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67442" w:rsidRPr="00F4601C" w14:paraId="6443DCBE" w14:textId="77777777" w:rsidTr="00774F9F">
        <w:trPr>
          <w:trHeight w:hRule="exact" w:val="1417"/>
          <w:jc w:val="center"/>
        </w:trPr>
        <w:tc>
          <w:tcPr>
            <w:tcW w:w="6804" w:type="dxa"/>
            <w:tcBorders>
              <w:top w:val="nil"/>
              <w:left w:val="nil"/>
              <w:bottom w:val="nil"/>
              <w:right w:val="nil"/>
            </w:tcBorders>
            <w:vAlign w:val="center"/>
          </w:tcPr>
          <w:p w14:paraId="0EE6C07E" w14:textId="77777777" w:rsidR="00967442" w:rsidRPr="00F4601C" w:rsidRDefault="00967442" w:rsidP="00774F9F">
            <w:pPr>
              <w:pStyle w:val="EPName"/>
            </w:pPr>
            <w:r w:rsidRPr="00F4601C">
              <w:t>Parlamento europeo</w:t>
            </w:r>
          </w:p>
          <w:p w14:paraId="457349DC" w14:textId="77777777" w:rsidR="00967442" w:rsidRPr="00F4601C" w:rsidRDefault="00967442" w:rsidP="00774F9F">
            <w:pPr>
              <w:pStyle w:val="EPTerm"/>
            </w:pPr>
            <w:r w:rsidRPr="00F4601C">
              <w:t>2024-2029</w:t>
            </w:r>
          </w:p>
        </w:tc>
        <w:tc>
          <w:tcPr>
            <w:tcW w:w="2268" w:type="dxa"/>
            <w:tcBorders>
              <w:top w:val="nil"/>
              <w:left w:val="nil"/>
              <w:bottom w:val="nil"/>
              <w:right w:val="nil"/>
            </w:tcBorders>
          </w:tcPr>
          <w:p w14:paraId="72E55D94" w14:textId="77777777" w:rsidR="00967442" w:rsidRPr="00F4601C" w:rsidRDefault="00967442" w:rsidP="00774F9F">
            <w:pPr>
              <w:pStyle w:val="EPLogo"/>
            </w:pPr>
            <w:r w:rsidRPr="00F4601C">
              <w:drawing>
                <wp:inline distT="0" distB="0" distL="0" distR="0" wp14:anchorId="3034BB3B" wp14:editId="71FFA07F">
                  <wp:extent cx="1165860" cy="633095"/>
                  <wp:effectExtent l="0" t="0" r="0" b="0"/>
                  <wp:docPr id="102650452"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0452"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33095"/>
                          </a:xfrm>
                          <a:prstGeom prst="rect">
                            <a:avLst/>
                          </a:prstGeom>
                          <a:noFill/>
                          <a:ln>
                            <a:noFill/>
                          </a:ln>
                        </pic:spPr>
                      </pic:pic>
                    </a:graphicData>
                  </a:graphic>
                </wp:inline>
              </w:drawing>
            </w:r>
          </w:p>
        </w:tc>
      </w:tr>
    </w:tbl>
    <w:p w14:paraId="1A78471B" w14:textId="77777777" w:rsidR="00967442" w:rsidRPr="00F4601C" w:rsidRDefault="00967442" w:rsidP="00967442">
      <w:pPr>
        <w:pStyle w:val="LineTop"/>
      </w:pPr>
      <w:r w:rsidRPr="00F4601C">
        <w:t xml:space="preserve"> </w:t>
      </w:r>
    </w:p>
    <w:p w14:paraId="134CA7BC" w14:textId="77777777" w:rsidR="00967442" w:rsidRPr="00F4601C" w:rsidRDefault="00967442" w:rsidP="00967442">
      <w:pPr>
        <w:pStyle w:val="EPBody"/>
      </w:pPr>
      <w:r w:rsidRPr="00F4601C">
        <w:rPr>
          <w:rStyle w:val="HideTWBExt"/>
          <w:rFonts w:eastAsia="Times New Roman"/>
          <w:i w:val="0"/>
        </w:rPr>
        <w:t>&lt;Commission&gt;</w:t>
      </w:r>
      <w:r w:rsidRPr="00F4601C">
        <w:rPr>
          <w:rStyle w:val="HideTWBInt"/>
          <w:i w:val="0"/>
        </w:rPr>
        <w:t>{JURI}</w:t>
      </w:r>
      <w:r w:rsidRPr="00F4601C">
        <w:t>Commissione giuridica</w:t>
      </w:r>
      <w:r w:rsidRPr="00F4601C">
        <w:rPr>
          <w:rStyle w:val="HideTWBExt"/>
          <w:rFonts w:eastAsia="Times New Roman"/>
          <w:i w:val="0"/>
        </w:rPr>
        <w:t>&lt;/Commission&gt;</w:t>
      </w:r>
    </w:p>
    <w:p w14:paraId="7ECB915D" w14:textId="77777777" w:rsidR="00967442" w:rsidRPr="00F4601C" w:rsidRDefault="00967442" w:rsidP="00967442">
      <w:pPr>
        <w:pStyle w:val="LineBottom"/>
      </w:pPr>
      <w:r w:rsidRPr="00F4601C">
        <w:t xml:space="preserve"> </w:t>
      </w:r>
    </w:p>
    <w:p w14:paraId="62949438" w14:textId="77777777" w:rsidR="00967442" w:rsidRPr="00F4601C" w:rsidRDefault="00967442" w:rsidP="00967442">
      <w:pPr>
        <w:pStyle w:val="CoverReference"/>
      </w:pPr>
      <w:r w:rsidRPr="00F4601C">
        <w:rPr>
          <w:rStyle w:val="HideTWBExt"/>
          <w:rFonts w:eastAsia="Times New Roman"/>
          <w:b w:val="0"/>
        </w:rPr>
        <w:t>&lt;RefProc&gt;</w:t>
      </w:r>
      <w:r w:rsidRPr="00F4601C">
        <w:t>2025/2015</w:t>
      </w:r>
      <w:r w:rsidRPr="00F4601C">
        <w:rPr>
          <w:rStyle w:val="HideTWBExt"/>
          <w:rFonts w:eastAsia="Times New Roman"/>
          <w:b w:val="0"/>
        </w:rPr>
        <w:t>&lt;/RefProc&gt;&lt;RefTypeProc&gt;</w:t>
      </w:r>
      <w:r w:rsidRPr="00F4601C">
        <w:t>(INI)</w:t>
      </w:r>
      <w:r w:rsidRPr="00F4601C">
        <w:rPr>
          <w:rStyle w:val="HideTWBExt"/>
          <w:rFonts w:eastAsia="Times New Roman"/>
          <w:b w:val="0"/>
        </w:rPr>
        <w:t>&lt;/RefTypeProc&gt;</w:t>
      </w:r>
    </w:p>
    <w:p w14:paraId="790716DC" w14:textId="77777777" w:rsidR="00967442" w:rsidRPr="00F4601C" w:rsidRDefault="00967442" w:rsidP="00967442">
      <w:pPr>
        <w:pStyle w:val="CoverDate"/>
      </w:pPr>
      <w:r w:rsidRPr="00F4601C">
        <w:rPr>
          <w:rStyle w:val="HideTWBExt"/>
        </w:rPr>
        <w:t>&lt;Date&gt;</w:t>
      </w:r>
      <w:r w:rsidRPr="00F4601C">
        <w:rPr>
          <w:rStyle w:val="HideTWBInt"/>
        </w:rPr>
        <w:t>{12/11/2025}</w:t>
      </w:r>
      <w:r w:rsidRPr="00F4601C">
        <w:t>12.11.2025</w:t>
      </w:r>
      <w:r w:rsidRPr="00F4601C">
        <w:rPr>
          <w:rStyle w:val="HideTWBExt"/>
        </w:rPr>
        <w:t>&lt;/Date&gt;</w:t>
      </w:r>
    </w:p>
    <w:p w14:paraId="2004F30E" w14:textId="77777777" w:rsidR="00967442" w:rsidRPr="00F4601C" w:rsidRDefault="00967442" w:rsidP="00967442">
      <w:pPr>
        <w:pStyle w:val="CoverDocType"/>
      </w:pPr>
      <w:r w:rsidRPr="00F4601C">
        <w:rPr>
          <w:rStyle w:val="HideTWBExt"/>
          <w:b w:val="0"/>
        </w:rPr>
        <w:t>&lt;TypeAM&gt;</w:t>
      </w:r>
      <w:r w:rsidRPr="00F4601C">
        <w:t>EMENDAMENTI</w:t>
      </w:r>
      <w:r w:rsidRPr="00F4601C">
        <w:rPr>
          <w:rStyle w:val="HideTWBExt"/>
          <w:b w:val="0"/>
        </w:rPr>
        <w:t>&lt;/TypeAM&gt;</w:t>
      </w:r>
    </w:p>
    <w:p w14:paraId="78ED20BF" w14:textId="77777777" w:rsidR="00967442" w:rsidRPr="00F4601C" w:rsidRDefault="00967442" w:rsidP="00967442">
      <w:pPr>
        <w:pStyle w:val="CoverDocType24a"/>
      </w:pPr>
      <w:r w:rsidRPr="00F4601C">
        <w:rPr>
          <w:rStyle w:val="HideTWBExt"/>
          <w:rFonts w:eastAsia="Times New Roman"/>
          <w:b w:val="0"/>
        </w:rPr>
        <w:t>&lt;RangeAM&gt;</w:t>
      </w:r>
      <w:r w:rsidRPr="00F4601C">
        <w:t>1 - 163</w:t>
      </w:r>
      <w:r w:rsidRPr="00F4601C">
        <w:rPr>
          <w:rStyle w:val="HideTWBExt"/>
          <w:rFonts w:eastAsia="Times New Roman"/>
          <w:b w:val="0"/>
        </w:rPr>
        <w:t>&lt;/RangeAM&gt;</w:t>
      </w:r>
    </w:p>
    <w:p w14:paraId="3C0E3639" w14:textId="77777777" w:rsidR="00967442" w:rsidRPr="00F4601C" w:rsidRDefault="00967442" w:rsidP="00967442">
      <w:pPr>
        <w:pStyle w:val="CoverBold"/>
      </w:pPr>
      <w:r w:rsidRPr="00F4601C">
        <w:rPr>
          <w:rStyle w:val="HideTWBExt"/>
          <w:b w:val="0"/>
        </w:rPr>
        <w:t>&lt;TitreType&gt;</w:t>
      </w:r>
      <w:r w:rsidRPr="00F4601C">
        <w:t>Progetto di relazione</w:t>
      </w:r>
      <w:r w:rsidRPr="00F4601C">
        <w:rPr>
          <w:rStyle w:val="HideTWBExt"/>
          <w:b w:val="0"/>
        </w:rPr>
        <w:t>&lt;/TitreType&gt;</w:t>
      </w:r>
    </w:p>
    <w:p w14:paraId="084305D9" w14:textId="77777777" w:rsidR="00967442" w:rsidRPr="00F4601C" w:rsidRDefault="00967442" w:rsidP="00967442">
      <w:pPr>
        <w:pStyle w:val="CoverBold"/>
      </w:pPr>
      <w:r w:rsidRPr="00F4601C">
        <w:rPr>
          <w:rStyle w:val="HideTWBExt"/>
          <w:b w:val="0"/>
        </w:rPr>
        <w:t>&lt;Rapporteur&gt;</w:t>
      </w:r>
      <w:r w:rsidRPr="00F4601C">
        <w:t>Jörgen Warborn</w:t>
      </w:r>
      <w:r w:rsidRPr="00F4601C">
        <w:rPr>
          <w:rStyle w:val="HideTWBExt"/>
          <w:b w:val="0"/>
        </w:rPr>
        <w:t>&lt;/Rapporteur&gt;</w:t>
      </w:r>
    </w:p>
    <w:p w14:paraId="0E4400D8" w14:textId="77777777" w:rsidR="00967442" w:rsidRPr="00F4601C" w:rsidRDefault="00967442" w:rsidP="00967442">
      <w:pPr>
        <w:pStyle w:val="CoverNormal24a"/>
      </w:pPr>
      <w:r w:rsidRPr="00F4601C">
        <w:rPr>
          <w:rStyle w:val="HideTWBExt"/>
        </w:rPr>
        <w:t>&lt;DocRefPE&gt;</w:t>
      </w:r>
      <w:r w:rsidRPr="00F4601C">
        <w:t>(PE776.862v01-00)</w:t>
      </w:r>
      <w:r w:rsidRPr="00F4601C">
        <w:rPr>
          <w:rStyle w:val="HideTWBExt"/>
        </w:rPr>
        <w:t>&lt;/DocRefPE&gt;</w:t>
      </w:r>
    </w:p>
    <w:p w14:paraId="61E11BFC" w14:textId="77777777" w:rsidR="00967442" w:rsidRPr="00F4601C" w:rsidRDefault="00967442" w:rsidP="00967442">
      <w:pPr>
        <w:pStyle w:val="CoverNormal"/>
      </w:pPr>
      <w:r w:rsidRPr="00F4601C">
        <w:rPr>
          <w:rStyle w:val="HideTWBExt"/>
        </w:rPr>
        <w:t>&lt;Titre&gt;</w:t>
      </w:r>
      <w:r w:rsidRPr="00F4601C">
        <w:t>Adeguatezza, sussidiarietà e proporzionalità normative dell'Unione europea - Relazione "Legiferare meglio" relativa agli anni 2023 e 2024</w:t>
      </w:r>
      <w:r w:rsidRPr="00F4601C">
        <w:rPr>
          <w:rStyle w:val="HideTWBExt"/>
        </w:rPr>
        <w:t>&lt;/Titre&gt;</w:t>
      </w:r>
    </w:p>
    <w:p w14:paraId="13FB7142" w14:textId="77777777" w:rsidR="00967442" w:rsidRPr="00F4601C" w:rsidRDefault="00967442" w:rsidP="00967442">
      <w:pPr>
        <w:pStyle w:val="CoverNormal24a"/>
      </w:pPr>
      <w:r w:rsidRPr="00F4601C">
        <w:rPr>
          <w:rStyle w:val="HideTWBExt"/>
        </w:rPr>
        <w:t>&lt;DocRef&gt;</w:t>
      </w:r>
      <w:r w:rsidRPr="00F4601C">
        <w:t>(2025/2015(INI))</w:t>
      </w:r>
      <w:r w:rsidRPr="00F4601C">
        <w:rPr>
          <w:rStyle w:val="HideTWBExt"/>
        </w:rPr>
        <w:t>&lt;/DocRef&gt;</w:t>
      </w:r>
    </w:p>
    <w:p w14:paraId="05DDC791" w14:textId="77777777" w:rsidR="005B52A2" w:rsidRPr="00F4601C" w:rsidRDefault="009025A0">
      <w:r w:rsidRPr="00F4601C">
        <w:br w:type="page"/>
      </w:r>
      <w:r w:rsidRPr="00F4601C">
        <w:lastRenderedPageBreak/>
        <w:t>AM_Com_NonLegReport</w:t>
      </w:r>
    </w:p>
    <w:p w14:paraId="31DF3BF1" w14:textId="11576522" w:rsidR="00967442" w:rsidRPr="00F4601C" w:rsidRDefault="009025A0" w:rsidP="00967442">
      <w:pPr>
        <w:pStyle w:val="AmNumberTabs"/>
      </w:pPr>
      <w:r w:rsidRPr="00F4601C">
        <w:br w:type="page"/>
      </w:r>
      <w:r w:rsidR="00967442" w:rsidRPr="00F4601C">
        <w:rPr>
          <w:rStyle w:val="HideTWBExt"/>
          <w:b w:val="0"/>
        </w:rPr>
        <w:lastRenderedPageBreak/>
        <w:t>&lt;RepeatBlock-Amend&gt;&lt;Amend&gt;</w:t>
      </w:r>
      <w:r w:rsidR="00967442" w:rsidRPr="00F4601C">
        <w:t>Emendamento</w:t>
      </w:r>
      <w:r w:rsidR="00967442" w:rsidRPr="00F4601C">
        <w:tab/>
      </w:r>
      <w:r w:rsidR="00967442" w:rsidRPr="00F4601C">
        <w:tab/>
      </w:r>
      <w:r w:rsidR="00967442" w:rsidRPr="00F4601C">
        <w:rPr>
          <w:rStyle w:val="HideTWBExt"/>
          <w:b w:val="0"/>
        </w:rPr>
        <w:t>&lt;NumAm&gt;</w:t>
      </w:r>
      <w:r w:rsidR="00967442" w:rsidRPr="00F4601C">
        <w:t>1</w:t>
      </w:r>
      <w:r w:rsidR="00967442" w:rsidRPr="00F4601C">
        <w:rPr>
          <w:rStyle w:val="HideTWBExt"/>
          <w:b w:val="0"/>
        </w:rPr>
        <w:t>&lt;/NumAm&gt;</w:t>
      </w:r>
    </w:p>
    <w:p w14:paraId="5C0B6590"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3C443D6C" w14:textId="77777777" w:rsidR="00967442" w:rsidRPr="00F4601C" w:rsidRDefault="00967442" w:rsidP="00967442">
      <w:pPr>
        <w:pStyle w:val="NormalBold"/>
      </w:pPr>
      <w:r w:rsidRPr="00F4601C">
        <w:rPr>
          <w:rStyle w:val="HideTWBExt"/>
          <w:b w:val="0"/>
        </w:rPr>
        <w:t>&lt;/RepeatBlock-By&gt;</w:t>
      </w:r>
    </w:p>
    <w:p w14:paraId="20F5389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A88E952" w14:textId="77777777" w:rsidR="00967442" w:rsidRPr="00F4601C" w:rsidRDefault="00967442" w:rsidP="00967442">
      <w:pPr>
        <w:pStyle w:val="NormalBold"/>
      </w:pPr>
      <w:r w:rsidRPr="00F4601C">
        <w:rPr>
          <w:rStyle w:val="HideTWBExt"/>
          <w:b w:val="0"/>
        </w:rPr>
        <w:t>&lt;Article&gt;</w:t>
      </w:r>
      <w:r w:rsidRPr="00F4601C">
        <w:t>Visto 4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2AE4F9C" w14:textId="77777777" w:rsidTr="00774F9F">
        <w:trPr>
          <w:trHeight w:hRule="exact" w:val="240"/>
          <w:jc w:val="center"/>
        </w:trPr>
        <w:tc>
          <w:tcPr>
            <w:tcW w:w="9752" w:type="dxa"/>
            <w:gridSpan w:val="2"/>
            <w:tcBorders>
              <w:top w:val="nil"/>
              <w:left w:val="nil"/>
              <w:bottom w:val="nil"/>
              <w:right w:val="nil"/>
            </w:tcBorders>
          </w:tcPr>
          <w:p w14:paraId="716BE147" w14:textId="77777777" w:rsidR="00967442" w:rsidRPr="00F4601C" w:rsidRDefault="00967442" w:rsidP="00774F9F"/>
        </w:tc>
      </w:tr>
      <w:tr w:rsidR="00967442" w:rsidRPr="00F4601C" w14:paraId="06A7136F" w14:textId="77777777" w:rsidTr="00774F9F">
        <w:trPr>
          <w:trHeight w:val="240"/>
          <w:jc w:val="center"/>
        </w:trPr>
        <w:tc>
          <w:tcPr>
            <w:tcW w:w="4876" w:type="dxa"/>
            <w:tcBorders>
              <w:top w:val="nil"/>
              <w:left w:val="nil"/>
              <w:bottom w:val="nil"/>
              <w:right w:val="nil"/>
            </w:tcBorders>
          </w:tcPr>
          <w:p w14:paraId="0431066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7CEE153" w14:textId="77777777" w:rsidR="00967442" w:rsidRPr="00F4601C" w:rsidRDefault="00967442" w:rsidP="00774F9F">
            <w:pPr>
              <w:pStyle w:val="AmColumnHeading"/>
            </w:pPr>
            <w:r w:rsidRPr="00F4601C">
              <w:t>Emendamento</w:t>
            </w:r>
          </w:p>
        </w:tc>
      </w:tr>
      <w:tr w:rsidR="00967442" w:rsidRPr="00F4601C" w14:paraId="43BCD038" w14:textId="77777777" w:rsidTr="00774F9F">
        <w:trPr>
          <w:jc w:val="center"/>
        </w:trPr>
        <w:tc>
          <w:tcPr>
            <w:tcW w:w="4876" w:type="dxa"/>
            <w:tcBorders>
              <w:top w:val="nil"/>
              <w:left w:val="nil"/>
              <w:bottom w:val="nil"/>
              <w:right w:val="nil"/>
            </w:tcBorders>
          </w:tcPr>
          <w:p w14:paraId="52A13A7A" w14:textId="77777777" w:rsidR="00967442" w:rsidRPr="00F4601C" w:rsidRDefault="00967442" w:rsidP="00774F9F">
            <w:pPr>
              <w:pStyle w:val="Normal6a"/>
            </w:pPr>
          </w:p>
        </w:tc>
        <w:tc>
          <w:tcPr>
            <w:tcW w:w="4876" w:type="dxa"/>
            <w:tcBorders>
              <w:top w:val="nil"/>
              <w:left w:val="nil"/>
              <w:bottom w:val="nil"/>
              <w:right w:val="nil"/>
            </w:tcBorders>
          </w:tcPr>
          <w:p w14:paraId="0E4D3A28" w14:textId="77777777" w:rsidR="00967442" w:rsidRPr="00F4601C" w:rsidRDefault="00967442" w:rsidP="00774F9F">
            <w:pPr>
              <w:pStyle w:val="Normal6a"/>
            </w:pPr>
            <w:r w:rsidRPr="00F4601C">
              <w:rPr>
                <w:b/>
                <w:i/>
              </w:rPr>
              <w:t>–</w:t>
            </w:r>
            <w:r w:rsidRPr="00F4601C">
              <w:tab/>
            </w:r>
            <w:r w:rsidRPr="00F4601C">
              <w:rPr>
                <w:b/>
                <w:i/>
              </w:rPr>
              <w:t>visto l'accordo tra il Parlamento europeo, il Consiglio dell'Unione europea, la Commissione europea, la Corte di giustizia dell'Unione europea, la Banca centrale europea, la Corte dei conti europea, il Comitato economico e sociale europeo e il Comitato europeo delle regioni, che istituisce un organismo interistituzionale per le norme etiche per i membri delle istituzioni e degli organi consultivi (di seguito "organismo etico interistituzionale dell'UE") di cui all'articolo 13 del trattato sull'Unione europea,</w:t>
            </w:r>
          </w:p>
        </w:tc>
      </w:tr>
    </w:tbl>
    <w:p w14:paraId="3D8CDD5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013589F" w14:textId="77777777" w:rsidR="00967442" w:rsidRPr="00F4601C" w:rsidRDefault="00967442" w:rsidP="00967442">
      <w:r w:rsidRPr="00F4601C">
        <w:rPr>
          <w:rStyle w:val="HideTWBExt"/>
        </w:rPr>
        <w:t>&lt;/Amend&gt;</w:t>
      </w:r>
    </w:p>
    <w:p w14:paraId="1163E32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w:t>
      </w:r>
      <w:r w:rsidRPr="00F4601C">
        <w:rPr>
          <w:rStyle w:val="HideTWBExt"/>
          <w:b w:val="0"/>
        </w:rPr>
        <w:t>&lt;/NumAm&gt;</w:t>
      </w:r>
    </w:p>
    <w:p w14:paraId="400D5DF4"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5BDA21DF"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5A5245BF" w14:textId="77777777" w:rsidR="00967442" w:rsidRPr="00F4601C" w:rsidRDefault="00967442" w:rsidP="00967442">
      <w:pPr>
        <w:pStyle w:val="NormalBold"/>
      </w:pPr>
      <w:r w:rsidRPr="00F4601C">
        <w:rPr>
          <w:rStyle w:val="HideTWBExt"/>
          <w:b w:val="0"/>
        </w:rPr>
        <w:t>&lt;/RepeatBlock-By&gt;</w:t>
      </w:r>
    </w:p>
    <w:p w14:paraId="214A932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4FBB55A" w14:textId="77777777" w:rsidR="00967442" w:rsidRPr="00F4601C" w:rsidRDefault="00967442" w:rsidP="00967442">
      <w:pPr>
        <w:pStyle w:val="NormalBold"/>
      </w:pPr>
      <w:r w:rsidRPr="00F4601C">
        <w:rPr>
          <w:rStyle w:val="HideTWBExt"/>
          <w:b w:val="0"/>
        </w:rPr>
        <w:t>&lt;Article&gt;</w:t>
      </w:r>
      <w:r w:rsidRPr="00F4601C">
        <w:t>Visto 4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6E686DC" w14:textId="77777777" w:rsidTr="00774F9F">
        <w:trPr>
          <w:trHeight w:hRule="exact" w:val="240"/>
          <w:jc w:val="center"/>
        </w:trPr>
        <w:tc>
          <w:tcPr>
            <w:tcW w:w="9752" w:type="dxa"/>
            <w:gridSpan w:val="2"/>
            <w:tcBorders>
              <w:top w:val="nil"/>
              <w:left w:val="nil"/>
              <w:bottom w:val="nil"/>
              <w:right w:val="nil"/>
            </w:tcBorders>
          </w:tcPr>
          <w:p w14:paraId="07691F68" w14:textId="77777777" w:rsidR="00967442" w:rsidRPr="00F4601C" w:rsidRDefault="00967442" w:rsidP="00774F9F"/>
        </w:tc>
      </w:tr>
      <w:tr w:rsidR="00967442" w:rsidRPr="00F4601C" w14:paraId="3B30FA4A" w14:textId="77777777" w:rsidTr="00774F9F">
        <w:trPr>
          <w:trHeight w:val="240"/>
          <w:jc w:val="center"/>
        </w:trPr>
        <w:tc>
          <w:tcPr>
            <w:tcW w:w="4876" w:type="dxa"/>
            <w:tcBorders>
              <w:top w:val="nil"/>
              <w:left w:val="nil"/>
              <w:bottom w:val="nil"/>
              <w:right w:val="nil"/>
            </w:tcBorders>
          </w:tcPr>
          <w:p w14:paraId="34D09AF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1D59E91" w14:textId="77777777" w:rsidR="00967442" w:rsidRPr="00F4601C" w:rsidRDefault="00967442" w:rsidP="00774F9F">
            <w:pPr>
              <w:pStyle w:val="AmColumnHeading"/>
            </w:pPr>
            <w:r w:rsidRPr="00F4601C">
              <w:t>Emendamento</w:t>
            </w:r>
          </w:p>
        </w:tc>
      </w:tr>
      <w:tr w:rsidR="00967442" w:rsidRPr="00F4601C" w14:paraId="62C04F91" w14:textId="77777777" w:rsidTr="00774F9F">
        <w:trPr>
          <w:jc w:val="center"/>
        </w:trPr>
        <w:tc>
          <w:tcPr>
            <w:tcW w:w="4876" w:type="dxa"/>
            <w:tcBorders>
              <w:top w:val="nil"/>
              <w:left w:val="nil"/>
              <w:bottom w:val="nil"/>
              <w:right w:val="nil"/>
            </w:tcBorders>
          </w:tcPr>
          <w:p w14:paraId="60FECC03" w14:textId="77777777" w:rsidR="00967442" w:rsidRPr="00F4601C" w:rsidRDefault="00967442" w:rsidP="00774F9F">
            <w:pPr>
              <w:pStyle w:val="Normal6a"/>
            </w:pPr>
          </w:p>
        </w:tc>
        <w:tc>
          <w:tcPr>
            <w:tcW w:w="4876" w:type="dxa"/>
            <w:tcBorders>
              <w:top w:val="nil"/>
              <w:left w:val="nil"/>
              <w:bottom w:val="nil"/>
              <w:right w:val="nil"/>
            </w:tcBorders>
          </w:tcPr>
          <w:p w14:paraId="29E574D8" w14:textId="77777777" w:rsidR="00967442" w:rsidRPr="00F4601C" w:rsidRDefault="00967442" w:rsidP="00774F9F">
            <w:pPr>
              <w:pStyle w:val="Normal6a"/>
            </w:pPr>
            <w:r w:rsidRPr="00F4601C">
              <w:rPr>
                <w:b/>
                <w:i/>
              </w:rPr>
              <w:t>–</w:t>
            </w:r>
            <w:r w:rsidRPr="00F4601C">
              <w:tab/>
            </w:r>
            <w:r w:rsidRPr="00F4601C">
              <w:rPr>
                <w:b/>
                <w:i/>
              </w:rPr>
              <w:t>vista la sua risoluzione del 9 giugno 2016 per un'amministrazione europea aperta, efficace e indipendente,</w:t>
            </w:r>
          </w:p>
        </w:tc>
      </w:tr>
    </w:tbl>
    <w:p w14:paraId="06B96A5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232087E" w14:textId="77777777" w:rsidR="00967442" w:rsidRPr="00F4601C" w:rsidRDefault="00967442" w:rsidP="00967442">
      <w:r w:rsidRPr="00F4601C">
        <w:rPr>
          <w:rStyle w:val="HideTWBExt"/>
        </w:rPr>
        <w:t>&lt;/Amend&gt;</w:t>
      </w:r>
    </w:p>
    <w:p w14:paraId="1C2D3C7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w:t>
      </w:r>
      <w:r w:rsidRPr="00F4601C">
        <w:rPr>
          <w:rStyle w:val="HideTWBExt"/>
          <w:b w:val="0"/>
        </w:rPr>
        <w:t>&lt;/NumAm&gt;</w:t>
      </w:r>
    </w:p>
    <w:p w14:paraId="0E75D895"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5A0291D0" w14:textId="77777777" w:rsidR="00967442" w:rsidRPr="00F4601C" w:rsidRDefault="00967442" w:rsidP="00967442">
      <w:pPr>
        <w:pStyle w:val="NormalBold"/>
      </w:pPr>
      <w:r w:rsidRPr="00F4601C">
        <w:rPr>
          <w:rStyle w:val="HideTWBExt"/>
          <w:b w:val="0"/>
        </w:rPr>
        <w:t>&lt;/RepeatBlock-By&gt;</w:t>
      </w:r>
    </w:p>
    <w:p w14:paraId="2FA0AF8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27BB001" w14:textId="77777777" w:rsidR="00967442" w:rsidRPr="00F4601C" w:rsidRDefault="00967442" w:rsidP="00967442">
      <w:pPr>
        <w:pStyle w:val="NormalBold"/>
      </w:pPr>
      <w:r w:rsidRPr="00F4601C">
        <w:rPr>
          <w:rStyle w:val="HideTWBExt"/>
          <w:b w:val="0"/>
        </w:rPr>
        <w:t>&lt;Article&gt;</w:t>
      </w:r>
      <w:r w:rsidRPr="00F4601C">
        <w:t>Visto 4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14247E8" w14:textId="77777777" w:rsidTr="00774F9F">
        <w:trPr>
          <w:trHeight w:hRule="exact" w:val="240"/>
          <w:jc w:val="center"/>
        </w:trPr>
        <w:tc>
          <w:tcPr>
            <w:tcW w:w="9752" w:type="dxa"/>
            <w:gridSpan w:val="2"/>
            <w:tcBorders>
              <w:top w:val="nil"/>
              <w:left w:val="nil"/>
              <w:bottom w:val="nil"/>
              <w:right w:val="nil"/>
            </w:tcBorders>
          </w:tcPr>
          <w:p w14:paraId="1E1BF2E7" w14:textId="77777777" w:rsidR="00967442" w:rsidRPr="00F4601C" w:rsidRDefault="00967442" w:rsidP="00774F9F"/>
        </w:tc>
      </w:tr>
      <w:tr w:rsidR="00967442" w:rsidRPr="00F4601C" w14:paraId="61E69E6F" w14:textId="77777777" w:rsidTr="00774F9F">
        <w:trPr>
          <w:trHeight w:val="240"/>
          <w:jc w:val="center"/>
        </w:trPr>
        <w:tc>
          <w:tcPr>
            <w:tcW w:w="4876" w:type="dxa"/>
            <w:tcBorders>
              <w:top w:val="nil"/>
              <w:left w:val="nil"/>
              <w:bottom w:val="nil"/>
              <w:right w:val="nil"/>
            </w:tcBorders>
          </w:tcPr>
          <w:p w14:paraId="56CD6DC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1F8D3EB" w14:textId="77777777" w:rsidR="00967442" w:rsidRPr="00F4601C" w:rsidRDefault="00967442" w:rsidP="00774F9F">
            <w:pPr>
              <w:pStyle w:val="AmColumnHeading"/>
            </w:pPr>
            <w:r w:rsidRPr="00F4601C">
              <w:t>Emendamento</w:t>
            </w:r>
          </w:p>
        </w:tc>
      </w:tr>
      <w:tr w:rsidR="00967442" w:rsidRPr="00F4601C" w14:paraId="6D8F3EE7" w14:textId="77777777" w:rsidTr="00774F9F">
        <w:trPr>
          <w:jc w:val="center"/>
        </w:trPr>
        <w:tc>
          <w:tcPr>
            <w:tcW w:w="4876" w:type="dxa"/>
            <w:tcBorders>
              <w:top w:val="nil"/>
              <w:left w:val="nil"/>
              <w:bottom w:val="nil"/>
              <w:right w:val="nil"/>
            </w:tcBorders>
          </w:tcPr>
          <w:p w14:paraId="6758EDC6" w14:textId="77777777" w:rsidR="00967442" w:rsidRPr="00F4601C" w:rsidRDefault="00967442" w:rsidP="00774F9F">
            <w:pPr>
              <w:pStyle w:val="Normal6a"/>
            </w:pPr>
          </w:p>
        </w:tc>
        <w:tc>
          <w:tcPr>
            <w:tcW w:w="4876" w:type="dxa"/>
            <w:tcBorders>
              <w:top w:val="nil"/>
              <w:left w:val="nil"/>
              <w:bottom w:val="nil"/>
              <w:right w:val="nil"/>
            </w:tcBorders>
          </w:tcPr>
          <w:p w14:paraId="59A6C2E2" w14:textId="77777777" w:rsidR="00967442" w:rsidRPr="00F4601C" w:rsidRDefault="00967442" w:rsidP="00774F9F">
            <w:pPr>
              <w:pStyle w:val="Normal6a"/>
            </w:pPr>
            <w:r w:rsidRPr="00F4601C">
              <w:rPr>
                <w:b/>
                <w:i/>
              </w:rPr>
              <w:t>–</w:t>
            </w:r>
            <w:r w:rsidRPr="00F4601C">
              <w:tab/>
            </w:r>
            <w:r w:rsidRPr="00F4601C">
              <w:rPr>
                <w:b/>
                <w:i/>
              </w:rPr>
              <w:t>vista la comunicazione della Commissione al Parlamento europeo, al Consiglio, al Comitato economico e sociale europeo e al Comitato delle regioni dal titolo "Legiferare meglio: unire le forze per produrre leggi migliori" (COM(2021)0219),</w:t>
            </w:r>
          </w:p>
        </w:tc>
      </w:tr>
    </w:tbl>
    <w:p w14:paraId="2B6D05DA"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0863F42" w14:textId="77777777" w:rsidR="00967442" w:rsidRPr="00F4601C" w:rsidRDefault="00967442" w:rsidP="00967442">
      <w:r w:rsidRPr="00F4601C">
        <w:rPr>
          <w:rStyle w:val="HideTWBExt"/>
        </w:rPr>
        <w:t>&lt;/Amend&gt;</w:t>
      </w:r>
    </w:p>
    <w:p w14:paraId="3569D63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w:t>
      </w:r>
      <w:r w:rsidRPr="00F4601C">
        <w:rPr>
          <w:rStyle w:val="HideTWBExt"/>
          <w:b w:val="0"/>
        </w:rPr>
        <w:t>&lt;/NumAm&gt;</w:t>
      </w:r>
    </w:p>
    <w:p w14:paraId="384AB293"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24B1900A"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4AEF92EB" w14:textId="77777777" w:rsidR="00967442" w:rsidRPr="00F4601C" w:rsidRDefault="00967442" w:rsidP="00967442">
      <w:pPr>
        <w:pStyle w:val="NormalBold"/>
      </w:pPr>
      <w:r w:rsidRPr="00F4601C">
        <w:rPr>
          <w:rStyle w:val="HideTWBExt"/>
          <w:b w:val="0"/>
        </w:rPr>
        <w:t>&lt;/RepeatBlock-By&gt;</w:t>
      </w:r>
    </w:p>
    <w:p w14:paraId="63E41F8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19B70CA" w14:textId="77777777" w:rsidR="00967442" w:rsidRPr="00F4601C" w:rsidRDefault="00967442" w:rsidP="00967442">
      <w:pPr>
        <w:pStyle w:val="NormalBold"/>
      </w:pPr>
      <w:r w:rsidRPr="00F4601C">
        <w:rPr>
          <w:rStyle w:val="HideTWBExt"/>
          <w:b w:val="0"/>
        </w:rPr>
        <w:t>&lt;Article&gt;</w:t>
      </w:r>
      <w:r w:rsidRPr="00F4601C">
        <w:t>Visto 7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3B01F6B" w14:textId="77777777" w:rsidTr="00774F9F">
        <w:trPr>
          <w:trHeight w:hRule="exact" w:val="240"/>
          <w:jc w:val="center"/>
        </w:trPr>
        <w:tc>
          <w:tcPr>
            <w:tcW w:w="9752" w:type="dxa"/>
            <w:gridSpan w:val="2"/>
            <w:tcBorders>
              <w:top w:val="nil"/>
              <w:left w:val="nil"/>
              <w:bottom w:val="nil"/>
              <w:right w:val="nil"/>
            </w:tcBorders>
          </w:tcPr>
          <w:p w14:paraId="0342C5EF" w14:textId="77777777" w:rsidR="00967442" w:rsidRPr="00F4601C" w:rsidRDefault="00967442" w:rsidP="00774F9F"/>
        </w:tc>
      </w:tr>
      <w:tr w:rsidR="00967442" w:rsidRPr="00F4601C" w14:paraId="546991C6" w14:textId="77777777" w:rsidTr="00774F9F">
        <w:trPr>
          <w:trHeight w:val="240"/>
          <w:jc w:val="center"/>
        </w:trPr>
        <w:tc>
          <w:tcPr>
            <w:tcW w:w="4876" w:type="dxa"/>
            <w:tcBorders>
              <w:top w:val="nil"/>
              <w:left w:val="nil"/>
              <w:bottom w:val="nil"/>
              <w:right w:val="nil"/>
            </w:tcBorders>
          </w:tcPr>
          <w:p w14:paraId="06B20B3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7640D92" w14:textId="77777777" w:rsidR="00967442" w:rsidRPr="00F4601C" w:rsidRDefault="00967442" w:rsidP="00774F9F">
            <w:pPr>
              <w:pStyle w:val="AmColumnHeading"/>
            </w:pPr>
            <w:r w:rsidRPr="00F4601C">
              <w:t>Emendamento</w:t>
            </w:r>
          </w:p>
        </w:tc>
      </w:tr>
      <w:tr w:rsidR="00967442" w:rsidRPr="00F4601C" w14:paraId="6DB51BD4" w14:textId="77777777" w:rsidTr="00774F9F">
        <w:trPr>
          <w:jc w:val="center"/>
        </w:trPr>
        <w:tc>
          <w:tcPr>
            <w:tcW w:w="4876" w:type="dxa"/>
            <w:tcBorders>
              <w:top w:val="nil"/>
              <w:left w:val="nil"/>
              <w:bottom w:val="nil"/>
              <w:right w:val="nil"/>
            </w:tcBorders>
          </w:tcPr>
          <w:p w14:paraId="710A3CF5" w14:textId="77777777" w:rsidR="00967442" w:rsidRPr="00F4601C" w:rsidRDefault="00967442" w:rsidP="00774F9F">
            <w:pPr>
              <w:pStyle w:val="Normal6a"/>
            </w:pPr>
          </w:p>
        </w:tc>
        <w:tc>
          <w:tcPr>
            <w:tcW w:w="4876" w:type="dxa"/>
            <w:tcBorders>
              <w:top w:val="nil"/>
              <w:left w:val="nil"/>
              <w:bottom w:val="nil"/>
              <w:right w:val="nil"/>
            </w:tcBorders>
          </w:tcPr>
          <w:p w14:paraId="30D16FA7" w14:textId="77777777" w:rsidR="00967442" w:rsidRPr="00F4601C" w:rsidRDefault="00967442" w:rsidP="00774F9F">
            <w:pPr>
              <w:pStyle w:val="Normal6a"/>
            </w:pPr>
            <w:r w:rsidRPr="00F4601C">
              <w:rPr>
                <w:b/>
                <w:i/>
              </w:rPr>
              <w:t>–</w:t>
            </w:r>
            <w:r w:rsidRPr="00F4601C">
              <w:tab/>
            </w:r>
            <w:r w:rsidRPr="00F4601C">
              <w:rPr>
                <w:b/>
                <w:i/>
              </w:rPr>
              <w:t>vista la comunicazione della Commissione del 29 aprile 2021 dal titolo "Legiferare meglio: unire le forze per produrre leggi migliori" (COM(2021)0219),</w:t>
            </w:r>
          </w:p>
        </w:tc>
      </w:tr>
    </w:tbl>
    <w:p w14:paraId="57F97CC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93442A6" w14:textId="77777777" w:rsidR="00967442" w:rsidRPr="00F4601C" w:rsidRDefault="00967442" w:rsidP="00967442">
      <w:r w:rsidRPr="00F4601C">
        <w:rPr>
          <w:rStyle w:val="HideTWBExt"/>
        </w:rPr>
        <w:t>&lt;/Amend&gt;</w:t>
      </w:r>
    </w:p>
    <w:p w14:paraId="73AE0EC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w:t>
      </w:r>
      <w:r w:rsidRPr="00F4601C">
        <w:rPr>
          <w:rStyle w:val="HideTWBExt"/>
          <w:b w:val="0"/>
        </w:rPr>
        <w:t>&lt;/NumAm&gt;</w:t>
      </w:r>
    </w:p>
    <w:p w14:paraId="77798417"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0BCD4F2F"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5E63760B" w14:textId="77777777" w:rsidR="00967442" w:rsidRPr="00F4601C" w:rsidRDefault="00967442" w:rsidP="00967442">
      <w:pPr>
        <w:pStyle w:val="NormalBold"/>
      </w:pPr>
      <w:r w:rsidRPr="00F4601C">
        <w:rPr>
          <w:rStyle w:val="HideTWBExt"/>
          <w:b w:val="0"/>
        </w:rPr>
        <w:t>&lt;/RepeatBlock-By&gt;</w:t>
      </w:r>
    </w:p>
    <w:p w14:paraId="28B4782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E719F06" w14:textId="77777777" w:rsidR="00967442" w:rsidRPr="00F4601C" w:rsidRDefault="00967442" w:rsidP="00967442">
      <w:pPr>
        <w:pStyle w:val="NormalBold"/>
      </w:pPr>
      <w:r w:rsidRPr="00F4601C">
        <w:rPr>
          <w:rStyle w:val="HideTWBExt"/>
          <w:b w:val="0"/>
        </w:rPr>
        <w:t>&lt;Article&gt;</w:t>
      </w:r>
      <w:r w:rsidRPr="00F4601C">
        <w:t>Visto 7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00637F3" w14:textId="77777777" w:rsidTr="00774F9F">
        <w:trPr>
          <w:trHeight w:hRule="exact" w:val="240"/>
          <w:jc w:val="center"/>
        </w:trPr>
        <w:tc>
          <w:tcPr>
            <w:tcW w:w="9752" w:type="dxa"/>
            <w:gridSpan w:val="2"/>
            <w:tcBorders>
              <w:top w:val="nil"/>
              <w:left w:val="nil"/>
              <w:bottom w:val="nil"/>
              <w:right w:val="nil"/>
            </w:tcBorders>
          </w:tcPr>
          <w:p w14:paraId="57EE6785" w14:textId="77777777" w:rsidR="00967442" w:rsidRPr="00F4601C" w:rsidRDefault="00967442" w:rsidP="00774F9F"/>
        </w:tc>
      </w:tr>
      <w:tr w:rsidR="00967442" w:rsidRPr="00F4601C" w14:paraId="3B55481A" w14:textId="77777777" w:rsidTr="00774F9F">
        <w:trPr>
          <w:trHeight w:val="240"/>
          <w:jc w:val="center"/>
        </w:trPr>
        <w:tc>
          <w:tcPr>
            <w:tcW w:w="4876" w:type="dxa"/>
            <w:tcBorders>
              <w:top w:val="nil"/>
              <w:left w:val="nil"/>
              <w:bottom w:val="nil"/>
              <w:right w:val="nil"/>
            </w:tcBorders>
          </w:tcPr>
          <w:p w14:paraId="399D4EE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2E9B86E" w14:textId="77777777" w:rsidR="00967442" w:rsidRPr="00F4601C" w:rsidRDefault="00967442" w:rsidP="00774F9F">
            <w:pPr>
              <w:pStyle w:val="AmColumnHeading"/>
            </w:pPr>
            <w:r w:rsidRPr="00F4601C">
              <w:t>Emendamento</w:t>
            </w:r>
          </w:p>
        </w:tc>
      </w:tr>
      <w:tr w:rsidR="00967442" w:rsidRPr="00F4601C" w14:paraId="6C383FC6" w14:textId="77777777" w:rsidTr="00774F9F">
        <w:trPr>
          <w:jc w:val="center"/>
        </w:trPr>
        <w:tc>
          <w:tcPr>
            <w:tcW w:w="4876" w:type="dxa"/>
            <w:tcBorders>
              <w:top w:val="nil"/>
              <w:left w:val="nil"/>
              <w:bottom w:val="nil"/>
              <w:right w:val="nil"/>
            </w:tcBorders>
          </w:tcPr>
          <w:p w14:paraId="51BBD5C0" w14:textId="77777777" w:rsidR="00967442" w:rsidRPr="00F4601C" w:rsidRDefault="00967442" w:rsidP="00774F9F">
            <w:pPr>
              <w:pStyle w:val="Normal6a"/>
            </w:pPr>
          </w:p>
        </w:tc>
        <w:tc>
          <w:tcPr>
            <w:tcW w:w="4876" w:type="dxa"/>
            <w:tcBorders>
              <w:top w:val="nil"/>
              <w:left w:val="nil"/>
              <w:bottom w:val="nil"/>
              <w:right w:val="nil"/>
            </w:tcBorders>
          </w:tcPr>
          <w:p w14:paraId="2E040B74" w14:textId="77777777" w:rsidR="00967442" w:rsidRPr="00F4601C" w:rsidRDefault="00967442" w:rsidP="00774F9F">
            <w:pPr>
              <w:pStyle w:val="Normal6a"/>
            </w:pPr>
            <w:r w:rsidRPr="00F4601C">
              <w:rPr>
                <w:b/>
                <w:i/>
              </w:rPr>
              <w:t>–</w:t>
            </w:r>
            <w:r w:rsidRPr="00F4601C">
              <w:tab/>
            </w:r>
            <w:r w:rsidRPr="00F4601C">
              <w:rPr>
                <w:b/>
                <w:i/>
              </w:rPr>
              <w:t>vista la sua risoluzione del 7 luglio 2022 dal titolo "Legiferare meglio: unire le forze per legiferare meglio"</w:t>
            </w:r>
            <w:r w:rsidRPr="00F4601C">
              <w:rPr>
                <w:b/>
                <w:i/>
                <w:vertAlign w:val="superscript"/>
              </w:rPr>
              <w:t>1 bis</w:t>
            </w:r>
            <w:r w:rsidRPr="00F4601C">
              <w:rPr>
                <w:b/>
                <w:i/>
              </w:rPr>
              <w:t>,</w:t>
            </w:r>
          </w:p>
        </w:tc>
      </w:tr>
      <w:tr w:rsidR="00967442" w:rsidRPr="00F4601C" w14:paraId="15554739" w14:textId="77777777" w:rsidTr="00774F9F">
        <w:trPr>
          <w:jc w:val="center"/>
        </w:trPr>
        <w:tc>
          <w:tcPr>
            <w:tcW w:w="4876" w:type="dxa"/>
            <w:tcBorders>
              <w:top w:val="nil"/>
              <w:left w:val="nil"/>
              <w:bottom w:val="nil"/>
              <w:right w:val="nil"/>
            </w:tcBorders>
          </w:tcPr>
          <w:p w14:paraId="44F37894" w14:textId="77777777" w:rsidR="00967442" w:rsidRPr="00F4601C" w:rsidRDefault="00967442" w:rsidP="00774F9F"/>
        </w:tc>
        <w:tc>
          <w:tcPr>
            <w:tcW w:w="4876" w:type="dxa"/>
            <w:tcBorders>
              <w:top w:val="nil"/>
              <w:left w:val="nil"/>
              <w:bottom w:val="nil"/>
              <w:right w:val="nil"/>
            </w:tcBorders>
          </w:tcPr>
          <w:p w14:paraId="4B65A41A" w14:textId="77777777" w:rsidR="00967442" w:rsidRPr="00F4601C" w:rsidRDefault="00967442" w:rsidP="00774F9F">
            <w:pPr>
              <w:pStyle w:val="Normal6a"/>
            </w:pPr>
            <w:r w:rsidRPr="00F4601C">
              <w:rPr>
                <w:b/>
                <w:i/>
              </w:rPr>
              <w:t>_________________</w:t>
            </w:r>
          </w:p>
        </w:tc>
      </w:tr>
      <w:tr w:rsidR="00967442" w:rsidRPr="00F4601C" w14:paraId="68157361" w14:textId="77777777" w:rsidTr="00774F9F">
        <w:trPr>
          <w:jc w:val="center"/>
        </w:trPr>
        <w:tc>
          <w:tcPr>
            <w:tcW w:w="4876" w:type="dxa"/>
            <w:tcBorders>
              <w:top w:val="nil"/>
              <w:left w:val="nil"/>
              <w:bottom w:val="nil"/>
              <w:right w:val="nil"/>
            </w:tcBorders>
          </w:tcPr>
          <w:p w14:paraId="039A1E04" w14:textId="77777777" w:rsidR="00967442" w:rsidRPr="00F4601C" w:rsidRDefault="00967442" w:rsidP="00774F9F"/>
        </w:tc>
        <w:tc>
          <w:tcPr>
            <w:tcW w:w="4876" w:type="dxa"/>
            <w:tcBorders>
              <w:top w:val="nil"/>
              <w:left w:val="nil"/>
              <w:bottom w:val="nil"/>
              <w:right w:val="nil"/>
            </w:tcBorders>
          </w:tcPr>
          <w:p w14:paraId="4A7E3DCB" w14:textId="77777777" w:rsidR="00967442" w:rsidRPr="00F4601C" w:rsidRDefault="00967442" w:rsidP="00774F9F">
            <w:pPr>
              <w:pStyle w:val="Normal6a"/>
            </w:pPr>
            <w:r w:rsidRPr="00F4601C">
              <w:rPr>
                <w:b/>
                <w:i/>
                <w:vertAlign w:val="superscript"/>
              </w:rPr>
              <w:t>1 bis</w:t>
            </w:r>
            <w:r w:rsidRPr="00F4601C">
              <w:t xml:space="preserve"> </w:t>
            </w:r>
            <w:r w:rsidRPr="00F4601C">
              <w:rPr>
                <w:b/>
                <w:i/>
              </w:rPr>
              <w:t>GU C 47 del 7.2.2023, pag. 250.</w:t>
            </w:r>
          </w:p>
        </w:tc>
      </w:tr>
    </w:tbl>
    <w:p w14:paraId="19F839E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2D197A6" w14:textId="77777777" w:rsidR="00967442" w:rsidRPr="00F4601C" w:rsidRDefault="00967442" w:rsidP="00967442">
      <w:r w:rsidRPr="00F4601C">
        <w:rPr>
          <w:rStyle w:val="HideTWBExt"/>
        </w:rPr>
        <w:t>&lt;/Amend&gt;</w:t>
      </w:r>
    </w:p>
    <w:p w14:paraId="7C5279B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w:t>
      </w:r>
      <w:r w:rsidRPr="00F4601C">
        <w:rPr>
          <w:rStyle w:val="HideTWBExt"/>
          <w:b w:val="0"/>
        </w:rPr>
        <w:t>&lt;/NumAm&gt;</w:t>
      </w:r>
    </w:p>
    <w:p w14:paraId="0314D5FA"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51617F9B" w14:textId="77777777" w:rsidR="00967442" w:rsidRPr="00F4601C" w:rsidRDefault="00967442" w:rsidP="00967442">
      <w:pPr>
        <w:pStyle w:val="NormalBold"/>
      </w:pPr>
      <w:r w:rsidRPr="00F4601C">
        <w:rPr>
          <w:rStyle w:val="HideTWBExt"/>
          <w:b w:val="0"/>
        </w:rPr>
        <w:t>&lt;/RepeatBlock-By&gt;</w:t>
      </w:r>
    </w:p>
    <w:p w14:paraId="2469487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60D979A" w14:textId="77777777" w:rsidR="00967442" w:rsidRPr="00F4601C" w:rsidRDefault="00967442" w:rsidP="00967442">
      <w:pPr>
        <w:pStyle w:val="NormalBold"/>
      </w:pPr>
      <w:r w:rsidRPr="00F4601C">
        <w:rPr>
          <w:rStyle w:val="HideTWBExt"/>
          <w:b w:val="0"/>
        </w:rPr>
        <w:t>&lt;Article&gt;</w:t>
      </w:r>
      <w:r w:rsidRPr="00F4601C">
        <w:t>Visto 9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3F05AB1" w14:textId="77777777" w:rsidTr="00774F9F">
        <w:trPr>
          <w:trHeight w:hRule="exact" w:val="240"/>
          <w:jc w:val="center"/>
        </w:trPr>
        <w:tc>
          <w:tcPr>
            <w:tcW w:w="9752" w:type="dxa"/>
            <w:gridSpan w:val="2"/>
            <w:tcBorders>
              <w:top w:val="nil"/>
              <w:left w:val="nil"/>
              <w:bottom w:val="nil"/>
              <w:right w:val="nil"/>
            </w:tcBorders>
          </w:tcPr>
          <w:p w14:paraId="027DECC1" w14:textId="77777777" w:rsidR="00967442" w:rsidRPr="00F4601C" w:rsidRDefault="00967442" w:rsidP="00774F9F"/>
        </w:tc>
      </w:tr>
      <w:tr w:rsidR="00967442" w:rsidRPr="00F4601C" w14:paraId="0EC0B36B" w14:textId="77777777" w:rsidTr="00774F9F">
        <w:trPr>
          <w:trHeight w:val="240"/>
          <w:jc w:val="center"/>
        </w:trPr>
        <w:tc>
          <w:tcPr>
            <w:tcW w:w="4876" w:type="dxa"/>
            <w:tcBorders>
              <w:top w:val="nil"/>
              <w:left w:val="nil"/>
              <w:bottom w:val="nil"/>
              <w:right w:val="nil"/>
            </w:tcBorders>
          </w:tcPr>
          <w:p w14:paraId="26D4031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E8711C0" w14:textId="77777777" w:rsidR="00967442" w:rsidRPr="00F4601C" w:rsidRDefault="00967442" w:rsidP="00774F9F">
            <w:pPr>
              <w:pStyle w:val="AmColumnHeading"/>
            </w:pPr>
            <w:r w:rsidRPr="00F4601C">
              <w:t>Emendamento</w:t>
            </w:r>
          </w:p>
        </w:tc>
      </w:tr>
      <w:tr w:rsidR="00967442" w:rsidRPr="00F4601C" w14:paraId="2012EE6C" w14:textId="77777777" w:rsidTr="00774F9F">
        <w:trPr>
          <w:jc w:val="center"/>
        </w:trPr>
        <w:tc>
          <w:tcPr>
            <w:tcW w:w="4876" w:type="dxa"/>
            <w:tcBorders>
              <w:top w:val="nil"/>
              <w:left w:val="nil"/>
              <w:bottom w:val="nil"/>
              <w:right w:val="nil"/>
            </w:tcBorders>
          </w:tcPr>
          <w:p w14:paraId="11AFB9FC" w14:textId="77777777" w:rsidR="00967442" w:rsidRPr="00F4601C" w:rsidRDefault="00967442" w:rsidP="00774F9F">
            <w:pPr>
              <w:pStyle w:val="Normal6a"/>
            </w:pPr>
          </w:p>
        </w:tc>
        <w:tc>
          <w:tcPr>
            <w:tcW w:w="4876" w:type="dxa"/>
            <w:tcBorders>
              <w:top w:val="nil"/>
              <w:left w:val="nil"/>
              <w:bottom w:val="nil"/>
              <w:right w:val="nil"/>
            </w:tcBorders>
          </w:tcPr>
          <w:p w14:paraId="1D7EAF2C" w14:textId="77777777" w:rsidR="00967442" w:rsidRPr="00F4601C" w:rsidRDefault="00967442" w:rsidP="00774F9F">
            <w:pPr>
              <w:pStyle w:val="Normal6a"/>
            </w:pPr>
            <w:r w:rsidRPr="00F4601C">
              <w:rPr>
                <w:b/>
                <w:i/>
              </w:rPr>
              <w:t>–</w:t>
            </w:r>
            <w:r w:rsidRPr="00F4601C">
              <w:tab/>
            </w:r>
            <w:r w:rsidRPr="00F4601C">
              <w:rPr>
                <w:b/>
                <w:i/>
              </w:rPr>
              <w:t>vista la sua risoluzione del 18 giugno 2025 sulla relazione della Commissione sullo Stato di diritto 2024 (2024/2078(INI)),</w:t>
            </w:r>
          </w:p>
        </w:tc>
      </w:tr>
    </w:tbl>
    <w:p w14:paraId="11516AF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B82703B" w14:textId="77777777" w:rsidR="00967442" w:rsidRPr="00F4601C" w:rsidRDefault="00967442" w:rsidP="00967442">
      <w:r w:rsidRPr="00F4601C">
        <w:rPr>
          <w:rStyle w:val="HideTWBExt"/>
        </w:rPr>
        <w:t>&lt;/Amend&gt;</w:t>
      </w:r>
    </w:p>
    <w:p w14:paraId="32077BD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w:t>
      </w:r>
      <w:r w:rsidRPr="00F4601C">
        <w:rPr>
          <w:rStyle w:val="HideTWBExt"/>
          <w:b w:val="0"/>
        </w:rPr>
        <w:t>&lt;/NumAm&gt;</w:t>
      </w:r>
    </w:p>
    <w:p w14:paraId="6427F054"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B3BA9F1" w14:textId="77777777" w:rsidR="00967442" w:rsidRPr="00F4601C" w:rsidRDefault="00967442" w:rsidP="00967442">
      <w:pPr>
        <w:pStyle w:val="NormalBold"/>
      </w:pPr>
      <w:r w:rsidRPr="00F4601C">
        <w:rPr>
          <w:rStyle w:val="HideTWBExt"/>
          <w:b w:val="0"/>
        </w:rPr>
        <w:t>&lt;/RepeatBlock-By&gt;</w:t>
      </w:r>
    </w:p>
    <w:p w14:paraId="6AF3842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B22957B" w14:textId="77777777" w:rsidR="00967442" w:rsidRPr="00F4601C" w:rsidRDefault="00967442" w:rsidP="00967442">
      <w:pPr>
        <w:pStyle w:val="NormalBold"/>
      </w:pPr>
      <w:r w:rsidRPr="00F4601C">
        <w:rPr>
          <w:rStyle w:val="HideTWBExt"/>
          <w:b w:val="0"/>
        </w:rPr>
        <w:t>&lt;Article&gt;</w:t>
      </w:r>
      <w:r w:rsidRPr="00F4601C">
        <w:t>Visto 10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76238E1" w14:textId="77777777" w:rsidTr="00774F9F">
        <w:trPr>
          <w:trHeight w:hRule="exact" w:val="240"/>
          <w:jc w:val="center"/>
        </w:trPr>
        <w:tc>
          <w:tcPr>
            <w:tcW w:w="9752" w:type="dxa"/>
            <w:gridSpan w:val="2"/>
            <w:tcBorders>
              <w:top w:val="nil"/>
              <w:left w:val="nil"/>
              <w:bottom w:val="nil"/>
              <w:right w:val="nil"/>
            </w:tcBorders>
          </w:tcPr>
          <w:p w14:paraId="18CD4F27" w14:textId="77777777" w:rsidR="00967442" w:rsidRPr="00F4601C" w:rsidRDefault="00967442" w:rsidP="00774F9F"/>
        </w:tc>
      </w:tr>
      <w:tr w:rsidR="00967442" w:rsidRPr="00F4601C" w14:paraId="6C143D35" w14:textId="77777777" w:rsidTr="00774F9F">
        <w:trPr>
          <w:trHeight w:val="240"/>
          <w:jc w:val="center"/>
        </w:trPr>
        <w:tc>
          <w:tcPr>
            <w:tcW w:w="4876" w:type="dxa"/>
            <w:tcBorders>
              <w:top w:val="nil"/>
              <w:left w:val="nil"/>
              <w:bottom w:val="nil"/>
              <w:right w:val="nil"/>
            </w:tcBorders>
          </w:tcPr>
          <w:p w14:paraId="2E2CBB9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524B3D9" w14:textId="77777777" w:rsidR="00967442" w:rsidRPr="00F4601C" w:rsidRDefault="00967442" w:rsidP="00774F9F">
            <w:pPr>
              <w:pStyle w:val="AmColumnHeading"/>
            </w:pPr>
            <w:r w:rsidRPr="00F4601C">
              <w:t>Emendamento</w:t>
            </w:r>
          </w:p>
        </w:tc>
      </w:tr>
      <w:tr w:rsidR="00967442" w:rsidRPr="00F4601C" w14:paraId="49D22A35" w14:textId="77777777" w:rsidTr="00774F9F">
        <w:trPr>
          <w:jc w:val="center"/>
        </w:trPr>
        <w:tc>
          <w:tcPr>
            <w:tcW w:w="4876" w:type="dxa"/>
            <w:tcBorders>
              <w:top w:val="nil"/>
              <w:left w:val="nil"/>
              <w:bottom w:val="nil"/>
              <w:right w:val="nil"/>
            </w:tcBorders>
          </w:tcPr>
          <w:p w14:paraId="5F7D0EFE" w14:textId="77777777" w:rsidR="00967442" w:rsidRPr="00F4601C" w:rsidRDefault="00967442" w:rsidP="00774F9F">
            <w:pPr>
              <w:pStyle w:val="Normal6a"/>
            </w:pPr>
            <w:r w:rsidRPr="00F4601C">
              <w:rPr>
                <w:b/>
                <w:i/>
              </w:rPr>
              <w:t>–</w:t>
            </w:r>
            <w:r w:rsidRPr="00F4601C">
              <w:tab/>
            </w:r>
            <w:r w:rsidRPr="00F4601C">
              <w:rPr>
                <w:b/>
                <w:i/>
              </w:rPr>
              <w:t>viste tutte le precedenti comunicazioni della Commissione in merito alla necessità di una migliore regolamentazione al fine di conseguire migliori risultati a vantaggio dei cittadini dell'Unione europea,</w:t>
            </w:r>
          </w:p>
        </w:tc>
        <w:tc>
          <w:tcPr>
            <w:tcW w:w="4876" w:type="dxa"/>
            <w:tcBorders>
              <w:top w:val="nil"/>
              <w:left w:val="nil"/>
              <w:bottom w:val="nil"/>
              <w:right w:val="nil"/>
            </w:tcBorders>
          </w:tcPr>
          <w:p w14:paraId="5BB5001C" w14:textId="77777777" w:rsidR="00967442" w:rsidRPr="00F4601C" w:rsidRDefault="00967442" w:rsidP="00774F9F">
            <w:pPr>
              <w:pStyle w:val="Normal6a"/>
            </w:pPr>
            <w:r w:rsidRPr="00F4601C">
              <w:rPr>
                <w:b/>
                <w:i/>
              </w:rPr>
              <w:t>soppresso</w:t>
            </w:r>
          </w:p>
        </w:tc>
      </w:tr>
    </w:tbl>
    <w:p w14:paraId="1EAA0CA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CB3E42A" w14:textId="77777777" w:rsidR="00967442" w:rsidRPr="00F4601C" w:rsidRDefault="00967442" w:rsidP="00967442">
      <w:r w:rsidRPr="00F4601C">
        <w:rPr>
          <w:rStyle w:val="HideTWBExt"/>
        </w:rPr>
        <w:t>&lt;/Amend&gt;</w:t>
      </w:r>
    </w:p>
    <w:p w14:paraId="05FB1EE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w:t>
      </w:r>
      <w:r w:rsidRPr="00F4601C">
        <w:rPr>
          <w:rStyle w:val="HideTWBExt"/>
          <w:b w:val="0"/>
        </w:rPr>
        <w:t>&lt;/NumAm&gt;</w:t>
      </w:r>
    </w:p>
    <w:p w14:paraId="0DDD3E4A"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7BAB6376"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7913AA1D" w14:textId="77777777" w:rsidR="00967442" w:rsidRPr="00F4601C" w:rsidRDefault="00967442" w:rsidP="00967442">
      <w:pPr>
        <w:pStyle w:val="NormalBold"/>
      </w:pPr>
      <w:r w:rsidRPr="00F4601C">
        <w:rPr>
          <w:rStyle w:val="HideTWBExt"/>
          <w:b w:val="0"/>
        </w:rPr>
        <w:t>&lt;/RepeatBlock-By&gt;</w:t>
      </w:r>
    </w:p>
    <w:p w14:paraId="02720B4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C28710C" w14:textId="77777777" w:rsidR="00967442" w:rsidRPr="00F4601C" w:rsidRDefault="00967442" w:rsidP="00967442">
      <w:pPr>
        <w:pStyle w:val="NormalBold"/>
      </w:pPr>
      <w:r w:rsidRPr="00F4601C">
        <w:rPr>
          <w:rStyle w:val="HideTWBExt"/>
          <w:b w:val="0"/>
        </w:rPr>
        <w:t>&lt;Article&gt;</w:t>
      </w:r>
      <w:r w:rsidRPr="00F4601C">
        <w:t>Visto 12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3F0607E" w14:textId="77777777" w:rsidTr="00774F9F">
        <w:trPr>
          <w:trHeight w:hRule="exact" w:val="240"/>
          <w:jc w:val="center"/>
        </w:trPr>
        <w:tc>
          <w:tcPr>
            <w:tcW w:w="9752" w:type="dxa"/>
            <w:gridSpan w:val="2"/>
            <w:tcBorders>
              <w:top w:val="nil"/>
              <w:left w:val="nil"/>
              <w:bottom w:val="nil"/>
              <w:right w:val="nil"/>
            </w:tcBorders>
          </w:tcPr>
          <w:p w14:paraId="6685BEAA" w14:textId="77777777" w:rsidR="00967442" w:rsidRPr="00F4601C" w:rsidRDefault="00967442" w:rsidP="00774F9F"/>
        </w:tc>
      </w:tr>
      <w:tr w:rsidR="00967442" w:rsidRPr="00F4601C" w14:paraId="5466563E" w14:textId="77777777" w:rsidTr="00774F9F">
        <w:trPr>
          <w:trHeight w:val="240"/>
          <w:jc w:val="center"/>
        </w:trPr>
        <w:tc>
          <w:tcPr>
            <w:tcW w:w="4876" w:type="dxa"/>
            <w:tcBorders>
              <w:top w:val="nil"/>
              <w:left w:val="nil"/>
              <w:bottom w:val="nil"/>
              <w:right w:val="nil"/>
            </w:tcBorders>
          </w:tcPr>
          <w:p w14:paraId="27B2885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725E8F3" w14:textId="77777777" w:rsidR="00967442" w:rsidRPr="00F4601C" w:rsidRDefault="00967442" w:rsidP="00774F9F">
            <w:pPr>
              <w:pStyle w:val="AmColumnHeading"/>
            </w:pPr>
            <w:r w:rsidRPr="00F4601C">
              <w:t>Emendamento</w:t>
            </w:r>
          </w:p>
        </w:tc>
      </w:tr>
      <w:tr w:rsidR="00967442" w:rsidRPr="00F4601C" w14:paraId="3B0A268C" w14:textId="77777777" w:rsidTr="00774F9F">
        <w:trPr>
          <w:jc w:val="center"/>
        </w:trPr>
        <w:tc>
          <w:tcPr>
            <w:tcW w:w="4876" w:type="dxa"/>
            <w:tcBorders>
              <w:top w:val="nil"/>
              <w:left w:val="nil"/>
              <w:bottom w:val="nil"/>
              <w:right w:val="nil"/>
            </w:tcBorders>
          </w:tcPr>
          <w:p w14:paraId="7507698D" w14:textId="77777777" w:rsidR="00967442" w:rsidRPr="00F4601C" w:rsidRDefault="00967442" w:rsidP="00774F9F">
            <w:pPr>
              <w:pStyle w:val="Normal6a"/>
            </w:pPr>
          </w:p>
        </w:tc>
        <w:tc>
          <w:tcPr>
            <w:tcW w:w="4876" w:type="dxa"/>
            <w:tcBorders>
              <w:top w:val="nil"/>
              <w:left w:val="nil"/>
              <w:bottom w:val="nil"/>
              <w:right w:val="nil"/>
            </w:tcBorders>
          </w:tcPr>
          <w:p w14:paraId="38694F0B" w14:textId="77777777" w:rsidR="00967442" w:rsidRPr="00F4601C" w:rsidRDefault="00967442" w:rsidP="00774F9F">
            <w:pPr>
              <w:pStyle w:val="Normal6a"/>
            </w:pPr>
            <w:r w:rsidRPr="00F4601C">
              <w:rPr>
                <w:b/>
                <w:i/>
              </w:rPr>
              <w:t>–</w:t>
            </w:r>
            <w:r w:rsidRPr="00F4601C">
              <w:tab/>
            </w:r>
            <w:r w:rsidRPr="00F4601C">
              <w:rPr>
                <w:b/>
                <w:i/>
              </w:rPr>
              <w:t>vista l'indagine della Mediatrice europea nel caso 983/2025/MAS sul mancato rispetto, da parte della Commissione europea, dei suoi "orientamenti per legiferare meglio" nell'elaborazione di una proposta legislativa sulla rendicontazione societaria di sostenibilità e sul dovere di diligenza,</w:t>
            </w:r>
          </w:p>
        </w:tc>
      </w:tr>
    </w:tbl>
    <w:p w14:paraId="0F75A2A0"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EEC9ED4" w14:textId="77777777" w:rsidR="00967442" w:rsidRPr="00F4601C" w:rsidRDefault="00967442" w:rsidP="00967442">
      <w:r w:rsidRPr="00F4601C">
        <w:rPr>
          <w:rStyle w:val="HideTWBExt"/>
        </w:rPr>
        <w:t>&lt;/Amend&gt;</w:t>
      </w:r>
    </w:p>
    <w:p w14:paraId="12A4CA5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w:t>
      </w:r>
      <w:r w:rsidRPr="00F4601C">
        <w:rPr>
          <w:rStyle w:val="HideTWBExt"/>
          <w:b w:val="0"/>
        </w:rPr>
        <w:t>&lt;/NumAm&gt;</w:t>
      </w:r>
    </w:p>
    <w:p w14:paraId="56F4149F"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CC7F27F" w14:textId="77777777" w:rsidR="00967442" w:rsidRPr="00F4601C" w:rsidRDefault="00967442" w:rsidP="00967442">
      <w:pPr>
        <w:pStyle w:val="NormalBold"/>
      </w:pPr>
      <w:r w:rsidRPr="00F4601C">
        <w:rPr>
          <w:rStyle w:val="HideTWBExt"/>
          <w:b w:val="0"/>
        </w:rPr>
        <w:t>&lt;/RepeatBlock-By&gt;</w:t>
      </w:r>
    </w:p>
    <w:p w14:paraId="4DAEF111"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B62E7A0" w14:textId="23E0D9C4" w:rsidR="00967442" w:rsidRPr="00F4601C" w:rsidRDefault="00967442" w:rsidP="00967442">
      <w:pPr>
        <w:pStyle w:val="NormalBold"/>
      </w:pPr>
      <w:r w:rsidRPr="00F4601C">
        <w:rPr>
          <w:rStyle w:val="HideTWBExt"/>
          <w:b w:val="0"/>
        </w:rPr>
        <w:t>&lt;Article&gt;</w:t>
      </w:r>
      <w:r w:rsidRPr="00F4601C">
        <w:t xml:space="preserve">Considerando </w:t>
      </w:r>
      <w:r w:rsidR="00F7608F" w:rsidRPr="00F4601C">
        <w:t>-</w:t>
      </w:r>
      <w:r w:rsidRPr="00F4601C">
        <w:t>A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E1C6FA1" w14:textId="77777777" w:rsidTr="00774F9F">
        <w:trPr>
          <w:trHeight w:hRule="exact" w:val="240"/>
          <w:jc w:val="center"/>
        </w:trPr>
        <w:tc>
          <w:tcPr>
            <w:tcW w:w="9752" w:type="dxa"/>
            <w:gridSpan w:val="2"/>
            <w:tcBorders>
              <w:top w:val="nil"/>
              <w:left w:val="nil"/>
              <w:bottom w:val="nil"/>
              <w:right w:val="nil"/>
            </w:tcBorders>
          </w:tcPr>
          <w:p w14:paraId="2C5CC5C9" w14:textId="77777777" w:rsidR="00967442" w:rsidRPr="00F4601C" w:rsidRDefault="00967442" w:rsidP="00774F9F"/>
        </w:tc>
      </w:tr>
      <w:tr w:rsidR="00967442" w:rsidRPr="00F4601C" w14:paraId="066E25EF" w14:textId="77777777" w:rsidTr="00774F9F">
        <w:trPr>
          <w:trHeight w:val="240"/>
          <w:jc w:val="center"/>
        </w:trPr>
        <w:tc>
          <w:tcPr>
            <w:tcW w:w="4876" w:type="dxa"/>
            <w:tcBorders>
              <w:top w:val="nil"/>
              <w:left w:val="nil"/>
              <w:bottom w:val="nil"/>
              <w:right w:val="nil"/>
            </w:tcBorders>
          </w:tcPr>
          <w:p w14:paraId="23F37BD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EE370E0" w14:textId="77777777" w:rsidR="00967442" w:rsidRPr="00F4601C" w:rsidRDefault="00967442" w:rsidP="00774F9F">
            <w:pPr>
              <w:pStyle w:val="AmColumnHeading"/>
            </w:pPr>
            <w:r w:rsidRPr="00F4601C">
              <w:t>Emendamento</w:t>
            </w:r>
          </w:p>
        </w:tc>
      </w:tr>
      <w:tr w:rsidR="00967442" w:rsidRPr="00F4601C" w14:paraId="558C88AB" w14:textId="77777777" w:rsidTr="00774F9F">
        <w:trPr>
          <w:jc w:val="center"/>
        </w:trPr>
        <w:tc>
          <w:tcPr>
            <w:tcW w:w="4876" w:type="dxa"/>
            <w:tcBorders>
              <w:top w:val="nil"/>
              <w:left w:val="nil"/>
              <w:bottom w:val="nil"/>
              <w:right w:val="nil"/>
            </w:tcBorders>
          </w:tcPr>
          <w:p w14:paraId="4AB1EC29" w14:textId="77777777" w:rsidR="00967442" w:rsidRPr="00F4601C" w:rsidRDefault="00967442" w:rsidP="00774F9F">
            <w:pPr>
              <w:pStyle w:val="Normal6a"/>
            </w:pPr>
          </w:p>
        </w:tc>
        <w:tc>
          <w:tcPr>
            <w:tcW w:w="4876" w:type="dxa"/>
            <w:tcBorders>
              <w:top w:val="nil"/>
              <w:left w:val="nil"/>
              <w:bottom w:val="nil"/>
              <w:right w:val="nil"/>
            </w:tcBorders>
          </w:tcPr>
          <w:p w14:paraId="26BDAC6D" w14:textId="77777777" w:rsidR="00967442" w:rsidRPr="00F4601C" w:rsidRDefault="00967442" w:rsidP="00774F9F">
            <w:pPr>
              <w:pStyle w:val="Normal6a"/>
            </w:pPr>
            <w:r w:rsidRPr="00F4601C">
              <w:rPr>
                <w:b/>
                <w:i/>
              </w:rPr>
              <w:t>-A.</w:t>
            </w:r>
            <w:r w:rsidRPr="00F4601C">
              <w:tab/>
            </w:r>
            <w:r w:rsidRPr="00F4601C">
              <w:rPr>
                <w:b/>
                <w:i/>
              </w:rPr>
              <w:t>considerando che legiferare meglio è un obiettivo comune a tutte le istituzioni dell'UE e dovrebbe essere conseguito aumentando la trasparenza, la responsabilità e la cooperazione tra le istituzioni e gli Stati membri, i cittadini e le parti interessate, garantendo il pieno rispetto di tutti i valori europei fondamentali, tra cui la democrazia, lo Stato di diritto e i diritti umani;</w:t>
            </w:r>
          </w:p>
        </w:tc>
      </w:tr>
    </w:tbl>
    <w:p w14:paraId="0B63F55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4C8EA8C" w14:textId="77777777" w:rsidR="00967442" w:rsidRPr="00F4601C" w:rsidRDefault="00967442" w:rsidP="00967442">
      <w:r w:rsidRPr="00F4601C">
        <w:rPr>
          <w:rStyle w:val="HideTWBExt"/>
        </w:rPr>
        <w:t>&lt;/Amend&gt;</w:t>
      </w:r>
    </w:p>
    <w:p w14:paraId="2DD8599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w:t>
      </w:r>
      <w:r w:rsidRPr="00F4601C">
        <w:rPr>
          <w:rStyle w:val="HideTWBExt"/>
          <w:b w:val="0"/>
        </w:rPr>
        <w:t>&lt;/NumAm&gt;</w:t>
      </w:r>
    </w:p>
    <w:p w14:paraId="5FF19C11"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52FD2A71" w14:textId="77777777" w:rsidR="00967442" w:rsidRPr="00F4601C" w:rsidRDefault="00967442" w:rsidP="00967442">
      <w:pPr>
        <w:pStyle w:val="NormalBold"/>
      </w:pPr>
      <w:r w:rsidRPr="00F4601C">
        <w:rPr>
          <w:rStyle w:val="HideTWBExt"/>
          <w:b w:val="0"/>
        </w:rPr>
        <w:t>&lt;/RepeatBlock-By&gt;</w:t>
      </w:r>
    </w:p>
    <w:p w14:paraId="55520AF7"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77B7E5F" w14:textId="77777777" w:rsidR="00967442" w:rsidRPr="00F4601C" w:rsidRDefault="00967442" w:rsidP="00967442">
      <w:pPr>
        <w:pStyle w:val="NormalBold"/>
      </w:pPr>
      <w:r w:rsidRPr="00F4601C">
        <w:rPr>
          <w:rStyle w:val="HideTWBExt"/>
          <w:b w:val="0"/>
        </w:rPr>
        <w:t>&lt;Article&gt;</w:t>
      </w:r>
      <w:r w:rsidRPr="00F4601C">
        <w:t>Considerando A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681E242" w14:textId="77777777" w:rsidTr="00774F9F">
        <w:trPr>
          <w:trHeight w:hRule="exact" w:val="240"/>
          <w:jc w:val="center"/>
        </w:trPr>
        <w:tc>
          <w:tcPr>
            <w:tcW w:w="9752" w:type="dxa"/>
            <w:gridSpan w:val="2"/>
            <w:tcBorders>
              <w:top w:val="nil"/>
              <w:left w:val="nil"/>
              <w:bottom w:val="nil"/>
              <w:right w:val="nil"/>
            </w:tcBorders>
          </w:tcPr>
          <w:p w14:paraId="67ABD7C7" w14:textId="77777777" w:rsidR="00967442" w:rsidRPr="00F4601C" w:rsidRDefault="00967442" w:rsidP="00774F9F"/>
        </w:tc>
      </w:tr>
      <w:tr w:rsidR="00967442" w:rsidRPr="00F4601C" w14:paraId="7D3818BD" w14:textId="77777777" w:rsidTr="00774F9F">
        <w:trPr>
          <w:trHeight w:val="240"/>
          <w:jc w:val="center"/>
        </w:trPr>
        <w:tc>
          <w:tcPr>
            <w:tcW w:w="4876" w:type="dxa"/>
            <w:tcBorders>
              <w:top w:val="nil"/>
              <w:left w:val="nil"/>
              <w:bottom w:val="nil"/>
              <w:right w:val="nil"/>
            </w:tcBorders>
          </w:tcPr>
          <w:p w14:paraId="7FD1C63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DADBCFE" w14:textId="77777777" w:rsidR="00967442" w:rsidRPr="00F4601C" w:rsidRDefault="00967442" w:rsidP="00774F9F">
            <w:pPr>
              <w:pStyle w:val="AmColumnHeading"/>
            </w:pPr>
            <w:r w:rsidRPr="00F4601C">
              <w:t>Emendamento</w:t>
            </w:r>
          </w:p>
        </w:tc>
      </w:tr>
      <w:tr w:rsidR="00967442" w:rsidRPr="00F4601C" w14:paraId="1B9EE280" w14:textId="77777777" w:rsidTr="00774F9F">
        <w:trPr>
          <w:jc w:val="center"/>
        </w:trPr>
        <w:tc>
          <w:tcPr>
            <w:tcW w:w="4876" w:type="dxa"/>
            <w:tcBorders>
              <w:top w:val="nil"/>
              <w:left w:val="nil"/>
              <w:bottom w:val="nil"/>
              <w:right w:val="nil"/>
            </w:tcBorders>
          </w:tcPr>
          <w:p w14:paraId="6C19FAE6" w14:textId="77777777" w:rsidR="00967442" w:rsidRPr="00F4601C" w:rsidRDefault="00967442" w:rsidP="00774F9F">
            <w:pPr>
              <w:pStyle w:val="Normal6a"/>
            </w:pPr>
          </w:p>
        </w:tc>
        <w:tc>
          <w:tcPr>
            <w:tcW w:w="4876" w:type="dxa"/>
            <w:tcBorders>
              <w:top w:val="nil"/>
              <w:left w:val="nil"/>
              <w:bottom w:val="nil"/>
              <w:right w:val="nil"/>
            </w:tcBorders>
          </w:tcPr>
          <w:p w14:paraId="3BBB4DA7" w14:textId="77777777" w:rsidR="00967442" w:rsidRPr="00F4601C" w:rsidRDefault="00967442" w:rsidP="00774F9F">
            <w:pPr>
              <w:pStyle w:val="Normal6a"/>
            </w:pPr>
            <w:r w:rsidRPr="00F4601C">
              <w:rPr>
                <w:b/>
                <w:i/>
              </w:rPr>
              <w:t>A bis.</w:t>
            </w:r>
            <w:r w:rsidRPr="00F4601C">
              <w:tab/>
            </w:r>
            <w:r w:rsidRPr="00F4601C">
              <w:rPr>
                <w:b/>
                <w:i/>
              </w:rPr>
              <w:t>considerando che la legislazione europea dovrebbe essere adeguata allo scopo, proporzionata, chiara, trasparente e completa a beneficio effettivo dei cittadini e delle parti interessate; che una legiferazione migliore contribuisce a fare sì che le politiche e le legislazione dell'UE siano orientate verso il futuro, tenendo conto del ritmo più frenetico degli sviluppi tecnologici, ambientali e della società; che, pertanto, sarà sempre più importante sostenere le proposte normative con elementi di prova sulle valutazioni più appropriate e su dati scientifici affidabili sottoposti a valutazione inter pares, nonché il rispetto del principio di precauzione; che la Commissione dovrebbe gestire le prove in modo trasparente e garantire che siano reperibili, accessibili, interoperabili e riutilizzabili; che un processo legislativo di qualità non può essere ridotto a obiettivi quantitativi di riduzione soltanto degli oneri e dei costi a breve termine, ma dovrebbe produrre risultati per tutti quale investimento a lungo termine nella prosperità condivisa delle nostre società e del nostro futuro;</w:t>
            </w:r>
          </w:p>
        </w:tc>
      </w:tr>
    </w:tbl>
    <w:p w14:paraId="3964126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F21F0D3" w14:textId="77777777" w:rsidR="00967442" w:rsidRPr="00F4601C" w:rsidRDefault="00967442" w:rsidP="00967442">
      <w:r w:rsidRPr="00F4601C">
        <w:rPr>
          <w:rStyle w:val="HideTWBExt"/>
        </w:rPr>
        <w:t>&lt;/Amend&gt;</w:t>
      </w:r>
    </w:p>
    <w:p w14:paraId="3FE0AAA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w:t>
      </w:r>
      <w:r w:rsidRPr="00F4601C">
        <w:rPr>
          <w:rStyle w:val="HideTWBExt"/>
          <w:b w:val="0"/>
        </w:rPr>
        <w:t>&lt;/NumAm&gt;</w:t>
      </w:r>
    </w:p>
    <w:p w14:paraId="28FEFD24"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59422452" w14:textId="77777777" w:rsidR="00967442" w:rsidRPr="00F4601C" w:rsidRDefault="00967442" w:rsidP="00967442">
      <w:pPr>
        <w:pStyle w:val="NormalBold"/>
      </w:pPr>
      <w:r w:rsidRPr="00F4601C">
        <w:rPr>
          <w:rStyle w:val="HideTWBExt"/>
          <w:b w:val="0"/>
        </w:rPr>
        <w:t>&lt;/RepeatBlock-By&gt;</w:t>
      </w:r>
    </w:p>
    <w:p w14:paraId="59783A4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45F88A1" w14:textId="77777777" w:rsidR="00967442" w:rsidRPr="00F4601C" w:rsidRDefault="00967442" w:rsidP="00967442">
      <w:pPr>
        <w:pStyle w:val="NormalBold"/>
      </w:pPr>
      <w:r w:rsidRPr="00F4601C">
        <w:rPr>
          <w:rStyle w:val="HideTWBExt"/>
          <w:b w:val="0"/>
        </w:rPr>
        <w:t>&lt;Article&gt;</w:t>
      </w:r>
      <w:r w:rsidRPr="00F4601C">
        <w:t>Considerando A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A1E10D7" w14:textId="77777777" w:rsidTr="00774F9F">
        <w:trPr>
          <w:trHeight w:hRule="exact" w:val="240"/>
          <w:jc w:val="center"/>
        </w:trPr>
        <w:tc>
          <w:tcPr>
            <w:tcW w:w="9752" w:type="dxa"/>
            <w:gridSpan w:val="2"/>
            <w:tcBorders>
              <w:top w:val="nil"/>
              <w:left w:val="nil"/>
              <w:bottom w:val="nil"/>
              <w:right w:val="nil"/>
            </w:tcBorders>
          </w:tcPr>
          <w:p w14:paraId="10099176" w14:textId="77777777" w:rsidR="00967442" w:rsidRPr="00F4601C" w:rsidRDefault="00967442" w:rsidP="00774F9F"/>
        </w:tc>
      </w:tr>
      <w:tr w:rsidR="00967442" w:rsidRPr="00F4601C" w14:paraId="1C3E8C60" w14:textId="77777777" w:rsidTr="00774F9F">
        <w:trPr>
          <w:trHeight w:val="240"/>
          <w:jc w:val="center"/>
        </w:trPr>
        <w:tc>
          <w:tcPr>
            <w:tcW w:w="4876" w:type="dxa"/>
            <w:tcBorders>
              <w:top w:val="nil"/>
              <w:left w:val="nil"/>
              <w:bottom w:val="nil"/>
              <w:right w:val="nil"/>
            </w:tcBorders>
          </w:tcPr>
          <w:p w14:paraId="4E78F20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0EAD6C9" w14:textId="77777777" w:rsidR="00967442" w:rsidRPr="00F4601C" w:rsidRDefault="00967442" w:rsidP="00774F9F">
            <w:pPr>
              <w:pStyle w:val="AmColumnHeading"/>
            </w:pPr>
            <w:r w:rsidRPr="00F4601C">
              <w:t>Emendamento</w:t>
            </w:r>
          </w:p>
        </w:tc>
      </w:tr>
      <w:tr w:rsidR="00967442" w:rsidRPr="00F4601C" w14:paraId="1B910AEE" w14:textId="77777777" w:rsidTr="00774F9F">
        <w:trPr>
          <w:jc w:val="center"/>
        </w:trPr>
        <w:tc>
          <w:tcPr>
            <w:tcW w:w="4876" w:type="dxa"/>
            <w:tcBorders>
              <w:top w:val="nil"/>
              <w:left w:val="nil"/>
              <w:bottom w:val="nil"/>
              <w:right w:val="nil"/>
            </w:tcBorders>
          </w:tcPr>
          <w:p w14:paraId="269C10EC" w14:textId="77777777" w:rsidR="00967442" w:rsidRPr="00F4601C" w:rsidRDefault="00967442" w:rsidP="00774F9F">
            <w:pPr>
              <w:pStyle w:val="Normal6a"/>
            </w:pPr>
          </w:p>
        </w:tc>
        <w:tc>
          <w:tcPr>
            <w:tcW w:w="4876" w:type="dxa"/>
            <w:tcBorders>
              <w:top w:val="nil"/>
              <w:left w:val="nil"/>
              <w:bottom w:val="nil"/>
              <w:right w:val="nil"/>
            </w:tcBorders>
          </w:tcPr>
          <w:p w14:paraId="4C42039A" w14:textId="77777777" w:rsidR="00967442" w:rsidRPr="00F4601C" w:rsidRDefault="00967442" w:rsidP="00774F9F">
            <w:pPr>
              <w:pStyle w:val="Normal6a"/>
            </w:pPr>
            <w:r w:rsidRPr="00F4601C">
              <w:rPr>
                <w:b/>
                <w:i/>
              </w:rPr>
              <w:t>A ter.</w:t>
            </w:r>
            <w:r w:rsidRPr="00F4601C">
              <w:tab/>
            </w:r>
            <w:r w:rsidRPr="00F4601C">
              <w:rPr>
                <w:b/>
                <w:i/>
              </w:rPr>
              <w:t>considerando che il processo legislativo dell'UE è determinato dai valori del rispetto della dignità umana, della libertà, della democrazia, dell'uguaglianza, dello Stato di diritto e del rispetto dei diritti umani, come sancito dall'articolo 2 TUE;</w:t>
            </w:r>
          </w:p>
        </w:tc>
      </w:tr>
    </w:tbl>
    <w:p w14:paraId="265D1A1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CBE9EB9" w14:textId="77777777" w:rsidR="00967442" w:rsidRPr="00F4601C" w:rsidRDefault="00967442" w:rsidP="00967442">
      <w:r w:rsidRPr="00F4601C">
        <w:rPr>
          <w:rStyle w:val="HideTWBExt"/>
        </w:rPr>
        <w:t>&lt;/Amend&gt;</w:t>
      </w:r>
    </w:p>
    <w:p w14:paraId="47497A0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w:t>
      </w:r>
      <w:r w:rsidRPr="00F4601C">
        <w:rPr>
          <w:rStyle w:val="HideTWBExt"/>
          <w:b w:val="0"/>
        </w:rPr>
        <w:t>&lt;/NumAm&gt;</w:t>
      </w:r>
    </w:p>
    <w:p w14:paraId="68DAADD6"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284BE866" w14:textId="77777777" w:rsidR="00967442" w:rsidRPr="00F4601C" w:rsidRDefault="00967442" w:rsidP="00967442">
      <w:pPr>
        <w:pStyle w:val="NormalBold"/>
      </w:pPr>
      <w:r w:rsidRPr="00F4601C">
        <w:rPr>
          <w:rStyle w:val="HideTWBExt"/>
          <w:b w:val="0"/>
        </w:rPr>
        <w:t>&lt;/RepeatBlock-By&gt;</w:t>
      </w:r>
    </w:p>
    <w:p w14:paraId="031F5BF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5189E99" w14:textId="77777777" w:rsidR="00967442" w:rsidRPr="00F4601C" w:rsidRDefault="00967442" w:rsidP="00967442">
      <w:pPr>
        <w:pStyle w:val="NormalBold"/>
      </w:pPr>
      <w:r w:rsidRPr="00F4601C">
        <w:rPr>
          <w:rStyle w:val="HideTWBExt"/>
          <w:b w:val="0"/>
        </w:rPr>
        <w:t>&lt;Article&gt;</w:t>
      </w:r>
      <w:r w:rsidRPr="00F4601C">
        <w:t>Considerando A</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7B9F8BA" w14:textId="77777777" w:rsidTr="00774F9F">
        <w:trPr>
          <w:trHeight w:hRule="exact" w:val="240"/>
          <w:jc w:val="center"/>
        </w:trPr>
        <w:tc>
          <w:tcPr>
            <w:tcW w:w="9752" w:type="dxa"/>
            <w:gridSpan w:val="2"/>
            <w:tcBorders>
              <w:top w:val="nil"/>
              <w:left w:val="nil"/>
              <w:bottom w:val="nil"/>
              <w:right w:val="nil"/>
            </w:tcBorders>
          </w:tcPr>
          <w:p w14:paraId="7C893B6E" w14:textId="77777777" w:rsidR="00967442" w:rsidRPr="00F4601C" w:rsidRDefault="00967442" w:rsidP="00774F9F"/>
        </w:tc>
      </w:tr>
      <w:tr w:rsidR="00967442" w:rsidRPr="00F4601C" w14:paraId="4D1A5845" w14:textId="77777777" w:rsidTr="00774F9F">
        <w:trPr>
          <w:trHeight w:val="240"/>
          <w:jc w:val="center"/>
        </w:trPr>
        <w:tc>
          <w:tcPr>
            <w:tcW w:w="4876" w:type="dxa"/>
            <w:tcBorders>
              <w:top w:val="nil"/>
              <w:left w:val="nil"/>
              <w:bottom w:val="nil"/>
              <w:right w:val="nil"/>
            </w:tcBorders>
          </w:tcPr>
          <w:p w14:paraId="7487C48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78B1110" w14:textId="77777777" w:rsidR="00967442" w:rsidRPr="00F4601C" w:rsidRDefault="00967442" w:rsidP="00774F9F">
            <w:pPr>
              <w:pStyle w:val="AmColumnHeading"/>
            </w:pPr>
            <w:r w:rsidRPr="00F4601C">
              <w:t>Emendamento</w:t>
            </w:r>
          </w:p>
        </w:tc>
      </w:tr>
      <w:tr w:rsidR="00967442" w:rsidRPr="00F4601C" w14:paraId="5D239BB5" w14:textId="77777777" w:rsidTr="00774F9F">
        <w:trPr>
          <w:jc w:val="center"/>
        </w:trPr>
        <w:tc>
          <w:tcPr>
            <w:tcW w:w="4876" w:type="dxa"/>
            <w:tcBorders>
              <w:top w:val="nil"/>
              <w:left w:val="nil"/>
              <w:bottom w:val="nil"/>
              <w:right w:val="nil"/>
            </w:tcBorders>
          </w:tcPr>
          <w:p w14:paraId="06B93785" w14:textId="77777777" w:rsidR="00967442" w:rsidRPr="00F4601C" w:rsidRDefault="00967442" w:rsidP="00774F9F">
            <w:pPr>
              <w:pStyle w:val="Normal6a"/>
            </w:pPr>
            <w:r w:rsidRPr="00F4601C">
              <w:t>A.</w:t>
            </w:r>
            <w:r w:rsidRPr="00F4601C">
              <w:tab/>
              <w:t>considerando che, a norma dell'articolo 5 TUE, la delimitazione delle competenze dell'UE si fonda sul principio di attribuzione; che l'esercizio delle competenze dell'UE si fonda sui principi di sussidiarietà e proporzionalità;</w:t>
            </w:r>
          </w:p>
        </w:tc>
        <w:tc>
          <w:tcPr>
            <w:tcW w:w="4876" w:type="dxa"/>
            <w:tcBorders>
              <w:top w:val="nil"/>
              <w:left w:val="nil"/>
              <w:bottom w:val="nil"/>
              <w:right w:val="nil"/>
            </w:tcBorders>
          </w:tcPr>
          <w:p w14:paraId="0A93A4BD" w14:textId="77777777" w:rsidR="00967442" w:rsidRPr="00F4601C" w:rsidRDefault="00967442" w:rsidP="00774F9F">
            <w:pPr>
              <w:pStyle w:val="Normal6a"/>
            </w:pPr>
            <w:r w:rsidRPr="00F4601C">
              <w:t>A.</w:t>
            </w:r>
            <w:r w:rsidRPr="00F4601C">
              <w:tab/>
              <w:t xml:space="preserve">considerando che, a norma dell'articolo 5 TUE, la delimitazione delle competenze dell'UE si fonda sul principio di attribuzione; che l'esercizio delle competenze dell'UE si fonda sui principi di sussidiarietà e proporzionalità; </w:t>
            </w:r>
            <w:r w:rsidRPr="00F4601C">
              <w:rPr>
                <w:b/>
                <w:i/>
              </w:rPr>
              <w:t>che, in virtù del principio di attribuzione, l'Unione agisce esclusivamente nei limiti delle competenze che le sono attribuite dagli Stati membri nei trattati per realizzare gli obiettivi da questi stabiliti;</w:t>
            </w:r>
            <w:r w:rsidRPr="00F4601C">
              <w:t xml:space="preserve"> </w:t>
            </w:r>
            <w:r w:rsidRPr="00F4601C">
              <w:rPr>
                <w:b/>
                <w:i/>
              </w:rPr>
              <w:t>che qualsiasi competenza non attribuita all'Unione nei trattati appartiene agli Stati membri;</w:t>
            </w:r>
          </w:p>
        </w:tc>
      </w:tr>
    </w:tbl>
    <w:p w14:paraId="3A195FA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7A78190E" w14:textId="77777777" w:rsidR="00967442" w:rsidRPr="00F4601C" w:rsidRDefault="00967442" w:rsidP="00967442">
      <w:r w:rsidRPr="00F4601C">
        <w:rPr>
          <w:rStyle w:val="HideTWBExt"/>
        </w:rPr>
        <w:t>&lt;/Amend&gt;</w:t>
      </w:r>
    </w:p>
    <w:p w14:paraId="086C14A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w:t>
      </w:r>
      <w:r w:rsidRPr="00F4601C">
        <w:rPr>
          <w:rStyle w:val="HideTWBExt"/>
          <w:b w:val="0"/>
        </w:rPr>
        <w:t>&lt;/NumAm&gt;</w:t>
      </w:r>
    </w:p>
    <w:p w14:paraId="3560B0D2"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596C2894" w14:textId="77777777" w:rsidR="00967442" w:rsidRPr="00F4601C" w:rsidRDefault="00967442" w:rsidP="00967442">
      <w:pPr>
        <w:pStyle w:val="NormalBold"/>
      </w:pPr>
      <w:r w:rsidRPr="00F4601C">
        <w:rPr>
          <w:rStyle w:val="HideTWBExt"/>
          <w:b w:val="0"/>
        </w:rPr>
        <w:t>&lt;/RepeatBlock-By&gt;</w:t>
      </w:r>
    </w:p>
    <w:p w14:paraId="255D89C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07AC912" w14:textId="77777777" w:rsidR="00967442" w:rsidRPr="00F4601C" w:rsidRDefault="00967442" w:rsidP="00967442">
      <w:pPr>
        <w:pStyle w:val="NormalBold"/>
      </w:pPr>
      <w:r w:rsidRPr="00F4601C">
        <w:rPr>
          <w:rStyle w:val="HideTWBExt"/>
          <w:b w:val="0"/>
        </w:rPr>
        <w:t>&lt;Article&gt;</w:t>
      </w:r>
      <w:r w:rsidRPr="00F4601C">
        <w:t>Considerando A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8B2B1D0" w14:textId="77777777" w:rsidTr="00774F9F">
        <w:trPr>
          <w:trHeight w:hRule="exact" w:val="240"/>
          <w:jc w:val="center"/>
        </w:trPr>
        <w:tc>
          <w:tcPr>
            <w:tcW w:w="9752" w:type="dxa"/>
            <w:gridSpan w:val="2"/>
            <w:tcBorders>
              <w:top w:val="nil"/>
              <w:left w:val="nil"/>
              <w:bottom w:val="nil"/>
              <w:right w:val="nil"/>
            </w:tcBorders>
          </w:tcPr>
          <w:p w14:paraId="5180791A" w14:textId="77777777" w:rsidR="00967442" w:rsidRPr="00F4601C" w:rsidRDefault="00967442" w:rsidP="00774F9F"/>
        </w:tc>
      </w:tr>
      <w:tr w:rsidR="00967442" w:rsidRPr="00F4601C" w14:paraId="75D87255" w14:textId="77777777" w:rsidTr="00774F9F">
        <w:trPr>
          <w:trHeight w:val="240"/>
          <w:jc w:val="center"/>
        </w:trPr>
        <w:tc>
          <w:tcPr>
            <w:tcW w:w="4876" w:type="dxa"/>
            <w:tcBorders>
              <w:top w:val="nil"/>
              <w:left w:val="nil"/>
              <w:bottom w:val="nil"/>
              <w:right w:val="nil"/>
            </w:tcBorders>
          </w:tcPr>
          <w:p w14:paraId="0A5C4A7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1A158CD" w14:textId="77777777" w:rsidR="00967442" w:rsidRPr="00F4601C" w:rsidRDefault="00967442" w:rsidP="00774F9F">
            <w:pPr>
              <w:pStyle w:val="AmColumnHeading"/>
            </w:pPr>
            <w:r w:rsidRPr="00F4601C">
              <w:t>Emendamento</w:t>
            </w:r>
          </w:p>
        </w:tc>
      </w:tr>
      <w:tr w:rsidR="00967442" w:rsidRPr="00F4601C" w14:paraId="7007EE04" w14:textId="77777777" w:rsidTr="00774F9F">
        <w:trPr>
          <w:jc w:val="center"/>
        </w:trPr>
        <w:tc>
          <w:tcPr>
            <w:tcW w:w="4876" w:type="dxa"/>
            <w:tcBorders>
              <w:top w:val="nil"/>
              <w:left w:val="nil"/>
              <w:bottom w:val="nil"/>
              <w:right w:val="nil"/>
            </w:tcBorders>
          </w:tcPr>
          <w:p w14:paraId="0BA71A1F" w14:textId="77777777" w:rsidR="00967442" w:rsidRPr="00F4601C" w:rsidRDefault="00967442" w:rsidP="00774F9F">
            <w:pPr>
              <w:pStyle w:val="Normal6a"/>
            </w:pPr>
          </w:p>
        </w:tc>
        <w:tc>
          <w:tcPr>
            <w:tcW w:w="4876" w:type="dxa"/>
            <w:tcBorders>
              <w:top w:val="nil"/>
              <w:left w:val="nil"/>
              <w:bottom w:val="nil"/>
              <w:right w:val="nil"/>
            </w:tcBorders>
          </w:tcPr>
          <w:p w14:paraId="24A1D8D3" w14:textId="77777777" w:rsidR="00967442" w:rsidRPr="00F4601C" w:rsidRDefault="00967442" w:rsidP="00774F9F">
            <w:pPr>
              <w:pStyle w:val="Normal6a"/>
            </w:pPr>
            <w:r w:rsidRPr="00F4601C">
              <w:rPr>
                <w:b/>
                <w:i/>
              </w:rPr>
              <w:t>A bis.</w:t>
            </w:r>
            <w:r w:rsidRPr="00F4601C">
              <w:tab/>
            </w:r>
            <w:r w:rsidRPr="00F4601C">
              <w:rPr>
                <w:b/>
                <w:i/>
              </w:rPr>
              <w:t>considerando che le competenze condivise tra l'UE e gli Stati membri sono delineate ampiamente solo nell'articolo 4 TFUE;</w:t>
            </w:r>
          </w:p>
        </w:tc>
      </w:tr>
    </w:tbl>
    <w:p w14:paraId="7B4307B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58BBF7C" w14:textId="77777777" w:rsidR="00967442" w:rsidRPr="00F4601C" w:rsidRDefault="00967442" w:rsidP="00967442">
      <w:r w:rsidRPr="00F4601C">
        <w:rPr>
          <w:rStyle w:val="HideTWBExt"/>
        </w:rPr>
        <w:t>&lt;/Amend&gt;</w:t>
      </w:r>
    </w:p>
    <w:p w14:paraId="5A97EB5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w:t>
      </w:r>
      <w:r w:rsidRPr="00F4601C">
        <w:rPr>
          <w:rStyle w:val="HideTWBExt"/>
          <w:b w:val="0"/>
        </w:rPr>
        <w:t>&lt;/NumAm&gt;</w:t>
      </w:r>
    </w:p>
    <w:p w14:paraId="112BC47E"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571DDA7B" w14:textId="77777777" w:rsidR="00967442" w:rsidRPr="00F4601C" w:rsidRDefault="00967442" w:rsidP="00967442">
      <w:pPr>
        <w:pStyle w:val="NormalBold"/>
      </w:pPr>
      <w:r w:rsidRPr="00F4601C">
        <w:rPr>
          <w:rStyle w:val="HideTWBExt"/>
          <w:b w:val="0"/>
        </w:rPr>
        <w:t>&lt;/RepeatBlock-By&gt;</w:t>
      </w:r>
    </w:p>
    <w:p w14:paraId="2F53902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3CEF2FA" w14:textId="77777777" w:rsidR="00967442" w:rsidRPr="00F4601C" w:rsidRDefault="00967442" w:rsidP="00967442">
      <w:pPr>
        <w:pStyle w:val="NormalBold"/>
      </w:pPr>
      <w:r w:rsidRPr="00F4601C">
        <w:rPr>
          <w:rStyle w:val="HideTWBExt"/>
          <w:b w:val="0"/>
        </w:rPr>
        <w:t>&lt;Article&gt;</w:t>
      </w:r>
      <w:r w:rsidRPr="00F4601C">
        <w:t>Considerando B</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81FDAD0" w14:textId="77777777" w:rsidTr="00774F9F">
        <w:trPr>
          <w:trHeight w:hRule="exact" w:val="240"/>
          <w:jc w:val="center"/>
        </w:trPr>
        <w:tc>
          <w:tcPr>
            <w:tcW w:w="9752" w:type="dxa"/>
            <w:gridSpan w:val="2"/>
            <w:tcBorders>
              <w:top w:val="nil"/>
              <w:left w:val="nil"/>
              <w:bottom w:val="nil"/>
              <w:right w:val="nil"/>
            </w:tcBorders>
          </w:tcPr>
          <w:p w14:paraId="254C387D" w14:textId="77777777" w:rsidR="00967442" w:rsidRPr="00F4601C" w:rsidRDefault="00967442" w:rsidP="00774F9F"/>
        </w:tc>
      </w:tr>
      <w:tr w:rsidR="00967442" w:rsidRPr="00F4601C" w14:paraId="0091CC0C" w14:textId="77777777" w:rsidTr="00774F9F">
        <w:trPr>
          <w:trHeight w:val="240"/>
          <w:jc w:val="center"/>
        </w:trPr>
        <w:tc>
          <w:tcPr>
            <w:tcW w:w="4876" w:type="dxa"/>
            <w:tcBorders>
              <w:top w:val="nil"/>
              <w:left w:val="nil"/>
              <w:bottom w:val="nil"/>
              <w:right w:val="nil"/>
            </w:tcBorders>
          </w:tcPr>
          <w:p w14:paraId="791A61B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4245306" w14:textId="77777777" w:rsidR="00967442" w:rsidRPr="00F4601C" w:rsidRDefault="00967442" w:rsidP="00774F9F">
            <w:pPr>
              <w:pStyle w:val="AmColumnHeading"/>
            </w:pPr>
            <w:r w:rsidRPr="00F4601C">
              <w:t>Emendamento</w:t>
            </w:r>
          </w:p>
        </w:tc>
      </w:tr>
      <w:tr w:rsidR="00967442" w:rsidRPr="00F4601C" w14:paraId="5750E951" w14:textId="77777777" w:rsidTr="00774F9F">
        <w:trPr>
          <w:jc w:val="center"/>
        </w:trPr>
        <w:tc>
          <w:tcPr>
            <w:tcW w:w="4876" w:type="dxa"/>
            <w:tcBorders>
              <w:top w:val="nil"/>
              <w:left w:val="nil"/>
              <w:bottom w:val="nil"/>
              <w:right w:val="nil"/>
            </w:tcBorders>
          </w:tcPr>
          <w:p w14:paraId="744DAB0B" w14:textId="77777777" w:rsidR="00967442" w:rsidRPr="00F4601C" w:rsidRDefault="00967442" w:rsidP="00774F9F">
            <w:pPr>
              <w:pStyle w:val="Normal6a"/>
            </w:pPr>
            <w:r w:rsidRPr="00F4601C">
              <w:t>B.</w:t>
            </w:r>
            <w:r w:rsidRPr="00F4601C">
              <w:tab/>
              <w:t>considerando che legiferare meglio è una responsabilità condivisa tra le istituzioni dell'UE e gli Stati membri, il che richiede un impegno a favore della trasparenza, della proporzionalità e della responsabilità;</w:t>
            </w:r>
          </w:p>
        </w:tc>
        <w:tc>
          <w:tcPr>
            <w:tcW w:w="4876" w:type="dxa"/>
            <w:tcBorders>
              <w:top w:val="nil"/>
              <w:left w:val="nil"/>
              <w:bottom w:val="nil"/>
              <w:right w:val="nil"/>
            </w:tcBorders>
          </w:tcPr>
          <w:p w14:paraId="62A7B829" w14:textId="77777777" w:rsidR="00967442" w:rsidRPr="00F4601C" w:rsidRDefault="00967442" w:rsidP="00774F9F">
            <w:pPr>
              <w:pStyle w:val="Normal6a"/>
            </w:pPr>
            <w:r w:rsidRPr="00F4601C">
              <w:t>B.</w:t>
            </w:r>
            <w:r w:rsidRPr="00F4601C">
              <w:tab/>
              <w:t xml:space="preserve">considerando che legiferare meglio è una responsabilità condivisa tra le istituzioni dell'UE e gli Stati membri, il che richiede un impegno a favore della trasparenza, della proporzionalità e della responsabilità; </w:t>
            </w:r>
            <w:r w:rsidRPr="00F4601C">
              <w:rPr>
                <w:b/>
                <w:i/>
              </w:rPr>
              <w:t>che tali requisiti derivano dallo Stato di diritto, uno dei valori fondamentali sanciti dall'articolo 2 TUE, che garantisce che tutta l'azione dell'Unione, compresi i processi legislativi e regolamentari, sia fondata sulla legalità, sulla trasparenza e su un controllo giurisdizionale effettivo;</w:t>
            </w:r>
          </w:p>
        </w:tc>
      </w:tr>
    </w:tbl>
    <w:p w14:paraId="56139BE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950875E" w14:textId="77777777" w:rsidR="00967442" w:rsidRPr="00F4601C" w:rsidRDefault="00967442" w:rsidP="00967442">
      <w:r w:rsidRPr="00F4601C">
        <w:rPr>
          <w:rStyle w:val="HideTWBExt"/>
        </w:rPr>
        <w:t>&lt;/Amend&gt;</w:t>
      </w:r>
    </w:p>
    <w:p w14:paraId="5111E639"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w:t>
      </w:r>
      <w:r w:rsidRPr="00F4601C">
        <w:rPr>
          <w:rStyle w:val="HideTWBExt"/>
          <w:b w:val="0"/>
        </w:rPr>
        <w:t>&lt;/NumAm&gt;</w:t>
      </w:r>
    </w:p>
    <w:p w14:paraId="36B9EF53" w14:textId="77777777" w:rsidR="00967442" w:rsidRPr="00F4601C" w:rsidRDefault="00967442" w:rsidP="00967442">
      <w:pPr>
        <w:pStyle w:val="NormalBold"/>
      </w:pPr>
      <w:r w:rsidRPr="00F4601C">
        <w:rPr>
          <w:rStyle w:val="HideTWBExt"/>
          <w:b w:val="0"/>
        </w:rPr>
        <w:t>&lt;RepeatBlock-By&gt;&lt;Members&gt;</w:t>
      </w:r>
      <w:r w:rsidRPr="00F4601C">
        <w:t>Ton Diepeveen</w:t>
      </w:r>
      <w:r w:rsidRPr="00F4601C">
        <w:rPr>
          <w:rStyle w:val="HideTWBExt"/>
          <w:b w:val="0"/>
        </w:rPr>
        <w:t>&lt;/Members&gt;</w:t>
      </w:r>
    </w:p>
    <w:p w14:paraId="161F1C18" w14:textId="77777777" w:rsidR="00967442" w:rsidRPr="00F4601C" w:rsidRDefault="00967442" w:rsidP="00967442">
      <w:pPr>
        <w:pStyle w:val="NormalBold"/>
      </w:pPr>
      <w:r w:rsidRPr="00F4601C">
        <w:rPr>
          <w:rStyle w:val="HideTWBExt"/>
          <w:b w:val="0"/>
        </w:rPr>
        <w:t>&lt;/RepeatBlock-By&gt;</w:t>
      </w:r>
    </w:p>
    <w:p w14:paraId="42858F7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8DEDF9E" w14:textId="77777777" w:rsidR="00967442" w:rsidRPr="00F4601C" w:rsidRDefault="00967442" w:rsidP="00967442">
      <w:pPr>
        <w:pStyle w:val="NormalBold"/>
      </w:pPr>
      <w:r w:rsidRPr="00F4601C">
        <w:rPr>
          <w:rStyle w:val="HideTWBExt"/>
          <w:b w:val="0"/>
        </w:rPr>
        <w:t>&lt;Article&gt;</w:t>
      </w:r>
      <w:r w:rsidRPr="00F4601C">
        <w:t>Considerando B</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39B13A3" w14:textId="77777777" w:rsidTr="00774F9F">
        <w:trPr>
          <w:trHeight w:hRule="exact" w:val="240"/>
          <w:jc w:val="center"/>
        </w:trPr>
        <w:tc>
          <w:tcPr>
            <w:tcW w:w="9752" w:type="dxa"/>
            <w:gridSpan w:val="2"/>
            <w:tcBorders>
              <w:top w:val="nil"/>
              <w:left w:val="nil"/>
              <w:bottom w:val="nil"/>
              <w:right w:val="nil"/>
            </w:tcBorders>
          </w:tcPr>
          <w:p w14:paraId="39357A21" w14:textId="77777777" w:rsidR="00967442" w:rsidRPr="00F4601C" w:rsidRDefault="00967442" w:rsidP="00774F9F"/>
        </w:tc>
      </w:tr>
      <w:tr w:rsidR="00967442" w:rsidRPr="00F4601C" w14:paraId="6CB3D53D" w14:textId="77777777" w:rsidTr="00774F9F">
        <w:trPr>
          <w:trHeight w:val="240"/>
          <w:jc w:val="center"/>
        </w:trPr>
        <w:tc>
          <w:tcPr>
            <w:tcW w:w="4876" w:type="dxa"/>
            <w:tcBorders>
              <w:top w:val="nil"/>
              <w:left w:val="nil"/>
              <w:bottom w:val="nil"/>
              <w:right w:val="nil"/>
            </w:tcBorders>
          </w:tcPr>
          <w:p w14:paraId="7F4D314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F683B32" w14:textId="77777777" w:rsidR="00967442" w:rsidRPr="00F4601C" w:rsidRDefault="00967442" w:rsidP="00774F9F">
            <w:pPr>
              <w:pStyle w:val="AmColumnHeading"/>
            </w:pPr>
            <w:r w:rsidRPr="00F4601C">
              <w:t>Emendamento</w:t>
            </w:r>
          </w:p>
        </w:tc>
      </w:tr>
      <w:tr w:rsidR="00967442" w:rsidRPr="00F4601C" w14:paraId="6D9F6D25" w14:textId="77777777" w:rsidTr="00774F9F">
        <w:trPr>
          <w:jc w:val="center"/>
        </w:trPr>
        <w:tc>
          <w:tcPr>
            <w:tcW w:w="4876" w:type="dxa"/>
            <w:tcBorders>
              <w:top w:val="nil"/>
              <w:left w:val="nil"/>
              <w:bottom w:val="nil"/>
              <w:right w:val="nil"/>
            </w:tcBorders>
          </w:tcPr>
          <w:p w14:paraId="4A086A77" w14:textId="77777777" w:rsidR="00967442" w:rsidRPr="00F4601C" w:rsidRDefault="00967442" w:rsidP="00774F9F">
            <w:pPr>
              <w:pStyle w:val="Normal6a"/>
            </w:pPr>
            <w:r w:rsidRPr="00F4601C">
              <w:t>B.</w:t>
            </w:r>
            <w:r w:rsidRPr="00F4601C">
              <w:tab/>
              <w:t xml:space="preserve">considerando che legiferare meglio è una responsabilità </w:t>
            </w:r>
            <w:r w:rsidRPr="00F4601C">
              <w:rPr>
                <w:b/>
                <w:i/>
              </w:rPr>
              <w:t>condivisa tra le istituzioni dell'UE e gli</w:t>
            </w:r>
            <w:r w:rsidRPr="00F4601C">
              <w:t xml:space="preserve"> Stati membri, </w:t>
            </w:r>
            <w:r w:rsidRPr="00F4601C">
              <w:rPr>
                <w:b/>
                <w:i/>
              </w:rPr>
              <w:t xml:space="preserve">il </w:t>
            </w:r>
            <w:r w:rsidRPr="00F4601C">
              <w:t>che</w:t>
            </w:r>
            <w:r w:rsidRPr="00F4601C">
              <w:rPr>
                <w:b/>
                <w:i/>
              </w:rPr>
              <w:t xml:space="preserve"> richiede un impegno a favore della trasparenza, della proporzionalità e della responsabilità</w:t>
            </w:r>
            <w:r w:rsidRPr="00F4601C">
              <w:t>;</w:t>
            </w:r>
          </w:p>
        </w:tc>
        <w:tc>
          <w:tcPr>
            <w:tcW w:w="4876" w:type="dxa"/>
            <w:tcBorders>
              <w:top w:val="nil"/>
              <w:left w:val="nil"/>
              <w:bottom w:val="nil"/>
              <w:right w:val="nil"/>
            </w:tcBorders>
          </w:tcPr>
          <w:p w14:paraId="3FE920E3" w14:textId="77777777" w:rsidR="00967442" w:rsidRPr="00F4601C" w:rsidRDefault="00967442" w:rsidP="00774F9F">
            <w:pPr>
              <w:pStyle w:val="Normal6a"/>
            </w:pPr>
            <w:r w:rsidRPr="00F4601C">
              <w:t>B.</w:t>
            </w:r>
            <w:r w:rsidRPr="00F4601C">
              <w:tab/>
              <w:t>considerando che</w:t>
            </w:r>
            <w:r w:rsidRPr="00F4601C">
              <w:rPr>
                <w:b/>
                <w:i/>
              </w:rPr>
              <w:t>, in conformità dell'articolo 5 TUE,</w:t>
            </w:r>
            <w:r w:rsidRPr="00F4601C">
              <w:t xml:space="preserve"> legiferare meglio è una responsabilità </w:t>
            </w:r>
            <w:r w:rsidRPr="00F4601C">
              <w:rPr>
                <w:b/>
                <w:i/>
              </w:rPr>
              <w:t>degli</w:t>
            </w:r>
            <w:r w:rsidRPr="00F4601C">
              <w:t xml:space="preserve"> Stati membri, </w:t>
            </w:r>
            <w:r w:rsidRPr="00F4601C">
              <w:rPr>
                <w:b/>
                <w:i/>
              </w:rPr>
              <w:t xml:space="preserve">e </w:t>
            </w:r>
            <w:r w:rsidRPr="00F4601C">
              <w:t>che</w:t>
            </w:r>
            <w:r w:rsidRPr="00F4601C">
              <w:rPr>
                <w:b/>
                <w:i/>
              </w:rPr>
              <w:t xml:space="preserve"> l'Unione deve agire esclusivamente nei limiti delle competenze che le sono attribuite dagli Stati membri nei trattati per realizzare gli obiettivi da questi stabiliti</w:t>
            </w:r>
            <w:r w:rsidRPr="00F4601C">
              <w:t xml:space="preserve">; </w:t>
            </w:r>
            <w:r w:rsidRPr="00F4601C">
              <w:rPr>
                <w:b/>
                <w:i/>
              </w:rPr>
              <w:t>che qualsiasi competenza non attribuita all'Unione nei trattati appartiene agli Stati membri;</w:t>
            </w:r>
          </w:p>
        </w:tc>
      </w:tr>
    </w:tbl>
    <w:p w14:paraId="182B05A0"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{NL}</w:t>
      </w:r>
      <w:r w:rsidRPr="00F4601C">
        <w:t>nl</w:t>
      </w:r>
      <w:r w:rsidRPr="00F4601C">
        <w:rPr>
          <w:rStyle w:val="HideTWBExt"/>
        </w:rPr>
        <w:t>&lt;/Original&gt;</w:t>
      </w:r>
    </w:p>
    <w:p w14:paraId="4583953B" w14:textId="77777777" w:rsidR="00967442" w:rsidRPr="00F4601C" w:rsidRDefault="00967442" w:rsidP="00967442">
      <w:r w:rsidRPr="00F4601C">
        <w:rPr>
          <w:rStyle w:val="HideTWBExt"/>
        </w:rPr>
        <w:t>&lt;/Amend&gt;</w:t>
      </w:r>
    </w:p>
    <w:p w14:paraId="72BCD52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16</w:t>
      </w:r>
      <w:r w:rsidRPr="00F4601C">
        <w:rPr>
          <w:rStyle w:val="HideTWBExt"/>
          <w:b w:val="0"/>
        </w:rPr>
        <w:t>&lt;/NumAm&gt;</w:t>
      </w:r>
    </w:p>
    <w:p w14:paraId="514950DE"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04B0347C" w14:textId="77777777" w:rsidR="00967442" w:rsidRPr="00F4601C" w:rsidRDefault="00967442" w:rsidP="00967442">
      <w:pPr>
        <w:pStyle w:val="NormalBold"/>
      </w:pPr>
      <w:r w:rsidRPr="00F4601C">
        <w:rPr>
          <w:rStyle w:val="HideTWBExt"/>
          <w:b w:val="0"/>
        </w:rPr>
        <w:t>&lt;/RepeatBlock-By&gt;</w:t>
      </w:r>
    </w:p>
    <w:p w14:paraId="76DA38B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CBF6D46" w14:textId="77777777" w:rsidR="00967442" w:rsidRPr="00F4601C" w:rsidRDefault="00967442" w:rsidP="00967442">
      <w:pPr>
        <w:pStyle w:val="NormalBold"/>
      </w:pPr>
      <w:r w:rsidRPr="00F4601C">
        <w:rPr>
          <w:rStyle w:val="HideTWBExt"/>
          <w:b w:val="0"/>
        </w:rPr>
        <w:t>&lt;Article&gt;</w:t>
      </w:r>
      <w:r w:rsidRPr="00F4601C">
        <w:t>Considerando B</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F44BB24" w14:textId="77777777" w:rsidTr="00774F9F">
        <w:trPr>
          <w:trHeight w:hRule="exact" w:val="240"/>
          <w:jc w:val="center"/>
        </w:trPr>
        <w:tc>
          <w:tcPr>
            <w:tcW w:w="9752" w:type="dxa"/>
            <w:gridSpan w:val="2"/>
            <w:tcBorders>
              <w:top w:val="nil"/>
              <w:left w:val="nil"/>
              <w:bottom w:val="nil"/>
              <w:right w:val="nil"/>
            </w:tcBorders>
          </w:tcPr>
          <w:p w14:paraId="46CFDC56" w14:textId="77777777" w:rsidR="00967442" w:rsidRPr="00F4601C" w:rsidRDefault="00967442" w:rsidP="00774F9F"/>
        </w:tc>
      </w:tr>
      <w:tr w:rsidR="00967442" w:rsidRPr="00F4601C" w14:paraId="59C37207" w14:textId="77777777" w:rsidTr="00774F9F">
        <w:trPr>
          <w:trHeight w:val="240"/>
          <w:jc w:val="center"/>
        </w:trPr>
        <w:tc>
          <w:tcPr>
            <w:tcW w:w="4876" w:type="dxa"/>
            <w:tcBorders>
              <w:top w:val="nil"/>
              <w:left w:val="nil"/>
              <w:bottom w:val="nil"/>
              <w:right w:val="nil"/>
            </w:tcBorders>
          </w:tcPr>
          <w:p w14:paraId="7ACC1D2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3867F04" w14:textId="77777777" w:rsidR="00967442" w:rsidRPr="00F4601C" w:rsidRDefault="00967442" w:rsidP="00774F9F">
            <w:pPr>
              <w:pStyle w:val="AmColumnHeading"/>
            </w:pPr>
            <w:r w:rsidRPr="00F4601C">
              <w:t>Emendamento</w:t>
            </w:r>
          </w:p>
        </w:tc>
      </w:tr>
      <w:tr w:rsidR="00967442" w:rsidRPr="00F4601C" w14:paraId="0BF320EE" w14:textId="77777777" w:rsidTr="00774F9F">
        <w:trPr>
          <w:jc w:val="center"/>
        </w:trPr>
        <w:tc>
          <w:tcPr>
            <w:tcW w:w="4876" w:type="dxa"/>
            <w:tcBorders>
              <w:top w:val="nil"/>
              <w:left w:val="nil"/>
              <w:bottom w:val="nil"/>
              <w:right w:val="nil"/>
            </w:tcBorders>
          </w:tcPr>
          <w:p w14:paraId="39FA4B83" w14:textId="77777777" w:rsidR="00967442" w:rsidRPr="00F4601C" w:rsidRDefault="00967442" w:rsidP="00774F9F">
            <w:pPr>
              <w:pStyle w:val="Normal6a"/>
            </w:pPr>
            <w:r w:rsidRPr="00F4601C">
              <w:t>B.</w:t>
            </w:r>
            <w:r w:rsidRPr="00F4601C">
              <w:tab/>
              <w:t>considerando che legiferare meglio è una responsabilità condivisa tra le istituzioni dell'UE e gli Stati membri, il che richiede un impegno a favore della trasparenza, della proporzionalità e della responsabilità;</w:t>
            </w:r>
          </w:p>
        </w:tc>
        <w:tc>
          <w:tcPr>
            <w:tcW w:w="4876" w:type="dxa"/>
            <w:tcBorders>
              <w:top w:val="nil"/>
              <w:left w:val="nil"/>
              <w:bottom w:val="nil"/>
              <w:right w:val="nil"/>
            </w:tcBorders>
          </w:tcPr>
          <w:p w14:paraId="522FB9AE" w14:textId="77777777" w:rsidR="00967442" w:rsidRPr="00F4601C" w:rsidRDefault="00967442" w:rsidP="00774F9F">
            <w:pPr>
              <w:pStyle w:val="Normal6a"/>
            </w:pPr>
            <w:r w:rsidRPr="00F4601C">
              <w:t>B.</w:t>
            </w:r>
            <w:r w:rsidRPr="00F4601C">
              <w:tab/>
              <w:t>considerando che legiferare meglio è una responsabilità condivisa</w:t>
            </w:r>
            <w:r w:rsidRPr="00F4601C">
              <w:rPr>
                <w:b/>
                <w:i/>
              </w:rPr>
              <w:t>, mossa dal principio dell'equilibrio interistituzionale tra le istituzioni dell'UE nonché</w:t>
            </w:r>
            <w:r w:rsidRPr="00F4601C">
              <w:t xml:space="preserve"> tra le istituzioni dell'UE e gli Stati membri, il che richiede un impegno </w:t>
            </w:r>
            <w:r w:rsidRPr="00F4601C">
              <w:rPr>
                <w:b/>
                <w:i/>
              </w:rPr>
              <w:t>condiviso</w:t>
            </w:r>
            <w:r w:rsidRPr="00F4601C">
              <w:t xml:space="preserve"> a favore della trasparenza, della proporzionalità e della responsabilità;</w:t>
            </w:r>
          </w:p>
        </w:tc>
      </w:tr>
    </w:tbl>
    <w:p w14:paraId="0943005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A70ADB8" w14:textId="77777777" w:rsidR="00967442" w:rsidRPr="00F4601C" w:rsidRDefault="00967442" w:rsidP="00967442">
      <w:r w:rsidRPr="00F4601C">
        <w:rPr>
          <w:rStyle w:val="HideTWBExt"/>
        </w:rPr>
        <w:t>&lt;/Amend&gt;</w:t>
      </w:r>
    </w:p>
    <w:p w14:paraId="2694EC58"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17</w:t>
      </w:r>
      <w:r w:rsidRPr="00F4601C">
        <w:rPr>
          <w:rStyle w:val="HideTWBExt"/>
          <w:b w:val="0"/>
        </w:rPr>
        <w:t>&lt;/NumAm&gt;</w:t>
      </w:r>
    </w:p>
    <w:p w14:paraId="3A3BAF08"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1EB68F30" w14:textId="77777777" w:rsidR="00967442" w:rsidRPr="00F4601C" w:rsidRDefault="00967442" w:rsidP="00967442">
      <w:pPr>
        <w:pStyle w:val="NormalBold"/>
      </w:pPr>
      <w:r w:rsidRPr="00F4601C">
        <w:rPr>
          <w:rStyle w:val="HideTWBExt"/>
          <w:b w:val="0"/>
        </w:rPr>
        <w:t>&lt;/RepeatBlock-By&gt;</w:t>
      </w:r>
    </w:p>
    <w:p w14:paraId="5C9FF0A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EDF9300" w14:textId="77777777" w:rsidR="00967442" w:rsidRPr="00F4601C" w:rsidRDefault="00967442" w:rsidP="00967442">
      <w:pPr>
        <w:pStyle w:val="NormalBold"/>
      </w:pPr>
      <w:r w:rsidRPr="00F4601C">
        <w:rPr>
          <w:rStyle w:val="HideTWBExt"/>
          <w:b w:val="0"/>
        </w:rPr>
        <w:t>&lt;Article&gt;</w:t>
      </w:r>
      <w:r w:rsidRPr="00F4601C">
        <w:t>Considerando B</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438A629" w14:textId="77777777" w:rsidTr="00774F9F">
        <w:trPr>
          <w:trHeight w:hRule="exact" w:val="240"/>
          <w:jc w:val="center"/>
        </w:trPr>
        <w:tc>
          <w:tcPr>
            <w:tcW w:w="9752" w:type="dxa"/>
            <w:gridSpan w:val="2"/>
            <w:tcBorders>
              <w:top w:val="nil"/>
              <w:left w:val="nil"/>
              <w:bottom w:val="nil"/>
              <w:right w:val="nil"/>
            </w:tcBorders>
          </w:tcPr>
          <w:p w14:paraId="62175584" w14:textId="77777777" w:rsidR="00967442" w:rsidRPr="00F4601C" w:rsidRDefault="00967442" w:rsidP="00774F9F"/>
        </w:tc>
      </w:tr>
      <w:tr w:rsidR="00967442" w:rsidRPr="00F4601C" w14:paraId="677B4158" w14:textId="77777777" w:rsidTr="00774F9F">
        <w:trPr>
          <w:trHeight w:val="240"/>
          <w:jc w:val="center"/>
        </w:trPr>
        <w:tc>
          <w:tcPr>
            <w:tcW w:w="4876" w:type="dxa"/>
            <w:tcBorders>
              <w:top w:val="nil"/>
              <w:left w:val="nil"/>
              <w:bottom w:val="nil"/>
              <w:right w:val="nil"/>
            </w:tcBorders>
          </w:tcPr>
          <w:p w14:paraId="7C4B3A5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D0B59A7" w14:textId="77777777" w:rsidR="00967442" w:rsidRPr="00F4601C" w:rsidRDefault="00967442" w:rsidP="00774F9F">
            <w:pPr>
              <w:pStyle w:val="AmColumnHeading"/>
            </w:pPr>
            <w:r w:rsidRPr="00F4601C">
              <w:t>Emendamento</w:t>
            </w:r>
          </w:p>
        </w:tc>
      </w:tr>
      <w:tr w:rsidR="00967442" w:rsidRPr="00F4601C" w14:paraId="46E8C111" w14:textId="77777777" w:rsidTr="00774F9F">
        <w:trPr>
          <w:jc w:val="center"/>
        </w:trPr>
        <w:tc>
          <w:tcPr>
            <w:tcW w:w="4876" w:type="dxa"/>
            <w:tcBorders>
              <w:top w:val="nil"/>
              <w:left w:val="nil"/>
              <w:bottom w:val="nil"/>
              <w:right w:val="nil"/>
            </w:tcBorders>
          </w:tcPr>
          <w:p w14:paraId="7E86B989" w14:textId="77777777" w:rsidR="00967442" w:rsidRPr="00F4601C" w:rsidRDefault="00967442" w:rsidP="00774F9F">
            <w:pPr>
              <w:pStyle w:val="Normal6a"/>
            </w:pPr>
            <w:r w:rsidRPr="00F4601C">
              <w:t>B.</w:t>
            </w:r>
            <w:r w:rsidRPr="00F4601C">
              <w:tab/>
              <w:t>considerando che legiferare meglio è una responsabilità condivisa tra le istituzioni dell'UE e gli Stati membri, il che richiede un impegno a favore della trasparenza, della proporzionalità e della responsabilità;</w:t>
            </w:r>
          </w:p>
        </w:tc>
        <w:tc>
          <w:tcPr>
            <w:tcW w:w="4876" w:type="dxa"/>
            <w:tcBorders>
              <w:top w:val="nil"/>
              <w:left w:val="nil"/>
              <w:bottom w:val="nil"/>
              <w:right w:val="nil"/>
            </w:tcBorders>
          </w:tcPr>
          <w:p w14:paraId="1188C48B" w14:textId="77777777" w:rsidR="00967442" w:rsidRPr="00F4601C" w:rsidRDefault="00967442" w:rsidP="00774F9F">
            <w:pPr>
              <w:pStyle w:val="Normal6a"/>
            </w:pPr>
            <w:r w:rsidRPr="00F4601C">
              <w:t>B.</w:t>
            </w:r>
            <w:r w:rsidRPr="00F4601C">
              <w:tab/>
              <w:t xml:space="preserve">considerando che legiferare meglio è </w:t>
            </w:r>
            <w:r w:rsidRPr="00F4601C">
              <w:rPr>
                <w:b/>
                <w:i/>
              </w:rPr>
              <w:t>sia un obbligo che</w:t>
            </w:r>
            <w:r w:rsidRPr="00F4601C">
              <w:t xml:space="preserve"> una responsabilità condivisa tra le istituzioni dell'UE e gli Stati membri, il che richiede un impegno a favore della trasparenza, della proporzionalità</w:t>
            </w:r>
            <w:r w:rsidRPr="00F4601C">
              <w:rPr>
                <w:b/>
                <w:i/>
              </w:rPr>
              <w:t>, nel pieno rispetto del principio di sussidiarietà,</w:t>
            </w:r>
            <w:r w:rsidRPr="00F4601C">
              <w:t xml:space="preserve"> e della responsabilità;</w:t>
            </w:r>
          </w:p>
        </w:tc>
      </w:tr>
    </w:tbl>
    <w:p w14:paraId="6A43885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3BD218F2" w14:textId="77777777" w:rsidR="00967442" w:rsidRPr="00F4601C" w:rsidRDefault="00967442" w:rsidP="00967442">
      <w:r w:rsidRPr="00F4601C">
        <w:rPr>
          <w:rStyle w:val="HideTWBExt"/>
        </w:rPr>
        <w:t>&lt;/Amend&gt;</w:t>
      </w:r>
    </w:p>
    <w:p w14:paraId="05325C59"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18</w:t>
      </w:r>
      <w:r w:rsidRPr="00F4601C">
        <w:rPr>
          <w:rStyle w:val="HideTWBExt"/>
          <w:b w:val="0"/>
        </w:rPr>
        <w:t>&lt;/NumAm&gt;</w:t>
      </w:r>
    </w:p>
    <w:p w14:paraId="780D7A3A" w14:textId="77777777" w:rsidR="00967442" w:rsidRPr="00F4601C" w:rsidRDefault="00967442" w:rsidP="00967442">
      <w:pPr>
        <w:pStyle w:val="NormalBold"/>
      </w:pPr>
      <w:r w:rsidRPr="00F4601C">
        <w:rPr>
          <w:rStyle w:val="HideTWBExt"/>
          <w:b w:val="0"/>
        </w:rPr>
        <w:t>&lt;RepeatBlock-By&gt;&lt;Members&gt;</w:t>
      </w:r>
      <w:r w:rsidRPr="00F4601C">
        <w:t>Jörgen Warborn</w:t>
      </w:r>
      <w:r w:rsidRPr="00F4601C">
        <w:rPr>
          <w:rStyle w:val="HideTWBExt"/>
          <w:b w:val="0"/>
        </w:rPr>
        <w:t>&lt;/Members&gt;</w:t>
      </w:r>
    </w:p>
    <w:p w14:paraId="3816F03E" w14:textId="77777777" w:rsidR="00967442" w:rsidRPr="00F4601C" w:rsidRDefault="00967442" w:rsidP="00967442">
      <w:pPr>
        <w:pStyle w:val="NormalBold"/>
      </w:pPr>
      <w:r w:rsidRPr="00F4601C">
        <w:rPr>
          <w:rStyle w:val="HideTWBExt"/>
          <w:b w:val="0"/>
        </w:rPr>
        <w:t>&lt;/RepeatBlock-By&gt;</w:t>
      </w:r>
    </w:p>
    <w:p w14:paraId="630B470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2B09C7A" w14:textId="77777777" w:rsidR="00967442" w:rsidRPr="00F4601C" w:rsidRDefault="00967442" w:rsidP="00967442">
      <w:pPr>
        <w:pStyle w:val="NormalBold"/>
      </w:pPr>
      <w:r w:rsidRPr="00F4601C">
        <w:rPr>
          <w:rStyle w:val="HideTWBExt"/>
          <w:b w:val="0"/>
        </w:rPr>
        <w:t>&lt;Article&gt;</w:t>
      </w:r>
      <w:r w:rsidRPr="00F4601C">
        <w:t>Considerando B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8E5C553" w14:textId="77777777" w:rsidTr="00774F9F">
        <w:trPr>
          <w:trHeight w:hRule="exact" w:val="240"/>
          <w:jc w:val="center"/>
        </w:trPr>
        <w:tc>
          <w:tcPr>
            <w:tcW w:w="9752" w:type="dxa"/>
            <w:gridSpan w:val="2"/>
            <w:tcBorders>
              <w:top w:val="nil"/>
              <w:left w:val="nil"/>
              <w:bottom w:val="nil"/>
              <w:right w:val="nil"/>
            </w:tcBorders>
          </w:tcPr>
          <w:p w14:paraId="0C6FD25C" w14:textId="77777777" w:rsidR="00967442" w:rsidRPr="00F4601C" w:rsidRDefault="00967442" w:rsidP="00774F9F"/>
        </w:tc>
      </w:tr>
      <w:tr w:rsidR="00967442" w:rsidRPr="00F4601C" w14:paraId="685D39D5" w14:textId="77777777" w:rsidTr="00774F9F">
        <w:trPr>
          <w:trHeight w:val="240"/>
          <w:jc w:val="center"/>
        </w:trPr>
        <w:tc>
          <w:tcPr>
            <w:tcW w:w="4876" w:type="dxa"/>
            <w:tcBorders>
              <w:top w:val="nil"/>
              <w:left w:val="nil"/>
              <w:bottom w:val="nil"/>
              <w:right w:val="nil"/>
            </w:tcBorders>
          </w:tcPr>
          <w:p w14:paraId="61CFD9F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DE8D5C1" w14:textId="77777777" w:rsidR="00967442" w:rsidRPr="00F4601C" w:rsidRDefault="00967442" w:rsidP="00774F9F">
            <w:pPr>
              <w:pStyle w:val="AmColumnHeading"/>
            </w:pPr>
            <w:r w:rsidRPr="00F4601C">
              <w:t>Emendamento</w:t>
            </w:r>
          </w:p>
        </w:tc>
      </w:tr>
      <w:tr w:rsidR="00967442" w:rsidRPr="00F4601C" w14:paraId="5EEEFB5A" w14:textId="77777777" w:rsidTr="00774F9F">
        <w:trPr>
          <w:jc w:val="center"/>
        </w:trPr>
        <w:tc>
          <w:tcPr>
            <w:tcW w:w="4876" w:type="dxa"/>
            <w:tcBorders>
              <w:top w:val="nil"/>
              <w:left w:val="nil"/>
              <w:bottom w:val="nil"/>
              <w:right w:val="nil"/>
            </w:tcBorders>
          </w:tcPr>
          <w:p w14:paraId="5B808FCC" w14:textId="77777777" w:rsidR="00967442" w:rsidRPr="00F4601C" w:rsidRDefault="00967442" w:rsidP="00774F9F">
            <w:pPr>
              <w:pStyle w:val="Normal6a"/>
            </w:pPr>
          </w:p>
        </w:tc>
        <w:tc>
          <w:tcPr>
            <w:tcW w:w="4876" w:type="dxa"/>
            <w:tcBorders>
              <w:top w:val="nil"/>
              <w:left w:val="nil"/>
              <w:bottom w:val="nil"/>
              <w:right w:val="nil"/>
            </w:tcBorders>
          </w:tcPr>
          <w:p w14:paraId="6E1962C4" w14:textId="77777777" w:rsidR="00967442" w:rsidRPr="00F4601C" w:rsidRDefault="00967442" w:rsidP="00774F9F">
            <w:pPr>
              <w:pStyle w:val="Normal6a"/>
            </w:pPr>
            <w:r w:rsidRPr="00F4601C">
              <w:rPr>
                <w:b/>
                <w:i/>
              </w:rPr>
              <w:t>B bis.</w:t>
            </w:r>
            <w:r w:rsidRPr="00F4601C">
              <w:tab/>
            </w:r>
            <w:r w:rsidRPr="00F4601C">
              <w:rPr>
                <w:b/>
                <w:i/>
              </w:rPr>
              <w:t>considerando che, nei suoi orientamenti politici per la prossima Commissione europea 2024-2029 del 18 luglio 2024, la Presidente eletta ha affermato che "la normativa futura deve essere semplificata e concepita tenendo in considerazione le esigenze delle piccole imprese e in coerenza con il principio di sussidiarietà"; che ha inoltre affermato che "legiferare meglio deve essere un compito comune, con tutte le istituzioni coinvolte e tutto l'iter legislativo compreso";</w:t>
            </w:r>
          </w:p>
        </w:tc>
      </w:tr>
    </w:tbl>
    <w:p w14:paraId="112D992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D59C88F" w14:textId="77777777" w:rsidR="00967442" w:rsidRPr="00F4601C" w:rsidRDefault="00967442" w:rsidP="00967442">
      <w:r w:rsidRPr="00F4601C">
        <w:rPr>
          <w:rStyle w:val="HideTWBExt"/>
        </w:rPr>
        <w:t>&lt;/Amend&gt;</w:t>
      </w:r>
    </w:p>
    <w:p w14:paraId="50C83B94"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19</w:t>
      </w:r>
      <w:r w:rsidRPr="00F4601C">
        <w:rPr>
          <w:rStyle w:val="HideTWBExt"/>
          <w:b w:val="0"/>
        </w:rPr>
        <w:t>&lt;/NumAm&gt;</w:t>
      </w:r>
    </w:p>
    <w:p w14:paraId="2CA281EC"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715EF673"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63219110" w14:textId="77777777" w:rsidR="00967442" w:rsidRPr="00F4601C" w:rsidRDefault="00967442" w:rsidP="00967442">
      <w:pPr>
        <w:pStyle w:val="NormalBold"/>
      </w:pPr>
      <w:r w:rsidRPr="00F4601C">
        <w:rPr>
          <w:rStyle w:val="HideTWBExt"/>
          <w:b w:val="0"/>
        </w:rPr>
        <w:t>&lt;/RepeatBlock-By&gt;</w:t>
      </w:r>
    </w:p>
    <w:p w14:paraId="19C6F33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06E88F7" w14:textId="77777777" w:rsidR="00967442" w:rsidRPr="00F4601C" w:rsidRDefault="00967442" w:rsidP="00967442">
      <w:pPr>
        <w:pStyle w:val="NormalBold"/>
      </w:pPr>
      <w:r w:rsidRPr="00F4601C">
        <w:rPr>
          <w:rStyle w:val="HideTWBExt"/>
          <w:b w:val="0"/>
        </w:rPr>
        <w:t>&lt;Article&gt;</w:t>
      </w:r>
      <w:r w:rsidRPr="00F4601C">
        <w:t>Considerando B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3D2E4B5" w14:textId="77777777" w:rsidTr="00774F9F">
        <w:trPr>
          <w:trHeight w:hRule="exact" w:val="240"/>
          <w:jc w:val="center"/>
        </w:trPr>
        <w:tc>
          <w:tcPr>
            <w:tcW w:w="9752" w:type="dxa"/>
            <w:gridSpan w:val="2"/>
            <w:tcBorders>
              <w:top w:val="nil"/>
              <w:left w:val="nil"/>
              <w:bottom w:val="nil"/>
              <w:right w:val="nil"/>
            </w:tcBorders>
          </w:tcPr>
          <w:p w14:paraId="2B890D60" w14:textId="77777777" w:rsidR="00967442" w:rsidRPr="00F4601C" w:rsidRDefault="00967442" w:rsidP="00774F9F"/>
        </w:tc>
      </w:tr>
      <w:tr w:rsidR="00967442" w:rsidRPr="00F4601C" w14:paraId="45A6D04C" w14:textId="77777777" w:rsidTr="00774F9F">
        <w:trPr>
          <w:trHeight w:val="240"/>
          <w:jc w:val="center"/>
        </w:trPr>
        <w:tc>
          <w:tcPr>
            <w:tcW w:w="4876" w:type="dxa"/>
            <w:tcBorders>
              <w:top w:val="nil"/>
              <w:left w:val="nil"/>
              <w:bottom w:val="nil"/>
              <w:right w:val="nil"/>
            </w:tcBorders>
          </w:tcPr>
          <w:p w14:paraId="0C9CC80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5B1EB8F" w14:textId="77777777" w:rsidR="00967442" w:rsidRPr="00F4601C" w:rsidRDefault="00967442" w:rsidP="00774F9F">
            <w:pPr>
              <w:pStyle w:val="AmColumnHeading"/>
            </w:pPr>
            <w:r w:rsidRPr="00F4601C">
              <w:t>Emendamento</w:t>
            </w:r>
          </w:p>
        </w:tc>
      </w:tr>
      <w:tr w:rsidR="00967442" w:rsidRPr="00F4601C" w14:paraId="66A647C4" w14:textId="77777777" w:rsidTr="00774F9F">
        <w:trPr>
          <w:jc w:val="center"/>
        </w:trPr>
        <w:tc>
          <w:tcPr>
            <w:tcW w:w="4876" w:type="dxa"/>
            <w:tcBorders>
              <w:top w:val="nil"/>
              <w:left w:val="nil"/>
              <w:bottom w:val="nil"/>
              <w:right w:val="nil"/>
            </w:tcBorders>
          </w:tcPr>
          <w:p w14:paraId="2B91DD7C" w14:textId="77777777" w:rsidR="00967442" w:rsidRPr="00F4601C" w:rsidRDefault="00967442" w:rsidP="00774F9F">
            <w:pPr>
              <w:pStyle w:val="Normal6a"/>
            </w:pPr>
          </w:p>
        </w:tc>
        <w:tc>
          <w:tcPr>
            <w:tcW w:w="4876" w:type="dxa"/>
            <w:tcBorders>
              <w:top w:val="nil"/>
              <w:left w:val="nil"/>
              <w:bottom w:val="nil"/>
              <w:right w:val="nil"/>
            </w:tcBorders>
          </w:tcPr>
          <w:p w14:paraId="15EAAAC7" w14:textId="77777777" w:rsidR="00967442" w:rsidRPr="00F4601C" w:rsidRDefault="00967442" w:rsidP="00774F9F">
            <w:pPr>
              <w:pStyle w:val="Normal6a"/>
            </w:pPr>
            <w:r w:rsidRPr="00F4601C">
              <w:rPr>
                <w:b/>
                <w:i/>
              </w:rPr>
              <w:t>B bis.</w:t>
            </w:r>
            <w:r w:rsidRPr="00F4601C">
              <w:tab/>
            </w:r>
            <w:r w:rsidRPr="00F4601C">
              <w:rPr>
                <w:b/>
                <w:i/>
              </w:rPr>
              <w:t>considerando che la Commissione ha chiarito nelle sue diverse comunicazioni che per legiferare meglio è necessario garantire che il diritto e l'elaborazione delle politiche dell'UE si basino su solide prove, coinvolgano i portatori di interessi, compresi i cittadini e le imprese, evitino di imporre oneri inutili e apportino benefici tangibili e sostenibili per i cittadini dell'UE;</w:t>
            </w:r>
          </w:p>
        </w:tc>
      </w:tr>
    </w:tbl>
    <w:p w14:paraId="141C223E"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65A578D" w14:textId="77777777" w:rsidR="00967442" w:rsidRPr="00F4601C" w:rsidRDefault="00967442" w:rsidP="00967442">
      <w:r w:rsidRPr="00F4601C">
        <w:rPr>
          <w:rStyle w:val="HideTWBExt"/>
        </w:rPr>
        <w:t>&lt;/Amend&gt;</w:t>
      </w:r>
    </w:p>
    <w:p w14:paraId="05324D9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20</w:t>
      </w:r>
      <w:r w:rsidRPr="00F4601C">
        <w:rPr>
          <w:rStyle w:val="HideTWBExt"/>
          <w:b w:val="0"/>
        </w:rPr>
        <w:t>&lt;/NumAm&gt;</w:t>
      </w:r>
    </w:p>
    <w:p w14:paraId="75D7E01D"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75BDAA33" w14:textId="77777777" w:rsidR="00967442" w:rsidRPr="00F4601C" w:rsidRDefault="00967442" w:rsidP="00967442">
      <w:pPr>
        <w:pStyle w:val="NormalBold"/>
      </w:pPr>
      <w:r w:rsidRPr="00F4601C">
        <w:rPr>
          <w:rStyle w:val="HideTWBExt"/>
          <w:b w:val="0"/>
        </w:rPr>
        <w:t>&lt;/RepeatBlock-By&gt;</w:t>
      </w:r>
    </w:p>
    <w:p w14:paraId="0837558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DD7C36D" w14:textId="77777777" w:rsidR="00967442" w:rsidRPr="00F4601C" w:rsidRDefault="00967442" w:rsidP="00967442">
      <w:pPr>
        <w:pStyle w:val="NormalBold"/>
      </w:pPr>
      <w:r w:rsidRPr="00F4601C">
        <w:rPr>
          <w:rStyle w:val="HideTWBExt"/>
          <w:b w:val="0"/>
        </w:rPr>
        <w:t>&lt;Article&gt;</w:t>
      </w:r>
      <w:r w:rsidRPr="00F4601C">
        <w:t>Considerando B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F5BB082" w14:textId="77777777" w:rsidTr="00774F9F">
        <w:trPr>
          <w:trHeight w:hRule="exact" w:val="240"/>
          <w:jc w:val="center"/>
        </w:trPr>
        <w:tc>
          <w:tcPr>
            <w:tcW w:w="9752" w:type="dxa"/>
            <w:gridSpan w:val="2"/>
            <w:tcBorders>
              <w:top w:val="nil"/>
              <w:left w:val="nil"/>
              <w:bottom w:val="nil"/>
              <w:right w:val="nil"/>
            </w:tcBorders>
          </w:tcPr>
          <w:p w14:paraId="697101B7" w14:textId="77777777" w:rsidR="00967442" w:rsidRPr="00F4601C" w:rsidRDefault="00967442" w:rsidP="00774F9F"/>
        </w:tc>
      </w:tr>
      <w:tr w:rsidR="00967442" w:rsidRPr="00F4601C" w14:paraId="139C9FF7" w14:textId="77777777" w:rsidTr="00774F9F">
        <w:trPr>
          <w:trHeight w:val="240"/>
          <w:jc w:val="center"/>
        </w:trPr>
        <w:tc>
          <w:tcPr>
            <w:tcW w:w="4876" w:type="dxa"/>
            <w:tcBorders>
              <w:top w:val="nil"/>
              <w:left w:val="nil"/>
              <w:bottom w:val="nil"/>
              <w:right w:val="nil"/>
            </w:tcBorders>
          </w:tcPr>
          <w:p w14:paraId="6B8F3BB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0F21F03" w14:textId="77777777" w:rsidR="00967442" w:rsidRPr="00F4601C" w:rsidRDefault="00967442" w:rsidP="00774F9F">
            <w:pPr>
              <w:pStyle w:val="AmColumnHeading"/>
            </w:pPr>
            <w:r w:rsidRPr="00F4601C">
              <w:t>Emendamento</w:t>
            </w:r>
          </w:p>
        </w:tc>
      </w:tr>
      <w:tr w:rsidR="00967442" w:rsidRPr="00F4601C" w14:paraId="01E97089" w14:textId="77777777" w:rsidTr="00774F9F">
        <w:trPr>
          <w:jc w:val="center"/>
        </w:trPr>
        <w:tc>
          <w:tcPr>
            <w:tcW w:w="4876" w:type="dxa"/>
            <w:tcBorders>
              <w:top w:val="nil"/>
              <w:left w:val="nil"/>
              <w:bottom w:val="nil"/>
              <w:right w:val="nil"/>
            </w:tcBorders>
          </w:tcPr>
          <w:p w14:paraId="7AB19387" w14:textId="77777777" w:rsidR="00967442" w:rsidRPr="00F4601C" w:rsidRDefault="00967442" w:rsidP="00774F9F">
            <w:pPr>
              <w:pStyle w:val="Normal6a"/>
            </w:pPr>
          </w:p>
        </w:tc>
        <w:tc>
          <w:tcPr>
            <w:tcW w:w="4876" w:type="dxa"/>
            <w:tcBorders>
              <w:top w:val="nil"/>
              <w:left w:val="nil"/>
              <w:bottom w:val="nil"/>
              <w:right w:val="nil"/>
            </w:tcBorders>
          </w:tcPr>
          <w:p w14:paraId="0975A938" w14:textId="77777777" w:rsidR="00967442" w:rsidRPr="00F4601C" w:rsidRDefault="00967442" w:rsidP="00774F9F">
            <w:pPr>
              <w:pStyle w:val="Normal6a"/>
            </w:pPr>
            <w:r w:rsidRPr="00F4601C">
              <w:rPr>
                <w:b/>
                <w:i/>
              </w:rPr>
              <w:t>B bis.</w:t>
            </w:r>
            <w:r w:rsidRPr="00F4601C">
              <w:tab/>
            </w:r>
            <w:r w:rsidRPr="00F4601C">
              <w:rPr>
                <w:b/>
                <w:i/>
              </w:rPr>
              <w:t>considerando che il Parlamento europeo, in quanto unica istituzione dell'Unione eletta direttamente, ha la responsabilità primaria di garantire che i principi di sussidiarietà e proporzionalità siano applicati in modo coerente con la responsabilità democratica e la tutela degli interessi dei cittadini;</w:t>
            </w:r>
          </w:p>
        </w:tc>
      </w:tr>
    </w:tbl>
    <w:p w14:paraId="738EEB2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CE0C1B1" w14:textId="77777777" w:rsidR="00967442" w:rsidRPr="00F4601C" w:rsidRDefault="00967442" w:rsidP="00967442">
      <w:r w:rsidRPr="00F4601C">
        <w:rPr>
          <w:rStyle w:val="HideTWBExt"/>
        </w:rPr>
        <w:t>&lt;/Amend&gt;</w:t>
      </w:r>
    </w:p>
    <w:p w14:paraId="254D2EE9"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21</w:t>
      </w:r>
      <w:r w:rsidRPr="00F4601C">
        <w:rPr>
          <w:rStyle w:val="HideTWBExt"/>
          <w:b w:val="0"/>
        </w:rPr>
        <w:t>&lt;/NumAm&gt;</w:t>
      </w:r>
    </w:p>
    <w:p w14:paraId="1D0D78D6"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28E17B91" w14:textId="77777777" w:rsidR="00967442" w:rsidRPr="00F4601C" w:rsidRDefault="00967442" w:rsidP="00967442">
      <w:pPr>
        <w:pStyle w:val="NormalBold"/>
      </w:pPr>
      <w:r w:rsidRPr="00F4601C">
        <w:rPr>
          <w:rStyle w:val="HideTWBExt"/>
          <w:b w:val="0"/>
        </w:rPr>
        <w:t>&lt;/RepeatBlock-By&gt;</w:t>
      </w:r>
    </w:p>
    <w:p w14:paraId="6D4E2AA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AC69B8F" w14:textId="77777777" w:rsidR="00967442" w:rsidRPr="00F4601C" w:rsidRDefault="00967442" w:rsidP="00967442">
      <w:pPr>
        <w:pStyle w:val="NormalBold"/>
      </w:pPr>
      <w:r w:rsidRPr="00F4601C">
        <w:rPr>
          <w:rStyle w:val="HideTWBExt"/>
          <w:b w:val="0"/>
        </w:rPr>
        <w:t>&lt;Article&gt;</w:t>
      </w:r>
      <w:r w:rsidRPr="00F4601C">
        <w:t>Considerando C</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C4D69AD" w14:textId="77777777" w:rsidTr="00774F9F">
        <w:trPr>
          <w:trHeight w:hRule="exact" w:val="240"/>
          <w:jc w:val="center"/>
        </w:trPr>
        <w:tc>
          <w:tcPr>
            <w:tcW w:w="9752" w:type="dxa"/>
            <w:gridSpan w:val="2"/>
            <w:tcBorders>
              <w:top w:val="nil"/>
              <w:left w:val="nil"/>
              <w:bottom w:val="nil"/>
              <w:right w:val="nil"/>
            </w:tcBorders>
          </w:tcPr>
          <w:p w14:paraId="604AAFF6" w14:textId="77777777" w:rsidR="00967442" w:rsidRPr="00F4601C" w:rsidRDefault="00967442" w:rsidP="00774F9F"/>
        </w:tc>
      </w:tr>
      <w:tr w:rsidR="00967442" w:rsidRPr="00F4601C" w14:paraId="248BABCD" w14:textId="77777777" w:rsidTr="00774F9F">
        <w:trPr>
          <w:trHeight w:val="240"/>
          <w:jc w:val="center"/>
        </w:trPr>
        <w:tc>
          <w:tcPr>
            <w:tcW w:w="4876" w:type="dxa"/>
            <w:tcBorders>
              <w:top w:val="nil"/>
              <w:left w:val="nil"/>
              <w:bottom w:val="nil"/>
              <w:right w:val="nil"/>
            </w:tcBorders>
          </w:tcPr>
          <w:p w14:paraId="30DBEE9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05DAB92" w14:textId="77777777" w:rsidR="00967442" w:rsidRPr="00F4601C" w:rsidRDefault="00967442" w:rsidP="00774F9F">
            <w:pPr>
              <w:pStyle w:val="AmColumnHeading"/>
            </w:pPr>
            <w:r w:rsidRPr="00F4601C">
              <w:t>Emendamento</w:t>
            </w:r>
          </w:p>
        </w:tc>
      </w:tr>
      <w:tr w:rsidR="00967442" w:rsidRPr="00F4601C" w14:paraId="05667F77" w14:textId="77777777" w:rsidTr="00774F9F">
        <w:trPr>
          <w:jc w:val="center"/>
        </w:trPr>
        <w:tc>
          <w:tcPr>
            <w:tcW w:w="4876" w:type="dxa"/>
            <w:tcBorders>
              <w:top w:val="nil"/>
              <w:left w:val="nil"/>
              <w:bottom w:val="nil"/>
              <w:right w:val="nil"/>
            </w:tcBorders>
          </w:tcPr>
          <w:p w14:paraId="1D4A8DF3" w14:textId="77777777" w:rsidR="00967442" w:rsidRPr="00F4601C" w:rsidRDefault="00967442" w:rsidP="00774F9F">
            <w:pPr>
              <w:pStyle w:val="Normal6a"/>
            </w:pPr>
            <w:r w:rsidRPr="00F4601C">
              <w:t>C.</w:t>
            </w:r>
            <w:r w:rsidRPr="00F4601C">
              <w:tab/>
              <w:t xml:space="preserve">considerando che i parlamenti nazionali sono i custodi naturali del principio di sussidiarietà e svolgono un ruolo cruciale nel garantire il rispetto dei principi di sussidiarietà e proporzionalità attraverso il dialogo interparlamentare </w:t>
            </w:r>
            <w:r w:rsidRPr="00F4601C">
              <w:rPr>
                <w:b/>
                <w:bCs/>
                <w:i/>
                <w:iCs/>
              </w:rPr>
              <w:t>e</w:t>
            </w:r>
            <w:r w:rsidRPr="00F4601C">
              <w:t xml:space="preserve"> il sistema di allarme rapido, che consente ai parlamenti e/o alle camere nazionali di presentare un parere motivato qualora ritengano che una proposta legislativa non rispetti il principio di sussidiarietà;</w:t>
            </w:r>
          </w:p>
        </w:tc>
        <w:tc>
          <w:tcPr>
            <w:tcW w:w="4876" w:type="dxa"/>
            <w:tcBorders>
              <w:top w:val="nil"/>
              <w:left w:val="nil"/>
              <w:bottom w:val="nil"/>
              <w:right w:val="nil"/>
            </w:tcBorders>
          </w:tcPr>
          <w:p w14:paraId="50346729" w14:textId="77777777" w:rsidR="00967442" w:rsidRPr="00F4601C" w:rsidRDefault="00967442" w:rsidP="00774F9F">
            <w:pPr>
              <w:pStyle w:val="Normal6a"/>
            </w:pPr>
            <w:r w:rsidRPr="00F4601C">
              <w:t>C.</w:t>
            </w:r>
            <w:r w:rsidRPr="00F4601C">
              <w:tab/>
              <w:t>considerando che i parlamenti nazionali sono i custodi naturali del principio di sussidiarietà e svolgono un ruolo cruciale nel garantire il rispetto dei principi di sussidiarietà e proporzionalità attraverso il dialogo interparlamentare</w:t>
            </w:r>
            <w:r w:rsidRPr="00F4601C">
              <w:rPr>
                <w:b/>
                <w:i/>
              </w:rPr>
              <w:t>,</w:t>
            </w:r>
            <w:r w:rsidRPr="00F4601C">
              <w:t xml:space="preserve"> il sistema di allarme rapido </w:t>
            </w:r>
            <w:r w:rsidRPr="00F4601C">
              <w:rPr>
                <w:b/>
                <w:i/>
              </w:rPr>
              <w:t>e l'inclusione proattiva delle assemblee regionali ove pertinente</w:t>
            </w:r>
            <w:r w:rsidRPr="00F4601C">
              <w:t>, che consente ai parlamenti e/o alle camere nazionali di presentare un parere motivato qualora ritengano che una proposta legislativa non rispetti il principio di sussidiarietà;</w:t>
            </w:r>
          </w:p>
        </w:tc>
      </w:tr>
    </w:tbl>
    <w:p w14:paraId="4834BD7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A5551C7" w14:textId="77777777" w:rsidR="00967442" w:rsidRPr="00F4601C" w:rsidRDefault="00967442" w:rsidP="00967442">
      <w:r w:rsidRPr="00F4601C">
        <w:rPr>
          <w:rStyle w:val="HideTWBExt"/>
        </w:rPr>
        <w:t>&lt;/Amend&gt;</w:t>
      </w:r>
    </w:p>
    <w:p w14:paraId="5D9FFE2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22</w:t>
      </w:r>
      <w:r w:rsidRPr="00F4601C">
        <w:rPr>
          <w:rStyle w:val="HideTWBExt"/>
          <w:b w:val="0"/>
        </w:rPr>
        <w:t>&lt;/NumAm&gt;</w:t>
      </w:r>
    </w:p>
    <w:p w14:paraId="5DE73062"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0937FB3E" w14:textId="77777777" w:rsidR="00967442" w:rsidRPr="00F4601C" w:rsidRDefault="00967442" w:rsidP="00967442">
      <w:pPr>
        <w:pStyle w:val="NormalBold"/>
      </w:pPr>
      <w:r w:rsidRPr="00F4601C">
        <w:rPr>
          <w:rStyle w:val="HideTWBExt"/>
          <w:b w:val="0"/>
        </w:rPr>
        <w:t>&lt;/RepeatBlock-By&gt;</w:t>
      </w:r>
    </w:p>
    <w:p w14:paraId="43AE329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CD8C0FA" w14:textId="77777777" w:rsidR="00967442" w:rsidRPr="00F4601C" w:rsidRDefault="00967442" w:rsidP="00967442">
      <w:pPr>
        <w:pStyle w:val="NormalBold"/>
      </w:pPr>
      <w:r w:rsidRPr="00F4601C">
        <w:rPr>
          <w:rStyle w:val="HideTWBExt"/>
          <w:b w:val="0"/>
        </w:rPr>
        <w:t>&lt;Article&gt;</w:t>
      </w:r>
      <w:r w:rsidRPr="00F4601C">
        <w:t>Considerando C</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A179BCF" w14:textId="77777777" w:rsidTr="00774F9F">
        <w:trPr>
          <w:trHeight w:hRule="exact" w:val="240"/>
          <w:jc w:val="center"/>
        </w:trPr>
        <w:tc>
          <w:tcPr>
            <w:tcW w:w="9752" w:type="dxa"/>
            <w:gridSpan w:val="2"/>
            <w:tcBorders>
              <w:top w:val="nil"/>
              <w:left w:val="nil"/>
              <w:bottom w:val="nil"/>
              <w:right w:val="nil"/>
            </w:tcBorders>
          </w:tcPr>
          <w:p w14:paraId="726FE7AC" w14:textId="77777777" w:rsidR="00967442" w:rsidRPr="00F4601C" w:rsidRDefault="00967442" w:rsidP="00774F9F"/>
        </w:tc>
      </w:tr>
      <w:tr w:rsidR="00967442" w:rsidRPr="00F4601C" w14:paraId="2AC022B9" w14:textId="77777777" w:rsidTr="00774F9F">
        <w:trPr>
          <w:trHeight w:val="240"/>
          <w:jc w:val="center"/>
        </w:trPr>
        <w:tc>
          <w:tcPr>
            <w:tcW w:w="4876" w:type="dxa"/>
            <w:tcBorders>
              <w:top w:val="nil"/>
              <w:left w:val="nil"/>
              <w:bottom w:val="nil"/>
              <w:right w:val="nil"/>
            </w:tcBorders>
          </w:tcPr>
          <w:p w14:paraId="06C1247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AA017DC" w14:textId="77777777" w:rsidR="00967442" w:rsidRPr="00F4601C" w:rsidRDefault="00967442" w:rsidP="00774F9F">
            <w:pPr>
              <w:pStyle w:val="AmColumnHeading"/>
            </w:pPr>
            <w:r w:rsidRPr="00F4601C">
              <w:t>Emendamento</w:t>
            </w:r>
          </w:p>
        </w:tc>
      </w:tr>
      <w:tr w:rsidR="00967442" w:rsidRPr="00F4601C" w14:paraId="1DAD783E" w14:textId="77777777" w:rsidTr="00774F9F">
        <w:trPr>
          <w:jc w:val="center"/>
        </w:trPr>
        <w:tc>
          <w:tcPr>
            <w:tcW w:w="4876" w:type="dxa"/>
            <w:tcBorders>
              <w:top w:val="nil"/>
              <w:left w:val="nil"/>
              <w:bottom w:val="nil"/>
              <w:right w:val="nil"/>
            </w:tcBorders>
          </w:tcPr>
          <w:p w14:paraId="2800D7D8" w14:textId="77777777" w:rsidR="00967442" w:rsidRPr="00F4601C" w:rsidRDefault="00967442" w:rsidP="00774F9F">
            <w:pPr>
              <w:pStyle w:val="Normal6a"/>
            </w:pPr>
            <w:r w:rsidRPr="00F4601C">
              <w:t>C.</w:t>
            </w:r>
            <w:r w:rsidRPr="00F4601C">
              <w:tab/>
              <w:t xml:space="preserve">considerando che i parlamenti nazionali </w:t>
            </w:r>
            <w:r w:rsidRPr="00F4601C">
              <w:rPr>
                <w:b/>
                <w:i/>
              </w:rPr>
              <w:t>sono i custodi naturali del principio di sussidiarietà e</w:t>
            </w:r>
            <w:r w:rsidRPr="00F4601C">
              <w:t xml:space="preserve"> svolgono un ruolo cruciale nel garantire il rispetto dei principi di sussidiarietà e proporzionalità attraverso il dialogo interparlamentare e il sistema di allarme rapido, che consente ai parlamenti e/o alle camere nazionali di presentare un parere motivato qualora ritengano che una proposta legislativa non rispetti il principio di sussidiarietà;</w:t>
            </w:r>
          </w:p>
        </w:tc>
        <w:tc>
          <w:tcPr>
            <w:tcW w:w="4876" w:type="dxa"/>
            <w:tcBorders>
              <w:top w:val="nil"/>
              <w:left w:val="nil"/>
              <w:bottom w:val="nil"/>
              <w:right w:val="nil"/>
            </w:tcBorders>
          </w:tcPr>
          <w:p w14:paraId="43653BA1" w14:textId="77777777" w:rsidR="00967442" w:rsidRPr="00F4601C" w:rsidRDefault="00967442" w:rsidP="00774F9F">
            <w:pPr>
              <w:pStyle w:val="Normal6a"/>
            </w:pPr>
            <w:r w:rsidRPr="00F4601C">
              <w:t>C.</w:t>
            </w:r>
            <w:r w:rsidRPr="00F4601C">
              <w:tab/>
              <w:t>considerando che i parlamenti nazionali svolgono un ruolo cruciale nel garantire il rispetto dei principi di sussidiarietà e proporzionalità attraverso il dialogo interparlamentare e il sistema di allarme rapido, che consente ai parlamenti e/o alle camere nazionali di presentare un parere motivato qualora ritengano che una proposta legislativa non rispetti il principio di sussidiarietà;</w:t>
            </w:r>
          </w:p>
        </w:tc>
      </w:tr>
    </w:tbl>
    <w:p w14:paraId="22EA937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C279412" w14:textId="77777777" w:rsidR="00967442" w:rsidRPr="00F4601C" w:rsidRDefault="00967442" w:rsidP="00967442">
      <w:r w:rsidRPr="00F4601C">
        <w:rPr>
          <w:rStyle w:val="HideTWBExt"/>
        </w:rPr>
        <w:t>&lt;/Amend&gt;</w:t>
      </w:r>
    </w:p>
    <w:p w14:paraId="231E0E69"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23</w:t>
      </w:r>
      <w:r w:rsidRPr="00F4601C">
        <w:rPr>
          <w:rStyle w:val="HideTWBExt"/>
          <w:b w:val="0"/>
        </w:rPr>
        <w:t>&lt;/NumAm&gt;</w:t>
      </w:r>
    </w:p>
    <w:p w14:paraId="531B8A7D"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629CCE07" w14:textId="77777777" w:rsidR="00967442" w:rsidRPr="00F4601C" w:rsidRDefault="00967442" w:rsidP="00967442">
      <w:pPr>
        <w:pStyle w:val="NormalBold"/>
      </w:pPr>
      <w:r w:rsidRPr="00F4601C">
        <w:rPr>
          <w:rStyle w:val="HideTWBExt"/>
          <w:b w:val="0"/>
        </w:rPr>
        <w:t>&lt;/RepeatBlock-By&gt;</w:t>
      </w:r>
    </w:p>
    <w:p w14:paraId="3498BC9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2886CE2" w14:textId="77777777" w:rsidR="00967442" w:rsidRPr="00F4601C" w:rsidRDefault="00967442" w:rsidP="00967442">
      <w:pPr>
        <w:pStyle w:val="NormalBold"/>
      </w:pPr>
      <w:r w:rsidRPr="00F4601C">
        <w:rPr>
          <w:rStyle w:val="HideTWBExt"/>
          <w:b w:val="0"/>
        </w:rPr>
        <w:t>&lt;Article&gt;</w:t>
      </w:r>
      <w:r w:rsidRPr="00F4601C">
        <w:t>Considerando C</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7006A20" w14:textId="77777777" w:rsidTr="00774F9F">
        <w:trPr>
          <w:trHeight w:hRule="exact" w:val="240"/>
          <w:jc w:val="center"/>
        </w:trPr>
        <w:tc>
          <w:tcPr>
            <w:tcW w:w="9752" w:type="dxa"/>
            <w:gridSpan w:val="2"/>
            <w:tcBorders>
              <w:top w:val="nil"/>
              <w:left w:val="nil"/>
              <w:bottom w:val="nil"/>
              <w:right w:val="nil"/>
            </w:tcBorders>
          </w:tcPr>
          <w:p w14:paraId="26C60D7E" w14:textId="77777777" w:rsidR="00967442" w:rsidRPr="00F4601C" w:rsidRDefault="00967442" w:rsidP="00774F9F"/>
        </w:tc>
      </w:tr>
      <w:tr w:rsidR="00967442" w:rsidRPr="00F4601C" w14:paraId="4FF54E47" w14:textId="77777777" w:rsidTr="00774F9F">
        <w:trPr>
          <w:trHeight w:val="240"/>
          <w:jc w:val="center"/>
        </w:trPr>
        <w:tc>
          <w:tcPr>
            <w:tcW w:w="4876" w:type="dxa"/>
            <w:tcBorders>
              <w:top w:val="nil"/>
              <w:left w:val="nil"/>
              <w:bottom w:val="nil"/>
              <w:right w:val="nil"/>
            </w:tcBorders>
          </w:tcPr>
          <w:p w14:paraId="05F40ED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EE91C72" w14:textId="77777777" w:rsidR="00967442" w:rsidRPr="00F4601C" w:rsidRDefault="00967442" w:rsidP="00774F9F">
            <w:pPr>
              <w:pStyle w:val="AmColumnHeading"/>
            </w:pPr>
            <w:r w:rsidRPr="00F4601C">
              <w:t>Emendamento</w:t>
            </w:r>
          </w:p>
        </w:tc>
      </w:tr>
      <w:tr w:rsidR="00967442" w:rsidRPr="00F4601C" w14:paraId="2BD5E5F5" w14:textId="77777777" w:rsidTr="00774F9F">
        <w:trPr>
          <w:jc w:val="center"/>
        </w:trPr>
        <w:tc>
          <w:tcPr>
            <w:tcW w:w="4876" w:type="dxa"/>
            <w:tcBorders>
              <w:top w:val="nil"/>
              <w:left w:val="nil"/>
              <w:bottom w:val="nil"/>
              <w:right w:val="nil"/>
            </w:tcBorders>
          </w:tcPr>
          <w:p w14:paraId="10C8E638" w14:textId="77777777" w:rsidR="00967442" w:rsidRPr="00F4601C" w:rsidRDefault="00967442" w:rsidP="00774F9F">
            <w:pPr>
              <w:pStyle w:val="Normal6a"/>
            </w:pPr>
            <w:r w:rsidRPr="00F4601C">
              <w:t>C.</w:t>
            </w:r>
            <w:r w:rsidRPr="00F4601C">
              <w:tab/>
              <w:t xml:space="preserve">considerando che i parlamenti nazionali </w:t>
            </w:r>
            <w:r w:rsidRPr="00F4601C">
              <w:rPr>
                <w:b/>
                <w:i/>
              </w:rPr>
              <w:t>sono</w:t>
            </w:r>
            <w:r w:rsidRPr="00F4601C">
              <w:t xml:space="preserve"> i custodi naturali del principio di sussidiarietà e svolgono un ruolo cruciale nel garantire il rispetto dei principi di sussidiarietà e proporzionalità attraverso il dialogo interparlamentare e il sistema di allarme rapido, che consente ai parlamenti e/o alle camere nazionali di presentare un parere motivato qualora ritengano che una proposta legislativa non rispetti il principio di sussidiarietà;</w:t>
            </w:r>
          </w:p>
        </w:tc>
        <w:tc>
          <w:tcPr>
            <w:tcW w:w="4876" w:type="dxa"/>
            <w:tcBorders>
              <w:top w:val="nil"/>
              <w:left w:val="nil"/>
              <w:bottom w:val="nil"/>
              <w:right w:val="nil"/>
            </w:tcBorders>
          </w:tcPr>
          <w:p w14:paraId="06349F74" w14:textId="77777777" w:rsidR="00967442" w:rsidRPr="00F4601C" w:rsidRDefault="00967442" w:rsidP="00774F9F">
            <w:pPr>
              <w:pStyle w:val="Normal6a"/>
            </w:pPr>
            <w:r w:rsidRPr="00F4601C">
              <w:t>C.</w:t>
            </w:r>
            <w:r w:rsidRPr="00F4601C">
              <w:tab/>
              <w:t xml:space="preserve">considerando che i parlamenti nazionali </w:t>
            </w:r>
            <w:r w:rsidRPr="00F4601C">
              <w:rPr>
                <w:b/>
                <w:i/>
              </w:rPr>
              <w:t>dovrebbero essere</w:t>
            </w:r>
            <w:r w:rsidRPr="00F4601C">
              <w:t xml:space="preserve"> i custodi naturali del principio di sussidiarietà e svolgono un ruolo cruciale nel garantire il rispetto dei principi di sussidiarietà e proporzionalità attraverso il dialogo interparlamentare e il sistema di allarme rapido, che consente ai parlamenti e/o alle camere nazionali di presentare un parere motivato qualora ritengano che una proposta legislativa non rispetti il principio di sussidiarietà;</w:t>
            </w:r>
          </w:p>
        </w:tc>
      </w:tr>
    </w:tbl>
    <w:p w14:paraId="47E3A00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27FE778" w14:textId="77777777" w:rsidR="00967442" w:rsidRPr="00F4601C" w:rsidRDefault="00967442" w:rsidP="00967442">
      <w:r w:rsidRPr="00F4601C">
        <w:rPr>
          <w:rStyle w:val="HideTWBExt"/>
        </w:rPr>
        <w:t>&lt;/Amend&gt;</w:t>
      </w:r>
    </w:p>
    <w:p w14:paraId="6B92E21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24</w:t>
      </w:r>
      <w:r w:rsidRPr="00F4601C">
        <w:rPr>
          <w:rStyle w:val="HideTWBExt"/>
          <w:b w:val="0"/>
        </w:rPr>
        <w:t>&lt;/NumAm&gt;</w:t>
      </w:r>
    </w:p>
    <w:p w14:paraId="7CF7D342"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4A707B98"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5842505B" w14:textId="77777777" w:rsidR="00967442" w:rsidRPr="00F4601C" w:rsidRDefault="00967442" w:rsidP="00967442">
      <w:pPr>
        <w:pStyle w:val="NormalBold"/>
      </w:pPr>
      <w:r w:rsidRPr="00F4601C">
        <w:rPr>
          <w:rStyle w:val="HideTWBExt"/>
          <w:b w:val="0"/>
        </w:rPr>
        <w:t>&lt;/RepeatBlock-By&gt;</w:t>
      </w:r>
    </w:p>
    <w:p w14:paraId="0311A09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64B2336" w14:textId="77777777" w:rsidR="00967442" w:rsidRPr="00F4601C" w:rsidRDefault="00967442" w:rsidP="00967442">
      <w:pPr>
        <w:pStyle w:val="NormalBold"/>
      </w:pPr>
      <w:r w:rsidRPr="00F4601C">
        <w:rPr>
          <w:rStyle w:val="HideTWBExt"/>
          <w:b w:val="0"/>
        </w:rPr>
        <w:t>&lt;Article&gt;</w:t>
      </w:r>
      <w:r w:rsidRPr="00F4601C">
        <w:t>Considerando C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891286C" w14:textId="77777777" w:rsidTr="00774F9F">
        <w:trPr>
          <w:trHeight w:hRule="exact" w:val="240"/>
          <w:jc w:val="center"/>
        </w:trPr>
        <w:tc>
          <w:tcPr>
            <w:tcW w:w="9752" w:type="dxa"/>
            <w:gridSpan w:val="2"/>
            <w:tcBorders>
              <w:top w:val="nil"/>
              <w:left w:val="nil"/>
              <w:bottom w:val="nil"/>
              <w:right w:val="nil"/>
            </w:tcBorders>
          </w:tcPr>
          <w:p w14:paraId="1B92C4B6" w14:textId="77777777" w:rsidR="00967442" w:rsidRPr="00F4601C" w:rsidRDefault="00967442" w:rsidP="00774F9F"/>
        </w:tc>
      </w:tr>
      <w:tr w:rsidR="00967442" w:rsidRPr="00F4601C" w14:paraId="1D584195" w14:textId="77777777" w:rsidTr="00774F9F">
        <w:trPr>
          <w:trHeight w:val="240"/>
          <w:jc w:val="center"/>
        </w:trPr>
        <w:tc>
          <w:tcPr>
            <w:tcW w:w="4876" w:type="dxa"/>
            <w:tcBorders>
              <w:top w:val="nil"/>
              <w:left w:val="nil"/>
              <w:bottom w:val="nil"/>
              <w:right w:val="nil"/>
            </w:tcBorders>
          </w:tcPr>
          <w:p w14:paraId="23C89AD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1E806C3" w14:textId="77777777" w:rsidR="00967442" w:rsidRPr="00F4601C" w:rsidRDefault="00967442" w:rsidP="00774F9F">
            <w:pPr>
              <w:pStyle w:val="AmColumnHeading"/>
            </w:pPr>
            <w:r w:rsidRPr="00F4601C">
              <w:t>Emendamento</w:t>
            </w:r>
          </w:p>
        </w:tc>
      </w:tr>
      <w:tr w:rsidR="00967442" w:rsidRPr="00F4601C" w14:paraId="7A6C316E" w14:textId="77777777" w:rsidTr="00774F9F">
        <w:trPr>
          <w:jc w:val="center"/>
        </w:trPr>
        <w:tc>
          <w:tcPr>
            <w:tcW w:w="4876" w:type="dxa"/>
            <w:tcBorders>
              <w:top w:val="nil"/>
              <w:left w:val="nil"/>
              <w:bottom w:val="nil"/>
              <w:right w:val="nil"/>
            </w:tcBorders>
          </w:tcPr>
          <w:p w14:paraId="5DD8A354" w14:textId="77777777" w:rsidR="00967442" w:rsidRPr="00F4601C" w:rsidRDefault="00967442" w:rsidP="00774F9F">
            <w:pPr>
              <w:pStyle w:val="Normal6a"/>
            </w:pPr>
          </w:p>
        </w:tc>
        <w:tc>
          <w:tcPr>
            <w:tcW w:w="4876" w:type="dxa"/>
            <w:tcBorders>
              <w:top w:val="nil"/>
              <w:left w:val="nil"/>
              <w:bottom w:val="nil"/>
              <w:right w:val="nil"/>
            </w:tcBorders>
          </w:tcPr>
          <w:p w14:paraId="5AFEC22D" w14:textId="77777777" w:rsidR="00967442" w:rsidRPr="00F4601C" w:rsidRDefault="00967442" w:rsidP="00774F9F">
            <w:pPr>
              <w:pStyle w:val="Normal6a"/>
            </w:pPr>
            <w:r w:rsidRPr="00F4601C">
              <w:rPr>
                <w:b/>
                <w:i/>
              </w:rPr>
              <w:t>C bis.</w:t>
            </w:r>
            <w:r w:rsidRPr="00F4601C">
              <w:tab/>
            </w:r>
            <w:r w:rsidRPr="00F4601C">
              <w:rPr>
                <w:b/>
                <w:i/>
              </w:rPr>
              <w:t>considerando che, in una recente denuncia alla Mediatrice europea, i denuncianti hanno espresso preoccupazione per il fatto che la Commissione non abbia seguito i suoi "orientamenti per legiferare meglio" nella preparazione di una proposta legislativa sulla rendicontazione societaria di sostenibilità e sul dovere di diligenza; che i denuncianti hanno espresso particolare preoccupazione per il fatto che la Commissione non avesse effettuato una valutazione d'impatto preventiva, compresa una valutazione di coerenza climatica e una consultazione pubblica, prima di proporre il progetto di direttiva;</w:t>
            </w:r>
          </w:p>
        </w:tc>
      </w:tr>
    </w:tbl>
    <w:p w14:paraId="23B1372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09EC10B" w14:textId="77777777" w:rsidR="00967442" w:rsidRPr="00F4601C" w:rsidRDefault="00967442" w:rsidP="00967442">
      <w:r w:rsidRPr="00F4601C">
        <w:rPr>
          <w:rStyle w:val="HideTWBExt"/>
        </w:rPr>
        <w:t>&lt;/Amend&gt;</w:t>
      </w:r>
    </w:p>
    <w:p w14:paraId="1D7041E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25</w:t>
      </w:r>
      <w:r w:rsidRPr="00F4601C">
        <w:rPr>
          <w:rStyle w:val="HideTWBExt"/>
          <w:b w:val="0"/>
        </w:rPr>
        <w:t>&lt;/NumAm&gt;</w:t>
      </w:r>
    </w:p>
    <w:p w14:paraId="769CC6FA"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778A6E63" w14:textId="77777777" w:rsidR="00967442" w:rsidRPr="00F4601C" w:rsidRDefault="00967442" w:rsidP="00967442">
      <w:pPr>
        <w:pStyle w:val="NormalBold"/>
      </w:pPr>
      <w:r w:rsidRPr="00F4601C">
        <w:rPr>
          <w:rStyle w:val="HideTWBExt"/>
          <w:b w:val="0"/>
        </w:rPr>
        <w:t>&lt;/RepeatBlock-By&gt;</w:t>
      </w:r>
    </w:p>
    <w:p w14:paraId="14B9B8B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3EF00FE" w14:textId="77777777" w:rsidR="00967442" w:rsidRPr="00F4601C" w:rsidRDefault="00967442" w:rsidP="00967442">
      <w:pPr>
        <w:pStyle w:val="NormalBold"/>
      </w:pPr>
      <w:r w:rsidRPr="00F4601C">
        <w:rPr>
          <w:rStyle w:val="HideTWBExt"/>
          <w:b w:val="0"/>
        </w:rPr>
        <w:t>&lt;Article&gt;</w:t>
      </w:r>
      <w:r w:rsidRPr="00F4601C">
        <w:t>Considerando C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585C59D" w14:textId="77777777" w:rsidTr="00774F9F">
        <w:trPr>
          <w:trHeight w:hRule="exact" w:val="240"/>
          <w:jc w:val="center"/>
        </w:trPr>
        <w:tc>
          <w:tcPr>
            <w:tcW w:w="9752" w:type="dxa"/>
            <w:gridSpan w:val="2"/>
            <w:tcBorders>
              <w:top w:val="nil"/>
              <w:left w:val="nil"/>
              <w:bottom w:val="nil"/>
              <w:right w:val="nil"/>
            </w:tcBorders>
          </w:tcPr>
          <w:p w14:paraId="7305EDEE" w14:textId="77777777" w:rsidR="00967442" w:rsidRPr="00F4601C" w:rsidRDefault="00967442" w:rsidP="00774F9F"/>
        </w:tc>
      </w:tr>
      <w:tr w:rsidR="00967442" w:rsidRPr="00F4601C" w14:paraId="33CB6D16" w14:textId="77777777" w:rsidTr="00774F9F">
        <w:trPr>
          <w:trHeight w:val="240"/>
          <w:jc w:val="center"/>
        </w:trPr>
        <w:tc>
          <w:tcPr>
            <w:tcW w:w="4876" w:type="dxa"/>
            <w:tcBorders>
              <w:top w:val="nil"/>
              <w:left w:val="nil"/>
              <w:bottom w:val="nil"/>
              <w:right w:val="nil"/>
            </w:tcBorders>
          </w:tcPr>
          <w:p w14:paraId="37FADF2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E4F5061" w14:textId="77777777" w:rsidR="00967442" w:rsidRPr="00F4601C" w:rsidRDefault="00967442" w:rsidP="00774F9F">
            <w:pPr>
              <w:pStyle w:val="AmColumnHeading"/>
            </w:pPr>
            <w:r w:rsidRPr="00F4601C">
              <w:t>Emendamento</w:t>
            </w:r>
          </w:p>
        </w:tc>
      </w:tr>
      <w:tr w:rsidR="00967442" w:rsidRPr="00F4601C" w14:paraId="0CB10AC6" w14:textId="77777777" w:rsidTr="00774F9F">
        <w:trPr>
          <w:jc w:val="center"/>
        </w:trPr>
        <w:tc>
          <w:tcPr>
            <w:tcW w:w="4876" w:type="dxa"/>
            <w:tcBorders>
              <w:top w:val="nil"/>
              <w:left w:val="nil"/>
              <w:bottom w:val="nil"/>
              <w:right w:val="nil"/>
            </w:tcBorders>
          </w:tcPr>
          <w:p w14:paraId="1E24A249" w14:textId="77777777" w:rsidR="00967442" w:rsidRPr="00F4601C" w:rsidRDefault="00967442" w:rsidP="00774F9F">
            <w:pPr>
              <w:pStyle w:val="Normal6a"/>
            </w:pPr>
          </w:p>
        </w:tc>
        <w:tc>
          <w:tcPr>
            <w:tcW w:w="4876" w:type="dxa"/>
            <w:tcBorders>
              <w:top w:val="nil"/>
              <w:left w:val="nil"/>
              <w:bottom w:val="nil"/>
              <w:right w:val="nil"/>
            </w:tcBorders>
          </w:tcPr>
          <w:p w14:paraId="7E729452" w14:textId="77777777" w:rsidR="00967442" w:rsidRPr="00F4601C" w:rsidRDefault="00967442" w:rsidP="00774F9F">
            <w:pPr>
              <w:pStyle w:val="Normal6a"/>
            </w:pPr>
            <w:r w:rsidRPr="00F4601C">
              <w:rPr>
                <w:b/>
                <w:i/>
              </w:rPr>
              <w:t>C bis.</w:t>
            </w:r>
            <w:r w:rsidRPr="00F4601C">
              <w:tab/>
            </w:r>
            <w:r w:rsidRPr="00F4601C">
              <w:rPr>
                <w:b/>
                <w:i/>
              </w:rPr>
              <w:t>considerando che, a norma dell'articolo 4 TUE, l'Unione e gli Stati membri sono vincolati dal principio di leale cooperazione ad assistersi reciprocamente nello svolgimento dei compiti derivanti dai trattati; che ciò include il compito per gli Stati membri di adottare tutte le misure atte ad assicurare il rispetto degli obblighi derivanti dai trattati o risultanti dagli atti delle istituzioni dell'Unione;</w:t>
            </w:r>
          </w:p>
        </w:tc>
      </w:tr>
    </w:tbl>
    <w:p w14:paraId="7EF7008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4DB4601" w14:textId="77777777" w:rsidR="00967442" w:rsidRPr="00F4601C" w:rsidRDefault="00967442" w:rsidP="00967442">
      <w:r w:rsidRPr="00F4601C">
        <w:rPr>
          <w:rStyle w:val="HideTWBExt"/>
        </w:rPr>
        <w:t>&lt;/Amend&gt;</w:t>
      </w:r>
    </w:p>
    <w:p w14:paraId="3673E68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26</w:t>
      </w:r>
      <w:r w:rsidRPr="00F4601C">
        <w:rPr>
          <w:rStyle w:val="HideTWBExt"/>
          <w:b w:val="0"/>
        </w:rPr>
        <w:t>&lt;/NumAm&gt;</w:t>
      </w:r>
    </w:p>
    <w:p w14:paraId="176025B6"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5E9367F8" w14:textId="77777777" w:rsidR="00967442" w:rsidRPr="00F4601C" w:rsidRDefault="00967442" w:rsidP="00967442">
      <w:pPr>
        <w:pStyle w:val="NormalBold"/>
      </w:pPr>
      <w:r w:rsidRPr="00F4601C">
        <w:rPr>
          <w:rStyle w:val="HideTWBExt"/>
          <w:b w:val="0"/>
        </w:rPr>
        <w:t>&lt;/RepeatBlock-By&gt;</w:t>
      </w:r>
    </w:p>
    <w:p w14:paraId="58087F6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90CFC0B" w14:textId="77777777" w:rsidR="00967442" w:rsidRPr="00F4601C" w:rsidRDefault="00967442" w:rsidP="00967442">
      <w:pPr>
        <w:pStyle w:val="NormalBold"/>
      </w:pPr>
      <w:r w:rsidRPr="00F4601C">
        <w:rPr>
          <w:rStyle w:val="HideTWBExt"/>
          <w:b w:val="0"/>
        </w:rPr>
        <w:t>&lt;Article&gt;</w:t>
      </w:r>
      <w:r w:rsidRPr="00F4601C">
        <w:t>Considerando C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D940AE1" w14:textId="77777777" w:rsidTr="00774F9F">
        <w:trPr>
          <w:trHeight w:hRule="exact" w:val="240"/>
          <w:jc w:val="center"/>
        </w:trPr>
        <w:tc>
          <w:tcPr>
            <w:tcW w:w="9752" w:type="dxa"/>
            <w:gridSpan w:val="2"/>
            <w:tcBorders>
              <w:top w:val="nil"/>
              <w:left w:val="nil"/>
              <w:bottom w:val="nil"/>
              <w:right w:val="nil"/>
            </w:tcBorders>
          </w:tcPr>
          <w:p w14:paraId="622E1978" w14:textId="77777777" w:rsidR="00967442" w:rsidRPr="00F4601C" w:rsidRDefault="00967442" w:rsidP="00774F9F"/>
        </w:tc>
      </w:tr>
      <w:tr w:rsidR="00967442" w:rsidRPr="00F4601C" w14:paraId="7AC82F90" w14:textId="77777777" w:rsidTr="00774F9F">
        <w:trPr>
          <w:trHeight w:val="240"/>
          <w:jc w:val="center"/>
        </w:trPr>
        <w:tc>
          <w:tcPr>
            <w:tcW w:w="4876" w:type="dxa"/>
            <w:tcBorders>
              <w:top w:val="nil"/>
              <w:left w:val="nil"/>
              <w:bottom w:val="nil"/>
              <w:right w:val="nil"/>
            </w:tcBorders>
          </w:tcPr>
          <w:p w14:paraId="53721DF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BF5ABAF" w14:textId="77777777" w:rsidR="00967442" w:rsidRPr="00F4601C" w:rsidRDefault="00967442" w:rsidP="00774F9F">
            <w:pPr>
              <w:pStyle w:val="AmColumnHeading"/>
            </w:pPr>
            <w:r w:rsidRPr="00F4601C">
              <w:t>Emendamento</w:t>
            </w:r>
          </w:p>
        </w:tc>
      </w:tr>
      <w:tr w:rsidR="00967442" w:rsidRPr="00F4601C" w14:paraId="2B83200B" w14:textId="77777777" w:rsidTr="00774F9F">
        <w:trPr>
          <w:jc w:val="center"/>
        </w:trPr>
        <w:tc>
          <w:tcPr>
            <w:tcW w:w="4876" w:type="dxa"/>
            <w:tcBorders>
              <w:top w:val="nil"/>
              <w:left w:val="nil"/>
              <w:bottom w:val="nil"/>
              <w:right w:val="nil"/>
            </w:tcBorders>
          </w:tcPr>
          <w:p w14:paraId="6CD5A317" w14:textId="77777777" w:rsidR="00967442" w:rsidRPr="00F4601C" w:rsidRDefault="00967442" w:rsidP="00774F9F">
            <w:pPr>
              <w:pStyle w:val="Normal6a"/>
            </w:pPr>
          </w:p>
        </w:tc>
        <w:tc>
          <w:tcPr>
            <w:tcW w:w="4876" w:type="dxa"/>
            <w:tcBorders>
              <w:top w:val="nil"/>
              <w:left w:val="nil"/>
              <w:bottom w:val="nil"/>
              <w:right w:val="nil"/>
            </w:tcBorders>
          </w:tcPr>
          <w:p w14:paraId="5ADEAC41" w14:textId="77777777" w:rsidR="00967442" w:rsidRPr="00F4601C" w:rsidRDefault="00967442" w:rsidP="00774F9F">
            <w:pPr>
              <w:pStyle w:val="Normal6a"/>
            </w:pPr>
            <w:r w:rsidRPr="00F4601C">
              <w:rPr>
                <w:b/>
                <w:i/>
              </w:rPr>
              <w:t>C bis.</w:t>
            </w:r>
            <w:r w:rsidRPr="00F4601C">
              <w:tab/>
            </w:r>
            <w:r w:rsidRPr="00F4601C">
              <w:rPr>
                <w:b/>
                <w:i/>
              </w:rPr>
              <w:t>considerando che, nel corso degli anni i parlamenti nazionali hanno fatto ricorso al meccanismo di controllo della sussidiarietà in misura diversa e la Commissione ha adattato tale meccanismo nella misura del possibile al fine di renderlo più flessibile;</w:t>
            </w:r>
          </w:p>
        </w:tc>
      </w:tr>
    </w:tbl>
    <w:p w14:paraId="6071051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6ADCF495" w14:textId="77777777" w:rsidR="00967442" w:rsidRPr="00F4601C" w:rsidRDefault="00967442" w:rsidP="00967442">
      <w:r w:rsidRPr="00F4601C">
        <w:rPr>
          <w:rStyle w:val="HideTWBExt"/>
        </w:rPr>
        <w:t>&lt;/Amend&gt;</w:t>
      </w:r>
    </w:p>
    <w:p w14:paraId="29FAB3B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27</w:t>
      </w:r>
      <w:r w:rsidRPr="00F4601C">
        <w:rPr>
          <w:rStyle w:val="HideTWBExt"/>
          <w:b w:val="0"/>
        </w:rPr>
        <w:t>&lt;/NumAm&gt;</w:t>
      </w:r>
    </w:p>
    <w:p w14:paraId="11CE62A2"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35AA95D4"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6C42A999" w14:textId="77777777" w:rsidR="00967442" w:rsidRPr="00F4601C" w:rsidRDefault="00967442" w:rsidP="00967442">
      <w:pPr>
        <w:pStyle w:val="NormalBold"/>
      </w:pPr>
      <w:r w:rsidRPr="00F4601C">
        <w:rPr>
          <w:rStyle w:val="HideTWBExt"/>
          <w:b w:val="0"/>
        </w:rPr>
        <w:t>&lt;/RepeatBlock-By&gt;</w:t>
      </w:r>
    </w:p>
    <w:p w14:paraId="54714CA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9960560" w14:textId="77777777" w:rsidR="00967442" w:rsidRPr="00F4601C" w:rsidRDefault="00967442" w:rsidP="00967442">
      <w:pPr>
        <w:pStyle w:val="NormalBold"/>
      </w:pPr>
      <w:r w:rsidRPr="00F4601C">
        <w:rPr>
          <w:rStyle w:val="HideTWBExt"/>
          <w:b w:val="0"/>
        </w:rPr>
        <w:t>&lt;Article&gt;</w:t>
      </w:r>
      <w:r w:rsidRPr="00F4601C">
        <w:t>Considerando C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C909ACB" w14:textId="77777777" w:rsidTr="00774F9F">
        <w:trPr>
          <w:trHeight w:hRule="exact" w:val="240"/>
          <w:jc w:val="center"/>
        </w:trPr>
        <w:tc>
          <w:tcPr>
            <w:tcW w:w="9752" w:type="dxa"/>
            <w:gridSpan w:val="2"/>
            <w:tcBorders>
              <w:top w:val="nil"/>
              <w:left w:val="nil"/>
              <w:bottom w:val="nil"/>
              <w:right w:val="nil"/>
            </w:tcBorders>
          </w:tcPr>
          <w:p w14:paraId="2B58E687" w14:textId="77777777" w:rsidR="00967442" w:rsidRPr="00F4601C" w:rsidRDefault="00967442" w:rsidP="00774F9F"/>
        </w:tc>
      </w:tr>
      <w:tr w:rsidR="00967442" w:rsidRPr="00F4601C" w14:paraId="0855241F" w14:textId="77777777" w:rsidTr="00774F9F">
        <w:trPr>
          <w:trHeight w:val="240"/>
          <w:jc w:val="center"/>
        </w:trPr>
        <w:tc>
          <w:tcPr>
            <w:tcW w:w="4876" w:type="dxa"/>
            <w:tcBorders>
              <w:top w:val="nil"/>
              <w:left w:val="nil"/>
              <w:bottom w:val="nil"/>
              <w:right w:val="nil"/>
            </w:tcBorders>
          </w:tcPr>
          <w:p w14:paraId="228F17B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68E9E20" w14:textId="77777777" w:rsidR="00967442" w:rsidRPr="00F4601C" w:rsidRDefault="00967442" w:rsidP="00774F9F">
            <w:pPr>
              <w:pStyle w:val="AmColumnHeading"/>
            </w:pPr>
            <w:r w:rsidRPr="00F4601C">
              <w:t>Emendamento</w:t>
            </w:r>
          </w:p>
        </w:tc>
      </w:tr>
      <w:tr w:rsidR="00967442" w:rsidRPr="00F4601C" w14:paraId="34F37FA3" w14:textId="77777777" w:rsidTr="00774F9F">
        <w:trPr>
          <w:jc w:val="center"/>
        </w:trPr>
        <w:tc>
          <w:tcPr>
            <w:tcW w:w="4876" w:type="dxa"/>
            <w:tcBorders>
              <w:top w:val="nil"/>
              <w:left w:val="nil"/>
              <w:bottom w:val="nil"/>
              <w:right w:val="nil"/>
            </w:tcBorders>
          </w:tcPr>
          <w:p w14:paraId="45575B5B" w14:textId="77777777" w:rsidR="00967442" w:rsidRPr="00F4601C" w:rsidRDefault="00967442" w:rsidP="00774F9F">
            <w:pPr>
              <w:pStyle w:val="Normal6a"/>
            </w:pPr>
          </w:p>
        </w:tc>
        <w:tc>
          <w:tcPr>
            <w:tcW w:w="4876" w:type="dxa"/>
            <w:tcBorders>
              <w:top w:val="nil"/>
              <w:left w:val="nil"/>
              <w:bottom w:val="nil"/>
              <w:right w:val="nil"/>
            </w:tcBorders>
          </w:tcPr>
          <w:p w14:paraId="43587E56" w14:textId="77777777" w:rsidR="00967442" w:rsidRPr="00F4601C" w:rsidRDefault="00967442" w:rsidP="00774F9F">
            <w:pPr>
              <w:pStyle w:val="Normal6a"/>
            </w:pPr>
            <w:r w:rsidRPr="00F4601C">
              <w:rPr>
                <w:b/>
                <w:i/>
              </w:rPr>
              <w:t>C ter.</w:t>
            </w:r>
            <w:r w:rsidRPr="00F4601C">
              <w:tab/>
            </w:r>
            <w:r w:rsidRPr="00F4601C">
              <w:rPr>
                <w:b/>
                <w:i/>
              </w:rPr>
              <w:t>considerando che nel novembre 2025 oltre un centinaio di autorevoli professori e avvocati di diritto, in un'analisi giuridica condivisa con i membri della commissione giuridica, hanno avvertito che l'Omnibus I, se adottato, sarebbe esposto a un elevato rischio di controversie legali dinanzi ai tribunali nazionali o dell'UE e potrebbe costituire un pericoloso precedente per i processi legislativi e costituzionali dell'Unione in vista di altre proposte omnibus; che essi ritengono che l'Omnibus I violi il principio di proporzionalità di cui all'articolo 5, paragrafo 4, TUE e che comprometta l'architettura costituzionale di un iter legislativo partecipativo basato su elementi concreti, sancito dall'articolo 11 TUE e dall'articolo 296 TFUE;</w:t>
            </w:r>
          </w:p>
        </w:tc>
      </w:tr>
    </w:tbl>
    <w:p w14:paraId="7C74543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5D0F265" w14:textId="77777777" w:rsidR="00967442" w:rsidRPr="00F4601C" w:rsidRDefault="00967442" w:rsidP="00967442">
      <w:r w:rsidRPr="00F4601C">
        <w:rPr>
          <w:rStyle w:val="HideTWBExt"/>
        </w:rPr>
        <w:t>&lt;/Amend&gt;</w:t>
      </w:r>
    </w:p>
    <w:p w14:paraId="5208FBC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28</w:t>
      </w:r>
      <w:r w:rsidRPr="00F4601C">
        <w:rPr>
          <w:rStyle w:val="HideTWBExt"/>
          <w:b w:val="0"/>
        </w:rPr>
        <w:t>&lt;/NumAm&gt;</w:t>
      </w:r>
    </w:p>
    <w:p w14:paraId="3DB06C58"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34393E64" w14:textId="77777777" w:rsidR="00967442" w:rsidRPr="00F4601C" w:rsidRDefault="00967442" w:rsidP="00967442">
      <w:pPr>
        <w:pStyle w:val="NormalBold"/>
      </w:pPr>
      <w:r w:rsidRPr="00F4601C">
        <w:rPr>
          <w:rStyle w:val="HideTWBExt"/>
          <w:b w:val="0"/>
        </w:rPr>
        <w:t>&lt;/RepeatBlock-By&gt;</w:t>
      </w:r>
    </w:p>
    <w:p w14:paraId="131B54A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A8C3C3A" w14:textId="77777777" w:rsidR="00967442" w:rsidRPr="00F4601C" w:rsidRDefault="00967442" w:rsidP="00967442">
      <w:pPr>
        <w:pStyle w:val="NormalBold"/>
      </w:pPr>
      <w:r w:rsidRPr="00F4601C">
        <w:rPr>
          <w:rStyle w:val="HideTWBExt"/>
          <w:b w:val="0"/>
        </w:rPr>
        <w:t>&lt;Article&gt;</w:t>
      </w:r>
      <w:r w:rsidRPr="00F4601C">
        <w:t>Considerando D</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7594C2A" w14:textId="77777777" w:rsidTr="00774F9F">
        <w:trPr>
          <w:trHeight w:hRule="exact" w:val="240"/>
          <w:jc w:val="center"/>
        </w:trPr>
        <w:tc>
          <w:tcPr>
            <w:tcW w:w="9752" w:type="dxa"/>
            <w:gridSpan w:val="2"/>
            <w:tcBorders>
              <w:top w:val="nil"/>
              <w:left w:val="nil"/>
              <w:bottom w:val="nil"/>
              <w:right w:val="nil"/>
            </w:tcBorders>
          </w:tcPr>
          <w:p w14:paraId="10EF4C93" w14:textId="77777777" w:rsidR="00967442" w:rsidRPr="00F4601C" w:rsidRDefault="00967442" w:rsidP="00774F9F"/>
        </w:tc>
      </w:tr>
      <w:tr w:rsidR="00967442" w:rsidRPr="00F4601C" w14:paraId="569DE8FF" w14:textId="77777777" w:rsidTr="00774F9F">
        <w:trPr>
          <w:trHeight w:val="240"/>
          <w:jc w:val="center"/>
        </w:trPr>
        <w:tc>
          <w:tcPr>
            <w:tcW w:w="4876" w:type="dxa"/>
            <w:tcBorders>
              <w:top w:val="nil"/>
              <w:left w:val="nil"/>
              <w:bottom w:val="nil"/>
              <w:right w:val="nil"/>
            </w:tcBorders>
          </w:tcPr>
          <w:p w14:paraId="47CBB9E7"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DA7BA2B" w14:textId="77777777" w:rsidR="00967442" w:rsidRPr="00F4601C" w:rsidRDefault="00967442" w:rsidP="00774F9F">
            <w:pPr>
              <w:pStyle w:val="AmColumnHeading"/>
            </w:pPr>
            <w:r w:rsidRPr="00F4601C">
              <w:t>Emendamento</w:t>
            </w:r>
          </w:p>
        </w:tc>
      </w:tr>
      <w:tr w:rsidR="00967442" w:rsidRPr="00F4601C" w14:paraId="56B76806" w14:textId="77777777" w:rsidTr="00774F9F">
        <w:trPr>
          <w:jc w:val="center"/>
        </w:trPr>
        <w:tc>
          <w:tcPr>
            <w:tcW w:w="4876" w:type="dxa"/>
            <w:tcBorders>
              <w:top w:val="nil"/>
              <w:left w:val="nil"/>
              <w:bottom w:val="nil"/>
              <w:right w:val="nil"/>
            </w:tcBorders>
          </w:tcPr>
          <w:p w14:paraId="030075B4" w14:textId="77777777" w:rsidR="00967442" w:rsidRPr="00F4601C" w:rsidRDefault="00967442" w:rsidP="00774F9F">
            <w:pPr>
              <w:pStyle w:val="Normal6a"/>
            </w:pPr>
            <w:r w:rsidRPr="00F4601C">
              <w:t>D.</w:t>
            </w:r>
            <w:r w:rsidRPr="00F4601C">
              <w:tab/>
              <w:t>considerando che oneri normativi eccessivi ostacolano la competitività, l'innovazione e la crescita delle imprese dell'UE, con effetti particolarmente negativi sulle piccole e medie imprese (PMI);</w:t>
            </w:r>
          </w:p>
        </w:tc>
        <w:tc>
          <w:tcPr>
            <w:tcW w:w="4876" w:type="dxa"/>
            <w:tcBorders>
              <w:top w:val="nil"/>
              <w:left w:val="nil"/>
              <w:bottom w:val="nil"/>
              <w:right w:val="nil"/>
            </w:tcBorders>
          </w:tcPr>
          <w:p w14:paraId="43B01F8E" w14:textId="77777777" w:rsidR="00967442" w:rsidRPr="00F4601C" w:rsidRDefault="00967442" w:rsidP="00774F9F">
            <w:pPr>
              <w:pStyle w:val="Normal6a"/>
            </w:pPr>
            <w:r w:rsidRPr="00F4601C">
              <w:t>D.</w:t>
            </w:r>
            <w:r w:rsidRPr="00F4601C">
              <w:tab/>
              <w:t xml:space="preserve">considerando che oneri normativi eccessivi ostacolano la competitività, l'innovazione e la crescita delle imprese dell'UE, </w:t>
            </w:r>
            <w:r w:rsidRPr="00F4601C">
              <w:rPr>
                <w:b/>
                <w:i/>
              </w:rPr>
              <w:t>causano una fuga di investimenti e di posti di lavoro al di fuori dell'Europa e facilitano l'espansione dei fornitori di merci e servizi di paesi terzi nel mercato unico,</w:t>
            </w:r>
            <w:r w:rsidRPr="00F4601C">
              <w:t xml:space="preserve"> con effetti particolarmente negativi sulle piccole e medie imprese (PMI);</w:t>
            </w:r>
          </w:p>
        </w:tc>
      </w:tr>
    </w:tbl>
    <w:p w14:paraId="551E8C10"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0FF03282" w14:textId="77777777" w:rsidR="00967442" w:rsidRPr="00F4601C" w:rsidRDefault="00967442" w:rsidP="00967442">
      <w:r w:rsidRPr="00F4601C">
        <w:rPr>
          <w:rStyle w:val="HideTWBExt"/>
        </w:rPr>
        <w:t>&lt;/Amend&gt;</w:t>
      </w:r>
    </w:p>
    <w:p w14:paraId="7F87573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29</w:t>
      </w:r>
      <w:r w:rsidRPr="00F4601C">
        <w:rPr>
          <w:rStyle w:val="HideTWBExt"/>
          <w:b w:val="0"/>
        </w:rPr>
        <w:t>&lt;/NumAm&gt;</w:t>
      </w:r>
    </w:p>
    <w:p w14:paraId="062ABA92"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30442CCF" w14:textId="77777777" w:rsidR="00967442" w:rsidRPr="00F4601C" w:rsidRDefault="00967442" w:rsidP="00967442">
      <w:pPr>
        <w:pStyle w:val="NormalBold"/>
      </w:pPr>
      <w:r w:rsidRPr="00F4601C">
        <w:rPr>
          <w:rStyle w:val="HideTWBExt"/>
          <w:b w:val="0"/>
        </w:rPr>
        <w:t>&lt;/RepeatBlock-By&gt;</w:t>
      </w:r>
    </w:p>
    <w:p w14:paraId="4277DCC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B5CFD55" w14:textId="77777777" w:rsidR="00967442" w:rsidRPr="00F4601C" w:rsidRDefault="00967442" w:rsidP="00967442">
      <w:pPr>
        <w:pStyle w:val="NormalBold"/>
      </w:pPr>
      <w:r w:rsidRPr="00F4601C">
        <w:rPr>
          <w:rStyle w:val="HideTWBExt"/>
          <w:b w:val="0"/>
        </w:rPr>
        <w:t>&lt;Article&gt;</w:t>
      </w:r>
      <w:r w:rsidRPr="00F4601C">
        <w:t>Considerando D</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2BD8776" w14:textId="77777777" w:rsidTr="00774F9F">
        <w:trPr>
          <w:trHeight w:hRule="exact" w:val="240"/>
          <w:jc w:val="center"/>
        </w:trPr>
        <w:tc>
          <w:tcPr>
            <w:tcW w:w="9752" w:type="dxa"/>
            <w:gridSpan w:val="2"/>
            <w:tcBorders>
              <w:top w:val="nil"/>
              <w:left w:val="nil"/>
              <w:bottom w:val="nil"/>
              <w:right w:val="nil"/>
            </w:tcBorders>
          </w:tcPr>
          <w:p w14:paraId="096F6D37" w14:textId="77777777" w:rsidR="00967442" w:rsidRPr="00F4601C" w:rsidRDefault="00967442" w:rsidP="00774F9F"/>
        </w:tc>
      </w:tr>
      <w:tr w:rsidR="00967442" w:rsidRPr="00F4601C" w14:paraId="5E8ECFC6" w14:textId="77777777" w:rsidTr="00774F9F">
        <w:trPr>
          <w:trHeight w:val="240"/>
          <w:jc w:val="center"/>
        </w:trPr>
        <w:tc>
          <w:tcPr>
            <w:tcW w:w="4876" w:type="dxa"/>
            <w:tcBorders>
              <w:top w:val="nil"/>
              <w:left w:val="nil"/>
              <w:bottom w:val="nil"/>
              <w:right w:val="nil"/>
            </w:tcBorders>
          </w:tcPr>
          <w:p w14:paraId="0C02815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729181C" w14:textId="77777777" w:rsidR="00967442" w:rsidRPr="00F4601C" w:rsidRDefault="00967442" w:rsidP="00774F9F">
            <w:pPr>
              <w:pStyle w:val="AmColumnHeading"/>
            </w:pPr>
            <w:r w:rsidRPr="00F4601C">
              <w:t>Emendamento</w:t>
            </w:r>
          </w:p>
        </w:tc>
      </w:tr>
      <w:tr w:rsidR="00967442" w:rsidRPr="00F4601C" w14:paraId="705F977E" w14:textId="77777777" w:rsidTr="00774F9F">
        <w:trPr>
          <w:jc w:val="center"/>
        </w:trPr>
        <w:tc>
          <w:tcPr>
            <w:tcW w:w="4876" w:type="dxa"/>
            <w:tcBorders>
              <w:top w:val="nil"/>
              <w:left w:val="nil"/>
              <w:bottom w:val="nil"/>
              <w:right w:val="nil"/>
            </w:tcBorders>
          </w:tcPr>
          <w:p w14:paraId="27C5C476" w14:textId="77777777" w:rsidR="00967442" w:rsidRPr="00F4601C" w:rsidRDefault="00967442" w:rsidP="00774F9F">
            <w:pPr>
              <w:pStyle w:val="Normal6a"/>
            </w:pPr>
            <w:r w:rsidRPr="00F4601C">
              <w:t>D.</w:t>
            </w:r>
            <w:r w:rsidRPr="00F4601C">
              <w:tab/>
              <w:t xml:space="preserve">considerando che oneri normativi eccessivi </w:t>
            </w:r>
            <w:r w:rsidRPr="00F4601C">
              <w:rPr>
                <w:b/>
                <w:bCs/>
                <w:i/>
                <w:iCs/>
              </w:rPr>
              <w:t>ostacolano</w:t>
            </w:r>
            <w:r w:rsidRPr="00F4601C">
              <w:t xml:space="preserve"> la competitività, l'innovazione e la crescita delle imprese dell'UE, con effetti particolarmente negativi sulle piccole e medie imprese (PMI);</w:t>
            </w:r>
          </w:p>
        </w:tc>
        <w:tc>
          <w:tcPr>
            <w:tcW w:w="4876" w:type="dxa"/>
            <w:tcBorders>
              <w:top w:val="nil"/>
              <w:left w:val="nil"/>
              <w:bottom w:val="nil"/>
              <w:right w:val="nil"/>
            </w:tcBorders>
          </w:tcPr>
          <w:p w14:paraId="690E9B10" w14:textId="77777777" w:rsidR="00967442" w:rsidRPr="00F4601C" w:rsidRDefault="00967442" w:rsidP="00774F9F">
            <w:pPr>
              <w:pStyle w:val="Normal6a"/>
            </w:pPr>
            <w:r w:rsidRPr="00F4601C">
              <w:t>D.</w:t>
            </w:r>
            <w:r w:rsidRPr="00F4601C">
              <w:tab/>
              <w:t xml:space="preserve">considerando che oneri normativi eccessivi </w:t>
            </w:r>
            <w:r w:rsidRPr="00F4601C">
              <w:rPr>
                <w:b/>
                <w:i/>
              </w:rPr>
              <w:t>possono ridurre la prevedibilità giuridica, compromettere la certezza del diritto, causare una frammentazione del mercato interno dell'UE e ostacolare</w:t>
            </w:r>
            <w:r w:rsidRPr="00F4601C">
              <w:t xml:space="preserve"> la competitività, l'innovazione e la crescita delle imprese dell'UE, con effetti particolarmente negativi sulle piccole e medie imprese (PMI);</w:t>
            </w:r>
          </w:p>
        </w:tc>
      </w:tr>
    </w:tbl>
    <w:p w14:paraId="1E439F1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233AA818" w14:textId="77777777" w:rsidR="00967442" w:rsidRPr="00F4601C" w:rsidRDefault="00967442" w:rsidP="00967442">
      <w:r w:rsidRPr="00F4601C">
        <w:rPr>
          <w:rStyle w:val="HideTWBExt"/>
        </w:rPr>
        <w:t>&lt;/Amend&gt;</w:t>
      </w:r>
    </w:p>
    <w:p w14:paraId="48DFE01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30</w:t>
      </w:r>
      <w:r w:rsidRPr="00F4601C">
        <w:rPr>
          <w:rStyle w:val="HideTWBExt"/>
          <w:b w:val="0"/>
        </w:rPr>
        <w:t>&lt;/NumAm&gt;</w:t>
      </w:r>
    </w:p>
    <w:p w14:paraId="4FA5F13C"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C245AD2" w14:textId="77777777" w:rsidR="00967442" w:rsidRPr="00F4601C" w:rsidRDefault="00967442" w:rsidP="00967442">
      <w:pPr>
        <w:pStyle w:val="NormalBold"/>
      </w:pPr>
      <w:r w:rsidRPr="00F4601C">
        <w:rPr>
          <w:rStyle w:val="HideTWBExt"/>
          <w:b w:val="0"/>
        </w:rPr>
        <w:t>&lt;/RepeatBlock-By&gt;</w:t>
      </w:r>
    </w:p>
    <w:p w14:paraId="09BD03D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348B82E" w14:textId="77777777" w:rsidR="00967442" w:rsidRPr="00F4601C" w:rsidRDefault="00967442" w:rsidP="00967442">
      <w:pPr>
        <w:pStyle w:val="NormalBold"/>
      </w:pPr>
      <w:r w:rsidRPr="00F4601C">
        <w:rPr>
          <w:rStyle w:val="HideTWBExt"/>
          <w:b w:val="0"/>
        </w:rPr>
        <w:t>&lt;Article&gt;</w:t>
      </w:r>
      <w:r w:rsidRPr="00F4601C">
        <w:t>Considerando D</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819D770" w14:textId="77777777" w:rsidTr="00774F9F">
        <w:trPr>
          <w:trHeight w:hRule="exact" w:val="240"/>
          <w:jc w:val="center"/>
        </w:trPr>
        <w:tc>
          <w:tcPr>
            <w:tcW w:w="9752" w:type="dxa"/>
            <w:gridSpan w:val="2"/>
            <w:tcBorders>
              <w:top w:val="nil"/>
              <w:left w:val="nil"/>
              <w:bottom w:val="nil"/>
              <w:right w:val="nil"/>
            </w:tcBorders>
          </w:tcPr>
          <w:p w14:paraId="07CE803A" w14:textId="77777777" w:rsidR="00967442" w:rsidRPr="00F4601C" w:rsidRDefault="00967442" w:rsidP="00774F9F"/>
        </w:tc>
      </w:tr>
      <w:tr w:rsidR="00967442" w:rsidRPr="00F4601C" w14:paraId="37753EDA" w14:textId="77777777" w:rsidTr="00774F9F">
        <w:trPr>
          <w:trHeight w:val="240"/>
          <w:jc w:val="center"/>
        </w:trPr>
        <w:tc>
          <w:tcPr>
            <w:tcW w:w="4876" w:type="dxa"/>
            <w:tcBorders>
              <w:top w:val="nil"/>
              <w:left w:val="nil"/>
              <w:bottom w:val="nil"/>
              <w:right w:val="nil"/>
            </w:tcBorders>
          </w:tcPr>
          <w:p w14:paraId="326A972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E35F7EE" w14:textId="77777777" w:rsidR="00967442" w:rsidRPr="00F4601C" w:rsidRDefault="00967442" w:rsidP="00774F9F">
            <w:pPr>
              <w:pStyle w:val="AmColumnHeading"/>
            </w:pPr>
            <w:r w:rsidRPr="00F4601C">
              <w:t>Emendamento</w:t>
            </w:r>
          </w:p>
        </w:tc>
      </w:tr>
      <w:tr w:rsidR="00967442" w:rsidRPr="00F4601C" w14:paraId="3998BEE3" w14:textId="77777777" w:rsidTr="00774F9F">
        <w:trPr>
          <w:jc w:val="center"/>
        </w:trPr>
        <w:tc>
          <w:tcPr>
            <w:tcW w:w="4876" w:type="dxa"/>
            <w:tcBorders>
              <w:top w:val="nil"/>
              <w:left w:val="nil"/>
              <w:bottom w:val="nil"/>
              <w:right w:val="nil"/>
            </w:tcBorders>
          </w:tcPr>
          <w:p w14:paraId="27F8FF6C" w14:textId="77777777" w:rsidR="00967442" w:rsidRPr="00F4601C" w:rsidRDefault="00967442" w:rsidP="00774F9F">
            <w:pPr>
              <w:pStyle w:val="Normal6a"/>
            </w:pPr>
            <w:r w:rsidRPr="00F4601C">
              <w:t>D.</w:t>
            </w:r>
            <w:r w:rsidRPr="00F4601C">
              <w:tab/>
              <w:t xml:space="preserve">considerando che </w:t>
            </w:r>
            <w:r w:rsidRPr="00F4601C">
              <w:rPr>
                <w:b/>
                <w:i/>
              </w:rPr>
              <w:t>oneri normativi eccessivi ostacolano</w:t>
            </w:r>
            <w:r w:rsidRPr="00F4601C">
              <w:t xml:space="preserve"> la competitività, l'innovazione e la crescita delle imprese dell'UE, </w:t>
            </w:r>
            <w:r w:rsidRPr="00F4601C">
              <w:rPr>
                <w:b/>
                <w:i/>
              </w:rPr>
              <w:t>con effetti particolarmente negativi sulle</w:t>
            </w:r>
            <w:r w:rsidRPr="00F4601C">
              <w:t xml:space="preserve"> piccole e medie imprese (PMI);</w:t>
            </w:r>
          </w:p>
        </w:tc>
        <w:tc>
          <w:tcPr>
            <w:tcW w:w="4876" w:type="dxa"/>
            <w:tcBorders>
              <w:top w:val="nil"/>
              <w:left w:val="nil"/>
              <w:bottom w:val="nil"/>
              <w:right w:val="nil"/>
            </w:tcBorders>
          </w:tcPr>
          <w:p w14:paraId="166B9DFD" w14:textId="77777777" w:rsidR="00967442" w:rsidRPr="00F4601C" w:rsidRDefault="00967442" w:rsidP="00774F9F">
            <w:pPr>
              <w:pStyle w:val="Normal6a"/>
            </w:pPr>
            <w:r w:rsidRPr="00F4601C">
              <w:t>D.</w:t>
            </w:r>
            <w:r w:rsidRPr="00F4601C">
              <w:tab/>
              <w:t xml:space="preserve">considerando che la competitività, l'innovazione e la crescita delle imprese dell'UE, </w:t>
            </w:r>
            <w:r w:rsidRPr="00F4601C">
              <w:rPr>
                <w:b/>
                <w:i/>
              </w:rPr>
              <w:t>in particolare delle</w:t>
            </w:r>
            <w:r w:rsidRPr="00F4601C">
              <w:t xml:space="preserve"> piccole e medie imprese (PMI)</w:t>
            </w:r>
            <w:r w:rsidRPr="00F4601C">
              <w:rPr>
                <w:b/>
                <w:i/>
              </w:rPr>
              <w:t>, non devono essere inutilmente ostacolate da oneri normativi</w:t>
            </w:r>
            <w:r w:rsidRPr="00F4601C">
              <w:t>;</w:t>
            </w:r>
          </w:p>
        </w:tc>
      </w:tr>
    </w:tbl>
    <w:p w14:paraId="33DFEB5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05489DA" w14:textId="77777777" w:rsidR="00967442" w:rsidRPr="00F4601C" w:rsidRDefault="00967442" w:rsidP="00967442">
      <w:r w:rsidRPr="00F4601C">
        <w:rPr>
          <w:rStyle w:val="HideTWBExt"/>
        </w:rPr>
        <w:t>&lt;/Amend&gt;</w:t>
      </w:r>
    </w:p>
    <w:p w14:paraId="1E2A132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31</w:t>
      </w:r>
      <w:r w:rsidRPr="00F4601C">
        <w:rPr>
          <w:rStyle w:val="HideTWBExt"/>
          <w:b w:val="0"/>
        </w:rPr>
        <w:t>&lt;/NumAm&gt;</w:t>
      </w:r>
    </w:p>
    <w:p w14:paraId="4F2CC123"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02FA47FE"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56A87A71" w14:textId="77777777" w:rsidR="00967442" w:rsidRPr="00F4601C" w:rsidRDefault="00967442" w:rsidP="00967442">
      <w:pPr>
        <w:pStyle w:val="NormalBold"/>
      </w:pPr>
      <w:r w:rsidRPr="00F4601C">
        <w:rPr>
          <w:rStyle w:val="HideTWBExt"/>
          <w:b w:val="0"/>
        </w:rPr>
        <w:t>&lt;/RepeatBlock-By&gt;</w:t>
      </w:r>
    </w:p>
    <w:p w14:paraId="186E307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6466042" w14:textId="77777777" w:rsidR="00967442" w:rsidRPr="00F4601C" w:rsidRDefault="00967442" w:rsidP="00967442">
      <w:pPr>
        <w:pStyle w:val="NormalBold"/>
      </w:pPr>
      <w:r w:rsidRPr="00F4601C">
        <w:rPr>
          <w:rStyle w:val="HideTWBExt"/>
          <w:b w:val="0"/>
        </w:rPr>
        <w:t>&lt;Article&gt;</w:t>
      </w:r>
      <w:r w:rsidRPr="00F4601C">
        <w:t>Considerando D</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38D18E3" w14:textId="77777777" w:rsidTr="00774F9F">
        <w:trPr>
          <w:trHeight w:hRule="exact" w:val="240"/>
          <w:jc w:val="center"/>
        </w:trPr>
        <w:tc>
          <w:tcPr>
            <w:tcW w:w="9752" w:type="dxa"/>
            <w:gridSpan w:val="2"/>
            <w:tcBorders>
              <w:top w:val="nil"/>
              <w:left w:val="nil"/>
              <w:bottom w:val="nil"/>
              <w:right w:val="nil"/>
            </w:tcBorders>
          </w:tcPr>
          <w:p w14:paraId="64E796B2" w14:textId="77777777" w:rsidR="00967442" w:rsidRPr="00F4601C" w:rsidRDefault="00967442" w:rsidP="00774F9F"/>
        </w:tc>
      </w:tr>
      <w:tr w:rsidR="00967442" w:rsidRPr="00F4601C" w14:paraId="76DB5158" w14:textId="77777777" w:rsidTr="00774F9F">
        <w:trPr>
          <w:trHeight w:val="240"/>
          <w:jc w:val="center"/>
        </w:trPr>
        <w:tc>
          <w:tcPr>
            <w:tcW w:w="4876" w:type="dxa"/>
            <w:tcBorders>
              <w:top w:val="nil"/>
              <w:left w:val="nil"/>
              <w:bottom w:val="nil"/>
              <w:right w:val="nil"/>
            </w:tcBorders>
          </w:tcPr>
          <w:p w14:paraId="7700775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7EFD56B" w14:textId="77777777" w:rsidR="00967442" w:rsidRPr="00F4601C" w:rsidRDefault="00967442" w:rsidP="00774F9F">
            <w:pPr>
              <w:pStyle w:val="AmColumnHeading"/>
            </w:pPr>
            <w:r w:rsidRPr="00F4601C">
              <w:t>Emendamento</w:t>
            </w:r>
          </w:p>
        </w:tc>
      </w:tr>
      <w:tr w:rsidR="00967442" w:rsidRPr="00F4601C" w14:paraId="249EC30F" w14:textId="77777777" w:rsidTr="00774F9F">
        <w:trPr>
          <w:jc w:val="center"/>
        </w:trPr>
        <w:tc>
          <w:tcPr>
            <w:tcW w:w="4876" w:type="dxa"/>
            <w:tcBorders>
              <w:top w:val="nil"/>
              <w:left w:val="nil"/>
              <w:bottom w:val="nil"/>
              <w:right w:val="nil"/>
            </w:tcBorders>
          </w:tcPr>
          <w:p w14:paraId="56CC9740" w14:textId="77777777" w:rsidR="00967442" w:rsidRPr="00F4601C" w:rsidRDefault="00967442" w:rsidP="00774F9F">
            <w:pPr>
              <w:pStyle w:val="Normal6a"/>
            </w:pPr>
            <w:r w:rsidRPr="00F4601C">
              <w:t>D.</w:t>
            </w:r>
            <w:r w:rsidRPr="00F4601C">
              <w:tab/>
              <w:t xml:space="preserve">considerando che oneri normativi eccessivi ostacolano la competitività, l'innovazione e la crescita delle imprese dell'UE, </w:t>
            </w:r>
            <w:r w:rsidRPr="00F4601C">
              <w:rPr>
                <w:b/>
                <w:i/>
              </w:rPr>
              <w:t>con effetti particolarmente negativi sulle</w:t>
            </w:r>
            <w:r w:rsidRPr="00F4601C">
              <w:t xml:space="preserve"> piccole e medie imprese (PMI);</w:t>
            </w:r>
          </w:p>
        </w:tc>
        <w:tc>
          <w:tcPr>
            <w:tcW w:w="4876" w:type="dxa"/>
            <w:tcBorders>
              <w:top w:val="nil"/>
              <w:left w:val="nil"/>
              <w:bottom w:val="nil"/>
              <w:right w:val="nil"/>
            </w:tcBorders>
          </w:tcPr>
          <w:p w14:paraId="01D35CE1" w14:textId="77777777" w:rsidR="00967442" w:rsidRPr="00F4601C" w:rsidRDefault="00967442" w:rsidP="00774F9F">
            <w:pPr>
              <w:pStyle w:val="Normal6a"/>
            </w:pPr>
            <w:r w:rsidRPr="00F4601C">
              <w:t>D.</w:t>
            </w:r>
            <w:r w:rsidRPr="00F4601C">
              <w:tab/>
              <w:t xml:space="preserve">considerando che oneri normativi eccessivi ostacolano la competitività, l'innovazione e la crescita delle imprese dell'UE, </w:t>
            </w:r>
            <w:r w:rsidRPr="00F4601C">
              <w:rPr>
                <w:b/>
                <w:i/>
              </w:rPr>
              <w:t>specialmente delle</w:t>
            </w:r>
            <w:r w:rsidRPr="00F4601C">
              <w:t xml:space="preserve"> piccole e medie imprese (PMI);</w:t>
            </w:r>
          </w:p>
        </w:tc>
      </w:tr>
    </w:tbl>
    <w:p w14:paraId="79ADED7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07AF479" w14:textId="77777777" w:rsidR="00967442" w:rsidRPr="00F4601C" w:rsidRDefault="00967442" w:rsidP="00967442">
      <w:r w:rsidRPr="00F4601C">
        <w:rPr>
          <w:rStyle w:val="HideTWBExt"/>
        </w:rPr>
        <w:t>&lt;/Amend&gt;</w:t>
      </w:r>
    </w:p>
    <w:p w14:paraId="51CC3A1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32</w:t>
      </w:r>
      <w:r w:rsidRPr="00F4601C">
        <w:rPr>
          <w:rStyle w:val="HideTWBExt"/>
          <w:b w:val="0"/>
        </w:rPr>
        <w:t>&lt;/NumAm&gt;</w:t>
      </w:r>
    </w:p>
    <w:p w14:paraId="22DE541C"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464D8D63" w14:textId="77777777" w:rsidR="00967442" w:rsidRPr="00F4601C" w:rsidRDefault="00967442" w:rsidP="00967442">
      <w:pPr>
        <w:pStyle w:val="NormalBold"/>
      </w:pPr>
      <w:r w:rsidRPr="00F4601C">
        <w:rPr>
          <w:rStyle w:val="HideTWBExt"/>
          <w:b w:val="0"/>
        </w:rPr>
        <w:t>&lt;/RepeatBlock-By&gt;</w:t>
      </w:r>
    </w:p>
    <w:p w14:paraId="2835F94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9A95C0F" w14:textId="77777777" w:rsidR="00967442" w:rsidRPr="00F4601C" w:rsidRDefault="00967442" w:rsidP="00967442">
      <w:pPr>
        <w:pStyle w:val="NormalBold"/>
      </w:pPr>
      <w:r w:rsidRPr="00F4601C">
        <w:rPr>
          <w:rStyle w:val="HideTWBExt"/>
          <w:b w:val="0"/>
        </w:rPr>
        <w:t>&lt;Article&gt;</w:t>
      </w:r>
      <w:r w:rsidRPr="00F4601C">
        <w:t>Considerando D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C7AA43C" w14:textId="77777777" w:rsidTr="00774F9F">
        <w:trPr>
          <w:trHeight w:hRule="exact" w:val="240"/>
          <w:jc w:val="center"/>
        </w:trPr>
        <w:tc>
          <w:tcPr>
            <w:tcW w:w="9752" w:type="dxa"/>
            <w:gridSpan w:val="2"/>
            <w:tcBorders>
              <w:top w:val="nil"/>
              <w:left w:val="nil"/>
              <w:bottom w:val="nil"/>
              <w:right w:val="nil"/>
            </w:tcBorders>
          </w:tcPr>
          <w:p w14:paraId="313D6C90" w14:textId="77777777" w:rsidR="00967442" w:rsidRPr="00F4601C" w:rsidRDefault="00967442" w:rsidP="00774F9F"/>
        </w:tc>
      </w:tr>
      <w:tr w:rsidR="00967442" w:rsidRPr="00F4601C" w14:paraId="47194658" w14:textId="77777777" w:rsidTr="00774F9F">
        <w:trPr>
          <w:trHeight w:val="240"/>
          <w:jc w:val="center"/>
        </w:trPr>
        <w:tc>
          <w:tcPr>
            <w:tcW w:w="4876" w:type="dxa"/>
            <w:tcBorders>
              <w:top w:val="nil"/>
              <w:left w:val="nil"/>
              <w:bottom w:val="nil"/>
              <w:right w:val="nil"/>
            </w:tcBorders>
          </w:tcPr>
          <w:p w14:paraId="27FB560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0214321" w14:textId="77777777" w:rsidR="00967442" w:rsidRPr="00F4601C" w:rsidRDefault="00967442" w:rsidP="00774F9F">
            <w:pPr>
              <w:pStyle w:val="AmColumnHeading"/>
            </w:pPr>
            <w:r w:rsidRPr="00F4601C">
              <w:t>Emendamento</w:t>
            </w:r>
          </w:p>
        </w:tc>
      </w:tr>
      <w:tr w:rsidR="00967442" w:rsidRPr="00F4601C" w14:paraId="0B2F73BF" w14:textId="77777777" w:rsidTr="00774F9F">
        <w:trPr>
          <w:jc w:val="center"/>
        </w:trPr>
        <w:tc>
          <w:tcPr>
            <w:tcW w:w="4876" w:type="dxa"/>
            <w:tcBorders>
              <w:top w:val="nil"/>
              <w:left w:val="nil"/>
              <w:bottom w:val="nil"/>
              <w:right w:val="nil"/>
            </w:tcBorders>
          </w:tcPr>
          <w:p w14:paraId="2FAC7377" w14:textId="77777777" w:rsidR="00967442" w:rsidRPr="00F4601C" w:rsidRDefault="00967442" w:rsidP="00774F9F">
            <w:pPr>
              <w:pStyle w:val="Normal6a"/>
            </w:pPr>
          </w:p>
        </w:tc>
        <w:tc>
          <w:tcPr>
            <w:tcW w:w="4876" w:type="dxa"/>
            <w:tcBorders>
              <w:top w:val="nil"/>
              <w:left w:val="nil"/>
              <w:bottom w:val="nil"/>
              <w:right w:val="nil"/>
            </w:tcBorders>
          </w:tcPr>
          <w:p w14:paraId="05D65960" w14:textId="77777777" w:rsidR="00967442" w:rsidRPr="00F4601C" w:rsidRDefault="00967442" w:rsidP="00774F9F">
            <w:pPr>
              <w:pStyle w:val="Normal6a"/>
            </w:pPr>
            <w:r w:rsidRPr="00F4601C">
              <w:rPr>
                <w:b/>
                <w:i/>
              </w:rPr>
              <w:t>D bis.</w:t>
            </w:r>
            <w:r w:rsidRPr="00F4601C">
              <w:tab/>
            </w:r>
            <w:r w:rsidRPr="00F4601C">
              <w:rPr>
                <w:b/>
                <w:i/>
              </w:rPr>
              <w:t>considerando che l'eccessiva burocrazia, incompatibile con i principi di sussidiarietà e proporzionalità, non fa che aggravare la sfiducia dei cittadini nell'Unione europea;</w:t>
            </w:r>
          </w:p>
        </w:tc>
      </w:tr>
    </w:tbl>
    <w:p w14:paraId="36781EE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9459C4B" w14:textId="77777777" w:rsidR="00967442" w:rsidRPr="00F4601C" w:rsidRDefault="00967442" w:rsidP="00967442">
      <w:r w:rsidRPr="00F4601C">
        <w:rPr>
          <w:rStyle w:val="HideTWBExt"/>
        </w:rPr>
        <w:t>&lt;/Amend&gt;</w:t>
      </w:r>
    </w:p>
    <w:p w14:paraId="612DEEB9"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33</w:t>
      </w:r>
      <w:r w:rsidRPr="00F4601C">
        <w:rPr>
          <w:rStyle w:val="HideTWBExt"/>
          <w:b w:val="0"/>
        </w:rPr>
        <w:t>&lt;/NumAm&gt;</w:t>
      </w:r>
    </w:p>
    <w:p w14:paraId="3A2C2718"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4AE48F2C" w14:textId="77777777" w:rsidR="00967442" w:rsidRPr="00F4601C" w:rsidRDefault="00967442" w:rsidP="00967442">
      <w:pPr>
        <w:pStyle w:val="NormalBold"/>
      </w:pPr>
      <w:r w:rsidRPr="00F4601C">
        <w:rPr>
          <w:rStyle w:val="HideTWBExt"/>
          <w:b w:val="0"/>
        </w:rPr>
        <w:t>&lt;/RepeatBlock-By&gt;</w:t>
      </w:r>
    </w:p>
    <w:p w14:paraId="3D55617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F886A26" w14:textId="77777777" w:rsidR="00967442" w:rsidRPr="00F4601C" w:rsidRDefault="00967442" w:rsidP="00967442">
      <w:pPr>
        <w:pStyle w:val="NormalBold"/>
      </w:pPr>
      <w:r w:rsidRPr="00F4601C">
        <w:rPr>
          <w:rStyle w:val="HideTWBExt"/>
          <w:b w:val="0"/>
        </w:rPr>
        <w:t>&lt;Article&gt;</w:t>
      </w:r>
      <w:r w:rsidRPr="00F4601C">
        <w:t>Considerando E</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91BF299" w14:textId="77777777" w:rsidTr="00774F9F">
        <w:trPr>
          <w:trHeight w:hRule="exact" w:val="240"/>
          <w:jc w:val="center"/>
        </w:trPr>
        <w:tc>
          <w:tcPr>
            <w:tcW w:w="9752" w:type="dxa"/>
            <w:gridSpan w:val="2"/>
            <w:tcBorders>
              <w:top w:val="nil"/>
              <w:left w:val="nil"/>
              <w:bottom w:val="nil"/>
              <w:right w:val="nil"/>
            </w:tcBorders>
          </w:tcPr>
          <w:p w14:paraId="7F5CE075" w14:textId="77777777" w:rsidR="00967442" w:rsidRPr="00F4601C" w:rsidRDefault="00967442" w:rsidP="00774F9F"/>
        </w:tc>
      </w:tr>
      <w:tr w:rsidR="00967442" w:rsidRPr="00F4601C" w14:paraId="5C54F3CA" w14:textId="77777777" w:rsidTr="00774F9F">
        <w:trPr>
          <w:trHeight w:val="240"/>
          <w:jc w:val="center"/>
        </w:trPr>
        <w:tc>
          <w:tcPr>
            <w:tcW w:w="4876" w:type="dxa"/>
            <w:tcBorders>
              <w:top w:val="nil"/>
              <w:left w:val="nil"/>
              <w:bottom w:val="nil"/>
              <w:right w:val="nil"/>
            </w:tcBorders>
          </w:tcPr>
          <w:p w14:paraId="3036A86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BE85D6D" w14:textId="77777777" w:rsidR="00967442" w:rsidRPr="00F4601C" w:rsidRDefault="00967442" w:rsidP="00774F9F">
            <w:pPr>
              <w:pStyle w:val="AmColumnHeading"/>
            </w:pPr>
            <w:r w:rsidRPr="00F4601C">
              <w:t>Emendamento</w:t>
            </w:r>
          </w:p>
        </w:tc>
      </w:tr>
      <w:tr w:rsidR="00967442" w:rsidRPr="00F4601C" w14:paraId="3DC22937" w14:textId="77777777" w:rsidTr="00774F9F">
        <w:trPr>
          <w:jc w:val="center"/>
        </w:trPr>
        <w:tc>
          <w:tcPr>
            <w:tcW w:w="4876" w:type="dxa"/>
            <w:tcBorders>
              <w:top w:val="nil"/>
              <w:left w:val="nil"/>
              <w:bottom w:val="nil"/>
              <w:right w:val="nil"/>
            </w:tcBorders>
          </w:tcPr>
          <w:p w14:paraId="42197A61" w14:textId="77777777" w:rsidR="00967442" w:rsidRPr="00F4601C" w:rsidRDefault="00967442" w:rsidP="00774F9F">
            <w:pPr>
              <w:pStyle w:val="Normal6a"/>
            </w:pPr>
            <w:r w:rsidRPr="00F4601C">
              <w:t>E.</w:t>
            </w:r>
            <w:r w:rsidRPr="00F4601C">
              <w:tab/>
              <w:t xml:space="preserve">considerando che </w:t>
            </w:r>
            <w:r w:rsidRPr="00F4601C">
              <w:rPr>
                <w:b/>
                <w:i/>
              </w:rPr>
              <w:t>le pratiche di sovraregolamentazione compromettono non solo</w:t>
            </w:r>
            <w:r w:rsidRPr="00F4601C">
              <w:t xml:space="preserve"> l'applicazione uniforme della legislazione dell'UE</w:t>
            </w:r>
            <w:r w:rsidRPr="00F4601C">
              <w:rPr>
                <w:b/>
                <w:i/>
              </w:rPr>
              <w:t>, ma anche</w:t>
            </w:r>
            <w:r w:rsidRPr="00F4601C">
              <w:t xml:space="preserve"> la fiducia dei cittadini nell'UE </w:t>
            </w:r>
            <w:r w:rsidRPr="00F4601C">
              <w:rPr>
                <w:b/>
                <w:i/>
              </w:rPr>
              <w:t>e creano</w:t>
            </w:r>
            <w:r w:rsidRPr="00F4601C">
              <w:t xml:space="preserve"> oneri </w:t>
            </w:r>
            <w:r w:rsidRPr="00F4601C">
              <w:rPr>
                <w:b/>
                <w:i/>
              </w:rPr>
              <w:t>eccessivi</w:t>
            </w:r>
            <w:r w:rsidRPr="00F4601C">
              <w:t>;</w:t>
            </w:r>
          </w:p>
        </w:tc>
        <w:tc>
          <w:tcPr>
            <w:tcW w:w="4876" w:type="dxa"/>
            <w:tcBorders>
              <w:top w:val="nil"/>
              <w:left w:val="nil"/>
              <w:bottom w:val="nil"/>
              <w:right w:val="nil"/>
            </w:tcBorders>
          </w:tcPr>
          <w:p w14:paraId="6678A797" w14:textId="77777777" w:rsidR="00967442" w:rsidRPr="00F4601C" w:rsidRDefault="00967442" w:rsidP="00774F9F">
            <w:pPr>
              <w:pStyle w:val="Normal6a"/>
            </w:pPr>
            <w:r w:rsidRPr="00F4601C">
              <w:t>E.</w:t>
            </w:r>
            <w:r w:rsidRPr="00F4601C">
              <w:tab/>
              <w:t xml:space="preserve">considerando che l'applicazione </w:t>
            </w:r>
            <w:r w:rsidRPr="00F4601C">
              <w:rPr>
                <w:b/>
                <w:i/>
              </w:rPr>
              <w:t>trasparente, precisa e</w:t>
            </w:r>
            <w:r w:rsidRPr="00F4601C">
              <w:t xml:space="preserve"> uniforme della legislazione dell'UE </w:t>
            </w:r>
            <w:r w:rsidRPr="00F4601C">
              <w:rPr>
                <w:b/>
                <w:i/>
              </w:rPr>
              <w:t>è fondamentale per</w:t>
            </w:r>
            <w:r w:rsidRPr="00F4601C">
              <w:t xml:space="preserve"> la fiducia dei cittadini nell'UE </w:t>
            </w:r>
            <w:r w:rsidRPr="00F4601C">
              <w:rPr>
                <w:b/>
                <w:i/>
              </w:rPr>
              <w:t>senza creare inutili</w:t>
            </w:r>
            <w:r w:rsidRPr="00F4601C">
              <w:t xml:space="preserve"> oneri; </w:t>
            </w:r>
            <w:r w:rsidRPr="00F4601C">
              <w:rPr>
                <w:b/>
                <w:i/>
              </w:rPr>
              <w:t>che, a norma dell'articolo 197 TFUE, tale applicazione deve essere considerata una questione di interesse comune per gli Stati membri; che gli Stati membri dovrebbero evitare di aggiungere inutili oneri amministrativi o di conformità aggiuntivi in sede di recepimento della legislazione dell'UE;</w:t>
            </w:r>
          </w:p>
        </w:tc>
      </w:tr>
    </w:tbl>
    <w:p w14:paraId="5CB4094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1D4007F" w14:textId="77777777" w:rsidR="00967442" w:rsidRPr="00F4601C" w:rsidRDefault="00967442" w:rsidP="00967442">
      <w:r w:rsidRPr="00F4601C">
        <w:rPr>
          <w:rStyle w:val="HideTWBExt"/>
        </w:rPr>
        <w:t>&lt;/Amend&gt;</w:t>
      </w:r>
    </w:p>
    <w:p w14:paraId="62921EA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34</w:t>
      </w:r>
      <w:r w:rsidRPr="00F4601C">
        <w:rPr>
          <w:rStyle w:val="HideTWBExt"/>
          <w:b w:val="0"/>
        </w:rPr>
        <w:t>&lt;/NumAm&gt;</w:t>
      </w:r>
    </w:p>
    <w:p w14:paraId="1AAE2F01"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274E0066" w14:textId="77777777" w:rsidR="00967442" w:rsidRPr="00F4601C" w:rsidRDefault="00967442" w:rsidP="00967442">
      <w:pPr>
        <w:pStyle w:val="NormalBold"/>
      </w:pPr>
      <w:r w:rsidRPr="00F4601C">
        <w:rPr>
          <w:rStyle w:val="HideTWBExt"/>
          <w:b w:val="0"/>
        </w:rPr>
        <w:t>&lt;/RepeatBlock-By&gt;</w:t>
      </w:r>
    </w:p>
    <w:p w14:paraId="7672040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F113226" w14:textId="77777777" w:rsidR="00967442" w:rsidRPr="00F4601C" w:rsidRDefault="00967442" w:rsidP="00967442">
      <w:pPr>
        <w:pStyle w:val="NormalBold"/>
      </w:pPr>
      <w:r w:rsidRPr="00F4601C">
        <w:rPr>
          <w:rStyle w:val="HideTWBExt"/>
          <w:b w:val="0"/>
        </w:rPr>
        <w:t>&lt;Article&gt;</w:t>
      </w:r>
      <w:r w:rsidRPr="00F4601C">
        <w:t>Considerando E</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19E7E47" w14:textId="77777777" w:rsidTr="00774F9F">
        <w:trPr>
          <w:trHeight w:hRule="exact" w:val="240"/>
          <w:jc w:val="center"/>
        </w:trPr>
        <w:tc>
          <w:tcPr>
            <w:tcW w:w="9752" w:type="dxa"/>
            <w:gridSpan w:val="2"/>
            <w:tcBorders>
              <w:top w:val="nil"/>
              <w:left w:val="nil"/>
              <w:bottom w:val="nil"/>
              <w:right w:val="nil"/>
            </w:tcBorders>
          </w:tcPr>
          <w:p w14:paraId="21BD98E0" w14:textId="77777777" w:rsidR="00967442" w:rsidRPr="00F4601C" w:rsidRDefault="00967442" w:rsidP="00774F9F"/>
        </w:tc>
      </w:tr>
      <w:tr w:rsidR="00967442" w:rsidRPr="00F4601C" w14:paraId="0E27FB2E" w14:textId="77777777" w:rsidTr="00774F9F">
        <w:trPr>
          <w:trHeight w:val="240"/>
          <w:jc w:val="center"/>
        </w:trPr>
        <w:tc>
          <w:tcPr>
            <w:tcW w:w="4876" w:type="dxa"/>
            <w:tcBorders>
              <w:top w:val="nil"/>
              <w:left w:val="nil"/>
              <w:bottom w:val="nil"/>
              <w:right w:val="nil"/>
            </w:tcBorders>
          </w:tcPr>
          <w:p w14:paraId="385F2669"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55161F6" w14:textId="77777777" w:rsidR="00967442" w:rsidRPr="00F4601C" w:rsidRDefault="00967442" w:rsidP="00774F9F">
            <w:pPr>
              <w:pStyle w:val="AmColumnHeading"/>
            </w:pPr>
            <w:r w:rsidRPr="00F4601C">
              <w:t>Emendamento</w:t>
            </w:r>
          </w:p>
        </w:tc>
      </w:tr>
      <w:tr w:rsidR="00967442" w:rsidRPr="00F4601C" w14:paraId="4A268B7E" w14:textId="77777777" w:rsidTr="00774F9F">
        <w:trPr>
          <w:jc w:val="center"/>
        </w:trPr>
        <w:tc>
          <w:tcPr>
            <w:tcW w:w="4876" w:type="dxa"/>
            <w:tcBorders>
              <w:top w:val="nil"/>
              <w:left w:val="nil"/>
              <w:bottom w:val="nil"/>
              <w:right w:val="nil"/>
            </w:tcBorders>
          </w:tcPr>
          <w:p w14:paraId="2EDBBAE6" w14:textId="77777777" w:rsidR="00967442" w:rsidRPr="00F4601C" w:rsidRDefault="00967442" w:rsidP="00774F9F">
            <w:pPr>
              <w:pStyle w:val="Normal6a"/>
            </w:pPr>
            <w:r w:rsidRPr="00F4601C">
              <w:t>E.</w:t>
            </w:r>
            <w:r w:rsidRPr="00F4601C">
              <w:tab/>
              <w:t xml:space="preserve">considerando che le pratiche di sovraregolamentazione compromettono non solo l'applicazione uniforme della legislazione dell'UE, ma anche la fiducia dei cittadini nell'UE </w:t>
            </w:r>
            <w:r w:rsidRPr="00F4601C">
              <w:rPr>
                <w:b/>
                <w:i/>
              </w:rPr>
              <w:t>e</w:t>
            </w:r>
            <w:r w:rsidRPr="00F4601C">
              <w:t xml:space="preserve"> creano oneri eccessivi;</w:t>
            </w:r>
          </w:p>
        </w:tc>
        <w:tc>
          <w:tcPr>
            <w:tcW w:w="4876" w:type="dxa"/>
            <w:tcBorders>
              <w:top w:val="nil"/>
              <w:left w:val="nil"/>
              <w:bottom w:val="nil"/>
              <w:right w:val="nil"/>
            </w:tcBorders>
          </w:tcPr>
          <w:p w14:paraId="3E9DE352" w14:textId="77777777" w:rsidR="00967442" w:rsidRPr="00F4601C" w:rsidRDefault="00967442" w:rsidP="00774F9F">
            <w:pPr>
              <w:pStyle w:val="Normal6a"/>
            </w:pPr>
            <w:r w:rsidRPr="00F4601C">
              <w:t>E.</w:t>
            </w:r>
            <w:r w:rsidRPr="00F4601C">
              <w:tab/>
              <w:t>considerando che le pratiche di sovraregolamentazione compromettono non solo l'applicazione uniforme della legislazione dell'UE, ma anche la fiducia dei cittadini nell'UE</w:t>
            </w:r>
            <w:r w:rsidRPr="00F4601C">
              <w:rPr>
                <w:b/>
                <w:bCs/>
                <w:i/>
                <w:iCs/>
              </w:rPr>
              <w:t>,</w:t>
            </w:r>
            <w:r w:rsidRPr="00F4601C">
              <w:t xml:space="preserve"> creano oneri eccessivi </w:t>
            </w:r>
            <w:r w:rsidRPr="00F4601C">
              <w:rPr>
                <w:b/>
                <w:i/>
              </w:rPr>
              <w:t>e generano costi aggiuntivi per le imprese e i consumatori</w:t>
            </w:r>
            <w:r w:rsidRPr="00F4601C">
              <w:t>;</w:t>
            </w:r>
          </w:p>
        </w:tc>
      </w:tr>
    </w:tbl>
    <w:p w14:paraId="43C23E4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0DDC4460" w14:textId="77777777" w:rsidR="00967442" w:rsidRPr="00F4601C" w:rsidRDefault="00967442" w:rsidP="00967442">
      <w:r w:rsidRPr="00F4601C">
        <w:rPr>
          <w:rStyle w:val="HideTWBExt"/>
        </w:rPr>
        <w:t>&lt;/Amend&gt;</w:t>
      </w:r>
    </w:p>
    <w:p w14:paraId="64C6746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35</w:t>
      </w:r>
      <w:r w:rsidRPr="00F4601C">
        <w:rPr>
          <w:rStyle w:val="HideTWBExt"/>
          <w:b w:val="0"/>
        </w:rPr>
        <w:t>&lt;/NumAm&gt;</w:t>
      </w:r>
    </w:p>
    <w:p w14:paraId="2C6B9A09"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37011B38"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407E05EA" w14:textId="77777777" w:rsidR="00967442" w:rsidRPr="00F4601C" w:rsidRDefault="00967442" w:rsidP="00967442">
      <w:pPr>
        <w:pStyle w:val="NormalBold"/>
      </w:pPr>
      <w:r w:rsidRPr="00F4601C">
        <w:rPr>
          <w:rStyle w:val="HideTWBExt"/>
          <w:b w:val="0"/>
        </w:rPr>
        <w:t>&lt;/RepeatBlock-By&gt;</w:t>
      </w:r>
    </w:p>
    <w:p w14:paraId="3DB5C24B"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0EB7A63" w14:textId="77777777" w:rsidR="00967442" w:rsidRPr="00F4601C" w:rsidRDefault="00967442" w:rsidP="00967442">
      <w:pPr>
        <w:pStyle w:val="NormalBold"/>
      </w:pPr>
      <w:r w:rsidRPr="00F4601C">
        <w:rPr>
          <w:rStyle w:val="HideTWBExt"/>
          <w:b w:val="0"/>
        </w:rPr>
        <w:t>&lt;Article&gt;</w:t>
      </w:r>
      <w:r w:rsidRPr="00F4601C">
        <w:t>Considerando E</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0F96048" w14:textId="77777777" w:rsidTr="00774F9F">
        <w:trPr>
          <w:trHeight w:hRule="exact" w:val="240"/>
          <w:jc w:val="center"/>
        </w:trPr>
        <w:tc>
          <w:tcPr>
            <w:tcW w:w="9752" w:type="dxa"/>
            <w:gridSpan w:val="2"/>
            <w:tcBorders>
              <w:top w:val="nil"/>
              <w:left w:val="nil"/>
              <w:bottom w:val="nil"/>
              <w:right w:val="nil"/>
            </w:tcBorders>
          </w:tcPr>
          <w:p w14:paraId="64C2D1D9" w14:textId="77777777" w:rsidR="00967442" w:rsidRPr="00F4601C" w:rsidRDefault="00967442" w:rsidP="00774F9F"/>
        </w:tc>
      </w:tr>
      <w:tr w:rsidR="00967442" w:rsidRPr="00F4601C" w14:paraId="1FFD86FE" w14:textId="77777777" w:rsidTr="00774F9F">
        <w:trPr>
          <w:trHeight w:val="240"/>
          <w:jc w:val="center"/>
        </w:trPr>
        <w:tc>
          <w:tcPr>
            <w:tcW w:w="4876" w:type="dxa"/>
            <w:tcBorders>
              <w:top w:val="nil"/>
              <w:left w:val="nil"/>
              <w:bottom w:val="nil"/>
              <w:right w:val="nil"/>
            </w:tcBorders>
          </w:tcPr>
          <w:p w14:paraId="19EF5F0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F1E7F12" w14:textId="77777777" w:rsidR="00967442" w:rsidRPr="00F4601C" w:rsidRDefault="00967442" w:rsidP="00774F9F">
            <w:pPr>
              <w:pStyle w:val="AmColumnHeading"/>
            </w:pPr>
            <w:r w:rsidRPr="00F4601C">
              <w:t>Emendamento</w:t>
            </w:r>
          </w:p>
        </w:tc>
      </w:tr>
      <w:tr w:rsidR="00967442" w:rsidRPr="00F4601C" w14:paraId="4E6B9334" w14:textId="77777777" w:rsidTr="00774F9F">
        <w:trPr>
          <w:jc w:val="center"/>
        </w:trPr>
        <w:tc>
          <w:tcPr>
            <w:tcW w:w="4876" w:type="dxa"/>
            <w:tcBorders>
              <w:top w:val="nil"/>
              <w:left w:val="nil"/>
              <w:bottom w:val="nil"/>
              <w:right w:val="nil"/>
            </w:tcBorders>
          </w:tcPr>
          <w:p w14:paraId="5C30939E" w14:textId="77777777" w:rsidR="00967442" w:rsidRPr="00F4601C" w:rsidRDefault="00967442" w:rsidP="00774F9F">
            <w:pPr>
              <w:pStyle w:val="Normal6a"/>
            </w:pPr>
            <w:r w:rsidRPr="00F4601C">
              <w:t>E.</w:t>
            </w:r>
            <w:r w:rsidRPr="00F4601C">
              <w:tab/>
              <w:t xml:space="preserve">considerando che </w:t>
            </w:r>
            <w:r w:rsidRPr="00F4601C">
              <w:rPr>
                <w:b/>
                <w:i/>
              </w:rPr>
              <w:t>le pratiche di sovraregolamentazione compromettono non solo</w:t>
            </w:r>
            <w:r w:rsidRPr="00F4601C">
              <w:t xml:space="preserve"> l'applicazione uniforme della legislazione dell'UE</w:t>
            </w:r>
            <w:r w:rsidRPr="00F4601C">
              <w:rPr>
                <w:b/>
                <w:i/>
              </w:rPr>
              <w:t>, ma anche la fiducia dei cittadini nell'UE</w:t>
            </w:r>
            <w:r w:rsidRPr="00F4601C">
              <w:t xml:space="preserve"> e </w:t>
            </w:r>
            <w:r w:rsidRPr="00F4601C">
              <w:rPr>
                <w:b/>
                <w:i/>
              </w:rPr>
              <w:t>creano</w:t>
            </w:r>
            <w:r w:rsidRPr="00F4601C">
              <w:t xml:space="preserve"> oneri eccessivi;</w:t>
            </w:r>
          </w:p>
        </w:tc>
        <w:tc>
          <w:tcPr>
            <w:tcW w:w="4876" w:type="dxa"/>
            <w:tcBorders>
              <w:top w:val="nil"/>
              <w:left w:val="nil"/>
              <w:bottom w:val="nil"/>
              <w:right w:val="nil"/>
            </w:tcBorders>
          </w:tcPr>
          <w:p w14:paraId="4E9BE9F7" w14:textId="77777777" w:rsidR="00967442" w:rsidRPr="00F4601C" w:rsidRDefault="00967442" w:rsidP="00774F9F">
            <w:pPr>
              <w:pStyle w:val="Normal6a"/>
            </w:pPr>
            <w:r w:rsidRPr="00F4601C">
              <w:t>E.</w:t>
            </w:r>
            <w:r w:rsidRPr="00F4601C">
              <w:tab/>
              <w:t xml:space="preserve">considerando che </w:t>
            </w:r>
            <w:r w:rsidRPr="00F4601C">
              <w:rPr>
                <w:b/>
                <w:i/>
              </w:rPr>
              <w:t>un'attuazione disomogenea del diritto dell'UE compromette</w:t>
            </w:r>
            <w:r w:rsidRPr="00F4601C">
              <w:t xml:space="preserve"> l'applicazione uniforme della legislazione dell'UE e </w:t>
            </w:r>
            <w:r w:rsidRPr="00F4601C">
              <w:rPr>
                <w:b/>
                <w:i/>
              </w:rPr>
              <w:t>crea</w:t>
            </w:r>
            <w:r w:rsidRPr="00F4601C">
              <w:t xml:space="preserve"> oneri eccessivi;</w:t>
            </w:r>
          </w:p>
        </w:tc>
      </w:tr>
    </w:tbl>
    <w:p w14:paraId="0FFB100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DA1AF3C" w14:textId="77777777" w:rsidR="00967442" w:rsidRPr="00F4601C" w:rsidRDefault="00967442" w:rsidP="00967442">
      <w:r w:rsidRPr="00F4601C">
        <w:rPr>
          <w:rStyle w:val="HideTWBExt"/>
        </w:rPr>
        <w:t>&lt;/Amend&gt;</w:t>
      </w:r>
    </w:p>
    <w:p w14:paraId="786E029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36</w:t>
      </w:r>
      <w:r w:rsidRPr="00F4601C">
        <w:rPr>
          <w:rStyle w:val="HideTWBExt"/>
          <w:b w:val="0"/>
        </w:rPr>
        <w:t>&lt;/NumAm&gt;</w:t>
      </w:r>
    </w:p>
    <w:p w14:paraId="2F65B924"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C7C57BE" w14:textId="77777777" w:rsidR="00967442" w:rsidRPr="00F4601C" w:rsidRDefault="00967442" w:rsidP="00967442">
      <w:pPr>
        <w:pStyle w:val="NormalBold"/>
      </w:pPr>
      <w:r w:rsidRPr="00F4601C">
        <w:rPr>
          <w:rStyle w:val="HideTWBExt"/>
          <w:b w:val="0"/>
        </w:rPr>
        <w:t>&lt;/RepeatBlock-By&gt;</w:t>
      </w:r>
    </w:p>
    <w:p w14:paraId="793F00AB"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10988A6" w14:textId="77777777" w:rsidR="00967442" w:rsidRPr="00F4601C" w:rsidRDefault="00967442" w:rsidP="00967442">
      <w:pPr>
        <w:pStyle w:val="NormalBold"/>
      </w:pPr>
      <w:r w:rsidRPr="00F4601C">
        <w:rPr>
          <w:rStyle w:val="HideTWBExt"/>
          <w:b w:val="0"/>
        </w:rPr>
        <w:t>&lt;Article&gt;</w:t>
      </w:r>
      <w:r w:rsidRPr="00F4601C">
        <w:t>Considerando E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FC5DF76" w14:textId="77777777" w:rsidTr="00774F9F">
        <w:trPr>
          <w:trHeight w:hRule="exact" w:val="240"/>
          <w:jc w:val="center"/>
        </w:trPr>
        <w:tc>
          <w:tcPr>
            <w:tcW w:w="9752" w:type="dxa"/>
            <w:gridSpan w:val="2"/>
            <w:tcBorders>
              <w:top w:val="nil"/>
              <w:left w:val="nil"/>
              <w:bottom w:val="nil"/>
              <w:right w:val="nil"/>
            </w:tcBorders>
          </w:tcPr>
          <w:p w14:paraId="65CC0AC4" w14:textId="77777777" w:rsidR="00967442" w:rsidRPr="00F4601C" w:rsidRDefault="00967442" w:rsidP="00774F9F"/>
        </w:tc>
      </w:tr>
      <w:tr w:rsidR="00967442" w:rsidRPr="00F4601C" w14:paraId="00E7E00E" w14:textId="77777777" w:rsidTr="00774F9F">
        <w:trPr>
          <w:trHeight w:val="240"/>
          <w:jc w:val="center"/>
        </w:trPr>
        <w:tc>
          <w:tcPr>
            <w:tcW w:w="4876" w:type="dxa"/>
            <w:tcBorders>
              <w:top w:val="nil"/>
              <w:left w:val="nil"/>
              <w:bottom w:val="nil"/>
              <w:right w:val="nil"/>
            </w:tcBorders>
          </w:tcPr>
          <w:p w14:paraId="451AAA8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B0BDB46" w14:textId="77777777" w:rsidR="00967442" w:rsidRPr="00F4601C" w:rsidRDefault="00967442" w:rsidP="00774F9F">
            <w:pPr>
              <w:pStyle w:val="AmColumnHeading"/>
            </w:pPr>
            <w:r w:rsidRPr="00F4601C">
              <w:t>Emendamento</w:t>
            </w:r>
          </w:p>
        </w:tc>
      </w:tr>
      <w:tr w:rsidR="00967442" w:rsidRPr="00F4601C" w14:paraId="7BBBAD94" w14:textId="77777777" w:rsidTr="00774F9F">
        <w:trPr>
          <w:jc w:val="center"/>
        </w:trPr>
        <w:tc>
          <w:tcPr>
            <w:tcW w:w="4876" w:type="dxa"/>
            <w:tcBorders>
              <w:top w:val="nil"/>
              <w:left w:val="nil"/>
              <w:bottom w:val="nil"/>
              <w:right w:val="nil"/>
            </w:tcBorders>
          </w:tcPr>
          <w:p w14:paraId="5A8B2179" w14:textId="77777777" w:rsidR="00967442" w:rsidRPr="00F4601C" w:rsidRDefault="00967442" w:rsidP="00774F9F">
            <w:pPr>
              <w:pStyle w:val="Normal6a"/>
            </w:pPr>
          </w:p>
        </w:tc>
        <w:tc>
          <w:tcPr>
            <w:tcW w:w="4876" w:type="dxa"/>
            <w:tcBorders>
              <w:top w:val="nil"/>
              <w:left w:val="nil"/>
              <w:bottom w:val="nil"/>
              <w:right w:val="nil"/>
            </w:tcBorders>
          </w:tcPr>
          <w:p w14:paraId="268FF521" w14:textId="77777777" w:rsidR="00967442" w:rsidRPr="00F4601C" w:rsidRDefault="00967442" w:rsidP="00774F9F">
            <w:pPr>
              <w:pStyle w:val="Normal6a"/>
            </w:pPr>
            <w:r w:rsidRPr="00F4601C">
              <w:rPr>
                <w:b/>
                <w:i/>
              </w:rPr>
              <w:t>E bis.</w:t>
            </w:r>
            <w:r w:rsidRPr="00F4601C">
              <w:tab/>
            </w:r>
            <w:r w:rsidRPr="00F4601C">
              <w:rPr>
                <w:b/>
                <w:i/>
              </w:rPr>
              <w:t>considerando che la mancanza di certezza del diritto e di prevedibilità derivante dalle modifiche della legislazione vigente può anche comportare oneri e costi inutili;</w:t>
            </w:r>
          </w:p>
        </w:tc>
      </w:tr>
    </w:tbl>
    <w:p w14:paraId="69FF089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7FA66FE" w14:textId="77777777" w:rsidR="00967442" w:rsidRPr="00F4601C" w:rsidRDefault="00967442" w:rsidP="00967442">
      <w:r w:rsidRPr="00F4601C">
        <w:rPr>
          <w:rStyle w:val="HideTWBExt"/>
        </w:rPr>
        <w:t>&lt;/Amend&gt;</w:t>
      </w:r>
    </w:p>
    <w:p w14:paraId="6306FA1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37</w:t>
      </w:r>
      <w:r w:rsidRPr="00F4601C">
        <w:rPr>
          <w:rStyle w:val="HideTWBExt"/>
          <w:b w:val="0"/>
        </w:rPr>
        <w:t>&lt;/NumAm&gt;</w:t>
      </w:r>
    </w:p>
    <w:p w14:paraId="1DB66BA1"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7A4BB655" w14:textId="77777777" w:rsidR="00967442" w:rsidRPr="00F4601C" w:rsidRDefault="00967442" w:rsidP="00967442">
      <w:pPr>
        <w:pStyle w:val="NormalBold"/>
      </w:pPr>
      <w:r w:rsidRPr="00F4601C">
        <w:rPr>
          <w:rStyle w:val="HideTWBExt"/>
          <w:b w:val="0"/>
        </w:rPr>
        <w:t>&lt;/RepeatBlock-By&gt;</w:t>
      </w:r>
    </w:p>
    <w:p w14:paraId="459ED99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A0E08F5" w14:textId="77777777" w:rsidR="00967442" w:rsidRPr="00F4601C" w:rsidRDefault="00967442" w:rsidP="00967442">
      <w:pPr>
        <w:pStyle w:val="NormalBold"/>
      </w:pPr>
      <w:r w:rsidRPr="00F4601C">
        <w:rPr>
          <w:rStyle w:val="HideTWBExt"/>
          <w:b w:val="0"/>
        </w:rPr>
        <w:t>&lt;Article&gt;</w:t>
      </w:r>
      <w:r w:rsidRPr="00F4601C">
        <w:t>Considerando E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80F1100" w14:textId="77777777" w:rsidTr="00774F9F">
        <w:trPr>
          <w:trHeight w:hRule="exact" w:val="240"/>
          <w:jc w:val="center"/>
        </w:trPr>
        <w:tc>
          <w:tcPr>
            <w:tcW w:w="9752" w:type="dxa"/>
            <w:gridSpan w:val="2"/>
            <w:tcBorders>
              <w:top w:val="nil"/>
              <w:left w:val="nil"/>
              <w:bottom w:val="nil"/>
              <w:right w:val="nil"/>
            </w:tcBorders>
          </w:tcPr>
          <w:p w14:paraId="077AAB6C" w14:textId="77777777" w:rsidR="00967442" w:rsidRPr="00F4601C" w:rsidRDefault="00967442" w:rsidP="00774F9F"/>
        </w:tc>
      </w:tr>
      <w:tr w:rsidR="00967442" w:rsidRPr="00F4601C" w14:paraId="49A05D85" w14:textId="77777777" w:rsidTr="00774F9F">
        <w:trPr>
          <w:trHeight w:val="240"/>
          <w:jc w:val="center"/>
        </w:trPr>
        <w:tc>
          <w:tcPr>
            <w:tcW w:w="4876" w:type="dxa"/>
            <w:tcBorders>
              <w:top w:val="nil"/>
              <w:left w:val="nil"/>
              <w:bottom w:val="nil"/>
              <w:right w:val="nil"/>
            </w:tcBorders>
          </w:tcPr>
          <w:p w14:paraId="450BDA68"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2C6A477" w14:textId="77777777" w:rsidR="00967442" w:rsidRPr="00F4601C" w:rsidRDefault="00967442" w:rsidP="00774F9F">
            <w:pPr>
              <w:pStyle w:val="AmColumnHeading"/>
            </w:pPr>
            <w:r w:rsidRPr="00F4601C">
              <w:t>Emendamento</w:t>
            </w:r>
          </w:p>
        </w:tc>
      </w:tr>
      <w:tr w:rsidR="00967442" w:rsidRPr="00F4601C" w14:paraId="26C53288" w14:textId="77777777" w:rsidTr="00774F9F">
        <w:trPr>
          <w:jc w:val="center"/>
        </w:trPr>
        <w:tc>
          <w:tcPr>
            <w:tcW w:w="4876" w:type="dxa"/>
            <w:tcBorders>
              <w:top w:val="nil"/>
              <w:left w:val="nil"/>
              <w:bottom w:val="nil"/>
              <w:right w:val="nil"/>
            </w:tcBorders>
          </w:tcPr>
          <w:p w14:paraId="28308D90" w14:textId="77777777" w:rsidR="00967442" w:rsidRPr="00F4601C" w:rsidRDefault="00967442" w:rsidP="00774F9F">
            <w:pPr>
              <w:pStyle w:val="Normal6a"/>
            </w:pPr>
          </w:p>
        </w:tc>
        <w:tc>
          <w:tcPr>
            <w:tcW w:w="4876" w:type="dxa"/>
            <w:tcBorders>
              <w:top w:val="nil"/>
              <w:left w:val="nil"/>
              <w:bottom w:val="nil"/>
              <w:right w:val="nil"/>
            </w:tcBorders>
          </w:tcPr>
          <w:p w14:paraId="69B38369" w14:textId="77777777" w:rsidR="00967442" w:rsidRPr="00F4601C" w:rsidRDefault="00967442" w:rsidP="00774F9F">
            <w:pPr>
              <w:pStyle w:val="Normal6a"/>
            </w:pPr>
            <w:r w:rsidRPr="00F4601C">
              <w:rPr>
                <w:b/>
                <w:i/>
              </w:rPr>
              <w:t>E ter.</w:t>
            </w:r>
            <w:r w:rsidRPr="00F4601C">
              <w:tab/>
            </w:r>
            <w:r w:rsidRPr="00F4601C">
              <w:rPr>
                <w:b/>
                <w:i/>
              </w:rPr>
              <w:t>considerando che nel 2021 la Commissione ha introdotto l'approccio "one in, one out" con l'intenzione di compensare i nuovi oneri derivanti dalle proposte legislative della Commissione rimuovendo gli oneri preesistenti nello stesso settore;</w:t>
            </w:r>
          </w:p>
        </w:tc>
      </w:tr>
    </w:tbl>
    <w:p w14:paraId="763047A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53986A5" w14:textId="77777777" w:rsidR="00967442" w:rsidRPr="00F4601C" w:rsidRDefault="00967442" w:rsidP="00967442">
      <w:r w:rsidRPr="00F4601C">
        <w:rPr>
          <w:rStyle w:val="HideTWBExt"/>
        </w:rPr>
        <w:t>&lt;/Amend&gt;</w:t>
      </w:r>
    </w:p>
    <w:p w14:paraId="763FC584"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38</w:t>
      </w:r>
      <w:r w:rsidRPr="00F4601C">
        <w:rPr>
          <w:rStyle w:val="HideTWBExt"/>
          <w:b w:val="0"/>
        </w:rPr>
        <w:t>&lt;/NumAm&gt;</w:t>
      </w:r>
    </w:p>
    <w:p w14:paraId="078943E1"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37FDCA02"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1E3B7C34" w14:textId="77777777" w:rsidR="00967442" w:rsidRPr="00F4601C" w:rsidRDefault="00967442" w:rsidP="00967442">
      <w:pPr>
        <w:pStyle w:val="NormalBold"/>
      </w:pPr>
      <w:r w:rsidRPr="00F4601C">
        <w:rPr>
          <w:rStyle w:val="HideTWBExt"/>
          <w:b w:val="0"/>
        </w:rPr>
        <w:t>&lt;/RepeatBlock-By&gt;</w:t>
      </w:r>
    </w:p>
    <w:p w14:paraId="6B18A9A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C3293C3" w14:textId="77777777" w:rsidR="00967442" w:rsidRPr="00F4601C" w:rsidRDefault="00967442" w:rsidP="00967442">
      <w:pPr>
        <w:pStyle w:val="NormalBold"/>
      </w:pPr>
      <w:r w:rsidRPr="00F4601C">
        <w:rPr>
          <w:rStyle w:val="HideTWBExt"/>
          <w:b w:val="0"/>
        </w:rPr>
        <w:t>&lt;Article&gt;</w:t>
      </w:r>
      <w:r w:rsidRPr="00F4601C">
        <w:t>Considerando F</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FD65431" w14:textId="77777777" w:rsidTr="00774F9F">
        <w:trPr>
          <w:trHeight w:hRule="exact" w:val="240"/>
          <w:jc w:val="center"/>
        </w:trPr>
        <w:tc>
          <w:tcPr>
            <w:tcW w:w="9752" w:type="dxa"/>
            <w:gridSpan w:val="2"/>
            <w:tcBorders>
              <w:top w:val="nil"/>
              <w:left w:val="nil"/>
              <w:bottom w:val="nil"/>
              <w:right w:val="nil"/>
            </w:tcBorders>
          </w:tcPr>
          <w:p w14:paraId="2B5B7CFA" w14:textId="77777777" w:rsidR="00967442" w:rsidRPr="00F4601C" w:rsidRDefault="00967442" w:rsidP="00774F9F"/>
        </w:tc>
      </w:tr>
      <w:tr w:rsidR="00967442" w:rsidRPr="00F4601C" w14:paraId="545F8BDC" w14:textId="77777777" w:rsidTr="00774F9F">
        <w:trPr>
          <w:trHeight w:val="240"/>
          <w:jc w:val="center"/>
        </w:trPr>
        <w:tc>
          <w:tcPr>
            <w:tcW w:w="4876" w:type="dxa"/>
            <w:tcBorders>
              <w:top w:val="nil"/>
              <w:left w:val="nil"/>
              <w:bottom w:val="nil"/>
              <w:right w:val="nil"/>
            </w:tcBorders>
          </w:tcPr>
          <w:p w14:paraId="0C68BFA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98E54FF" w14:textId="77777777" w:rsidR="00967442" w:rsidRPr="00F4601C" w:rsidRDefault="00967442" w:rsidP="00774F9F">
            <w:pPr>
              <w:pStyle w:val="AmColumnHeading"/>
            </w:pPr>
            <w:r w:rsidRPr="00F4601C">
              <w:t>Emendamento</w:t>
            </w:r>
          </w:p>
        </w:tc>
      </w:tr>
      <w:tr w:rsidR="00967442" w:rsidRPr="00F4601C" w14:paraId="45506AD1" w14:textId="77777777" w:rsidTr="00774F9F">
        <w:trPr>
          <w:jc w:val="center"/>
        </w:trPr>
        <w:tc>
          <w:tcPr>
            <w:tcW w:w="4876" w:type="dxa"/>
            <w:tcBorders>
              <w:top w:val="nil"/>
              <w:left w:val="nil"/>
              <w:bottom w:val="nil"/>
              <w:right w:val="nil"/>
            </w:tcBorders>
          </w:tcPr>
          <w:p w14:paraId="70854CDD" w14:textId="77777777" w:rsidR="00967442" w:rsidRPr="00F4601C" w:rsidRDefault="00967442" w:rsidP="00774F9F">
            <w:pPr>
              <w:pStyle w:val="Normal6a"/>
            </w:pPr>
            <w:r w:rsidRPr="00F4601C">
              <w:rPr>
                <w:b/>
                <w:i/>
              </w:rPr>
              <w:t>F.</w:t>
            </w:r>
            <w:r w:rsidRPr="00F4601C">
              <w:tab/>
            </w:r>
            <w:r w:rsidRPr="00F4601C">
              <w:rPr>
                <w:b/>
                <w:i/>
              </w:rPr>
              <w:t>considerando che il principio "one in, two out" non dovrebbe essere inteso come un obiettivo numerico per gli atti legislativi, ma piuttosto come un meccanismo basato sui costi volto a conseguire una riduzione netta tangibile dei costi normativi; che l'attenzione deve continuare a concentrarsi sui costi amministrativi, di conformità e di attuazione totali imposti alle imprese, garantendo che eventuali nuovi obblighi siano bilanciati dalla doppia eliminazione o semplificazione delle attuali norme in materia di costi equivalenti;</w:t>
            </w:r>
          </w:p>
        </w:tc>
        <w:tc>
          <w:tcPr>
            <w:tcW w:w="4876" w:type="dxa"/>
            <w:tcBorders>
              <w:top w:val="nil"/>
              <w:left w:val="nil"/>
              <w:bottom w:val="nil"/>
              <w:right w:val="nil"/>
            </w:tcBorders>
          </w:tcPr>
          <w:p w14:paraId="44E2A13D" w14:textId="77777777" w:rsidR="00967442" w:rsidRPr="00F4601C" w:rsidRDefault="00967442" w:rsidP="00774F9F">
            <w:pPr>
              <w:pStyle w:val="Normal6a"/>
            </w:pPr>
            <w:r w:rsidRPr="00F4601C">
              <w:rPr>
                <w:b/>
                <w:i/>
              </w:rPr>
              <w:t>soppresso</w:t>
            </w:r>
          </w:p>
        </w:tc>
      </w:tr>
    </w:tbl>
    <w:p w14:paraId="391E9C9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66AC77D" w14:textId="77777777" w:rsidR="00967442" w:rsidRPr="00F4601C" w:rsidRDefault="00967442" w:rsidP="00967442">
      <w:r w:rsidRPr="00F4601C">
        <w:rPr>
          <w:rStyle w:val="HideTWBExt"/>
        </w:rPr>
        <w:t>&lt;/Amend&gt;</w:t>
      </w:r>
    </w:p>
    <w:p w14:paraId="732DF60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39</w:t>
      </w:r>
      <w:r w:rsidRPr="00F4601C">
        <w:rPr>
          <w:rStyle w:val="HideTWBExt"/>
          <w:b w:val="0"/>
        </w:rPr>
        <w:t>&lt;/NumAm&gt;</w:t>
      </w:r>
    </w:p>
    <w:p w14:paraId="4545361A"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0B395426" w14:textId="77777777" w:rsidR="00967442" w:rsidRPr="00F4601C" w:rsidRDefault="00967442" w:rsidP="00967442">
      <w:pPr>
        <w:pStyle w:val="NormalBold"/>
      </w:pPr>
      <w:r w:rsidRPr="00F4601C">
        <w:rPr>
          <w:rStyle w:val="HideTWBExt"/>
          <w:b w:val="0"/>
        </w:rPr>
        <w:t>&lt;/RepeatBlock-By&gt;</w:t>
      </w:r>
    </w:p>
    <w:p w14:paraId="315DDAF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8A63987" w14:textId="77777777" w:rsidR="00967442" w:rsidRPr="00F4601C" w:rsidRDefault="00967442" w:rsidP="00967442">
      <w:pPr>
        <w:pStyle w:val="NormalBold"/>
      </w:pPr>
      <w:r w:rsidRPr="00F4601C">
        <w:rPr>
          <w:rStyle w:val="HideTWBExt"/>
          <w:b w:val="0"/>
        </w:rPr>
        <w:t>&lt;Article&gt;</w:t>
      </w:r>
      <w:r w:rsidRPr="00F4601C">
        <w:t>Considerando F</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BAB336D" w14:textId="77777777" w:rsidTr="00774F9F">
        <w:trPr>
          <w:trHeight w:hRule="exact" w:val="240"/>
          <w:jc w:val="center"/>
        </w:trPr>
        <w:tc>
          <w:tcPr>
            <w:tcW w:w="9752" w:type="dxa"/>
            <w:gridSpan w:val="2"/>
            <w:tcBorders>
              <w:top w:val="nil"/>
              <w:left w:val="nil"/>
              <w:bottom w:val="nil"/>
              <w:right w:val="nil"/>
            </w:tcBorders>
          </w:tcPr>
          <w:p w14:paraId="1BF9DD4A" w14:textId="77777777" w:rsidR="00967442" w:rsidRPr="00F4601C" w:rsidRDefault="00967442" w:rsidP="00774F9F"/>
        </w:tc>
      </w:tr>
      <w:tr w:rsidR="00967442" w:rsidRPr="00F4601C" w14:paraId="100E932F" w14:textId="77777777" w:rsidTr="00774F9F">
        <w:trPr>
          <w:trHeight w:val="240"/>
          <w:jc w:val="center"/>
        </w:trPr>
        <w:tc>
          <w:tcPr>
            <w:tcW w:w="4876" w:type="dxa"/>
            <w:tcBorders>
              <w:top w:val="nil"/>
              <w:left w:val="nil"/>
              <w:bottom w:val="nil"/>
              <w:right w:val="nil"/>
            </w:tcBorders>
          </w:tcPr>
          <w:p w14:paraId="51E0CAB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7CEB550" w14:textId="77777777" w:rsidR="00967442" w:rsidRPr="00F4601C" w:rsidRDefault="00967442" w:rsidP="00774F9F">
            <w:pPr>
              <w:pStyle w:val="AmColumnHeading"/>
            </w:pPr>
            <w:r w:rsidRPr="00F4601C">
              <w:t>Emendamento</w:t>
            </w:r>
          </w:p>
        </w:tc>
      </w:tr>
      <w:tr w:rsidR="00967442" w:rsidRPr="00F4601C" w14:paraId="44BFEE56" w14:textId="77777777" w:rsidTr="00774F9F">
        <w:trPr>
          <w:jc w:val="center"/>
        </w:trPr>
        <w:tc>
          <w:tcPr>
            <w:tcW w:w="4876" w:type="dxa"/>
            <w:tcBorders>
              <w:top w:val="nil"/>
              <w:left w:val="nil"/>
              <w:bottom w:val="nil"/>
              <w:right w:val="nil"/>
            </w:tcBorders>
          </w:tcPr>
          <w:p w14:paraId="1A3132BD" w14:textId="77777777" w:rsidR="00967442" w:rsidRPr="00F4601C" w:rsidRDefault="00967442" w:rsidP="00774F9F">
            <w:pPr>
              <w:pStyle w:val="Normal6a"/>
            </w:pPr>
            <w:r w:rsidRPr="00F4601C">
              <w:t>F.</w:t>
            </w:r>
            <w:r w:rsidRPr="00F4601C">
              <w:tab/>
              <w:t xml:space="preserve">considerando che </w:t>
            </w:r>
            <w:r w:rsidRPr="00F4601C">
              <w:rPr>
                <w:b/>
                <w:i/>
              </w:rPr>
              <w:t>il principio</w:t>
            </w:r>
            <w:r w:rsidRPr="00F4601C">
              <w:t xml:space="preserve"> "one in, </w:t>
            </w:r>
            <w:r w:rsidRPr="00F4601C">
              <w:rPr>
                <w:b/>
                <w:i/>
              </w:rPr>
              <w:t>two</w:t>
            </w:r>
            <w:r w:rsidRPr="00F4601C">
              <w:t xml:space="preserve"> out" non dovrebbe essere inteso come un obiettivo numerico per gli atti legislativi, ma piuttosto come un meccanismo basato sui </w:t>
            </w:r>
            <w:r w:rsidRPr="00F4601C">
              <w:rPr>
                <w:b/>
                <w:i/>
              </w:rPr>
              <w:t>costi</w:t>
            </w:r>
            <w:r w:rsidRPr="00F4601C">
              <w:t xml:space="preserve"> volto a conseguire una riduzione netta tangibile dei costi normativi; che l'attenzione deve continuare a concentrarsi sui costi amministrativi, di conformità e di attuazione totali imposti alle imprese, garantendo che eventuali nuovi obblighi siano bilanciati </w:t>
            </w:r>
            <w:r w:rsidRPr="00F4601C">
              <w:rPr>
                <w:b/>
                <w:i/>
              </w:rPr>
              <w:t>dalla doppia eliminazione o semplificazione delle attuali norme in materia di costi equivalenti</w:t>
            </w:r>
            <w:r w:rsidRPr="00F4601C">
              <w:t>;</w:t>
            </w:r>
          </w:p>
        </w:tc>
        <w:tc>
          <w:tcPr>
            <w:tcW w:w="4876" w:type="dxa"/>
            <w:tcBorders>
              <w:top w:val="nil"/>
              <w:left w:val="nil"/>
              <w:bottom w:val="nil"/>
              <w:right w:val="nil"/>
            </w:tcBorders>
          </w:tcPr>
          <w:p w14:paraId="6C744D21" w14:textId="77777777" w:rsidR="00967442" w:rsidRPr="00F4601C" w:rsidRDefault="00967442" w:rsidP="00774F9F">
            <w:pPr>
              <w:pStyle w:val="Normal6a"/>
            </w:pPr>
            <w:r w:rsidRPr="00F4601C">
              <w:t>F.</w:t>
            </w:r>
            <w:r w:rsidRPr="00F4601C">
              <w:tab/>
              <w:t xml:space="preserve">considerando che </w:t>
            </w:r>
            <w:r w:rsidRPr="00F4601C">
              <w:rPr>
                <w:b/>
                <w:i/>
              </w:rPr>
              <w:t>l'approccio</w:t>
            </w:r>
            <w:r w:rsidRPr="00F4601C">
              <w:t xml:space="preserve"> "one in, </w:t>
            </w:r>
            <w:r w:rsidRPr="00F4601C">
              <w:rPr>
                <w:b/>
                <w:i/>
              </w:rPr>
              <w:t xml:space="preserve">one </w:t>
            </w:r>
            <w:r w:rsidRPr="00F4601C">
              <w:t>out"</w:t>
            </w:r>
            <w:r w:rsidRPr="00F4601C">
              <w:rPr>
                <w:b/>
                <w:i/>
              </w:rPr>
              <w:t xml:space="preserve"> proposto dalla Commissione</w:t>
            </w:r>
            <w:r w:rsidRPr="00F4601C">
              <w:t xml:space="preserve"> non dovrebbe essere inteso come un obiettivo numerico per gli atti legislativi, ma piuttosto come un meccanismo basato sui </w:t>
            </w:r>
            <w:r w:rsidRPr="00F4601C">
              <w:rPr>
                <w:b/>
                <w:i/>
              </w:rPr>
              <w:t>costi-benefici</w:t>
            </w:r>
            <w:r w:rsidRPr="00F4601C">
              <w:t xml:space="preserve"> volto a conseguire una riduzione netta tangibile dei costi normativi </w:t>
            </w:r>
            <w:r w:rsidRPr="00F4601C">
              <w:rPr>
                <w:b/>
                <w:i/>
              </w:rPr>
              <w:t>e miglioramenti nel funzionamento del mercato dell'UE e della società</w:t>
            </w:r>
            <w:r w:rsidRPr="00F4601C">
              <w:t xml:space="preserve">; che l'attenzione deve continuare a concentrarsi </w:t>
            </w:r>
            <w:r w:rsidRPr="00F4601C">
              <w:rPr>
                <w:b/>
                <w:i/>
              </w:rPr>
              <w:t>sul valore aggiunto atteso della nuova legislazione e</w:t>
            </w:r>
            <w:r w:rsidRPr="00F4601C">
              <w:t xml:space="preserve"> sui costi amministrativi, di conformità e di attuazione totali imposti alle imprese, garantendo che eventuali nuovi obblighi siano bilanciati </w:t>
            </w:r>
            <w:r w:rsidRPr="00F4601C">
              <w:rPr>
                <w:b/>
                <w:i/>
              </w:rPr>
              <w:t>dal valore aggiunto atteso per le parti coinvolte e per la società nel suo complesso</w:t>
            </w:r>
            <w:r w:rsidRPr="00F4601C">
              <w:t>;</w:t>
            </w:r>
          </w:p>
        </w:tc>
      </w:tr>
    </w:tbl>
    <w:p w14:paraId="1227431E"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746A2A1" w14:textId="77777777" w:rsidR="00967442" w:rsidRPr="00F4601C" w:rsidRDefault="00967442" w:rsidP="00967442">
      <w:r w:rsidRPr="00F4601C">
        <w:rPr>
          <w:rStyle w:val="HideTWBExt"/>
        </w:rPr>
        <w:t>&lt;/Amend&gt;</w:t>
      </w:r>
    </w:p>
    <w:p w14:paraId="6C23F8B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40</w:t>
      </w:r>
      <w:r w:rsidRPr="00F4601C">
        <w:rPr>
          <w:rStyle w:val="HideTWBExt"/>
          <w:b w:val="0"/>
        </w:rPr>
        <w:t>&lt;/NumAm&gt;</w:t>
      </w:r>
    </w:p>
    <w:p w14:paraId="3B08AC37"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56C39504" w14:textId="77777777" w:rsidR="00967442" w:rsidRPr="00F4601C" w:rsidRDefault="00967442" w:rsidP="00967442">
      <w:pPr>
        <w:pStyle w:val="NormalBold"/>
      </w:pPr>
      <w:r w:rsidRPr="00F4601C">
        <w:rPr>
          <w:rStyle w:val="HideTWBExt"/>
          <w:b w:val="0"/>
        </w:rPr>
        <w:t>&lt;/RepeatBlock-By&gt;</w:t>
      </w:r>
    </w:p>
    <w:p w14:paraId="2838AEE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19A4502" w14:textId="77777777" w:rsidR="00967442" w:rsidRPr="00F4601C" w:rsidRDefault="00967442" w:rsidP="00967442">
      <w:pPr>
        <w:pStyle w:val="NormalBold"/>
      </w:pPr>
      <w:r w:rsidRPr="00F4601C">
        <w:rPr>
          <w:rStyle w:val="HideTWBExt"/>
          <w:b w:val="0"/>
        </w:rPr>
        <w:t>&lt;Article&gt;</w:t>
      </w:r>
      <w:r w:rsidRPr="00F4601C">
        <w:t>Considerando F</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3C6F10D" w14:textId="77777777" w:rsidTr="00774F9F">
        <w:trPr>
          <w:trHeight w:hRule="exact" w:val="240"/>
          <w:jc w:val="center"/>
        </w:trPr>
        <w:tc>
          <w:tcPr>
            <w:tcW w:w="9752" w:type="dxa"/>
            <w:gridSpan w:val="2"/>
            <w:tcBorders>
              <w:top w:val="nil"/>
              <w:left w:val="nil"/>
              <w:bottom w:val="nil"/>
              <w:right w:val="nil"/>
            </w:tcBorders>
          </w:tcPr>
          <w:p w14:paraId="365631F2" w14:textId="77777777" w:rsidR="00967442" w:rsidRPr="00F4601C" w:rsidRDefault="00967442" w:rsidP="00774F9F"/>
        </w:tc>
      </w:tr>
      <w:tr w:rsidR="00967442" w:rsidRPr="00F4601C" w14:paraId="0E93EA68" w14:textId="77777777" w:rsidTr="00774F9F">
        <w:trPr>
          <w:trHeight w:val="240"/>
          <w:jc w:val="center"/>
        </w:trPr>
        <w:tc>
          <w:tcPr>
            <w:tcW w:w="4876" w:type="dxa"/>
            <w:tcBorders>
              <w:top w:val="nil"/>
              <w:left w:val="nil"/>
              <w:bottom w:val="nil"/>
              <w:right w:val="nil"/>
            </w:tcBorders>
          </w:tcPr>
          <w:p w14:paraId="221A34E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26D1A39" w14:textId="77777777" w:rsidR="00967442" w:rsidRPr="00F4601C" w:rsidRDefault="00967442" w:rsidP="00774F9F">
            <w:pPr>
              <w:pStyle w:val="AmColumnHeading"/>
            </w:pPr>
            <w:r w:rsidRPr="00F4601C">
              <w:t>Emendamento</w:t>
            </w:r>
          </w:p>
        </w:tc>
      </w:tr>
      <w:tr w:rsidR="00967442" w:rsidRPr="00F4601C" w14:paraId="6E10D211" w14:textId="77777777" w:rsidTr="00774F9F">
        <w:trPr>
          <w:jc w:val="center"/>
        </w:trPr>
        <w:tc>
          <w:tcPr>
            <w:tcW w:w="4876" w:type="dxa"/>
            <w:tcBorders>
              <w:top w:val="nil"/>
              <w:left w:val="nil"/>
              <w:bottom w:val="nil"/>
              <w:right w:val="nil"/>
            </w:tcBorders>
          </w:tcPr>
          <w:p w14:paraId="5B944842" w14:textId="77777777" w:rsidR="00967442" w:rsidRPr="00F4601C" w:rsidRDefault="00967442" w:rsidP="00774F9F">
            <w:pPr>
              <w:pStyle w:val="Normal6a"/>
            </w:pPr>
            <w:r w:rsidRPr="00F4601C">
              <w:t>F.</w:t>
            </w:r>
            <w:r w:rsidRPr="00F4601C">
              <w:tab/>
              <w:t xml:space="preserve">considerando che il principio "one in, two out" non dovrebbe essere inteso come un obiettivo numerico per gli atti legislativi, ma piuttosto come un meccanismo basato </w:t>
            </w:r>
            <w:r w:rsidRPr="00F4601C">
              <w:rPr>
                <w:b/>
                <w:i/>
              </w:rPr>
              <w:t>sui</w:t>
            </w:r>
            <w:r w:rsidRPr="00F4601C">
              <w:t xml:space="preserve"> costi volto a conseguire una riduzione netta tangibile dei costi normativi; che l'attenzione deve continuare a concentrarsi sui costi amministrativi, di conformità e di attuazione totali imposti alle imprese, garantendo che eventuali nuovi obblighi siano bilanciati dalla doppia eliminazione o semplificazione delle attuali norme in materia di costi equivalenti;</w:t>
            </w:r>
          </w:p>
        </w:tc>
        <w:tc>
          <w:tcPr>
            <w:tcW w:w="4876" w:type="dxa"/>
            <w:tcBorders>
              <w:top w:val="nil"/>
              <w:left w:val="nil"/>
              <w:bottom w:val="nil"/>
              <w:right w:val="nil"/>
            </w:tcBorders>
          </w:tcPr>
          <w:p w14:paraId="62A4F9D2" w14:textId="77777777" w:rsidR="00967442" w:rsidRPr="00F4601C" w:rsidRDefault="00967442" w:rsidP="00774F9F">
            <w:pPr>
              <w:pStyle w:val="Normal6a"/>
            </w:pPr>
            <w:r w:rsidRPr="00F4601C">
              <w:t>F.</w:t>
            </w:r>
            <w:r w:rsidRPr="00F4601C">
              <w:tab/>
              <w:t xml:space="preserve">considerando che il principio "one in, two out" non dovrebbe essere inteso come un obiettivo numerico per gli atti legislativi, ma piuttosto come un meccanismo </w:t>
            </w:r>
            <w:r w:rsidRPr="00F4601C">
              <w:rPr>
                <w:b/>
                <w:i/>
              </w:rPr>
              <w:t xml:space="preserve">qualitativo </w:t>
            </w:r>
            <w:r w:rsidRPr="00F4601C">
              <w:t>basato</w:t>
            </w:r>
            <w:r w:rsidRPr="00F4601C">
              <w:rPr>
                <w:b/>
                <w:i/>
              </w:rPr>
              <w:t xml:space="preserve"> su un'analisi dei </w:t>
            </w:r>
            <w:r w:rsidRPr="00F4601C">
              <w:t>costi volto a conseguire una riduzione netta tangibile dei costi normativi; che l'attenzione deve continuare a concentrarsi sui costi amministrativi, di conformità e di attuazione totali imposti alle imprese, garantendo che eventuali nuovi obblighi siano bilanciati dalla doppia eliminazione o semplificazione delle attuali norme in materia di costi equivalenti;</w:t>
            </w:r>
          </w:p>
        </w:tc>
      </w:tr>
    </w:tbl>
    <w:p w14:paraId="1657BBC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3ECBA6D2" w14:textId="77777777" w:rsidR="00967442" w:rsidRPr="00F4601C" w:rsidRDefault="00967442" w:rsidP="00967442">
      <w:r w:rsidRPr="00F4601C">
        <w:rPr>
          <w:rStyle w:val="HideTWBExt"/>
        </w:rPr>
        <w:t>&lt;/Amend&gt;</w:t>
      </w:r>
    </w:p>
    <w:p w14:paraId="58DE9A9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41</w:t>
      </w:r>
      <w:r w:rsidRPr="00F4601C">
        <w:rPr>
          <w:rStyle w:val="HideTWBExt"/>
          <w:b w:val="0"/>
        </w:rPr>
        <w:t>&lt;/NumAm&gt;</w:t>
      </w:r>
    </w:p>
    <w:p w14:paraId="6EDD5637"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3C416122" w14:textId="77777777" w:rsidR="00967442" w:rsidRPr="00F4601C" w:rsidRDefault="00967442" w:rsidP="00967442">
      <w:pPr>
        <w:pStyle w:val="NormalBold"/>
      </w:pPr>
      <w:r w:rsidRPr="00F4601C">
        <w:rPr>
          <w:rStyle w:val="HideTWBExt"/>
          <w:b w:val="0"/>
        </w:rPr>
        <w:t>&lt;/RepeatBlock-By&gt;</w:t>
      </w:r>
    </w:p>
    <w:p w14:paraId="3338379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EB92DFE" w14:textId="77777777" w:rsidR="00967442" w:rsidRPr="00F4601C" w:rsidRDefault="00967442" w:rsidP="00967442">
      <w:pPr>
        <w:pStyle w:val="NormalBold"/>
      </w:pPr>
      <w:r w:rsidRPr="00F4601C">
        <w:rPr>
          <w:rStyle w:val="HideTWBExt"/>
          <w:b w:val="0"/>
        </w:rPr>
        <w:t>&lt;Article&gt;</w:t>
      </w:r>
      <w:r w:rsidRPr="00F4601C">
        <w:t>Considerando F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DEA8644" w14:textId="77777777" w:rsidTr="00774F9F">
        <w:trPr>
          <w:trHeight w:hRule="exact" w:val="240"/>
          <w:jc w:val="center"/>
        </w:trPr>
        <w:tc>
          <w:tcPr>
            <w:tcW w:w="9752" w:type="dxa"/>
            <w:gridSpan w:val="2"/>
            <w:tcBorders>
              <w:top w:val="nil"/>
              <w:left w:val="nil"/>
              <w:bottom w:val="nil"/>
              <w:right w:val="nil"/>
            </w:tcBorders>
          </w:tcPr>
          <w:p w14:paraId="71261B19" w14:textId="77777777" w:rsidR="00967442" w:rsidRPr="00F4601C" w:rsidRDefault="00967442" w:rsidP="00774F9F"/>
        </w:tc>
      </w:tr>
      <w:tr w:rsidR="00967442" w:rsidRPr="00F4601C" w14:paraId="3C308555" w14:textId="77777777" w:rsidTr="00774F9F">
        <w:trPr>
          <w:trHeight w:val="240"/>
          <w:jc w:val="center"/>
        </w:trPr>
        <w:tc>
          <w:tcPr>
            <w:tcW w:w="4876" w:type="dxa"/>
            <w:tcBorders>
              <w:top w:val="nil"/>
              <w:left w:val="nil"/>
              <w:bottom w:val="nil"/>
              <w:right w:val="nil"/>
            </w:tcBorders>
          </w:tcPr>
          <w:p w14:paraId="092DC608"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C12E6E4" w14:textId="77777777" w:rsidR="00967442" w:rsidRPr="00F4601C" w:rsidRDefault="00967442" w:rsidP="00774F9F">
            <w:pPr>
              <w:pStyle w:val="AmColumnHeading"/>
            </w:pPr>
            <w:r w:rsidRPr="00F4601C">
              <w:t>Emendamento</w:t>
            </w:r>
          </w:p>
        </w:tc>
      </w:tr>
      <w:tr w:rsidR="00967442" w:rsidRPr="00F4601C" w14:paraId="1196ECDA" w14:textId="77777777" w:rsidTr="00774F9F">
        <w:trPr>
          <w:jc w:val="center"/>
        </w:trPr>
        <w:tc>
          <w:tcPr>
            <w:tcW w:w="4876" w:type="dxa"/>
            <w:tcBorders>
              <w:top w:val="nil"/>
              <w:left w:val="nil"/>
              <w:bottom w:val="nil"/>
              <w:right w:val="nil"/>
            </w:tcBorders>
          </w:tcPr>
          <w:p w14:paraId="2C77D2D1" w14:textId="77777777" w:rsidR="00967442" w:rsidRPr="00F4601C" w:rsidRDefault="00967442" w:rsidP="00774F9F">
            <w:pPr>
              <w:pStyle w:val="Normal6a"/>
            </w:pPr>
          </w:p>
        </w:tc>
        <w:tc>
          <w:tcPr>
            <w:tcW w:w="4876" w:type="dxa"/>
            <w:tcBorders>
              <w:top w:val="nil"/>
              <w:left w:val="nil"/>
              <w:bottom w:val="nil"/>
              <w:right w:val="nil"/>
            </w:tcBorders>
          </w:tcPr>
          <w:p w14:paraId="0BDF539A" w14:textId="77777777" w:rsidR="00967442" w:rsidRPr="00F4601C" w:rsidRDefault="00967442" w:rsidP="00774F9F">
            <w:pPr>
              <w:pStyle w:val="Normal6a"/>
            </w:pPr>
            <w:r w:rsidRPr="00F4601C">
              <w:rPr>
                <w:b/>
                <w:i/>
              </w:rPr>
              <w:t>F bis.</w:t>
            </w:r>
            <w:r w:rsidRPr="00F4601C">
              <w:tab/>
            </w:r>
            <w:r w:rsidRPr="00F4601C">
              <w:rPr>
                <w:b/>
                <w:i/>
              </w:rPr>
              <w:t>considerando che i recenti progressi nell'intelligenza artificiale stanno trasformando il modo in cui il diritto dell'UE può essere valutato e applicato, passando da sistemi di esperti limitati e basati sulla conoscenza a modelli di apprendimento automatico predittivi e generativi; che tali tecnologie aprono nuove possibilità nel corso di tutto l'iter legislativo, anche durante l'analisi precedente all'adozione e la previsione dell'impatto, l'elaborazione legislativa, la consultazione pubblica e, in particolare, durante il monitoraggio successivo all'adozione, offrendo in tal modo opportunità significative per migliorare la tempestività, l'accuratezza e la profondità dell'iter legislativo dell'UE;</w:t>
            </w:r>
          </w:p>
        </w:tc>
      </w:tr>
    </w:tbl>
    <w:p w14:paraId="6609199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628CBF8" w14:textId="77777777" w:rsidR="00967442" w:rsidRPr="00F4601C" w:rsidRDefault="00967442" w:rsidP="00967442">
      <w:r w:rsidRPr="00F4601C">
        <w:rPr>
          <w:rStyle w:val="HideTWBExt"/>
        </w:rPr>
        <w:t>&lt;/Amend&gt;</w:t>
      </w:r>
    </w:p>
    <w:p w14:paraId="61419CB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42</w:t>
      </w:r>
      <w:r w:rsidRPr="00F4601C">
        <w:rPr>
          <w:rStyle w:val="HideTWBExt"/>
          <w:b w:val="0"/>
        </w:rPr>
        <w:t>&lt;/NumAm&gt;</w:t>
      </w:r>
    </w:p>
    <w:p w14:paraId="2D26F619"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4ABBE516" w14:textId="77777777" w:rsidR="00967442" w:rsidRPr="00F4601C" w:rsidRDefault="00967442" w:rsidP="00967442">
      <w:pPr>
        <w:pStyle w:val="NormalBold"/>
      </w:pPr>
      <w:r w:rsidRPr="00F4601C">
        <w:rPr>
          <w:rStyle w:val="HideTWBExt"/>
          <w:b w:val="0"/>
        </w:rPr>
        <w:t>&lt;/RepeatBlock-By&gt;</w:t>
      </w:r>
    </w:p>
    <w:p w14:paraId="25506C3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9533632" w14:textId="77777777" w:rsidR="00967442" w:rsidRPr="00F4601C" w:rsidRDefault="00967442" w:rsidP="00967442">
      <w:pPr>
        <w:pStyle w:val="NormalBold"/>
      </w:pPr>
      <w:r w:rsidRPr="00F4601C">
        <w:rPr>
          <w:rStyle w:val="HideTWBExt"/>
          <w:b w:val="0"/>
        </w:rPr>
        <w:t>&lt;Article&gt;</w:t>
      </w:r>
      <w:r w:rsidRPr="00F4601C">
        <w:t>Considerando F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E199F8D" w14:textId="77777777" w:rsidTr="00774F9F">
        <w:trPr>
          <w:trHeight w:hRule="exact" w:val="240"/>
          <w:jc w:val="center"/>
        </w:trPr>
        <w:tc>
          <w:tcPr>
            <w:tcW w:w="9752" w:type="dxa"/>
            <w:gridSpan w:val="2"/>
            <w:tcBorders>
              <w:top w:val="nil"/>
              <w:left w:val="nil"/>
              <w:bottom w:val="nil"/>
              <w:right w:val="nil"/>
            </w:tcBorders>
          </w:tcPr>
          <w:p w14:paraId="2852DDF4" w14:textId="77777777" w:rsidR="00967442" w:rsidRPr="00F4601C" w:rsidRDefault="00967442" w:rsidP="00774F9F"/>
        </w:tc>
      </w:tr>
      <w:tr w:rsidR="00967442" w:rsidRPr="00F4601C" w14:paraId="75FB7F10" w14:textId="77777777" w:rsidTr="00774F9F">
        <w:trPr>
          <w:trHeight w:val="240"/>
          <w:jc w:val="center"/>
        </w:trPr>
        <w:tc>
          <w:tcPr>
            <w:tcW w:w="4876" w:type="dxa"/>
            <w:tcBorders>
              <w:top w:val="nil"/>
              <w:left w:val="nil"/>
              <w:bottom w:val="nil"/>
              <w:right w:val="nil"/>
            </w:tcBorders>
          </w:tcPr>
          <w:p w14:paraId="080AA9C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C1F4089" w14:textId="77777777" w:rsidR="00967442" w:rsidRPr="00F4601C" w:rsidRDefault="00967442" w:rsidP="00774F9F">
            <w:pPr>
              <w:pStyle w:val="AmColumnHeading"/>
            </w:pPr>
            <w:r w:rsidRPr="00F4601C">
              <w:t>Emendamento</w:t>
            </w:r>
          </w:p>
        </w:tc>
      </w:tr>
      <w:tr w:rsidR="00967442" w:rsidRPr="00F4601C" w14:paraId="4D83B60B" w14:textId="77777777" w:rsidTr="00774F9F">
        <w:trPr>
          <w:jc w:val="center"/>
        </w:trPr>
        <w:tc>
          <w:tcPr>
            <w:tcW w:w="4876" w:type="dxa"/>
            <w:tcBorders>
              <w:top w:val="nil"/>
              <w:left w:val="nil"/>
              <w:bottom w:val="nil"/>
              <w:right w:val="nil"/>
            </w:tcBorders>
          </w:tcPr>
          <w:p w14:paraId="4C468AF6" w14:textId="77777777" w:rsidR="00967442" w:rsidRPr="00F4601C" w:rsidRDefault="00967442" w:rsidP="00774F9F">
            <w:pPr>
              <w:pStyle w:val="Normal6a"/>
            </w:pPr>
          </w:p>
        </w:tc>
        <w:tc>
          <w:tcPr>
            <w:tcW w:w="4876" w:type="dxa"/>
            <w:tcBorders>
              <w:top w:val="nil"/>
              <w:left w:val="nil"/>
              <w:bottom w:val="nil"/>
              <w:right w:val="nil"/>
            </w:tcBorders>
          </w:tcPr>
          <w:p w14:paraId="494DECD6" w14:textId="77777777" w:rsidR="00967442" w:rsidRPr="00F4601C" w:rsidRDefault="00967442" w:rsidP="00774F9F">
            <w:pPr>
              <w:pStyle w:val="Normal6a"/>
            </w:pPr>
            <w:r w:rsidRPr="00F4601C">
              <w:rPr>
                <w:b/>
                <w:i/>
              </w:rPr>
              <w:t>F bis.</w:t>
            </w:r>
            <w:r w:rsidRPr="00F4601C">
              <w:tab/>
            </w:r>
            <w:r w:rsidRPr="00F4601C">
              <w:rPr>
                <w:b/>
                <w:i/>
              </w:rPr>
              <w:t>considerando che, come tendenza generale, il numero di pareri dei parlamenti nazionali è diminuito negli ultimi anni[1], mentre l'importanza del dialogo politico con la Commissione per i parlamenti nazionali è aumentata, riflettendo un maggiore coinvolgimento nel processo decisionale dell'UE in una fase precoce [1] Relazione annuale 2024 della Commissione, pubblicata l'8 settembre 2025, sull'applicazione dei principi di sussidiarietà e di proporzionalità e sui rapporti con i parlamenti nazionali (COM(2025)0473), sezione 3.1;</w:t>
            </w:r>
          </w:p>
        </w:tc>
      </w:tr>
    </w:tbl>
    <w:p w14:paraId="50EB97D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792CF6C2" w14:textId="77777777" w:rsidR="00967442" w:rsidRPr="00F4601C" w:rsidRDefault="00967442" w:rsidP="00967442">
      <w:r w:rsidRPr="00F4601C">
        <w:rPr>
          <w:rStyle w:val="HideTWBExt"/>
        </w:rPr>
        <w:t>&lt;/Amend&gt;</w:t>
      </w:r>
    </w:p>
    <w:p w14:paraId="2222255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43</w:t>
      </w:r>
      <w:r w:rsidRPr="00F4601C">
        <w:rPr>
          <w:rStyle w:val="HideTWBExt"/>
          <w:b w:val="0"/>
        </w:rPr>
        <w:t>&lt;/NumAm&gt;</w:t>
      </w:r>
    </w:p>
    <w:p w14:paraId="12FF2CE3"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269AF5E" w14:textId="77777777" w:rsidR="00967442" w:rsidRPr="00F4601C" w:rsidRDefault="00967442" w:rsidP="00967442">
      <w:pPr>
        <w:pStyle w:val="NormalBold"/>
      </w:pPr>
      <w:r w:rsidRPr="00F4601C">
        <w:rPr>
          <w:rStyle w:val="HideTWBExt"/>
          <w:b w:val="0"/>
        </w:rPr>
        <w:t>&lt;/RepeatBlock-By&gt;</w:t>
      </w:r>
    </w:p>
    <w:p w14:paraId="0B799E1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3B386C4" w14:textId="77777777" w:rsidR="00967442" w:rsidRPr="00F4601C" w:rsidRDefault="00967442" w:rsidP="00967442">
      <w:pPr>
        <w:pStyle w:val="NormalBold"/>
      </w:pPr>
      <w:r w:rsidRPr="00F4601C">
        <w:rPr>
          <w:rStyle w:val="HideTWBExt"/>
          <w:b w:val="0"/>
        </w:rPr>
        <w:t>&lt;Article&gt;</w:t>
      </w:r>
      <w:r w:rsidRPr="00F4601C">
        <w:t>Considerando F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A52DBF1" w14:textId="77777777" w:rsidTr="00774F9F">
        <w:trPr>
          <w:trHeight w:hRule="exact" w:val="240"/>
          <w:jc w:val="center"/>
        </w:trPr>
        <w:tc>
          <w:tcPr>
            <w:tcW w:w="9752" w:type="dxa"/>
            <w:gridSpan w:val="2"/>
            <w:tcBorders>
              <w:top w:val="nil"/>
              <w:left w:val="nil"/>
              <w:bottom w:val="nil"/>
              <w:right w:val="nil"/>
            </w:tcBorders>
          </w:tcPr>
          <w:p w14:paraId="2945EAF1" w14:textId="77777777" w:rsidR="00967442" w:rsidRPr="00F4601C" w:rsidRDefault="00967442" w:rsidP="00774F9F"/>
        </w:tc>
      </w:tr>
      <w:tr w:rsidR="00967442" w:rsidRPr="00F4601C" w14:paraId="39E9FABD" w14:textId="77777777" w:rsidTr="00774F9F">
        <w:trPr>
          <w:trHeight w:val="240"/>
          <w:jc w:val="center"/>
        </w:trPr>
        <w:tc>
          <w:tcPr>
            <w:tcW w:w="4876" w:type="dxa"/>
            <w:tcBorders>
              <w:top w:val="nil"/>
              <w:left w:val="nil"/>
              <w:bottom w:val="nil"/>
              <w:right w:val="nil"/>
            </w:tcBorders>
          </w:tcPr>
          <w:p w14:paraId="57CC95D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E9CA16F" w14:textId="77777777" w:rsidR="00967442" w:rsidRPr="00F4601C" w:rsidRDefault="00967442" w:rsidP="00774F9F">
            <w:pPr>
              <w:pStyle w:val="AmColumnHeading"/>
            </w:pPr>
            <w:r w:rsidRPr="00F4601C">
              <w:t>Emendamento</w:t>
            </w:r>
          </w:p>
        </w:tc>
      </w:tr>
      <w:tr w:rsidR="00967442" w:rsidRPr="00F4601C" w14:paraId="5D487DAD" w14:textId="77777777" w:rsidTr="00774F9F">
        <w:trPr>
          <w:jc w:val="center"/>
        </w:trPr>
        <w:tc>
          <w:tcPr>
            <w:tcW w:w="4876" w:type="dxa"/>
            <w:tcBorders>
              <w:top w:val="nil"/>
              <w:left w:val="nil"/>
              <w:bottom w:val="nil"/>
              <w:right w:val="nil"/>
            </w:tcBorders>
          </w:tcPr>
          <w:p w14:paraId="6044EF36" w14:textId="77777777" w:rsidR="00967442" w:rsidRPr="00F4601C" w:rsidRDefault="00967442" w:rsidP="00774F9F">
            <w:pPr>
              <w:pStyle w:val="Normal6a"/>
            </w:pPr>
          </w:p>
        </w:tc>
        <w:tc>
          <w:tcPr>
            <w:tcW w:w="4876" w:type="dxa"/>
            <w:tcBorders>
              <w:top w:val="nil"/>
              <w:left w:val="nil"/>
              <w:bottom w:val="nil"/>
              <w:right w:val="nil"/>
            </w:tcBorders>
          </w:tcPr>
          <w:p w14:paraId="4F99E08E" w14:textId="77777777" w:rsidR="00967442" w:rsidRPr="00F4601C" w:rsidRDefault="00967442" w:rsidP="00774F9F">
            <w:pPr>
              <w:pStyle w:val="Normal6a"/>
            </w:pPr>
            <w:r w:rsidRPr="00F4601C">
              <w:rPr>
                <w:b/>
                <w:i/>
              </w:rPr>
              <w:t>F bis.</w:t>
            </w:r>
            <w:r w:rsidRPr="00F4601C">
              <w:tab/>
            </w:r>
            <w:r w:rsidRPr="00F4601C">
              <w:rPr>
                <w:b/>
                <w:i/>
              </w:rPr>
              <w:t>considerando che legiferare meglio è un obiettivo volto a realizzare le ambizioni strategiche dell'UE, in particolare i suoi obiettivi a lungo termine, quali il progresso sociale e l'obiettivo vincolante della neutralità climatica dell'Unione entro il 2050, nonché l'obiettivo prioritario a lungo termine entro il 2050 di garantire che i cittadini vivano bene nel rispetto dei limiti del nostro pianeta; che la sostenibilità dovrebbe essere al centro di un processo legislativo di qualità, ponendo le considerazioni sociali, ambientali ed economiche su un piano di parità;</w:t>
            </w:r>
          </w:p>
        </w:tc>
      </w:tr>
    </w:tbl>
    <w:p w14:paraId="410A4AB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2E1F5EC" w14:textId="77777777" w:rsidR="00967442" w:rsidRPr="00F4601C" w:rsidRDefault="00967442" w:rsidP="00967442">
      <w:r w:rsidRPr="00F4601C">
        <w:rPr>
          <w:rStyle w:val="HideTWBExt"/>
        </w:rPr>
        <w:t>&lt;/Amend&gt;</w:t>
      </w:r>
    </w:p>
    <w:p w14:paraId="15302FA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44</w:t>
      </w:r>
      <w:r w:rsidRPr="00F4601C">
        <w:rPr>
          <w:rStyle w:val="HideTWBExt"/>
          <w:b w:val="0"/>
        </w:rPr>
        <w:t>&lt;/NumAm&gt;</w:t>
      </w:r>
    </w:p>
    <w:p w14:paraId="74A19BB8"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76DFD18F" w14:textId="77777777" w:rsidR="00967442" w:rsidRPr="00F4601C" w:rsidRDefault="00967442" w:rsidP="00967442">
      <w:pPr>
        <w:pStyle w:val="NormalBold"/>
      </w:pPr>
      <w:r w:rsidRPr="00F4601C">
        <w:rPr>
          <w:rStyle w:val="HideTWBExt"/>
          <w:b w:val="0"/>
        </w:rPr>
        <w:t>&lt;/RepeatBlock-By&gt;</w:t>
      </w:r>
    </w:p>
    <w:p w14:paraId="0377549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3F3C44C" w14:textId="77777777" w:rsidR="00967442" w:rsidRPr="00F4601C" w:rsidRDefault="00967442" w:rsidP="00967442">
      <w:pPr>
        <w:pStyle w:val="NormalBold"/>
      </w:pPr>
      <w:r w:rsidRPr="00F4601C">
        <w:rPr>
          <w:rStyle w:val="HideTWBExt"/>
          <w:b w:val="0"/>
        </w:rPr>
        <w:t>&lt;Article&gt;</w:t>
      </w:r>
      <w:r w:rsidRPr="00F4601C">
        <w:t>Considerando F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7E85368" w14:textId="77777777" w:rsidTr="00774F9F">
        <w:trPr>
          <w:trHeight w:hRule="exact" w:val="240"/>
          <w:jc w:val="center"/>
        </w:trPr>
        <w:tc>
          <w:tcPr>
            <w:tcW w:w="9752" w:type="dxa"/>
            <w:gridSpan w:val="2"/>
            <w:tcBorders>
              <w:top w:val="nil"/>
              <w:left w:val="nil"/>
              <w:bottom w:val="nil"/>
              <w:right w:val="nil"/>
            </w:tcBorders>
          </w:tcPr>
          <w:p w14:paraId="09BE62FE" w14:textId="77777777" w:rsidR="00967442" w:rsidRPr="00F4601C" w:rsidRDefault="00967442" w:rsidP="00774F9F"/>
        </w:tc>
      </w:tr>
      <w:tr w:rsidR="00967442" w:rsidRPr="00F4601C" w14:paraId="6511D45E" w14:textId="77777777" w:rsidTr="00774F9F">
        <w:trPr>
          <w:trHeight w:val="240"/>
          <w:jc w:val="center"/>
        </w:trPr>
        <w:tc>
          <w:tcPr>
            <w:tcW w:w="4876" w:type="dxa"/>
            <w:tcBorders>
              <w:top w:val="nil"/>
              <w:left w:val="nil"/>
              <w:bottom w:val="nil"/>
              <w:right w:val="nil"/>
            </w:tcBorders>
          </w:tcPr>
          <w:p w14:paraId="56D4B24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8C7D3B7" w14:textId="77777777" w:rsidR="00967442" w:rsidRPr="00F4601C" w:rsidRDefault="00967442" w:rsidP="00774F9F">
            <w:pPr>
              <w:pStyle w:val="AmColumnHeading"/>
            </w:pPr>
            <w:r w:rsidRPr="00F4601C">
              <w:t>Emendamento</w:t>
            </w:r>
          </w:p>
        </w:tc>
      </w:tr>
      <w:tr w:rsidR="00967442" w:rsidRPr="00F4601C" w14:paraId="79409AAD" w14:textId="77777777" w:rsidTr="00774F9F">
        <w:trPr>
          <w:jc w:val="center"/>
        </w:trPr>
        <w:tc>
          <w:tcPr>
            <w:tcW w:w="4876" w:type="dxa"/>
            <w:tcBorders>
              <w:top w:val="nil"/>
              <w:left w:val="nil"/>
              <w:bottom w:val="nil"/>
              <w:right w:val="nil"/>
            </w:tcBorders>
          </w:tcPr>
          <w:p w14:paraId="780CFF86" w14:textId="77777777" w:rsidR="00967442" w:rsidRPr="00F4601C" w:rsidRDefault="00967442" w:rsidP="00774F9F">
            <w:pPr>
              <w:pStyle w:val="Normal6a"/>
            </w:pPr>
          </w:p>
        </w:tc>
        <w:tc>
          <w:tcPr>
            <w:tcW w:w="4876" w:type="dxa"/>
            <w:tcBorders>
              <w:top w:val="nil"/>
              <w:left w:val="nil"/>
              <w:bottom w:val="nil"/>
              <w:right w:val="nil"/>
            </w:tcBorders>
          </w:tcPr>
          <w:p w14:paraId="25B3AEAB" w14:textId="77777777" w:rsidR="00967442" w:rsidRPr="00F4601C" w:rsidRDefault="00967442" w:rsidP="00774F9F">
            <w:pPr>
              <w:pStyle w:val="Normal6a"/>
            </w:pPr>
            <w:r w:rsidRPr="00F4601C">
              <w:rPr>
                <w:b/>
                <w:i/>
              </w:rPr>
              <w:t>F bis.</w:t>
            </w:r>
            <w:r w:rsidRPr="00F4601C">
              <w:tab/>
            </w:r>
            <w:r w:rsidRPr="00F4601C">
              <w:rPr>
                <w:b/>
                <w:i/>
              </w:rPr>
              <w:t>considerando che, secondo gli ultimi dati disponibili, il rapporto tra il numero di atti normativi europei e quello di atti esecutivi e atti delegati di competenza della sola Commissione europea è pari a 1 a 30 e che questa sproporzione suscita preoccupazione soprattutto in riferimento al rispetto dei principi di sussidiarietà e proporzionalità;</w:t>
            </w:r>
          </w:p>
        </w:tc>
      </w:tr>
    </w:tbl>
    <w:p w14:paraId="3E7AE6C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0BF3DA3A" w14:textId="77777777" w:rsidR="00967442" w:rsidRPr="00F4601C" w:rsidRDefault="00967442" w:rsidP="00967442">
      <w:r w:rsidRPr="00F4601C">
        <w:rPr>
          <w:rStyle w:val="HideTWBExt"/>
        </w:rPr>
        <w:t>&lt;/Amend&gt;</w:t>
      </w:r>
    </w:p>
    <w:p w14:paraId="2F4B9EE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45</w:t>
      </w:r>
      <w:r w:rsidRPr="00F4601C">
        <w:rPr>
          <w:rStyle w:val="HideTWBExt"/>
          <w:b w:val="0"/>
        </w:rPr>
        <w:t>&lt;/NumAm&gt;</w:t>
      </w:r>
    </w:p>
    <w:p w14:paraId="031C53C6"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70C68175" w14:textId="77777777" w:rsidR="00967442" w:rsidRPr="00F4601C" w:rsidRDefault="00967442" w:rsidP="00967442">
      <w:pPr>
        <w:pStyle w:val="NormalBold"/>
      </w:pPr>
      <w:r w:rsidRPr="00F4601C">
        <w:rPr>
          <w:rStyle w:val="HideTWBExt"/>
          <w:b w:val="0"/>
        </w:rPr>
        <w:t>&lt;/RepeatBlock-By&gt;</w:t>
      </w:r>
    </w:p>
    <w:p w14:paraId="0A615DF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45FA6D3" w14:textId="77777777" w:rsidR="00967442" w:rsidRPr="00F4601C" w:rsidRDefault="00967442" w:rsidP="00967442">
      <w:pPr>
        <w:pStyle w:val="NormalBold"/>
      </w:pPr>
      <w:r w:rsidRPr="00F4601C">
        <w:rPr>
          <w:rStyle w:val="HideTWBExt"/>
          <w:b w:val="0"/>
        </w:rPr>
        <w:t>&lt;Article&gt;</w:t>
      </w:r>
      <w:r w:rsidRPr="00F4601C">
        <w:t>Considerando F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ABBC193" w14:textId="77777777" w:rsidTr="00774F9F">
        <w:trPr>
          <w:trHeight w:hRule="exact" w:val="240"/>
          <w:jc w:val="center"/>
        </w:trPr>
        <w:tc>
          <w:tcPr>
            <w:tcW w:w="9752" w:type="dxa"/>
            <w:gridSpan w:val="2"/>
            <w:tcBorders>
              <w:top w:val="nil"/>
              <w:left w:val="nil"/>
              <w:bottom w:val="nil"/>
              <w:right w:val="nil"/>
            </w:tcBorders>
          </w:tcPr>
          <w:p w14:paraId="748FC66A" w14:textId="77777777" w:rsidR="00967442" w:rsidRPr="00F4601C" w:rsidRDefault="00967442" w:rsidP="00774F9F"/>
        </w:tc>
      </w:tr>
      <w:tr w:rsidR="00967442" w:rsidRPr="00F4601C" w14:paraId="68F7A016" w14:textId="77777777" w:rsidTr="00774F9F">
        <w:trPr>
          <w:trHeight w:val="240"/>
          <w:jc w:val="center"/>
        </w:trPr>
        <w:tc>
          <w:tcPr>
            <w:tcW w:w="4876" w:type="dxa"/>
            <w:tcBorders>
              <w:top w:val="nil"/>
              <w:left w:val="nil"/>
              <w:bottom w:val="nil"/>
              <w:right w:val="nil"/>
            </w:tcBorders>
          </w:tcPr>
          <w:p w14:paraId="1FFE01F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E9F1BBA" w14:textId="77777777" w:rsidR="00967442" w:rsidRPr="00F4601C" w:rsidRDefault="00967442" w:rsidP="00774F9F">
            <w:pPr>
              <w:pStyle w:val="AmColumnHeading"/>
            </w:pPr>
            <w:r w:rsidRPr="00F4601C">
              <w:t>Emendamento</w:t>
            </w:r>
          </w:p>
        </w:tc>
      </w:tr>
      <w:tr w:rsidR="00967442" w:rsidRPr="00F4601C" w14:paraId="209957C5" w14:textId="77777777" w:rsidTr="00774F9F">
        <w:trPr>
          <w:jc w:val="center"/>
        </w:trPr>
        <w:tc>
          <w:tcPr>
            <w:tcW w:w="4876" w:type="dxa"/>
            <w:tcBorders>
              <w:top w:val="nil"/>
              <w:left w:val="nil"/>
              <w:bottom w:val="nil"/>
              <w:right w:val="nil"/>
            </w:tcBorders>
          </w:tcPr>
          <w:p w14:paraId="7EC54D05" w14:textId="77777777" w:rsidR="00967442" w:rsidRPr="00F4601C" w:rsidRDefault="00967442" w:rsidP="00774F9F">
            <w:pPr>
              <w:pStyle w:val="Normal6a"/>
            </w:pPr>
          </w:p>
        </w:tc>
        <w:tc>
          <w:tcPr>
            <w:tcW w:w="4876" w:type="dxa"/>
            <w:tcBorders>
              <w:top w:val="nil"/>
              <w:left w:val="nil"/>
              <w:bottom w:val="nil"/>
              <w:right w:val="nil"/>
            </w:tcBorders>
          </w:tcPr>
          <w:p w14:paraId="7228C1A2" w14:textId="77777777" w:rsidR="00967442" w:rsidRPr="00F4601C" w:rsidRDefault="00967442" w:rsidP="00774F9F">
            <w:pPr>
              <w:pStyle w:val="Normal6a"/>
            </w:pPr>
            <w:r w:rsidRPr="00F4601C">
              <w:rPr>
                <w:b/>
                <w:i/>
              </w:rPr>
              <w:t>F ter.</w:t>
            </w:r>
            <w:r w:rsidRPr="00F4601C">
              <w:tab/>
            </w:r>
            <w:r w:rsidRPr="00F4601C">
              <w:rPr>
                <w:b/>
                <w:i/>
              </w:rPr>
              <w:t>considerando che le valutazioni d'impatto ex ante ed ex post e le consultazioni pubbliche sono strumenti essenziali per un processo legislativo ben informato, migliore, efficiente, responsabile e trasparente;</w:t>
            </w:r>
          </w:p>
        </w:tc>
      </w:tr>
    </w:tbl>
    <w:p w14:paraId="35C8D40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47B7BAA" w14:textId="77777777" w:rsidR="00967442" w:rsidRPr="00F4601C" w:rsidRDefault="00967442" w:rsidP="00967442">
      <w:r w:rsidRPr="00F4601C">
        <w:rPr>
          <w:rStyle w:val="HideTWBExt"/>
        </w:rPr>
        <w:t>&lt;/Amend&gt;</w:t>
      </w:r>
    </w:p>
    <w:p w14:paraId="046C51D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46</w:t>
      </w:r>
      <w:r w:rsidRPr="00F4601C">
        <w:rPr>
          <w:rStyle w:val="HideTWBExt"/>
          <w:b w:val="0"/>
        </w:rPr>
        <w:t>&lt;/NumAm&gt;</w:t>
      </w:r>
    </w:p>
    <w:p w14:paraId="4A8B89C7"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63182BD" w14:textId="77777777" w:rsidR="00967442" w:rsidRPr="00F4601C" w:rsidRDefault="00967442" w:rsidP="00967442">
      <w:pPr>
        <w:pStyle w:val="NormalBold"/>
      </w:pPr>
      <w:r w:rsidRPr="00F4601C">
        <w:rPr>
          <w:rStyle w:val="HideTWBExt"/>
          <w:b w:val="0"/>
        </w:rPr>
        <w:t>&lt;/RepeatBlock-By&gt;</w:t>
      </w:r>
    </w:p>
    <w:p w14:paraId="147178A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02DAEE0" w14:textId="77777777" w:rsidR="00967442" w:rsidRPr="00F4601C" w:rsidRDefault="00967442" w:rsidP="00967442">
      <w:pPr>
        <w:pStyle w:val="NormalBold"/>
      </w:pPr>
      <w:r w:rsidRPr="00F4601C">
        <w:rPr>
          <w:rStyle w:val="HideTWBExt"/>
          <w:b w:val="0"/>
        </w:rPr>
        <w:t>&lt;Article&gt;</w:t>
      </w:r>
      <w:r w:rsidRPr="00F4601C">
        <w:t>Considerando F quater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E1C0D2B" w14:textId="77777777" w:rsidTr="00774F9F">
        <w:trPr>
          <w:trHeight w:hRule="exact" w:val="240"/>
          <w:jc w:val="center"/>
        </w:trPr>
        <w:tc>
          <w:tcPr>
            <w:tcW w:w="9752" w:type="dxa"/>
            <w:gridSpan w:val="2"/>
            <w:tcBorders>
              <w:top w:val="nil"/>
              <w:left w:val="nil"/>
              <w:bottom w:val="nil"/>
              <w:right w:val="nil"/>
            </w:tcBorders>
          </w:tcPr>
          <w:p w14:paraId="539AA0EA" w14:textId="77777777" w:rsidR="00967442" w:rsidRPr="00F4601C" w:rsidRDefault="00967442" w:rsidP="00774F9F"/>
        </w:tc>
      </w:tr>
      <w:tr w:rsidR="00967442" w:rsidRPr="00F4601C" w14:paraId="684E8FFE" w14:textId="77777777" w:rsidTr="00774F9F">
        <w:trPr>
          <w:trHeight w:val="240"/>
          <w:jc w:val="center"/>
        </w:trPr>
        <w:tc>
          <w:tcPr>
            <w:tcW w:w="4876" w:type="dxa"/>
            <w:tcBorders>
              <w:top w:val="nil"/>
              <w:left w:val="nil"/>
              <w:bottom w:val="nil"/>
              <w:right w:val="nil"/>
            </w:tcBorders>
          </w:tcPr>
          <w:p w14:paraId="4532147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D4918F1" w14:textId="77777777" w:rsidR="00967442" w:rsidRPr="00F4601C" w:rsidRDefault="00967442" w:rsidP="00774F9F">
            <w:pPr>
              <w:pStyle w:val="AmColumnHeading"/>
            </w:pPr>
            <w:r w:rsidRPr="00F4601C">
              <w:t>Emendamento</w:t>
            </w:r>
          </w:p>
        </w:tc>
      </w:tr>
      <w:tr w:rsidR="00967442" w:rsidRPr="00F4601C" w14:paraId="32418398" w14:textId="77777777" w:rsidTr="00774F9F">
        <w:trPr>
          <w:jc w:val="center"/>
        </w:trPr>
        <w:tc>
          <w:tcPr>
            <w:tcW w:w="4876" w:type="dxa"/>
            <w:tcBorders>
              <w:top w:val="nil"/>
              <w:left w:val="nil"/>
              <w:bottom w:val="nil"/>
              <w:right w:val="nil"/>
            </w:tcBorders>
          </w:tcPr>
          <w:p w14:paraId="28F6F730" w14:textId="77777777" w:rsidR="00967442" w:rsidRPr="00F4601C" w:rsidRDefault="00967442" w:rsidP="00774F9F">
            <w:pPr>
              <w:pStyle w:val="Normal6a"/>
            </w:pPr>
          </w:p>
        </w:tc>
        <w:tc>
          <w:tcPr>
            <w:tcW w:w="4876" w:type="dxa"/>
            <w:tcBorders>
              <w:top w:val="nil"/>
              <w:left w:val="nil"/>
              <w:bottom w:val="nil"/>
              <w:right w:val="nil"/>
            </w:tcBorders>
          </w:tcPr>
          <w:p w14:paraId="2575C634" w14:textId="77777777" w:rsidR="00967442" w:rsidRPr="00F4601C" w:rsidRDefault="00967442" w:rsidP="00774F9F">
            <w:pPr>
              <w:pStyle w:val="Normal6a"/>
            </w:pPr>
            <w:r w:rsidRPr="00F4601C">
              <w:rPr>
                <w:b/>
                <w:i/>
              </w:rPr>
              <w:t>F quater.</w:t>
            </w:r>
            <w:r w:rsidRPr="00F4601C">
              <w:tab/>
            </w:r>
            <w:r w:rsidRPr="00F4601C">
              <w:rPr>
                <w:b/>
                <w:i/>
              </w:rPr>
              <w:t>considerando che il comitato per il controllo normativo valuta la qualità delle valutazioni d'impatto nonché dei controlli dell'adeguatezza e delle valutazioni principali a sostegno del processo decisionale politico;</w:t>
            </w:r>
          </w:p>
        </w:tc>
      </w:tr>
    </w:tbl>
    <w:p w14:paraId="16623BB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19A42C9" w14:textId="77777777" w:rsidR="00967442" w:rsidRPr="00F4601C" w:rsidRDefault="00967442" w:rsidP="00967442">
      <w:r w:rsidRPr="00F4601C">
        <w:rPr>
          <w:rStyle w:val="HideTWBExt"/>
        </w:rPr>
        <w:t>&lt;/Amend&gt;</w:t>
      </w:r>
    </w:p>
    <w:p w14:paraId="58EF331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47</w:t>
      </w:r>
      <w:r w:rsidRPr="00F4601C">
        <w:rPr>
          <w:rStyle w:val="HideTWBExt"/>
          <w:b w:val="0"/>
        </w:rPr>
        <w:t>&lt;/NumAm&gt;</w:t>
      </w:r>
    </w:p>
    <w:p w14:paraId="6B87D8E3"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55986D02" w14:textId="77777777" w:rsidR="00967442" w:rsidRPr="00F4601C" w:rsidRDefault="00967442" w:rsidP="00967442">
      <w:pPr>
        <w:pStyle w:val="NormalBold"/>
      </w:pPr>
      <w:r w:rsidRPr="00F4601C">
        <w:rPr>
          <w:rStyle w:val="HideTWBExt"/>
          <w:b w:val="0"/>
        </w:rPr>
        <w:t>&lt;/RepeatBlock-By&gt;</w:t>
      </w:r>
    </w:p>
    <w:p w14:paraId="539AB8F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1B6FABA" w14:textId="77777777" w:rsidR="00967442" w:rsidRPr="00F4601C" w:rsidRDefault="00967442" w:rsidP="00967442">
      <w:pPr>
        <w:pStyle w:val="NormalBold"/>
      </w:pPr>
      <w:r w:rsidRPr="00F4601C">
        <w:rPr>
          <w:rStyle w:val="HideTWBExt"/>
          <w:b w:val="0"/>
        </w:rPr>
        <w:t>&lt;Article&gt;</w:t>
      </w:r>
      <w:r w:rsidRPr="00F4601C">
        <w:t>Paragrafo 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C23AFA9" w14:textId="77777777" w:rsidTr="00774F9F">
        <w:trPr>
          <w:trHeight w:hRule="exact" w:val="240"/>
          <w:jc w:val="center"/>
        </w:trPr>
        <w:tc>
          <w:tcPr>
            <w:tcW w:w="9752" w:type="dxa"/>
            <w:gridSpan w:val="2"/>
            <w:tcBorders>
              <w:top w:val="nil"/>
              <w:left w:val="nil"/>
              <w:bottom w:val="nil"/>
              <w:right w:val="nil"/>
            </w:tcBorders>
          </w:tcPr>
          <w:p w14:paraId="13BD9C59" w14:textId="77777777" w:rsidR="00967442" w:rsidRPr="00F4601C" w:rsidRDefault="00967442" w:rsidP="00774F9F"/>
        </w:tc>
      </w:tr>
      <w:tr w:rsidR="00967442" w:rsidRPr="00F4601C" w14:paraId="5814D004" w14:textId="77777777" w:rsidTr="00774F9F">
        <w:trPr>
          <w:trHeight w:val="240"/>
          <w:jc w:val="center"/>
        </w:trPr>
        <w:tc>
          <w:tcPr>
            <w:tcW w:w="4876" w:type="dxa"/>
            <w:tcBorders>
              <w:top w:val="nil"/>
              <w:left w:val="nil"/>
              <w:bottom w:val="nil"/>
              <w:right w:val="nil"/>
            </w:tcBorders>
          </w:tcPr>
          <w:p w14:paraId="3016E27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8FB345D" w14:textId="77777777" w:rsidR="00967442" w:rsidRPr="00F4601C" w:rsidRDefault="00967442" w:rsidP="00774F9F">
            <w:pPr>
              <w:pStyle w:val="AmColumnHeading"/>
            </w:pPr>
            <w:r w:rsidRPr="00F4601C">
              <w:t>Emendamento</w:t>
            </w:r>
          </w:p>
        </w:tc>
      </w:tr>
      <w:tr w:rsidR="00967442" w:rsidRPr="00F4601C" w14:paraId="177A4094" w14:textId="77777777" w:rsidTr="00774F9F">
        <w:trPr>
          <w:jc w:val="center"/>
        </w:trPr>
        <w:tc>
          <w:tcPr>
            <w:tcW w:w="4876" w:type="dxa"/>
            <w:tcBorders>
              <w:top w:val="nil"/>
              <w:left w:val="nil"/>
              <w:bottom w:val="nil"/>
              <w:right w:val="nil"/>
            </w:tcBorders>
          </w:tcPr>
          <w:p w14:paraId="317D0996" w14:textId="77777777" w:rsidR="00967442" w:rsidRPr="00F4601C" w:rsidRDefault="00967442" w:rsidP="00774F9F">
            <w:pPr>
              <w:pStyle w:val="Normal6a"/>
            </w:pPr>
            <w:r w:rsidRPr="00F4601C">
              <w:t>1.</w:t>
            </w:r>
            <w:r w:rsidRPr="00F4601C">
              <w:tab/>
              <w:t>ricorda che, in virtù dei principi di sussidiarietà e proporzionalità sanciti dall'articolo 5 TUE, l'UE ha l'obbligo di legiferare solo laddove e nella misura in cui ciò sia necessario; ricorda che l'obiettivo di tale obbligo è quello di legiferare il più vicino possibile ai cittadini dell'UE, includendo sia i singoli individui sia le imprese;</w:t>
            </w:r>
          </w:p>
        </w:tc>
        <w:tc>
          <w:tcPr>
            <w:tcW w:w="4876" w:type="dxa"/>
            <w:tcBorders>
              <w:top w:val="nil"/>
              <w:left w:val="nil"/>
              <w:bottom w:val="nil"/>
              <w:right w:val="nil"/>
            </w:tcBorders>
          </w:tcPr>
          <w:p w14:paraId="24E59B0E" w14:textId="77777777" w:rsidR="00967442" w:rsidRPr="00F4601C" w:rsidRDefault="00967442" w:rsidP="00774F9F">
            <w:pPr>
              <w:pStyle w:val="Normal6a"/>
            </w:pPr>
            <w:r w:rsidRPr="00F4601C">
              <w:t>1.</w:t>
            </w:r>
            <w:r w:rsidRPr="00F4601C">
              <w:tab/>
              <w:t xml:space="preserve">ricorda che, in virtù dei principi di sussidiarietà e proporzionalità sanciti dall'articolo 5 TUE, l'UE ha l'obbligo di legiferare solo laddove e nella misura in cui ciò sia necessario; </w:t>
            </w:r>
            <w:r w:rsidRPr="00F4601C">
              <w:rPr>
                <w:b/>
                <w:i/>
              </w:rPr>
              <w:t>sottolinea che tali principi debbono essere applicati rigorosamente nella pratica, evitando un'inutile estensione delle competenze dell'Unione in settori che possono essere affrontati meglio dagli Stati membri, nonché</w:t>
            </w:r>
            <w:r w:rsidRPr="00F4601C">
              <w:t xml:space="preserve"> ricorda che l'obiettivo di tale obbligo è quello di legiferare il più vicino possibile ai cittadini dell'UE, includendo sia i singoli individui sia le imprese;</w:t>
            </w:r>
          </w:p>
        </w:tc>
      </w:tr>
    </w:tbl>
    <w:p w14:paraId="480C351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175DD6ED" w14:textId="77777777" w:rsidR="00967442" w:rsidRPr="00F4601C" w:rsidRDefault="00967442" w:rsidP="00967442">
      <w:r w:rsidRPr="00F4601C">
        <w:rPr>
          <w:rStyle w:val="HideTWBExt"/>
        </w:rPr>
        <w:t>&lt;/Amend&gt;</w:t>
      </w:r>
    </w:p>
    <w:p w14:paraId="2C6F6F1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48</w:t>
      </w:r>
      <w:r w:rsidRPr="00F4601C">
        <w:rPr>
          <w:rStyle w:val="HideTWBExt"/>
          <w:b w:val="0"/>
        </w:rPr>
        <w:t>&lt;/NumAm&gt;</w:t>
      </w:r>
    </w:p>
    <w:p w14:paraId="4A063533" w14:textId="77777777" w:rsidR="00967442" w:rsidRPr="00F4601C" w:rsidRDefault="00967442" w:rsidP="00967442">
      <w:pPr>
        <w:pStyle w:val="NormalBold"/>
      </w:pPr>
      <w:r w:rsidRPr="00F4601C">
        <w:rPr>
          <w:rStyle w:val="HideTWBExt"/>
          <w:b w:val="0"/>
        </w:rPr>
        <w:t>&lt;RepeatBlock-By&gt;&lt;Members&gt;</w:t>
      </w:r>
      <w:r w:rsidRPr="00F4601C">
        <w:t>Ton Diepeveen</w:t>
      </w:r>
      <w:r w:rsidRPr="00F4601C">
        <w:rPr>
          <w:rStyle w:val="HideTWBExt"/>
          <w:b w:val="0"/>
        </w:rPr>
        <w:t>&lt;/Members&gt;</w:t>
      </w:r>
    </w:p>
    <w:p w14:paraId="6B33CFEC" w14:textId="77777777" w:rsidR="00967442" w:rsidRPr="00F4601C" w:rsidRDefault="00967442" w:rsidP="00967442">
      <w:pPr>
        <w:pStyle w:val="NormalBold"/>
      </w:pPr>
      <w:r w:rsidRPr="00F4601C">
        <w:rPr>
          <w:rStyle w:val="HideTWBExt"/>
          <w:b w:val="0"/>
        </w:rPr>
        <w:t>&lt;/RepeatBlock-By&gt;</w:t>
      </w:r>
    </w:p>
    <w:p w14:paraId="3DBC8E3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5A99D98" w14:textId="77777777" w:rsidR="00967442" w:rsidRPr="00F4601C" w:rsidRDefault="00967442" w:rsidP="00967442">
      <w:pPr>
        <w:pStyle w:val="NormalBold"/>
      </w:pPr>
      <w:r w:rsidRPr="00F4601C">
        <w:rPr>
          <w:rStyle w:val="HideTWBExt"/>
          <w:b w:val="0"/>
        </w:rPr>
        <w:t>&lt;Article&gt;</w:t>
      </w:r>
      <w:r w:rsidRPr="00F4601C">
        <w:t>Paragrafo 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972B2E2" w14:textId="77777777" w:rsidTr="00774F9F">
        <w:trPr>
          <w:trHeight w:hRule="exact" w:val="240"/>
          <w:jc w:val="center"/>
        </w:trPr>
        <w:tc>
          <w:tcPr>
            <w:tcW w:w="9752" w:type="dxa"/>
            <w:gridSpan w:val="2"/>
            <w:tcBorders>
              <w:top w:val="nil"/>
              <w:left w:val="nil"/>
              <w:bottom w:val="nil"/>
              <w:right w:val="nil"/>
            </w:tcBorders>
          </w:tcPr>
          <w:p w14:paraId="570F851E" w14:textId="77777777" w:rsidR="00967442" w:rsidRPr="00F4601C" w:rsidRDefault="00967442" w:rsidP="00774F9F"/>
        </w:tc>
      </w:tr>
      <w:tr w:rsidR="00967442" w:rsidRPr="00F4601C" w14:paraId="6F2B6D07" w14:textId="77777777" w:rsidTr="00774F9F">
        <w:trPr>
          <w:trHeight w:val="240"/>
          <w:jc w:val="center"/>
        </w:trPr>
        <w:tc>
          <w:tcPr>
            <w:tcW w:w="4876" w:type="dxa"/>
            <w:tcBorders>
              <w:top w:val="nil"/>
              <w:left w:val="nil"/>
              <w:bottom w:val="nil"/>
              <w:right w:val="nil"/>
            </w:tcBorders>
          </w:tcPr>
          <w:p w14:paraId="1045398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ABDD1EE" w14:textId="77777777" w:rsidR="00967442" w:rsidRPr="00F4601C" w:rsidRDefault="00967442" w:rsidP="00774F9F">
            <w:pPr>
              <w:pStyle w:val="AmColumnHeading"/>
            </w:pPr>
            <w:r w:rsidRPr="00F4601C">
              <w:t>Emendamento</w:t>
            </w:r>
          </w:p>
        </w:tc>
      </w:tr>
      <w:tr w:rsidR="00967442" w:rsidRPr="00F4601C" w14:paraId="35069E7E" w14:textId="77777777" w:rsidTr="00774F9F">
        <w:trPr>
          <w:jc w:val="center"/>
        </w:trPr>
        <w:tc>
          <w:tcPr>
            <w:tcW w:w="4876" w:type="dxa"/>
            <w:tcBorders>
              <w:top w:val="nil"/>
              <w:left w:val="nil"/>
              <w:bottom w:val="nil"/>
              <w:right w:val="nil"/>
            </w:tcBorders>
          </w:tcPr>
          <w:p w14:paraId="70029003" w14:textId="77777777" w:rsidR="00967442" w:rsidRPr="00F4601C" w:rsidRDefault="00967442" w:rsidP="00774F9F">
            <w:pPr>
              <w:pStyle w:val="Normal6a"/>
            </w:pPr>
            <w:r w:rsidRPr="00F4601C">
              <w:t>1.</w:t>
            </w:r>
            <w:r w:rsidRPr="00F4601C">
              <w:tab/>
              <w:t xml:space="preserve">ricorda che, in virtù dei principi di sussidiarietà e proporzionalità sanciti dall'articolo 5 TUE, l'UE </w:t>
            </w:r>
            <w:r w:rsidRPr="00F4601C">
              <w:rPr>
                <w:b/>
                <w:i/>
              </w:rPr>
              <w:t>ha l'obbligo di</w:t>
            </w:r>
            <w:r w:rsidRPr="00F4601C">
              <w:t xml:space="preserve"> legiferare solo </w:t>
            </w:r>
            <w:r w:rsidRPr="00F4601C">
              <w:rPr>
                <w:b/>
                <w:i/>
              </w:rPr>
              <w:t>laddove e nella misura in cui ciò sia necessario</w:t>
            </w:r>
            <w:r w:rsidRPr="00F4601C">
              <w:t xml:space="preserve">; ricorda che l'obiettivo di tale </w:t>
            </w:r>
            <w:r w:rsidRPr="00F4601C">
              <w:rPr>
                <w:b/>
                <w:i/>
              </w:rPr>
              <w:t>obbligo</w:t>
            </w:r>
            <w:r w:rsidRPr="00F4601C">
              <w:t xml:space="preserve"> è quello di legiferare il più vicino possibile ai cittadini dell'UE, includendo sia i singoli individui sia le imprese;</w:t>
            </w:r>
          </w:p>
        </w:tc>
        <w:tc>
          <w:tcPr>
            <w:tcW w:w="4876" w:type="dxa"/>
            <w:tcBorders>
              <w:top w:val="nil"/>
              <w:left w:val="nil"/>
              <w:bottom w:val="nil"/>
              <w:right w:val="nil"/>
            </w:tcBorders>
          </w:tcPr>
          <w:p w14:paraId="2D5BC7A4" w14:textId="77777777" w:rsidR="00967442" w:rsidRPr="00F4601C" w:rsidRDefault="00967442" w:rsidP="00774F9F">
            <w:pPr>
              <w:pStyle w:val="Normal6a"/>
            </w:pPr>
            <w:r w:rsidRPr="00F4601C">
              <w:t>1.</w:t>
            </w:r>
            <w:r w:rsidRPr="00F4601C">
              <w:tab/>
              <w:t xml:space="preserve">ricorda che, in virtù dei principi di sussidiarietà e proporzionalità sanciti dall'articolo 5 TUE, l'UE </w:t>
            </w:r>
            <w:r w:rsidRPr="00F4601C">
              <w:rPr>
                <w:b/>
                <w:i/>
              </w:rPr>
              <w:t>è competente a</w:t>
            </w:r>
            <w:r w:rsidRPr="00F4601C">
              <w:t xml:space="preserve"> legiferare solo </w:t>
            </w:r>
            <w:r w:rsidRPr="00F4601C">
              <w:rPr>
                <w:b/>
                <w:i/>
              </w:rPr>
              <w:t>se l'obiettivo non può essere conseguito in misura sufficiente a livello nazionale o, a motivo della sua portata e dei suoi effetti, può essere conseguito meglio a livello di Unione</w:t>
            </w:r>
            <w:r w:rsidRPr="00F4601C">
              <w:t xml:space="preserve">; ricorda che l'obiettivo di tale </w:t>
            </w:r>
            <w:r w:rsidRPr="00F4601C">
              <w:rPr>
                <w:b/>
                <w:i/>
              </w:rPr>
              <w:t>competenza</w:t>
            </w:r>
            <w:r w:rsidRPr="00F4601C">
              <w:t xml:space="preserve"> è quello di legiferare il più vicino possibile ai cittadini dell'UE, includendo sia i singoli individui sia le imprese</w:t>
            </w:r>
            <w:r w:rsidRPr="00F4601C">
              <w:rPr>
                <w:b/>
                <w:i/>
              </w:rPr>
              <w:t>, in modo che sia privilegiata la legislazione nazionale</w:t>
            </w:r>
            <w:r w:rsidRPr="00F4601C">
              <w:t>;</w:t>
            </w:r>
          </w:p>
        </w:tc>
      </w:tr>
    </w:tbl>
    <w:p w14:paraId="59FB1F4A"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{NL}</w:t>
      </w:r>
      <w:r w:rsidRPr="00F4601C">
        <w:t>nl</w:t>
      </w:r>
      <w:r w:rsidRPr="00F4601C">
        <w:rPr>
          <w:rStyle w:val="HideTWBExt"/>
        </w:rPr>
        <w:t>&lt;/Original&gt;</w:t>
      </w:r>
    </w:p>
    <w:p w14:paraId="11EC39B8" w14:textId="77777777" w:rsidR="00967442" w:rsidRPr="00F4601C" w:rsidRDefault="00967442" w:rsidP="00967442">
      <w:r w:rsidRPr="00F4601C">
        <w:rPr>
          <w:rStyle w:val="HideTWBExt"/>
        </w:rPr>
        <w:t>&lt;/Amend&gt;</w:t>
      </w:r>
    </w:p>
    <w:p w14:paraId="1013511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49</w:t>
      </w:r>
      <w:r w:rsidRPr="00F4601C">
        <w:rPr>
          <w:rStyle w:val="HideTWBExt"/>
          <w:b w:val="0"/>
        </w:rPr>
        <w:t>&lt;/NumAm&gt;</w:t>
      </w:r>
    </w:p>
    <w:p w14:paraId="501A4821"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1B4DE7FE"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16C9B220" w14:textId="77777777" w:rsidR="00967442" w:rsidRPr="00F4601C" w:rsidRDefault="00967442" w:rsidP="00967442">
      <w:pPr>
        <w:pStyle w:val="NormalBold"/>
      </w:pPr>
      <w:r w:rsidRPr="00F4601C">
        <w:rPr>
          <w:rStyle w:val="HideTWBExt"/>
          <w:b w:val="0"/>
        </w:rPr>
        <w:t>&lt;/RepeatBlock-By&gt;</w:t>
      </w:r>
    </w:p>
    <w:p w14:paraId="52C3279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3D31EB5" w14:textId="77777777" w:rsidR="00967442" w:rsidRPr="00F4601C" w:rsidRDefault="00967442" w:rsidP="00967442">
      <w:pPr>
        <w:pStyle w:val="NormalBold"/>
      </w:pPr>
      <w:r w:rsidRPr="00F4601C">
        <w:rPr>
          <w:rStyle w:val="HideTWBExt"/>
          <w:b w:val="0"/>
        </w:rPr>
        <w:t>&lt;Article&gt;</w:t>
      </w:r>
      <w:r w:rsidRPr="00F4601C">
        <w:t>Paragrafo 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291150E" w14:textId="77777777" w:rsidTr="00774F9F">
        <w:trPr>
          <w:trHeight w:hRule="exact" w:val="240"/>
          <w:jc w:val="center"/>
        </w:trPr>
        <w:tc>
          <w:tcPr>
            <w:tcW w:w="9752" w:type="dxa"/>
            <w:gridSpan w:val="2"/>
            <w:tcBorders>
              <w:top w:val="nil"/>
              <w:left w:val="nil"/>
              <w:bottom w:val="nil"/>
              <w:right w:val="nil"/>
            </w:tcBorders>
          </w:tcPr>
          <w:p w14:paraId="754DBE79" w14:textId="77777777" w:rsidR="00967442" w:rsidRPr="00F4601C" w:rsidRDefault="00967442" w:rsidP="00774F9F"/>
        </w:tc>
      </w:tr>
      <w:tr w:rsidR="00967442" w:rsidRPr="00F4601C" w14:paraId="472A28B2" w14:textId="77777777" w:rsidTr="00774F9F">
        <w:trPr>
          <w:trHeight w:val="240"/>
          <w:jc w:val="center"/>
        </w:trPr>
        <w:tc>
          <w:tcPr>
            <w:tcW w:w="4876" w:type="dxa"/>
            <w:tcBorders>
              <w:top w:val="nil"/>
              <w:left w:val="nil"/>
              <w:bottom w:val="nil"/>
              <w:right w:val="nil"/>
            </w:tcBorders>
          </w:tcPr>
          <w:p w14:paraId="52E17F8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FE6DFF3" w14:textId="77777777" w:rsidR="00967442" w:rsidRPr="00F4601C" w:rsidRDefault="00967442" w:rsidP="00774F9F">
            <w:pPr>
              <w:pStyle w:val="AmColumnHeading"/>
            </w:pPr>
            <w:r w:rsidRPr="00F4601C">
              <w:t>Emendamento</w:t>
            </w:r>
          </w:p>
        </w:tc>
      </w:tr>
      <w:tr w:rsidR="00967442" w:rsidRPr="00F4601C" w14:paraId="0C42DCDE" w14:textId="77777777" w:rsidTr="00774F9F">
        <w:trPr>
          <w:jc w:val="center"/>
        </w:trPr>
        <w:tc>
          <w:tcPr>
            <w:tcW w:w="4876" w:type="dxa"/>
            <w:tcBorders>
              <w:top w:val="nil"/>
              <w:left w:val="nil"/>
              <w:bottom w:val="nil"/>
              <w:right w:val="nil"/>
            </w:tcBorders>
          </w:tcPr>
          <w:p w14:paraId="37681014" w14:textId="77777777" w:rsidR="00967442" w:rsidRPr="00F4601C" w:rsidRDefault="00967442" w:rsidP="00774F9F">
            <w:pPr>
              <w:pStyle w:val="Normal6a"/>
            </w:pPr>
            <w:r w:rsidRPr="00F4601C">
              <w:t>1.</w:t>
            </w:r>
            <w:r w:rsidRPr="00F4601C">
              <w:tab/>
              <w:t>ricorda che, in virtù dei principi di sussidiarietà e proporzionalità sanciti dall'articolo 5 TUE, l'UE ha l'obbligo di legiferare solo laddove e nella misura in cui ciò sia necessario; ricorda che l'obiettivo di tale obbligo è quello di legiferare il più vicino possibile ai cittadini dell'UE</w:t>
            </w:r>
            <w:r w:rsidRPr="00F4601C">
              <w:rPr>
                <w:b/>
                <w:i/>
              </w:rPr>
              <w:t>, includendo sia i singoli individui sia le imprese</w:t>
            </w:r>
            <w:r w:rsidRPr="00F4601C">
              <w:t>;</w:t>
            </w:r>
          </w:p>
        </w:tc>
        <w:tc>
          <w:tcPr>
            <w:tcW w:w="4876" w:type="dxa"/>
            <w:tcBorders>
              <w:top w:val="nil"/>
              <w:left w:val="nil"/>
              <w:bottom w:val="nil"/>
              <w:right w:val="nil"/>
            </w:tcBorders>
          </w:tcPr>
          <w:p w14:paraId="2E3D99D2" w14:textId="77777777" w:rsidR="00967442" w:rsidRPr="00F4601C" w:rsidRDefault="00967442" w:rsidP="00774F9F">
            <w:pPr>
              <w:pStyle w:val="Normal6a"/>
            </w:pPr>
            <w:r w:rsidRPr="00F4601C">
              <w:t>1.</w:t>
            </w:r>
            <w:r w:rsidRPr="00F4601C">
              <w:tab/>
              <w:t>ricorda che, in virtù dei principi di sussidiarietà e proporzionalità sanciti dall'articolo 5 TUE, l'UE ha l'obbligo di legiferare solo laddove e nella misura in cui ciò sia necessario; ricorda che l'obiettivo di tale obbligo è quello di legiferare il più vicino possibile ai cittadini dell'UE;</w:t>
            </w:r>
          </w:p>
        </w:tc>
      </w:tr>
    </w:tbl>
    <w:p w14:paraId="7C1FE060"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DEFB7C3" w14:textId="77777777" w:rsidR="00967442" w:rsidRPr="00F4601C" w:rsidRDefault="00967442" w:rsidP="00967442">
      <w:r w:rsidRPr="00F4601C">
        <w:rPr>
          <w:rStyle w:val="HideTWBExt"/>
        </w:rPr>
        <w:t>&lt;/Amend&gt;</w:t>
      </w:r>
    </w:p>
    <w:p w14:paraId="792AED1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50</w:t>
      </w:r>
      <w:r w:rsidRPr="00F4601C">
        <w:rPr>
          <w:rStyle w:val="HideTWBExt"/>
          <w:b w:val="0"/>
        </w:rPr>
        <w:t>&lt;/NumAm&gt;</w:t>
      </w:r>
    </w:p>
    <w:p w14:paraId="7ED75509"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25E642DE" w14:textId="77777777" w:rsidR="00967442" w:rsidRPr="00F4601C" w:rsidRDefault="00967442" w:rsidP="00967442">
      <w:pPr>
        <w:pStyle w:val="NormalBold"/>
      </w:pPr>
      <w:r w:rsidRPr="00F4601C">
        <w:rPr>
          <w:rStyle w:val="HideTWBExt"/>
          <w:b w:val="0"/>
        </w:rPr>
        <w:t>&lt;/RepeatBlock-By&gt;</w:t>
      </w:r>
    </w:p>
    <w:p w14:paraId="0D9FF73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CDBFE81" w14:textId="77777777" w:rsidR="00967442" w:rsidRPr="00F4601C" w:rsidRDefault="00967442" w:rsidP="00967442">
      <w:pPr>
        <w:pStyle w:val="NormalBold"/>
      </w:pPr>
      <w:r w:rsidRPr="00F4601C">
        <w:rPr>
          <w:rStyle w:val="HideTWBExt"/>
          <w:b w:val="0"/>
        </w:rPr>
        <w:t>&lt;Article&gt;</w:t>
      </w:r>
      <w:r w:rsidRPr="00F4601C">
        <w:t>Paragrafo 1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01B4404" w14:textId="77777777" w:rsidTr="00774F9F">
        <w:trPr>
          <w:trHeight w:hRule="exact" w:val="240"/>
          <w:jc w:val="center"/>
        </w:trPr>
        <w:tc>
          <w:tcPr>
            <w:tcW w:w="9752" w:type="dxa"/>
            <w:gridSpan w:val="2"/>
            <w:tcBorders>
              <w:top w:val="nil"/>
              <w:left w:val="nil"/>
              <w:bottom w:val="nil"/>
              <w:right w:val="nil"/>
            </w:tcBorders>
          </w:tcPr>
          <w:p w14:paraId="2EBF6891" w14:textId="77777777" w:rsidR="00967442" w:rsidRPr="00F4601C" w:rsidRDefault="00967442" w:rsidP="00774F9F"/>
        </w:tc>
      </w:tr>
      <w:tr w:rsidR="00967442" w:rsidRPr="00F4601C" w14:paraId="714EC642" w14:textId="77777777" w:rsidTr="00774F9F">
        <w:trPr>
          <w:trHeight w:val="240"/>
          <w:jc w:val="center"/>
        </w:trPr>
        <w:tc>
          <w:tcPr>
            <w:tcW w:w="4876" w:type="dxa"/>
            <w:tcBorders>
              <w:top w:val="nil"/>
              <w:left w:val="nil"/>
              <w:bottom w:val="nil"/>
              <w:right w:val="nil"/>
            </w:tcBorders>
          </w:tcPr>
          <w:p w14:paraId="310D0FE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D286245" w14:textId="77777777" w:rsidR="00967442" w:rsidRPr="00F4601C" w:rsidRDefault="00967442" w:rsidP="00774F9F">
            <w:pPr>
              <w:pStyle w:val="AmColumnHeading"/>
            </w:pPr>
            <w:r w:rsidRPr="00F4601C">
              <w:t>Emendamento</w:t>
            </w:r>
          </w:p>
        </w:tc>
      </w:tr>
      <w:tr w:rsidR="00967442" w:rsidRPr="00F4601C" w14:paraId="6BF905A2" w14:textId="77777777" w:rsidTr="00774F9F">
        <w:trPr>
          <w:jc w:val="center"/>
        </w:trPr>
        <w:tc>
          <w:tcPr>
            <w:tcW w:w="4876" w:type="dxa"/>
            <w:tcBorders>
              <w:top w:val="nil"/>
              <w:left w:val="nil"/>
              <w:bottom w:val="nil"/>
              <w:right w:val="nil"/>
            </w:tcBorders>
          </w:tcPr>
          <w:p w14:paraId="7618BFF8" w14:textId="77777777" w:rsidR="00967442" w:rsidRPr="00F4601C" w:rsidRDefault="00967442" w:rsidP="00774F9F">
            <w:pPr>
              <w:pStyle w:val="Normal6a"/>
            </w:pPr>
          </w:p>
        </w:tc>
        <w:tc>
          <w:tcPr>
            <w:tcW w:w="4876" w:type="dxa"/>
            <w:tcBorders>
              <w:top w:val="nil"/>
              <w:left w:val="nil"/>
              <w:bottom w:val="nil"/>
              <w:right w:val="nil"/>
            </w:tcBorders>
          </w:tcPr>
          <w:p w14:paraId="2E897FCF" w14:textId="77777777" w:rsidR="00967442" w:rsidRPr="00F4601C" w:rsidRDefault="00967442" w:rsidP="00774F9F">
            <w:pPr>
              <w:pStyle w:val="Normal6a"/>
            </w:pPr>
            <w:r w:rsidRPr="00F4601C">
              <w:rPr>
                <w:b/>
                <w:i/>
              </w:rPr>
              <w:t>1 bis.</w:t>
            </w:r>
            <w:r w:rsidRPr="00F4601C">
              <w:tab/>
            </w:r>
            <w:r w:rsidRPr="00F4601C">
              <w:rPr>
                <w:b/>
                <w:i/>
              </w:rPr>
              <w:t>ribadisce che la sussidiarietà e la proporzionalità non dovrebbero essere utilizzate per giustificare la deregolamentazione, bensì per garantire che l'azione dell'UE produca un chiaro valore aggiunto europeo, in particolare nelle sfide transfrontaliere quali la transizione energetica, la trasformazione digitale e l'inclusione sociale;</w:t>
            </w:r>
          </w:p>
        </w:tc>
      </w:tr>
    </w:tbl>
    <w:p w14:paraId="4B5A051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78263A0" w14:textId="77777777" w:rsidR="00967442" w:rsidRPr="00F4601C" w:rsidRDefault="00967442" w:rsidP="00967442">
      <w:r w:rsidRPr="00F4601C">
        <w:rPr>
          <w:rStyle w:val="HideTWBExt"/>
        </w:rPr>
        <w:t>&lt;/Amend&gt;</w:t>
      </w:r>
    </w:p>
    <w:p w14:paraId="57B91AD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51</w:t>
      </w:r>
      <w:r w:rsidRPr="00F4601C">
        <w:rPr>
          <w:rStyle w:val="HideTWBExt"/>
          <w:b w:val="0"/>
        </w:rPr>
        <w:t>&lt;/NumAm&gt;</w:t>
      </w:r>
    </w:p>
    <w:p w14:paraId="7346F1D5"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03B868C6" w14:textId="77777777" w:rsidR="00967442" w:rsidRPr="00F4601C" w:rsidRDefault="00967442" w:rsidP="00967442">
      <w:pPr>
        <w:pStyle w:val="NormalBold"/>
      </w:pPr>
      <w:r w:rsidRPr="00F4601C">
        <w:rPr>
          <w:rStyle w:val="HideTWBExt"/>
          <w:b w:val="0"/>
        </w:rPr>
        <w:t>&lt;/RepeatBlock-By&gt;</w:t>
      </w:r>
    </w:p>
    <w:p w14:paraId="5498391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ED2F3EE" w14:textId="77777777" w:rsidR="00967442" w:rsidRPr="00F4601C" w:rsidRDefault="00967442" w:rsidP="00967442">
      <w:pPr>
        <w:pStyle w:val="NormalBold"/>
      </w:pPr>
      <w:r w:rsidRPr="00F4601C">
        <w:rPr>
          <w:rStyle w:val="HideTWBExt"/>
          <w:b w:val="0"/>
        </w:rPr>
        <w:t>&lt;Article&gt;</w:t>
      </w:r>
      <w:r w:rsidRPr="00F4601C">
        <w:t>Paragrafo 1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101308F" w14:textId="77777777" w:rsidTr="00774F9F">
        <w:trPr>
          <w:trHeight w:hRule="exact" w:val="240"/>
          <w:jc w:val="center"/>
        </w:trPr>
        <w:tc>
          <w:tcPr>
            <w:tcW w:w="9752" w:type="dxa"/>
            <w:gridSpan w:val="2"/>
            <w:tcBorders>
              <w:top w:val="nil"/>
              <w:left w:val="nil"/>
              <w:bottom w:val="nil"/>
              <w:right w:val="nil"/>
            </w:tcBorders>
          </w:tcPr>
          <w:p w14:paraId="2DE4E3BA" w14:textId="77777777" w:rsidR="00967442" w:rsidRPr="00F4601C" w:rsidRDefault="00967442" w:rsidP="00774F9F"/>
        </w:tc>
      </w:tr>
      <w:tr w:rsidR="00967442" w:rsidRPr="00F4601C" w14:paraId="6228D60E" w14:textId="77777777" w:rsidTr="00774F9F">
        <w:trPr>
          <w:trHeight w:val="240"/>
          <w:jc w:val="center"/>
        </w:trPr>
        <w:tc>
          <w:tcPr>
            <w:tcW w:w="4876" w:type="dxa"/>
            <w:tcBorders>
              <w:top w:val="nil"/>
              <w:left w:val="nil"/>
              <w:bottom w:val="nil"/>
              <w:right w:val="nil"/>
            </w:tcBorders>
          </w:tcPr>
          <w:p w14:paraId="65B0BD8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864E819" w14:textId="77777777" w:rsidR="00967442" w:rsidRPr="00F4601C" w:rsidRDefault="00967442" w:rsidP="00774F9F">
            <w:pPr>
              <w:pStyle w:val="AmColumnHeading"/>
            </w:pPr>
            <w:r w:rsidRPr="00F4601C">
              <w:t>Emendamento</w:t>
            </w:r>
          </w:p>
        </w:tc>
      </w:tr>
      <w:tr w:rsidR="00967442" w:rsidRPr="00F4601C" w14:paraId="44FC92CF" w14:textId="77777777" w:rsidTr="00774F9F">
        <w:trPr>
          <w:jc w:val="center"/>
        </w:trPr>
        <w:tc>
          <w:tcPr>
            <w:tcW w:w="4876" w:type="dxa"/>
            <w:tcBorders>
              <w:top w:val="nil"/>
              <w:left w:val="nil"/>
              <w:bottom w:val="nil"/>
              <w:right w:val="nil"/>
            </w:tcBorders>
          </w:tcPr>
          <w:p w14:paraId="53A8C228" w14:textId="77777777" w:rsidR="00967442" w:rsidRPr="00F4601C" w:rsidRDefault="00967442" w:rsidP="00774F9F">
            <w:pPr>
              <w:pStyle w:val="Normal6a"/>
            </w:pPr>
          </w:p>
        </w:tc>
        <w:tc>
          <w:tcPr>
            <w:tcW w:w="4876" w:type="dxa"/>
            <w:tcBorders>
              <w:top w:val="nil"/>
              <w:left w:val="nil"/>
              <w:bottom w:val="nil"/>
              <w:right w:val="nil"/>
            </w:tcBorders>
          </w:tcPr>
          <w:p w14:paraId="0C2D6807" w14:textId="77777777" w:rsidR="00967442" w:rsidRPr="00F4601C" w:rsidRDefault="00967442" w:rsidP="00774F9F">
            <w:pPr>
              <w:pStyle w:val="Normal6a"/>
            </w:pPr>
            <w:r w:rsidRPr="00F4601C">
              <w:rPr>
                <w:b/>
                <w:i/>
              </w:rPr>
              <w:t>1 bis.</w:t>
            </w:r>
            <w:r w:rsidRPr="00F4601C">
              <w:tab/>
            </w:r>
            <w:r w:rsidRPr="00F4601C">
              <w:rPr>
                <w:b/>
                <w:i/>
              </w:rPr>
              <w:t>ricorda che i principi di sussidiarietà e di proporzionalità sono stati introdotti dal trattato di Maastricht proprio per contenere i crescenti poteri dell'UE e trovare un equilibrio con quelli dei suoi Stati membri;</w:t>
            </w:r>
          </w:p>
        </w:tc>
      </w:tr>
    </w:tbl>
    <w:p w14:paraId="2898E6DE"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CDD9A0F" w14:textId="77777777" w:rsidR="00967442" w:rsidRPr="00F4601C" w:rsidRDefault="00967442" w:rsidP="00967442">
      <w:r w:rsidRPr="00F4601C">
        <w:rPr>
          <w:rStyle w:val="HideTWBExt"/>
        </w:rPr>
        <w:t>&lt;/Amend&gt;</w:t>
      </w:r>
    </w:p>
    <w:p w14:paraId="075BE43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52</w:t>
      </w:r>
      <w:r w:rsidRPr="00F4601C">
        <w:rPr>
          <w:rStyle w:val="HideTWBExt"/>
          <w:b w:val="0"/>
        </w:rPr>
        <w:t>&lt;/NumAm&gt;</w:t>
      </w:r>
    </w:p>
    <w:p w14:paraId="6B5006D2"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7822A07E" w14:textId="77777777" w:rsidR="00967442" w:rsidRPr="00F4601C" w:rsidRDefault="00967442" w:rsidP="00967442">
      <w:pPr>
        <w:pStyle w:val="NormalBold"/>
      </w:pPr>
      <w:r w:rsidRPr="00F4601C">
        <w:rPr>
          <w:rStyle w:val="HideTWBExt"/>
          <w:b w:val="0"/>
        </w:rPr>
        <w:t>&lt;/RepeatBlock-By&gt;</w:t>
      </w:r>
    </w:p>
    <w:p w14:paraId="63740BD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5F8147E" w14:textId="77777777" w:rsidR="00967442" w:rsidRPr="00F4601C" w:rsidRDefault="00967442" w:rsidP="00967442">
      <w:pPr>
        <w:pStyle w:val="NormalBold"/>
      </w:pPr>
      <w:r w:rsidRPr="00F4601C">
        <w:rPr>
          <w:rStyle w:val="HideTWBExt"/>
          <w:b w:val="0"/>
        </w:rPr>
        <w:t>&lt;Article&gt;</w:t>
      </w:r>
      <w:r w:rsidRPr="00F4601C">
        <w:t>Paragrafo 1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3AA5A49" w14:textId="77777777" w:rsidTr="00774F9F">
        <w:trPr>
          <w:trHeight w:hRule="exact" w:val="240"/>
          <w:jc w:val="center"/>
        </w:trPr>
        <w:tc>
          <w:tcPr>
            <w:tcW w:w="9752" w:type="dxa"/>
            <w:gridSpan w:val="2"/>
            <w:tcBorders>
              <w:top w:val="nil"/>
              <w:left w:val="nil"/>
              <w:bottom w:val="nil"/>
              <w:right w:val="nil"/>
            </w:tcBorders>
          </w:tcPr>
          <w:p w14:paraId="4937259A" w14:textId="77777777" w:rsidR="00967442" w:rsidRPr="00F4601C" w:rsidRDefault="00967442" w:rsidP="00774F9F"/>
        </w:tc>
      </w:tr>
      <w:tr w:rsidR="00967442" w:rsidRPr="00F4601C" w14:paraId="2856515D" w14:textId="77777777" w:rsidTr="00774F9F">
        <w:trPr>
          <w:trHeight w:val="240"/>
          <w:jc w:val="center"/>
        </w:trPr>
        <w:tc>
          <w:tcPr>
            <w:tcW w:w="4876" w:type="dxa"/>
            <w:tcBorders>
              <w:top w:val="nil"/>
              <w:left w:val="nil"/>
              <w:bottom w:val="nil"/>
              <w:right w:val="nil"/>
            </w:tcBorders>
          </w:tcPr>
          <w:p w14:paraId="19569E7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B098C41" w14:textId="77777777" w:rsidR="00967442" w:rsidRPr="00F4601C" w:rsidRDefault="00967442" w:rsidP="00774F9F">
            <w:pPr>
              <w:pStyle w:val="AmColumnHeading"/>
            </w:pPr>
            <w:r w:rsidRPr="00F4601C">
              <w:t>Emendamento</w:t>
            </w:r>
          </w:p>
        </w:tc>
      </w:tr>
      <w:tr w:rsidR="00967442" w:rsidRPr="00F4601C" w14:paraId="6609909B" w14:textId="77777777" w:rsidTr="00774F9F">
        <w:trPr>
          <w:jc w:val="center"/>
        </w:trPr>
        <w:tc>
          <w:tcPr>
            <w:tcW w:w="4876" w:type="dxa"/>
            <w:tcBorders>
              <w:top w:val="nil"/>
              <w:left w:val="nil"/>
              <w:bottom w:val="nil"/>
              <w:right w:val="nil"/>
            </w:tcBorders>
          </w:tcPr>
          <w:p w14:paraId="127C15A9" w14:textId="77777777" w:rsidR="00967442" w:rsidRPr="00F4601C" w:rsidRDefault="00967442" w:rsidP="00774F9F">
            <w:pPr>
              <w:pStyle w:val="Normal6a"/>
            </w:pPr>
          </w:p>
        </w:tc>
        <w:tc>
          <w:tcPr>
            <w:tcW w:w="4876" w:type="dxa"/>
            <w:tcBorders>
              <w:top w:val="nil"/>
              <w:left w:val="nil"/>
              <w:bottom w:val="nil"/>
              <w:right w:val="nil"/>
            </w:tcBorders>
          </w:tcPr>
          <w:p w14:paraId="3D57A2B3" w14:textId="77777777" w:rsidR="00967442" w:rsidRPr="00F4601C" w:rsidRDefault="00967442" w:rsidP="00774F9F">
            <w:pPr>
              <w:pStyle w:val="Normal6a"/>
            </w:pPr>
            <w:r w:rsidRPr="00F4601C">
              <w:rPr>
                <w:b/>
                <w:i/>
              </w:rPr>
              <w:t>1 ter.</w:t>
            </w:r>
            <w:r w:rsidRPr="00F4601C">
              <w:tab/>
            </w:r>
            <w:r w:rsidRPr="00F4601C">
              <w:rPr>
                <w:b/>
                <w:i/>
              </w:rPr>
              <w:t>sottolinea che tali principi sono fondamentali per migliorare e rendere più affidabile il processo legislativo, in quanto garantiscono che l'UE agisca solo laddove necessario e nella misura appropriata;</w:t>
            </w:r>
          </w:p>
        </w:tc>
      </w:tr>
    </w:tbl>
    <w:p w14:paraId="17FD738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1451CF6" w14:textId="77777777" w:rsidR="00967442" w:rsidRPr="00F4601C" w:rsidRDefault="00967442" w:rsidP="00967442">
      <w:r w:rsidRPr="00F4601C">
        <w:rPr>
          <w:rStyle w:val="HideTWBExt"/>
        </w:rPr>
        <w:t>&lt;/Amend&gt;</w:t>
      </w:r>
    </w:p>
    <w:p w14:paraId="531561F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53</w:t>
      </w:r>
      <w:r w:rsidRPr="00F4601C">
        <w:rPr>
          <w:rStyle w:val="HideTWBExt"/>
          <w:b w:val="0"/>
        </w:rPr>
        <w:t>&lt;/NumAm&gt;</w:t>
      </w:r>
    </w:p>
    <w:p w14:paraId="765C8CFB"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57997F3B" w14:textId="77777777" w:rsidR="00967442" w:rsidRPr="00F4601C" w:rsidRDefault="00967442" w:rsidP="00967442">
      <w:pPr>
        <w:pStyle w:val="NormalBold"/>
      </w:pPr>
      <w:r w:rsidRPr="00F4601C">
        <w:rPr>
          <w:rStyle w:val="HideTWBExt"/>
          <w:b w:val="0"/>
        </w:rPr>
        <w:t>&lt;/RepeatBlock-By&gt;</w:t>
      </w:r>
    </w:p>
    <w:p w14:paraId="36B2D2A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54715F3" w14:textId="77777777" w:rsidR="00967442" w:rsidRPr="00F4601C" w:rsidRDefault="00967442" w:rsidP="00967442">
      <w:pPr>
        <w:pStyle w:val="NormalBold"/>
      </w:pPr>
      <w:r w:rsidRPr="00F4601C">
        <w:rPr>
          <w:rStyle w:val="HideTWBExt"/>
          <w:b w:val="0"/>
        </w:rPr>
        <w:t>&lt;Article&gt;</w:t>
      </w:r>
      <w:r w:rsidRPr="00F4601C">
        <w:t>Paragrafo 1 quater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2A52C82" w14:textId="77777777" w:rsidTr="00774F9F">
        <w:trPr>
          <w:trHeight w:hRule="exact" w:val="240"/>
          <w:jc w:val="center"/>
        </w:trPr>
        <w:tc>
          <w:tcPr>
            <w:tcW w:w="9752" w:type="dxa"/>
            <w:gridSpan w:val="2"/>
            <w:tcBorders>
              <w:top w:val="nil"/>
              <w:left w:val="nil"/>
              <w:bottom w:val="nil"/>
              <w:right w:val="nil"/>
            </w:tcBorders>
          </w:tcPr>
          <w:p w14:paraId="1321CC3E" w14:textId="77777777" w:rsidR="00967442" w:rsidRPr="00F4601C" w:rsidRDefault="00967442" w:rsidP="00774F9F"/>
        </w:tc>
      </w:tr>
      <w:tr w:rsidR="00967442" w:rsidRPr="00F4601C" w14:paraId="4C581FAF" w14:textId="77777777" w:rsidTr="00774F9F">
        <w:trPr>
          <w:trHeight w:val="240"/>
          <w:jc w:val="center"/>
        </w:trPr>
        <w:tc>
          <w:tcPr>
            <w:tcW w:w="4876" w:type="dxa"/>
            <w:tcBorders>
              <w:top w:val="nil"/>
              <w:left w:val="nil"/>
              <w:bottom w:val="nil"/>
              <w:right w:val="nil"/>
            </w:tcBorders>
          </w:tcPr>
          <w:p w14:paraId="65A943B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99821DF" w14:textId="77777777" w:rsidR="00967442" w:rsidRPr="00F4601C" w:rsidRDefault="00967442" w:rsidP="00774F9F">
            <w:pPr>
              <w:pStyle w:val="AmColumnHeading"/>
            </w:pPr>
            <w:r w:rsidRPr="00F4601C">
              <w:t>Emendamento</w:t>
            </w:r>
          </w:p>
        </w:tc>
      </w:tr>
      <w:tr w:rsidR="00967442" w:rsidRPr="00F4601C" w14:paraId="6617F878" w14:textId="77777777" w:rsidTr="00774F9F">
        <w:trPr>
          <w:jc w:val="center"/>
        </w:trPr>
        <w:tc>
          <w:tcPr>
            <w:tcW w:w="4876" w:type="dxa"/>
            <w:tcBorders>
              <w:top w:val="nil"/>
              <w:left w:val="nil"/>
              <w:bottom w:val="nil"/>
              <w:right w:val="nil"/>
            </w:tcBorders>
          </w:tcPr>
          <w:p w14:paraId="6BC454D6" w14:textId="77777777" w:rsidR="00967442" w:rsidRPr="00F4601C" w:rsidRDefault="00967442" w:rsidP="00774F9F">
            <w:pPr>
              <w:pStyle w:val="Normal6a"/>
            </w:pPr>
          </w:p>
        </w:tc>
        <w:tc>
          <w:tcPr>
            <w:tcW w:w="4876" w:type="dxa"/>
            <w:tcBorders>
              <w:top w:val="nil"/>
              <w:left w:val="nil"/>
              <w:bottom w:val="nil"/>
              <w:right w:val="nil"/>
            </w:tcBorders>
          </w:tcPr>
          <w:p w14:paraId="65F794E5" w14:textId="77777777" w:rsidR="00967442" w:rsidRPr="00F4601C" w:rsidRDefault="00967442" w:rsidP="00774F9F">
            <w:pPr>
              <w:pStyle w:val="Normal6a"/>
            </w:pPr>
            <w:r w:rsidRPr="00F4601C">
              <w:rPr>
                <w:b/>
                <w:i/>
              </w:rPr>
              <w:t>1 quater.</w:t>
            </w:r>
            <w:r w:rsidRPr="00F4601C">
              <w:tab/>
            </w:r>
            <w:r w:rsidRPr="00F4601C">
              <w:rPr>
                <w:b/>
                <w:i/>
              </w:rPr>
              <w:t>ricorda che l'esame, la valutazione d'impatto e la consultazione dei portatori di interessi sono pilastri fondamentali di una regolamentazione efficiente e responsabile;</w:t>
            </w:r>
          </w:p>
        </w:tc>
      </w:tr>
    </w:tbl>
    <w:p w14:paraId="40A4074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FB84060" w14:textId="77777777" w:rsidR="00967442" w:rsidRPr="00F4601C" w:rsidRDefault="00967442" w:rsidP="00967442">
      <w:r w:rsidRPr="00F4601C">
        <w:rPr>
          <w:rStyle w:val="HideTWBExt"/>
        </w:rPr>
        <w:t>&lt;/Amend&gt;</w:t>
      </w:r>
    </w:p>
    <w:p w14:paraId="3D1929A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54</w:t>
      </w:r>
      <w:r w:rsidRPr="00F4601C">
        <w:rPr>
          <w:rStyle w:val="HideTWBExt"/>
          <w:b w:val="0"/>
        </w:rPr>
        <w:t>&lt;/NumAm&gt;</w:t>
      </w:r>
    </w:p>
    <w:p w14:paraId="0960335B"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4A9EE04E" w14:textId="77777777" w:rsidR="00967442" w:rsidRPr="00F4601C" w:rsidRDefault="00967442" w:rsidP="00967442">
      <w:pPr>
        <w:pStyle w:val="NormalBold"/>
      </w:pPr>
      <w:r w:rsidRPr="00F4601C">
        <w:rPr>
          <w:rStyle w:val="HideTWBExt"/>
          <w:b w:val="0"/>
        </w:rPr>
        <w:t>&lt;/RepeatBlock-By&gt;</w:t>
      </w:r>
    </w:p>
    <w:p w14:paraId="4C0FFDA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C82F066" w14:textId="77777777" w:rsidR="00967442" w:rsidRPr="00F4601C" w:rsidRDefault="00967442" w:rsidP="00967442">
      <w:pPr>
        <w:pStyle w:val="NormalBold"/>
      </w:pPr>
      <w:r w:rsidRPr="00F4601C">
        <w:rPr>
          <w:rStyle w:val="HideTWBExt"/>
          <w:b w:val="0"/>
        </w:rPr>
        <w:t>&lt;Article&gt;</w:t>
      </w:r>
      <w:r w:rsidRPr="00F4601C">
        <w:t>Paragrafo 1 quinquies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A086B33" w14:textId="77777777" w:rsidTr="00774F9F">
        <w:trPr>
          <w:trHeight w:hRule="exact" w:val="240"/>
          <w:jc w:val="center"/>
        </w:trPr>
        <w:tc>
          <w:tcPr>
            <w:tcW w:w="9752" w:type="dxa"/>
            <w:gridSpan w:val="2"/>
            <w:tcBorders>
              <w:top w:val="nil"/>
              <w:left w:val="nil"/>
              <w:bottom w:val="nil"/>
              <w:right w:val="nil"/>
            </w:tcBorders>
          </w:tcPr>
          <w:p w14:paraId="664D2EC7" w14:textId="77777777" w:rsidR="00967442" w:rsidRPr="00F4601C" w:rsidRDefault="00967442" w:rsidP="00774F9F"/>
        </w:tc>
      </w:tr>
      <w:tr w:rsidR="00967442" w:rsidRPr="00F4601C" w14:paraId="0E199EF4" w14:textId="77777777" w:rsidTr="00774F9F">
        <w:trPr>
          <w:trHeight w:val="240"/>
          <w:jc w:val="center"/>
        </w:trPr>
        <w:tc>
          <w:tcPr>
            <w:tcW w:w="4876" w:type="dxa"/>
            <w:tcBorders>
              <w:top w:val="nil"/>
              <w:left w:val="nil"/>
              <w:bottom w:val="nil"/>
              <w:right w:val="nil"/>
            </w:tcBorders>
          </w:tcPr>
          <w:p w14:paraId="7005545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782C058" w14:textId="77777777" w:rsidR="00967442" w:rsidRPr="00F4601C" w:rsidRDefault="00967442" w:rsidP="00774F9F">
            <w:pPr>
              <w:pStyle w:val="AmColumnHeading"/>
            </w:pPr>
            <w:r w:rsidRPr="00F4601C">
              <w:t>Emendamento</w:t>
            </w:r>
          </w:p>
        </w:tc>
      </w:tr>
      <w:tr w:rsidR="00967442" w:rsidRPr="00F4601C" w14:paraId="6D71B0A9" w14:textId="77777777" w:rsidTr="00774F9F">
        <w:trPr>
          <w:jc w:val="center"/>
        </w:trPr>
        <w:tc>
          <w:tcPr>
            <w:tcW w:w="4876" w:type="dxa"/>
            <w:tcBorders>
              <w:top w:val="nil"/>
              <w:left w:val="nil"/>
              <w:bottom w:val="nil"/>
              <w:right w:val="nil"/>
            </w:tcBorders>
          </w:tcPr>
          <w:p w14:paraId="07F3A5D9" w14:textId="77777777" w:rsidR="00967442" w:rsidRPr="00F4601C" w:rsidRDefault="00967442" w:rsidP="00774F9F">
            <w:pPr>
              <w:pStyle w:val="Normal6a"/>
            </w:pPr>
          </w:p>
        </w:tc>
        <w:tc>
          <w:tcPr>
            <w:tcW w:w="4876" w:type="dxa"/>
            <w:tcBorders>
              <w:top w:val="nil"/>
              <w:left w:val="nil"/>
              <w:bottom w:val="nil"/>
              <w:right w:val="nil"/>
            </w:tcBorders>
          </w:tcPr>
          <w:p w14:paraId="292E39F2" w14:textId="77777777" w:rsidR="00967442" w:rsidRPr="00F4601C" w:rsidRDefault="00967442" w:rsidP="00774F9F">
            <w:pPr>
              <w:pStyle w:val="Normal6a"/>
            </w:pPr>
            <w:r w:rsidRPr="00F4601C">
              <w:rPr>
                <w:b/>
                <w:i/>
              </w:rPr>
              <w:t>1 quinquies.</w:t>
            </w:r>
            <w:r w:rsidRPr="00F4601C">
              <w:tab/>
            </w:r>
            <w:r w:rsidRPr="00F4601C">
              <w:rPr>
                <w:b/>
                <w:i/>
              </w:rPr>
              <w:t>osserva che, nonostante l'introduzione del meccanismo di allarme rapido con il protocollo n. 2 del trattato di Lisbona, la sua efficacia rimane molto limitata;</w:t>
            </w:r>
          </w:p>
        </w:tc>
      </w:tr>
    </w:tbl>
    <w:p w14:paraId="3D9322A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0A44F3B" w14:textId="77777777" w:rsidR="00967442" w:rsidRPr="00F4601C" w:rsidRDefault="00967442" w:rsidP="00967442">
      <w:r w:rsidRPr="00F4601C">
        <w:rPr>
          <w:rStyle w:val="HideTWBExt"/>
        </w:rPr>
        <w:t>&lt;/Amend&gt;</w:t>
      </w:r>
    </w:p>
    <w:p w14:paraId="2EEC946E"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55</w:t>
      </w:r>
      <w:r w:rsidRPr="00F4601C">
        <w:rPr>
          <w:rStyle w:val="HideTWBExt"/>
          <w:b w:val="0"/>
        </w:rPr>
        <w:t>&lt;/NumAm&gt;</w:t>
      </w:r>
    </w:p>
    <w:p w14:paraId="45070066"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38A72AFD" w14:textId="77777777" w:rsidR="00967442" w:rsidRPr="00F4601C" w:rsidRDefault="00967442" w:rsidP="00967442">
      <w:pPr>
        <w:pStyle w:val="NormalBold"/>
      </w:pPr>
      <w:r w:rsidRPr="00F4601C">
        <w:rPr>
          <w:rStyle w:val="HideTWBExt"/>
          <w:b w:val="0"/>
        </w:rPr>
        <w:t>&lt;/RepeatBlock-By&gt;</w:t>
      </w:r>
    </w:p>
    <w:p w14:paraId="0028EEE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D61AFDE" w14:textId="77777777" w:rsidR="00967442" w:rsidRPr="00F4601C" w:rsidRDefault="00967442" w:rsidP="00967442">
      <w:pPr>
        <w:pStyle w:val="NormalBold"/>
      </w:pPr>
      <w:r w:rsidRPr="00F4601C">
        <w:rPr>
          <w:rStyle w:val="HideTWBExt"/>
          <w:b w:val="0"/>
        </w:rPr>
        <w:t>&lt;Article&gt;</w:t>
      </w:r>
      <w:r w:rsidRPr="00F4601C">
        <w:t>Paragrafo 2</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2CCD8E5" w14:textId="77777777" w:rsidTr="00774F9F">
        <w:trPr>
          <w:trHeight w:hRule="exact" w:val="240"/>
          <w:jc w:val="center"/>
        </w:trPr>
        <w:tc>
          <w:tcPr>
            <w:tcW w:w="9752" w:type="dxa"/>
            <w:gridSpan w:val="2"/>
            <w:tcBorders>
              <w:top w:val="nil"/>
              <w:left w:val="nil"/>
              <w:bottom w:val="nil"/>
              <w:right w:val="nil"/>
            </w:tcBorders>
          </w:tcPr>
          <w:p w14:paraId="67A4A7F9" w14:textId="77777777" w:rsidR="00967442" w:rsidRPr="00F4601C" w:rsidRDefault="00967442" w:rsidP="00774F9F"/>
        </w:tc>
      </w:tr>
      <w:tr w:rsidR="00967442" w:rsidRPr="00F4601C" w14:paraId="56C3CFE4" w14:textId="77777777" w:rsidTr="00774F9F">
        <w:trPr>
          <w:trHeight w:val="240"/>
          <w:jc w:val="center"/>
        </w:trPr>
        <w:tc>
          <w:tcPr>
            <w:tcW w:w="4876" w:type="dxa"/>
            <w:tcBorders>
              <w:top w:val="nil"/>
              <w:left w:val="nil"/>
              <w:bottom w:val="nil"/>
              <w:right w:val="nil"/>
            </w:tcBorders>
          </w:tcPr>
          <w:p w14:paraId="77A9901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F08FC4C" w14:textId="77777777" w:rsidR="00967442" w:rsidRPr="00F4601C" w:rsidRDefault="00967442" w:rsidP="00774F9F">
            <w:pPr>
              <w:pStyle w:val="AmColumnHeading"/>
            </w:pPr>
            <w:r w:rsidRPr="00F4601C">
              <w:t>Emendamento</w:t>
            </w:r>
          </w:p>
        </w:tc>
      </w:tr>
      <w:tr w:rsidR="00967442" w:rsidRPr="00F4601C" w14:paraId="06CDF44A" w14:textId="77777777" w:rsidTr="00774F9F">
        <w:trPr>
          <w:jc w:val="center"/>
        </w:trPr>
        <w:tc>
          <w:tcPr>
            <w:tcW w:w="4876" w:type="dxa"/>
            <w:tcBorders>
              <w:top w:val="nil"/>
              <w:left w:val="nil"/>
              <w:bottom w:val="nil"/>
              <w:right w:val="nil"/>
            </w:tcBorders>
          </w:tcPr>
          <w:p w14:paraId="310B4754" w14:textId="77777777" w:rsidR="00967442" w:rsidRPr="00F4601C" w:rsidRDefault="00967442" w:rsidP="00774F9F">
            <w:pPr>
              <w:pStyle w:val="Normal6a"/>
            </w:pPr>
            <w:r w:rsidRPr="00F4601C">
              <w:t>2.</w:t>
            </w:r>
            <w:r w:rsidRPr="00F4601C">
              <w:tab/>
              <w:t>osserva che nel 2023 i parlamenti nazionali hanno presentato 22 pareri motivati, un terzo in meno rispetto al 2022</w:t>
            </w:r>
            <w:r w:rsidRPr="00F4601C">
              <w:rPr>
                <w:b/>
                <w:i/>
              </w:rPr>
              <w:t>, in linea con la tendenza al ribasso nel lungo periodo del numero di pareri motivati</w:t>
            </w:r>
            <w:r w:rsidRPr="00F4601C">
              <w:t xml:space="preserve">; osserva che si è registrata </w:t>
            </w:r>
            <w:r w:rsidRPr="00F4601C">
              <w:rPr>
                <w:b/>
                <w:i/>
              </w:rPr>
              <w:t>anche</w:t>
            </w:r>
            <w:r w:rsidRPr="00F4601C">
              <w:t xml:space="preserve"> una crescita della partecipazione dei parlamenti nazionali al più ampio dialogo politico con la Commissione, con un aumento di oltre il 10 % rispetto al 2022;</w:t>
            </w:r>
          </w:p>
        </w:tc>
        <w:tc>
          <w:tcPr>
            <w:tcW w:w="4876" w:type="dxa"/>
            <w:tcBorders>
              <w:top w:val="nil"/>
              <w:left w:val="nil"/>
              <w:bottom w:val="nil"/>
              <w:right w:val="nil"/>
            </w:tcBorders>
          </w:tcPr>
          <w:p w14:paraId="18BC31C4" w14:textId="77777777" w:rsidR="00967442" w:rsidRPr="00F4601C" w:rsidRDefault="00967442" w:rsidP="00774F9F">
            <w:pPr>
              <w:pStyle w:val="Normal6a"/>
            </w:pPr>
            <w:r w:rsidRPr="00F4601C">
              <w:t>2.</w:t>
            </w:r>
            <w:r w:rsidRPr="00F4601C">
              <w:tab/>
              <w:t>osserva che nel 2023 i parlamenti nazionali hanno presentato 22 pareri motivati, un terzo in meno rispetto al 2022; osserva che si è registrata una crescita della partecipazione dei parlamenti nazionali al più ampio dialogo politico con la Commissione, con un aumento di oltre il 10 % rispetto al 2022;</w:t>
            </w:r>
          </w:p>
        </w:tc>
      </w:tr>
    </w:tbl>
    <w:p w14:paraId="2621645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A12626C" w14:textId="77777777" w:rsidR="00967442" w:rsidRPr="00F4601C" w:rsidRDefault="00967442" w:rsidP="00967442">
      <w:r w:rsidRPr="00F4601C">
        <w:rPr>
          <w:rStyle w:val="HideTWBExt"/>
        </w:rPr>
        <w:t>&lt;/Amend&gt;</w:t>
      </w:r>
    </w:p>
    <w:p w14:paraId="5062942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56</w:t>
      </w:r>
      <w:r w:rsidRPr="00F4601C">
        <w:rPr>
          <w:rStyle w:val="HideTWBExt"/>
          <w:b w:val="0"/>
        </w:rPr>
        <w:t>&lt;/NumAm&gt;</w:t>
      </w:r>
    </w:p>
    <w:p w14:paraId="70D9E88A"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72BAF090" w14:textId="77777777" w:rsidR="00967442" w:rsidRPr="00F4601C" w:rsidRDefault="00967442" w:rsidP="00967442">
      <w:pPr>
        <w:pStyle w:val="NormalBold"/>
      </w:pPr>
      <w:r w:rsidRPr="00F4601C">
        <w:rPr>
          <w:rStyle w:val="HideTWBExt"/>
          <w:b w:val="0"/>
        </w:rPr>
        <w:t>&lt;/RepeatBlock-By&gt;</w:t>
      </w:r>
    </w:p>
    <w:p w14:paraId="08ABBD07"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F7F5AA2" w14:textId="77777777" w:rsidR="00967442" w:rsidRPr="00F4601C" w:rsidRDefault="00967442" w:rsidP="00967442">
      <w:pPr>
        <w:pStyle w:val="NormalBold"/>
      </w:pPr>
      <w:r w:rsidRPr="00F4601C">
        <w:rPr>
          <w:rStyle w:val="HideTWBExt"/>
          <w:b w:val="0"/>
        </w:rPr>
        <w:t>&lt;Article&gt;</w:t>
      </w:r>
      <w:r w:rsidRPr="00F4601C">
        <w:t>Paragrafo 2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05247CC" w14:textId="77777777" w:rsidTr="00774F9F">
        <w:trPr>
          <w:trHeight w:hRule="exact" w:val="240"/>
          <w:jc w:val="center"/>
        </w:trPr>
        <w:tc>
          <w:tcPr>
            <w:tcW w:w="9752" w:type="dxa"/>
            <w:gridSpan w:val="2"/>
            <w:tcBorders>
              <w:top w:val="nil"/>
              <w:left w:val="nil"/>
              <w:bottom w:val="nil"/>
              <w:right w:val="nil"/>
            </w:tcBorders>
          </w:tcPr>
          <w:p w14:paraId="13C4CF52" w14:textId="77777777" w:rsidR="00967442" w:rsidRPr="00F4601C" w:rsidRDefault="00967442" w:rsidP="00774F9F"/>
        </w:tc>
      </w:tr>
      <w:tr w:rsidR="00967442" w:rsidRPr="00F4601C" w14:paraId="1123BB10" w14:textId="77777777" w:rsidTr="00774F9F">
        <w:trPr>
          <w:trHeight w:val="240"/>
          <w:jc w:val="center"/>
        </w:trPr>
        <w:tc>
          <w:tcPr>
            <w:tcW w:w="4876" w:type="dxa"/>
            <w:tcBorders>
              <w:top w:val="nil"/>
              <w:left w:val="nil"/>
              <w:bottom w:val="nil"/>
              <w:right w:val="nil"/>
            </w:tcBorders>
          </w:tcPr>
          <w:p w14:paraId="6F9909C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D1887EF" w14:textId="77777777" w:rsidR="00967442" w:rsidRPr="00F4601C" w:rsidRDefault="00967442" w:rsidP="00774F9F">
            <w:pPr>
              <w:pStyle w:val="AmColumnHeading"/>
            </w:pPr>
            <w:r w:rsidRPr="00F4601C">
              <w:t>Emendamento</w:t>
            </w:r>
          </w:p>
        </w:tc>
      </w:tr>
      <w:tr w:rsidR="00967442" w:rsidRPr="00F4601C" w14:paraId="32612685" w14:textId="77777777" w:rsidTr="00774F9F">
        <w:trPr>
          <w:jc w:val="center"/>
        </w:trPr>
        <w:tc>
          <w:tcPr>
            <w:tcW w:w="4876" w:type="dxa"/>
            <w:tcBorders>
              <w:top w:val="nil"/>
              <w:left w:val="nil"/>
              <w:bottom w:val="nil"/>
              <w:right w:val="nil"/>
            </w:tcBorders>
          </w:tcPr>
          <w:p w14:paraId="22CC031F" w14:textId="77777777" w:rsidR="00967442" w:rsidRPr="00F4601C" w:rsidRDefault="00967442" w:rsidP="00774F9F">
            <w:pPr>
              <w:pStyle w:val="Normal6a"/>
            </w:pPr>
          </w:p>
        </w:tc>
        <w:tc>
          <w:tcPr>
            <w:tcW w:w="4876" w:type="dxa"/>
            <w:tcBorders>
              <w:top w:val="nil"/>
              <w:left w:val="nil"/>
              <w:bottom w:val="nil"/>
              <w:right w:val="nil"/>
            </w:tcBorders>
          </w:tcPr>
          <w:p w14:paraId="07A0797B" w14:textId="77777777" w:rsidR="00967442" w:rsidRPr="00F4601C" w:rsidRDefault="00967442" w:rsidP="00774F9F">
            <w:pPr>
              <w:pStyle w:val="Normal6a"/>
            </w:pPr>
            <w:r w:rsidRPr="00F4601C">
              <w:rPr>
                <w:b/>
                <w:i/>
              </w:rPr>
              <w:t>2 bis.</w:t>
            </w:r>
            <w:r w:rsidRPr="00F4601C">
              <w:tab/>
            </w:r>
            <w:r w:rsidRPr="00F4601C">
              <w:rPr>
                <w:b/>
                <w:i/>
              </w:rPr>
              <w:t>osserva che i parlamenti nazionali hanno presentato solo 577 controlli di sussidiarietà e pareri motivati, 3 803 contributi, tre "cartellini gialli" e nessun "cartellino arancione" dall'entrata in vigore del trattato di Lisbona nel 2009;</w:t>
            </w:r>
          </w:p>
        </w:tc>
      </w:tr>
    </w:tbl>
    <w:p w14:paraId="540F970E"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522CCA6" w14:textId="77777777" w:rsidR="00967442" w:rsidRPr="00F4601C" w:rsidRDefault="00967442" w:rsidP="00967442">
      <w:r w:rsidRPr="00F4601C">
        <w:rPr>
          <w:rStyle w:val="HideTWBExt"/>
        </w:rPr>
        <w:t>&lt;/Amend&gt;</w:t>
      </w:r>
    </w:p>
    <w:p w14:paraId="2D78EEE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57</w:t>
      </w:r>
      <w:r w:rsidRPr="00F4601C">
        <w:rPr>
          <w:rStyle w:val="HideTWBExt"/>
          <w:b w:val="0"/>
        </w:rPr>
        <w:t>&lt;/NumAm&gt;</w:t>
      </w:r>
    </w:p>
    <w:p w14:paraId="1372AFF9"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31D5ADF0" w14:textId="77777777" w:rsidR="00967442" w:rsidRPr="00F4601C" w:rsidRDefault="00967442" w:rsidP="00967442">
      <w:pPr>
        <w:pStyle w:val="NormalBold"/>
      </w:pPr>
      <w:r w:rsidRPr="00F4601C">
        <w:rPr>
          <w:rStyle w:val="HideTWBExt"/>
          <w:b w:val="0"/>
        </w:rPr>
        <w:t>&lt;/RepeatBlock-By&gt;</w:t>
      </w:r>
    </w:p>
    <w:p w14:paraId="6D7E98C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CB87DF6" w14:textId="77777777" w:rsidR="00967442" w:rsidRPr="00F4601C" w:rsidRDefault="00967442" w:rsidP="00967442">
      <w:pPr>
        <w:pStyle w:val="NormalBold"/>
      </w:pPr>
      <w:r w:rsidRPr="00F4601C">
        <w:rPr>
          <w:rStyle w:val="HideTWBExt"/>
          <w:b w:val="0"/>
        </w:rPr>
        <w:t>&lt;Article&gt;</w:t>
      </w:r>
      <w:r w:rsidRPr="00F4601C">
        <w:t>Paragrafo 4</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FB0F719" w14:textId="77777777" w:rsidTr="00774F9F">
        <w:trPr>
          <w:trHeight w:hRule="exact" w:val="240"/>
          <w:jc w:val="center"/>
        </w:trPr>
        <w:tc>
          <w:tcPr>
            <w:tcW w:w="9752" w:type="dxa"/>
            <w:gridSpan w:val="2"/>
            <w:tcBorders>
              <w:top w:val="nil"/>
              <w:left w:val="nil"/>
              <w:bottom w:val="nil"/>
              <w:right w:val="nil"/>
            </w:tcBorders>
          </w:tcPr>
          <w:p w14:paraId="3CC51485" w14:textId="77777777" w:rsidR="00967442" w:rsidRPr="00F4601C" w:rsidRDefault="00967442" w:rsidP="00774F9F"/>
        </w:tc>
      </w:tr>
      <w:tr w:rsidR="00967442" w:rsidRPr="00F4601C" w14:paraId="1C588F5A" w14:textId="77777777" w:rsidTr="00774F9F">
        <w:trPr>
          <w:trHeight w:val="240"/>
          <w:jc w:val="center"/>
        </w:trPr>
        <w:tc>
          <w:tcPr>
            <w:tcW w:w="4876" w:type="dxa"/>
            <w:tcBorders>
              <w:top w:val="nil"/>
              <w:left w:val="nil"/>
              <w:bottom w:val="nil"/>
              <w:right w:val="nil"/>
            </w:tcBorders>
          </w:tcPr>
          <w:p w14:paraId="7304708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C5E6515" w14:textId="77777777" w:rsidR="00967442" w:rsidRPr="00F4601C" w:rsidRDefault="00967442" w:rsidP="00774F9F">
            <w:pPr>
              <w:pStyle w:val="AmColumnHeading"/>
            </w:pPr>
            <w:r w:rsidRPr="00F4601C">
              <w:t>Emendamento</w:t>
            </w:r>
          </w:p>
        </w:tc>
      </w:tr>
      <w:tr w:rsidR="00967442" w:rsidRPr="00F4601C" w14:paraId="0EEBF453" w14:textId="77777777" w:rsidTr="00774F9F">
        <w:trPr>
          <w:jc w:val="center"/>
        </w:trPr>
        <w:tc>
          <w:tcPr>
            <w:tcW w:w="4876" w:type="dxa"/>
            <w:tcBorders>
              <w:top w:val="nil"/>
              <w:left w:val="nil"/>
              <w:bottom w:val="nil"/>
              <w:right w:val="nil"/>
            </w:tcBorders>
          </w:tcPr>
          <w:p w14:paraId="0C80366E" w14:textId="77777777" w:rsidR="00967442" w:rsidRPr="00F4601C" w:rsidRDefault="00967442" w:rsidP="00774F9F">
            <w:pPr>
              <w:pStyle w:val="Normal6a"/>
            </w:pPr>
            <w:r w:rsidRPr="00F4601C">
              <w:rPr>
                <w:b/>
                <w:i/>
              </w:rPr>
              <w:t>4.</w:t>
            </w:r>
            <w:r w:rsidRPr="00F4601C">
              <w:tab/>
            </w:r>
            <w:r w:rsidRPr="00F4601C">
              <w:rPr>
                <w:b/>
                <w:i/>
              </w:rPr>
              <w:t>osserva che il 2024 ha segnato 15 anni dall'entrata in vigore e applicazione del trattato di Lisbona, che ha introdotto livelli più elevati di controllo parlamentare e di responsabilità democratica nell'UE, in particolare attraverso i principi di sussidiarietà e proporzionalità;</w:t>
            </w:r>
          </w:p>
        </w:tc>
        <w:tc>
          <w:tcPr>
            <w:tcW w:w="4876" w:type="dxa"/>
            <w:tcBorders>
              <w:top w:val="nil"/>
              <w:left w:val="nil"/>
              <w:bottom w:val="nil"/>
              <w:right w:val="nil"/>
            </w:tcBorders>
          </w:tcPr>
          <w:p w14:paraId="2DB4DF6C" w14:textId="77777777" w:rsidR="00967442" w:rsidRPr="00F4601C" w:rsidRDefault="00967442" w:rsidP="00774F9F">
            <w:pPr>
              <w:pStyle w:val="Normal6a"/>
            </w:pPr>
            <w:r w:rsidRPr="00F4601C">
              <w:rPr>
                <w:b/>
                <w:i/>
              </w:rPr>
              <w:t>soppresso</w:t>
            </w:r>
          </w:p>
        </w:tc>
      </w:tr>
    </w:tbl>
    <w:p w14:paraId="0D08CF9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60FEF74" w14:textId="77777777" w:rsidR="00967442" w:rsidRPr="00F4601C" w:rsidRDefault="00967442" w:rsidP="00967442">
      <w:r w:rsidRPr="00F4601C">
        <w:rPr>
          <w:rStyle w:val="HideTWBExt"/>
        </w:rPr>
        <w:t>&lt;/Amend&gt;</w:t>
      </w:r>
    </w:p>
    <w:p w14:paraId="4B2AD494"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58</w:t>
      </w:r>
      <w:r w:rsidRPr="00F4601C">
        <w:rPr>
          <w:rStyle w:val="HideTWBExt"/>
          <w:b w:val="0"/>
        </w:rPr>
        <w:t>&lt;/NumAm&gt;</w:t>
      </w:r>
    </w:p>
    <w:p w14:paraId="452A13C6"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7A455CE1" w14:textId="77777777" w:rsidR="00967442" w:rsidRPr="00F4601C" w:rsidRDefault="00967442" w:rsidP="00967442">
      <w:pPr>
        <w:pStyle w:val="NormalBold"/>
      </w:pPr>
      <w:r w:rsidRPr="00F4601C">
        <w:rPr>
          <w:rStyle w:val="HideTWBExt"/>
          <w:b w:val="0"/>
        </w:rPr>
        <w:t>&lt;/RepeatBlock-By&gt;</w:t>
      </w:r>
    </w:p>
    <w:p w14:paraId="52092EA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54FB3E1" w14:textId="77777777" w:rsidR="00967442" w:rsidRPr="00F4601C" w:rsidRDefault="00967442" w:rsidP="00967442">
      <w:pPr>
        <w:pStyle w:val="NormalBold"/>
      </w:pPr>
      <w:r w:rsidRPr="00F4601C">
        <w:rPr>
          <w:rStyle w:val="HideTWBExt"/>
          <w:b w:val="0"/>
        </w:rPr>
        <w:t>&lt;Article&gt;</w:t>
      </w:r>
      <w:r w:rsidRPr="00F4601C">
        <w:t>Paragrafo 4</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43FD816" w14:textId="77777777" w:rsidTr="00774F9F">
        <w:trPr>
          <w:trHeight w:hRule="exact" w:val="240"/>
          <w:jc w:val="center"/>
        </w:trPr>
        <w:tc>
          <w:tcPr>
            <w:tcW w:w="9752" w:type="dxa"/>
            <w:gridSpan w:val="2"/>
            <w:tcBorders>
              <w:top w:val="nil"/>
              <w:left w:val="nil"/>
              <w:bottom w:val="nil"/>
              <w:right w:val="nil"/>
            </w:tcBorders>
          </w:tcPr>
          <w:p w14:paraId="1DB49835" w14:textId="77777777" w:rsidR="00967442" w:rsidRPr="00F4601C" w:rsidRDefault="00967442" w:rsidP="00774F9F"/>
        </w:tc>
      </w:tr>
      <w:tr w:rsidR="00967442" w:rsidRPr="00F4601C" w14:paraId="258436AF" w14:textId="77777777" w:rsidTr="00774F9F">
        <w:trPr>
          <w:trHeight w:val="240"/>
          <w:jc w:val="center"/>
        </w:trPr>
        <w:tc>
          <w:tcPr>
            <w:tcW w:w="4876" w:type="dxa"/>
            <w:tcBorders>
              <w:top w:val="nil"/>
              <w:left w:val="nil"/>
              <w:bottom w:val="nil"/>
              <w:right w:val="nil"/>
            </w:tcBorders>
          </w:tcPr>
          <w:p w14:paraId="10518BA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366457B" w14:textId="77777777" w:rsidR="00967442" w:rsidRPr="00F4601C" w:rsidRDefault="00967442" w:rsidP="00774F9F">
            <w:pPr>
              <w:pStyle w:val="AmColumnHeading"/>
            </w:pPr>
            <w:r w:rsidRPr="00F4601C">
              <w:t>Emendamento</w:t>
            </w:r>
          </w:p>
        </w:tc>
      </w:tr>
      <w:tr w:rsidR="00967442" w:rsidRPr="00F4601C" w14:paraId="0B87FCEF" w14:textId="77777777" w:rsidTr="00774F9F">
        <w:trPr>
          <w:jc w:val="center"/>
        </w:trPr>
        <w:tc>
          <w:tcPr>
            <w:tcW w:w="4876" w:type="dxa"/>
            <w:tcBorders>
              <w:top w:val="nil"/>
              <w:left w:val="nil"/>
              <w:bottom w:val="nil"/>
              <w:right w:val="nil"/>
            </w:tcBorders>
          </w:tcPr>
          <w:p w14:paraId="5C32977D" w14:textId="77777777" w:rsidR="00967442" w:rsidRPr="00F4601C" w:rsidRDefault="00967442" w:rsidP="00774F9F">
            <w:pPr>
              <w:pStyle w:val="Normal6a"/>
            </w:pPr>
            <w:r w:rsidRPr="00F4601C">
              <w:t>4.</w:t>
            </w:r>
            <w:r w:rsidRPr="00F4601C">
              <w:tab/>
              <w:t>osserva che il 2024 ha segnato 15 anni dall'entrata in vigore e applicazione del trattato di Lisbona, che ha introdotto livelli più elevati di controllo parlamentare e di responsabilità democratica nell'UE, in particolare attraverso i principi di sussidiarietà e proporzionalità;</w:t>
            </w:r>
          </w:p>
        </w:tc>
        <w:tc>
          <w:tcPr>
            <w:tcW w:w="4876" w:type="dxa"/>
            <w:tcBorders>
              <w:top w:val="nil"/>
              <w:left w:val="nil"/>
              <w:bottom w:val="nil"/>
              <w:right w:val="nil"/>
            </w:tcBorders>
          </w:tcPr>
          <w:p w14:paraId="1BEA6DEE" w14:textId="77777777" w:rsidR="00967442" w:rsidRPr="00F4601C" w:rsidRDefault="00967442" w:rsidP="00774F9F">
            <w:pPr>
              <w:pStyle w:val="Normal6a"/>
            </w:pPr>
            <w:r w:rsidRPr="00F4601C">
              <w:t>4.</w:t>
            </w:r>
            <w:r w:rsidRPr="00F4601C">
              <w:tab/>
              <w:t xml:space="preserve">osserva che il 2024 ha segnato 15 anni dall'entrata in vigore e applicazione del trattato di Lisbona, che ha introdotto livelli più elevati di controllo parlamentare e di responsabilità democratica nell'UE, in particolare attraverso i principi di sussidiarietà e proporzionalità; </w:t>
            </w:r>
            <w:r w:rsidRPr="00F4601C">
              <w:rPr>
                <w:b/>
                <w:i/>
              </w:rPr>
              <w:t>ritiene che, considerate le nuove sfide che l'Europa si trova ad affrontare, il rafforzamento di tali principi rimanga essenziale per realizzare un'Unione efficace e orientata ai risultati;</w:t>
            </w:r>
          </w:p>
        </w:tc>
      </w:tr>
    </w:tbl>
    <w:p w14:paraId="7AFF1C8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27F5B691" w14:textId="77777777" w:rsidR="00967442" w:rsidRPr="00F4601C" w:rsidRDefault="00967442" w:rsidP="00967442">
      <w:r w:rsidRPr="00F4601C">
        <w:rPr>
          <w:rStyle w:val="HideTWBExt"/>
        </w:rPr>
        <w:t>&lt;/Amend&gt;</w:t>
      </w:r>
    </w:p>
    <w:p w14:paraId="5411463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59</w:t>
      </w:r>
      <w:r w:rsidRPr="00F4601C">
        <w:rPr>
          <w:rStyle w:val="HideTWBExt"/>
          <w:b w:val="0"/>
        </w:rPr>
        <w:t>&lt;/NumAm&gt;</w:t>
      </w:r>
    </w:p>
    <w:p w14:paraId="35BEEDF1"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78BB011A"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39263862" w14:textId="77777777" w:rsidR="00967442" w:rsidRPr="00F4601C" w:rsidRDefault="00967442" w:rsidP="00967442">
      <w:pPr>
        <w:pStyle w:val="NormalBold"/>
      </w:pPr>
      <w:r w:rsidRPr="00F4601C">
        <w:rPr>
          <w:rStyle w:val="HideTWBExt"/>
          <w:b w:val="0"/>
        </w:rPr>
        <w:t>&lt;/RepeatBlock-By&gt;</w:t>
      </w:r>
    </w:p>
    <w:p w14:paraId="0A4DDDD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84483EE" w14:textId="77777777" w:rsidR="00967442" w:rsidRPr="00F4601C" w:rsidRDefault="00967442" w:rsidP="00967442">
      <w:pPr>
        <w:pStyle w:val="NormalBold"/>
      </w:pPr>
      <w:r w:rsidRPr="00F4601C">
        <w:rPr>
          <w:rStyle w:val="HideTWBExt"/>
          <w:b w:val="0"/>
        </w:rPr>
        <w:t>&lt;Article&gt;</w:t>
      </w:r>
      <w:r w:rsidRPr="00F4601C">
        <w:t>Paragrafo 6</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FA6E113" w14:textId="77777777" w:rsidTr="00774F9F">
        <w:trPr>
          <w:trHeight w:hRule="exact" w:val="240"/>
          <w:jc w:val="center"/>
        </w:trPr>
        <w:tc>
          <w:tcPr>
            <w:tcW w:w="9752" w:type="dxa"/>
            <w:gridSpan w:val="2"/>
            <w:tcBorders>
              <w:top w:val="nil"/>
              <w:left w:val="nil"/>
              <w:bottom w:val="nil"/>
              <w:right w:val="nil"/>
            </w:tcBorders>
          </w:tcPr>
          <w:p w14:paraId="278620D9" w14:textId="77777777" w:rsidR="00967442" w:rsidRPr="00F4601C" w:rsidRDefault="00967442" w:rsidP="00774F9F"/>
        </w:tc>
      </w:tr>
      <w:tr w:rsidR="00967442" w:rsidRPr="00F4601C" w14:paraId="0C6AD4DF" w14:textId="77777777" w:rsidTr="00774F9F">
        <w:trPr>
          <w:trHeight w:val="240"/>
          <w:jc w:val="center"/>
        </w:trPr>
        <w:tc>
          <w:tcPr>
            <w:tcW w:w="4876" w:type="dxa"/>
            <w:tcBorders>
              <w:top w:val="nil"/>
              <w:left w:val="nil"/>
              <w:bottom w:val="nil"/>
              <w:right w:val="nil"/>
            </w:tcBorders>
          </w:tcPr>
          <w:p w14:paraId="2015713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1A61B1B" w14:textId="77777777" w:rsidR="00967442" w:rsidRPr="00F4601C" w:rsidRDefault="00967442" w:rsidP="00774F9F">
            <w:pPr>
              <w:pStyle w:val="AmColumnHeading"/>
            </w:pPr>
            <w:r w:rsidRPr="00F4601C">
              <w:t>Emendamento</w:t>
            </w:r>
          </w:p>
        </w:tc>
      </w:tr>
      <w:tr w:rsidR="00967442" w:rsidRPr="00F4601C" w14:paraId="16AB93ED" w14:textId="77777777" w:rsidTr="00774F9F">
        <w:trPr>
          <w:jc w:val="center"/>
        </w:trPr>
        <w:tc>
          <w:tcPr>
            <w:tcW w:w="4876" w:type="dxa"/>
            <w:tcBorders>
              <w:top w:val="nil"/>
              <w:left w:val="nil"/>
              <w:bottom w:val="nil"/>
              <w:right w:val="nil"/>
            </w:tcBorders>
          </w:tcPr>
          <w:p w14:paraId="79751E70" w14:textId="77777777" w:rsidR="00967442" w:rsidRPr="00F4601C" w:rsidRDefault="00967442" w:rsidP="00774F9F">
            <w:pPr>
              <w:pStyle w:val="Normal6a"/>
            </w:pPr>
            <w:r w:rsidRPr="00F4601C">
              <w:t>6.</w:t>
            </w:r>
            <w:r w:rsidRPr="00F4601C">
              <w:tab/>
            </w:r>
            <w:r w:rsidRPr="00F4601C">
              <w:rPr>
                <w:b/>
                <w:i/>
              </w:rPr>
              <w:t>osserva che nel 2024 è stata introdotta per la prima volta dinanzi alla Corte di giustizia dell'Unione europea un'azione da parte di una camera di un parlamento nazionale, volta all'annullamento di un atto legislativo con l'argomento che esso eccedeva le competenze dell'UE e violava il principio di sussidiarietà; osserva inoltre che nel 2024 la Corte di giustizia dell'Unione europea ha annullato una disposizione di un regolamento aggiunta durante i negoziati legislativi in quanto non vi erano informazioni sufficienti per valutarne e stabilirne inequivocabilmente la proporzionalità;</w:t>
            </w:r>
            <w:r w:rsidRPr="00F4601C">
              <w:t xml:space="preserve"> ribadisce</w:t>
            </w:r>
            <w:r w:rsidRPr="00F4601C">
              <w:rPr>
                <w:b/>
                <w:i/>
              </w:rPr>
              <w:t>, alla luce di quanto precede,</w:t>
            </w:r>
            <w:r w:rsidRPr="00F4601C">
              <w:t xml:space="preserve"> che i principi di sussidiarietà e proporzionalità rimangono essenziali per la legittimità dell'UE e chiede una cooperazione più stretta e un dialogo strutturato rafforzato con i parlamenti nazionali;</w:t>
            </w:r>
          </w:p>
        </w:tc>
        <w:tc>
          <w:tcPr>
            <w:tcW w:w="4876" w:type="dxa"/>
            <w:tcBorders>
              <w:top w:val="nil"/>
              <w:left w:val="nil"/>
              <w:bottom w:val="nil"/>
              <w:right w:val="nil"/>
            </w:tcBorders>
          </w:tcPr>
          <w:p w14:paraId="1D1DAE11" w14:textId="77777777" w:rsidR="00967442" w:rsidRPr="00F4601C" w:rsidRDefault="00967442" w:rsidP="00774F9F">
            <w:pPr>
              <w:pStyle w:val="Normal6a"/>
            </w:pPr>
            <w:r w:rsidRPr="00F4601C">
              <w:t>6.</w:t>
            </w:r>
            <w:r w:rsidRPr="00F4601C">
              <w:tab/>
              <w:t>ribadisce che i principi di sussidiarietà e proporzionalità rimangono essenziali per la legittimità dell'UE e chiede una cooperazione più stretta e un dialogo strutturato rafforzato con i parlamenti nazionali;</w:t>
            </w:r>
          </w:p>
        </w:tc>
      </w:tr>
    </w:tbl>
    <w:p w14:paraId="4F56A51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A0853D3" w14:textId="77777777" w:rsidR="00967442" w:rsidRPr="00F4601C" w:rsidRDefault="00967442" w:rsidP="00967442">
      <w:r w:rsidRPr="00F4601C">
        <w:rPr>
          <w:rStyle w:val="HideTWBExt"/>
        </w:rPr>
        <w:t>&lt;/Amend&gt;</w:t>
      </w:r>
    </w:p>
    <w:p w14:paraId="6443689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60</w:t>
      </w:r>
      <w:r w:rsidRPr="00F4601C">
        <w:rPr>
          <w:rStyle w:val="HideTWBExt"/>
          <w:b w:val="0"/>
        </w:rPr>
        <w:t>&lt;/NumAm&gt;</w:t>
      </w:r>
    </w:p>
    <w:p w14:paraId="09110FC7"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E96F65E" w14:textId="77777777" w:rsidR="00967442" w:rsidRPr="00F4601C" w:rsidRDefault="00967442" w:rsidP="00967442">
      <w:pPr>
        <w:pStyle w:val="NormalBold"/>
      </w:pPr>
      <w:r w:rsidRPr="00F4601C">
        <w:rPr>
          <w:rStyle w:val="HideTWBExt"/>
          <w:b w:val="0"/>
        </w:rPr>
        <w:t>&lt;/RepeatBlock-By&gt;</w:t>
      </w:r>
    </w:p>
    <w:p w14:paraId="30767361"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B351433" w14:textId="77777777" w:rsidR="00967442" w:rsidRPr="00F4601C" w:rsidRDefault="00967442" w:rsidP="00967442">
      <w:pPr>
        <w:pStyle w:val="NormalBold"/>
      </w:pPr>
      <w:r w:rsidRPr="00F4601C">
        <w:rPr>
          <w:rStyle w:val="HideTWBExt"/>
          <w:b w:val="0"/>
        </w:rPr>
        <w:t>&lt;Article&gt;</w:t>
      </w:r>
      <w:r w:rsidRPr="00F4601C">
        <w:t>Paragrafo 6</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33E9281" w14:textId="77777777" w:rsidTr="00774F9F">
        <w:trPr>
          <w:trHeight w:hRule="exact" w:val="240"/>
          <w:jc w:val="center"/>
        </w:trPr>
        <w:tc>
          <w:tcPr>
            <w:tcW w:w="9752" w:type="dxa"/>
            <w:gridSpan w:val="2"/>
            <w:tcBorders>
              <w:top w:val="nil"/>
              <w:left w:val="nil"/>
              <w:bottom w:val="nil"/>
              <w:right w:val="nil"/>
            </w:tcBorders>
          </w:tcPr>
          <w:p w14:paraId="4E54B8B3" w14:textId="77777777" w:rsidR="00967442" w:rsidRPr="00F4601C" w:rsidRDefault="00967442" w:rsidP="00774F9F"/>
        </w:tc>
      </w:tr>
      <w:tr w:rsidR="00967442" w:rsidRPr="00F4601C" w14:paraId="216E48D7" w14:textId="77777777" w:rsidTr="00774F9F">
        <w:trPr>
          <w:trHeight w:val="240"/>
          <w:jc w:val="center"/>
        </w:trPr>
        <w:tc>
          <w:tcPr>
            <w:tcW w:w="4876" w:type="dxa"/>
            <w:tcBorders>
              <w:top w:val="nil"/>
              <w:left w:val="nil"/>
              <w:bottom w:val="nil"/>
              <w:right w:val="nil"/>
            </w:tcBorders>
          </w:tcPr>
          <w:p w14:paraId="328732C9"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7B40D48" w14:textId="77777777" w:rsidR="00967442" w:rsidRPr="00F4601C" w:rsidRDefault="00967442" w:rsidP="00774F9F">
            <w:pPr>
              <w:pStyle w:val="AmColumnHeading"/>
            </w:pPr>
            <w:r w:rsidRPr="00F4601C">
              <w:t>Emendamento</w:t>
            </w:r>
          </w:p>
        </w:tc>
      </w:tr>
      <w:tr w:rsidR="00967442" w:rsidRPr="00F4601C" w14:paraId="58F8FE09" w14:textId="77777777" w:rsidTr="00774F9F">
        <w:trPr>
          <w:jc w:val="center"/>
        </w:trPr>
        <w:tc>
          <w:tcPr>
            <w:tcW w:w="4876" w:type="dxa"/>
            <w:tcBorders>
              <w:top w:val="nil"/>
              <w:left w:val="nil"/>
              <w:bottom w:val="nil"/>
              <w:right w:val="nil"/>
            </w:tcBorders>
          </w:tcPr>
          <w:p w14:paraId="1EED3719" w14:textId="77777777" w:rsidR="00967442" w:rsidRPr="00F4601C" w:rsidRDefault="00967442" w:rsidP="00774F9F">
            <w:pPr>
              <w:pStyle w:val="Normal6a"/>
            </w:pPr>
            <w:r w:rsidRPr="00F4601C">
              <w:t>6.</w:t>
            </w:r>
            <w:r w:rsidRPr="00F4601C">
              <w:tab/>
              <w:t xml:space="preserve">osserva </w:t>
            </w:r>
            <w:r w:rsidRPr="00F4601C">
              <w:rPr>
                <w:b/>
                <w:i/>
              </w:rPr>
              <w:t>che nel 2024 è stata introdotta per la prima volta dinanzi alla Corte di giustizia dell'Unione europea un'azione da parte di una camera di un parlamento nazionale, volta all'annullamento di un atto legislativo con l'argomento che esso eccedeva le competenze dell'UE e violava il principio di sussidiarietà; osserva inoltre</w:t>
            </w:r>
            <w:r w:rsidRPr="00F4601C">
              <w:t xml:space="preserve"> che nel 2024 la Corte di giustizia dell'Unione europea ha annullato una disposizione di un regolamento aggiunta durante i negoziati legislativi in quanto non vi erano informazioni sufficienti per valutarne e stabilirne inequivocabilmente la proporzionalità; ribadisce, alla luce di quanto precede, che i principi di sussidiarietà e proporzionalità rimangono essenziali per la legittimità dell'UE e chiede una cooperazione più stretta e un dialogo strutturato rafforzato con i parlamenti nazionali;</w:t>
            </w:r>
          </w:p>
        </w:tc>
        <w:tc>
          <w:tcPr>
            <w:tcW w:w="4876" w:type="dxa"/>
            <w:tcBorders>
              <w:top w:val="nil"/>
              <w:left w:val="nil"/>
              <w:bottom w:val="nil"/>
              <w:right w:val="nil"/>
            </w:tcBorders>
          </w:tcPr>
          <w:p w14:paraId="0D678F81" w14:textId="77777777" w:rsidR="00967442" w:rsidRPr="00F4601C" w:rsidRDefault="00967442" w:rsidP="00774F9F">
            <w:pPr>
              <w:pStyle w:val="Normal6a"/>
            </w:pPr>
            <w:r w:rsidRPr="00F4601C">
              <w:t>6.</w:t>
            </w:r>
            <w:r w:rsidRPr="00F4601C">
              <w:tab/>
              <w:t>osserva che nel 2024 la Corte di giustizia dell'Unione europea ha annullato una disposizione di un regolamento aggiunta durante i negoziati legislativi in quanto non vi erano informazioni sufficienti per valutarne e stabilirne inequivocabilmente la proporzionalità; ribadisce, alla luce di quanto precede, che i principi di sussidiarietà e proporzionalità rimangono essenziali per la legittimità dell'UE e chiede una cooperazione più stretta e un dialogo strutturato rafforzato con i parlamenti nazionali;</w:t>
            </w:r>
          </w:p>
        </w:tc>
      </w:tr>
    </w:tbl>
    <w:p w14:paraId="6336859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DB1033F" w14:textId="77777777" w:rsidR="00967442" w:rsidRPr="00F4601C" w:rsidRDefault="00967442" w:rsidP="00967442">
      <w:r w:rsidRPr="00F4601C">
        <w:rPr>
          <w:rStyle w:val="HideTWBExt"/>
        </w:rPr>
        <w:t>&lt;/Amend&gt;</w:t>
      </w:r>
    </w:p>
    <w:p w14:paraId="614E547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61</w:t>
      </w:r>
      <w:r w:rsidRPr="00F4601C">
        <w:rPr>
          <w:rStyle w:val="HideTWBExt"/>
          <w:b w:val="0"/>
        </w:rPr>
        <w:t>&lt;/NumAm&gt;</w:t>
      </w:r>
    </w:p>
    <w:p w14:paraId="150BF00B"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0604850E" w14:textId="77777777" w:rsidR="00967442" w:rsidRPr="00F4601C" w:rsidRDefault="00967442" w:rsidP="00967442">
      <w:pPr>
        <w:pStyle w:val="NormalBold"/>
      </w:pPr>
      <w:r w:rsidRPr="00F4601C">
        <w:rPr>
          <w:rStyle w:val="HideTWBExt"/>
          <w:b w:val="0"/>
        </w:rPr>
        <w:t>&lt;/RepeatBlock-By&gt;</w:t>
      </w:r>
    </w:p>
    <w:p w14:paraId="7671204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CEF6A54" w14:textId="77777777" w:rsidR="00967442" w:rsidRPr="00F4601C" w:rsidRDefault="00967442" w:rsidP="00967442">
      <w:pPr>
        <w:pStyle w:val="NormalBold"/>
      </w:pPr>
      <w:r w:rsidRPr="00F4601C">
        <w:rPr>
          <w:rStyle w:val="HideTWBExt"/>
          <w:b w:val="0"/>
        </w:rPr>
        <w:t>&lt;Article&gt;</w:t>
      </w:r>
      <w:r w:rsidRPr="00F4601C">
        <w:t>Paragrafo 6</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9EC5688" w14:textId="77777777" w:rsidTr="00774F9F">
        <w:trPr>
          <w:trHeight w:hRule="exact" w:val="240"/>
          <w:jc w:val="center"/>
        </w:trPr>
        <w:tc>
          <w:tcPr>
            <w:tcW w:w="9752" w:type="dxa"/>
            <w:gridSpan w:val="2"/>
            <w:tcBorders>
              <w:top w:val="nil"/>
              <w:left w:val="nil"/>
              <w:bottom w:val="nil"/>
              <w:right w:val="nil"/>
            </w:tcBorders>
          </w:tcPr>
          <w:p w14:paraId="37CEF727" w14:textId="77777777" w:rsidR="00967442" w:rsidRPr="00F4601C" w:rsidRDefault="00967442" w:rsidP="00774F9F"/>
        </w:tc>
      </w:tr>
      <w:tr w:rsidR="00967442" w:rsidRPr="00F4601C" w14:paraId="202CEFD0" w14:textId="77777777" w:rsidTr="00774F9F">
        <w:trPr>
          <w:trHeight w:val="240"/>
          <w:jc w:val="center"/>
        </w:trPr>
        <w:tc>
          <w:tcPr>
            <w:tcW w:w="4876" w:type="dxa"/>
            <w:tcBorders>
              <w:top w:val="nil"/>
              <w:left w:val="nil"/>
              <w:bottom w:val="nil"/>
              <w:right w:val="nil"/>
            </w:tcBorders>
          </w:tcPr>
          <w:p w14:paraId="1AC05E3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0EA863E" w14:textId="77777777" w:rsidR="00967442" w:rsidRPr="00F4601C" w:rsidRDefault="00967442" w:rsidP="00774F9F">
            <w:pPr>
              <w:pStyle w:val="AmColumnHeading"/>
            </w:pPr>
            <w:r w:rsidRPr="00F4601C">
              <w:t>Emendamento</w:t>
            </w:r>
          </w:p>
        </w:tc>
      </w:tr>
      <w:tr w:rsidR="00967442" w:rsidRPr="00F4601C" w14:paraId="4A341F41" w14:textId="77777777" w:rsidTr="00774F9F">
        <w:trPr>
          <w:jc w:val="center"/>
        </w:trPr>
        <w:tc>
          <w:tcPr>
            <w:tcW w:w="4876" w:type="dxa"/>
            <w:tcBorders>
              <w:top w:val="nil"/>
              <w:left w:val="nil"/>
              <w:bottom w:val="nil"/>
              <w:right w:val="nil"/>
            </w:tcBorders>
          </w:tcPr>
          <w:p w14:paraId="76F8B8A1" w14:textId="77777777" w:rsidR="00967442" w:rsidRPr="00F4601C" w:rsidRDefault="00967442" w:rsidP="00774F9F">
            <w:pPr>
              <w:pStyle w:val="Normal6a"/>
            </w:pPr>
            <w:r w:rsidRPr="00F4601C">
              <w:t>6.</w:t>
            </w:r>
            <w:r w:rsidRPr="00F4601C">
              <w:tab/>
              <w:t>osserva che nel 2024 è stata introdotta per la prima volta dinanzi alla Corte di giustizia dell'Unione europea un'azione da parte di una camera di un parlamento nazionale, volta all'annullamento di un atto legislativo con l'argomento che esso eccedeva le competenze dell'UE e violava il principio di sussidiarietà; osserva inoltre che nel 2024 la Corte di giustizia dell'Unione europea ha annullato una disposizione di un regolamento aggiunta durante i negoziati legislativi in quanto non vi erano informazioni sufficienti per valutarne e stabilirne inequivocabilmente la proporzionalità; ribadisce, alla luce di quanto precede, che i principi di sussidiarietà e proporzionalità rimangono essenziali per la legittimità dell'UE e chiede una cooperazione più stretta e un dialogo strutturato rafforzato con i parlamenti nazionali;</w:t>
            </w:r>
          </w:p>
        </w:tc>
        <w:tc>
          <w:tcPr>
            <w:tcW w:w="4876" w:type="dxa"/>
            <w:tcBorders>
              <w:top w:val="nil"/>
              <w:left w:val="nil"/>
              <w:bottom w:val="nil"/>
              <w:right w:val="nil"/>
            </w:tcBorders>
          </w:tcPr>
          <w:p w14:paraId="3ECFEFED" w14:textId="77777777" w:rsidR="00967442" w:rsidRPr="00F4601C" w:rsidRDefault="00967442" w:rsidP="00774F9F">
            <w:pPr>
              <w:pStyle w:val="Normal6a"/>
            </w:pPr>
            <w:r w:rsidRPr="00F4601C">
              <w:t>6.</w:t>
            </w:r>
            <w:r w:rsidRPr="00F4601C">
              <w:tab/>
              <w:t>osserva che nel 2024 è stata introdotta per la prima volta dinanzi alla Corte di giustizia dell'Unione europea</w:t>
            </w:r>
            <w:r w:rsidRPr="00F4601C">
              <w:rPr>
                <w:b/>
                <w:i/>
              </w:rPr>
              <w:t>, sulla base del protocollo n. 2,</w:t>
            </w:r>
            <w:r w:rsidRPr="00F4601C">
              <w:t xml:space="preserve"> un'azione da parte di una camera di un parlamento nazionale, volta all'annullamento di un atto legislativo con l'argomento che esso eccedeva le competenze dell'UE e violava il principio di sussidiarietà; osserva inoltre che nel 2024 la Corte di giustizia dell'Unione europea ha annullato una disposizione di un regolamento aggiunta durante i negoziati legislativi in quanto non vi erano informazioni sufficienti per valutarne e stabilirne inequivocabilmente la proporzionalità; ribadisce, alla luce di quanto precede, che i principi di sussidiarietà e proporzionalità rimangono essenziali per la legittimità dell'UE e chiede una cooperazione più stretta e un dialogo strutturato rafforzato con i parlamenti nazionali;</w:t>
            </w:r>
          </w:p>
        </w:tc>
      </w:tr>
    </w:tbl>
    <w:p w14:paraId="4C9FD76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2B168B1E" w14:textId="77777777" w:rsidR="00967442" w:rsidRPr="00F4601C" w:rsidRDefault="00967442" w:rsidP="00967442">
      <w:r w:rsidRPr="00F4601C">
        <w:rPr>
          <w:rStyle w:val="HideTWBExt"/>
        </w:rPr>
        <w:t>&lt;/Amend&gt;</w:t>
      </w:r>
    </w:p>
    <w:p w14:paraId="7F4E72E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62</w:t>
      </w:r>
      <w:r w:rsidRPr="00F4601C">
        <w:rPr>
          <w:rStyle w:val="HideTWBExt"/>
          <w:b w:val="0"/>
        </w:rPr>
        <w:t>&lt;/NumAm&gt;</w:t>
      </w:r>
    </w:p>
    <w:p w14:paraId="7F9AEDD1"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75A26C53" w14:textId="77777777" w:rsidR="00967442" w:rsidRPr="00F4601C" w:rsidRDefault="00967442" w:rsidP="00967442">
      <w:pPr>
        <w:pStyle w:val="NormalBold"/>
      </w:pPr>
      <w:r w:rsidRPr="00F4601C">
        <w:rPr>
          <w:rStyle w:val="HideTWBExt"/>
          <w:b w:val="0"/>
        </w:rPr>
        <w:t>&lt;/RepeatBlock-By&gt;</w:t>
      </w:r>
    </w:p>
    <w:p w14:paraId="7322A0A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27A84FC" w14:textId="77777777" w:rsidR="00967442" w:rsidRPr="00F4601C" w:rsidRDefault="00967442" w:rsidP="00967442">
      <w:pPr>
        <w:pStyle w:val="NormalBold"/>
      </w:pPr>
      <w:r w:rsidRPr="00F4601C">
        <w:rPr>
          <w:rStyle w:val="HideTWBExt"/>
          <w:b w:val="0"/>
        </w:rPr>
        <w:t>&lt;Article&gt;</w:t>
      </w:r>
      <w:r w:rsidRPr="00F4601C">
        <w:t>Paragrafo 6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B4B1B81" w14:textId="77777777" w:rsidTr="00774F9F">
        <w:trPr>
          <w:trHeight w:hRule="exact" w:val="240"/>
          <w:jc w:val="center"/>
        </w:trPr>
        <w:tc>
          <w:tcPr>
            <w:tcW w:w="9752" w:type="dxa"/>
            <w:gridSpan w:val="2"/>
            <w:tcBorders>
              <w:top w:val="nil"/>
              <w:left w:val="nil"/>
              <w:bottom w:val="nil"/>
              <w:right w:val="nil"/>
            </w:tcBorders>
          </w:tcPr>
          <w:p w14:paraId="014C6854" w14:textId="77777777" w:rsidR="00967442" w:rsidRPr="00F4601C" w:rsidRDefault="00967442" w:rsidP="00774F9F"/>
        </w:tc>
      </w:tr>
      <w:tr w:rsidR="00967442" w:rsidRPr="00F4601C" w14:paraId="75A65B44" w14:textId="77777777" w:rsidTr="00774F9F">
        <w:trPr>
          <w:trHeight w:val="240"/>
          <w:jc w:val="center"/>
        </w:trPr>
        <w:tc>
          <w:tcPr>
            <w:tcW w:w="4876" w:type="dxa"/>
            <w:tcBorders>
              <w:top w:val="nil"/>
              <w:left w:val="nil"/>
              <w:bottom w:val="nil"/>
              <w:right w:val="nil"/>
            </w:tcBorders>
          </w:tcPr>
          <w:p w14:paraId="3B6B1E8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77EC709" w14:textId="77777777" w:rsidR="00967442" w:rsidRPr="00F4601C" w:rsidRDefault="00967442" w:rsidP="00774F9F">
            <w:pPr>
              <w:pStyle w:val="AmColumnHeading"/>
            </w:pPr>
            <w:r w:rsidRPr="00F4601C">
              <w:t>Emendamento</w:t>
            </w:r>
          </w:p>
        </w:tc>
      </w:tr>
      <w:tr w:rsidR="00967442" w:rsidRPr="00F4601C" w14:paraId="786CC3BA" w14:textId="77777777" w:rsidTr="00774F9F">
        <w:trPr>
          <w:jc w:val="center"/>
        </w:trPr>
        <w:tc>
          <w:tcPr>
            <w:tcW w:w="4876" w:type="dxa"/>
            <w:tcBorders>
              <w:top w:val="nil"/>
              <w:left w:val="nil"/>
              <w:bottom w:val="nil"/>
              <w:right w:val="nil"/>
            </w:tcBorders>
          </w:tcPr>
          <w:p w14:paraId="0A0825FC" w14:textId="77777777" w:rsidR="00967442" w:rsidRPr="00F4601C" w:rsidRDefault="00967442" w:rsidP="00774F9F">
            <w:pPr>
              <w:pStyle w:val="Normal6a"/>
            </w:pPr>
          </w:p>
        </w:tc>
        <w:tc>
          <w:tcPr>
            <w:tcW w:w="4876" w:type="dxa"/>
            <w:tcBorders>
              <w:top w:val="nil"/>
              <w:left w:val="nil"/>
              <w:bottom w:val="nil"/>
              <w:right w:val="nil"/>
            </w:tcBorders>
          </w:tcPr>
          <w:p w14:paraId="75A5E5C6" w14:textId="77777777" w:rsidR="00967442" w:rsidRPr="00F4601C" w:rsidRDefault="00967442" w:rsidP="00774F9F">
            <w:pPr>
              <w:pStyle w:val="Normal6a"/>
            </w:pPr>
            <w:r w:rsidRPr="00F4601C">
              <w:rPr>
                <w:b/>
                <w:i/>
              </w:rPr>
              <w:t>6 bis.</w:t>
            </w:r>
            <w:r w:rsidRPr="00F4601C">
              <w:tab/>
            </w:r>
            <w:r w:rsidRPr="00F4601C">
              <w:rPr>
                <w:b/>
                <w:i/>
              </w:rPr>
              <w:t>chiede un coinvolgimento più tempestivo, strutturato e significativo dei parlamenti nazionali nel ciclo di elaborazione delle politiche dell'UE, anche durante le fasi di consultazione e di definizione dell'agenda, e non solo dopo che la Commissione ha adottato una proposta; sottolinea che concedere ai parlamenti nazionali un accesso tempestivo ai progetti di iniziative, alle analisi di contesto e al materiale per la valutazione d'impatto consentirebbe un esame più efficace delle considerazioni in materia di sussidiarietà e di proporzionalità e garantirebbe che le competenze nazionali si riflettano a monte nel processo legislativo;</w:t>
            </w:r>
          </w:p>
        </w:tc>
      </w:tr>
    </w:tbl>
    <w:p w14:paraId="7F9DBED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1B00DB5" w14:textId="77777777" w:rsidR="00967442" w:rsidRPr="00F4601C" w:rsidRDefault="00967442" w:rsidP="00967442">
      <w:r w:rsidRPr="00F4601C">
        <w:rPr>
          <w:rStyle w:val="HideTWBExt"/>
        </w:rPr>
        <w:t>&lt;/Amend&gt;</w:t>
      </w:r>
    </w:p>
    <w:p w14:paraId="2D42AF8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63</w:t>
      </w:r>
      <w:r w:rsidRPr="00F4601C">
        <w:rPr>
          <w:rStyle w:val="HideTWBExt"/>
          <w:b w:val="0"/>
        </w:rPr>
        <w:t>&lt;/NumAm&gt;</w:t>
      </w:r>
    </w:p>
    <w:p w14:paraId="725493E0"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31B9DD4E" w14:textId="77777777" w:rsidR="00967442" w:rsidRPr="00F4601C" w:rsidRDefault="00967442" w:rsidP="00967442">
      <w:pPr>
        <w:pStyle w:val="NormalBold"/>
      </w:pPr>
      <w:r w:rsidRPr="00F4601C">
        <w:rPr>
          <w:rStyle w:val="HideTWBExt"/>
          <w:b w:val="0"/>
        </w:rPr>
        <w:t>&lt;/RepeatBlock-By&gt;</w:t>
      </w:r>
    </w:p>
    <w:p w14:paraId="426BC69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BAE4CBF" w14:textId="77777777" w:rsidR="00967442" w:rsidRPr="00F4601C" w:rsidRDefault="00967442" w:rsidP="00967442">
      <w:pPr>
        <w:pStyle w:val="NormalBold"/>
      </w:pPr>
      <w:r w:rsidRPr="00F4601C">
        <w:rPr>
          <w:rStyle w:val="HideTWBExt"/>
          <w:b w:val="0"/>
        </w:rPr>
        <w:t>&lt;Article&gt;</w:t>
      </w:r>
      <w:r w:rsidRPr="00F4601C">
        <w:t>Paragrafo 6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F45E16A" w14:textId="77777777" w:rsidTr="00774F9F">
        <w:trPr>
          <w:trHeight w:hRule="exact" w:val="240"/>
          <w:jc w:val="center"/>
        </w:trPr>
        <w:tc>
          <w:tcPr>
            <w:tcW w:w="9752" w:type="dxa"/>
            <w:gridSpan w:val="2"/>
            <w:tcBorders>
              <w:top w:val="nil"/>
              <w:left w:val="nil"/>
              <w:bottom w:val="nil"/>
              <w:right w:val="nil"/>
            </w:tcBorders>
          </w:tcPr>
          <w:p w14:paraId="28C31694" w14:textId="77777777" w:rsidR="00967442" w:rsidRPr="00F4601C" w:rsidRDefault="00967442" w:rsidP="00774F9F"/>
        </w:tc>
      </w:tr>
      <w:tr w:rsidR="00967442" w:rsidRPr="00F4601C" w14:paraId="10B21DB2" w14:textId="77777777" w:rsidTr="00774F9F">
        <w:trPr>
          <w:trHeight w:val="240"/>
          <w:jc w:val="center"/>
        </w:trPr>
        <w:tc>
          <w:tcPr>
            <w:tcW w:w="4876" w:type="dxa"/>
            <w:tcBorders>
              <w:top w:val="nil"/>
              <w:left w:val="nil"/>
              <w:bottom w:val="nil"/>
              <w:right w:val="nil"/>
            </w:tcBorders>
          </w:tcPr>
          <w:p w14:paraId="16E57B7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CBD9961" w14:textId="77777777" w:rsidR="00967442" w:rsidRPr="00F4601C" w:rsidRDefault="00967442" w:rsidP="00774F9F">
            <w:pPr>
              <w:pStyle w:val="AmColumnHeading"/>
            </w:pPr>
            <w:r w:rsidRPr="00F4601C">
              <w:t>Emendamento</w:t>
            </w:r>
          </w:p>
        </w:tc>
      </w:tr>
      <w:tr w:rsidR="00967442" w:rsidRPr="00F4601C" w14:paraId="01DE63AD" w14:textId="77777777" w:rsidTr="00774F9F">
        <w:trPr>
          <w:jc w:val="center"/>
        </w:trPr>
        <w:tc>
          <w:tcPr>
            <w:tcW w:w="4876" w:type="dxa"/>
            <w:tcBorders>
              <w:top w:val="nil"/>
              <w:left w:val="nil"/>
              <w:bottom w:val="nil"/>
              <w:right w:val="nil"/>
            </w:tcBorders>
          </w:tcPr>
          <w:p w14:paraId="1C29E818" w14:textId="77777777" w:rsidR="00967442" w:rsidRPr="00F4601C" w:rsidRDefault="00967442" w:rsidP="00774F9F">
            <w:pPr>
              <w:pStyle w:val="Normal6a"/>
            </w:pPr>
          </w:p>
        </w:tc>
        <w:tc>
          <w:tcPr>
            <w:tcW w:w="4876" w:type="dxa"/>
            <w:tcBorders>
              <w:top w:val="nil"/>
              <w:left w:val="nil"/>
              <w:bottom w:val="nil"/>
              <w:right w:val="nil"/>
            </w:tcBorders>
          </w:tcPr>
          <w:p w14:paraId="0EB99D90" w14:textId="77777777" w:rsidR="00967442" w:rsidRPr="00F4601C" w:rsidRDefault="00967442" w:rsidP="00774F9F">
            <w:pPr>
              <w:pStyle w:val="Normal6a"/>
            </w:pPr>
            <w:r w:rsidRPr="00F4601C">
              <w:rPr>
                <w:b/>
                <w:i/>
              </w:rPr>
              <w:t>6 bis.</w:t>
            </w:r>
            <w:r w:rsidRPr="00F4601C">
              <w:tab/>
            </w:r>
            <w:r w:rsidRPr="00F4601C">
              <w:rPr>
                <w:b/>
                <w:i/>
              </w:rPr>
              <w:t>sottolinea l'importanza di un controllo preventivo dei parlamenti nazionali anche in riferimento agli atti esecutivi e delegati della Commissione europea al fine di garantire un effettivo controllo democratico e il rispetto e la conformità degli atti ai principi di sussidiarietà e soprattutto di proporzionalità, un principio facilmente violabile in atti esecutivi caratterizzati da un elevata tecnicità;</w:t>
            </w:r>
          </w:p>
        </w:tc>
      </w:tr>
    </w:tbl>
    <w:p w14:paraId="4BA2867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350D59ED" w14:textId="77777777" w:rsidR="00967442" w:rsidRPr="00F4601C" w:rsidRDefault="00967442" w:rsidP="00967442">
      <w:r w:rsidRPr="00F4601C">
        <w:rPr>
          <w:rStyle w:val="HideTWBExt"/>
        </w:rPr>
        <w:t>&lt;/Amend&gt;</w:t>
      </w:r>
    </w:p>
    <w:p w14:paraId="431AAC08"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64</w:t>
      </w:r>
      <w:r w:rsidRPr="00F4601C">
        <w:rPr>
          <w:rStyle w:val="HideTWBExt"/>
          <w:b w:val="0"/>
        </w:rPr>
        <w:t>&lt;/NumAm&gt;</w:t>
      </w:r>
    </w:p>
    <w:p w14:paraId="71468D50" w14:textId="77777777" w:rsidR="00967442" w:rsidRPr="00F4601C" w:rsidRDefault="00967442" w:rsidP="00967442">
      <w:pPr>
        <w:pStyle w:val="NormalBold"/>
      </w:pPr>
      <w:r w:rsidRPr="00F4601C">
        <w:rPr>
          <w:rStyle w:val="HideTWBExt"/>
          <w:b w:val="0"/>
        </w:rPr>
        <w:t>&lt;RepeatBlock-By&gt;&lt;Members&gt;</w:t>
      </w:r>
      <w:r w:rsidRPr="00F4601C">
        <w:t>Jörgen Warborn</w:t>
      </w:r>
      <w:r w:rsidRPr="00F4601C">
        <w:rPr>
          <w:rStyle w:val="HideTWBExt"/>
          <w:b w:val="0"/>
        </w:rPr>
        <w:t>&lt;/Members&gt;</w:t>
      </w:r>
    </w:p>
    <w:p w14:paraId="3AA8312C" w14:textId="77777777" w:rsidR="00967442" w:rsidRPr="00F4601C" w:rsidRDefault="00967442" w:rsidP="00967442">
      <w:pPr>
        <w:pStyle w:val="NormalBold"/>
      </w:pPr>
      <w:r w:rsidRPr="00F4601C">
        <w:rPr>
          <w:rStyle w:val="HideTWBExt"/>
          <w:b w:val="0"/>
        </w:rPr>
        <w:t>&lt;/RepeatBlock-By&gt;</w:t>
      </w:r>
    </w:p>
    <w:p w14:paraId="6173293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A021B93" w14:textId="77777777" w:rsidR="00967442" w:rsidRPr="00F4601C" w:rsidRDefault="00967442" w:rsidP="00967442">
      <w:pPr>
        <w:pStyle w:val="NormalBold"/>
      </w:pPr>
      <w:r w:rsidRPr="00F4601C">
        <w:rPr>
          <w:rStyle w:val="HideTWBExt"/>
          <w:b w:val="0"/>
        </w:rPr>
        <w:t>&lt;Article&gt;</w:t>
      </w:r>
      <w:r w:rsidRPr="00F4601C">
        <w:t>Paragrafo 6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C911353" w14:textId="77777777" w:rsidTr="00774F9F">
        <w:trPr>
          <w:trHeight w:hRule="exact" w:val="240"/>
          <w:jc w:val="center"/>
        </w:trPr>
        <w:tc>
          <w:tcPr>
            <w:tcW w:w="9752" w:type="dxa"/>
            <w:gridSpan w:val="2"/>
            <w:tcBorders>
              <w:top w:val="nil"/>
              <w:left w:val="nil"/>
              <w:bottom w:val="nil"/>
              <w:right w:val="nil"/>
            </w:tcBorders>
          </w:tcPr>
          <w:p w14:paraId="5DE88708" w14:textId="77777777" w:rsidR="00967442" w:rsidRPr="00F4601C" w:rsidRDefault="00967442" w:rsidP="00774F9F"/>
        </w:tc>
      </w:tr>
      <w:tr w:rsidR="00967442" w:rsidRPr="00F4601C" w14:paraId="23666E5F" w14:textId="77777777" w:rsidTr="00774F9F">
        <w:trPr>
          <w:trHeight w:val="240"/>
          <w:jc w:val="center"/>
        </w:trPr>
        <w:tc>
          <w:tcPr>
            <w:tcW w:w="4876" w:type="dxa"/>
            <w:tcBorders>
              <w:top w:val="nil"/>
              <w:left w:val="nil"/>
              <w:bottom w:val="nil"/>
              <w:right w:val="nil"/>
            </w:tcBorders>
          </w:tcPr>
          <w:p w14:paraId="249F33B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A8ECD4B" w14:textId="77777777" w:rsidR="00967442" w:rsidRPr="00F4601C" w:rsidRDefault="00967442" w:rsidP="00774F9F">
            <w:pPr>
              <w:pStyle w:val="AmColumnHeading"/>
            </w:pPr>
            <w:r w:rsidRPr="00F4601C">
              <w:t>Emendamento</w:t>
            </w:r>
          </w:p>
        </w:tc>
      </w:tr>
      <w:tr w:rsidR="00967442" w:rsidRPr="00F4601C" w14:paraId="25BC40C9" w14:textId="77777777" w:rsidTr="00774F9F">
        <w:trPr>
          <w:jc w:val="center"/>
        </w:trPr>
        <w:tc>
          <w:tcPr>
            <w:tcW w:w="4876" w:type="dxa"/>
            <w:tcBorders>
              <w:top w:val="nil"/>
              <w:left w:val="nil"/>
              <w:bottom w:val="nil"/>
              <w:right w:val="nil"/>
            </w:tcBorders>
          </w:tcPr>
          <w:p w14:paraId="2BA4E7DD" w14:textId="77777777" w:rsidR="00967442" w:rsidRPr="00F4601C" w:rsidRDefault="00967442" w:rsidP="00774F9F">
            <w:pPr>
              <w:pStyle w:val="Normal6a"/>
            </w:pPr>
          </w:p>
        </w:tc>
        <w:tc>
          <w:tcPr>
            <w:tcW w:w="4876" w:type="dxa"/>
            <w:tcBorders>
              <w:top w:val="nil"/>
              <w:left w:val="nil"/>
              <w:bottom w:val="nil"/>
              <w:right w:val="nil"/>
            </w:tcBorders>
          </w:tcPr>
          <w:p w14:paraId="705FC959" w14:textId="77777777" w:rsidR="00967442" w:rsidRPr="00F4601C" w:rsidRDefault="00967442" w:rsidP="00774F9F">
            <w:pPr>
              <w:pStyle w:val="Normal6a"/>
            </w:pPr>
            <w:r w:rsidRPr="00F4601C">
              <w:rPr>
                <w:b/>
                <w:i/>
              </w:rPr>
              <w:t>6 bis.</w:t>
            </w:r>
            <w:r w:rsidRPr="00F4601C">
              <w:tab/>
            </w:r>
            <w:r w:rsidRPr="00F4601C">
              <w:rPr>
                <w:b/>
                <w:i/>
              </w:rPr>
              <w:t>accoglie con favore il fatto che nel 2024 la Commissione abbia notevolmente migliorato il modo in cui i pareri dei parlamenti nazionali, nonché le sue risposte a tali pareri, sono resi pubblici, lanciando una nuova banca dati online con svariate possibilità di filtrare i risultati; accoglie inoltre con favore il fatto che tale miglioria si applichi altresì ai pareri e alle risposte raccolti a partire dal 2014;</w:t>
            </w:r>
          </w:p>
        </w:tc>
      </w:tr>
    </w:tbl>
    <w:p w14:paraId="420E36C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657A537" w14:textId="77777777" w:rsidR="00967442" w:rsidRPr="00F4601C" w:rsidRDefault="00967442" w:rsidP="00967442">
      <w:r w:rsidRPr="00F4601C">
        <w:rPr>
          <w:rStyle w:val="HideTWBExt"/>
        </w:rPr>
        <w:t>&lt;/Amend&gt;</w:t>
      </w:r>
    </w:p>
    <w:p w14:paraId="1B1810F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65</w:t>
      </w:r>
      <w:r w:rsidRPr="00F4601C">
        <w:rPr>
          <w:rStyle w:val="HideTWBExt"/>
          <w:b w:val="0"/>
        </w:rPr>
        <w:t>&lt;/NumAm&gt;</w:t>
      </w:r>
    </w:p>
    <w:p w14:paraId="05500DA2"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6B27A5EA" w14:textId="77777777" w:rsidR="00967442" w:rsidRPr="00F4601C" w:rsidRDefault="00967442" w:rsidP="00967442">
      <w:pPr>
        <w:pStyle w:val="NormalBold"/>
      </w:pPr>
      <w:r w:rsidRPr="00F4601C">
        <w:rPr>
          <w:rStyle w:val="HideTWBExt"/>
          <w:b w:val="0"/>
        </w:rPr>
        <w:t>&lt;/RepeatBlock-By&gt;</w:t>
      </w:r>
    </w:p>
    <w:p w14:paraId="6B14E65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BD5537A" w14:textId="77777777" w:rsidR="00967442" w:rsidRPr="00F4601C" w:rsidRDefault="00967442" w:rsidP="00967442">
      <w:pPr>
        <w:pStyle w:val="NormalBold"/>
      </w:pPr>
      <w:r w:rsidRPr="00F4601C">
        <w:rPr>
          <w:rStyle w:val="HideTWBExt"/>
          <w:b w:val="0"/>
        </w:rPr>
        <w:t>&lt;Article&gt;</w:t>
      </w:r>
      <w:r w:rsidRPr="00F4601C">
        <w:t>Paragrafo 6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53734FC" w14:textId="77777777" w:rsidTr="00774F9F">
        <w:trPr>
          <w:trHeight w:hRule="exact" w:val="240"/>
          <w:jc w:val="center"/>
        </w:trPr>
        <w:tc>
          <w:tcPr>
            <w:tcW w:w="9752" w:type="dxa"/>
            <w:gridSpan w:val="2"/>
            <w:tcBorders>
              <w:top w:val="nil"/>
              <w:left w:val="nil"/>
              <w:bottom w:val="nil"/>
              <w:right w:val="nil"/>
            </w:tcBorders>
          </w:tcPr>
          <w:p w14:paraId="61F027E4" w14:textId="77777777" w:rsidR="00967442" w:rsidRPr="00F4601C" w:rsidRDefault="00967442" w:rsidP="00774F9F"/>
        </w:tc>
      </w:tr>
      <w:tr w:rsidR="00967442" w:rsidRPr="00F4601C" w14:paraId="559A0056" w14:textId="77777777" w:rsidTr="00774F9F">
        <w:trPr>
          <w:trHeight w:val="240"/>
          <w:jc w:val="center"/>
        </w:trPr>
        <w:tc>
          <w:tcPr>
            <w:tcW w:w="4876" w:type="dxa"/>
            <w:tcBorders>
              <w:top w:val="nil"/>
              <w:left w:val="nil"/>
              <w:bottom w:val="nil"/>
              <w:right w:val="nil"/>
            </w:tcBorders>
          </w:tcPr>
          <w:p w14:paraId="41F89B9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976975F" w14:textId="77777777" w:rsidR="00967442" w:rsidRPr="00F4601C" w:rsidRDefault="00967442" w:rsidP="00774F9F">
            <w:pPr>
              <w:pStyle w:val="AmColumnHeading"/>
            </w:pPr>
            <w:r w:rsidRPr="00F4601C">
              <w:t>Emendamento</w:t>
            </w:r>
          </w:p>
        </w:tc>
      </w:tr>
      <w:tr w:rsidR="00967442" w:rsidRPr="00F4601C" w14:paraId="6DD054CD" w14:textId="77777777" w:rsidTr="00774F9F">
        <w:trPr>
          <w:jc w:val="center"/>
        </w:trPr>
        <w:tc>
          <w:tcPr>
            <w:tcW w:w="4876" w:type="dxa"/>
            <w:tcBorders>
              <w:top w:val="nil"/>
              <w:left w:val="nil"/>
              <w:bottom w:val="nil"/>
              <w:right w:val="nil"/>
            </w:tcBorders>
          </w:tcPr>
          <w:p w14:paraId="100BC195" w14:textId="77777777" w:rsidR="00967442" w:rsidRPr="00F4601C" w:rsidRDefault="00967442" w:rsidP="00774F9F">
            <w:pPr>
              <w:pStyle w:val="Normal6a"/>
            </w:pPr>
          </w:p>
        </w:tc>
        <w:tc>
          <w:tcPr>
            <w:tcW w:w="4876" w:type="dxa"/>
            <w:tcBorders>
              <w:top w:val="nil"/>
              <w:left w:val="nil"/>
              <w:bottom w:val="nil"/>
              <w:right w:val="nil"/>
            </w:tcBorders>
          </w:tcPr>
          <w:p w14:paraId="2E0E188B" w14:textId="77777777" w:rsidR="00967442" w:rsidRPr="00F4601C" w:rsidRDefault="00967442" w:rsidP="00774F9F">
            <w:pPr>
              <w:pStyle w:val="Normal6a"/>
            </w:pPr>
            <w:r w:rsidRPr="00F4601C">
              <w:rPr>
                <w:b/>
                <w:i/>
              </w:rPr>
              <w:t>6 bis.</w:t>
            </w:r>
            <w:r w:rsidRPr="00F4601C">
              <w:tab/>
            </w:r>
            <w:r w:rsidRPr="00F4601C">
              <w:rPr>
                <w:b/>
                <w:i/>
              </w:rPr>
              <w:t>chiede una cooperazione rafforzata con i parlamenti nazionali attraverso piattaforme di dialogo digitale strutturate per garantire una tempestiva condivisione delle informazioni sulle nuove iniziative dell'UE; sottolinea che gli scambi interparlamentari dovrebbero includere rappresentanti locali e regionali per migliorare la trasparenza e la titolarità pubblica del processo legislativo dell'UE;</w:t>
            </w:r>
          </w:p>
        </w:tc>
      </w:tr>
    </w:tbl>
    <w:p w14:paraId="6C52212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5CF99FC" w14:textId="77777777" w:rsidR="00967442" w:rsidRPr="00F4601C" w:rsidRDefault="00967442" w:rsidP="00967442">
      <w:r w:rsidRPr="00F4601C">
        <w:rPr>
          <w:rStyle w:val="HideTWBExt"/>
        </w:rPr>
        <w:t>&lt;/Amend&gt;</w:t>
      </w:r>
    </w:p>
    <w:p w14:paraId="7A2A2D7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66</w:t>
      </w:r>
      <w:r w:rsidRPr="00F4601C">
        <w:rPr>
          <w:rStyle w:val="HideTWBExt"/>
          <w:b w:val="0"/>
        </w:rPr>
        <w:t>&lt;/NumAm&gt;</w:t>
      </w:r>
    </w:p>
    <w:p w14:paraId="3F1F99F5"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3A621090" w14:textId="77777777" w:rsidR="00967442" w:rsidRPr="00F4601C" w:rsidRDefault="00967442" w:rsidP="00967442">
      <w:pPr>
        <w:pStyle w:val="NormalBold"/>
      </w:pPr>
      <w:r w:rsidRPr="00F4601C">
        <w:rPr>
          <w:rStyle w:val="HideTWBExt"/>
          <w:b w:val="0"/>
        </w:rPr>
        <w:t>&lt;/RepeatBlock-By&gt;</w:t>
      </w:r>
    </w:p>
    <w:p w14:paraId="5F2245D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0DF4285" w14:textId="77777777" w:rsidR="00967442" w:rsidRPr="00F4601C" w:rsidRDefault="00967442" w:rsidP="00967442">
      <w:pPr>
        <w:pStyle w:val="NormalBold"/>
      </w:pPr>
      <w:r w:rsidRPr="00F4601C">
        <w:rPr>
          <w:rStyle w:val="HideTWBExt"/>
          <w:b w:val="0"/>
        </w:rPr>
        <w:t>&lt;Article&gt;</w:t>
      </w:r>
      <w:r w:rsidRPr="00F4601C">
        <w:t>Paragrafo 6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4402F3F" w14:textId="77777777" w:rsidTr="00774F9F">
        <w:trPr>
          <w:trHeight w:hRule="exact" w:val="240"/>
          <w:jc w:val="center"/>
        </w:trPr>
        <w:tc>
          <w:tcPr>
            <w:tcW w:w="9752" w:type="dxa"/>
            <w:gridSpan w:val="2"/>
            <w:tcBorders>
              <w:top w:val="nil"/>
              <w:left w:val="nil"/>
              <w:bottom w:val="nil"/>
              <w:right w:val="nil"/>
            </w:tcBorders>
          </w:tcPr>
          <w:p w14:paraId="5007BF3C" w14:textId="77777777" w:rsidR="00967442" w:rsidRPr="00F4601C" w:rsidRDefault="00967442" w:rsidP="00774F9F"/>
        </w:tc>
      </w:tr>
      <w:tr w:rsidR="00967442" w:rsidRPr="00F4601C" w14:paraId="2C4719F7" w14:textId="77777777" w:rsidTr="00774F9F">
        <w:trPr>
          <w:trHeight w:val="240"/>
          <w:jc w:val="center"/>
        </w:trPr>
        <w:tc>
          <w:tcPr>
            <w:tcW w:w="4876" w:type="dxa"/>
            <w:tcBorders>
              <w:top w:val="nil"/>
              <w:left w:val="nil"/>
              <w:bottom w:val="nil"/>
              <w:right w:val="nil"/>
            </w:tcBorders>
          </w:tcPr>
          <w:p w14:paraId="3D61648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C5B0E79" w14:textId="77777777" w:rsidR="00967442" w:rsidRPr="00F4601C" w:rsidRDefault="00967442" w:rsidP="00774F9F">
            <w:pPr>
              <w:pStyle w:val="AmColumnHeading"/>
            </w:pPr>
            <w:r w:rsidRPr="00F4601C">
              <w:t>Emendamento</w:t>
            </w:r>
          </w:p>
        </w:tc>
      </w:tr>
      <w:tr w:rsidR="00967442" w:rsidRPr="00F4601C" w14:paraId="5C1A1AAF" w14:textId="77777777" w:rsidTr="00774F9F">
        <w:trPr>
          <w:jc w:val="center"/>
        </w:trPr>
        <w:tc>
          <w:tcPr>
            <w:tcW w:w="4876" w:type="dxa"/>
            <w:tcBorders>
              <w:top w:val="nil"/>
              <w:left w:val="nil"/>
              <w:bottom w:val="nil"/>
              <w:right w:val="nil"/>
            </w:tcBorders>
          </w:tcPr>
          <w:p w14:paraId="3EBBE2AF" w14:textId="77777777" w:rsidR="00967442" w:rsidRPr="00F4601C" w:rsidRDefault="00967442" w:rsidP="00774F9F">
            <w:pPr>
              <w:pStyle w:val="Normal6a"/>
            </w:pPr>
          </w:p>
        </w:tc>
        <w:tc>
          <w:tcPr>
            <w:tcW w:w="4876" w:type="dxa"/>
            <w:tcBorders>
              <w:top w:val="nil"/>
              <w:left w:val="nil"/>
              <w:bottom w:val="nil"/>
              <w:right w:val="nil"/>
            </w:tcBorders>
          </w:tcPr>
          <w:p w14:paraId="48F43821" w14:textId="77777777" w:rsidR="00967442" w:rsidRPr="00F4601C" w:rsidRDefault="00967442" w:rsidP="00774F9F">
            <w:pPr>
              <w:pStyle w:val="Normal6a"/>
            </w:pPr>
            <w:r w:rsidRPr="00F4601C">
              <w:rPr>
                <w:b/>
                <w:i/>
              </w:rPr>
              <w:t>6 ter.</w:t>
            </w:r>
            <w:r w:rsidRPr="00F4601C">
              <w:tab/>
            </w:r>
            <w:r w:rsidRPr="00F4601C">
              <w:rPr>
                <w:b/>
                <w:i/>
              </w:rPr>
              <w:t>incoraggia l'esame di percorsi che consentano ai parlamenti nazionali di svolgere un ruolo più proattivo nell'elaborazione delle politiche dell'UE, anche attraverso un "meccanismo del cartellino verde" strutturato, che consenta suggerimenti collettivi per le iniziative della Commissione al di sotto di soglie ragionevoli e raggiungibili; osserva che il conferimento di poteri ai parlamenti al di là di un ruolo reattivo rafforzerebbe la titolarità e la legittimità democratica dell'azione dell'UE;</w:t>
            </w:r>
          </w:p>
        </w:tc>
      </w:tr>
    </w:tbl>
    <w:p w14:paraId="707E9D7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46BBBAB" w14:textId="77777777" w:rsidR="00967442" w:rsidRPr="00F4601C" w:rsidRDefault="00967442" w:rsidP="00967442">
      <w:r w:rsidRPr="00F4601C">
        <w:rPr>
          <w:rStyle w:val="HideTWBExt"/>
        </w:rPr>
        <w:t>&lt;/Amend&gt;</w:t>
      </w:r>
    </w:p>
    <w:p w14:paraId="7122272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67</w:t>
      </w:r>
      <w:r w:rsidRPr="00F4601C">
        <w:rPr>
          <w:rStyle w:val="HideTWBExt"/>
          <w:b w:val="0"/>
        </w:rPr>
        <w:t>&lt;/NumAm&gt;</w:t>
      </w:r>
    </w:p>
    <w:p w14:paraId="4644D25E"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594739D6" w14:textId="77777777" w:rsidR="00967442" w:rsidRPr="00F4601C" w:rsidRDefault="00967442" w:rsidP="00967442">
      <w:pPr>
        <w:pStyle w:val="NormalBold"/>
      </w:pPr>
      <w:r w:rsidRPr="00F4601C">
        <w:rPr>
          <w:rStyle w:val="HideTWBExt"/>
          <w:b w:val="0"/>
        </w:rPr>
        <w:t>&lt;/RepeatBlock-By&gt;</w:t>
      </w:r>
    </w:p>
    <w:p w14:paraId="1C82B0D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CC709BC" w14:textId="77777777" w:rsidR="00967442" w:rsidRPr="00F4601C" w:rsidRDefault="00967442" w:rsidP="00967442">
      <w:pPr>
        <w:pStyle w:val="NormalBold"/>
      </w:pPr>
      <w:r w:rsidRPr="00F4601C">
        <w:rPr>
          <w:rStyle w:val="HideTWBExt"/>
          <w:b w:val="0"/>
        </w:rPr>
        <w:t>&lt;Article&gt;</w:t>
      </w:r>
      <w:r w:rsidRPr="00F4601C">
        <w:t>Paragrafo 6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4ADC283" w14:textId="77777777" w:rsidTr="00774F9F">
        <w:trPr>
          <w:trHeight w:hRule="exact" w:val="240"/>
          <w:jc w:val="center"/>
        </w:trPr>
        <w:tc>
          <w:tcPr>
            <w:tcW w:w="9752" w:type="dxa"/>
            <w:gridSpan w:val="2"/>
            <w:tcBorders>
              <w:top w:val="nil"/>
              <w:left w:val="nil"/>
              <w:bottom w:val="nil"/>
              <w:right w:val="nil"/>
            </w:tcBorders>
          </w:tcPr>
          <w:p w14:paraId="5ACD6522" w14:textId="77777777" w:rsidR="00967442" w:rsidRPr="00F4601C" w:rsidRDefault="00967442" w:rsidP="00774F9F"/>
        </w:tc>
      </w:tr>
      <w:tr w:rsidR="00967442" w:rsidRPr="00F4601C" w14:paraId="150DA851" w14:textId="77777777" w:rsidTr="00774F9F">
        <w:trPr>
          <w:trHeight w:val="240"/>
          <w:jc w:val="center"/>
        </w:trPr>
        <w:tc>
          <w:tcPr>
            <w:tcW w:w="4876" w:type="dxa"/>
            <w:tcBorders>
              <w:top w:val="nil"/>
              <w:left w:val="nil"/>
              <w:bottom w:val="nil"/>
              <w:right w:val="nil"/>
            </w:tcBorders>
          </w:tcPr>
          <w:p w14:paraId="690BEA6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92CC1A6" w14:textId="77777777" w:rsidR="00967442" w:rsidRPr="00F4601C" w:rsidRDefault="00967442" w:rsidP="00774F9F">
            <w:pPr>
              <w:pStyle w:val="AmColumnHeading"/>
            </w:pPr>
            <w:r w:rsidRPr="00F4601C">
              <w:t>Emendamento</w:t>
            </w:r>
          </w:p>
        </w:tc>
      </w:tr>
      <w:tr w:rsidR="00967442" w:rsidRPr="00F4601C" w14:paraId="11B68899" w14:textId="77777777" w:rsidTr="00774F9F">
        <w:trPr>
          <w:jc w:val="center"/>
        </w:trPr>
        <w:tc>
          <w:tcPr>
            <w:tcW w:w="4876" w:type="dxa"/>
            <w:tcBorders>
              <w:top w:val="nil"/>
              <w:left w:val="nil"/>
              <w:bottom w:val="nil"/>
              <w:right w:val="nil"/>
            </w:tcBorders>
          </w:tcPr>
          <w:p w14:paraId="47FEE8F1" w14:textId="77777777" w:rsidR="00967442" w:rsidRPr="00F4601C" w:rsidRDefault="00967442" w:rsidP="00774F9F">
            <w:pPr>
              <w:pStyle w:val="Normal6a"/>
            </w:pPr>
          </w:p>
        </w:tc>
        <w:tc>
          <w:tcPr>
            <w:tcW w:w="4876" w:type="dxa"/>
            <w:tcBorders>
              <w:top w:val="nil"/>
              <w:left w:val="nil"/>
              <w:bottom w:val="nil"/>
              <w:right w:val="nil"/>
            </w:tcBorders>
          </w:tcPr>
          <w:p w14:paraId="193B4443" w14:textId="6870BB59" w:rsidR="00967442" w:rsidRPr="00F4601C" w:rsidRDefault="00967442" w:rsidP="00774F9F">
            <w:pPr>
              <w:pStyle w:val="Normal6a"/>
            </w:pPr>
            <w:r w:rsidRPr="00F4601C">
              <w:rPr>
                <w:b/>
                <w:i/>
              </w:rPr>
              <w:t>6 ter.</w:t>
            </w:r>
            <w:r w:rsidRPr="00F4601C">
              <w:tab/>
            </w:r>
            <w:r w:rsidRPr="00F4601C">
              <w:rPr>
                <w:b/>
                <w:i/>
              </w:rPr>
              <w:t xml:space="preserve">prende atto delle richieste avanzate da diversi parlamenti nazionali, tra cui il Bundestag tedesco (2021), il Sénat francese (2023) e la Tweede </w:t>
            </w:r>
            <w:r w:rsidR="0063495B" w:rsidRPr="00F4601C">
              <w:rPr>
                <w:b/>
                <w:i/>
              </w:rPr>
              <w:t>K</w:t>
            </w:r>
            <w:r w:rsidRPr="00F4601C">
              <w:rPr>
                <w:b/>
                <w:i/>
              </w:rPr>
              <w:t>amer olandese (2022), per un maggiore coinvolgimento nel controllo degli atti delegati e di esecuzione; ritiene che tali richieste riflettano legittime preoccupazioni circa il deficit democratico del processo di adozione di atti non legislativi;</w:t>
            </w:r>
          </w:p>
        </w:tc>
      </w:tr>
    </w:tbl>
    <w:p w14:paraId="22A3094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63A7F5BB" w14:textId="77777777" w:rsidR="00967442" w:rsidRPr="00F4601C" w:rsidRDefault="00967442" w:rsidP="00967442">
      <w:r w:rsidRPr="00F4601C">
        <w:rPr>
          <w:rStyle w:val="HideTWBExt"/>
        </w:rPr>
        <w:t>&lt;/Amend&gt;</w:t>
      </w:r>
    </w:p>
    <w:p w14:paraId="29080988"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68</w:t>
      </w:r>
      <w:r w:rsidRPr="00F4601C">
        <w:rPr>
          <w:rStyle w:val="HideTWBExt"/>
          <w:b w:val="0"/>
        </w:rPr>
        <w:t>&lt;/NumAm&gt;</w:t>
      </w:r>
    </w:p>
    <w:p w14:paraId="346264F9"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3DC88005" w14:textId="77777777" w:rsidR="00967442" w:rsidRPr="00F4601C" w:rsidRDefault="00967442" w:rsidP="00967442">
      <w:pPr>
        <w:pStyle w:val="NormalBold"/>
      </w:pPr>
      <w:r w:rsidRPr="00F4601C">
        <w:rPr>
          <w:rStyle w:val="HideTWBExt"/>
          <w:b w:val="0"/>
        </w:rPr>
        <w:t>&lt;/RepeatBlock-By&gt;</w:t>
      </w:r>
    </w:p>
    <w:p w14:paraId="4FE4184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C855607" w14:textId="77777777" w:rsidR="00967442" w:rsidRPr="00F4601C" w:rsidRDefault="00967442" w:rsidP="00967442">
      <w:pPr>
        <w:pStyle w:val="NormalBold"/>
      </w:pPr>
      <w:r w:rsidRPr="00F4601C">
        <w:rPr>
          <w:rStyle w:val="HideTWBExt"/>
          <w:b w:val="0"/>
        </w:rPr>
        <w:t>&lt;Article&gt;</w:t>
      </w:r>
      <w:r w:rsidRPr="00F4601C">
        <w:t>Paragrafo 6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3C7584E" w14:textId="77777777" w:rsidTr="00774F9F">
        <w:trPr>
          <w:trHeight w:hRule="exact" w:val="240"/>
          <w:jc w:val="center"/>
        </w:trPr>
        <w:tc>
          <w:tcPr>
            <w:tcW w:w="9752" w:type="dxa"/>
            <w:gridSpan w:val="2"/>
            <w:tcBorders>
              <w:top w:val="nil"/>
              <w:left w:val="nil"/>
              <w:bottom w:val="nil"/>
              <w:right w:val="nil"/>
            </w:tcBorders>
          </w:tcPr>
          <w:p w14:paraId="224247C0" w14:textId="77777777" w:rsidR="00967442" w:rsidRPr="00F4601C" w:rsidRDefault="00967442" w:rsidP="00774F9F"/>
        </w:tc>
      </w:tr>
      <w:tr w:rsidR="00967442" w:rsidRPr="00F4601C" w14:paraId="5E10D726" w14:textId="77777777" w:rsidTr="00774F9F">
        <w:trPr>
          <w:trHeight w:val="240"/>
          <w:jc w:val="center"/>
        </w:trPr>
        <w:tc>
          <w:tcPr>
            <w:tcW w:w="4876" w:type="dxa"/>
            <w:tcBorders>
              <w:top w:val="nil"/>
              <w:left w:val="nil"/>
              <w:bottom w:val="nil"/>
              <w:right w:val="nil"/>
            </w:tcBorders>
          </w:tcPr>
          <w:p w14:paraId="7193941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5A4CB1C" w14:textId="77777777" w:rsidR="00967442" w:rsidRPr="00F4601C" w:rsidRDefault="00967442" w:rsidP="00774F9F">
            <w:pPr>
              <w:pStyle w:val="AmColumnHeading"/>
            </w:pPr>
            <w:r w:rsidRPr="00F4601C">
              <w:t>Emendamento</w:t>
            </w:r>
          </w:p>
        </w:tc>
      </w:tr>
      <w:tr w:rsidR="00967442" w:rsidRPr="00F4601C" w14:paraId="58DF4B81" w14:textId="77777777" w:rsidTr="00774F9F">
        <w:trPr>
          <w:jc w:val="center"/>
        </w:trPr>
        <w:tc>
          <w:tcPr>
            <w:tcW w:w="4876" w:type="dxa"/>
            <w:tcBorders>
              <w:top w:val="nil"/>
              <w:left w:val="nil"/>
              <w:bottom w:val="nil"/>
              <w:right w:val="nil"/>
            </w:tcBorders>
          </w:tcPr>
          <w:p w14:paraId="471AAED0" w14:textId="77777777" w:rsidR="00967442" w:rsidRPr="00F4601C" w:rsidRDefault="00967442" w:rsidP="00774F9F">
            <w:pPr>
              <w:pStyle w:val="Normal6a"/>
            </w:pPr>
          </w:p>
        </w:tc>
        <w:tc>
          <w:tcPr>
            <w:tcW w:w="4876" w:type="dxa"/>
            <w:tcBorders>
              <w:top w:val="nil"/>
              <w:left w:val="nil"/>
              <w:bottom w:val="nil"/>
              <w:right w:val="nil"/>
            </w:tcBorders>
          </w:tcPr>
          <w:p w14:paraId="65B12B84" w14:textId="77777777" w:rsidR="00967442" w:rsidRPr="00F4601C" w:rsidRDefault="00967442" w:rsidP="00774F9F">
            <w:pPr>
              <w:pStyle w:val="Normal6a"/>
            </w:pPr>
            <w:r w:rsidRPr="00F4601C">
              <w:rPr>
                <w:b/>
                <w:i/>
              </w:rPr>
              <w:t>6 bis.</w:t>
            </w:r>
            <w:r w:rsidRPr="00F4601C">
              <w:tab/>
            </w:r>
            <w:r w:rsidRPr="00F4601C">
              <w:rPr>
                <w:b/>
                <w:i/>
              </w:rPr>
              <w:t>ricorda che legiferare meglio si basa sull'equilibrio interistituzionale tra i colegislatori e su un impegno condiviso a favore di una cooperazione leale e trasparente durante l'intero ciclo legislativo; osserva che ciò si rifletterà nella definizione o nella revisione delle priorità pluriennali e nella dichiarazione comune sulle priorità interistituzionali annuali; ricorda che qualsiasi intenzione della Commissione di ritirare gli atti legislativi in sospeso annunciata nei suoi programmi di lavoro annuali deve essere debitamente motivata e circostanziata, consentendo un'adeguata consultazione dei colegislatori dell'UE; osserva la mancanza di un'adeguata consultazione nelle recenti procedure di revoca, che mette a rischio un equilibrato esercizio delle prerogative delle istituzioni dell'UE, crea incertezza giuridica per le imprese e mina la fiducia dei cittadini nel processo legislativo dell'UE; invita pertanto la Commissione a coinvolgere pienamente il Parlamento europeo e il Consiglio in una fase precoce e durante l'intera procedura relativa alle revoche previste;</w:t>
            </w:r>
          </w:p>
        </w:tc>
      </w:tr>
    </w:tbl>
    <w:p w14:paraId="09608AEE"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7BE71A0" w14:textId="77777777" w:rsidR="00967442" w:rsidRPr="00F4601C" w:rsidRDefault="00967442" w:rsidP="00967442">
      <w:r w:rsidRPr="00F4601C">
        <w:rPr>
          <w:rStyle w:val="HideTWBExt"/>
        </w:rPr>
        <w:t>&lt;/Amend&gt;</w:t>
      </w:r>
    </w:p>
    <w:p w14:paraId="4A6E16B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69</w:t>
      </w:r>
      <w:r w:rsidRPr="00F4601C">
        <w:rPr>
          <w:rStyle w:val="HideTWBExt"/>
          <w:b w:val="0"/>
        </w:rPr>
        <w:t>&lt;/NumAm&gt;</w:t>
      </w:r>
    </w:p>
    <w:p w14:paraId="7C693899"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BAD3D8A" w14:textId="77777777" w:rsidR="00967442" w:rsidRPr="00F4601C" w:rsidRDefault="00967442" w:rsidP="00967442">
      <w:pPr>
        <w:pStyle w:val="NormalBold"/>
      </w:pPr>
      <w:r w:rsidRPr="00F4601C">
        <w:rPr>
          <w:rStyle w:val="HideTWBExt"/>
          <w:b w:val="0"/>
        </w:rPr>
        <w:t>&lt;/RepeatBlock-By&gt;</w:t>
      </w:r>
    </w:p>
    <w:p w14:paraId="701ECFF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91E1CA9" w14:textId="77777777" w:rsidR="00967442" w:rsidRPr="00F4601C" w:rsidRDefault="00967442" w:rsidP="00967442">
      <w:pPr>
        <w:pStyle w:val="NormalBold"/>
      </w:pPr>
      <w:r w:rsidRPr="00F4601C">
        <w:rPr>
          <w:rStyle w:val="HideTWBExt"/>
          <w:b w:val="0"/>
        </w:rPr>
        <w:t>&lt;Article&gt;</w:t>
      </w:r>
      <w:r w:rsidRPr="00F4601C">
        <w:t>Paragrafo 6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DF7362B" w14:textId="77777777" w:rsidTr="00774F9F">
        <w:trPr>
          <w:trHeight w:hRule="exact" w:val="240"/>
          <w:jc w:val="center"/>
        </w:trPr>
        <w:tc>
          <w:tcPr>
            <w:tcW w:w="9752" w:type="dxa"/>
            <w:gridSpan w:val="2"/>
            <w:tcBorders>
              <w:top w:val="nil"/>
              <w:left w:val="nil"/>
              <w:bottom w:val="nil"/>
              <w:right w:val="nil"/>
            </w:tcBorders>
          </w:tcPr>
          <w:p w14:paraId="433E740F" w14:textId="77777777" w:rsidR="00967442" w:rsidRPr="00F4601C" w:rsidRDefault="00967442" w:rsidP="00774F9F"/>
        </w:tc>
      </w:tr>
      <w:tr w:rsidR="00967442" w:rsidRPr="00F4601C" w14:paraId="468F7AC8" w14:textId="77777777" w:rsidTr="00774F9F">
        <w:trPr>
          <w:trHeight w:val="240"/>
          <w:jc w:val="center"/>
        </w:trPr>
        <w:tc>
          <w:tcPr>
            <w:tcW w:w="4876" w:type="dxa"/>
            <w:tcBorders>
              <w:top w:val="nil"/>
              <w:left w:val="nil"/>
              <w:bottom w:val="nil"/>
              <w:right w:val="nil"/>
            </w:tcBorders>
          </w:tcPr>
          <w:p w14:paraId="1FE5FDD8"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548025D" w14:textId="77777777" w:rsidR="00967442" w:rsidRPr="00F4601C" w:rsidRDefault="00967442" w:rsidP="00774F9F">
            <w:pPr>
              <w:pStyle w:val="AmColumnHeading"/>
            </w:pPr>
            <w:r w:rsidRPr="00F4601C">
              <w:t>Emendamento</w:t>
            </w:r>
          </w:p>
        </w:tc>
      </w:tr>
      <w:tr w:rsidR="00967442" w:rsidRPr="00F4601C" w14:paraId="4D82D5CC" w14:textId="77777777" w:rsidTr="00774F9F">
        <w:trPr>
          <w:jc w:val="center"/>
        </w:trPr>
        <w:tc>
          <w:tcPr>
            <w:tcW w:w="4876" w:type="dxa"/>
            <w:tcBorders>
              <w:top w:val="nil"/>
              <w:left w:val="nil"/>
              <w:bottom w:val="nil"/>
              <w:right w:val="nil"/>
            </w:tcBorders>
          </w:tcPr>
          <w:p w14:paraId="09663210" w14:textId="77777777" w:rsidR="00967442" w:rsidRPr="00F4601C" w:rsidRDefault="00967442" w:rsidP="00774F9F">
            <w:pPr>
              <w:pStyle w:val="Normal6a"/>
            </w:pPr>
          </w:p>
        </w:tc>
        <w:tc>
          <w:tcPr>
            <w:tcW w:w="4876" w:type="dxa"/>
            <w:tcBorders>
              <w:top w:val="nil"/>
              <w:left w:val="nil"/>
              <w:bottom w:val="nil"/>
              <w:right w:val="nil"/>
            </w:tcBorders>
          </w:tcPr>
          <w:p w14:paraId="309B3667" w14:textId="77777777" w:rsidR="00967442" w:rsidRPr="00F4601C" w:rsidRDefault="00967442" w:rsidP="00774F9F">
            <w:pPr>
              <w:pStyle w:val="Normal6a"/>
            </w:pPr>
            <w:r w:rsidRPr="00F4601C">
              <w:rPr>
                <w:b/>
                <w:i/>
              </w:rPr>
              <w:t>6 ter.</w:t>
            </w:r>
            <w:r w:rsidRPr="00F4601C">
              <w:tab/>
            </w:r>
            <w:r w:rsidRPr="00F4601C">
              <w:rPr>
                <w:b/>
                <w:i/>
              </w:rPr>
              <w:t>rammenta che il ricorso a basi giuridiche diverse dalla procedura legislativa ordinaria si svolge scrupolosamente nel quadro dei trattati dell'UE; mette in guardia contro qualsiasi ricorso a iter legislativi specificamente previsti per le situazioni di emergenza sulla base dell'articolo 122 TFUE, al di là di situazioni specifiche che richiedono reazioni rapide alle crisi in corso; ricorda il ricorso di annullamento in corso dinanzi alla Corte di giustizia dell'Unione europea della proposta relativa allo strumento di azione per la sicurezza dell'Europa (SAFE), basato sul suo utilizzo di tale base giuridica; ribadisce in proposito che la scelta della base giuridica è determinante per il buon funzionamento del processo legislativo dell'UE;</w:t>
            </w:r>
          </w:p>
        </w:tc>
      </w:tr>
    </w:tbl>
    <w:p w14:paraId="2F50DEC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C7F792B" w14:textId="77777777" w:rsidR="00967442" w:rsidRPr="00F4601C" w:rsidRDefault="00967442" w:rsidP="00967442">
      <w:r w:rsidRPr="00F4601C">
        <w:rPr>
          <w:rStyle w:val="HideTWBExt"/>
        </w:rPr>
        <w:t>&lt;/Amend&gt;</w:t>
      </w:r>
    </w:p>
    <w:p w14:paraId="02145B9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70</w:t>
      </w:r>
      <w:r w:rsidRPr="00F4601C">
        <w:rPr>
          <w:rStyle w:val="HideTWBExt"/>
          <w:b w:val="0"/>
        </w:rPr>
        <w:t>&lt;/NumAm&gt;</w:t>
      </w:r>
    </w:p>
    <w:p w14:paraId="620A522C"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40FF432B" w14:textId="77777777" w:rsidR="00967442" w:rsidRPr="00F4601C" w:rsidRDefault="00967442" w:rsidP="00967442">
      <w:pPr>
        <w:pStyle w:val="NormalBold"/>
      </w:pPr>
      <w:r w:rsidRPr="00F4601C">
        <w:rPr>
          <w:rStyle w:val="HideTWBExt"/>
          <w:b w:val="0"/>
        </w:rPr>
        <w:t>&lt;/RepeatBlock-By&gt;</w:t>
      </w:r>
    </w:p>
    <w:p w14:paraId="1BC0A9A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9394E20" w14:textId="77777777" w:rsidR="00967442" w:rsidRPr="00F4601C" w:rsidRDefault="00967442" w:rsidP="00967442">
      <w:pPr>
        <w:pStyle w:val="NormalBold"/>
      </w:pPr>
      <w:r w:rsidRPr="00F4601C">
        <w:rPr>
          <w:rStyle w:val="HideTWBExt"/>
          <w:b w:val="0"/>
        </w:rPr>
        <w:t>&lt;Article&gt;</w:t>
      </w:r>
      <w:r w:rsidRPr="00F4601C">
        <w:t>Paragrafo 6 quater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BBCAB60" w14:textId="77777777" w:rsidTr="00774F9F">
        <w:trPr>
          <w:trHeight w:hRule="exact" w:val="240"/>
          <w:jc w:val="center"/>
        </w:trPr>
        <w:tc>
          <w:tcPr>
            <w:tcW w:w="9752" w:type="dxa"/>
            <w:gridSpan w:val="2"/>
            <w:tcBorders>
              <w:top w:val="nil"/>
              <w:left w:val="nil"/>
              <w:bottom w:val="nil"/>
              <w:right w:val="nil"/>
            </w:tcBorders>
          </w:tcPr>
          <w:p w14:paraId="3676EF07" w14:textId="77777777" w:rsidR="00967442" w:rsidRPr="00F4601C" w:rsidRDefault="00967442" w:rsidP="00774F9F"/>
        </w:tc>
      </w:tr>
      <w:tr w:rsidR="00967442" w:rsidRPr="00F4601C" w14:paraId="7CB8D498" w14:textId="77777777" w:rsidTr="00774F9F">
        <w:trPr>
          <w:trHeight w:val="240"/>
          <w:jc w:val="center"/>
        </w:trPr>
        <w:tc>
          <w:tcPr>
            <w:tcW w:w="4876" w:type="dxa"/>
            <w:tcBorders>
              <w:top w:val="nil"/>
              <w:left w:val="nil"/>
              <w:bottom w:val="nil"/>
              <w:right w:val="nil"/>
            </w:tcBorders>
          </w:tcPr>
          <w:p w14:paraId="60072E7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E8E1B45" w14:textId="77777777" w:rsidR="00967442" w:rsidRPr="00F4601C" w:rsidRDefault="00967442" w:rsidP="00774F9F">
            <w:pPr>
              <w:pStyle w:val="AmColumnHeading"/>
            </w:pPr>
            <w:r w:rsidRPr="00F4601C">
              <w:t>Emendamento</w:t>
            </w:r>
          </w:p>
        </w:tc>
      </w:tr>
      <w:tr w:rsidR="00967442" w:rsidRPr="00F4601C" w14:paraId="27A265EF" w14:textId="77777777" w:rsidTr="00774F9F">
        <w:trPr>
          <w:jc w:val="center"/>
        </w:trPr>
        <w:tc>
          <w:tcPr>
            <w:tcW w:w="4876" w:type="dxa"/>
            <w:tcBorders>
              <w:top w:val="nil"/>
              <w:left w:val="nil"/>
              <w:bottom w:val="nil"/>
              <w:right w:val="nil"/>
            </w:tcBorders>
          </w:tcPr>
          <w:p w14:paraId="59C0C3B4" w14:textId="77777777" w:rsidR="00967442" w:rsidRPr="00F4601C" w:rsidRDefault="00967442" w:rsidP="00774F9F">
            <w:pPr>
              <w:pStyle w:val="Normal6a"/>
            </w:pPr>
          </w:p>
        </w:tc>
        <w:tc>
          <w:tcPr>
            <w:tcW w:w="4876" w:type="dxa"/>
            <w:tcBorders>
              <w:top w:val="nil"/>
              <w:left w:val="nil"/>
              <w:bottom w:val="nil"/>
              <w:right w:val="nil"/>
            </w:tcBorders>
          </w:tcPr>
          <w:p w14:paraId="5320AD3A" w14:textId="77777777" w:rsidR="00967442" w:rsidRPr="00F4601C" w:rsidRDefault="00967442" w:rsidP="00774F9F">
            <w:pPr>
              <w:pStyle w:val="Normal6a"/>
            </w:pPr>
            <w:r w:rsidRPr="00F4601C">
              <w:rPr>
                <w:b/>
                <w:i/>
              </w:rPr>
              <w:t>6 quater.</w:t>
            </w:r>
            <w:r w:rsidRPr="00F4601C">
              <w:tab/>
            </w:r>
            <w:r w:rsidRPr="00F4601C">
              <w:rPr>
                <w:b/>
                <w:i/>
              </w:rPr>
              <w:t>sottolinea che, nonostante l'obiettivo comune di una leale cooperazione che guidi il processo decisionale e legislativo dell'UE, compreso il ruolo degli Stati membri nell'adottare tutte le misure appropriate per garantire l'adempimento degli obblighi derivanti dai trattati o da atti delle istituzioni dell'Unione, le situazioni variano ancora notevolmente nel recepimento tempestivo delle direttive e nell'attuazione del diritto dell'UE; chiede un ulteriore sostegno per sviluppare la capacità amministrativa e tecnica degli Stati membri a tale riguardo ed esorta la Commissione a garantire un'applicazione risoluta in caso di fallimento della cooperazione;</w:t>
            </w:r>
          </w:p>
        </w:tc>
      </w:tr>
    </w:tbl>
    <w:p w14:paraId="1C2D4FD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15C2EDE" w14:textId="77777777" w:rsidR="00967442" w:rsidRPr="00F4601C" w:rsidRDefault="00967442" w:rsidP="00967442">
      <w:r w:rsidRPr="00F4601C">
        <w:rPr>
          <w:rStyle w:val="HideTWBExt"/>
        </w:rPr>
        <w:t>&lt;/Amend&gt;</w:t>
      </w:r>
    </w:p>
    <w:p w14:paraId="25EBCF2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71</w:t>
      </w:r>
      <w:r w:rsidRPr="00F4601C">
        <w:rPr>
          <w:rStyle w:val="HideTWBExt"/>
          <w:b w:val="0"/>
        </w:rPr>
        <w:t>&lt;/NumAm&gt;</w:t>
      </w:r>
    </w:p>
    <w:p w14:paraId="6276B50D"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7F0CA22A" w14:textId="77777777" w:rsidR="00967442" w:rsidRPr="00F4601C" w:rsidRDefault="00967442" w:rsidP="00967442">
      <w:pPr>
        <w:pStyle w:val="NormalBold"/>
      </w:pPr>
      <w:r w:rsidRPr="00F4601C">
        <w:rPr>
          <w:rStyle w:val="HideTWBExt"/>
          <w:b w:val="0"/>
        </w:rPr>
        <w:t>&lt;/RepeatBlock-By&gt;</w:t>
      </w:r>
    </w:p>
    <w:p w14:paraId="22B61B6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F46C2F2" w14:textId="77777777" w:rsidR="00967442" w:rsidRPr="00F4601C" w:rsidRDefault="00967442" w:rsidP="00967442">
      <w:pPr>
        <w:pStyle w:val="NormalBold"/>
      </w:pPr>
      <w:r w:rsidRPr="00F4601C">
        <w:rPr>
          <w:rStyle w:val="HideTWBExt"/>
          <w:b w:val="0"/>
        </w:rPr>
        <w:t>&lt;Article&gt;</w:t>
      </w:r>
      <w:r w:rsidRPr="00F4601C">
        <w:t>Paragrafo 6 quinquies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D96959F" w14:textId="77777777" w:rsidTr="00774F9F">
        <w:trPr>
          <w:trHeight w:hRule="exact" w:val="240"/>
          <w:jc w:val="center"/>
        </w:trPr>
        <w:tc>
          <w:tcPr>
            <w:tcW w:w="9752" w:type="dxa"/>
            <w:gridSpan w:val="2"/>
            <w:tcBorders>
              <w:top w:val="nil"/>
              <w:left w:val="nil"/>
              <w:bottom w:val="nil"/>
              <w:right w:val="nil"/>
            </w:tcBorders>
          </w:tcPr>
          <w:p w14:paraId="18B1870C" w14:textId="77777777" w:rsidR="00967442" w:rsidRPr="00F4601C" w:rsidRDefault="00967442" w:rsidP="00774F9F"/>
        </w:tc>
      </w:tr>
      <w:tr w:rsidR="00967442" w:rsidRPr="00F4601C" w14:paraId="67E9FEB8" w14:textId="77777777" w:rsidTr="00774F9F">
        <w:trPr>
          <w:trHeight w:val="240"/>
          <w:jc w:val="center"/>
        </w:trPr>
        <w:tc>
          <w:tcPr>
            <w:tcW w:w="4876" w:type="dxa"/>
            <w:tcBorders>
              <w:top w:val="nil"/>
              <w:left w:val="nil"/>
              <w:bottom w:val="nil"/>
              <w:right w:val="nil"/>
            </w:tcBorders>
          </w:tcPr>
          <w:p w14:paraId="44F6F2C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0CD1D4D" w14:textId="77777777" w:rsidR="00967442" w:rsidRPr="00F4601C" w:rsidRDefault="00967442" w:rsidP="00774F9F">
            <w:pPr>
              <w:pStyle w:val="AmColumnHeading"/>
            </w:pPr>
            <w:r w:rsidRPr="00F4601C">
              <w:t>Emendamento</w:t>
            </w:r>
          </w:p>
        </w:tc>
      </w:tr>
      <w:tr w:rsidR="00967442" w:rsidRPr="00F4601C" w14:paraId="22703C20" w14:textId="77777777" w:rsidTr="00774F9F">
        <w:trPr>
          <w:jc w:val="center"/>
        </w:trPr>
        <w:tc>
          <w:tcPr>
            <w:tcW w:w="4876" w:type="dxa"/>
            <w:tcBorders>
              <w:top w:val="nil"/>
              <w:left w:val="nil"/>
              <w:bottom w:val="nil"/>
              <w:right w:val="nil"/>
            </w:tcBorders>
          </w:tcPr>
          <w:p w14:paraId="16DDBA54" w14:textId="77777777" w:rsidR="00967442" w:rsidRPr="00F4601C" w:rsidRDefault="00967442" w:rsidP="00774F9F">
            <w:pPr>
              <w:pStyle w:val="Normal6a"/>
            </w:pPr>
          </w:p>
        </w:tc>
        <w:tc>
          <w:tcPr>
            <w:tcW w:w="4876" w:type="dxa"/>
            <w:tcBorders>
              <w:top w:val="nil"/>
              <w:left w:val="nil"/>
              <w:bottom w:val="nil"/>
              <w:right w:val="nil"/>
            </w:tcBorders>
          </w:tcPr>
          <w:p w14:paraId="5341E80E" w14:textId="77777777" w:rsidR="00967442" w:rsidRPr="00F4601C" w:rsidRDefault="00967442" w:rsidP="00774F9F">
            <w:pPr>
              <w:pStyle w:val="Normal6a"/>
            </w:pPr>
            <w:r w:rsidRPr="00F4601C">
              <w:rPr>
                <w:b/>
                <w:i/>
              </w:rPr>
              <w:t>6 quinquies.</w:t>
            </w:r>
            <w:r w:rsidRPr="00F4601C">
              <w:tab/>
            </w:r>
            <w:r w:rsidRPr="00F4601C">
              <w:rPr>
                <w:b/>
                <w:i/>
              </w:rPr>
              <w:t>riconosce il ruolo essenziale delle autorità di contrasto nel difendere lo Stato di diritto e tutelare i diritti fondamentali; invita gli Stati membri a garantire che qualsiasi riforma costituzionale o legislativa che incida sulla separazione dei poteri sia pienamente conforme ai valori fondamentali e ai principi giuridici dell'UE e al pieno utilizzo del pacchetto di strumenti dell'UE in materia di Stato di diritto, in quanto ciò avrebbe enormi conseguenze sulla coesione dell'UE e sulla vita dei cittadini;</w:t>
            </w:r>
          </w:p>
        </w:tc>
      </w:tr>
    </w:tbl>
    <w:p w14:paraId="46BF65B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7AD6835" w14:textId="77777777" w:rsidR="00967442" w:rsidRPr="00F4601C" w:rsidRDefault="00967442" w:rsidP="00967442">
      <w:r w:rsidRPr="00F4601C">
        <w:rPr>
          <w:rStyle w:val="HideTWBExt"/>
        </w:rPr>
        <w:t>&lt;/Amend&gt;</w:t>
      </w:r>
    </w:p>
    <w:p w14:paraId="3DFDF21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72</w:t>
      </w:r>
      <w:r w:rsidRPr="00F4601C">
        <w:rPr>
          <w:rStyle w:val="HideTWBExt"/>
          <w:b w:val="0"/>
        </w:rPr>
        <w:t>&lt;/NumAm&gt;</w:t>
      </w:r>
    </w:p>
    <w:p w14:paraId="523C1965"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6A71068" w14:textId="77777777" w:rsidR="00967442" w:rsidRPr="00F4601C" w:rsidRDefault="00967442" w:rsidP="00967442">
      <w:pPr>
        <w:pStyle w:val="NormalBold"/>
      </w:pPr>
      <w:r w:rsidRPr="00F4601C">
        <w:rPr>
          <w:rStyle w:val="HideTWBExt"/>
          <w:b w:val="0"/>
        </w:rPr>
        <w:t>&lt;/RepeatBlock-By&gt;</w:t>
      </w:r>
    </w:p>
    <w:p w14:paraId="322D420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D4A844C" w14:textId="77777777" w:rsidR="00967442" w:rsidRPr="00F4601C" w:rsidRDefault="00967442" w:rsidP="00967442">
      <w:pPr>
        <w:pStyle w:val="NormalBold"/>
      </w:pPr>
      <w:r w:rsidRPr="00F4601C">
        <w:rPr>
          <w:rStyle w:val="HideTWBExt"/>
          <w:b w:val="0"/>
        </w:rPr>
        <w:t>&lt;Article&gt;</w:t>
      </w:r>
      <w:r w:rsidRPr="00F4601C">
        <w:t>Paragrafo 6 sexies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85AB831" w14:textId="77777777" w:rsidTr="00774F9F">
        <w:trPr>
          <w:trHeight w:hRule="exact" w:val="240"/>
          <w:jc w:val="center"/>
        </w:trPr>
        <w:tc>
          <w:tcPr>
            <w:tcW w:w="9752" w:type="dxa"/>
            <w:gridSpan w:val="2"/>
            <w:tcBorders>
              <w:top w:val="nil"/>
              <w:left w:val="nil"/>
              <w:bottom w:val="nil"/>
              <w:right w:val="nil"/>
            </w:tcBorders>
          </w:tcPr>
          <w:p w14:paraId="7EC22036" w14:textId="77777777" w:rsidR="00967442" w:rsidRPr="00F4601C" w:rsidRDefault="00967442" w:rsidP="00774F9F"/>
        </w:tc>
      </w:tr>
      <w:tr w:rsidR="00967442" w:rsidRPr="00F4601C" w14:paraId="7A255395" w14:textId="77777777" w:rsidTr="00774F9F">
        <w:trPr>
          <w:trHeight w:val="240"/>
          <w:jc w:val="center"/>
        </w:trPr>
        <w:tc>
          <w:tcPr>
            <w:tcW w:w="4876" w:type="dxa"/>
            <w:tcBorders>
              <w:top w:val="nil"/>
              <w:left w:val="nil"/>
              <w:bottom w:val="nil"/>
              <w:right w:val="nil"/>
            </w:tcBorders>
          </w:tcPr>
          <w:p w14:paraId="4B59245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5D2FC49" w14:textId="77777777" w:rsidR="00967442" w:rsidRPr="00F4601C" w:rsidRDefault="00967442" w:rsidP="00774F9F">
            <w:pPr>
              <w:pStyle w:val="AmColumnHeading"/>
            </w:pPr>
            <w:r w:rsidRPr="00F4601C">
              <w:t>Emendamento</w:t>
            </w:r>
          </w:p>
        </w:tc>
      </w:tr>
      <w:tr w:rsidR="00967442" w:rsidRPr="00F4601C" w14:paraId="682F13C3" w14:textId="77777777" w:rsidTr="00774F9F">
        <w:trPr>
          <w:jc w:val="center"/>
        </w:trPr>
        <w:tc>
          <w:tcPr>
            <w:tcW w:w="4876" w:type="dxa"/>
            <w:tcBorders>
              <w:top w:val="nil"/>
              <w:left w:val="nil"/>
              <w:bottom w:val="nil"/>
              <w:right w:val="nil"/>
            </w:tcBorders>
          </w:tcPr>
          <w:p w14:paraId="05047DE2" w14:textId="77777777" w:rsidR="00967442" w:rsidRPr="00F4601C" w:rsidRDefault="00967442" w:rsidP="00774F9F">
            <w:pPr>
              <w:pStyle w:val="Normal6a"/>
            </w:pPr>
          </w:p>
        </w:tc>
        <w:tc>
          <w:tcPr>
            <w:tcW w:w="4876" w:type="dxa"/>
            <w:tcBorders>
              <w:top w:val="nil"/>
              <w:left w:val="nil"/>
              <w:bottom w:val="nil"/>
              <w:right w:val="nil"/>
            </w:tcBorders>
          </w:tcPr>
          <w:p w14:paraId="185DF93B" w14:textId="77777777" w:rsidR="00967442" w:rsidRPr="00F4601C" w:rsidRDefault="00967442" w:rsidP="00774F9F">
            <w:pPr>
              <w:pStyle w:val="Normal6a"/>
            </w:pPr>
            <w:r w:rsidRPr="00F4601C">
              <w:rPr>
                <w:b/>
                <w:i/>
              </w:rPr>
              <w:t>6 sexies.</w:t>
            </w:r>
            <w:r w:rsidRPr="00F4601C">
              <w:tab/>
            </w:r>
            <w:r w:rsidRPr="00F4601C">
              <w:rPr>
                <w:b/>
                <w:i/>
              </w:rPr>
              <w:t>accoglie con grande favore l'istituzione dell'organismo etico interistituzionale dell'UE e ne chiede il pieno ed efficace utilizzo per promuovere una cultura comune dell'integrità e dell'etica in tutte le istituzioni dell'Unione europea;</w:t>
            </w:r>
          </w:p>
        </w:tc>
      </w:tr>
    </w:tbl>
    <w:p w14:paraId="71161D0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8651CD6" w14:textId="77777777" w:rsidR="00967442" w:rsidRPr="00F4601C" w:rsidRDefault="00967442" w:rsidP="00967442">
      <w:r w:rsidRPr="00F4601C">
        <w:rPr>
          <w:rStyle w:val="HideTWBExt"/>
        </w:rPr>
        <w:t>&lt;/Amend&gt;</w:t>
      </w:r>
    </w:p>
    <w:p w14:paraId="4A42B42E"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73</w:t>
      </w:r>
      <w:r w:rsidRPr="00F4601C">
        <w:rPr>
          <w:rStyle w:val="HideTWBExt"/>
          <w:b w:val="0"/>
        </w:rPr>
        <w:t>&lt;/NumAm&gt;</w:t>
      </w:r>
    </w:p>
    <w:p w14:paraId="7C072EFC"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3AA2776D" w14:textId="77777777" w:rsidR="00967442" w:rsidRPr="00F4601C" w:rsidRDefault="00967442" w:rsidP="00967442">
      <w:pPr>
        <w:pStyle w:val="NormalBold"/>
      </w:pPr>
      <w:r w:rsidRPr="00F4601C">
        <w:rPr>
          <w:rStyle w:val="HideTWBExt"/>
          <w:b w:val="0"/>
        </w:rPr>
        <w:t>&lt;/RepeatBlock-By&gt;</w:t>
      </w:r>
    </w:p>
    <w:p w14:paraId="05CC706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F021204" w14:textId="77777777" w:rsidR="00967442" w:rsidRPr="00F4601C" w:rsidRDefault="00967442" w:rsidP="00967442">
      <w:pPr>
        <w:pStyle w:val="NormalBold"/>
      </w:pPr>
      <w:r w:rsidRPr="00F4601C">
        <w:rPr>
          <w:rStyle w:val="HideTWBExt"/>
          <w:b w:val="0"/>
        </w:rPr>
        <w:t>&lt;Article&gt;</w:t>
      </w:r>
      <w:r w:rsidRPr="00F4601C">
        <w:t>Paragrafo 6 septies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87BE003" w14:textId="77777777" w:rsidTr="00774F9F">
        <w:trPr>
          <w:trHeight w:hRule="exact" w:val="240"/>
          <w:jc w:val="center"/>
        </w:trPr>
        <w:tc>
          <w:tcPr>
            <w:tcW w:w="9752" w:type="dxa"/>
            <w:gridSpan w:val="2"/>
            <w:tcBorders>
              <w:top w:val="nil"/>
              <w:left w:val="nil"/>
              <w:bottom w:val="nil"/>
              <w:right w:val="nil"/>
            </w:tcBorders>
          </w:tcPr>
          <w:p w14:paraId="5D79E610" w14:textId="77777777" w:rsidR="00967442" w:rsidRPr="00F4601C" w:rsidRDefault="00967442" w:rsidP="00774F9F"/>
        </w:tc>
      </w:tr>
      <w:tr w:rsidR="00967442" w:rsidRPr="00F4601C" w14:paraId="55F0798A" w14:textId="77777777" w:rsidTr="00774F9F">
        <w:trPr>
          <w:trHeight w:val="240"/>
          <w:jc w:val="center"/>
        </w:trPr>
        <w:tc>
          <w:tcPr>
            <w:tcW w:w="4876" w:type="dxa"/>
            <w:tcBorders>
              <w:top w:val="nil"/>
              <w:left w:val="nil"/>
              <w:bottom w:val="nil"/>
              <w:right w:val="nil"/>
            </w:tcBorders>
          </w:tcPr>
          <w:p w14:paraId="334D91A8"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1D9A735" w14:textId="77777777" w:rsidR="00967442" w:rsidRPr="00F4601C" w:rsidRDefault="00967442" w:rsidP="00774F9F">
            <w:pPr>
              <w:pStyle w:val="AmColumnHeading"/>
            </w:pPr>
            <w:r w:rsidRPr="00F4601C">
              <w:t>Emendamento</w:t>
            </w:r>
          </w:p>
        </w:tc>
      </w:tr>
      <w:tr w:rsidR="00967442" w:rsidRPr="00F4601C" w14:paraId="6DA0B365" w14:textId="77777777" w:rsidTr="00774F9F">
        <w:trPr>
          <w:jc w:val="center"/>
        </w:trPr>
        <w:tc>
          <w:tcPr>
            <w:tcW w:w="4876" w:type="dxa"/>
            <w:tcBorders>
              <w:top w:val="nil"/>
              <w:left w:val="nil"/>
              <w:bottom w:val="nil"/>
              <w:right w:val="nil"/>
            </w:tcBorders>
          </w:tcPr>
          <w:p w14:paraId="05738272" w14:textId="77777777" w:rsidR="00967442" w:rsidRPr="00F4601C" w:rsidRDefault="00967442" w:rsidP="00774F9F">
            <w:pPr>
              <w:pStyle w:val="Normal6a"/>
            </w:pPr>
          </w:p>
        </w:tc>
        <w:tc>
          <w:tcPr>
            <w:tcW w:w="4876" w:type="dxa"/>
            <w:tcBorders>
              <w:top w:val="nil"/>
              <w:left w:val="nil"/>
              <w:bottom w:val="nil"/>
              <w:right w:val="nil"/>
            </w:tcBorders>
          </w:tcPr>
          <w:p w14:paraId="3B6004B0" w14:textId="77777777" w:rsidR="00967442" w:rsidRPr="00F4601C" w:rsidRDefault="00967442" w:rsidP="00774F9F">
            <w:pPr>
              <w:pStyle w:val="Normal6a"/>
            </w:pPr>
            <w:r w:rsidRPr="00F4601C">
              <w:rPr>
                <w:b/>
                <w:i/>
              </w:rPr>
              <w:t>6 septies.</w:t>
            </w:r>
            <w:r w:rsidRPr="00F4601C">
              <w:tab/>
            </w:r>
            <w:r w:rsidRPr="00F4601C">
              <w:rPr>
                <w:b/>
                <w:i/>
              </w:rPr>
              <w:t>prende atto dell'istituzione di "dialoghi in materia di attuazione" condotti dalla Commissione europea nel quadro dei suoi sforzi in materia di trasparenza e democrazia partecipativa per legiferare meglio; incoraggia, più in generale, iniziative che favoriscano un coinvolgimento significativo della società civile e delle imprese nell'elaborazione delle politiche;</w:t>
            </w:r>
          </w:p>
        </w:tc>
      </w:tr>
    </w:tbl>
    <w:p w14:paraId="490F134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262EEFE" w14:textId="77777777" w:rsidR="00967442" w:rsidRPr="00F4601C" w:rsidRDefault="00967442" w:rsidP="00967442">
      <w:r w:rsidRPr="00F4601C">
        <w:rPr>
          <w:rStyle w:val="HideTWBExt"/>
        </w:rPr>
        <w:t>&lt;/Amend&gt;</w:t>
      </w:r>
    </w:p>
    <w:p w14:paraId="66A5ADA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74</w:t>
      </w:r>
      <w:r w:rsidRPr="00F4601C">
        <w:rPr>
          <w:rStyle w:val="HideTWBExt"/>
          <w:b w:val="0"/>
        </w:rPr>
        <w:t>&lt;/NumAm&gt;</w:t>
      </w:r>
    </w:p>
    <w:p w14:paraId="7D0478B8"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F9837DC" w14:textId="77777777" w:rsidR="00967442" w:rsidRPr="00F4601C" w:rsidRDefault="00967442" w:rsidP="00967442">
      <w:pPr>
        <w:pStyle w:val="NormalBold"/>
      </w:pPr>
      <w:r w:rsidRPr="00F4601C">
        <w:rPr>
          <w:rStyle w:val="HideTWBExt"/>
          <w:b w:val="0"/>
        </w:rPr>
        <w:t>&lt;/RepeatBlock-By&gt;</w:t>
      </w:r>
    </w:p>
    <w:p w14:paraId="7DA3C71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F18B058" w14:textId="77777777" w:rsidR="00967442" w:rsidRPr="00F4601C" w:rsidRDefault="00967442" w:rsidP="00967442">
      <w:pPr>
        <w:pStyle w:val="NormalBold"/>
      </w:pPr>
      <w:r w:rsidRPr="00F4601C">
        <w:rPr>
          <w:rStyle w:val="HideTWBExt"/>
          <w:b w:val="0"/>
        </w:rPr>
        <w:t>&lt;Article&gt;</w:t>
      </w:r>
      <w:r w:rsidRPr="00F4601C">
        <w:t>Paragrafo 7</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06F83BE" w14:textId="77777777" w:rsidTr="00774F9F">
        <w:trPr>
          <w:trHeight w:hRule="exact" w:val="240"/>
          <w:jc w:val="center"/>
        </w:trPr>
        <w:tc>
          <w:tcPr>
            <w:tcW w:w="9752" w:type="dxa"/>
            <w:gridSpan w:val="2"/>
            <w:tcBorders>
              <w:top w:val="nil"/>
              <w:left w:val="nil"/>
              <w:bottom w:val="nil"/>
              <w:right w:val="nil"/>
            </w:tcBorders>
          </w:tcPr>
          <w:p w14:paraId="4131D970" w14:textId="77777777" w:rsidR="00967442" w:rsidRPr="00F4601C" w:rsidRDefault="00967442" w:rsidP="00774F9F"/>
        </w:tc>
      </w:tr>
      <w:tr w:rsidR="00967442" w:rsidRPr="00F4601C" w14:paraId="4F981A4A" w14:textId="77777777" w:rsidTr="00774F9F">
        <w:trPr>
          <w:trHeight w:val="240"/>
          <w:jc w:val="center"/>
        </w:trPr>
        <w:tc>
          <w:tcPr>
            <w:tcW w:w="4876" w:type="dxa"/>
            <w:tcBorders>
              <w:top w:val="nil"/>
              <w:left w:val="nil"/>
              <w:bottom w:val="nil"/>
              <w:right w:val="nil"/>
            </w:tcBorders>
          </w:tcPr>
          <w:p w14:paraId="411DD2A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0267D0D" w14:textId="77777777" w:rsidR="00967442" w:rsidRPr="00F4601C" w:rsidRDefault="00967442" w:rsidP="00774F9F">
            <w:pPr>
              <w:pStyle w:val="AmColumnHeading"/>
            </w:pPr>
            <w:r w:rsidRPr="00F4601C">
              <w:t>Emendamento</w:t>
            </w:r>
          </w:p>
        </w:tc>
      </w:tr>
      <w:tr w:rsidR="00967442" w:rsidRPr="00F4601C" w14:paraId="032CBD9C" w14:textId="77777777" w:rsidTr="00774F9F">
        <w:trPr>
          <w:jc w:val="center"/>
        </w:trPr>
        <w:tc>
          <w:tcPr>
            <w:tcW w:w="4876" w:type="dxa"/>
            <w:tcBorders>
              <w:top w:val="nil"/>
              <w:left w:val="nil"/>
              <w:bottom w:val="nil"/>
              <w:right w:val="nil"/>
            </w:tcBorders>
          </w:tcPr>
          <w:p w14:paraId="19355610" w14:textId="77777777" w:rsidR="00967442" w:rsidRPr="00F4601C" w:rsidRDefault="00967442" w:rsidP="00774F9F">
            <w:pPr>
              <w:pStyle w:val="Normal6a"/>
            </w:pPr>
            <w:r w:rsidRPr="00F4601C">
              <w:rPr>
                <w:b/>
                <w:i/>
              </w:rPr>
              <w:t>7.</w:t>
            </w:r>
            <w:r w:rsidRPr="00F4601C">
              <w:tab/>
            </w:r>
            <w:r w:rsidRPr="00F4601C">
              <w:rPr>
                <w:b/>
                <w:i/>
              </w:rPr>
              <w:t>sottolinea che, nonostante i progressi compiuti nell'ambito dell'agenda "Legiferare meglio", la legislazione dell'UE continua a generare oneri normativi eccessivi;</w:t>
            </w:r>
          </w:p>
        </w:tc>
        <w:tc>
          <w:tcPr>
            <w:tcW w:w="4876" w:type="dxa"/>
            <w:tcBorders>
              <w:top w:val="nil"/>
              <w:left w:val="nil"/>
              <w:bottom w:val="nil"/>
              <w:right w:val="nil"/>
            </w:tcBorders>
          </w:tcPr>
          <w:p w14:paraId="2E335ABD" w14:textId="77777777" w:rsidR="00967442" w:rsidRPr="00F4601C" w:rsidRDefault="00967442" w:rsidP="00774F9F">
            <w:pPr>
              <w:pStyle w:val="Normal6a"/>
            </w:pPr>
            <w:r w:rsidRPr="00F4601C">
              <w:rPr>
                <w:b/>
                <w:i/>
              </w:rPr>
              <w:t>soppresso</w:t>
            </w:r>
          </w:p>
        </w:tc>
      </w:tr>
    </w:tbl>
    <w:p w14:paraId="6672BEF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B142960" w14:textId="77777777" w:rsidR="00967442" w:rsidRPr="00F4601C" w:rsidRDefault="00967442" w:rsidP="00967442">
      <w:r w:rsidRPr="00F4601C">
        <w:rPr>
          <w:rStyle w:val="HideTWBExt"/>
        </w:rPr>
        <w:t>&lt;/Amend&gt;</w:t>
      </w:r>
    </w:p>
    <w:p w14:paraId="0F2F252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75</w:t>
      </w:r>
      <w:r w:rsidRPr="00F4601C">
        <w:rPr>
          <w:rStyle w:val="HideTWBExt"/>
          <w:b w:val="0"/>
        </w:rPr>
        <w:t>&lt;/NumAm&gt;</w:t>
      </w:r>
    </w:p>
    <w:p w14:paraId="1EB19AAB"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1E8766DE" w14:textId="77777777" w:rsidR="00967442" w:rsidRPr="00F4601C" w:rsidRDefault="00967442" w:rsidP="00967442">
      <w:pPr>
        <w:pStyle w:val="NormalBold"/>
      </w:pPr>
      <w:r w:rsidRPr="00F4601C">
        <w:rPr>
          <w:rStyle w:val="HideTWBExt"/>
          <w:b w:val="0"/>
        </w:rPr>
        <w:t>&lt;/RepeatBlock-By&gt;</w:t>
      </w:r>
    </w:p>
    <w:p w14:paraId="4B8216D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8B2CE75" w14:textId="77777777" w:rsidR="00967442" w:rsidRPr="00F4601C" w:rsidRDefault="00967442" w:rsidP="00967442">
      <w:pPr>
        <w:pStyle w:val="NormalBold"/>
      </w:pPr>
      <w:r w:rsidRPr="00F4601C">
        <w:rPr>
          <w:rStyle w:val="HideTWBExt"/>
          <w:b w:val="0"/>
        </w:rPr>
        <w:t>&lt;Article&gt;</w:t>
      </w:r>
      <w:r w:rsidRPr="00F4601C">
        <w:t>Paragrafo 7</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05A3771" w14:textId="77777777" w:rsidTr="00774F9F">
        <w:trPr>
          <w:trHeight w:hRule="exact" w:val="240"/>
          <w:jc w:val="center"/>
        </w:trPr>
        <w:tc>
          <w:tcPr>
            <w:tcW w:w="9752" w:type="dxa"/>
            <w:gridSpan w:val="2"/>
            <w:tcBorders>
              <w:top w:val="nil"/>
              <w:left w:val="nil"/>
              <w:bottom w:val="nil"/>
              <w:right w:val="nil"/>
            </w:tcBorders>
          </w:tcPr>
          <w:p w14:paraId="5EA7399D" w14:textId="77777777" w:rsidR="00967442" w:rsidRPr="00F4601C" w:rsidRDefault="00967442" w:rsidP="00774F9F"/>
        </w:tc>
      </w:tr>
      <w:tr w:rsidR="00967442" w:rsidRPr="00F4601C" w14:paraId="163303D1" w14:textId="77777777" w:rsidTr="00774F9F">
        <w:trPr>
          <w:trHeight w:val="240"/>
          <w:jc w:val="center"/>
        </w:trPr>
        <w:tc>
          <w:tcPr>
            <w:tcW w:w="4876" w:type="dxa"/>
            <w:tcBorders>
              <w:top w:val="nil"/>
              <w:left w:val="nil"/>
              <w:bottom w:val="nil"/>
              <w:right w:val="nil"/>
            </w:tcBorders>
          </w:tcPr>
          <w:p w14:paraId="300DCA1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C0F68C5" w14:textId="77777777" w:rsidR="00967442" w:rsidRPr="00F4601C" w:rsidRDefault="00967442" w:rsidP="00774F9F">
            <w:pPr>
              <w:pStyle w:val="AmColumnHeading"/>
            </w:pPr>
            <w:r w:rsidRPr="00F4601C">
              <w:t>Emendamento</w:t>
            </w:r>
          </w:p>
        </w:tc>
      </w:tr>
      <w:tr w:rsidR="00967442" w:rsidRPr="00F4601C" w14:paraId="78157050" w14:textId="77777777" w:rsidTr="00774F9F">
        <w:trPr>
          <w:jc w:val="center"/>
        </w:trPr>
        <w:tc>
          <w:tcPr>
            <w:tcW w:w="4876" w:type="dxa"/>
            <w:tcBorders>
              <w:top w:val="nil"/>
              <w:left w:val="nil"/>
              <w:bottom w:val="nil"/>
              <w:right w:val="nil"/>
            </w:tcBorders>
          </w:tcPr>
          <w:p w14:paraId="3E262FE2" w14:textId="77777777" w:rsidR="00967442" w:rsidRPr="00F4601C" w:rsidRDefault="00967442" w:rsidP="00774F9F">
            <w:pPr>
              <w:pStyle w:val="Normal6a"/>
            </w:pPr>
            <w:r w:rsidRPr="00F4601C">
              <w:t>7.</w:t>
            </w:r>
            <w:r w:rsidRPr="00F4601C">
              <w:tab/>
              <w:t>sottolinea che, nonostante i progressi compiuti nell'ambito dell'agenda "Legiferare meglio", la legislazione dell'UE continua a generare oneri normativi eccessivi;</w:t>
            </w:r>
          </w:p>
        </w:tc>
        <w:tc>
          <w:tcPr>
            <w:tcW w:w="4876" w:type="dxa"/>
            <w:tcBorders>
              <w:top w:val="nil"/>
              <w:left w:val="nil"/>
              <w:bottom w:val="nil"/>
              <w:right w:val="nil"/>
            </w:tcBorders>
          </w:tcPr>
          <w:p w14:paraId="5A07CB77" w14:textId="77777777" w:rsidR="00967442" w:rsidRPr="00F4601C" w:rsidRDefault="00967442" w:rsidP="00774F9F">
            <w:pPr>
              <w:pStyle w:val="Normal6a"/>
            </w:pPr>
            <w:r w:rsidRPr="00F4601C">
              <w:t>7.</w:t>
            </w:r>
            <w:r w:rsidRPr="00F4601C">
              <w:tab/>
              <w:t>sottolinea che, nonostante i progressi compiuti nell'ambito dell'agenda "Legiferare meglio", la legislazione dell'UE continua a generare</w:t>
            </w:r>
            <w:r w:rsidRPr="00F4601C">
              <w:rPr>
                <w:b/>
                <w:i/>
              </w:rPr>
              <w:t>, per le imprese, gli enti pubblici e il pubblico,</w:t>
            </w:r>
            <w:r w:rsidRPr="00F4601C">
              <w:t xml:space="preserve"> oneri normativi eccessivi </w:t>
            </w:r>
            <w:r w:rsidRPr="00F4601C">
              <w:rPr>
                <w:b/>
                <w:i/>
              </w:rPr>
              <w:t>e sproporzionati</w:t>
            </w:r>
            <w:r w:rsidRPr="00F4601C">
              <w:t xml:space="preserve">; </w:t>
            </w:r>
            <w:r w:rsidRPr="00F4601C">
              <w:rPr>
                <w:b/>
                <w:i/>
              </w:rPr>
              <w:t>sottolinea la necessità di un'applicazione più rigorosa del principio "one in, two out" e di un controllo più rigoroso dei costi amministrativi e di conformità, in particolare per le PMI e gli agricoltori;</w:t>
            </w:r>
          </w:p>
        </w:tc>
      </w:tr>
    </w:tbl>
    <w:p w14:paraId="6982B65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5699ABBA" w14:textId="77777777" w:rsidR="00967442" w:rsidRPr="00F4601C" w:rsidRDefault="00967442" w:rsidP="00967442">
      <w:r w:rsidRPr="00F4601C">
        <w:rPr>
          <w:rStyle w:val="HideTWBExt"/>
        </w:rPr>
        <w:t>&lt;/Amend&gt;</w:t>
      </w:r>
    </w:p>
    <w:p w14:paraId="0295707E"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76</w:t>
      </w:r>
      <w:r w:rsidRPr="00F4601C">
        <w:rPr>
          <w:rStyle w:val="HideTWBExt"/>
          <w:b w:val="0"/>
        </w:rPr>
        <w:t>&lt;/NumAm&gt;</w:t>
      </w:r>
    </w:p>
    <w:p w14:paraId="3A0938E3"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0ED82F44"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169A032C" w14:textId="77777777" w:rsidR="00967442" w:rsidRPr="00F4601C" w:rsidRDefault="00967442" w:rsidP="00967442">
      <w:pPr>
        <w:pStyle w:val="NormalBold"/>
      </w:pPr>
      <w:r w:rsidRPr="00F4601C">
        <w:rPr>
          <w:rStyle w:val="HideTWBExt"/>
          <w:b w:val="0"/>
        </w:rPr>
        <w:t>&lt;/RepeatBlock-By&gt;</w:t>
      </w:r>
    </w:p>
    <w:p w14:paraId="2D785CB1"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D88C47E" w14:textId="77777777" w:rsidR="00967442" w:rsidRPr="00F4601C" w:rsidRDefault="00967442" w:rsidP="00967442">
      <w:pPr>
        <w:pStyle w:val="NormalBold"/>
      </w:pPr>
      <w:r w:rsidRPr="00F4601C">
        <w:rPr>
          <w:rStyle w:val="HideTWBExt"/>
          <w:b w:val="0"/>
        </w:rPr>
        <w:t>&lt;Article&gt;</w:t>
      </w:r>
      <w:r w:rsidRPr="00F4601C">
        <w:t>Paragrafo 7</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7C1384A" w14:textId="77777777" w:rsidTr="00774F9F">
        <w:trPr>
          <w:trHeight w:hRule="exact" w:val="240"/>
          <w:jc w:val="center"/>
        </w:trPr>
        <w:tc>
          <w:tcPr>
            <w:tcW w:w="9752" w:type="dxa"/>
            <w:gridSpan w:val="2"/>
            <w:tcBorders>
              <w:top w:val="nil"/>
              <w:left w:val="nil"/>
              <w:bottom w:val="nil"/>
              <w:right w:val="nil"/>
            </w:tcBorders>
          </w:tcPr>
          <w:p w14:paraId="02E71FF2" w14:textId="77777777" w:rsidR="00967442" w:rsidRPr="00F4601C" w:rsidRDefault="00967442" w:rsidP="00774F9F"/>
        </w:tc>
      </w:tr>
      <w:tr w:rsidR="00967442" w:rsidRPr="00F4601C" w14:paraId="1A1A120C" w14:textId="77777777" w:rsidTr="00774F9F">
        <w:trPr>
          <w:trHeight w:val="240"/>
          <w:jc w:val="center"/>
        </w:trPr>
        <w:tc>
          <w:tcPr>
            <w:tcW w:w="4876" w:type="dxa"/>
            <w:tcBorders>
              <w:top w:val="nil"/>
              <w:left w:val="nil"/>
              <w:bottom w:val="nil"/>
              <w:right w:val="nil"/>
            </w:tcBorders>
          </w:tcPr>
          <w:p w14:paraId="4A9963A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98FBB87" w14:textId="77777777" w:rsidR="00967442" w:rsidRPr="00F4601C" w:rsidRDefault="00967442" w:rsidP="00774F9F">
            <w:pPr>
              <w:pStyle w:val="AmColumnHeading"/>
            </w:pPr>
            <w:r w:rsidRPr="00F4601C">
              <w:t>Emendamento</w:t>
            </w:r>
          </w:p>
        </w:tc>
      </w:tr>
      <w:tr w:rsidR="00967442" w:rsidRPr="00F4601C" w14:paraId="6655157C" w14:textId="77777777" w:rsidTr="00774F9F">
        <w:trPr>
          <w:jc w:val="center"/>
        </w:trPr>
        <w:tc>
          <w:tcPr>
            <w:tcW w:w="4876" w:type="dxa"/>
            <w:tcBorders>
              <w:top w:val="nil"/>
              <w:left w:val="nil"/>
              <w:bottom w:val="nil"/>
              <w:right w:val="nil"/>
            </w:tcBorders>
          </w:tcPr>
          <w:p w14:paraId="75330E54" w14:textId="77777777" w:rsidR="00967442" w:rsidRPr="00F4601C" w:rsidRDefault="00967442" w:rsidP="00774F9F">
            <w:pPr>
              <w:pStyle w:val="Normal6a"/>
            </w:pPr>
            <w:r w:rsidRPr="00F4601C">
              <w:t>7.</w:t>
            </w:r>
            <w:r w:rsidRPr="00F4601C">
              <w:tab/>
              <w:t xml:space="preserve">sottolinea che, nonostante i progressi compiuti nell'ambito dell'agenda "Legiferare meglio", </w:t>
            </w:r>
            <w:r w:rsidRPr="00F4601C">
              <w:rPr>
                <w:b/>
                <w:i/>
              </w:rPr>
              <w:t xml:space="preserve">la legislazione </w:t>
            </w:r>
            <w:r w:rsidRPr="00F4601C">
              <w:t>dell'UE</w:t>
            </w:r>
            <w:r w:rsidRPr="00F4601C">
              <w:rPr>
                <w:b/>
                <w:i/>
              </w:rPr>
              <w:t xml:space="preserve"> continua a generare oneri normativi eccessivi</w:t>
            </w:r>
            <w:r w:rsidRPr="00F4601C">
              <w:t>;</w:t>
            </w:r>
          </w:p>
        </w:tc>
        <w:tc>
          <w:tcPr>
            <w:tcW w:w="4876" w:type="dxa"/>
            <w:tcBorders>
              <w:top w:val="nil"/>
              <w:left w:val="nil"/>
              <w:bottom w:val="nil"/>
              <w:right w:val="nil"/>
            </w:tcBorders>
          </w:tcPr>
          <w:p w14:paraId="42B9A0A8" w14:textId="77777777" w:rsidR="00967442" w:rsidRPr="00F4601C" w:rsidRDefault="00967442" w:rsidP="00774F9F">
            <w:pPr>
              <w:pStyle w:val="Normal6a"/>
            </w:pPr>
            <w:r w:rsidRPr="00F4601C">
              <w:t>7.</w:t>
            </w:r>
            <w:r w:rsidRPr="00F4601C">
              <w:tab/>
              <w:t xml:space="preserve">sottolinea che, nonostante i progressi compiuti nell'ambito dell'agenda "Legiferare meglio", </w:t>
            </w:r>
            <w:r w:rsidRPr="00F4601C">
              <w:rPr>
                <w:b/>
                <w:i/>
              </w:rPr>
              <w:t xml:space="preserve">possono essere apportati miglioramenti al fine di garantire che il processo legislativo </w:t>
            </w:r>
            <w:r w:rsidRPr="00F4601C">
              <w:t>dell'UE</w:t>
            </w:r>
            <w:r w:rsidRPr="00F4601C">
              <w:rPr>
                <w:b/>
                <w:i/>
              </w:rPr>
              <w:t xml:space="preserve"> sia più trasparente, più inclusivo degli apporti forniti dai portatori di interessi e più semplice da seguire</w:t>
            </w:r>
            <w:r w:rsidRPr="00F4601C">
              <w:t>;</w:t>
            </w:r>
          </w:p>
        </w:tc>
      </w:tr>
    </w:tbl>
    <w:p w14:paraId="692628A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7F3BE54" w14:textId="77777777" w:rsidR="00967442" w:rsidRPr="00F4601C" w:rsidRDefault="00967442" w:rsidP="00967442">
      <w:r w:rsidRPr="00F4601C">
        <w:rPr>
          <w:rStyle w:val="HideTWBExt"/>
        </w:rPr>
        <w:t>&lt;/Amend&gt;</w:t>
      </w:r>
    </w:p>
    <w:p w14:paraId="433CFAC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77</w:t>
      </w:r>
      <w:r w:rsidRPr="00F4601C">
        <w:rPr>
          <w:rStyle w:val="HideTWBExt"/>
          <w:b w:val="0"/>
        </w:rPr>
        <w:t>&lt;/NumAm&gt;</w:t>
      </w:r>
    </w:p>
    <w:p w14:paraId="156CBF38"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07F0798D" w14:textId="77777777" w:rsidR="00967442" w:rsidRPr="00F4601C" w:rsidRDefault="00967442" w:rsidP="00967442">
      <w:pPr>
        <w:pStyle w:val="NormalBold"/>
      </w:pPr>
      <w:r w:rsidRPr="00F4601C">
        <w:rPr>
          <w:rStyle w:val="HideTWBExt"/>
          <w:b w:val="0"/>
        </w:rPr>
        <w:t>&lt;/RepeatBlock-By&gt;</w:t>
      </w:r>
    </w:p>
    <w:p w14:paraId="2F73BE2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652FD9F" w14:textId="77777777" w:rsidR="00967442" w:rsidRPr="00F4601C" w:rsidRDefault="00967442" w:rsidP="00967442">
      <w:pPr>
        <w:pStyle w:val="NormalBold"/>
      </w:pPr>
      <w:r w:rsidRPr="00F4601C">
        <w:rPr>
          <w:rStyle w:val="HideTWBExt"/>
          <w:b w:val="0"/>
        </w:rPr>
        <w:t>&lt;Article&gt;</w:t>
      </w:r>
      <w:r w:rsidRPr="00F4601C">
        <w:t>Paragrafo 7</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FA4C4DE" w14:textId="77777777" w:rsidTr="00774F9F">
        <w:trPr>
          <w:trHeight w:hRule="exact" w:val="240"/>
          <w:jc w:val="center"/>
        </w:trPr>
        <w:tc>
          <w:tcPr>
            <w:tcW w:w="9752" w:type="dxa"/>
            <w:gridSpan w:val="2"/>
            <w:tcBorders>
              <w:top w:val="nil"/>
              <w:left w:val="nil"/>
              <w:bottom w:val="nil"/>
              <w:right w:val="nil"/>
            </w:tcBorders>
          </w:tcPr>
          <w:p w14:paraId="38D85E41" w14:textId="77777777" w:rsidR="00967442" w:rsidRPr="00F4601C" w:rsidRDefault="00967442" w:rsidP="00774F9F"/>
        </w:tc>
      </w:tr>
      <w:tr w:rsidR="00967442" w:rsidRPr="00F4601C" w14:paraId="458692F1" w14:textId="77777777" w:rsidTr="00774F9F">
        <w:trPr>
          <w:trHeight w:val="240"/>
          <w:jc w:val="center"/>
        </w:trPr>
        <w:tc>
          <w:tcPr>
            <w:tcW w:w="4876" w:type="dxa"/>
            <w:tcBorders>
              <w:top w:val="nil"/>
              <w:left w:val="nil"/>
              <w:bottom w:val="nil"/>
              <w:right w:val="nil"/>
            </w:tcBorders>
          </w:tcPr>
          <w:p w14:paraId="4F21700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0D2E420" w14:textId="77777777" w:rsidR="00967442" w:rsidRPr="00F4601C" w:rsidRDefault="00967442" w:rsidP="00774F9F">
            <w:pPr>
              <w:pStyle w:val="AmColumnHeading"/>
            </w:pPr>
            <w:r w:rsidRPr="00F4601C">
              <w:t>Emendamento</w:t>
            </w:r>
          </w:p>
        </w:tc>
      </w:tr>
      <w:tr w:rsidR="00967442" w:rsidRPr="00F4601C" w14:paraId="532217DD" w14:textId="77777777" w:rsidTr="00774F9F">
        <w:trPr>
          <w:jc w:val="center"/>
        </w:trPr>
        <w:tc>
          <w:tcPr>
            <w:tcW w:w="4876" w:type="dxa"/>
            <w:tcBorders>
              <w:top w:val="nil"/>
              <w:left w:val="nil"/>
              <w:bottom w:val="nil"/>
              <w:right w:val="nil"/>
            </w:tcBorders>
          </w:tcPr>
          <w:p w14:paraId="56BFEFEE" w14:textId="77777777" w:rsidR="00967442" w:rsidRPr="00F4601C" w:rsidRDefault="00967442" w:rsidP="00774F9F">
            <w:pPr>
              <w:pStyle w:val="Normal6a"/>
            </w:pPr>
            <w:r w:rsidRPr="00F4601C">
              <w:t>7.</w:t>
            </w:r>
            <w:r w:rsidRPr="00F4601C">
              <w:tab/>
            </w:r>
            <w:r w:rsidRPr="00F4601C">
              <w:rPr>
                <w:b/>
                <w:i/>
              </w:rPr>
              <w:t>sottolinea</w:t>
            </w:r>
            <w:r w:rsidRPr="00F4601C">
              <w:t xml:space="preserve"> che, nonostante </w:t>
            </w:r>
            <w:r w:rsidRPr="00F4601C">
              <w:rPr>
                <w:b/>
                <w:i/>
              </w:rPr>
              <w:t>i progressi compiuti nell'ambito dell'agenda "Legiferare meglio"</w:t>
            </w:r>
            <w:r w:rsidRPr="00F4601C">
              <w:t>, la legislazione dell'UE continua a generare oneri normativi eccessivi;</w:t>
            </w:r>
          </w:p>
        </w:tc>
        <w:tc>
          <w:tcPr>
            <w:tcW w:w="4876" w:type="dxa"/>
            <w:tcBorders>
              <w:top w:val="nil"/>
              <w:left w:val="nil"/>
              <w:bottom w:val="nil"/>
              <w:right w:val="nil"/>
            </w:tcBorders>
          </w:tcPr>
          <w:p w14:paraId="1C646923" w14:textId="77777777" w:rsidR="00967442" w:rsidRPr="00F4601C" w:rsidRDefault="00967442" w:rsidP="00774F9F">
            <w:pPr>
              <w:pStyle w:val="Normal6a"/>
            </w:pPr>
            <w:r w:rsidRPr="00F4601C">
              <w:t>7.</w:t>
            </w:r>
            <w:r w:rsidRPr="00F4601C">
              <w:tab/>
            </w:r>
            <w:r w:rsidRPr="00F4601C">
              <w:rPr>
                <w:b/>
                <w:i/>
              </w:rPr>
              <w:t>si rammarica</w:t>
            </w:r>
            <w:r w:rsidRPr="00F4601C">
              <w:t xml:space="preserve"> che, nonostante </w:t>
            </w:r>
            <w:r w:rsidRPr="00F4601C">
              <w:rPr>
                <w:b/>
                <w:i/>
              </w:rPr>
              <w:t>talune dichiarazioni e promesse fatte dalla Commissione</w:t>
            </w:r>
            <w:r w:rsidRPr="00F4601C">
              <w:t xml:space="preserve">, la legislazione dell'UE continua a generare oneri normativi </w:t>
            </w:r>
            <w:r w:rsidRPr="00F4601C">
              <w:rPr>
                <w:b/>
                <w:i/>
              </w:rPr>
              <w:t>e burocratici</w:t>
            </w:r>
            <w:r w:rsidRPr="00F4601C">
              <w:t xml:space="preserve"> eccessivi;</w:t>
            </w:r>
          </w:p>
        </w:tc>
      </w:tr>
    </w:tbl>
    <w:p w14:paraId="5DFA634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69C0A85C" w14:textId="77777777" w:rsidR="00967442" w:rsidRPr="00F4601C" w:rsidRDefault="00967442" w:rsidP="00967442">
      <w:r w:rsidRPr="00F4601C">
        <w:rPr>
          <w:rStyle w:val="HideTWBExt"/>
        </w:rPr>
        <w:t>&lt;/Amend&gt;</w:t>
      </w:r>
    </w:p>
    <w:p w14:paraId="1D001FB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78</w:t>
      </w:r>
      <w:r w:rsidRPr="00F4601C">
        <w:rPr>
          <w:rStyle w:val="HideTWBExt"/>
          <w:b w:val="0"/>
        </w:rPr>
        <w:t>&lt;/NumAm&gt;</w:t>
      </w:r>
    </w:p>
    <w:p w14:paraId="28CE24A6"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0760B45F" w14:textId="77777777" w:rsidR="00967442" w:rsidRPr="00F4601C" w:rsidRDefault="00967442" w:rsidP="00967442">
      <w:pPr>
        <w:pStyle w:val="NormalBold"/>
      </w:pPr>
      <w:r w:rsidRPr="00F4601C">
        <w:rPr>
          <w:rStyle w:val="HideTWBExt"/>
          <w:b w:val="0"/>
        </w:rPr>
        <w:t>&lt;/RepeatBlock-By&gt;</w:t>
      </w:r>
    </w:p>
    <w:p w14:paraId="23F45F9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1046E89" w14:textId="77777777" w:rsidR="00967442" w:rsidRPr="00F4601C" w:rsidRDefault="00967442" w:rsidP="00967442">
      <w:pPr>
        <w:pStyle w:val="NormalBold"/>
      </w:pPr>
      <w:r w:rsidRPr="00F4601C">
        <w:rPr>
          <w:rStyle w:val="HideTWBExt"/>
          <w:b w:val="0"/>
        </w:rPr>
        <w:t>&lt;Article&gt;</w:t>
      </w:r>
      <w:r w:rsidRPr="00F4601C">
        <w:t>Paragrafo 7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04C16F9" w14:textId="77777777" w:rsidTr="00774F9F">
        <w:trPr>
          <w:trHeight w:hRule="exact" w:val="240"/>
          <w:jc w:val="center"/>
        </w:trPr>
        <w:tc>
          <w:tcPr>
            <w:tcW w:w="9752" w:type="dxa"/>
            <w:gridSpan w:val="2"/>
            <w:tcBorders>
              <w:top w:val="nil"/>
              <w:left w:val="nil"/>
              <w:bottom w:val="nil"/>
              <w:right w:val="nil"/>
            </w:tcBorders>
          </w:tcPr>
          <w:p w14:paraId="52116492" w14:textId="77777777" w:rsidR="00967442" w:rsidRPr="00F4601C" w:rsidRDefault="00967442" w:rsidP="00774F9F"/>
        </w:tc>
      </w:tr>
      <w:tr w:rsidR="00967442" w:rsidRPr="00F4601C" w14:paraId="76EE3244" w14:textId="77777777" w:rsidTr="00774F9F">
        <w:trPr>
          <w:trHeight w:val="240"/>
          <w:jc w:val="center"/>
        </w:trPr>
        <w:tc>
          <w:tcPr>
            <w:tcW w:w="4876" w:type="dxa"/>
            <w:tcBorders>
              <w:top w:val="nil"/>
              <w:left w:val="nil"/>
              <w:bottom w:val="nil"/>
              <w:right w:val="nil"/>
            </w:tcBorders>
          </w:tcPr>
          <w:p w14:paraId="021A117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D1C04BA" w14:textId="77777777" w:rsidR="00967442" w:rsidRPr="00F4601C" w:rsidRDefault="00967442" w:rsidP="00774F9F">
            <w:pPr>
              <w:pStyle w:val="AmColumnHeading"/>
            </w:pPr>
            <w:r w:rsidRPr="00F4601C">
              <w:t>Emendamento</w:t>
            </w:r>
          </w:p>
        </w:tc>
      </w:tr>
      <w:tr w:rsidR="00967442" w:rsidRPr="00F4601C" w14:paraId="340495AA" w14:textId="77777777" w:rsidTr="00774F9F">
        <w:trPr>
          <w:jc w:val="center"/>
        </w:trPr>
        <w:tc>
          <w:tcPr>
            <w:tcW w:w="4876" w:type="dxa"/>
            <w:tcBorders>
              <w:top w:val="nil"/>
              <w:left w:val="nil"/>
              <w:bottom w:val="nil"/>
              <w:right w:val="nil"/>
            </w:tcBorders>
          </w:tcPr>
          <w:p w14:paraId="2B0B4B66" w14:textId="77777777" w:rsidR="00967442" w:rsidRPr="00F4601C" w:rsidRDefault="00967442" w:rsidP="00774F9F">
            <w:pPr>
              <w:pStyle w:val="Normal6a"/>
            </w:pPr>
          </w:p>
        </w:tc>
        <w:tc>
          <w:tcPr>
            <w:tcW w:w="4876" w:type="dxa"/>
            <w:tcBorders>
              <w:top w:val="nil"/>
              <w:left w:val="nil"/>
              <w:bottom w:val="nil"/>
              <w:right w:val="nil"/>
            </w:tcBorders>
          </w:tcPr>
          <w:p w14:paraId="6B5842B9" w14:textId="77777777" w:rsidR="00967442" w:rsidRPr="00F4601C" w:rsidRDefault="00967442" w:rsidP="00774F9F">
            <w:pPr>
              <w:pStyle w:val="Normal6a"/>
            </w:pPr>
            <w:r w:rsidRPr="00F4601C">
              <w:rPr>
                <w:b/>
                <w:i/>
              </w:rPr>
              <w:t>7 bis.</w:t>
            </w:r>
            <w:r w:rsidRPr="00F4601C">
              <w:tab/>
            </w:r>
            <w:r w:rsidRPr="00F4601C">
              <w:rPr>
                <w:b/>
                <w:i/>
              </w:rPr>
              <w:t>invita la Commissione e i colegislatori ad applicare sistematicamente buone tecniche redazionali legislative e a utilizzare un linguaggio giuridico chiaro e accessibile, garantendo la coerenza in tutto l'acquis dell'UE ed evitando duplicazioni o contraddizioni che creano inutili complessità e ostacolano l'attuazione; ribadisce che un'elaborazione chiara e coerente rafforza la certezza del diritto e riduce gli oneri amministrativi per i cittadini, le imprese e le pubbliche amministrazioni;</w:t>
            </w:r>
          </w:p>
        </w:tc>
      </w:tr>
    </w:tbl>
    <w:p w14:paraId="2EEE684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B247878" w14:textId="77777777" w:rsidR="00967442" w:rsidRPr="00F4601C" w:rsidRDefault="00967442" w:rsidP="00967442">
      <w:r w:rsidRPr="00F4601C">
        <w:rPr>
          <w:rStyle w:val="HideTWBExt"/>
        </w:rPr>
        <w:t>&lt;/Amend&gt;</w:t>
      </w:r>
    </w:p>
    <w:p w14:paraId="1A11326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79</w:t>
      </w:r>
      <w:r w:rsidRPr="00F4601C">
        <w:rPr>
          <w:rStyle w:val="HideTWBExt"/>
          <w:b w:val="0"/>
        </w:rPr>
        <w:t>&lt;/NumAm&gt;</w:t>
      </w:r>
    </w:p>
    <w:p w14:paraId="20C82B5C"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3A341EE5"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7C92130D" w14:textId="77777777" w:rsidR="00967442" w:rsidRPr="00F4601C" w:rsidRDefault="00967442" w:rsidP="00967442">
      <w:pPr>
        <w:pStyle w:val="NormalBold"/>
      </w:pPr>
      <w:r w:rsidRPr="00F4601C">
        <w:rPr>
          <w:rStyle w:val="HideTWBExt"/>
          <w:b w:val="0"/>
        </w:rPr>
        <w:t>&lt;/RepeatBlock-By&gt;</w:t>
      </w:r>
    </w:p>
    <w:p w14:paraId="0AF1CE17"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97BFF46" w14:textId="77777777" w:rsidR="00967442" w:rsidRPr="00F4601C" w:rsidRDefault="00967442" w:rsidP="00967442">
      <w:pPr>
        <w:pStyle w:val="NormalBold"/>
      </w:pPr>
      <w:r w:rsidRPr="00F4601C">
        <w:rPr>
          <w:rStyle w:val="HideTWBExt"/>
          <w:b w:val="0"/>
        </w:rPr>
        <w:t>&lt;Article&gt;</w:t>
      </w:r>
      <w:r w:rsidRPr="00F4601C">
        <w:t>Paragrafo 7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EAB8F16" w14:textId="77777777" w:rsidTr="00774F9F">
        <w:trPr>
          <w:trHeight w:hRule="exact" w:val="240"/>
          <w:jc w:val="center"/>
        </w:trPr>
        <w:tc>
          <w:tcPr>
            <w:tcW w:w="9752" w:type="dxa"/>
            <w:gridSpan w:val="2"/>
            <w:tcBorders>
              <w:top w:val="nil"/>
              <w:left w:val="nil"/>
              <w:bottom w:val="nil"/>
              <w:right w:val="nil"/>
            </w:tcBorders>
          </w:tcPr>
          <w:p w14:paraId="24FD261B" w14:textId="77777777" w:rsidR="00967442" w:rsidRPr="00F4601C" w:rsidRDefault="00967442" w:rsidP="00774F9F"/>
        </w:tc>
      </w:tr>
      <w:tr w:rsidR="00967442" w:rsidRPr="00F4601C" w14:paraId="243A8AE5" w14:textId="77777777" w:rsidTr="00774F9F">
        <w:trPr>
          <w:trHeight w:val="240"/>
          <w:jc w:val="center"/>
        </w:trPr>
        <w:tc>
          <w:tcPr>
            <w:tcW w:w="4876" w:type="dxa"/>
            <w:tcBorders>
              <w:top w:val="nil"/>
              <w:left w:val="nil"/>
              <w:bottom w:val="nil"/>
              <w:right w:val="nil"/>
            </w:tcBorders>
          </w:tcPr>
          <w:p w14:paraId="369CF817"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EE64D91" w14:textId="77777777" w:rsidR="00967442" w:rsidRPr="00F4601C" w:rsidRDefault="00967442" w:rsidP="00774F9F">
            <w:pPr>
              <w:pStyle w:val="AmColumnHeading"/>
            </w:pPr>
            <w:r w:rsidRPr="00F4601C">
              <w:t>Emendamento</w:t>
            </w:r>
          </w:p>
        </w:tc>
      </w:tr>
      <w:tr w:rsidR="00967442" w:rsidRPr="00F4601C" w14:paraId="2A3E283C" w14:textId="77777777" w:rsidTr="00774F9F">
        <w:trPr>
          <w:jc w:val="center"/>
        </w:trPr>
        <w:tc>
          <w:tcPr>
            <w:tcW w:w="4876" w:type="dxa"/>
            <w:tcBorders>
              <w:top w:val="nil"/>
              <w:left w:val="nil"/>
              <w:bottom w:val="nil"/>
              <w:right w:val="nil"/>
            </w:tcBorders>
          </w:tcPr>
          <w:p w14:paraId="74EF3726" w14:textId="77777777" w:rsidR="00967442" w:rsidRPr="00F4601C" w:rsidRDefault="00967442" w:rsidP="00774F9F">
            <w:pPr>
              <w:pStyle w:val="Normal6a"/>
            </w:pPr>
          </w:p>
        </w:tc>
        <w:tc>
          <w:tcPr>
            <w:tcW w:w="4876" w:type="dxa"/>
            <w:tcBorders>
              <w:top w:val="nil"/>
              <w:left w:val="nil"/>
              <w:bottom w:val="nil"/>
              <w:right w:val="nil"/>
            </w:tcBorders>
          </w:tcPr>
          <w:p w14:paraId="1823A358" w14:textId="77777777" w:rsidR="00967442" w:rsidRPr="00F4601C" w:rsidRDefault="00967442" w:rsidP="00774F9F">
            <w:pPr>
              <w:pStyle w:val="Normal6a"/>
            </w:pPr>
            <w:r w:rsidRPr="00F4601C">
              <w:rPr>
                <w:b/>
                <w:i/>
              </w:rPr>
              <w:t>7 bis.</w:t>
            </w:r>
            <w:r w:rsidRPr="00F4601C">
              <w:tab/>
            </w:r>
            <w:r w:rsidRPr="00F4601C">
              <w:rPr>
                <w:b/>
                <w:i/>
              </w:rPr>
              <w:t>ricorda che la Commissione, nella sua comunicazione del 2016, ha già sottolineato l'importanza di coinvolgere da vicino i cittadini e i portatori di interessi e di essere aperta ai loro riscontri in ogni fase del processo, dall'idea iniziale, al momento in cui la Commissione presenta una proposta, fino all'adozione della legislazione e alla sua valutazione;</w:t>
            </w:r>
          </w:p>
        </w:tc>
      </w:tr>
    </w:tbl>
    <w:p w14:paraId="2D9A414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1C79644" w14:textId="77777777" w:rsidR="00967442" w:rsidRPr="00F4601C" w:rsidRDefault="00967442" w:rsidP="00967442">
      <w:r w:rsidRPr="00F4601C">
        <w:rPr>
          <w:rStyle w:val="HideTWBExt"/>
        </w:rPr>
        <w:t>&lt;/Amend&gt;</w:t>
      </w:r>
    </w:p>
    <w:p w14:paraId="15256BB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80</w:t>
      </w:r>
      <w:r w:rsidRPr="00F4601C">
        <w:rPr>
          <w:rStyle w:val="HideTWBExt"/>
          <w:b w:val="0"/>
        </w:rPr>
        <w:t>&lt;/NumAm&gt;</w:t>
      </w:r>
    </w:p>
    <w:p w14:paraId="57A11ED8"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5B29317D" w14:textId="77777777" w:rsidR="00967442" w:rsidRPr="00F4601C" w:rsidRDefault="00967442" w:rsidP="00967442">
      <w:pPr>
        <w:pStyle w:val="NormalBold"/>
      </w:pPr>
      <w:r w:rsidRPr="00F4601C">
        <w:rPr>
          <w:rStyle w:val="HideTWBExt"/>
          <w:b w:val="0"/>
        </w:rPr>
        <w:t>&lt;/RepeatBlock-By&gt;</w:t>
      </w:r>
    </w:p>
    <w:p w14:paraId="565C6D4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2D88FE9" w14:textId="77777777" w:rsidR="00967442" w:rsidRPr="00F4601C" w:rsidRDefault="00967442" w:rsidP="00967442">
      <w:pPr>
        <w:pStyle w:val="NormalBold"/>
      </w:pPr>
      <w:r w:rsidRPr="00F4601C">
        <w:rPr>
          <w:rStyle w:val="HideTWBExt"/>
          <w:b w:val="0"/>
        </w:rPr>
        <w:t>&lt;Article&gt;</w:t>
      </w:r>
      <w:r w:rsidRPr="00F4601C">
        <w:t>Paragrafo 7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24F34A9" w14:textId="77777777" w:rsidTr="00774F9F">
        <w:trPr>
          <w:trHeight w:hRule="exact" w:val="240"/>
          <w:jc w:val="center"/>
        </w:trPr>
        <w:tc>
          <w:tcPr>
            <w:tcW w:w="9752" w:type="dxa"/>
            <w:gridSpan w:val="2"/>
            <w:tcBorders>
              <w:top w:val="nil"/>
              <w:left w:val="nil"/>
              <w:bottom w:val="nil"/>
              <w:right w:val="nil"/>
            </w:tcBorders>
          </w:tcPr>
          <w:p w14:paraId="3915BF0D" w14:textId="77777777" w:rsidR="00967442" w:rsidRPr="00F4601C" w:rsidRDefault="00967442" w:rsidP="00774F9F"/>
        </w:tc>
      </w:tr>
      <w:tr w:rsidR="00967442" w:rsidRPr="00F4601C" w14:paraId="62D6F733" w14:textId="77777777" w:rsidTr="00774F9F">
        <w:trPr>
          <w:trHeight w:val="240"/>
          <w:jc w:val="center"/>
        </w:trPr>
        <w:tc>
          <w:tcPr>
            <w:tcW w:w="4876" w:type="dxa"/>
            <w:tcBorders>
              <w:top w:val="nil"/>
              <w:left w:val="nil"/>
              <w:bottom w:val="nil"/>
              <w:right w:val="nil"/>
            </w:tcBorders>
          </w:tcPr>
          <w:p w14:paraId="03A3F03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3425580" w14:textId="77777777" w:rsidR="00967442" w:rsidRPr="00F4601C" w:rsidRDefault="00967442" w:rsidP="00774F9F">
            <w:pPr>
              <w:pStyle w:val="AmColumnHeading"/>
            </w:pPr>
            <w:r w:rsidRPr="00F4601C">
              <w:t>Emendamento</w:t>
            </w:r>
          </w:p>
        </w:tc>
      </w:tr>
      <w:tr w:rsidR="00967442" w:rsidRPr="00F4601C" w14:paraId="7386B7F5" w14:textId="77777777" w:rsidTr="00774F9F">
        <w:trPr>
          <w:jc w:val="center"/>
        </w:trPr>
        <w:tc>
          <w:tcPr>
            <w:tcW w:w="4876" w:type="dxa"/>
            <w:tcBorders>
              <w:top w:val="nil"/>
              <w:left w:val="nil"/>
              <w:bottom w:val="nil"/>
              <w:right w:val="nil"/>
            </w:tcBorders>
          </w:tcPr>
          <w:p w14:paraId="6BD6485A" w14:textId="77777777" w:rsidR="00967442" w:rsidRPr="00F4601C" w:rsidRDefault="00967442" w:rsidP="00774F9F">
            <w:pPr>
              <w:pStyle w:val="Normal6a"/>
            </w:pPr>
          </w:p>
        </w:tc>
        <w:tc>
          <w:tcPr>
            <w:tcW w:w="4876" w:type="dxa"/>
            <w:tcBorders>
              <w:top w:val="nil"/>
              <w:left w:val="nil"/>
              <w:bottom w:val="nil"/>
              <w:right w:val="nil"/>
            </w:tcBorders>
          </w:tcPr>
          <w:p w14:paraId="16A282F5" w14:textId="77777777" w:rsidR="00967442" w:rsidRPr="00F4601C" w:rsidRDefault="00967442" w:rsidP="00774F9F">
            <w:pPr>
              <w:pStyle w:val="Normal6a"/>
            </w:pPr>
            <w:r w:rsidRPr="00F4601C">
              <w:rPr>
                <w:b/>
                <w:i/>
              </w:rPr>
              <w:t>7 bis.</w:t>
            </w:r>
            <w:r w:rsidRPr="00F4601C">
              <w:tab/>
            </w:r>
            <w:r w:rsidRPr="00F4601C">
              <w:rPr>
                <w:b/>
                <w:i/>
              </w:rPr>
              <w:t>invita la Commissione a offrire ai parlamenti nazionali programmi di formazione mirati e risorse accessibili, al fine di rafforzare la loro capacità di analizzare e valutare l'impatto delle proposte legislative dell'UE, promuovendo in tal modo dibattiti più informati, tempestivi e costruttivi a livello nazionale;</w:t>
            </w:r>
          </w:p>
        </w:tc>
      </w:tr>
    </w:tbl>
    <w:p w14:paraId="124C32B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0430C2C" w14:textId="77777777" w:rsidR="00967442" w:rsidRPr="00F4601C" w:rsidRDefault="00967442" w:rsidP="00967442">
      <w:r w:rsidRPr="00F4601C">
        <w:rPr>
          <w:rStyle w:val="HideTWBExt"/>
        </w:rPr>
        <w:t>&lt;/Amend&gt;</w:t>
      </w:r>
    </w:p>
    <w:p w14:paraId="1F3E108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81</w:t>
      </w:r>
      <w:r w:rsidRPr="00F4601C">
        <w:rPr>
          <w:rStyle w:val="HideTWBExt"/>
          <w:b w:val="0"/>
        </w:rPr>
        <w:t>&lt;/NumAm&gt;</w:t>
      </w:r>
    </w:p>
    <w:p w14:paraId="2B0C8F78"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1BE8AE36"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48700943" w14:textId="77777777" w:rsidR="00967442" w:rsidRPr="00F4601C" w:rsidRDefault="00967442" w:rsidP="00967442">
      <w:pPr>
        <w:pStyle w:val="NormalBold"/>
      </w:pPr>
      <w:r w:rsidRPr="00F4601C">
        <w:rPr>
          <w:rStyle w:val="HideTWBExt"/>
          <w:b w:val="0"/>
        </w:rPr>
        <w:t>&lt;/RepeatBlock-By&gt;</w:t>
      </w:r>
    </w:p>
    <w:p w14:paraId="0D20194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37736CD" w14:textId="77777777" w:rsidR="00967442" w:rsidRPr="00F4601C" w:rsidRDefault="00967442" w:rsidP="00967442">
      <w:pPr>
        <w:pStyle w:val="NormalBold"/>
      </w:pPr>
      <w:r w:rsidRPr="00F4601C">
        <w:rPr>
          <w:rStyle w:val="HideTWBExt"/>
          <w:b w:val="0"/>
        </w:rPr>
        <w:t>&lt;Article&gt;</w:t>
      </w:r>
      <w:r w:rsidRPr="00F4601C">
        <w:t>Paragrafo 7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5B18E84" w14:textId="77777777" w:rsidTr="00774F9F">
        <w:trPr>
          <w:trHeight w:hRule="exact" w:val="240"/>
          <w:jc w:val="center"/>
        </w:trPr>
        <w:tc>
          <w:tcPr>
            <w:tcW w:w="9752" w:type="dxa"/>
            <w:gridSpan w:val="2"/>
            <w:tcBorders>
              <w:top w:val="nil"/>
              <w:left w:val="nil"/>
              <w:bottom w:val="nil"/>
              <w:right w:val="nil"/>
            </w:tcBorders>
          </w:tcPr>
          <w:p w14:paraId="2F7E272C" w14:textId="77777777" w:rsidR="00967442" w:rsidRPr="00F4601C" w:rsidRDefault="00967442" w:rsidP="00774F9F"/>
        </w:tc>
      </w:tr>
      <w:tr w:rsidR="00967442" w:rsidRPr="00F4601C" w14:paraId="35234CFE" w14:textId="77777777" w:rsidTr="00774F9F">
        <w:trPr>
          <w:trHeight w:val="240"/>
          <w:jc w:val="center"/>
        </w:trPr>
        <w:tc>
          <w:tcPr>
            <w:tcW w:w="4876" w:type="dxa"/>
            <w:tcBorders>
              <w:top w:val="nil"/>
              <w:left w:val="nil"/>
              <w:bottom w:val="nil"/>
              <w:right w:val="nil"/>
            </w:tcBorders>
          </w:tcPr>
          <w:p w14:paraId="57B5150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8F4746D" w14:textId="77777777" w:rsidR="00967442" w:rsidRPr="00F4601C" w:rsidRDefault="00967442" w:rsidP="00774F9F">
            <w:pPr>
              <w:pStyle w:val="AmColumnHeading"/>
            </w:pPr>
            <w:r w:rsidRPr="00F4601C">
              <w:t>Emendamento</w:t>
            </w:r>
          </w:p>
        </w:tc>
      </w:tr>
      <w:tr w:rsidR="00967442" w:rsidRPr="00F4601C" w14:paraId="62BA6B59" w14:textId="77777777" w:rsidTr="00774F9F">
        <w:trPr>
          <w:jc w:val="center"/>
        </w:trPr>
        <w:tc>
          <w:tcPr>
            <w:tcW w:w="4876" w:type="dxa"/>
            <w:tcBorders>
              <w:top w:val="nil"/>
              <w:left w:val="nil"/>
              <w:bottom w:val="nil"/>
              <w:right w:val="nil"/>
            </w:tcBorders>
          </w:tcPr>
          <w:p w14:paraId="264D8C7C" w14:textId="77777777" w:rsidR="00967442" w:rsidRPr="00F4601C" w:rsidRDefault="00967442" w:rsidP="00774F9F">
            <w:pPr>
              <w:pStyle w:val="Normal6a"/>
            </w:pPr>
          </w:p>
        </w:tc>
        <w:tc>
          <w:tcPr>
            <w:tcW w:w="4876" w:type="dxa"/>
            <w:tcBorders>
              <w:top w:val="nil"/>
              <w:left w:val="nil"/>
              <w:bottom w:val="nil"/>
              <w:right w:val="nil"/>
            </w:tcBorders>
          </w:tcPr>
          <w:p w14:paraId="08132D38" w14:textId="77777777" w:rsidR="00967442" w:rsidRPr="00F4601C" w:rsidRDefault="00967442" w:rsidP="00774F9F">
            <w:pPr>
              <w:pStyle w:val="Normal6a"/>
            </w:pPr>
            <w:r w:rsidRPr="00F4601C">
              <w:rPr>
                <w:b/>
                <w:i/>
              </w:rPr>
              <w:t>7 ter.</w:t>
            </w:r>
            <w:r w:rsidRPr="00F4601C">
              <w:tab/>
            </w:r>
            <w:r w:rsidRPr="00F4601C">
              <w:rPr>
                <w:b/>
                <w:i/>
              </w:rPr>
              <w:t>fa eco alle preoccupazioni espresse nella denuncia presentata da diverse organizzazioni della società civile alla Mediatrice europea all'inizio di quest'anno, in merito alla presunta inosservanza, da parte della Commissione, dei suoi "orientamenti per legiferare meglio" nell'elaborazione di una proposta legislativa sulla rendicontazione societaria di sostenibilità e sul dovere di diligenza; sottolinea, a tale proposito, che la Mediatrice ha dichiarato ufficialmente di non essere convinta che la Commissione abbia fornito motivazioni adeguate per giustificare l'assenza di una valutazione d'impatto, di una consultazione pubblica e di una valutazione della coerenza climatica; accoglie con favore l'indagine avviata dalla Mediatrice e sottolinea che tale indagine ha già individuato potenziali problemi nelle modalità con cui la Commissione ha condotto una consultazione interservizi prima di pubblicare la proposta;</w:t>
            </w:r>
          </w:p>
        </w:tc>
      </w:tr>
    </w:tbl>
    <w:p w14:paraId="24B5236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41BF9BD" w14:textId="77777777" w:rsidR="00967442" w:rsidRPr="00F4601C" w:rsidRDefault="00967442" w:rsidP="00967442">
      <w:r w:rsidRPr="00F4601C">
        <w:rPr>
          <w:rStyle w:val="HideTWBExt"/>
        </w:rPr>
        <w:t>&lt;/Amend&gt;</w:t>
      </w:r>
    </w:p>
    <w:p w14:paraId="77132AC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82</w:t>
      </w:r>
      <w:r w:rsidRPr="00F4601C">
        <w:rPr>
          <w:rStyle w:val="HideTWBExt"/>
          <w:b w:val="0"/>
        </w:rPr>
        <w:t>&lt;/NumAm&gt;</w:t>
      </w:r>
    </w:p>
    <w:p w14:paraId="355C0FD2"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27D7BFBC" w14:textId="77777777" w:rsidR="00967442" w:rsidRPr="00F4601C" w:rsidRDefault="00967442" w:rsidP="00967442">
      <w:pPr>
        <w:pStyle w:val="NormalBold"/>
      </w:pPr>
      <w:r w:rsidRPr="00F4601C">
        <w:rPr>
          <w:rStyle w:val="HideTWBExt"/>
          <w:b w:val="0"/>
        </w:rPr>
        <w:t>&lt;/RepeatBlock-By&gt;</w:t>
      </w:r>
    </w:p>
    <w:p w14:paraId="1AE35DF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F98E8A9" w14:textId="77777777" w:rsidR="00967442" w:rsidRPr="00F4601C" w:rsidRDefault="00967442" w:rsidP="00967442">
      <w:pPr>
        <w:pStyle w:val="NormalBold"/>
      </w:pPr>
      <w:r w:rsidRPr="00F4601C">
        <w:rPr>
          <w:rStyle w:val="HideTWBExt"/>
          <w:b w:val="0"/>
        </w:rPr>
        <w:t>&lt;Article&gt;</w:t>
      </w:r>
      <w:r w:rsidRPr="00F4601C">
        <w:t>Paragrafo 7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72FF312" w14:textId="77777777" w:rsidTr="00774F9F">
        <w:trPr>
          <w:trHeight w:hRule="exact" w:val="240"/>
          <w:jc w:val="center"/>
        </w:trPr>
        <w:tc>
          <w:tcPr>
            <w:tcW w:w="9752" w:type="dxa"/>
            <w:gridSpan w:val="2"/>
            <w:tcBorders>
              <w:top w:val="nil"/>
              <w:left w:val="nil"/>
              <w:bottom w:val="nil"/>
              <w:right w:val="nil"/>
            </w:tcBorders>
          </w:tcPr>
          <w:p w14:paraId="48224EA5" w14:textId="77777777" w:rsidR="00967442" w:rsidRPr="00F4601C" w:rsidRDefault="00967442" w:rsidP="00774F9F"/>
        </w:tc>
      </w:tr>
      <w:tr w:rsidR="00967442" w:rsidRPr="00F4601C" w14:paraId="718FE5A6" w14:textId="77777777" w:rsidTr="00774F9F">
        <w:trPr>
          <w:trHeight w:val="240"/>
          <w:jc w:val="center"/>
        </w:trPr>
        <w:tc>
          <w:tcPr>
            <w:tcW w:w="4876" w:type="dxa"/>
            <w:tcBorders>
              <w:top w:val="nil"/>
              <w:left w:val="nil"/>
              <w:bottom w:val="nil"/>
              <w:right w:val="nil"/>
            </w:tcBorders>
          </w:tcPr>
          <w:p w14:paraId="358CDF4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85F0D58" w14:textId="77777777" w:rsidR="00967442" w:rsidRPr="00F4601C" w:rsidRDefault="00967442" w:rsidP="00774F9F">
            <w:pPr>
              <w:pStyle w:val="AmColumnHeading"/>
            </w:pPr>
            <w:r w:rsidRPr="00F4601C">
              <w:t>Emendamento</w:t>
            </w:r>
          </w:p>
        </w:tc>
      </w:tr>
      <w:tr w:rsidR="00967442" w:rsidRPr="00F4601C" w14:paraId="206B4FCD" w14:textId="77777777" w:rsidTr="00774F9F">
        <w:trPr>
          <w:jc w:val="center"/>
        </w:trPr>
        <w:tc>
          <w:tcPr>
            <w:tcW w:w="4876" w:type="dxa"/>
            <w:tcBorders>
              <w:top w:val="nil"/>
              <w:left w:val="nil"/>
              <w:bottom w:val="nil"/>
              <w:right w:val="nil"/>
            </w:tcBorders>
          </w:tcPr>
          <w:p w14:paraId="3869F4BC" w14:textId="77777777" w:rsidR="00967442" w:rsidRPr="00F4601C" w:rsidRDefault="00967442" w:rsidP="00774F9F">
            <w:pPr>
              <w:pStyle w:val="Normal6a"/>
            </w:pPr>
          </w:p>
        </w:tc>
        <w:tc>
          <w:tcPr>
            <w:tcW w:w="4876" w:type="dxa"/>
            <w:tcBorders>
              <w:top w:val="nil"/>
              <w:left w:val="nil"/>
              <w:bottom w:val="nil"/>
              <w:right w:val="nil"/>
            </w:tcBorders>
          </w:tcPr>
          <w:p w14:paraId="53DEABA2" w14:textId="77777777" w:rsidR="00967442" w:rsidRPr="00F4601C" w:rsidRDefault="00967442" w:rsidP="00774F9F">
            <w:pPr>
              <w:pStyle w:val="Normal6a"/>
            </w:pPr>
            <w:r w:rsidRPr="00F4601C">
              <w:rPr>
                <w:b/>
                <w:i/>
              </w:rPr>
              <w:t>7 ter.</w:t>
            </w:r>
            <w:r w:rsidRPr="00F4601C">
              <w:tab/>
            </w:r>
            <w:r w:rsidRPr="00F4601C">
              <w:rPr>
                <w:b/>
                <w:i/>
              </w:rPr>
              <w:t>ricorda che la certezza del diritto, l'accessibilità e la prevedibilità della legislazione sono requisiti fondamentali dello Stato di diritto; invita la Commissione e i colegislatori a garantire che gli strumenti per legiferare meglio, comprese le valutazioni d'impatto, le consultazioni e le valutazioni, contribuiscano a una legislazione dell'UE più chiara, coerente e prevedibile;</w:t>
            </w:r>
          </w:p>
        </w:tc>
      </w:tr>
    </w:tbl>
    <w:p w14:paraId="4FE13F2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F412A58" w14:textId="77777777" w:rsidR="00967442" w:rsidRPr="00F4601C" w:rsidRDefault="00967442" w:rsidP="00967442">
      <w:r w:rsidRPr="00F4601C">
        <w:rPr>
          <w:rStyle w:val="HideTWBExt"/>
        </w:rPr>
        <w:t>&lt;/Amend&gt;</w:t>
      </w:r>
    </w:p>
    <w:p w14:paraId="511ED38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83</w:t>
      </w:r>
      <w:r w:rsidRPr="00F4601C">
        <w:rPr>
          <w:rStyle w:val="HideTWBExt"/>
          <w:b w:val="0"/>
        </w:rPr>
        <w:t>&lt;/NumAm&gt;</w:t>
      </w:r>
    </w:p>
    <w:p w14:paraId="26A4E01F"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1E36BA17" w14:textId="77777777" w:rsidR="00967442" w:rsidRPr="00F4601C" w:rsidRDefault="00967442" w:rsidP="00967442">
      <w:pPr>
        <w:pStyle w:val="NormalBold"/>
      </w:pPr>
      <w:r w:rsidRPr="00F4601C">
        <w:rPr>
          <w:rStyle w:val="HideTWBExt"/>
          <w:b w:val="0"/>
        </w:rPr>
        <w:t>&lt;/RepeatBlock-By&gt;</w:t>
      </w:r>
    </w:p>
    <w:p w14:paraId="348DBA01"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C25944D" w14:textId="77777777" w:rsidR="00967442" w:rsidRPr="00F4601C" w:rsidRDefault="00967442" w:rsidP="00967442">
      <w:pPr>
        <w:pStyle w:val="NormalBold"/>
      </w:pPr>
      <w:r w:rsidRPr="00F4601C">
        <w:rPr>
          <w:rStyle w:val="HideTWBExt"/>
          <w:b w:val="0"/>
        </w:rPr>
        <w:t>&lt;Article&gt;</w:t>
      </w:r>
      <w:r w:rsidRPr="00F4601C">
        <w:t>Paragrafo 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4C450A3" w14:textId="77777777" w:rsidTr="00774F9F">
        <w:trPr>
          <w:trHeight w:hRule="exact" w:val="240"/>
          <w:jc w:val="center"/>
        </w:trPr>
        <w:tc>
          <w:tcPr>
            <w:tcW w:w="9752" w:type="dxa"/>
            <w:gridSpan w:val="2"/>
            <w:tcBorders>
              <w:top w:val="nil"/>
              <w:left w:val="nil"/>
              <w:bottom w:val="nil"/>
              <w:right w:val="nil"/>
            </w:tcBorders>
          </w:tcPr>
          <w:p w14:paraId="08B722F2" w14:textId="77777777" w:rsidR="00967442" w:rsidRPr="00F4601C" w:rsidRDefault="00967442" w:rsidP="00774F9F"/>
        </w:tc>
      </w:tr>
      <w:tr w:rsidR="00967442" w:rsidRPr="00F4601C" w14:paraId="2209D087" w14:textId="77777777" w:rsidTr="00774F9F">
        <w:trPr>
          <w:trHeight w:val="240"/>
          <w:jc w:val="center"/>
        </w:trPr>
        <w:tc>
          <w:tcPr>
            <w:tcW w:w="4876" w:type="dxa"/>
            <w:tcBorders>
              <w:top w:val="nil"/>
              <w:left w:val="nil"/>
              <w:bottom w:val="nil"/>
              <w:right w:val="nil"/>
            </w:tcBorders>
          </w:tcPr>
          <w:p w14:paraId="2A567C4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2EB257B" w14:textId="77777777" w:rsidR="00967442" w:rsidRPr="00F4601C" w:rsidRDefault="00967442" w:rsidP="00774F9F">
            <w:pPr>
              <w:pStyle w:val="AmColumnHeading"/>
            </w:pPr>
            <w:r w:rsidRPr="00F4601C">
              <w:t>Emendamento</w:t>
            </w:r>
          </w:p>
        </w:tc>
      </w:tr>
      <w:tr w:rsidR="00967442" w:rsidRPr="00F4601C" w14:paraId="3F44B978" w14:textId="77777777" w:rsidTr="00774F9F">
        <w:trPr>
          <w:jc w:val="center"/>
        </w:trPr>
        <w:tc>
          <w:tcPr>
            <w:tcW w:w="4876" w:type="dxa"/>
            <w:tcBorders>
              <w:top w:val="nil"/>
              <w:left w:val="nil"/>
              <w:bottom w:val="nil"/>
              <w:right w:val="nil"/>
            </w:tcBorders>
          </w:tcPr>
          <w:p w14:paraId="6D9193A5" w14:textId="77777777" w:rsidR="00967442" w:rsidRPr="00F4601C" w:rsidRDefault="00967442" w:rsidP="00774F9F">
            <w:pPr>
              <w:pStyle w:val="Normal6a"/>
            </w:pPr>
            <w:r w:rsidRPr="00F4601C">
              <w:t>8.</w:t>
            </w:r>
            <w:r w:rsidRPr="00F4601C">
              <w:tab/>
              <w:t xml:space="preserve">ritiene che, al fine di conseguire gli obiettivi dell'agenda "Legiferare meglio", sia necessario migliorare la qualità e l'utilizzo delle valutazioni d'impatto; evidenzia, in particolare, </w:t>
            </w:r>
            <w:r w:rsidRPr="00F4601C">
              <w:rPr>
                <w:b/>
                <w:i/>
              </w:rPr>
              <w:t>il problema per cui</w:t>
            </w:r>
            <w:r w:rsidRPr="00F4601C">
              <w:t xml:space="preserve"> le valutazioni d'impatto </w:t>
            </w:r>
            <w:r w:rsidRPr="00F4601C">
              <w:rPr>
                <w:b/>
                <w:i/>
              </w:rPr>
              <w:t>si concentrano esclusivamente sulle proposte</w:t>
            </w:r>
            <w:r w:rsidRPr="00F4601C">
              <w:t xml:space="preserve"> legislative </w:t>
            </w:r>
            <w:r w:rsidRPr="00F4601C">
              <w:rPr>
                <w:b/>
                <w:i/>
              </w:rPr>
              <w:t>così come sono presentate e che queste ultime spesso non vengono adeguatamente valutate dopo la loro adozione o attuazione</w:t>
            </w:r>
            <w:r w:rsidRPr="00F4601C">
              <w:t>;</w:t>
            </w:r>
          </w:p>
        </w:tc>
        <w:tc>
          <w:tcPr>
            <w:tcW w:w="4876" w:type="dxa"/>
            <w:tcBorders>
              <w:top w:val="nil"/>
              <w:left w:val="nil"/>
              <w:bottom w:val="nil"/>
              <w:right w:val="nil"/>
            </w:tcBorders>
          </w:tcPr>
          <w:p w14:paraId="04DA2186" w14:textId="77777777" w:rsidR="00967442" w:rsidRPr="00F4601C" w:rsidRDefault="00967442" w:rsidP="00774F9F">
            <w:pPr>
              <w:pStyle w:val="Normal6a"/>
            </w:pPr>
            <w:r w:rsidRPr="00F4601C">
              <w:t>8.</w:t>
            </w:r>
            <w:r w:rsidRPr="00F4601C">
              <w:tab/>
              <w:t xml:space="preserve">ritiene che, al fine di conseguire gli obiettivi dell'agenda "Legiferare meglio", sia necessario migliorare la qualità e l'utilizzo delle valutazioni d'impatto; evidenzia, in particolare, </w:t>
            </w:r>
            <w:r w:rsidRPr="00F4601C">
              <w:rPr>
                <w:b/>
                <w:i/>
              </w:rPr>
              <w:t>che</w:t>
            </w:r>
            <w:r w:rsidRPr="00F4601C">
              <w:t xml:space="preserve"> le valutazioni d'impatto </w:t>
            </w:r>
            <w:r w:rsidRPr="00F4601C">
              <w:rPr>
                <w:b/>
                <w:i/>
              </w:rPr>
              <w:t>dovrebbero basarsi su una consultazione pubblica completa che garantisca una partecipazione democratica globale, ricercando attivamente una vasta gamma di opinioni; sottolinea che le proposte dovrebbero essere presentate senza una valutazione d'impatto completa solo in situazioni alquanto limitate e che le procedure d'urgenza sono utilizzate in modo eccessivo a scapito di un'elaborazione delle politiche basata su dati concreti; osserva che nel 2023, 59 delle 130 procedure</w:t>
            </w:r>
            <w:r w:rsidRPr="00F4601C">
              <w:t xml:space="preserve"> legislative </w:t>
            </w:r>
            <w:r w:rsidRPr="00F4601C">
              <w:rPr>
                <w:b/>
                <w:i/>
              </w:rPr>
              <w:t>ordinarie sono state pubblicate senza una valutazione d'impatto e che nel 2024, 26 delle 31 procedure legislative ordinarie sono state pubblicate senza una valutazione d'impatto</w:t>
            </w:r>
            <w:r w:rsidRPr="00F4601C">
              <w:t xml:space="preserve">; </w:t>
            </w:r>
            <w:r w:rsidRPr="00F4601C">
              <w:rPr>
                <w:b/>
                <w:i/>
              </w:rPr>
              <w:t>osserva inoltre con preoccupazione che tra il 1° dicembre 2024 e il 26 settembre 2025 la Commissione ha pubblicato 80 procedure legislative ordinarie, di cui solo 18 erano accompagnate da un totale di 12 valutazioni d'impatto;</w:t>
            </w:r>
          </w:p>
        </w:tc>
      </w:tr>
    </w:tbl>
    <w:p w14:paraId="4A8BF56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6515A55" w14:textId="77777777" w:rsidR="00967442" w:rsidRPr="00F4601C" w:rsidRDefault="00967442" w:rsidP="00967442">
      <w:r w:rsidRPr="00F4601C">
        <w:rPr>
          <w:rStyle w:val="HideTWBExt"/>
        </w:rPr>
        <w:t>&lt;/Amend&gt;</w:t>
      </w:r>
    </w:p>
    <w:p w14:paraId="7915B1E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84</w:t>
      </w:r>
      <w:r w:rsidRPr="00F4601C">
        <w:rPr>
          <w:rStyle w:val="HideTWBExt"/>
          <w:b w:val="0"/>
        </w:rPr>
        <w:t>&lt;/NumAm&gt;</w:t>
      </w:r>
    </w:p>
    <w:p w14:paraId="505757D7" w14:textId="77777777" w:rsidR="00967442" w:rsidRPr="00F4601C" w:rsidRDefault="00967442" w:rsidP="00967442">
      <w:pPr>
        <w:pStyle w:val="NormalBold"/>
      </w:pPr>
      <w:r w:rsidRPr="00F4601C">
        <w:rPr>
          <w:rStyle w:val="HideTWBExt"/>
          <w:b w:val="0"/>
        </w:rPr>
        <w:t>&lt;RepeatBlock-By&gt;&lt;Members&gt;</w:t>
      </w:r>
      <w:r w:rsidRPr="00F4601C">
        <w:t>Ton Diepeveen</w:t>
      </w:r>
      <w:r w:rsidRPr="00F4601C">
        <w:rPr>
          <w:rStyle w:val="HideTWBExt"/>
          <w:b w:val="0"/>
        </w:rPr>
        <w:t>&lt;/Members&gt;</w:t>
      </w:r>
    </w:p>
    <w:p w14:paraId="41D1BA6F" w14:textId="77777777" w:rsidR="00967442" w:rsidRPr="00F4601C" w:rsidRDefault="00967442" w:rsidP="00967442">
      <w:pPr>
        <w:pStyle w:val="NormalBold"/>
      </w:pPr>
      <w:r w:rsidRPr="00F4601C">
        <w:rPr>
          <w:rStyle w:val="HideTWBExt"/>
          <w:b w:val="0"/>
        </w:rPr>
        <w:t>&lt;/RepeatBlock-By&gt;</w:t>
      </w:r>
    </w:p>
    <w:p w14:paraId="25E9FA4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C347534" w14:textId="77777777" w:rsidR="00967442" w:rsidRPr="00F4601C" w:rsidRDefault="00967442" w:rsidP="00967442">
      <w:pPr>
        <w:pStyle w:val="NormalBold"/>
      </w:pPr>
      <w:r w:rsidRPr="00F4601C">
        <w:rPr>
          <w:rStyle w:val="HideTWBExt"/>
          <w:b w:val="0"/>
        </w:rPr>
        <w:t>&lt;Article&gt;</w:t>
      </w:r>
      <w:r w:rsidRPr="00F4601C">
        <w:t>Paragrafo 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96F4CB0" w14:textId="77777777" w:rsidTr="00774F9F">
        <w:trPr>
          <w:trHeight w:hRule="exact" w:val="240"/>
          <w:jc w:val="center"/>
        </w:trPr>
        <w:tc>
          <w:tcPr>
            <w:tcW w:w="9752" w:type="dxa"/>
            <w:gridSpan w:val="2"/>
            <w:tcBorders>
              <w:top w:val="nil"/>
              <w:left w:val="nil"/>
              <w:bottom w:val="nil"/>
              <w:right w:val="nil"/>
            </w:tcBorders>
          </w:tcPr>
          <w:p w14:paraId="238110D4" w14:textId="77777777" w:rsidR="00967442" w:rsidRPr="00F4601C" w:rsidRDefault="00967442" w:rsidP="00774F9F"/>
        </w:tc>
      </w:tr>
      <w:tr w:rsidR="00967442" w:rsidRPr="00F4601C" w14:paraId="7687A16A" w14:textId="77777777" w:rsidTr="00774F9F">
        <w:trPr>
          <w:trHeight w:val="240"/>
          <w:jc w:val="center"/>
        </w:trPr>
        <w:tc>
          <w:tcPr>
            <w:tcW w:w="4876" w:type="dxa"/>
            <w:tcBorders>
              <w:top w:val="nil"/>
              <w:left w:val="nil"/>
              <w:bottom w:val="nil"/>
              <w:right w:val="nil"/>
            </w:tcBorders>
          </w:tcPr>
          <w:p w14:paraId="2DDDD43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222A7AF" w14:textId="77777777" w:rsidR="00967442" w:rsidRPr="00F4601C" w:rsidRDefault="00967442" w:rsidP="00774F9F">
            <w:pPr>
              <w:pStyle w:val="AmColumnHeading"/>
            </w:pPr>
            <w:r w:rsidRPr="00F4601C">
              <w:t>Emendamento</w:t>
            </w:r>
          </w:p>
        </w:tc>
      </w:tr>
      <w:tr w:rsidR="00967442" w:rsidRPr="00F4601C" w14:paraId="209A6513" w14:textId="77777777" w:rsidTr="00774F9F">
        <w:trPr>
          <w:jc w:val="center"/>
        </w:trPr>
        <w:tc>
          <w:tcPr>
            <w:tcW w:w="4876" w:type="dxa"/>
            <w:tcBorders>
              <w:top w:val="nil"/>
              <w:left w:val="nil"/>
              <w:bottom w:val="nil"/>
              <w:right w:val="nil"/>
            </w:tcBorders>
          </w:tcPr>
          <w:p w14:paraId="4C484C3A" w14:textId="77777777" w:rsidR="00967442" w:rsidRPr="00F4601C" w:rsidRDefault="00967442" w:rsidP="00774F9F">
            <w:pPr>
              <w:pStyle w:val="Normal6a"/>
            </w:pPr>
            <w:r w:rsidRPr="00F4601C">
              <w:t>8.</w:t>
            </w:r>
            <w:r w:rsidRPr="00F4601C">
              <w:tab/>
              <w:t>ritiene che, al fine di conseguire gli obiettivi dell'agenda "Legiferare meglio", sia necessario migliorare la qualità e l'utilizzo delle valutazioni d'impatto; evidenzia, in particolare, il problema per cui le valutazioni d'impatto si concentrano esclusivamente sulle proposte legislative così come sono presentate e che queste ultime spesso non vengono adeguatamente valutate dopo la loro adozione o attuazione;</w:t>
            </w:r>
          </w:p>
        </w:tc>
        <w:tc>
          <w:tcPr>
            <w:tcW w:w="4876" w:type="dxa"/>
            <w:tcBorders>
              <w:top w:val="nil"/>
              <w:left w:val="nil"/>
              <w:bottom w:val="nil"/>
              <w:right w:val="nil"/>
            </w:tcBorders>
          </w:tcPr>
          <w:p w14:paraId="0CA13C7E" w14:textId="77777777" w:rsidR="00967442" w:rsidRPr="00F4601C" w:rsidRDefault="00967442" w:rsidP="00774F9F">
            <w:pPr>
              <w:pStyle w:val="Normal6a"/>
            </w:pPr>
            <w:r w:rsidRPr="00F4601C">
              <w:t>8.</w:t>
            </w:r>
            <w:r w:rsidRPr="00F4601C">
              <w:tab/>
            </w:r>
            <w:r w:rsidRPr="00F4601C">
              <w:rPr>
                <w:b/>
                <w:i/>
              </w:rPr>
              <w:t>sottolinea che, in conformità dei principi di buona governance, la Commissione è tenuta a effettuare una valutazione d'impatto prima di qualsiasi iniziativa legislativa, con l'obiettivo di valutare le potenziali conseguenze economiche, sociali e ambientali della proposta legislativa;</w:t>
            </w:r>
            <w:r w:rsidRPr="00F4601C">
              <w:t xml:space="preserve"> </w:t>
            </w:r>
            <w:r w:rsidRPr="00F4601C">
              <w:rPr>
                <w:b/>
                <w:i/>
              </w:rPr>
              <w:t>afferma che la Commissione sceglie sempre più spesso di non effettuare una valutazione d'impatto a causa dell'urgenza o della natura della proposta;</w:t>
            </w:r>
            <w:r w:rsidRPr="00F4601C">
              <w:t xml:space="preserve"> </w:t>
            </w:r>
            <w:r w:rsidRPr="00F4601C">
              <w:rPr>
                <w:b/>
                <w:i/>
              </w:rPr>
              <w:t>ritiene che non dovrebbe essere consentito astenersi dall'effettuare una valutazione d'impatto;</w:t>
            </w:r>
            <w:r w:rsidRPr="00F4601C">
              <w:t xml:space="preserve"> </w:t>
            </w:r>
            <w:r w:rsidRPr="00F4601C">
              <w:rPr>
                <w:b/>
                <w:i/>
              </w:rPr>
              <w:t>ritiene inoltre che tale valutazione d'impatto dovrebbe essere rappresentativa di tutti gli Stati membri;</w:t>
            </w:r>
            <w:r w:rsidRPr="00F4601C">
              <w:t xml:space="preserve"> ritiene che, al fine di conseguire gli obiettivi dell'agenda "Legiferare meglio", sia necessario migliorare la qualità e l'utilizzo delle valutazioni d'impatto; evidenzia, in particolare, il problema per cui le valutazioni d'impatto si concentrano esclusivamente sulle proposte legislative così come sono presentate e che queste ultime spesso non vengono adeguatamente valutate dopo la loro adozione o attuazione;</w:t>
            </w:r>
          </w:p>
        </w:tc>
      </w:tr>
    </w:tbl>
    <w:p w14:paraId="5E243F5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{NL}</w:t>
      </w:r>
      <w:r w:rsidRPr="00F4601C">
        <w:t>nl</w:t>
      </w:r>
      <w:r w:rsidRPr="00F4601C">
        <w:rPr>
          <w:rStyle w:val="HideTWBExt"/>
        </w:rPr>
        <w:t>&lt;/Original&gt;</w:t>
      </w:r>
    </w:p>
    <w:p w14:paraId="2F9E408D" w14:textId="77777777" w:rsidR="00967442" w:rsidRPr="00F4601C" w:rsidRDefault="00967442" w:rsidP="00967442">
      <w:r w:rsidRPr="00F4601C">
        <w:rPr>
          <w:rStyle w:val="HideTWBExt"/>
        </w:rPr>
        <w:t>&lt;/Amend&gt;</w:t>
      </w:r>
    </w:p>
    <w:p w14:paraId="376246E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85</w:t>
      </w:r>
      <w:r w:rsidRPr="00F4601C">
        <w:rPr>
          <w:rStyle w:val="HideTWBExt"/>
          <w:b w:val="0"/>
        </w:rPr>
        <w:t>&lt;/NumAm&gt;</w:t>
      </w:r>
    </w:p>
    <w:p w14:paraId="50481092" w14:textId="77777777" w:rsidR="00967442" w:rsidRPr="00F4601C" w:rsidRDefault="00967442" w:rsidP="00967442">
      <w:pPr>
        <w:pStyle w:val="NormalBold"/>
      </w:pPr>
      <w:r w:rsidRPr="00F4601C">
        <w:rPr>
          <w:rStyle w:val="HideTWBExt"/>
          <w:b w:val="0"/>
        </w:rPr>
        <w:t>&lt;RepeatBlock-By&gt;&lt;Members&gt;</w:t>
      </w:r>
      <w:r w:rsidRPr="00F4601C">
        <w:t>Gheorghe Piperea</w:t>
      </w:r>
      <w:r w:rsidRPr="00F4601C">
        <w:rPr>
          <w:rStyle w:val="HideTWBExt"/>
          <w:b w:val="0"/>
        </w:rPr>
        <w:t>&lt;/Members&gt;</w:t>
      </w:r>
    </w:p>
    <w:p w14:paraId="77B09165" w14:textId="77777777" w:rsidR="00967442" w:rsidRPr="00F4601C" w:rsidRDefault="00967442" w:rsidP="00967442">
      <w:pPr>
        <w:pStyle w:val="NormalBold"/>
      </w:pPr>
      <w:r w:rsidRPr="00F4601C">
        <w:rPr>
          <w:rStyle w:val="HideTWBExt"/>
          <w:b w:val="0"/>
        </w:rPr>
        <w:t>&lt;/RepeatBlock-By&gt;</w:t>
      </w:r>
    </w:p>
    <w:p w14:paraId="4BC6C02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2C6B119" w14:textId="77777777" w:rsidR="00967442" w:rsidRPr="00F4601C" w:rsidRDefault="00967442" w:rsidP="00967442">
      <w:pPr>
        <w:pStyle w:val="NormalBold"/>
      </w:pPr>
      <w:r w:rsidRPr="00F4601C">
        <w:rPr>
          <w:rStyle w:val="HideTWBExt"/>
          <w:b w:val="0"/>
        </w:rPr>
        <w:t>&lt;Article&gt;</w:t>
      </w:r>
      <w:r w:rsidRPr="00F4601C">
        <w:t>Paragrafo 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2E5D261" w14:textId="77777777" w:rsidTr="00774F9F">
        <w:trPr>
          <w:trHeight w:hRule="exact" w:val="240"/>
          <w:jc w:val="center"/>
        </w:trPr>
        <w:tc>
          <w:tcPr>
            <w:tcW w:w="9752" w:type="dxa"/>
            <w:gridSpan w:val="2"/>
            <w:tcBorders>
              <w:top w:val="nil"/>
              <w:left w:val="nil"/>
              <w:bottom w:val="nil"/>
              <w:right w:val="nil"/>
            </w:tcBorders>
          </w:tcPr>
          <w:p w14:paraId="3B84DB82" w14:textId="77777777" w:rsidR="00967442" w:rsidRPr="00F4601C" w:rsidRDefault="00967442" w:rsidP="00774F9F"/>
        </w:tc>
      </w:tr>
      <w:tr w:rsidR="00967442" w:rsidRPr="00F4601C" w14:paraId="6A86C7E5" w14:textId="77777777" w:rsidTr="00774F9F">
        <w:trPr>
          <w:trHeight w:val="240"/>
          <w:jc w:val="center"/>
        </w:trPr>
        <w:tc>
          <w:tcPr>
            <w:tcW w:w="4876" w:type="dxa"/>
            <w:tcBorders>
              <w:top w:val="nil"/>
              <w:left w:val="nil"/>
              <w:bottom w:val="nil"/>
              <w:right w:val="nil"/>
            </w:tcBorders>
          </w:tcPr>
          <w:p w14:paraId="75C4D05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A7A8D2D" w14:textId="77777777" w:rsidR="00967442" w:rsidRPr="00F4601C" w:rsidRDefault="00967442" w:rsidP="00774F9F">
            <w:pPr>
              <w:pStyle w:val="AmColumnHeading"/>
            </w:pPr>
            <w:r w:rsidRPr="00F4601C">
              <w:t>Emendamento</w:t>
            </w:r>
          </w:p>
        </w:tc>
      </w:tr>
      <w:tr w:rsidR="00967442" w:rsidRPr="00F4601C" w14:paraId="4FD5F865" w14:textId="77777777" w:rsidTr="00774F9F">
        <w:trPr>
          <w:jc w:val="center"/>
        </w:trPr>
        <w:tc>
          <w:tcPr>
            <w:tcW w:w="4876" w:type="dxa"/>
            <w:tcBorders>
              <w:top w:val="nil"/>
              <w:left w:val="nil"/>
              <w:bottom w:val="nil"/>
              <w:right w:val="nil"/>
            </w:tcBorders>
          </w:tcPr>
          <w:p w14:paraId="4FAF8025" w14:textId="77777777" w:rsidR="00967442" w:rsidRPr="00F4601C" w:rsidRDefault="00967442" w:rsidP="00774F9F">
            <w:pPr>
              <w:pStyle w:val="Normal6a"/>
            </w:pPr>
            <w:r w:rsidRPr="00F4601C">
              <w:t>8.</w:t>
            </w:r>
            <w:r w:rsidRPr="00F4601C">
              <w:tab/>
              <w:t>ritiene che, al fine di conseguire gli obiettivi dell'agenda "Legiferare meglio", sia necessario migliorare la qualità e l'utilizzo delle valutazioni d'impatto; evidenzia, in particolare, il problema per cui le valutazioni d'impatto si concentrano esclusivamente sulle proposte legislative così come sono presentate e che queste ultime spesso non vengono adeguatamente valutate dopo la loro adozione o attuazione;</w:t>
            </w:r>
          </w:p>
        </w:tc>
        <w:tc>
          <w:tcPr>
            <w:tcW w:w="4876" w:type="dxa"/>
            <w:tcBorders>
              <w:top w:val="nil"/>
              <w:left w:val="nil"/>
              <w:bottom w:val="nil"/>
              <w:right w:val="nil"/>
            </w:tcBorders>
          </w:tcPr>
          <w:p w14:paraId="1AD3F11F" w14:textId="77777777" w:rsidR="00967442" w:rsidRPr="00F4601C" w:rsidRDefault="00967442" w:rsidP="00774F9F">
            <w:pPr>
              <w:pStyle w:val="Normal6a"/>
            </w:pPr>
            <w:r w:rsidRPr="00F4601C">
              <w:t>8.</w:t>
            </w:r>
            <w:r w:rsidRPr="00F4601C">
              <w:tab/>
              <w:t xml:space="preserve">ritiene che, al fine di conseguire gli obiettivi dell'agenda "Legiferare meglio", sia necessario migliorare la qualità e l'utilizzo delle valutazioni d'impatto </w:t>
            </w:r>
            <w:r w:rsidRPr="00F4601C">
              <w:rPr>
                <w:b/>
                <w:i/>
              </w:rPr>
              <w:t>e renderle imparziali</w:t>
            </w:r>
            <w:r w:rsidRPr="00F4601C">
              <w:t>; evidenzia, in particolare, il problema per cui le valutazioni d'impatto si concentrano esclusivamente sulle proposte legislative così come sono presentate e che queste ultime spesso non vengono adeguatamente valutate dopo la loro adozione o attuazione;</w:t>
            </w:r>
          </w:p>
        </w:tc>
      </w:tr>
    </w:tbl>
    <w:p w14:paraId="5EA7152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AE2760B" w14:textId="77777777" w:rsidR="00967442" w:rsidRPr="00F4601C" w:rsidRDefault="00967442" w:rsidP="00967442">
      <w:r w:rsidRPr="00F4601C">
        <w:rPr>
          <w:rStyle w:val="HideTWBExt"/>
        </w:rPr>
        <w:t>&lt;/Amend&gt;</w:t>
      </w:r>
    </w:p>
    <w:p w14:paraId="73B7726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86</w:t>
      </w:r>
      <w:r w:rsidRPr="00F4601C">
        <w:rPr>
          <w:rStyle w:val="HideTWBExt"/>
          <w:b w:val="0"/>
        </w:rPr>
        <w:t>&lt;/NumAm&gt;</w:t>
      </w:r>
    </w:p>
    <w:p w14:paraId="5FAC03C6"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6519AB9A" w14:textId="77777777" w:rsidR="00967442" w:rsidRPr="00F4601C" w:rsidRDefault="00967442" w:rsidP="00967442">
      <w:pPr>
        <w:pStyle w:val="NormalBold"/>
      </w:pPr>
      <w:r w:rsidRPr="00F4601C">
        <w:rPr>
          <w:rStyle w:val="HideTWBExt"/>
          <w:b w:val="0"/>
        </w:rPr>
        <w:t>&lt;/RepeatBlock-By&gt;</w:t>
      </w:r>
    </w:p>
    <w:p w14:paraId="24D929A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A1EFAE7" w14:textId="77777777" w:rsidR="00967442" w:rsidRPr="00F4601C" w:rsidRDefault="00967442" w:rsidP="00967442">
      <w:pPr>
        <w:pStyle w:val="NormalBold"/>
      </w:pPr>
      <w:r w:rsidRPr="00F4601C">
        <w:rPr>
          <w:rStyle w:val="HideTWBExt"/>
          <w:b w:val="0"/>
        </w:rPr>
        <w:t>&lt;Article&gt;</w:t>
      </w:r>
      <w:r w:rsidRPr="00F4601C">
        <w:t>Paragrafo 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BD72198" w14:textId="77777777" w:rsidTr="00774F9F">
        <w:trPr>
          <w:trHeight w:hRule="exact" w:val="240"/>
          <w:jc w:val="center"/>
        </w:trPr>
        <w:tc>
          <w:tcPr>
            <w:tcW w:w="9752" w:type="dxa"/>
            <w:gridSpan w:val="2"/>
            <w:tcBorders>
              <w:top w:val="nil"/>
              <w:left w:val="nil"/>
              <w:bottom w:val="nil"/>
              <w:right w:val="nil"/>
            </w:tcBorders>
          </w:tcPr>
          <w:p w14:paraId="518C3B98" w14:textId="77777777" w:rsidR="00967442" w:rsidRPr="00F4601C" w:rsidRDefault="00967442" w:rsidP="00774F9F"/>
        </w:tc>
      </w:tr>
      <w:tr w:rsidR="00967442" w:rsidRPr="00F4601C" w14:paraId="0A0A9358" w14:textId="77777777" w:rsidTr="00774F9F">
        <w:trPr>
          <w:trHeight w:val="240"/>
          <w:jc w:val="center"/>
        </w:trPr>
        <w:tc>
          <w:tcPr>
            <w:tcW w:w="4876" w:type="dxa"/>
            <w:tcBorders>
              <w:top w:val="nil"/>
              <w:left w:val="nil"/>
              <w:bottom w:val="nil"/>
              <w:right w:val="nil"/>
            </w:tcBorders>
          </w:tcPr>
          <w:p w14:paraId="573082D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B190610" w14:textId="77777777" w:rsidR="00967442" w:rsidRPr="00F4601C" w:rsidRDefault="00967442" w:rsidP="00774F9F">
            <w:pPr>
              <w:pStyle w:val="AmColumnHeading"/>
            </w:pPr>
            <w:r w:rsidRPr="00F4601C">
              <w:t>Emendamento</w:t>
            </w:r>
          </w:p>
        </w:tc>
      </w:tr>
      <w:tr w:rsidR="00967442" w:rsidRPr="00F4601C" w14:paraId="3A2F41A3" w14:textId="77777777" w:rsidTr="00774F9F">
        <w:trPr>
          <w:jc w:val="center"/>
        </w:trPr>
        <w:tc>
          <w:tcPr>
            <w:tcW w:w="4876" w:type="dxa"/>
            <w:tcBorders>
              <w:top w:val="nil"/>
              <w:left w:val="nil"/>
              <w:bottom w:val="nil"/>
              <w:right w:val="nil"/>
            </w:tcBorders>
          </w:tcPr>
          <w:p w14:paraId="52C35070" w14:textId="77777777" w:rsidR="00967442" w:rsidRPr="00F4601C" w:rsidRDefault="00967442" w:rsidP="00774F9F">
            <w:pPr>
              <w:pStyle w:val="Normal6a"/>
            </w:pPr>
            <w:r w:rsidRPr="00F4601C">
              <w:t>8.</w:t>
            </w:r>
            <w:r w:rsidRPr="00F4601C">
              <w:tab/>
              <w:t>ritiene che, al fine di conseguire gli obiettivi dell'agenda "Legiferare meglio", sia necessario migliorare la qualità e l'utilizzo delle valutazioni d'impatto; evidenzia, in particolare, il problema per cui le valutazioni d'impatto si concentrano esclusivamente sulle proposte legislative così come sono presentate e che queste ultime spesso non vengono adeguatamente valutate dopo la loro adozione o attuazione;</w:t>
            </w:r>
          </w:p>
        </w:tc>
        <w:tc>
          <w:tcPr>
            <w:tcW w:w="4876" w:type="dxa"/>
            <w:tcBorders>
              <w:top w:val="nil"/>
              <w:left w:val="nil"/>
              <w:bottom w:val="nil"/>
              <w:right w:val="nil"/>
            </w:tcBorders>
          </w:tcPr>
          <w:p w14:paraId="29F1BEBE" w14:textId="77777777" w:rsidR="00967442" w:rsidRPr="00F4601C" w:rsidRDefault="00967442" w:rsidP="00774F9F">
            <w:pPr>
              <w:pStyle w:val="Normal6a"/>
            </w:pPr>
            <w:r w:rsidRPr="00F4601C">
              <w:t>8.</w:t>
            </w:r>
            <w:r w:rsidRPr="00F4601C">
              <w:tab/>
              <w:t xml:space="preserve">ritiene che, al fine di conseguire gli obiettivi dell'agenda "Legiferare meglio", sia necessario migliorare </w:t>
            </w:r>
            <w:r w:rsidRPr="00F4601C">
              <w:rPr>
                <w:b/>
                <w:i/>
              </w:rPr>
              <w:t>in modo significativo</w:t>
            </w:r>
            <w:r w:rsidRPr="00F4601C">
              <w:t xml:space="preserve"> la qualità e l'utilizzo delle valutazioni d'impatto; evidenzia, in particolare, il problema per cui le valutazioni d'impatto si concentrano esclusivamente sulle proposte legislative così come sono presentate e che queste ultime spesso non vengono adeguatamente valutate dopo la loro adozione o attuazione;</w:t>
            </w:r>
          </w:p>
        </w:tc>
      </w:tr>
    </w:tbl>
    <w:p w14:paraId="41F5D00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0E3B414B" w14:textId="77777777" w:rsidR="00967442" w:rsidRPr="00F4601C" w:rsidRDefault="00967442" w:rsidP="00967442">
      <w:r w:rsidRPr="00F4601C">
        <w:rPr>
          <w:rStyle w:val="HideTWBExt"/>
        </w:rPr>
        <w:t>&lt;/Amend&gt;</w:t>
      </w:r>
    </w:p>
    <w:p w14:paraId="7314955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87</w:t>
      </w:r>
      <w:r w:rsidRPr="00F4601C">
        <w:rPr>
          <w:rStyle w:val="HideTWBExt"/>
          <w:b w:val="0"/>
        </w:rPr>
        <w:t>&lt;/NumAm&gt;</w:t>
      </w:r>
    </w:p>
    <w:p w14:paraId="77B172A2"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6D8796D4" w14:textId="77777777" w:rsidR="00967442" w:rsidRPr="00F4601C" w:rsidRDefault="00967442" w:rsidP="00967442">
      <w:pPr>
        <w:pStyle w:val="NormalBold"/>
      </w:pPr>
      <w:r w:rsidRPr="00F4601C">
        <w:rPr>
          <w:rStyle w:val="HideTWBExt"/>
          <w:b w:val="0"/>
        </w:rPr>
        <w:t>&lt;/RepeatBlock-By&gt;</w:t>
      </w:r>
    </w:p>
    <w:p w14:paraId="05B2251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E460115" w14:textId="77777777" w:rsidR="00967442" w:rsidRPr="00F4601C" w:rsidRDefault="00967442" w:rsidP="00967442">
      <w:pPr>
        <w:pStyle w:val="NormalBold"/>
      </w:pPr>
      <w:r w:rsidRPr="00F4601C">
        <w:rPr>
          <w:rStyle w:val="HideTWBExt"/>
          <w:b w:val="0"/>
        </w:rPr>
        <w:t>&lt;Article&gt;</w:t>
      </w:r>
      <w:r w:rsidRPr="00F4601C">
        <w:t>Paragrafo 8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EC4C412" w14:textId="77777777" w:rsidTr="00774F9F">
        <w:trPr>
          <w:trHeight w:hRule="exact" w:val="240"/>
          <w:jc w:val="center"/>
        </w:trPr>
        <w:tc>
          <w:tcPr>
            <w:tcW w:w="9752" w:type="dxa"/>
            <w:gridSpan w:val="2"/>
            <w:tcBorders>
              <w:top w:val="nil"/>
              <w:left w:val="nil"/>
              <w:bottom w:val="nil"/>
              <w:right w:val="nil"/>
            </w:tcBorders>
          </w:tcPr>
          <w:p w14:paraId="7EA443AA" w14:textId="77777777" w:rsidR="00967442" w:rsidRPr="00F4601C" w:rsidRDefault="00967442" w:rsidP="00774F9F"/>
        </w:tc>
      </w:tr>
      <w:tr w:rsidR="00967442" w:rsidRPr="00F4601C" w14:paraId="0D0AE74B" w14:textId="77777777" w:rsidTr="00774F9F">
        <w:trPr>
          <w:trHeight w:val="240"/>
          <w:jc w:val="center"/>
        </w:trPr>
        <w:tc>
          <w:tcPr>
            <w:tcW w:w="4876" w:type="dxa"/>
            <w:tcBorders>
              <w:top w:val="nil"/>
              <w:left w:val="nil"/>
              <w:bottom w:val="nil"/>
              <w:right w:val="nil"/>
            </w:tcBorders>
          </w:tcPr>
          <w:p w14:paraId="5DA2D55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ADFF6C6" w14:textId="77777777" w:rsidR="00967442" w:rsidRPr="00F4601C" w:rsidRDefault="00967442" w:rsidP="00774F9F">
            <w:pPr>
              <w:pStyle w:val="AmColumnHeading"/>
            </w:pPr>
            <w:r w:rsidRPr="00F4601C">
              <w:t>Emendamento</w:t>
            </w:r>
          </w:p>
        </w:tc>
      </w:tr>
      <w:tr w:rsidR="00967442" w:rsidRPr="00F4601C" w14:paraId="2BB74FFB" w14:textId="77777777" w:rsidTr="00774F9F">
        <w:trPr>
          <w:jc w:val="center"/>
        </w:trPr>
        <w:tc>
          <w:tcPr>
            <w:tcW w:w="4876" w:type="dxa"/>
            <w:tcBorders>
              <w:top w:val="nil"/>
              <w:left w:val="nil"/>
              <w:bottom w:val="nil"/>
              <w:right w:val="nil"/>
            </w:tcBorders>
          </w:tcPr>
          <w:p w14:paraId="7657E828" w14:textId="77777777" w:rsidR="00967442" w:rsidRPr="00F4601C" w:rsidRDefault="00967442" w:rsidP="00774F9F">
            <w:pPr>
              <w:pStyle w:val="Normal6a"/>
            </w:pPr>
          </w:p>
        </w:tc>
        <w:tc>
          <w:tcPr>
            <w:tcW w:w="4876" w:type="dxa"/>
            <w:tcBorders>
              <w:top w:val="nil"/>
              <w:left w:val="nil"/>
              <w:bottom w:val="nil"/>
              <w:right w:val="nil"/>
            </w:tcBorders>
          </w:tcPr>
          <w:p w14:paraId="2572446A" w14:textId="77777777" w:rsidR="00967442" w:rsidRPr="00F4601C" w:rsidRDefault="00967442" w:rsidP="00774F9F">
            <w:pPr>
              <w:pStyle w:val="Normal6a"/>
            </w:pPr>
            <w:r w:rsidRPr="00F4601C">
              <w:rPr>
                <w:b/>
                <w:i/>
              </w:rPr>
              <w:t>8 bis.</w:t>
            </w:r>
            <w:r w:rsidRPr="00F4601C">
              <w:tab/>
            </w:r>
            <w:r w:rsidRPr="00F4601C">
              <w:rPr>
                <w:b/>
                <w:i/>
              </w:rPr>
              <w:t>chiede che siano effettuate valutazioni d'impatto su tutti gli atti, senza eccezioni; deplora che ciò non sia avvenuto in passato per diverse proposte politicamente sensibili; ricorda che in diverse occasioni il Parlamento ha effettuato le proprie valutazioni d'impatto in sostituzione di quelle della Commissione; ricorda, tuttavia, che le valutazioni d'impatto contribuiscono a informare, ma non sostituiscono, il processo decisionale politico;</w:t>
            </w:r>
          </w:p>
        </w:tc>
      </w:tr>
    </w:tbl>
    <w:p w14:paraId="32840FE0"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F61C6FD" w14:textId="77777777" w:rsidR="00967442" w:rsidRPr="00F4601C" w:rsidRDefault="00967442" w:rsidP="00967442">
      <w:r w:rsidRPr="00F4601C">
        <w:rPr>
          <w:rStyle w:val="HideTWBExt"/>
        </w:rPr>
        <w:t>&lt;/Amend&gt;</w:t>
      </w:r>
    </w:p>
    <w:p w14:paraId="4CDBF41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88</w:t>
      </w:r>
      <w:r w:rsidRPr="00F4601C">
        <w:rPr>
          <w:rStyle w:val="HideTWBExt"/>
          <w:b w:val="0"/>
        </w:rPr>
        <w:t>&lt;/NumAm&gt;</w:t>
      </w:r>
    </w:p>
    <w:p w14:paraId="2D30D65E"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459C9689"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2347DD10" w14:textId="77777777" w:rsidR="00967442" w:rsidRPr="00F4601C" w:rsidRDefault="00967442" w:rsidP="00967442">
      <w:pPr>
        <w:pStyle w:val="NormalBold"/>
      </w:pPr>
      <w:r w:rsidRPr="00F4601C">
        <w:rPr>
          <w:rStyle w:val="HideTWBExt"/>
          <w:b w:val="0"/>
        </w:rPr>
        <w:t>&lt;/RepeatBlock-By&gt;</w:t>
      </w:r>
    </w:p>
    <w:p w14:paraId="16F879B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5633A13" w14:textId="77777777" w:rsidR="00967442" w:rsidRPr="00F4601C" w:rsidRDefault="00967442" w:rsidP="00967442">
      <w:pPr>
        <w:pStyle w:val="NormalBold"/>
      </w:pPr>
      <w:r w:rsidRPr="00F4601C">
        <w:rPr>
          <w:rStyle w:val="HideTWBExt"/>
          <w:b w:val="0"/>
        </w:rPr>
        <w:t>&lt;Article&gt;</w:t>
      </w:r>
      <w:r w:rsidRPr="00F4601C">
        <w:t>Paragrafo 8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91D0683" w14:textId="77777777" w:rsidTr="00774F9F">
        <w:trPr>
          <w:trHeight w:hRule="exact" w:val="240"/>
          <w:jc w:val="center"/>
        </w:trPr>
        <w:tc>
          <w:tcPr>
            <w:tcW w:w="9752" w:type="dxa"/>
            <w:gridSpan w:val="2"/>
            <w:tcBorders>
              <w:top w:val="nil"/>
              <w:left w:val="nil"/>
              <w:bottom w:val="nil"/>
              <w:right w:val="nil"/>
            </w:tcBorders>
          </w:tcPr>
          <w:p w14:paraId="5AB7D2C0" w14:textId="77777777" w:rsidR="00967442" w:rsidRPr="00F4601C" w:rsidRDefault="00967442" w:rsidP="00774F9F"/>
        </w:tc>
      </w:tr>
      <w:tr w:rsidR="00967442" w:rsidRPr="00F4601C" w14:paraId="3EC1B1D1" w14:textId="77777777" w:rsidTr="00774F9F">
        <w:trPr>
          <w:trHeight w:val="240"/>
          <w:jc w:val="center"/>
        </w:trPr>
        <w:tc>
          <w:tcPr>
            <w:tcW w:w="4876" w:type="dxa"/>
            <w:tcBorders>
              <w:top w:val="nil"/>
              <w:left w:val="nil"/>
              <w:bottom w:val="nil"/>
              <w:right w:val="nil"/>
            </w:tcBorders>
          </w:tcPr>
          <w:p w14:paraId="498FA59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6D1193B" w14:textId="77777777" w:rsidR="00967442" w:rsidRPr="00F4601C" w:rsidRDefault="00967442" w:rsidP="00774F9F">
            <w:pPr>
              <w:pStyle w:val="AmColumnHeading"/>
            </w:pPr>
            <w:r w:rsidRPr="00F4601C">
              <w:t>Emendamento</w:t>
            </w:r>
          </w:p>
        </w:tc>
      </w:tr>
      <w:tr w:rsidR="00967442" w:rsidRPr="00F4601C" w14:paraId="222D439D" w14:textId="77777777" w:rsidTr="00774F9F">
        <w:trPr>
          <w:jc w:val="center"/>
        </w:trPr>
        <w:tc>
          <w:tcPr>
            <w:tcW w:w="4876" w:type="dxa"/>
            <w:tcBorders>
              <w:top w:val="nil"/>
              <w:left w:val="nil"/>
              <w:bottom w:val="nil"/>
              <w:right w:val="nil"/>
            </w:tcBorders>
          </w:tcPr>
          <w:p w14:paraId="27CF8069" w14:textId="77777777" w:rsidR="00967442" w:rsidRPr="00F4601C" w:rsidRDefault="00967442" w:rsidP="00774F9F">
            <w:pPr>
              <w:pStyle w:val="Normal6a"/>
            </w:pPr>
          </w:p>
        </w:tc>
        <w:tc>
          <w:tcPr>
            <w:tcW w:w="4876" w:type="dxa"/>
            <w:tcBorders>
              <w:top w:val="nil"/>
              <w:left w:val="nil"/>
              <w:bottom w:val="nil"/>
              <w:right w:val="nil"/>
            </w:tcBorders>
          </w:tcPr>
          <w:p w14:paraId="5E7DFBAF" w14:textId="77777777" w:rsidR="00967442" w:rsidRPr="00F4601C" w:rsidRDefault="00967442" w:rsidP="00774F9F">
            <w:pPr>
              <w:pStyle w:val="Normal6a"/>
            </w:pPr>
            <w:r w:rsidRPr="00F4601C">
              <w:rPr>
                <w:b/>
                <w:i/>
              </w:rPr>
              <w:t>8 bis.</w:t>
            </w:r>
            <w:r w:rsidRPr="00F4601C">
              <w:tab/>
            </w:r>
            <w:r w:rsidRPr="00F4601C">
              <w:rPr>
                <w:b/>
                <w:i/>
              </w:rPr>
              <w:t>sottolinea la necessità di una maggiore trasparenza sugli autori delle valutazioni d'impatto e sulle ipotesi formulate nell'ambito delle stesse; sottolinea la necessità di valutazioni d'impatto su tutta la legislazione adottata dai colegislatori nonché di adeguate valutazioni ex post delle iniziative dell'UE;</w:t>
            </w:r>
          </w:p>
        </w:tc>
      </w:tr>
    </w:tbl>
    <w:p w14:paraId="3D87AC1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8E2925B" w14:textId="77777777" w:rsidR="00967442" w:rsidRPr="00F4601C" w:rsidRDefault="00967442" w:rsidP="00967442">
      <w:r w:rsidRPr="00F4601C">
        <w:rPr>
          <w:rStyle w:val="HideTWBExt"/>
        </w:rPr>
        <w:t>&lt;/Amend&gt;</w:t>
      </w:r>
    </w:p>
    <w:p w14:paraId="695BCD5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89</w:t>
      </w:r>
      <w:r w:rsidRPr="00F4601C">
        <w:rPr>
          <w:rStyle w:val="HideTWBExt"/>
          <w:b w:val="0"/>
        </w:rPr>
        <w:t>&lt;/NumAm&gt;</w:t>
      </w:r>
    </w:p>
    <w:p w14:paraId="01E1F12E"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53EE3260" w14:textId="77777777" w:rsidR="00967442" w:rsidRPr="00F4601C" w:rsidRDefault="00967442" w:rsidP="00967442">
      <w:pPr>
        <w:pStyle w:val="NormalBold"/>
      </w:pPr>
      <w:r w:rsidRPr="00F4601C">
        <w:rPr>
          <w:rStyle w:val="HideTWBExt"/>
          <w:b w:val="0"/>
        </w:rPr>
        <w:t>&lt;/RepeatBlock-By&gt;</w:t>
      </w:r>
    </w:p>
    <w:p w14:paraId="740F5D5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C7D1353" w14:textId="77777777" w:rsidR="00967442" w:rsidRPr="00F4601C" w:rsidRDefault="00967442" w:rsidP="00967442">
      <w:pPr>
        <w:pStyle w:val="NormalBold"/>
      </w:pPr>
      <w:r w:rsidRPr="00F4601C">
        <w:rPr>
          <w:rStyle w:val="HideTWBExt"/>
          <w:b w:val="0"/>
        </w:rPr>
        <w:t>&lt;Article&gt;</w:t>
      </w:r>
      <w:r w:rsidRPr="00F4601C">
        <w:t>Paragrafo 8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1BC0844" w14:textId="77777777" w:rsidTr="00774F9F">
        <w:trPr>
          <w:trHeight w:hRule="exact" w:val="240"/>
          <w:jc w:val="center"/>
        </w:trPr>
        <w:tc>
          <w:tcPr>
            <w:tcW w:w="9752" w:type="dxa"/>
            <w:gridSpan w:val="2"/>
            <w:tcBorders>
              <w:top w:val="nil"/>
              <w:left w:val="nil"/>
              <w:bottom w:val="nil"/>
              <w:right w:val="nil"/>
            </w:tcBorders>
          </w:tcPr>
          <w:p w14:paraId="355B1186" w14:textId="77777777" w:rsidR="00967442" w:rsidRPr="00F4601C" w:rsidRDefault="00967442" w:rsidP="00774F9F"/>
        </w:tc>
      </w:tr>
      <w:tr w:rsidR="00967442" w:rsidRPr="00F4601C" w14:paraId="6F5C4016" w14:textId="77777777" w:rsidTr="00774F9F">
        <w:trPr>
          <w:trHeight w:val="240"/>
          <w:jc w:val="center"/>
        </w:trPr>
        <w:tc>
          <w:tcPr>
            <w:tcW w:w="4876" w:type="dxa"/>
            <w:tcBorders>
              <w:top w:val="nil"/>
              <w:left w:val="nil"/>
              <w:bottom w:val="nil"/>
              <w:right w:val="nil"/>
            </w:tcBorders>
          </w:tcPr>
          <w:p w14:paraId="2595D03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F620B66" w14:textId="77777777" w:rsidR="00967442" w:rsidRPr="00F4601C" w:rsidRDefault="00967442" w:rsidP="00774F9F">
            <w:pPr>
              <w:pStyle w:val="AmColumnHeading"/>
            </w:pPr>
            <w:r w:rsidRPr="00F4601C">
              <w:t>Emendamento</w:t>
            </w:r>
          </w:p>
        </w:tc>
      </w:tr>
      <w:tr w:rsidR="00967442" w:rsidRPr="00F4601C" w14:paraId="36E5C271" w14:textId="77777777" w:rsidTr="00774F9F">
        <w:trPr>
          <w:jc w:val="center"/>
        </w:trPr>
        <w:tc>
          <w:tcPr>
            <w:tcW w:w="4876" w:type="dxa"/>
            <w:tcBorders>
              <w:top w:val="nil"/>
              <w:left w:val="nil"/>
              <w:bottom w:val="nil"/>
              <w:right w:val="nil"/>
            </w:tcBorders>
          </w:tcPr>
          <w:p w14:paraId="41138BE5" w14:textId="77777777" w:rsidR="00967442" w:rsidRPr="00F4601C" w:rsidRDefault="00967442" w:rsidP="00774F9F">
            <w:pPr>
              <w:pStyle w:val="Normal6a"/>
            </w:pPr>
          </w:p>
        </w:tc>
        <w:tc>
          <w:tcPr>
            <w:tcW w:w="4876" w:type="dxa"/>
            <w:tcBorders>
              <w:top w:val="nil"/>
              <w:left w:val="nil"/>
              <w:bottom w:val="nil"/>
              <w:right w:val="nil"/>
            </w:tcBorders>
          </w:tcPr>
          <w:p w14:paraId="25EAAC6E" w14:textId="77777777" w:rsidR="00967442" w:rsidRPr="00F4601C" w:rsidRDefault="00967442" w:rsidP="00774F9F">
            <w:pPr>
              <w:pStyle w:val="Normal6a"/>
            </w:pPr>
            <w:r w:rsidRPr="00F4601C">
              <w:rPr>
                <w:b/>
                <w:i/>
              </w:rPr>
              <w:t>8 ter.</w:t>
            </w:r>
            <w:r w:rsidRPr="00F4601C">
              <w:tab/>
            </w:r>
            <w:r w:rsidRPr="00F4601C">
              <w:rPr>
                <w:b/>
                <w:i/>
              </w:rPr>
              <w:t>ricorda che il Parlamento ha istituito una direzione dedicata, la Direzione della Valutazione d'impatto e del valore aggiunto europeo, per poter effettuare valutazioni d'impatto ex ante ed ex post a sostegno dell'elaborazione di politiche basate su dati concreti;</w:t>
            </w:r>
          </w:p>
        </w:tc>
      </w:tr>
    </w:tbl>
    <w:p w14:paraId="276131A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6BAD43E" w14:textId="77777777" w:rsidR="00967442" w:rsidRPr="00F4601C" w:rsidRDefault="00967442" w:rsidP="00967442">
      <w:r w:rsidRPr="00F4601C">
        <w:rPr>
          <w:rStyle w:val="HideTWBExt"/>
        </w:rPr>
        <w:t>&lt;/Amend&gt;</w:t>
      </w:r>
    </w:p>
    <w:p w14:paraId="348A3B0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90</w:t>
      </w:r>
      <w:r w:rsidRPr="00F4601C">
        <w:rPr>
          <w:rStyle w:val="HideTWBExt"/>
          <w:b w:val="0"/>
        </w:rPr>
        <w:t>&lt;/NumAm&gt;</w:t>
      </w:r>
    </w:p>
    <w:p w14:paraId="360667EF"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ECE1C1C" w14:textId="77777777" w:rsidR="00967442" w:rsidRPr="00F4601C" w:rsidRDefault="00967442" w:rsidP="00967442">
      <w:pPr>
        <w:pStyle w:val="NormalBold"/>
      </w:pPr>
      <w:r w:rsidRPr="00F4601C">
        <w:rPr>
          <w:rStyle w:val="HideTWBExt"/>
          <w:b w:val="0"/>
        </w:rPr>
        <w:t>&lt;/RepeatBlock-By&gt;</w:t>
      </w:r>
    </w:p>
    <w:p w14:paraId="3419214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31FA3F3" w14:textId="77777777" w:rsidR="00967442" w:rsidRPr="00F4601C" w:rsidRDefault="00967442" w:rsidP="00967442">
      <w:pPr>
        <w:pStyle w:val="NormalBold"/>
      </w:pPr>
      <w:r w:rsidRPr="00F4601C">
        <w:rPr>
          <w:rStyle w:val="HideTWBExt"/>
          <w:b w:val="0"/>
        </w:rPr>
        <w:t>&lt;Article&gt;</w:t>
      </w:r>
      <w:r w:rsidRPr="00F4601C">
        <w:t>Paragrafo 8 quater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593BE38" w14:textId="77777777" w:rsidTr="00774F9F">
        <w:trPr>
          <w:trHeight w:hRule="exact" w:val="240"/>
          <w:jc w:val="center"/>
        </w:trPr>
        <w:tc>
          <w:tcPr>
            <w:tcW w:w="9752" w:type="dxa"/>
            <w:gridSpan w:val="2"/>
            <w:tcBorders>
              <w:top w:val="nil"/>
              <w:left w:val="nil"/>
              <w:bottom w:val="nil"/>
              <w:right w:val="nil"/>
            </w:tcBorders>
          </w:tcPr>
          <w:p w14:paraId="2FE1695C" w14:textId="77777777" w:rsidR="00967442" w:rsidRPr="00F4601C" w:rsidRDefault="00967442" w:rsidP="00774F9F"/>
        </w:tc>
      </w:tr>
      <w:tr w:rsidR="00967442" w:rsidRPr="00F4601C" w14:paraId="0FCB81BE" w14:textId="77777777" w:rsidTr="00774F9F">
        <w:trPr>
          <w:trHeight w:val="240"/>
          <w:jc w:val="center"/>
        </w:trPr>
        <w:tc>
          <w:tcPr>
            <w:tcW w:w="4876" w:type="dxa"/>
            <w:tcBorders>
              <w:top w:val="nil"/>
              <w:left w:val="nil"/>
              <w:bottom w:val="nil"/>
              <w:right w:val="nil"/>
            </w:tcBorders>
          </w:tcPr>
          <w:p w14:paraId="3FF55557"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1D7D321" w14:textId="77777777" w:rsidR="00967442" w:rsidRPr="00F4601C" w:rsidRDefault="00967442" w:rsidP="00774F9F">
            <w:pPr>
              <w:pStyle w:val="AmColumnHeading"/>
            </w:pPr>
            <w:r w:rsidRPr="00F4601C">
              <w:t>Emendamento</w:t>
            </w:r>
          </w:p>
        </w:tc>
      </w:tr>
      <w:tr w:rsidR="00967442" w:rsidRPr="00F4601C" w14:paraId="3BEA7218" w14:textId="77777777" w:rsidTr="00774F9F">
        <w:trPr>
          <w:jc w:val="center"/>
        </w:trPr>
        <w:tc>
          <w:tcPr>
            <w:tcW w:w="4876" w:type="dxa"/>
            <w:tcBorders>
              <w:top w:val="nil"/>
              <w:left w:val="nil"/>
              <w:bottom w:val="nil"/>
              <w:right w:val="nil"/>
            </w:tcBorders>
          </w:tcPr>
          <w:p w14:paraId="0D3D06F4" w14:textId="77777777" w:rsidR="00967442" w:rsidRPr="00F4601C" w:rsidRDefault="00967442" w:rsidP="00774F9F">
            <w:pPr>
              <w:pStyle w:val="Normal6a"/>
            </w:pPr>
          </w:p>
        </w:tc>
        <w:tc>
          <w:tcPr>
            <w:tcW w:w="4876" w:type="dxa"/>
            <w:tcBorders>
              <w:top w:val="nil"/>
              <w:left w:val="nil"/>
              <w:bottom w:val="nil"/>
              <w:right w:val="nil"/>
            </w:tcBorders>
          </w:tcPr>
          <w:p w14:paraId="79408991" w14:textId="77777777" w:rsidR="00967442" w:rsidRPr="00F4601C" w:rsidRDefault="00967442" w:rsidP="00774F9F">
            <w:pPr>
              <w:pStyle w:val="Normal6a"/>
            </w:pPr>
            <w:r w:rsidRPr="00F4601C">
              <w:rPr>
                <w:b/>
                <w:i/>
              </w:rPr>
              <w:t>8 quater.</w:t>
            </w:r>
            <w:r w:rsidRPr="00F4601C">
              <w:tab/>
            </w:r>
            <w:r w:rsidRPr="00F4601C">
              <w:rPr>
                <w:b/>
                <w:i/>
              </w:rPr>
              <w:t>incoraggia la Commissione a ricorrere maggiormente alle valutazioni ex post per valutare l'efficacia della legislazione; sottolinea l'importanza del principio di procedere innanzitutto con la valutazione per garantire che gli insegnamenti tratti dal passato informino l'azione del futuro ciclo politico; è seriamente preoccupato per la crescente tendenza a effettuare valutazioni e valutazioni d'impatto in parallelo, anche se i loro risultati dovrebbero confluire in una revisione della legislazione;</w:t>
            </w:r>
          </w:p>
        </w:tc>
      </w:tr>
    </w:tbl>
    <w:p w14:paraId="2C27C44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CA1D587" w14:textId="77777777" w:rsidR="00967442" w:rsidRPr="00F4601C" w:rsidRDefault="00967442" w:rsidP="00967442">
      <w:r w:rsidRPr="00F4601C">
        <w:rPr>
          <w:rStyle w:val="HideTWBExt"/>
        </w:rPr>
        <w:t>&lt;/Amend&gt;</w:t>
      </w:r>
    </w:p>
    <w:p w14:paraId="14667A8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91</w:t>
      </w:r>
      <w:r w:rsidRPr="00F4601C">
        <w:rPr>
          <w:rStyle w:val="HideTWBExt"/>
          <w:b w:val="0"/>
        </w:rPr>
        <w:t>&lt;/NumAm&gt;</w:t>
      </w:r>
    </w:p>
    <w:p w14:paraId="3A7837C8"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3100D537" w14:textId="77777777" w:rsidR="00967442" w:rsidRPr="00F4601C" w:rsidRDefault="00967442" w:rsidP="00967442">
      <w:pPr>
        <w:pStyle w:val="NormalBold"/>
      </w:pPr>
      <w:r w:rsidRPr="00F4601C">
        <w:rPr>
          <w:rStyle w:val="HideTWBExt"/>
          <w:b w:val="0"/>
        </w:rPr>
        <w:t>&lt;/RepeatBlock-By&gt;</w:t>
      </w:r>
    </w:p>
    <w:p w14:paraId="0800657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2424355" w14:textId="77777777" w:rsidR="00967442" w:rsidRPr="00F4601C" w:rsidRDefault="00967442" w:rsidP="00967442">
      <w:pPr>
        <w:pStyle w:val="NormalBold"/>
      </w:pPr>
      <w:r w:rsidRPr="00F4601C">
        <w:rPr>
          <w:rStyle w:val="HideTWBExt"/>
          <w:b w:val="0"/>
        </w:rPr>
        <w:t>&lt;Article&gt;</w:t>
      </w:r>
      <w:r w:rsidRPr="00F4601C">
        <w:t>Paragrafo 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6C0D363" w14:textId="77777777" w:rsidTr="00774F9F">
        <w:trPr>
          <w:trHeight w:hRule="exact" w:val="240"/>
          <w:jc w:val="center"/>
        </w:trPr>
        <w:tc>
          <w:tcPr>
            <w:tcW w:w="9752" w:type="dxa"/>
            <w:gridSpan w:val="2"/>
            <w:tcBorders>
              <w:top w:val="nil"/>
              <w:left w:val="nil"/>
              <w:bottom w:val="nil"/>
              <w:right w:val="nil"/>
            </w:tcBorders>
          </w:tcPr>
          <w:p w14:paraId="131DBBF8" w14:textId="77777777" w:rsidR="00967442" w:rsidRPr="00F4601C" w:rsidRDefault="00967442" w:rsidP="00774F9F"/>
        </w:tc>
      </w:tr>
      <w:tr w:rsidR="00967442" w:rsidRPr="00F4601C" w14:paraId="683CACC6" w14:textId="77777777" w:rsidTr="00774F9F">
        <w:trPr>
          <w:trHeight w:val="240"/>
          <w:jc w:val="center"/>
        </w:trPr>
        <w:tc>
          <w:tcPr>
            <w:tcW w:w="4876" w:type="dxa"/>
            <w:tcBorders>
              <w:top w:val="nil"/>
              <w:left w:val="nil"/>
              <w:bottom w:val="nil"/>
              <w:right w:val="nil"/>
            </w:tcBorders>
          </w:tcPr>
          <w:p w14:paraId="5E7A62F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83299A2" w14:textId="77777777" w:rsidR="00967442" w:rsidRPr="00F4601C" w:rsidRDefault="00967442" w:rsidP="00774F9F">
            <w:pPr>
              <w:pStyle w:val="AmColumnHeading"/>
            </w:pPr>
            <w:r w:rsidRPr="00F4601C">
              <w:t>Emendamento</w:t>
            </w:r>
          </w:p>
        </w:tc>
      </w:tr>
      <w:tr w:rsidR="00967442" w:rsidRPr="00F4601C" w14:paraId="51B8C814" w14:textId="77777777" w:rsidTr="00774F9F">
        <w:trPr>
          <w:jc w:val="center"/>
        </w:trPr>
        <w:tc>
          <w:tcPr>
            <w:tcW w:w="4876" w:type="dxa"/>
            <w:tcBorders>
              <w:top w:val="nil"/>
              <w:left w:val="nil"/>
              <w:bottom w:val="nil"/>
              <w:right w:val="nil"/>
            </w:tcBorders>
          </w:tcPr>
          <w:p w14:paraId="7ABD085C" w14:textId="77777777" w:rsidR="00967442" w:rsidRPr="00F4601C" w:rsidRDefault="00967442" w:rsidP="00774F9F">
            <w:pPr>
              <w:pStyle w:val="Normal6a"/>
            </w:pPr>
            <w:r w:rsidRPr="00F4601C">
              <w:t>9.</w:t>
            </w:r>
            <w:r w:rsidRPr="00F4601C">
              <w:tab/>
              <w:t xml:space="preserve">sottolinea che tutte le principali iniziative legislative e politiche </w:t>
            </w:r>
            <w:r w:rsidRPr="00F4601C">
              <w:rPr>
                <w:b/>
                <w:i/>
              </w:rPr>
              <w:t>dovrebbero essere</w:t>
            </w:r>
            <w:r w:rsidRPr="00F4601C">
              <w:t xml:space="preserve"> accompagnate da </w:t>
            </w:r>
            <w:r w:rsidRPr="00F4601C">
              <w:rPr>
                <w:b/>
                <w:i/>
              </w:rPr>
              <w:t>un'</w:t>
            </w:r>
            <w:r w:rsidRPr="00F4601C">
              <w:t xml:space="preserve">analisi costi-benefici; ritiene che tali analisi siano indispensabili per elaborare politiche basate su dati concreti e per mantenere la fiducia dei cittadini e delle imprese nella legislazione dell'UE; ritiene che, </w:t>
            </w:r>
            <w:r w:rsidRPr="00F4601C">
              <w:rPr>
                <w:b/>
                <w:i/>
              </w:rPr>
              <w:t>nelle situazioni</w:t>
            </w:r>
            <w:r w:rsidRPr="00F4601C">
              <w:t xml:space="preserve"> in cui non </w:t>
            </w:r>
            <w:r w:rsidRPr="00F4601C">
              <w:rPr>
                <w:b/>
                <w:i/>
              </w:rPr>
              <w:t>viene elaborata</w:t>
            </w:r>
            <w:r w:rsidRPr="00F4601C">
              <w:t xml:space="preserve"> alcuna </w:t>
            </w:r>
            <w:r w:rsidRPr="00F4601C">
              <w:rPr>
                <w:b/>
                <w:bCs/>
                <w:i/>
                <w:iCs/>
              </w:rPr>
              <w:t>valutazione d'impatto, occorra</w:t>
            </w:r>
            <w:r w:rsidRPr="00F4601C">
              <w:t xml:space="preserve"> preparare </w:t>
            </w:r>
            <w:r w:rsidRPr="00F4601C">
              <w:rPr>
                <w:b/>
                <w:bCs/>
                <w:i/>
                <w:iCs/>
              </w:rPr>
              <w:t>in una fase successiva</w:t>
            </w:r>
            <w:r w:rsidRPr="00F4601C">
              <w:t xml:space="preserve"> un'analisi costi-benefici </w:t>
            </w:r>
            <w:r w:rsidRPr="00F4601C">
              <w:rPr>
                <w:b/>
                <w:i/>
              </w:rPr>
              <w:t>che accompagni la proposta</w:t>
            </w:r>
            <w:r w:rsidRPr="00F4601C">
              <w:t>;</w:t>
            </w:r>
          </w:p>
        </w:tc>
        <w:tc>
          <w:tcPr>
            <w:tcW w:w="4876" w:type="dxa"/>
            <w:tcBorders>
              <w:top w:val="nil"/>
              <w:left w:val="nil"/>
              <w:bottom w:val="nil"/>
              <w:right w:val="nil"/>
            </w:tcBorders>
          </w:tcPr>
          <w:p w14:paraId="40F6A8DC" w14:textId="77777777" w:rsidR="00967442" w:rsidRPr="00F4601C" w:rsidRDefault="00967442" w:rsidP="00774F9F">
            <w:pPr>
              <w:pStyle w:val="Normal6a"/>
            </w:pPr>
            <w:r w:rsidRPr="00F4601C">
              <w:t>9.</w:t>
            </w:r>
            <w:r w:rsidRPr="00F4601C">
              <w:tab/>
              <w:t xml:space="preserve">sottolinea </w:t>
            </w:r>
            <w:r w:rsidRPr="00F4601C">
              <w:rPr>
                <w:b/>
                <w:i/>
              </w:rPr>
              <w:t>la necessità</w:t>
            </w:r>
            <w:r w:rsidRPr="00F4601C">
              <w:t xml:space="preserve"> che tutte le principali iniziative legislative e politiche </w:t>
            </w:r>
            <w:r w:rsidRPr="00F4601C">
              <w:rPr>
                <w:b/>
                <w:i/>
              </w:rPr>
              <w:t>siano</w:t>
            </w:r>
            <w:r w:rsidRPr="00F4601C">
              <w:t xml:space="preserve"> accompagnate da analisi costi-benefici </w:t>
            </w:r>
            <w:r w:rsidRPr="00F4601C">
              <w:rPr>
                <w:b/>
                <w:i/>
              </w:rPr>
              <w:t>dettagliate, ivi comprese analisi relative al loro impatto socio-economico e ambientale</w:t>
            </w:r>
            <w:r w:rsidRPr="00F4601C">
              <w:t xml:space="preserve">; ritiene che tali analisi siano indispensabili per elaborare politiche basate su dati concreti e per mantenere </w:t>
            </w:r>
            <w:r w:rsidRPr="00F4601C">
              <w:rPr>
                <w:b/>
                <w:i/>
              </w:rPr>
              <w:t>la certezza del diritto nonché</w:t>
            </w:r>
            <w:r w:rsidRPr="00F4601C">
              <w:t xml:space="preserve"> la fiducia dei cittadini e delle imprese nella legislazione dell'UE; ritiene che, </w:t>
            </w:r>
            <w:r w:rsidRPr="00F4601C">
              <w:rPr>
                <w:b/>
                <w:i/>
              </w:rPr>
              <w:t>nei casi</w:t>
            </w:r>
            <w:r w:rsidRPr="00F4601C">
              <w:t xml:space="preserve"> in cui non </w:t>
            </w:r>
            <w:r w:rsidRPr="00F4601C">
              <w:rPr>
                <w:b/>
                <w:i/>
              </w:rPr>
              <w:t>sia stata condotta</w:t>
            </w:r>
            <w:r w:rsidRPr="00F4601C">
              <w:t xml:space="preserve"> alcuna </w:t>
            </w:r>
            <w:r w:rsidRPr="00F4601C">
              <w:rPr>
                <w:b/>
                <w:bCs/>
                <w:i/>
                <w:iCs/>
              </w:rPr>
              <w:t>analisi iniziale, la Commissione debba</w:t>
            </w:r>
            <w:r w:rsidRPr="00F4601C">
              <w:t xml:space="preserve"> preparare un'analisi costi-benefici </w:t>
            </w:r>
            <w:r w:rsidRPr="00F4601C">
              <w:rPr>
                <w:b/>
                <w:i/>
              </w:rPr>
              <w:t>prima di qualsiasi revisione o consolidamento della normativa, in modo da adottare decisioni fondate e proporzionate</w:t>
            </w:r>
            <w:r w:rsidRPr="00F4601C">
              <w:t>;</w:t>
            </w:r>
          </w:p>
        </w:tc>
      </w:tr>
    </w:tbl>
    <w:p w14:paraId="38E07E0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174FDFC9" w14:textId="77777777" w:rsidR="00967442" w:rsidRPr="00F4601C" w:rsidRDefault="00967442" w:rsidP="00967442">
      <w:r w:rsidRPr="00F4601C">
        <w:rPr>
          <w:rStyle w:val="HideTWBExt"/>
        </w:rPr>
        <w:t>&lt;/Amend&gt;</w:t>
      </w:r>
    </w:p>
    <w:p w14:paraId="04A7062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92</w:t>
      </w:r>
      <w:r w:rsidRPr="00F4601C">
        <w:rPr>
          <w:rStyle w:val="HideTWBExt"/>
          <w:b w:val="0"/>
        </w:rPr>
        <w:t>&lt;/NumAm&gt;</w:t>
      </w:r>
    </w:p>
    <w:p w14:paraId="16A2D6B0"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0012E858" w14:textId="77777777" w:rsidR="00967442" w:rsidRPr="00F4601C" w:rsidRDefault="00967442" w:rsidP="00967442">
      <w:pPr>
        <w:pStyle w:val="NormalBold"/>
      </w:pPr>
      <w:r w:rsidRPr="00F4601C">
        <w:rPr>
          <w:rStyle w:val="HideTWBExt"/>
          <w:b w:val="0"/>
        </w:rPr>
        <w:t>&lt;/RepeatBlock-By&gt;</w:t>
      </w:r>
    </w:p>
    <w:p w14:paraId="7068399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976CDA4" w14:textId="77777777" w:rsidR="00967442" w:rsidRPr="00F4601C" w:rsidRDefault="00967442" w:rsidP="00967442">
      <w:pPr>
        <w:pStyle w:val="NormalBold"/>
      </w:pPr>
      <w:r w:rsidRPr="00F4601C">
        <w:rPr>
          <w:rStyle w:val="HideTWBExt"/>
          <w:b w:val="0"/>
        </w:rPr>
        <w:t>&lt;Article&gt;</w:t>
      </w:r>
      <w:r w:rsidRPr="00F4601C">
        <w:t>Paragrafo 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282637D" w14:textId="77777777" w:rsidTr="00774F9F">
        <w:trPr>
          <w:trHeight w:hRule="exact" w:val="240"/>
          <w:jc w:val="center"/>
        </w:trPr>
        <w:tc>
          <w:tcPr>
            <w:tcW w:w="9752" w:type="dxa"/>
            <w:gridSpan w:val="2"/>
            <w:tcBorders>
              <w:top w:val="nil"/>
              <w:left w:val="nil"/>
              <w:bottom w:val="nil"/>
              <w:right w:val="nil"/>
            </w:tcBorders>
          </w:tcPr>
          <w:p w14:paraId="0DBC0E6F" w14:textId="77777777" w:rsidR="00967442" w:rsidRPr="00F4601C" w:rsidRDefault="00967442" w:rsidP="00774F9F"/>
        </w:tc>
      </w:tr>
      <w:tr w:rsidR="00967442" w:rsidRPr="00F4601C" w14:paraId="4ED1CF19" w14:textId="77777777" w:rsidTr="00774F9F">
        <w:trPr>
          <w:trHeight w:val="240"/>
          <w:jc w:val="center"/>
        </w:trPr>
        <w:tc>
          <w:tcPr>
            <w:tcW w:w="4876" w:type="dxa"/>
            <w:tcBorders>
              <w:top w:val="nil"/>
              <w:left w:val="nil"/>
              <w:bottom w:val="nil"/>
              <w:right w:val="nil"/>
            </w:tcBorders>
          </w:tcPr>
          <w:p w14:paraId="5F2F578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63C9FF8" w14:textId="77777777" w:rsidR="00967442" w:rsidRPr="00F4601C" w:rsidRDefault="00967442" w:rsidP="00774F9F">
            <w:pPr>
              <w:pStyle w:val="AmColumnHeading"/>
            </w:pPr>
            <w:r w:rsidRPr="00F4601C">
              <w:t>Emendamento</w:t>
            </w:r>
          </w:p>
        </w:tc>
      </w:tr>
      <w:tr w:rsidR="00967442" w:rsidRPr="00F4601C" w14:paraId="562BFC5E" w14:textId="77777777" w:rsidTr="00774F9F">
        <w:trPr>
          <w:jc w:val="center"/>
        </w:trPr>
        <w:tc>
          <w:tcPr>
            <w:tcW w:w="4876" w:type="dxa"/>
            <w:tcBorders>
              <w:top w:val="nil"/>
              <w:left w:val="nil"/>
              <w:bottom w:val="nil"/>
              <w:right w:val="nil"/>
            </w:tcBorders>
          </w:tcPr>
          <w:p w14:paraId="6202E266" w14:textId="77777777" w:rsidR="00967442" w:rsidRPr="00F4601C" w:rsidRDefault="00967442" w:rsidP="00774F9F">
            <w:pPr>
              <w:pStyle w:val="Normal6a"/>
            </w:pPr>
            <w:r w:rsidRPr="00F4601C">
              <w:t>9.</w:t>
            </w:r>
            <w:r w:rsidRPr="00F4601C">
              <w:tab/>
              <w:t>sottolinea che tutte le principali iniziative legislative e politiche dovrebbero essere accompagnate da un'analisi costi-benefici; ritiene che tali analisi siano indispensabili per elaborare politiche basate su dati concreti e per mantenere la fiducia dei cittadini e delle imprese nella legislazione dell'UE; ritiene che, nelle situazioni in cui non viene elaborata alcuna valutazione d'impatto, occorra preparare in una fase successiva un'analisi costi-benefici che accompagni la proposta;</w:t>
            </w:r>
          </w:p>
        </w:tc>
        <w:tc>
          <w:tcPr>
            <w:tcW w:w="4876" w:type="dxa"/>
            <w:tcBorders>
              <w:top w:val="nil"/>
              <w:left w:val="nil"/>
              <w:bottom w:val="nil"/>
              <w:right w:val="nil"/>
            </w:tcBorders>
          </w:tcPr>
          <w:p w14:paraId="23B4479C" w14:textId="77777777" w:rsidR="00967442" w:rsidRPr="00F4601C" w:rsidRDefault="00967442" w:rsidP="00774F9F">
            <w:pPr>
              <w:pStyle w:val="Normal6a"/>
            </w:pPr>
            <w:r w:rsidRPr="00F4601C">
              <w:t>9.</w:t>
            </w:r>
            <w:r w:rsidRPr="00F4601C">
              <w:tab/>
              <w:t xml:space="preserve">sottolinea che tutte le principali iniziative legislative e politiche dovrebbero essere accompagnate da un'analisi costi-benefici </w:t>
            </w:r>
            <w:r w:rsidRPr="00F4601C">
              <w:rPr>
                <w:b/>
                <w:i/>
              </w:rPr>
              <w:t>nel senso più ampio possibile, tenendo debitamente conto degli obiettivi sociali e ambientali e dell'interesse pubblico</w:t>
            </w:r>
            <w:r w:rsidRPr="00F4601C">
              <w:t>; ritiene che tali analisi siano indispensabili per elaborare politiche basate su dati concreti e per mantenere la fiducia dei cittadini e delle imprese nella legislazione dell'UE; ritiene che, nelle situazioni in cui non viene elaborata alcuna valutazione d'impatto, occorra preparare in una fase successiva un'analisi costi-benefici che accompagni la proposta;</w:t>
            </w:r>
          </w:p>
        </w:tc>
      </w:tr>
    </w:tbl>
    <w:p w14:paraId="707D940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CA52112" w14:textId="77777777" w:rsidR="00967442" w:rsidRPr="00F4601C" w:rsidRDefault="00967442" w:rsidP="00967442">
      <w:r w:rsidRPr="00F4601C">
        <w:rPr>
          <w:rStyle w:val="HideTWBExt"/>
        </w:rPr>
        <w:t>&lt;/Amend&gt;</w:t>
      </w:r>
    </w:p>
    <w:p w14:paraId="6A1D93B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93</w:t>
      </w:r>
      <w:r w:rsidRPr="00F4601C">
        <w:rPr>
          <w:rStyle w:val="HideTWBExt"/>
          <w:b w:val="0"/>
        </w:rPr>
        <w:t>&lt;/NumAm&gt;</w:t>
      </w:r>
    </w:p>
    <w:p w14:paraId="0BB93C83" w14:textId="77777777" w:rsidR="00967442" w:rsidRPr="00F4601C" w:rsidRDefault="00967442" w:rsidP="00967442">
      <w:pPr>
        <w:pStyle w:val="NormalBold"/>
      </w:pPr>
      <w:r w:rsidRPr="00F4601C">
        <w:rPr>
          <w:rStyle w:val="HideTWBExt"/>
          <w:b w:val="0"/>
        </w:rPr>
        <w:t>&lt;RepeatBlock-By&gt;&lt;Members&gt;</w:t>
      </w:r>
      <w:r w:rsidRPr="00F4601C">
        <w:t>Ton Diepeveen</w:t>
      </w:r>
      <w:r w:rsidRPr="00F4601C">
        <w:rPr>
          <w:rStyle w:val="HideTWBExt"/>
          <w:b w:val="0"/>
        </w:rPr>
        <w:t>&lt;/Members&gt;</w:t>
      </w:r>
    </w:p>
    <w:p w14:paraId="5C531D51" w14:textId="77777777" w:rsidR="00967442" w:rsidRPr="00F4601C" w:rsidRDefault="00967442" w:rsidP="00967442">
      <w:pPr>
        <w:pStyle w:val="NormalBold"/>
      </w:pPr>
      <w:r w:rsidRPr="00F4601C">
        <w:rPr>
          <w:rStyle w:val="HideTWBExt"/>
          <w:b w:val="0"/>
        </w:rPr>
        <w:t>&lt;/RepeatBlock-By&gt;</w:t>
      </w:r>
    </w:p>
    <w:p w14:paraId="7B98A15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97161B1" w14:textId="77777777" w:rsidR="00967442" w:rsidRPr="00F4601C" w:rsidRDefault="00967442" w:rsidP="00967442">
      <w:pPr>
        <w:pStyle w:val="NormalBold"/>
      </w:pPr>
      <w:r w:rsidRPr="00F4601C">
        <w:rPr>
          <w:rStyle w:val="HideTWBExt"/>
          <w:b w:val="0"/>
        </w:rPr>
        <w:t>&lt;Article&gt;</w:t>
      </w:r>
      <w:r w:rsidRPr="00F4601C">
        <w:t>Paragrafo 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9B8F3FF" w14:textId="77777777" w:rsidTr="00774F9F">
        <w:trPr>
          <w:trHeight w:hRule="exact" w:val="240"/>
          <w:jc w:val="center"/>
        </w:trPr>
        <w:tc>
          <w:tcPr>
            <w:tcW w:w="9752" w:type="dxa"/>
            <w:gridSpan w:val="2"/>
            <w:tcBorders>
              <w:top w:val="nil"/>
              <w:left w:val="nil"/>
              <w:bottom w:val="nil"/>
              <w:right w:val="nil"/>
            </w:tcBorders>
          </w:tcPr>
          <w:p w14:paraId="7DBD7EDE" w14:textId="77777777" w:rsidR="00967442" w:rsidRPr="00F4601C" w:rsidRDefault="00967442" w:rsidP="00774F9F"/>
        </w:tc>
      </w:tr>
      <w:tr w:rsidR="00967442" w:rsidRPr="00F4601C" w14:paraId="0F9407F3" w14:textId="77777777" w:rsidTr="00774F9F">
        <w:trPr>
          <w:trHeight w:val="240"/>
          <w:jc w:val="center"/>
        </w:trPr>
        <w:tc>
          <w:tcPr>
            <w:tcW w:w="4876" w:type="dxa"/>
            <w:tcBorders>
              <w:top w:val="nil"/>
              <w:left w:val="nil"/>
              <w:bottom w:val="nil"/>
              <w:right w:val="nil"/>
            </w:tcBorders>
          </w:tcPr>
          <w:p w14:paraId="7775667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DE89B20" w14:textId="77777777" w:rsidR="00967442" w:rsidRPr="00F4601C" w:rsidRDefault="00967442" w:rsidP="00774F9F">
            <w:pPr>
              <w:pStyle w:val="AmColumnHeading"/>
            </w:pPr>
            <w:r w:rsidRPr="00F4601C">
              <w:t>Emendamento</w:t>
            </w:r>
          </w:p>
        </w:tc>
      </w:tr>
      <w:tr w:rsidR="00967442" w:rsidRPr="00F4601C" w14:paraId="14EAD88A" w14:textId="77777777" w:rsidTr="00774F9F">
        <w:trPr>
          <w:jc w:val="center"/>
        </w:trPr>
        <w:tc>
          <w:tcPr>
            <w:tcW w:w="4876" w:type="dxa"/>
            <w:tcBorders>
              <w:top w:val="nil"/>
              <w:left w:val="nil"/>
              <w:bottom w:val="nil"/>
              <w:right w:val="nil"/>
            </w:tcBorders>
          </w:tcPr>
          <w:p w14:paraId="3D01A95A" w14:textId="77777777" w:rsidR="00967442" w:rsidRPr="00F4601C" w:rsidRDefault="00967442" w:rsidP="00774F9F">
            <w:pPr>
              <w:pStyle w:val="Normal6a"/>
            </w:pPr>
            <w:r w:rsidRPr="00F4601C">
              <w:t>9.</w:t>
            </w:r>
            <w:r w:rsidRPr="00F4601C">
              <w:tab/>
              <w:t xml:space="preserve">sottolinea che tutte le principali iniziative legislative e politiche dovrebbero essere accompagnate da un'analisi costi-benefici; ritiene che tali analisi siano indispensabili per elaborare politiche basate su dati concreti e per mantenere la fiducia dei cittadini e delle imprese nella legislazione dell'UE; </w:t>
            </w:r>
            <w:r w:rsidRPr="00F4601C">
              <w:rPr>
                <w:b/>
                <w:i/>
              </w:rPr>
              <w:t>ritiene che, nelle situazioni in cui non viene elaborata alcuna valutazione d'impatto, occorra preparare in una fase successiva un'analisi costi-benefici che accompagni la proposta;</w:t>
            </w:r>
          </w:p>
        </w:tc>
        <w:tc>
          <w:tcPr>
            <w:tcW w:w="4876" w:type="dxa"/>
            <w:tcBorders>
              <w:top w:val="nil"/>
              <w:left w:val="nil"/>
              <w:bottom w:val="nil"/>
              <w:right w:val="nil"/>
            </w:tcBorders>
          </w:tcPr>
          <w:p w14:paraId="03CAC4C1" w14:textId="77777777" w:rsidR="00967442" w:rsidRPr="00F4601C" w:rsidRDefault="00967442" w:rsidP="00774F9F">
            <w:pPr>
              <w:pStyle w:val="Normal6a"/>
            </w:pPr>
            <w:r w:rsidRPr="00F4601C">
              <w:t>9.</w:t>
            </w:r>
            <w:r w:rsidRPr="00F4601C">
              <w:tab/>
              <w:t>sottolinea che tutte le principali iniziative legislative e politiche dovrebbero essere accompagnate da un'analisi costi-benefici</w:t>
            </w:r>
            <w:r w:rsidRPr="00F4601C">
              <w:rPr>
                <w:b/>
                <w:i/>
              </w:rPr>
              <w:t>;</w:t>
            </w:r>
            <w:r w:rsidRPr="00F4601C">
              <w:t xml:space="preserve"> </w:t>
            </w:r>
            <w:r w:rsidRPr="00F4601C">
              <w:rPr>
                <w:b/>
                <w:i/>
              </w:rPr>
              <w:t>sottolinea che in tali casi occorre effettuare altresì un'analisi rischi-benefici</w:t>
            </w:r>
            <w:r w:rsidRPr="00F4601C">
              <w:t>; ritiene che tali analisi siano indispensabili per elaborare politiche basate su dati concreti e per mantenere la fiducia dei cittadini e delle imprese nella legislazione dell'UE;</w:t>
            </w:r>
          </w:p>
        </w:tc>
      </w:tr>
    </w:tbl>
    <w:p w14:paraId="1081D0F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{NL}</w:t>
      </w:r>
      <w:r w:rsidRPr="00F4601C">
        <w:t>nl</w:t>
      </w:r>
      <w:r w:rsidRPr="00F4601C">
        <w:rPr>
          <w:rStyle w:val="HideTWBExt"/>
        </w:rPr>
        <w:t>&lt;/Original&gt;</w:t>
      </w:r>
    </w:p>
    <w:p w14:paraId="5F3B7637" w14:textId="77777777" w:rsidR="00967442" w:rsidRPr="00F4601C" w:rsidRDefault="00967442" w:rsidP="00967442">
      <w:r w:rsidRPr="00F4601C">
        <w:rPr>
          <w:rStyle w:val="HideTWBExt"/>
        </w:rPr>
        <w:t>&lt;/Amend&gt;</w:t>
      </w:r>
    </w:p>
    <w:p w14:paraId="761C16F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94</w:t>
      </w:r>
      <w:r w:rsidRPr="00F4601C">
        <w:rPr>
          <w:rStyle w:val="HideTWBExt"/>
          <w:b w:val="0"/>
        </w:rPr>
        <w:t>&lt;/NumAm&gt;</w:t>
      </w:r>
    </w:p>
    <w:p w14:paraId="2EA921AC"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297DA2B8" w14:textId="77777777" w:rsidR="00967442" w:rsidRPr="00F4601C" w:rsidRDefault="00967442" w:rsidP="00967442">
      <w:pPr>
        <w:pStyle w:val="NormalBold"/>
      </w:pPr>
      <w:r w:rsidRPr="00F4601C">
        <w:rPr>
          <w:rStyle w:val="HideTWBExt"/>
          <w:b w:val="0"/>
        </w:rPr>
        <w:t>&lt;/RepeatBlock-By&gt;</w:t>
      </w:r>
    </w:p>
    <w:p w14:paraId="53D8418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A56222C" w14:textId="77777777" w:rsidR="00967442" w:rsidRPr="00F4601C" w:rsidRDefault="00967442" w:rsidP="00967442">
      <w:pPr>
        <w:pStyle w:val="NormalBold"/>
      </w:pPr>
      <w:r w:rsidRPr="00F4601C">
        <w:rPr>
          <w:rStyle w:val="HideTWBExt"/>
          <w:b w:val="0"/>
        </w:rPr>
        <w:t>&lt;Article&gt;</w:t>
      </w:r>
      <w:r w:rsidRPr="00F4601C">
        <w:t>Paragrafo 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34AB708" w14:textId="77777777" w:rsidTr="00774F9F">
        <w:trPr>
          <w:trHeight w:hRule="exact" w:val="240"/>
          <w:jc w:val="center"/>
        </w:trPr>
        <w:tc>
          <w:tcPr>
            <w:tcW w:w="9752" w:type="dxa"/>
            <w:gridSpan w:val="2"/>
            <w:tcBorders>
              <w:top w:val="nil"/>
              <w:left w:val="nil"/>
              <w:bottom w:val="nil"/>
              <w:right w:val="nil"/>
            </w:tcBorders>
          </w:tcPr>
          <w:p w14:paraId="4569B4D2" w14:textId="77777777" w:rsidR="00967442" w:rsidRPr="00F4601C" w:rsidRDefault="00967442" w:rsidP="00774F9F"/>
        </w:tc>
      </w:tr>
      <w:tr w:rsidR="00967442" w:rsidRPr="00F4601C" w14:paraId="15B36BAF" w14:textId="77777777" w:rsidTr="00774F9F">
        <w:trPr>
          <w:trHeight w:val="240"/>
          <w:jc w:val="center"/>
        </w:trPr>
        <w:tc>
          <w:tcPr>
            <w:tcW w:w="4876" w:type="dxa"/>
            <w:tcBorders>
              <w:top w:val="nil"/>
              <w:left w:val="nil"/>
              <w:bottom w:val="nil"/>
              <w:right w:val="nil"/>
            </w:tcBorders>
          </w:tcPr>
          <w:p w14:paraId="645C601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6DFE079" w14:textId="77777777" w:rsidR="00967442" w:rsidRPr="00F4601C" w:rsidRDefault="00967442" w:rsidP="00774F9F">
            <w:pPr>
              <w:pStyle w:val="AmColumnHeading"/>
            </w:pPr>
            <w:r w:rsidRPr="00F4601C">
              <w:t>Emendamento</w:t>
            </w:r>
          </w:p>
        </w:tc>
      </w:tr>
      <w:tr w:rsidR="00967442" w:rsidRPr="00F4601C" w14:paraId="56BBD192" w14:textId="77777777" w:rsidTr="00774F9F">
        <w:trPr>
          <w:jc w:val="center"/>
        </w:trPr>
        <w:tc>
          <w:tcPr>
            <w:tcW w:w="4876" w:type="dxa"/>
            <w:tcBorders>
              <w:top w:val="nil"/>
              <w:left w:val="nil"/>
              <w:bottom w:val="nil"/>
              <w:right w:val="nil"/>
            </w:tcBorders>
          </w:tcPr>
          <w:p w14:paraId="1F36D75E" w14:textId="77777777" w:rsidR="00967442" w:rsidRPr="00F4601C" w:rsidRDefault="00967442" w:rsidP="00774F9F">
            <w:pPr>
              <w:pStyle w:val="Normal6a"/>
            </w:pPr>
            <w:r w:rsidRPr="00F4601C">
              <w:t>9.</w:t>
            </w:r>
            <w:r w:rsidRPr="00F4601C">
              <w:tab/>
              <w:t>sottolinea che tutte le principali iniziative legislative e politiche dovrebbero essere accompagnate da un'analisi costi-benefici; ritiene che tali analisi siano indispensabili per elaborare politiche basate su dati concreti e per mantenere la fiducia dei cittadini e delle imprese nella legislazione dell'UE; ritiene che, nelle situazioni in cui non viene elaborata alcuna valutazione d'impatto, occorra preparare in una fase successiva un'analisi costi-benefici che accompagni la proposta;</w:t>
            </w:r>
          </w:p>
        </w:tc>
        <w:tc>
          <w:tcPr>
            <w:tcW w:w="4876" w:type="dxa"/>
            <w:tcBorders>
              <w:top w:val="nil"/>
              <w:left w:val="nil"/>
              <w:bottom w:val="nil"/>
              <w:right w:val="nil"/>
            </w:tcBorders>
          </w:tcPr>
          <w:p w14:paraId="15F0ECDF" w14:textId="77777777" w:rsidR="00967442" w:rsidRPr="00F4601C" w:rsidRDefault="00967442" w:rsidP="00774F9F">
            <w:pPr>
              <w:pStyle w:val="Normal6a"/>
            </w:pPr>
            <w:r w:rsidRPr="00F4601C">
              <w:t>9.</w:t>
            </w:r>
            <w:r w:rsidRPr="00F4601C">
              <w:tab/>
              <w:t xml:space="preserve">sottolinea che tutte le principali iniziative legislative e politiche dovrebbero essere accompagnate da un'analisi costi-benefici </w:t>
            </w:r>
            <w:r w:rsidRPr="00F4601C">
              <w:rPr>
                <w:b/>
                <w:i/>
              </w:rPr>
              <w:t>dalla prospettiva della competitività e dell'innovazione europea</w:t>
            </w:r>
            <w:r w:rsidRPr="00F4601C">
              <w:t>; ritiene che tali analisi siano indispensabili per elaborare politiche basate su dati concreti e per mantenere la fiducia dei cittadini e delle imprese nella legislazione dell'UE; ritiene che, nelle situazioni in cui non viene elaborata alcuna valutazione d'impatto, occorra preparare in una fase successiva un'analisi costi-benefici che accompagni la proposta;</w:t>
            </w:r>
          </w:p>
        </w:tc>
      </w:tr>
    </w:tbl>
    <w:p w14:paraId="7E63AE7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51292907" w14:textId="77777777" w:rsidR="00967442" w:rsidRPr="00F4601C" w:rsidRDefault="00967442" w:rsidP="00967442">
      <w:r w:rsidRPr="00F4601C">
        <w:rPr>
          <w:rStyle w:val="HideTWBExt"/>
        </w:rPr>
        <w:t>&lt;/Amend&gt;</w:t>
      </w:r>
    </w:p>
    <w:p w14:paraId="4912AF8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95</w:t>
      </w:r>
      <w:r w:rsidRPr="00F4601C">
        <w:rPr>
          <w:rStyle w:val="HideTWBExt"/>
          <w:b w:val="0"/>
        </w:rPr>
        <w:t>&lt;/NumAm&gt;</w:t>
      </w:r>
    </w:p>
    <w:p w14:paraId="6CE51D11"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2C991082"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071B2478" w14:textId="77777777" w:rsidR="00967442" w:rsidRPr="00F4601C" w:rsidRDefault="00967442" w:rsidP="00967442">
      <w:pPr>
        <w:pStyle w:val="NormalBold"/>
      </w:pPr>
      <w:r w:rsidRPr="00F4601C">
        <w:rPr>
          <w:rStyle w:val="HideTWBExt"/>
          <w:b w:val="0"/>
        </w:rPr>
        <w:t>&lt;/RepeatBlock-By&gt;</w:t>
      </w:r>
    </w:p>
    <w:p w14:paraId="3752CFE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EFDE518" w14:textId="77777777" w:rsidR="00967442" w:rsidRPr="00F4601C" w:rsidRDefault="00967442" w:rsidP="00967442">
      <w:pPr>
        <w:pStyle w:val="NormalBold"/>
      </w:pPr>
      <w:r w:rsidRPr="00F4601C">
        <w:rPr>
          <w:rStyle w:val="HideTWBExt"/>
          <w:b w:val="0"/>
        </w:rPr>
        <w:t>&lt;Article&gt;</w:t>
      </w:r>
      <w:r w:rsidRPr="00F4601C">
        <w:t>Paragrafo 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700AD9F" w14:textId="77777777" w:rsidTr="00774F9F">
        <w:trPr>
          <w:trHeight w:hRule="exact" w:val="240"/>
          <w:jc w:val="center"/>
        </w:trPr>
        <w:tc>
          <w:tcPr>
            <w:tcW w:w="9752" w:type="dxa"/>
            <w:gridSpan w:val="2"/>
            <w:tcBorders>
              <w:top w:val="nil"/>
              <w:left w:val="nil"/>
              <w:bottom w:val="nil"/>
              <w:right w:val="nil"/>
            </w:tcBorders>
          </w:tcPr>
          <w:p w14:paraId="6D4ABB4F" w14:textId="77777777" w:rsidR="00967442" w:rsidRPr="00F4601C" w:rsidRDefault="00967442" w:rsidP="00774F9F"/>
        </w:tc>
      </w:tr>
      <w:tr w:rsidR="00967442" w:rsidRPr="00F4601C" w14:paraId="26E3794F" w14:textId="77777777" w:rsidTr="00774F9F">
        <w:trPr>
          <w:trHeight w:val="240"/>
          <w:jc w:val="center"/>
        </w:trPr>
        <w:tc>
          <w:tcPr>
            <w:tcW w:w="4876" w:type="dxa"/>
            <w:tcBorders>
              <w:top w:val="nil"/>
              <w:left w:val="nil"/>
              <w:bottom w:val="nil"/>
              <w:right w:val="nil"/>
            </w:tcBorders>
          </w:tcPr>
          <w:p w14:paraId="2011AA9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0C9558A" w14:textId="77777777" w:rsidR="00967442" w:rsidRPr="00F4601C" w:rsidRDefault="00967442" w:rsidP="00774F9F">
            <w:pPr>
              <w:pStyle w:val="AmColumnHeading"/>
            </w:pPr>
            <w:r w:rsidRPr="00F4601C">
              <w:t>Emendamento</w:t>
            </w:r>
          </w:p>
        </w:tc>
      </w:tr>
      <w:tr w:rsidR="00967442" w:rsidRPr="00F4601C" w14:paraId="42D81CBE" w14:textId="77777777" w:rsidTr="00774F9F">
        <w:trPr>
          <w:jc w:val="center"/>
        </w:trPr>
        <w:tc>
          <w:tcPr>
            <w:tcW w:w="4876" w:type="dxa"/>
            <w:tcBorders>
              <w:top w:val="nil"/>
              <w:left w:val="nil"/>
              <w:bottom w:val="nil"/>
              <w:right w:val="nil"/>
            </w:tcBorders>
          </w:tcPr>
          <w:p w14:paraId="7FB18DEF" w14:textId="77777777" w:rsidR="00967442" w:rsidRPr="00F4601C" w:rsidRDefault="00967442" w:rsidP="00774F9F">
            <w:pPr>
              <w:pStyle w:val="Normal6a"/>
            </w:pPr>
            <w:r w:rsidRPr="00F4601C">
              <w:t>9.</w:t>
            </w:r>
            <w:r w:rsidRPr="00F4601C">
              <w:tab/>
              <w:t xml:space="preserve">sottolinea che tutte le principali iniziative legislative e politiche dovrebbero essere accompagnate da </w:t>
            </w:r>
            <w:r w:rsidRPr="00F4601C">
              <w:rPr>
                <w:b/>
                <w:i/>
              </w:rPr>
              <w:t>un'analisi costi-benefici</w:t>
            </w:r>
            <w:r w:rsidRPr="00F4601C">
              <w:t xml:space="preserve">; ritiene che tali analisi siano indispensabili per elaborare politiche basate su dati concreti e per mantenere la fiducia dei cittadini </w:t>
            </w:r>
            <w:r w:rsidRPr="00F4601C">
              <w:rPr>
                <w:b/>
                <w:i/>
              </w:rPr>
              <w:t>e delle imprese</w:t>
            </w:r>
            <w:r w:rsidRPr="00F4601C">
              <w:t xml:space="preserve"> nella legislazione dell'UE; </w:t>
            </w:r>
            <w:r w:rsidRPr="00F4601C">
              <w:rPr>
                <w:b/>
                <w:i/>
              </w:rPr>
              <w:t>ritiene che, nelle situazioni in cui non viene elaborata alcuna valutazione</w:t>
            </w:r>
            <w:r w:rsidRPr="00F4601C">
              <w:t xml:space="preserve"> d'impatto</w:t>
            </w:r>
            <w:r w:rsidRPr="00F4601C">
              <w:rPr>
                <w:b/>
                <w:i/>
              </w:rPr>
              <w:t>, occorra preparare in una fase successiva un'analisi costi-benefici che accompagni la proposta</w:t>
            </w:r>
            <w:r w:rsidRPr="00F4601C">
              <w:t>;</w:t>
            </w:r>
          </w:p>
        </w:tc>
        <w:tc>
          <w:tcPr>
            <w:tcW w:w="4876" w:type="dxa"/>
            <w:tcBorders>
              <w:top w:val="nil"/>
              <w:left w:val="nil"/>
              <w:bottom w:val="nil"/>
              <w:right w:val="nil"/>
            </w:tcBorders>
          </w:tcPr>
          <w:p w14:paraId="599EF98B" w14:textId="77777777" w:rsidR="00967442" w:rsidRPr="00F4601C" w:rsidRDefault="00967442" w:rsidP="00774F9F">
            <w:pPr>
              <w:pStyle w:val="Normal6a"/>
            </w:pPr>
            <w:r w:rsidRPr="00F4601C">
              <w:t>9.</w:t>
            </w:r>
            <w:r w:rsidRPr="00F4601C">
              <w:tab/>
              <w:t xml:space="preserve">sottolinea che tutte le principali iniziative legislative e politiche dovrebbero essere accompagnate da </w:t>
            </w:r>
            <w:r w:rsidRPr="00F4601C">
              <w:rPr>
                <w:b/>
                <w:i/>
              </w:rPr>
              <w:t>una valutazione d'impatto</w:t>
            </w:r>
            <w:r w:rsidRPr="00F4601C">
              <w:t xml:space="preserve">; ritiene che tali analisi siano indispensabili per elaborare politiche basate su dati concreti e per mantenere la fiducia dei cittadini nella legislazione dell'UE; </w:t>
            </w:r>
            <w:r w:rsidRPr="00F4601C">
              <w:rPr>
                <w:b/>
                <w:i/>
              </w:rPr>
              <w:t>sottolinea che l'urgenza percepita delle procedure omnibus non deve comportare la mancata elaborazione delle valutazioni</w:t>
            </w:r>
            <w:r w:rsidRPr="00F4601C">
              <w:t xml:space="preserve"> d'impatto;</w:t>
            </w:r>
          </w:p>
        </w:tc>
      </w:tr>
    </w:tbl>
    <w:p w14:paraId="77D3774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6946306" w14:textId="77777777" w:rsidR="00967442" w:rsidRPr="00F4601C" w:rsidRDefault="00967442" w:rsidP="00967442">
      <w:r w:rsidRPr="00F4601C">
        <w:rPr>
          <w:rStyle w:val="HideTWBExt"/>
        </w:rPr>
        <w:t>&lt;/Amend&gt;</w:t>
      </w:r>
    </w:p>
    <w:p w14:paraId="5C4A348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96</w:t>
      </w:r>
      <w:r w:rsidRPr="00F4601C">
        <w:rPr>
          <w:rStyle w:val="HideTWBExt"/>
          <w:b w:val="0"/>
        </w:rPr>
        <w:t>&lt;/NumAm&gt;</w:t>
      </w:r>
    </w:p>
    <w:p w14:paraId="25CD6A12"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546AFE45"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27A96CB8" w14:textId="77777777" w:rsidR="00967442" w:rsidRPr="00F4601C" w:rsidRDefault="00967442" w:rsidP="00967442">
      <w:pPr>
        <w:pStyle w:val="NormalBold"/>
      </w:pPr>
      <w:r w:rsidRPr="00F4601C">
        <w:rPr>
          <w:rStyle w:val="HideTWBExt"/>
          <w:b w:val="0"/>
        </w:rPr>
        <w:t>&lt;/RepeatBlock-By&gt;</w:t>
      </w:r>
    </w:p>
    <w:p w14:paraId="29BC858B"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05BEFE6" w14:textId="77777777" w:rsidR="00967442" w:rsidRPr="00F4601C" w:rsidRDefault="00967442" w:rsidP="00967442">
      <w:pPr>
        <w:pStyle w:val="NormalBold"/>
      </w:pPr>
      <w:r w:rsidRPr="00F4601C">
        <w:rPr>
          <w:rStyle w:val="HideTWBExt"/>
          <w:b w:val="0"/>
        </w:rPr>
        <w:t>&lt;Article&gt;</w:t>
      </w:r>
      <w:r w:rsidRPr="00F4601C">
        <w:t>Paragrafo 9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C134FEC" w14:textId="77777777" w:rsidTr="00774F9F">
        <w:trPr>
          <w:trHeight w:hRule="exact" w:val="240"/>
          <w:jc w:val="center"/>
        </w:trPr>
        <w:tc>
          <w:tcPr>
            <w:tcW w:w="9752" w:type="dxa"/>
            <w:gridSpan w:val="2"/>
            <w:tcBorders>
              <w:top w:val="nil"/>
              <w:left w:val="nil"/>
              <w:bottom w:val="nil"/>
              <w:right w:val="nil"/>
            </w:tcBorders>
          </w:tcPr>
          <w:p w14:paraId="220F328F" w14:textId="77777777" w:rsidR="00967442" w:rsidRPr="00F4601C" w:rsidRDefault="00967442" w:rsidP="00774F9F"/>
        </w:tc>
      </w:tr>
      <w:tr w:rsidR="00967442" w:rsidRPr="00F4601C" w14:paraId="2234A8E6" w14:textId="77777777" w:rsidTr="00774F9F">
        <w:trPr>
          <w:trHeight w:val="240"/>
          <w:jc w:val="center"/>
        </w:trPr>
        <w:tc>
          <w:tcPr>
            <w:tcW w:w="4876" w:type="dxa"/>
            <w:tcBorders>
              <w:top w:val="nil"/>
              <w:left w:val="nil"/>
              <w:bottom w:val="nil"/>
              <w:right w:val="nil"/>
            </w:tcBorders>
          </w:tcPr>
          <w:p w14:paraId="4BEDDE8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F7E0FE4" w14:textId="77777777" w:rsidR="00967442" w:rsidRPr="00F4601C" w:rsidRDefault="00967442" w:rsidP="00774F9F">
            <w:pPr>
              <w:pStyle w:val="AmColumnHeading"/>
            </w:pPr>
            <w:r w:rsidRPr="00F4601C">
              <w:t>Emendamento</w:t>
            </w:r>
          </w:p>
        </w:tc>
      </w:tr>
      <w:tr w:rsidR="00967442" w:rsidRPr="00F4601C" w14:paraId="1B7BFF29" w14:textId="77777777" w:rsidTr="00774F9F">
        <w:trPr>
          <w:jc w:val="center"/>
        </w:trPr>
        <w:tc>
          <w:tcPr>
            <w:tcW w:w="4876" w:type="dxa"/>
            <w:tcBorders>
              <w:top w:val="nil"/>
              <w:left w:val="nil"/>
              <w:bottom w:val="nil"/>
              <w:right w:val="nil"/>
            </w:tcBorders>
          </w:tcPr>
          <w:p w14:paraId="594037D3" w14:textId="77777777" w:rsidR="00967442" w:rsidRPr="00F4601C" w:rsidRDefault="00967442" w:rsidP="00774F9F">
            <w:pPr>
              <w:pStyle w:val="Normal6a"/>
            </w:pPr>
          </w:p>
        </w:tc>
        <w:tc>
          <w:tcPr>
            <w:tcW w:w="4876" w:type="dxa"/>
            <w:tcBorders>
              <w:top w:val="nil"/>
              <w:left w:val="nil"/>
              <w:bottom w:val="nil"/>
              <w:right w:val="nil"/>
            </w:tcBorders>
          </w:tcPr>
          <w:p w14:paraId="0FAA834E" w14:textId="77777777" w:rsidR="00967442" w:rsidRPr="00F4601C" w:rsidRDefault="00967442" w:rsidP="00774F9F">
            <w:pPr>
              <w:pStyle w:val="Normal6a"/>
            </w:pPr>
            <w:r w:rsidRPr="00F4601C">
              <w:rPr>
                <w:b/>
                <w:i/>
              </w:rPr>
              <w:t>9 bis.</w:t>
            </w:r>
            <w:r w:rsidRPr="00F4601C">
              <w:tab/>
            </w:r>
            <w:r w:rsidRPr="00F4601C">
              <w:rPr>
                <w:b/>
                <w:i/>
              </w:rPr>
              <w:t>mette in discussione l'uso dei "pacchetti omnibus" come tecnica legislativa per semplificare l'attuale quadro normativo dell'UE; sottolinea che tale metodo dovrebbe essere utilizzato solo per un consolidamento di carattere tecnico e non per modificare sostanzialmente la legislazione esistente in diversi settori; sottolinea le preoccupazioni espresse da una moltitudine di esperti giuridici secondo cui il primo e gli ulteriori pacchetti omnibus stanno diventando il mezzo privilegiato per l'attuazione di un'agenda di deregolamentazione globale, aggirando nel contempo l'integrità procedurale e dando luogo a conflitti con i principi costituzionali fondamentali dell'UE; concorda con gli esperti giuridici sul fatto che l'Omnibus I viola il principio di proporzionalità di cui all'articolo 5, paragrafo 4, TUE e che compromette l'architettura costituzionale del processo legislativo partecipativo basato su elementi concreti, sancito dall'articolo 11 TUE e dall'articolo 296 TFUE; invita la Commissione a tenere adeguatamente conto di tali controindicazioni giuridiche e a riesaminare in modo approfondito l'uso di detta tecnica omnibus, anche per un uso futuro;</w:t>
            </w:r>
          </w:p>
        </w:tc>
      </w:tr>
    </w:tbl>
    <w:p w14:paraId="7EF887B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F7C07D9" w14:textId="77777777" w:rsidR="00967442" w:rsidRPr="00F4601C" w:rsidRDefault="00967442" w:rsidP="00967442">
      <w:r w:rsidRPr="00F4601C">
        <w:rPr>
          <w:rStyle w:val="HideTWBExt"/>
        </w:rPr>
        <w:t>&lt;/Amend&gt;</w:t>
      </w:r>
    </w:p>
    <w:p w14:paraId="48B956D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97</w:t>
      </w:r>
      <w:r w:rsidRPr="00F4601C">
        <w:rPr>
          <w:rStyle w:val="HideTWBExt"/>
          <w:b w:val="0"/>
        </w:rPr>
        <w:t>&lt;/NumAm&gt;</w:t>
      </w:r>
    </w:p>
    <w:p w14:paraId="09467CEF"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7033A115" w14:textId="77777777" w:rsidR="00967442" w:rsidRPr="00F4601C" w:rsidRDefault="00967442" w:rsidP="00967442">
      <w:pPr>
        <w:pStyle w:val="NormalBold"/>
      </w:pPr>
      <w:r w:rsidRPr="00F4601C">
        <w:rPr>
          <w:rStyle w:val="HideTWBExt"/>
          <w:b w:val="0"/>
        </w:rPr>
        <w:t>&lt;/RepeatBlock-By&gt;</w:t>
      </w:r>
    </w:p>
    <w:p w14:paraId="07B78EA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7E959FE" w14:textId="77777777" w:rsidR="00967442" w:rsidRPr="00F4601C" w:rsidRDefault="00967442" w:rsidP="00967442">
      <w:pPr>
        <w:pStyle w:val="NormalBold"/>
      </w:pPr>
      <w:r w:rsidRPr="00F4601C">
        <w:rPr>
          <w:rStyle w:val="HideTWBExt"/>
          <w:b w:val="0"/>
        </w:rPr>
        <w:t>&lt;Article&gt;</w:t>
      </w:r>
      <w:r w:rsidRPr="00F4601C">
        <w:t>Paragrafo 9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AE55F00" w14:textId="77777777" w:rsidTr="00774F9F">
        <w:trPr>
          <w:trHeight w:hRule="exact" w:val="240"/>
          <w:jc w:val="center"/>
        </w:trPr>
        <w:tc>
          <w:tcPr>
            <w:tcW w:w="9752" w:type="dxa"/>
            <w:gridSpan w:val="2"/>
            <w:tcBorders>
              <w:top w:val="nil"/>
              <w:left w:val="nil"/>
              <w:bottom w:val="nil"/>
              <w:right w:val="nil"/>
            </w:tcBorders>
          </w:tcPr>
          <w:p w14:paraId="3E2E2244" w14:textId="77777777" w:rsidR="00967442" w:rsidRPr="00F4601C" w:rsidRDefault="00967442" w:rsidP="00774F9F"/>
        </w:tc>
      </w:tr>
      <w:tr w:rsidR="00967442" w:rsidRPr="00F4601C" w14:paraId="31B69B50" w14:textId="77777777" w:rsidTr="00774F9F">
        <w:trPr>
          <w:trHeight w:val="240"/>
          <w:jc w:val="center"/>
        </w:trPr>
        <w:tc>
          <w:tcPr>
            <w:tcW w:w="4876" w:type="dxa"/>
            <w:tcBorders>
              <w:top w:val="nil"/>
              <w:left w:val="nil"/>
              <w:bottom w:val="nil"/>
              <w:right w:val="nil"/>
            </w:tcBorders>
          </w:tcPr>
          <w:p w14:paraId="1C7A43B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985811B" w14:textId="77777777" w:rsidR="00967442" w:rsidRPr="00F4601C" w:rsidRDefault="00967442" w:rsidP="00774F9F">
            <w:pPr>
              <w:pStyle w:val="AmColumnHeading"/>
            </w:pPr>
            <w:r w:rsidRPr="00F4601C">
              <w:t>Emendamento</w:t>
            </w:r>
          </w:p>
        </w:tc>
      </w:tr>
      <w:tr w:rsidR="00967442" w:rsidRPr="00F4601C" w14:paraId="0A223E65" w14:textId="77777777" w:rsidTr="00774F9F">
        <w:trPr>
          <w:jc w:val="center"/>
        </w:trPr>
        <w:tc>
          <w:tcPr>
            <w:tcW w:w="4876" w:type="dxa"/>
            <w:tcBorders>
              <w:top w:val="nil"/>
              <w:left w:val="nil"/>
              <w:bottom w:val="nil"/>
              <w:right w:val="nil"/>
            </w:tcBorders>
          </w:tcPr>
          <w:p w14:paraId="45710FDF" w14:textId="77777777" w:rsidR="00967442" w:rsidRPr="00F4601C" w:rsidRDefault="00967442" w:rsidP="00774F9F">
            <w:pPr>
              <w:pStyle w:val="Normal6a"/>
            </w:pPr>
          </w:p>
        </w:tc>
        <w:tc>
          <w:tcPr>
            <w:tcW w:w="4876" w:type="dxa"/>
            <w:tcBorders>
              <w:top w:val="nil"/>
              <w:left w:val="nil"/>
              <w:bottom w:val="nil"/>
              <w:right w:val="nil"/>
            </w:tcBorders>
          </w:tcPr>
          <w:p w14:paraId="1D7AC69D" w14:textId="77777777" w:rsidR="00967442" w:rsidRPr="00F4601C" w:rsidRDefault="00967442" w:rsidP="00774F9F">
            <w:pPr>
              <w:pStyle w:val="Normal6a"/>
            </w:pPr>
            <w:r w:rsidRPr="00F4601C">
              <w:rPr>
                <w:b/>
                <w:i/>
              </w:rPr>
              <w:t>9 bis.</w:t>
            </w:r>
            <w:r w:rsidRPr="00F4601C">
              <w:tab/>
            </w:r>
            <w:r w:rsidRPr="00F4601C">
              <w:rPr>
                <w:b/>
                <w:i/>
              </w:rPr>
              <w:t>ricorda che la necessità di una nuova legislazione non dovrebbe automaticamente implicare che quella attuale non sia più necessaria; è del parere, a tal proposito, che una valutazione d'impatto approfondita debba parimenti essere effettuata per qualsiasi potenziale abrogazione, per evitare conseguenze inattese ed effetti indesiderati; chiede che tale approccio sia basato su una metodologia trasparente e fondata su dati concreti, che tenga conto in modo proporzionato di tutti gli aspetti relativi alla sostenibilità, sia in termini di benefici che di costi, compresi i costi della non conformità e dell'inazione, e che prenda in considerazione le conseguenze amministrative o economiche, esaminando nel contempo l'acquis dell'UE in modo globale e considerando le sue ripercussioni sul piano sociale, ambientale e della salute pubblica;</w:t>
            </w:r>
          </w:p>
        </w:tc>
      </w:tr>
    </w:tbl>
    <w:p w14:paraId="5EC0557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39CDACE" w14:textId="77777777" w:rsidR="00967442" w:rsidRPr="00F4601C" w:rsidRDefault="00967442" w:rsidP="00967442">
      <w:r w:rsidRPr="00F4601C">
        <w:rPr>
          <w:rStyle w:val="HideTWBExt"/>
        </w:rPr>
        <w:t>&lt;/Amend&gt;</w:t>
      </w:r>
    </w:p>
    <w:p w14:paraId="5B8345F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98</w:t>
      </w:r>
      <w:r w:rsidRPr="00F4601C">
        <w:rPr>
          <w:rStyle w:val="HideTWBExt"/>
          <w:b w:val="0"/>
        </w:rPr>
        <w:t>&lt;/NumAm&gt;</w:t>
      </w:r>
    </w:p>
    <w:p w14:paraId="561FD192" w14:textId="77777777" w:rsidR="00967442" w:rsidRPr="00F4601C" w:rsidRDefault="00967442" w:rsidP="00967442">
      <w:pPr>
        <w:pStyle w:val="NormalBold"/>
      </w:pPr>
      <w:r w:rsidRPr="00F4601C">
        <w:rPr>
          <w:rStyle w:val="HideTWBExt"/>
          <w:b w:val="0"/>
        </w:rPr>
        <w:t>&lt;RepeatBlock-By&gt;&lt;Members&gt;</w:t>
      </w:r>
      <w:r w:rsidRPr="00F4601C">
        <w:t>Ilhan Kyuchyuk, Ewa Kopacz</w:t>
      </w:r>
      <w:r w:rsidRPr="00F4601C">
        <w:rPr>
          <w:rStyle w:val="HideTWBExt"/>
          <w:b w:val="0"/>
        </w:rPr>
        <w:t>&lt;/Members&gt;</w:t>
      </w:r>
    </w:p>
    <w:p w14:paraId="1DB7BAC3" w14:textId="77777777" w:rsidR="00967442" w:rsidRPr="00F4601C" w:rsidRDefault="00967442" w:rsidP="00967442">
      <w:pPr>
        <w:pStyle w:val="NormalBold"/>
      </w:pPr>
      <w:r w:rsidRPr="00F4601C">
        <w:rPr>
          <w:rStyle w:val="HideTWBExt"/>
          <w:b w:val="0"/>
        </w:rPr>
        <w:t>&lt;/RepeatBlock-By&gt;</w:t>
      </w:r>
    </w:p>
    <w:p w14:paraId="2C8493D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527B5FA" w14:textId="77777777" w:rsidR="00967442" w:rsidRPr="00F4601C" w:rsidRDefault="00967442" w:rsidP="00967442">
      <w:pPr>
        <w:pStyle w:val="NormalBold"/>
      </w:pPr>
      <w:r w:rsidRPr="00F4601C">
        <w:rPr>
          <w:rStyle w:val="HideTWBExt"/>
          <w:b w:val="0"/>
        </w:rPr>
        <w:t>&lt;Article&gt;</w:t>
      </w:r>
      <w:r w:rsidRPr="00F4601C">
        <w:t>Paragrafo 9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2C3E560" w14:textId="77777777" w:rsidTr="00774F9F">
        <w:trPr>
          <w:trHeight w:hRule="exact" w:val="240"/>
          <w:jc w:val="center"/>
        </w:trPr>
        <w:tc>
          <w:tcPr>
            <w:tcW w:w="9752" w:type="dxa"/>
            <w:gridSpan w:val="2"/>
            <w:tcBorders>
              <w:top w:val="nil"/>
              <w:left w:val="nil"/>
              <w:bottom w:val="nil"/>
              <w:right w:val="nil"/>
            </w:tcBorders>
          </w:tcPr>
          <w:p w14:paraId="0F7D3E18" w14:textId="77777777" w:rsidR="00967442" w:rsidRPr="00F4601C" w:rsidRDefault="00967442" w:rsidP="00774F9F"/>
        </w:tc>
      </w:tr>
      <w:tr w:rsidR="00967442" w:rsidRPr="00F4601C" w14:paraId="53BD9A7C" w14:textId="77777777" w:rsidTr="00774F9F">
        <w:trPr>
          <w:trHeight w:val="240"/>
          <w:jc w:val="center"/>
        </w:trPr>
        <w:tc>
          <w:tcPr>
            <w:tcW w:w="4876" w:type="dxa"/>
            <w:tcBorders>
              <w:top w:val="nil"/>
              <w:left w:val="nil"/>
              <w:bottom w:val="nil"/>
              <w:right w:val="nil"/>
            </w:tcBorders>
          </w:tcPr>
          <w:p w14:paraId="404378B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77B6423" w14:textId="77777777" w:rsidR="00967442" w:rsidRPr="00F4601C" w:rsidRDefault="00967442" w:rsidP="00774F9F">
            <w:pPr>
              <w:pStyle w:val="AmColumnHeading"/>
            </w:pPr>
            <w:r w:rsidRPr="00F4601C">
              <w:t>Emendamento</w:t>
            </w:r>
          </w:p>
        </w:tc>
      </w:tr>
      <w:tr w:rsidR="00967442" w:rsidRPr="00F4601C" w14:paraId="7C7556AB" w14:textId="77777777" w:rsidTr="00774F9F">
        <w:trPr>
          <w:jc w:val="center"/>
        </w:trPr>
        <w:tc>
          <w:tcPr>
            <w:tcW w:w="4876" w:type="dxa"/>
            <w:tcBorders>
              <w:top w:val="nil"/>
              <w:left w:val="nil"/>
              <w:bottom w:val="nil"/>
              <w:right w:val="nil"/>
            </w:tcBorders>
          </w:tcPr>
          <w:p w14:paraId="2BDC65FC" w14:textId="77777777" w:rsidR="00967442" w:rsidRPr="00F4601C" w:rsidRDefault="00967442" w:rsidP="00774F9F">
            <w:pPr>
              <w:pStyle w:val="Normal6a"/>
            </w:pPr>
          </w:p>
        </w:tc>
        <w:tc>
          <w:tcPr>
            <w:tcW w:w="4876" w:type="dxa"/>
            <w:tcBorders>
              <w:top w:val="nil"/>
              <w:left w:val="nil"/>
              <w:bottom w:val="nil"/>
              <w:right w:val="nil"/>
            </w:tcBorders>
          </w:tcPr>
          <w:p w14:paraId="41412D58" w14:textId="77777777" w:rsidR="00967442" w:rsidRPr="00F4601C" w:rsidRDefault="00967442" w:rsidP="00774F9F">
            <w:pPr>
              <w:pStyle w:val="Normal6a"/>
            </w:pPr>
            <w:r w:rsidRPr="00F4601C">
              <w:rPr>
                <w:b/>
                <w:i/>
              </w:rPr>
              <w:t>9 bis.</w:t>
            </w:r>
            <w:r w:rsidRPr="00F4601C">
              <w:tab/>
            </w:r>
            <w:r w:rsidRPr="00F4601C">
              <w:rPr>
                <w:b/>
                <w:i/>
              </w:rPr>
              <w:t>ribadisce la sua richiesta di integrare i diritti dei minori nella legislazione dell'UE attraverso l'introduzione di un test sui diritti dei minori nel quadro del pacchetto di strumenti per la valutazione d'impatto, che garantirebbe la valutazione di tutte le proposte legislative dell'UE in relazione al loro possibile impatto sui diritti dei minori, individuerebbe i settori interessati e contemplerebbe la valutazione di misure alternative ove necessario; sottolinea che tale processo dovrebbe coinvolgere la piattaforma dell'UE per la partecipazione dei minori al fine di dare più voce ai minori nel processo decisionale;</w:t>
            </w:r>
          </w:p>
        </w:tc>
      </w:tr>
    </w:tbl>
    <w:p w14:paraId="3C8AC5D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2D3F21D" w14:textId="77777777" w:rsidR="00967442" w:rsidRPr="00F4601C" w:rsidRDefault="00967442" w:rsidP="00967442">
      <w:r w:rsidRPr="00F4601C">
        <w:rPr>
          <w:rStyle w:val="HideTWBExt"/>
        </w:rPr>
        <w:t>&lt;/Amend&gt;</w:t>
      </w:r>
    </w:p>
    <w:p w14:paraId="6199BA4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99</w:t>
      </w:r>
      <w:r w:rsidRPr="00F4601C">
        <w:rPr>
          <w:rStyle w:val="HideTWBExt"/>
          <w:b w:val="0"/>
        </w:rPr>
        <w:t>&lt;/NumAm&gt;</w:t>
      </w:r>
    </w:p>
    <w:p w14:paraId="618CC6E8"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70B78F31" w14:textId="77777777" w:rsidR="00967442" w:rsidRPr="00F4601C" w:rsidRDefault="00967442" w:rsidP="00967442">
      <w:pPr>
        <w:pStyle w:val="NormalBold"/>
      </w:pPr>
      <w:r w:rsidRPr="00F4601C">
        <w:rPr>
          <w:rStyle w:val="HideTWBExt"/>
          <w:b w:val="0"/>
        </w:rPr>
        <w:t>&lt;/RepeatBlock-By&gt;</w:t>
      </w:r>
    </w:p>
    <w:p w14:paraId="4CFD2DA1"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7CC69CF" w14:textId="77777777" w:rsidR="00967442" w:rsidRPr="00F4601C" w:rsidRDefault="00967442" w:rsidP="00967442">
      <w:pPr>
        <w:pStyle w:val="NormalBold"/>
      </w:pPr>
      <w:r w:rsidRPr="00F4601C">
        <w:rPr>
          <w:rStyle w:val="HideTWBExt"/>
          <w:b w:val="0"/>
        </w:rPr>
        <w:t>&lt;Article&gt;</w:t>
      </w:r>
      <w:r w:rsidRPr="00F4601C">
        <w:t>Paragrafo 9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8F71506" w14:textId="77777777" w:rsidTr="00774F9F">
        <w:trPr>
          <w:trHeight w:hRule="exact" w:val="240"/>
          <w:jc w:val="center"/>
        </w:trPr>
        <w:tc>
          <w:tcPr>
            <w:tcW w:w="9752" w:type="dxa"/>
            <w:gridSpan w:val="2"/>
            <w:tcBorders>
              <w:top w:val="nil"/>
              <w:left w:val="nil"/>
              <w:bottom w:val="nil"/>
              <w:right w:val="nil"/>
            </w:tcBorders>
          </w:tcPr>
          <w:p w14:paraId="6803E863" w14:textId="77777777" w:rsidR="00967442" w:rsidRPr="00F4601C" w:rsidRDefault="00967442" w:rsidP="00774F9F"/>
        </w:tc>
      </w:tr>
      <w:tr w:rsidR="00967442" w:rsidRPr="00F4601C" w14:paraId="11A531B5" w14:textId="77777777" w:rsidTr="00774F9F">
        <w:trPr>
          <w:trHeight w:val="240"/>
          <w:jc w:val="center"/>
        </w:trPr>
        <w:tc>
          <w:tcPr>
            <w:tcW w:w="4876" w:type="dxa"/>
            <w:tcBorders>
              <w:top w:val="nil"/>
              <w:left w:val="nil"/>
              <w:bottom w:val="nil"/>
              <w:right w:val="nil"/>
            </w:tcBorders>
          </w:tcPr>
          <w:p w14:paraId="39EE791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CA784FA" w14:textId="77777777" w:rsidR="00967442" w:rsidRPr="00F4601C" w:rsidRDefault="00967442" w:rsidP="00774F9F">
            <w:pPr>
              <w:pStyle w:val="AmColumnHeading"/>
            </w:pPr>
            <w:r w:rsidRPr="00F4601C">
              <w:t>Emendamento</w:t>
            </w:r>
          </w:p>
        </w:tc>
      </w:tr>
      <w:tr w:rsidR="00967442" w:rsidRPr="00F4601C" w14:paraId="0CEB579B" w14:textId="77777777" w:rsidTr="00774F9F">
        <w:trPr>
          <w:jc w:val="center"/>
        </w:trPr>
        <w:tc>
          <w:tcPr>
            <w:tcW w:w="4876" w:type="dxa"/>
            <w:tcBorders>
              <w:top w:val="nil"/>
              <w:left w:val="nil"/>
              <w:bottom w:val="nil"/>
              <w:right w:val="nil"/>
            </w:tcBorders>
          </w:tcPr>
          <w:p w14:paraId="097099CA" w14:textId="77777777" w:rsidR="00967442" w:rsidRPr="00F4601C" w:rsidRDefault="00967442" w:rsidP="00774F9F">
            <w:pPr>
              <w:pStyle w:val="Normal6a"/>
            </w:pPr>
          </w:p>
        </w:tc>
        <w:tc>
          <w:tcPr>
            <w:tcW w:w="4876" w:type="dxa"/>
            <w:tcBorders>
              <w:top w:val="nil"/>
              <w:left w:val="nil"/>
              <w:bottom w:val="nil"/>
              <w:right w:val="nil"/>
            </w:tcBorders>
          </w:tcPr>
          <w:p w14:paraId="3FC8943A" w14:textId="77777777" w:rsidR="00967442" w:rsidRPr="00F4601C" w:rsidRDefault="00967442" w:rsidP="00774F9F">
            <w:pPr>
              <w:pStyle w:val="Normal6a"/>
            </w:pPr>
            <w:r w:rsidRPr="00F4601C">
              <w:rPr>
                <w:b/>
                <w:i/>
              </w:rPr>
              <w:t>9 bis.</w:t>
            </w:r>
            <w:r w:rsidRPr="00F4601C">
              <w:tab/>
            </w:r>
            <w:r w:rsidRPr="00F4601C">
              <w:rPr>
                <w:b/>
                <w:i/>
              </w:rPr>
              <w:t>sottolinea che la Commissione deve informare e consultare sistematicamente il Parlamento europeo durante l'intero ciclo legislativo, al fine di garantire la responsabilità democratica, l'equilibrio istituzionale e la trasparenza nell'elaborazione delle politiche dell'UE;</w:t>
            </w:r>
          </w:p>
        </w:tc>
      </w:tr>
    </w:tbl>
    <w:p w14:paraId="3B8C835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8968223" w14:textId="77777777" w:rsidR="00967442" w:rsidRPr="00F4601C" w:rsidRDefault="00967442" w:rsidP="00967442">
      <w:r w:rsidRPr="00F4601C">
        <w:rPr>
          <w:rStyle w:val="HideTWBExt"/>
        </w:rPr>
        <w:t>&lt;/Amend&gt;</w:t>
      </w:r>
    </w:p>
    <w:p w14:paraId="05BBA67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100</w:t>
      </w:r>
      <w:r w:rsidRPr="00F4601C">
        <w:rPr>
          <w:rStyle w:val="HideTWBExt"/>
          <w:b w:val="0"/>
        </w:rPr>
        <w:t>&lt;/NumAm&gt;</w:t>
      </w:r>
    </w:p>
    <w:p w14:paraId="0AECDDDF"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3C087CEB" w14:textId="77777777" w:rsidR="00967442" w:rsidRPr="00F4601C" w:rsidRDefault="00967442" w:rsidP="00967442">
      <w:pPr>
        <w:pStyle w:val="NormalBold"/>
      </w:pPr>
      <w:r w:rsidRPr="00F4601C">
        <w:rPr>
          <w:rStyle w:val="HideTWBExt"/>
          <w:b w:val="0"/>
        </w:rPr>
        <w:t>&lt;/RepeatBlock-By&gt;</w:t>
      </w:r>
    </w:p>
    <w:p w14:paraId="2CAD131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6C263C0" w14:textId="77777777" w:rsidR="00967442" w:rsidRPr="00F4601C" w:rsidRDefault="00967442" w:rsidP="00967442">
      <w:pPr>
        <w:pStyle w:val="NormalBold"/>
      </w:pPr>
      <w:r w:rsidRPr="00F4601C">
        <w:rPr>
          <w:rStyle w:val="HideTWBExt"/>
          <w:b w:val="0"/>
        </w:rPr>
        <w:t>&lt;Article&gt;</w:t>
      </w:r>
      <w:r w:rsidRPr="00F4601C">
        <w:t>Paragrafo 10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2A4B248" w14:textId="77777777" w:rsidTr="00774F9F">
        <w:trPr>
          <w:trHeight w:hRule="exact" w:val="240"/>
          <w:jc w:val="center"/>
        </w:trPr>
        <w:tc>
          <w:tcPr>
            <w:tcW w:w="9752" w:type="dxa"/>
            <w:gridSpan w:val="2"/>
            <w:tcBorders>
              <w:top w:val="nil"/>
              <w:left w:val="nil"/>
              <w:bottom w:val="nil"/>
              <w:right w:val="nil"/>
            </w:tcBorders>
          </w:tcPr>
          <w:p w14:paraId="6A798308" w14:textId="77777777" w:rsidR="00967442" w:rsidRPr="00F4601C" w:rsidRDefault="00967442" w:rsidP="00774F9F"/>
        </w:tc>
      </w:tr>
      <w:tr w:rsidR="00967442" w:rsidRPr="00F4601C" w14:paraId="7D936DAA" w14:textId="77777777" w:rsidTr="00774F9F">
        <w:trPr>
          <w:trHeight w:val="240"/>
          <w:jc w:val="center"/>
        </w:trPr>
        <w:tc>
          <w:tcPr>
            <w:tcW w:w="4876" w:type="dxa"/>
            <w:tcBorders>
              <w:top w:val="nil"/>
              <w:left w:val="nil"/>
              <w:bottom w:val="nil"/>
              <w:right w:val="nil"/>
            </w:tcBorders>
          </w:tcPr>
          <w:p w14:paraId="13584EF9"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DDA5FA1" w14:textId="77777777" w:rsidR="00967442" w:rsidRPr="00F4601C" w:rsidRDefault="00967442" w:rsidP="00774F9F">
            <w:pPr>
              <w:pStyle w:val="AmColumnHeading"/>
            </w:pPr>
            <w:r w:rsidRPr="00F4601C">
              <w:t>Emendamento</w:t>
            </w:r>
          </w:p>
        </w:tc>
      </w:tr>
      <w:tr w:rsidR="00967442" w:rsidRPr="00F4601C" w14:paraId="0EE9B3BD" w14:textId="77777777" w:rsidTr="00774F9F">
        <w:trPr>
          <w:jc w:val="center"/>
        </w:trPr>
        <w:tc>
          <w:tcPr>
            <w:tcW w:w="4876" w:type="dxa"/>
            <w:tcBorders>
              <w:top w:val="nil"/>
              <w:left w:val="nil"/>
              <w:bottom w:val="nil"/>
              <w:right w:val="nil"/>
            </w:tcBorders>
          </w:tcPr>
          <w:p w14:paraId="1BE30C38" w14:textId="77777777" w:rsidR="00967442" w:rsidRPr="00F4601C" w:rsidRDefault="00967442" w:rsidP="00774F9F">
            <w:pPr>
              <w:pStyle w:val="Normal6a"/>
            </w:pPr>
            <w:r w:rsidRPr="00F4601C">
              <w:t>10.</w:t>
            </w:r>
            <w:r w:rsidRPr="00F4601C">
              <w:tab/>
            </w:r>
            <w:r w:rsidRPr="00F4601C">
              <w:rPr>
                <w:b/>
                <w:i/>
              </w:rPr>
              <w:t>riconosce che i meccanismi attuali, destinati a controllare l'onere legislativo, come l'</w:t>
            </w:r>
            <w:r w:rsidRPr="00F4601C">
              <w:t>approccio "one in, one out"</w:t>
            </w:r>
            <w:r w:rsidRPr="00F4601C">
              <w:rPr>
                <w:b/>
                <w:i/>
              </w:rPr>
              <w:t>, faticano a funzionare efficacemente a causa della mancanza di adeguate valutazioni ex post del costo effettivo della normativa</w:t>
            </w:r>
            <w:r w:rsidRPr="00F4601C">
              <w:t xml:space="preserve">; </w:t>
            </w:r>
            <w:r w:rsidRPr="00F4601C">
              <w:rPr>
                <w:b/>
                <w:i/>
              </w:rPr>
              <w:t>ritiene inoltre</w:t>
            </w:r>
            <w:r w:rsidRPr="00F4601C">
              <w:t xml:space="preserve"> che </w:t>
            </w:r>
            <w:r w:rsidRPr="00F4601C">
              <w:rPr>
                <w:b/>
                <w:i/>
              </w:rPr>
              <w:t>l'assenza di meccanismi efficaci per rimuovere misure obsolete o ridondanti costituisca una grave lacuna</w:t>
            </w:r>
            <w:r w:rsidRPr="00F4601C">
              <w:t>;</w:t>
            </w:r>
          </w:p>
        </w:tc>
        <w:tc>
          <w:tcPr>
            <w:tcW w:w="4876" w:type="dxa"/>
            <w:tcBorders>
              <w:top w:val="nil"/>
              <w:left w:val="nil"/>
              <w:bottom w:val="nil"/>
              <w:right w:val="nil"/>
            </w:tcBorders>
          </w:tcPr>
          <w:p w14:paraId="705884C0" w14:textId="77777777" w:rsidR="00967442" w:rsidRPr="00F4601C" w:rsidRDefault="00967442" w:rsidP="00774F9F">
            <w:pPr>
              <w:pStyle w:val="Normal6a"/>
            </w:pPr>
            <w:r w:rsidRPr="00F4601C">
              <w:t>10.</w:t>
            </w:r>
            <w:r w:rsidRPr="00F4601C">
              <w:tab/>
            </w:r>
            <w:r w:rsidRPr="00F4601C">
              <w:rPr>
                <w:b/>
                <w:i/>
              </w:rPr>
              <w:t>prende atto dell'</w:t>
            </w:r>
            <w:r w:rsidRPr="00F4601C">
              <w:t xml:space="preserve">approccio "one in, one out" </w:t>
            </w:r>
            <w:r w:rsidRPr="00F4601C">
              <w:rPr>
                <w:b/>
                <w:i/>
              </w:rPr>
              <w:t>con il quale la Commissione intende assicurare che l'introduzione di nuovi oneri sia compensata dalla soppressione di oneri equivalenti a livello dell'UE per i cittadini e le imprese nello stesso settore di attività; deplora l'introduzione unilaterale di tale approccio da parte della Commissione, senza previa valutazione d'impatto o consultazione; sottolinea</w:t>
            </w:r>
            <w:r w:rsidRPr="00F4601C">
              <w:t xml:space="preserve"> che </w:t>
            </w:r>
            <w:r w:rsidRPr="00F4601C">
              <w:rPr>
                <w:b/>
                <w:i/>
              </w:rPr>
              <w:t>l'attuazione di tale approccio non dovrebbe incidere sugli imperativi politici o sugli obiettivi di una migliore regolamentazione e sottolinea che non dovrebbe portare a decisioni meccaniche o matematiche di abrogare la legislazione, abbassarne gli standard o produrre un effetto dissuasivo su di essa</w:t>
            </w:r>
            <w:r w:rsidRPr="00F4601C">
              <w:t xml:space="preserve">; </w:t>
            </w:r>
            <w:r w:rsidRPr="00F4601C">
              <w:rPr>
                <w:b/>
                <w:i/>
              </w:rPr>
              <w:t>ricorda che la necessità di una nuova legislazione non dovrebbe automaticamente implicare che quella attuale non sia più necessaria; chiede che tale approccio sia basato su una metodologia trasparente e su dati concreti che tenga conto in modo equilibrato di tutti gli aspetti relativi alla sostenibilità, sia in termini di benefici che di costi, compresi i costi della non conformità e dell'inazione</w:t>
            </w:r>
            <w:r w:rsidRPr="00F4601C">
              <w:t xml:space="preserve">; </w:t>
            </w:r>
            <w:r w:rsidRPr="00F4601C">
              <w:rPr>
                <w:b/>
                <w:i/>
              </w:rPr>
              <w:t>invita la Commissione, a tale proposito, a rendere pubblico il suo calcolatore "one in, one out" prima di applicare tale approccio;</w:t>
            </w:r>
          </w:p>
        </w:tc>
      </w:tr>
    </w:tbl>
    <w:p w14:paraId="36A1020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9D85C87" w14:textId="77777777" w:rsidR="00967442" w:rsidRPr="00F4601C" w:rsidRDefault="00967442" w:rsidP="00967442">
      <w:r w:rsidRPr="00F4601C">
        <w:rPr>
          <w:rStyle w:val="HideTWBExt"/>
        </w:rPr>
        <w:t>&lt;/Amend&gt;</w:t>
      </w:r>
    </w:p>
    <w:p w14:paraId="20B1CCE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101</w:t>
      </w:r>
      <w:r w:rsidRPr="00F4601C">
        <w:rPr>
          <w:rStyle w:val="HideTWBExt"/>
          <w:b w:val="0"/>
        </w:rPr>
        <w:t>&lt;/NumAm&gt;</w:t>
      </w:r>
    </w:p>
    <w:p w14:paraId="600E29BB"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1A63E226" w14:textId="77777777" w:rsidR="00967442" w:rsidRPr="00F4601C" w:rsidRDefault="00967442" w:rsidP="00967442">
      <w:pPr>
        <w:pStyle w:val="NormalBold"/>
      </w:pPr>
      <w:r w:rsidRPr="00F4601C">
        <w:rPr>
          <w:rStyle w:val="HideTWBExt"/>
          <w:b w:val="0"/>
        </w:rPr>
        <w:t>&lt;/RepeatBlock-By&gt;</w:t>
      </w:r>
    </w:p>
    <w:p w14:paraId="04E77EE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FFC5F7A" w14:textId="77777777" w:rsidR="00967442" w:rsidRPr="00F4601C" w:rsidRDefault="00967442" w:rsidP="00967442">
      <w:pPr>
        <w:pStyle w:val="NormalBold"/>
      </w:pPr>
      <w:r w:rsidRPr="00F4601C">
        <w:rPr>
          <w:rStyle w:val="HideTWBExt"/>
          <w:b w:val="0"/>
        </w:rPr>
        <w:t>&lt;Article&gt;</w:t>
      </w:r>
      <w:r w:rsidRPr="00F4601C">
        <w:t>Paragrafo 10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1FD66FF" w14:textId="77777777" w:rsidTr="00774F9F">
        <w:trPr>
          <w:trHeight w:hRule="exact" w:val="240"/>
          <w:jc w:val="center"/>
        </w:trPr>
        <w:tc>
          <w:tcPr>
            <w:tcW w:w="9752" w:type="dxa"/>
            <w:gridSpan w:val="2"/>
            <w:tcBorders>
              <w:top w:val="nil"/>
              <w:left w:val="nil"/>
              <w:bottom w:val="nil"/>
              <w:right w:val="nil"/>
            </w:tcBorders>
          </w:tcPr>
          <w:p w14:paraId="4FE792F3" w14:textId="77777777" w:rsidR="00967442" w:rsidRPr="00F4601C" w:rsidRDefault="00967442" w:rsidP="00774F9F"/>
        </w:tc>
      </w:tr>
      <w:tr w:rsidR="00967442" w:rsidRPr="00F4601C" w14:paraId="56D94C82" w14:textId="77777777" w:rsidTr="00774F9F">
        <w:trPr>
          <w:trHeight w:val="240"/>
          <w:jc w:val="center"/>
        </w:trPr>
        <w:tc>
          <w:tcPr>
            <w:tcW w:w="4876" w:type="dxa"/>
            <w:tcBorders>
              <w:top w:val="nil"/>
              <w:left w:val="nil"/>
              <w:bottom w:val="nil"/>
              <w:right w:val="nil"/>
            </w:tcBorders>
          </w:tcPr>
          <w:p w14:paraId="7164FBA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A165C21" w14:textId="77777777" w:rsidR="00967442" w:rsidRPr="00F4601C" w:rsidRDefault="00967442" w:rsidP="00774F9F">
            <w:pPr>
              <w:pStyle w:val="AmColumnHeading"/>
            </w:pPr>
            <w:r w:rsidRPr="00F4601C">
              <w:t>Emendamento</w:t>
            </w:r>
          </w:p>
        </w:tc>
      </w:tr>
      <w:tr w:rsidR="00967442" w:rsidRPr="00F4601C" w14:paraId="3E0B6AB4" w14:textId="77777777" w:rsidTr="00774F9F">
        <w:trPr>
          <w:jc w:val="center"/>
        </w:trPr>
        <w:tc>
          <w:tcPr>
            <w:tcW w:w="4876" w:type="dxa"/>
            <w:tcBorders>
              <w:top w:val="nil"/>
              <w:left w:val="nil"/>
              <w:bottom w:val="nil"/>
              <w:right w:val="nil"/>
            </w:tcBorders>
          </w:tcPr>
          <w:p w14:paraId="6958EDFE" w14:textId="77777777" w:rsidR="00967442" w:rsidRPr="00F4601C" w:rsidRDefault="00967442" w:rsidP="00774F9F">
            <w:pPr>
              <w:pStyle w:val="Normal6a"/>
            </w:pPr>
            <w:r w:rsidRPr="00F4601C">
              <w:t>10.</w:t>
            </w:r>
            <w:r w:rsidRPr="00F4601C">
              <w:tab/>
              <w:t>riconosce che i meccanismi attuali, destinati a controllare l'onere legislativo, come l'approccio "one in, one out", faticano a funzionare efficacemente a causa della mancanza di adeguate valutazioni ex post del costo effettivo della normativa; ritiene inoltre che l'assenza di meccanismi efficaci per rimuovere misure obsolete o ridondanti costituisca una grave lacuna;</w:t>
            </w:r>
          </w:p>
        </w:tc>
        <w:tc>
          <w:tcPr>
            <w:tcW w:w="4876" w:type="dxa"/>
            <w:tcBorders>
              <w:top w:val="nil"/>
              <w:left w:val="nil"/>
              <w:bottom w:val="nil"/>
              <w:right w:val="nil"/>
            </w:tcBorders>
          </w:tcPr>
          <w:p w14:paraId="13AF1027" w14:textId="77777777" w:rsidR="00967442" w:rsidRPr="00F4601C" w:rsidRDefault="00967442" w:rsidP="00774F9F">
            <w:pPr>
              <w:pStyle w:val="Normal6a"/>
            </w:pPr>
            <w:r w:rsidRPr="00F4601C">
              <w:t>10.</w:t>
            </w:r>
            <w:r w:rsidRPr="00F4601C">
              <w:tab/>
              <w:t xml:space="preserve">riconosce che i meccanismi attuali, destinati a controllare l'onere legislativo, come l'approccio "one in, one out", faticano a funzionare efficacemente a causa della mancanza di adeguate valutazioni ex post del costo effettivo della normativa; ritiene inoltre che l'assenza di meccanismi efficaci per rimuovere misure obsolete o ridondanti costituisca una grave lacuna; </w:t>
            </w:r>
            <w:r w:rsidRPr="00F4601C">
              <w:rPr>
                <w:b/>
                <w:i/>
              </w:rPr>
              <w:t>sottolinea che tale lacuna è particolarmente evidente per gli atti delegati e di esecuzione, che si susseguono senza una revisione sistemica della loro necessità e proporzionalità;</w:t>
            </w:r>
          </w:p>
        </w:tc>
      </w:tr>
    </w:tbl>
    <w:p w14:paraId="5709609E"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1DCC7673" w14:textId="77777777" w:rsidR="00967442" w:rsidRPr="00F4601C" w:rsidRDefault="00967442" w:rsidP="00967442">
      <w:r w:rsidRPr="00F4601C">
        <w:rPr>
          <w:rStyle w:val="HideTWBExt"/>
        </w:rPr>
        <w:t>&lt;/Amend&gt;</w:t>
      </w:r>
    </w:p>
    <w:p w14:paraId="030B43E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102</w:t>
      </w:r>
      <w:r w:rsidRPr="00F4601C">
        <w:rPr>
          <w:rStyle w:val="HideTWBExt"/>
          <w:b w:val="0"/>
        </w:rPr>
        <w:t>&lt;/NumAm&gt;</w:t>
      </w:r>
    </w:p>
    <w:p w14:paraId="6238980F"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302E588F"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7D084002" w14:textId="77777777" w:rsidR="00967442" w:rsidRPr="00F4601C" w:rsidRDefault="00967442" w:rsidP="00967442">
      <w:pPr>
        <w:pStyle w:val="NormalBold"/>
      </w:pPr>
      <w:r w:rsidRPr="00F4601C">
        <w:rPr>
          <w:rStyle w:val="HideTWBExt"/>
          <w:b w:val="0"/>
        </w:rPr>
        <w:t>&lt;/RepeatBlock-By&gt;</w:t>
      </w:r>
    </w:p>
    <w:p w14:paraId="408C99AB"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CF00238" w14:textId="77777777" w:rsidR="00967442" w:rsidRPr="00F4601C" w:rsidRDefault="00967442" w:rsidP="00967442">
      <w:pPr>
        <w:pStyle w:val="NormalBold"/>
      </w:pPr>
      <w:r w:rsidRPr="00F4601C">
        <w:rPr>
          <w:rStyle w:val="HideTWBExt"/>
          <w:b w:val="0"/>
        </w:rPr>
        <w:t>&lt;Article&gt;</w:t>
      </w:r>
      <w:r w:rsidRPr="00F4601C">
        <w:t>Paragrafo 10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623989C" w14:textId="77777777" w:rsidTr="00774F9F">
        <w:trPr>
          <w:trHeight w:hRule="exact" w:val="240"/>
          <w:jc w:val="center"/>
        </w:trPr>
        <w:tc>
          <w:tcPr>
            <w:tcW w:w="9752" w:type="dxa"/>
            <w:gridSpan w:val="2"/>
            <w:tcBorders>
              <w:top w:val="nil"/>
              <w:left w:val="nil"/>
              <w:bottom w:val="nil"/>
              <w:right w:val="nil"/>
            </w:tcBorders>
          </w:tcPr>
          <w:p w14:paraId="4E921B06" w14:textId="77777777" w:rsidR="00967442" w:rsidRPr="00F4601C" w:rsidRDefault="00967442" w:rsidP="00774F9F"/>
        </w:tc>
      </w:tr>
      <w:tr w:rsidR="00967442" w:rsidRPr="00F4601C" w14:paraId="0FE208A8" w14:textId="77777777" w:rsidTr="00774F9F">
        <w:trPr>
          <w:trHeight w:val="240"/>
          <w:jc w:val="center"/>
        </w:trPr>
        <w:tc>
          <w:tcPr>
            <w:tcW w:w="4876" w:type="dxa"/>
            <w:tcBorders>
              <w:top w:val="nil"/>
              <w:left w:val="nil"/>
              <w:bottom w:val="nil"/>
              <w:right w:val="nil"/>
            </w:tcBorders>
          </w:tcPr>
          <w:p w14:paraId="2EA273F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9467ACE" w14:textId="77777777" w:rsidR="00967442" w:rsidRPr="00F4601C" w:rsidRDefault="00967442" w:rsidP="00774F9F">
            <w:pPr>
              <w:pStyle w:val="AmColumnHeading"/>
            </w:pPr>
            <w:r w:rsidRPr="00F4601C">
              <w:t>Emendamento</w:t>
            </w:r>
          </w:p>
        </w:tc>
      </w:tr>
      <w:tr w:rsidR="00967442" w:rsidRPr="00F4601C" w14:paraId="4D7923A7" w14:textId="77777777" w:rsidTr="00774F9F">
        <w:trPr>
          <w:jc w:val="center"/>
        </w:trPr>
        <w:tc>
          <w:tcPr>
            <w:tcW w:w="4876" w:type="dxa"/>
            <w:tcBorders>
              <w:top w:val="nil"/>
              <w:left w:val="nil"/>
              <w:bottom w:val="nil"/>
              <w:right w:val="nil"/>
            </w:tcBorders>
          </w:tcPr>
          <w:p w14:paraId="6D72C402" w14:textId="77777777" w:rsidR="00967442" w:rsidRPr="00F4601C" w:rsidRDefault="00967442" w:rsidP="00774F9F">
            <w:pPr>
              <w:pStyle w:val="Normal6a"/>
            </w:pPr>
            <w:r w:rsidRPr="00F4601C">
              <w:t>10.</w:t>
            </w:r>
            <w:r w:rsidRPr="00F4601C">
              <w:tab/>
              <w:t xml:space="preserve">riconosce che i meccanismi attuali, destinati a controllare l'onere legislativo, come l'approccio "one in, one out", faticano a funzionare efficacemente a causa della mancanza di adeguate valutazioni ex post </w:t>
            </w:r>
            <w:r w:rsidRPr="00F4601C">
              <w:rPr>
                <w:b/>
                <w:i/>
              </w:rPr>
              <w:t>del costo effettivo</w:t>
            </w:r>
            <w:r w:rsidRPr="00F4601C">
              <w:t xml:space="preserve"> della normativa; ritiene inoltre che l'assenza di meccanismi efficaci per rimuovere misure obsolete o ridondanti costituisca una grave lacuna;</w:t>
            </w:r>
          </w:p>
        </w:tc>
        <w:tc>
          <w:tcPr>
            <w:tcW w:w="4876" w:type="dxa"/>
            <w:tcBorders>
              <w:top w:val="nil"/>
              <w:left w:val="nil"/>
              <w:bottom w:val="nil"/>
              <w:right w:val="nil"/>
            </w:tcBorders>
          </w:tcPr>
          <w:p w14:paraId="66D67CA8" w14:textId="77777777" w:rsidR="00967442" w:rsidRPr="00F4601C" w:rsidRDefault="00967442" w:rsidP="00774F9F">
            <w:pPr>
              <w:pStyle w:val="Normal6a"/>
            </w:pPr>
            <w:r w:rsidRPr="00F4601C">
              <w:t>10.</w:t>
            </w:r>
            <w:r w:rsidRPr="00F4601C">
              <w:tab/>
              <w:t xml:space="preserve">riconosce che i meccanismi attuali, destinati a controllare l'onere legislativo, come l'approccio "one in, one out", faticano a funzionare efficacemente a causa della mancanza di adeguate valutazioni ex post </w:t>
            </w:r>
            <w:r w:rsidRPr="00F4601C">
              <w:rPr>
                <w:b/>
                <w:i/>
              </w:rPr>
              <w:t>e valutazioni del rischio, compromettendo gli obiettivi</w:t>
            </w:r>
            <w:r w:rsidRPr="00F4601C">
              <w:t xml:space="preserve"> della normativa; ritiene inoltre che l'assenza di meccanismi efficaci per rimuovere misure obsolete o ridondanti costituisca una grave lacuna; </w:t>
            </w:r>
            <w:r w:rsidRPr="00F4601C">
              <w:rPr>
                <w:b/>
                <w:i/>
              </w:rPr>
              <w:t>sottolinea la necessità di concentrarsi sul miglioramento della legislazione dell'UE per garantire che rimanga idonea allo scopo, anziché perseguire la deregolamentazione come fine in sé;</w:t>
            </w:r>
          </w:p>
        </w:tc>
      </w:tr>
    </w:tbl>
    <w:p w14:paraId="3B59A9B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9D0A878" w14:textId="77777777" w:rsidR="00967442" w:rsidRPr="00F4601C" w:rsidRDefault="00967442" w:rsidP="00967442">
      <w:r w:rsidRPr="00F4601C">
        <w:rPr>
          <w:rStyle w:val="HideTWBExt"/>
        </w:rPr>
        <w:t>&lt;/Amend&gt;</w:t>
      </w:r>
    </w:p>
    <w:p w14:paraId="1C4F261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103</w:t>
      </w:r>
      <w:r w:rsidRPr="00F4601C">
        <w:rPr>
          <w:rStyle w:val="HideTWBExt"/>
          <w:b w:val="0"/>
        </w:rPr>
        <w:t>&lt;/NumAm&gt;</w:t>
      </w:r>
    </w:p>
    <w:p w14:paraId="23763846"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09599413" w14:textId="77777777" w:rsidR="00967442" w:rsidRPr="00F4601C" w:rsidRDefault="00967442" w:rsidP="00967442">
      <w:pPr>
        <w:pStyle w:val="NormalBold"/>
      </w:pPr>
      <w:r w:rsidRPr="00F4601C">
        <w:rPr>
          <w:rStyle w:val="HideTWBExt"/>
          <w:b w:val="0"/>
        </w:rPr>
        <w:t>&lt;/RepeatBlock-By&gt;</w:t>
      </w:r>
    </w:p>
    <w:p w14:paraId="4C924AA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347F4BE" w14:textId="77777777" w:rsidR="00967442" w:rsidRPr="00F4601C" w:rsidRDefault="00967442" w:rsidP="00967442">
      <w:pPr>
        <w:pStyle w:val="NormalBold"/>
      </w:pPr>
      <w:r w:rsidRPr="00F4601C">
        <w:rPr>
          <w:rStyle w:val="HideTWBExt"/>
          <w:b w:val="0"/>
        </w:rPr>
        <w:t>&lt;Article&gt;</w:t>
      </w:r>
      <w:r w:rsidRPr="00F4601C">
        <w:t>Paragrafo 10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51FC615" w14:textId="77777777" w:rsidTr="00774F9F">
        <w:trPr>
          <w:trHeight w:hRule="exact" w:val="240"/>
          <w:jc w:val="center"/>
        </w:trPr>
        <w:tc>
          <w:tcPr>
            <w:tcW w:w="9752" w:type="dxa"/>
            <w:gridSpan w:val="2"/>
            <w:tcBorders>
              <w:top w:val="nil"/>
              <w:left w:val="nil"/>
              <w:bottom w:val="nil"/>
              <w:right w:val="nil"/>
            </w:tcBorders>
          </w:tcPr>
          <w:p w14:paraId="1A84D659" w14:textId="77777777" w:rsidR="00967442" w:rsidRPr="00F4601C" w:rsidRDefault="00967442" w:rsidP="00774F9F"/>
        </w:tc>
      </w:tr>
      <w:tr w:rsidR="00967442" w:rsidRPr="00F4601C" w14:paraId="0BAA85DB" w14:textId="77777777" w:rsidTr="00774F9F">
        <w:trPr>
          <w:trHeight w:val="240"/>
          <w:jc w:val="center"/>
        </w:trPr>
        <w:tc>
          <w:tcPr>
            <w:tcW w:w="4876" w:type="dxa"/>
            <w:tcBorders>
              <w:top w:val="nil"/>
              <w:left w:val="nil"/>
              <w:bottom w:val="nil"/>
              <w:right w:val="nil"/>
            </w:tcBorders>
          </w:tcPr>
          <w:p w14:paraId="5EFF04D8"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869BDFD" w14:textId="77777777" w:rsidR="00967442" w:rsidRPr="00F4601C" w:rsidRDefault="00967442" w:rsidP="00774F9F">
            <w:pPr>
              <w:pStyle w:val="AmColumnHeading"/>
            </w:pPr>
            <w:r w:rsidRPr="00F4601C">
              <w:t>Emendamento</w:t>
            </w:r>
          </w:p>
        </w:tc>
      </w:tr>
      <w:tr w:rsidR="00967442" w:rsidRPr="00F4601C" w14:paraId="05212310" w14:textId="77777777" w:rsidTr="00774F9F">
        <w:trPr>
          <w:jc w:val="center"/>
        </w:trPr>
        <w:tc>
          <w:tcPr>
            <w:tcW w:w="4876" w:type="dxa"/>
            <w:tcBorders>
              <w:top w:val="nil"/>
              <w:left w:val="nil"/>
              <w:bottom w:val="nil"/>
              <w:right w:val="nil"/>
            </w:tcBorders>
          </w:tcPr>
          <w:p w14:paraId="27DDC840" w14:textId="77777777" w:rsidR="00967442" w:rsidRPr="00F4601C" w:rsidRDefault="00967442" w:rsidP="00774F9F">
            <w:pPr>
              <w:pStyle w:val="Normal6a"/>
            </w:pPr>
            <w:r w:rsidRPr="00F4601C">
              <w:t>10.</w:t>
            </w:r>
            <w:r w:rsidRPr="00F4601C">
              <w:tab/>
              <w:t>riconosce che i meccanismi attuali, destinati a controllare l'onere legislativo, come l'approccio "one in, one out", faticano a funzionare efficacemente a causa della mancanza di adeguate valutazioni ex post del costo effettivo della normativa; ritiene inoltre che l'assenza di meccanismi efficaci per rimuovere misure obsolete o ridondanti costituisca una grave lacuna;</w:t>
            </w:r>
          </w:p>
        </w:tc>
        <w:tc>
          <w:tcPr>
            <w:tcW w:w="4876" w:type="dxa"/>
            <w:tcBorders>
              <w:top w:val="nil"/>
              <w:left w:val="nil"/>
              <w:bottom w:val="nil"/>
              <w:right w:val="nil"/>
            </w:tcBorders>
          </w:tcPr>
          <w:p w14:paraId="025800BE" w14:textId="77777777" w:rsidR="00967442" w:rsidRPr="00F4601C" w:rsidRDefault="00967442" w:rsidP="00774F9F">
            <w:pPr>
              <w:pStyle w:val="Normal6a"/>
            </w:pPr>
            <w:r w:rsidRPr="00F4601C">
              <w:t>10.</w:t>
            </w:r>
            <w:r w:rsidRPr="00F4601C">
              <w:tab/>
              <w:t xml:space="preserve">riconosce che i meccanismi attuali, destinati a controllare l'onere legislativo, come l'approccio "one in, one out", faticano a funzionare efficacemente a causa della mancanza di adeguate valutazioni ex post del costo effettivo della normativa </w:t>
            </w:r>
            <w:r w:rsidRPr="00F4601C">
              <w:rPr>
                <w:b/>
                <w:i/>
              </w:rPr>
              <w:t>che siano standardizzate</w:t>
            </w:r>
            <w:r w:rsidRPr="00F4601C">
              <w:t>; ritiene inoltre che l'assenza di meccanismi efficaci per rimuovere misure obsolete o ridondanti costituisca una grave lacuna</w:t>
            </w:r>
            <w:r w:rsidRPr="00F4601C">
              <w:rPr>
                <w:b/>
                <w:i/>
              </w:rPr>
              <w:t>, con conseguenze di ampia portata per la certezza del diritto e il funzionamento del mercato interno</w:t>
            </w:r>
            <w:r w:rsidRPr="00F4601C">
              <w:t>;</w:t>
            </w:r>
          </w:p>
        </w:tc>
      </w:tr>
    </w:tbl>
    <w:p w14:paraId="634ACC7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4792F625" w14:textId="77777777" w:rsidR="00967442" w:rsidRPr="00F4601C" w:rsidRDefault="00967442" w:rsidP="00967442">
      <w:r w:rsidRPr="00F4601C">
        <w:rPr>
          <w:rStyle w:val="HideTWBExt"/>
        </w:rPr>
        <w:t>&lt;/Amend&gt;</w:t>
      </w:r>
    </w:p>
    <w:p w14:paraId="06E605D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104</w:t>
      </w:r>
      <w:r w:rsidRPr="00F4601C">
        <w:rPr>
          <w:rStyle w:val="HideTWBExt"/>
          <w:b w:val="0"/>
        </w:rPr>
        <w:t>&lt;/NumAm&gt;</w:t>
      </w:r>
    </w:p>
    <w:p w14:paraId="417A1D22"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04BC8503" w14:textId="77777777" w:rsidR="00967442" w:rsidRPr="00F4601C" w:rsidRDefault="00967442" w:rsidP="00967442">
      <w:pPr>
        <w:pStyle w:val="NormalBold"/>
      </w:pPr>
      <w:r w:rsidRPr="00F4601C">
        <w:rPr>
          <w:rStyle w:val="HideTWBExt"/>
          <w:b w:val="0"/>
        </w:rPr>
        <w:t>&lt;/RepeatBlock-By&gt;</w:t>
      </w:r>
    </w:p>
    <w:p w14:paraId="4F47678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15BA307" w14:textId="77777777" w:rsidR="00967442" w:rsidRPr="00F4601C" w:rsidRDefault="00967442" w:rsidP="00967442">
      <w:pPr>
        <w:pStyle w:val="NormalBold"/>
      </w:pPr>
      <w:r w:rsidRPr="00F4601C">
        <w:rPr>
          <w:rStyle w:val="HideTWBExt"/>
          <w:b w:val="0"/>
        </w:rPr>
        <w:t>&lt;Article&gt;</w:t>
      </w:r>
      <w:r w:rsidRPr="00F4601C">
        <w:t>Paragrafo 10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EB3CE0A" w14:textId="77777777" w:rsidTr="00774F9F">
        <w:trPr>
          <w:trHeight w:hRule="exact" w:val="240"/>
          <w:jc w:val="center"/>
        </w:trPr>
        <w:tc>
          <w:tcPr>
            <w:tcW w:w="9752" w:type="dxa"/>
            <w:gridSpan w:val="2"/>
            <w:tcBorders>
              <w:top w:val="nil"/>
              <w:left w:val="nil"/>
              <w:bottom w:val="nil"/>
              <w:right w:val="nil"/>
            </w:tcBorders>
          </w:tcPr>
          <w:p w14:paraId="3389F61F" w14:textId="77777777" w:rsidR="00967442" w:rsidRPr="00F4601C" w:rsidRDefault="00967442" w:rsidP="00774F9F"/>
        </w:tc>
      </w:tr>
      <w:tr w:rsidR="00967442" w:rsidRPr="00F4601C" w14:paraId="6129D281" w14:textId="77777777" w:rsidTr="00774F9F">
        <w:trPr>
          <w:trHeight w:val="240"/>
          <w:jc w:val="center"/>
        </w:trPr>
        <w:tc>
          <w:tcPr>
            <w:tcW w:w="4876" w:type="dxa"/>
            <w:tcBorders>
              <w:top w:val="nil"/>
              <w:left w:val="nil"/>
              <w:bottom w:val="nil"/>
              <w:right w:val="nil"/>
            </w:tcBorders>
          </w:tcPr>
          <w:p w14:paraId="62F4459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01F7073" w14:textId="77777777" w:rsidR="00967442" w:rsidRPr="00F4601C" w:rsidRDefault="00967442" w:rsidP="00774F9F">
            <w:pPr>
              <w:pStyle w:val="AmColumnHeading"/>
            </w:pPr>
            <w:r w:rsidRPr="00F4601C">
              <w:t>Emendamento</w:t>
            </w:r>
          </w:p>
        </w:tc>
      </w:tr>
      <w:tr w:rsidR="00967442" w:rsidRPr="00F4601C" w14:paraId="5EE16A8F" w14:textId="77777777" w:rsidTr="00774F9F">
        <w:trPr>
          <w:jc w:val="center"/>
        </w:trPr>
        <w:tc>
          <w:tcPr>
            <w:tcW w:w="4876" w:type="dxa"/>
            <w:tcBorders>
              <w:top w:val="nil"/>
              <w:left w:val="nil"/>
              <w:bottom w:val="nil"/>
              <w:right w:val="nil"/>
            </w:tcBorders>
          </w:tcPr>
          <w:p w14:paraId="1C7D79D4" w14:textId="77777777" w:rsidR="00967442" w:rsidRPr="00F4601C" w:rsidRDefault="00967442" w:rsidP="00774F9F">
            <w:pPr>
              <w:pStyle w:val="Normal6a"/>
            </w:pPr>
            <w:r w:rsidRPr="00F4601C">
              <w:t>10.</w:t>
            </w:r>
            <w:r w:rsidRPr="00F4601C">
              <w:tab/>
              <w:t>riconosce che i meccanismi attuali, destinati a controllare l'onere legislativo, come l'approccio "one in, one out", faticano a funzionare efficacemente a causa della mancanza di adeguate valutazioni ex post del costo effettivo della normativa; ritiene inoltre che l'assenza di meccanismi efficaci per rimuovere misure obsolete o ridondanti costituisca una grave lacuna;</w:t>
            </w:r>
          </w:p>
        </w:tc>
        <w:tc>
          <w:tcPr>
            <w:tcW w:w="4876" w:type="dxa"/>
            <w:tcBorders>
              <w:top w:val="nil"/>
              <w:left w:val="nil"/>
              <w:bottom w:val="nil"/>
              <w:right w:val="nil"/>
            </w:tcBorders>
          </w:tcPr>
          <w:p w14:paraId="14B78120" w14:textId="77777777" w:rsidR="00967442" w:rsidRPr="00F4601C" w:rsidRDefault="00967442" w:rsidP="00774F9F">
            <w:pPr>
              <w:pStyle w:val="Normal6a"/>
            </w:pPr>
            <w:r w:rsidRPr="00F4601C">
              <w:t>10.</w:t>
            </w:r>
            <w:r w:rsidRPr="00F4601C">
              <w:tab/>
              <w:t xml:space="preserve">riconosce che i meccanismi attuali, destinati a controllare l'onere legislativo, come l'approccio "one in, one out", faticano a funzionare efficacemente a causa della mancanza di adeguate valutazioni ex post del costo effettivo della normativa; ritiene inoltre che l'assenza di meccanismi efficaci per </w:t>
            </w:r>
            <w:r w:rsidRPr="00F4601C">
              <w:rPr>
                <w:b/>
                <w:i/>
              </w:rPr>
              <w:t>la revisione e la valutazione, nonché per</w:t>
            </w:r>
            <w:r w:rsidRPr="00F4601C">
              <w:t xml:space="preserve"> rimuovere misure obsolete o ridondanti costituisca una grave lacuna;</w:t>
            </w:r>
          </w:p>
        </w:tc>
      </w:tr>
    </w:tbl>
    <w:p w14:paraId="08C1EA2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1240E430" w14:textId="77777777" w:rsidR="00967442" w:rsidRPr="00F4601C" w:rsidRDefault="00967442" w:rsidP="00967442">
      <w:r w:rsidRPr="00F4601C">
        <w:rPr>
          <w:rStyle w:val="HideTWBExt"/>
        </w:rPr>
        <w:t>&lt;/Amend&gt;</w:t>
      </w:r>
    </w:p>
    <w:p w14:paraId="2A74A76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105</w:t>
      </w:r>
      <w:r w:rsidRPr="00F4601C">
        <w:rPr>
          <w:rStyle w:val="HideTWBExt"/>
          <w:b w:val="0"/>
        </w:rPr>
        <w:t>&lt;/NumAm&gt;</w:t>
      </w:r>
    </w:p>
    <w:p w14:paraId="5847B63F" w14:textId="77777777" w:rsidR="00967442" w:rsidRPr="00F4601C" w:rsidRDefault="00967442" w:rsidP="00967442">
      <w:pPr>
        <w:pStyle w:val="NormalBold"/>
      </w:pPr>
      <w:r w:rsidRPr="00F4601C">
        <w:rPr>
          <w:rStyle w:val="HideTWBExt"/>
          <w:b w:val="0"/>
        </w:rPr>
        <w:t>&lt;RepeatBlock-By&gt;&lt;Members&gt;</w:t>
      </w:r>
      <w:r w:rsidRPr="00F4601C">
        <w:t>Ton Diepeveen</w:t>
      </w:r>
      <w:r w:rsidRPr="00F4601C">
        <w:rPr>
          <w:rStyle w:val="HideTWBExt"/>
          <w:b w:val="0"/>
        </w:rPr>
        <w:t>&lt;/Members&gt;</w:t>
      </w:r>
    </w:p>
    <w:p w14:paraId="52276AD3" w14:textId="77777777" w:rsidR="00967442" w:rsidRPr="00F4601C" w:rsidRDefault="00967442" w:rsidP="00967442">
      <w:pPr>
        <w:pStyle w:val="NormalBold"/>
      </w:pPr>
      <w:r w:rsidRPr="00F4601C">
        <w:rPr>
          <w:rStyle w:val="HideTWBExt"/>
          <w:b w:val="0"/>
        </w:rPr>
        <w:t>&lt;/RepeatBlock-By&gt;</w:t>
      </w:r>
    </w:p>
    <w:p w14:paraId="4D39F59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390ADDA" w14:textId="77777777" w:rsidR="00967442" w:rsidRPr="00F4601C" w:rsidRDefault="00967442" w:rsidP="00967442">
      <w:pPr>
        <w:pStyle w:val="NormalBold"/>
      </w:pPr>
      <w:r w:rsidRPr="00F4601C">
        <w:rPr>
          <w:rStyle w:val="HideTWBExt"/>
          <w:b w:val="0"/>
        </w:rPr>
        <w:t>&lt;Article&gt;</w:t>
      </w:r>
      <w:r w:rsidRPr="00F4601C">
        <w:t>Paragrafo 10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B7B32E2" w14:textId="77777777" w:rsidTr="00774F9F">
        <w:trPr>
          <w:trHeight w:hRule="exact" w:val="240"/>
          <w:jc w:val="center"/>
        </w:trPr>
        <w:tc>
          <w:tcPr>
            <w:tcW w:w="9752" w:type="dxa"/>
            <w:gridSpan w:val="2"/>
            <w:tcBorders>
              <w:top w:val="nil"/>
              <w:left w:val="nil"/>
              <w:bottom w:val="nil"/>
              <w:right w:val="nil"/>
            </w:tcBorders>
          </w:tcPr>
          <w:p w14:paraId="206A5CEA" w14:textId="77777777" w:rsidR="00967442" w:rsidRPr="00F4601C" w:rsidRDefault="00967442" w:rsidP="00774F9F"/>
        </w:tc>
      </w:tr>
      <w:tr w:rsidR="00967442" w:rsidRPr="00F4601C" w14:paraId="1D341483" w14:textId="77777777" w:rsidTr="00774F9F">
        <w:trPr>
          <w:trHeight w:val="240"/>
          <w:jc w:val="center"/>
        </w:trPr>
        <w:tc>
          <w:tcPr>
            <w:tcW w:w="4876" w:type="dxa"/>
            <w:tcBorders>
              <w:top w:val="nil"/>
              <w:left w:val="nil"/>
              <w:bottom w:val="nil"/>
              <w:right w:val="nil"/>
            </w:tcBorders>
          </w:tcPr>
          <w:p w14:paraId="305BD29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DAA66BC" w14:textId="77777777" w:rsidR="00967442" w:rsidRPr="00F4601C" w:rsidRDefault="00967442" w:rsidP="00774F9F">
            <w:pPr>
              <w:pStyle w:val="AmColumnHeading"/>
            </w:pPr>
            <w:r w:rsidRPr="00F4601C">
              <w:t>Emendamento</w:t>
            </w:r>
          </w:p>
        </w:tc>
      </w:tr>
      <w:tr w:rsidR="00967442" w:rsidRPr="00F4601C" w14:paraId="65438972" w14:textId="77777777" w:rsidTr="00774F9F">
        <w:trPr>
          <w:jc w:val="center"/>
        </w:trPr>
        <w:tc>
          <w:tcPr>
            <w:tcW w:w="4876" w:type="dxa"/>
            <w:tcBorders>
              <w:top w:val="nil"/>
              <w:left w:val="nil"/>
              <w:bottom w:val="nil"/>
              <w:right w:val="nil"/>
            </w:tcBorders>
          </w:tcPr>
          <w:p w14:paraId="7203B3BD" w14:textId="77777777" w:rsidR="00967442" w:rsidRPr="00F4601C" w:rsidRDefault="00967442" w:rsidP="00774F9F">
            <w:pPr>
              <w:pStyle w:val="Normal6a"/>
            </w:pPr>
            <w:r w:rsidRPr="00F4601C">
              <w:t>10.</w:t>
            </w:r>
            <w:r w:rsidRPr="00F4601C">
              <w:tab/>
              <w:t>riconosce che i meccanismi attuali, destinati a controllare l'onere legislativo, come l'approccio "one in, one out", faticano a funzionare efficacemente a causa della mancanza di adeguate valutazioni ex post del costo effettivo della normativa; ritiene inoltre che l'assenza di meccanismi efficaci per rimuovere misure obsolete o ridondanti costituisca una grave lacuna;</w:t>
            </w:r>
          </w:p>
        </w:tc>
        <w:tc>
          <w:tcPr>
            <w:tcW w:w="4876" w:type="dxa"/>
            <w:tcBorders>
              <w:top w:val="nil"/>
              <w:left w:val="nil"/>
              <w:bottom w:val="nil"/>
              <w:right w:val="nil"/>
            </w:tcBorders>
          </w:tcPr>
          <w:p w14:paraId="131344D0" w14:textId="77777777" w:rsidR="00967442" w:rsidRPr="00F4601C" w:rsidRDefault="00967442" w:rsidP="00774F9F">
            <w:pPr>
              <w:pStyle w:val="Normal6a"/>
            </w:pPr>
            <w:r w:rsidRPr="00F4601C">
              <w:t>10.</w:t>
            </w:r>
            <w:r w:rsidRPr="00F4601C">
              <w:tab/>
              <w:t xml:space="preserve">riconosce che i meccanismi attuali, destinati a controllare l'onere legislativo, come l'approccio "one in, one out", faticano a funzionare efficacemente a causa della mancanza di adeguate valutazioni ex post del costo effettivo </w:t>
            </w:r>
            <w:r w:rsidRPr="00F4601C">
              <w:rPr>
                <w:b/>
                <w:i/>
              </w:rPr>
              <w:t>e dei risultati</w:t>
            </w:r>
            <w:r w:rsidRPr="00F4601C">
              <w:t xml:space="preserve"> della normativa; ritiene inoltre che l'assenza di meccanismi efficaci per rimuovere misure obsolete o ridondanti costituisca una grave lacuna;</w:t>
            </w:r>
          </w:p>
        </w:tc>
      </w:tr>
    </w:tbl>
    <w:p w14:paraId="6AFCC8D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{NL}</w:t>
      </w:r>
      <w:r w:rsidRPr="00F4601C">
        <w:t>nl</w:t>
      </w:r>
      <w:r w:rsidRPr="00F4601C">
        <w:rPr>
          <w:rStyle w:val="HideTWBExt"/>
        </w:rPr>
        <w:t>&lt;/Original&gt;</w:t>
      </w:r>
    </w:p>
    <w:p w14:paraId="7EB26FB8" w14:textId="77777777" w:rsidR="00967442" w:rsidRPr="00F4601C" w:rsidRDefault="00967442" w:rsidP="00967442">
      <w:r w:rsidRPr="00F4601C">
        <w:rPr>
          <w:rStyle w:val="HideTWBExt"/>
        </w:rPr>
        <w:t>&lt;/Amend&gt;</w:t>
      </w:r>
    </w:p>
    <w:p w14:paraId="3A2E132E"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106</w:t>
      </w:r>
      <w:r w:rsidRPr="00F4601C">
        <w:rPr>
          <w:rStyle w:val="HideTWBExt"/>
          <w:b w:val="0"/>
        </w:rPr>
        <w:t>&lt;/NumAm&gt;</w:t>
      </w:r>
    </w:p>
    <w:p w14:paraId="14A29212"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3BCA8585" w14:textId="77777777" w:rsidR="00967442" w:rsidRPr="00F4601C" w:rsidRDefault="00967442" w:rsidP="00967442">
      <w:pPr>
        <w:pStyle w:val="NormalBold"/>
      </w:pPr>
      <w:r w:rsidRPr="00F4601C">
        <w:rPr>
          <w:rStyle w:val="HideTWBExt"/>
          <w:b w:val="0"/>
        </w:rPr>
        <w:t>&lt;/RepeatBlock-By&gt;</w:t>
      </w:r>
    </w:p>
    <w:p w14:paraId="6371160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4662AA4" w14:textId="77777777" w:rsidR="00967442" w:rsidRPr="00F4601C" w:rsidRDefault="00967442" w:rsidP="00967442">
      <w:pPr>
        <w:pStyle w:val="NormalBold"/>
      </w:pPr>
      <w:r w:rsidRPr="00F4601C">
        <w:rPr>
          <w:rStyle w:val="HideTWBExt"/>
          <w:b w:val="0"/>
        </w:rPr>
        <w:t>&lt;Article&gt;</w:t>
      </w:r>
      <w:r w:rsidRPr="00F4601C">
        <w:t>Paragrafo 10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47CD0DE" w14:textId="77777777" w:rsidTr="00774F9F">
        <w:trPr>
          <w:trHeight w:hRule="exact" w:val="240"/>
          <w:jc w:val="center"/>
        </w:trPr>
        <w:tc>
          <w:tcPr>
            <w:tcW w:w="9752" w:type="dxa"/>
            <w:gridSpan w:val="2"/>
            <w:tcBorders>
              <w:top w:val="nil"/>
              <w:left w:val="nil"/>
              <w:bottom w:val="nil"/>
              <w:right w:val="nil"/>
            </w:tcBorders>
          </w:tcPr>
          <w:p w14:paraId="5E7E75DF" w14:textId="77777777" w:rsidR="00967442" w:rsidRPr="00F4601C" w:rsidRDefault="00967442" w:rsidP="00774F9F"/>
        </w:tc>
      </w:tr>
      <w:tr w:rsidR="00967442" w:rsidRPr="00F4601C" w14:paraId="06AF76AB" w14:textId="77777777" w:rsidTr="00774F9F">
        <w:trPr>
          <w:trHeight w:val="240"/>
          <w:jc w:val="center"/>
        </w:trPr>
        <w:tc>
          <w:tcPr>
            <w:tcW w:w="4876" w:type="dxa"/>
            <w:tcBorders>
              <w:top w:val="nil"/>
              <w:left w:val="nil"/>
              <w:bottom w:val="nil"/>
              <w:right w:val="nil"/>
            </w:tcBorders>
          </w:tcPr>
          <w:p w14:paraId="33659AD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BF2A4F7" w14:textId="77777777" w:rsidR="00967442" w:rsidRPr="00F4601C" w:rsidRDefault="00967442" w:rsidP="00774F9F">
            <w:pPr>
              <w:pStyle w:val="AmColumnHeading"/>
            </w:pPr>
            <w:r w:rsidRPr="00F4601C">
              <w:t>Emendamento</w:t>
            </w:r>
          </w:p>
        </w:tc>
      </w:tr>
      <w:tr w:rsidR="00967442" w:rsidRPr="00F4601C" w14:paraId="5BEFD13D" w14:textId="77777777" w:rsidTr="00774F9F">
        <w:trPr>
          <w:jc w:val="center"/>
        </w:trPr>
        <w:tc>
          <w:tcPr>
            <w:tcW w:w="4876" w:type="dxa"/>
            <w:tcBorders>
              <w:top w:val="nil"/>
              <w:left w:val="nil"/>
              <w:bottom w:val="nil"/>
              <w:right w:val="nil"/>
            </w:tcBorders>
          </w:tcPr>
          <w:p w14:paraId="146836EB" w14:textId="77777777" w:rsidR="00967442" w:rsidRPr="00F4601C" w:rsidRDefault="00967442" w:rsidP="00774F9F">
            <w:pPr>
              <w:pStyle w:val="Normal6a"/>
            </w:pPr>
          </w:p>
        </w:tc>
        <w:tc>
          <w:tcPr>
            <w:tcW w:w="4876" w:type="dxa"/>
            <w:tcBorders>
              <w:top w:val="nil"/>
              <w:left w:val="nil"/>
              <w:bottom w:val="nil"/>
              <w:right w:val="nil"/>
            </w:tcBorders>
          </w:tcPr>
          <w:p w14:paraId="7D0FA311" w14:textId="77777777" w:rsidR="00967442" w:rsidRPr="00F4601C" w:rsidRDefault="00967442" w:rsidP="00774F9F">
            <w:pPr>
              <w:pStyle w:val="Normal6a"/>
            </w:pPr>
            <w:r w:rsidRPr="00F4601C">
              <w:rPr>
                <w:b/>
                <w:i/>
              </w:rPr>
              <w:t>10 bis.</w:t>
            </w:r>
            <w:r w:rsidRPr="00F4601C">
              <w:tab/>
            </w:r>
            <w:r w:rsidRPr="00F4601C">
              <w:rPr>
                <w:b/>
                <w:i/>
              </w:rPr>
              <w:t>accoglie con favore gli obiettivi di riduzione degli oneri della Commissione quale passo verso una regolamentazione più intelligente; sottolinea, tuttavia, che tali iniziative devono essere sottoposte a rigorose prove di stress per garantire che la semplificazione non comprometta gli obiettivi strategici; ricorda che la valutazione sistematica e basata su dati concreti della legislazione, come previsto nel pacchetto di strumenti per legiferare meglio, deve rimanere la pietra angolare di tale processo;</w:t>
            </w:r>
          </w:p>
        </w:tc>
      </w:tr>
    </w:tbl>
    <w:p w14:paraId="1A3AF9F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39516CE" w14:textId="77777777" w:rsidR="00967442" w:rsidRPr="00F4601C" w:rsidRDefault="00967442" w:rsidP="00967442">
      <w:r w:rsidRPr="00F4601C">
        <w:rPr>
          <w:rStyle w:val="HideTWBExt"/>
        </w:rPr>
        <w:t>&lt;/Amend&gt;</w:t>
      </w:r>
    </w:p>
    <w:p w14:paraId="11AABC9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107</w:t>
      </w:r>
      <w:r w:rsidRPr="00F4601C">
        <w:rPr>
          <w:rStyle w:val="HideTWBExt"/>
          <w:b w:val="0"/>
        </w:rPr>
        <w:t>&lt;/NumAm&gt;</w:t>
      </w:r>
    </w:p>
    <w:p w14:paraId="5E12EC0A"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16F61207" w14:textId="77777777" w:rsidR="00967442" w:rsidRPr="00F4601C" w:rsidRDefault="00967442" w:rsidP="00967442">
      <w:pPr>
        <w:pStyle w:val="NormalBold"/>
      </w:pPr>
      <w:r w:rsidRPr="00F4601C">
        <w:rPr>
          <w:rStyle w:val="HideTWBExt"/>
          <w:b w:val="0"/>
        </w:rPr>
        <w:t>&lt;/RepeatBlock-By&gt;</w:t>
      </w:r>
    </w:p>
    <w:p w14:paraId="791E5A9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C85B6E9" w14:textId="77777777" w:rsidR="00967442" w:rsidRPr="00F4601C" w:rsidRDefault="00967442" w:rsidP="00967442">
      <w:pPr>
        <w:pStyle w:val="NormalBold"/>
      </w:pPr>
      <w:r w:rsidRPr="00F4601C">
        <w:rPr>
          <w:rStyle w:val="HideTWBExt"/>
          <w:b w:val="0"/>
        </w:rPr>
        <w:t>&lt;Article&gt;</w:t>
      </w:r>
      <w:r w:rsidRPr="00F4601C">
        <w:t>Paragrafo 10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49BB261" w14:textId="77777777" w:rsidTr="00774F9F">
        <w:trPr>
          <w:trHeight w:hRule="exact" w:val="240"/>
          <w:jc w:val="center"/>
        </w:trPr>
        <w:tc>
          <w:tcPr>
            <w:tcW w:w="9752" w:type="dxa"/>
            <w:gridSpan w:val="2"/>
            <w:tcBorders>
              <w:top w:val="nil"/>
              <w:left w:val="nil"/>
              <w:bottom w:val="nil"/>
              <w:right w:val="nil"/>
            </w:tcBorders>
          </w:tcPr>
          <w:p w14:paraId="50C6C5B6" w14:textId="77777777" w:rsidR="00967442" w:rsidRPr="00F4601C" w:rsidRDefault="00967442" w:rsidP="00774F9F"/>
        </w:tc>
      </w:tr>
      <w:tr w:rsidR="00967442" w:rsidRPr="00F4601C" w14:paraId="5412EC1C" w14:textId="77777777" w:rsidTr="00774F9F">
        <w:trPr>
          <w:trHeight w:val="240"/>
          <w:jc w:val="center"/>
        </w:trPr>
        <w:tc>
          <w:tcPr>
            <w:tcW w:w="4876" w:type="dxa"/>
            <w:tcBorders>
              <w:top w:val="nil"/>
              <w:left w:val="nil"/>
              <w:bottom w:val="nil"/>
              <w:right w:val="nil"/>
            </w:tcBorders>
          </w:tcPr>
          <w:p w14:paraId="14171639"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4BC3A3C" w14:textId="77777777" w:rsidR="00967442" w:rsidRPr="00F4601C" w:rsidRDefault="00967442" w:rsidP="00774F9F">
            <w:pPr>
              <w:pStyle w:val="AmColumnHeading"/>
            </w:pPr>
            <w:r w:rsidRPr="00F4601C">
              <w:t>Emendamento</w:t>
            </w:r>
          </w:p>
        </w:tc>
      </w:tr>
      <w:tr w:rsidR="00967442" w:rsidRPr="00F4601C" w14:paraId="63427AA0" w14:textId="77777777" w:rsidTr="00774F9F">
        <w:trPr>
          <w:jc w:val="center"/>
        </w:trPr>
        <w:tc>
          <w:tcPr>
            <w:tcW w:w="4876" w:type="dxa"/>
            <w:tcBorders>
              <w:top w:val="nil"/>
              <w:left w:val="nil"/>
              <w:bottom w:val="nil"/>
              <w:right w:val="nil"/>
            </w:tcBorders>
          </w:tcPr>
          <w:p w14:paraId="74F8BF9E" w14:textId="77777777" w:rsidR="00967442" w:rsidRPr="00F4601C" w:rsidRDefault="00967442" w:rsidP="00774F9F">
            <w:pPr>
              <w:pStyle w:val="Normal6a"/>
            </w:pPr>
          </w:p>
        </w:tc>
        <w:tc>
          <w:tcPr>
            <w:tcW w:w="4876" w:type="dxa"/>
            <w:tcBorders>
              <w:top w:val="nil"/>
              <w:left w:val="nil"/>
              <w:bottom w:val="nil"/>
              <w:right w:val="nil"/>
            </w:tcBorders>
          </w:tcPr>
          <w:p w14:paraId="05DBFB40" w14:textId="77777777" w:rsidR="00967442" w:rsidRPr="00F4601C" w:rsidRDefault="00967442" w:rsidP="00774F9F">
            <w:pPr>
              <w:pStyle w:val="Normal6a"/>
            </w:pPr>
            <w:r w:rsidRPr="00F4601C">
              <w:rPr>
                <w:b/>
                <w:i/>
              </w:rPr>
              <w:t>10 bis.</w:t>
            </w:r>
            <w:r w:rsidRPr="00F4601C">
              <w:tab/>
            </w:r>
            <w:r w:rsidRPr="00F4601C">
              <w:rPr>
                <w:b/>
                <w:i/>
              </w:rPr>
              <w:t>rileva che il meccanismo "one in, one out" è limitato agli atti legislativi di base; ne sono esclusi i costi degli atti delegati e di esecuzione; invita pertanto la Commissione a includere tali costi nella valutazione complessiva degli oneri normativi; richiama la sentenza C-286/14 in cui la Corte ha sottolineato l'importanza della valutazione d'impatto anche per gli atti delegati;</w:t>
            </w:r>
          </w:p>
        </w:tc>
      </w:tr>
    </w:tbl>
    <w:p w14:paraId="086724B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77F76899" w14:textId="77777777" w:rsidR="00967442" w:rsidRPr="00F4601C" w:rsidRDefault="00967442" w:rsidP="00967442">
      <w:r w:rsidRPr="00F4601C">
        <w:rPr>
          <w:rStyle w:val="HideTWBExt"/>
        </w:rPr>
        <w:t>&lt;/Amend&gt;</w:t>
      </w:r>
    </w:p>
    <w:p w14:paraId="3AE8330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108</w:t>
      </w:r>
      <w:r w:rsidRPr="00F4601C">
        <w:rPr>
          <w:rStyle w:val="HideTWBExt"/>
          <w:b w:val="0"/>
        </w:rPr>
        <w:t>&lt;/NumAm&gt;</w:t>
      </w:r>
    </w:p>
    <w:p w14:paraId="78FA75FF"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3B8DAB67" w14:textId="77777777" w:rsidR="00967442" w:rsidRPr="00F4601C" w:rsidRDefault="00967442" w:rsidP="00967442">
      <w:pPr>
        <w:pStyle w:val="NormalBold"/>
      </w:pPr>
      <w:r w:rsidRPr="00F4601C">
        <w:rPr>
          <w:rStyle w:val="HideTWBExt"/>
          <w:b w:val="0"/>
        </w:rPr>
        <w:t>&lt;/RepeatBlock-By&gt;</w:t>
      </w:r>
    </w:p>
    <w:p w14:paraId="44F55A5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396D5B5" w14:textId="77777777" w:rsidR="00967442" w:rsidRPr="00F4601C" w:rsidRDefault="00967442" w:rsidP="00967442">
      <w:pPr>
        <w:pStyle w:val="NormalBold"/>
      </w:pPr>
      <w:r w:rsidRPr="00F4601C">
        <w:rPr>
          <w:rStyle w:val="HideTWBExt"/>
          <w:b w:val="0"/>
        </w:rPr>
        <w:t>&lt;Article&gt;</w:t>
      </w:r>
      <w:r w:rsidRPr="00F4601C">
        <w:t>Paragrafo 10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95F8F2E" w14:textId="77777777" w:rsidTr="00774F9F">
        <w:trPr>
          <w:trHeight w:hRule="exact" w:val="240"/>
          <w:jc w:val="center"/>
        </w:trPr>
        <w:tc>
          <w:tcPr>
            <w:tcW w:w="9752" w:type="dxa"/>
            <w:gridSpan w:val="2"/>
            <w:tcBorders>
              <w:top w:val="nil"/>
              <w:left w:val="nil"/>
              <w:bottom w:val="nil"/>
              <w:right w:val="nil"/>
            </w:tcBorders>
          </w:tcPr>
          <w:p w14:paraId="1C913309" w14:textId="77777777" w:rsidR="00967442" w:rsidRPr="00F4601C" w:rsidRDefault="00967442" w:rsidP="00774F9F"/>
        </w:tc>
      </w:tr>
      <w:tr w:rsidR="00967442" w:rsidRPr="00F4601C" w14:paraId="21B639F7" w14:textId="77777777" w:rsidTr="00774F9F">
        <w:trPr>
          <w:trHeight w:val="240"/>
          <w:jc w:val="center"/>
        </w:trPr>
        <w:tc>
          <w:tcPr>
            <w:tcW w:w="4876" w:type="dxa"/>
            <w:tcBorders>
              <w:top w:val="nil"/>
              <w:left w:val="nil"/>
              <w:bottom w:val="nil"/>
              <w:right w:val="nil"/>
            </w:tcBorders>
          </w:tcPr>
          <w:p w14:paraId="32047FF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1AD5581" w14:textId="77777777" w:rsidR="00967442" w:rsidRPr="00F4601C" w:rsidRDefault="00967442" w:rsidP="00774F9F">
            <w:pPr>
              <w:pStyle w:val="AmColumnHeading"/>
            </w:pPr>
            <w:r w:rsidRPr="00F4601C">
              <w:t>Emendamento</w:t>
            </w:r>
          </w:p>
        </w:tc>
      </w:tr>
      <w:tr w:rsidR="00967442" w:rsidRPr="00F4601C" w14:paraId="4EC3465E" w14:textId="77777777" w:rsidTr="00774F9F">
        <w:trPr>
          <w:jc w:val="center"/>
        </w:trPr>
        <w:tc>
          <w:tcPr>
            <w:tcW w:w="4876" w:type="dxa"/>
            <w:tcBorders>
              <w:top w:val="nil"/>
              <w:left w:val="nil"/>
              <w:bottom w:val="nil"/>
              <w:right w:val="nil"/>
            </w:tcBorders>
          </w:tcPr>
          <w:p w14:paraId="66DA7532" w14:textId="77777777" w:rsidR="00967442" w:rsidRPr="00F4601C" w:rsidRDefault="00967442" w:rsidP="00774F9F">
            <w:pPr>
              <w:pStyle w:val="Normal6a"/>
            </w:pPr>
          </w:p>
        </w:tc>
        <w:tc>
          <w:tcPr>
            <w:tcW w:w="4876" w:type="dxa"/>
            <w:tcBorders>
              <w:top w:val="nil"/>
              <w:left w:val="nil"/>
              <w:bottom w:val="nil"/>
              <w:right w:val="nil"/>
            </w:tcBorders>
          </w:tcPr>
          <w:p w14:paraId="65CEEF68" w14:textId="77777777" w:rsidR="00967442" w:rsidRPr="00F4601C" w:rsidRDefault="00967442" w:rsidP="00774F9F">
            <w:pPr>
              <w:pStyle w:val="Normal6a"/>
            </w:pPr>
            <w:r w:rsidRPr="00F4601C">
              <w:rPr>
                <w:b/>
                <w:i/>
              </w:rPr>
              <w:t>10 ter.</w:t>
            </w:r>
            <w:r w:rsidRPr="00F4601C">
              <w:tab/>
            </w:r>
            <w:r w:rsidRPr="00F4601C">
              <w:rPr>
                <w:b/>
                <w:i/>
              </w:rPr>
              <w:t>raccomanda un uso più disciplinato e proporzionato degli atti delegati e di esecuzione, garantendo che le misure di livello 2 si limitino agli aspetti realmente tecnici necessari per l'applicazione degli atti di livello 1 e non alterino gli elementi strategici essenziali; sottolinea l'importanza di sottoporre gli atti di livello 2 a procedure trasparenti, con scadenze chiare che consentano un tempo sufficiente per un controllo significativo ed efficace da parte dei colegislatori; chiede che tali misure siano pubblicate con largo anticipo per consentire ai portatori di interessi di prepararsi al fine di conformarsi; insiste sul fatto che, ove possibile, tali misure siano rese disponibili prima o contemporaneamente all'entrata in vigore della legislazione di livello 1, al fine di garantire la certezza del diritto e l'applicabilità;</w:t>
            </w:r>
          </w:p>
        </w:tc>
      </w:tr>
    </w:tbl>
    <w:p w14:paraId="346F58F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EB4ED40" w14:textId="77777777" w:rsidR="00967442" w:rsidRPr="00F4601C" w:rsidRDefault="00967442" w:rsidP="00967442">
      <w:r w:rsidRPr="00F4601C">
        <w:rPr>
          <w:rStyle w:val="HideTWBExt"/>
        </w:rPr>
        <w:t>&lt;/Amend&gt;</w:t>
      </w:r>
    </w:p>
    <w:p w14:paraId="07FBDA1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109</w:t>
      </w:r>
      <w:r w:rsidRPr="00F4601C">
        <w:rPr>
          <w:rStyle w:val="HideTWBExt"/>
          <w:b w:val="0"/>
        </w:rPr>
        <w:t>&lt;/NumAm&gt;</w:t>
      </w:r>
    </w:p>
    <w:p w14:paraId="63EB11E0"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4C19B6EF" w14:textId="77777777" w:rsidR="00967442" w:rsidRPr="00F4601C" w:rsidRDefault="00967442" w:rsidP="00967442">
      <w:pPr>
        <w:pStyle w:val="NormalBold"/>
      </w:pPr>
      <w:r w:rsidRPr="00F4601C">
        <w:rPr>
          <w:rStyle w:val="HideTWBExt"/>
          <w:b w:val="0"/>
        </w:rPr>
        <w:t>&lt;/RepeatBlock-By&gt;</w:t>
      </w:r>
    </w:p>
    <w:p w14:paraId="118BD2A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C1C423B" w14:textId="77777777" w:rsidR="00967442" w:rsidRPr="00F4601C" w:rsidRDefault="00967442" w:rsidP="00967442">
      <w:pPr>
        <w:pStyle w:val="NormalBold"/>
      </w:pPr>
      <w:r w:rsidRPr="00F4601C">
        <w:rPr>
          <w:rStyle w:val="HideTWBExt"/>
          <w:b w:val="0"/>
        </w:rPr>
        <w:t>&lt;Article&gt;</w:t>
      </w:r>
      <w:r w:rsidRPr="00F4601C">
        <w:t>Paragrafo 11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570A1E3" w14:textId="77777777" w:rsidTr="00774F9F">
        <w:trPr>
          <w:trHeight w:hRule="exact" w:val="240"/>
          <w:jc w:val="center"/>
        </w:trPr>
        <w:tc>
          <w:tcPr>
            <w:tcW w:w="9752" w:type="dxa"/>
            <w:gridSpan w:val="2"/>
            <w:tcBorders>
              <w:top w:val="nil"/>
              <w:left w:val="nil"/>
              <w:bottom w:val="nil"/>
              <w:right w:val="nil"/>
            </w:tcBorders>
          </w:tcPr>
          <w:p w14:paraId="23259FD0" w14:textId="77777777" w:rsidR="00967442" w:rsidRPr="00F4601C" w:rsidRDefault="00967442" w:rsidP="00774F9F"/>
        </w:tc>
      </w:tr>
      <w:tr w:rsidR="00967442" w:rsidRPr="00F4601C" w14:paraId="1F9D9578" w14:textId="77777777" w:rsidTr="00774F9F">
        <w:trPr>
          <w:trHeight w:val="240"/>
          <w:jc w:val="center"/>
        </w:trPr>
        <w:tc>
          <w:tcPr>
            <w:tcW w:w="4876" w:type="dxa"/>
            <w:tcBorders>
              <w:top w:val="nil"/>
              <w:left w:val="nil"/>
              <w:bottom w:val="nil"/>
              <w:right w:val="nil"/>
            </w:tcBorders>
          </w:tcPr>
          <w:p w14:paraId="7CFF6B8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DCE54F1" w14:textId="77777777" w:rsidR="00967442" w:rsidRPr="00F4601C" w:rsidRDefault="00967442" w:rsidP="00774F9F">
            <w:pPr>
              <w:pStyle w:val="AmColumnHeading"/>
            </w:pPr>
            <w:r w:rsidRPr="00F4601C">
              <w:t>Emendamento</w:t>
            </w:r>
          </w:p>
        </w:tc>
      </w:tr>
      <w:tr w:rsidR="00967442" w:rsidRPr="00F4601C" w14:paraId="4A163528" w14:textId="77777777" w:rsidTr="00774F9F">
        <w:trPr>
          <w:jc w:val="center"/>
        </w:trPr>
        <w:tc>
          <w:tcPr>
            <w:tcW w:w="4876" w:type="dxa"/>
            <w:tcBorders>
              <w:top w:val="nil"/>
              <w:left w:val="nil"/>
              <w:bottom w:val="nil"/>
              <w:right w:val="nil"/>
            </w:tcBorders>
          </w:tcPr>
          <w:p w14:paraId="7B7BD011" w14:textId="77777777" w:rsidR="00967442" w:rsidRPr="00F4601C" w:rsidRDefault="00967442" w:rsidP="00774F9F">
            <w:pPr>
              <w:pStyle w:val="Normal6a"/>
            </w:pPr>
            <w:r w:rsidRPr="00F4601C">
              <w:t>11.</w:t>
            </w:r>
            <w:r w:rsidRPr="00F4601C">
              <w:tab/>
              <w:t xml:space="preserve">invita la Commissione a intensificare ulteriormente gli sforzi per ridurre gli obblighi normativi per i cittadini e le imprese; ritiene </w:t>
            </w:r>
            <w:r w:rsidRPr="00F4601C">
              <w:rPr>
                <w:b/>
                <w:i/>
              </w:rPr>
              <w:t>insufficiente</w:t>
            </w:r>
            <w:r w:rsidRPr="00F4601C">
              <w:t xml:space="preserve">, a tale riguardo, l'attuale approccio "one in, one out"; chiede pertanto che venga istituito un approccio </w:t>
            </w:r>
            <w:r w:rsidRPr="00F4601C">
              <w:rPr>
                <w:b/>
                <w:i/>
              </w:rPr>
              <w:t>"one in, two out"</w:t>
            </w:r>
            <w:r w:rsidRPr="00F4601C">
              <w:t xml:space="preserve"> al fine di ridurre realmente l'onere normativo</w:t>
            </w:r>
            <w:r w:rsidRPr="00F4601C">
              <w:rPr>
                <w:b/>
                <w:i/>
              </w:rPr>
              <w:t>, anziché limitarsi a mantenere lo status quo regolamentare</w:t>
            </w:r>
            <w:r w:rsidRPr="00F4601C">
              <w:t xml:space="preserve">; sostiene che </w:t>
            </w:r>
            <w:r w:rsidRPr="00F4601C">
              <w:rPr>
                <w:b/>
                <w:i/>
              </w:rPr>
              <w:t>l'istituzione di un approccio "one in, two out" dovrebbe includere</w:t>
            </w:r>
            <w:r w:rsidRPr="00F4601C">
              <w:t xml:space="preserve"> una metodologia chiara e un meccanismo di monitoraggio indipendente </w:t>
            </w:r>
            <w:r w:rsidRPr="00F4601C">
              <w:rPr>
                <w:b/>
                <w:i/>
              </w:rPr>
              <w:t>per conseguire una riduzione netta dei costi normativi</w:t>
            </w:r>
            <w:r w:rsidRPr="00F4601C">
              <w:t>;</w:t>
            </w:r>
            <w:r w:rsidRPr="00F4601C">
              <w:rPr>
                <w:b/>
                <w:i/>
              </w:rPr>
              <w:t xml:space="preserve"> chiede che il ruolo del comitato per il controllo normativo sia rafforzato a tale riguardo;</w:t>
            </w:r>
          </w:p>
        </w:tc>
        <w:tc>
          <w:tcPr>
            <w:tcW w:w="4876" w:type="dxa"/>
            <w:tcBorders>
              <w:top w:val="nil"/>
              <w:left w:val="nil"/>
              <w:bottom w:val="nil"/>
              <w:right w:val="nil"/>
            </w:tcBorders>
          </w:tcPr>
          <w:p w14:paraId="57EA1436" w14:textId="77777777" w:rsidR="00967442" w:rsidRPr="00F4601C" w:rsidRDefault="00967442" w:rsidP="00774F9F">
            <w:pPr>
              <w:pStyle w:val="Normal6a"/>
            </w:pPr>
            <w:r w:rsidRPr="00F4601C">
              <w:t>11.</w:t>
            </w:r>
            <w:r w:rsidRPr="00F4601C">
              <w:tab/>
              <w:t xml:space="preserve">invita la Commissione a intensificare ulteriormente gli sforzi per ridurre gli obblighi normativi per i cittadini e le imprese; ritiene </w:t>
            </w:r>
            <w:r w:rsidRPr="00F4601C">
              <w:rPr>
                <w:b/>
                <w:i/>
              </w:rPr>
              <w:t>inadeguato</w:t>
            </w:r>
            <w:r w:rsidRPr="00F4601C">
              <w:t xml:space="preserve">, a tale riguardo, l'attuale approccio "one in, one out"; chiede pertanto che venga istituito un approccio </w:t>
            </w:r>
            <w:r w:rsidRPr="00F4601C">
              <w:rPr>
                <w:b/>
                <w:i/>
              </w:rPr>
              <w:t>equilibrato all'interno del processo legislativo</w:t>
            </w:r>
            <w:r w:rsidRPr="00F4601C">
              <w:t xml:space="preserve"> al fine di ridurre realmente l'onere normativo </w:t>
            </w:r>
            <w:r w:rsidRPr="00F4601C">
              <w:rPr>
                <w:b/>
                <w:i/>
              </w:rPr>
              <w:t>e apportare benefici alle imprese e ai cittadini</w:t>
            </w:r>
            <w:r w:rsidRPr="00F4601C">
              <w:t xml:space="preserve">; sostiene che </w:t>
            </w:r>
            <w:r w:rsidRPr="00F4601C">
              <w:rPr>
                <w:b/>
                <w:i/>
              </w:rPr>
              <w:t>ciò richieda</w:t>
            </w:r>
            <w:r w:rsidRPr="00F4601C">
              <w:t xml:space="preserve"> una metodologia chiara e un meccanismo di monitoraggio indipendente </w:t>
            </w:r>
            <w:r w:rsidRPr="00F4601C">
              <w:rPr>
                <w:b/>
                <w:i/>
              </w:rPr>
              <w:t>e trasparente</w:t>
            </w:r>
            <w:r w:rsidRPr="00F4601C">
              <w:t>;</w:t>
            </w:r>
          </w:p>
        </w:tc>
      </w:tr>
    </w:tbl>
    <w:p w14:paraId="51021BB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8ED3F2C" w14:textId="77777777" w:rsidR="00967442" w:rsidRPr="00F4601C" w:rsidRDefault="00967442" w:rsidP="00967442">
      <w:r w:rsidRPr="00F4601C">
        <w:rPr>
          <w:rStyle w:val="HideTWBExt"/>
        </w:rPr>
        <w:t>&lt;/Amend&gt;</w:t>
      </w:r>
    </w:p>
    <w:p w14:paraId="71CB8CC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110</w:t>
      </w:r>
      <w:r w:rsidRPr="00F4601C">
        <w:rPr>
          <w:rStyle w:val="HideTWBExt"/>
          <w:b w:val="0"/>
        </w:rPr>
        <w:t>&lt;/NumAm&gt;</w:t>
      </w:r>
    </w:p>
    <w:p w14:paraId="28E56E8A"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04CE6480" w14:textId="77777777" w:rsidR="00967442" w:rsidRPr="00F4601C" w:rsidRDefault="00967442" w:rsidP="00967442">
      <w:pPr>
        <w:pStyle w:val="NormalBold"/>
      </w:pPr>
      <w:r w:rsidRPr="00F4601C">
        <w:rPr>
          <w:rStyle w:val="HideTWBExt"/>
          <w:b w:val="0"/>
        </w:rPr>
        <w:t>&lt;/RepeatBlock-By&gt;</w:t>
      </w:r>
    </w:p>
    <w:p w14:paraId="7CF2371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338A78D" w14:textId="77777777" w:rsidR="00967442" w:rsidRPr="00F4601C" w:rsidRDefault="00967442" w:rsidP="00967442">
      <w:pPr>
        <w:pStyle w:val="NormalBold"/>
      </w:pPr>
      <w:r w:rsidRPr="00F4601C">
        <w:rPr>
          <w:rStyle w:val="HideTWBExt"/>
          <w:b w:val="0"/>
        </w:rPr>
        <w:t>&lt;Article&gt;</w:t>
      </w:r>
      <w:r w:rsidRPr="00F4601C">
        <w:t>Paragrafo 11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79D2C78" w14:textId="77777777" w:rsidTr="00774F9F">
        <w:trPr>
          <w:trHeight w:hRule="exact" w:val="240"/>
          <w:jc w:val="center"/>
        </w:trPr>
        <w:tc>
          <w:tcPr>
            <w:tcW w:w="9752" w:type="dxa"/>
            <w:gridSpan w:val="2"/>
            <w:tcBorders>
              <w:top w:val="nil"/>
              <w:left w:val="nil"/>
              <w:bottom w:val="nil"/>
              <w:right w:val="nil"/>
            </w:tcBorders>
          </w:tcPr>
          <w:p w14:paraId="5F80B499" w14:textId="77777777" w:rsidR="00967442" w:rsidRPr="00F4601C" w:rsidRDefault="00967442" w:rsidP="00774F9F"/>
        </w:tc>
      </w:tr>
      <w:tr w:rsidR="00967442" w:rsidRPr="00F4601C" w14:paraId="2E5BD78D" w14:textId="77777777" w:rsidTr="00774F9F">
        <w:trPr>
          <w:trHeight w:val="240"/>
          <w:jc w:val="center"/>
        </w:trPr>
        <w:tc>
          <w:tcPr>
            <w:tcW w:w="4876" w:type="dxa"/>
            <w:tcBorders>
              <w:top w:val="nil"/>
              <w:left w:val="nil"/>
              <w:bottom w:val="nil"/>
              <w:right w:val="nil"/>
            </w:tcBorders>
          </w:tcPr>
          <w:p w14:paraId="13BFDE19"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2B82B24" w14:textId="77777777" w:rsidR="00967442" w:rsidRPr="00F4601C" w:rsidRDefault="00967442" w:rsidP="00774F9F">
            <w:pPr>
              <w:pStyle w:val="AmColumnHeading"/>
            </w:pPr>
            <w:r w:rsidRPr="00F4601C">
              <w:t>Emendamento</w:t>
            </w:r>
          </w:p>
        </w:tc>
      </w:tr>
      <w:tr w:rsidR="00967442" w:rsidRPr="00F4601C" w14:paraId="57B287F4" w14:textId="77777777" w:rsidTr="00774F9F">
        <w:trPr>
          <w:jc w:val="center"/>
        </w:trPr>
        <w:tc>
          <w:tcPr>
            <w:tcW w:w="4876" w:type="dxa"/>
            <w:tcBorders>
              <w:top w:val="nil"/>
              <w:left w:val="nil"/>
              <w:bottom w:val="nil"/>
              <w:right w:val="nil"/>
            </w:tcBorders>
          </w:tcPr>
          <w:p w14:paraId="1468FD0A" w14:textId="77777777" w:rsidR="00967442" w:rsidRPr="00F4601C" w:rsidRDefault="00967442" w:rsidP="00774F9F">
            <w:pPr>
              <w:pStyle w:val="Normal6a"/>
            </w:pPr>
            <w:r w:rsidRPr="00F4601C">
              <w:t>11.</w:t>
            </w:r>
            <w:r w:rsidRPr="00F4601C">
              <w:tab/>
              <w:t>invita la Commissione a intensificare ulteriormente gli sforzi per ridurre gli obblighi normativi per i cittadini e le imprese; ritiene insufficiente, a tale riguardo, l'attuale approccio "one in, one out"; chiede pertanto che venga istituito un approccio "one in, two out" al fine di ridurre realmente l'onere normativo, anziché limitarsi a mantenere lo status quo regolamentare; sostiene che l'istituzione di un approccio "one in, two out" dovrebbe includere una metodologia chiara e un meccanismo di monitoraggio indipendente per conseguire una riduzione netta dei costi normativi; chiede che il ruolo del comitato per il controllo normativo sia rafforzato a tale riguardo;</w:t>
            </w:r>
          </w:p>
        </w:tc>
        <w:tc>
          <w:tcPr>
            <w:tcW w:w="4876" w:type="dxa"/>
            <w:tcBorders>
              <w:top w:val="nil"/>
              <w:left w:val="nil"/>
              <w:bottom w:val="nil"/>
              <w:right w:val="nil"/>
            </w:tcBorders>
          </w:tcPr>
          <w:p w14:paraId="1AC020AF" w14:textId="77777777" w:rsidR="00967442" w:rsidRPr="00F4601C" w:rsidRDefault="00967442" w:rsidP="00774F9F">
            <w:pPr>
              <w:pStyle w:val="Normal6a"/>
            </w:pPr>
            <w:r w:rsidRPr="00F4601C">
              <w:t>11.</w:t>
            </w:r>
            <w:r w:rsidRPr="00F4601C">
              <w:tab/>
              <w:t xml:space="preserve">invita la Commissione a intensificare ulteriormente gli sforzi per ridurre gli obblighi normativi per i cittadini e le imprese; ritiene insufficiente, a tale riguardo, l'attuale approccio "one in, one out"; chiede pertanto che venga istituito un approccio "one in, two out" al fine di ridurre realmente l'onere normativo, anziché limitarsi a mantenere lo status quo regolamentare; sostiene che l'istituzione di un approccio "one in, two out" dovrebbe includere una metodologia chiara e un meccanismo di monitoraggio indipendente per conseguire una riduzione netta dei costi normativi; chiede che il ruolo del comitato per il controllo normativo sia rafforzato a tale riguardo </w:t>
            </w:r>
            <w:r w:rsidRPr="00F4601C">
              <w:rPr>
                <w:b/>
                <w:i/>
              </w:rPr>
              <w:t>e che le valutazioni d'impatto includano sistematicamente gli atti delegati e di esecuzione</w:t>
            </w:r>
            <w:r w:rsidRPr="00F4601C">
              <w:t>;</w:t>
            </w:r>
          </w:p>
        </w:tc>
      </w:tr>
    </w:tbl>
    <w:p w14:paraId="77168630"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3626C484" w14:textId="77777777" w:rsidR="00967442" w:rsidRPr="00F4601C" w:rsidRDefault="00967442" w:rsidP="00967442">
      <w:r w:rsidRPr="00F4601C">
        <w:rPr>
          <w:rStyle w:val="HideTWBExt"/>
        </w:rPr>
        <w:t>&lt;/Amend&gt;</w:t>
      </w:r>
    </w:p>
    <w:p w14:paraId="417C222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111</w:t>
      </w:r>
      <w:r w:rsidRPr="00F4601C">
        <w:rPr>
          <w:rStyle w:val="HideTWBExt"/>
          <w:b w:val="0"/>
        </w:rPr>
        <w:t>&lt;/NumAm&gt;</w:t>
      </w:r>
    </w:p>
    <w:p w14:paraId="5236B1A5"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1749D65E"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06B19C4F" w14:textId="77777777" w:rsidR="00967442" w:rsidRPr="00F4601C" w:rsidRDefault="00967442" w:rsidP="00967442">
      <w:pPr>
        <w:pStyle w:val="NormalBold"/>
      </w:pPr>
      <w:r w:rsidRPr="00F4601C">
        <w:rPr>
          <w:rStyle w:val="HideTWBExt"/>
          <w:b w:val="0"/>
        </w:rPr>
        <w:t>&lt;/RepeatBlock-By&gt;</w:t>
      </w:r>
    </w:p>
    <w:p w14:paraId="66C6331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CA35352" w14:textId="77777777" w:rsidR="00967442" w:rsidRPr="00F4601C" w:rsidRDefault="00967442" w:rsidP="00967442">
      <w:pPr>
        <w:pStyle w:val="NormalBold"/>
      </w:pPr>
      <w:r w:rsidRPr="00F4601C">
        <w:rPr>
          <w:rStyle w:val="HideTWBExt"/>
          <w:b w:val="0"/>
        </w:rPr>
        <w:t>&lt;Article&gt;</w:t>
      </w:r>
      <w:r w:rsidRPr="00F4601C">
        <w:t>Paragrafo 11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E3D9A2A" w14:textId="77777777" w:rsidTr="00774F9F">
        <w:trPr>
          <w:trHeight w:hRule="exact" w:val="240"/>
          <w:jc w:val="center"/>
        </w:trPr>
        <w:tc>
          <w:tcPr>
            <w:tcW w:w="9752" w:type="dxa"/>
            <w:gridSpan w:val="2"/>
            <w:tcBorders>
              <w:top w:val="nil"/>
              <w:left w:val="nil"/>
              <w:bottom w:val="nil"/>
              <w:right w:val="nil"/>
            </w:tcBorders>
          </w:tcPr>
          <w:p w14:paraId="00C059B1" w14:textId="77777777" w:rsidR="00967442" w:rsidRPr="00F4601C" w:rsidRDefault="00967442" w:rsidP="00774F9F"/>
        </w:tc>
      </w:tr>
      <w:tr w:rsidR="00967442" w:rsidRPr="00F4601C" w14:paraId="0DFBC865" w14:textId="77777777" w:rsidTr="00774F9F">
        <w:trPr>
          <w:trHeight w:val="240"/>
          <w:jc w:val="center"/>
        </w:trPr>
        <w:tc>
          <w:tcPr>
            <w:tcW w:w="4876" w:type="dxa"/>
            <w:tcBorders>
              <w:top w:val="nil"/>
              <w:left w:val="nil"/>
              <w:bottom w:val="nil"/>
              <w:right w:val="nil"/>
            </w:tcBorders>
          </w:tcPr>
          <w:p w14:paraId="4C50264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9DA7D0A" w14:textId="77777777" w:rsidR="00967442" w:rsidRPr="00F4601C" w:rsidRDefault="00967442" w:rsidP="00774F9F">
            <w:pPr>
              <w:pStyle w:val="AmColumnHeading"/>
            </w:pPr>
            <w:r w:rsidRPr="00F4601C">
              <w:t>Emendamento</w:t>
            </w:r>
          </w:p>
        </w:tc>
      </w:tr>
      <w:tr w:rsidR="00967442" w:rsidRPr="00F4601C" w14:paraId="464E4FFB" w14:textId="77777777" w:rsidTr="00774F9F">
        <w:trPr>
          <w:jc w:val="center"/>
        </w:trPr>
        <w:tc>
          <w:tcPr>
            <w:tcW w:w="4876" w:type="dxa"/>
            <w:tcBorders>
              <w:top w:val="nil"/>
              <w:left w:val="nil"/>
              <w:bottom w:val="nil"/>
              <w:right w:val="nil"/>
            </w:tcBorders>
          </w:tcPr>
          <w:p w14:paraId="0F43836A" w14:textId="77777777" w:rsidR="00967442" w:rsidRPr="00F4601C" w:rsidRDefault="00967442" w:rsidP="00774F9F">
            <w:pPr>
              <w:pStyle w:val="Normal6a"/>
            </w:pPr>
            <w:r w:rsidRPr="00F4601C">
              <w:t>11.</w:t>
            </w:r>
            <w:r w:rsidRPr="00F4601C">
              <w:tab/>
              <w:t>invita la Commissione a intensificare ulteriormente gli sforzi per ridurre gli obblighi normativi per i cittadini e le imprese</w:t>
            </w:r>
            <w:r w:rsidRPr="00F4601C">
              <w:rPr>
                <w:b/>
                <w:i/>
              </w:rPr>
              <w:t>; ritiene insufficiente, a tale riguardo, l'attuale approccio "one in, one out"; chiede pertanto che venga istituito un approccio "one in, two out" al fine di ridurre realmente l'onere</w:t>
            </w:r>
            <w:r w:rsidRPr="00F4601C">
              <w:t xml:space="preserve"> normativo</w:t>
            </w:r>
            <w:r w:rsidRPr="00F4601C">
              <w:rPr>
                <w:b/>
                <w:i/>
              </w:rPr>
              <w:t>, anziché limitarsi a</w:t>
            </w:r>
            <w:r w:rsidRPr="00F4601C">
              <w:t xml:space="preserve"> mantenere </w:t>
            </w:r>
            <w:r w:rsidRPr="00F4601C">
              <w:rPr>
                <w:b/>
                <w:i/>
              </w:rPr>
              <w:t>lo status quo regolamentare</w:t>
            </w:r>
            <w:r w:rsidRPr="00F4601C">
              <w:t>;</w:t>
            </w:r>
            <w:r w:rsidRPr="00F4601C">
              <w:rPr>
                <w:b/>
                <w:i/>
              </w:rPr>
              <w:t xml:space="preserve"> sostiene che l'istituzione di un</w:t>
            </w:r>
            <w:r w:rsidRPr="00F4601C">
              <w:t xml:space="preserve"> approccio "one in, two out" </w:t>
            </w:r>
            <w:r w:rsidRPr="00F4601C">
              <w:rPr>
                <w:b/>
                <w:i/>
              </w:rPr>
              <w:t>dovrebbe includere una metodologia chiara e un meccanismo di monitoraggio indipendente per conseguire una riduzione netta dei costi normativi</w:t>
            </w:r>
            <w:r w:rsidRPr="00F4601C">
              <w:t>; chiede che il ruolo del comitato per il controllo normativo sia rafforzato a tale riguardo;</w:t>
            </w:r>
          </w:p>
        </w:tc>
        <w:tc>
          <w:tcPr>
            <w:tcW w:w="4876" w:type="dxa"/>
            <w:tcBorders>
              <w:top w:val="nil"/>
              <w:left w:val="nil"/>
              <w:bottom w:val="nil"/>
              <w:right w:val="nil"/>
            </w:tcBorders>
          </w:tcPr>
          <w:p w14:paraId="2C15403E" w14:textId="77777777" w:rsidR="00967442" w:rsidRPr="00F4601C" w:rsidRDefault="00967442" w:rsidP="00774F9F">
            <w:pPr>
              <w:pStyle w:val="Normal6a"/>
            </w:pPr>
            <w:r w:rsidRPr="00F4601C">
              <w:t>11.</w:t>
            </w:r>
            <w:r w:rsidRPr="00F4601C">
              <w:tab/>
              <w:t xml:space="preserve">invita la Commissione a intensificare ulteriormente gli sforzi per ridurre gli obblighi normativi per i cittadini e le imprese </w:t>
            </w:r>
            <w:r w:rsidRPr="00F4601C">
              <w:rPr>
                <w:b/>
                <w:i/>
              </w:rPr>
              <w:t>e a migliorare la qualità e l'efficacia della legislazione dell'UE, garantendo che le misure a carattere</w:t>
            </w:r>
            <w:r w:rsidRPr="00F4601C">
              <w:t xml:space="preserve"> normativo </w:t>
            </w:r>
            <w:r w:rsidRPr="00F4601C">
              <w:rPr>
                <w:b/>
                <w:i/>
              </w:rPr>
              <w:t>siano proporzionate, basate su fatti concreti e offrano un chiaro valore aggiunto per i cittadini e le imprese; evidenzia la necessità di concentrarsi sulla riduzione degli inutili oneri amministrativi, nell'ottica di</w:t>
            </w:r>
            <w:r w:rsidRPr="00F4601C">
              <w:t xml:space="preserve"> mantenere </w:t>
            </w:r>
            <w:r w:rsidRPr="00F4601C">
              <w:rPr>
                <w:b/>
                <w:i/>
              </w:rPr>
              <w:t>elevati livelli di protezione sociale, ambientale e dei consumatori</w:t>
            </w:r>
            <w:r w:rsidRPr="00F4601C">
              <w:t>;</w:t>
            </w:r>
            <w:r w:rsidRPr="00F4601C">
              <w:rPr>
                <w:b/>
                <w:i/>
              </w:rPr>
              <w:t xml:space="preserve"> rifiuta l'idea di obiettivi numerici arbitrari come l'</w:t>
            </w:r>
            <w:r w:rsidRPr="00F4601C">
              <w:t>approccio "one in, two out"</w:t>
            </w:r>
            <w:r w:rsidRPr="00F4601C">
              <w:rPr>
                <w:b/>
                <w:i/>
              </w:rPr>
              <w:t>, che rischia di compromettere le ambizioni strategiche dell'UE</w:t>
            </w:r>
            <w:r w:rsidRPr="00F4601C">
              <w:t>; chiede che il ruolo del comitato per il controllo normativo sia rafforzato a tale riguardo;</w:t>
            </w:r>
          </w:p>
        </w:tc>
      </w:tr>
    </w:tbl>
    <w:p w14:paraId="455F38A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10C80A1" w14:textId="77777777" w:rsidR="00967442" w:rsidRPr="00F4601C" w:rsidRDefault="00967442" w:rsidP="00967442">
      <w:r w:rsidRPr="00F4601C">
        <w:rPr>
          <w:rStyle w:val="HideTWBExt"/>
        </w:rPr>
        <w:t>&lt;/Amend&gt;</w:t>
      </w:r>
    </w:p>
    <w:p w14:paraId="4642C44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112</w:t>
      </w:r>
      <w:r w:rsidRPr="00F4601C">
        <w:rPr>
          <w:rStyle w:val="HideTWBExt"/>
          <w:b w:val="0"/>
        </w:rPr>
        <w:t>&lt;/NumAm&gt;</w:t>
      </w:r>
    </w:p>
    <w:p w14:paraId="0A70729F"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16E9F24A" w14:textId="77777777" w:rsidR="00967442" w:rsidRPr="00F4601C" w:rsidRDefault="00967442" w:rsidP="00967442">
      <w:pPr>
        <w:pStyle w:val="NormalBold"/>
      </w:pPr>
      <w:r w:rsidRPr="00F4601C">
        <w:rPr>
          <w:rStyle w:val="HideTWBExt"/>
          <w:b w:val="0"/>
        </w:rPr>
        <w:t>&lt;/RepeatBlock-By&gt;</w:t>
      </w:r>
    </w:p>
    <w:p w14:paraId="2800C10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FF9C93D" w14:textId="77777777" w:rsidR="00967442" w:rsidRPr="00F4601C" w:rsidRDefault="00967442" w:rsidP="00967442">
      <w:pPr>
        <w:pStyle w:val="NormalBold"/>
      </w:pPr>
      <w:r w:rsidRPr="00F4601C">
        <w:rPr>
          <w:rStyle w:val="HideTWBExt"/>
          <w:b w:val="0"/>
        </w:rPr>
        <w:t>&lt;Article&gt;</w:t>
      </w:r>
      <w:r w:rsidRPr="00F4601C">
        <w:t>Paragrafo 11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04D93AA" w14:textId="77777777" w:rsidTr="00774F9F">
        <w:trPr>
          <w:trHeight w:hRule="exact" w:val="240"/>
          <w:jc w:val="center"/>
        </w:trPr>
        <w:tc>
          <w:tcPr>
            <w:tcW w:w="9752" w:type="dxa"/>
            <w:gridSpan w:val="2"/>
            <w:tcBorders>
              <w:top w:val="nil"/>
              <w:left w:val="nil"/>
              <w:bottom w:val="nil"/>
              <w:right w:val="nil"/>
            </w:tcBorders>
          </w:tcPr>
          <w:p w14:paraId="6CA9FCA1" w14:textId="77777777" w:rsidR="00967442" w:rsidRPr="00F4601C" w:rsidRDefault="00967442" w:rsidP="00774F9F"/>
        </w:tc>
      </w:tr>
      <w:tr w:rsidR="00967442" w:rsidRPr="00F4601C" w14:paraId="5934A939" w14:textId="77777777" w:rsidTr="00774F9F">
        <w:trPr>
          <w:trHeight w:val="240"/>
          <w:jc w:val="center"/>
        </w:trPr>
        <w:tc>
          <w:tcPr>
            <w:tcW w:w="4876" w:type="dxa"/>
            <w:tcBorders>
              <w:top w:val="nil"/>
              <w:left w:val="nil"/>
              <w:bottom w:val="nil"/>
              <w:right w:val="nil"/>
            </w:tcBorders>
          </w:tcPr>
          <w:p w14:paraId="4B26BF3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883893D" w14:textId="77777777" w:rsidR="00967442" w:rsidRPr="00F4601C" w:rsidRDefault="00967442" w:rsidP="00774F9F">
            <w:pPr>
              <w:pStyle w:val="AmColumnHeading"/>
            </w:pPr>
            <w:r w:rsidRPr="00F4601C">
              <w:t>Emendamento</w:t>
            </w:r>
          </w:p>
        </w:tc>
      </w:tr>
      <w:tr w:rsidR="00967442" w:rsidRPr="00F4601C" w14:paraId="170144DA" w14:textId="77777777" w:rsidTr="00774F9F">
        <w:trPr>
          <w:jc w:val="center"/>
        </w:trPr>
        <w:tc>
          <w:tcPr>
            <w:tcW w:w="4876" w:type="dxa"/>
            <w:tcBorders>
              <w:top w:val="nil"/>
              <w:left w:val="nil"/>
              <w:bottom w:val="nil"/>
              <w:right w:val="nil"/>
            </w:tcBorders>
          </w:tcPr>
          <w:p w14:paraId="544CD529" w14:textId="77777777" w:rsidR="00967442" w:rsidRPr="00F4601C" w:rsidRDefault="00967442" w:rsidP="00774F9F">
            <w:pPr>
              <w:pStyle w:val="Normal6a"/>
            </w:pPr>
            <w:r w:rsidRPr="00F4601C">
              <w:t>11.</w:t>
            </w:r>
            <w:r w:rsidRPr="00F4601C">
              <w:tab/>
              <w:t xml:space="preserve">invita la Commissione a intensificare ulteriormente gli sforzi per ridurre gli obblighi normativi per i cittadini e le imprese; ritiene insufficiente, a tale riguardo, l'attuale approccio "one in, one out"; chiede pertanto che venga istituito un approccio "one in, two out" al fine di ridurre realmente l'onere normativo, anziché limitarsi a mantenere lo status quo regolamentare; sostiene che l'istituzione di un approccio "one in, two out" dovrebbe includere una metodologia chiara e un meccanismo di monitoraggio indipendente per conseguire una riduzione netta dei costi normativi; </w:t>
            </w:r>
            <w:r w:rsidRPr="00F4601C">
              <w:rPr>
                <w:b/>
                <w:i/>
              </w:rPr>
              <w:t>chiede che il ruolo del comitato per il controllo normativo sia rafforzato a tale riguardo;</w:t>
            </w:r>
          </w:p>
        </w:tc>
        <w:tc>
          <w:tcPr>
            <w:tcW w:w="4876" w:type="dxa"/>
            <w:tcBorders>
              <w:top w:val="nil"/>
              <w:left w:val="nil"/>
              <w:bottom w:val="nil"/>
              <w:right w:val="nil"/>
            </w:tcBorders>
          </w:tcPr>
          <w:p w14:paraId="229A5D7D" w14:textId="77777777" w:rsidR="00967442" w:rsidRPr="00F4601C" w:rsidRDefault="00967442" w:rsidP="00774F9F">
            <w:pPr>
              <w:pStyle w:val="Normal6a"/>
            </w:pPr>
            <w:r w:rsidRPr="00F4601C">
              <w:t>11.</w:t>
            </w:r>
            <w:r w:rsidRPr="00F4601C">
              <w:tab/>
              <w:t>invita la Commissione a intensificare ulteriormente gli sforzi per ridurre gli obblighi normativi per i cittadini e le imprese; ritiene insufficiente, a tale riguardo, l'attuale approccio "one in, one out"; chiede pertanto che venga istituito un approccio "one in, two out" al fine di ridurre realmente l'onere normativo, anziché limitarsi a mantenere lo status quo regolamentare; sostiene che l'istituzione di un approccio "one in, two out" dovrebbe includere una metodologia chiara</w:t>
            </w:r>
            <w:r w:rsidRPr="00F4601C">
              <w:rPr>
                <w:b/>
                <w:i/>
              </w:rPr>
              <w:t>, indicatori trasparenti</w:t>
            </w:r>
            <w:r w:rsidRPr="00F4601C">
              <w:t xml:space="preserve"> e un meccanismo di monitoraggio indipendente</w:t>
            </w:r>
            <w:r w:rsidRPr="00F4601C">
              <w:rPr>
                <w:b/>
                <w:i/>
              </w:rPr>
              <w:t>, nonché un rafforzamento del ruolo del comitato per il controllo normativo,</w:t>
            </w:r>
            <w:r w:rsidRPr="00F4601C">
              <w:t xml:space="preserve"> per conseguire una riduzione netta dei costi normativi;</w:t>
            </w:r>
          </w:p>
        </w:tc>
      </w:tr>
    </w:tbl>
    <w:p w14:paraId="26BB1AC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72FE9430" w14:textId="77777777" w:rsidR="00967442" w:rsidRPr="00F4601C" w:rsidRDefault="00967442" w:rsidP="00967442">
      <w:r w:rsidRPr="00F4601C">
        <w:rPr>
          <w:rStyle w:val="HideTWBExt"/>
        </w:rPr>
        <w:t>&lt;/Amend&gt;</w:t>
      </w:r>
    </w:p>
    <w:p w14:paraId="01E2947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113</w:t>
      </w:r>
      <w:r w:rsidRPr="00F4601C">
        <w:rPr>
          <w:rStyle w:val="HideTWBExt"/>
          <w:b w:val="0"/>
        </w:rPr>
        <w:t>&lt;/NumAm&gt;</w:t>
      </w:r>
    </w:p>
    <w:p w14:paraId="6C676D1A"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56D17BA7" w14:textId="77777777" w:rsidR="00967442" w:rsidRPr="00F4601C" w:rsidRDefault="00967442" w:rsidP="00967442">
      <w:pPr>
        <w:pStyle w:val="NormalBold"/>
      </w:pPr>
      <w:r w:rsidRPr="00F4601C">
        <w:rPr>
          <w:rStyle w:val="HideTWBExt"/>
          <w:b w:val="0"/>
        </w:rPr>
        <w:t>&lt;/RepeatBlock-By&gt;</w:t>
      </w:r>
    </w:p>
    <w:p w14:paraId="3D819427"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F1D77E2" w14:textId="77777777" w:rsidR="00967442" w:rsidRPr="00F4601C" w:rsidRDefault="00967442" w:rsidP="00967442">
      <w:pPr>
        <w:pStyle w:val="NormalBold"/>
      </w:pPr>
      <w:r w:rsidRPr="00F4601C">
        <w:rPr>
          <w:rStyle w:val="HideTWBExt"/>
          <w:b w:val="0"/>
        </w:rPr>
        <w:t>&lt;Article&gt;</w:t>
      </w:r>
      <w:r w:rsidRPr="00F4601C">
        <w:t>Paragrafo 11</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E7405B5" w14:textId="77777777" w:rsidTr="00774F9F">
        <w:trPr>
          <w:trHeight w:hRule="exact" w:val="240"/>
          <w:jc w:val="center"/>
        </w:trPr>
        <w:tc>
          <w:tcPr>
            <w:tcW w:w="9752" w:type="dxa"/>
            <w:gridSpan w:val="2"/>
            <w:tcBorders>
              <w:top w:val="nil"/>
              <w:left w:val="nil"/>
              <w:bottom w:val="nil"/>
              <w:right w:val="nil"/>
            </w:tcBorders>
          </w:tcPr>
          <w:p w14:paraId="188CD92B" w14:textId="77777777" w:rsidR="00967442" w:rsidRPr="00F4601C" w:rsidRDefault="00967442" w:rsidP="00774F9F"/>
        </w:tc>
      </w:tr>
      <w:tr w:rsidR="00967442" w:rsidRPr="00F4601C" w14:paraId="67A71576" w14:textId="77777777" w:rsidTr="00774F9F">
        <w:trPr>
          <w:trHeight w:val="240"/>
          <w:jc w:val="center"/>
        </w:trPr>
        <w:tc>
          <w:tcPr>
            <w:tcW w:w="4876" w:type="dxa"/>
            <w:tcBorders>
              <w:top w:val="nil"/>
              <w:left w:val="nil"/>
              <w:bottom w:val="nil"/>
              <w:right w:val="nil"/>
            </w:tcBorders>
          </w:tcPr>
          <w:p w14:paraId="740BEEB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8D17CA2" w14:textId="77777777" w:rsidR="00967442" w:rsidRPr="00F4601C" w:rsidRDefault="00967442" w:rsidP="00774F9F">
            <w:pPr>
              <w:pStyle w:val="AmColumnHeading"/>
            </w:pPr>
            <w:r w:rsidRPr="00F4601C">
              <w:t>Emendamento</w:t>
            </w:r>
          </w:p>
        </w:tc>
      </w:tr>
      <w:tr w:rsidR="00967442" w:rsidRPr="00F4601C" w14:paraId="1AD54434" w14:textId="77777777" w:rsidTr="00774F9F">
        <w:trPr>
          <w:jc w:val="center"/>
        </w:trPr>
        <w:tc>
          <w:tcPr>
            <w:tcW w:w="4876" w:type="dxa"/>
            <w:tcBorders>
              <w:top w:val="nil"/>
              <w:left w:val="nil"/>
              <w:bottom w:val="nil"/>
              <w:right w:val="nil"/>
            </w:tcBorders>
          </w:tcPr>
          <w:p w14:paraId="0FEF3C11" w14:textId="77777777" w:rsidR="00967442" w:rsidRPr="00F4601C" w:rsidRDefault="00967442" w:rsidP="00774F9F">
            <w:pPr>
              <w:pStyle w:val="Normal6a"/>
            </w:pPr>
            <w:r w:rsidRPr="00F4601C">
              <w:t>11.</w:t>
            </w:r>
            <w:r w:rsidRPr="00F4601C">
              <w:tab/>
              <w:t>invita la Commissione a intensificare ulteriormente gli sforzi per ridurre gli obblighi normativi per i cittadini e le imprese; ritiene insufficiente, a tale riguardo, l'attuale approccio "one in, one out"; chiede pertanto che venga istituito un approccio "one in, two out" al fine di ridurre realmente l'onere normativo, anziché limitarsi a mantenere lo status quo regolamentare; sostiene che l'istituzione di un approccio "one in, two out" dovrebbe includere una metodologia chiara e un meccanismo di monitoraggio indipendente per conseguire una riduzione netta dei costi normativi; chiede che il ruolo del comitato per il controllo normativo sia rafforzato a tale riguardo;</w:t>
            </w:r>
          </w:p>
        </w:tc>
        <w:tc>
          <w:tcPr>
            <w:tcW w:w="4876" w:type="dxa"/>
            <w:tcBorders>
              <w:top w:val="nil"/>
              <w:left w:val="nil"/>
              <w:bottom w:val="nil"/>
              <w:right w:val="nil"/>
            </w:tcBorders>
          </w:tcPr>
          <w:p w14:paraId="67E016BD" w14:textId="77777777" w:rsidR="00967442" w:rsidRPr="00F4601C" w:rsidRDefault="00967442" w:rsidP="00774F9F">
            <w:pPr>
              <w:pStyle w:val="Normal6a"/>
            </w:pPr>
            <w:r w:rsidRPr="00F4601C">
              <w:t>11.</w:t>
            </w:r>
            <w:r w:rsidRPr="00F4601C">
              <w:tab/>
              <w:t xml:space="preserve">invita la Commissione a intensificare ulteriormente gli sforzi per ridurre gli obblighi normativi per i cittadini e le imprese; ritiene </w:t>
            </w:r>
            <w:r w:rsidRPr="00F4601C">
              <w:rPr>
                <w:b/>
                <w:i/>
              </w:rPr>
              <w:t>ampiamente</w:t>
            </w:r>
            <w:r w:rsidRPr="00F4601C">
              <w:t xml:space="preserve"> insufficiente, a tale riguardo, l'attuale approccio "one in, one out"; chiede pertanto che venga istituito un approccio "one in, two out" al fine di ridurre realmente l'onere normativo, anziché limitarsi a mantenere lo status quo regolamentare; sostiene che l'istituzione di un approccio "one in, two out" dovrebbe includere una metodologia chiara e un meccanismo di monitoraggio indipendente per conseguire una riduzione netta dei costi normativi; chiede che il ruolo del comitato per il controllo normativo sia rafforzato a tale riguardo;</w:t>
            </w:r>
          </w:p>
        </w:tc>
      </w:tr>
    </w:tbl>
    <w:p w14:paraId="02A635D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3D6B4BDF" w14:textId="77777777" w:rsidR="00967442" w:rsidRPr="00F4601C" w:rsidRDefault="00967442" w:rsidP="00967442">
      <w:r w:rsidRPr="00F4601C">
        <w:rPr>
          <w:rStyle w:val="HideTWBExt"/>
        </w:rPr>
        <w:t>&lt;/Amend&gt;</w:t>
      </w:r>
    </w:p>
    <w:p w14:paraId="647B6CC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114</w:t>
      </w:r>
      <w:r w:rsidRPr="00F4601C">
        <w:rPr>
          <w:rStyle w:val="HideTWBExt"/>
          <w:b w:val="0"/>
        </w:rPr>
        <w:t>&lt;/NumAm&gt;</w:t>
      </w:r>
    </w:p>
    <w:p w14:paraId="6E0975BE"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7BF6FD98" w14:textId="77777777" w:rsidR="00967442" w:rsidRPr="00F4601C" w:rsidRDefault="00967442" w:rsidP="00967442">
      <w:pPr>
        <w:pStyle w:val="NormalBold"/>
      </w:pPr>
      <w:r w:rsidRPr="00F4601C">
        <w:rPr>
          <w:rStyle w:val="HideTWBExt"/>
          <w:b w:val="0"/>
        </w:rPr>
        <w:t>&lt;/RepeatBlock-By&gt;</w:t>
      </w:r>
    </w:p>
    <w:p w14:paraId="4D6BAEE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7227392" w14:textId="77777777" w:rsidR="00967442" w:rsidRPr="00F4601C" w:rsidRDefault="00967442" w:rsidP="00967442">
      <w:pPr>
        <w:pStyle w:val="NormalBold"/>
      </w:pPr>
      <w:r w:rsidRPr="00F4601C">
        <w:rPr>
          <w:rStyle w:val="HideTWBExt"/>
          <w:b w:val="0"/>
        </w:rPr>
        <w:t>&lt;Article&gt;</w:t>
      </w:r>
      <w:r w:rsidRPr="00F4601C">
        <w:t>Paragrafo 11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070338C" w14:textId="77777777" w:rsidTr="00774F9F">
        <w:trPr>
          <w:trHeight w:hRule="exact" w:val="240"/>
          <w:jc w:val="center"/>
        </w:trPr>
        <w:tc>
          <w:tcPr>
            <w:tcW w:w="9752" w:type="dxa"/>
            <w:gridSpan w:val="2"/>
            <w:tcBorders>
              <w:top w:val="nil"/>
              <w:left w:val="nil"/>
              <w:bottom w:val="nil"/>
              <w:right w:val="nil"/>
            </w:tcBorders>
          </w:tcPr>
          <w:p w14:paraId="3FB867BA" w14:textId="77777777" w:rsidR="00967442" w:rsidRPr="00F4601C" w:rsidRDefault="00967442" w:rsidP="00774F9F"/>
        </w:tc>
      </w:tr>
      <w:tr w:rsidR="00967442" w:rsidRPr="00F4601C" w14:paraId="1D92429D" w14:textId="77777777" w:rsidTr="00774F9F">
        <w:trPr>
          <w:trHeight w:val="240"/>
          <w:jc w:val="center"/>
        </w:trPr>
        <w:tc>
          <w:tcPr>
            <w:tcW w:w="4876" w:type="dxa"/>
            <w:tcBorders>
              <w:top w:val="nil"/>
              <w:left w:val="nil"/>
              <w:bottom w:val="nil"/>
              <w:right w:val="nil"/>
            </w:tcBorders>
          </w:tcPr>
          <w:p w14:paraId="0B7647B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3A9363A" w14:textId="77777777" w:rsidR="00967442" w:rsidRPr="00F4601C" w:rsidRDefault="00967442" w:rsidP="00774F9F">
            <w:pPr>
              <w:pStyle w:val="AmColumnHeading"/>
            </w:pPr>
            <w:r w:rsidRPr="00F4601C">
              <w:t>Emendamento</w:t>
            </w:r>
          </w:p>
        </w:tc>
      </w:tr>
      <w:tr w:rsidR="00967442" w:rsidRPr="00F4601C" w14:paraId="294885B4" w14:textId="77777777" w:rsidTr="00774F9F">
        <w:trPr>
          <w:jc w:val="center"/>
        </w:trPr>
        <w:tc>
          <w:tcPr>
            <w:tcW w:w="4876" w:type="dxa"/>
            <w:tcBorders>
              <w:top w:val="nil"/>
              <w:left w:val="nil"/>
              <w:bottom w:val="nil"/>
              <w:right w:val="nil"/>
            </w:tcBorders>
          </w:tcPr>
          <w:p w14:paraId="0F1237F6" w14:textId="77777777" w:rsidR="00967442" w:rsidRPr="00F4601C" w:rsidRDefault="00967442" w:rsidP="00774F9F">
            <w:pPr>
              <w:pStyle w:val="Normal6a"/>
            </w:pPr>
          </w:p>
        </w:tc>
        <w:tc>
          <w:tcPr>
            <w:tcW w:w="4876" w:type="dxa"/>
            <w:tcBorders>
              <w:top w:val="nil"/>
              <w:left w:val="nil"/>
              <w:bottom w:val="nil"/>
              <w:right w:val="nil"/>
            </w:tcBorders>
          </w:tcPr>
          <w:p w14:paraId="48F99150" w14:textId="77777777" w:rsidR="00967442" w:rsidRPr="00F4601C" w:rsidRDefault="00967442" w:rsidP="00774F9F">
            <w:pPr>
              <w:pStyle w:val="Normal6a"/>
            </w:pPr>
            <w:r w:rsidRPr="00F4601C">
              <w:rPr>
                <w:b/>
                <w:i/>
              </w:rPr>
              <w:t>11 bis.</w:t>
            </w:r>
            <w:r w:rsidRPr="00F4601C">
              <w:tab/>
            </w:r>
            <w:r w:rsidRPr="00F4601C">
              <w:rPr>
                <w:b/>
                <w:i/>
              </w:rPr>
              <w:t>prende atto del coinvolgimento del comitato per il controllo normativo nelle valutazioni d'impatto, nei controlli dell'adeguatezza e nelle principali valutazioni della legislazione vigente; osserva, tuttavia, che la trasparenza del comitato per il controllo normativo per quanto riguarda le riunioni con i portatori di interessi, le revisioni, le raccomandazioni e i pareri dovrebbe essere notevolmente migliorata; sottolinea che il lavoro del comitato non dovrebbe in ultima analisi incidere sulla capacità della Commissione di proporre atti legislativi o ritardare indebitamente l'adozione di proposte legislative; ritiene che tutti i pareri del comitato dovrebbero sempre essere resi pubblici immediatamente dopo l'adozione, senza alcuna eccezione;</w:t>
            </w:r>
          </w:p>
        </w:tc>
      </w:tr>
    </w:tbl>
    <w:p w14:paraId="5E3E037C"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C1895A0" w14:textId="77777777" w:rsidR="00967442" w:rsidRPr="00F4601C" w:rsidRDefault="00967442" w:rsidP="00967442">
      <w:r w:rsidRPr="00F4601C">
        <w:rPr>
          <w:rStyle w:val="HideTWBExt"/>
        </w:rPr>
        <w:t>&lt;/Amend&gt;</w:t>
      </w:r>
    </w:p>
    <w:p w14:paraId="40C99C5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115</w:t>
      </w:r>
      <w:r w:rsidRPr="00F4601C">
        <w:rPr>
          <w:rStyle w:val="HideTWBExt"/>
          <w:b w:val="0"/>
        </w:rPr>
        <w:t>&lt;/NumAm&gt;</w:t>
      </w:r>
    </w:p>
    <w:p w14:paraId="117E7977"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3C0679E3" w14:textId="77777777" w:rsidR="00967442" w:rsidRPr="00F4601C" w:rsidRDefault="00967442" w:rsidP="00967442">
      <w:pPr>
        <w:pStyle w:val="NormalBold"/>
      </w:pPr>
      <w:r w:rsidRPr="00F4601C">
        <w:rPr>
          <w:rStyle w:val="HideTWBExt"/>
          <w:b w:val="0"/>
        </w:rPr>
        <w:t>&lt;/RepeatBlock-By&gt;</w:t>
      </w:r>
    </w:p>
    <w:p w14:paraId="5F7EC10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CBFC891" w14:textId="77777777" w:rsidR="00967442" w:rsidRPr="00F4601C" w:rsidRDefault="00967442" w:rsidP="00967442">
      <w:pPr>
        <w:pStyle w:val="NormalBold"/>
      </w:pPr>
      <w:r w:rsidRPr="00F4601C">
        <w:rPr>
          <w:rStyle w:val="HideTWBExt"/>
          <w:b w:val="0"/>
        </w:rPr>
        <w:t>&lt;Article&gt;</w:t>
      </w:r>
      <w:r w:rsidRPr="00F4601C">
        <w:t>Paragrafo 12</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549DAA5" w14:textId="77777777" w:rsidTr="00774F9F">
        <w:trPr>
          <w:trHeight w:hRule="exact" w:val="240"/>
          <w:jc w:val="center"/>
        </w:trPr>
        <w:tc>
          <w:tcPr>
            <w:tcW w:w="9752" w:type="dxa"/>
            <w:gridSpan w:val="2"/>
            <w:tcBorders>
              <w:top w:val="nil"/>
              <w:left w:val="nil"/>
              <w:bottom w:val="nil"/>
              <w:right w:val="nil"/>
            </w:tcBorders>
          </w:tcPr>
          <w:p w14:paraId="047E1DCC" w14:textId="77777777" w:rsidR="00967442" w:rsidRPr="00F4601C" w:rsidRDefault="00967442" w:rsidP="00774F9F"/>
        </w:tc>
      </w:tr>
      <w:tr w:rsidR="00967442" w:rsidRPr="00F4601C" w14:paraId="2AA6C50C" w14:textId="77777777" w:rsidTr="00774F9F">
        <w:trPr>
          <w:trHeight w:val="240"/>
          <w:jc w:val="center"/>
        </w:trPr>
        <w:tc>
          <w:tcPr>
            <w:tcW w:w="4876" w:type="dxa"/>
            <w:tcBorders>
              <w:top w:val="nil"/>
              <w:left w:val="nil"/>
              <w:bottom w:val="nil"/>
              <w:right w:val="nil"/>
            </w:tcBorders>
          </w:tcPr>
          <w:p w14:paraId="2D55ED58"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47F171E" w14:textId="77777777" w:rsidR="00967442" w:rsidRPr="00F4601C" w:rsidRDefault="00967442" w:rsidP="00774F9F">
            <w:pPr>
              <w:pStyle w:val="AmColumnHeading"/>
            </w:pPr>
            <w:r w:rsidRPr="00F4601C">
              <w:t>Emendamento</w:t>
            </w:r>
          </w:p>
        </w:tc>
      </w:tr>
      <w:tr w:rsidR="00967442" w:rsidRPr="00F4601C" w14:paraId="627DC521" w14:textId="77777777" w:rsidTr="00774F9F">
        <w:trPr>
          <w:jc w:val="center"/>
        </w:trPr>
        <w:tc>
          <w:tcPr>
            <w:tcW w:w="4876" w:type="dxa"/>
            <w:tcBorders>
              <w:top w:val="nil"/>
              <w:left w:val="nil"/>
              <w:bottom w:val="nil"/>
              <w:right w:val="nil"/>
            </w:tcBorders>
          </w:tcPr>
          <w:p w14:paraId="5AE22D75" w14:textId="77777777" w:rsidR="00967442" w:rsidRPr="00F4601C" w:rsidRDefault="00967442" w:rsidP="00774F9F">
            <w:pPr>
              <w:pStyle w:val="Normal6a"/>
            </w:pPr>
            <w:r w:rsidRPr="00F4601C">
              <w:t>12.</w:t>
            </w:r>
            <w:r w:rsidRPr="00F4601C">
              <w:tab/>
              <w:t>è del parere che, nei casi in cui il comitato per il controllo normativo emette un parere negativo su una valutazione d'impatto, in particolare quando vengono individuate preoccupazioni significative in materia di competitività, il Parlamento dovrebbe essere informato in modo adeguato e tempestivo per valutare se procedere con la proposta o respingerla;</w:t>
            </w:r>
          </w:p>
        </w:tc>
        <w:tc>
          <w:tcPr>
            <w:tcW w:w="4876" w:type="dxa"/>
            <w:tcBorders>
              <w:top w:val="nil"/>
              <w:left w:val="nil"/>
              <w:bottom w:val="nil"/>
              <w:right w:val="nil"/>
            </w:tcBorders>
          </w:tcPr>
          <w:p w14:paraId="31F6C203" w14:textId="77777777" w:rsidR="00967442" w:rsidRPr="00F4601C" w:rsidRDefault="00967442" w:rsidP="00774F9F">
            <w:pPr>
              <w:pStyle w:val="Normal6a"/>
            </w:pPr>
            <w:r w:rsidRPr="00F4601C">
              <w:t>12.</w:t>
            </w:r>
            <w:r w:rsidRPr="00F4601C">
              <w:tab/>
              <w:t xml:space="preserve">è del parere che, nei casi in cui il comitato per il controllo normativo emette un parere negativo su una valutazione d'impatto, in particolare quando vengono individuate preoccupazioni significative in materia di competitività, il Parlamento dovrebbe essere informato in modo adeguato e tempestivo per valutare se procedere con la proposta o respingerla; </w:t>
            </w:r>
            <w:r w:rsidRPr="00F4601C">
              <w:rPr>
                <w:b/>
                <w:i/>
              </w:rPr>
              <w:t>chiede una maggiore trasparenza del comitato per il controllo normativo, compresa una pubblicazione più rapida dei suoi pareri e una maggiore chiarezza sul seguito dato alle sue raccomandazioni;</w:t>
            </w:r>
          </w:p>
        </w:tc>
      </w:tr>
    </w:tbl>
    <w:p w14:paraId="0E006D3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16B865E" w14:textId="77777777" w:rsidR="00967442" w:rsidRPr="00F4601C" w:rsidRDefault="00967442" w:rsidP="00967442">
      <w:r w:rsidRPr="00F4601C">
        <w:rPr>
          <w:rStyle w:val="HideTWBExt"/>
        </w:rPr>
        <w:t>&lt;/Amend&gt;</w:t>
      </w:r>
    </w:p>
    <w:p w14:paraId="0BDB3B08"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116</w:t>
      </w:r>
      <w:r w:rsidRPr="00F4601C">
        <w:rPr>
          <w:rStyle w:val="HideTWBExt"/>
          <w:b w:val="0"/>
        </w:rPr>
        <w:t>&lt;/NumAm&gt;</w:t>
      </w:r>
    </w:p>
    <w:p w14:paraId="74745FCB"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F8BF04C" w14:textId="77777777" w:rsidR="00967442" w:rsidRPr="00F4601C" w:rsidRDefault="00967442" w:rsidP="00967442">
      <w:pPr>
        <w:pStyle w:val="NormalBold"/>
      </w:pPr>
      <w:r w:rsidRPr="00F4601C">
        <w:rPr>
          <w:rStyle w:val="HideTWBExt"/>
          <w:b w:val="0"/>
        </w:rPr>
        <w:t>&lt;/RepeatBlock-By&gt;</w:t>
      </w:r>
    </w:p>
    <w:p w14:paraId="268E6FB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15FE292" w14:textId="77777777" w:rsidR="00967442" w:rsidRPr="00F4601C" w:rsidRDefault="00967442" w:rsidP="00967442">
      <w:pPr>
        <w:pStyle w:val="NormalBold"/>
      </w:pPr>
      <w:r w:rsidRPr="00F4601C">
        <w:rPr>
          <w:rStyle w:val="HideTWBExt"/>
          <w:b w:val="0"/>
        </w:rPr>
        <w:t>&lt;Article&gt;</w:t>
      </w:r>
      <w:r w:rsidRPr="00F4601C">
        <w:t>Paragrafo 12</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9319CEE" w14:textId="77777777" w:rsidTr="00774F9F">
        <w:trPr>
          <w:trHeight w:hRule="exact" w:val="240"/>
          <w:jc w:val="center"/>
        </w:trPr>
        <w:tc>
          <w:tcPr>
            <w:tcW w:w="9752" w:type="dxa"/>
            <w:gridSpan w:val="2"/>
            <w:tcBorders>
              <w:top w:val="nil"/>
              <w:left w:val="nil"/>
              <w:bottom w:val="nil"/>
              <w:right w:val="nil"/>
            </w:tcBorders>
          </w:tcPr>
          <w:p w14:paraId="1683CBE4" w14:textId="77777777" w:rsidR="00967442" w:rsidRPr="00F4601C" w:rsidRDefault="00967442" w:rsidP="00774F9F"/>
        </w:tc>
      </w:tr>
      <w:tr w:rsidR="00967442" w:rsidRPr="00F4601C" w14:paraId="15D6AD1D" w14:textId="77777777" w:rsidTr="00774F9F">
        <w:trPr>
          <w:trHeight w:val="240"/>
          <w:jc w:val="center"/>
        </w:trPr>
        <w:tc>
          <w:tcPr>
            <w:tcW w:w="4876" w:type="dxa"/>
            <w:tcBorders>
              <w:top w:val="nil"/>
              <w:left w:val="nil"/>
              <w:bottom w:val="nil"/>
              <w:right w:val="nil"/>
            </w:tcBorders>
          </w:tcPr>
          <w:p w14:paraId="5F5E2BA7"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ABD93AA" w14:textId="77777777" w:rsidR="00967442" w:rsidRPr="00F4601C" w:rsidRDefault="00967442" w:rsidP="00774F9F">
            <w:pPr>
              <w:pStyle w:val="AmColumnHeading"/>
            </w:pPr>
            <w:r w:rsidRPr="00F4601C">
              <w:t>Emendamento</w:t>
            </w:r>
          </w:p>
        </w:tc>
      </w:tr>
      <w:tr w:rsidR="00967442" w:rsidRPr="00F4601C" w14:paraId="2B990418" w14:textId="77777777" w:rsidTr="00774F9F">
        <w:trPr>
          <w:jc w:val="center"/>
        </w:trPr>
        <w:tc>
          <w:tcPr>
            <w:tcW w:w="4876" w:type="dxa"/>
            <w:tcBorders>
              <w:top w:val="nil"/>
              <w:left w:val="nil"/>
              <w:bottom w:val="nil"/>
              <w:right w:val="nil"/>
            </w:tcBorders>
          </w:tcPr>
          <w:p w14:paraId="67BBE888" w14:textId="77777777" w:rsidR="00967442" w:rsidRPr="00F4601C" w:rsidRDefault="00967442" w:rsidP="00774F9F">
            <w:pPr>
              <w:pStyle w:val="Normal6a"/>
            </w:pPr>
            <w:r w:rsidRPr="00F4601C">
              <w:t>12.</w:t>
            </w:r>
            <w:r w:rsidRPr="00F4601C">
              <w:tab/>
              <w:t xml:space="preserve">è del parere che, nei casi in cui il comitato per il controllo normativo emette un parere negativo su una valutazione d'impatto, </w:t>
            </w:r>
            <w:r w:rsidRPr="00F4601C">
              <w:rPr>
                <w:b/>
                <w:i/>
              </w:rPr>
              <w:t>in particolare quando vengono individuate preoccupazioni significative in materia di competitività,</w:t>
            </w:r>
            <w:r w:rsidRPr="00F4601C">
              <w:t xml:space="preserve"> il Parlamento dovrebbe essere informato in modo adeguato e tempestivo </w:t>
            </w:r>
            <w:r w:rsidRPr="00F4601C">
              <w:rPr>
                <w:b/>
                <w:i/>
              </w:rPr>
              <w:t>per valutare se procedere con la proposta o respingerla</w:t>
            </w:r>
            <w:r w:rsidRPr="00F4601C">
              <w:t>;</w:t>
            </w:r>
          </w:p>
        </w:tc>
        <w:tc>
          <w:tcPr>
            <w:tcW w:w="4876" w:type="dxa"/>
            <w:tcBorders>
              <w:top w:val="nil"/>
              <w:left w:val="nil"/>
              <w:bottom w:val="nil"/>
              <w:right w:val="nil"/>
            </w:tcBorders>
          </w:tcPr>
          <w:p w14:paraId="2ED48FAF" w14:textId="77777777" w:rsidR="00967442" w:rsidRPr="00F4601C" w:rsidRDefault="00967442" w:rsidP="00774F9F">
            <w:pPr>
              <w:pStyle w:val="Normal6a"/>
            </w:pPr>
            <w:r w:rsidRPr="00F4601C">
              <w:t>12.</w:t>
            </w:r>
            <w:r w:rsidRPr="00F4601C">
              <w:tab/>
              <w:t>è del parere che, nei casi in cui il comitato per il controllo normativo emette un parere negativo su una valutazione d'impatto, il Parlamento dovrebbe essere informato in modo adeguato e tempestivo</w:t>
            </w:r>
            <w:r w:rsidRPr="00F4601C">
              <w:rPr>
                <w:b/>
                <w:i/>
              </w:rPr>
              <w:t>; invita la Commissione a considerare il modo in cui il mandato e le procedure del comitato per il controllo normativo possano essere migliorate per garantire che le sue deliberazioni ispirino anziché ostacolino il ruolo dei colegislatori</w:t>
            </w:r>
            <w:r w:rsidRPr="00F4601C">
              <w:t>;</w:t>
            </w:r>
          </w:p>
        </w:tc>
      </w:tr>
    </w:tbl>
    <w:p w14:paraId="283EC63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B46057E" w14:textId="77777777" w:rsidR="00967442" w:rsidRPr="00F4601C" w:rsidRDefault="00967442" w:rsidP="00967442">
      <w:r w:rsidRPr="00F4601C">
        <w:rPr>
          <w:rStyle w:val="HideTWBExt"/>
        </w:rPr>
        <w:t>&lt;/Amend&gt;</w:t>
      </w:r>
    </w:p>
    <w:p w14:paraId="07D13C15"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117</w:t>
      </w:r>
      <w:r w:rsidRPr="00F4601C">
        <w:rPr>
          <w:rStyle w:val="HideTWBExt"/>
          <w:b w:val="0"/>
        </w:rPr>
        <w:t>&lt;/NumAm&gt;</w:t>
      </w:r>
    </w:p>
    <w:p w14:paraId="00FAA1AA"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2A18946E"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0C03171B" w14:textId="77777777" w:rsidR="00967442" w:rsidRPr="00F4601C" w:rsidRDefault="00967442" w:rsidP="00967442">
      <w:pPr>
        <w:pStyle w:val="NormalBold"/>
      </w:pPr>
      <w:r w:rsidRPr="00F4601C">
        <w:rPr>
          <w:rStyle w:val="HideTWBExt"/>
          <w:b w:val="0"/>
        </w:rPr>
        <w:t>&lt;/RepeatBlock-By&gt;</w:t>
      </w:r>
    </w:p>
    <w:p w14:paraId="6D9A2F4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F157FEA" w14:textId="77777777" w:rsidR="00967442" w:rsidRPr="00F4601C" w:rsidRDefault="00967442" w:rsidP="00967442">
      <w:pPr>
        <w:pStyle w:val="NormalBold"/>
      </w:pPr>
      <w:r w:rsidRPr="00F4601C">
        <w:rPr>
          <w:rStyle w:val="HideTWBExt"/>
          <w:b w:val="0"/>
        </w:rPr>
        <w:t>&lt;Article&gt;</w:t>
      </w:r>
      <w:r w:rsidRPr="00F4601C">
        <w:t>Paragrafo 12</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205F7B5" w14:textId="77777777" w:rsidTr="00774F9F">
        <w:trPr>
          <w:trHeight w:hRule="exact" w:val="240"/>
          <w:jc w:val="center"/>
        </w:trPr>
        <w:tc>
          <w:tcPr>
            <w:tcW w:w="9752" w:type="dxa"/>
            <w:gridSpan w:val="2"/>
            <w:tcBorders>
              <w:top w:val="nil"/>
              <w:left w:val="nil"/>
              <w:bottom w:val="nil"/>
              <w:right w:val="nil"/>
            </w:tcBorders>
          </w:tcPr>
          <w:p w14:paraId="06D91BA3" w14:textId="77777777" w:rsidR="00967442" w:rsidRPr="00F4601C" w:rsidRDefault="00967442" w:rsidP="00774F9F"/>
        </w:tc>
      </w:tr>
      <w:tr w:rsidR="00967442" w:rsidRPr="00F4601C" w14:paraId="4F55B7C1" w14:textId="77777777" w:rsidTr="00774F9F">
        <w:trPr>
          <w:trHeight w:val="240"/>
          <w:jc w:val="center"/>
        </w:trPr>
        <w:tc>
          <w:tcPr>
            <w:tcW w:w="4876" w:type="dxa"/>
            <w:tcBorders>
              <w:top w:val="nil"/>
              <w:left w:val="nil"/>
              <w:bottom w:val="nil"/>
              <w:right w:val="nil"/>
            </w:tcBorders>
          </w:tcPr>
          <w:p w14:paraId="49FCBD2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FF0AE25" w14:textId="77777777" w:rsidR="00967442" w:rsidRPr="00F4601C" w:rsidRDefault="00967442" w:rsidP="00774F9F">
            <w:pPr>
              <w:pStyle w:val="AmColumnHeading"/>
            </w:pPr>
            <w:r w:rsidRPr="00F4601C">
              <w:t>Emendamento</w:t>
            </w:r>
          </w:p>
        </w:tc>
      </w:tr>
      <w:tr w:rsidR="00967442" w:rsidRPr="00F4601C" w14:paraId="740EFAF2" w14:textId="77777777" w:rsidTr="00774F9F">
        <w:trPr>
          <w:jc w:val="center"/>
        </w:trPr>
        <w:tc>
          <w:tcPr>
            <w:tcW w:w="4876" w:type="dxa"/>
            <w:tcBorders>
              <w:top w:val="nil"/>
              <w:left w:val="nil"/>
              <w:bottom w:val="nil"/>
              <w:right w:val="nil"/>
            </w:tcBorders>
          </w:tcPr>
          <w:p w14:paraId="267739C3" w14:textId="77777777" w:rsidR="00967442" w:rsidRPr="00F4601C" w:rsidRDefault="00967442" w:rsidP="00774F9F">
            <w:pPr>
              <w:pStyle w:val="Normal6a"/>
            </w:pPr>
            <w:r w:rsidRPr="00F4601C">
              <w:t>12.</w:t>
            </w:r>
            <w:r w:rsidRPr="00F4601C">
              <w:tab/>
              <w:t xml:space="preserve">è del parere che, nei casi in cui il comitato per il controllo normativo emette un parere negativo su una valutazione d'impatto, </w:t>
            </w:r>
            <w:r w:rsidRPr="00F4601C">
              <w:rPr>
                <w:b/>
                <w:i/>
              </w:rPr>
              <w:t>in particolare quando vengono individuate preoccupazioni significative in materia di competitività,</w:t>
            </w:r>
            <w:r w:rsidRPr="00F4601C">
              <w:t xml:space="preserve"> il Parlamento dovrebbe essere informato in modo adeguato e tempestivo per valutare se procedere con la proposta o respingerla;</w:t>
            </w:r>
          </w:p>
        </w:tc>
        <w:tc>
          <w:tcPr>
            <w:tcW w:w="4876" w:type="dxa"/>
            <w:tcBorders>
              <w:top w:val="nil"/>
              <w:left w:val="nil"/>
              <w:bottom w:val="nil"/>
              <w:right w:val="nil"/>
            </w:tcBorders>
          </w:tcPr>
          <w:p w14:paraId="46EFAEBA" w14:textId="77777777" w:rsidR="00967442" w:rsidRPr="00F4601C" w:rsidRDefault="00967442" w:rsidP="00774F9F">
            <w:pPr>
              <w:pStyle w:val="Normal6a"/>
            </w:pPr>
            <w:r w:rsidRPr="00F4601C">
              <w:t>12.</w:t>
            </w:r>
            <w:r w:rsidRPr="00F4601C">
              <w:tab/>
              <w:t>è del parere che, nei casi in cui il comitato per il controllo normativo emette un parere negativo su una valutazione d'impatto, il Parlamento dovrebbe essere informato in modo adeguato e tempestivo per valutare se procedere con la proposta o respingerla;</w:t>
            </w:r>
          </w:p>
        </w:tc>
      </w:tr>
    </w:tbl>
    <w:p w14:paraId="7DBE0CE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F01BE79" w14:textId="77777777" w:rsidR="00967442" w:rsidRPr="00F4601C" w:rsidRDefault="00967442" w:rsidP="00967442">
      <w:r w:rsidRPr="00F4601C">
        <w:rPr>
          <w:rStyle w:val="HideTWBExt"/>
        </w:rPr>
        <w:t>&lt;/Amend&gt;</w:t>
      </w:r>
    </w:p>
    <w:p w14:paraId="61972534"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118</w:t>
      </w:r>
      <w:r w:rsidRPr="00F4601C">
        <w:rPr>
          <w:rStyle w:val="HideTWBExt"/>
          <w:b w:val="0"/>
        </w:rPr>
        <w:t>&lt;/NumAm&gt;</w:t>
      </w:r>
    </w:p>
    <w:p w14:paraId="7E7B2B15"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5630B3BF" w14:textId="77777777" w:rsidR="00967442" w:rsidRPr="00F4601C" w:rsidRDefault="00967442" w:rsidP="00967442">
      <w:pPr>
        <w:pStyle w:val="NormalBold"/>
      </w:pPr>
      <w:r w:rsidRPr="00F4601C">
        <w:rPr>
          <w:rStyle w:val="HideTWBExt"/>
          <w:b w:val="0"/>
        </w:rPr>
        <w:t>&lt;/RepeatBlock-By&gt;</w:t>
      </w:r>
    </w:p>
    <w:p w14:paraId="256C8E9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0A7E9E9" w14:textId="77777777" w:rsidR="00967442" w:rsidRPr="00F4601C" w:rsidRDefault="00967442" w:rsidP="00967442">
      <w:pPr>
        <w:pStyle w:val="NormalBold"/>
      </w:pPr>
      <w:r w:rsidRPr="00F4601C">
        <w:rPr>
          <w:rStyle w:val="HideTWBExt"/>
          <w:b w:val="0"/>
        </w:rPr>
        <w:t>&lt;Article&gt;</w:t>
      </w:r>
      <w:r w:rsidRPr="00F4601C">
        <w:t>Paragrafo 12</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68333AA" w14:textId="77777777" w:rsidTr="00774F9F">
        <w:trPr>
          <w:trHeight w:hRule="exact" w:val="240"/>
          <w:jc w:val="center"/>
        </w:trPr>
        <w:tc>
          <w:tcPr>
            <w:tcW w:w="9752" w:type="dxa"/>
            <w:gridSpan w:val="2"/>
            <w:tcBorders>
              <w:top w:val="nil"/>
              <w:left w:val="nil"/>
              <w:bottom w:val="nil"/>
              <w:right w:val="nil"/>
            </w:tcBorders>
          </w:tcPr>
          <w:p w14:paraId="54C5776B" w14:textId="77777777" w:rsidR="00967442" w:rsidRPr="00F4601C" w:rsidRDefault="00967442" w:rsidP="00774F9F"/>
        </w:tc>
      </w:tr>
      <w:tr w:rsidR="00967442" w:rsidRPr="00F4601C" w14:paraId="214CCB91" w14:textId="77777777" w:rsidTr="00774F9F">
        <w:trPr>
          <w:trHeight w:val="240"/>
          <w:jc w:val="center"/>
        </w:trPr>
        <w:tc>
          <w:tcPr>
            <w:tcW w:w="4876" w:type="dxa"/>
            <w:tcBorders>
              <w:top w:val="nil"/>
              <w:left w:val="nil"/>
              <w:bottom w:val="nil"/>
              <w:right w:val="nil"/>
            </w:tcBorders>
          </w:tcPr>
          <w:p w14:paraId="6261DAE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F1770BC" w14:textId="77777777" w:rsidR="00967442" w:rsidRPr="00F4601C" w:rsidRDefault="00967442" w:rsidP="00774F9F">
            <w:pPr>
              <w:pStyle w:val="AmColumnHeading"/>
            </w:pPr>
            <w:r w:rsidRPr="00F4601C">
              <w:t>Emendamento</w:t>
            </w:r>
          </w:p>
        </w:tc>
      </w:tr>
      <w:tr w:rsidR="00967442" w:rsidRPr="00F4601C" w14:paraId="5D12BC46" w14:textId="77777777" w:rsidTr="00774F9F">
        <w:trPr>
          <w:jc w:val="center"/>
        </w:trPr>
        <w:tc>
          <w:tcPr>
            <w:tcW w:w="4876" w:type="dxa"/>
            <w:tcBorders>
              <w:top w:val="nil"/>
              <w:left w:val="nil"/>
              <w:bottom w:val="nil"/>
              <w:right w:val="nil"/>
            </w:tcBorders>
          </w:tcPr>
          <w:p w14:paraId="1A2A4967" w14:textId="77777777" w:rsidR="00967442" w:rsidRPr="00F4601C" w:rsidRDefault="00967442" w:rsidP="00774F9F">
            <w:pPr>
              <w:pStyle w:val="Normal6a"/>
            </w:pPr>
            <w:r w:rsidRPr="00F4601C">
              <w:t>12.</w:t>
            </w:r>
            <w:r w:rsidRPr="00F4601C">
              <w:tab/>
              <w:t xml:space="preserve">è del parere che, nei casi in cui il comitato per il controllo normativo emette un parere negativo su una valutazione d'impatto, in particolare quando vengono individuate preoccupazioni significative in materia di competitività, il Parlamento dovrebbe essere informato in modo adeguato </w:t>
            </w:r>
            <w:r w:rsidRPr="00F4601C">
              <w:rPr>
                <w:b/>
                <w:i/>
              </w:rPr>
              <w:t>e tempestivo</w:t>
            </w:r>
            <w:r w:rsidRPr="00F4601C">
              <w:t xml:space="preserve"> per valutare se procedere con la proposta o respingerla;</w:t>
            </w:r>
          </w:p>
        </w:tc>
        <w:tc>
          <w:tcPr>
            <w:tcW w:w="4876" w:type="dxa"/>
            <w:tcBorders>
              <w:top w:val="nil"/>
              <w:left w:val="nil"/>
              <w:bottom w:val="nil"/>
              <w:right w:val="nil"/>
            </w:tcBorders>
          </w:tcPr>
          <w:p w14:paraId="634EB215" w14:textId="77777777" w:rsidR="00967442" w:rsidRPr="00F4601C" w:rsidRDefault="00967442" w:rsidP="00774F9F">
            <w:pPr>
              <w:pStyle w:val="Normal6a"/>
            </w:pPr>
            <w:r w:rsidRPr="00F4601C">
              <w:t>12.</w:t>
            </w:r>
            <w:r w:rsidRPr="00F4601C">
              <w:tab/>
              <w:t>è del parere che, nei casi in cui il comitato per il controllo normativo emette un parere negativo su una valutazione d'impatto, in particolare quando vengono individuate preoccupazioni significative in materia di competitività, il Parlamento dovrebbe essere informato in modo adeguato</w:t>
            </w:r>
            <w:r w:rsidRPr="00F4601C">
              <w:rPr>
                <w:b/>
                <w:i/>
              </w:rPr>
              <w:t>, entro un termine ragionevole,</w:t>
            </w:r>
            <w:r w:rsidRPr="00F4601C">
              <w:t xml:space="preserve"> per valutare se procedere con la proposta o respingerla;</w:t>
            </w:r>
          </w:p>
        </w:tc>
      </w:tr>
    </w:tbl>
    <w:p w14:paraId="32CDB1CE"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182B06A7" w14:textId="77777777" w:rsidR="00967442" w:rsidRPr="00F4601C" w:rsidRDefault="00967442" w:rsidP="00967442">
      <w:r w:rsidRPr="00F4601C">
        <w:rPr>
          <w:rStyle w:val="HideTWBExt"/>
        </w:rPr>
        <w:t>&lt;/Amend&gt;</w:t>
      </w:r>
    </w:p>
    <w:p w14:paraId="67674B58"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119</w:t>
      </w:r>
      <w:r w:rsidRPr="00F4601C">
        <w:rPr>
          <w:rStyle w:val="HideTWBExt"/>
          <w:b w:val="0"/>
        </w:rPr>
        <w:t>&lt;/NumAm&gt;</w:t>
      </w:r>
    </w:p>
    <w:p w14:paraId="00C26536"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3CB16DDB" w14:textId="77777777" w:rsidR="00967442" w:rsidRPr="00F4601C" w:rsidRDefault="00967442" w:rsidP="00967442">
      <w:pPr>
        <w:pStyle w:val="NormalBold"/>
      </w:pPr>
      <w:r w:rsidRPr="00F4601C">
        <w:rPr>
          <w:rStyle w:val="HideTWBExt"/>
          <w:b w:val="0"/>
        </w:rPr>
        <w:t>&lt;/RepeatBlock-By&gt;</w:t>
      </w:r>
    </w:p>
    <w:p w14:paraId="7DD04EF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B7227F5" w14:textId="77777777" w:rsidR="00967442" w:rsidRPr="00F4601C" w:rsidRDefault="00967442" w:rsidP="00967442">
      <w:pPr>
        <w:pStyle w:val="NormalBold"/>
      </w:pPr>
      <w:r w:rsidRPr="00F4601C">
        <w:rPr>
          <w:rStyle w:val="HideTWBExt"/>
          <w:b w:val="0"/>
        </w:rPr>
        <w:t>&lt;Article&gt;</w:t>
      </w:r>
      <w:r w:rsidRPr="00F4601C">
        <w:t>Paragrafo 12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1DDB774" w14:textId="77777777" w:rsidTr="00774F9F">
        <w:trPr>
          <w:trHeight w:hRule="exact" w:val="240"/>
          <w:jc w:val="center"/>
        </w:trPr>
        <w:tc>
          <w:tcPr>
            <w:tcW w:w="9752" w:type="dxa"/>
            <w:gridSpan w:val="2"/>
            <w:tcBorders>
              <w:top w:val="nil"/>
              <w:left w:val="nil"/>
              <w:bottom w:val="nil"/>
              <w:right w:val="nil"/>
            </w:tcBorders>
          </w:tcPr>
          <w:p w14:paraId="2573ADC2" w14:textId="77777777" w:rsidR="00967442" w:rsidRPr="00F4601C" w:rsidRDefault="00967442" w:rsidP="00774F9F"/>
        </w:tc>
      </w:tr>
      <w:tr w:rsidR="00967442" w:rsidRPr="00F4601C" w14:paraId="0D4668AC" w14:textId="77777777" w:rsidTr="00774F9F">
        <w:trPr>
          <w:trHeight w:val="240"/>
          <w:jc w:val="center"/>
        </w:trPr>
        <w:tc>
          <w:tcPr>
            <w:tcW w:w="4876" w:type="dxa"/>
            <w:tcBorders>
              <w:top w:val="nil"/>
              <w:left w:val="nil"/>
              <w:bottom w:val="nil"/>
              <w:right w:val="nil"/>
            </w:tcBorders>
          </w:tcPr>
          <w:p w14:paraId="11D3BE07"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32DC0B4" w14:textId="77777777" w:rsidR="00967442" w:rsidRPr="00F4601C" w:rsidRDefault="00967442" w:rsidP="00774F9F">
            <w:pPr>
              <w:pStyle w:val="AmColumnHeading"/>
            </w:pPr>
            <w:r w:rsidRPr="00F4601C">
              <w:t>Emendamento</w:t>
            </w:r>
          </w:p>
        </w:tc>
      </w:tr>
      <w:tr w:rsidR="00967442" w:rsidRPr="00F4601C" w14:paraId="0B555CDF" w14:textId="77777777" w:rsidTr="00774F9F">
        <w:trPr>
          <w:jc w:val="center"/>
        </w:trPr>
        <w:tc>
          <w:tcPr>
            <w:tcW w:w="4876" w:type="dxa"/>
            <w:tcBorders>
              <w:top w:val="nil"/>
              <w:left w:val="nil"/>
              <w:bottom w:val="nil"/>
              <w:right w:val="nil"/>
            </w:tcBorders>
          </w:tcPr>
          <w:p w14:paraId="612A5990" w14:textId="77777777" w:rsidR="00967442" w:rsidRPr="00F4601C" w:rsidRDefault="00967442" w:rsidP="00774F9F">
            <w:pPr>
              <w:pStyle w:val="Normal6a"/>
            </w:pPr>
          </w:p>
        </w:tc>
        <w:tc>
          <w:tcPr>
            <w:tcW w:w="4876" w:type="dxa"/>
            <w:tcBorders>
              <w:top w:val="nil"/>
              <w:left w:val="nil"/>
              <w:bottom w:val="nil"/>
              <w:right w:val="nil"/>
            </w:tcBorders>
          </w:tcPr>
          <w:p w14:paraId="30BADA4C" w14:textId="77777777" w:rsidR="00967442" w:rsidRPr="00F4601C" w:rsidRDefault="00967442" w:rsidP="00774F9F">
            <w:pPr>
              <w:pStyle w:val="Normal6a"/>
            </w:pPr>
            <w:r w:rsidRPr="00F4601C">
              <w:rPr>
                <w:b/>
                <w:i/>
              </w:rPr>
              <w:t>12 bis.</w:t>
            </w:r>
            <w:r w:rsidRPr="00F4601C">
              <w:tab/>
            </w:r>
            <w:r w:rsidRPr="00F4601C">
              <w:rPr>
                <w:b/>
                <w:i/>
              </w:rPr>
              <w:t>richiama l'attenzione sul ruolo negativo svolto dalle ONG nel processo legislativo europeo, in particolare in settori quali la politica climatica ed energetica;</w:t>
            </w:r>
            <w:r w:rsidRPr="00F4601C">
              <w:t xml:space="preserve"> </w:t>
            </w:r>
            <w:r w:rsidRPr="00F4601C">
              <w:rPr>
                <w:b/>
                <w:i/>
              </w:rPr>
              <w:t>sottolinea la necessità di una piena trasparenza per quanto riguarda il finanziamento da parte della Commissione di attività di lobbying rivolte ad altre istituzioni dell'UE, in particolare al Parlamento europeo;</w:t>
            </w:r>
            <w:r w:rsidRPr="00F4601C">
              <w:t xml:space="preserve"> </w:t>
            </w:r>
            <w:r w:rsidRPr="00F4601C">
              <w:rPr>
                <w:b/>
                <w:i/>
              </w:rPr>
              <w:t>sottolinea l'importanza del gruppo di lavoro per il controllo che opera in seno alla commissione CONT nel divulgare le fonti di finanziamento per le attività delle ONG che influenzano il processo legislativo dell'UE attraverso funzioni consultive;</w:t>
            </w:r>
          </w:p>
        </w:tc>
      </w:tr>
    </w:tbl>
    <w:p w14:paraId="64D8808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60C76048" w14:textId="77777777" w:rsidR="00967442" w:rsidRPr="00F4601C" w:rsidRDefault="00967442" w:rsidP="00967442">
      <w:r w:rsidRPr="00F4601C">
        <w:rPr>
          <w:rStyle w:val="HideTWBExt"/>
        </w:rPr>
        <w:t>&lt;/Amend&gt;</w:t>
      </w:r>
    </w:p>
    <w:p w14:paraId="3EBCE60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120</w:t>
      </w:r>
      <w:r w:rsidRPr="00F4601C">
        <w:rPr>
          <w:rStyle w:val="HideTWBExt"/>
          <w:b w:val="0"/>
        </w:rPr>
        <w:t>&lt;/NumAm&gt;</w:t>
      </w:r>
    </w:p>
    <w:p w14:paraId="6FD06583"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28D358CA" w14:textId="77777777" w:rsidR="00967442" w:rsidRPr="00F4601C" w:rsidRDefault="00967442" w:rsidP="00967442">
      <w:pPr>
        <w:pStyle w:val="NormalBold"/>
      </w:pPr>
      <w:r w:rsidRPr="00F4601C">
        <w:rPr>
          <w:rStyle w:val="HideTWBExt"/>
          <w:b w:val="0"/>
        </w:rPr>
        <w:t>&lt;/RepeatBlock-By&gt;</w:t>
      </w:r>
    </w:p>
    <w:p w14:paraId="4F01FD25"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A596463" w14:textId="77777777" w:rsidR="00967442" w:rsidRPr="00F4601C" w:rsidRDefault="00967442" w:rsidP="00967442">
      <w:pPr>
        <w:pStyle w:val="NormalBold"/>
      </w:pPr>
      <w:r w:rsidRPr="00F4601C">
        <w:rPr>
          <w:rStyle w:val="HideTWBExt"/>
          <w:b w:val="0"/>
        </w:rPr>
        <w:t>&lt;Article&gt;</w:t>
      </w:r>
      <w:r w:rsidRPr="00F4601C">
        <w:t>Paragrafo 12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79A3126" w14:textId="77777777" w:rsidTr="00774F9F">
        <w:trPr>
          <w:trHeight w:hRule="exact" w:val="240"/>
          <w:jc w:val="center"/>
        </w:trPr>
        <w:tc>
          <w:tcPr>
            <w:tcW w:w="9752" w:type="dxa"/>
            <w:gridSpan w:val="2"/>
            <w:tcBorders>
              <w:top w:val="nil"/>
              <w:left w:val="nil"/>
              <w:bottom w:val="nil"/>
              <w:right w:val="nil"/>
            </w:tcBorders>
          </w:tcPr>
          <w:p w14:paraId="726CEBAD" w14:textId="77777777" w:rsidR="00967442" w:rsidRPr="00F4601C" w:rsidRDefault="00967442" w:rsidP="00774F9F"/>
        </w:tc>
      </w:tr>
      <w:tr w:rsidR="00967442" w:rsidRPr="00F4601C" w14:paraId="424D6710" w14:textId="77777777" w:rsidTr="00774F9F">
        <w:trPr>
          <w:trHeight w:val="240"/>
          <w:jc w:val="center"/>
        </w:trPr>
        <w:tc>
          <w:tcPr>
            <w:tcW w:w="4876" w:type="dxa"/>
            <w:tcBorders>
              <w:top w:val="nil"/>
              <w:left w:val="nil"/>
              <w:bottom w:val="nil"/>
              <w:right w:val="nil"/>
            </w:tcBorders>
          </w:tcPr>
          <w:p w14:paraId="515C6ED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2145D55" w14:textId="77777777" w:rsidR="00967442" w:rsidRPr="00F4601C" w:rsidRDefault="00967442" w:rsidP="00774F9F">
            <w:pPr>
              <w:pStyle w:val="AmColumnHeading"/>
            </w:pPr>
            <w:r w:rsidRPr="00F4601C">
              <w:t>Emendamento</w:t>
            </w:r>
          </w:p>
        </w:tc>
      </w:tr>
      <w:tr w:rsidR="00967442" w:rsidRPr="00F4601C" w14:paraId="5C568E10" w14:textId="77777777" w:rsidTr="00774F9F">
        <w:trPr>
          <w:jc w:val="center"/>
        </w:trPr>
        <w:tc>
          <w:tcPr>
            <w:tcW w:w="4876" w:type="dxa"/>
            <w:tcBorders>
              <w:top w:val="nil"/>
              <w:left w:val="nil"/>
              <w:bottom w:val="nil"/>
              <w:right w:val="nil"/>
            </w:tcBorders>
          </w:tcPr>
          <w:p w14:paraId="2E779AD8" w14:textId="77777777" w:rsidR="00967442" w:rsidRPr="00F4601C" w:rsidRDefault="00967442" w:rsidP="00774F9F">
            <w:pPr>
              <w:pStyle w:val="Normal6a"/>
            </w:pPr>
          </w:p>
        </w:tc>
        <w:tc>
          <w:tcPr>
            <w:tcW w:w="4876" w:type="dxa"/>
            <w:tcBorders>
              <w:top w:val="nil"/>
              <w:left w:val="nil"/>
              <w:bottom w:val="nil"/>
              <w:right w:val="nil"/>
            </w:tcBorders>
          </w:tcPr>
          <w:p w14:paraId="3D7C15A1" w14:textId="77777777" w:rsidR="00967442" w:rsidRPr="00F4601C" w:rsidRDefault="00967442" w:rsidP="00774F9F">
            <w:pPr>
              <w:pStyle w:val="Normal6a"/>
            </w:pPr>
            <w:r w:rsidRPr="00F4601C">
              <w:rPr>
                <w:b/>
                <w:i/>
              </w:rPr>
              <w:t>12 bis.</w:t>
            </w:r>
            <w:r w:rsidRPr="00F4601C">
              <w:tab/>
            </w:r>
            <w:r w:rsidRPr="00F4601C">
              <w:rPr>
                <w:b/>
                <w:i/>
              </w:rPr>
              <w:t>invita il Parlamento europeo a svolgere un ruolo più incisivo nella valutazione ex post della legislazione dell'UE e nel monitoraggio dell'attuazione del principio "one in, two out", garantendo che gli sforzi di semplificazione non compromettano i diritti dei cittadini, la tutela dei lavoratori o le norme ambientali;</w:t>
            </w:r>
          </w:p>
        </w:tc>
      </w:tr>
    </w:tbl>
    <w:p w14:paraId="7F94EE1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F7E4F2F" w14:textId="77777777" w:rsidR="00967442" w:rsidRPr="00F4601C" w:rsidRDefault="00967442" w:rsidP="00967442">
      <w:r w:rsidRPr="00F4601C">
        <w:rPr>
          <w:rStyle w:val="HideTWBExt"/>
        </w:rPr>
        <w:t>&lt;/Amend&gt;</w:t>
      </w:r>
    </w:p>
    <w:p w14:paraId="04A7F21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121</w:t>
      </w:r>
      <w:r w:rsidRPr="00F4601C">
        <w:rPr>
          <w:rStyle w:val="HideTWBExt"/>
          <w:b w:val="0"/>
        </w:rPr>
        <w:t>&lt;/NumAm&gt;</w:t>
      </w:r>
    </w:p>
    <w:p w14:paraId="39FFBA4B"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229AA9D6" w14:textId="77777777" w:rsidR="00967442" w:rsidRPr="00F4601C" w:rsidRDefault="00967442" w:rsidP="00967442">
      <w:pPr>
        <w:pStyle w:val="NormalBold"/>
      </w:pPr>
      <w:r w:rsidRPr="00F4601C">
        <w:rPr>
          <w:rStyle w:val="HideTWBExt"/>
          <w:b w:val="0"/>
        </w:rPr>
        <w:t>&lt;/RepeatBlock-By&gt;</w:t>
      </w:r>
    </w:p>
    <w:p w14:paraId="2272415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442B00F" w14:textId="77777777" w:rsidR="00967442" w:rsidRPr="00F4601C" w:rsidRDefault="00967442" w:rsidP="00967442">
      <w:pPr>
        <w:pStyle w:val="NormalBold"/>
      </w:pPr>
      <w:r w:rsidRPr="00F4601C">
        <w:rPr>
          <w:rStyle w:val="HideTWBExt"/>
          <w:b w:val="0"/>
        </w:rPr>
        <w:t>&lt;Article&gt;</w:t>
      </w:r>
      <w:r w:rsidRPr="00F4601C">
        <w:t>Paragrafo 12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AA89D5A" w14:textId="77777777" w:rsidTr="00774F9F">
        <w:trPr>
          <w:trHeight w:hRule="exact" w:val="240"/>
          <w:jc w:val="center"/>
        </w:trPr>
        <w:tc>
          <w:tcPr>
            <w:tcW w:w="9752" w:type="dxa"/>
            <w:gridSpan w:val="2"/>
            <w:tcBorders>
              <w:top w:val="nil"/>
              <w:left w:val="nil"/>
              <w:bottom w:val="nil"/>
              <w:right w:val="nil"/>
            </w:tcBorders>
          </w:tcPr>
          <w:p w14:paraId="5D68DB0E" w14:textId="77777777" w:rsidR="00967442" w:rsidRPr="00F4601C" w:rsidRDefault="00967442" w:rsidP="00774F9F"/>
        </w:tc>
      </w:tr>
      <w:tr w:rsidR="00967442" w:rsidRPr="00F4601C" w14:paraId="6A6A9770" w14:textId="77777777" w:rsidTr="00774F9F">
        <w:trPr>
          <w:trHeight w:val="240"/>
          <w:jc w:val="center"/>
        </w:trPr>
        <w:tc>
          <w:tcPr>
            <w:tcW w:w="4876" w:type="dxa"/>
            <w:tcBorders>
              <w:top w:val="nil"/>
              <w:left w:val="nil"/>
              <w:bottom w:val="nil"/>
              <w:right w:val="nil"/>
            </w:tcBorders>
          </w:tcPr>
          <w:p w14:paraId="51A9436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58CECF0" w14:textId="77777777" w:rsidR="00967442" w:rsidRPr="00F4601C" w:rsidRDefault="00967442" w:rsidP="00774F9F">
            <w:pPr>
              <w:pStyle w:val="AmColumnHeading"/>
            </w:pPr>
            <w:r w:rsidRPr="00F4601C">
              <w:t>Emendamento</w:t>
            </w:r>
          </w:p>
        </w:tc>
      </w:tr>
      <w:tr w:rsidR="00967442" w:rsidRPr="00F4601C" w14:paraId="03A400ED" w14:textId="77777777" w:rsidTr="00774F9F">
        <w:trPr>
          <w:jc w:val="center"/>
        </w:trPr>
        <w:tc>
          <w:tcPr>
            <w:tcW w:w="4876" w:type="dxa"/>
            <w:tcBorders>
              <w:top w:val="nil"/>
              <w:left w:val="nil"/>
              <w:bottom w:val="nil"/>
              <w:right w:val="nil"/>
            </w:tcBorders>
          </w:tcPr>
          <w:p w14:paraId="1640A53E" w14:textId="77777777" w:rsidR="00967442" w:rsidRPr="00F4601C" w:rsidRDefault="00967442" w:rsidP="00774F9F">
            <w:pPr>
              <w:pStyle w:val="Normal6a"/>
            </w:pPr>
          </w:p>
        </w:tc>
        <w:tc>
          <w:tcPr>
            <w:tcW w:w="4876" w:type="dxa"/>
            <w:tcBorders>
              <w:top w:val="nil"/>
              <w:left w:val="nil"/>
              <w:bottom w:val="nil"/>
              <w:right w:val="nil"/>
            </w:tcBorders>
          </w:tcPr>
          <w:p w14:paraId="490FF12C" w14:textId="77777777" w:rsidR="00967442" w:rsidRPr="00F4601C" w:rsidRDefault="00967442" w:rsidP="00774F9F">
            <w:pPr>
              <w:pStyle w:val="Normal6a"/>
            </w:pPr>
            <w:r w:rsidRPr="00F4601C">
              <w:rPr>
                <w:b/>
                <w:i/>
              </w:rPr>
              <w:t>12 bis.</w:t>
            </w:r>
            <w:r w:rsidRPr="00F4601C">
              <w:tab/>
            </w:r>
            <w:r w:rsidRPr="00F4601C">
              <w:rPr>
                <w:b/>
                <w:i/>
              </w:rPr>
              <w:t>invita la Commissione a valutare come rafforzare ulteriormente l'indipendenza e la capacità del comitato per il controllo normativo, anche garantendo che sia dotato di risorse adeguate per esaminare una percentuale maggiore delle iniziative della Commissione;</w:t>
            </w:r>
          </w:p>
        </w:tc>
      </w:tr>
    </w:tbl>
    <w:p w14:paraId="45C432B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2D9FC7C" w14:textId="77777777" w:rsidR="00967442" w:rsidRPr="00F4601C" w:rsidRDefault="00967442" w:rsidP="00967442">
      <w:r w:rsidRPr="00F4601C">
        <w:rPr>
          <w:rStyle w:val="HideTWBExt"/>
        </w:rPr>
        <w:t>&lt;/Amend&gt;</w:t>
      </w:r>
    </w:p>
    <w:p w14:paraId="03D065E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122</w:t>
      </w:r>
      <w:r w:rsidRPr="00F4601C">
        <w:rPr>
          <w:rStyle w:val="HideTWBExt"/>
          <w:b w:val="0"/>
        </w:rPr>
        <w:t>&lt;/NumAm&gt;</w:t>
      </w:r>
    </w:p>
    <w:p w14:paraId="6CE2125A"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37E6F2D1" w14:textId="77777777" w:rsidR="00967442" w:rsidRPr="00F4601C" w:rsidRDefault="00967442" w:rsidP="00967442">
      <w:pPr>
        <w:pStyle w:val="NormalBold"/>
      </w:pPr>
      <w:r w:rsidRPr="00F4601C">
        <w:rPr>
          <w:rStyle w:val="HideTWBExt"/>
          <w:b w:val="0"/>
        </w:rPr>
        <w:t>&lt;/RepeatBlock-By&gt;</w:t>
      </w:r>
    </w:p>
    <w:p w14:paraId="31FE19F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C36CAA1" w14:textId="77777777" w:rsidR="00967442" w:rsidRPr="00F4601C" w:rsidRDefault="00967442" w:rsidP="00967442">
      <w:pPr>
        <w:pStyle w:val="NormalBold"/>
      </w:pPr>
      <w:r w:rsidRPr="00F4601C">
        <w:rPr>
          <w:rStyle w:val="HideTWBExt"/>
          <w:b w:val="0"/>
        </w:rPr>
        <w:t>&lt;Article&gt;</w:t>
      </w:r>
      <w:r w:rsidRPr="00F4601C">
        <w:t>Paragrafo 13</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A6253DC" w14:textId="77777777" w:rsidTr="00774F9F">
        <w:trPr>
          <w:trHeight w:hRule="exact" w:val="240"/>
          <w:jc w:val="center"/>
        </w:trPr>
        <w:tc>
          <w:tcPr>
            <w:tcW w:w="9752" w:type="dxa"/>
            <w:gridSpan w:val="2"/>
            <w:tcBorders>
              <w:top w:val="nil"/>
              <w:left w:val="nil"/>
              <w:bottom w:val="nil"/>
              <w:right w:val="nil"/>
            </w:tcBorders>
          </w:tcPr>
          <w:p w14:paraId="5D0881A4" w14:textId="77777777" w:rsidR="00967442" w:rsidRPr="00F4601C" w:rsidRDefault="00967442" w:rsidP="00774F9F"/>
        </w:tc>
      </w:tr>
      <w:tr w:rsidR="00967442" w:rsidRPr="00F4601C" w14:paraId="6DFCC13C" w14:textId="77777777" w:rsidTr="00774F9F">
        <w:trPr>
          <w:trHeight w:val="240"/>
          <w:jc w:val="center"/>
        </w:trPr>
        <w:tc>
          <w:tcPr>
            <w:tcW w:w="4876" w:type="dxa"/>
            <w:tcBorders>
              <w:top w:val="nil"/>
              <w:left w:val="nil"/>
              <w:bottom w:val="nil"/>
              <w:right w:val="nil"/>
            </w:tcBorders>
          </w:tcPr>
          <w:p w14:paraId="1937EC4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16F181D" w14:textId="77777777" w:rsidR="00967442" w:rsidRPr="00F4601C" w:rsidRDefault="00967442" w:rsidP="00774F9F">
            <w:pPr>
              <w:pStyle w:val="AmColumnHeading"/>
            </w:pPr>
            <w:r w:rsidRPr="00F4601C">
              <w:t>Emendamento</w:t>
            </w:r>
          </w:p>
        </w:tc>
      </w:tr>
      <w:tr w:rsidR="00967442" w:rsidRPr="00F4601C" w14:paraId="2DB3B007" w14:textId="77777777" w:rsidTr="00774F9F">
        <w:trPr>
          <w:jc w:val="center"/>
        </w:trPr>
        <w:tc>
          <w:tcPr>
            <w:tcW w:w="4876" w:type="dxa"/>
            <w:tcBorders>
              <w:top w:val="nil"/>
              <w:left w:val="nil"/>
              <w:bottom w:val="nil"/>
              <w:right w:val="nil"/>
            </w:tcBorders>
          </w:tcPr>
          <w:p w14:paraId="148E1D8D" w14:textId="77777777" w:rsidR="00967442" w:rsidRPr="00F4601C" w:rsidRDefault="00967442" w:rsidP="00774F9F">
            <w:pPr>
              <w:pStyle w:val="Normal6a"/>
            </w:pPr>
            <w:r w:rsidRPr="00F4601C">
              <w:t>13.</w:t>
            </w:r>
            <w:r w:rsidRPr="00F4601C">
              <w:tab/>
            </w:r>
            <w:r w:rsidRPr="00F4601C">
              <w:rPr>
                <w:b/>
                <w:i/>
              </w:rPr>
              <w:t>osserva che l'indagine annuale sugli oneri a cura della Commissione svolge un ruolo centrale nel monitorare i progressi in materia di riduzione degli oneri;</w:t>
            </w:r>
            <w:r w:rsidRPr="00F4601C">
              <w:t xml:space="preserve"> sottolinea</w:t>
            </w:r>
            <w:r w:rsidRPr="00F4601C">
              <w:rPr>
                <w:b/>
                <w:i/>
              </w:rPr>
              <w:t>, tuttavia,</w:t>
            </w:r>
            <w:r w:rsidRPr="00F4601C">
              <w:t xml:space="preserve"> la necessità di una maggiore trasparenza riguardo al calcolo e alla metodologia utilizzati per misurare i costi e gli effetti cumulativi, al fine di garantire l'obbligo di rendere conto e la comparabilità tra i diversi settori politici;</w:t>
            </w:r>
          </w:p>
        </w:tc>
        <w:tc>
          <w:tcPr>
            <w:tcW w:w="4876" w:type="dxa"/>
            <w:tcBorders>
              <w:top w:val="nil"/>
              <w:left w:val="nil"/>
              <w:bottom w:val="nil"/>
              <w:right w:val="nil"/>
            </w:tcBorders>
          </w:tcPr>
          <w:p w14:paraId="2B105C5A" w14:textId="77777777" w:rsidR="00967442" w:rsidRPr="00F4601C" w:rsidRDefault="00967442" w:rsidP="00774F9F">
            <w:pPr>
              <w:pStyle w:val="Normal6a"/>
            </w:pPr>
            <w:r w:rsidRPr="00F4601C">
              <w:t>13.</w:t>
            </w:r>
            <w:r w:rsidRPr="00F4601C">
              <w:tab/>
              <w:t xml:space="preserve">sottolinea la necessità di una maggiore trasparenza riguardo al calcolo e alla metodologia utilizzati per misurare i costi e gli effetti cumulativi </w:t>
            </w:r>
            <w:r w:rsidRPr="00F4601C">
              <w:rPr>
                <w:b/>
                <w:i/>
              </w:rPr>
              <w:t>rispetto ai benefici</w:t>
            </w:r>
            <w:r w:rsidRPr="00F4601C">
              <w:t>, al fine di garantire l'obbligo di rendere conto e la comparabilità tra i diversi settori politici;</w:t>
            </w:r>
          </w:p>
        </w:tc>
      </w:tr>
    </w:tbl>
    <w:p w14:paraId="6174D36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9DE4472" w14:textId="77777777" w:rsidR="00967442" w:rsidRPr="00F4601C" w:rsidRDefault="00967442" w:rsidP="00967442">
      <w:r w:rsidRPr="00F4601C">
        <w:rPr>
          <w:rStyle w:val="HideTWBExt"/>
        </w:rPr>
        <w:t>&lt;/Amend&gt;</w:t>
      </w:r>
    </w:p>
    <w:p w14:paraId="1A830FD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123</w:t>
      </w:r>
      <w:r w:rsidRPr="00F4601C">
        <w:rPr>
          <w:rStyle w:val="HideTWBExt"/>
          <w:b w:val="0"/>
        </w:rPr>
        <w:t>&lt;/NumAm&gt;</w:t>
      </w:r>
    </w:p>
    <w:p w14:paraId="31042D4F"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084B06FF" w14:textId="77777777" w:rsidR="00967442" w:rsidRPr="00F4601C" w:rsidRDefault="00967442" w:rsidP="00967442">
      <w:pPr>
        <w:pStyle w:val="NormalBold"/>
      </w:pPr>
      <w:r w:rsidRPr="00F4601C">
        <w:rPr>
          <w:rStyle w:val="HideTWBExt"/>
          <w:b w:val="0"/>
        </w:rPr>
        <w:t>&lt;/RepeatBlock-By&gt;</w:t>
      </w:r>
    </w:p>
    <w:p w14:paraId="4158093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965DBF1" w14:textId="77777777" w:rsidR="00967442" w:rsidRPr="00F4601C" w:rsidRDefault="00967442" w:rsidP="00967442">
      <w:pPr>
        <w:pStyle w:val="NormalBold"/>
      </w:pPr>
      <w:r w:rsidRPr="00F4601C">
        <w:rPr>
          <w:rStyle w:val="HideTWBExt"/>
          <w:b w:val="0"/>
        </w:rPr>
        <w:t>&lt;Article&gt;</w:t>
      </w:r>
      <w:r w:rsidRPr="00F4601C">
        <w:t>Paragrafo 13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B5103D2" w14:textId="77777777" w:rsidTr="00774F9F">
        <w:trPr>
          <w:trHeight w:hRule="exact" w:val="240"/>
          <w:jc w:val="center"/>
        </w:trPr>
        <w:tc>
          <w:tcPr>
            <w:tcW w:w="9752" w:type="dxa"/>
            <w:gridSpan w:val="2"/>
            <w:tcBorders>
              <w:top w:val="nil"/>
              <w:left w:val="nil"/>
              <w:bottom w:val="nil"/>
              <w:right w:val="nil"/>
            </w:tcBorders>
          </w:tcPr>
          <w:p w14:paraId="03B39468" w14:textId="77777777" w:rsidR="00967442" w:rsidRPr="00F4601C" w:rsidRDefault="00967442" w:rsidP="00774F9F"/>
        </w:tc>
      </w:tr>
      <w:tr w:rsidR="00967442" w:rsidRPr="00F4601C" w14:paraId="16F49458" w14:textId="77777777" w:rsidTr="00774F9F">
        <w:trPr>
          <w:trHeight w:val="240"/>
          <w:jc w:val="center"/>
        </w:trPr>
        <w:tc>
          <w:tcPr>
            <w:tcW w:w="4876" w:type="dxa"/>
            <w:tcBorders>
              <w:top w:val="nil"/>
              <w:left w:val="nil"/>
              <w:bottom w:val="nil"/>
              <w:right w:val="nil"/>
            </w:tcBorders>
          </w:tcPr>
          <w:p w14:paraId="0E0C3EF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6D79179" w14:textId="77777777" w:rsidR="00967442" w:rsidRPr="00F4601C" w:rsidRDefault="00967442" w:rsidP="00774F9F">
            <w:pPr>
              <w:pStyle w:val="AmColumnHeading"/>
            </w:pPr>
            <w:r w:rsidRPr="00F4601C">
              <w:t>Emendamento</w:t>
            </w:r>
          </w:p>
        </w:tc>
      </w:tr>
      <w:tr w:rsidR="00967442" w:rsidRPr="00F4601C" w14:paraId="1896603B" w14:textId="77777777" w:rsidTr="00774F9F">
        <w:trPr>
          <w:jc w:val="center"/>
        </w:trPr>
        <w:tc>
          <w:tcPr>
            <w:tcW w:w="4876" w:type="dxa"/>
            <w:tcBorders>
              <w:top w:val="nil"/>
              <w:left w:val="nil"/>
              <w:bottom w:val="nil"/>
              <w:right w:val="nil"/>
            </w:tcBorders>
          </w:tcPr>
          <w:p w14:paraId="3FEBAF16" w14:textId="77777777" w:rsidR="00967442" w:rsidRPr="00F4601C" w:rsidRDefault="00967442" w:rsidP="00774F9F">
            <w:pPr>
              <w:pStyle w:val="Normal6a"/>
            </w:pPr>
          </w:p>
        </w:tc>
        <w:tc>
          <w:tcPr>
            <w:tcW w:w="4876" w:type="dxa"/>
            <w:tcBorders>
              <w:top w:val="nil"/>
              <w:left w:val="nil"/>
              <w:bottom w:val="nil"/>
              <w:right w:val="nil"/>
            </w:tcBorders>
          </w:tcPr>
          <w:p w14:paraId="4FA8C4E5" w14:textId="77777777" w:rsidR="00967442" w:rsidRPr="00F4601C" w:rsidRDefault="00967442" w:rsidP="00774F9F">
            <w:pPr>
              <w:pStyle w:val="Normal6a"/>
            </w:pPr>
            <w:r w:rsidRPr="00F4601C">
              <w:rPr>
                <w:b/>
                <w:i/>
              </w:rPr>
              <w:t>13 bis.</w:t>
            </w:r>
            <w:r w:rsidRPr="00F4601C">
              <w:tab/>
            </w:r>
            <w:r w:rsidRPr="00F4601C">
              <w:rPr>
                <w:b/>
                <w:i/>
              </w:rPr>
              <w:t>constata che i parlamenti nazionali risultano privi di competenze in materia di controllo preventivo sugli atti delegati e di esecuzione adottati dalla Commissione europea; una tale carenza solleva profili di criticità rispetto alla tutela del principio di proporzionalità, soprattutto in ambiti caratterizzati misure che potrebbero prestarsi a violazioni del principio di proporzionalità specialmente in materie caratterizzate da un'elevata complessità tecnica, ove il rischio di eccesso di delega o di sconfinamento rispetto ai limiti posti dall'atto di base risulta maggiormente accentuato; ricorda che nella sentenza C-14/18 la Corte ha ribadito l'importanza del rispetto del principio di proporzionalità in tutte le fasi del processo normativo, inclusa l'implementazione; invita la Commissione europea a rafforzare i meccanismi di controllo democratico e contabile su tali atti;</w:t>
            </w:r>
          </w:p>
        </w:tc>
      </w:tr>
    </w:tbl>
    <w:p w14:paraId="5BF6858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1B6CB069" w14:textId="77777777" w:rsidR="00967442" w:rsidRPr="00F4601C" w:rsidRDefault="00967442" w:rsidP="00967442">
      <w:r w:rsidRPr="00F4601C">
        <w:rPr>
          <w:rStyle w:val="HideTWBExt"/>
        </w:rPr>
        <w:t>&lt;/Amend&gt;</w:t>
      </w:r>
    </w:p>
    <w:p w14:paraId="661AEA1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124</w:t>
      </w:r>
      <w:r w:rsidRPr="00F4601C">
        <w:rPr>
          <w:rStyle w:val="HideTWBExt"/>
          <w:b w:val="0"/>
        </w:rPr>
        <w:t>&lt;/NumAm&gt;</w:t>
      </w:r>
    </w:p>
    <w:p w14:paraId="3193C6E8"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0D42757F" w14:textId="77777777" w:rsidR="00967442" w:rsidRPr="00F4601C" w:rsidRDefault="00967442" w:rsidP="00967442">
      <w:pPr>
        <w:pStyle w:val="NormalBold"/>
      </w:pPr>
      <w:r w:rsidRPr="00F4601C">
        <w:rPr>
          <w:rStyle w:val="HideTWBExt"/>
          <w:b w:val="0"/>
        </w:rPr>
        <w:t>&lt;/RepeatBlock-By&gt;</w:t>
      </w:r>
    </w:p>
    <w:p w14:paraId="49A239F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F97893B" w14:textId="77777777" w:rsidR="00967442" w:rsidRPr="00F4601C" w:rsidRDefault="00967442" w:rsidP="00967442">
      <w:pPr>
        <w:pStyle w:val="NormalBold"/>
      </w:pPr>
      <w:r w:rsidRPr="00F4601C">
        <w:rPr>
          <w:rStyle w:val="HideTWBExt"/>
          <w:b w:val="0"/>
        </w:rPr>
        <w:t>&lt;Article&gt;</w:t>
      </w:r>
      <w:r w:rsidRPr="00F4601C">
        <w:t>Paragrafo 13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3AB1BB8" w14:textId="77777777" w:rsidTr="00774F9F">
        <w:trPr>
          <w:trHeight w:hRule="exact" w:val="240"/>
          <w:jc w:val="center"/>
        </w:trPr>
        <w:tc>
          <w:tcPr>
            <w:tcW w:w="9752" w:type="dxa"/>
            <w:gridSpan w:val="2"/>
            <w:tcBorders>
              <w:top w:val="nil"/>
              <w:left w:val="nil"/>
              <w:bottom w:val="nil"/>
              <w:right w:val="nil"/>
            </w:tcBorders>
          </w:tcPr>
          <w:p w14:paraId="237892F9" w14:textId="77777777" w:rsidR="00967442" w:rsidRPr="00F4601C" w:rsidRDefault="00967442" w:rsidP="00774F9F"/>
        </w:tc>
      </w:tr>
      <w:tr w:rsidR="00967442" w:rsidRPr="00F4601C" w14:paraId="7A3DDE93" w14:textId="77777777" w:rsidTr="00774F9F">
        <w:trPr>
          <w:trHeight w:val="240"/>
          <w:jc w:val="center"/>
        </w:trPr>
        <w:tc>
          <w:tcPr>
            <w:tcW w:w="4876" w:type="dxa"/>
            <w:tcBorders>
              <w:top w:val="nil"/>
              <w:left w:val="nil"/>
              <w:bottom w:val="nil"/>
              <w:right w:val="nil"/>
            </w:tcBorders>
          </w:tcPr>
          <w:p w14:paraId="365343B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3590C69" w14:textId="77777777" w:rsidR="00967442" w:rsidRPr="00F4601C" w:rsidRDefault="00967442" w:rsidP="00774F9F">
            <w:pPr>
              <w:pStyle w:val="AmColumnHeading"/>
            </w:pPr>
            <w:r w:rsidRPr="00F4601C">
              <w:t>Emendamento</w:t>
            </w:r>
          </w:p>
        </w:tc>
      </w:tr>
      <w:tr w:rsidR="00967442" w:rsidRPr="00F4601C" w14:paraId="0AF190E1" w14:textId="77777777" w:rsidTr="00774F9F">
        <w:trPr>
          <w:jc w:val="center"/>
        </w:trPr>
        <w:tc>
          <w:tcPr>
            <w:tcW w:w="4876" w:type="dxa"/>
            <w:tcBorders>
              <w:top w:val="nil"/>
              <w:left w:val="nil"/>
              <w:bottom w:val="nil"/>
              <w:right w:val="nil"/>
            </w:tcBorders>
          </w:tcPr>
          <w:p w14:paraId="3290A3B7" w14:textId="77777777" w:rsidR="00967442" w:rsidRPr="00F4601C" w:rsidRDefault="00967442" w:rsidP="00774F9F">
            <w:pPr>
              <w:pStyle w:val="Normal6a"/>
            </w:pPr>
          </w:p>
        </w:tc>
        <w:tc>
          <w:tcPr>
            <w:tcW w:w="4876" w:type="dxa"/>
            <w:tcBorders>
              <w:top w:val="nil"/>
              <w:left w:val="nil"/>
              <w:bottom w:val="nil"/>
              <w:right w:val="nil"/>
            </w:tcBorders>
          </w:tcPr>
          <w:p w14:paraId="71E57620" w14:textId="77777777" w:rsidR="00967442" w:rsidRPr="00F4601C" w:rsidRDefault="00967442" w:rsidP="00774F9F">
            <w:pPr>
              <w:pStyle w:val="Normal6a"/>
            </w:pPr>
            <w:r w:rsidRPr="00F4601C">
              <w:rPr>
                <w:b/>
                <w:i/>
              </w:rPr>
              <w:t>13 bis.</w:t>
            </w:r>
            <w:r w:rsidRPr="00F4601C">
              <w:tab/>
            </w:r>
            <w:r w:rsidRPr="00F4601C">
              <w:rPr>
                <w:b/>
                <w:i/>
              </w:rPr>
              <w:t>incoraggia la Commissione a utilizzare regolarmente il meccanismo di rinvio dei termini ("stop the clock") in situazioni in cui le future disposizioni legislative o regolamentari potrebbero minacciare la competitività europea in settori strategici dell'economia e in cui i costi di attuazione superano significativamente i potenziali benefici della loro applicazione;</w:t>
            </w:r>
          </w:p>
        </w:tc>
      </w:tr>
    </w:tbl>
    <w:p w14:paraId="704FC6E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3F8E6A7A" w14:textId="77777777" w:rsidR="00967442" w:rsidRPr="00F4601C" w:rsidRDefault="00967442" w:rsidP="00967442">
      <w:r w:rsidRPr="00F4601C">
        <w:rPr>
          <w:rStyle w:val="HideTWBExt"/>
        </w:rPr>
        <w:t>&lt;/Amend&gt;</w:t>
      </w:r>
    </w:p>
    <w:p w14:paraId="15EFDCF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125</w:t>
      </w:r>
      <w:r w:rsidRPr="00F4601C">
        <w:rPr>
          <w:rStyle w:val="HideTWBExt"/>
          <w:b w:val="0"/>
        </w:rPr>
        <w:t>&lt;/NumAm&gt;</w:t>
      </w:r>
    </w:p>
    <w:p w14:paraId="2DFCB437" w14:textId="77777777" w:rsidR="00967442" w:rsidRPr="00F4601C" w:rsidRDefault="00967442" w:rsidP="00967442">
      <w:pPr>
        <w:pStyle w:val="NormalBold"/>
      </w:pPr>
      <w:r w:rsidRPr="00F4601C">
        <w:rPr>
          <w:rStyle w:val="HideTWBExt"/>
          <w:b w:val="0"/>
        </w:rPr>
        <w:t>&lt;RepeatBlock-By&gt;&lt;Members&gt;</w:t>
      </w:r>
      <w:r w:rsidRPr="00F4601C">
        <w:t>Jörgen Warborn</w:t>
      </w:r>
      <w:r w:rsidRPr="00F4601C">
        <w:rPr>
          <w:rStyle w:val="HideTWBExt"/>
          <w:b w:val="0"/>
        </w:rPr>
        <w:t>&lt;/Members&gt;</w:t>
      </w:r>
    </w:p>
    <w:p w14:paraId="529A7C91" w14:textId="77777777" w:rsidR="00967442" w:rsidRPr="00F4601C" w:rsidRDefault="00967442" w:rsidP="00967442">
      <w:pPr>
        <w:pStyle w:val="NormalBold"/>
      </w:pPr>
      <w:r w:rsidRPr="00F4601C">
        <w:rPr>
          <w:rStyle w:val="HideTWBExt"/>
          <w:b w:val="0"/>
        </w:rPr>
        <w:t>&lt;/RepeatBlock-By&gt;</w:t>
      </w:r>
    </w:p>
    <w:p w14:paraId="0BA9B7A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8F7F1AB" w14:textId="77777777" w:rsidR="00967442" w:rsidRPr="00F4601C" w:rsidRDefault="00967442" w:rsidP="00967442">
      <w:pPr>
        <w:pStyle w:val="NormalBold"/>
      </w:pPr>
      <w:r w:rsidRPr="00F4601C">
        <w:rPr>
          <w:rStyle w:val="HideTWBExt"/>
          <w:b w:val="0"/>
        </w:rPr>
        <w:t>&lt;Article&gt;</w:t>
      </w:r>
      <w:r w:rsidRPr="00F4601C">
        <w:t>Paragrafo 13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DCD4CD6" w14:textId="77777777" w:rsidTr="00774F9F">
        <w:trPr>
          <w:trHeight w:hRule="exact" w:val="240"/>
          <w:jc w:val="center"/>
        </w:trPr>
        <w:tc>
          <w:tcPr>
            <w:tcW w:w="9752" w:type="dxa"/>
            <w:gridSpan w:val="2"/>
            <w:tcBorders>
              <w:top w:val="nil"/>
              <w:left w:val="nil"/>
              <w:bottom w:val="nil"/>
              <w:right w:val="nil"/>
            </w:tcBorders>
          </w:tcPr>
          <w:p w14:paraId="2AFED8BB" w14:textId="77777777" w:rsidR="00967442" w:rsidRPr="00F4601C" w:rsidRDefault="00967442" w:rsidP="00774F9F"/>
        </w:tc>
      </w:tr>
      <w:tr w:rsidR="00967442" w:rsidRPr="00F4601C" w14:paraId="466EE4DD" w14:textId="77777777" w:rsidTr="00774F9F">
        <w:trPr>
          <w:trHeight w:val="240"/>
          <w:jc w:val="center"/>
        </w:trPr>
        <w:tc>
          <w:tcPr>
            <w:tcW w:w="4876" w:type="dxa"/>
            <w:tcBorders>
              <w:top w:val="nil"/>
              <w:left w:val="nil"/>
              <w:bottom w:val="nil"/>
              <w:right w:val="nil"/>
            </w:tcBorders>
          </w:tcPr>
          <w:p w14:paraId="18096B7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C6D414C" w14:textId="77777777" w:rsidR="00967442" w:rsidRPr="00F4601C" w:rsidRDefault="00967442" w:rsidP="00774F9F">
            <w:pPr>
              <w:pStyle w:val="AmColumnHeading"/>
            </w:pPr>
            <w:r w:rsidRPr="00F4601C">
              <w:t>Emendamento</w:t>
            </w:r>
          </w:p>
        </w:tc>
      </w:tr>
      <w:tr w:rsidR="00967442" w:rsidRPr="00F4601C" w14:paraId="0C39E409" w14:textId="77777777" w:rsidTr="00774F9F">
        <w:trPr>
          <w:jc w:val="center"/>
        </w:trPr>
        <w:tc>
          <w:tcPr>
            <w:tcW w:w="4876" w:type="dxa"/>
            <w:tcBorders>
              <w:top w:val="nil"/>
              <w:left w:val="nil"/>
              <w:bottom w:val="nil"/>
              <w:right w:val="nil"/>
            </w:tcBorders>
          </w:tcPr>
          <w:p w14:paraId="274ECD7A" w14:textId="77777777" w:rsidR="00967442" w:rsidRPr="00F4601C" w:rsidRDefault="00967442" w:rsidP="00774F9F">
            <w:pPr>
              <w:pStyle w:val="Normal6a"/>
            </w:pPr>
          </w:p>
        </w:tc>
        <w:tc>
          <w:tcPr>
            <w:tcW w:w="4876" w:type="dxa"/>
            <w:tcBorders>
              <w:top w:val="nil"/>
              <w:left w:val="nil"/>
              <w:bottom w:val="nil"/>
              <w:right w:val="nil"/>
            </w:tcBorders>
          </w:tcPr>
          <w:p w14:paraId="152D76F9" w14:textId="77777777" w:rsidR="00967442" w:rsidRPr="00F4601C" w:rsidRDefault="00967442" w:rsidP="00774F9F">
            <w:pPr>
              <w:pStyle w:val="Normal6a"/>
            </w:pPr>
            <w:r w:rsidRPr="00F4601C">
              <w:rPr>
                <w:b/>
                <w:i/>
              </w:rPr>
              <w:t>13 bis.</w:t>
            </w:r>
            <w:r w:rsidRPr="00F4601C">
              <w:tab/>
            </w:r>
            <w:r w:rsidRPr="00F4601C">
              <w:rPr>
                <w:b/>
                <w:i/>
              </w:rPr>
              <w:t>accoglie con favore l'idea di Draghi di sviluppare una metodologia unica e chiara per quantificare il costo della nuova legislazione e ritiene che la Commissione debba sviluppare tale metodologia;</w:t>
            </w:r>
          </w:p>
        </w:tc>
      </w:tr>
    </w:tbl>
    <w:p w14:paraId="23EDDBE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718F976" w14:textId="77777777" w:rsidR="00967442" w:rsidRPr="00F4601C" w:rsidRDefault="00967442" w:rsidP="00967442">
      <w:r w:rsidRPr="00F4601C">
        <w:rPr>
          <w:rStyle w:val="HideTWBExt"/>
        </w:rPr>
        <w:t>&lt;/Amend&gt;</w:t>
      </w:r>
    </w:p>
    <w:p w14:paraId="67BBD66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126</w:t>
      </w:r>
      <w:r w:rsidRPr="00F4601C">
        <w:rPr>
          <w:rStyle w:val="HideTWBExt"/>
          <w:b w:val="0"/>
        </w:rPr>
        <w:t>&lt;/NumAm&gt;</w:t>
      </w:r>
    </w:p>
    <w:p w14:paraId="2C1C5395"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55BF36C5" w14:textId="77777777" w:rsidR="00967442" w:rsidRPr="00F4601C" w:rsidRDefault="00967442" w:rsidP="00967442">
      <w:pPr>
        <w:pStyle w:val="NormalBold"/>
      </w:pPr>
      <w:r w:rsidRPr="00F4601C">
        <w:rPr>
          <w:rStyle w:val="HideTWBExt"/>
          <w:b w:val="0"/>
        </w:rPr>
        <w:t>&lt;/RepeatBlock-By&gt;</w:t>
      </w:r>
    </w:p>
    <w:p w14:paraId="23A513E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EF8A9A9" w14:textId="77777777" w:rsidR="00967442" w:rsidRPr="00F4601C" w:rsidRDefault="00967442" w:rsidP="00967442">
      <w:pPr>
        <w:pStyle w:val="NormalBold"/>
      </w:pPr>
      <w:r w:rsidRPr="00F4601C">
        <w:rPr>
          <w:rStyle w:val="HideTWBExt"/>
          <w:b w:val="0"/>
        </w:rPr>
        <w:t>&lt;Article&gt;</w:t>
      </w:r>
      <w:r w:rsidRPr="00F4601C">
        <w:t>Paragrafo 13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8856B77" w14:textId="77777777" w:rsidTr="00774F9F">
        <w:trPr>
          <w:trHeight w:hRule="exact" w:val="240"/>
          <w:jc w:val="center"/>
        </w:trPr>
        <w:tc>
          <w:tcPr>
            <w:tcW w:w="9752" w:type="dxa"/>
            <w:gridSpan w:val="2"/>
            <w:tcBorders>
              <w:top w:val="nil"/>
              <w:left w:val="nil"/>
              <w:bottom w:val="nil"/>
              <w:right w:val="nil"/>
            </w:tcBorders>
          </w:tcPr>
          <w:p w14:paraId="749162BA" w14:textId="77777777" w:rsidR="00967442" w:rsidRPr="00F4601C" w:rsidRDefault="00967442" w:rsidP="00774F9F"/>
        </w:tc>
      </w:tr>
      <w:tr w:rsidR="00967442" w:rsidRPr="00F4601C" w14:paraId="782D75BD" w14:textId="77777777" w:rsidTr="00774F9F">
        <w:trPr>
          <w:trHeight w:val="240"/>
          <w:jc w:val="center"/>
        </w:trPr>
        <w:tc>
          <w:tcPr>
            <w:tcW w:w="4876" w:type="dxa"/>
            <w:tcBorders>
              <w:top w:val="nil"/>
              <w:left w:val="nil"/>
              <w:bottom w:val="nil"/>
              <w:right w:val="nil"/>
            </w:tcBorders>
          </w:tcPr>
          <w:p w14:paraId="01786B4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3B95639" w14:textId="77777777" w:rsidR="00967442" w:rsidRPr="00F4601C" w:rsidRDefault="00967442" w:rsidP="00774F9F">
            <w:pPr>
              <w:pStyle w:val="AmColumnHeading"/>
            </w:pPr>
            <w:r w:rsidRPr="00F4601C">
              <w:t>Emendamento</w:t>
            </w:r>
          </w:p>
        </w:tc>
      </w:tr>
      <w:tr w:rsidR="00967442" w:rsidRPr="00F4601C" w14:paraId="43846CA4" w14:textId="77777777" w:rsidTr="00774F9F">
        <w:trPr>
          <w:jc w:val="center"/>
        </w:trPr>
        <w:tc>
          <w:tcPr>
            <w:tcW w:w="4876" w:type="dxa"/>
            <w:tcBorders>
              <w:top w:val="nil"/>
              <w:left w:val="nil"/>
              <w:bottom w:val="nil"/>
              <w:right w:val="nil"/>
            </w:tcBorders>
          </w:tcPr>
          <w:p w14:paraId="030ABF5E" w14:textId="77777777" w:rsidR="00967442" w:rsidRPr="00F4601C" w:rsidRDefault="00967442" w:rsidP="00774F9F">
            <w:pPr>
              <w:pStyle w:val="Normal6a"/>
            </w:pPr>
          </w:p>
        </w:tc>
        <w:tc>
          <w:tcPr>
            <w:tcW w:w="4876" w:type="dxa"/>
            <w:tcBorders>
              <w:top w:val="nil"/>
              <w:left w:val="nil"/>
              <w:bottom w:val="nil"/>
              <w:right w:val="nil"/>
            </w:tcBorders>
          </w:tcPr>
          <w:p w14:paraId="4E5C3C5C" w14:textId="77777777" w:rsidR="00967442" w:rsidRPr="00F4601C" w:rsidRDefault="00967442" w:rsidP="00774F9F">
            <w:pPr>
              <w:pStyle w:val="Normal6a"/>
            </w:pPr>
            <w:r w:rsidRPr="00F4601C">
              <w:rPr>
                <w:b/>
                <w:i/>
              </w:rPr>
              <w:t>13 ter.</w:t>
            </w:r>
            <w:r w:rsidRPr="00F4601C">
              <w:tab/>
            </w:r>
            <w:r w:rsidRPr="00F4601C">
              <w:rPr>
                <w:b/>
                <w:i/>
              </w:rPr>
              <w:t>invita la Commissione a istituire un sistema di notifica preventiva degli atti delegati e di esecuzione ai parlamenti nazionali, analogamente a quanto previsto per gli atti legislativi; chiede che tale sistema consenta ai parlamenti nazionali di formulare osservazioni sulla proporzionalità e sull'impatto nazionale prima della loro adozione definitiva; </w:t>
            </w:r>
          </w:p>
        </w:tc>
      </w:tr>
    </w:tbl>
    <w:p w14:paraId="4A48AA8A"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60C35D9A" w14:textId="77777777" w:rsidR="00967442" w:rsidRPr="00F4601C" w:rsidRDefault="00967442" w:rsidP="00967442">
      <w:r w:rsidRPr="00F4601C">
        <w:rPr>
          <w:rStyle w:val="HideTWBExt"/>
        </w:rPr>
        <w:t>&lt;/Amend&gt;</w:t>
      </w:r>
    </w:p>
    <w:p w14:paraId="4875829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127</w:t>
      </w:r>
      <w:r w:rsidRPr="00F4601C">
        <w:rPr>
          <w:rStyle w:val="HideTWBExt"/>
          <w:b w:val="0"/>
        </w:rPr>
        <w:t>&lt;/NumAm&gt;</w:t>
      </w:r>
    </w:p>
    <w:p w14:paraId="5F1EAC0C"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36BB2B1E"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4571E0CF" w14:textId="77777777" w:rsidR="00967442" w:rsidRPr="00F4601C" w:rsidRDefault="00967442" w:rsidP="00967442">
      <w:pPr>
        <w:pStyle w:val="NormalBold"/>
      </w:pPr>
      <w:r w:rsidRPr="00F4601C">
        <w:rPr>
          <w:rStyle w:val="HideTWBExt"/>
          <w:b w:val="0"/>
        </w:rPr>
        <w:t>&lt;/RepeatBlock-By&gt;</w:t>
      </w:r>
    </w:p>
    <w:p w14:paraId="3CCA46E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70F06BA" w14:textId="77777777" w:rsidR="00967442" w:rsidRPr="00F4601C" w:rsidRDefault="00967442" w:rsidP="00967442">
      <w:pPr>
        <w:pStyle w:val="NormalBold"/>
      </w:pPr>
      <w:r w:rsidRPr="00F4601C">
        <w:rPr>
          <w:rStyle w:val="HideTWBExt"/>
          <w:b w:val="0"/>
        </w:rPr>
        <w:t>&lt;Article&gt;</w:t>
      </w:r>
      <w:r w:rsidRPr="00F4601C">
        <w:t>Paragrafo 14</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EEB2C16" w14:textId="77777777" w:rsidTr="00774F9F">
        <w:trPr>
          <w:trHeight w:hRule="exact" w:val="240"/>
          <w:jc w:val="center"/>
        </w:trPr>
        <w:tc>
          <w:tcPr>
            <w:tcW w:w="9752" w:type="dxa"/>
            <w:gridSpan w:val="2"/>
            <w:tcBorders>
              <w:top w:val="nil"/>
              <w:left w:val="nil"/>
              <w:bottom w:val="nil"/>
              <w:right w:val="nil"/>
            </w:tcBorders>
          </w:tcPr>
          <w:p w14:paraId="5681DC3E" w14:textId="77777777" w:rsidR="00967442" w:rsidRPr="00F4601C" w:rsidRDefault="00967442" w:rsidP="00774F9F"/>
        </w:tc>
      </w:tr>
      <w:tr w:rsidR="00967442" w:rsidRPr="00F4601C" w14:paraId="22802071" w14:textId="77777777" w:rsidTr="00774F9F">
        <w:trPr>
          <w:trHeight w:val="240"/>
          <w:jc w:val="center"/>
        </w:trPr>
        <w:tc>
          <w:tcPr>
            <w:tcW w:w="4876" w:type="dxa"/>
            <w:tcBorders>
              <w:top w:val="nil"/>
              <w:left w:val="nil"/>
              <w:bottom w:val="nil"/>
              <w:right w:val="nil"/>
            </w:tcBorders>
          </w:tcPr>
          <w:p w14:paraId="2F07219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FA11A70" w14:textId="77777777" w:rsidR="00967442" w:rsidRPr="00F4601C" w:rsidRDefault="00967442" w:rsidP="00774F9F">
            <w:pPr>
              <w:pStyle w:val="AmColumnHeading"/>
            </w:pPr>
            <w:r w:rsidRPr="00F4601C">
              <w:t>Emendamento</w:t>
            </w:r>
          </w:p>
        </w:tc>
      </w:tr>
      <w:tr w:rsidR="00967442" w:rsidRPr="00F4601C" w14:paraId="5E61EA7A" w14:textId="77777777" w:rsidTr="00774F9F">
        <w:trPr>
          <w:jc w:val="center"/>
        </w:trPr>
        <w:tc>
          <w:tcPr>
            <w:tcW w:w="4876" w:type="dxa"/>
            <w:tcBorders>
              <w:top w:val="nil"/>
              <w:left w:val="nil"/>
              <w:bottom w:val="nil"/>
              <w:right w:val="nil"/>
            </w:tcBorders>
          </w:tcPr>
          <w:p w14:paraId="28695C27" w14:textId="77777777" w:rsidR="00967442" w:rsidRPr="00F4601C" w:rsidRDefault="00967442" w:rsidP="00774F9F">
            <w:pPr>
              <w:pStyle w:val="Normal6a"/>
            </w:pPr>
            <w:r w:rsidRPr="00F4601C">
              <w:rPr>
                <w:b/>
                <w:i/>
              </w:rPr>
              <w:t>14.</w:t>
            </w:r>
            <w:r w:rsidRPr="00F4601C">
              <w:tab/>
            </w:r>
            <w:r w:rsidRPr="00F4601C">
              <w:rPr>
                <w:b/>
                <w:i/>
              </w:rPr>
              <w:t>osserva che gli obblighi di comunicazione generano spesso costi amministrativi considerevoli per le imprese, in particolare per le PMI; ritiene che tali obblighi debbano essere riconosciuti come un servizio di interesse generale; invita pertanto la Commissione a valutare la fattibilità di istituire meccanismi attraverso i quali le imprese possano ricevere un compenso finanziario per gli adempimenti di comunicazione obbligatori; invita la Commissione a presentare una relazione che individui le tipologie di obblighi di comunicazione per i quali tali schemi di compensazione potrebbero essere appropriati;</w:t>
            </w:r>
          </w:p>
        </w:tc>
        <w:tc>
          <w:tcPr>
            <w:tcW w:w="4876" w:type="dxa"/>
            <w:tcBorders>
              <w:top w:val="nil"/>
              <w:left w:val="nil"/>
              <w:bottom w:val="nil"/>
              <w:right w:val="nil"/>
            </w:tcBorders>
          </w:tcPr>
          <w:p w14:paraId="6D011A7C" w14:textId="77777777" w:rsidR="00967442" w:rsidRPr="00F4601C" w:rsidRDefault="00967442" w:rsidP="00774F9F">
            <w:pPr>
              <w:pStyle w:val="Normal6a"/>
            </w:pPr>
            <w:r w:rsidRPr="00F4601C">
              <w:rPr>
                <w:b/>
                <w:i/>
              </w:rPr>
              <w:t>soppresso</w:t>
            </w:r>
          </w:p>
        </w:tc>
      </w:tr>
    </w:tbl>
    <w:p w14:paraId="6D6D25A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F4A87FC" w14:textId="77777777" w:rsidR="00967442" w:rsidRPr="00F4601C" w:rsidRDefault="00967442" w:rsidP="00967442">
      <w:r w:rsidRPr="00F4601C">
        <w:rPr>
          <w:rStyle w:val="HideTWBExt"/>
        </w:rPr>
        <w:t>&lt;/Amend&gt;</w:t>
      </w:r>
    </w:p>
    <w:p w14:paraId="506CA8C8"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128</w:t>
      </w:r>
      <w:r w:rsidRPr="00F4601C">
        <w:rPr>
          <w:rStyle w:val="HideTWBExt"/>
          <w:b w:val="0"/>
        </w:rPr>
        <w:t>&lt;/NumAm&gt;</w:t>
      </w:r>
    </w:p>
    <w:p w14:paraId="7393CE34" w14:textId="77777777" w:rsidR="00967442" w:rsidRPr="00F4601C" w:rsidRDefault="00967442" w:rsidP="00967442">
      <w:pPr>
        <w:pStyle w:val="NormalBold"/>
      </w:pPr>
      <w:r w:rsidRPr="00F4601C">
        <w:rPr>
          <w:rStyle w:val="HideTWBExt"/>
          <w:b w:val="0"/>
        </w:rPr>
        <w:t>&lt;RepeatBlock-By&gt;&lt;Members&gt;</w:t>
      </w:r>
      <w:r w:rsidRPr="00F4601C">
        <w:t>Ton Diepeveen</w:t>
      </w:r>
      <w:r w:rsidRPr="00F4601C">
        <w:rPr>
          <w:rStyle w:val="HideTWBExt"/>
          <w:b w:val="0"/>
        </w:rPr>
        <w:t>&lt;/Members&gt;</w:t>
      </w:r>
    </w:p>
    <w:p w14:paraId="085AA106" w14:textId="77777777" w:rsidR="00967442" w:rsidRPr="00F4601C" w:rsidRDefault="00967442" w:rsidP="00967442">
      <w:pPr>
        <w:pStyle w:val="NormalBold"/>
      </w:pPr>
      <w:r w:rsidRPr="00F4601C">
        <w:rPr>
          <w:rStyle w:val="HideTWBExt"/>
          <w:b w:val="0"/>
        </w:rPr>
        <w:t>&lt;/RepeatBlock-By&gt;</w:t>
      </w:r>
    </w:p>
    <w:p w14:paraId="17E007A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8931692" w14:textId="77777777" w:rsidR="00967442" w:rsidRPr="00F4601C" w:rsidRDefault="00967442" w:rsidP="00967442">
      <w:pPr>
        <w:pStyle w:val="NormalBold"/>
      </w:pPr>
      <w:r w:rsidRPr="00F4601C">
        <w:rPr>
          <w:rStyle w:val="HideTWBExt"/>
          <w:b w:val="0"/>
        </w:rPr>
        <w:t>&lt;Article&gt;</w:t>
      </w:r>
      <w:r w:rsidRPr="00F4601C">
        <w:t>Paragrafo 14</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81A4454" w14:textId="77777777" w:rsidTr="00774F9F">
        <w:trPr>
          <w:trHeight w:hRule="exact" w:val="240"/>
          <w:jc w:val="center"/>
        </w:trPr>
        <w:tc>
          <w:tcPr>
            <w:tcW w:w="9752" w:type="dxa"/>
            <w:gridSpan w:val="2"/>
            <w:tcBorders>
              <w:top w:val="nil"/>
              <w:left w:val="nil"/>
              <w:bottom w:val="nil"/>
              <w:right w:val="nil"/>
            </w:tcBorders>
          </w:tcPr>
          <w:p w14:paraId="0DD5A4A7" w14:textId="77777777" w:rsidR="00967442" w:rsidRPr="00F4601C" w:rsidRDefault="00967442" w:rsidP="00774F9F"/>
        </w:tc>
      </w:tr>
      <w:tr w:rsidR="00967442" w:rsidRPr="00F4601C" w14:paraId="102F9FC4" w14:textId="77777777" w:rsidTr="00774F9F">
        <w:trPr>
          <w:trHeight w:val="240"/>
          <w:jc w:val="center"/>
        </w:trPr>
        <w:tc>
          <w:tcPr>
            <w:tcW w:w="4876" w:type="dxa"/>
            <w:tcBorders>
              <w:top w:val="nil"/>
              <w:left w:val="nil"/>
              <w:bottom w:val="nil"/>
              <w:right w:val="nil"/>
            </w:tcBorders>
          </w:tcPr>
          <w:p w14:paraId="02BC240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6C00940" w14:textId="77777777" w:rsidR="00967442" w:rsidRPr="00F4601C" w:rsidRDefault="00967442" w:rsidP="00774F9F">
            <w:pPr>
              <w:pStyle w:val="AmColumnHeading"/>
            </w:pPr>
            <w:r w:rsidRPr="00F4601C">
              <w:t>Emendamento</w:t>
            </w:r>
          </w:p>
        </w:tc>
      </w:tr>
      <w:tr w:rsidR="00967442" w:rsidRPr="00F4601C" w14:paraId="7025F0CE" w14:textId="77777777" w:rsidTr="00774F9F">
        <w:trPr>
          <w:jc w:val="center"/>
        </w:trPr>
        <w:tc>
          <w:tcPr>
            <w:tcW w:w="4876" w:type="dxa"/>
            <w:tcBorders>
              <w:top w:val="nil"/>
              <w:left w:val="nil"/>
              <w:bottom w:val="nil"/>
              <w:right w:val="nil"/>
            </w:tcBorders>
          </w:tcPr>
          <w:p w14:paraId="0E10DF90" w14:textId="77777777" w:rsidR="00967442" w:rsidRPr="00F4601C" w:rsidRDefault="00967442" w:rsidP="00774F9F">
            <w:pPr>
              <w:pStyle w:val="Normal6a"/>
            </w:pPr>
            <w:r w:rsidRPr="00F4601C">
              <w:t>14.</w:t>
            </w:r>
            <w:r w:rsidRPr="00F4601C">
              <w:tab/>
              <w:t xml:space="preserve">osserva che gli obblighi di comunicazione generano spesso costi amministrativi considerevoli per le imprese, in particolare per le PMI; ritiene che tali obblighi debbano essere </w:t>
            </w:r>
            <w:r w:rsidRPr="00F4601C">
              <w:rPr>
                <w:b/>
                <w:i/>
              </w:rPr>
              <w:t>riconosciuti come un servizio di interesse generale;</w:t>
            </w:r>
            <w:r w:rsidRPr="00F4601C">
              <w:t xml:space="preserve"> </w:t>
            </w:r>
            <w:r w:rsidRPr="00F4601C">
              <w:rPr>
                <w:b/>
                <w:i/>
              </w:rPr>
              <w:t>invita pertanto la Commissione a valutare la fattibilità di istituire meccanismi attraverso i quali le imprese possano ricevere un compenso finanziario per gli adempimenti di comunicazione obbligatori</w:t>
            </w:r>
            <w:r w:rsidRPr="00F4601C">
              <w:t xml:space="preserve">; </w:t>
            </w:r>
            <w:r w:rsidRPr="00F4601C">
              <w:rPr>
                <w:b/>
                <w:i/>
              </w:rPr>
              <w:t>invita la Commissione a presentare una relazione che individui le tipologie di obblighi di comunicazione per i quali tali schemi di compensazione potrebbero essere appropriati;</w:t>
            </w:r>
          </w:p>
        </w:tc>
        <w:tc>
          <w:tcPr>
            <w:tcW w:w="4876" w:type="dxa"/>
            <w:tcBorders>
              <w:top w:val="nil"/>
              <w:left w:val="nil"/>
              <w:bottom w:val="nil"/>
              <w:right w:val="nil"/>
            </w:tcBorders>
          </w:tcPr>
          <w:p w14:paraId="385D58D7" w14:textId="77777777" w:rsidR="00967442" w:rsidRPr="00F4601C" w:rsidRDefault="00967442" w:rsidP="00774F9F">
            <w:pPr>
              <w:pStyle w:val="Normal6a"/>
            </w:pPr>
            <w:r w:rsidRPr="00F4601C">
              <w:t>14.</w:t>
            </w:r>
            <w:r w:rsidRPr="00F4601C">
              <w:tab/>
              <w:t xml:space="preserve">osserva che gli obblighi di comunicazione generano spesso costi amministrativi considerevoli per le imprese, in particolare per le PMI; ritiene che tali obblighi debbano essere </w:t>
            </w:r>
            <w:r w:rsidRPr="00F4601C">
              <w:rPr>
                <w:b/>
                <w:i/>
              </w:rPr>
              <w:t>aboliti, quanto meno per le PMI</w:t>
            </w:r>
            <w:r w:rsidRPr="00F4601C">
              <w:t>;</w:t>
            </w:r>
          </w:p>
        </w:tc>
      </w:tr>
    </w:tbl>
    <w:p w14:paraId="7A93F5E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{NL}</w:t>
      </w:r>
      <w:r w:rsidRPr="00F4601C">
        <w:t>nl</w:t>
      </w:r>
      <w:r w:rsidRPr="00F4601C">
        <w:rPr>
          <w:rStyle w:val="HideTWBExt"/>
        </w:rPr>
        <w:t>&lt;/Original&gt;</w:t>
      </w:r>
    </w:p>
    <w:p w14:paraId="194ECFA2" w14:textId="77777777" w:rsidR="00967442" w:rsidRPr="00F4601C" w:rsidRDefault="00967442" w:rsidP="00967442">
      <w:r w:rsidRPr="00F4601C">
        <w:rPr>
          <w:rStyle w:val="HideTWBExt"/>
        </w:rPr>
        <w:t>&lt;/Amend&gt;</w:t>
      </w:r>
    </w:p>
    <w:p w14:paraId="7E55CC9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129</w:t>
      </w:r>
      <w:r w:rsidRPr="00F4601C">
        <w:rPr>
          <w:rStyle w:val="HideTWBExt"/>
          <w:b w:val="0"/>
        </w:rPr>
        <w:t>&lt;/NumAm&gt;</w:t>
      </w:r>
    </w:p>
    <w:p w14:paraId="3C97529D"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14493811" w14:textId="77777777" w:rsidR="00967442" w:rsidRPr="00F4601C" w:rsidRDefault="00967442" w:rsidP="00967442">
      <w:pPr>
        <w:pStyle w:val="NormalBold"/>
      </w:pPr>
      <w:r w:rsidRPr="00F4601C">
        <w:rPr>
          <w:rStyle w:val="HideTWBExt"/>
          <w:b w:val="0"/>
        </w:rPr>
        <w:t>&lt;/RepeatBlock-By&gt;</w:t>
      </w:r>
    </w:p>
    <w:p w14:paraId="57F88E4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5776381" w14:textId="77777777" w:rsidR="00967442" w:rsidRPr="00F4601C" w:rsidRDefault="00967442" w:rsidP="00967442">
      <w:pPr>
        <w:pStyle w:val="NormalBold"/>
      </w:pPr>
      <w:r w:rsidRPr="00F4601C">
        <w:rPr>
          <w:rStyle w:val="HideTWBExt"/>
          <w:b w:val="0"/>
        </w:rPr>
        <w:t>&lt;Article&gt;</w:t>
      </w:r>
      <w:r w:rsidRPr="00F4601C">
        <w:t>Paragrafo 14</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AE48083" w14:textId="77777777" w:rsidTr="00774F9F">
        <w:trPr>
          <w:trHeight w:hRule="exact" w:val="240"/>
          <w:jc w:val="center"/>
        </w:trPr>
        <w:tc>
          <w:tcPr>
            <w:tcW w:w="9752" w:type="dxa"/>
            <w:gridSpan w:val="2"/>
            <w:tcBorders>
              <w:top w:val="nil"/>
              <w:left w:val="nil"/>
              <w:bottom w:val="nil"/>
              <w:right w:val="nil"/>
            </w:tcBorders>
          </w:tcPr>
          <w:p w14:paraId="003135AB" w14:textId="77777777" w:rsidR="00967442" w:rsidRPr="00F4601C" w:rsidRDefault="00967442" w:rsidP="00774F9F"/>
        </w:tc>
      </w:tr>
      <w:tr w:rsidR="00967442" w:rsidRPr="00F4601C" w14:paraId="051A9B6C" w14:textId="77777777" w:rsidTr="00774F9F">
        <w:trPr>
          <w:trHeight w:val="240"/>
          <w:jc w:val="center"/>
        </w:trPr>
        <w:tc>
          <w:tcPr>
            <w:tcW w:w="4876" w:type="dxa"/>
            <w:tcBorders>
              <w:top w:val="nil"/>
              <w:left w:val="nil"/>
              <w:bottom w:val="nil"/>
              <w:right w:val="nil"/>
            </w:tcBorders>
          </w:tcPr>
          <w:p w14:paraId="2B2325E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E7261B0" w14:textId="77777777" w:rsidR="00967442" w:rsidRPr="00F4601C" w:rsidRDefault="00967442" w:rsidP="00774F9F">
            <w:pPr>
              <w:pStyle w:val="AmColumnHeading"/>
            </w:pPr>
            <w:r w:rsidRPr="00F4601C">
              <w:t>Emendamento</w:t>
            </w:r>
          </w:p>
        </w:tc>
      </w:tr>
      <w:tr w:rsidR="00967442" w:rsidRPr="00F4601C" w14:paraId="234738A4" w14:textId="77777777" w:rsidTr="00774F9F">
        <w:trPr>
          <w:jc w:val="center"/>
        </w:trPr>
        <w:tc>
          <w:tcPr>
            <w:tcW w:w="4876" w:type="dxa"/>
            <w:tcBorders>
              <w:top w:val="nil"/>
              <w:left w:val="nil"/>
              <w:bottom w:val="nil"/>
              <w:right w:val="nil"/>
            </w:tcBorders>
          </w:tcPr>
          <w:p w14:paraId="68C922B9" w14:textId="77777777" w:rsidR="00967442" w:rsidRPr="00F4601C" w:rsidRDefault="00967442" w:rsidP="00774F9F">
            <w:pPr>
              <w:pStyle w:val="Normal6a"/>
            </w:pPr>
            <w:r w:rsidRPr="00F4601C">
              <w:t>14.</w:t>
            </w:r>
            <w:r w:rsidRPr="00F4601C">
              <w:tab/>
              <w:t>osserva che gli obblighi di comunicazione generano spesso costi amministrativi considerevoli per le imprese, in particolare per le PMI; ritiene che tali obblighi debbano essere riconosciuti come un servizio di interesse generale; invita pertanto la Commissione a valutare la fattibilità di istituire meccanismi attraverso i quali le imprese possano ricevere un compenso finanziario per gli adempimenti di comunicazione obbligatori; invita la Commissione a presentare una relazione che individui le tipologie di obblighi di comunicazione per i quali tali schemi di compensazione potrebbero essere appropriati;</w:t>
            </w:r>
          </w:p>
        </w:tc>
        <w:tc>
          <w:tcPr>
            <w:tcW w:w="4876" w:type="dxa"/>
            <w:tcBorders>
              <w:top w:val="nil"/>
              <w:left w:val="nil"/>
              <w:bottom w:val="nil"/>
              <w:right w:val="nil"/>
            </w:tcBorders>
          </w:tcPr>
          <w:p w14:paraId="0745FEA8" w14:textId="77777777" w:rsidR="00967442" w:rsidRPr="00F4601C" w:rsidRDefault="00967442" w:rsidP="00774F9F">
            <w:pPr>
              <w:pStyle w:val="Normal6a"/>
            </w:pPr>
            <w:r w:rsidRPr="00F4601C">
              <w:t>14.</w:t>
            </w:r>
            <w:r w:rsidRPr="00F4601C">
              <w:tab/>
              <w:t xml:space="preserve">osserva che gli obblighi di comunicazione generano spesso costi amministrativi considerevoli per le imprese, in particolare per le PMI; ritiene che tali obblighi debbano essere riconosciuti come un servizio di interesse generale; invita pertanto la Commissione a valutare la fattibilità di istituire meccanismi attraverso i quali le imprese possano ricevere un compenso finanziario </w:t>
            </w:r>
            <w:r w:rsidRPr="00F4601C">
              <w:rPr>
                <w:b/>
                <w:i/>
              </w:rPr>
              <w:t>attingendo al bilancio dell'Unione</w:t>
            </w:r>
            <w:r w:rsidRPr="00F4601C">
              <w:t xml:space="preserve"> per gli adempimenti di comunicazione obbligatori; invita la Commissione a presentare una relazione che individui le tipologie di obblighi di comunicazione per i quali tali schemi di compensazione potrebbero essere appropriati;</w:t>
            </w:r>
          </w:p>
        </w:tc>
      </w:tr>
    </w:tbl>
    <w:p w14:paraId="7E54BB9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13ADDC7D" w14:textId="77777777" w:rsidR="00967442" w:rsidRPr="00F4601C" w:rsidRDefault="00967442" w:rsidP="00967442">
      <w:r w:rsidRPr="00F4601C">
        <w:rPr>
          <w:rStyle w:val="HideTWBExt"/>
        </w:rPr>
        <w:t>&lt;/Amend&gt;</w:t>
      </w:r>
    </w:p>
    <w:p w14:paraId="43FDC53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130</w:t>
      </w:r>
      <w:r w:rsidRPr="00F4601C">
        <w:rPr>
          <w:rStyle w:val="HideTWBExt"/>
          <w:b w:val="0"/>
        </w:rPr>
        <w:t>&lt;/NumAm&gt;</w:t>
      </w:r>
    </w:p>
    <w:p w14:paraId="798299CD"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25345BC" w14:textId="77777777" w:rsidR="00967442" w:rsidRPr="00F4601C" w:rsidRDefault="00967442" w:rsidP="00967442">
      <w:pPr>
        <w:pStyle w:val="NormalBold"/>
      </w:pPr>
      <w:r w:rsidRPr="00F4601C">
        <w:rPr>
          <w:rStyle w:val="HideTWBExt"/>
          <w:b w:val="0"/>
        </w:rPr>
        <w:t>&lt;/RepeatBlock-By&gt;</w:t>
      </w:r>
    </w:p>
    <w:p w14:paraId="6FA7054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5834A2A" w14:textId="77777777" w:rsidR="00967442" w:rsidRPr="00F4601C" w:rsidRDefault="00967442" w:rsidP="00967442">
      <w:pPr>
        <w:pStyle w:val="NormalBold"/>
      </w:pPr>
      <w:r w:rsidRPr="00F4601C">
        <w:rPr>
          <w:rStyle w:val="HideTWBExt"/>
          <w:b w:val="0"/>
        </w:rPr>
        <w:t>&lt;Article&gt;</w:t>
      </w:r>
      <w:r w:rsidRPr="00F4601C">
        <w:t>Paragrafo 14</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36A771A" w14:textId="77777777" w:rsidTr="00774F9F">
        <w:trPr>
          <w:trHeight w:hRule="exact" w:val="240"/>
          <w:jc w:val="center"/>
        </w:trPr>
        <w:tc>
          <w:tcPr>
            <w:tcW w:w="9752" w:type="dxa"/>
            <w:gridSpan w:val="2"/>
            <w:tcBorders>
              <w:top w:val="nil"/>
              <w:left w:val="nil"/>
              <w:bottom w:val="nil"/>
              <w:right w:val="nil"/>
            </w:tcBorders>
          </w:tcPr>
          <w:p w14:paraId="48C11C60" w14:textId="77777777" w:rsidR="00967442" w:rsidRPr="00F4601C" w:rsidRDefault="00967442" w:rsidP="00774F9F"/>
        </w:tc>
      </w:tr>
      <w:tr w:rsidR="00967442" w:rsidRPr="00F4601C" w14:paraId="5521661B" w14:textId="77777777" w:rsidTr="00774F9F">
        <w:trPr>
          <w:trHeight w:val="240"/>
          <w:jc w:val="center"/>
        </w:trPr>
        <w:tc>
          <w:tcPr>
            <w:tcW w:w="4876" w:type="dxa"/>
            <w:tcBorders>
              <w:top w:val="nil"/>
              <w:left w:val="nil"/>
              <w:bottom w:val="nil"/>
              <w:right w:val="nil"/>
            </w:tcBorders>
          </w:tcPr>
          <w:p w14:paraId="1667ED53"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C084A91" w14:textId="77777777" w:rsidR="00967442" w:rsidRPr="00F4601C" w:rsidRDefault="00967442" w:rsidP="00774F9F">
            <w:pPr>
              <w:pStyle w:val="AmColumnHeading"/>
            </w:pPr>
            <w:r w:rsidRPr="00F4601C">
              <w:t>Emendamento</w:t>
            </w:r>
          </w:p>
        </w:tc>
      </w:tr>
      <w:tr w:rsidR="00967442" w:rsidRPr="00F4601C" w14:paraId="30EF0FEC" w14:textId="77777777" w:rsidTr="00774F9F">
        <w:trPr>
          <w:jc w:val="center"/>
        </w:trPr>
        <w:tc>
          <w:tcPr>
            <w:tcW w:w="4876" w:type="dxa"/>
            <w:tcBorders>
              <w:top w:val="nil"/>
              <w:left w:val="nil"/>
              <w:bottom w:val="nil"/>
              <w:right w:val="nil"/>
            </w:tcBorders>
          </w:tcPr>
          <w:p w14:paraId="7D56F3F2" w14:textId="77777777" w:rsidR="00967442" w:rsidRPr="00F4601C" w:rsidRDefault="00967442" w:rsidP="00774F9F">
            <w:pPr>
              <w:pStyle w:val="Normal6a"/>
            </w:pPr>
            <w:r w:rsidRPr="00F4601C">
              <w:t>14.</w:t>
            </w:r>
            <w:r w:rsidRPr="00F4601C">
              <w:tab/>
              <w:t xml:space="preserve">osserva che </w:t>
            </w:r>
            <w:r w:rsidRPr="00F4601C">
              <w:rPr>
                <w:b/>
                <w:i/>
              </w:rPr>
              <w:t>gli</w:t>
            </w:r>
            <w:r w:rsidRPr="00F4601C">
              <w:t xml:space="preserve"> obblighi di comunicazione generano </w:t>
            </w:r>
            <w:r w:rsidRPr="00F4601C">
              <w:rPr>
                <w:b/>
                <w:i/>
              </w:rPr>
              <w:t>spesso</w:t>
            </w:r>
            <w:r w:rsidRPr="00F4601C">
              <w:t xml:space="preserve"> costi amministrativi considerevoli per le imprese</w:t>
            </w:r>
            <w:r w:rsidRPr="00F4601C">
              <w:rPr>
                <w:b/>
                <w:i/>
              </w:rPr>
              <w:t>, in particolare per le PMI</w:t>
            </w:r>
            <w:r w:rsidRPr="00F4601C">
              <w:t xml:space="preserve">; ritiene che tali obblighi debbano essere </w:t>
            </w:r>
            <w:r w:rsidRPr="00F4601C">
              <w:rPr>
                <w:b/>
                <w:i/>
              </w:rPr>
              <w:t>riconosciuti come un servizio di interesse generale; invita pertanto la Commissione a valutare la fattibilità di istituire meccanismi attraverso i quali le imprese possano ricevere un compenso finanziario per gli adempimenti</w:t>
            </w:r>
            <w:r w:rsidRPr="00F4601C">
              <w:t xml:space="preserve"> di comunicazione </w:t>
            </w:r>
            <w:r w:rsidRPr="00F4601C">
              <w:rPr>
                <w:b/>
                <w:i/>
              </w:rPr>
              <w:t>obbligatori</w:t>
            </w:r>
            <w:r w:rsidRPr="00F4601C">
              <w:t>;</w:t>
            </w:r>
            <w:r w:rsidRPr="00F4601C">
              <w:rPr>
                <w:b/>
                <w:i/>
              </w:rPr>
              <w:t xml:space="preserve"> invita la Commissione a presentare una relazione che individui le tipologie di obblighi di comunicazione per i quali tali schemi di compensazione potrebbero essere appropriati</w:t>
            </w:r>
            <w:r w:rsidRPr="00F4601C">
              <w:t>;</w:t>
            </w:r>
          </w:p>
        </w:tc>
        <w:tc>
          <w:tcPr>
            <w:tcW w:w="4876" w:type="dxa"/>
            <w:tcBorders>
              <w:top w:val="nil"/>
              <w:left w:val="nil"/>
              <w:bottom w:val="nil"/>
              <w:right w:val="nil"/>
            </w:tcBorders>
          </w:tcPr>
          <w:p w14:paraId="0BD97876" w14:textId="77777777" w:rsidR="00967442" w:rsidRPr="00F4601C" w:rsidRDefault="00967442" w:rsidP="00774F9F">
            <w:pPr>
              <w:pStyle w:val="Normal6a"/>
            </w:pPr>
            <w:r w:rsidRPr="00F4601C">
              <w:t>14.</w:t>
            </w:r>
            <w:r w:rsidRPr="00F4601C">
              <w:tab/>
              <w:t xml:space="preserve">osserva che obblighi di comunicazione </w:t>
            </w:r>
            <w:r w:rsidRPr="00F4601C">
              <w:rPr>
                <w:b/>
                <w:i/>
              </w:rPr>
              <w:t>ridondanti possono generare</w:t>
            </w:r>
            <w:r w:rsidRPr="00F4601C">
              <w:t xml:space="preserve"> costi amministrativi considerevoli per le imprese; ritiene che tali obblighi debbano essere </w:t>
            </w:r>
            <w:r w:rsidRPr="00F4601C">
              <w:rPr>
                <w:b/>
                <w:i/>
              </w:rPr>
              <w:t>semplificati e che sarebbe opportuno fornire maggiore sostegno per digitalizzare le comunicazioni</w:t>
            </w:r>
            <w:r w:rsidRPr="00F4601C">
              <w:t>;</w:t>
            </w:r>
            <w:r w:rsidRPr="00F4601C">
              <w:rPr>
                <w:b/>
                <w:i/>
              </w:rPr>
              <w:t xml:space="preserve"> riconosce tuttavia l'importanza di una comunicazione efficace per monitorare gli obiettivi legittimi delle politiche pubbliche e garantire l'applicazione della legislazione, e sottolinea che qualsiasi modifica ai sistemi</w:t>
            </w:r>
            <w:r w:rsidRPr="00F4601C">
              <w:t xml:space="preserve"> di comunicazione </w:t>
            </w:r>
            <w:r w:rsidRPr="00F4601C">
              <w:rPr>
                <w:b/>
                <w:i/>
              </w:rPr>
              <w:t>non dovrebbe compromettere la legislazione vigente, o portare a una deregolamentazione, o indebolirne l'applicazione</w:t>
            </w:r>
            <w:r w:rsidRPr="00F4601C">
              <w:t>;</w:t>
            </w:r>
          </w:p>
        </w:tc>
      </w:tr>
    </w:tbl>
    <w:p w14:paraId="5E42AE6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F29347B" w14:textId="77777777" w:rsidR="00967442" w:rsidRPr="00F4601C" w:rsidRDefault="00967442" w:rsidP="00967442">
      <w:r w:rsidRPr="00F4601C">
        <w:rPr>
          <w:rStyle w:val="HideTWBExt"/>
        </w:rPr>
        <w:t>&lt;/Amend&gt;</w:t>
      </w:r>
    </w:p>
    <w:p w14:paraId="62AF387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131</w:t>
      </w:r>
      <w:r w:rsidRPr="00F4601C">
        <w:rPr>
          <w:rStyle w:val="HideTWBExt"/>
          <w:b w:val="0"/>
        </w:rPr>
        <w:t>&lt;/NumAm&gt;</w:t>
      </w:r>
    </w:p>
    <w:p w14:paraId="771695F4"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3883B896" w14:textId="77777777" w:rsidR="00967442" w:rsidRPr="00F4601C" w:rsidRDefault="00967442" w:rsidP="00967442">
      <w:pPr>
        <w:pStyle w:val="NormalBold"/>
      </w:pPr>
      <w:r w:rsidRPr="00F4601C">
        <w:rPr>
          <w:rStyle w:val="HideTWBExt"/>
          <w:b w:val="0"/>
        </w:rPr>
        <w:t>&lt;/RepeatBlock-By&gt;</w:t>
      </w:r>
    </w:p>
    <w:p w14:paraId="304D319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C73C180" w14:textId="77777777" w:rsidR="00967442" w:rsidRPr="00F4601C" w:rsidRDefault="00967442" w:rsidP="00967442">
      <w:pPr>
        <w:pStyle w:val="NormalBold"/>
      </w:pPr>
      <w:r w:rsidRPr="00F4601C">
        <w:rPr>
          <w:rStyle w:val="HideTWBExt"/>
          <w:b w:val="0"/>
        </w:rPr>
        <w:t>&lt;Article&gt;</w:t>
      </w:r>
      <w:r w:rsidRPr="00F4601C">
        <w:t>Paragrafo 14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F3E6F73" w14:textId="77777777" w:rsidTr="00774F9F">
        <w:trPr>
          <w:trHeight w:hRule="exact" w:val="240"/>
          <w:jc w:val="center"/>
        </w:trPr>
        <w:tc>
          <w:tcPr>
            <w:tcW w:w="9752" w:type="dxa"/>
            <w:gridSpan w:val="2"/>
            <w:tcBorders>
              <w:top w:val="nil"/>
              <w:left w:val="nil"/>
              <w:bottom w:val="nil"/>
              <w:right w:val="nil"/>
            </w:tcBorders>
          </w:tcPr>
          <w:p w14:paraId="1FD310F6" w14:textId="77777777" w:rsidR="00967442" w:rsidRPr="00F4601C" w:rsidRDefault="00967442" w:rsidP="00774F9F"/>
        </w:tc>
      </w:tr>
      <w:tr w:rsidR="00967442" w:rsidRPr="00F4601C" w14:paraId="0339D73C" w14:textId="77777777" w:rsidTr="00774F9F">
        <w:trPr>
          <w:trHeight w:val="240"/>
          <w:jc w:val="center"/>
        </w:trPr>
        <w:tc>
          <w:tcPr>
            <w:tcW w:w="4876" w:type="dxa"/>
            <w:tcBorders>
              <w:top w:val="nil"/>
              <w:left w:val="nil"/>
              <w:bottom w:val="nil"/>
              <w:right w:val="nil"/>
            </w:tcBorders>
          </w:tcPr>
          <w:p w14:paraId="194696E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418B739" w14:textId="77777777" w:rsidR="00967442" w:rsidRPr="00F4601C" w:rsidRDefault="00967442" w:rsidP="00774F9F">
            <w:pPr>
              <w:pStyle w:val="AmColumnHeading"/>
            </w:pPr>
            <w:r w:rsidRPr="00F4601C">
              <w:t>Emendamento</w:t>
            </w:r>
          </w:p>
        </w:tc>
      </w:tr>
      <w:tr w:rsidR="00967442" w:rsidRPr="00F4601C" w14:paraId="7F4149D4" w14:textId="77777777" w:rsidTr="00774F9F">
        <w:trPr>
          <w:jc w:val="center"/>
        </w:trPr>
        <w:tc>
          <w:tcPr>
            <w:tcW w:w="4876" w:type="dxa"/>
            <w:tcBorders>
              <w:top w:val="nil"/>
              <w:left w:val="nil"/>
              <w:bottom w:val="nil"/>
              <w:right w:val="nil"/>
            </w:tcBorders>
          </w:tcPr>
          <w:p w14:paraId="5D02BDE3" w14:textId="77777777" w:rsidR="00967442" w:rsidRPr="00F4601C" w:rsidRDefault="00967442" w:rsidP="00774F9F">
            <w:pPr>
              <w:pStyle w:val="Normal6a"/>
            </w:pPr>
          </w:p>
        </w:tc>
        <w:tc>
          <w:tcPr>
            <w:tcW w:w="4876" w:type="dxa"/>
            <w:tcBorders>
              <w:top w:val="nil"/>
              <w:left w:val="nil"/>
              <w:bottom w:val="nil"/>
              <w:right w:val="nil"/>
            </w:tcBorders>
          </w:tcPr>
          <w:p w14:paraId="4D3B83EF" w14:textId="77777777" w:rsidR="00967442" w:rsidRPr="00F4601C" w:rsidRDefault="00967442" w:rsidP="00774F9F">
            <w:pPr>
              <w:pStyle w:val="Normal6a"/>
            </w:pPr>
            <w:r w:rsidRPr="00F4601C">
              <w:rPr>
                <w:b/>
                <w:i/>
              </w:rPr>
              <w:t>14 bis</w:t>
            </w:r>
            <w:r w:rsidRPr="00F4601C">
              <w:tab/>
            </w:r>
            <w:r w:rsidRPr="00F4601C">
              <w:rPr>
                <w:b/>
                <w:i/>
              </w:rPr>
              <w:t>invita la Commissione a integrare sistematicamente i dati dal basso verso l'alto sul modo in cui i cittadini percepiscono, comprendono ed esercitano i loro diritti nella pratica, compresa la loro esperienza con i meccanismi di applicazione e di ricorso; chiede che si tenga maggiormente conto di detta dimensione negli orientamenti per legiferare meglio e nel pacchetto di strumenti per legiferare meglio, al fine di rafforzare l'applicazione basata su dati concreti e consentire al Parlamento di controllare in modo più efficace l'azione della Commissione dal punto di vista dei cittadini; invita la Commissione e i colegislatori ad aumentare l'applicabilità pratica della legislazione dell'UE in ogni fase del ciclo politico, anche attraverso un reale coinvolgimento dei cittadini durante la concezione delle politiche, l'elaborazione incentrata sull'utente, i test sugli utenti dei progetti di atti e la consultazione post-legislativa;</w:t>
            </w:r>
          </w:p>
        </w:tc>
      </w:tr>
    </w:tbl>
    <w:p w14:paraId="06BA3A5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15CB382" w14:textId="77777777" w:rsidR="00967442" w:rsidRPr="00F4601C" w:rsidRDefault="00967442" w:rsidP="00967442">
      <w:r w:rsidRPr="00F4601C">
        <w:rPr>
          <w:rStyle w:val="HideTWBExt"/>
        </w:rPr>
        <w:t>&lt;/Amend&gt;</w:t>
      </w:r>
    </w:p>
    <w:p w14:paraId="03B70A83"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132</w:t>
      </w:r>
      <w:r w:rsidRPr="00F4601C">
        <w:rPr>
          <w:rStyle w:val="HideTWBExt"/>
          <w:b w:val="0"/>
        </w:rPr>
        <w:t>&lt;/NumAm&gt;</w:t>
      </w:r>
    </w:p>
    <w:p w14:paraId="201AF86B"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45B8D685" w14:textId="77777777" w:rsidR="00967442" w:rsidRPr="00F4601C" w:rsidRDefault="00967442" w:rsidP="00967442">
      <w:pPr>
        <w:pStyle w:val="NormalBold"/>
      </w:pPr>
      <w:r w:rsidRPr="00F4601C">
        <w:rPr>
          <w:rStyle w:val="HideTWBExt"/>
          <w:b w:val="0"/>
        </w:rPr>
        <w:t>&lt;/RepeatBlock-By&gt;</w:t>
      </w:r>
    </w:p>
    <w:p w14:paraId="5F0A884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3219FA95" w14:textId="77777777" w:rsidR="00967442" w:rsidRPr="00F4601C" w:rsidRDefault="00967442" w:rsidP="00967442">
      <w:pPr>
        <w:pStyle w:val="NormalBold"/>
      </w:pPr>
      <w:r w:rsidRPr="00F4601C">
        <w:rPr>
          <w:rStyle w:val="HideTWBExt"/>
          <w:b w:val="0"/>
        </w:rPr>
        <w:t>&lt;Article&gt;</w:t>
      </w:r>
      <w:r w:rsidRPr="00F4601C">
        <w:t>Paragrafo 14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981E00F" w14:textId="77777777" w:rsidTr="00774F9F">
        <w:trPr>
          <w:trHeight w:hRule="exact" w:val="240"/>
          <w:jc w:val="center"/>
        </w:trPr>
        <w:tc>
          <w:tcPr>
            <w:tcW w:w="9752" w:type="dxa"/>
            <w:gridSpan w:val="2"/>
            <w:tcBorders>
              <w:top w:val="nil"/>
              <w:left w:val="nil"/>
              <w:bottom w:val="nil"/>
              <w:right w:val="nil"/>
            </w:tcBorders>
          </w:tcPr>
          <w:p w14:paraId="29AEFF38" w14:textId="77777777" w:rsidR="00967442" w:rsidRPr="00F4601C" w:rsidRDefault="00967442" w:rsidP="00774F9F"/>
        </w:tc>
      </w:tr>
      <w:tr w:rsidR="00967442" w:rsidRPr="00F4601C" w14:paraId="09E7A67B" w14:textId="77777777" w:rsidTr="00774F9F">
        <w:trPr>
          <w:trHeight w:val="240"/>
          <w:jc w:val="center"/>
        </w:trPr>
        <w:tc>
          <w:tcPr>
            <w:tcW w:w="4876" w:type="dxa"/>
            <w:tcBorders>
              <w:top w:val="nil"/>
              <w:left w:val="nil"/>
              <w:bottom w:val="nil"/>
              <w:right w:val="nil"/>
            </w:tcBorders>
          </w:tcPr>
          <w:p w14:paraId="467D7BB0"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6FED96A" w14:textId="77777777" w:rsidR="00967442" w:rsidRPr="00F4601C" w:rsidRDefault="00967442" w:rsidP="00774F9F">
            <w:pPr>
              <w:pStyle w:val="AmColumnHeading"/>
            </w:pPr>
            <w:r w:rsidRPr="00F4601C">
              <w:t>Emendamento</w:t>
            </w:r>
          </w:p>
        </w:tc>
      </w:tr>
      <w:tr w:rsidR="00967442" w:rsidRPr="00F4601C" w14:paraId="0BABF386" w14:textId="77777777" w:rsidTr="00774F9F">
        <w:trPr>
          <w:jc w:val="center"/>
        </w:trPr>
        <w:tc>
          <w:tcPr>
            <w:tcW w:w="4876" w:type="dxa"/>
            <w:tcBorders>
              <w:top w:val="nil"/>
              <w:left w:val="nil"/>
              <w:bottom w:val="nil"/>
              <w:right w:val="nil"/>
            </w:tcBorders>
          </w:tcPr>
          <w:p w14:paraId="16EA7089" w14:textId="77777777" w:rsidR="00967442" w:rsidRPr="00F4601C" w:rsidRDefault="00967442" w:rsidP="00774F9F">
            <w:pPr>
              <w:pStyle w:val="Normal6a"/>
            </w:pPr>
          </w:p>
        </w:tc>
        <w:tc>
          <w:tcPr>
            <w:tcW w:w="4876" w:type="dxa"/>
            <w:tcBorders>
              <w:top w:val="nil"/>
              <w:left w:val="nil"/>
              <w:bottom w:val="nil"/>
              <w:right w:val="nil"/>
            </w:tcBorders>
          </w:tcPr>
          <w:p w14:paraId="3AEC05EC" w14:textId="77777777" w:rsidR="00967442" w:rsidRPr="00F4601C" w:rsidRDefault="00967442" w:rsidP="00774F9F">
            <w:pPr>
              <w:pStyle w:val="Normal6a"/>
            </w:pPr>
            <w:r w:rsidRPr="00F4601C">
              <w:rPr>
                <w:b/>
                <w:i/>
              </w:rPr>
              <w:t>14 bis.</w:t>
            </w:r>
            <w:r w:rsidRPr="00F4601C">
              <w:tab/>
            </w:r>
            <w:r w:rsidRPr="00F4601C">
              <w:rPr>
                <w:b/>
                <w:i/>
              </w:rPr>
              <w:t>sottolinea l'importanza della digitalizzazione e dei processi digitali per migliorare la trasparenza e facilitare le consultazioni con le parti interessate e i parlamenti nazionali, aggiungendo così una nuova dimensione all'applicazione dei principi di sussidiarietà e di proporzionalità, riducendo la burocrazia e rendendo le informazioni più accessibili;</w:t>
            </w:r>
          </w:p>
        </w:tc>
      </w:tr>
    </w:tbl>
    <w:p w14:paraId="5EAA056A"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3B9E9404" w14:textId="77777777" w:rsidR="00967442" w:rsidRPr="00F4601C" w:rsidRDefault="00967442" w:rsidP="00967442">
      <w:r w:rsidRPr="00F4601C">
        <w:rPr>
          <w:rStyle w:val="HideTWBExt"/>
        </w:rPr>
        <w:t>&lt;/Amend&gt;</w:t>
      </w:r>
    </w:p>
    <w:p w14:paraId="20B5478F"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133</w:t>
      </w:r>
      <w:r w:rsidRPr="00F4601C">
        <w:rPr>
          <w:rStyle w:val="HideTWBExt"/>
          <w:b w:val="0"/>
        </w:rPr>
        <w:t>&lt;/NumAm&gt;</w:t>
      </w:r>
    </w:p>
    <w:p w14:paraId="6586F963" w14:textId="77777777" w:rsidR="00967442" w:rsidRPr="00F4601C" w:rsidRDefault="00967442" w:rsidP="00967442">
      <w:pPr>
        <w:pStyle w:val="NormalBold"/>
      </w:pPr>
      <w:r w:rsidRPr="00F4601C">
        <w:rPr>
          <w:rStyle w:val="HideTWBExt"/>
          <w:b w:val="0"/>
        </w:rPr>
        <w:t>&lt;RepeatBlock-By&gt;&lt;Members&gt;</w:t>
      </w:r>
      <w:r w:rsidRPr="00F4601C">
        <w:t>Jörgen Warborn</w:t>
      </w:r>
      <w:r w:rsidRPr="00F4601C">
        <w:rPr>
          <w:rStyle w:val="HideTWBExt"/>
          <w:b w:val="0"/>
        </w:rPr>
        <w:t>&lt;/Members&gt;</w:t>
      </w:r>
    </w:p>
    <w:p w14:paraId="061A2CE6" w14:textId="77777777" w:rsidR="00967442" w:rsidRPr="00F4601C" w:rsidRDefault="00967442" w:rsidP="00967442">
      <w:pPr>
        <w:pStyle w:val="NormalBold"/>
      </w:pPr>
      <w:r w:rsidRPr="00F4601C">
        <w:rPr>
          <w:rStyle w:val="HideTWBExt"/>
          <w:b w:val="0"/>
        </w:rPr>
        <w:t>&lt;/RepeatBlock-By&gt;</w:t>
      </w:r>
    </w:p>
    <w:p w14:paraId="3539368B"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EEE34CE" w14:textId="77777777" w:rsidR="00967442" w:rsidRPr="00F4601C" w:rsidRDefault="00967442" w:rsidP="00967442">
      <w:pPr>
        <w:pStyle w:val="NormalBold"/>
      </w:pPr>
      <w:r w:rsidRPr="00F4601C">
        <w:rPr>
          <w:rStyle w:val="HideTWBExt"/>
          <w:b w:val="0"/>
        </w:rPr>
        <w:t>&lt;Article&gt;</w:t>
      </w:r>
      <w:r w:rsidRPr="00F4601C">
        <w:t>Paragrafo 14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D1618BB" w14:textId="77777777" w:rsidTr="00774F9F">
        <w:trPr>
          <w:trHeight w:hRule="exact" w:val="240"/>
          <w:jc w:val="center"/>
        </w:trPr>
        <w:tc>
          <w:tcPr>
            <w:tcW w:w="9752" w:type="dxa"/>
            <w:gridSpan w:val="2"/>
            <w:tcBorders>
              <w:top w:val="nil"/>
              <w:left w:val="nil"/>
              <w:bottom w:val="nil"/>
              <w:right w:val="nil"/>
            </w:tcBorders>
          </w:tcPr>
          <w:p w14:paraId="436CB986" w14:textId="77777777" w:rsidR="00967442" w:rsidRPr="00F4601C" w:rsidRDefault="00967442" w:rsidP="00774F9F"/>
        </w:tc>
      </w:tr>
      <w:tr w:rsidR="00967442" w:rsidRPr="00F4601C" w14:paraId="7B0DB7FF" w14:textId="77777777" w:rsidTr="00774F9F">
        <w:trPr>
          <w:trHeight w:val="240"/>
          <w:jc w:val="center"/>
        </w:trPr>
        <w:tc>
          <w:tcPr>
            <w:tcW w:w="4876" w:type="dxa"/>
            <w:tcBorders>
              <w:top w:val="nil"/>
              <w:left w:val="nil"/>
              <w:bottom w:val="nil"/>
              <w:right w:val="nil"/>
            </w:tcBorders>
          </w:tcPr>
          <w:p w14:paraId="13BF899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60F110C" w14:textId="77777777" w:rsidR="00967442" w:rsidRPr="00F4601C" w:rsidRDefault="00967442" w:rsidP="00774F9F">
            <w:pPr>
              <w:pStyle w:val="AmColumnHeading"/>
            </w:pPr>
            <w:r w:rsidRPr="00F4601C">
              <w:t>Emendamento</w:t>
            </w:r>
          </w:p>
        </w:tc>
      </w:tr>
      <w:tr w:rsidR="00967442" w:rsidRPr="00F4601C" w14:paraId="544859DD" w14:textId="77777777" w:rsidTr="00774F9F">
        <w:trPr>
          <w:jc w:val="center"/>
        </w:trPr>
        <w:tc>
          <w:tcPr>
            <w:tcW w:w="4876" w:type="dxa"/>
            <w:tcBorders>
              <w:top w:val="nil"/>
              <w:left w:val="nil"/>
              <w:bottom w:val="nil"/>
              <w:right w:val="nil"/>
            </w:tcBorders>
          </w:tcPr>
          <w:p w14:paraId="5858AC25" w14:textId="77777777" w:rsidR="00967442" w:rsidRPr="00F4601C" w:rsidRDefault="00967442" w:rsidP="00774F9F">
            <w:pPr>
              <w:pStyle w:val="Normal6a"/>
            </w:pPr>
          </w:p>
        </w:tc>
        <w:tc>
          <w:tcPr>
            <w:tcW w:w="4876" w:type="dxa"/>
            <w:tcBorders>
              <w:top w:val="nil"/>
              <w:left w:val="nil"/>
              <w:bottom w:val="nil"/>
              <w:right w:val="nil"/>
            </w:tcBorders>
          </w:tcPr>
          <w:p w14:paraId="5CD0E0AE" w14:textId="77777777" w:rsidR="00967442" w:rsidRPr="00F4601C" w:rsidRDefault="00967442" w:rsidP="00774F9F">
            <w:pPr>
              <w:pStyle w:val="Normal6a"/>
            </w:pPr>
            <w:r w:rsidRPr="00F4601C">
              <w:rPr>
                <w:b/>
                <w:i/>
              </w:rPr>
              <w:t>14 bis</w:t>
            </w:r>
            <w:r w:rsidRPr="00F4601C">
              <w:tab/>
            </w:r>
            <w:r w:rsidRPr="00F4601C">
              <w:rPr>
                <w:b/>
                <w:i/>
              </w:rPr>
              <w:t>chiede che processi quali la valutazione e il programma di controllo dell'adeguatezza e dell'efficacia della regolamentazione (REFIT), che mirano a semplificare la legislazione, siano utilizzati con maggiore frequenza; ritiene inoltre che le diverse tecniche legislative che potrebbero aiutare in caso di misure obsolete o ridondanti siano sottoutilizzate o, laddove utilizzate, lo siano in modo inadeguato;</w:t>
            </w:r>
          </w:p>
        </w:tc>
      </w:tr>
    </w:tbl>
    <w:p w14:paraId="76AC4747"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A376062" w14:textId="77777777" w:rsidR="00967442" w:rsidRPr="00F4601C" w:rsidRDefault="00967442" w:rsidP="00967442">
      <w:r w:rsidRPr="00F4601C">
        <w:rPr>
          <w:rStyle w:val="HideTWBExt"/>
        </w:rPr>
        <w:t>&lt;/Amend&gt;</w:t>
      </w:r>
    </w:p>
    <w:p w14:paraId="6BDC75A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134</w:t>
      </w:r>
      <w:r w:rsidRPr="00F4601C">
        <w:rPr>
          <w:rStyle w:val="HideTWBExt"/>
          <w:b w:val="0"/>
        </w:rPr>
        <w:t>&lt;/NumAm&gt;</w:t>
      </w:r>
    </w:p>
    <w:p w14:paraId="039AE71C"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68A0C375" w14:textId="77777777" w:rsidR="00967442" w:rsidRPr="00F4601C" w:rsidRDefault="00967442" w:rsidP="00967442">
      <w:pPr>
        <w:pStyle w:val="NormalBold"/>
      </w:pPr>
      <w:r w:rsidRPr="00F4601C">
        <w:rPr>
          <w:rStyle w:val="HideTWBExt"/>
          <w:b w:val="0"/>
        </w:rPr>
        <w:t>&lt;/RepeatBlock-By&gt;</w:t>
      </w:r>
    </w:p>
    <w:p w14:paraId="7A7758B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F942074" w14:textId="77777777" w:rsidR="00967442" w:rsidRPr="00F4601C" w:rsidRDefault="00967442" w:rsidP="00967442">
      <w:pPr>
        <w:pStyle w:val="NormalBold"/>
      </w:pPr>
      <w:r w:rsidRPr="00F4601C">
        <w:rPr>
          <w:rStyle w:val="HideTWBExt"/>
          <w:b w:val="0"/>
        </w:rPr>
        <w:t>&lt;Article&gt;</w:t>
      </w:r>
      <w:r w:rsidRPr="00F4601C">
        <w:t>Paragrafo 14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8C03F27" w14:textId="77777777" w:rsidTr="00774F9F">
        <w:trPr>
          <w:trHeight w:hRule="exact" w:val="240"/>
          <w:jc w:val="center"/>
        </w:trPr>
        <w:tc>
          <w:tcPr>
            <w:tcW w:w="9752" w:type="dxa"/>
            <w:gridSpan w:val="2"/>
            <w:tcBorders>
              <w:top w:val="nil"/>
              <w:left w:val="nil"/>
              <w:bottom w:val="nil"/>
              <w:right w:val="nil"/>
            </w:tcBorders>
          </w:tcPr>
          <w:p w14:paraId="00ADDB3C" w14:textId="77777777" w:rsidR="00967442" w:rsidRPr="00F4601C" w:rsidRDefault="00967442" w:rsidP="00774F9F"/>
        </w:tc>
      </w:tr>
      <w:tr w:rsidR="00967442" w:rsidRPr="00F4601C" w14:paraId="6617B61C" w14:textId="77777777" w:rsidTr="00774F9F">
        <w:trPr>
          <w:trHeight w:val="240"/>
          <w:jc w:val="center"/>
        </w:trPr>
        <w:tc>
          <w:tcPr>
            <w:tcW w:w="4876" w:type="dxa"/>
            <w:tcBorders>
              <w:top w:val="nil"/>
              <w:left w:val="nil"/>
              <w:bottom w:val="nil"/>
              <w:right w:val="nil"/>
            </w:tcBorders>
          </w:tcPr>
          <w:p w14:paraId="7243710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05488FB" w14:textId="77777777" w:rsidR="00967442" w:rsidRPr="00F4601C" w:rsidRDefault="00967442" w:rsidP="00774F9F">
            <w:pPr>
              <w:pStyle w:val="AmColumnHeading"/>
            </w:pPr>
            <w:r w:rsidRPr="00F4601C">
              <w:t>Emendamento</w:t>
            </w:r>
          </w:p>
        </w:tc>
      </w:tr>
      <w:tr w:rsidR="00967442" w:rsidRPr="00F4601C" w14:paraId="0C103803" w14:textId="77777777" w:rsidTr="00774F9F">
        <w:trPr>
          <w:jc w:val="center"/>
        </w:trPr>
        <w:tc>
          <w:tcPr>
            <w:tcW w:w="4876" w:type="dxa"/>
            <w:tcBorders>
              <w:top w:val="nil"/>
              <w:left w:val="nil"/>
              <w:bottom w:val="nil"/>
              <w:right w:val="nil"/>
            </w:tcBorders>
          </w:tcPr>
          <w:p w14:paraId="36B24177" w14:textId="77777777" w:rsidR="00967442" w:rsidRPr="00F4601C" w:rsidRDefault="00967442" w:rsidP="00774F9F">
            <w:pPr>
              <w:pStyle w:val="Normal6a"/>
            </w:pPr>
          </w:p>
        </w:tc>
        <w:tc>
          <w:tcPr>
            <w:tcW w:w="4876" w:type="dxa"/>
            <w:tcBorders>
              <w:top w:val="nil"/>
              <w:left w:val="nil"/>
              <w:bottom w:val="nil"/>
              <w:right w:val="nil"/>
            </w:tcBorders>
          </w:tcPr>
          <w:p w14:paraId="6F863E48" w14:textId="77777777" w:rsidR="00967442" w:rsidRPr="00F4601C" w:rsidRDefault="00967442" w:rsidP="00774F9F">
            <w:pPr>
              <w:pStyle w:val="Normal6a"/>
            </w:pPr>
            <w:r w:rsidRPr="00F4601C">
              <w:rPr>
                <w:b/>
                <w:i/>
              </w:rPr>
              <w:t>14 bis</w:t>
            </w:r>
            <w:r w:rsidRPr="00F4601C">
              <w:tab/>
            </w:r>
            <w:r w:rsidRPr="00F4601C">
              <w:rPr>
                <w:b/>
                <w:i/>
              </w:rPr>
              <w:t>invita la Commissione a introdurre, entro il 2026, una "sintesi per i cittadini" obbligatoria per ogni atto legislativo dell'UE, in tutte le lingue ufficiali, che ne illustri in termini chiari lo scopo, i diritti, gli obblighi e l'impatto previsto, al fine di rendere il diritto dell'UE più accessibile e comprensibile per i cittadini;</w:t>
            </w:r>
          </w:p>
        </w:tc>
      </w:tr>
    </w:tbl>
    <w:p w14:paraId="6541754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B3CE263" w14:textId="77777777" w:rsidR="00967442" w:rsidRPr="00F4601C" w:rsidRDefault="00967442" w:rsidP="00967442">
      <w:r w:rsidRPr="00F4601C">
        <w:rPr>
          <w:rStyle w:val="HideTWBExt"/>
        </w:rPr>
        <w:t>&lt;/Amend&gt;</w:t>
      </w:r>
    </w:p>
    <w:p w14:paraId="53CA269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135</w:t>
      </w:r>
      <w:r w:rsidRPr="00F4601C">
        <w:rPr>
          <w:rStyle w:val="HideTWBExt"/>
          <w:b w:val="0"/>
        </w:rPr>
        <w:t>&lt;/NumAm&gt;</w:t>
      </w:r>
    </w:p>
    <w:p w14:paraId="0D373D02"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1B2C3A83" w14:textId="77777777" w:rsidR="00967442" w:rsidRPr="00F4601C" w:rsidRDefault="00967442" w:rsidP="00967442">
      <w:pPr>
        <w:pStyle w:val="NormalBold"/>
      </w:pPr>
      <w:r w:rsidRPr="00F4601C">
        <w:rPr>
          <w:rStyle w:val="HideTWBExt"/>
          <w:b w:val="0"/>
        </w:rPr>
        <w:t>&lt;/RepeatBlock-By&gt;</w:t>
      </w:r>
    </w:p>
    <w:p w14:paraId="0ACD83B1"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941D773" w14:textId="77777777" w:rsidR="00967442" w:rsidRPr="00F4601C" w:rsidRDefault="00967442" w:rsidP="00967442">
      <w:pPr>
        <w:pStyle w:val="NormalBold"/>
      </w:pPr>
      <w:r w:rsidRPr="00F4601C">
        <w:rPr>
          <w:rStyle w:val="HideTWBExt"/>
          <w:b w:val="0"/>
        </w:rPr>
        <w:t>&lt;Article&gt;</w:t>
      </w:r>
      <w:r w:rsidRPr="00F4601C">
        <w:t>Paragrafo 15</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F983464" w14:textId="77777777" w:rsidTr="00774F9F">
        <w:trPr>
          <w:trHeight w:hRule="exact" w:val="240"/>
          <w:jc w:val="center"/>
        </w:trPr>
        <w:tc>
          <w:tcPr>
            <w:tcW w:w="9752" w:type="dxa"/>
            <w:gridSpan w:val="2"/>
            <w:tcBorders>
              <w:top w:val="nil"/>
              <w:left w:val="nil"/>
              <w:bottom w:val="nil"/>
              <w:right w:val="nil"/>
            </w:tcBorders>
          </w:tcPr>
          <w:p w14:paraId="3DF30875" w14:textId="77777777" w:rsidR="00967442" w:rsidRPr="00F4601C" w:rsidRDefault="00967442" w:rsidP="00774F9F"/>
        </w:tc>
      </w:tr>
      <w:tr w:rsidR="00967442" w:rsidRPr="00F4601C" w14:paraId="5E6BA3E8" w14:textId="77777777" w:rsidTr="00774F9F">
        <w:trPr>
          <w:trHeight w:val="240"/>
          <w:jc w:val="center"/>
        </w:trPr>
        <w:tc>
          <w:tcPr>
            <w:tcW w:w="4876" w:type="dxa"/>
            <w:tcBorders>
              <w:top w:val="nil"/>
              <w:left w:val="nil"/>
              <w:bottom w:val="nil"/>
              <w:right w:val="nil"/>
            </w:tcBorders>
          </w:tcPr>
          <w:p w14:paraId="7D1EA988"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C5AB201" w14:textId="77777777" w:rsidR="00967442" w:rsidRPr="00F4601C" w:rsidRDefault="00967442" w:rsidP="00774F9F">
            <w:pPr>
              <w:pStyle w:val="AmColumnHeading"/>
            </w:pPr>
            <w:r w:rsidRPr="00F4601C">
              <w:t>Emendamento</w:t>
            </w:r>
          </w:p>
        </w:tc>
      </w:tr>
      <w:tr w:rsidR="00967442" w:rsidRPr="00F4601C" w14:paraId="6F11DD95" w14:textId="77777777" w:rsidTr="00774F9F">
        <w:trPr>
          <w:jc w:val="center"/>
        </w:trPr>
        <w:tc>
          <w:tcPr>
            <w:tcW w:w="4876" w:type="dxa"/>
            <w:tcBorders>
              <w:top w:val="nil"/>
              <w:left w:val="nil"/>
              <w:bottom w:val="nil"/>
              <w:right w:val="nil"/>
            </w:tcBorders>
          </w:tcPr>
          <w:p w14:paraId="627BE96D" w14:textId="77777777" w:rsidR="00967442" w:rsidRPr="00F4601C" w:rsidRDefault="00967442" w:rsidP="00774F9F">
            <w:pPr>
              <w:pStyle w:val="Normal6a"/>
            </w:pPr>
            <w:r w:rsidRPr="00F4601C">
              <w:t>15.</w:t>
            </w:r>
            <w:r w:rsidRPr="00F4601C">
              <w:tab/>
              <w:t xml:space="preserve">ricorda che la relazione Draghi ha sottolineato </w:t>
            </w:r>
            <w:r w:rsidRPr="00F4601C">
              <w:rPr>
                <w:b/>
                <w:i/>
              </w:rPr>
              <w:t>che</w:t>
            </w:r>
            <w:r w:rsidRPr="00F4601C">
              <w:t xml:space="preserve"> la semplificazione delle norme </w:t>
            </w:r>
            <w:r w:rsidRPr="00F4601C">
              <w:rPr>
                <w:b/>
                <w:i/>
              </w:rPr>
              <w:t>sia uno dei tre</w:t>
            </w:r>
            <w:r w:rsidRPr="00F4601C">
              <w:t xml:space="preserve"> obiettivi generali di un partenariato europeo rinnovato</w:t>
            </w:r>
            <w:r w:rsidRPr="00F4601C">
              <w:rPr>
                <w:vertAlign w:val="superscript"/>
              </w:rPr>
              <w:t>7</w:t>
            </w:r>
            <w:r w:rsidRPr="00F4601C">
              <w:t>; ricorda inoltre che, analogamente, la relazione Letta sottolinea che la regolamentazione dovrebbe agevolare, anziché ostacolare, l'attività economica e l'innovazione all'interno del mercato unico</w:t>
            </w:r>
            <w:r w:rsidRPr="00F4601C">
              <w:rPr>
                <w:vertAlign w:val="superscript"/>
              </w:rPr>
              <w:t>8</w:t>
            </w:r>
            <w:r w:rsidRPr="00F4601C">
              <w:t>;</w:t>
            </w:r>
          </w:p>
        </w:tc>
        <w:tc>
          <w:tcPr>
            <w:tcW w:w="4876" w:type="dxa"/>
            <w:tcBorders>
              <w:top w:val="nil"/>
              <w:left w:val="nil"/>
              <w:bottom w:val="nil"/>
              <w:right w:val="nil"/>
            </w:tcBorders>
          </w:tcPr>
          <w:p w14:paraId="46B6D4E3" w14:textId="77777777" w:rsidR="00967442" w:rsidRPr="00F4601C" w:rsidRDefault="00967442" w:rsidP="00774F9F">
            <w:pPr>
              <w:pStyle w:val="Normal6a"/>
            </w:pPr>
            <w:r w:rsidRPr="00F4601C">
              <w:t>15.</w:t>
            </w:r>
            <w:r w:rsidRPr="00F4601C">
              <w:tab/>
              <w:t xml:space="preserve">ricorda che la relazione Draghi ha sottolineato </w:t>
            </w:r>
            <w:r w:rsidRPr="00F4601C">
              <w:rPr>
                <w:b/>
                <w:i/>
              </w:rPr>
              <w:t>come</w:t>
            </w:r>
            <w:r w:rsidRPr="00F4601C">
              <w:t xml:space="preserve"> la semplificazione delle norme </w:t>
            </w:r>
            <w:r w:rsidRPr="00F4601C">
              <w:rPr>
                <w:b/>
                <w:i/>
              </w:rPr>
              <w:t>ridondanti possa favorire la competitività europea, tra gli altri più rilevanti</w:t>
            </w:r>
            <w:r w:rsidRPr="00F4601C">
              <w:t xml:space="preserve"> obiettivi generali di un partenariato europeo rinnovato</w:t>
            </w:r>
            <w:r w:rsidRPr="00F4601C">
              <w:rPr>
                <w:vertAlign w:val="superscript"/>
              </w:rPr>
              <w:t>7</w:t>
            </w:r>
            <w:r w:rsidRPr="00F4601C">
              <w:t>; ricorda inoltre che, analogamente, la relazione Letta sottolinea che la regolamentazione dovrebbe agevolare, anziché ostacolare, l'attività economica e l'innovazione all'interno del mercato unico</w:t>
            </w:r>
            <w:r w:rsidRPr="00F4601C">
              <w:rPr>
                <w:vertAlign w:val="superscript"/>
              </w:rPr>
              <w:t>8</w:t>
            </w:r>
            <w:r w:rsidRPr="00F4601C">
              <w:t>;</w:t>
            </w:r>
          </w:p>
        </w:tc>
      </w:tr>
      <w:tr w:rsidR="00967442" w:rsidRPr="00F4601C" w14:paraId="58D8BA38" w14:textId="77777777" w:rsidTr="00774F9F">
        <w:trPr>
          <w:jc w:val="center"/>
        </w:trPr>
        <w:tc>
          <w:tcPr>
            <w:tcW w:w="4876" w:type="dxa"/>
            <w:tcBorders>
              <w:top w:val="nil"/>
              <w:left w:val="nil"/>
              <w:bottom w:val="nil"/>
              <w:right w:val="nil"/>
            </w:tcBorders>
          </w:tcPr>
          <w:p w14:paraId="1B6E8428" w14:textId="77777777" w:rsidR="00967442" w:rsidRPr="00F4601C" w:rsidRDefault="00967442" w:rsidP="00774F9F">
            <w:pPr>
              <w:pStyle w:val="Normal6a"/>
            </w:pPr>
            <w:r w:rsidRPr="00F4601C">
              <w:rPr>
                <w:b/>
                <w:i/>
              </w:rPr>
              <w:t>_________________</w:t>
            </w:r>
          </w:p>
        </w:tc>
        <w:tc>
          <w:tcPr>
            <w:tcW w:w="4876" w:type="dxa"/>
            <w:tcBorders>
              <w:top w:val="nil"/>
              <w:left w:val="nil"/>
              <w:bottom w:val="nil"/>
              <w:right w:val="nil"/>
            </w:tcBorders>
          </w:tcPr>
          <w:p w14:paraId="79D0C313" w14:textId="77777777" w:rsidR="00967442" w:rsidRPr="00F4601C" w:rsidRDefault="00967442" w:rsidP="00774F9F">
            <w:pPr>
              <w:pStyle w:val="Normal6a"/>
            </w:pPr>
            <w:r w:rsidRPr="00F4601C">
              <w:rPr>
                <w:b/>
                <w:i/>
              </w:rPr>
              <w:t>_________________</w:t>
            </w:r>
          </w:p>
        </w:tc>
      </w:tr>
      <w:tr w:rsidR="00967442" w:rsidRPr="00F4601C" w14:paraId="6009E348" w14:textId="77777777" w:rsidTr="00774F9F">
        <w:trPr>
          <w:jc w:val="center"/>
        </w:trPr>
        <w:tc>
          <w:tcPr>
            <w:tcW w:w="4876" w:type="dxa"/>
            <w:tcBorders>
              <w:top w:val="nil"/>
              <w:left w:val="nil"/>
              <w:bottom w:val="nil"/>
              <w:right w:val="nil"/>
            </w:tcBorders>
          </w:tcPr>
          <w:p w14:paraId="0D6CDC2D" w14:textId="77777777" w:rsidR="00967442" w:rsidRPr="00F4601C" w:rsidRDefault="00967442" w:rsidP="00774F9F">
            <w:pPr>
              <w:pStyle w:val="Normal6a"/>
            </w:pPr>
            <w:r w:rsidRPr="00F4601C">
              <w:rPr>
                <w:vertAlign w:val="superscript"/>
              </w:rPr>
              <w:t>7</w:t>
            </w:r>
            <w:r w:rsidRPr="00F4601C">
              <w:t xml:space="preserve"> Mario Draghi, "The future of European Competitiveness – A Competitiveness Strategy for Europe" (Il futuro della competitività europea – Una strategia di competitività per l'Europa), Commissione europea, 9 settembre 2024, parte A, pagg. 67-68.</w:t>
            </w:r>
          </w:p>
        </w:tc>
        <w:tc>
          <w:tcPr>
            <w:tcW w:w="4876" w:type="dxa"/>
            <w:tcBorders>
              <w:top w:val="nil"/>
              <w:left w:val="nil"/>
              <w:bottom w:val="nil"/>
              <w:right w:val="nil"/>
            </w:tcBorders>
          </w:tcPr>
          <w:p w14:paraId="2447580E" w14:textId="77777777" w:rsidR="00967442" w:rsidRPr="00F4601C" w:rsidRDefault="00967442" w:rsidP="00774F9F">
            <w:pPr>
              <w:pStyle w:val="Normal6a"/>
            </w:pPr>
            <w:r w:rsidRPr="00F4601C">
              <w:rPr>
                <w:vertAlign w:val="superscript"/>
              </w:rPr>
              <w:t>7</w:t>
            </w:r>
            <w:r w:rsidRPr="00F4601C">
              <w:t xml:space="preserve"> Mario Draghi, "The future of European Competitiveness – A Competitiveness Strategy for Europe" (Il futuro della competitività europea – Una strategia di competitività per l'Europa), Commissione europea, 9 settembre 2024, parte A, pagg. 67-68.</w:t>
            </w:r>
          </w:p>
        </w:tc>
      </w:tr>
      <w:tr w:rsidR="00967442" w:rsidRPr="00F4601C" w14:paraId="62D7059F" w14:textId="77777777" w:rsidTr="00774F9F">
        <w:trPr>
          <w:jc w:val="center"/>
        </w:trPr>
        <w:tc>
          <w:tcPr>
            <w:tcW w:w="4876" w:type="dxa"/>
            <w:tcBorders>
              <w:top w:val="nil"/>
              <w:left w:val="nil"/>
              <w:bottom w:val="nil"/>
              <w:right w:val="nil"/>
            </w:tcBorders>
          </w:tcPr>
          <w:p w14:paraId="766124F5" w14:textId="77777777" w:rsidR="00967442" w:rsidRPr="00F4601C" w:rsidRDefault="00967442" w:rsidP="00774F9F">
            <w:pPr>
              <w:pStyle w:val="Normal6a"/>
            </w:pPr>
            <w:r w:rsidRPr="00F4601C">
              <w:rPr>
                <w:vertAlign w:val="superscript"/>
              </w:rPr>
              <w:t>8</w:t>
            </w:r>
            <w:r w:rsidRPr="00F4601C">
              <w:t xml:space="preserve"> Enrico Letta, "Much more than a Market" (Molto più di un mercato), Consiglio europeo, aprile 2024, pag. 130.</w:t>
            </w:r>
          </w:p>
        </w:tc>
        <w:tc>
          <w:tcPr>
            <w:tcW w:w="4876" w:type="dxa"/>
            <w:tcBorders>
              <w:top w:val="nil"/>
              <w:left w:val="nil"/>
              <w:bottom w:val="nil"/>
              <w:right w:val="nil"/>
            </w:tcBorders>
          </w:tcPr>
          <w:p w14:paraId="07D3C91D" w14:textId="77777777" w:rsidR="00967442" w:rsidRPr="00F4601C" w:rsidRDefault="00967442" w:rsidP="00774F9F">
            <w:pPr>
              <w:pStyle w:val="Normal6a"/>
            </w:pPr>
            <w:r w:rsidRPr="00F4601C">
              <w:rPr>
                <w:vertAlign w:val="superscript"/>
              </w:rPr>
              <w:t>8</w:t>
            </w:r>
            <w:r w:rsidRPr="00F4601C">
              <w:t xml:space="preserve"> Enrico Letta, "Much more than a Market" (Molto più di un mercato), Consiglio europeo, aprile 2024, pag. 130.</w:t>
            </w:r>
          </w:p>
        </w:tc>
      </w:tr>
    </w:tbl>
    <w:p w14:paraId="6DFF856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EAE3FD8" w14:textId="77777777" w:rsidR="00967442" w:rsidRPr="00F4601C" w:rsidRDefault="00967442" w:rsidP="00967442">
      <w:r w:rsidRPr="00F4601C">
        <w:rPr>
          <w:rStyle w:val="HideTWBExt"/>
        </w:rPr>
        <w:t>&lt;/Amend&gt;</w:t>
      </w:r>
    </w:p>
    <w:p w14:paraId="2835C28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136</w:t>
      </w:r>
      <w:r w:rsidRPr="00F4601C">
        <w:rPr>
          <w:rStyle w:val="HideTWBExt"/>
          <w:b w:val="0"/>
        </w:rPr>
        <w:t>&lt;/NumAm&gt;</w:t>
      </w:r>
    </w:p>
    <w:p w14:paraId="3174E221"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6C13D617" w14:textId="77777777" w:rsidR="00967442" w:rsidRPr="00F4601C" w:rsidRDefault="00967442" w:rsidP="00967442">
      <w:pPr>
        <w:pStyle w:val="NormalBold"/>
      </w:pPr>
      <w:r w:rsidRPr="00F4601C">
        <w:rPr>
          <w:rStyle w:val="HideTWBExt"/>
          <w:b w:val="0"/>
        </w:rPr>
        <w:t>&lt;/RepeatBlock-By&gt;</w:t>
      </w:r>
    </w:p>
    <w:p w14:paraId="500922D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98AA74B" w14:textId="77777777" w:rsidR="00967442" w:rsidRPr="00F4601C" w:rsidRDefault="00967442" w:rsidP="00967442">
      <w:pPr>
        <w:pStyle w:val="NormalBold"/>
      </w:pPr>
      <w:r w:rsidRPr="00F4601C">
        <w:rPr>
          <w:rStyle w:val="HideTWBExt"/>
          <w:b w:val="0"/>
        </w:rPr>
        <w:t>&lt;Article&gt;</w:t>
      </w:r>
      <w:r w:rsidRPr="00F4601C">
        <w:t>Paragrafo 15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29A9149" w14:textId="77777777" w:rsidTr="00774F9F">
        <w:trPr>
          <w:trHeight w:hRule="exact" w:val="240"/>
          <w:jc w:val="center"/>
        </w:trPr>
        <w:tc>
          <w:tcPr>
            <w:tcW w:w="9752" w:type="dxa"/>
            <w:gridSpan w:val="2"/>
            <w:tcBorders>
              <w:top w:val="nil"/>
              <w:left w:val="nil"/>
              <w:bottom w:val="nil"/>
              <w:right w:val="nil"/>
            </w:tcBorders>
          </w:tcPr>
          <w:p w14:paraId="27408E29" w14:textId="77777777" w:rsidR="00967442" w:rsidRPr="00F4601C" w:rsidRDefault="00967442" w:rsidP="00774F9F"/>
        </w:tc>
      </w:tr>
      <w:tr w:rsidR="00967442" w:rsidRPr="00F4601C" w14:paraId="26A299F2" w14:textId="77777777" w:rsidTr="00774F9F">
        <w:trPr>
          <w:trHeight w:val="240"/>
          <w:jc w:val="center"/>
        </w:trPr>
        <w:tc>
          <w:tcPr>
            <w:tcW w:w="4876" w:type="dxa"/>
            <w:tcBorders>
              <w:top w:val="nil"/>
              <w:left w:val="nil"/>
              <w:bottom w:val="nil"/>
              <w:right w:val="nil"/>
            </w:tcBorders>
          </w:tcPr>
          <w:p w14:paraId="2EC487E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49F1983" w14:textId="77777777" w:rsidR="00967442" w:rsidRPr="00F4601C" w:rsidRDefault="00967442" w:rsidP="00774F9F">
            <w:pPr>
              <w:pStyle w:val="AmColumnHeading"/>
            </w:pPr>
            <w:r w:rsidRPr="00F4601C">
              <w:t>Emendamento</w:t>
            </w:r>
          </w:p>
        </w:tc>
      </w:tr>
      <w:tr w:rsidR="00967442" w:rsidRPr="00F4601C" w14:paraId="6DB5C77F" w14:textId="77777777" w:rsidTr="00774F9F">
        <w:trPr>
          <w:jc w:val="center"/>
        </w:trPr>
        <w:tc>
          <w:tcPr>
            <w:tcW w:w="4876" w:type="dxa"/>
            <w:tcBorders>
              <w:top w:val="nil"/>
              <w:left w:val="nil"/>
              <w:bottom w:val="nil"/>
              <w:right w:val="nil"/>
            </w:tcBorders>
          </w:tcPr>
          <w:p w14:paraId="46F8AD35" w14:textId="77777777" w:rsidR="00967442" w:rsidRPr="00F4601C" w:rsidRDefault="00967442" w:rsidP="00774F9F">
            <w:pPr>
              <w:pStyle w:val="Normal6a"/>
            </w:pPr>
          </w:p>
        </w:tc>
        <w:tc>
          <w:tcPr>
            <w:tcW w:w="4876" w:type="dxa"/>
            <w:tcBorders>
              <w:top w:val="nil"/>
              <w:left w:val="nil"/>
              <w:bottom w:val="nil"/>
              <w:right w:val="nil"/>
            </w:tcBorders>
          </w:tcPr>
          <w:p w14:paraId="4D19B15B" w14:textId="77777777" w:rsidR="00967442" w:rsidRPr="00F4601C" w:rsidRDefault="00967442" w:rsidP="00774F9F">
            <w:pPr>
              <w:pStyle w:val="Normal6a"/>
            </w:pPr>
            <w:r w:rsidRPr="00F4601C">
              <w:rPr>
                <w:b/>
                <w:i/>
              </w:rPr>
              <w:t>15 bis.</w:t>
            </w:r>
            <w:r w:rsidRPr="00F4601C">
              <w:tab/>
            </w:r>
            <w:r w:rsidRPr="00F4601C">
              <w:rPr>
                <w:b/>
                <w:i/>
              </w:rPr>
              <w:t>si rammarica che le iniziative e le proposte di deregolamentazione della Commissione volte a semplificare la legislazione esistente siano state finora di portata limitata;</w:t>
            </w:r>
            <w:r w:rsidRPr="00F4601C">
              <w:t xml:space="preserve"> </w:t>
            </w:r>
            <w:r w:rsidRPr="00F4601C">
              <w:rPr>
                <w:b/>
                <w:i/>
              </w:rPr>
              <w:t>invita la Commissione ad adottare misure di deregolamentazione più decisive e coraggiose, in particolare in settori quali la politica climatica, energetica e digitale;</w:t>
            </w:r>
          </w:p>
        </w:tc>
      </w:tr>
    </w:tbl>
    <w:p w14:paraId="71B3525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076BA41D" w14:textId="77777777" w:rsidR="00967442" w:rsidRPr="00F4601C" w:rsidRDefault="00967442" w:rsidP="00967442">
      <w:r w:rsidRPr="00F4601C">
        <w:rPr>
          <w:rStyle w:val="HideTWBExt"/>
        </w:rPr>
        <w:t>&lt;/Amend&gt;</w:t>
      </w:r>
    </w:p>
    <w:p w14:paraId="7B5CAB6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137</w:t>
      </w:r>
      <w:r w:rsidRPr="00F4601C">
        <w:rPr>
          <w:rStyle w:val="HideTWBExt"/>
          <w:b w:val="0"/>
        </w:rPr>
        <w:t>&lt;/NumAm&gt;</w:t>
      </w:r>
    </w:p>
    <w:p w14:paraId="2D288076"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05D4F408"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55A27D1E" w14:textId="77777777" w:rsidR="00967442" w:rsidRPr="00F4601C" w:rsidRDefault="00967442" w:rsidP="00967442">
      <w:pPr>
        <w:pStyle w:val="NormalBold"/>
      </w:pPr>
      <w:r w:rsidRPr="00F4601C">
        <w:rPr>
          <w:rStyle w:val="HideTWBExt"/>
          <w:b w:val="0"/>
        </w:rPr>
        <w:t>&lt;/RepeatBlock-By&gt;</w:t>
      </w:r>
    </w:p>
    <w:p w14:paraId="55A6DA2A"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D0C572B" w14:textId="77777777" w:rsidR="00967442" w:rsidRPr="00F4601C" w:rsidRDefault="00967442" w:rsidP="00967442">
      <w:pPr>
        <w:pStyle w:val="NormalBold"/>
      </w:pPr>
      <w:r w:rsidRPr="00F4601C">
        <w:rPr>
          <w:rStyle w:val="HideTWBExt"/>
          <w:b w:val="0"/>
        </w:rPr>
        <w:t>&lt;Article&gt;</w:t>
      </w:r>
      <w:r w:rsidRPr="00F4601C">
        <w:t>Paragrafo 16</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7BFCE79" w14:textId="77777777" w:rsidTr="00774F9F">
        <w:trPr>
          <w:trHeight w:hRule="exact" w:val="240"/>
          <w:jc w:val="center"/>
        </w:trPr>
        <w:tc>
          <w:tcPr>
            <w:tcW w:w="9752" w:type="dxa"/>
            <w:gridSpan w:val="2"/>
            <w:tcBorders>
              <w:top w:val="nil"/>
              <w:left w:val="nil"/>
              <w:bottom w:val="nil"/>
              <w:right w:val="nil"/>
            </w:tcBorders>
          </w:tcPr>
          <w:p w14:paraId="5D790BA0" w14:textId="77777777" w:rsidR="00967442" w:rsidRPr="00F4601C" w:rsidRDefault="00967442" w:rsidP="00774F9F"/>
        </w:tc>
      </w:tr>
      <w:tr w:rsidR="00967442" w:rsidRPr="00F4601C" w14:paraId="096F8643" w14:textId="77777777" w:rsidTr="00774F9F">
        <w:trPr>
          <w:trHeight w:val="240"/>
          <w:jc w:val="center"/>
        </w:trPr>
        <w:tc>
          <w:tcPr>
            <w:tcW w:w="4876" w:type="dxa"/>
            <w:tcBorders>
              <w:top w:val="nil"/>
              <w:left w:val="nil"/>
              <w:bottom w:val="nil"/>
              <w:right w:val="nil"/>
            </w:tcBorders>
          </w:tcPr>
          <w:p w14:paraId="6460A729"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AF9BA5E" w14:textId="77777777" w:rsidR="00967442" w:rsidRPr="00F4601C" w:rsidRDefault="00967442" w:rsidP="00774F9F">
            <w:pPr>
              <w:pStyle w:val="AmColumnHeading"/>
            </w:pPr>
            <w:r w:rsidRPr="00F4601C">
              <w:t>Emendamento</w:t>
            </w:r>
          </w:p>
        </w:tc>
      </w:tr>
      <w:tr w:rsidR="00967442" w:rsidRPr="00F4601C" w14:paraId="5E6D4919" w14:textId="77777777" w:rsidTr="00774F9F">
        <w:trPr>
          <w:jc w:val="center"/>
        </w:trPr>
        <w:tc>
          <w:tcPr>
            <w:tcW w:w="4876" w:type="dxa"/>
            <w:tcBorders>
              <w:top w:val="nil"/>
              <w:left w:val="nil"/>
              <w:bottom w:val="nil"/>
              <w:right w:val="nil"/>
            </w:tcBorders>
          </w:tcPr>
          <w:p w14:paraId="167E7137" w14:textId="77777777" w:rsidR="00967442" w:rsidRPr="00F4601C" w:rsidRDefault="00967442" w:rsidP="00774F9F">
            <w:pPr>
              <w:pStyle w:val="Normal6a"/>
            </w:pPr>
            <w:r w:rsidRPr="00F4601C">
              <w:t>16.</w:t>
            </w:r>
            <w:r w:rsidRPr="00F4601C">
              <w:tab/>
              <w:t xml:space="preserve">accoglie con favore l'introduzione, nel 2023, del nuovo controllo relativo alle PMI e alla competitività, che è diventato un allegato obbligatorio alle valutazioni d'impatto; accoglie con favore l'impegno della presidente della Commissione Ursula von der Leyen secondo cui questo nuovo controllo delle PMI e della competitività contribuirà a evitare oneri normativi mantenendo nel contempo standard elevati; osserva che alle parole devono ora seguire </w:t>
            </w:r>
            <w:r w:rsidRPr="00F4601C">
              <w:rPr>
                <w:b/>
                <w:bCs/>
                <w:i/>
                <w:iCs/>
              </w:rPr>
              <w:t>le</w:t>
            </w:r>
            <w:r w:rsidRPr="00F4601C">
              <w:t xml:space="preserve"> azioni;</w:t>
            </w:r>
          </w:p>
        </w:tc>
        <w:tc>
          <w:tcPr>
            <w:tcW w:w="4876" w:type="dxa"/>
            <w:tcBorders>
              <w:top w:val="nil"/>
              <w:left w:val="nil"/>
              <w:bottom w:val="nil"/>
              <w:right w:val="nil"/>
            </w:tcBorders>
          </w:tcPr>
          <w:p w14:paraId="0BC9F94A" w14:textId="77777777" w:rsidR="00967442" w:rsidRPr="00F4601C" w:rsidRDefault="00967442" w:rsidP="00774F9F">
            <w:pPr>
              <w:pStyle w:val="Normal6a"/>
            </w:pPr>
            <w:r w:rsidRPr="00F4601C">
              <w:t>16.</w:t>
            </w:r>
            <w:r w:rsidRPr="00F4601C">
              <w:tab/>
              <w:t xml:space="preserve">accoglie con favore l'introduzione, nel 2023, del nuovo controllo relativo alle PMI e alla competitività, che è diventato un allegato obbligatorio alle valutazioni d'impatto; accoglie con favore l'impegno della presidente della Commissione Ursula von der Leyen secondo cui questo nuovo controllo delle PMI e della competitività contribuirà a evitare oneri normativi mantenendo nel contempo standard elevati </w:t>
            </w:r>
            <w:r w:rsidRPr="00F4601C">
              <w:rPr>
                <w:b/>
                <w:i/>
              </w:rPr>
              <w:t>in campo ambientale, sociale e di tutela dei consumatori</w:t>
            </w:r>
            <w:r w:rsidRPr="00F4601C">
              <w:t xml:space="preserve">; osserva che alle parole devono ora seguire azioni </w:t>
            </w:r>
            <w:r w:rsidRPr="00F4601C">
              <w:rPr>
                <w:b/>
                <w:i/>
              </w:rPr>
              <w:t>mirate al sostegno delle PMI e alla messa a disposizione di strumenti volti a realizzare gli obiettivi dell'UE, anziché spingere verso una cieca deregolamentazione</w:t>
            </w:r>
            <w:r w:rsidRPr="00F4601C">
              <w:t>;</w:t>
            </w:r>
          </w:p>
        </w:tc>
      </w:tr>
    </w:tbl>
    <w:p w14:paraId="219A2D4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2C7FDE5" w14:textId="77777777" w:rsidR="00967442" w:rsidRPr="00F4601C" w:rsidRDefault="00967442" w:rsidP="00967442">
      <w:r w:rsidRPr="00F4601C">
        <w:rPr>
          <w:rStyle w:val="HideTWBExt"/>
        </w:rPr>
        <w:t>&lt;/Amend&gt;</w:t>
      </w:r>
    </w:p>
    <w:p w14:paraId="39B7569E"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138</w:t>
      </w:r>
      <w:r w:rsidRPr="00F4601C">
        <w:rPr>
          <w:rStyle w:val="HideTWBExt"/>
          <w:b w:val="0"/>
        </w:rPr>
        <w:t>&lt;/NumAm&gt;</w:t>
      </w:r>
    </w:p>
    <w:p w14:paraId="4982CD68" w14:textId="77777777" w:rsidR="00967442" w:rsidRPr="00F4601C" w:rsidRDefault="00967442" w:rsidP="00967442">
      <w:pPr>
        <w:pStyle w:val="NormalBold"/>
      </w:pPr>
      <w:r w:rsidRPr="00F4601C">
        <w:rPr>
          <w:rStyle w:val="HideTWBExt"/>
          <w:b w:val="0"/>
        </w:rPr>
        <w:t>&lt;RepeatBlock-By&gt;&lt;Members&gt;</w:t>
      </w:r>
      <w:r w:rsidRPr="00F4601C">
        <w:t>Ton Diepeveen</w:t>
      </w:r>
      <w:r w:rsidRPr="00F4601C">
        <w:rPr>
          <w:rStyle w:val="HideTWBExt"/>
          <w:b w:val="0"/>
        </w:rPr>
        <w:t>&lt;/Members&gt;</w:t>
      </w:r>
    </w:p>
    <w:p w14:paraId="3A0ED8BC" w14:textId="77777777" w:rsidR="00967442" w:rsidRPr="00F4601C" w:rsidRDefault="00967442" w:rsidP="00967442">
      <w:pPr>
        <w:pStyle w:val="NormalBold"/>
      </w:pPr>
      <w:r w:rsidRPr="00F4601C">
        <w:rPr>
          <w:rStyle w:val="HideTWBExt"/>
          <w:b w:val="0"/>
        </w:rPr>
        <w:t>&lt;/RepeatBlock-By&gt;</w:t>
      </w:r>
    </w:p>
    <w:p w14:paraId="669D88D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497E3E5" w14:textId="77777777" w:rsidR="00967442" w:rsidRPr="00F4601C" w:rsidRDefault="00967442" w:rsidP="00967442">
      <w:pPr>
        <w:pStyle w:val="NormalBold"/>
      </w:pPr>
      <w:r w:rsidRPr="00F4601C">
        <w:rPr>
          <w:rStyle w:val="HideTWBExt"/>
          <w:b w:val="0"/>
        </w:rPr>
        <w:t>&lt;Article&gt;</w:t>
      </w:r>
      <w:r w:rsidRPr="00F4601C">
        <w:t>Paragrafo 16</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445D747" w14:textId="77777777" w:rsidTr="00774F9F">
        <w:trPr>
          <w:trHeight w:hRule="exact" w:val="240"/>
          <w:jc w:val="center"/>
        </w:trPr>
        <w:tc>
          <w:tcPr>
            <w:tcW w:w="9752" w:type="dxa"/>
            <w:gridSpan w:val="2"/>
            <w:tcBorders>
              <w:top w:val="nil"/>
              <w:left w:val="nil"/>
              <w:bottom w:val="nil"/>
              <w:right w:val="nil"/>
            </w:tcBorders>
          </w:tcPr>
          <w:p w14:paraId="120E93B9" w14:textId="77777777" w:rsidR="00967442" w:rsidRPr="00F4601C" w:rsidRDefault="00967442" w:rsidP="00774F9F"/>
        </w:tc>
      </w:tr>
      <w:tr w:rsidR="00967442" w:rsidRPr="00F4601C" w14:paraId="54771FC0" w14:textId="77777777" w:rsidTr="00774F9F">
        <w:trPr>
          <w:trHeight w:val="240"/>
          <w:jc w:val="center"/>
        </w:trPr>
        <w:tc>
          <w:tcPr>
            <w:tcW w:w="4876" w:type="dxa"/>
            <w:tcBorders>
              <w:top w:val="nil"/>
              <w:left w:val="nil"/>
              <w:bottom w:val="nil"/>
              <w:right w:val="nil"/>
            </w:tcBorders>
          </w:tcPr>
          <w:p w14:paraId="1660AC0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5B4CF08" w14:textId="77777777" w:rsidR="00967442" w:rsidRPr="00F4601C" w:rsidRDefault="00967442" w:rsidP="00774F9F">
            <w:pPr>
              <w:pStyle w:val="AmColumnHeading"/>
            </w:pPr>
            <w:r w:rsidRPr="00F4601C">
              <w:t>Emendamento</w:t>
            </w:r>
          </w:p>
        </w:tc>
      </w:tr>
      <w:tr w:rsidR="00967442" w:rsidRPr="00F4601C" w14:paraId="2471EBE7" w14:textId="77777777" w:rsidTr="00774F9F">
        <w:trPr>
          <w:jc w:val="center"/>
        </w:trPr>
        <w:tc>
          <w:tcPr>
            <w:tcW w:w="4876" w:type="dxa"/>
            <w:tcBorders>
              <w:top w:val="nil"/>
              <w:left w:val="nil"/>
              <w:bottom w:val="nil"/>
              <w:right w:val="nil"/>
            </w:tcBorders>
          </w:tcPr>
          <w:p w14:paraId="7909EB47" w14:textId="77777777" w:rsidR="00967442" w:rsidRPr="00F4601C" w:rsidRDefault="00967442" w:rsidP="00774F9F">
            <w:pPr>
              <w:pStyle w:val="Normal6a"/>
            </w:pPr>
            <w:r w:rsidRPr="00F4601C">
              <w:t>16.</w:t>
            </w:r>
            <w:r w:rsidRPr="00F4601C">
              <w:tab/>
              <w:t>accoglie con favore l'introduzione, nel 2023, del nuovo controllo relativo alle PMI e alla competitività, che è diventato un allegato obbligatorio alle valutazioni d'impatto; accoglie con favore l'impegno della presidente della Commissione Ursula von der Leyen secondo cui questo nuovo controllo delle PMI e della competitività contribuirà a evitare oneri normativi mantenendo nel contempo standard elevati; osserva che alle parole devono ora seguire le azioni;</w:t>
            </w:r>
          </w:p>
        </w:tc>
        <w:tc>
          <w:tcPr>
            <w:tcW w:w="4876" w:type="dxa"/>
            <w:tcBorders>
              <w:top w:val="nil"/>
              <w:left w:val="nil"/>
              <w:bottom w:val="nil"/>
              <w:right w:val="nil"/>
            </w:tcBorders>
          </w:tcPr>
          <w:p w14:paraId="0C93FD87" w14:textId="77777777" w:rsidR="00967442" w:rsidRPr="00F4601C" w:rsidRDefault="00967442" w:rsidP="00774F9F">
            <w:pPr>
              <w:pStyle w:val="Normal6a"/>
            </w:pPr>
            <w:r w:rsidRPr="00F4601C">
              <w:t>16.</w:t>
            </w:r>
            <w:r w:rsidRPr="00F4601C">
              <w:tab/>
              <w:t xml:space="preserve">accoglie con favore l'introduzione, nel 2023, del nuovo controllo relativo alle PMI e alla competitività, che è diventato un allegato obbligatorio alle valutazioni d'impatto; accoglie con favore l'impegno della presidente della Commissione Ursula von der Leyen secondo cui questo nuovo controllo delle PMI e della competitività contribuirà a evitare oneri normativi mantenendo nel contempo standard elevati; osserva che alle parole devono ora seguire le azioni; </w:t>
            </w:r>
            <w:r w:rsidRPr="00F4601C">
              <w:rPr>
                <w:b/>
                <w:i/>
              </w:rPr>
              <w:t>ritiene che occorra effettuare una valutazione annuale per determinare se l'impegno è stato rispettato;</w:t>
            </w:r>
          </w:p>
        </w:tc>
      </w:tr>
    </w:tbl>
    <w:p w14:paraId="4173B7D0"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{NL}</w:t>
      </w:r>
      <w:r w:rsidRPr="00F4601C">
        <w:t>nl</w:t>
      </w:r>
      <w:r w:rsidRPr="00F4601C">
        <w:rPr>
          <w:rStyle w:val="HideTWBExt"/>
        </w:rPr>
        <w:t>&lt;/Original&gt;</w:t>
      </w:r>
    </w:p>
    <w:p w14:paraId="0F5F7790" w14:textId="77777777" w:rsidR="00967442" w:rsidRPr="00F4601C" w:rsidRDefault="00967442" w:rsidP="00967442">
      <w:r w:rsidRPr="00F4601C">
        <w:rPr>
          <w:rStyle w:val="HideTWBExt"/>
        </w:rPr>
        <w:t>&lt;/Amend&gt;</w:t>
      </w:r>
    </w:p>
    <w:p w14:paraId="51128AA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139</w:t>
      </w:r>
      <w:r w:rsidRPr="00F4601C">
        <w:rPr>
          <w:rStyle w:val="HideTWBExt"/>
          <w:b w:val="0"/>
        </w:rPr>
        <w:t>&lt;/NumAm&gt;</w:t>
      </w:r>
    </w:p>
    <w:p w14:paraId="4F5DEE93"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6196694C" w14:textId="77777777" w:rsidR="00967442" w:rsidRPr="00F4601C" w:rsidRDefault="00967442" w:rsidP="00967442">
      <w:pPr>
        <w:pStyle w:val="NormalBold"/>
      </w:pPr>
      <w:r w:rsidRPr="00F4601C">
        <w:rPr>
          <w:rStyle w:val="HideTWBExt"/>
          <w:b w:val="0"/>
        </w:rPr>
        <w:t>&lt;/RepeatBlock-By&gt;</w:t>
      </w:r>
    </w:p>
    <w:p w14:paraId="62527807"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0D38235" w14:textId="77777777" w:rsidR="00967442" w:rsidRPr="00F4601C" w:rsidRDefault="00967442" w:rsidP="00967442">
      <w:pPr>
        <w:pStyle w:val="NormalBold"/>
      </w:pPr>
      <w:r w:rsidRPr="00F4601C">
        <w:rPr>
          <w:rStyle w:val="HideTWBExt"/>
          <w:b w:val="0"/>
        </w:rPr>
        <w:t>&lt;Article&gt;</w:t>
      </w:r>
      <w:r w:rsidRPr="00F4601C">
        <w:t>Paragrafo 17</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D563A3E" w14:textId="77777777" w:rsidTr="00774F9F">
        <w:trPr>
          <w:trHeight w:hRule="exact" w:val="240"/>
          <w:jc w:val="center"/>
        </w:trPr>
        <w:tc>
          <w:tcPr>
            <w:tcW w:w="9752" w:type="dxa"/>
            <w:gridSpan w:val="2"/>
            <w:tcBorders>
              <w:top w:val="nil"/>
              <w:left w:val="nil"/>
              <w:bottom w:val="nil"/>
              <w:right w:val="nil"/>
            </w:tcBorders>
          </w:tcPr>
          <w:p w14:paraId="1D36E0AE" w14:textId="77777777" w:rsidR="00967442" w:rsidRPr="00F4601C" w:rsidRDefault="00967442" w:rsidP="00774F9F"/>
        </w:tc>
      </w:tr>
      <w:tr w:rsidR="00967442" w:rsidRPr="00F4601C" w14:paraId="76F341F5" w14:textId="77777777" w:rsidTr="00774F9F">
        <w:trPr>
          <w:trHeight w:val="240"/>
          <w:jc w:val="center"/>
        </w:trPr>
        <w:tc>
          <w:tcPr>
            <w:tcW w:w="4876" w:type="dxa"/>
            <w:tcBorders>
              <w:top w:val="nil"/>
              <w:left w:val="nil"/>
              <w:bottom w:val="nil"/>
              <w:right w:val="nil"/>
            </w:tcBorders>
          </w:tcPr>
          <w:p w14:paraId="50053DD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422D286" w14:textId="77777777" w:rsidR="00967442" w:rsidRPr="00F4601C" w:rsidRDefault="00967442" w:rsidP="00774F9F">
            <w:pPr>
              <w:pStyle w:val="AmColumnHeading"/>
            </w:pPr>
            <w:r w:rsidRPr="00F4601C">
              <w:t>Emendamento</w:t>
            </w:r>
          </w:p>
        </w:tc>
      </w:tr>
      <w:tr w:rsidR="00967442" w:rsidRPr="00F4601C" w14:paraId="0C8D0196" w14:textId="77777777" w:rsidTr="00774F9F">
        <w:trPr>
          <w:jc w:val="center"/>
        </w:trPr>
        <w:tc>
          <w:tcPr>
            <w:tcW w:w="4876" w:type="dxa"/>
            <w:tcBorders>
              <w:top w:val="nil"/>
              <w:left w:val="nil"/>
              <w:bottom w:val="nil"/>
              <w:right w:val="nil"/>
            </w:tcBorders>
          </w:tcPr>
          <w:p w14:paraId="6D3647C4" w14:textId="77777777" w:rsidR="00967442" w:rsidRPr="00F4601C" w:rsidRDefault="00967442" w:rsidP="00774F9F">
            <w:pPr>
              <w:pStyle w:val="Normal6a"/>
            </w:pPr>
            <w:r w:rsidRPr="00F4601C">
              <w:t>17.</w:t>
            </w:r>
            <w:r w:rsidRPr="00F4601C">
              <w:tab/>
              <w:t>ribadisce l'importanza del principio "pensare anzitutto in piccolo" quale pietra angolare di una migliore regolamentazione, garantendo che le esigenze e le capacità delle PMI siano sistematicamente prese in considerazione in ogni fase del ciclo politico, dalla progettazione all'attuazione e alla valutazione;</w:t>
            </w:r>
          </w:p>
        </w:tc>
        <w:tc>
          <w:tcPr>
            <w:tcW w:w="4876" w:type="dxa"/>
            <w:tcBorders>
              <w:top w:val="nil"/>
              <w:left w:val="nil"/>
              <w:bottom w:val="nil"/>
              <w:right w:val="nil"/>
            </w:tcBorders>
          </w:tcPr>
          <w:p w14:paraId="566C1C78" w14:textId="77777777" w:rsidR="00967442" w:rsidRPr="00F4601C" w:rsidRDefault="00967442" w:rsidP="00774F9F">
            <w:pPr>
              <w:pStyle w:val="Normal6a"/>
            </w:pPr>
            <w:r w:rsidRPr="00F4601C">
              <w:t>17.</w:t>
            </w:r>
            <w:r w:rsidRPr="00F4601C">
              <w:tab/>
              <w:t xml:space="preserve">ribadisce l'importanza del principio "pensare anzitutto in piccolo" quale pietra angolare di una migliore regolamentazione, garantendo che le esigenze e le capacità delle PMI siano sistematicamente prese in considerazione in ogni fase del ciclo politico, dalla progettazione all'attuazione e alla valutazione; </w:t>
            </w:r>
            <w:r w:rsidRPr="00F4601C">
              <w:rPr>
                <w:b/>
                <w:i/>
              </w:rPr>
              <w:t>sottolinea l'importanza di individuare i nessi causali tra le disposizioni normative, il comportamento delle imprese e i benefici per gli utenti, nonché di valutare le potenziali conseguenze indesiderate e gli oneri di conformità sproporzionati per le PMI;</w:t>
            </w:r>
          </w:p>
        </w:tc>
      </w:tr>
    </w:tbl>
    <w:p w14:paraId="188290B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3F773CE" w14:textId="77777777" w:rsidR="00967442" w:rsidRPr="00F4601C" w:rsidRDefault="00967442" w:rsidP="00967442">
      <w:r w:rsidRPr="00F4601C">
        <w:rPr>
          <w:rStyle w:val="HideTWBExt"/>
        </w:rPr>
        <w:t>&lt;/Amend&gt;</w:t>
      </w:r>
    </w:p>
    <w:p w14:paraId="111C45C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140</w:t>
      </w:r>
      <w:r w:rsidRPr="00F4601C">
        <w:rPr>
          <w:rStyle w:val="HideTWBExt"/>
          <w:b w:val="0"/>
        </w:rPr>
        <w:t>&lt;/NumAm&gt;</w:t>
      </w:r>
    </w:p>
    <w:p w14:paraId="04AE18FF"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601B479" w14:textId="77777777" w:rsidR="00967442" w:rsidRPr="00F4601C" w:rsidRDefault="00967442" w:rsidP="00967442">
      <w:pPr>
        <w:pStyle w:val="NormalBold"/>
      </w:pPr>
      <w:r w:rsidRPr="00F4601C">
        <w:rPr>
          <w:rStyle w:val="HideTWBExt"/>
          <w:b w:val="0"/>
        </w:rPr>
        <w:t>&lt;/RepeatBlock-By&gt;</w:t>
      </w:r>
    </w:p>
    <w:p w14:paraId="2A75448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FD295DA" w14:textId="77777777" w:rsidR="00967442" w:rsidRPr="00F4601C" w:rsidRDefault="00967442" w:rsidP="00967442">
      <w:pPr>
        <w:pStyle w:val="NormalBold"/>
      </w:pPr>
      <w:r w:rsidRPr="00F4601C">
        <w:rPr>
          <w:rStyle w:val="HideTWBExt"/>
          <w:b w:val="0"/>
        </w:rPr>
        <w:t>&lt;Article&gt;</w:t>
      </w:r>
      <w:r w:rsidRPr="00F4601C">
        <w:t>Paragrafo 17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1F170DB" w14:textId="77777777" w:rsidTr="00774F9F">
        <w:trPr>
          <w:trHeight w:hRule="exact" w:val="240"/>
          <w:jc w:val="center"/>
        </w:trPr>
        <w:tc>
          <w:tcPr>
            <w:tcW w:w="9752" w:type="dxa"/>
            <w:gridSpan w:val="2"/>
            <w:tcBorders>
              <w:top w:val="nil"/>
              <w:left w:val="nil"/>
              <w:bottom w:val="nil"/>
              <w:right w:val="nil"/>
            </w:tcBorders>
          </w:tcPr>
          <w:p w14:paraId="7CCBCFD7" w14:textId="77777777" w:rsidR="00967442" w:rsidRPr="00F4601C" w:rsidRDefault="00967442" w:rsidP="00774F9F"/>
        </w:tc>
      </w:tr>
      <w:tr w:rsidR="00967442" w:rsidRPr="00F4601C" w14:paraId="742CA509" w14:textId="77777777" w:rsidTr="00774F9F">
        <w:trPr>
          <w:trHeight w:val="240"/>
          <w:jc w:val="center"/>
        </w:trPr>
        <w:tc>
          <w:tcPr>
            <w:tcW w:w="4876" w:type="dxa"/>
            <w:tcBorders>
              <w:top w:val="nil"/>
              <w:left w:val="nil"/>
              <w:bottom w:val="nil"/>
              <w:right w:val="nil"/>
            </w:tcBorders>
          </w:tcPr>
          <w:p w14:paraId="16833DE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3E99CAE" w14:textId="77777777" w:rsidR="00967442" w:rsidRPr="00F4601C" w:rsidRDefault="00967442" w:rsidP="00774F9F">
            <w:pPr>
              <w:pStyle w:val="AmColumnHeading"/>
            </w:pPr>
            <w:r w:rsidRPr="00F4601C">
              <w:t>Emendamento</w:t>
            </w:r>
          </w:p>
        </w:tc>
      </w:tr>
      <w:tr w:rsidR="00967442" w:rsidRPr="00F4601C" w14:paraId="440D411D" w14:textId="77777777" w:rsidTr="00774F9F">
        <w:trPr>
          <w:jc w:val="center"/>
        </w:trPr>
        <w:tc>
          <w:tcPr>
            <w:tcW w:w="4876" w:type="dxa"/>
            <w:tcBorders>
              <w:top w:val="nil"/>
              <w:left w:val="nil"/>
              <w:bottom w:val="nil"/>
              <w:right w:val="nil"/>
            </w:tcBorders>
          </w:tcPr>
          <w:p w14:paraId="6FC444B3" w14:textId="77777777" w:rsidR="00967442" w:rsidRPr="00F4601C" w:rsidRDefault="00967442" w:rsidP="00774F9F">
            <w:pPr>
              <w:pStyle w:val="Normal6a"/>
            </w:pPr>
          </w:p>
        </w:tc>
        <w:tc>
          <w:tcPr>
            <w:tcW w:w="4876" w:type="dxa"/>
            <w:tcBorders>
              <w:top w:val="nil"/>
              <w:left w:val="nil"/>
              <w:bottom w:val="nil"/>
              <w:right w:val="nil"/>
            </w:tcBorders>
          </w:tcPr>
          <w:p w14:paraId="578C7FBC" w14:textId="77777777" w:rsidR="00967442" w:rsidRPr="00F4601C" w:rsidRDefault="00967442" w:rsidP="00774F9F">
            <w:pPr>
              <w:pStyle w:val="Normal6a"/>
            </w:pPr>
            <w:r w:rsidRPr="00F4601C">
              <w:rPr>
                <w:b/>
                <w:i/>
              </w:rPr>
              <w:t>17 bis.</w:t>
            </w:r>
            <w:r w:rsidRPr="00F4601C">
              <w:tab/>
            </w:r>
            <w:r w:rsidRPr="00F4601C">
              <w:rPr>
                <w:b/>
                <w:i/>
              </w:rPr>
              <w:t>afferma che il rafforzamento della competitività e della sovranità europee richiede di resistere alle pressioni esterne volte a indebolire il quadro giuridico dell'UE; ritiene, a tale proposito, che le annunciate prove di stress sull'applicazione del regolamento sull'intelligenza artificiale di recente adozione, sembrano premature;</w:t>
            </w:r>
          </w:p>
        </w:tc>
      </w:tr>
    </w:tbl>
    <w:p w14:paraId="4B87CC0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3AA0D5E" w14:textId="77777777" w:rsidR="00967442" w:rsidRPr="00F4601C" w:rsidRDefault="00967442" w:rsidP="00967442">
      <w:r w:rsidRPr="00F4601C">
        <w:rPr>
          <w:rStyle w:val="HideTWBExt"/>
        </w:rPr>
        <w:t>&lt;/Amend&gt;</w:t>
      </w:r>
    </w:p>
    <w:p w14:paraId="1D6F160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141</w:t>
      </w:r>
      <w:r w:rsidRPr="00F4601C">
        <w:rPr>
          <w:rStyle w:val="HideTWBExt"/>
          <w:b w:val="0"/>
        </w:rPr>
        <w:t>&lt;/NumAm&gt;</w:t>
      </w:r>
    </w:p>
    <w:p w14:paraId="49AC13EE"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69857D0E" w14:textId="77777777" w:rsidR="00967442" w:rsidRPr="00F4601C" w:rsidRDefault="00967442" w:rsidP="00967442">
      <w:pPr>
        <w:pStyle w:val="NormalBold"/>
      </w:pPr>
      <w:r w:rsidRPr="00F4601C">
        <w:rPr>
          <w:rStyle w:val="HideTWBExt"/>
          <w:b w:val="0"/>
        </w:rPr>
        <w:t>&lt;/RepeatBlock-By&gt;</w:t>
      </w:r>
    </w:p>
    <w:p w14:paraId="411B7BFF"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670AD6B" w14:textId="77777777" w:rsidR="00967442" w:rsidRPr="00F4601C" w:rsidRDefault="00967442" w:rsidP="00967442">
      <w:pPr>
        <w:pStyle w:val="NormalBold"/>
      </w:pPr>
      <w:r w:rsidRPr="00F4601C">
        <w:rPr>
          <w:rStyle w:val="HideTWBExt"/>
          <w:b w:val="0"/>
        </w:rPr>
        <w:t>&lt;Article&gt;</w:t>
      </w:r>
      <w:r w:rsidRPr="00F4601C">
        <w:t>Paragrafo 17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F744603" w14:textId="77777777" w:rsidTr="00774F9F">
        <w:trPr>
          <w:trHeight w:hRule="exact" w:val="240"/>
          <w:jc w:val="center"/>
        </w:trPr>
        <w:tc>
          <w:tcPr>
            <w:tcW w:w="9752" w:type="dxa"/>
            <w:gridSpan w:val="2"/>
            <w:tcBorders>
              <w:top w:val="nil"/>
              <w:left w:val="nil"/>
              <w:bottom w:val="nil"/>
              <w:right w:val="nil"/>
            </w:tcBorders>
          </w:tcPr>
          <w:p w14:paraId="3BB9BC29" w14:textId="77777777" w:rsidR="00967442" w:rsidRPr="00F4601C" w:rsidRDefault="00967442" w:rsidP="00774F9F"/>
        </w:tc>
      </w:tr>
      <w:tr w:rsidR="00967442" w:rsidRPr="00F4601C" w14:paraId="2701D480" w14:textId="77777777" w:rsidTr="00774F9F">
        <w:trPr>
          <w:trHeight w:val="240"/>
          <w:jc w:val="center"/>
        </w:trPr>
        <w:tc>
          <w:tcPr>
            <w:tcW w:w="4876" w:type="dxa"/>
            <w:tcBorders>
              <w:top w:val="nil"/>
              <w:left w:val="nil"/>
              <w:bottom w:val="nil"/>
              <w:right w:val="nil"/>
            </w:tcBorders>
          </w:tcPr>
          <w:p w14:paraId="0AAEC81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E3FF75E" w14:textId="77777777" w:rsidR="00967442" w:rsidRPr="00F4601C" w:rsidRDefault="00967442" w:rsidP="00774F9F">
            <w:pPr>
              <w:pStyle w:val="AmColumnHeading"/>
            </w:pPr>
            <w:r w:rsidRPr="00F4601C">
              <w:t>Emendamento</w:t>
            </w:r>
          </w:p>
        </w:tc>
      </w:tr>
      <w:tr w:rsidR="00967442" w:rsidRPr="00F4601C" w14:paraId="42BE34C4" w14:textId="77777777" w:rsidTr="00774F9F">
        <w:trPr>
          <w:jc w:val="center"/>
        </w:trPr>
        <w:tc>
          <w:tcPr>
            <w:tcW w:w="4876" w:type="dxa"/>
            <w:tcBorders>
              <w:top w:val="nil"/>
              <w:left w:val="nil"/>
              <w:bottom w:val="nil"/>
              <w:right w:val="nil"/>
            </w:tcBorders>
          </w:tcPr>
          <w:p w14:paraId="0C41F604" w14:textId="77777777" w:rsidR="00967442" w:rsidRPr="00F4601C" w:rsidRDefault="00967442" w:rsidP="00774F9F">
            <w:pPr>
              <w:pStyle w:val="Normal6a"/>
            </w:pPr>
          </w:p>
        </w:tc>
        <w:tc>
          <w:tcPr>
            <w:tcW w:w="4876" w:type="dxa"/>
            <w:tcBorders>
              <w:top w:val="nil"/>
              <w:left w:val="nil"/>
              <w:bottom w:val="nil"/>
              <w:right w:val="nil"/>
            </w:tcBorders>
          </w:tcPr>
          <w:p w14:paraId="59879DD1" w14:textId="77777777" w:rsidR="00967442" w:rsidRPr="00F4601C" w:rsidRDefault="00967442" w:rsidP="00774F9F">
            <w:pPr>
              <w:pStyle w:val="Normal6a"/>
            </w:pPr>
            <w:r w:rsidRPr="00F4601C">
              <w:rPr>
                <w:b/>
                <w:i/>
              </w:rPr>
              <w:t>17 bis.</w:t>
            </w:r>
            <w:r w:rsidRPr="00F4601C">
              <w:tab/>
            </w:r>
            <w:r w:rsidRPr="00F4601C">
              <w:rPr>
                <w:b/>
                <w:i/>
              </w:rPr>
              <w:t>accoglie con favore e incoraggia un uso più ampio degli spazi di sperimentazione normativa nei settori orientati al futuro (come l'IA, le tecnologie pulite e i servizi digitali), al fine di sostenere l'innovazione, ridurre i costi di conformità e offrire la certezza del diritto alle PMI;</w:t>
            </w:r>
          </w:p>
        </w:tc>
      </w:tr>
    </w:tbl>
    <w:p w14:paraId="15FB14E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C5CAEC3" w14:textId="77777777" w:rsidR="00967442" w:rsidRPr="00F4601C" w:rsidRDefault="00967442" w:rsidP="00967442">
      <w:r w:rsidRPr="00F4601C">
        <w:rPr>
          <w:rStyle w:val="HideTWBExt"/>
        </w:rPr>
        <w:t>&lt;/Amend&gt;</w:t>
      </w:r>
    </w:p>
    <w:p w14:paraId="5C75DAC9"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142</w:t>
      </w:r>
      <w:r w:rsidRPr="00F4601C">
        <w:rPr>
          <w:rStyle w:val="HideTWBExt"/>
          <w:b w:val="0"/>
        </w:rPr>
        <w:t>&lt;/NumAm&gt;</w:t>
      </w:r>
    </w:p>
    <w:p w14:paraId="30573E91"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1E080995"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356468DB" w14:textId="77777777" w:rsidR="00967442" w:rsidRPr="00F4601C" w:rsidRDefault="00967442" w:rsidP="00967442">
      <w:pPr>
        <w:pStyle w:val="NormalBold"/>
      </w:pPr>
      <w:r w:rsidRPr="00F4601C">
        <w:rPr>
          <w:rStyle w:val="HideTWBExt"/>
          <w:b w:val="0"/>
        </w:rPr>
        <w:t>&lt;/RepeatBlock-By&gt;</w:t>
      </w:r>
    </w:p>
    <w:p w14:paraId="6817573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27A125A" w14:textId="77777777" w:rsidR="00967442" w:rsidRPr="00F4601C" w:rsidRDefault="00967442" w:rsidP="00967442">
      <w:pPr>
        <w:pStyle w:val="NormalBold"/>
      </w:pPr>
      <w:r w:rsidRPr="00F4601C">
        <w:rPr>
          <w:rStyle w:val="HideTWBExt"/>
          <w:b w:val="0"/>
        </w:rPr>
        <w:t>&lt;Article&gt;</w:t>
      </w:r>
      <w:r w:rsidRPr="00F4601C">
        <w:t>Paragrafo 18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DC6605A" w14:textId="77777777" w:rsidTr="00774F9F">
        <w:trPr>
          <w:trHeight w:hRule="exact" w:val="240"/>
          <w:jc w:val="center"/>
        </w:trPr>
        <w:tc>
          <w:tcPr>
            <w:tcW w:w="9752" w:type="dxa"/>
            <w:gridSpan w:val="2"/>
            <w:tcBorders>
              <w:top w:val="nil"/>
              <w:left w:val="nil"/>
              <w:bottom w:val="nil"/>
              <w:right w:val="nil"/>
            </w:tcBorders>
          </w:tcPr>
          <w:p w14:paraId="001EEF13" w14:textId="77777777" w:rsidR="00967442" w:rsidRPr="00F4601C" w:rsidRDefault="00967442" w:rsidP="00774F9F"/>
        </w:tc>
      </w:tr>
      <w:tr w:rsidR="00967442" w:rsidRPr="00F4601C" w14:paraId="5B8BDA73" w14:textId="77777777" w:rsidTr="00774F9F">
        <w:trPr>
          <w:trHeight w:val="240"/>
          <w:jc w:val="center"/>
        </w:trPr>
        <w:tc>
          <w:tcPr>
            <w:tcW w:w="4876" w:type="dxa"/>
            <w:tcBorders>
              <w:top w:val="nil"/>
              <w:left w:val="nil"/>
              <w:bottom w:val="nil"/>
              <w:right w:val="nil"/>
            </w:tcBorders>
          </w:tcPr>
          <w:p w14:paraId="7E6B3C3A"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2F27BFF" w14:textId="77777777" w:rsidR="00967442" w:rsidRPr="00F4601C" w:rsidRDefault="00967442" w:rsidP="00774F9F">
            <w:pPr>
              <w:pStyle w:val="AmColumnHeading"/>
            </w:pPr>
            <w:r w:rsidRPr="00F4601C">
              <w:t>Emendamento</w:t>
            </w:r>
          </w:p>
        </w:tc>
      </w:tr>
      <w:tr w:rsidR="00967442" w:rsidRPr="00F4601C" w14:paraId="68A47BDE" w14:textId="77777777" w:rsidTr="00774F9F">
        <w:trPr>
          <w:jc w:val="center"/>
        </w:trPr>
        <w:tc>
          <w:tcPr>
            <w:tcW w:w="4876" w:type="dxa"/>
            <w:tcBorders>
              <w:top w:val="nil"/>
              <w:left w:val="nil"/>
              <w:bottom w:val="nil"/>
              <w:right w:val="nil"/>
            </w:tcBorders>
          </w:tcPr>
          <w:p w14:paraId="1F484E83" w14:textId="77777777" w:rsidR="00967442" w:rsidRPr="00F4601C" w:rsidRDefault="00967442" w:rsidP="00774F9F">
            <w:pPr>
              <w:pStyle w:val="Normal6a"/>
            </w:pPr>
            <w:r w:rsidRPr="00F4601C">
              <w:t>18.</w:t>
            </w:r>
            <w:r w:rsidRPr="00F4601C">
              <w:tab/>
            </w:r>
            <w:r w:rsidRPr="00F4601C">
              <w:rPr>
                <w:b/>
                <w:i/>
              </w:rPr>
              <w:t>accoglie con favore</w:t>
            </w:r>
            <w:r w:rsidRPr="00F4601C">
              <w:t xml:space="preserve"> l'impegno della Commissione di ridurre gli obblighi di comunicazione del 25 %,</w:t>
            </w:r>
            <w:r w:rsidRPr="00F4601C">
              <w:rPr>
                <w:b/>
                <w:i/>
              </w:rPr>
              <w:t xml:space="preserve"> ma sottolinea che tale obiettivo deve essere più ambizioso; accoglie pertanto con favore</w:t>
            </w:r>
            <w:r w:rsidRPr="00F4601C">
              <w:t xml:space="preserv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 osserva che </w:t>
            </w:r>
            <w:r w:rsidRPr="00F4601C">
              <w:rPr>
                <w:b/>
                <w:i/>
              </w:rPr>
              <w:t>l'obiettivo del 25 %</w:t>
            </w:r>
            <w:r w:rsidRPr="00F4601C">
              <w:t xml:space="preserve"> della Commissione </w:t>
            </w:r>
            <w:r w:rsidRPr="00F4601C">
              <w:rPr>
                <w:b/>
                <w:i/>
              </w:rPr>
              <w:t>dovrebbe</w:t>
            </w:r>
            <w:r w:rsidRPr="00F4601C">
              <w:t xml:space="preserve"> pertanto essere </w:t>
            </w:r>
            <w:r w:rsidRPr="00F4601C">
              <w:rPr>
                <w:b/>
                <w:i/>
              </w:rPr>
              <w:t>considerato</w:t>
            </w:r>
            <w:r w:rsidRPr="00F4601C">
              <w:t xml:space="preserve"> nell'ambito </w:t>
            </w:r>
            <w:r w:rsidRPr="00F4601C">
              <w:rPr>
                <w:b/>
                <w:i/>
              </w:rPr>
              <w:t>dell'obiettivo</w:t>
            </w:r>
            <w:r w:rsidRPr="00F4601C">
              <w:t xml:space="preserve"> più </w:t>
            </w:r>
            <w:r w:rsidRPr="00F4601C">
              <w:rPr>
                <w:b/>
                <w:i/>
              </w:rPr>
              <w:t>ampio</w:t>
            </w:r>
            <w:r w:rsidRPr="00F4601C">
              <w:t xml:space="preserve"> di ridurre i costi totali e le complessità; chiede, </w:t>
            </w:r>
            <w:r w:rsidRPr="00F4601C">
              <w:rPr>
                <w:b/>
                <w:i/>
              </w:rPr>
              <w:t>di conseguenza</w:t>
            </w:r>
            <w:r w:rsidRPr="00F4601C">
              <w:t>,</w:t>
            </w:r>
            <w:r w:rsidRPr="00F4601C">
              <w:rPr>
                <w:b/>
                <w:i/>
              </w:rPr>
              <w:t xml:space="preserve"> un approccio più ambizioso, che miri a una riduzione del 30 % di tutti i costi normativi e del 35 % dei costi normativi per le PMI e le scale-up</w:t>
            </w:r>
            <w:r w:rsidRPr="00F4601C">
              <w:t>;</w:t>
            </w:r>
          </w:p>
        </w:tc>
        <w:tc>
          <w:tcPr>
            <w:tcW w:w="4876" w:type="dxa"/>
            <w:tcBorders>
              <w:top w:val="nil"/>
              <w:left w:val="nil"/>
              <w:bottom w:val="nil"/>
              <w:right w:val="nil"/>
            </w:tcBorders>
          </w:tcPr>
          <w:p w14:paraId="33F8BE2C" w14:textId="77777777" w:rsidR="00967442" w:rsidRPr="00F4601C" w:rsidRDefault="00967442" w:rsidP="00774F9F">
            <w:pPr>
              <w:pStyle w:val="Normal6a"/>
            </w:pPr>
            <w:r w:rsidRPr="00F4601C">
              <w:t>18.</w:t>
            </w:r>
            <w:r w:rsidRPr="00F4601C">
              <w:tab/>
            </w:r>
            <w:r w:rsidRPr="00F4601C">
              <w:rPr>
                <w:b/>
                <w:i/>
              </w:rPr>
              <w:t>è preoccupato per</w:t>
            </w:r>
            <w:r w:rsidRPr="00F4601C">
              <w:t xml:space="preserve"> l'impegno </w:t>
            </w:r>
            <w:r w:rsidRPr="00F4601C">
              <w:rPr>
                <w:b/>
                <w:i/>
              </w:rPr>
              <w:t>rigoroso e numerico</w:t>
            </w:r>
            <w:r w:rsidRPr="00F4601C">
              <w:t xml:space="preserve"> della Commissione di ridurre gli obblighi di comunicazione del 25 %</w:t>
            </w:r>
            <w:r w:rsidRPr="00F4601C">
              <w:rPr>
                <w:b/>
                <w:i/>
              </w:rPr>
              <w:t>, e per</w:t>
            </w:r>
            <w:r w:rsidRPr="00F4601C">
              <w:t xml:space="preserve"> l'inclusione di una riduzione del 35 % dei costi amministrativi e di comunicazione per le PMI</w:t>
            </w:r>
            <w:r w:rsidRPr="00F4601C">
              <w:rPr>
                <w:b/>
                <w:i/>
              </w:rPr>
              <w:t>; sottolinea che la semplificazione richiede in primo luogo strategie di attuazione intelligenti, adottando un approccio pragmatico, giuridicamente corretto ed efficiente per alleggerire alcuni degli oneri amministrativi delle imprese e in particolare delle PMI, e semplificare il più possibile l'attuazione delle norme concordate</w:t>
            </w:r>
            <w:r w:rsidRPr="00F4601C">
              <w:t xml:space="preserve">; ricorda inoltre che gli obblighi di comunicazione costituiscono solo una piccola parte dell'onere normativo totale, che comprende anche i costi amministrativi, di attuazione e di conformità; osserva che </w:t>
            </w:r>
            <w:r w:rsidRPr="00F4601C">
              <w:rPr>
                <w:b/>
                <w:i/>
              </w:rPr>
              <w:t>tutti gli obiettivi di semplificazione</w:t>
            </w:r>
            <w:r w:rsidRPr="00F4601C">
              <w:t xml:space="preserve"> della Commissione </w:t>
            </w:r>
            <w:r w:rsidRPr="00F4601C">
              <w:rPr>
                <w:b/>
                <w:i/>
              </w:rPr>
              <w:t>dovrebbero</w:t>
            </w:r>
            <w:r w:rsidRPr="00F4601C">
              <w:t xml:space="preserve"> pertanto essere </w:t>
            </w:r>
            <w:r w:rsidRPr="00F4601C">
              <w:rPr>
                <w:b/>
                <w:i/>
              </w:rPr>
              <w:t>considerati</w:t>
            </w:r>
            <w:r w:rsidRPr="00F4601C">
              <w:t xml:space="preserve"> nell'ambito </w:t>
            </w:r>
            <w:r w:rsidRPr="00F4601C">
              <w:rPr>
                <w:b/>
                <w:i/>
              </w:rPr>
              <w:t>degli obiettivi</w:t>
            </w:r>
            <w:r w:rsidRPr="00F4601C">
              <w:t xml:space="preserve"> più </w:t>
            </w:r>
            <w:r w:rsidRPr="00F4601C">
              <w:rPr>
                <w:b/>
                <w:i/>
              </w:rPr>
              <w:t>ampi</w:t>
            </w:r>
            <w:r w:rsidRPr="00F4601C">
              <w:t xml:space="preserve"> di ridurre i costi totali e le complessità</w:t>
            </w:r>
            <w:r w:rsidRPr="00F4601C">
              <w:rPr>
                <w:b/>
                <w:i/>
              </w:rPr>
              <w:t>, nonché di un ulteriore ravvicinamento delle norme nazionali, senza che ciò comporti una deregolamentazione o una riduzione dell'acquis dell'UE</w:t>
            </w:r>
            <w:r w:rsidRPr="00F4601C">
              <w:t xml:space="preserve">; chiede, </w:t>
            </w:r>
            <w:r w:rsidRPr="00F4601C">
              <w:rPr>
                <w:b/>
                <w:i/>
              </w:rPr>
              <w:t>in proposito</w:t>
            </w:r>
            <w:r w:rsidRPr="00F4601C">
              <w:t>,</w:t>
            </w:r>
            <w:r w:rsidRPr="00F4601C">
              <w:rPr>
                <w:b/>
                <w:i/>
              </w:rPr>
              <w:t xml:space="preserve"> alla Commissione di dare seguito e di attuare le tre raccomandazioni del 2024 della piattaforma "Fit for Future" in merito alla rendicontazione automatica sulla sostenibilità, alle misure volte a evitare comunicazioni inutili/duplici e alle informative sulla sostenibilità</w:t>
            </w:r>
            <w:r w:rsidRPr="00F4601C">
              <w:t>;</w:t>
            </w:r>
          </w:p>
        </w:tc>
      </w:tr>
    </w:tbl>
    <w:p w14:paraId="0930E45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33B4BEA4" w14:textId="77777777" w:rsidR="00967442" w:rsidRPr="00F4601C" w:rsidRDefault="00967442" w:rsidP="00967442">
      <w:r w:rsidRPr="00F4601C">
        <w:rPr>
          <w:rStyle w:val="HideTWBExt"/>
        </w:rPr>
        <w:t>&lt;/Amend&gt;</w:t>
      </w:r>
    </w:p>
    <w:p w14:paraId="5707CFF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143</w:t>
      </w:r>
      <w:r w:rsidRPr="00F4601C">
        <w:rPr>
          <w:rStyle w:val="HideTWBExt"/>
          <w:b w:val="0"/>
        </w:rPr>
        <w:t>&lt;/NumAm&gt;</w:t>
      </w:r>
    </w:p>
    <w:p w14:paraId="61C10D51"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4628C22E" w14:textId="77777777" w:rsidR="00967442" w:rsidRPr="00F4601C" w:rsidRDefault="00967442" w:rsidP="00967442">
      <w:pPr>
        <w:pStyle w:val="NormalBold"/>
      </w:pPr>
      <w:r w:rsidRPr="00F4601C">
        <w:rPr>
          <w:rStyle w:val="HideTWBExt"/>
          <w:b w:val="0"/>
        </w:rPr>
        <w:t>&lt;/RepeatBlock-By&gt;</w:t>
      </w:r>
    </w:p>
    <w:p w14:paraId="24AE2BD0"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8D3A0E1" w14:textId="77777777" w:rsidR="00967442" w:rsidRPr="00F4601C" w:rsidRDefault="00967442" w:rsidP="00967442">
      <w:pPr>
        <w:pStyle w:val="NormalBold"/>
      </w:pPr>
      <w:r w:rsidRPr="00F4601C">
        <w:rPr>
          <w:rStyle w:val="HideTWBExt"/>
          <w:b w:val="0"/>
        </w:rPr>
        <w:t>&lt;Article&gt;</w:t>
      </w:r>
      <w:r w:rsidRPr="00F4601C">
        <w:t>Paragrafo 18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14C3BE3" w14:textId="77777777" w:rsidTr="00774F9F">
        <w:trPr>
          <w:trHeight w:hRule="exact" w:val="240"/>
          <w:jc w:val="center"/>
        </w:trPr>
        <w:tc>
          <w:tcPr>
            <w:tcW w:w="9752" w:type="dxa"/>
            <w:gridSpan w:val="2"/>
            <w:tcBorders>
              <w:top w:val="nil"/>
              <w:left w:val="nil"/>
              <w:bottom w:val="nil"/>
              <w:right w:val="nil"/>
            </w:tcBorders>
          </w:tcPr>
          <w:p w14:paraId="79CFBB2A" w14:textId="77777777" w:rsidR="00967442" w:rsidRPr="00F4601C" w:rsidRDefault="00967442" w:rsidP="00774F9F"/>
        </w:tc>
      </w:tr>
      <w:tr w:rsidR="00967442" w:rsidRPr="00F4601C" w14:paraId="2CCF578A" w14:textId="77777777" w:rsidTr="00774F9F">
        <w:trPr>
          <w:trHeight w:val="240"/>
          <w:jc w:val="center"/>
        </w:trPr>
        <w:tc>
          <w:tcPr>
            <w:tcW w:w="4876" w:type="dxa"/>
            <w:tcBorders>
              <w:top w:val="nil"/>
              <w:left w:val="nil"/>
              <w:bottom w:val="nil"/>
              <w:right w:val="nil"/>
            </w:tcBorders>
          </w:tcPr>
          <w:p w14:paraId="54A2303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D212D2F" w14:textId="77777777" w:rsidR="00967442" w:rsidRPr="00F4601C" w:rsidRDefault="00967442" w:rsidP="00774F9F">
            <w:pPr>
              <w:pStyle w:val="AmColumnHeading"/>
            </w:pPr>
            <w:r w:rsidRPr="00F4601C">
              <w:t>Emendamento</w:t>
            </w:r>
          </w:p>
        </w:tc>
      </w:tr>
      <w:tr w:rsidR="00967442" w:rsidRPr="00F4601C" w14:paraId="74AFD068" w14:textId="77777777" w:rsidTr="00774F9F">
        <w:trPr>
          <w:jc w:val="center"/>
        </w:trPr>
        <w:tc>
          <w:tcPr>
            <w:tcW w:w="4876" w:type="dxa"/>
            <w:tcBorders>
              <w:top w:val="nil"/>
              <w:left w:val="nil"/>
              <w:bottom w:val="nil"/>
              <w:right w:val="nil"/>
            </w:tcBorders>
          </w:tcPr>
          <w:p w14:paraId="295E1F87" w14:textId="77777777" w:rsidR="00967442" w:rsidRPr="00F4601C" w:rsidRDefault="00967442" w:rsidP="00774F9F">
            <w:pPr>
              <w:pStyle w:val="Normal6a"/>
            </w:pPr>
            <w:r w:rsidRPr="00F4601C">
              <w:t>18.</w:t>
            </w:r>
            <w:r w:rsidRPr="00F4601C">
              <w:tab/>
            </w:r>
            <w:r w:rsidRPr="00F4601C">
              <w:rPr>
                <w:b/>
                <w:i/>
              </w:rPr>
              <w:t>accoglie con favore l'</w:t>
            </w:r>
            <w:r w:rsidRPr="00F4601C">
              <w:t xml:space="preserve">impegno della Commissione di ridurre gli obblighi di comunicazione del 25 %, ma sottolinea che tale obiettivo deve </w:t>
            </w:r>
            <w:r w:rsidRPr="00F4601C">
              <w:rPr>
                <w:b/>
                <w:i/>
              </w:rPr>
              <w:t>essere più ambizioso</w:t>
            </w:r>
            <w:r w:rsidRPr="00F4601C">
              <w:t>;</w:t>
            </w:r>
            <w:r w:rsidRPr="00F4601C">
              <w:rPr>
                <w:b/>
                <w:i/>
              </w:rPr>
              <w:t xml:space="preserve"> accoglie pertanto con favore</w:t>
            </w:r>
            <w:r w:rsidRPr="00F4601C">
              <w:t xml:space="preserv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w:t>
            </w:r>
            <w:r w:rsidRPr="00F4601C">
              <w:rPr>
                <w:b/>
                <w:i/>
              </w:rPr>
              <w:t>; osserva che l'obiettivo del 25 % della Commissione dovrebbe pertanto</w:t>
            </w:r>
            <w:r w:rsidRPr="00F4601C">
              <w:t xml:space="preserve"> essere </w:t>
            </w:r>
            <w:r w:rsidRPr="00F4601C">
              <w:rPr>
                <w:b/>
                <w:i/>
              </w:rPr>
              <w:t>considerato</w:t>
            </w:r>
            <w:r w:rsidRPr="00F4601C">
              <w:t xml:space="preserve"> nell'ambito dell'obiettivo più ampio di ridurre i costi totali e le complessità</w:t>
            </w:r>
            <w:r w:rsidRPr="00F4601C">
              <w:rPr>
                <w:b/>
                <w:i/>
              </w:rPr>
              <w:t>; chiede, di conseguenza, un approccio più ambizioso, che miri a una riduzione del 30 % di tutti i costi normativi e del 35 % dei costi normativi</w:t>
            </w:r>
            <w:r w:rsidRPr="00F4601C">
              <w:t xml:space="preserve"> per le PMI e le scale-up;</w:t>
            </w:r>
          </w:p>
        </w:tc>
        <w:tc>
          <w:tcPr>
            <w:tcW w:w="4876" w:type="dxa"/>
            <w:tcBorders>
              <w:top w:val="nil"/>
              <w:left w:val="nil"/>
              <w:bottom w:val="nil"/>
              <w:right w:val="nil"/>
            </w:tcBorders>
          </w:tcPr>
          <w:p w14:paraId="1AEC4215" w14:textId="77777777" w:rsidR="00967442" w:rsidRPr="00F4601C" w:rsidRDefault="00967442" w:rsidP="00774F9F">
            <w:pPr>
              <w:pStyle w:val="Normal6a"/>
            </w:pPr>
            <w:r w:rsidRPr="00F4601C">
              <w:t>18.</w:t>
            </w:r>
            <w:r w:rsidRPr="00F4601C">
              <w:tab/>
            </w:r>
            <w:r w:rsidRPr="00F4601C">
              <w:rPr>
                <w:b/>
                <w:i/>
              </w:rPr>
              <w:t>prende atto dell'</w:t>
            </w:r>
            <w:r w:rsidRPr="00F4601C">
              <w:t xml:space="preserve">impegno della Commissione di ridurre gli obblighi di comunicazione del 25 %, ma sottolinea che tale obiettivo </w:t>
            </w:r>
            <w:r w:rsidRPr="00F4601C">
              <w:rPr>
                <w:b/>
                <w:i/>
              </w:rPr>
              <w:t>non</w:t>
            </w:r>
            <w:r w:rsidRPr="00F4601C">
              <w:t xml:space="preserve"> deve </w:t>
            </w:r>
            <w:r w:rsidRPr="00F4601C">
              <w:rPr>
                <w:b/>
                <w:i/>
              </w:rPr>
              <w:t>pregiudicare la trasparenza e il controllo</w:t>
            </w:r>
            <w:r w:rsidRPr="00F4601C">
              <w:t>;</w:t>
            </w:r>
            <w:r w:rsidRPr="00F4601C">
              <w:rPr>
                <w:b/>
                <w:i/>
              </w:rPr>
              <w:t xml:space="preserve"> rileva inoltre</w:t>
            </w:r>
            <w:r w:rsidRPr="00F4601C">
              <w:t xml:space="preserv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w:t>
            </w:r>
            <w:r w:rsidRPr="00F4601C">
              <w:rPr>
                <w:b/>
                <w:i/>
              </w:rPr>
              <w:t>, i quali dovrebbero</w:t>
            </w:r>
            <w:r w:rsidRPr="00F4601C">
              <w:t xml:space="preserve"> essere </w:t>
            </w:r>
            <w:r w:rsidRPr="00F4601C">
              <w:rPr>
                <w:b/>
                <w:i/>
              </w:rPr>
              <w:t>considerati</w:t>
            </w:r>
            <w:r w:rsidRPr="00F4601C">
              <w:t xml:space="preserve"> nell'ambito dell'obiettivo più ampio di ridurre i costi totali e le complessità</w:t>
            </w:r>
            <w:r w:rsidRPr="00F4601C">
              <w:rPr>
                <w:b/>
                <w:i/>
              </w:rPr>
              <w:t>, specialmente</w:t>
            </w:r>
            <w:r w:rsidRPr="00F4601C">
              <w:t xml:space="preserve"> per le PMI e le scale-up;</w:t>
            </w:r>
          </w:p>
        </w:tc>
      </w:tr>
    </w:tbl>
    <w:p w14:paraId="17DB0924"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8FA5829" w14:textId="77777777" w:rsidR="00967442" w:rsidRPr="00F4601C" w:rsidRDefault="00967442" w:rsidP="00967442">
      <w:r w:rsidRPr="00F4601C">
        <w:rPr>
          <w:rStyle w:val="HideTWBExt"/>
        </w:rPr>
        <w:t>&lt;/Amend&gt;</w:t>
      </w:r>
    </w:p>
    <w:p w14:paraId="313361F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144</w:t>
      </w:r>
      <w:r w:rsidRPr="00F4601C">
        <w:rPr>
          <w:rStyle w:val="HideTWBExt"/>
          <w:b w:val="0"/>
        </w:rPr>
        <w:t>&lt;/NumAm&gt;</w:t>
      </w:r>
    </w:p>
    <w:p w14:paraId="1B41F449"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4C4546CC" w14:textId="77777777" w:rsidR="00967442" w:rsidRPr="00F4601C" w:rsidRDefault="00967442" w:rsidP="00967442">
      <w:pPr>
        <w:pStyle w:val="NormalBold"/>
      </w:pPr>
      <w:r w:rsidRPr="00F4601C">
        <w:rPr>
          <w:rStyle w:val="HideTWBExt"/>
          <w:b w:val="0"/>
        </w:rPr>
        <w:t>&lt;/RepeatBlock-By&gt;</w:t>
      </w:r>
    </w:p>
    <w:p w14:paraId="18B9D561"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C3BB8D7" w14:textId="77777777" w:rsidR="00967442" w:rsidRPr="00F4601C" w:rsidRDefault="00967442" w:rsidP="00967442">
      <w:pPr>
        <w:pStyle w:val="NormalBold"/>
      </w:pPr>
      <w:r w:rsidRPr="00F4601C">
        <w:rPr>
          <w:rStyle w:val="HideTWBExt"/>
          <w:b w:val="0"/>
        </w:rPr>
        <w:t>&lt;Article&gt;</w:t>
      </w:r>
      <w:r w:rsidRPr="00F4601C">
        <w:t>Paragrafo 18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22E38FA" w14:textId="77777777" w:rsidTr="00774F9F">
        <w:trPr>
          <w:trHeight w:hRule="exact" w:val="240"/>
          <w:jc w:val="center"/>
        </w:trPr>
        <w:tc>
          <w:tcPr>
            <w:tcW w:w="9752" w:type="dxa"/>
            <w:gridSpan w:val="2"/>
            <w:tcBorders>
              <w:top w:val="nil"/>
              <w:left w:val="nil"/>
              <w:bottom w:val="nil"/>
              <w:right w:val="nil"/>
            </w:tcBorders>
          </w:tcPr>
          <w:p w14:paraId="0A2ED857" w14:textId="77777777" w:rsidR="00967442" w:rsidRPr="00F4601C" w:rsidRDefault="00967442" w:rsidP="00774F9F"/>
        </w:tc>
      </w:tr>
      <w:tr w:rsidR="00967442" w:rsidRPr="00F4601C" w14:paraId="225BF78F" w14:textId="77777777" w:rsidTr="00774F9F">
        <w:trPr>
          <w:trHeight w:val="240"/>
          <w:jc w:val="center"/>
        </w:trPr>
        <w:tc>
          <w:tcPr>
            <w:tcW w:w="4876" w:type="dxa"/>
            <w:tcBorders>
              <w:top w:val="nil"/>
              <w:left w:val="nil"/>
              <w:bottom w:val="nil"/>
              <w:right w:val="nil"/>
            </w:tcBorders>
          </w:tcPr>
          <w:p w14:paraId="024CB19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3453DAD" w14:textId="77777777" w:rsidR="00967442" w:rsidRPr="00F4601C" w:rsidRDefault="00967442" w:rsidP="00774F9F">
            <w:pPr>
              <w:pStyle w:val="AmColumnHeading"/>
            </w:pPr>
            <w:r w:rsidRPr="00F4601C">
              <w:t>Emendamento</w:t>
            </w:r>
          </w:p>
        </w:tc>
      </w:tr>
      <w:tr w:rsidR="00967442" w:rsidRPr="00F4601C" w14:paraId="3C084BC3" w14:textId="77777777" w:rsidTr="00774F9F">
        <w:trPr>
          <w:jc w:val="center"/>
        </w:trPr>
        <w:tc>
          <w:tcPr>
            <w:tcW w:w="4876" w:type="dxa"/>
            <w:tcBorders>
              <w:top w:val="nil"/>
              <w:left w:val="nil"/>
              <w:bottom w:val="nil"/>
              <w:right w:val="nil"/>
            </w:tcBorders>
          </w:tcPr>
          <w:p w14:paraId="3D34EE09" w14:textId="77777777" w:rsidR="00967442" w:rsidRPr="00F4601C" w:rsidRDefault="00967442" w:rsidP="00774F9F">
            <w:pPr>
              <w:pStyle w:val="Normal6a"/>
            </w:pPr>
            <w:r w:rsidRPr="00F4601C">
              <w:t>18.</w:t>
            </w:r>
            <w:r w:rsidRPr="00F4601C">
              <w:tab/>
              <w:t>accoglie con favore l'impegno della Commissione di ridurre gli obblighi di comunicazione del 25 %, ma sottolinea che tale obiettivo deve essere più ambizioso; accoglie pertanto con favore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 osserva che l'obiettivo del 25 % della Commissione dovrebbe pertanto essere considerato nell'ambito dell'obiettivo più ampio di ridurre i costi totali e le complessità; chiede, di conseguenza, un approccio più ambizioso, che miri a una riduzione del 30 % di tutti i costi normativi e del 35 % dei costi normativi per le PMI e le scale-up;</w:t>
            </w:r>
          </w:p>
        </w:tc>
        <w:tc>
          <w:tcPr>
            <w:tcW w:w="4876" w:type="dxa"/>
            <w:tcBorders>
              <w:top w:val="nil"/>
              <w:left w:val="nil"/>
              <w:bottom w:val="nil"/>
              <w:right w:val="nil"/>
            </w:tcBorders>
          </w:tcPr>
          <w:p w14:paraId="329C94E1" w14:textId="77777777" w:rsidR="00967442" w:rsidRPr="00F4601C" w:rsidRDefault="00967442" w:rsidP="00774F9F">
            <w:pPr>
              <w:pStyle w:val="Normal6a"/>
            </w:pPr>
            <w:r w:rsidRPr="00F4601C">
              <w:t>18.</w:t>
            </w:r>
            <w:r w:rsidRPr="00F4601C">
              <w:tab/>
              <w:t>accoglie con favore l'impegno della Commissione di ridurre gli obblighi di comunicazione del 25 %, ma sottolinea che tale obiettivo deve essere più ambizioso; accoglie pertanto con favore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 osserva che l'obiettivo del 25 % della Commissione dovrebbe pertanto essere considerato nell'ambito dell'obiettivo più ampio di ridurre i costi totali e le complessità; chiede, di conseguenza, un approccio più ambizioso, che miri a una riduzione del 30 % di tutti i costi normativi e del 35 % dei costi normativi per le PMI e le scale-up</w:t>
            </w:r>
            <w:r w:rsidRPr="00F4601C">
              <w:rPr>
                <w:b/>
                <w:i/>
              </w:rPr>
              <w:t>, compreso un test pilota di regolamentazione favorevole all'innovazione per individuare gli ostacoli per le start-up e le nuove tecnologie nelle prime fasi legislative</w:t>
            </w:r>
            <w:r w:rsidRPr="00F4601C">
              <w:t>;</w:t>
            </w:r>
          </w:p>
        </w:tc>
      </w:tr>
    </w:tbl>
    <w:p w14:paraId="254F516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EF1D266" w14:textId="77777777" w:rsidR="00967442" w:rsidRPr="00F4601C" w:rsidRDefault="00967442" w:rsidP="00967442">
      <w:r w:rsidRPr="00F4601C">
        <w:rPr>
          <w:rStyle w:val="HideTWBExt"/>
        </w:rPr>
        <w:t>&lt;/Amend&gt;</w:t>
      </w:r>
    </w:p>
    <w:p w14:paraId="61C790B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145</w:t>
      </w:r>
      <w:r w:rsidRPr="00F4601C">
        <w:rPr>
          <w:rStyle w:val="HideTWBExt"/>
          <w:b w:val="0"/>
        </w:rPr>
        <w:t>&lt;/NumAm&gt;</w:t>
      </w:r>
    </w:p>
    <w:p w14:paraId="40085B15" w14:textId="77777777" w:rsidR="00967442" w:rsidRPr="00F4601C" w:rsidRDefault="00967442" w:rsidP="00967442">
      <w:pPr>
        <w:pStyle w:val="NormalBold"/>
      </w:pPr>
      <w:r w:rsidRPr="00F4601C">
        <w:rPr>
          <w:rStyle w:val="HideTWBExt"/>
          <w:b w:val="0"/>
        </w:rPr>
        <w:t>&lt;RepeatBlock-By&gt;&lt;Members&gt;</w:t>
      </w:r>
      <w:r w:rsidRPr="00F4601C">
        <w:t>Kosma Złotowski</w:t>
      </w:r>
      <w:r w:rsidRPr="00F4601C">
        <w:rPr>
          <w:rStyle w:val="HideTWBExt"/>
          <w:b w:val="0"/>
        </w:rPr>
        <w:t>&lt;/Members&gt;</w:t>
      </w:r>
    </w:p>
    <w:p w14:paraId="1B9B05DB" w14:textId="77777777" w:rsidR="00967442" w:rsidRPr="00F4601C" w:rsidRDefault="00967442" w:rsidP="00967442">
      <w:pPr>
        <w:pStyle w:val="NormalBold"/>
      </w:pPr>
      <w:r w:rsidRPr="00F4601C">
        <w:rPr>
          <w:rStyle w:val="HideTWBExt"/>
          <w:b w:val="0"/>
        </w:rPr>
        <w:t>&lt;/RepeatBlock-By&gt;</w:t>
      </w:r>
    </w:p>
    <w:p w14:paraId="253C522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627EFAB" w14:textId="77777777" w:rsidR="00967442" w:rsidRPr="00F4601C" w:rsidRDefault="00967442" w:rsidP="00967442">
      <w:pPr>
        <w:pStyle w:val="NormalBold"/>
      </w:pPr>
      <w:r w:rsidRPr="00F4601C">
        <w:rPr>
          <w:rStyle w:val="HideTWBExt"/>
          <w:b w:val="0"/>
        </w:rPr>
        <w:t>&lt;Article&gt;</w:t>
      </w:r>
      <w:r w:rsidRPr="00F4601C">
        <w:t>Paragrafo 18</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D7CA73B" w14:textId="77777777" w:rsidTr="00774F9F">
        <w:trPr>
          <w:trHeight w:hRule="exact" w:val="240"/>
          <w:jc w:val="center"/>
        </w:trPr>
        <w:tc>
          <w:tcPr>
            <w:tcW w:w="9752" w:type="dxa"/>
            <w:gridSpan w:val="2"/>
            <w:tcBorders>
              <w:top w:val="nil"/>
              <w:left w:val="nil"/>
              <w:bottom w:val="nil"/>
              <w:right w:val="nil"/>
            </w:tcBorders>
          </w:tcPr>
          <w:p w14:paraId="15223CA1" w14:textId="77777777" w:rsidR="00967442" w:rsidRPr="00F4601C" w:rsidRDefault="00967442" w:rsidP="00774F9F"/>
        </w:tc>
      </w:tr>
      <w:tr w:rsidR="00967442" w:rsidRPr="00F4601C" w14:paraId="3314B718" w14:textId="77777777" w:rsidTr="00774F9F">
        <w:trPr>
          <w:trHeight w:val="240"/>
          <w:jc w:val="center"/>
        </w:trPr>
        <w:tc>
          <w:tcPr>
            <w:tcW w:w="4876" w:type="dxa"/>
            <w:tcBorders>
              <w:top w:val="nil"/>
              <w:left w:val="nil"/>
              <w:bottom w:val="nil"/>
              <w:right w:val="nil"/>
            </w:tcBorders>
          </w:tcPr>
          <w:p w14:paraId="12286BD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3BEA034" w14:textId="77777777" w:rsidR="00967442" w:rsidRPr="00F4601C" w:rsidRDefault="00967442" w:rsidP="00774F9F">
            <w:pPr>
              <w:pStyle w:val="AmColumnHeading"/>
            </w:pPr>
            <w:r w:rsidRPr="00F4601C">
              <w:t>Emendamento</w:t>
            </w:r>
          </w:p>
        </w:tc>
      </w:tr>
      <w:tr w:rsidR="00967442" w:rsidRPr="00F4601C" w14:paraId="2127265A" w14:textId="77777777" w:rsidTr="00774F9F">
        <w:trPr>
          <w:jc w:val="center"/>
        </w:trPr>
        <w:tc>
          <w:tcPr>
            <w:tcW w:w="4876" w:type="dxa"/>
            <w:tcBorders>
              <w:top w:val="nil"/>
              <w:left w:val="nil"/>
              <w:bottom w:val="nil"/>
              <w:right w:val="nil"/>
            </w:tcBorders>
          </w:tcPr>
          <w:p w14:paraId="3CC0E325" w14:textId="77777777" w:rsidR="00967442" w:rsidRPr="00F4601C" w:rsidRDefault="00967442" w:rsidP="00774F9F">
            <w:pPr>
              <w:pStyle w:val="Normal6a"/>
            </w:pPr>
            <w:r w:rsidRPr="00F4601C">
              <w:t>18.</w:t>
            </w:r>
            <w:r w:rsidRPr="00F4601C">
              <w:tab/>
              <w:t xml:space="preserve">accoglie con favore l'impegno della Commissione di ridurre gli obblighi di comunicazione del 25 %, ma sottolinea che tale obiettivo deve essere più ambizioso; accoglie pertanto con favore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 osserva che l'obiettivo del 25 % della Commissione dovrebbe pertanto essere considerato nell'ambito dell'obiettivo più ampio di ridurre i costi totali e le complessità; chiede, di conseguenza, un approccio più ambizioso, che miri a una riduzione del </w:t>
            </w:r>
            <w:r w:rsidRPr="00F4601C">
              <w:rPr>
                <w:b/>
                <w:i/>
              </w:rPr>
              <w:t>30</w:t>
            </w:r>
            <w:r w:rsidRPr="00F4601C">
              <w:t xml:space="preserve"> % di tutti i costi normativi e del </w:t>
            </w:r>
            <w:r w:rsidRPr="00F4601C">
              <w:rPr>
                <w:b/>
                <w:i/>
              </w:rPr>
              <w:t>35</w:t>
            </w:r>
            <w:r w:rsidRPr="00F4601C">
              <w:t> % dei costi normativi per le PMI e le scale-up;</w:t>
            </w:r>
          </w:p>
        </w:tc>
        <w:tc>
          <w:tcPr>
            <w:tcW w:w="4876" w:type="dxa"/>
            <w:tcBorders>
              <w:top w:val="nil"/>
              <w:left w:val="nil"/>
              <w:bottom w:val="nil"/>
              <w:right w:val="nil"/>
            </w:tcBorders>
          </w:tcPr>
          <w:p w14:paraId="4ED6CA99" w14:textId="77777777" w:rsidR="00967442" w:rsidRPr="00F4601C" w:rsidRDefault="00967442" w:rsidP="00774F9F">
            <w:pPr>
              <w:pStyle w:val="Normal6a"/>
            </w:pPr>
            <w:r w:rsidRPr="00F4601C">
              <w:t>18.</w:t>
            </w:r>
            <w:r w:rsidRPr="00F4601C">
              <w:tab/>
              <w:t xml:space="preserve">accoglie con favore l'impegno della Commissione di ridurre gli obblighi di comunicazione del 25 %, ma sottolinea che tale obiettivo deve essere più ambizioso; accoglie pertanto con favore l'inclusione di una riduzione del 35 % dei costi amministrativi e di comunicazione per le PMI; ricorda inoltre che gli obblighi di comunicazione costituiscono solo una piccola parte dell'onere normativo totale, che comprende anche i costi amministrativi, di attuazione e di conformità; osserva che l'obiettivo del 25 % della Commissione dovrebbe pertanto essere considerato nell'ambito dell'obiettivo più ampio di ridurre i costi totali e le complessità; chiede, di conseguenza, un approccio più ambizioso, che miri a una riduzione del </w:t>
            </w:r>
            <w:r w:rsidRPr="00F4601C">
              <w:rPr>
                <w:b/>
                <w:i/>
              </w:rPr>
              <w:t>45</w:t>
            </w:r>
            <w:r w:rsidRPr="00F4601C">
              <w:t xml:space="preserve"> % di tutti i costi normativi e del </w:t>
            </w:r>
            <w:r w:rsidRPr="00F4601C">
              <w:rPr>
                <w:b/>
                <w:i/>
              </w:rPr>
              <w:t>50</w:t>
            </w:r>
            <w:r w:rsidRPr="00F4601C">
              <w:t> % dei costi normativi per le PMI e le scale-up;</w:t>
            </w:r>
          </w:p>
        </w:tc>
      </w:tr>
    </w:tbl>
    <w:p w14:paraId="75F70B3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{PL}</w:t>
      </w:r>
      <w:r w:rsidRPr="00F4601C">
        <w:t>pl</w:t>
      </w:r>
      <w:r w:rsidRPr="00F4601C">
        <w:rPr>
          <w:rStyle w:val="HideTWBExt"/>
        </w:rPr>
        <w:t>&lt;/Original&gt;</w:t>
      </w:r>
    </w:p>
    <w:p w14:paraId="2175D928" w14:textId="77777777" w:rsidR="00967442" w:rsidRPr="00F4601C" w:rsidRDefault="00967442" w:rsidP="00967442">
      <w:r w:rsidRPr="00F4601C">
        <w:rPr>
          <w:rStyle w:val="HideTWBExt"/>
        </w:rPr>
        <w:t>&lt;/Amend&gt;</w:t>
      </w:r>
    </w:p>
    <w:p w14:paraId="4D59018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146</w:t>
      </w:r>
      <w:r w:rsidRPr="00F4601C">
        <w:rPr>
          <w:rStyle w:val="HideTWBExt"/>
          <w:b w:val="0"/>
        </w:rPr>
        <w:t>&lt;/NumAm&gt;</w:t>
      </w:r>
    </w:p>
    <w:p w14:paraId="6A9C8044" w14:textId="77777777" w:rsidR="00967442" w:rsidRPr="00F4601C" w:rsidRDefault="00967442" w:rsidP="00967442">
      <w:pPr>
        <w:pStyle w:val="NormalBold"/>
      </w:pPr>
      <w:r w:rsidRPr="00F4601C">
        <w:rPr>
          <w:rStyle w:val="HideTWBExt"/>
          <w:b w:val="0"/>
        </w:rPr>
        <w:t>&lt;RepeatBlock-By&gt;&lt;Members&gt;</w:t>
      </w:r>
      <w:r w:rsidRPr="00F4601C">
        <w:t>Jörgen Warborn</w:t>
      </w:r>
      <w:r w:rsidRPr="00F4601C">
        <w:rPr>
          <w:rStyle w:val="HideTWBExt"/>
          <w:b w:val="0"/>
        </w:rPr>
        <w:t>&lt;/Members&gt;</w:t>
      </w:r>
    </w:p>
    <w:p w14:paraId="10F1A3F2" w14:textId="77777777" w:rsidR="00967442" w:rsidRPr="00F4601C" w:rsidRDefault="00967442" w:rsidP="00967442">
      <w:pPr>
        <w:pStyle w:val="NormalBold"/>
      </w:pPr>
      <w:r w:rsidRPr="00F4601C">
        <w:rPr>
          <w:rStyle w:val="HideTWBExt"/>
          <w:b w:val="0"/>
        </w:rPr>
        <w:t>&lt;/RepeatBlock-By&gt;</w:t>
      </w:r>
    </w:p>
    <w:p w14:paraId="212B3C5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2B62BF3" w14:textId="77777777" w:rsidR="00967442" w:rsidRPr="00F4601C" w:rsidRDefault="00967442" w:rsidP="00967442">
      <w:pPr>
        <w:pStyle w:val="NormalBold"/>
      </w:pPr>
      <w:r w:rsidRPr="00F4601C">
        <w:rPr>
          <w:rStyle w:val="HideTWBExt"/>
          <w:b w:val="0"/>
        </w:rPr>
        <w:t>&lt;Article&gt;</w:t>
      </w:r>
      <w:r w:rsidRPr="00F4601C">
        <w:t>Paragrafo 18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A218945" w14:textId="77777777" w:rsidTr="00774F9F">
        <w:trPr>
          <w:trHeight w:hRule="exact" w:val="240"/>
          <w:jc w:val="center"/>
        </w:trPr>
        <w:tc>
          <w:tcPr>
            <w:tcW w:w="9752" w:type="dxa"/>
            <w:gridSpan w:val="2"/>
            <w:tcBorders>
              <w:top w:val="nil"/>
              <w:left w:val="nil"/>
              <w:bottom w:val="nil"/>
              <w:right w:val="nil"/>
            </w:tcBorders>
          </w:tcPr>
          <w:p w14:paraId="71C0BD0D" w14:textId="77777777" w:rsidR="00967442" w:rsidRPr="00F4601C" w:rsidRDefault="00967442" w:rsidP="00774F9F"/>
        </w:tc>
      </w:tr>
      <w:tr w:rsidR="00967442" w:rsidRPr="00F4601C" w14:paraId="12504086" w14:textId="77777777" w:rsidTr="00774F9F">
        <w:trPr>
          <w:trHeight w:val="240"/>
          <w:jc w:val="center"/>
        </w:trPr>
        <w:tc>
          <w:tcPr>
            <w:tcW w:w="4876" w:type="dxa"/>
            <w:tcBorders>
              <w:top w:val="nil"/>
              <w:left w:val="nil"/>
              <w:bottom w:val="nil"/>
              <w:right w:val="nil"/>
            </w:tcBorders>
          </w:tcPr>
          <w:p w14:paraId="439BE51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EB1B3EC" w14:textId="77777777" w:rsidR="00967442" w:rsidRPr="00F4601C" w:rsidRDefault="00967442" w:rsidP="00774F9F">
            <w:pPr>
              <w:pStyle w:val="AmColumnHeading"/>
            </w:pPr>
            <w:r w:rsidRPr="00F4601C">
              <w:t>Emendamento</w:t>
            </w:r>
          </w:p>
        </w:tc>
      </w:tr>
      <w:tr w:rsidR="00967442" w:rsidRPr="00F4601C" w14:paraId="2F8A71BF" w14:textId="77777777" w:rsidTr="00774F9F">
        <w:trPr>
          <w:jc w:val="center"/>
        </w:trPr>
        <w:tc>
          <w:tcPr>
            <w:tcW w:w="4876" w:type="dxa"/>
            <w:tcBorders>
              <w:top w:val="nil"/>
              <w:left w:val="nil"/>
              <w:bottom w:val="nil"/>
              <w:right w:val="nil"/>
            </w:tcBorders>
          </w:tcPr>
          <w:p w14:paraId="2BC81BB7" w14:textId="77777777" w:rsidR="00967442" w:rsidRPr="00F4601C" w:rsidRDefault="00967442" w:rsidP="00774F9F">
            <w:pPr>
              <w:pStyle w:val="Normal6a"/>
            </w:pPr>
          </w:p>
        </w:tc>
        <w:tc>
          <w:tcPr>
            <w:tcW w:w="4876" w:type="dxa"/>
            <w:tcBorders>
              <w:top w:val="nil"/>
              <w:left w:val="nil"/>
              <w:bottom w:val="nil"/>
              <w:right w:val="nil"/>
            </w:tcBorders>
          </w:tcPr>
          <w:p w14:paraId="36DBF673" w14:textId="77777777" w:rsidR="00967442" w:rsidRPr="00F4601C" w:rsidRDefault="00967442" w:rsidP="00774F9F">
            <w:pPr>
              <w:pStyle w:val="Normal6a"/>
            </w:pPr>
            <w:r w:rsidRPr="00F4601C">
              <w:rPr>
                <w:b/>
                <w:i/>
              </w:rPr>
              <w:t>18 bis.</w:t>
            </w:r>
            <w:r w:rsidRPr="00F4601C">
              <w:tab/>
            </w:r>
            <w:r w:rsidRPr="00F4601C">
              <w:rPr>
                <w:b/>
                <w:i/>
              </w:rPr>
              <w:t>accoglie inoltre con favore la nomina di un vicepresidente per l'attuazione, la semplificazione e le relazioni interistituzionali; accoglie con favore il ricorso ai dialoghi in materia di attuazione e incoraggia verifiche periodiche della realtà e prove di stress dell'acquis dell'UE per valutare gli impatti cumulativi sulla competitività, sull'innovazione e sulle PMI e per individuare opportunità di semplificazione efficace; sottolinea, a tale riguardo, l'importanza di valutazioni d'impatto complete, che integrino sistematicamente i controlli dell'adeguatezza, i controlli della competitività e i test per le PMI;</w:t>
            </w:r>
          </w:p>
        </w:tc>
      </w:tr>
    </w:tbl>
    <w:p w14:paraId="6D3A694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4E6A2A9" w14:textId="77777777" w:rsidR="00967442" w:rsidRPr="00F4601C" w:rsidRDefault="00967442" w:rsidP="00967442">
      <w:r w:rsidRPr="00F4601C">
        <w:rPr>
          <w:rStyle w:val="HideTWBExt"/>
        </w:rPr>
        <w:t>&lt;/Amend&gt;</w:t>
      </w:r>
    </w:p>
    <w:p w14:paraId="454AD2E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147</w:t>
      </w:r>
      <w:r w:rsidRPr="00F4601C">
        <w:rPr>
          <w:rStyle w:val="HideTWBExt"/>
          <w:b w:val="0"/>
        </w:rPr>
        <w:t>&lt;/NumAm&gt;</w:t>
      </w:r>
    </w:p>
    <w:p w14:paraId="628A2AE1"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699BEBB4" w14:textId="77777777" w:rsidR="00967442" w:rsidRPr="00F4601C" w:rsidRDefault="00967442" w:rsidP="00967442">
      <w:pPr>
        <w:pStyle w:val="NormalBold"/>
      </w:pPr>
      <w:r w:rsidRPr="00F4601C">
        <w:rPr>
          <w:rStyle w:val="HideTWBExt"/>
          <w:b w:val="0"/>
        </w:rPr>
        <w:t>&lt;/RepeatBlock-By&gt;</w:t>
      </w:r>
    </w:p>
    <w:p w14:paraId="1DAE3CC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05F20DF" w14:textId="77777777" w:rsidR="00967442" w:rsidRPr="00F4601C" w:rsidRDefault="00967442" w:rsidP="00967442">
      <w:pPr>
        <w:pStyle w:val="NormalBold"/>
      </w:pPr>
      <w:r w:rsidRPr="00F4601C">
        <w:rPr>
          <w:rStyle w:val="HideTWBExt"/>
          <w:b w:val="0"/>
        </w:rPr>
        <w:t>&lt;Article&gt;</w:t>
      </w:r>
      <w:r w:rsidRPr="00F4601C">
        <w:t>Paragrafo 18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D7B7B57" w14:textId="77777777" w:rsidTr="00774F9F">
        <w:trPr>
          <w:trHeight w:hRule="exact" w:val="240"/>
          <w:jc w:val="center"/>
        </w:trPr>
        <w:tc>
          <w:tcPr>
            <w:tcW w:w="9752" w:type="dxa"/>
            <w:gridSpan w:val="2"/>
            <w:tcBorders>
              <w:top w:val="nil"/>
              <w:left w:val="nil"/>
              <w:bottom w:val="nil"/>
              <w:right w:val="nil"/>
            </w:tcBorders>
          </w:tcPr>
          <w:p w14:paraId="1C7CDEC9" w14:textId="77777777" w:rsidR="00967442" w:rsidRPr="00F4601C" w:rsidRDefault="00967442" w:rsidP="00774F9F"/>
        </w:tc>
      </w:tr>
      <w:tr w:rsidR="00967442" w:rsidRPr="00F4601C" w14:paraId="01BAB5CA" w14:textId="77777777" w:rsidTr="00774F9F">
        <w:trPr>
          <w:trHeight w:val="240"/>
          <w:jc w:val="center"/>
        </w:trPr>
        <w:tc>
          <w:tcPr>
            <w:tcW w:w="4876" w:type="dxa"/>
            <w:tcBorders>
              <w:top w:val="nil"/>
              <w:left w:val="nil"/>
              <w:bottom w:val="nil"/>
              <w:right w:val="nil"/>
            </w:tcBorders>
          </w:tcPr>
          <w:p w14:paraId="0537ACE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43F0A36F" w14:textId="77777777" w:rsidR="00967442" w:rsidRPr="00F4601C" w:rsidRDefault="00967442" w:rsidP="00774F9F">
            <w:pPr>
              <w:pStyle w:val="AmColumnHeading"/>
            </w:pPr>
            <w:r w:rsidRPr="00F4601C">
              <w:t>Emendamento</w:t>
            </w:r>
          </w:p>
        </w:tc>
      </w:tr>
      <w:tr w:rsidR="00967442" w:rsidRPr="00F4601C" w14:paraId="51D89998" w14:textId="77777777" w:rsidTr="00774F9F">
        <w:trPr>
          <w:jc w:val="center"/>
        </w:trPr>
        <w:tc>
          <w:tcPr>
            <w:tcW w:w="4876" w:type="dxa"/>
            <w:tcBorders>
              <w:top w:val="nil"/>
              <w:left w:val="nil"/>
              <w:bottom w:val="nil"/>
              <w:right w:val="nil"/>
            </w:tcBorders>
          </w:tcPr>
          <w:p w14:paraId="72DCBF67" w14:textId="77777777" w:rsidR="00967442" w:rsidRPr="00F4601C" w:rsidRDefault="00967442" w:rsidP="00774F9F">
            <w:pPr>
              <w:pStyle w:val="Normal6a"/>
            </w:pPr>
          </w:p>
        </w:tc>
        <w:tc>
          <w:tcPr>
            <w:tcW w:w="4876" w:type="dxa"/>
            <w:tcBorders>
              <w:top w:val="nil"/>
              <w:left w:val="nil"/>
              <w:bottom w:val="nil"/>
              <w:right w:val="nil"/>
            </w:tcBorders>
          </w:tcPr>
          <w:p w14:paraId="19A7B507" w14:textId="77777777" w:rsidR="00967442" w:rsidRPr="00F4601C" w:rsidRDefault="00967442" w:rsidP="00774F9F">
            <w:pPr>
              <w:pStyle w:val="Normal6a"/>
            </w:pPr>
            <w:r w:rsidRPr="00F4601C">
              <w:rPr>
                <w:b/>
                <w:i/>
              </w:rPr>
              <w:t>18 bis.</w:t>
            </w:r>
            <w:r w:rsidRPr="00F4601C">
              <w:tab/>
            </w:r>
            <w:r w:rsidRPr="00F4601C">
              <w:rPr>
                <w:b/>
                <w:i/>
              </w:rPr>
              <w:t>invita la Commissione e gli Stati membri a integrare sistematicamente le considerazioni relative alla competitività nelle iniziative di semplificazione, garantendo che le procedure amministrative che interessano i cittadini e le imprese siano semplificate senza compromettere le garanzie essenziali; sottolinea che la riduzione della burocrazia inutile, l'espansione delle soluzioni digitali e il miglioramento del riconoscimento reciproco possono ridurre i costi di conformità, facilitare la mobilità e rafforzare la competitività e l'attrattiva del mercato unico;</w:t>
            </w:r>
          </w:p>
        </w:tc>
      </w:tr>
    </w:tbl>
    <w:p w14:paraId="7D894411"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60536F1" w14:textId="77777777" w:rsidR="00967442" w:rsidRPr="00F4601C" w:rsidRDefault="00967442" w:rsidP="00967442">
      <w:r w:rsidRPr="00F4601C">
        <w:rPr>
          <w:rStyle w:val="HideTWBExt"/>
        </w:rPr>
        <w:t>&lt;/Amend&gt;</w:t>
      </w:r>
    </w:p>
    <w:p w14:paraId="6BAE4C19"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148</w:t>
      </w:r>
      <w:r w:rsidRPr="00F4601C">
        <w:rPr>
          <w:rStyle w:val="HideTWBExt"/>
          <w:b w:val="0"/>
        </w:rPr>
        <w:t>&lt;/NumAm&gt;</w:t>
      </w:r>
    </w:p>
    <w:p w14:paraId="18AA5358"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594C1EF9"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584D25A6" w14:textId="77777777" w:rsidR="00967442" w:rsidRPr="00F4601C" w:rsidRDefault="00967442" w:rsidP="00967442">
      <w:pPr>
        <w:pStyle w:val="NormalBold"/>
      </w:pPr>
      <w:r w:rsidRPr="00F4601C">
        <w:rPr>
          <w:rStyle w:val="HideTWBExt"/>
          <w:b w:val="0"/>
        </w:rPr>
        <w:t>&lt;/RepeatBlock-By&gt;</w:t>
      </w:r>
    </w:p>
    <w:p w14:paraId="22AA406D"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8765762" w14:textId="77777777" w:rsidR="00967442" w:rsidRPr="00F4601C" w:rsidRDefault="00967442" w:rsidP="00967442">
      <w:pPr>
        <w:pStyle w:val="NormalBold"/>
      </w:pPr>
      <w:r w:rsidRPr="00F4601C">
        <w:rPr>
          <w:rStyle w:val="HideTWBExt"/>
          <w:b w:val="0"/>
        </w:rPr>
        <w:t>&lt;Article&gt;</w:t>
      </w:r>
      <w:r w:rsidRPr="00F4601C">
        <w:t>Paragrafo 18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95CF4FB" w14:textId="77777777" w:rsidTr="00774F9F">
        <w:trPr>
          <w:trHeight w:hRule="exact" w:val="240"/>
          <w:jc w:val="center"/>
        </w:trPr>
        <w:tc>
          <w:tcPr>
            <w:tcW w:w="9752" w:type="dxa"/>
            <w:gridSpan w:val="2"/>
            <w:tcBorders>
              <w:top w:val="nil"/>
              <w:left w:val="nil"/>
              <w:bottom w:val="nil"/>
              <w:right w:val="nil"/>
            </w:tcBorders>
          </w:tcPr>
          <w:p w14:paraId="6F0336DF" w14:textId="77777777" w:rsidR="00967442" w:rsidRPr="00F4601C" w:rsidRDefault="00967442" w:rsidP="00774F9F"/>
        </w:tc>
      </w:tr>
      <w:tr w:rsidR="00967442" w:rsidRPr="00F4601C" w14:paraId="345034D2" w14:textId="77777777" w:rsidTr="00774F9F">
        <w:trPr>
          <w:trHeight w:val="240"/>
          <w:jc w:val="center"/>
        </w:trPr>
        <w:tc>
          <w:tcPr>
            <w:tcW w:w="4876" w:type="dxa"/>
            <w:tcBorders>
              <w:top w:val="nil"/>
              <w:left w:val="nil"/>
              <w:bottom w:val="nil"/>
              <w:right w:val="nil"/>
            </w:tcBorders>
          </w:tcPr>
          <w:p w14:paraId="2E2F37A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4769572" w14:textId="77777777" w:rsidR="00967442" w:rsidRPr="00F4601C" w:rsidRDefault="00967442" w:rsidP="00774F9F">
            <w:pPr>
              <w:pStyle w:val="AmColumnHeading"/>
            </w:pPr>
            <w:r w:rsidRPr="00F4601C">
              <w:t>Emendamento</w:t>
            </w:r>
          </w:p>
        </w:tc>
      </w:tr>
      <w:tr w:rsidR="00967442" w:rsidRPr="00F4601C" w14:paraId="237C37D2" w14:textId="77777777" w:rsidTr="00774F9F">
        <w:trPr>
          <w:jc w:val="center"/>
        </w:trPr>
        <w:tc>
          <w:tcPr>
            <w:tcW w:w="4876" w:type="dxa"/>
            <w:tcBorders>
              <w:top w:val="nil"/>
              <w:left w:val="nil"/>
              <w:bottom w:val="nil"/>
              <w:right w:val="nil"/>
            </w:tcBorders>
          </w:tcPr>
          <w:p w14:paraId="0407202E" w14:textId="77777777" w:rsidR="00967442" w:rsidRPr="00F4601C" w:rsidRDefault="00967442" w:rsidP="00774F9F">
            <w:pPr>
              <w:pStyle w:val="Normal6a"/>
            </w:pPr>
          </w:p>
        </w:tc>
        <w:tc>
          <w:tcPr>
            <w:tcW w:w="4876" w:type="dxa"/>
            <w:tcBorders>
              <w:top w:val="nil"/>
              <w:left w:val="nil"/>
              <w:bottom w:val="nil"/>
              <w:right w:val="nil"/>
            </w:tcBorders>
          </w:tcPr>
          <w:p w14:paraId="206A278E" w14:textId="77777777" w:rsidR="00967442" w:rsidRPr="00F4601C" w:rsidRDefault="00967442" w:rsidP="00774F9F">
            <w:pPr>
              <w:pStyle w:val="Normal6a"/>
            </w:pPr>
            <w:r w:rsidRPr="00F4601C">
              <w:rPr>
                <w:b/>
                <w:i/>
              </w:rPr>
              <w:t>18 bis.</w:t>
            </w:r>
            <w:r w:rsidRPr="00F4601C">
              <w:tab/>
            </w:r>
            <w:r w:rsidRPr="00F4601C">
              <w:rPr>
                <w:b/>
                <w:i/>
              </w:rPr>
              <w:t>sottolinea che la semplificazione normativa deve procedere entro i limiti costituzionali ed essere basata su adeguate valutazioni d'impatto e consultazioni pubbliche a seguito dell'accordo interistituzionale che la Commissione e i colegislatori hanno firmato nel 2016;</w:t>
            </w:r>
          </w:p>
        </w:tc>
      </w:tr>
    </w:tbl>
    <w:p w14:paraId="6F7646D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27884786" w14:textId="77777777" w:rsidR="00967442" w:rsidRPr="00F4601C" w:rsidRDefault="00967442" w:rsidP="00967442">
      <w:r w:rsidRPr="00F4601C">
        <w:rPr>
          <w:rStyle w:val="HideTWBExt"/>
        </w:rPr>
        <w:t>&lt;/Amend&gt;</w:t>
      </w:r>
    </w:p>
    <w:p w14:paraId="03F40B94"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149</w:t>
      </w:r>
      <w:r w:rsidRPr="00F4601C">
        <w:rPr>
          <w:rStyle w:val="HideTWBExt"/>
          <w:b w:val="0"/>
        </w:rPr>
        <w:t>&lt;/NumAm&gt;</w:t>
      </w:r>
    </w:p>
    <w:p w14:paraId="446CEDE1"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21EEA4A9"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5B2FABA7" w14:textId="77777777" w:rsidR="00967442" w:rsidRPr="00F4601C" w:rsidRDefault="00967442" w:rsidP="00967442">
      <w:pPr>
        <w:pStyle w:val="NormalBold"/>
      </w:pPr>
      <w:r w:rsidRPr="00F4601C">
        <w:rPr>
          <w:rStyle w:val="HideTWBExt"/>
          <w:b w:val="0"/>
        </w:rPr>
        <w:t>&lt;/RepeatBlock-By&gt;</w:t>
      </w:r>
    </w:p>
    <w:p w14:paraId="4ED911B7"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8897078" w14:textId="77777777" w:rsidR="00967442" w:rsidRPr="00F4601C" w:rsidRDefault="00967442" w:rsidP="00967442">
      <w:pPr>
        <w:pStyle w:val="NormalBold"/>
      </w:pPr>
      <w:r w:rsidRPr="00F4601C">
        <w:rPr>
          <w:rStyle w:val="HideTWBExt"/>
          <w:b w:val="0"/>
        </w:rPr>
        <w:t>&lt;Article&gt;</w:t>
      </w:r>
      <w:r w:rsidRPr="00F4601C">
        <w:t>Paragrafo 18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99DEA6A" w14:textId="77777777" w:rsidTr="00774F9F">
        <w:trPr>
          <w:trHeight w:hRule="exact" w:val="240"/>
          <w:jc w:val="center"/>
        </w:trPr>
        <w:tc>
          <w:tcPr>
            <w:tcW w:w="9752" w:type="dxa"/>
            <w:gridSpan w:val="2"/>
            <w:tcBorders>
              <w:top w:val="nil"/>
              <w:left w:val="nil"/>
              <w:bottom w:val="nil"/>
              <w:right w:val="nil"/>
            </w:tcBorders>
          </w:tcPr>
          <w:p w14:paraId="4BACA760" w14:textId="77777777" w:rsidR="00967442" w:rsidRPr="00F4601C" w:rsidRDefault="00967442" w:rsidP="00774F9F"/>
        </w:tc>
      </w:tr>
      <w:tr w:rsidR="00967442" w:rsidRPr="00F4601C" w14:paraId="59DA018C" w14:textId="77777777" w:rsidTr="00774F9F">
        <w:trPr>
          <w:trHeight w:val="240"/>
          <w:jc w:val="center"/>
        </w:trPr>
        <w:tc>
          <w:tcPr>
            <w:tcW w:w="4876" w:type="dxa"/>
            <w:tcBorders>
              <w:top w:val="nil"/>
              <w:left w:val="nil"/>
              <w:bottom w:val="nil"/>
              <w:right w:val="nil"/>
            </w:tcBorders>
          </w:tcPr>
          <w:p w14:paraId="7A36A47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D517AA0" w14:textId="77777777" w:rsidR="00967442" w:rsidRPr="00F4601C" w:rsidRDefault="00967442" w:rsidP="00774F9F">
            <w:pPr>
              <w:pStyle w:val="AmColumnHeading"/>
            </w:pPr>
            <w:r w:rsidRPr="00F4601C">
              <w:t>Emendamento</w:t>
            </w:r>
          </w:p>
        </w:tc>
      </w:tr>
      <w:tr w:rsidR="00967442" w:rsidRPr="00F4601C" w14:paraId="20CDAEE2" w14:textId="77777777" w:rsidTr="00774F9F">
        <w:trPr>
          <w:jc w:val="center"/>
        </w:trPr>
        <w:tc>
          <w:tcPr>
            <w:tcW w:w="4876" w:type="dxa"/>
            <w:tcBorders>
              <w:top w:val="nil"/>
              <w:left w:val="nil"/>
              <w:bottom w:val="nil"/>
              <w:right w:val="nil"/>
            </w:tcBorders>
          </w:tcPr>
          <w:p w14:paraId="1B7A4542" w14:textId="77777777" w:rsidR="00967442" w:rsidRPr="00F4601C" w:rsidRDefault="00967442" w:rsidP="00774F9F">
            <w:pPr>
              <w:pStyle w:val="Normal6a"/>
            </w:pPr>
          </w:p>
        </w:tc>
        <w:tc>
          <w:tcPr>
            <w:tcW w:w="4876" w:type="dxa"/>
            <w:tcBorders>
              <w:top w:val="nil"/>
              <w:left w:val="nil"/>
              <w:bottom w:val="nil"/>
              <w:right w:val="nil"/>
            </w:tcBorders>
          </w:tcPr>
          <w:p w14:paraId="3CBFAFF2" w14:textId="24D868AF" w:rsidR="00967442" w:rsidRPr="00F4601C" w:rsidRDefault="00967442" w:rsidP="00774F9F">
            <w:pPr>
              <w:pStyle w:val="Normal6a"/>
            </w:pPr>
            <w:r w:rsidRPr="00F4601C">
              <w:rPr>
                <w:b/>
                <w:i/>
              </w:rPr>
              <w:t>18 ter.</w:t>
            </w:r>
            <w:r w:rsidRPr="00F4601C">
              <w:tab/>
            </w:r>
            <w:r w:rsidRPr="00F4601C">
              <w:rPr>
                <w:b/>
                <w:i/>
              </w:rPr>
              <w:t>ritiene che la semplificazione nell'ottica della competitività e di un'ulteriore integrazione del mercato interno richied</w:t>
            </w:r>
            <w:r w:rsidR="003D19DC" w:rsidRPr="00F4601C">
              <w:rPr>
                <w:b/>
                <w:i/>
              </w:rPr>
              <w:t>a</w:t>
            </w:r>
            <w:r w:rsidRPr="00F4601C">
              <w:rPr>
                <w:b/>
                <w:i/>
              </w:rPr>
              <w:t xml:space="preserve"> un approccio globale alla pertinente legislazione dell'UE e nazionale; sottolinea che anche le divergenze tra le norme nazionali dei diversi Stati membri possono causare incertezza giuridica e costi amministrativi aggiuntivi;</w:t>
            </w:r>
          </w:p>
        </w:tc>
      </w:tr>
    </w:tbl>
    <w:p w14:paraId="0DBAD10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2F17A24" w14:textId="77777777" w:rsidR="00967442" w:rsidRPr="00F4601C" w:rsidRDefault="00967442" w:rsidP="00967442">
      <w:r w:rsidRPr="00F4601C">
        <w:rPr>
          <w:rStyle w:val="HideTWBExt"/>
        </w:rPr>
        <w:t>&lt;/Amend&gt;</w:t>
      </w:r>
    </w:p>
    <w:p w14:paraId="2AC96DC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150</w:t>
      </w:r>
      <w:r w:rsidRPr="00F4601C">
        <w:rPr>
          <w:rStyle w:val="HideTWBExt"/>
          <w:b w:val="0"/>
        </w:rPr>
        <w:t>&lt;/NumAm&gt;</w:t>
      </w:r>
    </w:p>
    <w:p w14:paraId="0C85AF16"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7F9A8427"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65CCCFF7" w14:textId="77777777" w:rsidR="00967442" w:rsidRPr="00F4601C" w:rsidRDefault="00967442" w:rsidP="00967442">
      <w:pPr>
        <w:pStyle w:val="NormalBold"/>
      </w:pPr>
      <w:r w:rsidRPr="00F4601C">
        <w:rPr>
          <w:rStyle w:val="HideTWBExt"/>
          <w:b w:val="0"/>
        </w:rPr>
        <w:t>&lt;/RepeatBlock-By&gt;</w:t>
      </w:r>
    </w:p>
    <w:p w14:paraId="7D53240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99AE115" w14:textId="77777777" w:rsidR="00967442" w:rsidRPr="00F4601C" w:rsidRDefault="00967442" w:rsidP="00967442">
      <w:pPr>
        <w:pStyle w:val="NormalBold"/>
      </w:pPr>
      <w:r w:rsidRPr="00F4601C">
        <w:rPr>
          <w:rStyle w:val="HideTWBExt"/>
          <w:b w:val="0"/>
        </w:rPr>
        <w:t>&lt;Article&gt;</w:t>
      </w:r>
      <w:r w:rsidRPr="00F4601C">
        <w:t>Paragrafo 18 quater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079BD2FE" w14:textId="77777777" w:rsidTr="00774F9F">
        <w:trPr>
          <w:trHeight w:hRule="exact" w:val="240"/>
          <w:jc w:val="center"/>
        </w:trPr>
        <w:tc>
          <w:tcPr>
            <w:tcW w:w="9752" w:type="dxa"/>
            <w:gridSpan w:val="2"/>
            <w:tcBorders>
              <w:top w:val="nil"/>
              <w:left w:val="nil"/>
              <w:bottom w:val="nil"/>
              <w:right w:val="nil"/>
            </w:tcBorders>
          </w:tcPr>
          <w:p w14:paraId="45B9E53B" w14:textId="77777777" w:rsidR="00967442" w:rsidRPr="00F4601C" w:rsidRDefault="00967442" w:rsidP="00774F9F"/>
        </w:tc>
      </w:tr>
      <w:tr w:rsidR="00967442" w:rsidRPr="00F4601C" w14:paraId="6BE16DAD" w14:textId="77777777" w:rsidTr="00774F9F">
        <w:trPr>
          <w:trHeight w:val="240"/>
          <w:jc w:val="center"/>
        </w:trPr>
        <w:tc>
          <w:tcPr>
            <w:tcW w:w="4876" w:type="dxa"/>
            <w:tcBorders>
              <w:top w:val="nil"/>
              <w:left w:val="nil"/>
              <w:bottom w:val="nil"/>
              <w:right w:val="nil"/>
            </w:tcBorders>
          </w:tcPr>
          <w:p w14:paraId="7FFA037B"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35648224" w14:textId="77777777" w:rsidR="00967442" w:rsidRPr="00F4601C" w:rsidRDefault="00967442" w:rsidP="00774F9F">
            <w:pPr>
              <w:pStyle w:val="AmColumnHeading"/>
            </w:pPr>
            <w:r w:rsidRPr="00F4601C">
              <w:t>Emendamento</w:t>
            </w:r>
          </w:p>
        </w:tc>
      </w:tr>
      <w:tr w:rsidR="00967442" w:rsidRPr="00F4601C" w14:paraId="570631C6" w14:textId="77777777" w:rsidTr="00774F9F">
        <w:trPr>
          <w:jc w:val="center"/>
        </w:trPr>
        <w:tc>
          <w:tcPr>
            <w:tcW w:w="4876" w:type="dxa"/>
            <w:tcBorders>
              <w:top w:val="nil"/>
              <w:left w:val="nil"/>
              <w:bottom w:val="nil"/>
              <w:right w:val="nil"/>
            </w:tcBorders>
          </w:tcPr>
          <w:p w14:paraId="42397471" w14:textId="77777777" w:rsidR="00967442" w:rsidRPr="00F4601C" w:rsidRDefault="00967442" w:rsidP="00774F9F">
            <w:pPr>
              <w:pStyle w:val="Normal6a"/>
            </w:pPr>
          </w:p>
        </w:tc>
        <w:tc>
          <w:tcPr>
            <w:tcW w:w="4876" w:type="dxa"/>
            <w:tcBorders>
              <w:top w:val="nil"/>
              <w:left w:val="nil"/>
              <w:bottom w:val="nil"/>
              <w:right w:val="nil"/>
            </w:tcBorders>
          </w:tcPr>
          <w:p w14:paraId="3134F0CA" w14:textId="77777777" w:rsidR="00967442" w:rsidRPr="00F4601C" w:rsidRDefault="00967442" w:rsidP="00774F9F">
            <w:pPr>
              <w:pStyle w:val="Normal6a"/>
            </w:pPr>
            <w:r w:rsidRPr="00F4601C">
              <w:rPr>
                <w:b/>
                <w:i/>
              </w:rPr>
              <w:t>18 quater.</w:t>
            </w:r>
            <w:r w:rsidRPr="00F4601C">
              <w:tab/>
            </w:r>
            <w:r w:rsidRPr="00F4601C">
              <w:rPr>
                <w:b/>
                <w:i/>
              </w:rPr>
              <w:t>invita, a tale proposito, la Commissione a fornire una mappatura di tutta la legislazione finanziaria e non finanziaria esistente e degli obblighi amministrativi per le imprese a norma del diritto dell'UE, nonché degli obblighi previsti dalle norme nazionali in materia di diritto societario; chiede che la mappatura sia alla base di una valutazione globale, anche per quanto riguarda i costi e i benefici, il diverso interesse pubblico cui la legislazione concorre, le sovrapposizioni tra le legislazioni, nonché le opportunità di armonizzazione e ravvicinamento; invita la Commissione a utilizzare tale valutazione per presentare, se necessario e con l'effettiva partecipazione di tutti gli attori e i portatori di interessi pertinenti, nonché sulla base di un'adeguata valutazione d'impatto, proposte per aggiornare disposizioni obsolete e affrontare gli ostacoli ingiustificati attraverso misure proporzionate, al fine di conseguire una convergenza verso l'alto;</w:t>
            </w:r>
          </w:p>
        </w:tc>
      </w:tr>
    </w:tbl>
    <w:p w14:paraId="23B0623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40B44699" w14:textId="77777777" w:rsidR="00967442" w:rsidRPr="00F4601C" w:rsidRDefault="00967442" w:rsidP="00967442">
      <w:r w:rsidRPr="00F4601C">
        <w:rPr>
          <w:rStyle w:val="HideTWBExt"/>
        </w:rPr>
        <w:t>&lt;/Amend&gt;</w:t>
      </w:r>
    </w:p>
    <w:p w14:paraId="5B29BE94"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151</w:t>
      </w:r>
      <w:r w:rsidRPr="00F4601C">
        <w:rPr>
          <w:rStyle w:val="HideTWBExt"/>
          <w:b w:val="0"/>
        </w:rPr>
        <w:t>&lt;/NumAm&gt;</w:t>
      </w:r>
    </w:p>
    <w:p w14:paraId="6B812548"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54801C1D" w14:textId="77777777" w:rsidR="00967442" w:rsidRPr="00F4601C" w:rsidRDefault="00967442" w:rsidP="00967442">
      <w:pPr>
        <w:pStyle w:val="NormalBold"/>
      </w:pPr>
      <w:r w:rsidRPr="00F4601C">
        <w:rPr>
          <w:rStyle w:val="HideTWBExt"/>
          <w:b w:val="0"/>
        </w:rPr>
        <w:t>&lt;/RepeatBlock-By&gt;</w:t>
      </w:r>
    </w:p>
    <w:p w14:paraId="51C3602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F4D5771" w14:textId="77777777" w:rsidR="00967442" w:rsidRPr="00F4601C" w:rsidRDefault="00967442" w:rsidP="00967442">
      <w:pPr>
        <w:pStyle w:val="NormalBold"/>
      </w:pPr>
      <w:r w:rsidRPr="00F4601C">
        <w:rPr>
          <w:rStyle w:val="HideTWBExt"/>
          <w:b w:val="0"/>
        </w:rPr>
        <w:t>&lt;Article&gt;</w:t>
      </w:r>
      <w:r w:rsidRPr="00F4601C">
        <w:t>Paragrafo 19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9009858" w14:textId="77777777" w:rsidTr="00774F9F">
        <w:trPr>
          <w:trHeight w:hRule="exact" w:val="240"/>
          <w:jc w:val="center"/>
        </w:trPr>
        <w:tc>
          <w:tcPr>
            <w:tcW w:w="9752" w:type="dxa"/>
            <w:gridSpan w:val="2"/>
            <w:tcBorders>
              <w:top w:val="nil"/>
              <w:left w:val="nil"/>
              <w:bottom w:val="nil"/>
              <w:right w:val="nil"/>
            </w:tcBorders>
          </w:tcPr>
          <w:p w14:paraId="6520739F" w14:textId="77777777" w:rsidR="00967442" w:rsidRPr="00F4601C" w:rsidRDefault="00967442" w:rsidP="00774F9F"/>
        </w:tc>
      </w:tr>
      <w:tr w:rsidR="00967442" w:rsidRPr="00F4601C" w14:paraId="76674353" w14:textId="77777777" w:rsidTr="00774F9F">
        <w:trPr>
          <w:trHeight w:val="240"/>
          <w:jc w:val="center"/>
        </w:trPr>
        <w:tc>
          <w:tcPr>
            <w:tcW w:w="4876" w:type="dxa"/>
            <w:tcBorders>
              <w:top w:val="nil"/>
              <w:left w:val="nil"/>
              <w:bottom w:val="nil"/>
              <w:right w:val="nil"/>
            </w:tcBorders>
          </w:tcPr>
          <w:p w14:paraId="16E12BE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575F19A2" w14:textId="77777777" w:rsidR="00967442" w:rsidRPr="00F4601C" w:rsidRDefault="00967442" w:rsidP="00774F9F">
            <w:pPr>
              <w:pStyle w:val="AmColumnHeading"/>
            </w:pPr>
            <w:r w:rsidRPr="00F4601C">
              <w:t>Emendamento</w:t>
            </w:r>
          </w:p>
        </w:tc>
      </w:tr>
      <w:tr w:rsidR="00967442" w:rsidRPr="00F4601C" w14:paraId="2D479509" w14:textId="77777777" w:rsidTr="00774F9F">
        <w:trPr>
          <w:jc w:val="center"/>
        </w:trPr>
        <w:tc>
          <w:tcPr>
            <w:tcW w:w="4876" w:type="dxa"/>
            <w:tcBorders>
              <w:top w:val="nil"/>
              <w:left w:val="nil"/>
              <w:bottom w:val="nil"/>
              <w:right w:val="nil"/>
            </w:tcBorders>
          </w:tcPr>
          <w:p w14:paraId="728EC16F" w14:textId="77777777" w:rsidR="00967442" w:rsidRPr="00F4601C" w:rsidRDefault="00967442" w:rsidP="00774F9F">
            <w:pPr>
              <w:pStyle w:val="Normal6a"/>
            </w:pPr>
            <w:r w:rsidRPr="00F4601C">
              <w:t>19.</w:t>
            </w:r>
            <w:r w:rsidRPr="00F4601C">
              <w:tab/>
              <w:t>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w:t>
            </w:r>
          </w:p>
        </w:tc>
        <w:tc>
          <w:tcPr>
            <w:tcW w:w="4876" w:type="dxa"/>
            <w:tcBorders>
              <w:top w:val="nil"/>
              <w:left w:val="nil"/>
              <w:bottom w:val="nil"/>
              <w:right w:val="nil"/>
            </w:tcBorders>
          </w:tcPr>
          <w:p w14:paraId="699FA9F2" w14:textId="77777777" w:rsidR="00967442" w:rsidRPr="00F4601C" w:rsidRDefault="00967442" w:rsidP="00774F9F">
            <w:pPr>
              <w:pStyle w:val="Normal6a"/>
            </w:pPr>
            <w:r w:rsidRPr="00F4601C">
              <w:t>19.</w:t>
            </w:r>
            <w:r w:rsidRPr="00F4601C">
              <w:tab/>
              <w:t xml:space="preserve">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 </w:t>
            </w:r>
            <w:r w:rsidRPr="00F4601C">
              <w:rPr>
                <w:b/>
                <w:i/>
              </w:rPr>
              <w:t>invita la Commissione a testare e a diffondere nuovi strumenti di intelligenza artificiale, compresi modelli linguistici di grandi dimensioni integrati da una generazione potenziata dal recupero dati, al fine di migliorare l'efficienza e l'accuratezza del monitoraggio dell'attuazione del diritto dell'UE, consentendo un'individuazione più rapida delle non conformità, risposte più tempestive alle denunce e soluzioni proattive alle questioni emergenti; ricorda che un'applicazione efficace richiede solide strategie di accesso ai dati stabilite sin dal momento dell'adozione della nuova legislazione; sottolinea che qualsiasi uso dell'IA per monitorare l'attuazione del diritto dell'UE deve operare sotto un controllo umano significativo; sottolinea che tali sistemi devono rimanere pienamente conformi al diritto dell'UE;</w:t>
            </w:r>
          </w:p>
        </w:tc>
      </w:tr>
    </w:tbl>
    <w:p w14:paraId="2E2D583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C9EA0BC" w14:textId="77777777" w:rsidR="00967442" w:rsidRPr="00F4601C" w:rsidRDefault="00967442" w:rsidP="00967442">
      <w:r w:rsidRPr="00F4601C">
        <w:rPr>
          <w:rStyle w:val="HideTWBExt"/>
        </w:rPr>
        <w:t>&lt;/Amend&gt;</w:t>
      </w:r>
    </w:p>
    <w:p w14:paraId="2B6FBCC7"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152</w:t>
      </w:r>
      <w:r w:rsidRPr="00F4601C">
        <w:rPr>
          <w:rStyle w:val="HideTWBExt"/>
          <w:b w:val="0"/>
        </w:rPr>
        <w:t>&lt;/NumAm&gt;</w:t>
      </w:r>
    </w:p>
    <w:p w14:paraId="78A9DD01"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79070D7" w14:textId="77777777" w:rsidR="00967442" w:rsidRPr="00F4601C" w:rsidRDefault="00967442" w:rsidP="00967442">
      <w:pPr>
        <w:pStyle w:val="NormalBold"/>
      </w:pPr>
      <w:r w:rsidRPr="00F4601C">
        <w:rPr>
          <w:rStyle w:val="HideTWBExt"/>
          <w:b w:val="0"/>
        </w:rPr>
        <w:t>&lt;/RepeatBlock-By&gt;</w:t>
      </w:r>
    </w:p>
    <w:p w14:paraId="6B45BD26"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D763ADC" w14:textId="77777777" w:rsidR="00967442" w:rsidRPr="00F4601C" w:rsidRDefault="00967442" w:rsidP="00967442">
      <w:pPr>
        <w:pStyle w:val="NormalBold"/>
      </w:pPr>
      <w:r w:rsidRPr="00F4601C">
        <w:rPr>
          <w:rStyle w:val="HideTWBExt"/>
          <w:b w:val="0"/>
        </w:rPr>
        <w:t>&lt;Article&gt;</w:t>
      </w:r>
      <w:r w:rsidRPr="00F4601C">
        <w:t>Paragrafo 19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D76C82A" w14:textId="77777777" w:rsidTr="00774F9F">
        <w:trPr>
          <w:trHeight w:hRule="exact" w:val="240"/>
          <w:jc w:val="center"/>
        </w:trPr>
        <w:tc>
          <w:tcPr>
            <w:tcW w:w="9752" w:type="dxa"/>
            <w:gridSpan w:val="2"/>
            <w:tcBorders>
              <w:top w:val="nil"/>
              <w:left w:val="nil"/>
              <w:bottom w:val="nil"/>
              <w:right w:val="nil"/>
            </w:tcBorders>
          </w:tcPr>
          <w:p w14:paraId="6BBD0507" w14:textId="77777777" w:rsidR="00967442" w:rsidRPr="00F4601C" w:rsidRDefault="00967442" w:rsidP="00774F9F"/>
        </w:tc>
      </w:tr>
      <w:tr w:rsidR="00967442" w:rsidRPr="00F4601C" w14:paraId="2795F7D4" w14:textId="77777777" w:rsidTr="00774F9F">
        <w:trPr>
          <w:trHeight w:val="240"/>
          <w:jc w:val="center"/>
        </w:trPr>
        <w:tc>
          <w:tcPr>
            <w:tcW w:w="4876" w:type="dxa"/>
            <w:tcBorders>
              <w:top w:val="nil"/>
              <w:left w:val="nil"/>
              <w:bottom w:val="nil"/>
              <w:right w:val="nil"/>
            </w:tcBorders>
          </w:tcPr>
          <w:p w14:paraId="60E9DF6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072B6A34" w14:textId="77777777" w:rsidR="00967442" w:rsidRPr="00F4601C" w:rsidRDefault="00967442" w:rsidP="00774F9F">
            <w:pPr>
              <w:pStyle w:val="AmColumnHeading"/>
            </w:pPr>
            <w:r w:rsidRPr="00F4601C">
              <w:t>Emendamento</w:t>
            </w:r>
          </w:p>
        </w:tc>
      </w:tr>
      <w:tr w:rsidR="00967442" w:rsidRPr="00F4601C" w14:paraId="09E2F653" w14:textId="77777777" w:rsidTr="00774F9F">
        <w:trPr>
          <w:jc w:val="center"/>
        </w:trPr>
        <w:tc>
          <w:tcPr>
            <w:tcW w:w="4876" w:type="dxa"/>
            <w:tcBorders>
              <w:top w:val="nil"/>
              <w:left w:val="nil"/>
              <w:bottom w:val="nil"/>
              <w:right w:val="nil"/>
            </w:tcBorders>
          </w:tcPr>
          <w:p w14:paraId="3F513690" w14:textId="77777777" w:rsidR="00967442" w:rsidRPr="00F4601C" w:rsidRDefault="00967442" w:rsidP="00774F9F">
            <w:pPr>
              <w:pStyle w:val="Normal6a"/>
            </w:pPr>
            <w:r w:rsidRPr="00F4601C">
              <w:t>19.</w:t>
            </w:r>
            <w:r w:rsidRPr="00F4601C">
              <w:tab/>
              <w:t>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w:t>
            </w:r>
          </w:p>
        </w:tc>
        <w:tc>
          <w:tcPr>
            <w:tcW w:w="4876" w:type="dxa"/>
            <w:tcBorders>
              <w:top w:val="nil"/>
              <w:left w:val="nil"/>
              <w:bottom w:val="nil"/>
              <w:right w:val="nil"/>
            </w:tcBorders>
          </w:tcPr>
          <w:p w14:paraId="29A71525" w14:textId="77777777" w:rsidR="00967442" w:rsidRPr="00F4601C" w:rsidRDefault="00967442" w:rsidP="00774F9F">
            <w:pPr>
              <w:pStyle w:val="Normal6a"/>
            </w:pPr>
            <w:r w:rsidRPr="00F4601C">
              <w:t>19.</w:t>
            </w:r>
            <w:r w:rsidRPr="00F4601C">
              <w:tab/>
              <w:t xml:space="preserve">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 </w:t>
            </w:r>
            <w:r w:rsidRPr="00F4601C">
              <w:rPr>
                <w:b/>
                <w:i/>
              </w:rPr>
              <w:t>sottolinea che ciò richiede lo sviluppo di capacità e misure di accompagnamento per dotare le imprese di qualsiasi dimensione, le amministrazioni e le famiglie, delle infrastrutture digitali necessarie e per fornire ai cittadini le competenze digitali; sottolinea in particolare l'importanza dell'accesso universale alla giustizia elettronica;</w:t>
            </w:r>
          </w:p>
        </w:tc>
      </w:tr>
    </w:tbl>
    <w:p w14:paraId="6310855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BD988B3" w14:textId="77777777" w:rsidR="00967442" w:rsidRPr="00F4601C" w:rsidRDefault="00967442" w:rsidP="00967442">
      <w:r w:rsidRPr="00F4601C">
        <w:rPr>
          <w:rStyle w:val="HideTWBExt"/>
        </w:rPr>
        <w:t>&lt;/Amend&gt;</w:t>
      </w:r>
    </w:p>
    <w:p w14:paraId="26FBD261"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153</w:t>
      </w:r>
      <w:r w:rsidRPr="00F4601C">
        <w:rPr>
          <w:rStyle w:val="HideTWBExt"/>
          <w:b w:val="0"/>
        </w:rPr>
        <w:t>&lt;/NumAm&gt;</w:t>
      </w:r>
    </w:p>
    <w:p w14:paraId="25C2AB22" w14:textId="77777777" w:rsidR="00967442" w:rsidRPr="00F4601C" w:rsidRDefault="00967442" w:rsidP="00967442">
      <w:pPr>
        <w:pStyle w:val="NormalBold"/>
      </w:pPr>
      <w:r w:rsidRPr="00F4601C">
        <w:rPr>
          <w:rStyle w:val="HideTWBExt"/>
          <w:b w:val="0"/>
        </w:rPr>
        <w:t>&lt;RepeatBlock-By&gt;&lt;Members&gt;</w:t>
      </w:r>
      <w:r w:rsidRPr="00F4601C">
        <w:t>Jörgen Warborn</w:t>
      </w:r>
      <w:r w:rsidRPr="00F4601C">
        <w:rPr>
          <w:rStyle w:val="HideTWBExt"/>
          <w:b w:val="0"/>
        </w:rPr>
        <w:t>&lt;/Members&gt;</w:t>
      </w:r>
    </w:p>
    <w:p w14:paraId="382BED4D" w14:textId="77777777" w:rsidR="00967442" w:rsidRPr="00F4601C" w:rsidRDefault="00967442" w:rsidP="00967442">
      <w:pPr>
        <w:pStyle w:val="NormalBold"/>
      </w:pPr>
      <w:r w:rsidRPr="00F4601C">
        <w:rPr>
          <w:rStyle w:val="HideTWBExt"/>
          <w:b w:val="0"/>
        </w:rPr>
        <w:t>&lt;/RepeatBlock-By&gt;</w:t>
      </w:r>
    </w:p>
    <w:p w14:paraId="083B746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6BEE17B7" w14:textId="77777777" w:rsidR="00967442" w:rsidRPr="00F4601C" w:rsidRDefault="00967442" w:rsidP="00967442">
      <w:pPr>
        <w:pStyle w:val="NormalBold"/>
      </w:pPr>
      <w:r w:rsidRPr="00F4601C">
        <w:rPr>
          <w:rStyle w:val="HideTWBExt"/>
          <w:b w:val="0"/>
        </w:rPr>
        <w:t>&lt;Article&gt;</w:t>
      </w:r>
      <w:r w:rsidRPr="00F4601C">
        <w:t>Paragrafo 19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6E61508" w14:textId="77777777" w:rsidTr="00774F9F">
        <w:trPr>
          <w:trHeight w:hRule="exact" w:val="240"/>
          <w:jc w:val="center"/>
        </w:trPr>
        <w:tc>
          <w:tcPr>
            <w:tcW w:w="9752" w:type="dxa"/>
            <w:gridSpan w:val="2"/>
            <w:tcBorders>
              <w:top w:val="nil"/>
              <w:left w:val="nil"/>
              <w:bottom w:val="nil"/>
              <w:right w:val="nil"/>
            </w:tcBorders>
          </w:tcPr>
          <w:p w14:paraId="2810C86F" w14:textId="77777777" w:rsidR="00967442" w:rsidRPr="00F4601C" w:rsidRDefault="00967442" w:rsidP="00774F9F"/>
        </w:tc>
      </w:tr>
      <w:tr w:rsidR="00967442" w:rsidRPr="00F4601C" w14:paraId="11537777" w14:textId="77777777" w:rsidTr="00774F9F">
        <w:trPr>
          <w:trHeight w:val="240"/>
          <w:jc w:val="center"/>
        </w:trPr>
        <w:tc>
          <w:tcPr>
            <w:tcW w:w="4876" w:type="dxa"/>
            <w:tcBorders>
              <w:top w:val="nil"/>
              <w:left w:val="nil"/>
              <w:bottom w:val="nil"/>
              <w:right w:val="nil"/>
            </w:tcBorders>
          </w:tcPr>
          <w:p w14:paraId="63C18B0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30065F1" w14:textId="77777777" w:rsidR="00967442" w:rsidRPr="00F4601C" w:rsidRDefault="00967442" w:rsidP="00774F9F">
            <w:pPr>
              <w:pStyle w:val="AmColumnHeading"/>
            </w:pPr>
            <w:r w:rsidRPr="00F4601C">
              <w:t>Emendamento</w:t>
            </w:r>
          </w:p>
        </w:tc>
      </w:tr>
      <w:tr w:rsidR="00967442" w:rsidRPr="00F4601C" w14:paraId="19211126" w14:textId="77777777" w:rsidTr="00774F9F">
        <w:trPr>
          <w:jc w:val="center"/>
        </w:trPr>
        <w:tc>
          <w:tcPr>
            <w:tcW w:w="4876" w:type="dxa"/>
            <w:tcBorders>
              <w:top w:val="nil"/>
              <w:left w:val="nil"/>
              <w:bottom w:val="nil"/>
              <w:right w:val="nil"/>
            </w:tcBorders>
          </w:tcPr>
          <w:p w14:paraId="4A1ACA73" w14:textId="77777777" w:rsidR="00967442" w:rsidRPr="00F4601C" w:rsidRDefault="00967442" w:rsidP="00774F9F">
            <w:pPr>
              <w:pStyle w:val="Normal6a"/>
            </w:pPr>
            <w:r w:rsidRPr="00F4601C">
              <w:t>19.</w:t>
            </w:r>
            <w:r w:rsidRPr="00F4601C">
              <w:tab/>
              <w:t>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w:t>
            </w:r>
          </w:p>
        </w:tc>
        <w:tc>
          <w:tcPr>
            <w:tcW w:w="4876" w:type="dxa"/>
            <w:tcBorders>
              <w:top w:val="nil"/>
              <w:left w:val="nil"/>
              <w:bottom w:val="nil"/>
              <w:right w:val="nil"/>
            </w:tcBorders>
          </w:tcPr>
          <w:p w14:paraId="00D57CCA" w14:textId="77777777" w:rsidR="00967442" w:rsidRPr="00F4601C" w:rsidRDefault="00967442" w:rsidP="00774F9F">
            <w:pPr>
              <w:pStyle w:val="Normal6a"/>
            </w:pPr>
            <w:r w:rsidRPr="00F4601C">
              <w:t>19.</w:t>
            </w:r>
            <w:r w:rsidRPr="00F4601C">
              <w:tab/>
              <w:t>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w:t>
            </w:r>
            <w:r w:rsidRPr="00F4601C">
              <w:rPr>
                <w:b/>
                <w:bCs/>
                <w:i/>
                <w:iCs/>
              </w:rPr>
              <w:t>,</w:t>
            </w:r>
            <w:r w:rsidRPr="00F4601C">
              <w:t xml:space="preserve"> </w:t>
            </w:r>
            <w:r w:rsidRPr="00F4601C">
              <w:rPr>
                <w:b/>
                <w:i/>
              </w:rPr>
              <w:t>compresa una regolamentazione favorevole all'innovazione, come gli approcci basati sullo spazio di sperimentazione normativa</w:t>
            </w:r>
            <w:r w:rsidRPr="00F4601C">
              <w:t>;</w:t>
            </w:r>
          </w:p>
        </w:tc>
      </w:tr>
    </w:tbl>
    <w:p w14:paraId="249BA863"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297AB2F" w14:textId="77777777" w:rsidR="00967442" w:rsidRPr="00F4601C" w:rsidRDefault="00967442" w:rsidP="00967442">
      <w:r w:rsidRPr="00F4601C">
        <w:rPr>
          <w:rStyle w:val="HideTWBExt"/>
        </w:rPr>
        <w:t>&lt;/Amend&gt;</w:t>
      </w:r>
    </w:p>
    <w:p w14:paraId="3C547ACB"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154</w:t>
      </w:r>
      <w:r w:rsidRPr="00F4601C">
        <w:rPr>
          <w:rStyle w:val="HideTWBExt"/>
          <w:b w:val="0"/>
        </w:rPr>
        <w:t>&lt;/NumAm&gt;</w:t>
      </w:r>
    </w:p>
    <w:p w14:paraId="0FF79F62"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29AA19B7"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7DA95446" w14:textId="77777777" w:rsidR="00967442" w:rsidRPr="00F4601C" w:rsidRDefault="00967442" w:rsidP="00967442">
      <w:pPr>
        <w:pStyle w:val="NormalBold"/>
      </w:pPr>
      <w:r w:rsidRPr="00F4601C">
        <w:rPr>
          <w:rStyle w:val="HideTWBExt"/>
          <w:b w:val="0"/>
        </w:rPr>
        <w:t>&lt;/RepeatBlock-By&gt;</w:t>
      </w:r>
    </w:p>
    <w:p w14:paraId="6412F69E"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468BE889" w14:textId="77777777" w:rsidR="00967442" w:rsidRPr="00F4601C" w:rsidRDefault="00967442" w:rsidP="00967442">
      <w:pPr>
        <w:pStyle w:val="NormalBold"/>
      </w:pPr>
      <w:r w:rsidRPr="00F4601C">
        <w:rPr>
          <w:rStyle w:val="HideTWBExt"/>
          <w:b w:val="0"/>
        </w:rPr>
        <w:t>&lt;Article&gt;</w:t>
      </w:r>
      <w:r w:rsidRPr="00F4601C">
        <w:t>Paragrafo 19</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2F86C5F5" w14:textId="77777777" w:rsidTr="00774F9F">
        <w:trPr>
          <w:trHeight w:hRule="exact" w:val="240"/>
          <w:jc w:val="center"/>
        </w:trPr>
        <w:tc>
          <w:tcPr>
            <w:tcW w:w="9752" w:type="dxa"/>
            <w:gridSpan w:val="2"/>
            <w:tcBorders>
              <w:top w:val="nil"/>
              <w:left w:val="nil"/>
              <w:bottom w:val="nil"/>
              <w:right w:val="nil"/>
            </w:tcBorders>
          </w:tcPr>
          <w:p w14:paraId="0064A125" w14:textId="77777777" w:rsidR="00967442" w:rsidRPr="00F4601C" w:rsidRDefault="00967442" w:rsidP="00774F9F"/>
        </w:tc>
      </w:tr>
      <w:tr w:rsidR="00967442" w:rsidRPr="00F4601C" w14:paraId="29696188" w14:textId="77777777" w:rsidTr="00774F9F">
        <w:trPr>
          <w:trHeight w:val="240"/>
          <w:jc w:val="center"/>
        </w:trPr>
        <w:tc>
          <w:tcPr>
            <w:tcW w:w="4876" w:type="dxa"/>
            <w:tcBorders>
              <w:top w:val="nil"/>
              <w:left w:val="nil"/>
              <w:bottom w:val="nil"/>
              <w:right w:val="nil"/>
            </w:tcBorders>
          </w:tcPr>
          <w:p w14:paraId="606526B7"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38B131F" w14:textId="77777777" w:rsidR="00967442" w:rsidRPr="00F4601C" w:rsidRDefault="00967442" w:rsidP="00774F9F">
            <w:pPr>
              <w:pStyle w:val="AmColumnHeading"/>
            </w:pPr>
            <w:r w:rsidRPr="00F4601C">
              <w:t>Emendamento</w:t>
            </w:r>
          </w:p>
        </w:tc>
      </w:tr>
      <w:tr w:rsidR="00967442" w:rsidRPr="00F4601C" w14:paraId="133F6DBE" w14:textId="77777777" w:rsidTr="00774F9F">
        <w:trPr>
          <w:jc w:val="center"/>
        </w:trPr>
        <w:tc>
          <w:tcPr>
            <w:tcW w:w="4876" w:type="dxa"/>
            <w:tcBorders>
              <w:top w:val="nil"/>
              <w:left w:val="nil"/>
              <w:bottom w:val="nil"/>
              <w:right w:val="nil"/>
            </w:tcBorders>
          </w:tcPr>
          <w:p w14:paraId="4ACF6D01" w14:textId="77777777" w:rsidR="00967442" w:rsidRPr="00F4601C" w:rsidRDefault="00967442" w:rsidP="00774F9F">
            <w:pPr>
              <w:pStyle w:val="Normal6a"/>
            </w:pPr>
            <w:r w:rsidRPr="00F4601C">
              <w:t>19.</w:t>
            </w:r>
            <w:r w:rsidRPr="00F4601C">
              <w:tab/>
              <w:t>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w:t>
            </w:r>
          </w:p>
        </w:tc>
        <w:tc>
          <w:tcPr>
            <w:tcW w:w="4876" w:type="dxa"/>
            <w:tcBorders>
              <w:top w:val="nil"/>
              <w:left w:val="nil"/>
              <w:bottom w:val="nil"/>
              <w:right w:val="nil"/>
            </w:tcBorders>
          </w:tcPr>
          <w:p w14:paraId="1295ADF6" w14:textId="77777777" w:rsidR="00967442" w:rsidRPr="00F4601C" w:rsidRDefault="00967442" w:rsidP="00774F9F">
            <w:pPr>
              <w:pStyle w:val="Normal6a"/>
            </w:pPr>
            <w:r w:rsidRPr="00F4601C">
              <w:t>19.</w:t>
            </w:r>
            <w:r w:rsidRPr="00F4601C">
              <w:tab/>
              <w:t xml:space="preserve">sottolinea che gli strumenti digitali e le soluzioni basate sull'IA presentano un grande potenziale per contribuire a semplificare la conformità e ridurre i costi normativi; ritiene necessario esaminare ulteriormente il potenziale degli strumenti digitali di fornire soluzioni migliori e più rapide a tale riguardo </w:t>
            </w:r>
            <w:r w:rsidRPr="00F4601C">
              <w:rPr>
                <w:b/>
                <w:i/>
              </w:rPr>
              <w:t>e di attuare la recente legislazione esistente</w:t>
            </w:r>
            <w:r w:rsidRPr="00F4601C">
              <w:t>;</w:t>
            </w:r>
          </w:p>
        </w:tc>
      </w:tr>
    </w:tbl>
    <w:p w14:paraId="0361CE6B"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A38A1C8" w14:textId="77777777" w:rsidR="00967442" w:rsidRPr="00F4601C" w:rsidRDefault="00967442" w:rsidP="00967442">
      <w:r w:rsidRPr="00F4601C">
        <w:rPr>
          <w:rStyle w:val="HideTWBExt"/>
        </w:rPr>
        <w:t>&lt;/Amend&gt;</w:t>
      </w:r>
    </w:p>
    <w:p w14:paraId="4A647D0C"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155</w:t>
      </w:r>
      <w:r w:rsidRPr="00F4601C">
        <w:rPr>
          <w:rStyle w:val="HideTWBExt"/>
          <w:b w:val="0"/>
        </w:rPr>
        <w:t>&lt;/NumAm&gt;</w:t>
      </w:r>
    </w:p>
    <w:p w14:paraId="0C1E2083" w14:textId="77777777" w:rsidR="00967442" w:rsidRPr="00F4601C" w:rsidRDefault="00967442" w:rsidP="00967442">
      <w:pPr>
        <w:pStyle w:val="NormalBold"/>
      </w:pPr>
      <w:r w:rsidRPr="00F4601C">
        <w:rPr>
          <w:rStyle w:val="HideTWBExt"/>
          <w:b w:val="0"/>
        </w:rPr>
        <w:t>&lt;RepeatBlock-By&gt;&lt;Members&gt;</w:t>
      </w:r>
      <w:r w:rsidRPr="00F4601C">
        <w:t>Victor Negrescu</w:t>
      </w:r>
      <w:r w:rsidRPr="00F4601C">
        <w:rPr>
          <w:rStyle w:val="HideTWBExt"/>
          <w:b w:val="0"/>
        </w:rPr>
        <w:t>&lt;/Members&gt;</w:t>
      </w:r>
    </w:p>
    <w:p w14:paraId="7AD1EB52" w14:textId="77777777" w:rsidR="00967442" w:rsidRPr="00F4601C" w:rsidRDefault="00967442" w:rsidP="00967442">
      <w:pPr>
        <w:pStyle w:val="NormalBold"/>
      </w:pPr>
      <w:r w:rsidRPr="00F4601C">
        <w:rPr>
          <w:rStyle w:val="HideTWBExt"/>
          <w:b w:val="0"/>
        </w:rPr>
        <w:t>&lt;/RepeatBlock-By&gt;</w:t>
      </w:r>
    </w:p>
    <w:p w14:paraId="623DAFA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388BE6F" w14:textId="77777777" w:rsidR="00967442" w:rsidRPr="00F4601C" w:rsidRDefault="00967442" w:rsidP="00967442">
      <w:pPr>
        <w:pStyle w:val="NormalBold"/>
      </w:pPr>
      <w:r w:rsidRPr="00F4601C">
        <w:rPr>
          <w:rStyle w:val="HideTWBExt"/>
          <w:b w:val="0"/>
        </w:rPr>
        <w:t>&lt;Article&gt;</w:t>
      </w:r>
      <w:r w:rsidRPr="00F4601C">
        <w:t>Paragrafo 19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4449DAC2" w14:textId="77777777" w:rsidTr="00774F9F">
        <w:trPr>
          <w:trHeight w:hRule="exact" w:val="240"/>
          <w:jc w:val="center"/>
        </w:trPr>
        <w:tc>
          <w:tcPr>
            <w:tcW w:w="9752" w:type="dxa"/>
            <w:gridSpan w:val="2"/>
            <w:tcBorders>
              <w:top w:val="nil"/>
              <w:left w:val="nil"/>
              <w:bottom w:val="nil"/>
              <w:right w:val="nil"/>
            </w:tcBorders>
          </w:tcPr>
          <w:p w14:paraId="5FFE9292" w14:textId="77777777" w:rsidR="00967442" w:rsidRPr="00F4601C" w:rsidRDefault="00967442" w:rsidP="00774F9F"/>
        </w:tc>
      </w:tr>
      <w:tr w:rsidR="00967442" w:rsidRPr="00F4601C" w14:paraId="61EC5733" w14:textId="77777777" w:rsidTr="00774F9F">
        <w:trPr>
          <w:trHeight w:val="240"/>
          <w:jc w:val="center"/>
        </w:trPr>
        <w:tc>
          <w:tcPr>
            <w:tcW w:w="4876" w:type="dxa"/>
            <w:tcBorders>
              <w:top w:val="nil"/>
              <w:left w:val="nil"/>
              <w:bottom w:val="nil"/>
              <w:right w:val="nil"/>
            </w:tcBorders>
          </w:tcPr>
          <w:p w14:paraId="605A17A5"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B4A069B" w14:textId="77777777" w:rsidR="00967442" w:rsidRPr="00F4601C" w:rsidRDefault="00967442" w:rsidP="00774F9F">
            <w:pPr>
              <w:pStyle w:val="AmColumnHeading"/>
            </w:pPr>
            <w:r w:rsidRPr="00F4601C">
              <w:t>Emendamento</w:t>
            </w:r>
          </w:p>
        </w:tc>
      </w:tr>
      <w:tr w:rsidR="00967442" w:rsidRPr="00F4601C" w14:paraId="3F8E3F52" w14:textId="77777777" w:rsidTr="00774F9F">
        <w:trPr>
          <w:jc w:val="center"/>
        </w:trPr>
        <w:tc>
          <w:tcPr>
            <w:tcW w:w="4876" w:type="dxa"/>
            <w:tcBorders>
              <w:top w:val="nil"/>
              <w:left w:val="nil"/>
              <w:bottom w:val="nil"/>
              <w:right w:val="nil"/>
            </w:tcBorders>
          </w:tcPr>
          <w:p w14:paraId="42DA3923" w14:textId="77777777" w:rsidR="00967442" w:rsidRPr="00F4601C" w:rsidRDefault="00967442" w:rsidP="00774F9F">
            <w:pPr>
              <w:pStyle w:val="Normal6a"/>
            </w:pPr>
          </w:p>
        </w:tc>
        <w:tc>
          <w:tcPr>
            <w:tcW w:w="4876" w:type="dxa"/>
            <w:tcBorders>
              <w:top w:val="nil"/>
              <w:left w:val="nil"/>
              <w:bottom w:val="nil"/>
              <w:right w:val="nil"/>
            </w:tcBorders>
          </w:tcPr>
          <w:p w14:paraId="48CEC5FC" w14:textId="77777777" w:rsidR="00967442" w:rsidRPr="00F4601C" w:rsidRDefault="00967442" w:rsidP="00774F9F">
            <w:pPr>
              <w:pStyle w:val="Normal6a"/>
            </w:pPr>
            <w:r w:rsidRPr="00F4601C">
              <w:rPr>
                <w:b/>
                <w:i/>
              </w:rPr>
              <w:t>19 bis.</w:t>
            </w:r>
            <w:r w:rsidRPr="00F4601C">
              <w:tab/>
            </w:r>
            <w:r w:rsidRPr="00F4601C">
              <w:rPr>
                <w:b/>
                <w:i/>
              </w:rPr>
              <w:t>invita la Commissione a fornire indicatori digitali open source che consentano ai cittadini, alle PMI e ai portatori di interessi di monitorare in tempo reale i progressi legislativi, i costi e le misure di semplificazione;</w:t>
            </w:r>
          </w:p>
        </w:tc>
      </w:tr>
    </w:tbl>
    <w:p w14:paraId="4F20006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19BC8AE6" w14:textId="77777777" w:rsidR="00967442" w:rsidRPr="00F4601C" w:rsidRDefault="00967442" w:rsidP="00967442">
      <w:r w:rsidRPr="00F4601C">
        <w:rPr>
          <w:rStyle w:val="HideTWBExt"/>
        </w:rPr>
        <w:t>&lt;/Amend&gt;</w:t>
      </w:r>
    </w:p>
    <w:p w14:paraId="599F45DD"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156</w:t>
      </w:r>
      <w:r w:rsidRPr="00F4601C">
        <w:rPr>
          <w:rStyle w:val="HideTWBExt"/>
          <w:b w:val="0"/>
        </w:rPr>
        <w:t>&lt;/NumAm&gt;</w:t>
      </w:r>
    </w:p>
    <w:p w14:paraId="4E48077A"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3C53A524"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6FF33D67" w14:textId="77777777" w:rsidR="00967442" w:rsidRPr="00F4601C" w:rsidRDefault="00967442" w:rsidP="00967442">
      <w:pPr>
        <w:pStyle w:val="NormalBold"/>
      </w:pPr>
      <w:r w:rsidRPr="00F4601C">
        <w:rPr>
          <w:rStyle w:val="HideTWBExt"/>
          <w:b w:val="0"/>
        </w:rPr>
        <w:t>&lt;/RepeatBlock-By&gt;</w:t>
      </w:r>
    </w:p>
    <w:p w14:paraId="618784C3"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6FD1FDB" w14:textId="77777777" w:rsidR="00967442" w:rsidRPr="00F4601C" w:rsidRDefault="00967442" w:rsidP="00967442">
      <w:pPr>
        <w:pStyle w:val="NormalBold"/>
      </w:pPr>
      <w:r w:rsidRPr="00F4601C">
        <w:rPr>
          <w:rStyle w:val="HideTWBExt"/>
          <w:b w:val="0"/>
        </w:rPr>
        <w:t>&lt;Article&gt;</w:t>
      </w:r>
      <w:r w:rsidRPr="00F4601C">
        <w:t>Paragrafo 20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EAA3CC1" w14:textId="77777777" w:rsidTr="00774F9F">
        <w:trPr>
          <w:trHeight w:hRule="exact" w:val="240"/>
          <w:jc w:val="center"/>
        </w:trPr>
        <w:tc>
          <w:tcPr>
            <w:tcW w:w="9752" w:type="dxa"/>
            <w:gridSpan w:val="2"/>
            <w:tcBorders>
              <w:top w:val="nil"/>
              <w:left w:val="nil"/>
              <w:bottom w:val="nil"/>
              <w:right w:val="nil"/>
            </w:tcBorders>
          </w:tcPr>
          <w:p w14:paraId="57BBE76E" w14:textId="77777777" w:rsidR="00967442" w:rsidRPr="00F4601C" w:rsidRDefault="00967442" w:rsidP="00774F9F"/>
        </w:tc>
      </w:tr>
      <w:tr w:rsidR="00967442" w:rsidRPr="00F4601C" w14:paraId="04FEBCA9" w14:textId="77777777" w:rsidTr="00774F9F">
        <w:trPr>
          <w:trHeight w:val="240"/>
          <w:jc w:val="center"/>
        </w:trPr>
        <w:tc>
          <w:tcPr>
            <w:tcW w:w="4876" w:type="dxa"/>
            <w:tcBorders>
              <w:top w:val="nil"/>
              <w:left w:val="nil"/>
              <w:bottom w:val="nil"/>
              <w:right w:val="nil"/>
            </w:tcBorders>
          </w:tcPr>
          <w:p w14:paraId="43E99121"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27170BB" w14:textId="77777777" w:rsidR="00967442" w:rsidRPr="00F4601C" w:rsidRDefault="00967442" w:rsidP="00774F9F">
            <w:pPr>
              <w:pStyle w:val="AmColumnHeading"/>
            </w:pPr>
            <w:r w:rsidRPr="00F4601C">
              <w:t>Emendamento</w:t>
            </w:r>
          </w:p>
        </w:tc>
      </w:tr>
      <w:tr w:rsidR="00967442" w:rsidRPr="00F4601C" w14:paraId="2BC737B5" w14:textId="77777777" w:rsidTr="00774F9F">
        <w:trPr>
          <w:jc w:val="center"/>
        </w:trPr>
        <w:tc>
          <w:tcPr>
            <w:tcW w:w="4876" w:type="dxa"/>
            <w:tcBorders>
              <w:top w:val="nil"/>
              <w:left w:val="nil"/>
              <w:bottom w:val="nil"/>
              <w:right w:val="nil"/>
            </w:tcBorders>
          </w:tcPr>
          <w:p w14:paraId="3B984349" w14:textId="77777777" w:rsidR="00967442" w:rsidRPr="00F4601C" w:rsidRDefault="00967442" w:rsidP="00774F9F">
            <w:pPr>
              <w:pStyle w:val="Normal6a"/>
            </w:pPr>
            <w:r w:rsidRPr="00F4601C">
              <w:rPr>
                <w:b/>
                <w:i/>
              </w:rPr>
              <w:t>20.</w:t>
            </w:r>
            <w:r w:rsidRPr="00F4601C">
              <w:tab/>
            </w:r>
            <w:r w:rsidRPr="00F4601C">
              <w:rPr>
                <w:b/>
                <w:i/>
              </w:rPr>
              <w:t>mette in guardia contro il persistente problema della sovraregolamentazione da parte degli Stati membri nel recepimento delle direttive; esorta gli Stati membri ad astenersi da tali pratiche di sovraregolamentazione e invita la Commissione a individuare e pubblicare esempi di tali pratiche nelle sue relazioni annuali di attuazione;</w:t>
            </w:r>
          </w:p>
        </w:tc>
        <w:tc>
          <w:tcPr>
            <w:tcW w:w="4876" w:type="dxa"/>
            <w:tcBorders>
              <w:top w:val="nil"/>
              <w:left w:val="nil"/>
              <w:bottom w:val="nil"/>
              <w:right w:val="nil"/>
            </w:tcBorders>
          </w:tcPr>
          <w:p w14:paraId="5B5A2195" w14:textId="77777777" w:rsidR="00967442" w:rsidRPr="00F4601C" w:rsidRDefault="00967442" w:rsidP="00774F9F">
            <w:pPr>
              <w:pStyle w:val="Normal6a"/>
            </w:pPr>
            <w:r w:rsidRPr="00F4601C">
              <w:rPr>
                <w:b/>
                <w:i/>
              </w:rPr>
              <w:t>soppresso</w:t>
            </w:r>
          </w:p>
        </w:tc>
      </w:tr>
    </w:tbl>
    <w:p w14:paraId="14B0E7C8"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61B8B301" w14:textId="77777777" w:rsidR="00967442" w:rsidRPr="00F4601C" w:rsidRDefault="00967442" w:rsidP="00967442">
      <w:r w:rsidRPr="00F4601C">
        <w:rPr>
          <w:rStyle w:val="HideTWBExt"/>
        </w:rPr>
        <w:t>&lt;/Amend&gt;</w:t>
      </w:r>
    </w:p>
    <w:p w14:paraId="76B500A2"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157</w:t>
      </w:r>
      <w:r w:rsidRPr="00F4601C">
        <w:rPr>
          <w:rStyle w:val="HideTWBExt"/>
          <w:b w:val="0"/>
        </w:rPr>
        <w:t>&lt;/NumAm&gt;</w:t>
      </w:r>
    </w:p>
    <w:p w14:paraId="18E63C6B" w14:textId="77777777" w:rsidR="00967442" w:rsidRPr="00F4601C" w:rsidRDefault="00967442" w:rsidP="00967442">
      <w:pPr>
        <w:pStyle w:val="NormalBold"/>
      </w:pPr>
      <w:r w:rsidRPr="00F4601C">
        <w:rPr>
          <w:rStyle w:val="HideTWBExt"/>
          <w:b w:val="0"/>
        </w:rPr>
        <w:t>&lt;RepeatBlock-By&gt;&lt;Members&gt;</w:t>
      </w:r>
      <w:r w:rsidRPr="00F4601C">
        <w:t>Daniel Buda</w:t>
      </w:r>
      <w:r w:rsidRPr="00F4601C">
        <w:rPr>
          <w:rStyle w:val="HideTWBExt"/>
          <w:b w:val="0"/>
        </w:rPr>
        <w:t>&lt;/Members&gt;</w:t>
      </w:r>
    </w:p>
    <w:p w14:paraId="53A88832" w14:textId="77777777" w:rsidR="00967442" w:rsidRPr="00F4601C" w:rsidRDefault="00967442" w:rsidP="00967442">
      <w:pPr>
        <w:pStyle w:val="NormalBold"/>
      </w:pPr>
      <w:r w:rsidRPr="00F4601C">
        <w:rPr>
          <w:rStyle w:val="HideTWBExt"/>
          <w:b w:val="0"/>
        </w:rPr>
        <w:t>&lt;/RepeatBlock-By&gt;</w:t>
      </w:r>
    </w:p>
    <w:p w14:paraId="037DD04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0CAB7BFA" w14:textId="77777777" w:rsidR="00967442" w:rsidRPr="00F4601C" w:rsidRDefault="00967442" w:rsidP="00967442">
      <w:pPr>
        <w:pStyle w:val="NormalBold"/>
      </w:pPr>
      <w:r w:rsidRPr="00F4601C">
        <w:rPr>
          <w:rStyle w:val="HideTWBExt"/>
          <w:b w:val="0"/>
        </w:rPr>
        <w:t>&lt;Article&gt;</w:t>
      </w:r>
      <w:r w:rsidRPr="00F4601C">
        <w:t>Paragrafo 20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3E25BF9F" w14:textId="77777777" w:rsidTr="00774F9F">
        <w:trPr>
          <w:trHeight w:hRule="exact" w:val="240"/>
          <w:jc w:val="center"/>
        </w:trPr>
        <w:tc>
          <w:tcPr>
            <w:tcW w:w="9752" w:type="dxa"/>
            <w:gridSpan w:val="2"/>
            <w:tcBorders>
              <w:top w:val="nil"/>
              <w:left w:val="nil"/>
              <w:bottom w:val="nil"/>
              <w:right w:val="nil"/>
            </w:tcBorders>
          </w:tcPr>
          <w:p w14:paraId="29BFCCEF" w14:textId="77777777" w:rsidR="00967442" w:rsidRPr="00F4601C" w:rsidRDefault="00967442" w:rsidP="00774F9F"/>
        </w:tc>
      </w:tr>
      <w:tr w:rsidR="00967442" w:rsidRPr="00F4601C" w14:paraId="103779DD" w14:textId="77777777" w:rsidTr="00774F9F">
        <w:trPr>
          <w:trHeight w:val="240"/>
          <w:jc w:val="center"/>
        </w:trPr>
        <w:tc>
          <w:tcPr>
            <w:tcW w:w="4876" w:type="dxa"/>
            <w:tcBorders>
              <w:top w:val="nil"/>
              <w:left w:val="nil"/>
              <w:bottom w:val="nil"/>
              <w:right w:val="nil"/>
            </w:tcBorders>
          </w:tcPr>
          <w:p w14:paraId="49350596"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22428A2" w14:textId="77777777" w:rsidR="00967442" w:rsidRPr="00F4601C" w:rsidRDefault="00967442" w:rsidP="00774F9F">
            <w:pPr>
              <w:pStyle w:val="AmColumnHeading"/>
            </w:pPr>
            <w:r w:rsidRPr="00F4601C">
              <w:t>Emendamento</w:t>
            </w:r>
          </w:p>
        </w:tc>
      </w:tr>
      <w:tr w:rsidR="00967442" w:rsidRPr="00F4601C" w14:paraId="6BA10053" w14:textId="77777777" w:rsidTr="00774F9F">
        <w:trPr>
          <w:jc w:val="center"/>
        </w:trPr>
        <w:tc>
          <w:tcPr>
            <w:tcW w:w="4876" w:type="dxa"/>
            <w:tcBorders>
              <w:top w:val="nil"/>
              <w:left w:val="nil"/>
              <w:bottom w:val="nil"/>
              <w:right w:val="nil"/>
            </w:tcBorders>
          </w:tcPr>
          <w:p w14:paraId="3B4AD0CD" w14:textId="77777777" w:rsidR="00967442" w:rsidRPr="00F4601C" w:rsidRDefault="00967442" w:rsidP="00774F9F">
            <w:pPr>
              <w:pStyle w:val="Normal6a"/>
            </w:pPr>
            <w:r w:rsidRPr="00F4601C">
              <w:t>20.</w:t>
            </w:r>
            <w:r w:rsidRPr="00F4601C">
              <w:tab/>
              <w:t xml:space="preserve">mette in guardia contro il persistente problema della sovraregolamentazione da parte degli Stati membri nel recepimento delle direttive; esorta gli Stati membri ad astenersi da tali pratiche di sovraregolamentazione </w:t>
            </w:r>
            <w:r w:rsidRPr="00F4601C">
              <w:rPr>
                <w:b/>
                <w:i/>
              </w:rPr>
              <w:t>e invita</w:t>
            </w:r>
            <w:r w:rsidRPr="00F4601C">
              <w:t xml:space="preserve"> la Commissione a </w:t>
            </w:r>
            <w:r w:rsidRPr="00F4601C">
              <w:rPr>
                <w:b/>
                <w:i/>
              </w:rPr>
              <w:t>individuare e pubblicare esempi di tali</w:t>
            </w:r>
            <w:r w:rsidRPr="00F4601C">
              <w:t xml:space="preserve"> pratiche </w:t>
            </w:r>
            <w:r w:rsidRPr="00F4601C">
              <w:rPr>
                <w:b/>
                <w:i/>
              </w:rPr>
              <w:t>nelle sue relazioni annuali di</w:t>
            </w:r>
            <w:r w:rsidRPr="00F4601C">
              <w:t xml:space="preserve"> attuazione;</w:t>
            </w:r>
          </w:p>
        </w:tc>
        <w:tc>
          <w:tcPr>
            <w:tcW w:w="4876" w:type="dxa"/>
            <w:tcBorders>
              <w:top w:val="nil"/>
              <w:left w:val="nil"/>
              <w:bottom w:val="nil"/>
              <w:right w:val="nil"/>
            </w:tcBorders>
          </w:tcPr>
          <w:p w14:paraId="4039272F" w14:textId="0C45E01E" w:rsidR="00967442" w:rsidRPr="00F4601C" w:rsidRDefault="00967442" w:rsidP="00774F9F">
            <w:pPr>
              <w:pStyle w:val="Normal6a"/>
            </w:pPr>
            <w:r w:rsidRPr="00F4601C">
              <w:t>20.</w:t>
            </w:r>
            <w:r w:rsidRPr="00F4601C">
              <w:tab/>
              <w:t xml:space="preserve">mette in guardia contro il persistente problema della sovraregolamentazione da parte degli Stati membri nel recepimento delle direttive; esorta gli Stati membri ad astenersi da tali pratiche di sovraregolamentazione </w:t>
            </w:r>
            <w:r w:rsidRPr="00F4601C">
              <w:rPr>
                <w:b/>
                <w:i/>
              </w:rPr>
              <w:t>ed esorta</w:t>
            </w:r>
            <w:r w:rsidRPr="00F4601C">
              <w:t xml:space="preserve"> la Commissione a </w:t>
            </w:r>
            <w:r w:rsidRPr="00F4601C">
              <w:rPr>
                <w:b/>
                <w:i/>
              </w:rPr>
              <w:t>istituire un meccanismo per monitorare e valutare il recepimento a livello nazionale, con la pubblicazione annuale di esempi di buone e cattive pratiche, al fine di evitare la sovraregolamentazione e garantire un'applicazione uniforme del diritto dell'UE; incoraggia gli Stati membri a cooperare e partecipare allo scambio delle migliori</w:t>
            </w:r>
            <w:r w:rsidRPr="00F4601C">
              <w:t xml:space="preserve"> pratiche </w:t>
            </w:r>
            <w:r w:rsidRPr="00F4601C">
              <w:rPr>
                <w:b/>
                <w:i/>
              </w:rPr>
              <w:t>al fine di garantire un'</w:t>
            </w:r>
            <w:r w:rsidRPr="00F4601C">
              <w:t xml:space="preserve">attuazione </w:t>
            </w:r>
            <w:r w:rsidRPr="00F4601C">
              <w:rPr>
                <w:b/>
                <w:i/>
              </w:rPr>
              <w:t>proporzionata ed efficiente delle direttive</w:t>
            </w:r>
            <w:r w:rsidRPr="00F4601C">
              <w:t>;</w:t>
            </w:r>
          </w:p>
        </w:tc>
      </w:tr>
    </w:tbl>
    <w:p w14:paraId="1A967095"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{RO}</w:t>
      </w:r>
      <w:r w:rsidRPr="00F4601C">
        <w:t>ro</w:t>
      </w:r>
      <w:r w:rsidRPr="00F4601C">
        <w:rPr>
          <w:rStyle w:val="HideTWBExt"/>
        </w:rPr>
        <w:t>&lt;/Original&gt;</w:t>
      </w:r>
    </w:p>
    <w:p w14:paraId="1869C47F" w14:textId="77777777" w:rsidR="00967442" w:rsidRPr="00F4601C" w:rsidRDefault="00967442" w:rsidP="00967442">
      <w:r w:rsidRPr="00F4601C">
        <w:rPr>
          <w:rStyle w:val="HideTWBExt"/>
        </w:rPr>
        <w:t>&lt;/Amend&gt;</w:t>
      </w:r>
    </w:p>
    <w:p w14:paraId="0895C25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158</w:t>
      </w:r>
      <w:r w:rsidRPr="00F4601C">
        <w:rPr>
          <w:rStyle w:val="HideTWBExt"/>
          <w:b w:val="0"/>
        </w:rPr>
        <w:t>&lt;/NumAm&gt;</w:t>
      </w:r>
    </w:p>
    <w:p w14:paraId="744C364D"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2ACC0D81" w14:textId="77777777" w:rsidR="00967442" w:rsidRPr="00F4601C" w:rsidRDefault="00967442" w:rsidP="00967442">
      <w:pPr>
        <w:pStyle w:val="NormalBold"/>
      </w:pPr>
      <w:r w:rsidRPr="00F4601C">
        <w:rPr>
          <w:rStyle w:val="HideTWBExt"/>
          <w:b w:val="0"/>
        </w:rPr>
        <w:t>&lt;/RepeatBlock-By&gt;</w:t>
      </w:r>
    </w:p>
    <w:p w14:paraId="712EC622"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2A73F001" w14:textId="77777777" w:rsidR="00967442" w:rsidRPr="00F4601C" w:rsidRDefault="00967442" w:rsidP="00967442">
      <w:pPr>
        <w:pStyle w:val="NormalBold"/>
      </w:pPr>
      <w:r w:rsidRPr="00F4601C">
        <w:rPr>
          <w:rStyle w:val="HideTWBExt"/>
          <w:b w:val="0"/>
        </w:rPr>
        <w:t>&lt;Article&gt;</w:t>
      </w:r>
      <w:r w:rsidRPr="00F4601C">
        <w:t>Paragrafo 20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54F1C704" w14:textId="77777777" w:rsidTr="00774F9F">
        <w:trPr>
          <w:trHeight w:hRule="exact" w:val="240"/>
          <w:jc w:val="center"/>
        </w:trPr>
        <w:tc>
          <w:tcPr>
            <w:tcW w:w="9752" w:type="dxa"/>
            <w:gridSpan w:val="2"/>
            <w:tcBorders>
              <w:top w:val="nil"/>
              <w:left w:val="nil"/>
              <w:bottom w:val="nil"/>
              <w:right w:val="nil"/>
            </w:tcBorders>
          </w:tcPr>
          <w:p w14:paraId="3CCB0E56" w14:textId="77777777" w:rsidR="00967442" w:rsidRPr="00F4601C" w:rsidRDefault="00967442" w:rsidP="00774F9F"/>
        </w:tc>
      </w:tr>
      <w:tr w:rsidR="00967442" w:rsidRPr="00F4601C" w14:paraId="4F1F525D" w14:textId="77777777" w:rsidTr="00774F9F">
        <w:trPr>
          <w:trHeight w:val="240"/>
          <w:jc w:val="center"/>
        </w:trPr>
        <w:tc>
          <w:tcPr>
            <w:tcW w:w="4876" w:type="dxa"/>
            <w:tcBorders>
              <w:top w:val="nil"/>
              <w:left w:val="nil"/>
              <w:bottom w:val="nil"/>
              <w:right w:val="nil"/>
            </w:tcBorders>
          </w:tcPr>
          <w:p w14:paraId="5A6CD31F"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1BEC30F8" w14:textId="77777777" w:rsidR="00967442" w:rsidRPr="00F4601C" w:rsidRDefault="00967442" w:rsidP="00774F9F">
            <w:pPr>
              <w:pStyle w:val="AmColumnHeading"/>
            </w:pPr>
            <w:r w:rsidRPr="00F4601C">
              <w:t>Emendamento</w:t>
            </w:r>
          </w:p>
        </w:tc>
      </w:tr>
      <w:tr w:rsidR="00967442" w:rsidRPr="00F4601C" w14:paraId="70CDDC80" w14:textId="77777777" w:rsidTr="00774F9F">
        <w:trPr>
          <w:jc w:val="center"/>
        </w:trPr>
        <w:tc>
          <w:tcPr>
            <w:tcW w:w="4876" w:type="dxa"/>
            <w:tcBorders>
              <w:top w:val="nil"/>
              <w:left w:val="nil"/>
              <w:bottom w:val="nil"/>
              <w:right w:val="nil"/>
            </w:tcBorders>
          </w:tcPr>
          <w:p w14:paraId="7FA7A36E" w14:textId="77777777" w:rsidR="00967442" w:rsidRPr="00F4601C" w:rsidRDefault="00967442" w:rsidP="00774F9F">
            <w:pPr>
              <w:pStyle w:val="Normal6a"/>
            </w:pPr>
            <w:r w:rsidRPr="00F4601C">
              <w:t>20.</w:t>
            </w:r>
            <w:r w:rsidRPr="00F4601C">
              <w:tab/>
              <w:t>mette in guardia contro il persistente problema della sovraregolamentazione da parte degli Stati membri nel recepimento delle direttive; esorta gli Stati membri ad astenersi da tali pratiche di sovraregolamentazione e invita la Commissione a individuare e pubblicare esempi di tali pratiche nelle sue relazioni annuali di attuazione;</w:t>
            </w:r>
          </w:p>
        </w:tc>
        <w:tc>
          <w:tcPr>
            <w:tcW w:w="4876" w:type="dxa"/>
            <w:tcBorders>
              <w:top w:val="nil"/>
              <w:left w:val="nil"/>
              <w:bottom w:val="nil"/>
              <w:right w:val="nil"/>
            </w:tcBorders>
          </w:tcPr>
          <w:p w14:paraId="5D35B782" w14:textId="77777777" w:rsidR="00967442" w:rsidRPr="00F4601C" w:rsidRDefault="00967442" w:rsidP="00774F9F">
            <w:pPr>
              <w:pStyle w:val="Normal6a"/>
            </w:pPr>
            <w:r w:rsidRPr="00F4601C">
              <w:t>20.</w:t>
            </w:r>
            <w:r w:rsidRPr="00F4601C">
              <w:tab/>
              <w:t xml:space="preserve">mette in guardia contro il persistente problema della sovraregolamentazione da parte degli Stati membri nel recepimento delle direttive; esorta gli Stati membri ad astenersi da tali pratiche di sovraregolamentazione e invita la Commissione a individuare e pubblicare esempi di tali pratiche nelle sue relazioni annuali di attuazione; </w:t>
            </w:r>
            <w:r w:rsidRPr="00F4601C">
              <w:rPr>
                <w:b/>
                <w:i/>
              </w:rPr>
              <w:t>chiede inoltre alla Commissione di monitorare la produzione di atti delegati e di esecuzione e di verificare che gli stessi non contribuiscano alla sovraregolamentazione attraverso la previsione di requisiti eccessivamente dettagliati o prescrittivi;</w:t>
            </w:r>
          </w:p>
        </w:tc>
      </w:tr>
    </w:tbl>
    <w:p w14:paraId="24911862"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6D612112" w14:textId="77777777" w:rsidR="00967442" w:rsidRPr="00F4601C" w:rsidRDefault="00967442" w:rsidP="00967442">
      <w:r w:rsidRPr="00F4601C">
        <w:rPr>
          <w:rStyle w:val="HideTWBExt"/>
        </w:rPr>
        <w:t>&lt;/Amend&gt;</w:t>
      </w:r>
    </w:p>
    <w:p w14:paraId="1A09ACD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159</w:t>
      </w:r>
      <w:r w:rsidRPr="00F4601C">
        <w:rPr>
          <w:rStyle w:val="HideTWBExt"/>
          <w:b w:val="0"/>
        </w:rPr>
        <w:t>&lt;/NumAm&gt;</w:t>
      </w:r>
    </w:p>
    <w:p w14:paraId="0038DA4D" w14:textId="77777777" w:rsidR="00967442" w:rsidRPr="00F4601C" w:rsidRDefault="00967442" w:rsidP="00967442">
      <w:pPr>
        <w:pStyle w:val="NormalBold"/>
      </w:pPr>
      <w:r w:rsidRPr="00F4601C">
        <w:rPr>
          <w:rStyle w:val="HideTWBExt"/>
          <w:b w:val="0"/>
        </w:rPr>
        <w:t>&lt;RepeatBlock-By&gt;&lt;Members&gt;</w:t>
      </w:r>
      <w:r w:rsidRPr="00F4601C">
        <w:t>Tiemo Wölken, Lara Wolters, René Repasi, Eric Sargiacomo, Krzysztof Śmiszek, Brando Benifei, Leire Pajín</w:t>
      </w:r>
      <w:r w:rsidRPr="00F4601C">
        <w:rPr>
          <w:rStyle w:val="HideTWBExt"/>
          <w:b w:val="0"/>
        </w:rPr>
        <w:t>&lt;/Members&gt;</w:t>
      </w:r>
    </w:p>
    <w:p w14:paraId="201B6ACE" w14:textId="77777777" w:rsidR="00967442" w:rsidRPr="00F4601C" w:rsidRDefault="00967442" w:rsidP="00967442">
      <w:pPr>
        <w:pStyle w:val="NormalBold"/>
      </w:pPr>
      <w:r w:rsidRPr="00F4601C">
        <w:rPr>
          <w:rStyle w:val="HideTWBExt"/>
          <w:b w:val="0"/>
        </w:rPr>
        <w:t>&lt;/RepeatBlock-By&gt;</w:t>
      </w:r>
    </w:p>
    <w:p w14:paraId="56DD287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D665E54" w14:textId="77777777" w:rsidR="00967442" w:rsidRPr="00F4601C" w:rsidRDefault="00967442" w:rsidP="00967442">
      <w:pPr>
        <w:pStyle w:val="NormalBold"/>
      </w:pPr>
      <w:r w:rsidRPr="00F4601C">
        <w:rPr>
          <w:rStyle w:val="HideTWBExt"/>
          <w:b w:val="0"/>
        </w:rPr>
        <w:t>&lt;Article&gt;</w:t>
      </w:r>
      <w:r w:rsidRPr="00F4601C">
        <w:t>Paragrafo 20</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A4CD2DD" w14:textId="77777777" w:rsidTr="00774F9F">
        <w:trPr>
          <w:trHeight w:hRule="exact" w:val="240"/>
          <w:jc w:val="center"/>
        </w:trPr>
        <w:tc>
          <w:tcPr>
            <w:tcW w:w="9752" w:type="dxa"/>
            <w:gridSpan w:val="2"/>
            <w:tcBorders>
              <w:top w:val="nil"/>
              <w:left w:val="nil"/>
              <w:bottom w:val="nil"/>
              <w:right w:val="nil"/>
            </w:tcBorders>
          </w:tcPr>
          <w:p w14:paraId="5B3DBB71" w14:textId="77777777" w:rsidR="00967442" w:rsidRPr="00F4601C" w:rsidRDefault="00967442" w:rsidP="00774F9F"/>
        </w:tc>
      </w:tr>
      <w:tr w:rsidR="00967442" w:rsidRPr="00F4601C" w14:paraId="3D93BC0D" w14:textId="77777777" w:rsidTr="00774F9F">
        <w:trPr>
          <w:trHeight w:val="240"/>
          <w:jc w:val="center"/>
        </w:trPr>
        <w:tc>
          <w:tcPr>
            <w:tcW w:w="4876" w:type="dxa"/>
            <w:tcBorders>
              <w:top w:val="nil"/>
              <w:left w:val="nil"/>
              <w:bottom w:val="nil"/>
              <w:right w:val="nil"/>
            </w:tcBorders>
          </w:tcPr>
          <w:p w14:paraId="204248F2"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9F52B88" w14:textId="77777777" w:rsidR="00967442" w:rsidRPr="00F4601C" w:rsidRDefault="00967442" w:rsidP="00774F9F">
            <w:pPr>
              <w:pStyle w:val="AmColumnHeading"/>
            </w:pPr>
            <w:r w:rsidRPr="00F4601C">
              <w:t>Emendamento</w:t>
            </w:r>
          </w:p>
        </w:tc>
      </w:tr>
      <w:tr w:rsidR="00967442" w:rsidRPr="00F4601C" w14:paraId="315C751E" w14:textId="77777777" w:rsidTr="00774F9F">
        <w:trPr>
          <w:jc w:val="center"/>
        </w:trPr>
        <w:tc>
          <w:tcPr>
            <w:tcW w:w="4876" w:type="dxa"/>
            <w:tcBorders>
              <w:top w:val="nil"/>
              <w:left w:val="nil"/>
              <w:bottom w:val="nil"/>
              <w:right w:val="nil"/>
            </w:tcBorders>
          </w:tcPr>
          <w:p w14:paraId="67A208AD" w14:textId="77777777" w:rsidR="00967442" w:rsidRPr="00F4601C" w:rsidRDefault="00967442" w:rsidP="00774F9F">
            <w:pPr>
              <w:pStyle w:val="Normal6a"/>
            </w:pPr>
            <w:r w:rsidRPr="00F4601C">
              <w:t>20.</w:t>
            </w:r>
            <w:r w:rsidRPr="00F4601C">
              <w:tab/>
            </w:r>
            <w:r w:rsidRPr="00F4601C">
              <w:rPr>
                <w:b/>
                <w:i/>
              </w:rPr>
              <w:t>mette in guardia contro il persistente problema della sovraregolamentazione da parte degli Stati membri nel recepimento delle direttive;</w:t>
            </w:r>
            <w:r w:rsidRPr="00F4601C">
              <w:t xml:space="preserve"> esorta gli Stati membri ad astenersi da </w:t>
            </w:r>
            <w:r w:rsidRPr="00F4601C">
              <w:rPr>
                <w:b/>
                <w:i/>
              </w:rPr>
              <w:t>tali pratiche di sovraregolamentazione</w:t>
            </w:r>
            <w:r w:rsidRPr="00F4601C">
              <w:t xml:space="preserve"> e invita la Commissione a individuare e pubblicare esempi di tali pratiche nelle sue relazioni annuali di attuazione;</w:t>
            </w:r>
          </w:p>
        </w:tc>
        <w:tc>
          <w:tcPr>
            <w:tcW w:w="4876" w:type="dxa"/>
            <w:tcBorders>
              <w:top w:val="nil"/>
              <w:left w:val="nil"/>
              <w:bottom w:val="nil"/>
              <w:right w:val="nil"/>
            </w:tcBorders>
          </w:tcPr>
          <w:p w14:paraId="4E33B967" w14:textId="77777777" w:rsidR="00967442" w:rsidRPr="00F4601C" w:rsidRDefault="00967442" w:rsidP="00774F9F">
            <w:pPr>
              <w:pStyle w:val="Normal6a"/>
            </w:pPr>
            <w:r w:rsidRPr="00F4601C">
              <w:t>20.</w:t>
            </w:r>
            <w:r w:rsidRPr="00F4601C">
              <w:tab/>
              <w:t xml:space="preserve">esorta gli Stati membri ad astenersi da </w:t>
            </w:r>
            <w:r w:rsidRPr="00F4601C">
              <w:rPr>
                <w:b/>
                <w:i/>
              </w:rPr>
              <w:t>recepimenti delle direttive tardivi, incompleti o imprecisi,</w:t>
            </w:r>
            <w:r w:rsidRPr="00F4601C">
              <w:t xml:space="preserve"> e invita la Commissione a individuare e pubblicare </w:t>
            </w:r>
            <w:r w:rsidRPr="00F4601C">
              <w:rPr>
                <w:b/>
                <w:i/>
              </w:rPr>
              <w:t>in modo esaustivo</w:t>
            </w:r>
            <w:r w:rsidRPr="00F4601C">
              <w:t xml:space="preserve"> esempi di tali pratiche nelle sue relazioni annuali di attuazione;</w:t>
            </w:r>
          </w:p>
        </w:tc>
      </w:tr>
    </w:tbl>
    <w:p w14:paraId="4305CB6D"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059F208" w14:textId="77777777" w:rsidR="00967442" w:rsidRPr="00F4601C" w:rsidRDefault="00967442" w:rsidP="00967442">
      <w:r w:rsidRPr="00F4601C">
        <w:rPr>
          <w:rStyle w:val="HideTWBExt"/>
        </w:rPr>
        <w:t>&lt;/Amend&gt;</w:t>
      </w:r>
    </w:p>
    <w:p w14:paraId="363CB7BA"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160</w:t>
      </w:r>
      <w:r w:rsidRPr="00F4601C">
        <w:rPr>
          <w:rStyle w:val="HideTWBExt"/>
          <w:b w:val="0"/>
        </w:rPr>
        <w:t>&lt;/NumAm&gt;</w:t>
      </w:r>
    </w:p>
    <w:p w14:paraId="52613130"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75A8D760" w14:textId="77777777" w:rsidR="00967442" w:rsidRPr="00F4601C" w:rsidRDefault="00967442" w:rsidP="00967442">
      <w:pPr>
        <w:pStyle w:val="NormalBold"/>
      </w:pPr>
      <w:r w:rsidRPr="00F4601C">
        <w:rPr>
          <w:rStyle w:val="HideTWBExt"/>
          <w:b w:val="0"/>
        </w:rPr>
        <w:t>&lt;/RepeatBlock-By&gt;</w:t>
      </w:r>
    </w:p>
    <w:p w14:paraId="695B6F04"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3BED114" w14:textId="77777777" w:rsidR="00967442" w:rsidRPr="00F4601C" w:rsidRDefault="00967442" w:rsidP="00967442">
      <w:pPr>
        <w:pStyle w:val="NormalBold"/>
      </w:pPr>
      <w:r w:rsidRPr="00F4601C">
        <w:rPr>
          <w:rStyle w:val="HideTWBExt"/>
          <w:b w:val="0"/>
        </w:rPr>
        <w:t>&lt;Article&gt;</w:t>
      </w:r>
      <w:r w:rsidRPr="00F4601C">
        <w:t>Paragrafo 20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7F942D2A" w14:textId="77777777" w:rsidTr="00774F9F">
        <w:trPr>
          <w:trHeight w:hRule="exact" w:val="240"/>
          <w:jc w:val="center"/>
        </w:trPr>
        <w:tc>
          <w:tcPr>
            <w:tcW w:w="9752" w:type="dxa"/>
            <w:gridSpan w:val="2"/>
            <w:tcBorders>
              <w:top w:val="nil"/>
              <w:left w:val="nil"/>
              <w:bottom w:val="nil"/>
              <w:right w:val="nil"/>
            </w:tcBorders>
          </w:tcPr>
          <w:p w14:paraId="7A67EA4B" w14:textId="77777777" w:rsidR="00967442" w:rsidRPr="00F4601C" w:rsidRDefault="00967442" w:rsidP="00774F9F"/>
        </w:tc>
      </w:tr>
      <w:tr w:rsidR="00967442" w:rsidRPr="00F4601C" w14:paraId="1EFA2936" w14:textId="77777777" w:rsidTr="00774F9F">
        <w:trPr>
          <w:trHeight w:val="240"/>
          <w:jc w:val="center"/>
        </w:trPr>
        <w:tc>
          <w:tcPr>
            <w:tcW w:w="4876" w:type="dxa"/>
            <w:tcBorders>
              <w:top w:val="nil"/>
              <w:left w:val="nil"/>
              <w:bottom w:val="nil"/>
              <w:right w:val="nil"/>
            </w:tcBorders>
          </w:tcPr>
          <w:p w14:paraId="72959014"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EC537CA" w14:textId="77777777" w:rsidR="00967442" w:rsidRPr="00F4601C" w:rsidRDefault="00967442" w:rsidP="00774F9F">
            <w:pPr>
              <w:pStyle w:val="AmColumnHeading"/>
            </w:pPr>
            <w:r w:rsidRPr="00F4601C">
              <w:t>Emendamento</w:t>
            </w:r>
          </w:p>
        </w:tc>
      </w:tr>
      <w:tr w:rsidR="00967442" w:rsidRPr="00F4601C" w14:paraId="206C594F" w14:textId="77777777" w:rsidTr="00774F9F">
        <w:trPr>
          <w:jc w:val="center"/>
        </w:trPr>
        <w:tc>
          <w:tcPr>
            <w:tcW w:w="4876" w:type="dxa"/>
            <w:tcBorders>
              <w:top w:val="nil"/>
              <w:left w:val="nil"/>
              <w:bottom w:val="nil"/>
              <w:right w:val="nil"/>
            </w:tcBorders>
          </w:tcPr>
          <w:p w14:paraId="7E0BB496" w14:textId="77777777" w:rsidR="00967442" w:rsidRPr="00F4601C" w:rsidRDefault="00967442" w:rsidP="00774F9F">
            <w:pPr>
              <w:pStyle w:val="Normal6a"/>
            </w:pPr>
          </w:p>
        </w:tc>
        <w:tc>
          <w:tcPr>
            <w:tcW w:w="4876" w:type="dxa"/>
            <w:tcBorders>
              <w:top w:val="nil"/>
              <w:left w:val="nil"/>
              <w:bottom w:val="nil"/>
              <w:right w:val="nil"/>
            </w:tcBorders>
          </w:tcPr>
          <w:p w14:paraId="221BD2A2" w14:textId="77777777" w:rsidR="00967442" w:rsidRPr="00F4601C" w:rsidRDefault="00967442" w:rsidP="00774F9F">
            <w:pPr>
              <w:pStyle w:val="Normal6a"/>
            </w:pPr>
            <w:r w:rsidRPr="00F4601C">
              <w:rPr>
                <w:b/>
                <w:i/>
              </w:rPr>
              <w:t>20 bis.</w:t>
            </w:r>
            <w:r w:rsidRPr="00F4601C">
              <w:tab/>
            </w:r>
            <w:r w:rsidRPr="00F4601C">
              <w:rPr>
                <w:b/>
                <w:i/>
              </w:rPr>
              <w:t>invita la Commissione e gli Stati membri ad affrontare la frammentazione normativa che colpisce le PMI nel mercato unico, comprese le formalità nazionali superflue, e a privilegiare quadri di riconoscimento reciproco e di interoperabilità; invita la Commissione e gli Stati membri a ridurre le divergenze amministrative nazionali che ostacolano la partecipazione delle PMI al mercato unico; sottolinea l'importanza di rafforzare il riconoscimento reciproco e l'armonizzazione per semplificare l'accesso ai mercati dell'UE;</w:t>
            </w:r>
          </w:p>
        </w:tc>
      </w:tr>
    </w:tbl>
    <w:p w14:paraId="77AAF7F9"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74F80836" w14:textId="77777777" w:rsidR="00967442" w:rsidRPr="00F4601C" w:rsidRDefault="00967442" w:rsidP="00967442">
      <w:r w:rsidRPr="00F4601C">
        <w:rPr>
          <w:rStyle w:val="HideTWBExt"/>
        </w:rPr>
        <w:t>&lt;/Amend&gt;</w:t>
      </w:r>
    </w:p>
    <w:p w14:paraId="0CF11C46"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161</w:t>
      </w:r>
      <w:r w:rsidRPr="00F4601C">
        <w:rPr>
          <w:rStyle w:val="HideTWBExt"/>
          <w:b w:val="0"/>
        </w:rPr>
        <w:t>&lt;/NumAm&gt;</w:t>
      </w:r>
    </w:p>
    <w:p w14:paraId="18D666CC" w14:textId="77777777" w:rsidR="00967442" w:rsidRPr="00F4601C" w:rsidRDefault="00967442" w:rsidP="00967442">
      <w:pPr>
        <w:pStyle w:val="NormalBold"/>
      </w:pPr>
      <w:r w:rsidRPr="00F4601C">
        <w:rPr>
          <w:rStyle w:val="HideTWBExt"/>
          <w:b w:val="0"/>
        </w:rPr>
        <w:t>&lt;RepeatBlock-By&gt;&lt;Members&gt;</w:t>
      </w:r>
      <w:r w:rsidRPr="00F4601C">
        <w:t>Mario Mantovani</w:t>
      </w:r>
      <w:r w:rsidRPr="00F4601C">
        <w:rPr>
          <w:rStyle w:val="HideTWBExt"/>
          <w:b w:val="0"/>
        </w:rPr>
        <w:t>&lt;/Members&gt;</w:t>
      </w:r>
    </w:p>
    <w:p w14:paraId="743270E1" w14:textId="77777777" w:rsidR="00967442" w:rsidRPr="00F4601C" w:rsidRDefault="00967442" w:rsidP="00967442">
      <w:pPr>
        <w:pStyle w:val="NormalBold"/>
      </w:pPr>
      <w:r w:rsidRPr="00F4601C">
        <w:rPr>
          <w:rStyle w:val="HideTWBExt"/>
          <w:b w:val="0"/>
        </w:rPr>
        <w:t>&lt;/RepeatBlock-By&gt;</w:t>
      </w:r>
    </w:p>
    <w:p w14:paraId="4E216099"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7183A6F8" w14:textId="77777777" w:rsidR="00967442" w:rsidRPr="00F4601C" w:rsidRDefault="00967442" w:rsidP="00967442">
      <w:pPr>
        <w:pStyle w:val="NormalBold"/>
      </w:pPr>
      <w:r w:rsidRPr="00F4601C">
        <w:rPr>
          <w:rStyle w:val="HideTWBExt"/>
          <w:b w:val="0"/>
        </w:rPr>
        <w:t>&lt;Article&gt;</w:t>
      </w:r>
      <w:r w:rsidRPr="00F4601C">
        <w:t>Paragrafo 20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18BB4154" w14:textId="77777777" w:rsidTr="00774F9F">
        <w:trPr>
          <w:trHeight w:hRule="exact" w:val="240"/>
          <w:jc w:val="center"/>
        </w:trPr>
        <w:tc>
          <w:tcPr>
            <w:tcW w:w="9752" w:type="dxa"/>
            <w:gridSpan w:val="2"/>
            <w:tcBorders>
              <w:top w:val="nil"/>
              <w:left w:val="nil"/>
              <w:bottom w:val="nil"/>
              <w:right w:val="nil"/>
            </w:tcBorders>
          </w:tcPr>
          <w:p w14:paraId="62A96CAE" w14:textId="77777777" w:rsidR="00967442" w:rsidRPr="00F4601C" w:rsidRDefault="00967442" w:rsidP="00774F9F"/>
        </w:tc>
      </w:tr>
      <w:tr w:rsidR="00967442" w:rsidRPr="00F4601C" w14:paraId="2833B28D" w14:textId="77777777" w:rsidTr="00774F9F">
        <w:trPr>
          <w:trHeight w:val="240"/>
          <w:jc w:val="center"/>
        </w:trPr>
        <w:tc>
          <w:tcPr>
            <w:tcW w:w="4876" w:type="dxa"/>
            <w:tcBorders>
              <w:top w:val="nil"/>
              <w:left w:val="nil"/>
              <w:bottom w:val="nil"/>
              <w:right w:val="nil"/>
            </w:tcBorders>
          </w:tcPr>
          <w:p w14:paraId="62C5FF7E"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60E765A7" w14:textId="77777777" w:rsidR="00967442" w:rsidRPr="00F4601C" w:rsidRDefault="00967442" w:rsidP="00774F9F">
            <w:pPr>
              <w:pStyle w:val="AmColumnHeading"/>
            </w:pPr>
            <w:r w:rsidRPr="00F4601C">
              <w:t>Emendamento</w:t>
            </w:r>
          </w:p>
        </w:tc>
      </w:tr>
      <w:tr w:rsidR="00967442" w:rsidRPr="00F4601C" w14:paraId="1D78CC90" w14:textId="77777777" w:rsidTr="00774F9F">
        <w:trPr>
          <w:jc w:val="center"/>
        </w:trPr>
        <w:tc>
          <w:tcPr>
            <w:tcW w:w="4876" w:type="dxa"/>
            <w:tcBorders>
              <w:top w:val="nil"/>
              <w:left w:val="nil"/>
              <w:bottom w:val="nil"/>
              <w:right w:val="nil"/>
            </w:tcBorders>
          </w:tcPr>
          <w:p w14:paraId="6255A0DD" w14:textId="77777777" w:rsidR="00967442" w:rsidRPr="00F4601C" w:rsidRDefault="00967442" w:rsidP="00774F9F">
            <w:pPr>
              <w:pStyle w:val="Normal6a"/>
            </w:pPr>
          </w:p>
        </w:tc>
        <w:tc>
          <w:tcPr>
            <w:tcW w:w="4876" w:type="dxa"/>
            <w:tcBorders>
              <w:top w:val="nil"/>
              <w:left w:val="nil"/>
              <w:bottom w:val="nil"/>
              <w:right w:val="nil"/>
            </w:tcBorders>
          </w:tcPr>
          <w:p w14:paraId="0A092FBB" w14:textId="77777777" w:rsidR="00967442" w:rsidRPr="00F4601C" w:rsidRDefault="00967442" w:rsidP="00774F9F">
            <w:pPr>
              <w:pStyle w:val="Normal6a"/>
            </w:pPr>
            <w:r w:rsidRPr="00F4601C">
              <w:rPr>
                <w:b/>
                <w:i/>
              </w:rPr>
              <w:t>20 bis.</w:t>
            </w:r>
            <w:r w:rsidRPr="00F4601C">
              <w:tab/>
            </w:r>
            <w:r w:rsidRPr="00F4601C">
              <w:rPr>
                <w:b/>
                <w:i/>
              </w:rPr>
              <w:t>invita la Commissione a rivedere l'equilibrio tra atti legislativi e atti delegati e di esecuzione e ad intervenire sulla sovrapproduzione di questi ultimi, garantendo che il ricorso agli stessi rimanga proporzionato e non comprometta la legittimità democratica del processo normativo; chiede che venga considerata una revisione del regolamento UE 182/2011 e delle disposizioni relative agli atti delegati e di esecuzione per rafforzare il controllo parlamentare e la trasparenza;</w:t>
            </w:r>
          </w:p>
        </w:tc>
      </w:tr>
    </w:tbl>
    <w:p w14:paraId="3E4C698F"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{IT}</w:t>
      </w:r>
      <w:r w:rsidRPr="00F4601C">
        <w:t>it</w:t>
      </w:r>
      <w:r w:rsidRPr="00F4601C">
        <w:rPr>
          <w:rStyle w:val="HideTWBExt"/>
        </w:rPr>
        <w:t>&lt;/Original&gt;</w:t>
      </w:r>
    </w:p>
    <w:p w14:paraId="147A6419" w14:textId="77777777" w:rsidR="00967442" w:rsidRPr="00F4601C" w:rsidRDefault="00967442" w:rsidP="00967442">
      <w:r w:rsidRPr="00F4601C">
        <w:rPr>
          <w:rStyle w:val="HideTWBExt"/>
        </w:rPr>
        <w:t>&lt;/Amend&gt;</w:t>
      </w:r>
    </w:p>
    <w:p w14:paraId="6B469CE0"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162</w:t>
      </w:r>
      <w:r w:rsidRPr="00F4601C">
        <w:rPr>
          <w:rStyle w:val="HideTWBExt"/>
          <w:b w:val="0"/>
        </w:rPr>
        <w:t>&lt;/NumAm&gt;</w:t>
      </w:r>
    </w:p>
    <w:p w14:paraId="0EFD27C7" w14:textId="77777777" w:rsidR="00967442" w:rsidRPr="00F4601C" w:rsidRDefault="00967442" w:rsidP="00967442">
      <w:pPr>
        <w:pStyle w:val="NormalBold"/>
      </w:pPr>
      <w:r w:rsidRPr="00F4601C">
        <w:rPr>
          <w:rStyle w:val="HideTWBExt"/>
          <w:b w:val="0"/>
        </w:rPr>
        <w:t>&lt;RepeatBlock-By&gt;&lt;Members&gt;</w:t>
      </w:r>
      <w:r w:rsidRPr="00F4601C">
        <w:t>Kira Marie Peter-Hansen</w:t>
      </w:r>
      <w:r w:rsidRPr="00F4601C">
        <w:rPr>
          <w:rStyle w:val="HideTWBExt"/>
          <w:b w:val="0"/>
        </w:rPr>
        <w:t>&lt;/Members&gt;</w:t>
      </w:r>
    </w:p>
    <w:p w14:paraId="20EBAE13" w14:textId="77777777" w:rsidR="00967442" w:rsidRPr="00F4601C" w:rsidRDefault="00967442" w:rsidP="00967442">
      <w:r w:rsidRPr="00F4601C">
        <w:rPr>
          <w:rStyle w:val="HideTWBExt"/>
        </w:rPr>
        <w:t>&lt;AuNomDe&gt;</w:t>
      </w:r>
      <w:r w:rsidRPr="00F4601C">
        <w:rPr>
          <w:rStyle w:val="HideTWBInt"/>
        </w:rPr>
        <w:t>{Verts/ALE}</w:t>
      </w:r>
      <w:r w:rsidRPr="00F4601C">
        <w:t>a nome del gruppo Verts/ALE</w:t>
      </w:r>
      <w:r w:rsidRPr="00F4601C">
        <w:rPr>
          <w:rStyle w:val="HideTWBExt"/>
        </w:rPr>
        <w:t>&lt;/AuNomDe&gt;</w:t>
      </w:r>
    </w:p>
    <w:p w14:paraId="0C81CBE6" w14:textId="77777777" w:rsidR="00967442" w:rsidRPr="00F4601C" w:rsidRDefault="00967442" w:rsidP="00967442">
      <w:pPr>
        <w:pStyle w:val="NormalBold"/>
      </w:pPr>
      <w:r w:rsidRPr="00F4601C">
        <w:rPr>
          <w:rStyle w:val="HideTWBExt"/>
          <w:b w:val="0"/>
        </w:rPr>
        <w:t>&lt;/RepeatBlock-By&gt;</w:t>
      </w:r>
    </w:p>
    <w:p w14:paraId="6A77E47C"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14855027" w14:textId="77777777" w:rsidR="00967442" w:rsidRPr="00F4601C" w:rsidRDefault="00967442" w:rsidP="00967442">
      <w:pPr>
        <w:pStyle w:val="NormalBold"/>
      </w:pPr>
      <w:r w:rsidRPr="00F4601C">
        <w:rPr>
          <w:rStyle w:val="HideTWBExt"/>
          <w:b w:val="0"/>
        </w:rPr>
        <w:t>&lt;Article&gt;</w:t>
      </w:r>
      <w:r w:rsidRPr="00F4601C">
        <w:t>Paragrafo 20 bis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9E3DEC0" w14:textId="77777777" w:rsidTr="00774F9F">
        <w:trPr>
          <w:trHeight w:hRule="exact" w:val="240"/>
          <w:jc w:val="center"/>
        </w:trPr>
        <w:tc>
          <w:tcPr>
            <w:tcW w:w="9752" w:type="dxa"/>
            <w:gridSpan w:val="2"/>
            <w:tcBorders>
              <w:top w:val="nil"/>
              <w:left w:val="nil"/>
              <w:bottom w:val="nil"/>
              <w:right w:val="nil"/>
            </w:tcBorders>
          </w:tcPr>
          <w:p w14:paraId="5960993F" w14:textId="77777777" w:rsidR="00967442" w:rsidRPr="00F4601C" w:rsidRDefault="00967442" w:rsidP="00774F9F"/>
        </w:tc>
      </w:tr>
      <w:tr w:rsidR="00967442" w:rsidRPr="00F4601C" w14:paraId="61D7D798" w14:textId="77777777" w:rsidTr="00774F9F">
        <w:trPr>
          <w:trHeight w:val="240"/>
          <w:jc w:val="center"/>
        </w:trPr>
        <w:tc>
          <w:tcPr>
            <w:tcW w:w="4876" w:type="dxa"/>
            <w:tcBorders>
              <w:top w:val="nil"/>
              <w:left w:val="nil"/>
              <w:bottom w:val="nil"/>
              <w:right w:val="nil"/>
            </w:tcBorders>
          </w:tcPr>
          <w:p w14:paraId="65E555EC"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2A1E2756" w14:textId="77777777" w:rsidR="00967442" w:rsidRPr="00F4601C" w:rsidRDefault="00967442" w:rsidP="00774F9F">
            <w:pPr>
              <w:pStyle w:val="AmColumnHeading"/>
            </w:pPr>
            <w:r w:rsidRPr="00F4601C">
              <w:t>Emendamento</w:t>
            </w:r>
          </w:p>
        </w:tc>
      </w:tr>
      <w:tr w:rsidR="00967442" w:rsidRPr="00F4601C" w14:paraId="5C6F3F66" w14:textId="77777777" w:rsidTr="00774F9F">
        <w:trPr>
          <w:jc w:val="center"/>
        </w:trPr>
        <w:tc>
          <w:tcPr>
            <w:tcW w:w="4876" w:type="dxa"/>
            <w:tcBorders>
              <w:top w:val="nil"/>
              <w:left w:val="nil"/>
              <w:bottom w:val="nil"/>
              <w:right w:val="nil"/>
            </w:tcBorders>
          </w:tcPr>
          <w:p w14:paraId="3076DBC1" w14:textId="77777777" w:rsidR="00967442" w:rsidRPr="00F4601C" w:rsidRDefault="00967442" w:rsidP="00774F9F">
            <w:pPr>
              <w:pStyle w:val="Normal6a"/>
            </w:pPr>
          </w:p>
        </w:tc>
        <w:tc>
          <w:tcPr>
            <w:tcW w:w="4876" w:type="dxa"/>
            <w:tcBorders>
              <w:top w:val="nil"/>
              <w:left w:val="nil"/>
              <w:bottom w:val="nil"/>
              <w:right w:val="nil"/>
            </w:tcBorders>
          </w:tcPr>
          <w:p w14:paraId="5AD9466A" w14:textId="77777777" w:rsidR="00967442" w:rsidRPr="00F4601C" w:rsidRDefault="00967442" w:rsidP="00774F9F">
            <w:pPr>
              <w:pStyle w:val="Normal6a"/>
            </w:pPr>
            <w:r w:rsidRPr="00F4601C">
              <w:rPr>
                <w:b/>
                <w:i/>
              </w:rPr>
              <w:t>20 bis.</w:t>
            </w:r>
            <w:r w:rsidRPr="00F4601C">
              <w:tab/>
            </w:r>
            <w:r w:rsidRPr="00F4601C">
              <w:rPr>
                <w:b/>
                <w:i/>
              </w:rPr>
              <w:t>riconosce la necessità di un recepimento coerente ed efficace della legislazione dell'UE in tutti gli Stati membri per garantire la certezza del diritto e condizioni di parità con una conversione verso l'alto; sottolinea che il concetto di sovraregolamentazione non dovrebbe essere utilizzato in modo improprio per scoraggiare gli Stati membri dal mantenere o introdurre norme sociali, ambientali o di protezione dei consumatori più rigorose;</w:t>
            </w:r>
          </w:p>
        </w:tc>
      </w:tr>
    </w:tbl>
    <w:p w14:paraId="32E025AA"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5C11BD07" w14:textId="77777777" w:rsidR="00967442" w:rsidRPr="00F4601C" w:rsidRDefault="00967442" w:rsidP="00967442">
      <w:r w:rsidRPr="00F4601C">
        <w:rPr>
          <w:rStyle w:val="HideTWBExt"/>
        </w:rPr>
        <w:t>&lt;/Amend&gt;</w:t>
      </w:r>
    </w:p>
    <w:p w14:paraId="65E84A08" w14:textId="77777777" w:rsidR="00967442" w:rsidRPr="00F4601C" w:rsidRDefault="00967442" w:rsidP="00967442">
      <w:pPr>
        <w:pStyle w:val="AmNumberTabs"/>
      </w:pPr>
      <w:r w:rsidRPr="00F4601C">
        <w:rPr>
          <w:rStyle w:val="HideTWBExt"/>
          <w:b w:val="0"/>
        </w:rPr>
        <w:t>&lt;Amend&gt;</w:t>
      </w:r>
      <w:r w:rsidRPr="00F4601C">
        <w:t>Emendamento</w:t>
      </w:r>
      <w:r w:rsidRPr="00F4601C">
        <w:tab/>
      </w:r>
      <w:r w:rsidRPr="00F4601C">
        <w:tab/>
      </w:r>
      <w:r w:rsidRPr="00F4601C">
        <w:rPr>
          <w:rStyle w:val="HideTWBExt"/>
          <w:b w:val="0"/>
        </w:rPr>
        <w:t>&lt;NumAm&gt;</w:t>
      </w:r>
      <w:r w:rsidRPr="00F4601C">
        <w:t>163</w:t>
      </w:r>
      <w:r w:rsidRPr="00F4601C">
        <w:rPr>
          <w:rStyle w:val="HideTWBExt"/>
          <w:b w:val="0"/>
        </w:rPr>
        <w:t>&lt;/NumAm&gt;</w:t>
      </w:r>
    </w:p>
    <w:p w14:paraId="1B6CF557" w14:textId="77777777" w:rsidR="00967442" w:rsidRPr="00F4601C" w:rsidRDefault="00967442" w:rsidP="00967442">
      <w:pPr>
        <w:pStyle w:val="NormalBold"/>
      </w:pPr>
      <w:r w:rsidRPr="00F4601C">
        <w:rPr>
          <w:rStyle w:val="HideTWBExt"/>
          <w:b w:val="0"/>
        </w:rPr>
        <w:t>&lt;RepeatBlock-By&gt;&lt;Members&gt;</w:t>
      </w:r>
      <w:r w:rsidRPr="00F4601C">
        <w:t>Dainius Žalimas</w:t>
      </w:r>
      <w:r w:rsidRPr="00F4601C">
        <w:rPr>
          <w:rStyle w:val="HideTWBExt"/>
          <w:b w:val="0"/>
        </w:rPr>
        <w:t>&lt;/Members&gt;</w:t>
      </w:r>
    </w:p>
    <w:p w14:paraId="3E0CDBAE" w14:textId="77777777" w:rsidR="00967442" w:rsidRPr="00F4601C" w:rsidRDefault="00967442" w:rsidP="00967442">
      <w:pPr>
        <w:pStyle w:val="NormalBold"/>
      </w:pPr>
      <w:r w:rsidRPr="00F4601C">
        <w:rPr>
          <w:rStyle w:val="HideTWBExt"/>
          <w:b w:val="0"/>
        </w:rPr>
        <w:t>&lt;/RepeatBlock-By&gt;</w:t>
      </w:r>
    </w:p>
    <w:p w14:paraId="0E546A38" w14:textId="77777777" w:rsidR="00967442" w:rsidRPr="00F4601C" w:rsidRDefault="00967442" w:rsidP="00967442">
      <w:pPr>
        <w:pStyle w:val="NormalBold"/>
      </w:pPr>
      <w:r w:rsidRPr="00F4601C">
        <w:rPr>
          <w:rStyle w:val="HideTWBExt"/>
          <w:b w:val="0"/>
        </w:rPr>
        <w:t>&lt;DocAmend&gt;</w:t>
      </w:r>
      <w:r w:rsidRPr="00F4601C">
        <w:t>Proposta di risoluzione</w:t>
      </w:r>
      <w:r w:rsidRPr="00F4601C">
        <w:rPr>
          <w:rStyle w:val="HideTWBExt"/>
          <w:b w:val="0"/>
        </w:rPr>
        <w:t>&lt;/DocAmend&gt;</w:t>
      </w:r>
    </w:p>
    <w:p w14:paraId="577BAF2C" w14:textId="77777777" w:rsidR="00967442" w:rsidRPr="00F4601C" w:rsidRDefault="00967442" w:rsidP="00967442">
      <w:pPr>
        <w:pStyle w:val="NormalBold"/>
      </w:pPr>
      <w:r w:rsidRPr="00F4601C">
        <w:rPr>
          <w:rStyle w:val="HideTWBExt"/>
          <w:b w:val="0"/>
        </w:rPr>
        <w:t>&lt;Article&gt;</w:t>
      </w:r>
      <w:r w:rsidRPr="00F4601C">
        <w:t>Paragrafo 20 ter (nuovo)</w:t>
      </w:r>
      <w:r w:rsidRPr="00F4601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67442" w:rsidRPr="00F4601C" w14:paraId="68823F98" w14:textId="77777777" w:rsidTr="00774F9F">
        <w:trPr>
          <w:trHeight w:hRule="exact" w:val="240"/>
          <w:jc w:val="center"/>
        </w:trPr>
        <w:tc>
          <w:tcPr>
            <w:tcW w:w="9752" w:type="dxa"/>
            <w:gridSpan w:val="2"/>
            <w:tcBorders>
              <w:top w:val="nil"/>
              <w:left w:val="nil"/>
              <w:bottom w:val="nil"/>
              <w:right w:val="nil"/>
            </w:tcBorders>
          </w:tcPr>
          <w:p w14:paraId="3EFC1A1A" w14:textId="77777777" w:rsidR="00967442" w:rsidRPr="00F4601C" w:rsidRDefault="00967442" w:rsidP="00774F9F"/>
        </w:tc>
      </w:tr>
      <w:tr w:rsidR="00967442" w:rsidRPr="00F4601C" w14:paraId="185410C2" w14:textId="77777777" w:rsidTr="00774F9F">
        <w:trPr>
          <w:trHeight w:val="240"/>
          <w:jc w:val="center"/>
        </w:trPr>
        <w:tc>
          <w:tcPr>
            <w:tcW w:w="4876" w:type="dxa"/>
            <w:tcBorders>
              <w:top w:val="nil"/>
              <w:left w:val="nil"/>
              <w:bottom w:val="nil"/>
              <w:right w:val="nil"/>
            </w:tcBorders>
          </w:tcPr>
          <w:p w14:paraId="67CE967D" w14:textId="77777777" w:rsidR="00967442" w:rsidRPr="00F4601C" w:rsidRDefault="00967442" w:rsidP="00774F9F">
            <w:pPr>
              <w:pStyle w:val="AmColumnHeading"/>
            </w:pPr>
            <w:r w:rsidRPr="00F4601C">
              <w:t>Proposta di risoluzione</w:t>
            </w:r>
          </w:p>
        </w:tc>
        <w:tc>
          <w:tcPr>
            <w:tcW w:w="4876" w:type="dxa"/>
            <w:tcBorders>
              <w:top w:val="nil"/>
              <w:left w:val="nil"/>
              <w:bottom w:val="nil"/>
              <w:right w:val="nil"/>
            </w:tcBorders>
          </w:tcPr>
          <w:p w14:paraId="7B70254E" w14:textId="77777777" w:rsidR="00967442" w:rsidRPr="00F4601C" w:rsidRDefault="00967442" w:rsidP="00774F9F">
            <w:pPr>
              <w:pStyle w:val="AmColumnHeading"/>
            </w:pPr>
            <w:r w:rsidRPr="00F4601C">
              <w:t>Emendamento</w:t>
            </w:r>
          </w:p>
        </w:tc>
      </w:tr>
      <w:tr w:rsidR="00967442" w:rsidRPr="00F4601C" w14:paraId="3243EFEB" w14:textId="77777777" w:rsidTr="00774F9F">
        <w:trPr>
          <w:jc w:val="center"/>
        </w:trPr>
        <w:tc>
          <w:tcPr>
            <w:tcW w:w="4876" w:type="dxa"/>
            <w:tcBorders>
              <w:top w:val="nil"/>
              <w:left w:val="nil"/>
              <w:bottom w:val="nil"/>
              <w:right w:val="nil"/>
            </w:tcBorders>
          </w:tcPr>
          <w:p w14:paraId="6C1399D9" w14:textId="77777777" w:rsidR="00967442" w:rsidRPr="00F4601C" w:rsidRDefault="00967442" w:rsidP="00774F9F">
            <w:pPr>
              <w:pStyle w:val="Normal6a"/>
            </w:pPr>
          </w:p>
        </w:tc>
        <w:tc>
          <w:tcPr>
            <w:tcW w:w="4876" w:type="dxa"/>
            <w:tcBorders>
              <w:top w:val="nil"/>
              <w:left w:val="nil"/>
              <w:bottom w:val="nil"/>
              <w:right w:val="nil"/>
            </w:tcBorders>
          </w:tcPr>
          <w:p w14:paraId="4701FC96" w14:textId="77777777" w:rsidR="00967442" w:rsidRPr="00F4601C" w:rsidRDefault="00967442" w:rsidP="00774F9F">
            <w:pPr>
              <w:pStyle w:val="Normal6a"/>
            </w:pPr>
            <w:r w:rsidRPr="00F4601C">
              <w:rPr>
                <w:b/>
                <w:i/>
              </w:rPr>
              <w:t>20 ter.</w:t>
            </w:r>
            <w:r w:rsidRPr="00F4601C">
              <w:tab/>
            </w:r>
            <w:r w:rsidRPr="00F4601C">
              <w:rPr>
                <w:b/>
                <w:i/>
              </w:rPr>
              <w:t>chiede che una verifica completa della competitività diventi una pratica standard, compresa una valutazione dell'impatto cumulativo dei principali pacchetti legislativi anziché la valutazione dei singoli atti isolatamente;</w:t>
            </w:r>
          </w:p>
        </w:tc>
      </w:tr>
    </w:tbl>
    <w:p w14:paraId="7357D3A6" w14:textId="77777777" w:rsidR="00967442" w:rsidRPr="00F4601C" w:rsidRDefault="00967442" w:rsidP="00967442">
      <w:pPr>
        <w:pStyle w:val="AmOrLang"/>
      </w:pPr>
      <w:r w:rsidRPr="00F4601C">
        <w:t xml:space="preserve">Or. </w:t>
      </w:r>
      <w:r w:rsidRPr="00F4601C">
        <w:rPr>
          <w:rStyle w:val="HideTWBExt"/>
        </w:rPr>
        <w:t>&lt;Original&gt;</w:t>
      </w:r>
      <w:r w:rsidRPr="00F4601C">
        <w:rPr>
          <w:rStyle w:val="HideTWBInt"/>
        </w:rPr>
        <w:t>{EN}</w:t>
      </w:r>
      <w:r w:rsidRPr="00F4601C">
        <w:t>en</w:t>
      </w:r>
      <w:r w:rsidRPr="00F4601C">
        <w:rPr>
          <w:rStyle w:val="HideTWBExt"/>
        </w:rPr>
        <w:t>&lt;/Original&gt;</w:t>
      </w:r>
    </w:p>
    <w:p w14:paraId="0B5F79E0" w14:textId="60CF879E" w:rsidR="00967442" w:rsidRPr="00F4601C" w:rsidRDefault="00967442" w:rsidP="00967442">
      <w:r w:rsidRPr="00F4601C">
        <w:rPr>
          <w:rStyle w:val="HideTWBExt"/>
        </w:rPr>
        <w:t>&lt;/Amend&gt;&lt;/RepeatBlock-Amend&gt;</w:t>
      </w:r>
    </w:p>
    <w:p w14:paraId="216E40C6" w14:textId="6F87AC3F" w:rsidR="005B52A2" w:rsidRPr="00F4601C" w:rsidRDefault="005B52A2" w:rsidP="00967442"/>
    <w:sectPr w:rsidR="005B52A2" w:rsidRPr="00F4601C" w:rsidSect="00B0480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1DE61" w14:textId="77777777" w:rsidR="00C343E3" w:rsidRPr="00312247" w:rsidRDefault="00C343E3">
      <w:r w:rsidRPr="00312247">
        <w:separator/>
      </w:r>
    </w:p>
  </w:endnote>
  <w:endnote w:type="continuationSeparator" w:id="0">
    <w:p w14:paraId="218811BF" w14:textId="77777777" w:rsidR="00C343E3" w:rsidRPr="00312247" w:rsidRDefault="00C343E3">
      <w:r w:rsidRPr="003122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D697" w14:textId="05E9654C" w:rsidR="00B0480A" w:rsidRPr="00312247" w:rsidRDefault="00B0480A" w:rsidP="00B0480A">
    <w:pPr>
      <w:pStyle w:val="EPFooter"/>
    </w:pPr>
    <w:r w:rsidRPr="00312247">
      <w:t>PE</w:t>
    </w:r>
    <w:r w:rsidRPr="00F4601C">
      <w:rPr>
        <w:rStyle w:val="HideTWBExt"/>
      </w:rPr>
      <w:t>&lt;NoPE&gt;</w:t>
    </w:r>
    <w:r w:rsidRPr="00312247">
      <w:t>779.632</w:t>
    </w:r>
    <w:r w:rsidRPr="00F4601C">
      <w:rPr>
        <w:rStyle w:val="HideTWBExt"/>
      </w:rPr>
      <w:t>&lt;/NoPE&gt;&lt;Version&gt;</w:t>
    </w:r>
    <w:r w:rsidRPr="00312247">
      <w:t>v01-00</w:t>
    </w:r>
    <w:r w:rsidRPr="00F4601C">
      <w:rPr>
        <w:rStyle w:val="HideTWBExt"/>
      </w:rPr>
      <w:t>&lt;/Version&gt;</w:t>
    </w:r>
    <w:r w:rsidRPr="00312247">
      <w:tab/>
    </w:r>
    <w:r w:rsidRPr="00312247">
      <w:fldChar w:fldCharType="begin"/>
    </w:r>
    <w:r w:rsidRPr="00312247">
      <w:instrText xml:space="preserve"> PAGE  \* MERGEFORMAT </w:instrText>
    </w:r>
    <w:r w:rsidRPr="00312247">
      <w:fldChar w:fldCharType="separate"/>
    </w:r>
    <w:r w:rsidRPr="00312247">
      <w:rPr>
        <w:noProof/>
      </w:rPr>
      <w:t>2</w:t>
    </w:r>
    <w:r w:rsidRPr="00312247">
      <w:fldChar w:fldCharType="end"/>
    </w:r>
    <w:r w:rsidRPr="00312247">
      <w:t>/</w:t>
    </w:r>
    <w:fldSimple w:instr=" NUMPAGES  \* MERGEFORMAT ">
      <w:r w:rsidRPr="00312247">
        <w:rPr>
          <w:noProof/>
        </w:rPr>
        <w:t>91</w:t>
      </w:r>
    </w:fldSimple>
    <w:r w:rsidRPr="00312247">
      <w:tab/>
    </w:r>
    <w:r w:rsidRPr="00F4601C">
      <w:rPr>
        <w:rStyle w:val="HideTWBExt"/>
      </w:rPr>
      <w:t>&lt;PathFdR&gt;</w:t>
    </w:r>
    <w:r w:rsidR="00312247" w:rsidRPr="00312247">
      <w:t>AM\1331961IT.docx</w:t>
    </w:r>
    <w:r w:rsidRPr="00F4601C">
      <w:rPr>
        <w:rStyle w:val="HideTWBExt"/>
      </w:rPr>
      <w:t>&lt;/PathFdR&gt;</w:t>
    </w:r>
  </w:p>
  <w:p w14:paraId="56A3B524" w14:textId="08E78400" w:rsidR="005B52A2" w:rsidRPr="00312247" w:rsidRDefault="00B0480A" w:rsidP="00B0480A">
    <w:pPr>
      <w:pStyle w:val="EPFooter2"/>
    </w:pPr>
    <w:r w:rsidRPr="00312247">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3B11" w14:textId="577E6978" w:rsidR="00B0480A" w:rsidRPr="00312247" w:rsidRDefault="00B0480A" w:rsidP="00B0480A">
    <w:pPr>
      <w:pStyle w:val="EPFooter"/>
    </w:pPr>
    <w:r w:rsidRPr="00F4601C">
      <w:rPr>
        <w:rStyle w:val="HideTWBExt"/>
      </w:rPr>
      <w:t>&lt;PathFdR&gt;</w:t>
    </w:r>
    <w:r w:rsidR="00312247" w:rsidRPr="00312247">
      <w:t>AM\1331961IT.docx</w:t>
    </w:r>
    <w:r w:rsidRPr="00F4601C">
      <w:rPr>
        <w:rStyle w:val="HideTWBExt"/>
      </w:rPr>
      <w:t>&lt;/PathFdR&gt;</w:t>
    </w:r>
    <w:r w:rsidRPr="00312247">
      <w:tab/>
    </w:r>
    <w:r w:rsidRPr="00312247">
      <w:fldChar w:fldCharType="begin"/>
    </w:r>
    <w:r w:rsidRPr="00312247">
      <w:instrText xml:space="preserve"> PAGE  \* MERGEFORMAT </w:instrText>
    </w:r>
    <w:r w:rsidRPr="00312247">
      <w:fldChar w:fldCharType="separate"/>
    </w:r>
    <w:r w:rsidRPr="00312247">
      <w:rPr>
        <w:noProof/>
      </w:rPr>
      <w:t>91</w:t>
    </w:r>
    <w:r w:rsidRPr="00312247">
      <w:fldChar w:fldCharType="end"/>
    </w:r>
    <w:r w:rsidRPr="00312247">
      <w:t>/</w:t>
    </w:r>
    <w:fldSimple w:instr=" NUMPAGES  \* MERGEFORMAT ">
      <w:r w:rsidRPr="00312247">
        <w:rPr>
          <w:noProof/>
        </w:rPr>
        <w:t>91</w:t>
      </w:r>
    </w:fldSimple>
    <w:r w:rsidRPr="00312247">
      <w:tab/>
      <w:t>PE</w:t>
    </w:r>
    <w:r w:rsidRPr="00F4601C">
      <w:rPr>
        <w:rStyle w:val="HideTWBExt"/>
      </w:rPr>
      <w:t>&lt;NoPE&gt;</w:t>
    </w:r>
    <w:r w:rsidRPr="00312247">
      <w:t>779.632</w:t>
    </w:r>
    <w:r w:rsidRPr="00F4601C">
      <w:rPr>
        <w:rStyle w:val="HideTWBExt"/>
      </w:rPr>
      <w:t>&lt;/NoPE&gt;&lt;Version&gt;</w:t>
    </w:r>
    <w:r w:rsidRPr="00312247">
      <w:t>v01-00</w:t>
    </w:r>
    <w:r w:rsidRPr="00F4601C">
      <w:rPr>
        <w:rStyle w:val="HideTWBExt"/>
      </w:rPr>
      <w:t>&lt;/Version&gt;</w:t>
    </w:r>
  </w:p>
  <w:p w14:paraId="69328DFB" w14:textId="585C8958" w:rsidR="005B52A2" w:rsidRPr="00312247" w:rsidRDefault="00B0480A" w:rsidP="00B0480A">
    <w:pPr>
      <w:pStyle w:val="EPFooter2"/>
    </w:pPr>
    <w:r w:rsidRPr="00312247">
      <w:tab/>
    </w:r>
    <w:r w:rsidRPr="00312247">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A1979" w14:textId="68FBA03B" w:rsidR="00B0480A" w:rsidRPr="00312247" w:rsidRDefault="00B0480A" w:rsidP="00B0480A">
    <w:pPr>
      <w:pStyle w:val="EPFooter"/>
    </w:pPr>
    <w:r w:rsidRPr="00F4601C">
      <w:rPr>
        <w:rStyle w:val="HideTWBExt"/>
      </w:rPr>
      <w:t>&lt;PathFdR&gt;</w:t>
    </w:r>
    <w:r w:rsidR="00312247" w:rsidRPr="00312247">
      <w:t>AM\1331961IT.docx</w:t>
    </w:r>
    <w:r w:rsidRPr="00F4601C">
      <w:rPr>
        <w:rStyle w:val="HideTWBExt"/>
      </w:rPr>
      <w:t>&lt;/PathFdR&gt;</w:t>
    </w:r>
    <w:r w:rsidRPr="00312247">
      <w:tab/>
    </w:r>
    <w:r w:rsidRPr="00312247">
      <w:tab/>
      <w:t>PE</w:t>
    </w:r>
    <w:r w:rsidRPr="00F4601C">
      <w:rPr>
        <w:rStyle w:val="HideTWBExt"/>
      </w:rPr>
      <w:t>&lt;NoPE&gt;</w:t>
    </w:r>
    <w:r w:rsidRPr="00312247">
      <w:t>779.632</w:t>
    </w:r>
    <w:r w:rsidRPr="00F4601C">
      <w:rPr>
        <w:rStyle w:val="HideTWBExt"/>
      </w:rPr>
      <w:t>&lt;/NoPE&gt;&lt;Version&gt;</w:t>
    </w:r>
    <w:r w:rsidRPr="00312247">
      <w:t>v01-00</w:t>
    </w:r>
    <w:r w:rsidRPr="00F4601C">
      <w:rPr>
        <w:rStyle w:val="HideTWBExt"/>
      </w:rPr>
      <w:t>&lt;/Version&gt;</w:t>
    </w:r>
  </w:p>
  <w:p w14:paraId="1695EF85" w14:textId="6EBDDCDF" w:rsidR="005B52A2" w:rsidRPr="00312247" w:rsidRDefault="00B0480A" w:rsidP="00B0480A">
    <w:pPr>
      <w:pStyle w:val="EPFooter2"/>
    </w:pPr>
    <w:r w:rsidRPr="00312247">
      <w:t>IT</w:t>
    </w:r>
    <w:r w:rsidRPr="00312247">
      <w:tab/>
    </w:r>
    <w:r w:rsidRPr="00312247">
      <w:rPr>
        <w:b w:val="0"/>
        <w:i/>
        <w:color w:val="C0C0C0"/>
        <w:sz w:val="22"/>
      </w:rPr>
      <w:t>Unita nella diversità</w:t>
    </w:r>
    <w:r w:rsidRPr="00312247">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95C8C" w14:textId="77777777" w:rsidR="00C343E3" w:rsidRPr="00312247" w:rsidRDefault="00C343E3">
      <w:r w:rsidRPr="00312247">
        <w:separator/>
      </w:r>
    </w:p>
  </w:footnote>
  <w:footnote w:type="continuationSeparator" w:id="0">
    <w:p w14:paraId="12334A43" w14:textId="77777777" w:rsidR="00C343E3" w:rsidRPr="00312247" w:rsidRDefault="00C343E3">
      <w:r w:rsidRPr="003122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9D32" w14:textId="77777777" w:rsidR="0063495B" w:rsidRDefault="00634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331E0" w14:textId="77777777" w:rsidR="0063495B" w:rsidRDefault="006349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0B67" w14:textId="77777777" w:rsidR="0063495B" w:rsidRDefault="00634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XTLANGUE" w:val="IT"/>
    <w:docVar w:name="TXTLANGUEMIN" w:val="it"/>
    <w:docVar w:name="TXTNRPE" w:val="779.632"/>
    <w:docVar w:name="TXTPEorAP" w:val="PE"/>
    <w:docVar w:name="TXTROUTE" w:val="AM\1331961IT.docx"/>
    <w:docVar w:name="TXTVERSION" w:val="01-00"/>
  </w:docVars>
  <w:rsids>
    <w:rsidRoot w:val="00A77B3E"/>
    <w:rsid w:val="00312247"/>
    <w:rsid w:val="003D19DC"/>
    <w:rsid w:val="00407598"/>
    <w:rsid w:val="005B52A2"/>
    <w:rsid w:val="0063495B"/>
    <w:rsid w:val="007D0570"/>
    <w:rsid w:val="008B5071"/>
    <w:rsid w:val="009025A0"/>
    <w:rsid w:val="00967442"/>
    <w:rsid w:val="009F6B20"/>
    <w:rsid w:val="00A42BB6"/>
    <w:rsid w:val="00A602CA"/>
    <w:rsid w:val="00A77B3E"/>
    <w:rsid w:val="00B0480A"/>
    <w:rsid w:val="00B60E10"/>
    <w:rsid w:val="00C343E3"/>
    <w:rsid w:val="00C3723F"/>
    <w:rsid w:val="00CA2A55"/>
    <w:rsid w:val="00D1547A"/>
    <w:rsid w:val="00ED0832"/>
    <w:rsid w:val="00F4601C"/>
    <w:rsid w:val="00F760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6834E"/>
  <w15:docId w15:val="{3575859A-7CBE-44D2-9788-DAB340438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967442"/>
    <w:pPr>
      <w:tabs>
        <w:tab w:val="center" w:pos="4153"/>
        <w:tab w:val="right" w:pos="8306"/>
      </w:tabs>
    </w:pPr>
  </w:style>
  <w:style w:type="character" w:customStyle="1" w:styleId="HeaderChar">
    <w:name w:val="Header Char"/>
    <w:basedOn w:val="DefaultParagraphFont"/>
    <w:link w:val="Header"/>
    <w:rsid w:val="00967442"/>
    <w:rPr>
      <w:sz w:val="24"/>
      <w:szCs w:val="24"/>
    </w:rPr>
  </w:style>
  <w:style w:type="paragraph" w:styleId="Footer">
    <w:name w:val="footer"/>
    <w:basedOn w:val="Normal"/>
    <w:link w:val="FooterChar"/>
    <w:rsid w:val="00407598"/>
    <w:pPr>
      <w:tabs>
        <w:tab w:val="center" w:pos="4513"/>
        <w:tab w:val="right" w:pos="9026"/>
      </w:tabs>
    </w:pPr>
  </w:style>
  <w:style w:type="character" w:customStyle="1" w:styleId="FooterChar">
    <w:name w:val="Footer Char"/>
    <w:basedOn w:val="DefaultParagraphFont"/>
    <w:link w:val="Footer"/>
    <w:rsid w:val="00407598"/>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91</Pages>
  <Words>18812</Words>
  <Characters>114748</Characters>
  <Application>Microsoft Office Word</Application>
  <DocSecurity>0</DocSecurity>
  <Lines>4661</Lines>
  <Paragraphs>1432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LEITENBERGER Andrea</cp:lastModifiedBy>
  <cp:revision>2</cp:revision>
  <dcterms:created xsi:type="dcterms:W3CDTF">2025-11-26T10:12:00Z</dcterms:created>
  <dcterms:modified xsi:type="dcterms:W3CDTF">2025-11-26T10:12:00Z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1331961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285571</vt:lpwstr>
  </property>
  <property fmtid="{D5CDD505-2E9C-101B-9397-08002B2CF9AE}" pid="7" name="dmxml.render.traceId">
    <vt:lpwstr>691592eb4aa25af9fbdb13018dacd6c9</vt:lpwstr>
  </property>
  <property fmtid="{D5CDD505-2E9C-101B-9397-08002B2CF9AE}" pid="8" name="FooterPath">
    <vt:lpwstr>AM\1331961IT.docx</vt:lpwstr>
  </property>
  <property fmtid="{D5CDD505-2E9C-101B-9397-08002B2CF9AE}" pid="9" name="PE Number">
    <vt:lpwstr>779.632</vt:lpwstr>
  </property>
  <property fmtid="{D5CDD505-2E9C-101B-9397-08002B2CF9AE}" pid="10" name="UID">
    <vt:lpwstr>eu.europa.europarl-DIN1-2025-0000218342_01.00-xm-01.00_text-xml</vt:lpwstr>
  </property>
  <property fmtid="{D5CDD505-2E9C-101B-9397-08002B2CF9AE}" pid="11" name="LastEdited with">
    <vt:lpwstr>10.2.0 Build [20251118]</vt:lpwstr>
  </property>
  <property fmtid="{D5CDD505-2E9C-101B-9397-08002B2CF9AE}" pid="12" name="Bookout">
    <vt:lpwstr>OK - 2025/11/26 11:12</vt:lpwstr>
  </property>
</Properties>
</file>