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01F3E" w:rsidRPr="005B3E30" w14:paraId="4EA8A78C" w14:textId="77777777">
        <w:trPr>
          <w:trHeight w:hRule="exact" w:val="1417"/>
          <w:jc w:val="center"/>
        </w:trPr>
        <w:tc>
          <w:tcPr>
            <w:tcW w:w="6804" w:type="dxa"/>
            <w:tcBorders>
              <w:top w:val="nil"/>
              <w:left w:val="nil"/>
              <w:bottom w:val="nil"/>
              <w:right w:val="nil"/>
            </w:tcBorders>
            <w:vAlign w:val="center"/>
          </w:tcPr>
          <w:p w14:paraId="568AB4FF" w14:textId="77777777" w:rsidR="0051176E" w:rsidRPr="005B3E30" w:rsidRDefault="00B34460">
            <w:pPr>
              <w:pStyle w:val="EPName"/>
            </w:pPr>
            <w:proofErr w:type="spellStart"/>
            <w:r w:rsidRPr="005B3E30">
              <w:t>Eвропейски</w:t>
            </w:r>
            <w:proofErr w:type="spellEnd"/>
            <w:r w:rsidRPr="005B3E30">
              <w:t xml:space="preserve"> парламент</w:t>
            </w:r>
          </w:p>
          <w:p w14:paraId="224E870F" w14:textId="77777777" w:rsidR="0051176E" w:rsidRPr="005B3E30" w:rsidRDefault="004F5A97">
            <w:pPr>
              <w:pStyle w:val="EPTerm"/>
            </w:pPr>
            <w:r w:rsidRPr="005B3E30">
              <w:t>2024-2029</w:t>
            </w:r>
          </w:p>
        </w:tc>
        <w:tc>
          <w:tcPr>
            <w:tcW w:w="2268" w:type="dxa"/>
            <w:tcBorders>
              <w:top w:val="nil"/>
              <w:left w:val="nil"/>
              <w:bottom w:val="nil"/>
              <w:right w:val="nil"/>
            </w:tcBorders>
          </w:tcPr>
          <w:p w14:paraId="39A01DEC" w14:textId="77777777" w:rsidR="0051176E" w:rsidRPr="005B3E30" w:rsidRDefault="001967A1">
            <w:pPr>
              <w:pStyle w:val="EPLogo"/>
            </w:pPr>
            <w:r w:rsidRPr="005B3E30">
              <w:rPr>
                <w:noProof/>
                <w:lang w:eastAsia="sl-SI"/>
              </w:rPr>
              <w:drawing>
                <wp:inline distT="0" distB="0" distL="0" distR="0" wp14:anchorId="188554C7" wp14:editId="4E120D71">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7308445" w14:textId="77777777" w:rsidR="0051176E" w:rsidRPr="005B3E30" w:rsidRDefault="004F5A97">
      <w:pPr>
        <w:pStyle w:val="LineTop"/>
      </w:pPr>
      <w:r w:rsidRPr="005B3E30">
        <w:t xml:space="preserve"> </w:t>
      </w:r>
    </w:p>
    <w:p w14:paraId="5B4F1FCF" w14:textId="77777777" w:rsidR="0051176E" w:rsidRPr="005B3E30" w:rsidRDefault="004F5A97">
      <w:pPr>
        <w:pStyle w:val="EPBody"/>
      </w:pPr>
      <w:r w:rsidRPr="005B3E30">
        <w:rPr>
          <w:rStyle w:val="HideTWBExt"/>
          <w:rFonts w:eastAsia="Times New Roman"/>
          <w:i w:val="0"/>
        </w:rPr>
        <w:t>&lt;Commission&gt;</w:t>
      </w:r>
      <w:r w:rsidRPr="005B3E30">
        <w:rPr>
          <w:rStyle w:val="HideTWBInt"/>
          <w:i w:val="0"/>
        </w:rPr>
        <w:t>{JURI}</w:t>
      </w:r>
      <w:r w:rsidR="00B34460" w:rsidRPr="005B3E30">
        <w:t>Комисия по правни въпроси</w:t>
      </w:r>
      <w:r w:rsidRPr="005B3E30">
        <w:rPr>
          <w:rStyle w:val="HideTWBExt"/>
          <w:rFonts w:eastAsia="Times New Roman"/>
          <w:i w:val="0"/>
        </w:rPr>
        <w:t>&lt;/Commission&gt;</w:t>
      </w:r>
    </w:p>
    <w:p w14:paraId="058432C0" w14:textId="77777777" w:rsidR="0051176E" w:rsidRPr="005B3E30" w:rsidRDefault="004F5A97">
      <w:pPr>
        <w:pStyle w:val="LineBottom"/>
      </w:pPr>
      <w:r w:rsidRPr="005B3E30">
        <w:t xml:space="preserve"> </w:t>
      </w:r>
    </w:p>
    <w:p w14:paraId="3B9BAE77" w14:textId="77777777" w:rsidR="0051176E" w:rsidRPr="005B3E30" w:rsidRDefault="004F5A97">
      <w:pPr>
        <w:pStyle w:val="CoverReference"/>
      </w:pPr>
      <w:r w:rsidRPr="005B3E30">
        <w:rPr>
          <w:rStyle w:val="HideTWBExt"/>
          <w:rFonts w:eastAsia="Times New Roman"/>
          <w:b w:val="0"/>
        </w:rPr>
        <w:t>&lt;RefProc&gt;</w:t>
      </w:r>
      <w:r w:rsidRPr="005B3E30">
        <w:t>2025/2016</w:t>
      </w:r>
      <w:r w:rsidRPr="005B3E30">
        <w:rPr>
          <w:rStyle w:val="HideTWBExt"/>
          <w:rFonts w:eastAsia="Times New Roman"/>
          <w:b w:val="0"/>
        </w:rPr>
        <w:t>&lt;/RefProc&gt;&lt;RefTypeProc&gt;</w:t>
      </w:r>
      <w:r w:rsidRPr="005B3E30">
        <w:t>(INI)</w:t>
      </w:r>
      <w:r w:rsidRPr="005B3E30">
        <w:rPr>
          <w:rStyle w:val="HideTWBExt"/>
          <w:rFonts w:eastAsia="Times New Roman"/>
          <w:b w:val="0"/>
        </w:rPr>
        <w:t>&lt;/RefTypeProc&gt;</w:t>
      </w:r>
    </w:p>
    <w:p w14:paraId="5E80E657" w14:textId="77777777" w:rsidR="0051176E" w:rsidRPr="005B3E30" w:rsidRDefault="004F5A97">
      <w:pPr>
        <w:pStyle w:val="CoverDate"/>
      </w:pPr>
      <w:r w:rsidRPr="005B3E30">
        <w:rPr>
          <w:rStyle w:val="HideTWBExt"/>
        </w:rPr>
        <w:t>&lt;Date&gt;</w:t>
      </w:r>
      <w:r w:rsidRPr="005B3E30">
        <w:rPr>
          <w:rStyle w:val="HideTWBInt"/>
        </w:rPr>
        <w:t>{18/11/2025}</w:t>
      </w:r>
      <w:r w:rsidRPr="005B3E30">
        <w:t>18.11.2025</w:t>
      </w:r>
      <w:r w:rsidRPr="005B3E30">
        <w:rPr>
          <w:rStyle w:val="HideTWBExt"/>
        </w:rPr>
        <w:t>&lt;/Date&gt;</w:t>
      </w:r>
    </w:p>
    <w:p w14:paraId="12119304" w14:textId="77777777" w:rsidR="0051176E" w:rsidRPr="005B3E30" w:rsidRDefault="004F5A97">
      <w:pPr>
        <w:pStyle w:val="CoverDocType"/>
      </w:pPr>
      <w:r w:rsidRPr="005B3E30">
        <w:rPr>
          <w:rStyle w:val="HideTWBExt"/>
          <w:b w:val="0"/>
        </w:rPr>
        <w:t>&lt;TypeAM&gt;</w:t>
      </w:r>
      <w:r w:rsidR="00B34460" w:rsidRPr="005B3E30">
        <w:t>ИЗМЕНЕНИЯ</w:t>
      </w:r>
      <w:r w:rsidRPr="005B3E30">
        <w:rPr>
          <w:rStyle w:val="HideTWBExt"/>
          <w:b w:val="0"/>
        </w:rPr>
        <w:t>&lt;/TypeAM&gt;</w:t>
      </w:r>
    </w:p>
    <w:p w14:paraId="4741BA26" w14:textId="77777777" w:rsidR="0051176E" w:rsidRPr="005B3E30" w:rsidRDefault="004F5A97">
      <w:pPr>
        <w:pStyle w:val="CoverDocType24a"/>
      </w:pPr>
      <w:r w:rsidRPr="005B3E30">
        <w:rPr>
          <w:rStyle w:val="HideTWBExt"/>
          <w:rFonts w:eastAsia="Times New Roman"/>
          <w:b w:val="0"/>
        </w:rPr>
        <w:t>&lt;RangeAM&gt;</w:t>
      </w:r>
      <w:r w:rsidRPr="005B3E30">
        <w:t>1 - 155</w:t>
      </w:r>
      <w:r w:rsidRPr="005B3E30">
        <w:rPr>
          <w:rStyle w:val="HideTWBExt"/>
          <w:rFonts w:eastAsia="Times New Roman"/>
          <w:b w:val="0"/>
        </w:rPr>
        <w:t>&lt;/RangeAM&gt;</w:t>
      </w:r>
    </w:p>
    <w:p w14:paraId="3F8F1866" w14:textId="77777777" w:rsidR="0051176E" w:rsidRPr="005B3E30" w:rsidRDefault="004F5A97">
      <w:pPr>
        <w:pStyle w:val="CoverBold"/>
      </w:pPr>
      <w:r w:rsidRPr="005B3E30">
        <w:rPr>
          <w:rStyle w:val="HideTWBExt"/>
          <w:b w:val="0"/>
        </w:rPr>
        <w:t>&lt;TitreType&gt;</w:t>
      </w:r>
      <w:r w:rsidR="00B34460" w:rsidRPr="005B3E30">
        <w:t>Проект</w:t>
      </w:r>
      <w:r w:rsidR="004A781F" w:rsidRPr="005B3E30">
        <w:t xml:space="preserve"> </w:t>
      </w:r>
      <w:r w:rsidR="00E72D5C" w:rsidRPr="005B3E30">
        <w:t xml:space="preserve">на </w:t>
      </w:r>
      <w:r w:rsidR="00B34460" w:rsidRPr="005B3E30">
        <w:t>доклад</w:t>
      </w:r>
      <w:r w:rsidRPr="005B3E30">
        <w:rPr>
          <w:rStyle w:val="HideTWBExt"/>
          <w:b w:val="0"/>
        </w:rPr>
        <w:t>&lt;/TitreType&gt;</w:t>
      </w:r>
    </w:p>
    <w:p w14:paraId="6FA7DDAA" w14:textId="77777777" w:rsidR="0051176E" w:rsidRPr="005B3E30" w:rsidRDefault="004F5A97">
      <w:pPr>
        <w:pStyle w:val="CoverBold"/>
      </w:pPr>
      <w:r w:rsidRPr="005B3E30">
        <w:rPr>
          <w:rStyle w:val="HideTWBExt"/>
          <w:b w:val="0"/>
        </w:rPr>
        <w:t>&lt;Rapporteur&gt;</w:t>
      </w:r>
      <w:r w:rsidR="00B34460" w:rsidRPr="005B3E30">
        <w:t>Дайнюс Жалимас</w:t>
      </w:r>
      <w:r w:rsidRPr="005B3E30">
        <w:rPr>
          <w:rStyle w:val="HideTWBExt"/>
          <w:b w:val="0"/>
        </w:rPr>
        <w:t>&lt;/Rapporteur&gt;</w:t>
      </w:r>
    </w:p>
    <w:p w14:paraId="15EFB015" w14:textId="77777777" w:rsidR="0051176E" w:rsidRPr="005B3E30" w:rsidRDefault="004F5A97">
      <w:pPr>
        <w:pStyle w:val="CoverNormal24a"/>
      </w:pPr>
      <w:r w:rsidRPr="005B3E30">
        <w:rPr>
          <w:rStyle w:val="HideTWBExt"/>
        </w:rPr>
        <w:t>&lt;DocRefPE&gt;</w:t>
      </w:r>
      <w:r w:rsidRPr="005B3E30">
        <w:t>(PE778.115v01-00)</w:t>
      </w:r>
      <w:r w:rsidRPr="005B3E30">
        <w:rPr>
          <w:rStyle w:val="HideTWBExt"/>
        </w:rPr>
        <w:t>&lt;/DocRefPE&gt;</w:t>
      </w:r>
    </w:p>
    <w:p w14:paraId="2742C9B5" w14:textId="07BB4352" w:rsidR="0051176E" w:rsidRPr="005B3E30" w:rsidRDefault="004F5A97">
      <w:pPr>
        <w:pStyle w:val="CoverNormal"/>
      </w:pPr>
      <w:r w:rsidRPr="005B3E30">
        <w:rPr>
          <w:rStyle w:val="HideTWBExt"/>
        </w:rPr>
        <w:t>&lt;Titre&gt;</w:t>
      </w:r>
      <w:r w:rsidR="0017442E" w:rsidRPr="005B3E30">
        <w:t>Мо</w:t>
      </w:r>
      <w:r w:rsidR="004A781F" w:rsidRPr="005B3E30">
        <w:t>ниторинг на прилагането на правото на Европейския съюз през 2023</w:t>
      </w:r>
      <w:r w:rsidR="008245FF" w:rsidRPr="008245FF">
        <w:rPr>
          <w:lang w:val="ru-RU"/>
        </w:rPr>
        <w:t xml:space="preserve">, </w:t>
      </w:r>
      <w:r w:rsidR="008245FF">
        <w:t>2024</w:t>
      </w:r>
      <w:r w:rsidR="004A781F" w:rsidRPr="005B3E30">
        <w:t xml:space="preserve"> и 202</w:t>
      </w:r>
      <w:r w:rsidR="008245FF">
        <w:t>5</w:t>
      </w:r>
      <w:r w:rsidR="004A781F" w:rsidRPr="005B3E30">
        <w:t> г.</w:t>
      </w:r>
      <w:r w:rsidRPr="005B3E30">
        <w:rPr>
          <w:rStyle w:val="HideTWBExt"/>
        </w:rPr>
        <w:t>&lt;/Titre&gt;</w:t>
      </w:r>
    </w:p>
    <w:p w14:paraId="4840E172" w14:textId="77777777" w:rsidR="0051176E" w:rsidRPr="005B3E30" w:rsidRDefault="004F5A97">
      <w:pPr>
        <w:pStyle w:val="CoverNormal24a"/>
      </w:pPr>
      <w:r w:rsidRPr="005B3E30">
        <w:rPr>
          <w:rStyle w:val="HideTWBExt"/>
        </w:rPr>
        <w:t>&lt;DocRef&gt;</w:t>
      </w:r>
      <w:r w:rsidRPr="005B3E30">
        <w:t>(2025/2016(INI))</w:t>
      </w:r>
      <w:r w:rsidRPr="005B3E30">
        <w:rPr>
          <w:rStyle w:val="HideTWBExt"/>
        </w:rPr>
        <w:t>&lt;/DocRef&gt;</w:t>
      </w:r>
    </w:p>
    <w:p w14:paraId="7C15B132" w14:textId="77777777" w:rsidR="0051176E" w:rsidRPr="005B3E30" w:rsidRDefault="004F5A97">
      <w:r w:rsidRPr="005B3E30">
        <w:br w:type="page"/>
      </w:r>
      <w:proofErr w:type="spellStart"/>
      <w:r w:rsidRPr="005B3E30">
        <w:lastRenderedPageBreak/>
        <w:t>AM_Com_NonLegReport</w:t>
      </w:r>
      <w:proofErr w:type="spellEnd"/>
    </w:p>
    <w:p w14:paraId="673BC2BF" w14:textId="77777777" w:rsidR="00B34460" w:rsidRPr="005B3E30" w:rsidRDefault="004F5A97" w:rsidP="00B34460">
      <w:pPr>
        <w:pStyle w:val="AmNumberTabs"/>
      </w:pPr>
      <w:r w:rsidRPr="005B3E30">
        <w:br w:type="page"/>
      </w:r>
      <w:r w:rsidR="00B34460" w:rsidRPr="005B3E30">
        <w:rPr>
          <w:rStyle w:val="HideTWBExt"/>
          <w:b w:val="0"/>
        </w:rPr>
        <w:lastRenderedPageBreak/>
        <w:t>&lt;RepeatBlock-Amend&gt;&lt;Amend&gt;</w:t>
      </w:r>
      <w:r w:rsidR="00B34460" w:rsidRPr="005B3E30">
        <w:t>Изменение</w:t>
      </w:r>
      <w:r w:rsidR="00B34460" w:rsidRPr="005B3E30">
        <w:tab/>
      </w:r>
      <w:r w:rsidR="00B34460" w:rsidRPr="005B3E30">
        <w:tab/>
      </w:r>
      <w:r w:rsidR="00B34460" w:rsidRPr="005B3E30">
        <w:rPr>
          <w:rStyle w:val="HideTWBExt"/>
          <w:b w:val="0"/>
        </w:rPr>
        <w:t>&lt;NumAm&gt;</w:t>
      </w:r>
      <w:r w:rsidR="00B34460" w:rsidRPr="005B3E30">
        <w:t>1</w:t>
      </w:r>
      <w:r w:rsidR="00B34460" w:rsidRPr="005B3E30">
        <w:rPr>
          <w:rStyle w:val="HideTWBExt"/>
          <w:b w:val="0"/>
        </w:rPr>
        <w:t>&lt;/NumAm&gt;</w:t>
      </w:r>
    </w:p>
    <w:p w14:paraId="7AAB15B1"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106C0E41" w14:textId="77777777" w:rsidR="00B34460" w:rsidRPr="005B3E30" w:rsidRDefault="00B34460" w:rsidP="00B34460">
      <w:pPr>
        <w:pStyle w:val="NormalBold"/>
      </w:pPr>
      <w:r w:rsidRPr="005B3E30">
        <w:rPr>
          <w:rStyle w:val="HideTWBExt"/>
          <w:b w:val="0"/>
        </w:rPr>
        <w:t>&lt;/RepeatBlock-By&gt;</w:t>
      </w:r>
    </w:p>
    <w:p w14:paraId="1C6B9D45"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677D28BF" w14:textId="77777777" w:rsidR="00B34460" w:rsidRPr="005B3E30" w:rsidRDefault="00B34460" w:rsidP="00B34460">
      <w:pPr>
        <w:pStyle w:val="NormalBold"/>
      </w:pPr>
      <w:r w:rsidRPr="005B3E30">
        <w:rPr>
          <w:rStyle w:val="HideTWBExt"/>
          <w:b w:val="0"/>
        </w:rPr>
        <w:t>&lt;Article&gt;</w:t>
      </w:r>
      <w:r w:rsidRPr="005B3E30">
        <w:t>Позоваване 1 a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2029312" w14:textId="77777777" w:rsidTr="00983377">
        <w:trPr>
          <w:trHeight w:hRule="exact" w:val="240"/>
          <w:jc w:val="center"/>
        </w:trPr>
        <w:tc>
          <w:tcPr>
            <w:tcW w:w="9752" w:type="dxa"/>
            <w:gridSpan w:val="2"/>
            <w:tcBorders>
              <w:top w:val="nil"/>
              <w:left w:val="nil"/>
              <w:bottom w:val="nil"/>
              <w:right w:val="nil"/>
            </w:tcBorders>
          </w:tcPr>
          <w:p w14:paraId="47910892" w14:textId="77777777" w:rsidR="00B34460" w:rsidRPr="005B3E30" w:rsidRDefault="00B34460" w:rsidP="00983377"/>
        </w:tc>
      </w:tr>
      <w:tr w:rsidR="00E01F3E" w:rsidRPr="005B3E30" w14:paraId="23071737" w14:textId="77777777" w:rsidTr="00983377">
        <w:trPr>
          <w:trHeight w:val="240"/>
          <w:jc w:val="center"/>
        </w:trPr>
        <w:tc>
          <w:tcPr>
            <w:tcW w:w="4876" w:type="dxa"/>
            <w:tcBorders>
              <w:top w:val="nil"/>
              <w:left w:val="nil"/>
              <w:bottom w:val="nil"/>
              <w:right w:val="nil"/>
            </w:tcBorders>
          </w:tcPr>
          <w:p w14:paraId="57D0DEB2"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2FC459C" w14:textId="77777777" w:rsidR="00B34460" w:rsidRPr="005B3E30" w:rsidRDefault="00B34460" w:rsidP="00983377">
            <w:pPr>
              <w:pStyle w:val="AmColumnHeading"/>
            </w:pPr>
            <w:r w:rsidRPr="005B3E30">
              <w:t>Изменение</w:t>
            </w:r>
          </w:p>
        </w:tc>
      </w:tr>
      <w:tr w:rsidR="00E01F3E" w:rsidRPr="005B3E30" w14:paraId="1EA8D7ED" w14:textId="77777777" w:rsidTr="00983377">
        <w:trPr>
          <w:jc w:val="center"/>
        </w:trPr>
        <w:tc>
          <w:tcPr>
            <w:tcW w:w="4876" w:type="dxa"/>
            <w:tcBorders>
              <w:top w:val="nil"/>
              <w:left w:val="nil"/>
              <w:bottom w:val="nil"/>
              <w:right w:val="nil"/>
            </w:tcBorders>
          </w:tcPr>
          <w:p w14:paraId="62124C88" w14:textId="77777777" w:rsidR="00B34460" w:rsidRPr="005B3E30" w:rsidRDefault="00B34460" w:rsidP="00983377">
            <w:pPr>
              <w:pStyle w:val="Normal6a"/>
            </w:pPr>
          </w:p>
        </w:tc>
        <w:tc>
          <w:tcPr>
            <w:tcW w:w="4876" w:type="dxa"/>
            <w:tcBorders>
              <w:top w:val="nil"/>
              <w:left w:val="nil"/>
              <w:bottom w:val="nil"/>
              <w:right w:val="nil"/>
            </w:tcBorders>
          </w:tcPr>
          <w:p w14:paraId="730EED0C" w14:textId="77777777" w:rsidR="00B34460" w:rsidRPr="005B3E30" w:rsidRDefault="00B34460" w:rsidP="00983377">
            <w:pPr>
              <w:pStyle w:val="Normal6a"/>
            </w:pPr>
            <w:r w:rsidRPr="005B3E30">
              <w:rPr>
                <w:b/>
                <w:i/>
              </w:rPr>
              <w:t>–</w:t>
            </w:r>
            <w:r w:rsidRPr="005B3E30">
              <w:tab/>
            </w:r>
            <w:r w:rsidRPr="005B3E30">
              <w:rPr>
                <w:b/>
                <w:i/>
              </w:rPr>
              <w:t>като взе предвид Хартата на основните права на Европейския съюз от 18 декември 2000 г.,</w:t>
            </w:r>
          </w:p>
        </w:tc>
      </w:tr>
    </w:tbl>
    <w:p w14:paraId="4E706E99"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4A4FB2B5" w14:textId="77777777" w:rsidR="00B34460" w:rsidRPr="005B3E30" w:rsidRDefault="00B34460" w:rsidP="00B34460">
      <w:r w:rsidRPr="005B3E30">
        <w:rPr>
          <w:rStyle w:val="HideTWBExt"/>
        </w:rPr>
        <w:t>&lt;/Amend&gt;</w:t>
      </w:r>
    </w:p>
    <w:p w14:paraId="6E879C66"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2</w:t>
      </w:r>
      <w:r w:rsidRPr="005B3E30">
        <w:rPr>
          <w:rStyle w:val="HideTWBExt"/>
          <w:b w:val="0"/>
        </w:rPr>
        <w:t>&lt;/NumAm&gt;</w:t>
      </w:r>
    </w:p>
    <w:p w14:paraId="6387DC4E"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6E1B81DC" w14:textId="77777777" w:rsidR="00B34460" w:rsidRPr="005B3E30" w:rsidRDefault="00B34460" w:rsidP="00B34460">
      <w:pPr>
        <w:pStyle w:val="NormalBold"/>
      </w:pPr>
      <w:r w:rsidRPr="005B3E30">
        <w:rPr>
          <w:rStyle w:val="HideTWBExt"/>
          <w:b w:val="0"/>
        </w:rPr>
        <w:t>&lt;/RepeatBlock-By&gt;</w:t>
      </w:r>
    </w:p>
    <w:p w14:paraId="3051D9D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F1F164C" w14:textId="77777777" w:rsidR="00B34460" w:rsidRPr="005B3E30" w:rsidRDefault="00B34460" w:rsidP="00B34460">
      <w:pPr>
        <w:pStyle w:val="NormalBold"/>
      </w:pPr>
      <w:r w:rsidRPr="005B3E30">
        <w:rPr>
          <w:rStyle w:val="HideTWBExt"/>
          <w:b w:val="0"/>
        </w:rPr>
        <w:t>&lt;Article&gt;</w:t>
      </w:r>
      <w:r w:rsidRPr="005B3E30">
        <w:t>Позоваване 1 a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BFBF5C9" w14:textId="77777777" w:rsidTr="00983377">
        <w:trPr>
          <w:trHeight w:hRule="exact" w:val="240"/>
          <w:jc w:val="center"/>
        </w:trPr>
        <w:tc>
          <w:tcPr>
            <w:tcW w:w="9752" w:type="dxa"/>
            <w:gridSpan w:val="2"/>
            <w:tcBorders>
              <w:top w:val="nil"/>
              <w:left w:val="nil"/>
              <w:bottom w:val="nil"/>
              <w:right w:val="nil"/>
            </w:tcBorders>
          </w:tcPr>
          <w:p w14:paraId="76A751D9" w14:textId="77777777" w:rsidR="00B34460" w:rsidRPr="005B3E30" w:rsidRDefault="00B34460" w:rsidP="00983377"/>
        </w:tc>
      </w:tr>
      <w:tr w:rsidR="00E01F3E" w:rsidRPr="005B3E30" w14:paraId="63C911CE" w14:textId="77777777" w:rsidTr="00983377">
        <w:trPr>
          <w:trHeight w:val="240"/>
          <w:jc w:val="center"/>
        </w:trPr>
        <w:tc>
          <w:tcPr>
            <w:tcW w:w="4876" w:type="dxa"/>
            <w:tcBorders>
              <w:top w:val="nil"/>
              <w:left w:val="nil"/>
              <w:bottom w:val="nil"/>
              <w:right w:val="nil"/>
            </w:tcBorders>
          </w:tcPr>
          <w:p w14:paraId="5C10CE8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BD0C959" w14:textId="77777777" w:rsidR="00B34460" w:rsidRPr="005B3E30" w:rsidRDefault="00B34460" w:rsidP="00983377">
            <w:pPr>
              <w:pStyle w:val="AmColumnHeading"/>
            </w:pPr>
            <w:r w:rsidRPr="005B3E30">
              <w:t>Изменение</w:t>
            </w:r>
          </w:p>
        </w:tc>
      </w:tr>
      <w:tr w:rsidR="00E01F3E" w:rsidRPr="005B3E30" w14:paraId="4935C5C1" w14:textId="77777777" w:rsidTr="00983377">
        <w:trPr>
          <w:jc w:val="center"/>
        </w:trPr>
        <w:tc>
          <w:tcPr>
            <w:tcW w:w="4876" w:type="dxa"/>
            <w:tcBorders>
              <w:top w:val="nil"/>
              <w:left w:val="nil"/>
              <w:bottom w:val="nil"/>
              <w:right w:val="nil"/>
            </w:tcBorders>
          </w:tcPr>
          <w:p w14:paraId="33BCE7B3" w14:textId="77777777" w:rsidR="00B34460" w:rsidRPr="005B3E30" w:rsidRDefault="00B34460" w:rsidP="00983377">
            <w:pPr>
              <w:pStyle w:val="Normal6a"/>
            </w:pPr>
          </w:p>
        </w:tc>
        <w:tc>
          <w:tcPr>
            <w:tcW w:w="4876" w:type="dxa"/>
            <w:tcBorders>
              <w:top w:val="nil"/>
              <w:left w:val="nil"/>
              <w:bottom w:val="nil"/>
              <w:right w:val="nil"/>
            </w:tcBorders>
          </w:tcPr>
          <w:p w14:paraId="71118C06" w14:textId="77777777" w:rsidR="00B34460" w:rsidRPr="005B3E30" w:rsidRDefault="00B34460" w:rsidP="00983377">
            <w:pPr>
              <w:pStyle w:val="Normal6a"/>
            </w:pPr>
            <w:r w:rsidRPr="005B3E30">
              <w:rPr>
                <w:b/>
                <w:i/>
              </w:rPr>
              <w:t>–</w:t>
            </w:r>
            <w:r w:rsidRPr="005B3E30">
              <w:tab/>
            </w:r>
            <w:r w:rsidRPr="005B3E30">
              <w:rPr>
                <w:b/>
                <w:i/>
              </w:rPr>
              <w:t>като взе предвид Хартата на основните права на Европейския съюз,</w:t>
            </w:r>
          </w:p>
        </w:tc>
      </w:tr>
    </w:tbl>
    <w:p w14:paraId="2EF05575"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50B22E6" w14:textId="77777777" w:rsidR="00B34460" w:rsidRPr="005B3E30" w:rsidRDefault="00B34460" w:rsidP="00B34460">
      <w:r w:rsidRPr="005B3E30">
        <w:rPr>
          <w:rStyle w:val="HideTWBExt"/>
        </w:rPr>
        <w:t>&lt;/Amend&gt;</w:t>
      </w:r>
    </w:p>
    <w:p w14:paraId="2746B0A4"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3</w:t>
      </w:r>
      <w:r w:rsidRPr="005B3E30">
        <w:rPr>
          <w:rStyle w:val="HideTWBExt"/>
          <w:b w:val="0"/>
        </w:rPr>
        <w:t>&lt;/NumAm&gt;</w:t>
      </w:r>
    </w:p>
    <w:p w14:paraId="5DF34A4F"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5976A485" w14:textId="77777777" w:rsidR="00B34460" w:rsidRPr="005B3E30" w:rsidRDefault="00B34460" w:rsidP="00B34460">
      <w:pPr>
        <w:pStyle w:val="NormalBold"/>
      </w:pPr>
      <w:r w:rsidRPr="005B3E30">
        <w:rPr>
          <w:rStyle w:val="HideTWBExt"/>
          <w:b w:val="0"/>
        </w:rPr>
        <w:t>&lt;/RepeatBlock-By&gt;</w:t>
      </w:r>
    </w:p>
    <w:p w14:paraId="37926AC4"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716C2FD" w14:textId="77777777" w:rsidR="00B34460" w:rsidRPr="005B3E30" w:rsidRDefault="00B34460" w:rsidP="00B34460">
      <w:pPr>
        <w:pStyle w:val="NormalBold"/>
      </w:pPr>
      <w:r w:rsidRPr="005B3E30">
        <w:rPr>
          <w:rStyle w:val="HideTWBExt"/>
          <w:b w:val="0"/>
        </w:rPr>
        <w:t>&lt;Article&gt;</w:t>
      </w:r>
      <w:r w:rsidRPr="005B3E30">
        <w:t>Позоваване 1 б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C215FEC" w14:textId="77777777" w:rsidTr="00983377">
        <w:trPr>
          <w:trHeight w:hRule="exact" w:val="240"/>
          <w:jc w:val="center"/>
        </w:trPr>
        <w:tc>
          <w:tcPr>
            <w:tcW w:w="9752" w:type="dxa"/>
            <w:gridSpan w:val="2"/>
            <w:tcBorders>
              <w:top w:val="nil"/>
              <w:left w:val="nil"/>
              <w:bottom w:val="nil"/>
              <w:right w:val="nil"/>
            </w:tcBorders>
          </w:tcPr>
          <w:p w14:paraId="0F4318F6" w14:textId="77777777" w:rsidR="00B34460" w:rsidRPr="005B3E30" w:rsidRDefault="00B34460" w:rsidP="00983377"/>
        </w:tc>
      </w:tr>
      <w:tr w:rsidR="00E01F3E" w:rsidRPr="005B3E30" w14:paraId="0594E646" w14:textId="77777777" w:rsidTr="00983377">
        <w:trPr>
          <w:trHeight w:val="240"/>
          <w:jc w:val="center"/>
        </w:trPr>
        <w:tc>
          <w:tcPr>
            <w:tcW w:w="4876" w:type="dxa"/>
            <w:tcBorders>
              <w:top w:val="nil"/>
              <w:left w:val="nil"/>
              <w:bottom w:val="nil"/>
              <w:right w:val="nil"/>
            </w:tcBorders>
          </w:tcPr>
          <w:p w14:paraId="4769B04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C9D9CCB" w14:textId="77777777" w:rsidR="00B34460" w:rsidRPr="005B3E30" w:rsidRDefault="00B34460" w:rsidP="00983377">
            <w:pPr>
              <w:pStyle w:val="AmColumnHeading"/>
            </w:pPr>
            <w:r w:rsidRPr="005B3E30">
              <w:t>Изменение</w:t>
            </w:r>
          </w:p>
        </w:tc>
      </w:tr>
      <w:tr w:rsidR="00E01F3E" w:rsidRPr="005B3E30" w14:paraId="0371D4EB" w14:textId="77777777" w:rsidTr="00983377">
        <w:trPr>
          <w:jc w:val="center"/>
        </w:trPr>
        <w:tc>
          <w:tcPr>
            <w:tcW w:w="4876" w:type="dxa"/>
            <w:tcBorders>
              <w:top w:val="nil"/>
              <w:left w:val="nil"/>
              <w:bottom w:val="nil"/>
              <w:right w:val="nil"/>
            </w:tcBorders>
          </w:tcPr>
          <w:p w14:paraId="3C52CCB1" w14:textId="77777777" w:rsidR="00B34460" w:rsidRPr="005B3E30" w:rsidRDefault="00B34460" w:rsidP="00983377">
            <w:pPr>
              <w:pStyle w:val="Normal6a"/>
            </w:pPr>
          </w:p>
        </w:tc>
        <w:tc>
          <w:tcPr>
            <w:tcW w:w="4876" w:type="dxa"/>
            <w:tcBorders>
              <w:top w:val="nil"/>
              <w:left w:val="nil"/>
              <w:bottom w:val="nil"/>
              <w:right w:val="nil"/>
            </w:tcBorders>
          </w:tcPr>
          <w:p w14:paraId="4F838428" w14:textId="77777777" w:rsidR="00B34460" w:rsidRPr="005B3E30" w:rsidRDefault="00B34460" w:rsidP="00983377">
            <w:pPr>
              <w:pStyle w:val="Normal6a"/>
            </w:pPr>
            <w:r w:rsidRPr="005B3E30">
              <w:rPr>
                <w:b/>
                <w:i/>
              </w:rPr>
              <w:t>–</w:t>
            </w:r>
            <w:r w:rsidRPr="005B3E30">
              <w:tab/>
            </w:r>
            <w:r w:rsidRPr="005B3E30">
              <w:rPr>
                <w:b/>
                <w:i/>
              </w:rPr>
              <w:t>като взе предвид Европейския стълб на социалните права от 17 ноември 2017 г.,</w:t>
            </w:r>
          </w:p>
        </w:tc>
      </w:tr>
    </w:tbl>
    <w:p w14:paraId="4101DB71"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F4C4DFF" w14:textId="77777777" w:rsidR="00B34460" w:rsidRPr="005B3E30" w:rsidRDefault="00B34460" w:rsidP="00B34460">
      <w:r w:rsidRPr="005B3E30">
        <w:rPr>
          <w:rStyle w:val="HideTWBExt"/>
        </w:rPr>
        <w:t>&lt;/Amend&gt;</w:t>
      </w:r>
    </w:p>
    <w:p w14:paraId="2D59289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4</w:t>
      </w:r>
      <w:r w:rsidRPr="005B3E30">
        <w:rPr>
          <w:rStyle w:val="HideTWBExt"/>
          <w:b w:val="0"/>
        </w:rPr>
        <w:t>&lt;/NumAm&gt;</w:t>
      </w:r>
    </w:p>
    <w:p w14:paraId="50764979"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64ED7807" w14:textId="77777777" w:rsidR="00B34460" w:rsidRPr="005B3E30" w:rsidRDefault="00B34460" w:rsidP="00B34460">
      <w:pPr>
        <w:pStyle w:val="NormalBold"/>
      </w:pPr>
      <w:r w:rsidRPr="005B3E30">
        <w:rPr>
          <w:rStyle w:val="HideTWBExt"/>
          <w:b w:val="0"/>
        </w:rPr>
        <w:t>&lt;/RepeatBlock-By&gt;</w:t>
      </w:r>
    </w:p>
    <w:p w14:paraId="052292E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A6AE3D7" w14:textId="77777777" w:rsidR="00B34460" w:rsidRPr="005B3E30" w:rsidRDefault="00B34460" w:rsidP="00B34460">
      <w:pPr>
        <w:pStyle w:val="NormalBold"/>
      </w:pPr>
      <w:r w:rsidRPr="005B3E30">
        <w:rPr>
          <w:rStyle w:val="HideTWBExt"/>
          <w:b w:val="0"/>
        </w:rPr>
        <w:t>&lt;Article&gt;</w:t>
      </w:r>
      <w:r w:rsidRPr="005B3E30">
        <w:t>Позоваване 3</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D0A1B13" w14:textId="77777777" w:rsidTr="00983377">
        <w:trPr>
          <w:trHeight w:hRule="exact" w:val="240"/>
          <w:jc w:val="center"/>
        </w:trPr>
        <w:tc>
          <w:tcPr>
            <w:tcW w:w="9752" w:type="dxa"/>
            <w:gridSpan w:val="2"/>
            <w:tcBorders>
              <w:top w:val="nil"/>
              <w:left w:val="nil"/>
              <w:bottom w:val="nil"/>
              <w:right w:val="nil"/>
            </w:tcBorders>
          </w:tcPr>
          <w:p w14:paraId="11B377DD" w14:textId="77777777" w:rsidR="00B34460" w:rsidRPr="005B3E30" w:rsidRDefault="00B34460" w:rsidP="00983377"/>
        </w:tc>
      </w:tr>
      <w:tr w:rsidR="00E01F3E" w:rsidRPr="005B3E30" w14:paraId="3000AA23" w14:textId="77777777" w:rsidTr="00983377">
        <w:trPr>
          <w:trHeight w:val="240"/>
          <w:jc w:val="center"/>
        </w:trPr>
        <w:tc>
          <w:tcPr>
            <w:tcW w:w="4876" w:type="dxa"/>
            <w:tcBorders>
              <w:top w:val="nil"/>
              <w:left w:val="nil"/>
              <w:bottom w:val="nil"/>
              <w:right w:val="nil"/>
            </w:tcBorders>
          </w:tcPr>
          <w:p w14:paraId="77BD6DC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92A8A19" w14:textId="77777777" w:rsidR="00B34460" w:rsidRPr="005B3E30" w:rsidRDefault="00B34460" w:rsidP="00983377">
            <w:pPr>
              <w:pStyle w:val="AmColumnHeading"/>
            </w:pPr>
            <w:r w:rsidRPr="005B3E30">
              <w:t>Изменение</w:t>
            </w:r>
          </w:p>
        </w:tc>
      </w:tr>
      <w:tr w:rsidR="00E01F3E" w:rsidRPr="005B3E30" w14:paraId="15F714CB" w14:textId="77777777" w:rsidTr="00983377">
        <w:trPr>
          <w:jc w:val="center"/>
        </w:trPr>
        <w:tc>
          <w:tcPr>
            <w:tcW w:w="4876" w:type="dxa"/>
            <w:tcBorders>
              <w:top w:val="nil"/>
              <w:left w:val="nil"/>
              <w:bottom w:val="nil"/>
              <w:right w:val="nil"/>
            </w:tcBorders>
          </w:tcPr>
          <w:p w14:paraId="248BDE61" w14:textId="77777777" w:rsidR="00B34460" w:rsidRPr="005B3E30" w:rsidRDefault="00B34460" w:rsidP="00983377">
            <w:pPr>
              <w:pStyle w:val="Normal6a"/>
            </w:pPr>
            <w:r w:rsidRPr="005B3E30">
              <w:t>–</w:t>
            </w:r>
            <w:r w:rsidRPr="005B3E30">
              <w:tab/>
              <w:t xml:space="preserve">като взе предвид </w:t>
            </w:r>
            <w:r w:rsidRPr="005B3E30">
              <w:rPr>
                <w:b/>
                <w:i/>
              </w:rPr>
              <w:t>наличните годишни</w:t>
            </w:r>
            <w:r w:rsidRPr="005B3E30">
              <w:t xml:space="preserve"> доклади на членовете на Европейската комисия за 2025 г. за напредъка в областта на опростяването, изпълнението и правоприлагането от септември 2025 г.,</w:t>
            </w:r>
          </w:p>
        </w:tc>
        <w:tc>
          <w:tcPr>
            <w:tcW w:w="4876" w:type="dxa"/>
            <w:tcBorders>
              <w:top w:val="nil"/>
              <w:left w:val="nil"/>
              <w:bottom w:val="nil"/>
              <w:right w:val="nil"/>
            </w:tcBorders>
          </w:tcPr>
          <w:p w14:paraId="24DEE4AA" w14:textId="77777777" w:rsidR="00B34460" w:rsidRPr="005B3E30" w:rsidRDefault="00B34460" w:rsidP="00983377">
            <w:pPr>
              <w:pStyle w:val="Normal6a"/>
            </w:pPr>
            <w:r w:rsidRPr="005B3E30">
              <w:t>–</w:t>
            </w:r>
            <w:r w:rsidRPr="005B3E30">
              <w:tab/>
              <w:t xml:space="preserve">като взе предвид </w:t>
            </w:r>
            <w:r w:rsidRPr="005B3E30">
              <w:rPr>
                <w:b/>
                <w:i/>
              </w:rPr>
              <w:t>годишния обзорен доклад за 2025 г. относно опростяването, изпълнението и правоприлагането и годишните</w:t>
            </w:r>
            <w:r w:rsidRPr="005B3E30">
              <w:t xml:space="preserve"> доклади на членовете на Европейската комисия за 2025 г. за напредъка в областта на опростяването, изпълнението и правоприлагането от септември 2025 г.,</w:t>
            </w:r>
          </w:p>
        </w:tc>
      </w:tr>
    </w:tbl>
    <w:p w14:paraId="42E56AB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63BC671" w14:textId="77777777" w:rsidR="00B34460" w:rsidRPr="005B3E30" w:rsidRDefault="00B34460" w:rsidP="00B34460">
      <w:r w:rsidRPr="005B3E30">
        <w:rPr>
          <w:rStyle w:val="HideTWBExt"/>
        </w:rPr>
        <w:t>&lt;/Amend&gt;</w:t>
      </w:r>
    </w:p>
    <w:p w14:paraId="6E38E6B1"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5</w:t>
      </w:r>
      <w:r w:rsidRPr="005B3E30">
        <w:rPr>
          <w:rStyle w:val="HideTWBExt"/>
          <w:b w:val="0"/>
        </w:rPr>
        <w:t>&lt;/NumAm&gt;</w:t>
      </w:r>
    </w:p>
    <w:p w14:paraId="17F70811"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7AFD4013" w14:textId="77777777" w:rsidR="00B34460" w:rsidRPr="005B3E30" w:rsidRDefault="00B34460" w:rsidP="00B34460">
      <w:pPr>
        <w:pStyle w:val="NormalBold"/>
      </w:pPr>
      <w:r w:rsidRPr="005B3E30">
        <w:rPr>
          <w:rStyle w:val="HideTWBExt"/>
          <w:b w:val="0"/>
        </w:rPr>
        <w:t>&lt;/RepeatBlock-By&gt;</w:t>
      </w:r>
    </w:p>
    <w:p w14:paraId="6090192E"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322D25B" w14:textId="77777777" w:rsidR="00B34460" w:rsidRPr="005B3E30" w:rsidRDefault="00B34460" w:rsidP="00B34460">
      <w:pPr>
        <w:pStyle w:val="NormalBold"/>
      </w:pPr>
      <w:r w:rsidRPr="005B3E30">
        <w:rPr>
          <w:rStyle w:val="HideTWBExt"/>
          <w:b w:val="0"/>
        </w:rPr>
        <w:t>&lt;Article&gt;</w:t>
      </w:r>
      <w:r w:rsidRPr="005B3E30">
        <w:t>Позоваване 16 a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5282155" w14:textId="77777777" w:rsidTr="00983377">
        <w:trPr>
          <w:trHeight w:hRule="exact" w:val="240"/>
          <w:jc w:val="center"/>
        </w:trPr>
        <w:tc>
          <w:tcPr>
            <w:tcW w:w="9752" w:type="dxa"/>
            <w:gridSpan w:val="2"/>
            <w:tcBorders>
              <w:top w:val="nil"/>
              <w:left w:val="nil"/>
              <w:bottom w:val="nil"/>
              <w:right w:val="nil"/>
            </w:tcBorders>
          </w:tcPr>
          <w:p w14:paraId="39EC9BF7" w14:textId="77777777" w:rsidR="00B34460" w:rsidRPr="005B3E30" w:rsidRDefault="00B34460" w:rsidP="00983377"/>
        </w:tc>
      </w:tr>
      <w:tr w:rsidR="00E01F3E" w:rsidRPr="005B3E30" w14:paraId="38672C0A" w14:textId="77777777" w:rsidTr="00983377">
        <w:trPr>
          <w:trHeight w:val="240"/>
          <w:jc w:val="center"/>
        </w:trPr>
        <w:tc>
          <w:tcPr>
            <w:tcW w:w="4876" w:type="dxa"/>
            <w:tcBorders>
              <w:top w:val="nil"/>
              <w:left w:val="nil"/>
              <w:bottom w:val="nil"/>
              <w:right w:val="nil"/>
            </w:tcBorders>
          </w:tcPr>
          <w:p w14:paraId="2F93821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8F349E8" w14:textId="77777777" w:rsidR="00B34460" w:rsidRPr="005B3E30" w:rsidRDefault="00B34460" w:rsidP="00983377">
            <w:pPr>
              <w:pStyle w:val="AmColumnHeading"/>
            </w:pPr>
            <w:r w:rsidRPr="005B3E30">
              <w:t>Изменение</w:t>
            </w:r>
          </w:p>
        </w:tc>
      </w:tr>
      <w:tr w:rsidR="00E01F3E" w:rsidRPr="005B3E30" w14:paraId="72A76B55" w14:textId="77777777" w:rsidTr="00983377">
        <w:trPr>
          <w:jc w:val="center"/>
        </w:trPr>
        <w:tc>
          <w:tcPr>
            <w:tcW w:w="4876" w:type="dxa"/>
            <w:tcBorders>
              <w:top w:val="nil"/>
              <w:left w:val="nil"/>
              <w:bottom w:val="nil"/>
              <w:right w:val="nil"/>
            </w:tcBorders>
          </w:tcPr>
          <w:p w14:paraId="69113E8B" w14:textId="77777777" w:rsidR="00B34460" w:rsidRPr="005B3E30" w:rsidRDefault="00B34460" w:rsidP="00983377">
            <w:pPr>
              <w:pStyle w:val="Normal6a"/>
            </w:pPr>
          </w:p>
        </w:tc>
        <w:tc>
          <w:tcPr>
            <w:tcW w:w="4876" w:type="dxa"/>
            <w:tcBorders>
              <w:top w:val="nil"/>
              <w:left w:val="nil"/>
              <w:bottom w:val="nil"/>
              <w:right w:val="nil"/>
            </w:tcBorders>
          </w:tcPr>
          <w:p w14:paraId="55993C34" w14:textId="77777777" w:rsidR="00B34460" w:rsidRPr="005B3E30" w:rsidRDefault="00B34460" w:rsidP="00983377">
            <w:pPr>
              <w:pStyle w:val="Normal6a"/>
            </w:pPr>
            <w:r w:rsidRPr="005B3E30">
              <w:rPr>
                <w:b/>
                <w:i/>
              </w:rPr>
              <w:t>–</w:t>
            </w:r>
            <w:r w:rsidRPr="005B3E30">
              <w:tab/>
            </w:r>
            <w:r w:rsidRPr="005B3E30">
              <w:rPr>
                <w:b/>
                <w:i/>
              </w:rPr>
              <w:t>като взе предвид своята резолюция от 9 юни 2016 г. за открита, ефикасна и независима администрация на Европейския съюз и предложението за регламент на Европейския парламент и на Съвета за открита, ефикасна и независима администрация на Европейския съюз</w:t>
            </w:r>
            <w:r w:rsidRPr="005B3E30">
              <w:rPr>
                <w:b/>
                <w:i/>
                <w:vertAlign w:val="superscript"/>
              </w:rPr>
              <w:t>1a</w:t>
            </w:r>
            <w:r w:rsidRPr="005B3E30">
              <w:rPr>
                <w:b/>
                <w:i/>
              </w:rPr>
              <w:t>,</w:t>
            </w:r>
          </w:p>
        </w:tc>
      </w:tr>
      <w:tr w:rsidR="00E01F3E" w:rsidRPr="005B3E30" w14:paraId="2434B866" w14:textId="77777777" w:rsidTr="00983377">
        <w:trPr>
          <w:jc w:val="center"/>
        </w:trPr>
        <w:tc>
          <w:tcPr>
            <w:tcW w:w="4876" w:type="dxa"/>
            <w:tcBorders>
              <w:top w:val="nil"/>
              <w:left w:val="nil"/>
              <w:bottom w:val="nil"/>
              <w:right w:val="nil"/>
            </w:tcBorders>
          </w:tcPr>
          <w:p w14:paraId="1BCD90EB" w14:textId="77777777" w:rsidR="00B34460" w:rsidRPr="005B3E30" w:rsidRDefault="00B34460" w:rsidP="00983377"/>
        </w:tc>
        <w:tc>
          <w:tcPr>
            <w:tcW w:w="4876" w:type="dxa"/>
            <w:tcBorders>
              <w:top w:val="nil"/>
              <w:left w:val="nil"/>
              <w:bottom w:val="nil"/>
              <w:right w:val="nil"/>
            </w:tcBorders>
          </w:tcPr>
          <w:p w14:paraId="383D56B9" w14:textId="77777777" w:rsidR="00B34460" w:rsidRPr="005B3E30" w:rsidRDefault="00B34460" w:rsidP="00983377">
            <w:pPr>
              <w:pStyle w:val="Normal6a"/>
            </w:pPr>
            <w:r w:rsidRPr="005B3E30">
              <w:rPr>
                <w:b/>
                <w:i/>
              </w:rPr>
              <w:t>_________________</w:t>
            </w:r>
          </w:p>
        </w:tc>
      </w:tr>
      <w:tr w:rsidR="00E01F3E" w:rsidRPr="005B3E30" w14:paraId="6E579E1F" w14:textId="77777777" w:rsidTr="00983377">
        <w:trPr>
          <w:jc w:val="center"/>
        </w:trPr>
        <w:tc>
          <w:tcPr>
            <w:tcW w:w="4876" w:type="dxa"/>
            <w:tcBorders>
              <w:top w:val="nil"/>
              <w:left w:val="nil"/>
              <w:bottom w:val="nil"/>
              <w:right w:val="nil"/>
            </w:tcBorders>
          </w:tcPr>
          <w:p w14:paraId="1592D595" w14:textId="77777777" w:rsidR="00B34460" w:rsidRPr="005B3E30" w:rsidRDefault="00B34460" w:rsidP="00983377"/>
        </w:tc>
        <w:tc>
          <w:tcPr>
            <w:tcW w:w="4876" w:type="dxa"/>
            <w:tcBorders>
              <w:top w:val="nil"/>
              <w:left w:val="nil"/>
              <w:bottom w:val="nil"/>
              <w:right w:val="nil"/>
            </w:tcBorders>
          </w:tcPr>
          <w:p w14:paraId="3D187545" w14:textId="77777777" w:rsidR="00B34460" w:rsidRPr="005B3E30" w:rsidRDefault="00B34460" w:rsidP="00983377">
            <w:pPr>
              <w:pStyle w:val="Normal6a"/>
            </w:pPr>
            <w:r w:rsidRPr="005B3E30">
              <w:rPr>
                <w:b/>
                <w:i/>
                <w:vertAlign w:val="superscript"/>
              </w:rPr>
              <w:t>1a</w:t>
            </w:r>
            <w:r w:rsidRPr="005B3E30">
              <w:t xml:space="preserve"> </w:t>
            </w:r>
            <w:r w:rsidRPr="005B3E30">
              <w:rPr>
                <w:b/>
                <w:i/>
              </w:rPr>
              <w:t>P8_TA(2016)0279 (https://www.europarl.europa.eu/doceo/document/TA-8-2016-0279_BG.html).</w:t>
            </w:r>
          </w:p>
        </w:tc>
      </w:tr>
    </w:tbl>
    <w:p w14:paraId="325A0519"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4282510C" w14:textId="77777777" w:rsidR="00B34460" w:rsidRPr="005B3E30" w:rsidRDefault="00B34460" w:rsidP="00B34460">
      <w:r w:rsidRPr="005B3E30">
        <w:rPr>
          <w:rStyle w:val="HideTWBExt"/>
        </w:rPr>
        <w:t>&lt;/Amend&gt;</w:t>
      </w:r>
    </w:p>
    <w:p w14:paraId="1C6BFF58"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6</w:t>
      </w:r>
      <w:r w:rsidRPr="005B3E30">
        <w:rPr>
          <w:rStyle w:val="HideTWBExt"/>
          <w:b w:val="0"/>
        </w:rPr>
        <w:t>&lt;/NumAm&gt;</w:t>
      </w:r>
    </w:p>
    <w:p w14:paraId="762F9F78"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1C05A9E5" w14:textId="77777777" w:rsidR="00B34460" w:rsidRPr="005B3E30" w:rsidRDefault="00B34460" w:rsidP="00B34460">
      <w:pPr>
        <w:pStyle w:val="NormalBold"/>
      </w:pPr>
      <w:r w:rsidRPr="005B3E30">
        <w:rPr>
          <w:rStyle w:val="HideTWBExt"/>
          <w:b w:val="0"/>
        </w:rPr>
        <w:t>&lt;/RepeatBlock-By&gt;</w:t>
      </w:r>
    </w:p>
    <w:p w14:paraId="20536DDE"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BAA8F8D" w14:textId="77777777" w:rsidR="00B34460" w:rsidRPr="005B3E30" w:rsidRDefault="00B34460" w:rsidP="00B34460">
      <w:pPr>
        <w:pStyle w:val="NormalBold"/>
      </w:pPr>
      <w:r w:rsidRPr="005B3E30">
        <w:rPr>
          <w:rStyle w:val="HideTWBExt"/>
          <w:b w:val="0"/>
        </w:rPr>
        <w:t>&lt;Article&gt;</w:t>
      </w:r>
      <w:r w:rsidRPr="005B3E30">
        <w:t>Позоваване 16 б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6FE6F4B" w14:textId="77777777" w:rsidTr="00983377">
        <w:trPr>
          <w:trHeight w:hRule="exact" w:val="240"/>
          <w:jc w:val="center"/>
        </w:trPr>
        <w:tc>
          <w:tcPr>
            <w:tcW w:w="9752" w:type="dxa"/>
            <w:gridSpan w:val="2"/>
            <w:tcBorders>
              <w:top w:val="nil"/>
              <w:left w:val="nil"/>
              <w:bottom w:val="nil"/>
              <w:right w:val="nil"/>
            </w:tcBorders>
          </w:tcPr>
          <w:p w14:paraId="1951ED04" w14:textId="77777777" w:rsidR="00B34460" w:rsidRPr="005B3E30" w:rsidRDefault="00B34460" w:rsidP="00983377"/>
        </w:tc>
      </w:tr>
      <w:tr w:rsidR="00E01F3E" w:rsidRPr="005B3E30" w14:paraId="30373277" w14:textId="77777777" w:rsidTr="00983377">
        <w:trPr>
          <w:trHeight w:val="240"/>
          <w:jc w:val="center"/>
        </w:trPr>
        <w:tc>
          <w:tcPr>
            <w:tcW w:w="4876" w:type="dxa"/>
            <w:tcBorders>
              <w:top w:val="nil"/>
              <w:left w:val="nil"/>
              <w:bottom w:val="nil"/>
              <w:right w:val="nil"/>
            </w:tcBorders>
          </w:tcPr>
          <w:p w14:paraId="1A007CF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FC6FF27" w14:textId="77777777" w:rsidR="00B34460" w:rsidRPr="005B3E30" w:rsidRDefault="00B34460" w:rsidP="00983377">
            <w:pPr>
              <w:pStyle w:val="AmColumnHeading"/>
            </w:pPr>
            <w:r w:rsidRPr="005B3E30">
              <w:t>Изменение</w:t>
            </w:r>
          </w:p>
        </w:tc>
      </w:tr>
      <w:tr w:rsidR="00E01F3E" w:rsidRPr="005B3E30" w14:paraId="39E5072A" w14:textId="77777777" w:rsidTr="00983377">
        <w:trPr>
          <w:jc w:val="center"/>
        </w:trPr>
        <w:tc>
          <w:tcPr>
            <w:tcW w:w="4876" w:type="dxa"/>
            <w:tcBorders>
              <w:top w:val="nil"/>
              <w:left w:val="nil"/>
              <w:bottom w:val="nil"/>
              <w:right w:val="nil"/>
            </w:tcBorders>
          </w:tcPr>
          <w:p w14:paraId="5097DB04" w14:textId="77777777" w:rsidR="00B34460" w:rsidRPr="005B3E30" w:rsidRDefault="00B34460" w:rsidP="00983377">
            <w:pPr>
              <w:pStyle w:val="Normal6a"/>
            </w:pPr>
          </w:p>
        </w:tc>
        <w:tc>
          <w:tcPr>
            <w:tcW w:w="4876" w:type="dxa"/>
            <w:tcBorders>
              <w:top w:val="nil"/>
              <w:left w:val="nil"/>
              <w:bottom w:val="nil"/>
              <w:right w:val="nil"/>
            </w:tcBorders>
          </w:tcPr>
          <w:p w14:paraId="6CBA15D9" w14:textId="77777777" w:rsidR="00B34460" w:rsidRPr="005B3E30" w:rsidRDefault="00B34460" w:rsidP="00983377">
            <w:pPr>
              <w:pStyle w:val="Normal6a"/>
            </w:pPr>
            <w:r w:rsidRPr="005B3E30">
              <w:rPr>
                <w:b/>
                <w:i/>
              </w:rPr>
              <w:t>–</w:t>
            </w:r>
            <w:r w:rsidRPr="005B3E30">
              <w:tab/>
            </w:r>
            <w:r w:rsidRPr="005B3E30">
              <w:rPr>
                <w:b/>
                <w:i/>
              </w:rPr>
              <w:t>като взе предвид своята резолюция от 22 ноември 2023 г., съдържаща препоръки към Комисията относно цифровизацията и административното право</w:t>
            </w:r>
            <w:r w:rsidRPr="005B3E30">
              <w:rPr>
                <w:b/>
                <w:i/>
                <w:vertAlign w:val="superscript"/>
              </w:rPr>
              <w:t>2a</w:t>
            </w:r>
            <w:r w:rsidRPr="005B3E30">
              <w:rPr>
                <w:b/>
                <w:i/>
              </w:rPr>
              <w:t>,</w:t>
            </w:r>
          </w:p>
        </w:tc>
      </w:tr>
      <w:tr w:rsidR="00E01F3E" w:rsidRPr="005B3E30" w14:paraId="623E5820" w14:textId="77777777" w:rsidTr="00983377">
        <w:trPr>
          <w:jc w:val="center"/>
        </w:trPr>
        <w:tc>
          <w:tcPr>
            <w:tcW w:w="4876" w:type="dxa"/>
            <w:tcBorders>
              <w:top w:val="nil"/>
              <w:left w:val="nil"/>
              <w:bottom w:val="nil"/>
              <w:right w:val="nil"/>
            </w:tcBorders>
          </w:tcPr>
          <w:p w14:paraId="2250AE4D" w14:textId="77777777" w:rsidR="00B34460" w:rsidRPr="005B3E30" w:rsidRDefault="00B34460" w:rsidP="00983377"/>
        </w:tc>
        <w:tc>
          <w:tcPr>
            <w:tcW w:w="4876" w:type="dxa"/>
            <w:tcBorders>
              <w:top w:val="nil"/>
              <w:left w:val="nil"/>
              <w:bottom w:val="nil"/>
              <w:right w:val="nil"/>
            </w:tcBorders>
          </w:tcPr>
          <w:p w14:paraId="0C3B83DC" w14:textId="77777777" w:rsidR="00B34460" w:rsidRPr="005B3E30" w:rsidRDefault="00B34460" w:rsidP="00983377">
            <w:pPr>
              <w:pStyle w:val="Normal6a"/>
            </w:pPr>
            <w:r w:rsidRPr="005B3E30">
              <w:rPr>
                <w:b/>
                <w:i/>
              </w:rPr>
              <w:t>_________________</w:t>
            </w:r>
          </w:p>
        </w:tc>
      </w:tr>
      <w:tr w:rsidR="00E01F3E" w:rsidRPr="005B3E30" w14:paraId="23C91266" w14:textId="77777777" w:rsidTr="00983377">
        <w:trPr>
          <w:jc w:val="center"/>
        </w:trPr>
        <w:tc>
          <w:tcPr>
            <w:tcW w:w="4876" w:type="dxa"/>
            <w:tcBorders>
              <w:top w:val="nil"/>
              <w:left w:val="nil"/>
              <w:bottom w:val="nil"/>
              <w:right w:val="nil"/>
            </w:tcBorders>
          </w:tcPr>
          <w:p w14:paraId="0CC7AF3A" w14:textId="77777777" w:rsidR="00B34460" w:rsidRPr="005B3E30" w:rsidRDefault="00B34460" w:rsidP="00983377"/>
        </w:tc>
        <w:tc>
          <w:tcPr>
            <w:tcW w:w="4876" w:type="dxa"/>
            <w:tcBorders>
              <w:top w:val="nil"/>
              <w:left w:val="nil"/>
              <w:bottom w:val="nil"/>
              <w:right w:val="nil"/>
            </w:tcBorders>
          </w:tcPr>
          <w:p w14:paraId="6399F140" w14:textId="77777777" w:rsidR="00B34460" w:rsidRPr="005B3E30" w:rsidRDefault="00B34460" w:rsidP="00983377">
            <w:pPr>
              <w:pStyle w:val="Normal6a"/>
            </w:pPr>
            <w:r w:rsidRPr="005B3E30">
              <w:rPr>
                <w:b/>
                <w:i/>
                <w:vertAlign w:val="superscript"/>
              </w:rPr>
              <w:t>2a</w:t>
            </w:r>
            <w:r w:rsidRPr="005B3E30">
              <w:t xml:space="preserve"> </w:t>
            </w:r>
            <w:r w:rsidRPr="005B3E30">
              <w:rPr>
                <w:b/>
                <w:i/>
              </w:rPr>
              <w:t>P9_TA(2023)0426 (https://www.europarl.europa.eu/doceo/document/TA-9-2023-0426_BG.html).</w:t>
            </w:r>
          </w:p>
        </w:tc>
      </w:tr>
    </w:tbl>
    <w:p w14:paraId="73D386F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4EE204E" w14:textId="77777777" w:rsidR="00B34460" w:rsidRPr="005B3E30" w:rsidRDefault="00B34460" w:rsidP="00B34460">
      <w:r w:rsidRPr="005B3E30">
        <w:rPr>
          <w:rStyle w:val="HideTWBExt"/>
        </w:rPr>
        <w:t>&lt;/Amend&gt;</w:t>
      </w:r>
    </w:p>
    <w:p w14:paraId="0E5A1101"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7</w:t>
      </w:r>
      <w:r w:rsidRPr="005B3E30">
        <w:rPr>
          <w:rStyle w:val="HideTWBExt"/>
          <w:b w:val="0"/>
        </w:rPr>
        <w:t>&lt;/NumAm&gt;</w:t>
      </w:r>
    </w:p>
    <w:p w14:paraId="304AFD79"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47EAE7F1" w14:textId="77777777" w:rsidR="00B34460" w:rsidRPr="005B3E30" w:rsidRDefault="00B34460" w:rsidP="00B34460">
      <w:pPr>
        <w:pStyle w:val="NormalBold"/>
      </w:pPr>
      <w:r w:rsidRPr="005B3E30">
        <w:rPr>
          <w:rStyle w:val="HideTWBExt"/>
          <w:b w:val="0"/>
        </w:rPr>
        <w:t>&lt;/RepeatBlock-By&gt;</w:t>
      </w:r>
    </w:p>
    <w:p w14:paraId="19D0F25A"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FEE2C73" w14:textId="77777777" w:rsidR="00B34460" w:rsidRPr="005B3E30" w:rsidRDefault="00B34460" w:rsidP="00B34460">
      <w:pPr>
        <w:pStyle w:val="NormalBold"/>
      </w:pPr>
      <w:r w:rsidRPr="005B3E30">
        <w:rPr>
          <w:rStyle w:val="HideTWBExt"/>
          <w:b w:val="0"/>
        </w:rPr>
        <w:t>&lt;Article&gt;</w:t>
      </w:r>
      <w:r w:rsidRPr="005B3E30">
        <w:t>Съображение -A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F0A82E5" w14:textId="77777777" w:rsidTr="00983377">
        <w:trPr>
          <w:trHeight w:hRule="exact" w:val="240"/>
          <w:jc w:val="center"/>
        </w:trPr>
        <w:tc>
          <w:tcPr>
            <w:tcW w:w="9752" w:type="dxa"/>
            <w:gridSpan w:val="2"/>
            <w:tcBorders>
              <w:top w:val="nil"/>
              <w:left w:val="nil"/>
              <w:bottom w:val="nil"/>
              <w:right w:val="nil"/>
            </w:tcBorders>
          </w:tcPr>
          <w:p w14:paraId="6F2C3C19" w14:textId="77777777" w:rsidR="00B34460" w:rsidRPr="005B3E30" w:rsidRDefault="00B34460" w:rsidP="00983377"/>
        </w:tc>
      </w:tr>
      <w:tr w:rsidR="00E01F3E" w:rsidRPr="005B3E30" w14:paraId="14414F36" w14:textId="77777777" w:rsidTr="00983377">
        <w:trPr>
          <w:trHeight w:val="240"/>
          <w:jc w:val="center"/>
        </w:trPr>
        <w:tc>
          <w:tcPr>
            <w:tcW w:w="4876" w:type="dxa"/>
            <w:tcBorders>
              <w:top w:val="nil"/>
              <w:left w:val="nil"/>
              <w:bottom w:val="nil"/>
              <w:right w:val="nil"/>
            </w:tcBorders>
          </w:tcPr>
          <w:p w14:paraId="214C4FC1"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79C5A4F" w14:textId="77777777" w:rsidR="00B34460" w:rsidRPr="005B3E30" w:rsidRDefault="00B34460" w:rsidP="00983377">
            <w:pPr>
              <w:pStyle w:val="AmColumnHeading"/>
            </w:pPr>
            <w:r w:rsidRPr="005B3E30">
              <w:t>Изменение</w:t>
            </w:r>
          </w:p>
        </w:tc>
      </w:tr>
      <w:tr w:rsidR="00E01F3E" w:rsidRPr="005B3E30" w14:paraId="2D4523FC" w14:textId="77777777" w:rsidTr="00983377">
        <w:trPr>
          <w:jc w:val="center"/>
        </w:trPr>
        <w:tc>
          <w:tcPr>
            <w:tcW w:w="4876" w:type="dxa"/>
            <w:tcBorders>
              <w:top w:val="nil"/>
              <w:left w:val="nil"/>
              <w:bottom w:val="nil"/>
              <w:right w:val="nil"/>
            </w:tcBorders>
          </w:tcPr>
          <w:p w14:paraId="28887B2C" w14:textId="77777777" w:rsidR="00B34460" w:rsidRPr="005B3E30" w:rsidRDefault="00B34460" w:rsidP="00983377">
            <w:pPr>
              <w:pStyle w:val="Normal6a"/>
            </w:pPr>
          </w:p>
        </w:tc>
        <w:tc>
          <w:tcPr>
            <w:tcW w:w="4876" w:type="dxa"/>
            <w:tcBorders>
              <w:top w:val="nil"/>
              <w:left w:val="nil"/>
              <w:bottom w:val="nil"/>
              <w:right w:val="nil"/>
            </w:tcBorders>
          </w:tcPr>
          <w:p w14:paraId="16EA1570" w14:textId="77777777" w:rsidR="00B34460" w:rsidRPr="005B3E30" w:rsidRDefault="00B34460" w:rsidP="00983377">
            <w:pPr>
              <w:pStyle w:val="Normal6a"/>
            </w:pPr>
            <w:r w:rsidRPr="005B3E30">
              <w:rPr>
                <w:b/>
                <w:i/>
              </w:rPr>
              <w:t>-А.</w:t>
            </w:r>
            <w:r w:rsidRPr="005B3E30">
              <w:tab/>
            </w:r>
            <w:r w:rsidRPr="005B3E30">
              <w:rPr>
                <w:b/>
                <w:i/>
              </w:rPr>
              <w:t>като има предвид, че в основата на законотворчеството на ЕС стоят ценностите на зачитане на човешкото достойнство, свободата, демокрацията, равенството, принципите на правовата държава, както и на зачитане на правата на човека, залегнали в член 2 от ДЕС;</w:t>
            </w:r>
          </w:p>
        </w:tc>
      </w:tr>
    </w:tbl>
    <w:p w14:paraId="50823A29"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EFE18E7" w14:textId="77777777" w:rsidR="00B34460" w:rsidRPr="005B3E30" w:rsidRDefault="00B34460" w:rsidP="00B34460">
      <w:r w:rsidRPr="005B3E30">
        <w:rPr>
          <w:rStyle w:val="HideTWBExt"/>
        </w:rPr>
        <w:t>&lt;/Amend&gt;</w:t>
      </w:r>
    </w:p>
    <w:p w14:paraId="650E1FD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8</w:t>
      </w:r>
      <w:r w:rsidRPr="005B3E30">
        <w:rPr>
          <w:rStyle w:val="HideTWBExt"/>
          <w:b w:val="0"/>
        </w:rPr>
        <w:t>&lt;/NumAm&gt;</w:t>
      </w:r>
    </w:p>
    <w:p w14:paraId="69E99290" w14:textId="77777777" w:rsidR="00B34460" w:rsidRPr="005B3E30" w:rsidRDefault="00B34460" w:rsidP="00B34460">
      <w:pPr>
        <w:pStyle w:val="NormalBold"/>
      </w:pPr>
      <w:r w:rsidRPr="005B3E30">
        <w:rPr>
          <w:rStyle w:val="HideTWBExt"/>
          <w:b w:val="0"/>
        </w:rPr>
        <w:t>&lt;RepeatBlock-By&gt;&lt;Members&gt;</w:t>
      </w:r>
      <w:r w:rsidR="00E05689" w:rsidRPr="005B3E30">
        <w:t>Марио Фуроре</w:t>
      </w:r>
      <w:r w:rsidRPr="005B3E30">
        <w:rPr>
          <w:rStyle w:val="HideTWBExt"/>
          <w:b w:val="0"/>
        </w:rPr>
        <w:t>&lt;/Members&gt;</w:t>
      </w:r>
    </w:p>
    <w:p w14:paraId="40A89560" w14:textId="77777777" w:rsidR="00B34460" w:rsidRPr="005B3E30" w:rsidRDefault="00B34460" w:rsidP="00B34460">
      <w:pPr>
        <w:pStyle w:val="NormalBold"/>
      </w:pPr>
      <w:r w:rsidRPr="005B3E30">
        <w:rPr>
          <w:rStyle w:val="HideTWBExt"/>
          <w:b w:val="0"/>
        </w:rPr>
        <w:t>&lt;/RepeatBlock-By&gt;</w:t>
      </w:r>
    </w:p>
    <w:p w14:paraId="1E774F68"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622DFFDA" w14:textId="77777777" w:rsidR="00B34460" w:rsidRPr="005B3E30" w:rsidRDefault="00B34460" w:rsidP="00B34460">
      <w:pPr>
        <w:pStyle w:val="NormalBold"/>
      </w:pPr>
      <w:r w:rsidRPr="005B3E30">
        <w:rPr>
          <w:rStyle w:val="HideTWBExt"/>
          <w:b w:val="0"/>
        </w:rPr>
        <w:t>&lt;Article&gt;</w:t>
      </w:r>
      <w:r w:rsidRPr="005B3E30">
        <w:t>Съображение A</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B9E3173" w14:textId="77777777" w:rsidTr="00983377">
        <w:trPr>
          <w:trHeight w:hRule="exact" w:val="240"/>
          <w:jc w:val="center"/>
        </w:trPr>
        <w:tc>
          <w:tcPr>
            <w:tcW w:w="9752" w:type="dxa"/>
            <w:gridSpan w:val="2"/>
            <w:tcBorders>
              <w:top w:val="nil"/>
              <w:left w:val="nil"/>
              <w:bottom w:val="nil"/>
              <w:right w:val="nil"/>
            </w:tcBorders>
          </w:tcPr>
          <w:p w14:paraId="19BD3B72" w14:textId="77777777" w:rsidR="00B34460" w:rsidRPr="005B3E30" w:rsidRDefault="00B34460" w:rsidP="00983377"/>
        </w:tc>
      </w:tr>
      <w:tr w:rsidR="00E01F3E" w:rsidRPr="005B3E30" w14:paraId="5137819D" w14:textId="77777777" w:rsidTr="00983377">
        <w:trPr>
          <w:trHeight w:val="240"/>
          <w:jc w:val="center"/>
        </w:trPr>
        <w:tc>
          <w:tcPr>
            <w:tcW w:w="4876" w:type="dxa"/>
            <w:tcBorders>
              <w:top w:val="nil"/>
              <w:left w:val="nil"/>
              <w:bottom w:val="nil"/>
              <w:right w:val="nil"/>
            </w:tcBorders>
          </w:tcPr>
          <w:p w14:paraId="4EDBC29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FC6304A" w14:textId="77777777" w:rsidR="00B34460" w:rsidRPr="005B3E30" w:rsidRDefault="00B34460" w:rsidP="00983377">
            <w:pPr>
              <w:pStyle w:val="AmColumnHeading"/>
            </w:pPr>
            <w:r w:rsidRPr="005B3E30">
              <w:t>Изменение</w:t>
            </w:r>
          </w:p>
        </w:tc>
      </w:tr>
      <w:tr w:rsidR="00E01F3E" w:rsidRPr="005B3E30" w14:paraId="3C2B303A" w14:textId="77777777" w:rsidTr="00983377">
        <w:trPr>
          <w:jc w:val="center"/>
        </w:trPr>
        <w:tc>
          <w:tcPr>
            <w:tcW w:w="4876" w:type="dxa"/>
            <w:tcBorders>
              <w:top w:val="nil"/>
              <w:left w:val="nil"/>
              <w:bottom w:val="nil"/>
              <w:right w:val="nil"/>
            </w:tcBorders>
          </w:tcPr>
          <w:p w14:paraId="5974521B" w14:textId="77777777" w:rsidR="00B34460" w:rsidRPr="005B3E30" w:rsidRDefault="00B34460" w:rsidP="00983377">
            <w:pPr>
              <w:pStyle w:val="Normal6a"/>
            </w:pPr>
            <w:r w:rsidRPr="005B3E30">
              <w:t>А.</w:t>
            </w:r>
            <w:r w:rsidRPr="005B3E30">
              <w:tab/>
              <w:t>като има предвид, че съгласно член 4, параграф 3 от ДЕС и членове 288 и 291, параграф 1 от Договора за функционирането на Европейския съюз основната отговорност за транспонирането и прилагането на правото на ЕС по правилен и хармоничен начин и в определените срокове се носи от държавите членки; като има предвид, че законодателството на ЕС следва да бъде изготвяно по начин, който улеснява транспонирането му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рамки от държавите членки, което е необходимо, за да се гарантират ползите от политиките на ЕС за всички европейски граждани и равнопоставени условия за предприятията на международния пазар;</w:t>
            </w:r>
          </w:p>
        </w:tc>
        <w:tc>
          <w:tcPr>
            <w:tcW w:w="4876" w:type="dxa"/>
            <w:tcBorders>
              <w:top w:val="nil"/>
              <w:left w:val="nil"/>
              <w:bottom w:val="nil"/>
              <w:right w:val="nil"/>
            </w:tcBorders>
          </w:tcPr>
          <w:p w14:paraId="5E7EA921" w14:textId="77777777" w:rsidR="00B34460" w:rsidRPr="005B3E30" w:rsidRDefault="00B34460" w:rsidP="00983377">
            <w:pPr>
              <w:pStyle w:val="Normal6a"/>
            </w:pPr>
            <w:r w:rsidRPr="005B3E30">
              <w:t>А.</w:t>
            </w:r>
            <w:r w:rsidRPr="005B3E30">
              <w:tab/>
              <w:t>като има предвид, че съгласно член 4, параграф 3 от ДЕС и членове 288 и 291, параграф 1 от Договора за функционирането на Европейския съюз основната отговорност за транспонирането и прилагането на правото на ЕС по правилен и хармоничен начин и в определените срокове се носи от държавите членки; като има предвид, че законодателството на ЕС следва да бъде изготвяно по начин, който улеснява транспонирането му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рамки от държавите членки, което е необходимо, за да се гарантират ползите от политиките на ЕС за всички европейски граждани и равнопоставени условия за предприятията на международния пазар;</w:t>
            </w:r>
            <w:r w:rsidRPr="005B3E30">
              <w:rPr>
                <w:b/>
                <w:i/>
              </w:rPr>
              <w:t> като има предвид, че външното доверие в Съюза по отношение на насърчаването на демокрацията, принципите на правовата държава и правата на човека в световен мащаб зависи от способността му да гарантира пълно спазване на тези принципи във вътрешен план; подчертава, че последователното прилагане на правото на ЕС е от съществено значение за легитимността на Съюза на световната сцена;</w:t>
            </w:r>
          </w:p>
        </w:tc>
      </w:tr>
    </w:tbl>
    <w:p w14:paraId="5FE607B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6C31834" w14:textId="77777777" w:rsidR="00B34460" w:rsidRPr="005B3E30" w:rsidRDefault="00B34460" w:rsidP="00B34460">
      <w:r w:rsidRPr="005B3E30">
        <w:rPr>
          <w:rStyle w:val="HideTWBExt"/>
        </w:rPr>
        <w:t>&lt;/Amend&gt;</w:t>
      </w:r>
    </w:p>
    <w:p w14:paraId="55844E1E"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9</w:t>
      </w:r>
      <w:r w:rsidRPr="005B3E30">
        <w:rPr>
          <w:rStyle w:val="HideTWBExt"/>
          <w:b w:val="0"/>
        </w:rPr>
        <w:t>&lt;/NumAm&gt;</w:t>
      </w:r>
    </w:p>
    <w:p w14:paraId="4FB5BCD3"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0A19C206" w14:textId="77777777" w:rsidR="00B34460" w:rsidRPr="005B3E30" w:rsidRDefault="00B34460" w:rsidP="00B34460">
      <w:pPr>
        <w:pStyle w:val="NormalBold"/>
      </w:pPr>
      <w:r w:rsidRPr="005B3E30">
        <w:rPr>
          <w:rStyle w:val="HideTWBExt"/>
          <w:b w:val="0"/>
        </w:rPr>
        <w:t>&lt;/RepeatBlock-By&gt;</w:t>
      </w:r>
    </w:p>
    <w:p w14:paraId="19350BB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30F336A" w14:textId="77777777" w:rsidR="00B34460" w:rsidRPr="005B3E30" w:rsidRDefault="00B34460" w:rsidP="00B34460">
      <w:pPr>
        <w:pStyle w:val="NormalBold"/>
      </w:pPr>
      <w:r w:rsidRPr="005B3E30">
        <w:rPr>
          <w:rStyle w:val="HideTWBExt"/>
          <w:b w:val="0"/>
        </w:rPr>
        <w:t>&lt;Article&gt;</w:t>
      </w:r>
      <w:r w:rsidRPr="005B3E30">
        <w:t>Съображение A</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170A864" w14:textId="77777777" w:rsidTr="00983377">
        <w:trPr>
          <w:trHeight w:hRule="exact" w:val="240"/>
          <w:jc w:val="center"/>
        </w:trPr>
        <w:tc>
          <w:tcPr>
            <w:tcW w:w="9752" w:type="dxa"/>
            <w:gridSpan w:val="2"/>
            <w:tcBorders>
              <w:top w:val="nil"/>
              <w:left w:val="nil"/>
              <w:bottom w:val="nil"/>
              <w:right w:val="nil"/>
            </w:tcBorders>
          </w:tcPr>
          <w:p w14:paraId="19342B5F" w14:textId="77777777" w:rsidR="00B34460" w:rsidRPr="005B3E30" w:rsidRDefault="00B34460" w:rsidP="00983377"/>
        </w:tc>
      </w:tr>
      <w:tr w:rsidR="00E01F3E" w:rsidRPr="005B3E30" w14:paraId="61AAEEBE" w14:textId="77777777" w:rsidTr="00983377">
        <w:trPr>
          <w:trHeight w:val="240"/>
          <w:jc w:val="center"/>
        </w:trPr>
        <w:tc>
          <w:tcPr>
            <w:tcW w:w="4876" w:type="dxa"/>
            <w:tcBorders>
              <w:top w:val="nil"/>
              <w:left w:val="nil"/>
              <w:bottom w:val="nil"/>
              <w:right w:val="nil"/>
            </w:tcBorders>
          </w:tcPr>
          <w:p w14:paraId="59F8C5BD"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7C6D375" w14:textId="77777777" w:rsidR="00B34460" w:rsidRPr="005B3E30" w:rsidRDefault="00B34460" w:rsidP="00983377">
            <w:pPr>
              <w:pStyle w:val="AmColumnHeading"/>
            </w:pPr>
            <w:r w:rsidRPr="005B3E30">
              <w:t>Изменение</w:t>
            </w:r>
          </w:p>
        </w:tc>
      </w:tr>
      <w:tr w:rsidR="00E01F3E" w:rsidRPr="005B3E30" w14:paraId="1E85F27D" w14:textId="77777777" w:rsidTr="00983377">
        <w:trPr>
          <w:jc w:val="center"/>
        </w:trPr>
        <w:tc>
          <w:tcPr>
            <w:tcW w:w="4876" w:type="dxa"/>
            <w:tcBorders>
              <w:top w:val="nil"/>
              <w:left w:val="nil"/>
              <w:bottom w:val="nil"/>
              <w:right w:val="nil"/>
            </w:tcBorders>
          </w:tcPr>
          <w:p w14:paraId="7595D48C" w14:textId="77777777" w:rsidR="00B34460" w:rsidRPr="005B3E30" w:rsidRDefault="00B34460" w:rsidP="00983377">
            <w:pPr>
              <w:pStyle w:val="Normal6a"/>
            </w:pPr>
            <w:r w:rsidRPr="005B3E30">
              <w:t>А.</w:t>
            </w:r>
            <w:r w:rsidRPr="005B3E30">
              <w:tab/>
              <w:t>като има предвид, че съгласно член 4, параграф 3 от ДЕС и членове 288 и 291, параграф 1 от Договора за функционирането на Европейския съюз основната отговорност за транспонирането и прилагането на правото на ЕС по правилен и хармоничен начин и в определените срокове се носи от държавите членки; като има предвид, че законодателството на ЕС следва да бъде изготвяно по начин, който улеснява транспонирането му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рамки от държавите членки, което е необходимо, за да се гарантират ползите от политиките на ЕС за всички европейски граждани и равнопоставени условия за предприятията на международния пазар;</w:t>
            </w:r>
          </w:p>
        </w:tc>
        <w:tc>
          <w:tcPr>
            <w:tcW w:w="4876" w:type="dxa"/>
            <w:tcBorders>
              <w:top w:val="nil"/>
              <w:left w:val="nil"/>
              <w:bottom w:val="nil"/>
              <w:right w:val="nil"/>
            </w:tcBorders>
          </w:tcPr>
          <w:p w14:paraId="100803C9" w14:textId="77777777" w:rsidR="00B34460" w:rsidRPr="005B3E30" w:rsidRDefault="00B34460" w:rsidP="00983377">
            <w:pPr>
              <w:pStyle w:val="Normal6a"/>
            </w:pPr>
            <w:r w:rsidRPr="005B3E30">
              <w:t>А.</w:t>
            </w:r>
            <w:r w:rsidRPr="005B3E30">
              <w:tab/>
              <w:t>като има предвид, че съгласно член 4, параграф 3 от ДЕС и членове 288 и 291, параграф 1 от Договора за функционирането на Европейския съюз основната отговорност за транспонирането и прилагането на правото на ЕС по правилен и хармоничен начин и в определените срокове се носи от държавите членки;</w:t>
            </w:r>
            <w:r w:rsidRPr="005B3E30">
              <w:rPr>
                <w:b/>
                <w:i/>
              </w:rPr>
              <w:t xml:space="preserve"> </w:t>
            </w:r>
            <w:r w:rsidRPr="005B3E30">
              <w:t xml:space="preserve">като има предвид, че </w:t>
            </w:r>
            <w:r w:rsidRPr="005B3E30">
              <w:rPr>
                <w:b/>
                <w:i/>
              </w:rPr>
              <w:t>това включва отговорността на държавите членки да съдействат на Съюза при изпълнението на неговите задачи и да се въздържат от всякакви мерки, които биха могли да застрашат осъществяването на целите на Съюза;</w:t>
            </w:r>
            <w:r w:rsidRPr="005B3E30">
              <w:t xml:space="preserve"> </w:t>
            </w:r>
            <w:r w:rsidRPr="005B3E30">
              <w:rPr>
                <w:b/>
                <w:bCs/>
                <w:i/>
                <w:iCs/>
              </w:rPr>
              <w:t xml:space="preserve">като има предвид, че </w:t>
            </w:r>
            <w:r w:rsidRPr="005B3E30">
              <w:t>законодателството на ЕС следва да бъде изготвяно по начин, който улеснява транспонирането му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рамки от държавите членки, което е необходимо, за да се гарантират ползите от политиките на ЕС за всички европейски граждани и равнопоставени условия за предприятията на международния пазар;</w:t>
            </w:r>
          </w:p>
        </w:tc>
      </w:tr>
    </w:tbl>
    <w:p w14:paraId="13B46F4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C1E4779" w14:textId="77777777" w:rsidR="00B34460" w:rsidRPr="005B3E30" w:rsidRDefault="00B34460" w:rsidP="00B34460">
      <w:r w:rsidRPr="005B3E30">
        <w:rPr>
          <w:rStyle w:val="HideTWBExt"/>
        </w:rPr>
        <w:t>&lt;/Amend&gt;</w:t>
      </w:r>
    </w:p>
    <w:p w14:paraId="00A89B6B"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10</w:t>
      </w:r>
      <w:r w:rsidRPr="005B3E30">
        <w:rPr>
          <w:rStyle w:val="HideTWBExt"/>
          <w:b w:val="0"/>
        </w:rPr>
        <w:t>&lt;/NumAm&gt;</w:t>
      </w:r>
    </w:p>
    <w:p w14:paraId="5F5EFCA9"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5A0FC05A" w14:textId="77777777" w:rsidR="00B34460" w:rsidRPr="005B3E30" w:rsidRDefault="00B34460" w:rsidP="00B34460">
      <w:pPr>
        <w:pStyle w:val="NormalBold"/>
      </w:pPr>
      <w:r w:rsidRPr="005B3E30">
        <w:rPr>
          <w:rStyle w:val="HideTWBExt"/>
          <w:b w:val="0"/>
        </w:rPr>
        <w:t>&lt;/RepeatBlock-By&gt;</w:t>
      </w:r>
    </w:p>
    <w:p w14:paraId="295323A6"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58B60CE" w14:textId="77777777" w:rsidR="00B34460" w:rsidRPr="005B3E30" w:rsidRDefault="00B34460" w:rsidP="00B34460">
      <w:pPr>
        <w:pStyle w:val="NormalBold"/>
      </w:pPr>
      <w:r w:rsidRPr="005B3E30">
        <w:rPr>
          <w:rStyle w:val="HideTWBExt"/>
          <w:b w:val="0"/>
        </w:rPr>
        <w:t>&lt;Article&gt;</w:t>
      </w:r>
      <w:r w:rsidRPr="005B3E30">
        <w:t>Съображение A</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E7D87C2" w14:textId="77777777" w:rsidTr="00983377">
        <w:trPr>
          <w:trHeight w:hRule="exact" w:val="240"/>
          <w:jc w:val="center"/>
        </w:trPr>
        <w:tc>
          <w:tcPr>
            <w:tcW w:w="9752" w:type="dxa"/>
            <w:gridSpan w:val="2"/>
            <w:tcBorders>
              <w:top w:val="nil"/>
              <w:left w:val="nil"/>
              <w:bottom w:val="nil"/>
              <w:right w:val="nil"/>
            </w:tcBorders>
          </w:tcPr>
          <w:p w14:paraId="7F0DC64E" w14:textId="77777777" w:rsidR="00B34460" w:rsidRPr="005B3E30" w:rsidRDefault="00B34460" w:rsidP="00983377"/>
        </w:tc>
      </w:tr>
      <w:tr w:rsidR="00E01F3E" w:rsidRPr="005B3E30" w14:paraId="29E2508C" w14:textId="77777777" w:rsidTr="00983377">
        <w:trPr>
          <w:trHeight w:val="240"/>
          <w:jc w:val="center"/>
        </w:trPr>
        <w:tc>
          <w:tcPr>
            <w:tcW w:w="4876" w:type="dxa"/>
            <w:tcBorders>
              <w:top w:val="nil"/>
              <w:left w:val="nil"/>
              <w:bottom w:val="nil"/>
              <w:right w:val="nil"/>
            </w:tcBorders>
          </w:tcPr>
          <w:p w14:paraId="40CE0D32"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BDD0A56" w14:textId="77777777" w:rsidR="00B34460" w:rsidRPr="005B3E30" w:rsidRDefault="00B34460" w:rsidP="00983377">
            <w:pPr>
              <w:pStyle w:val="AmColumnHeading"/>
            </w:pPr>
            <w:r w:rsidRPr="005B3E30">
              <w:t>Изменение</w:t>
            </w:r>
          </w:p>
        </w:tc>
      </w:tr>
      <w:tr w:rsidR="00E01F3E" w:rsidRPr="005B3E30" w14:paraId="5C5BB7AC" w14:textId="77777777" w:rsidTr="00983377">
        <w:trPr>
          <w:jc w:val="center"/>
        </w:trPr>
        <w:tc>
          <w:tcPr>
            <w:tcW w:w="4876" w:type="dxa"/>
            <w:tcBorders>
              <w:top w:val="nil"/>
              <w:left w:val="nil"/>
              <w:bottom w:val="nil"/>
              <w:right w:val="nil"/>
            </w:tcBorders>
          </w:tcPr>
          <w:p w14:paraId="6A38D363" w14:textId="77777777" w:rsidR="00B34460" w:rsidRPr="005B3E30" w:rsidRDefault="00B34460" w:rsidP="00983377">
            <w:pPr>
              <w:pStyle w:val="Normal6a"/>
            </w:pPr>
            <w:r w:rsidRPr="005B3E30">
              <w:t>А.</w:t>
            </w:r>
            <w:r w:rsidRPr="005B3E30">
              <w:tab/>
              <w:t>като има предвид, че съгласно член 4, параграф 3 от ДЕС и членове 288 и 291, параграф 1 от Договора за функционирането на Европейския съюз основната отговорност за транспонирането и прилагането на правото на ЕС по правилен и хармоничен начин и в определените срокове се носи от държавите членки; като има предвид, че законодателството на ЕС следва да бъде изготвяно по начин, който улеснява транспонирането му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рамки от държавите членки</w:t>
            </w:r>
            <w:r w:rsidRPr="005B3E30">
              <w:rPr>
                <w:b/>
                <w:i/>
              </w:rPr>
              <w:t>, което е необходимо, за да се гарантират ползите от политиките на ЕС за всички европейски граждани и равнопоставени условия за предприятията на международния пазар</w:t>
            </w:r>
            <w:r w:rsidRPr="005B3E30">
              <w:t>;</w:t>
            </w:r>
          </w:p>
        </w:tc>
        <w:tc>
          <w:tcPr>
            <w:tcW w:w="4876" w:type="dxa"/>
            <w:tcBorders>
              <w:top w:val="nil"/>
              <w:left w:val="nil"/>
              <w:bottom w:val="nil"/>
              <w:right w:val="nil"/>
            </w:tcBorders>
          </w:tcPr>
          <w:p w14:paraId="21127693" w14:textId="77777777" w:rsidR="00B34460" w:rsidRPr="005B3E30" w:rsidRDefault="00B34460" w:rsidP="00983377">
            <w:pPr>
              <w:pStyle w:val="Normal6a"/>
            </w:pPr>
            <w:r w:rsidRPr="005B3E30">
              <w:t>А.</w:t>
            </w:r>
            <w:r w:rsidRPr="005B3E30">
              <w:tab/>
              <w:t>като има предвид, че съгласно член 4, параграф 3 от ДЕС и членове 288 и 291, параграф 1 от Договора за функционирането на Европейския съюз основната отговорност за транспонирането и прилагането на правото на ЕС по правилен и хармоничен начин и в определените срокове се носи от държавите членки; като има предвид, че законодателството на ЕС следва да бъде изготвяно по начин, който улеснява транспонирането му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рамки от държавите членки;</w:t>
            </w:r>
          </w:p>
        </w:tc>
      </w:tr>
    </w:tbl>
    <w:p w14:paraId="45A22C42"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7988B398" w14:textId="77777777" w:rsidR="00B34460" w:rsidRPr="005B3E30" w:rsidRDefault="00B34460" w:rsidP="00B34460">
      <w:r w:rsidRPr="005B3E30">
        <w:rPr>
          <w:rStyle w:val="HideTWBExt"/>
        </w:rPr>
        <w:t>&lt;/Amend&gt;</w:t>
      </w:r>
    </w:p>
    <w:p w14:paraId="0C5EC356"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11</w:t>
      </w:r>
      <w:r w:rsidRPr="005B3E30">
        <w:rPr>
          <w:rStyle w:val="HideTWBExt"/>
          <w:b w:val="0"/>
        </w:rPr>
        <w:t>&lt;/NumAm&gt;</w:t>
      </w:r>
    </w:p>
    <w:p w14:paraId="2A786A1F"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688C03B9" w14:textId="77777777" w:rsidR="00B34460" w:rsidRPr="005B3E30" w:rsidRDefault="00B34460" w:rsidP="00B34460">
      <w:pPr>
        <w:pStyle w:val="NormalBold"/>
      </w:pPr>
      <w:r w:rsidRPr="005B3E30">
        <w:rPr>
          <w:rStyle w:val="HideTWBExt"/>
          <w:b w:val="0"/>
        </w:rPr>
        <w:t>&lt;/RepeatBlock-By&gt;</w:t>
      </w:r>
    </w:p>
    <w:p w14:paraId="5E77AF9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0981676" w14:textId="77777777" w:rsidR="00B34460" w:rsidRPr="005B3E30" w:rsidRDefault="00B34460" w:rsidP="00B34460">
      <w:pPr>
        <w:pStyle w:val="NormalBold"/>
      </w:pPr>
      <w:r w:rsidRPr="005B3E30">
        <w:rPr>
          <w:rStyle w:val="HideTWBExt"/>
          <w:b w:val="0"/>
        </w:rPr>
        <w:t>&lt;Article&gt;</w:t>
      </w:r>
      <w:r w:rsidRPr="005B3E30">
        <w:t>Съображение A</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7501CD7" w14:textId="77777777" w:rsidTr="00983377">
        <w:trPr>
          <w:trHeight w:hRule="exact" w:val="240"/>
          <w:jc w:val="center"/>
        </w:trPr>
        <w:tc>
          <w:tcPr>
            <w:tcW w:w="9752" w:type="dxa"/>
            <w:gridSpan w:val="2"/>
            <w:tcBorders>
              <w:top w:val="nil"/>
              <w:left w:val="nil"/>
              <w:bottom w:val="nil"/>
              <w:right w:val="nil"/>
            </w:tcBorders>
          </w:tcPr>
          <w:p w14:paraId="55A28834" w14:textId="77777777" w:rsidR="00B34460" w:rsidRPr="005B3E30" w:rsidRDefault="00B34460" w:rsidP="00983377"/>
        </w:tc>
      </w:tr>
      <w:tr w:rsidR="00E01F3E" w:rsidRPr="005B3E30" w14:paraId="1BE7EEDA" w14:textId="77777777" w:rsidTr="00983377">
        <w:trPr>
          <w:trHeight w:val="240"/>
          <w:jc w:val="center"/>
        </w:trPr>
        <w:tc>
          <w:tcPr>
            <w:tcW w:w="4876" w:type="dxa"/>
            <w:tcBorders>
              <w:top w:val="nil"/>
              <w:left w:val="nil"/>
              <w:bottom w:val="nil"/>
              <w:right w:val="nil"/>
            </w:tcBorders>
          </w:tcPr>
          <w:p w14:paraId="376F37CD"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0BC8931" w14:textId="77777777" w:rsidR="00B34460" w:rsidRPr="005B3E30" w:rsidRDefault="00B34460" w:rsidP="00983377">
            <w:pPr>
              <w:pStyle w:val="AmColumnHeading"/>
            </w:pPr>
            <w:r w:rsidRPr="005B3E30">
              <w:t>Изменение</w:t>
            </w:r>
          </w:p>
        </w:tc>
      </w:tr>
      <w:tr w:rsidR="00E01F3E" w:rsidRPr="005B3E30" w14:paraId="3C9097B7" w14:textId="77777777" w:rsidTr="00983377">
        <w:trPr>
          <w:jc w:val="center"/>
        </w:trPr>
        <w:tc>
          <w:tcPr>
            <w:tcW w:w="4876" w:type="dxa"/>
            <w:tcBorders>
              <w:top w:val="nil"/>
              <w:left w:val="nil"/>
              <w:bottom w:val="nil"/>
              <w:right w:val="nil"/>
            </w:tcBorders>
          </w:tcPr>
          <w:p w14:paraId="2BC2D0B4" w14:textId="77777777" w:rsidR="00B34460" w:rsidRPr="005B3E30" w:rsidRDefault="00B34460" w:rsidP="00983377">
            <w:pPr>
              <w:pStyle w:val="Normal6a"/>
            </w:pPr>
            <w:r w:rsidRPr="005B3E30">
              <w:t>А.</w:t>
            </w:r>
            <w:r w:rsidRPr="005B3E30">
              <w:tab/>
              <w:t>като има предвид, че съгласно член 4, параграф 3 от ДЕС и членове 288 и 291, параграф 1 от Договора за функционирането на Европейския съюз основната отговорност за транспонирането и прилагането на правото на ЕС по правилен и хармоничен начин и в определените срокове се носи от държавите членки; като има предвид, че законодателството на ЕС следва да бъде изготвяно по начин, който улеснява транспонирането му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рамки от държавите членки, което е необходимо, за да се гарантират ползите от политиките на ЕС за всички европейски граждани и равнопоставени условия за предприятията на международния пазар;</w:t>
            </w:r>
          </w:p>
        </w:tc>
        <w:tc>
          <w:tcPr>
            <w:tcW w:w="4876" w:type="dxa"/>
            <w:tcBorders>
              <w:top w:val="nil"/>
              <w:left w:val="nil"/>
              <w:bottom w:val="nil"/>
              <w:right w:val="nil"/>
            </w:tcBorders>
          </w:tcPr>
          <w:p w14:paraId="6BCD4302" w14:textId="77777777" w:rsidR="00B34460" w:rsidRPr="005B3E30" w:rsidRDefault="00B34460" w:rsidP="00983377">
            <w:pPr>
              <w:pStyle w:val="Normal6a"/>
            </w:pPr>
            <w:r w:rsidRPr="005B3E30">
              <w:t>А.</w:t>
            </w:r>
            <w:r w:rsidRPr="005B3E30">
              <w:tab/>
              <w:t>като има предвид, че съгласно член 4, параграф 3 от ДЕС и членове 288 и 291, параграф 1 от Договора за функционирането на Европейския съюз основната отговорност за транспонирането и прилагането на правото на ЕС по правилен и хармоничен начин и в определените срокове се носи от държавите членки; като има предвид, че законодателството на ЕС следва да бъде изготвяно по начин, който улеснява транспонирането му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рамки от държавите членки, което е необходимо, за да се гарантират ползите от политиките на ЕС за всички европейски граждани</w:t>
            </w:r>
            <w:r w:rsidRPr="005B3E30">
              <w:rPr>
                <w:b/>
                <w:i/>
              </w:rPr>
              <w:t>, включително защитата на техните основни права,</w:t>
            </w:r>
            <w:r w:rsidRPr="005B3E30">
              <w:t xml:space="preserve"> и равнопоставени условия за предприятията на международния пазар;</w:t>
            </w:r>
          </w:p>
        </w:tc>
      </w:tr>
    </w:tbl>
    <w:p w14:paraId="1219283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6A288C90" w14:textId="77777777" w:rsidR="00B34460" w:rsidRPr="005B3E30" w:rsidRDefault="00B34460" w:rsidP="00B34460">
      <w:r w:rsidRPr="005B3E30">
        <w:rPr>
          <w:rStyle w:val="HideTWBExt"/>
        </w:rPr>
        <w:t>&lt;/Amend&gt;</w:t>
      </w:r>
    </w:p>
    <w:p w14:paraId="30A54E3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12</w:t>
      </w:r>
      <w:r w:rsidRPr="005B3E30">
        <w:rPr>
          <w:rStyle w:val="HideTWBExt"/>
          <w:b w:val="0"/>
        </w:rPr>
        <w:t>&lt;/NumAm&gt;</w:t>
      </w:r>
    </w:p>
    <w:p w14:paraId="50B5C4DB" w14:textId="77777777" w:rsidR="00B34460" w:rsidRPr="005B3E30" w:rsidRDefault="00B34460" w:rsidP="00B34460">
      <w:pPr>
        <w:pStyle w:val="NormalBold"/>
      </w:pPr>
      <w:r w:rsidRPr="005B3E30">
        <w:rPr>
          <w:rStyle w:val="HideTWBExt"/>
          <w:b w:val="0"/>
        </w:rPr>
        <w:t>&lt;RepeatBlock-By&gt;&lt;Members&gt;</w:t>
      </w:r>
      <w:r w:rsidR="00E05689" w:rsidRPr="005B3E30">
        <w:t>Даниел Буда</w:t>
      </w:r>
      <w:r w:rsidRPr="005B3E30">
        <w:rPr>
          <w:rStyle w:val="HideTWBExt"/>
          <w:b w:val="0"/>
        </w:rPr>
        <w:t>&lt;/Members&gt;</w:t>
      </w:r>
    </w:p>
    <w:p w14:paraId="684DE697" w14:textId="77777777" w:rsidR="00B34460" w:rsidRPr="005B3E30" w:rsidRDefault="00B34460" w:rsidP="00B34460">
      <w:pPr>
        <w:pStyle w:val="NormalBold"/>
      </w:pPr>
      <w:r w:rsidRPr="005B3E30">
        <w:rPr>
          <w:rStyle w:val="HideTWBExt"/>
          <w:b w:val="0"/>
        </w:rPr>
        <w:t>&lt;/RepeatBlock-By&gt;</w:t>
      </w:r>
    </w:p>
    <w:p w14:paraId="0F941151"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E68F777" w14:textId="77777777" w:rsidR="00B34460" w:rsidRPr="005B3E30" w:rsidRDefault="00B34460" w:rsidP="00B34460">
      <w:pPr>
        <w:pStyle w:val="NormalBold"/>
      </w:pPr>
      <w:r w:rsidRPr="005B3E30">
        <w:rPr>
          <w:rStyle w:val="HideTWBExt"/>
          <w:b w:val="0"/>
        </w:rPr>
        <w:t>&lt;Article&gt;</w:t>
      </w:r>
      <w:r w:rsidRPr="005B3E30">
        <w:t>Съображение A</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8DA7E65" w14:textId="77777777" w:rsidTr="00983377">
        <w:trPr>
          <w:trHeight w:hRule="exact" w:val="240"/>
          <w:jc w:val="center"/>
        </w:trPr>
        <w:tc>
          <w:tcPr>
            <w:tcW w:w="9752" w:type="dxa"/>
            <w:gridSpan w:val="2"/>
            <w:tcBorders>
              <w:top w:val="nil"/>
              <w:left w:val="nil"/>
              <w:bottom w:val="nil"/>
              <w:right w:val="nil"/>
            </w:tcBorders>
          </w:tcPr>
          <w:p w14:paraId="5BEA5C0E" w14:textId="77777777" w:rsidR="00B34460" w:rsidRPr="005B3E30" w:rsidRDefault="00B34460" w:rsidP="00983377"/>
        </w:tc>
      </w:tr>
      <w:tr w:rsidR="00E01F3E" w:rsidRPr="005B3E30" w14:paraId="1F24D365" w14:textId="77777777" w:rsidTr="00983377">
        <w:trPr>
          <w:trHeight w:val="240"/>
          <w:jc w:val="center"/>
        </w:trPr>
        <w:tc>
          <w:tcPr>
            <w:tcW w:w="4876" w:type="dxa"/>
            <w:tcBorders>
              <w:top w:val="nil"/>
              <w:left w:val="nil"/>
              <w:bottom w:val="nil"/>
              <w:right w:val="nil"/>
            </w:tcBorders>
          </w:tcPr>
          <w:p w14:paraId="012FC575"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0B6C809" w14:textId="77777777" w:rsidR="00B34460" w:rsidRPr="005B3E30" w:rsidRDefault="00B34460" w:rsidP="00983377">
            <w:pPr>
              <w:pStyle w:val="AmColumnHeading"/>
            </w:pPr>
            <w:r w:rsidRPr="005B3E30">
              <w:t>Изменение</w:t>
            </w:r>
          </w:p>
        </w:tc>
      </w:tr>
      <w:tr w:rsidR="00E01F3E" w:rsidRPr="005B3E30" w14:paraId="70AB9C70" w14:textId="77777777" w:rsidTr="00983377">
        <w:trPr>
          <w:jc w:val="center"/>
        </w:trPr>
        <w:tc>
          <w:tcPr>
            <w:tcW w:w="4876" w:type="dxa"/>
            <w:tcBorders>
              <w:top w:val="nil"/>
              <w:left w:val="nil"/>
              <w:bottom w:val="nil"/>
              <w:right w:val="nil"/>
            </w:tcBorders>
          </w:tcPr>
          <w:p w14:paraId="62CE8BAA" w14:textId="77777777" w:rsidR="00B34460" w:rsidRPr="005B3E30" w:rsidRDefault="00B34460" w:rsidP="00983377">
            <w:pPr>
              <w:pStyle w:val="Normal6a"/>
            </w:pPr>
            <w:r w:rsidRPr="005B3E30">
              <w:t>А.</w:t>
            </w:r>
            <w:r w:rsidRPr="005B3E30">
              <w:tab/>
              <w:t xml:space="preserve">като има предвид, че съгласно член 4, параграф 3 от ДЕС и членове 288 и 291, параграф 1 от Договора за функционирането на Европейския съюз </w:t>
            </w:r>
            <w:r w:rsidRPr="005B3E30">
              <w:rPr>
                <w:b/>
                <w:i/>
              </w:rPr>
              <w:t>основната отговорност</w:t>
            </w:r>
            <w:r w:rsidRPr="005B3E30">
              <w:t xml:space="preserve"> за транспонирането и прилагането на правото на ЕС по правилен и </w:t>
            </w:r>
            <w:r w:rsidRPr="005B3E30">
              <w:rPr>
                <w:b/>
                <w:i/>
              </w:rPr>
              <w:t>хармоничен</w:t>
            </w:r>
            <w:r w:rsidRPr="005B3E30">
              <w:t xml:space="preserve"> начин и в определените срокове се носи от държавите членки; като има предвид, че законодателството на ЕС следва да бъде изготвяно по начин, който улеснява </w:t>
            </w:r>
            <w:r w:rsidRPr="005B3E30">
              <w:rPr>
                <w:b/>
                <w:i/>
              </w:rPr>
              <w:t>транспонирането му</w:t>
            </w:r>
            <w:r w:rsidRPr="005B3E30">
              <w:t xml:space="preserve">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w:t>
            </w:r>
            <w:r w:rsidRPr="005B3E30">
              <w:rPr>
                <w:b/>
                <w:i/>
              </w:rPr>
              <w:t>рамки</w:t>
            </w:r>
            <w:r w:rsidRPr="005B3E30">
              <w:t xml:space="preserve"> от държавите членки, което е необходимо, за да се гарантират ползите от политиките на ЕС за всички европейски граждани и равнопоставени условия за предприятията на международния пазар;</w:t>
            </w:r>
          </w:p>
        </w:tc>
        <w:tc>
          <w:tcPr>
            <w:tcW w:w="4876" w:type="dxa"/>
            <w:tcBorders>
              <w:top w:val="nil"/>
              <w:left w:val="nil"/>
              <w:bottom w:val="nil"/>
              <w:right w:val="nil"/>
            </w:tcBorders>
          </w:tcPr>
          <w:p w14:paraId="28D0E345" w14:textId="77777777" w:rsidR="00B34460" w:rsidRPr="005B3E30" w:rsidRDefault="00B34460" w:rsidP="00983377">
            <w:pPr>
              <w:pStyle w:val="Normal6a"/>
            </w:pPr>
            <w:r w:rsidRPr="005B3E30">
              <w:t>А.</w:t>
            </w:r>
            <w:r w:rsidRPr="005B3E30">
              <w:tab/>
              <w:t xml:space="preserve">като има предвид, че съгласно член 4, параграф 3 от ДЕС и членове 288 и 291, параграф 1 от Договора за функционирането на Европейския съюз </w:t>
            </w:r>
            <w:r w:rsidRPr="005B3E30">
              <w:rPr>
                <w:b/>
                <w:i/>
              </w:rPr>
              <w:t>отговорността</w:t>
            </w:r>
            <w:r w:rsidRPr="005B3E30">
              <w:t xml:space="preserve"> за транспонирането и прилагането на правото на ЕС по правилен и </w:t>
            </w:r>
            <w:r w:rsidRPr="005B3E30">
              <w:rPr>
                <w:b/>
                <w:i/>
              </w:rPr>
              <w:t>цялостен</w:t>
            </w:r>
            <w:r w:rsidRPr="005B3E30">
              <w:t xml:space="preserve"> начин и в определените срокове се носи от държавите членки; като има предвид, че законодателството на ЕС следва да бъде </w:t>
            </w:r>
            <w:r w:rsidRPr="005B3E30">
              <w:rPr>
                <w:b/>
                <w:i/>
              </w:rPr>
              <w:t>ефикасно</w:t>
            </w:r>
            <w:r w:rsidRPr="005B3E30">
              <w:t xml:space="preserve"> изготвяно по начин, който улеснява </w:t>
            </w:r>
            <w:r w:rsidRPr="005B3E30">
              <w:rPr>
                <w:b/>
                <w:i/>
              </w:rPr>
              <w:t>неговото своевременно, правилно и пълно транспониране</w:t>
            </w:r>
            <w:r w:rsidRPr="005B3E30">
              <w:t xml:space="preserve">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w:t>
            </w:r>
            <w:r w:rsidRPr="005B3E30">
              <w:rPr>
                <w:b/>
                <w:i/>
              </w:rPr>
              <w:t>системи</w:t>
            </w:r>
            <w:r w:rsidRPr="005B3E30">
              <w:t xml:space="preserve"> от държавите членки, което е необходимо, за да се гарантират ползите от политиките на ЕС за всички европейски граждани и равнопоставени условия за предприятията</w:t>
            </w:r>
            <w:r w:rsidRPr="005B3E30">
              <w:rPr>
                <w:b/>
                <w:i/>
              </w:rPr>
              <w:t>, и особено за МСП,</w:t>
            </w:r>
            <w:r w:rsidRPr="005B3E30">
              <w:t xml:space="preserve"> на международния пазар;</w:t>
            </w:r>
          </w:p>
        </w:tc>
      </w:tr>
    </w:tbl>
    <w:p w14:paraId="029D74B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{RO}</w:t>
      </w:r>
      <w:proofErr w:type="spellStart"/>
      <w:r w:rsidRPr="005B3E30">
        <w:t>ro</w:t>
      </w:r>
      <w:proofErr w:type="spellEnd"/>
      <w:r w:rsidRPr="005B3E30">
        <w:rPr>
          <w:rStyle w:val="HideTWBExt"/>
        </w:rPr>
        <w:t>&lt;/Original&gt;</w:t>
      </w:r>
    </w:p>
    <w:p w14:paraId="6D9460D5" w14:textId="77777777" w:rsidR="00B34460" w:rsidRPr="005B3E30" w:rsidRDefault="00B34460" w:rsidP="00B34460">
      <w:r w:rsidRPr="005B3E30">
        <w:rPr>
          <w:rStyle w:val="HideTWBExt"/>
        </w:rPr>
        <w:t>&lt;/Amend&gt;</w:t>
      </w:r>
    </w:p>
    <w:p w14:paraId="7053B3FB"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13</w:t>
      </w:r>
      <w:r w:rsidRPr="005B3E30">
        <w:rPr>
          <w:rStyle w:val="HideTWBExt"/>
          <w:b w:val="0"/>
        </w:rPr>
        <w:t>&lt;/NumAm&gt;</w:t>
      </w:r>
    </w:p>
    <w:p w14:paraId="562C849E" w14:textId="77777777" w:rsidR="00B34460" w:rsidRPr="005B3E30" w:rsidRDefault="00B34460" w:rsidP="00B34460">
      <w:pPr>
        <w:pStyle w:val="NormalBold"/>
      </w:pPr>
      <w:r w:rsidRPr="005B3E30">
        <w:rPr>
          <w:rStyle w:val="HideTWBExt"/>
          <w:b w:val="0"/>
        </w:rPr>
        <w:t>&lt;RepeatBlock-By&gt;&lt;Members&gt;</w:t>
      </w:r>
      <w:r w:rsidRPr="005B3E30">
        <w:t xml:space="preserve">Лукас Мандл, Абадия Ховер Маравиляс, </w:t>
      </w:r>
      <w:r w:rsidR="007B4319" w:rsidRPr="005B3E30">
        <w:t>Емил Радев</w:t>
      </w:r>
      <w:r w:rsidRPr="005B3E30">
        <w:t xml:space="preserve">, Нилс Флеминг Хансен, </w:t>
      </w:r>
      <w:r w:rsidR="007B4319" w:rsidRPr="005B3E30">
        <w:t>Хавиер Сарсалехос</w:t>
      </w:r>
      <w:r w:rsidRPr="005B3E30">
        <w:t xml:space="preserve">, Хенрик Дал, </w:t>
      </w:r>
      <w:r w:rsidR="007B4319" w:rsidRPr="005B3E30">
        <w:t>Йорген Варборн</w:t>
      </w:r>
      <w:r w:rsidRPr="005B3E30">
        <w:t xml:space="preserve">, Михал Ваврикевич, Адриан Васкес </w:t>
      </w:r>
      <w:proofErr w:type="spellStart"/>
      <w:r w:rsidRPr="005B3E30">
        <w:t>Лазара</w:t>
      </w:r>
      <w:proofErr w:type="spellEnd"/>
      <w:r w:rsidRPr="005B3E30">
        <w:t xml:space="preserve">, </w:t>
      </w:r>
      <w:r w:rsidR="007B4319" w:rsidRPr="005B3E30">
        <w:t>Аксел Фос</w:t>
      </w:r>
      <w:r w:rsidRPr="005B3E30">
        <w:t xml:space="preserve">, </w:t>
      </w:r>
      <w:r w:rsidR="007B4319" w:rsidRPr="005B3E30">
        <w:t>Марион Валсман</w:t>
      </w:r>
      <w:r w:rsidRPr="005B3E30">
        <w:t xml:space="preserve">, </w:t>
      </w:r>
      <w:r w:rsidR="007B4319" w:rsidRPr="005B3E30">
        <w:t>Магдалена Адамович</w:t>
      </w:r>
      <w:r w:rsidRPr="005B3E30">
        <w:rPr>
          <w:rStyle w:val="HideTWBExt"/>
          <w:b w:val="0"/>
        </w:rPr>
        <w:t>&lt;/Members&gt;</w:t>
      </w:r>
    </w:p>
    <w:p w14:paraId="04E8728D" w14:textId="77777777" w:rsidR="00B34460" w:rsidRPr="005B3E30" w:rsidRDefault="00B34460" w:rsidP="00B34460">
      <w:pPr>
        <w:pStyle w:val="NormalBold"/>
      </w:pPr>
      <w:r w:rsidRPr="005B3E30">
        <w:rPr>
          <w:rStyle w:val="HideTWBExt"/>
          <w:b w:val="0"/>
        </w:rPr>
        <w:t>&lt;/RepeatBlock-By&gt;</w:t>
      </w:r>
    </w:p>
    <w:p w14:paraId="647F33D5"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EF45D73" w14:textId="77777777" w:rsidR="00B34460" w:rsidRPr="005B3E30" w:rsidRDefault="00B34460" w:rsidP="00B34460">
      <w:pPr>
        <w:pStyle w:val="NormalBold"/>
      </w:pPr>
      <w:r w:rsidRPr="005B3E30">
        <w:rPr>
          <w:rStyle w:val="HideTWBExt"/>
          <w:b w:val="0"/>
        </w:rPr>
        <w:t>&lt;Article&gt;</w:t>
      </w:r>
      <w:r w:rsidRPr="005B3E30">
        <w:t>Съображение A</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8F4DFB1" w14:textId="77777777" w:rsidTr="00983377">
        <w:trPr>
          <w:trHeight w:hRule="exact" w:val="240"/>
          <w:jc w:val="center"/>
        </w:trPr>
        <w:tc>
          <w:tcPr>
            <w:tcW w:w="9752" w:type="dxa"/>
            <w:gridSpan w:val="2"/>
            <w:tcBorders>
              <w:top w:val="nil"/>
              <w:left w:val="nil"/>
              <w:bottom w:val="nil"/>
              <w:right w:val="nil"/>
            </w:tcBorders>
          </w:tcPr>
          <w:p w14:paraId="7FB1F444" w14:textId="77777777" w:rsidR="00B34460" w:rsidRPr="005B3E30" w:rsidRDefault="00B34460" w:rsidP="00983377"/>
        </w:tc>
      </w:tr>
      <w:tr w:rsidR="00E01F3E" w:rsidRPr="005B3E30" w14:paraId="4DB62B38" w14:textId="77777777" w:rsidTr="00983377">
        <w:trPr>
          <w:trHeight w:val="240"/>
          <w:jc w:val="center"/>
        </w:trPr>
        <w:tc>
          <w:tcPr>
            <w:tcW w:w="4876" w:type="dxa"/>
            <w:tcBorders>
              <w:top w:val="nil"/>
              <w:left w:val="nil"/>
              <w:bottom w:val="nil"/>
              <w:right w:val="nil"/>
            </w:tcBorders>
          </w:tcPr>
          <w:p w14:paraId="1536876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7F56F27" w14:textId="77777777" w:rsidR="00B34460" w:rsidRPr="005B3E30" w:rsidRDefault="00B34460" w:rsidP="00983377">
            <w:pPr>
              <w:pStyle w:val="AmColumnHeading"/>
            </w:pPr>
            <w:r w:rsidRPr="005B3E30">
              <w:t>Изменение</w:t>
            </w:r>
          </w:p>
        </w:tc>
      </w:tr>
      <w:tr w:rsidR="00E01F3E" w:rsidRPr="005B3E30" w14:paraId="5952AC0D" w14:textId="77777777" w:rsidTr="00983377">
        <w:trPr>
          <w:jc w:val="center"/>
        </w:trPr>
        <w:tc>
          <w:tcPr>
            <w:tcW w:w="4876" w:type="dxa"/>
            <w:tcBorders>
              <w:top w:val="nil"/>
              <w:left w:val="nil"/>
              <w:bottom w:val="nil"/>
              <w:right w:val="nil"/>
            </w:tcBorders>
          </w:tcPr>
          <w:p w14:paraId="60A4ED71" w14:textId="77777777" w:rsidR="00B34460" w:rsidRPr="005B3E30" w:rsidRDefault="00B34460" w:rsidP="00983377">
            <w:pPr>
              <w:pStyle w:val="Normal6a"/>
            </w:pPr>
            <w:r w:rsidRPr="005B3E30">
              <w:t>А.</w:t>
            </w:r>
            <w:r w:rsidRPr="005B3E30">
              <w:tab/>
              <w:t xml:space="preserve">като има предвид, че съгласно член 4, параграф 3 от ДЕС и членове 288 и 291, параграф 1 от Договора за функционирането на Европейския съюз основната отговорност за транспонирането и прилагането на правото на ЕС по правилен и хармоничен начин и в определените срокове се носи от държавите членки; като има предвид, че законодателството на ЕС следва да бъде изготвяно по начин, който </w:t>
            </w:r>
            <w:r w:rsidRPr="005B3E30">
              <w:rPr>
                <w:b/>
                <w:i/>
              </w:rPr>
              <w:t>улеснява транспонирането му</w:t>
            </w:r>
            <w:r w:rsidRPr="005B3E30">
              <w:t xml:space="preserve">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рамки от държавите членки, което е необходимо, за да се гарантират ползите от политиките на ЕС за всички европейски граждани и равнопоставени условия за предприятията на международния пазар;</w:t>
            </w:r>
          </w:p>
        </w:tc>
        <w:tc>
          <w:tcPr>
            <w:tcW w:w="4876" w:type="dxa"/>
            <w:tcBorders>
              <w:top w:val="nil"/>
              <w:left w:val="nil"/>
              <w:bottom w:val="nil"/>
              <w:right w:val="nil"/>
            </w:tcBorders>
          </w:tcPr>
          <w:p w14:paraId="3235E9AF" w14:textId="77777777" w:rsidR="00B34460" w:rsidRPr="005B3E30" w:rsidRDefault="00B34460" w:rsidP="00983377">
            <w:pPr>
              <w:pStyle w:val="Normal6a"/>
            </w:pPr>
            <w:r w:rsidRPr="005B3E30">
              <w:t>А.</w:t>
            </w:r>
            <w:r w:rsidRPr="005B3E30">
              <w:tab/>
              <w:t xml:space="preserve">като има предвид, че съгласно член 4, параграф 3 от ДЕС и членове 288 и 291, параграф 1 от Договора за функционирането на Европейския съюз основната отговорност за транспонирането и прилагането на правото на ЕС по правилен и хармоничен начин и в определените срокове се носи от държавите членки; като има предвид, че законодателството на ЕС следва да бъде изготвяно по начин, който </w:t>
            </w:r>
            <w:r w:rsidRPr="005B3E30">
              <w:rPr>
                <w:b/>
                <w:i/>
              </w:rPr>
              <w:t>дава възможност за плавно транспониране</w:t>
            </w:r>
            <w:r w:rsidRPr="005B3E30">
              <w:t xml:space="preserve"> в националното право; 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рамки от държавите членки, което е необходимо, за да се гарантират ползите от политиките на ЕС за всички европейски граждани и равнопоставени условия за предприятията на международния пазар;</w:t>
            </w:r>
          </w:p>
        </w:tc>
      </w:tr>
    </w:tbl>
    <w:p w14:paraId="539F4184"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FA15A25" w14:textId="77777777" w:rsidR="00B34460" w:rsidRPr="005B3E30" w:rsidRDefault="00B34460" w:rsidP="00B34460">
      <w:r w:rsidRPr="005B3E30">
        <w:rPr>
          <w:rStyle w:val="HideTWBExt"/>
        </w:rPr>
        <w:t>&lt;/Amend&gt;</w:t>
      </w:r>
    </w:p>
    <w:p w14:paraId="0C0BF438"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14</w:t>
      </w:r>
      <w:r w:rsidRPr="005B3E30">
        <w:rPr>
          <w:rStyle w:val="HideTWBExt"/>
          <w:b w:val="0"/>
        </w:rPr>
        <w:t>&lt;/NumAm&gt;</w:t>
      </w:r>
    </w:p>
    <w:p w14:paraId="41A4B35A" w14:textId="77777777" w:rsidR="00B34460" w:rsidRPr="005B3E30" w:rsidRDefault="00B34460" w:rsidP="00B34460">
      <w:pPr>
        <w:pStyle w:val="NormalBold"/>
      </w:pPr>
      <w:r w:rsidRPr="005B3E30">
        <w:rPr>
          <w:rStyle w:val="HideTWBExt"/>
          <w:b w:val="0"/>
        </w:rPr>
        <w:t>&lt;RepeatBlock-By&gt;&lt;Members&gt;</w:t>
      </w:r>
      <w:r w:rsidRPr="005B3E30">
        <w:t>Марио Мантовани</w:t>
      </w:r>
      <w:r w:rsidRPr="005B3E30">
        <w:rPr>
          <w:rStyle w:val="HideTWBExt"/>
          <w:b w:val="0"/>
        </w:rPr>
        <w:t>&lt;/Members&gt;</w:t>
      </w:r>
    </w:p>
    <w:p w14:paraId="66816793" w14:textId="77777777" w:rsidR="00B34460" w:rsidRPr="005B3E30" w:rsidRDefault="00B34460" w:rsidP="00B34460">
      <w:pPr>
        <w:pStyle w:val="NormalBold"/>
      </w:pPr>
      <w:r w:rsidRPr="005B3E30">
        <w:rPr>
          <w:rStyle w:val="HideTWBExt"/>
          <w:b w:val="0"/>
        </w:rPr>
        <w:t>&lt;/RepeatBlock-By&gt;</w:t>
      </w:r>
    </w:p>
    <w:p w14:paraId="0D6F511D"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2878FCB" w14:textId="77777777" w:rsidR="00B34460" w:rsidRPr="005B3E30" w:rsidRDefault="00B34460" w:rsidP="00B34460">
      <w:pPr>
        <w:pStyle w:val="NormalBold"/>
      </w:pPr>
      <w:r w:rsidRPr="005B3E30">
        <w:rPr>
          <w:rStyle w:val="HideTWBExt"/>
          <w:b w:val="0"/>
        </w:rPr>
        <w:t>&lt;Article&gt;</w:t>
      </w:r>
      <w:r w:rsidRPr="005B3E30">
        <w:t>Съображение А </w:t>
      </w:r>
      <w:proofErr w:type="spellStart"/>
      <w:r w:rsidRPr="005B3E30">
        <w:t>а</w:t>
      </w:r>
      <w:proofErr w:type="spellEnd"/>
      <w:r w:rsidRPr="005B3E30">
        <w:t xml:space="preserve">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26485FF" w14:textId="77777777" w:rsidTr="00983377">
        <w:trPr>
          <w:trHeight w:hRule="exact" w:val="240"/>
          <w:jc w:val="center"/>
        </w:trPr>
        <w:tc>
          <w:tcPr>
            <w:tcW w:w="9752" w:type="dxa"/>
            <w:gridSpan w:val="2"/>
            <w:tcBorders>
              <w:top w:val="nil"/>
              <w:left w:val="nil"/>
              <w:bottom w:val="nil"/>
              <w:right w:val="nil"/>
            </w:tcBorders>
          </w:tcPr>
          <w:p w14:paraId="25A41273" w14:textId="77777777" w:rsidR="00B34460" w:rsidRPr="005B3E30" w:rsidRDefault="00B34460" w:rsidP="00983377"/>
        </w:tc>
      </w:tr>
      <w:tr w:rsidR="00E01F3E" w:rsidRPr="005B3E30" w14:paraId="6C8FA0C5" w14:textId="77777777" w:rsidTr="00983377">
        <w:trPr>
          <w:trHeight w:val="240"/>
          <w:jc w:val="center"/>
        </w:trPr>
        <w:tc>
          <w:tcPr>
            <w:tcW w:w="4876" w:type="dxa"/>
            <w:tcBorders>
              <w:top w:val="nil"/>
              <w:left w:val="nil"/>
              <w:bottom w:val="nil"/>
              <w:right w:val="nil"/>
            </w:tcBorders>
          </w:tcPr>
          <w:p w14:paraId="0575454E"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EF0879D" w14:textId="77777777" w:rsidR="00B34460" w:rsidRPr="005B3E30" w:rsidRDefault="00B34460" w:rsidP="00983377">
            <w:pPr>
              <w:pStyle w:val="AmColumnHeading"/>
            </w:pPr>
            <w:r w:rsidRPr="005B3E30">
              <w:t>Изменение</w:t>
            </w:r>
          </w:p>
        </w:tc>
      </w:tr>
      <w:tr w:rsidR="00E01F3E" w:rsidRPr="005B3E30" w14:paraId="719FCFE3" w14:textId="77777777" w:rsidTr="00983377">
        <w:trPr>
          <w:jc w:val="center"/>
        </w:trPr>
        <w:tc>
          <w:tcPr>
            <w:tcW w:w="4876" w:type="dxa"/>
            <w:tcBorders>
              <w:top w:val="nil"/>
              <w:left w:val="nil"/>
              <w:bottom w:val="nil"/>
              <w:right w:val="nil"/>
            </w:tcBorders>
          </w:tcPr>
          <w:p w14:paraId="5D17A6D1" w14:textId="77777777" w:rsidR="00B34460" w:rsidRPr="005B3E30" w:rsidRDefault="00B34460" w:rsidP="00983377">
            <w:pPr>
              <w:pStyle w:val="Normal6a"/>
            </w:pPr>
          </w:p>
        </w:tc>
        <w:tc>
          <w:tcPr>
            <w:tcW w:w="4876" w:type="dxa"/>
            <w:tcBorders>
              <w:top w:val="nil"/>
              <w:left w:val="nil"/>
              <w:bottom w:val="nil"/>
              <w:right w:val="nil"/>
            </w:tcBorders>
          </w:tcPr>
          <w:p w14:paraId="6F678680" w14:textId="77777777" w:rsidR="00B34460" w:rsidRPr="005B3E30" w:rsidRDefault="00B34460" w:rsidP="00983377">
            <w:pPr>
              <w:pStyle w:val="Normal6a"/>
            </w:pPr>
            <w:proofErr w:type="spellStart"/>
            <w:r w:rsidRPr="005B3E30">
              <w:rPr>
                <w:b/>
                <w:i/>
              </w:rPr>
              <w:t>Aa</w:t>
            </w:r>
            <w:proofErr w:type="spellEnd"/>
            <w:r w:rsidRPr="005B3E30">
              <w:rPr>
                <w:b/>
                <w:i/>
              </w:rPr>
              <w:t>.</w:t>
            </w:r>
            <w:r w:rsidRPr="005B3E30">
              <w:tab/>
            </w:r>
            <w:r w:rsidRPr="005B3E30">
              <w:rPr>
                <w:b/>
                <w:i/>
              </w:rPr>
              <w:t>като има предвид, че прекомерната сложност, плътност и стратификация на европейското законодателство може да представлява значителна пречка пред навременното транспониране от страна на държавите членки; като има предвид, че разпространението на припокриващи се актове в една и съща регулаторна област с различни определения, различни процедури и различни компетентни органи увеличава риска от проблеми с транспонирането и стълкновения на закони; като има предвид, че е необходимо да се гарантира, че законодателството на ЕС е изготвено по ясен, последователен, рационален и технически приложим начин, за да се улесни прилагането му на национално равнище;</w:t>
            </w:r>
          </w:p>
        </w:tc>
      </w:tr>
    </w:tbl>
    <w:p w14:paraId="1AF72D2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{IT}</w:t>
      </w:r>
      <w:proofErr w:type="spellStart"/>
      <w:r w:rsidRPr="005B3E30">
        <w:t>it</w:t>
      </w:r>
      <w:proofErr w:type="spellEnd"/>
      <w:r w:rsidRPr="005B3E30">
        <w:rPr>
          <w:rStyle w:val="HideTWBExt"/>
        </w:rPr>
        <w:t>&lt;/Original&gt;</w:t>
      </w:r>
    </w:p>
    <w:p w14:paraId="178CFEFA" w14:textId="77777777" w:rsidR="00B34460" w:rsidRPr="005B3E30" w:rsidRDefault="00B34460" w:rsidP="00B34460">
      <w:r w:rsidRPr="005B3E30">
        <w:rPr>
          <w:rStyle w:val="HideTWBExt"/>
        </w:rPr>
        <w:t>&lt;/Amend&gt;</w:t>
      </w:r>
    </w:p>
    <w:p w14:paraId="171E7851"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15</w:t>
      </w:r>
      <w:r w:rsidRPr="005B3E30">
        <w:rPr>
          <w:rStyle w:val="HideTWBExt"/>
          <w:b w:val="0"/>
        </w:rPr>
        <w:t>&lt;/NumAm&gt;</w:t>
      </w:r>
    </w:p>
    <w:p w14:paraId="06FA7772" w14:textId="77777777" w:rsidR="00B34460" w:rsidRPr="005B3E30" w:rsidRDefault="00B34460" w:rsidP="00B34460">
      <w:pPr>
        <w:pStyle w:val="NormalBold"/>
      </w:pPr>
      <w:r w:rsidRPr="005B3E30">
        <w:rPr>
          <w:rStyle w:val="HideTWBExt"/>
          <w:b w:val="0"/>
        </w:rPr>
        <w:t>&lt;RepeatBlock-By&gt;&lt;Members&gt;</w:t>
      </w:r>
      <w:r w:rsidR="00E05689" w:rsidRPr="005B3E30">
        <w:t>Даниел Буда</w:t>
      </w:r>
      <w:r w:rsidRPr="005B3E30">
        <w:rPr>
          <w:rStyle w:val="HideTWBExt"/>
          <w:b w:val="0"/>
        </w:rPr>
        <w:t>&lt;/Members&gt;</w:t>
      </w:r>
    </w:p>
    <w:p w14:paraId="51C516D9" w14:textId="77777777" w:rsidR="00B34460" w:rsidRPr="005B3E30" w:rsidRDefault="00B34460" w:rsidP="00B34460">
      <w:pPr>
        <w:pStyle w:val="NormalBold"/>
      </w:pPr>
      <w:r w:rsidRPr="005B3E30">
        <w:rPr>
          <w:rStyle w:val="HideTWBExt"/>
          <w:b w:val="0"/>
        </w:rPr>
        <w:t>&lt;/RepeatBlock-By&gt;</w:t>
      </w:r>
    </w:p>
    <w:p w14:paraId="110A52C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416953A" w14:textId="77777777" w:rsidR="00B34460" w:rsidRPr="005B3E30" w:rsidRDefault="00B34460" w:rsidP="00B34460">
      <w:pPr>
        <w:pStyle w:val="NormalBold"/>
      </w:pPr>
      <w:r w:rsidRPr="005B3E30">
        <w:rPr>
          <w:rStyle w:val="HideTWBExt"/>
          <w:b w:val="0"/>
        </w:rPr>
        <w:t>&lt;Article&gt;</w:t>
      </w:r>
      <w:r w:rsidRPr="005B3E30">
        <w:t xml:space="preserve">Съображение A </w:t>
      </w:r>
      <w:proofErr w:type="spellStart"/>
      <w:r w:rsidRPr="005B3E30">
        <w:t>a</w:t>
      </w:r>
      <w:proofErr w:type="spellEnd"/>
      <w:r w:rsidRPr="005B3E30">
        <w:t xml:space="preserve">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2321033" w14:textId="77777777" w:rsidTr="00983377">
        <w:trPr>
          <w:trHeight w:hRule="exact" w:val="240"/>
          <w:jc w:val="center"/>
        </w:trPr>
        <w:tc>
          <w:tcPr>
            <w:tcW w:w="9752" w:type="dxa"/>
            <w:gridSpan w:val="2"/>
            <w:tcBorders>
              <w:top w:val="nil"/>
              <w:left w:val="nil"/>
              <w:bottom w:val="nil"/>
              <w:right w:val="nil"/>
            </w:tcBorders>
          </w:tcPr>
          <w:p w14:paraId="0167B25B" w14:textId="77777777" w:rsidR="00B34460" w:rsidRPr="005B3E30" w:rsidRDefault="00B34460" w:rsidP="00983377"/>
        </w:tc>
      </w:tr>
      <w:tr w:rsidR="00E01F3E" w:rsidRPr="005B3E30" w14:paraId="0183E5D7" w14:textId="77777777" w:rsidTr="00983377">
        <w:trPr>
          <w:trHeight w:val="240"/>
          <w:jc w:val="center"/>
        </w:trPr>
        <w:tc>
          <w:tcPr>
            <w:tcW w:w="4876" w:type="dxa"/>
            <w:tcBorders>
              <w:top w:val="nil"/>
              <w:left w:val="nil"/>
              <w:bottom w:val="nil"/>
              <w:right w:val="nil"/>
            </w:tcBorders>
          </w:tcPr>
          <w:p w14:paraId="55A41E6A"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42F9C17" w14:textId="77777777" w:rsidR="00B34460" w:rsidRPr="005B3E30" w:rsidRDefault="00B34460" w:rsidP="00983377">
            <w:pPr>
              <w:pStyle w:val="AmColumnHeading"/>
            </w:pPr>
            <w:r w:rsidRPr="005B3E30">
              <w:t>Изменение</w:t>
            </w:r>
          </w:p>
        </w:tc>
      </w:tr>
      <w:tr w:rsidR="00E01F3E" w:rsidRPr="005B3E30" w14:paraId="38D56E5D" w14:textId="77777777" w:rsidTr="00983377">
        <w:trPr>
          <w:jc w:val="center"/>
        </w:trPr>
        <w:tc>
          <w:tcPr>
            <w:tcW w:w="4876" w:type="dxa"/>
            <w:tcBorders>
              <w:top w:val="nil"/>
              <w:left w:val="nil"/>
              <w:bottom w:val="nil"/>
              <w:right w:val="nil"/>
            </w:tcBorders>
          </w:tcPr>
          <w:p w14:paraId="3C152785" w14:textId="77777777" w:rsidR="00B34460" w:rsidRPr="005B3E30" w:rsidRDefault="00B34460" w:rsidP="00983377">
            <w:pPr>
              <w:pStyle w:val="Normal6a"/>
            </w:pPr>
          </w:p>
        </w:tc>
        <w:tc>
          <w:tcPr>
            <w:tcW w:w="4876" w:type="dxa"/>
            <w:tcBorders>
              <w:top w:val="nil"/>
              <w:left w:val="nil"/>
              <w:bottom w:val="nil"/>
              <w:right w:val="nil"/>
            </w:tcBorders>
          </w:tcPr>
          <w:p w14:paraId="1299FEEC" w14:textId="77777777" w:rsidR="00B34460" w:rsidRPr="005B3E30" w:rsidRDefault="00B34460" w:rsidP="00983377">
            <w:pPr>
              <w:pStyle w:val="Normal6a"/>
            </w:pPr>
            <w:proofErr w:type="spellStart"/>
            <w:r w:rsidRPr="005B3E30">
              <w:rPr>
                <w:b/>
                <w:i/>
              </w:rPr>
              <w:t>Aa</w:t>
            </w:r>
            <w:proofErr w:type="spellEnd"/>
            <w:r w:rsidRPr="005B3E30">
              <w:rPr>
                <w:b/>
                <w:i/>
              </w:rPr>
              <w:t>.</w:t>
            </w:r>
            <w:r w:rsidRPr="005B3E30">
              <w:tab/>
            </w:r>
            <w:r w:rsidRPr="005B3E30">
              <w:rPr>
                <w:b/>
                <w:i/>
              </w:rPr>
              <w:t>като има предвид, че спазването на правото на ЕС стои в основата на ефективността на Съюза за благото на хората и предприятията;</w:t>
            </w:r>
            <w:r w:rsidRPr="005B3E30">
              <w:t xml:space="preserve"> </w:t>
            </w:r>
            <w:r w:rsidRPr="005B3E30">
              <w:rPr>
                <w:b/>
                <w:i/>
              </w:rPr>
              <w:t>като има предвид, че в този контекст прилагането на правото на ЕС е от ключово значение за поддържането на еднакви условия на конкуренция между държавите членки, като се гарантира, че нито една държава не получава неправомерно предимство и че единният пазар функционира ефективно;</w:t>
            </w:r>
          </w:p>
        </w:tc>
      </w:tr>
    </w:tbl>
    <w:p w14:paraId="6EF7BC53"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{RO}</w:t>
      </w:r>
      <w:proofErr w:type="spellStart"/>
      <w:r w:rsidRPr="005B3E30">
        <w:t>ro</w:t>
      </w:r>
      <w:proofErr w:type="spellEnd"/>
      <w:r w:rsidRPr="005B3E30">
        <w:rPr>
          <w:rStyle w:val="HideTWBExt"/>
        </w:rPr>
        <w:t>&lt;/Original&gt;</w:t>
      </w:r>
    </w:p>
    <w:p w14:paraId="3100B47D" w14:textId="77777777" w:rsidR="00B34460" w:rsidRPr="005B3E30" w:rsidRDefault="00B34460" w:rsidP="00B34460">
      <w:r w:rsidRPr="005B3E30">
        <w:rPr>
          <w:rStyle w:val="HideTWBExt"/>
        </w:rPr>
        <w:t>&lt;/Amend&gt;</w:t>
      </w:r>
    </w:p>
    <w:p w14:paraId="0318EE77"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16</w:t>
      </w:r>
      <w:r w:rsidRPr="005B3E30">
        <w:rPr>
          <w:rStyle w:val="HideTWBExt"/>
          <w:b w:val="0"/>
        </w:rPr>
        <w:t>&lt;/NumAm&gt;</w:t>
      </w:r>
    </w:p>
    <w:p w14:paraId="6E80F08B" w14:textId="77777777" w:rsidR="00B34460" w:rsidRPr="005B3E30" w:rsidRDefault="00B34460" w:rsidP="00B34460">
      <w:pPr>
        <w:pStyle w:val="NormalBold"/>
      </w:pPr>
      <w:r w:rsidRPr="005B3E30">
        <w:rPr>
          <w:rStyle w:val="HideTWBExt"/>
          <w:b w:val="0"/>
        </w:rPr>
        <w:t>&lt;RepeatBlock-By&gt;&lt;Members&gt;</w:t>
      </w:r>
      <w:r w:rsidRPr="005B3E30">
        <w:t xml:space="preserve">Лукас Мандл, Абадия Ховер Маравиляс, </w:t>
      </w:r>
      <w:r w:rsidR="007B4319" w:rsidRPr="005B3E30">
        <w:t>Емил Радев</w:t>
      </w:r>
      <w:r w:rsidRPr="005B3E30">
        <w:t xml:space="preserve">, Нилс Флеминг Хансен, </w:t>
      </w:r>
      <w:r w:rsidR="007B4319" w:rsidRPr="005B3E30">
        <w:t>Хавиер Сарсалехос</w:t>
      </w:r>
      <w:r w:rsidRPr="005B3E30">
        <w:t xml:space="preserve">, Хенрик Дал, </w:t>
      </w:r>
      <w:r w:rsidR="007B4319" w:rsidRPr="005B3E30">
        <w:t>Йорген Варборн</w:t>
      </w:r>
      <w:r w:rsidRPr="005B3E30">
        <w:t xml:space="preserve">, Михал Ваврикевич, Адриан Васкес </w:t>
      </w:r>
      <w:proofErr w:type="spellStart"/>
      <w:r w:rsidRPr="005B3E30">
        <w:t>Лазара</w:t>
      </w:r>
      <w:proofErr w:type="spellEnd"/>
      <w:r w:rsidRPr="005B3E30">
        <w:t xml:space="preserve">, </w:t>
      </w:r>
      <w:r w:rsidR="007B4319" w:rsidRPr="005B3E30">
        <w:t>Аксел Фос</w:t>
      </w:r>
      <w:r w:rsidRPr="005B3E30">
        <w:t xml:space="preserve">, </w:t>
      </w:r>
      <w:r w:rsidR="007B4319" w:rsidRPr="005B3E30">
        <w:t>Марион Валсман</w:t>
      </w:r>
      <w:r w:rsidRPr="005B3E30">
        <w:t xml:space="preserve">, </w:t>
      </w:r>
      <w:r w:rsidR="007B4319" w:rsidRPr="005B3E30">
        <w:t>Магдалена Адамович</w:t>
      </w:r>
      <w:r w:rsidRPr="005B3E30">
        <w:rPr>
          <w:rStyle w:val="HideTWBExt"/>
          <w:b w:val="0"/>
        </w:rPr>
        <w:t>&lt;/Members&gt;</w:t>
      </w:r>
    </w:p>
    <w:p w14:paraId="6398EFDE" w14:textId="77777777" w:rsidR="00B34460" w:rsidRPr="005B3E30" w:rsidRDefault="00B34460" w:rsidP="00B34460">
      <w:pPr>
        <w:pStyle w:val="NormalBold"/>
      </w:pPr>
      <w:r w:rsidRPr="005B3E30">
        <w:rPr>
          <w:rStyle w:val="HideTWBExt"/>
          <w:b w:val="0"/>
        </w:rPr>
        <w:t>&lt;/RepeatBlock-By&gt;</w:t>
      </w:r>
    </w:p>
    <w:p w14:paraId="7D3713A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4F9DF1C" w14:textId="77777777" w:rsidR="00B34460" w:rsidRPr="005B3E30" w:rsidRDefault="00B34460" w:rsidP="00B34460">
      <w:pPr>
        <w:pStyle w:val="NormalBold"/>
      </w:pPr>
      <w:r w:rsidRPr="005B3E30">
        <w:rPr>
          <w:rStyle w:val="HideTWBExt"/>
          <w:b w:val="0"/>
        </w:rPr>
        <w:t>&lt;Article&gt;</w:t>
      </w:r>
      <w:r w:rsidRPr="005B3E30">
        <w:t xml:space="preserve">Съображение A </w:t>
      </w:r>
      <w:proofErr w:type="spellStart"/>
      <w:r w:rsidRPr="005B3E30">
        <w:t>a</w:t>
      </w:r>
      <w:proofErr w:type="spellEnd"/>
      <w:r w:rsidRPr="005B3E30">
        <w:t xml:space="preserve">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AE5373E" w14:textId="77777777" w:rsidTr="00983377">
        <w:trPr>
          <w:trHeight w:hRule="exact" w:val="240"/>
          <w:jc w:val="center"/>
        </w:trPr>
        <w:tc>
          <w:tcPr>
            <w:tcW w:w="9752" w:type="dxa"/>
            <w:gridSpan w:val="2"/>
            <w:tcBorders>
              <w:top w:val="nil"/>
              <w:left w:val="nil"/>
              <w:bottom w:val="nil"/>
              <w:right w:val="nil"/>
            </w:tcBorders>
          </w:tcPr>
          <w:p w14:paraId="40F10F50" w14:textId="77777777" w:rsidR="00B34460" w:rsidRPr="005B3E30" w:rsidRDefault="00B34460" w:rsidP="00983377"/>
        </w:tc>
      </w:tr>
      <w:tr w:rsidR="00E01F3E" w:rsidRPr="005B3E30" w14:paraId="6692027E" w14:textId="77777777" w:rsidTr="00983377">
        <w:trPr>
          <w:trHeight w:val="240"/>
          <w:jc w:val="center"/>
        </w:trPr>
        <w:tc>
          <w:tcPr>
            <w:tcW w:w="4876" w:type="dxa"/>
            <w:tcBorders>
              <w:top w:val="nil"/>
              <w:left w:val="nil"/>
              <w:bottom w:val="nil"/>
              <w:right w:val="nil"/>
            </w:tcBorders>
          </w:tcPr>
          <w:p w14:paraId="468534CB"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F471F8B" w14:textId="77777777" w:rsidR="00B34460" w:rsidRPr="005B3E30" w:rsidRDefault="00B34460" w:rsidP="00983377">
            <w:pPr>
              <w:pStyle w:val="AmColumnHeading"/>
            </w:pPr>
            <w:r w:rsidRPr="005B3E30">
              <w:t>Изменение</w:t>
            </w:r>
          </w:p>
        </w:tc>
      </w:tr>
      <w:tr w:rsidR="00E01F3E" w:rsidRPr="005B3E30" w14:paraId="40B7E0B7" w14:textId="77777777" w:rsidTr="00983377">
        <w:trPr>
          <w:jc w:val="center"/>
        </w:trPr>
        <w:tc>
          <w:tcPr>
            <w:tcW w:w="4876" w:type="dxa"/>
            <w:tcBorders>
              <w:top w:val="nil"/>
              <w:left w:val="nil"/>
              <w:bottom w:val="nil"/>
              <w:right w:val="nil"/>
            </w:tcBorders>
          </w:tcPr>
          <w:p w14:paraId="0A76844D" w14:textId="77777777" w:rsidR="00B34460" w:rsidRPr="005B3E30" w:rsidRDefault="00B34460" w:rsidP="00983377">
            <w:pPr>
              <w:pStyle w:val="Normal6a"/>
            </w:pPr>
          </w:p>
        </w:tc>
        <w:tc>
          <w:tcPr>
            <w:tcW w:w="4876" w:type="dxa"/>
            <w:tcBorders>
              <w:top w:val="nil"/>
              <w:left w:val="nil"/>
              <w:bottom w:val="nil"/>
              <w:right w:val="nil"/>
            </w:tcBorders>
          </w:tcPr>
          <w:p w14:paraId="7FBE405B" w14:textId="77777777" w:rsidR="00B34460" w:rsidRPr="005B3E30" w:rsidRDefault="00B34460" w:rsidP="00983377">
            <w:pPr>
              <w:pStyle w:val="Normal6a"/>
            </w:pPr>
            <w:proofErr w:type="spellStart"/>
            <w:r w:rsidRPr="005B3E30">
              <w:rPr>
                <w:b/>
                <w:i/>
              </w:rPr>
              <w:t>Аа</w:t>
            </w:r>
            <w:proofErr w:type="spellEnd"/>
            <w:r w:rsidRPr="005B3E30">
              <w:rPr>
                <w:b/>
                <w:i/>
              </w:rPr>
              <w:t>.</w:t>
            </w:r>
            <w:r w:rsidRPr="005B3E30">
              <w:tab/>
            </w:r>
            <w:r w:rsidRPr="005B3E30">
              <w:rPr>
                <w:b/>
                <w:i/>
              </w:rPr>
              <w:t>като има предвид, че навременното и последователно започване от страна на Комисията на производства за установяване на нарушения представлява допълващ и краен инструмент за гарантиране на спазването на правото на Съюза;</w:t>
            </w:r>
          </w:p>
        </w:tc>
      </w:tr>
    </w:tbl>
    <w:p w14:paraId="6934977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1A44312" w14:textId="77777777" w:rsidR="00B34460" w:rsidRPr="005B3E30" w:rsidRDefault="00B34460" w:rsidP="00B34460">
      <w:r w:rsidRPr="005B3E30">
        <w:rPr>
          <w:rStyle w:val="HideTWBExt"/>
        </w:rPr>
        <w:t>&lt;/Amend&gt;</w:t>
      </w:r>
    </w:p>
    <w:p w14:paraId="35ADC6E8"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17</w:t>
      </w:r>
      <w:r w:rsidRPr="005B3E30">
        <w:rPr>
          <w:rStyle w:val="HideTWBExt"/>
          <w:b w:val="0"/>
        </w:rPr>
        <w:t>&lt;/NumAm&gt;</w:t>
      </w:r>
    </w:p>
    <w:p w14:paraId="66B4830D"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36148295" w14:textId="77777777" w:rsidR="00B34460" w:rsidRPr="005B3E30" w:rsidRDefault="00B34460" w:rsidP="00B34460">
      <w:pPr>
        <w:pStyle w:val="NormalBold"/>
      </w:pPr>
      <w:r w:rsidRPr="005B3E30">
        <w:rPr>
          <w:rStyle w:val="HideTWBExt"/>
          <w:b w:val="0"/>
        </w:rPr>
        <w:t>&lt;/RepeatBlock-By&gt;</w:t>
      </w:r>
    </w:p>
    <w:p w14:paraId="4BE26771"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7A747AC" w14:textId="77777777" w:rsidR="00B34460" w:rsidRPr="005B3E30" w:rsidRDefault="00B34460" w:rsidP="00B34460">
      <w:pPr>
        <w:pStyle w:val="NormalBold"/>
      </w:pPr>
      <w:r w:rsidRPr="005B3E30">
        <w:rPr>
          <w:rStyle w:val="HideTWBExt"/>
          <w:b w:val="0"/>
        </w:rPr>
        <w:t>&lt;Article&gt;</w:t>
      </w:r>
      <w:r w:rsidRPr="005B3E30">
        <w:t xml:space="preserve">Съображение A </w:t>
      </w:r>
      <w:proofErr w:type="spellStart"/>
      <w:r w:rsidRPr="005B3E30">
        <w:t>a</w:t>
      </w:r>
      <w:proofErr w:type="spellEnd"/>
      <w:r w:rsidRPr="005B3E30">
        <w:t xml:space="preserve">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D24D206" w14:textId="77777777" w:rsidTr="00983377">
        <w:trPr>
          <w:trHeight w:hRule="exact" w:val="240"/>
          <w:jc w:val="center"/>
        </w:trPr>
        <w:tc>
          <w:tcPr>
            <w:tcW w:w="9752" w:type="dxa"/>
            <w:gridSpan w:val="2"/>
            <w:tcBorders>
              <w:top w:val="nil"/>
              <w:left w:val="nil"/>
              <w:bottom w:val="nil"/>
              <w:right w:val="nil"/>
            </w:tcBorders>
          </w:tcPr>
          <w:p w14:paraId="7775615B" w14:textId="77777777" w:rsidR="00B34460" w:rsidRPr="005B3E30" w:rsidRDefault="00B34460" w:rsidP="00983377"/>
        </w:tc>
      </w:tr>
      <w:tr w:rsidR="00E01F3E" w:rsidRPr="005B3E30" w14:paraId="3DF8B825" w14:textId="77777777" w:rsidTr="00983377">
        <w:trPr>
          <w:trHeight w:val="240"/>
          <w:jc w:val="center"/>
        </w:trPr>
        <w:tc>
          <w:tcPr>
            <w:tcW w:w="4876" w:type="dxa"/>
            <w:tcBorders>
              <w:top w:val="nil"/>
              <w:left w:val="nil"/>
              <w:bottom w:val="nil"/>
              <w:right w:val="nil"/>
            </w:tcBorders>
          </w:tcPr>
          <w:p w14:paraId="389A14A9"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A176134" w14:textId="77777777" w:rsidR="00B34460" w:rsidRPr="005B3E30" w:rsidRDefault="00B34460" w:rsidP="00983377">
            <w:pPr>
              <w:pStyle w:val="AmColumnHeading"/>
            </w:pPr>
            <w:r w:rsidRPr="005B3E30">
              <w:t>Изменение</w:t>
            </w:r>
          </w:p>
        </w:tc>
      </w:tr>
      <w:tr w:rsidR="00E01F3E" w:rsidRPr="005B3E30" w14:paraId="2712DBB8" w14:textId="77777777" w:rsidTr="00983377">
        <w:trPr>
          <w:jc w:val="center"/>
        </w:trPr>
        <w:tc>
          <w:tcPr>
            <w:tcW w:w="4876" w:type="dxa"/>
            <w:tcBorders>
              <w:top w:val="nil"/>
              <w:left w:val="nil"/>
              <w:bottom w:val="nil"/>
              <w:right w:val="nil"/>
            </w:tcBorders>
          </w:tcPr>
          <w:p w14:paraId="09BD3C63" w14:textId="77777777" w:rsidR="00B34460" w:rsidRPr="005B3E30" w:rsidRDefault="00B34460" w:rsidP="00983377">
            <w:pPr>
              <w:pStyle w:val="Normal6a"/>
            </w:pPr>
          </w:p>
        </w:tc>
        <w:tc>
          <w:tcPr>
            <w:tcW w:w="4876" w:type="dxa"/>
            <w:tcBorders>
              <w:top w:val="nil"/>
              <w:left w:val="nil"/>
              <w:bottom w:val="nil"/>
              <w:right w:val="nil"/>
            </w:tcBorders>
          </w:tcPr>
          <w:p w14:paraId="3BC24661" w14:textId="77777777" w:rsidR="00B34460" w:rsidRPr="005B3E30" w:rsidRDefault="00B34460" w:rsidP="00983377">
            <w:pPr>
              <w:pStyle w:val="Normal6a"/>
            </w:pPr>
            <w:proofErr w:type="spellStart"/>
            <w:r w:rsidRPr="005B3E30">
              <w:rPr>
                <w:b/>
                <w:i/>
              </w:rPr>
              <w:t>Аа</w:t>
            </w:r>
            <w:proofErr w:type="spellEnd"/>
            <w:r w:rsidRPr="005B3E30">
              <w:rPr>
                <w:b/>
                <w:i/>
              </w:rPr>
              <w:t>.</w:t>
            </w:r>
            <w:r w:rsidRPr="005B3E30">
              <w:tab/>
            </w:r>
            <w:r w:rsidRPr="005B3E30">
              <w:rPr>
                <w:b/>
                <w:i/>
              </w:rPr>
              <w:t>като има предвид, че обществените обсъждания, предварителните и последващите оценки на въздействието са съществени инструменти за добре информирано, ефикасно, отговорно и прозрачно законотворчество;</w:t>
            </w:r>
          </w:p>
        </w:tc>
      </w:tr>
    </w:tbl>
    <w:p w14:paraId="1983EB93"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4F1360C" w14:textId="77777777" w:rsidR="00B34460" w:rsidRPr="005B3E30" w:rsidRDefault="00B34460" w:rsidP="00B34460">
      <w:r w:rsidRPr="005B3E30">
        <w:rPr>
          <w:rStyle w:val="HideTWBExt"/>
        </w:rPr>
        <w:t>&lt;/Amend&gt;</w:t>
      </w:r>
    </w:p>
    <w:p w14:paraId="64B36DC8"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18</w:t>
      </w:r>
      <w:r w:rsidRPr="005B3E30">
        <w:rPr>
          <w:rStyle w:val="HideTWBExt"/>
          <w:b w:val="0"/>
        </w:rPr>
        <w:t>&lt;/NumAm&gt;</w:t>
      </w:r>
    </w:p>
    <w:p w14:paraId="52878293" w14:textId="77777777" w:rsidR="00B34460" w:rsidRPr="005B3E30" w:rsidRDefault="00B34460" w:rsidP="00B34460">
      <w:pPr>
        <w:pStyle w:val="NormalBold"/>
      </w:pPr>
      <w:r w:rsidRPr="005B3E30">
        <w:rPr>
          <w:rStyle w:val="HideTWBExt"/>
          <w:b w:val="0"/>
        </w:rPr>
        <w:t>&lt;RepeatBlock-By&gt;&lt;Members&gt;</w:t>
      </w:r>
      <w:r w:rsidRPr="005B3E30">
        <w:t>Марио Мантовани</w:t>
      </w:r>
      <w:r w:rsidRPr="005B3E30">
        <w:rPr>
          <w:rStyle w:val="HideTWBExt"/>
          <w:b w:val="0"/>
        </w:rPr>
        <w:t>&lt;/Members&gt;</w:t>
      </w:r>
    </w:p>
    <w:p w14:paraId="33A910FA" w14:textId="77777777" w:rsidR="00B34460" w:rsidRPr="005B3E30" w:rsidRDefault="00B34460" w:rsidP="00B34460">
      <w:pPr>
        <w:pStyle w:val="NormalBold"/>
      </w:pPr>
      <w:r w:rsidRPr="005B3E30">
        <w:rPr>
          <w:rStyle w:val="HideTWBExt"/>
          <w:b w:val="0"/>
        </w:rPr>
        <w:t>&lt;/RepeatBlock-By&gt;</w:t>
      </w:r>
    </w:p>
    <w:p w14:paraId="77FD1CE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44B0B88" w14:textId="77777777" w:rsidR="00B34460" w:rsidRPr="005B3E30" w:rsidRDefault="00B34460" w:rsidP="00B34460">
      <w:pPr>
        <w:pStyle w:val="NormalBold"/>
      </w:pPr>
      <w:r w:rsidRPr="005B3E30">
        <w:rPr>
          <w:rStyle w:val="HideTWBExt"/>
          <w:b w:val="0"/>
        </w:rPr>
        <w:t>&lt;Article&gt;</w:t>
      </w:r>
      <w:r w:rsidRPr="005B3E30">
        <w:t>Съображение А б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2063CC4" w14:textId="77777777" w:rsidTr="00983377">
        <w:trPr>
          <w:trHeight w:hRule="exact" w:val="240"/>
          <w:jc w:val="center"/>
        </w:trPr>
        <w:tc>
          <w:tcPr>
            <w:tcW w:w="9752" w:type="dxa"/>
            <w:gridSpan w:val="2"/>
            <w:tcBorders>
              <w:top w:val="nil"/>
              <w:left w:val="nil"/>
              <w:bottom w:val="nil"/>
              <w:right w:val="nil"/>
            </w:tcBorders>
          </w:tcPr>
          <w:p w14:paraId="0E064809" w14:textId="77777777" w:rsidR="00B34460" w:rsidRPr="005B3E30" w:rsidRDefault="00B34460" w:rsidP="00983377"/>
        </w:tc>
      </w:tr>
      <w:tr w:rsidR="00E01F3E" w:rsidRPr="005B3E30" w14:paraId="27D40107" w14:textId="77777777" w:rsidTr="00983377">
        <w:trPr>
          <w:trHeight w:val="240"/>
          <w:jc w:val="center"/>
        </w:trPr>
        <w:tc>
          <w:tcPr>
            <w:tcW w:w="4876" w:type="dxa"/>
            <w:tcBorders>
              <w:top w:val="nil"/>
              <w:left w:val="nil"/>
              <w:bottom w:val="nil"/>
              <w:right w:val="nil"/>
            </w:tcBorders>
          </w:tcPr>
          <w:p w14:paraId="6455E73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E943C24" w14:textId="77777777" w:rsidR="00B34460" w:rsidRPr="005B3E30" w:rsidRDefault="00B34460" w:rsidP="00983377">
            <w:pPr>
              <w:pStyle w:val="AmColumnHeading"/>
            </w:pPr>
            <w:r w:rsidRPr="005B3E30">
              <w:t>Изменение</w:t>
            </w:r>
          </w:p>
        </w:tc>
      </w:tr>
      <w:tr w:rsidR="00E01F3E" w:rsidRPr="005B3E30" w14:paraId="1630AF6D" w14:textId="77777777" w:rsidTr="00983377">
        <w:trPr>
          <w:jc w:val="center"/>
        </w:trPr>
        <w:tc>
          <w:tcPr>
            <w:tcW w:w="4876" w:type="dxa"/>
            <w:tcBorders>
              <w:top w:val="nil"/>
              <w:left w:val="nil"/>
              <w:bottom w:val="nil"/>
              <w:right w:val="nil"/>
            </w:tcBorders>
          </w:tcPr>
          <w:p w14:paraId="0B383C1E" w14:textId="77777777" w:rsidR="00B34460" w:rsidRPr="005B3E30" w:rsidRDefault="00B34460" w:rsidP="00983377">
            <w:pPr>
              <w:pStyle w:val="Normal6a"/>
            </w:pPr>
          </w:p>
        </w:tc>
        <w:tc>
          <w:tcPr>
            <w:tcW w:w="4876" w:type="dxa"/>
            <w:tcBorders>
              <w:top w:val="nil"/>
              <w:left w:val="nil"/>
              <w:bottom w:val="nil"/>
              <w:right w:val="nil"/>
            </w:tcBorders>
          </w:tcPr>
          <w:p w14:paraId="076704D2" w14:textId="77777777" w:rsidR="00B34460" w:rsidRPr="005B3E30" w:rsidRDefault="00B34460" w:rsidP="00983377">
            <w:pPr>
              <w:pStyle w:val="Normal6a"/>
            </w:pPr>
            <w:proofErr w:type="spellStart"/>
            <w:r w:rsidRPr="005B3E30">
              <w:rPr>
                <w:b/>
                <w:i/>
              </w:rPr>
              <w:t>Aб</w:t>
            </w:r>
            <w:proofErr w:type="spellEnd"/>
            <w:r w:rsidRPr="005B3E30">
              <w:rPr>
                <w:b/>
                <w:i/>
              </w:rPr>
              <w:t>.</w:t>
            </w:r>
            <w:r w:rsidRPr="005B3E30">
              <w:tab/>
            </w:r>
            <w:r w:rsidRPr="005B3E30">
              <w:rPr>
                <w:b/>
                <w:i/>
              </w:rPr>
              <w:t>като има предвид, че изборът на някои държави членки да се подчинят на системата от санкции, предвидена в член 260 от ДФЕС, вместо да изпълняват задълженията за транспониране, е показател за структурни и технически административни проблеми в европейските законодателни разпоредби, които трябва да бъдат транспонирани в националното законодателство; като има предвид, че самият Съд на Европейския съюз (C-121/07, Комисия/Франция, 2008 г.) установи, че повтарящите се санкции без резултат повдигат въпроси относно естеството на наложените задължения;</w:t>
            </w:r>
          </w:p>
        </w:tc>
      </w:tr>
    </w:tbl>
    <w:p w14:paraId="64C6B8D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{IT}</w:t>
      </w:r>
      <w:proofErr w:type="spellStart"/>
      <w:r w:rsidRPr="005B3E30">
        <w:t>it</w:t>
      </w:r>
      <w:proofErr w:type="spellEnd"/>
      <w:r w:rsidRPr="005B3E30">
        <w:rPr>
          <w:rStyle w:val="HideTWBExt"/>
        </w:rPr>
        <w:t>&lt;/Original&gt;</w:t>
      </w:r>
    </w:p>
    <w:p w14:paraId="36AE24EA" w14:textId="77777777" w:rsidR="00B34460" w:rsidRPr="005B3E30" w:rsidRDefault="00B34460" w:rsidP="00B34460">
      <w:r w:rsidRPr="005B3E30">
        <w:rPr>
          <w:rStyle w:val="HideTWBExt"/>
        </w:rPr>
        <w:t>&lt;/Amend&gt;</w:t>
      </w:r>
    </w:p>
    <w:p w14:paraId="51CAF4CE"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19</w:t>
      </w:r>
      <w:r w:rsidRPr="005B3E30">
        <w:rPr>
          <w:rStyle w:val="HideTWBExt"/>
          <w:b w:val="0"/>
        </w:rPr>
        <w:t>&lt;/NumAm&gt;</w:t>
      </w:r>
    </w:p>
    <w:p w14:paraId="721E6DD5"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Сандра Гомес Лопес,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14686CE8" w14:textId="77777777" w:rsidR="00B34460" w:rsidRPr="005B3E30" w:rsidRDefault="00B34460" w:rsidP="00B34460">
      <w:pPr>
        <w:pStyle w:val="NormalBold"/>
      </w:pPr>
      <w:r w:rsidRPr="005B3E30">
        <w:rPr>
          <w:rStyle w:val="HideTWBExt"/>
          <w:b w:val="0"/>
        </w:rPr>
        <w:t>&lt;/RepeatBlock-By&gt;</w:t>
      </w:r>
    </w:p>
    <w:p w14:paraId="0526C2BF"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B09D149" w14:textId="77777777" w:rsidR="00B34460" w:rsidRPr="005B3E30" w:rsidRDefault="00B34460" w:rsidP="00B34460">
      <w:pPr>
        <w:pStyle w:val="NormalBold"/>
      </w:pPr>
      <w:r w:rsidRPr="005B3E30">
        <w:rPr>
          <w:rStyle w:val="HideTWBExt"/>
          <w:b w:val="0"/>
        </w:rPr>
        <w:t>&lt;Article&gt;</w:t>
      </w:r>
      <w:r w:rsidRPr="005B3E30">
        <w:t>Съображение A б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0E2F6F2" w14:textId="77777777" w:rsidTr="00983377">
        <w:trPr>
          <w:trHeight w:hRule="exact" w:val="240"/>
          <w:jc w:val="center"/>
        </w:trPr>
        <w:tc>
          <w:tcPr>
            <w:tcW w:w="9752" w:type="dxa"/>
            <w:gridSpan w:val="2"/>
            <w:tcBorders>
              <w:top w:val="nil"/>
              <w:left w:val="nil"/>
              <w:bottom w:val="nil"/>
              <w:right w:val="nil"/>
            </w:tcBorders>
          </w:tcPr>
          <w:p w14:paraId="02AEA455" w14:textId="77777777" w:rsidR="00B34460" w:rsidRPr="005B3E30" w:rsidRDefault="00B34460" w:rsidP="00983377"/>
        </w:tc>
      </w:tr>
      <w:tr w:rsidR="00E01F3E" w:rsidRPr="005B3E30" w14:paraId="461A93DF" w14:textId="77777777" w:rsidTr="00983377">
        <w:trPr>
          <w:trHeight w:val="240"/>
          <w:jc w:val="center"/>
        </w:trPr>
        <w:tc>
          <w:tcPr>
            <w:tcW w:w="4876" w:type="dxa"/>
            <w:tcBorders>
              <w:top w:val="nil"/>
              <w:left w:val="nil"/>
              <w:bottom w:val="nil"/>
              <w:right w:val="nil"/>
            </w:tcBorders>
          </w:tcPr>
          <w:p w14:paraId="1E285FE2"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DF333E5" w14:textId="77777777" w:rsidR="00B34460" w:rsidRPr="005B3E30" w:rsidRDefault="00B34460" w:rsidP="00983377">
            <w:pPr>
              <w:pStyle w:val="AmColumnHeading"/>
            </w:pPr>
            <w:r w:rsidRPr="005B3E30">
              <w:t>Изменение</w:t>
            </w:r>
          </w:p>
        </w:tc>
      </w:tr>
      <w:tr w:rsidR="00E01F3E" w:rsidRPr="005B3E30" w14:paraId="3CE36C35" w14:textId="77777777" w:rsidTr="00983377">
        <w:trPr>
          <w:jc w:val="center"/>
        </w:trPr>
        <w:tc>
          <w:tcPr>
            <w:tcW w:w="4876" w:type="dxa"/>
            <w:tcBorders>
              <w:top w:val="nil"/>
              <w:left w:val="nil"/>
              <w:bottom w:val="nil"/>
              <w:right w:val="nil"/>
            </w:tcBorders>
          </w:tcPr>
          <w:p w14:paraId="04A7B2A3" w14:textId="77777777" w:rsidR="00B34460" w:rsidRPr="005B3E30" w:rsidRDefault="00B34460" w:rsidP="00983377">
            <w:pPr>
              <w:pStyle w:val="Normal6a"/>
            </w:pPr>
          </w:p>
        </w:tc>
        <w:tc>
          <w:tcPr>
            <w:tcW w:w="4876" w:type="dxa"/>
            <w:tcBorders>
              <w:top w:val="nil"/>
              <w:left w:val="nil"/>
              <w:bottom w:val="nil"/>
              <w:right w:val="nil"/>
            </w:tcBorders>
          </w:tcPr>
          <w:p w14:paraId="307CC021" w14:textId="77777777" w:rsidR="00B34460" w:rsidRPr="005B3E30" w:rsidRDefault="00B34460" w:rsidP="00983377">
            <w:pPr>
              <w:pStyle w:val="Normal6a"/>
            </w:pPr>
            <w:r w:rsidRPr="005B3E30">
              <w:rPr>
                <w:b/>
                <w:i/>
              </w:rPr>
              <w:t>Аб.</w:t>
            </w:r>
            <w:r w:rsidRPr="005B3E30">
              <w:tab/>
            </w:r>
            <w:r w:rsidRPr="005B3E30">
              <w:rPr>
                <w:b/>
                <w:i/>
              </w:rPr>
              <w:t>като има предвид, че петициите, внесени в Парламента, са ценен източник на информация относно недостатъците и пропуските в прилагането на правото на ЕС на национално равнище и могат да допринесат за мониторинга на правилното прилагане и транспониране на законодателството на ЕС от страна на държавите членки във всички области на политиката;</w:t>
            </w:r>
          </w:p>
        </w:tc>
      </w:tr>
    </w:tbl>
    <w:p w14:paraId="7BBB0C42"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1D24C77" w14:textId="77777777" w:rsidR="00B34460" w:rsidRPr="005B3E30" w:rsidRDefault="00B34460" w:rsidP="00B34460">
      <w:r w:rsidRPr="005B3E30">
        <w:rPr>
          <w:rStyle w:val="HideTWBExt"/>
        </w:rPr>
        <w:t>&lt;/Amend&gt;</w:t>
      </w:r>
    </w:p>
    <w:p w14:paraId="0BCC6140"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20</w:t>
      </w:r>
      <w:r w:rsidRPr="005B3E30">
        <w:rPr>
          <w:rStyle w:val="HideTWBExt"/>
          <w:b w:val="0"/>
        </w:rPr>
        <w:t>&lt;/NumAm&gt;</w:t>
      </w:r>
    </w:p>
    <w:p w14:paraId="3ABB9CEE"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Сандра Гомес Лопес,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4A8037A5" w14:textId="77777777" w:rsidR="00B34460" w:rsidRPr="005B3E30" w:rsidRDefault="00B34460" w:rsidP="00B34460">
      <w:pPr>
        <w:pStyle w:val="NormalBold"/>
      </w:pPr>
      <w:r w:rsidRPr="005B3E30">
        <w:rPr>
          <w:rStyle w:val="HideTWBExt"/>
          <w:b w:val="0"/>
        </w:rPr>
        <w:t>&lt;/RepeatBlock-By&gt;</w:t>
      </w:r>
    </w:p>
    <w:p w14:paraId="33E37EF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98ADB9E" w14:textId="77777777" w:rsidR="00B34460" w:rsidRPr="005B3E30" w:rsidRDefault="00B34460" w:rsidP="00B34460">
      <w:pPr>
        <w:pStyle w:val="NormalBold"/>
      </w:pPr>
      <w:r w:rsidRPr="005B3E30">
        <w:rPr>
          <w:rStyle w:val="HideTWBExt"/>
          <w:b w:val="0"/>
        </w:rPr>
        <w:t>&lt;Article&gt;</w:t>
      </w:r>
      <w:r w:rsidRPr="005B3E30">
        <w:t>Съображение A в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81D2AB8" w14:textId="77777777" w:rsidTr="00983377">
        <w:trPr>
          <w:trHeight w:hRule="exact" w:val="240"/>
          <w:jc w:val="center"/>
        </w:trPr>
        <w:tc>
          <w:tcPr>
            <w:tcW w:w="9752" w:type="dxa"/>
            <w:gridSpan w:val="2"/>
            <w:tcBorders>
              <w:top w:val="nil"/>
              <w:left w:val="nil"/>
              <w:bottom w:val="nil"/>
              <w:right w:val="nil"/>
            </w:tcBorders>
          </w:tcPr>
          <w:p w14:paraId="1F1808FA" w14:textId="77777777" w:rsidR="00B34460" w:rsidRPr="005B3E30" w:rsidRDefault="00B34460" w:rsidP="00983377"/>
        </w:tc>
      </w:tr>
      <w:tr w:rsidR="00E01F3E" w:rsidRPr="005B3E30" w14:paraId="3CDC1930" w14:textId="77777777" w:rsidTr="00983377">
        <w:trPr>
          <w:trHeight w:val="240"/>
          <w:jc w:val="center"/>
        </w:trPr>
        <w:tc>
          <w:tcPr>
            <w:tcW w:w="4876" w:type="dxa"/>
            <w:tcBorders>
              <w:top w:val="nil"/>
              <w:left w:val="nil"/>
              <w:bottom w:val="nil"/>
              <w:right w:val="nil"/>
            </w:tcBorders>
          </w:tcPr>
          <w:p w14:paraId="11FCD520"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B88DEE7" w14:textId="77777777" w:rsidR="00B34460" w:rsidRPr="005B3E30" w:rsidRDefault="00B34460" w:rsidP="00983377">
            <w:pPr>
              <w:pStyle w:val="AmColumnHeading"/>
            </w:pPr>
            <w:r w:rsidRPr="005B3E30">
              <w:t>Изменение</w:t>
            </w:r>
          </w:p>
        </w:tc>
      </w:tr>
      <w:tr w:rsidR="00E01F3E" w:rsidRPr="005B3E30" w14:paraId="53704405" w14:textId="77777777" w:rsidTr="00983377">
        <w:trPr>
          <w:jc w:val="center"/>
        </w:trPr>
        <w:tc>
          <w:tcPr>
            <w:tcW w:w="4876" w:type="dxa"/>
            <w:tcBorders>
              <w:top w:val="nil"/>
              <w:left w:val="nil"/>
              <w:bottom w:val="nil"/>
              <w:right w:val="nil"/>
            </w:tcBorders>
          </w:tcPr>
          <w:p w14:paraId="62BF1509" w14:textId="77777777" w:rsidR="00B34460" w:rsidRPr="005B3E30" w:rsidRDefault="00B34460" w:rsidP="00983377">
            <w:pPr>
              <w:pStyle w:val="Normal6a"/>
            </w:pPr>
          </w:p>
        </w:tc>
        <w:tc>
          <w:tcPr>
            <w:tcW w:w="4876" w:type="dxa"/>
            <w:tcBorders>
              <w:top w:val="nil"/>
              <w:left w:val="nil"/>
              <w:bottom w:val="nil"/>
              <w:right w:val="nil"/>
            </w:tcBorders>
          </w:tcPr>
          <w:p w14:paraId="5796E8DD" w14:textId="77777777" w:rsidR="00B34460" w:rsidRPr="005B3E30" w:rsidRDefault="00B34460" w:rsidP="00983377">
            <w:pPr>
              <w:pStyle w:val="Normal6a"/>
            </w:pPr>
            <w:r w:rsidRPr="005B3E30">
              <w:rPr>
                <w:b/>
                <w:i/>
              </w:rPr>
              <w:t>Ав.</w:t>
            </w:r>
            <w:r w:rsidRPr="005B3E30">
              <w:tab/>
            </w:r>
            <w:r w:rsidRPr="005B3E30">
              <w:rPr>
                <w:b/>
                <w:i/>
              </w:rPr>
              <w:t>като има предвид, че значителен брой петиции, адресирани до Парламента всяка година, се отнасят до прилагането на законодателството на ЕС в областта на околната среда, защитата на основните права и зачитането на принципите на правовата държава и демокрацията, като по този начин се показва силен обществен интерес към прилагането на правото на ЕС и прилагането на правата, предвидени в правото на ЕС;</w:t>
            </w:r>
          </w:p>
        </w:tc>
      </w:tr>
    </w:tbl>
    <w:p w14:paraId="14EE5693"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67C0851" w14:textId="77777777" w:rsidR="00B34460" w:rsidRPr="005B3E30" w:rsidRDefault="00B34460" w:rsidP="00B34460">
      <w:r w:rsidRPr="005B3E30">
        <w:rPr>
          <w:rStyle w:val="HideTWBExt"/>
        </w:rPr>
        <w:t>&lt;/Amend&gt;</w:t>
      </w:r>
    </w:p>
    <w:p w14:paraId="2F57C6C5"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21</w:t>
      </w:r>
      <w:r w:rsidRPr="005B3E30">
        <w:rPr>
          <w:rStyle w:val="HideTWBExt"/>
          <w:b w:val="0"/>
        </w:rPr>
        <w:t>&lt;/NumAm&gt;</w:t>
      </w:r>
    </w:p>
    <w:p w14:paraId="55714802" w14:textId="77777777" w:rsidR="00B34460" w:rsidRPr="005B3E30" w:rsidRDefault="00B34460" w:rsidP="00B34460">
      <w:pPr>
        <w:pStyle w:val="NormalBold"/>
      </w:pPr>
      <w:r w:rsidRPr="005B3E30">
        <w:rPr>
          <w:rStyle w:val="HideTWBExt"/>
          <w:b w:val="0"/>
        </w:rPr>
        <w:t>&lt;RepeatBlock-By&gt;&lt;Members&gt;</w:t>
      </w:r>
      <w:r w:rsidR="00E05689" w:rsidRPr="005B3E30">
        <w:t>Марио Фуроре</w:t>
      </w:r>
      <w:r w:rsidRPr="005B3E30">
        <w:rPr>
          <w:rStyle w:val="HideTWBExt"/>
          <w:b w:val="0"/>
        </w:rPr>
        <w:t>&lt;/Members&gt;</w:t>
      </w:r>
    </w:p>
    <w:p w14:paraId="75E469C3" w14:textId="77777777" w:rsidR="00B34460" w:rsidRPr="005B3E30" w:rsidRDefault="00B34460" w:rsidP="00B34460">
      <w:pPr>
        <w:pStyle w:val="NormalBold"/>
      </w:pPr>
      <w:r w:rsidRPr="005B3E30">
        <w:rPr>
          <w:rStyle w:val="HideTWBExt"/>
          <w:b w:val="0"/>
        </w:rPr>
        <w:t>&lt;/RepeatBlock-By&gt;</w:t>
      </w:r>
    </w:p>
    <w:p w14:paraId="56BA536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51E701B" w14:textId="77777777" w:rsidR="00B34460" w:rsidRPr="005B3E30" w:rsidRDefault="00B34460" w:rsidP="00B34460">
      <w:pPr>
        <w:pStyle w:val="NormalBold"/>
      </w:pPr>
      <w:r w:rsidRPr="005B3E30">
        <w:rPr>
          <w:rStyle w:val="HideTWBExt"/>
          <w:b w:val="0"/>
        </w:rPr>
        <w:t>&lt;Article&gt;</w:t>
      </w:r>
      <w:r w:rsidRPr="005B3E30">
        <w:t>Съображение Б</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24C96EA" w14:textId="77777777" w:rsidTr="00983377">
        <w:trPr>
          <w:trHeight w:hRule="exact" w:val="240"/>
          <w:jc w:val="center"/>
        </w:trPr>
        <w:tc>
          <w:tcPr>
            <w:tcW w:w="9752" w:type="dxa"/>
            <w:gridSpan w:val="2"/>
            <w:tcBorders>
              <w:top w:val="nil"/>
              <w:left w:val="nil"/>
              <w:bottom w:val="nil"/>
              <w:right w:val="nil"/>
            </w:tcBorders>
          </w:tcPr>
          <w:p w14:paraId="3BBFA5E8" w14:textId="77777777" w:rsidR="00B34460" w:rsidRPr="005B3E30" w:rsidRDefault="00B34460" w:rsidP="00983377"/>
        </w:tc>
      </w:tr>
      <w:tr w:rsidR="00E01F3E" w:rsidRPr="005B3E30" w14:paraId="3309D44B" w14:textId="77777777" w:rsidTr="00983377">
        <w:trPr>
          <w:trHeight w:val="240"/>
          <w:jc w:val="center"/>
        </w:trPr>
        <w:tc>
          <w:tcPr>
            <w:tcW w:w="4876" w:type="dxa"/>
            <w:tcBorders>
              <w:top w:val="nil"/>
              <w:left w:val="nil"/>
              <w:bottom w:val="nil"/>
              <w:right w:val="nil"/>
            </w:tcBorders>
          </w:tcPr>
          <w:p w14:paraId="0F465C7D"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956D3D8" w14:textId="77777777" w:rsidR="00B34460" w:rsidRPr="005B3E30" w:rsidRDefault="00B34460" w:rsidP="00983377">
            <w:pPr>
              <w:pStyle w:val="AmColumnHeading"/>
            </w:pPr>
            <w:r w:rsidRPr="005B3E30">
              <w:t>Изменение</w:t>
            </w:r>
          </w:p>
        </w:tc>
      </w:tr>
      <w:tr w:rsidR="00E01F3E" w:rsidRPr="005B3E30" w14:paraId="691F4256" w14:textId="77777777" w:rsidTr="00983377">
        <w:trPr>
          <w:jc w:val="center"/>
        </w:trPr>
        <w:tc>
          <w:tcPr>
            <w:tcW w:w="4876" w:type="dxa"/>
            <w:tcBorders>
              <w:top w:val="nil"/>
              <w:left w:val="nil"/>
              <w:bottom w:val="nil"/>
              <w:right w:val="nil"/>
            </w:tcBorders>
          </w:tcPr>
          <w:p w14:paraId="1B221E62" w14:textId="77777777" w:rsidR="00B34460" w:rsidRPr="005B3E30" w:rsidRDefault="00B34460" w:rsidP="00983377">
            <w:pPr>
              <w:pStyle w:val="Normal6a"/>
            </w:pPr>
            <w:r w:rsidRPr="005B3E30">
              <w:t>Б.</w:t>
            </w:r>
            <w:r w:rsidRPr="005B3E30">
              <w:tab/>
              <w:t>като има предвид, че Комисията не публикува годишен доклад относно мониторинга на прилагането на правото на ЕС за 2024 г., като по този начин наруши практика, която се прилага от над 40 години от 1983 г. насам;</w:t>
            </w:r>
          </w:p>
        </w:tc>
        <w:tc>
          <w:tcPr>
            <w:tcW w:w="4876" w:type="dxa"/>
            <w:tcBorders>
              <w:top w:val="nil"/>
              <w:left w:val="nil"/>
              <w:bottom w:val="nil"/>
              <w:right w:val="nil"/>
            </w:tcBorders>
          </w:tcPr>
          <w:p w14:paraId="06F466FA" w14:textId="77777777" w:rsidR="00B34460" w:rsidRPr="005B3E30" w:rsidRDefault="00B34460" w:rsidP="00983377">
            <w:pPr>
              <w:pStyle w:val="Normal6a"/>
            </w:pPr>
            <w:r w:rsidRPr="005B3E30">
              <w:t>Б.</w:t>
            </w:r>
            <w:r w:rsidRPr="005B3E30">
              <w:tab/>
              <w:t>като има предвид, че Комисията не публикува годишен доклад относно мониторинга на прилагането на правото на ЕС за 2024 г., като по този начин наруши практика, която се прилага от над 40 години от 1983 г. насам;</w:t>
            </w:r>
            <w:r w:rsidRPr="005B3E30">
              <w:rPr>
                <w:b/>
                <w:i/>
              </w:rPr>
              <w:t> като има предвид, че ефективността на правото на Съюза и доверието в него зависят от способността му да осигурява осезаеми социални, екологични и икономически ползи за всички граждани и региони, като се гарантира, че никой няма да бъде изоставен при прилагането на правилата на Съюза;</w:t>
            </w:r>
          </w:p>
        </w:tc>
      </w:tr>
    </w:tbl>
    <w:p w14:paraId="6F40BBF3"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17749E6" w14:textId="77777777" w:rsidR="00B34460" w:rsidRPr="005B3E30" w:rsidRDefault="00B34460" w:rsidP="00B34460">
      <w:r w:rsidRPr="005B3E30">
        <w:rPr>
          <w:rStyle w:val="HideTWBExt"/>
        </w:rPr>
        <w:t>&lt;/Amend&gt;</w:t>
      </w:r>
    </w:p>
    <w:p w14:paraId="785AB054"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22</w:t>
      </w:r>
      <w:r w:rsidRPr="005B3E30">
        <w:rPr>
          <w:rStyle w:val="HideTWBExt"/>
          <w:b w:val="0"/>
        </w:rPr>
        <w:t>&lt;/NumAm&gt;</w:t>
      </w:r>
    </w:p>
    <w:p w14:paraId="4A2B740F" w14:textId="77777777" w:rsidR="00B34460" w:rsidRPr="005B3E30" w:rsidRDefault="00B34460" w:rsidP="00B34460">
      <w:pPr>
        <w:pStyle w:val="NormalBold"/>
      </w:pPr>
      <w:r w:rsidRPr="005B3E30">
        <w:rPr>
          <w:rStyle w:val="HideTWBExt"/>
          <w:b w:val="0"/>
        </w:rPr>
        <w:t>&lt;RepeatBlock-By&gt;&lt;Members&gt;</w:t>
      </w:r>
      <w:r w:rsidRPr="005B3E30">
        <w:t xml:space="preserve">Лукас Мандл, Абадия Ховер Маравиляс, </w:t>
      </w:r>
      <w:r w:rsidR="007B4319" w:rsidRPr="005B3E30">
        <w:t>Емил Радев</w:t>
      </w:r>
      <w:r w:rsidRPr="005B3E30">
        <w:t xml:space="preserve">, Нилс Флеминг Хансен, </w:t>
      </w:r>
      <w:r w:rsidR="007B4319" w:rsidRPr="005B3E30">
        <w:t>Хавиер Сарсалехос</w:t>
      </w:r>
      <w:r w:rsidRPr="005B3E30">
        <w:t xml:space="preserve">, Хенрик Дал, </w:t>
      </w:r>
      <w:r w:rsidR="007B4319" w:rsidRPr="005B3E30">
        <w:t>Йорген Варборн</w:t>
      </w:r>
      <w:r w:rsidRPr="005B3E30">
        <w:t xml:space="preserve">, Михал Ваврикевич, Адриан Васкес </w:t>
      </w:r>
      <w:proofErr w:type="spellStart"/>
      <w:r w:rsidRPr="005B3E30">
        <w:t>Лазара</w:t>
      </w:r>
      <w:proofErr w:type="spellEnd"/>
      <w:r w:rsidRPr="005B3E30">
        <w:t xml:space="preserve">, </w:t>
      </w:r>
      <w:r w:rsidR="007B4319" w:rsidRPr="005B3E30">
        <w:t>Аксел Фос</w:t>
      </w:r>
      <w:r w:rsidRPr="005B3E30">
        <w:t xml:space="preserve">, </w:t>
      </w:r>
      <w:r w:rsidR="007B4319" w:rsidRPr="005B3E30">
        <w:t>Марион Валсман</w:t>
      </w:r>
      <w:r w:rsidRPr="005B3E30">
        <w:t xml:space="preserve">, </w:t>
      </w:r>
      <w:r w:rsidR="007B4319" w:rsidRPr="005B3E30">
        <w:t>Магдалена Адамович</w:t>
      </w:r>
      <w:r w:rsidRPr="005B3E30">
        <w:rPr>
          <w:rStyle w:val="HideTWBExt"/>
          <w:b w:val="0"/>
        </w:rPr>
        <w:t>&lt;/Members&gt;</w:t>
      </w:r>
    </w:p>
    <w:p w14:paraId="001052DF" w14:textId="77777777" w:rsidR="00B34460" w:rsidRPr="005B3E30" w:rsidRDefault="00B34460" w:rsidP="00B34460">
      <w:pPr>
        <w:pStyle w:val="NormalBold"/>
      </w:pPr>
      <w:r w:rsidRPr="005B3E30">
        <w:rPr>
          <w:rStyle w:val="HideTWBExt"/>
          <w:b w:val="0"/>
        </w:rPr>
        <w:t>&lt;/RepeatBlock-By&gt;</w:t>
      </w:r>
    </w:p>
    <w:p w14:paraId="0D47EC50"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B416E7E" w14:textId="77777777" w:rsidR="00B34460" w:rsidRPr="005B3E30" w:rsidRDefault="00B34460" w:rsidP="00B34460">
      <w:pPr>
        <w:pStyle w:val="NormalBold"/>
      </w:pPr>
      <w:r w:rsidRPr="005B3E30">
        <w:rPr>
          <w:rStyle w:val="HideTWBExt"/>
          <w:b w:val="0"/>
        </w:rPr>
        <w:t>&lt;Article&gt;</w:t>
      </w:r>
      <w:r w:rsidRPr="005B3E30">
        <w:t>Съображение Б</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B7D48CB" w14:textId="77777777" w:rsidTr="00983377">
        <w:trPr>
          <w:trHeight w:hRule="exact" w:val="240"/>
          <w:jc w:val="center"/>
        </w:trPr>
        <w:tc>
          <w:tcPr>
            <w:tcW w:w="9752" w:type="dxa"/>
            <w:gridSpan w:val="2"/>
            <w:tcBorders>
              <w:top w:val="nil"/>
              <w:left w:val="nil"/>
              <w:bottom w:val="nil"/>
              <w:right w:val="nil"/>
            </w:tcBorders>
          </w:tcPr>
          <w:p w14:paraId="38388619" w14:textId="77777777" w:rsidR="00B34460" w:rsidRPr="005B3E30" w:rsidRDefault="00B34460" w:rsidP="00983377"/>
        </w:tc>
      </w:tr>
      <w:tr w:rsidR="00E01F3E" w:rsidRPr="005B3E30" w14:paraId="2602B327" w14:textId="77777777" w:rsidTr="00983377">
        <w:trPr>
          <w:trHeight w:val="240"/>
          <w:jc w:val="center"/>
        </w:trPr>
        <w:tc>
          <w:tcPr>
            <w:tcW w:w="4876" w:type="dxa"/>
            <w:tcBorders>
              <w:top w:val="nil"/>
              <w:left w:val="nil"/>
              <w:bottom w:val="nil"/>
              <w:right w:val="nil"/>
            </w:tcBorders>
          </w:tcPr>
          <w:p w14:paraId="405E7A2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381CF84" w14:textId="77777777" w:rsidR="00B34460" w:rsidRPr="005B3E30" w:rsidRDefault="00B34460" w:rsidP="00983377">
            <w:pPr>
              <w:pStyle w:val="AmColumnHeading"/>
            </w:pPr>
            <w:r w:rsidRPr="005B3E30">
              <w:t>Изменение</w:t>
            </w:r>
          </w:p>
        </w:tc>
      </w:tr>
      <w:tr w:rsidR="00E01F3E" w:rsidRPr="005B3E30" w14:paraId="68F25085" w14:textId="77777777" w:rsidTr="00983377">
        <w:trPr>
          <w:jc w:val="center"/>
        </w:trPr>
        <w:tc>
          <w:tcPr>
            <w:tcW w:w="4876" w:type="dxa"/>
            <w:tcBorders>
              <w:top w:val="nil"/>
              <w:left w:val="nil"/>
              <w:bottom w:val="nil"/>
              <w:right w:val="nil"/>
            </w:tcBorders>
          </w:tcPr>
          <w:p w14:paraId="509F9B7C" w14:textId="77777777" w:rsidR="00B34460" w:rsidRPr="005B3E30" w:rsidRDefault="00B34460" w:rsidP="00983377">
            <w:pPr>
              <w:pStyle w:val="Normal6a"/>
            </w:pPr>
            <w:r w:rsidRPr="005B3E30">
              <w:t>Б.</w:t>
            </w:r>
            <w:r w:rsidRPr="005B3E30">
              <w:tab/>
              <w:t>като има предвид, че Комисията не публикува годишен доклад относно мониторинга на прилагането на правото на ЕС за 2024 г., като по този начин наруши практика, която се прилага от над 40 години от 1983 г. насам;</w:t>
            </w:r>
          </w:p>
        </w:tc>
        <w:tc>
          <w:tcPr>
            <w:tcW w:w="4876" w:type="dxa"/>
            <w:tcBorders>
              <w:top w:val="nil"/>
              <w:left w:val="nil"/>
              <w:bottom w:val="nil"/>
              <w:right w:val="nil"/>
            </w:tcBorders>
          </w:tcPr>
          <w:p w14:paraId="161CC65B" w14:textId="77777777" w:rsidR="00B34460" w:rsidRPr="005B3E30" w:rsidRDefault="00B34460" w:rsidP="00983377">
            <w:pPr>
              <w:pStyle w:val="Normal6a"/>
            </w:pPr>
            <w:r w:rsidRPr="005B3E30">
              <w:t>Б.</w:t>
            </w:r>
            <w:r w:rsidRPr="005B3E30">
              <w:tab/>
              <w:t xml:space="preserve">като има предвид, че </w:t>
            </w:r>
            <w:r w:rsidRPr="005B3E30">
              <w:rPr>
                <w:b/>
                <w:i/>
              </w:rPr>
              <w:t>за съжаление</w:t>
            </w:r>
            <w:r w:rsidRPr="005B3E30">
              <w:t xml:space="preserve"> Комисията не публикува годишен доклад относно мониторинга на прилагането на правото на ЕС за 2024 г., като по този начин наруши практика, която се прилага от над 40 години от 1983 г. насам;</w:t>
            </w:r>
          </w:p>
        </w:tc>
      </w:tr>
    </w:tbl>
    <w:p w14:paraId="3307F8C0"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3DEAFF2" w14:textId="77777777" w:rsidR="00B34460" w:rsidRPr="005B3E30" w:rsidRDefault="00B34460" w:rsidP="00B34460">
      <w:r w:rsidRPr="005B3E30">
        <w:rPr>
          <w:rStyle w:val="HideTWBExt"/>
        </w:rPr>
        <w:t>&lt;/Amend&gt;</w:t>
      </w:r>
    </w:p>
    <w:p w14:paraId="2110BAB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23</w:t>
      </w:r>
      <w:r w:rsidRPr="005B3E30">
        <w:rPr>
          <w:rStyle w:val="HideTWBExt"/>
          <w:b w:val="0"/>
        </w:rPr>
        <w:t>&lt;/NumAm&gt;</w:t>
      </w:r>
    </w:p>
    <w:p w14:paraId="19D7FC96"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0E01D4DF" w14:textId="77777777" w:rsidR="00B34460" w:rsidRPr="005B3E30" w:rsidRDefault="00B34460" w:rsidP="00B34460">
      <w:pPr>
        <w:pStyle w:val="NormalBold"/>
      </w:pPr>
      <w:r w:rsidRPr="005B3E30">
        <w:rPr>
          <w:rStyle w:val="HideTWBExt"/>
          <w:b w:val="0"/>
        </w:rPr>
        <w:t>&lt;/RepeatBlock-By&gt;</w:t>
      </w:r>
    </w:p>
    <w:p w14:paraId="77502256"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8422757" w14:textId="77777777" w:rsidR="00B34460" w:rsidRPr="005B3E30" w:rsidRDefault="00B34460" w:rsidP="00B34460">
      <w:pPr>
        <w:pStyle w:val="NormalBold"/>
      </w:pPr>
      <w:r w:rsidRPr="005B3E30">
        <w:rPr>
          <w:rStyle w:val="HideTWBExt"/>
          <w:b w:val="0"/>
        </w:rPr>
        <w:t>&lt;Article&gt;</w:t>
      </w:r>
      <w:r w:rsidRPr="005B3E30">
        <w:t>Съображение Б a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81DEFA4" w14:textId="77777777" w:rsidTr="00983377">
        <w:trPr>
          <w:trHeight w:hRule="exact" w:val="240"/>
          <w:jc w:val="center"/>
        </w:trPr>
        <w:tc>
          <w:tcPr>
            <w:tcW w:w="9752" w:type="dxa"/>
            <w:gridSpan w:val="2"/>
            <w:tcBorders>
              <w:top w:val="nil"/>
              <w:left w:val="nil"/>
              <w:bottom w:val="nil"/>
              <w:right w:val="nil"/>
            </w:tcBorders>
          </w:tcPr>
          <w:p w14:paraId="7CEC163C" w14:textId="77777777" w:rsidR="00B34460" w:rsidRPr="005B3E30" w:rsidRDefault="00B34460" w:rsidP="00983377"/>
        </w:tc>
      </w:tr>
      <w:tr w:rsidR="00E01F3E" w:rsidRPr="005B3E30" w14:paraId="5C004A13" w14:textId="77777777" w:rsidTr="00983377">
        <w:trPr>
          <w:trHeight w:val="240"/>
          <w:jc w:val="center"/>
        </w:trPr>
        <w:tc>
          <w:tcPr>
            <w:tcW w:w="4876" w:type="dxa"/>
            <w:tcBorders>
              <w:top w:val="nil"/>
              <w:left w:val="nil"/>
              <w:bottom w:val="nil"/>
              <w:right w:val="nil"/>
            </w:tcBorders>
          </w:tcPr>
          <w:p w14:paraId="7F7F132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90EE8A8" w14:textId="77777777" w:rsidR="00B34460" w:rsidRPr="005B3E30" w:rsidRDefault="00B34460" w:rsidP="00983377">
            <w:pPr>
              <w:pStyle w:val="AmColumnHeading"/>
            </w:pPr>
            <w:r w:rsidRPr="005B3E30">
              <w:t>Изменение</w:t>
            </w:r>
          </w:p>
        </w:tc>
      </w:tr>
      <w:tr w:rsidR="00E01F3E" w:rsidRPr="005B3E30" w14:paraId="0285F0FC" w14:textId="77777777" w:rsidTr="00983377">
        <w:trPr>
          <w:jc w:val="center"/>
        </w:trPr>
        <w:tc>
          <w:tcPr>
            <w:tcW w:w="4876" w:type="dxa"/>
            <w:tcBorders>
              <w:top w:val="nil"/>
              <w:left w:val="nil"/>
              <w:bottom w:val="nil"/>
              <w:right w:val="nil"/>
            </w:tcBorders>
          </w:tcPr>
          <w:p w14:paraId="12269AF7" w14:textId="77777777" w:rsidR="00B34460" w:rsidRPr="005B3E30" w:rsidRDefault="00B34460" w:rsidP="00983377">
            <w:pPr>
              <w:pStyle w:val="Normal6a"/>
            </w:pPr>
          </w:p>
        </w:tc>
        <w:tc>
          <w:tcPr>
            <w:tcW w:w="4876" w:type="dxa"/>
            <w:tcBorders>
              <w:top w:val="nil"/>
              <w:left w:val="nil"/>
              <w:bottom w:val="nil"/>
              <w:right w:val="nil"/>
            </w:tcBorders>
          </w:tcPr>
          <w:p w14:paraId="6E13A3F5" w14:textId="77777777" w:rsidR="00B34460" w:rsidRPr="005B3E30" w:rsidRDefault="00B34460" w:rsidP="00983377">
            <w:pPr>
              <w:pStyle w:val="Normal6a"/>
            </w:pPr>
            <w:r w:rsidRPr="005B3E30">
              <w:rPr>
                <w:b/>
                <w:i/>
              </w:rPr>
              <w:t>Ба.</w:t>
            </w:r>
            <w:r w:rsidRPr="005B3E30">
              <w:tab/>
            </w:r>
            <w:r w:rsidRPr="005B3E30">
              <w:rPr>
                <w:b/>
                <w:i/>
              </w:rPr>
              <w:t>като има предвид, че броят на приключените производства за установяване на неизпълнение на задължения е намалял драстично от 1030 през 2023 г. на 535 през 2024 г.; като има предвид, че броят на неприключените производства се е увеличил от 1461 през 2023 г. на 1493 през 2024 г.; като има предвид, че новите производства за установяване на неизпълнение на задължения са се увеличили от 528 през 2023 г. на 567 през 2024 г.; като има предвид, че предварителните данни за 2025 г., обхващащи шестмесечен период, показват, че 345 производства са приключени, а 1559 производства са в ход; като има предвид, че данните или не са пълни, или все още не са налични, или не са докладвани на уебсайта на Комисията; като има предвид, че без контрол и ефективно и ефикасно прилагане от страна на Комисията трансграничната дейност и свободното движение на хора, стоки, капитали и услуги в ЕС биха могли да бъдат сериозно възпрепятствани; като има предвид, че Комисията следва да предприема действия по прилагане, за да гарантира всички права съгласно правото на ЕС, по-конкретно правата на човека, околната среда и защитата на правата и свободите на гражданите в целия ЕС;</w:t>
            </w:r>
          </w:p>
        </w:tc>
      </w:tr>
    </w:tbl>
    <w:p w14:paraId="677A9423"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64920371" w14:textId="77777777" w:rsidR="00B34460" w:rsidRPr="005B3E30" w:rsidRDefault="00B34460" w:rsidP="00B34460">
      <w:r w:rsidRPr="005B3E30">
        <w:rPr>
          <w:rStyle w:val="HideTWBExt"/>
        </w:rPr>
        <w:t>&lt;/Amend&gt;</w:t>
      </w:r>
    </w:p>
    <w:p w14:paraId="509AF924"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24</w:t>
      </w:r>
      <w:r w:rsidRPr="005B3E30">
        <w:rPr>
          <w:rStyle w:val="HideTWBExt"/>
          <w:b w:val="0"/>
        </w:rPr>
        <w:t>&lt;/NumAm&gt;</w:t>
      </w:r>
    </w:p>
    <w:p w14:paraId="6454B3EA"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2087100C" w14:textId="77777777" w:rsidR="00B34460" w:rsidRPr="005B3E30" w:rsidRDefault="00B34460" w:rsidP="00B34460">
      <w:pPr>
        <w:pStyle w:val="NormalBold"/>
      </w:pPr>
      <w:r w:rsidRPr="005B3E30">
        <w:rPr>
          <w:rStyle w:val="HideTWBExt"/>
          <w:b w:val="0"/>
        </w:rPr>
        <w:t>&lt;/RepeatBlock-By&gt;</w:t>
      </w:r>
    </w:p>
    <w:p w14:paraId="787F4F6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7155731" w14:textId="77777777" w:rsidR="00B34460" w:rsidRPr="005B3E30" w:rsidRDefault="00B34460" w:rsidP="00B34460">
      <w:pPr>
        <w:pStyle w:val="NormalBold"/>
      </w:pPr>
      <w:r w:rsidRPr="005B3E30">
        <w:rPr>
          <w:rStyle w:val="HideTWBExt"/>
          <w:b w:val="0"/>
        </w:rPr>
        <w:t>&lt;Article&gt;</w:t>
      </w:r>
      <w:r w:rsidRPr="005B3E30">
        <w:t xml:space="preserve">Съображение Б </w:t>
      </w:r>
      <w:proofErr w:type="spellStart"/>
      <w:r w:rsidRPr="005B3E30">
        <w:t>б</w:t>
      </w:r>
      <w:proofErr w:type="spellEnd"/>
      <w:r w:rsidRPr="005B3E30">
        <w:t xml:space="preserve">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8A11990" w14:textId="77777777" w:rsidTr="00983377">
        <w:trPr>
          <w:trHeight w:hRule="exact" w:val="240"/>
          <w:jc w:val="center"/>
        </w:trPr>
        <w:tc>
          <w:tcPr>
            <w:tcW w:w="9752" w:type="dxa"/>
            <w:gridSpan w:val="2"/>
            <w:tcBorders>
              <w:top w:val="nil"/>
              <w:left w:val="nil"/>
              <w:bottom w:val="nil"/>
              <w:right w:val="nil"/>
            </w:tcBorders>
          </w:tcPr>
          <w:p w14:paraId="18BEBE8E" w14:textId="77777777" w:rsidR="00B34460" w:rsidRPr="005B3E30" w:rsidRDefault="00B34460" w:rsidP="00983377"/>
        </w:tc>
      </w:tr>
      <w:tr w:rsidR="00E01F3E" w:rsidRPr="005B3E30" w14:paraId="00D13339" w14:textId="77777777" w:rsidTr="00983377">
        <w:trPr>
          <w:trHeight w:val="240"/>
          <w:jc w:val="center"/>
        </w:trPr>
        <w:tc>
          <w:tcPr>
            <w:tcW w:w="4876" w:type="dxa"/>
            <w:tcBorders>
              <w:top w:val="nil"/>
              <w:left w:val="nil"/>
              <w:bottom w:val="nil"/>
              <w:right w:val="nil"/>
            </w:tcBorders>
          </w:tcPr>
          <w:p w14:paraId="075E8A3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0E874AF" w14:textId="77777777" w:rsidR="00B34460" w:rsidRPr="005B3E30" w:rsidRDefault="00B34460" w:rsidP="00983377">
            <w:pPr>
              <w:pStyle w:val="AmColumnHeading"/>
            </w:pPr>
            <w:r w:rsidRPr="005B3E30">
              <w:t>Изменение</w:t>
            </w:r>
          </w:p>
        </w:tc>
      </w:tr>
      <w:tr w:rsidR="00E01F3E" w:rsidRPr="005B3E30" w14:paraId="393AA0EE" w14:textId="77777777" w:rsidTr="00983377">
        <w:trPr>
          <w:jc w:val="center"/>
        </w:trPr>
        <w:tc>
          <w:tcPr>
            <w:tcW w:w="4876" w:type="dxa"/>
            <w:tcBorders>
              <w:top w:val="nil"/>
              <w:left w:val="nil"/>
              <w:bottom w:val="nil"/>
              <w:right w:val="nil"/>
            </w:tcBorders>
          </w:tcPr>
          <w:p w14:paraId="74A6B66B" w14:textId="77777777" w:rsidR="00B34460" w:rsidRPr="005B3E30" w:rsidRDefault="00B34460" w:rsidP="00983377">
            <w:pPr>
              <w:pStyle w:val="Normal6a"/>
            </w:pPr>
          </w:p>
        </w:tc>
        <w:tc>
          <w:tcPr>
            <w:tcW w:w="4876" w:type="dxa"/>
            <w:tcBorders>
              <w:top w:val="nil"/>
              <w:left w:val="nil"/>
              <w:bottom w:val="nil"/>
              <w:right w:val="nil"/>
            </w:tcBorders>
          </w:tcPr>
          <w:p w14:paraId="3AB1273A" w14:textId="77777777" w:rsidR="00B34460" w:rsidRPr="005B3E30" w:rsidRDefault="00B34460" w:rsidP="00983377">
            <w:pPr>
              <w:pStyle w:val="Normal6a"/>
            </w:pPr>
            <w:proofErr w:type="spellStart"/>
            <w:r w:rsidRPr="005B3E30">
              <w:rPr>
                <w:b/>
                <w:i/>
              </w:rPr>
              <w:t>Бб</w:t>
            </w:r>
            <w:proofErr w:type="spellEnd"/>
            <w:r w:rsidRPr="005B3E30">
              <w:rPr>
                <w:b/>
                <w:i/>
              </w:rPr>
              <w:t>.</w:t>
            </w:r>
            <w:r w:rsidRPr="005B3E30">
              <w:tab/>
            </w:r>
            <w:r w:rsidRPr="005B3E30">
              <w:rPr>
                <w:b/>
                <w:i/>
              </w:rPr>
              <w:t>като има предвид, че през 2023 г., 2024 г. и 2025 г. околната среда беше последователно областта на политиката, в която бяха образувани най-много производства за установяване на неизпълнение на задължения от държави членки; като има предвид, че през 2023 г. тя беше последвана от областите на политиката, свързани с енергетиката и транспорта; като има предвид, че през 2024 г. тя беше последвана от областите на политиката, свързани с правосъдието и потребителите и мобилността и транспорта; като има предвид, че през 2025 г. тя беше последвана от областта на политиката, свързана с правосъдието и потребителите, и с енергетиката;</w:t>
            </w:r>
          </w:p>
        </w:tc>
      </w:tr>
    </w:tbl>
    <w:p w14:paraId="193CA18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460D946E" w14:textId="77777777" w:rsidR="00B34460" w:rsidRPr="005B3E30" w:rsidRDefault="00B34460" w:rsidP="00B34460">
      <w:r w:rsidRPr="005B3E30">
        <w:rPr>
          <w:rStyle w:val="HideTWBExt"/>
        </w:rPr>
        <w:t>&lt;/Amend&gt;</w:t>
      </w:r>
    </w:p>
    <w:p w14:paraId="12041861"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25</w:t>
      </w:r>
      <w:r w:rsidRPr="005B3E30">
        <w:rPr>
          <w:rStyle w:val="HideTWBExt"/>
          <w:b w:val="0"/>
        </w:rPr>
        <w:t>&lt;/NumAm&gt;</w:t>
      </w:r>
    </w:p>
    <w:p w14:paraId="4228019A"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13D24BE9" w14:textId="77777777" w:rsidR="00B34460" w:rsidRPr="005B3E30" w:rsidRDefault="00B34460" w:rsidP="00B34460">
      <w:pPr>
        <w:pStyle w:val="NormalBold"/>
      </w:pPr>
      <w:r w:rsidRPr="005B3E30">
        <w:rPr>
          <w:rStyle w:val="HideTWBExt"/>
          <w:b w:val="0"/>
        </w:rPr>
        <w:t>&lt;/RepeatBlock-By&gt;</w:t>
      </w:r>
    </w:p>
    <w:p w14:paraId="05B6F0C1"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63EDE0D" w14:textId="77777777" w:rsidR="00B34460" w:rsidRPr="005B3E30" w:rsidRDefault="00B34460" w:rsidP="00B34460">
      <w:pPr>
        <w:pStyle w:val="NormalBold"/>
      </w:pPr>
      <w:r w:rsidRPr="005B3E30">
        <w:rPr>
          <w:rStyle w:val="HideTWBExt"/>
          <w:b w:val="0"/>
        </w:rPr>
        <w:t>&lt;Article&gt;</w:t>
      </w:r>
      <w:r w:rsidRPr="005B3E30">
        <w:t>Съображение Б в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426DA54" w14:textId="77777777" w:rsidTr="00983377">
        <w:trPr>
          <w:trHeight w:hRule="exact" w:val="240"/>
          <w:jc w:val="center"/>
        </w:trPr>
        <w:tc>
          <w:tcPr>
            <w:tcW w:w="9752" w:type="dxa"/>
            <w:gridSpan w:val="2"/>
            <w:tcBorders>
              <w:top w:val="nil"/>
              <w:left w:val="nil"/>
              <w:bottom w:val="nil"/>
              <w:right w:val="nil"/>
            </w:tcBorders>
          </w:tcPr>
          <w:p w14:paraId="44D96C91" w14:textId="77777777" w:rsidR="00B34460" w:rsidRPr="005B3E30" w:rsidRDefault="00B34460" w:rsidP="00983377"/>
        </w:tc>
      </w:tr>
      <w:tr w:rsidR="00E01F3E" w:rsidRPr="005B3E30" w14:paraId="5AAF78BD" w14:textId="77777777" w:rsidTr="00983377">
        <w:trPr>
          <w:trHeight w:val="240"/>
          <w:jc w:val="center"/>
        </w:trPr>
        <w:tc>
          <w:tcPr>
            <w:tcW w:w="4876" w:type="dxa"/>
            <w:tcBorders>
              <w:top w:val="nil"/>
              <w:left w:val="nil"/>
              <w:bottom w:val="nil"/>
              <w:right w:val="nil"/>
            </w:tcBorders>
          </w:tcPr>
          <w:p w14:paraId="4192B8A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4C3E831" w14:textId="77777777" w:rsidR="00B34460" w:rsidRPr="005B3E30" w:rsidRDefault="00B34460" w:rsidP="00983377">
            <w:pPr>
              <w:pStyle w:val="AmColumnHeading"/>
            </w:pPr>
            <w:r w:rsidRPr="005B3E30">
              <w:t>Изменение</w:t>
            </w:r>
          </w:p>
        </w:tc>
      </w:tr>
      <w:tr w:rsidR="00E01F3E" w:rsidRPr="005B3E30" w14:paraId="7D3AF95E" w14:textId="77777777" w:rsidTr="00983377">
        <w:trPr>
          <w:jc w:val="center"/>
        </w:trPr>
        <w:tc>
          <w:tcPr>
            <w:tcW w:w="4876" w:type="dxa"/>
            <w:tcBorders>
              <w:top w:val="nil"/>
              <w:left w:val="nil"/>
              <w:bottom w:val="nil"/>
              <w:right w:val="nil"/>
            </w:tcBorders>
          </w:tcPr>
          <w:p w14:paraId="18B7DBCE" w14:textId="77777777" w:rsidR="00B34460" w:rsidRPr="005B3E30" w:rsidRDefault="00B34460" w:rsidP="00983377">
            <w:pPr>
              <w:pStyle w:val="Normal6a"/>
            </w:pPr>
          </w:p>
        </w:tc>
        <w:tc>
          <w:tcPr>
            <w:tcW w:w="4876" w:type="dxa"/>
            <w:tcBorders>
              <w:top w:val="nil"/>
              <w:left w:val="nil"/>
              <w:bottom w:val="nil"/>
              <w:right w:val="nil"/>
            </w:tcBorders>
          </w:tcPr>
          <w:p w14:paraId="60782BF3" w14:textId="77777777" w:rsidR="00B34460" w:rsidRPr="005B3E30" w:rsidRDefault="00B34460" w:rsidP="00983377">
            <w:pPr>
              <w:pStyle w:val="Normal6a"/>
            </w:pPr>
            <w:proofErr w:type="spellStart"/>
            <w:r w:rsidRPr="005B3E30">
              <w:rPr>
                <w:b/>
                <w:i/>
              </w:rPr>
              <w:t>Бв</w:t>
            </w:r>
            <w:proofErr w:type="spellEnd"/>
            <w:r w:rsidRPr="005B3E30">
              <w:rPr>
                <w:b/>
                <w:i/>
              </w:rPr>
              <w:t>.</w:t>
            </w:r>
            <w:r w:rsidRPr="005B3E30">
              <w:tab/>
            </w:r>
            <w:r w:rsidRPr="005B3E30">
              <w:rPr>
                <w:b/>
                <w:i/>
              </w:rPr>
              <w:t>като има предвид, че в обзорния доклад на Комисията от 2025 г. относно опростяването, изпълнението и правоприлагането се поставя силен акцент върху инициативите за опростяване; като има предвид, че този акцент следва да бъде балансиран със също толкова подробен анализ на изпълнението и правоприлагането.</w:t>
            </w:r>
          </w:p>
        </w:tc>
      </w:tr>
    </w:tbl>
    <w:p w14:paraId="5A7D8129"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BD0DF08" w14:textId="77777777" w:rsidR="00B34460" w:rsidRPr="005B3E30" w:rsidRDefault="00B34460" w:rsidP="00B34460">
      <w:r w:rsidRPr="005B3E30">
        <w:rPr>
          <w:rStyle w:val="HideTWBExt"/>
        </w:rPr>
        <w:t>&lt;/Amend&gt;</w:t>
      </w:r>
    </w:p>
    <w:p w14:paraId="37090747"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26</w:t>
      </w:r>
      <w:r w:rsidRPr="005B3E30">
        <w:rPr>
          <w:rStyle w:val="HideTWBExt"/>
          <w:b w:val="0"/>
        </w:rPr>
        <w:t>&lt;/NumAm&gt;</w:t>
      </w:r>
    </w:p>
    <w:p w14:paraId="706912AB"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09FE2F33" w14:textId="77777777" w:rsidR="00B34460" w:rsidRPr="005B3E30" w:rsidRDefault="00B34460" w:rsidP="00B34460">
      <w:pPr>
        <w:pStyle w:val="NormalBold"/>
      </w:pPr>
      <w:r w:rsidRPr="005B3E30">
        <w:rPr>
          <w:rStyle w:val="HideTWBExt"/>
          <w:b w:val="0"/>
        </w:rPr>
        <w:t>&lt;/RepeatBlock-By&gt;</w:t>
      </w:r>
    </w:p>
    <w:p w14:paraId="77655B6A"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670F1F0" w14:textId="77777777" w:rsidR="00B34460" w:rsidRPr="005B3E30" w:rsidRDefault="00B34460" w:rsidP="00B34460">
      <w:pPr>
        <w:pStyle w:val="NormalBold"/>
      </w:pPr>
      <w:r w:rsidRPr="005B3E30">
        <w:rPr>
          <w:rStyle w:val="HideTWBExt"/>
          <w:b w:val="0"/>
        </w:rPr>
        <w:t>&lt;Article&gt;</w:t>
      </w:r>
      <w:r w:rsidRPr="005B3E30">
        <w:t>Съображение Б г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698B02F" w14:textId="77777777" w:rsidTr="00983377">
        <w:trPr>
          <w:trHeight w:hRule="exact" w:val="240"/>
          <w:jc w:val="center"/>
        </w:trPr>
        <w:tc>
          <w:tcPr>
            <w:tcW w:w="9752" w:type="dxa"/>
            <w:gridSpan w:val="2"/>
            <w:tcBorders>
              <w:top w:val="nil"/>
              <w:left w:val="nil"/>
              <w:bottom w:val="nil"/>
              <w:right w:val="nil"/>
            </w:tcBorders>
          </w:tcPr>
          <w:p w14:paraId="35FE448D" w14:textId="77777777" w:rsidR="00B34460" w:rsidRPr="005B3E30" w:rsidRDefault="00B34460" w:rsidP="00983377"/>
        </w:tc>
      </w:tr>
      <w:tr w:rsidR="00E01F3E" w:rsidRPr="005B3E30" w14:paraId="2B98B9D4" w14:textId="77777777" w:rsidTr="00983377">
        <w:trPr>
          <w:trHeight w:val="240"/>
          <w:jc w:val="center"/>
        </w:trPr>
        <w:tc>
          <w:tcPr>
            <w:tcW w:w="4876" w:type="dxa"/>
            <w:tcBorders>
              <w:top w:val="nil"/>
              <w:left w:val="nil"/>
              <w:bottom w:val="nil"/>
              <w:right w:val="nil"/>
            </w:tcBorders>
          </w:tcPr>
          <w:p w14:paraId="5AABE88B"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00504E0" w14:textId="77777777" w:rsidR="00B34460" w:rsidRPr="005B3E30" w:rsidRDefault="00B34460" w:rsidP="00983377">
            <w:pPr>
              <w:pStyle w:val="AmColumnHeading"/>
            </w:pPr>
            <w:r w:rsidRPr="005B3E30">
              <w:t>Изменение</w:t>
            </w:r>
          </w:p>
        </w:tc>
      </w:tr>
      <w:tr w:rsidR="00E01F3E" w:rsidRPr="005B3E30" w14:paraId="3F213A7F" w14:textId="77777777" w:rsidTr="00983377">
        <w:trPr>
          <w:jc w:val="center"/>
        </w:trPr>
        <w:tc>
          <w:tcPr>
            <w:tcW w:w="4876" w:type="dxa"/>
            <w:tcBorders>
              <w:top w:val="nil"/>
              <w:left w:val="nil"/>
              <w:bottom w:val="nil"/>
              <w:right w:val="nil"/>
            </w:tcBorders>
          </w:tcPr>
          <w:p w14:paraId="1D1DB330" w14:textId="77777777" w:rsidR="00B34460" w:rsidRPr="005B3E30" w:rsidRDefault="00B34460" w:rsidP="00983377">
            <w:pPr>
              <w:pStyle w:val="Normal6a"/>
            </w:pPr>
          </w:p>
        </w:tc>
        <w:tc>
          <w:tcPr>
            <w:tcW w:w="4876" w:type="dxa"/>
            <w:tcBorders>
              <w:top w:val="nil"/>
              <w:left w:val="nil"/>
              <w:bottom w:val="nil"/>
              <w:right w:val="nil"/>
            </w:tcBorders>
          </w:tcPr>
          <w:p w14:paraId="1770029F" w14:textId="77777777" w:rsidR="00B34460" w:rsidRPr="005B3E30" w:rsidRDefault="00B34460" w:rsidP="00983377">
            <w:pPr>
              <w:pStyle w:val="Normal6a"/>
            </w:pPr>
            <w:r w:rsidRPr="005B3E30">
              <w:rPr>
                <w:b/>
                <w:i/>
              </w:rPr>
              <w:t>Бг.</w:t>
            </w:r>
            <w:r w:rsidRPr="005B3E30">
              <w:tab/>
            </w:r>
            <w:r w:rsidRPr="005B3E30">
              <w:rPr>
                <w:b/>
                <w:i/>
              </w:rPr>
              <w:t>като има предвид, че диалогът с националните органи изглежда е предпочитаният от Комисията начин за разрешаване на процедури за установяване на неизпълнение на задължения, вместо държавите членки да бъдат изправени пред Съда на Европейския съюз (Съда на ЕС), което Комисията счита като крайна мярка; като има предвид, че през 2016 г. в работата си по дела за установяване на неизпълнение на задължения Комисията е решила да дава приоритет на най-сериозните нарушения на правото на ЕС, които в значителна степен засягат интересите на гражданите и предприятията; като има предвид, че 2017 г. беше първата година, през която Комисията приложи този нов, по-целенасочен подход;</w:t>
            </w:r>
          </w:p>
        </w:tc>
      </w:tr>
    </w:tbl>
    <w:p w14:paraId="78CDDE7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CDC949D" w14:textId="77777777" w:rsidR="00B34460" w:rsidRPr="005B3E30" w:rsidRDefault="00B34460" w:rsidP="00B34460">
      <w:r w:rsidRPr="005B3E30">
        <w:rPr>
          <w:rStyle w:val="HideTWBExt"/>
        </w:rPr>
        <w:t>&lt;/Amend&gt;</w:t>
      </w:r>
    </w:p>
    <w:p w14:paraId="053DF79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27</w:t>
      </w:r>
      <w:r w:rsidRPr="005B3E30">
        <w:rPr>
          <w:rStyle w:val="HideTWBExt"/>
          <w:b w:val="0"/>
        </w:rPr>
        <w:t>&lt;/NumAm&gt;</w:t>
      </w:r>
    </w:p>
    <w:p w14:paraId="35514529"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09D70ACB" w14:textId="77777777" w:rsidR="00B34460" w:rsidRPr="005B3E30" w:rsidRDefault="00B34460" w:rsidP="00B34460">
      <w:pPr>
        <w:pStyle w:val="NormalBold"/>
      </w:pPr>
      <w:r w:rsidRPr="005B3E30">
        <w:rPr>
          <w:rStyle w:val="HideTWBExt"/>
          <w:b w:val="0"/>
        </w:rPr>
        <w:t>&lt;/RepeatBlock-By&gt;</w:t>
      </w:r>
    </w:p>
    <w:p w14:paraId="19C5B98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16A66B3" w14:textId="77777777" w:rsidR="00B34460" w:rsidRPr="005B3E30" w:rsidRDefault="00B34460" w:rsidP="00B34460">
      <w:pPr>
        <w:pStyle w:val="NormalBold"/>
      </w:pPr>
      <w:r w:rsidRPr="005B3E30">
        <w:rPr>
          <w:rStyle w:val="HideTWBExt"/>
          <w:b w:val="0"/>
        </w:rPr>
        <w:t>&lt;Article&gt;</w:t>
      </w:r>
      <w:r w:rsidRPr="005B3E30">
        <w:t>Съображение Б д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04544D3" w14:textId="77777777" w:rsidTr="00983377">
        <w:trPr>
          <w:trHeight w:hRule="exact" w:val="240"/>
          <w:jc w:val="center"/>
        </w:trPr>
        <w:tc>
          <w:tcPr>
            <w:tcW w:w="9752" w:type="dxa"/>
            <w:gridSpan w:val="2"/>
            <w:tcBorders>
              <w:top w:val="nil"/>
              <w:left w:val="nil"/>
              <w:bottom w:val="nil"/>
              <w:right w:val="nil"/>
            </w:tcBorders>
          </w:tcPr>
          <w:p w14:paraId="79F2BCE3" w14:textId="77777777" w:rsidR="00B34460" w:rsidRPr="005B3E30" w:rsidRDefault="00B34460" w:rsidP="00983377"/>
        </w:tc>
      </w:tr>
      <w:tr w:rsidR="00E01F3E" w:rsidRPr="005B3E30" w14:paraId="14AE30AB" w14:textId="77777777" w:rsidTr="00983377">
        <w:trPr>
          <w:trHeight w:val="240"/>
          <w:jc w:val="center"/>
        </w:trPr>
        <w:tc>
          <w:tcPr>
            <w:tcW w:w="4876" w:type="dxa"/>
            <w:tcBorders>
              <w:top w:val="nil"/>
              <w:left w:val="nil"/>
              <w:bottom w:val="nil"/>
              <w:right w:val="nil"/>
            </w:tcBorders>
          </w:tcPr>
          <w:p w14:paraId="2C6E564E"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FF1A75C" w14:textId="77777777" w:rsidR="00B34460" w:rsidRPr="005B3E30" w:rsidRDefault="00B34460" w:rsidP="00983377">
            <w:pPr>
              <w:pStyle w:val="AmColumnHeading"/>
            </w:pPr>
            <w:r w:rsidRPr="005B3E30">
              <w:t>Изменение</w:t>
            </w:r>
          </w:p>
        </w:tc>
      </w:tr>
      <w:tr w:rsidR="00E01F3E" w:rsidRPr="005B3E30" w14:paraId="79325AF6" w14:textId="77777777" w:rsidTr="00983377">
        <w:trPr>
          <w:jc w:val="center"/>
        </w:trPr>
        <w:tc>
          <w:tcPr>
            <w:tcW w:w="4876" w:type="dxa"/>
            <w:tcBorders>
              <w:top w:val="nil"/>
              <w:left w:val="nil"/>
              <w:bottom w:val="nil"/>
              <w:right w:val="nil"/>
            </w:tcBorders>
          </w:tcPr>
          <w:p w14:paraId="798DC518" w14:textId="77777777" w:rsidR="00B34460" w:rsidRPr="005B3E30" w:rsidRDefault="00B34460" w:rsidP="00983377">
            <w:pPr>
              <w:pStyle w:val="Normal6a"/>
            </w:pPr>
          </w:p>
        </w:tc>
        <w:tc>
          <w:tcPr>
            <w:tcW w:w="4876" w:type="dxa"/>
            <w:tcBorders>
              <w:top w:val="nil"/>
              <w:left w:val="nil"/>
              <w:bottom w:val="nil"/>
              <w:right w:val="nil"/>
            </w:tcBorders>
          </w:tcPr>
          <w:p w14:paraId="4ECF13AB" w14:textId="77777777" w:rsidR="00B34460" w:rsidRPr="005B3E30" w:rsidRDefault="00B34460" w:rsidP="00983377">
            <w:pPr>
              <w:pStyle w:val="Normal6a"/>
            </w:pPr>
            <w:proofErr w:type="spellStart"/>
            <w:r w:rsidRPr="005B3E30">
              <w:rPr>
                <w:b/>
                <w:i/>
              </w:rPr>
              <w:t>Бд</w:t>
            </w:r>
            <w:proofErr w:type="spellEnd"/>
            <w:r w:rsidRPr="005B3E30">
              <w:rPr>
                <w:b/>
                <w:i/>
              </w:rPr>
              <w:t>.</w:t>
            </w:r>
            <w:r w:rsidRPr="005B3E30">
              <w:tab/>
            </w:r>
            <w:r w:rsidRPr="005B3E30">
              <w:rPr>
                <w:b/>
                <w:i/>
              </w:rPr>
              <w:t>като има предвид, че производствата за установяване на нарушение, както и другите механизми, насърчаващи прилагането и спазването на изискванията, гарантират, че гражданите и предприятията на ЕС не са засегнати неблагоприятно от късното или непълното транспониране или от неправилното прилагане на правото на ЕС от страна на държавите членки;</w:t>
            </w:r>
          </w:p>
        </w:tc>
      </w:tr>
    </w:tbl>
    <w:p w14:paraId="1BD89963"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F8134EB" w14:textId="77777777" w:rsidR="00B34460" w:rsidRPr="005B3E30" w:rsidRDefault="00B34460" w:rsidP="00B34460">
      <w:r w:rsidRPr="005B3E30">
        <w:rPr>
          <w:rStyle w:val="HideTWBExt"/>
        </w:rPr>
        <w:t>&lt;/Amend&gt;</w:t>
      </w:r>
    </w:p>
    <w:p w14:paraId="7AD7FFE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28</w:t>
      </w:r>
      <w:r w:rsidRPr="005B3E30">
        <w:rPr>
          <w:rStyle w:val="HideTWBExt"/>
          <w:b w:val="0"/>
        </w:rPr>
        <w:t>&lt;/NumAm&gt;</w:t>
      </w:r>
    </w:p>
    <w:p w14:paraId="4B81F7CC"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540C18B6" w14:textId="77777777" w:rsidR="00B34460" w:rsidRPr="005B3E30" w:rsidRDefault="00B34460" w:rsidP="00B34460">
      <w:pPr>
        <w:pStyle w:val="NormalBold"/>
      </w:pPr>
      <w:r w:rsidRPr="005B3E30">
        <w:rPr>
          <w:rStyle w:val="HideTWBExt"/>
          <w:b w:val="0"/>
        </w:rPr>
        <w:t>&lt;/RepeatBlock-By&gt;</w:t>
      </w:r>
    </w:p>
    <w:p w14:paraId="6F1CE285"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22AF171" w14:textId="77777777" w:rsidR="00B34460" w:rsidRPr="005B3E30" w:rsidRDefault="00B34460" w:rsidP="00B34460">
      <w:pPr>
        <w:pStyle w:val="NormalBold"/>
      </w:pPr>
      <w:r w:rsidRPr="005B3E30">
        <w:rPr>
          <w:rStyle w:val="HideTWBExt"/>
          <w:b w:val="0"/>
        </w:rPr>
        <w:t>&lt;Article&gt;</w:t>
      </w:r>
      <w:r w:rsidRPr="005B3E30">
        <w:t>Съображение Б е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66EE7D8" w14:textId="77777777" w:rsidTr="00983377">
        <w:trPr>
          <w:trHeight w:hRule="exact" w:val="240"/>
          <w:jc w:val="center"/>
        </w:trPr>
        <w:tc>
          <w:tcPr>
            <w:tcW w:w="9752" w:type="dxa"/>
            <w:gridSpan w:val="2"/>
            <w:tcBorders>
              <w:top w:val="nil"/>
              <w:left w:val="nil"/>
              <w:bottom w:val="nil"/>
              <w:right w:val="nil"/>
            </w:tcBorders>
          </w:tcPr>
          <w:p w14:paraId="047D4FE6" w14:textId="77777777" w:rsidR="00B34460" w:rsidRPr="005B3E30" w:rsidRDefault="00B34460" w:rsidP="00983377"/>
        </w:tc>
      </w:tr>
      <w:tr w:rsidR="00E01F3E" w:rsidRPr="005B3E30" w14:paraId="3472DC52" w14:textId="77777777" w:rsidTr="00983377">
        <w:trPr>
          <w:trHeight w:val="240"/>
          <w:jc w:val="center"/>
        </w:trPr>
        <w:tc>
          <w:tcPr>
            <w:tcW w:w="4876" w:type="dxa"/>
            <w:tcBorders>
              <w:top w:val="nil"/>
              <w:left w:val="nil"/>
              <w:bottom w:val="nil"/>
              <w:right w:val="nil"/>
            </w:tcBorders>
          </w:tcPr>
          <w:p w14:paraId="77C139A2"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ACCF8D5" w14:textId="77777777" w:rsidR="00B34460" w:rsidRPr="005B3E30" w:rsidRDefault="00B34460" w:rsidP="00983377">
            <w:pPr>
              <w:pStyle w:val="AmColumnHeading"/>
            </w:pPr>
            <w:r w:rsidRPr="005B3E30">
              <w:t>Изменение</w:t>
            </w:r>
          </w:p>
        </w:tc>
      </w:tr>
      <w:tr w:rsidR="00E01F3E" w:rsidRPr="005B3E30" w14:paraId="66D38B42" w14:textId="77777777" w:rsidTr="00983377">
        <w:trPr>
          <w:jc w:val="center"/>
        </w:trPr>
        <w:tc>
          <w:tcPr>
            <w:tcW w:w="4876" w:type="dxa"/>
            <w:tcBorders>
              <w:top w:val="nil"/>
              <w:left w:val="nil"/>
              <w:bottom w:val="nil"/>
              <w:right w:val="nil"/>
            </w:tcBorders>
          </w:tcPr>
          <w:p w14:paraId="357B0092" w14:textId="77777777" w:rsidR="00B34460" w:rsidRPr="005B3E30" w:rsidRDefault="00B34460" w:rsidP="00983377">
            <w:pPr>
              <w:pStyle w:val="Normal6a"/>
            </w:pPr>
          </w:p>
        </w:tc>
        <w:tc>
          <w:tcPr>
            <w:tcW w:w="4876" w:type="dxa"/>
            <w:tcBorders>
              <w:top w:val="nil"/>
              <w:left w:val="nil"/>
              <w:bottom w:val="nil"/>
              <w:right w:val="nil"/>
            </w:tcBorders>
          </w:tcPr>
          <w:p w14:paraId="4AD19F27" w14:textId="77777777" w:rsidR="00B34460" w:rsidRPr="005B3E30" w:rsidRDefault="00B34460" w:rsidP="00983377">
            <w:pPr>
              <w:pStyle w:val="Normal6a"/>
            </w:pPr>
            <w:r w:rsidRPr="005B3E30">
              <w:rPr>
                <w:b/>
                <w:i/>
              </w:rPr>
              <w:t>Бе.</w:t>
            </w:r>
            <w:r w:rsidRPr="005B3E30">
              <w:tab/>
            </w:r>
            <w:r w:rsidRPr="005B3E30">
              <w:rPr>
                <w:b/>
                <w:i/>
              </w:rPr>
              <w:t>като има предвид, че принципите на парламентарен контрол и прозрачност в дейностите на Комисията, включително тези, които упражняват мониторинг върху прилагането на правото на ЕС, са от съществено значение за гарантиране на демократична отчетност пред гражданите на ЕС и за укрепване на общественото доверие в институциите на Съюза;</w:t>
            </w:r>
          </w:p>
        </w:tc>
      </w:tr>
    </w:tbl>
    <w:p w14:paraId="5C9258FD"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56CBEF8" w14:textId="77777777" w:rsidR="00B34460" w:rsidRPr="005B3E30" w:rsidRDefault="00B34460" w:rsidP="00B34460">
      <w:r w:rsidRPr="005B3E30">
        <w:rPr>
          <w:rStyle w:val="HideTWBExt"/>
        </w:rPr>
        <w:t>&lt;/Amend&gt;</w:t>
      </w:r>
    </w:p>
    <w:p w14:paraId="67E720D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29</w:t>
      </w:r>
      <w:r w:rsidRPr="005B3E30">
        <w:rPr>
          <w:rStyle w:val="HideTWBExt"/>
          <w:b w:val="0"/>
        </w:rPr>
        <w:t>&lt;/NumAm&gt;</w:t>
      </w:r>
    </w:p>
    <w:p w14:paraId="28E48000"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610F3EF0" w14:textId="77777777" w:rsidR="00B34460" w:rsidRPr="005B3E30" w:rsidRDefault="00B34460" w:rsidP="00B34460">
      <w:pPr>
        <w:pStyle w:val="NormalBold"/>
      </w:pPr>
      <w:r w:rsidRPr="005B3E30">
        <w:rPr>
          <w:rStyle w:val="HideTWBExt"/>
          <w:b w:val="0"/>
        </w:rPr>
        <w:t>&lt;/RepeatBlock-By&gt;</w:t>
      </w:r>
    </w:p>
    <w:p w14:paraId="20EE6D35"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5E052EE" w14:textId="77777777" w:rsidR="00B34460" w:rsidRPr="005B3E30" w:rsidRDefault="00B34460" w:rsidP="00B34460">
      <w:pPr>
        <w:pStyle w:val="NormalBold"/>
      </w:pPr>
      <w:r w:rsidRPr="005B3E30">
        <w:rPr>
          <w:rStyle w:val="HideTWBExt"/>
          <w:b w:val="0"/>
        </w:rPr>
        <w:t>&lt;Article&gt;</w:t>
      </w:r>
      <w:r w:rsidRPr="005B3E30">
        <w:t>Съображение Б ж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DD422D6" w14:textId="77777777" w:rsidTr="00983377">
        <w:trPr>
          <w:trHeight w:hRule="exact" w:val="240"/>
          <w:jc w:val="center"/>
        </w:trPr>
        <w:tc>
          <w:tcPr>
            <w:tcW w:w="9752" w:type="dxa"/>
            <w:gridSpan w:val="2"/>
            <w:tcBorders>
              <w:top w:val="nil"/>
              <w:left w:val="nil"/>
              <w:bottom w:val="nil"/>
              <w:right w:val="nil"/>
            </w:tcBorders>
          </w:tcPr>
          <w:p w14:paraId="39DA7C02" w14:textId="77777777" w:rsidR="00B34460" w:rsidRPr="005B3E30" w:rsidRDefault="00B34460" w:rsidP="00983377"/>
        </w:tc>
      </w:tr>
      <w:tr w:rsidR="00E01F3E" w:rsidRPr="005B3E30" w14:paraId="27BCB5DA" w14:textId="77777777" w:rsidTr="00983377">
        <w:trPr>
          <w:trHeight w:val="240"/>
          <w:jc w:val="center"/>
        </w:trPr>
        <w:tc>
          <w:tcPr>
            <w:tcW w:w="4876" w:type="dxa"/>
            <w:tcBorders>
              <w:top w:val="nil"/>
              <w:left w:val="nil"/>
              <w:bottom w:val="nil"/>
              <w:right w:val="nil"/>
            </w:tcBorders>
          </w:tcPr>
          <w:p w14:paraId="1E491182"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43170AE" w14:textId="77777777" w:rsidR="00B34460" w:rsidRPr="005B3E30" w:rsidRDefault="00B34460" w:rsidP="00983377">
            <w:pPr>
              <w:pStyle w:val="AmColumnHeading"/>
            </w:pPr>
            <w:r w:rsidRPr="005B3E30">
              <w:t>Изменение</w:t>
            </w:r>
          </w:p>
        </w:tc>
      </w:tr>
      <w:tr w:rsidR="00E01F3E" w:rsidRPr="005B3E30" w14:paraId="257DFBC1" w14:textId="77777777" w:rsidTr="00983377">
        <w:trPr>
          <w:jc w:val="center"/>
        </w:trPr>
        <w:tc>
          <w:tcPr>
            <w:tcW w:w="4876" w:type="dxa"/>
            <w:tcBorders>
              <w:top w:val="nil"/>
              <w:left w:val="nil"/>
              <w:bottom w:val="nil"/>
              <w:right w:val="nil"/>
            </w:tcBorders>
          </w:tcPr>
          <w:p w14:paraId="0D9942BE" w14:textId="77777777" w:rsidR="00B34460" w:rsidRPr="005B3E30" w:rsidRDefault="00B34460" w:rsidP="00983377">
            <w:pPr>
              <w:pStyle w:val="Normal6a"/>
            </w:pPr>
          </w:p>
        </w:tc>
        <w:tc>
          <w:tcPr>
            <w:tcW w:w="4876" w:type="dxa"/>
            <w:tcBorders>
              <w:top w:val="nil"/>
              <w:left w:val="nil"/>
              <w:bottom w:val="nil"/>
              <w:right w:val="nil"/>
            </w:tcBorders>
          </w:tcPr>
          <w:p w14:paraId="4BA21EA2" w14:textId="77777777" w:rsidR="00B34460" w:rsidRPr="005B3E30" w:rsidRDefault="00B34460" w:rsidP="00983377">
            <w:pPr>
              <w:pStyle w:val="Normal6a"/>
            </w:pPr>
            <w:proofErr w:type="spellStart"/>
            <w:r w:rsidRPr="005B3E30">
              <w:rPr>
                <w:b/>
                <w:i/>
              </w:rPr>
              <w:t>Бж</w:t>
            </w:r>
            <w:proofErr w:type="spellEnd"/>
            <w:r w:rsidRPr="005B3E30">
              <w:rPr>
                <w:b/>
                <w:i/>
              </w:rPr>
              <w:t>.</w:t>
            </w:r>
            <w:r w:rsidRPr="005B3E30">
              <w:tab/>
            </w:r>
            <w:r w:rsidRPr="005B3E30">
              <w:rPr>
                <w:b/>
                <w:i/>
              </w:rPr>
              <w:t>като има предвид, че еднаквото, последователно и ефективно прилагане на правото на ЕС във всички държави членки е необходимо за постигането на целите на ЕС, включително за поддържане на пространство на свобода, сигурност и правосъдие, както и на правилното функциониране на единния пазар;</w:t>
            </w:r>
          </w:p>
        </w:tc>
      </w:tr>
    </w:tbl>
    <w:p w14:paraId="6D2FD8D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F9F16CF" w14:textId="77777777" w:rsidR="00B34460" w:rsidRPr="005B3E30" w:rsidRDefault="00B34460" w:rsidP="00B34460">
      <w:r w:rsidRPr="005B3E30">
        <w:rPr>
          <w:rStyle w:val="HideTWBExt"/>
        </w:rPr>
        <w:t>&lt;/Amend&gt;</w:t>
      </w:r>
    </w:p>
    <w:p w14:paraId="753AE786"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30</w:t>
      </w:r>
      <w:r w:rsidRPr="005B3E30">
        <w:rPr>
          <w:rStyle w:val="HideTWBExt"/>
          <w:b w:val="0"/>
        </w:rPr>
        <w:t>&lt;/NumAm&gt;</w:t>
      </w:r>
    </w:p>
    <w:p w14:paraId="6FD10832"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41346491" w14:textId="77777777" w:rsidR="00B34460" w:rsidRPr="005B3E30" w:rsidRDefault="00B34460" w:rsidP="00B34460">
      <w:pPr>
        <w:pStyle w:val="NormalBold"/>
      </w:pPr>
      <w:r w:rsidRPr="005B3E30">
        <w:rPr>
          <w:rStyle w:val="HideTWBExt"/>
          <w:b w:val="0"/>
        </w:rPr>
        <w:t>&lt;/RepeatBlock-By&gt;</w:t>
      </w:r>
    </w:p>
    <w:p w14:paraId="1202F901"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717452D" w14:textId="77777777" w:rsidR="00B34460" w:rsidRPr="005B3E30" w:rsidRDefault="00B34460" w:rsidP="00B34460">
      <w:pPr>
        <w:pStyle w:val="NormalBold"/>
      </w:pPr>
      <w:r w:rsidRPr="005B3E30">
        <w:rPr>
          <w:rStyle w:val="HideTWBExt"/>
          <w:b w:val="0"/>
        </w:rPr>
        <w:t>&lt;Article&gt;</w:t>
      </w:r>
      <w:r w:rsidRPr="005B3E30">
        <w:t>Съображение Б з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043D2CA" w14:textId="77777777" w:rsidTr="00983377">
        <w:trPr>
          <w:trHeight w:hRule="exact" w:val="240"/>
          <w:jc w:val="center"/>
        </w:trPr>
        <w:tc>
          <w:tcPr>
            <w:tcW w:w="9752" w:type="dxa"/>
            <w:gridSpan w:val="2"/>
            <w:tcBorders>
              <w:top w:val="nil"/>
              <w:left w:val="nil"/>
              <w:bottom w:val="nil"/>
              <w:right w:val="nil"/>
            </w:tcBorders>
          </w:tcPr>
          <w:p w14:paraId="72C59075" w14:textId="77777777" w:rsidR="00B34460" w:rsidRPr="005B3E30" w:rsidRDefault="00B34460" w:rsidP="00983377"/>
        </w:tc>
      </w:tr>
      <w:tr w:rsidR="00E01F3E" w:rsidRPr="005B3E30" w14:paraId="0D701F1F" w14:textId="77777777" w:rsidTr="00983377">
        <w:trPr>
          <w:trHeight w:val="240"/>
          <w:jc w:val="center"/>
        </w:trPr>
        <w:tc>
          <w:tcPr>
            <w:tcW w:w="4876" w:type="dxa"/>
            <w:tcBorders>
              <w:top w:val="nil"/>
              <w:left w:val="nil"/>
              <w:bottom w:val="nil"/>
              <w:right w:val="nil"/>
            </w:tcBorders>
          </w:tcPr>
          <w:p w14:paraId="64FA53A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267A69F" w14:textId="77777777" w:rsidR="00B34460" w:rsidRPr="005B3E30" w:rsidRDefault="00B34460" w:rsidP="00983377">
            <w:pPr>
              <w:pStyle w:val="AmColumnHeading"/>
            </w:pPr>
            <w:r w:rsidRPr="005B3E30">
              <w:t>Изменение</w:t>
            </w:r>
          </w:p>
        </w:tc>
      </w:tr>
      <w:tr w:rsidR="00E01F3E" w:rsidRPr="005B3E30" w14:paraId="376E5F9C" w14:textId="77777777" w:rsidTr="00983377">
        <w:trPr>
          <w:jc w:val="center"/>
        </w:trPr>
        <w:tc>
          <w:tcPr>
            <w:tcW w:w="4876" w:type="dxa"/>
            <w:tcBorders>
              <w:top w:val="nil"/>
              <w:left w:val="nil"/>
              <w:bottom w:val="nil"/>
              <w:right w:val="nil"/>
            </w:tcBorders>
          </w:tcPr>
          <w:p w14:paraId="21669765" w14:textId="77777777" w:rsidR="00B34460" w:rsidRPr="005B3E30" w:rsidRDefault="00B34460" w:rsidP="00983377">
            <w:pPr>
              <w:pStyle w:val="Normal6a"/>
            </w:pPr>
          </w:p>
        </w:tc>
        <w:tc>
          <w:tcPr>
            <w:tcW w:w="4876" w:type="dxa"/>
            <w:tcBorders>
              <w:top w:val="nil"/>
              <w:left w:val="nil"/>
              <w:bottom w:val="nil"/>
              <w:right w:val="nil"/>
            </w:tcBorders>
          </w:tcPr>
          <w:p w14:paraId="77CABAD4" w14:textId="77777777" w:rsidR="00B34460" w:rsidRPr="005B3E30" w:rsidRDefault="00B34460" w:rsidP="00983377">
            <w:pPr>
              <w:pStyle w:val="Normal6a"/>
            </w:pPr>
            <w:proofErr w:type="spellStart"/>
            <w:r w:rsidRPr="005B3E30">
              <w:rPr>
                <w:b/>
                <w:i/>
              </w:rPr>
              <w:t>Бз</w:t>
            </w:r>
            <w:proofErr w:type="spellEnd"/>
            <w:r w:rsidRPr="005B3E30">
              <w:rPr>
                <w:b/>
                <w:i/>
              </w:rPr>
              <w:t>.</w:t>
            </w:r>
            <w:r w:rsidRPr="005B3E30">
              <w:tab/>
            </w:r>
            <w:r w:rsidRPr="005B3E30">
              <w:rPr>
                <w:b/>
                <w:i/>
              </w:rPr>
              <w:t>като има предвид, че качеството, яснотата и достъпността на законодателството на Съюза са съществени предпоставки за ефективното му прилагане; като има предвид, че сложното и неясно изготвено законодателство допринася за забавяния, различно тълкуване и слабо спазване; като има предвид, че способността на гражданите да разбират и да се позовават на правата си съгласно правото на Съюза е основен показател за правната ефективност; като има предвид, че петициите на гражданите и данните от жалбите предоставят ценна информация за реалното функциониране на правото на Съюза и следва систематично да служат като информация за целите на мониторинга и правоприлагането;</w:t>
            </w:r>
          </w:p>
        </w:tc>
      </w:tr>
    </w:tbl>
    <w:p w14:paraId="2056C29C"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B749378" w14:textId="77777777" w:rsidR="00B34460" w:rsidRPr="005B3E30" w:rsidRDefault="00B34460" w:rsidP="00B34460">
      <w:r w:rsidRPr="005B3E30">
        <w:rPr>
          <w:rStyle w:val="HideTWBExt"/>
        </w:rPr>
        <w:t>&lt;/Amend&gt;</w:t>
      </w:r>
    </w:p>
    <w:p w14:paraId="024A304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31</w:t>
      </w:r>
      <w:r w:rsidRPr="005B3E30">
        <w:rPr>
          <w:rStyle w:val="HideTWBExt"/>
          <w:b w:val="0"/>
        </w:rPr>
        <w:t>&lt;/NumAm&gt;</w:t>
      </w:r>
    </w:p>
    <w:p w14:paraId="732B94F2"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69FDF0BD" w14:textId="77777777" w:rsidR="00B34460" w:rsidRPr="005B3E30" w:rsidRDefault="00B34460" w:rsidP="00B34460">
      <w:pPr>
        <w:pStyle w:val="NormalBold"/>
      </w:pPr>
      <w:r w:rsidRPr="005B3E30">
        <w:rPr>
          <w:rStyle w:val="HideTWBExt"/>
          <w:b w:val="0"/>
        </w:rPr>
        <w:t>&lt;/RepeatBlock-By&gt;</w:t>
      </w:r>
    </w:p>
    <w:p w14:paraId="4E0977EC"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C4A7CD6" w14:textId="77777777" w:rsidR="00B34460" w:rsidRPr="005B3E30" w:rsidRDefault="00B34460" w:rsidP="00B34460">
      <w:pPr>
        <w:pStyle w:val="NormalBold"/>
      </w:pPr>
      <w:r w:rsidRPr="005B3E30">
        <w:rPr>
          <w:rStyle w:val="HideTWBExt"/>
          <w:b w:val="0"/>
        </w:rPr>
        <w:t>&lt;Article&gt;</w:t>
      </w:r>
      <w:r w:rsidRPr="005B3E30">
        <w:t>Съображение Б и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13AB451" w14:textId="77777777" w:rsidTr="00983377">
        <w:trPr>
          <w:trHeight w:hRule="exact" w:val="240"/>
          <w:jc w:val="center"/>
        </w:trPr>
        <w:tc>
          <w:tcPr>
            <w:tcW w:w="9752" w:type="dxa"/>
            <w:gridSpan w:val="2"/>
            <w:tcBorders>
              <w:top w:val="nil"/>
              <w:left w:val="nil"/>
              <w:bottom w:val="nil"/>
              <w:right w:val="nil"/>
            </w:tcBorders>
          </w:tcPr>
          <w:p w14:paraId="30A4115C" w14:textId="77777777" w:rsidR="00B34460" w:rsidRPr="005B3E30" w:rsidRDefault="00B34460" w:rsidP="00983377"/>
        </w:tc>
      </w:tr>
      <w:tr w:rsidR="00E01F3E" w:rsidRPr="005B3E30" w14:paraId="6C0FC946" w14:textId="77777777" w:rsidTr="00983377">
        <w:trPr>
          <w:trHeight w:val="240"/>
          <w:jc w:val="center"/>
        </w:trPr>
        <w:tc>
          <w:tcPr>
            <w:tcW w:w="4876" w:type="dxa"/>
            <w:tcBorders>
              <w:top w:val="nil"/>
              <w:left w:val="nil"/>
              <w:bottom w:val="nil"/>
              <w:right w:val="nil"/>
            </w:tcBorders>
          </w:tcPr>
          <w:p w14:paraId="64243C40"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D283F43" w14:textId="77777777" w:rsidR="00B34460" w:rsidRPr="005B3E30" w:rsidRDefault="00B34460" w:rsidP="00983377">
            <w:pPr>
              <w:pStyle w:val="AmColumnHeading"/>
            </w:pPr>
            <w:r w:rsidRPr="005B3E30">
              <w:t>Изменение</w:t>
            </w:r>
          </w:p>
        </w:tc>
      </w:tr>
      <w:tr w:rsidR="00E01F3E" w:rsidRPr="005B3E30" w14:paraId="756094EA" w14:textId="77777777" w:rsidTr="00983377">
        <w:trPr>
          <w:jc w:val="center"/>
        </w:trPr>
        <w:tc>
          <w:tcPr>
            <w:tcW w:w="4876" w:type="dxa"/>
            <w:tcBorders>
              <w:top w:val="nil"/>
              <w:left w:val="nil"/>
              <w:bottom w:val="nil"/>
              <w:right w:val="nil"/>
            </w:tcBorders>
          </w:tcPr>
          <w:p w14:paraId="34A97DC3" w14:textId="77777777" w:rsidR="00B34460" w:rsidRPr="005B3E30" w:rsidRDefault="00B34460" w:rsidP="00983377">
            <w:pPr>
              <w:pStyle w:val="Normal6a"/>
            </w:pPr>
          </w:p>
        </w:tc>
        <w:tc>
          <w:tcPr>
            <w:tcW w:w="4876" w:type="dxa"/>
            <w:tcBorders>
              <w:top w:val="nil"/>
              <w:left w:val="nil"/>
              <w:bottom w:val="nil"/>
              <w:right w:val="nil"/>
            </w:tcBorders>
          </w:tcPr>
          <w:p w14:paraId="654A7B14" w14:textId="77777777" w:rsidR="00B34460" w:rsidRPr="005B3E30" w:rsidRDefault="00B34460" w:rsidP="00983377">
            <w:pPr>
              <w:pStyle w:val="Normal6a"/>
            </w:pPr>
            <w:proofErr w:type="spellStart"/>
            <w:r w:rsidRPr="005B3E30">
              <w:rPr>
                <w:b/>
                <w:i/>
              </w:rPr>
              <w:t>Би</w:t>
            </w:r>
            <w:proofErr w:type="spellEnd"/>
            <w:r w:rsidRPr="005B3E30">
              <w:rPr>
                <w:b/>
                <w:i/>
              </w:rPr>
              <w:t>.</w:t>
            </w:r>
            <w:r w:rsidRPr="005B3E30">
              <w:tab/>
            </w:r>
            <w:r w:rsidRPr="005B3E30">
              <w:rPr>
                <w:b/>
                <w:i/>
              </w:rPr>
              <w:t>като има предвид, че технологичният напредък, включително изкуственият интелект, създава нови възможности за подобряване на изготвянето на законодателството, мониторинга, оценката на съответствието и комуникацията с гражданите и предприятията, при условие че тяхното използване се управлява от прозрачни, етични и сигурни по отношение на данните рамки;</w:t>
            </w:r>
          </w:p>
        </w:tc>
      </w:tr>
    </w:tbl>
    <w:p w14:paraId="153DCF5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F491473" w14:textId="77777777" w:rsidR="00B34460" w:rsidRPr="005B3E30" w:rsidRDefault="00B34460" w:rsidP="00B34460">
      <w:r w:rsidRPr="005B3E30">
        <w:rPr>
          <w:rStyle w:val="HideTWBExt"/>
        </w:rPr>
        <w:t>&lt;/Amend&gt;</w:t>
      </w:r>
    </w:p>
    <w:p w14:paraId="31A26EA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32</w:t>
      </w:r>
      <w:r w:rsidRPr="005B3E30">
        <w:rPr>
          <w:rStyle w:val="HideTWBExt"/>
          <w:b w:val="0"/>
        </w:rPr>
        <w:t>&lt;/NumAm&gt;</w:t>
      </w:r>
    </w:p>
    <w:p w14:paraId="3F7C8FBB" w14:textId="77777777" w:rsidR="00B34460" w:rsidRPr="005B3E30" w:rsidRDefault="00B34460" w:rsidP="00B34460">
      <w:pPr>
        <w:pStyle w:val="NormalBold"/>
      </w:pPr>
      <w:r w:rsidRPr="005B3E30">
        <w:rPr>
          <w:rStyle w:val="HideTWBExt"/>
          <w:b w:val="0"/>
        </w:rPr>
        <w:t>&lt;RepeatBlock-By&gt;&lt;Members&gt;</w:t>
      </w:r>
      <w:r w:rsidRPr="005B3E30">
        <w:t>Дайнюс Жалимас, Нилс Флеминг Хансен</w:t>
      </w:r>
      <w:r w:rsidRPr="005B3E30">
        <w:rPr>
          <w:rStyle w:val="HideTWBExt"/>
          <w:b w:val="0"/>
        </w:rPr>
        <w:t>&lt;/Members&gt;</w:t>
      </w:r>
    </w:p>
    <w:p w14:paraId="28A2CB35" w14:textId="77777777" w:rsidR="00B34460" w:rsidRPr="005B3E30" w:rsidRDefault="00B34460" w:rsidP="00B34460">
      <w:pPr>
        <w:pStyle w:val="NormalBold"/>
      </w:pPr>
      <w:r w:rsidRPr="005B3E30">
        <w:rPr>
          <w:rStyle w:val="HideTWBExt"/>
          <w:b w:val="0"/>
        </w:rPr>
        <w:t>&lt;/RepeatBlock-By&gt;</w:t>
      </w:r>
    </w:p>
    <w:p w14:paraId="085A74A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13A7162" w14:textId="77777777" w:rsidR="00B34460" w:rsidRPr="005B3E30" w:rsidRDefault="00B34460" w:rsidP="00B34460">
      <w:pPr>
        <w:pStyle w:val="NormalBold"/>
      </w:pPr>
      <w:r w:rsidRPr="005B3E30">
        <w:rPr>
          <w:rStyle w:val="HideTWBExt"/>
          <w:b w:val="0"/>
        </w:rPr>
        <w:t>&lt;Article&gt;</w:t>
      </w:r>
      <w:r w:rsidRPr="005B3E30">
        <w:t>Съображение Б й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E5B1413" w14:textId="77777777" w:rsidTr="00983377">
        <w:trPr>
          <w:trHeight w:hRule="exact" w:val="240"/>
          <w:jc w:val="center"/>
        </w:trPr>
        <w:tc>
          <w:tcPr>
            <w:tcW w:w="9752" w:type="dxa"/>
            <w:gridSpan w:val="2"/>
            <w:tcBorders>
              <w:top w:val="nil"/>
              <w:left w:val="nil"/>
              <w:bottom w:val="nil"/>
              <w:right w:val="nil"/>
            </w:tcBorders>
          </w:tcPr>
          <w:p w14:paraId="0A1C64FE" w14:textId="77777777" w:rsidR="00B34460" w:rsidRPr="005B3E30" w:rsidRDefault="00B34460" w:rsidP="00983377"/>
        </w:tc>
      </w:tr>
      <w:tr w:rsidR="00E01F3E" w:rsidRPr="005B3E30" w14:paraId="6A2A3848" w14:textId="77777777" w:rsidTr="00983377">
        <w:trPr>
          <w:trHeight w:val="240"/>
          <w:jc w:val="center"/>
        </w:trPr>
        <w:tc>
          <w:tcPr>
            <w:tcW w:w="4876" w:type="dxa"/>
            <w:tcBorders>
              <w:top w:val="nil"/>
              <w:left w:val="nil"/>
              <w:bottom w:val="nil"/>
              <w:right w:val="nil"/>
            </w:tcBorders>
          </w:tcPr>
          <w:p w14:paraId="071E18C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8A8AE0F" w14:textId="77777777" w:rsidR="00B34460" w:rsidRPr="005B3E30" w:rsidRDefault="00B34460" w:rsidP="00983377">
            <w:pPr>
              <w:pStyle w:val="AmColumnHeading"/>
            </w:pPr>
            <w:r w:rsidRPr="005B3E30">
              <w:t>Изменение</w:t>
            </w:r>
          </w:p>
        </w:tc>
      </w:tr>
      <w:tr w:rsidR="00E01F3E" w:rsidRPr="005B3E30" w14:paraId="546C69F2" w14:textId="77777777" w:rsidTr="00983377">
        <w:trPr>
          <w:jc w:val="center"/>
        </w:trPr>
        <w:tc>
          <w:tcPr>
            <w:tcW w:w="4876" w:type="dxa"/>
            <w:tcBorders>
              <w:top w:val="nil"/>
              <w:left w:val="nil"/>
              <w:bottom w:val="nil"/>
              <w:right w:val="nil"/>
            </w:tcBorders>
          </w:tcPr>
          <w:p w14:paraId="70BE2341" w14:textId="77777777" w:rsidR="00B34460" w:rsidRPr="005B3E30" w:rsidRDefault="00B34460" w:rsidP="00983377">
            <w:pPr>
              <w:pStyle w:val="Normal6a"/>
            </w:pPr>
          </w:p>
        </w:tc>
        <w:tc>
          <w:tcPr>
            <w:tcW w:w="4876" w:type="dxa"/>
            <w:tcBorders>
              <w:top w:val="nil"/>
              <w:left w:val="nil"/>
              <w:bottom w:val="nil"/>
              <w:right w:val="nil"/>
            </w:tcBorders>
          </w:tcPr>
          <w:p w14:paraId="495B738B" w14:textId="77777777" w:rsidR="00B34460" w:rsidRPr="005B3E30" w:rsidRDefault="00B34460" w:rsidP="00983377">
            <w:pPr>
              <w:pStyle w:val="Normal6a"/>
            </w:pPr>
            <w:proofErr w:type="spellStart"/>
            <w:r w:rsidRPr="005B3E30">
              <w:rPr>
                <w:b/>
                <w:i/>
              </w:rPr>
              <w:t>Бй</w:t>
            </w:r>
            <w:proofErr w:type="spellEnd"/>
            <w:r w:rsidRPr="005B3E30">
              <w:rPr>
                <w:b/>
                <w:i/>
              </w:rPr>
              <w:t>.</w:t>
            </w:r>
            <w:r w:rsidRPr="005B3E30">
              <w:tab/>
            </w:r>
            <w:r w:rsidRPr="005B3E30">
              <w:rPr>
                <w:b/>
                <w:i/>
              </w:rPr>
              <w:t>като има предвид, че навременното и ефективно прилагане на наскоро приетото законодателство, включително преработената Директива за енергийната ефективност, Директивата за енергията от възобновяеми източници (RED III), пакета за структурата на пазара на електроенергия и Директивата относно енергийните характеристики на сградите (ДЕХС), е от съществено значение за постигането на целите на Съюза в областта на климата и енергетиката за 2030 г., както и за гарантиране на завършването на напълно интегриран и взаимосвързан енергиен съюз в съответствие с Регламент (ЕС) 2022/869 относно указания за трансевропейската енергийна инфраструктура, включително предстоящото му преразглеждане, и Регламент (ЕС) 2018/1999 относно управлението на Енергийния съюз и на действията в областта на климата; като има предвид, че продължаващите пречки, като например продължителните и сложни административни процедури, недостатъчната цифровизация, липсата на административен капацитет на органите, издаващи разрешения, и на регулаторните органи, както и непоследователното или забавеното транспониране от страна на държавите членки, продължават да възпрепятстват еднаквото прилагане на правото на Съюза в областта на енергетиката, да забавят модернизацията на енергийната инфраструктура и междусистемните връзки и да възпрепятстват ефективното функциониране на вътрешния енергиен пазар;</w:t>
            </w:r>
          </w:p>
        </w:tc>
      </w:tr>
    </w:tbl>
    <w:p w14:paraId="5E294992"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0F84C04" w14:textId="77777777" w:rsidR="00B34460" w:rsidRPr="005B3E30" w:rsidRDefault="00B34460" w:rsidP="00B34460">
      <w:r w:rsidRPr="005B3E30">
        <w:rPr>
          <w:rStyle w:val="HideTWBExt"/>
        </w:rPr>
        <w:t>&lt;/Amend&gt;</w:t>
      </w:r>
    </w:p>
    <w:p w14:paraId="00891777"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33</w:t>
      </w:r>
      <w:r w:rsidRPr="005B3E30">
        <w:rPr>
          <w:rStyle w:val="HideTWBExt"/>
          <w:b w:val="0"/>
        </w:rPr>
        <w:t>&lt;/NumAm&gt;</w:t>
      </w:r>
    </w:p>
    <w:p w14:paraId="2655D3D3"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45AC03D8" w14:textId="77777777" w:rsidR="00B34460" w:rsidRPr="005B3E30" w:rsidRDefault="00B34460" w:rsidP="00B34460">
      <w:pPr>
        <w:pStyle w:val="NormalBold"/>
      </w:pPr>
      <w:r w:rsidRPr="005B3E30">
        <w:rPr>
          <w:rStyle w:val="HideTWBExt"/>
          <w:b w:val="0"/>
        </w:rPr>
        <w:t>&lt;/RepeatBlock-By&gt;</w:t>
      </w:r>
    </w:p>
    <w:p w14:paraId="731C51AA"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075E756" w14:textId="77777777" w:rsidR="00B34460" w:rsidRPr="005B3E30" w:rsidRDefault="00B34460" w:rsidP="00B34460">
      <w:pPr>
        <w:pStyle w:val="NormalBold"/>
      </w:pPr>
      <w:r w:rsidRPr="005B3E30">
        <w:rPr>
          <w:rStyle w:val="HideTWBExt"/>
          <w:b w:val="0"/>
        </w:rPr>
        <w:t>&lt;Article&gt;</w:t>
      </w:r>
      <w:r w:rsidRPr="005B3E30">
        <w:t>Параграф 1</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4D4937A" w14:textId="77777777" w:rsidTr="00983377">
        <w:trPr>
          <w:trHeight w:hRule="exact" w:val="240"/>
          <w:jc w:val="center"/>
        </w:trPr>
        <w:tc>
          <w:tcPr>
            <w:tcW w:w="9752" w:type="dxa"/>
            <w:gridSpan w:val="2"/>
            <w:tcBorders>
              <w:top w:val="nil"/>
              <w:left w:val="nil"/>
              <w:bottom w:val="nil"/>
              <w:right w:val="nil"/>
            </w:tcBorders>
          </w:tcPr>
          <w:p w14:paraId="66389C64" w14:textId="77777777" w:rsidR="00B34460" w:rsidRPr="005B3E30" w:rsidRDefault="00B34460" w:rsidP="00983377"/>
        </w:tc>
      </w:tr>
      <w:tr w:rsidR="00E01F3E" w:rsidRPr="005B3E30" w14:paraId="5B52BD47" w14:textId="77777777" w:rsidTr="00983377">
        <w:trPr>
          <w:trHeight w:val="240"/>
          <w:jc w:val="center"/>
        </w:trPr>
        <w:tc>
          <w:tcPr>
            <w:tcW w:w="4876" w:type="dxa"/>
            <w:tcBorders>
              <w:top w:val="nil"/>
              <w:left w:val="nil"/>
              <w:bottom w:val="nil"/>
              <w:right w:val="nil"/>
            </w:tcBorders>
          </w:tcPr>
          <w:p w14:paraId="0A2A7F6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B670C62" w14:textId="77777777" w:rsidR="00B34460" w:rsidRPr="005B3E30" w:rsidRDefault="00B34460" w:rsidP="00983377">
            <w:pPr>
              <w:pStyle w:val="AmColumnHeading"/>
            </w:pPr>
            <w:r w:rsidRPr="005B3E30">
              <w:t>Изменение</w:t>
            </w:r>
          </w:p>
        </w:tc>
      </w:tr>
      <w:tr w:rsidR="00E01F3E" w:rsidRPr="005B3E30" w14:paraId="6267121F" w14:textId="77777777" w:rsidTr="00983377">
        <w:trPr>
          <w:jc w:val="center"/>
        </w:trPr>
        <w:tc>
          <w:tcPr>
            <w:tcW w:w="4876" w:type="dxa"/>
            <w:tcBorders>
              <w:top w:val="nil"/>
              <w:left w:val="nil"/>
              <w:bottom w:val="nil"/>
              <w:right w:val="nil"/>
            </w:tcBorders>
          </w:tcPr>
          <w:p w14:paraId="1034370B" w14:textId="77777777" w:rsidR="00B34460" w:rsidRPr="005B3E30" w:rsidRDefault="00B34460" w:rsidP="00983377">
            <w:pPr>
              <w:pStyle w:val="Normal6a"/>
            </w:pPr>
            <w:r w:rsidRPr="005B3E30">
              <w:t>1.</w:t>
            </w:r>
            <w:r w:rsidRPr="005B3E30">
              <w:tab/>
              <w:t>Отбелязва доклада на Комисията от 2023 г. относно мониторинга на прилагането на правото на ЕС; счита, че този доклад е ключов инструмент за осъществяване на контрол върху правилното транспониране и прилагане на правото на ЕС;</w:t>
            </w:r>
          </w:p>
        </w:tc>
        <w:tc>
          <w:tcPr>
            <w:tcW w:w="4876" w:type="dxa"/>
            <w:tcBorders>
              <w:top w:val="nil"/>
              <w:left w:val="nil"/>
              <w:bottom w:val="nil"/>
              <w:right w:val="nil"/>
            </w:tcBorders>
          </w:tcPr>
          <w:p w14:paraId="3E306A34" w14:textId="77777777" w:rsidR="00B34460" w:rsidRPr="005B3E30" w:rsidRDefault="00B34460" w:rsidP="00983377">
            <w:pPr>
              <w:pStyle w:val="Normal6a"/>
            </w:pPr>
            <w:r w:rsidRPr="005B3E30">
              <w:t>1.</w:t>
            </w:r>
            <w:r w:rsidRPr="005B3E30">
              <w:tab/>
              <w:t>Отбелязва доклада на Комисията от 2023 г. относно мониторинга на прилагането на правото на ЕС; счита, че този доклад е ключов инструмент за осъществяване на контрол върху правилното транспониране и прилагане на правото на ЕС</w:t>
            </w:r>
            <w:r w:rsidRPr="005B3E30">
              <w:rPr>
                <w:b/>
                <w:i/>
              </w:rPr>
              <w:t>, и признава, че той позволява на законодателите на ЕС да установяват потенциални проблеми и да търсят средства за отстраняването им</w:t>
            </w:r>
            <w:r w:rsidRPr="005B3E30">
              <w:t>;</w:t>
            </w:r>
          </w:p>
        </w:tc>
      </w:tr>
    </w:tbl>
    <w:p w14:paraId="272F292C"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74B44C4" w14:textId="77777777" w:rsidR="00B34460" w:rsidRPr="005B3E30" w:rsidRDefault="00B34460" w:rsidP="00B34460">
      <w:r w:rsidRPr="005B3E30">
        <w:rPr>
          <w:rStyle w:val="HideTWBExt"/>
        </w:rPr>
        <w:t>&lt;/Amend&gt;</w:t>
      </w:r>
    </w:p>
    <w:p w14:paraId="7D99ED7D"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34</w:t>
      </w:r>
      <w:r w:rsidRPr="005B3E30">
        <w:rPr>
          <w:rStyle w:val="HideTWBExt"/>
          <w:b w:val="0"/>
        </w:rPr>
        <w:t>&lt;/NumAm&gt;</w:t>
      </w:r>
    </w:p>
    <w:p w14:paraId="1538CFE5" w14:textId="77777777" w:rsidR="00B34460" w:rsidRPr="005B3E30" w:rsidRDefault="00B34460" w:rsidP="00B34460">
      <w:pPr>
        <w:pStyle w:val="NormalBold"/>
      </w:pPr>
      <w:r w:rsidRPr="005B3E30">
        <w:rPr>
          <w:rStyle w:val="HideTWBExt"/>
          <w:b w:val="0"/>
        </w:rPr>
        <w:t>&lt;RepeatBlock-By&gt;&lt;Members&gt;</w:t>
      </w:r>
      <w:r w:rsidRPr="005B3E30">
        <w:t xml:space="preserve">Лукас Мандл, Абадия Ховер Маравиляс, </w:t>
      </w:r>
      <w:r w:rsidR="007B4319" w:rsidRPr="005B3E30">
        <w:t>Емил Радев</w:t>
      </w:r>
      <w:r w:rsidRPr="005B3E30">
        <w:t xml:space="preserve">, Нилс Флеминг Хансен, </w:t>
      </w:r>
      <w:r w:rsidR="007B4319" w:rsidRPr="005B3E30">
        <w:t>Хавиер Сарсалехос</w:t>
      </w:r>
      <w:r w:rsidRPr="005B3E30">
        <w:t xml:space="preserve">, Хенрик Дал, </w:t>
      </w:r>
      <w:r w:rsidR="007B4319" w:rsidRPr="005B3E30">
        <w:t>Йорген Варборн</w:t>
      </w:r>
      <w:r w:rsidRPr="005B3E30">
        <w:t xml:space="preserve">, Михал Ваврикевич, Адриан Васкес </w:t>
      </w:r>
      <w:proofErr w:type="spellStart"/>
      <w:r w:rsidRPr="005B3E30">
        <w:t>Лазара</w:t>
      </w:r>
      <w:proofErr w:type="spellEnd"/>
      <w:r w:rsidRPr="005B3E30">
        <w:t xml:space="preserve">, </w:t>
      </w:r>
      <w:r w:rsidR="007B4319" w:rsidRPr="005B3E30">
        <w:t>Аксел Фос</w:t>
      </w:r>
      <w:r w:rsidRPr="005B3E30">
        <w:t xml:space="preserve">, </w:t>
      </w:r>
      <w:r w:rsidR="007B4319" w:rsidRPr="005B3E30">
        <w:t>Марион Валсман</w:t>
      </w:r>
      <w:r w:rsidRPr="005B3E30">
        <w:t xml:space="preserve">, </w:t>
      </w:r>
      <w:r w:rsidR="007B4319" w:rsidRPr="005B3E30">
        <w:t>Магдалена Адамович</w:t>
      </w:r>
      <w:r w:rsidRPr="005B3E30">
        <w:rPr>
          <w:rStyle w:val="HideTWBExt"/>
          <w:b w:val="0"/>
        </w:rPr>
        <w:t>&lt;/Members&gt;</w:t>
      </w:r>
    </w:p>
    <w:p w14:paraId="3F8C44DB" w14:textId="77777777" w:rsidR="00B34460" w:rsidRPr="005B3E30" w:rsidRDefault="00B34460" w:rsidP="00B34460">
      <w:pPr>
        <w:pStyle w:val="NormalBold"/>
      </w:pPr>
      <w:r w:rsidRPr="005B3E30">
        <w:rPr>
          <w:rStyle w:val="HideTWBExt"/>
          <w:b w:val="0"/>
        </w:rPr>
        <w:t>&lt;/RepeatBlock-By&gt;</w:t>
      </w:r>
    </w:p>
    <w:p w14:paraId="033A560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0034DE4" w14:textId="77777777" w:rsidR="00B34460" w:rsidRPr="005B3E30" w:rsidRDefault="00B34460" w:rsidP="00B34460">
      <w:pPr>
        <w:pStyle w:val="NormalBold"/>
      </w:pPr>
      <w:r w:rsidRPr="005B3E30">
        <w:rPr>
          <w:rStyle w:val="HideTWBExt"/>
          <w:b w:val="0"/>
        </w:rPr>
        <w:t>&lt;Article&gt;</w:t>
      </w:r>
      <w:r w:rsidRPr="005B3E30">
        <w:t>Параграф 1</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DA7B653" w14:textId="77777777" w:rsidTr="00983377">
        <w:trPr>
          <w:trHeight w:hRule="exact" w:val="240"/>
          <w:jc w:val="center"/>
        </w:trPr>
        <w:tc>
          <w:tcPr>
            <w:tcW w:w="9752" w:type="dxa"/>
            <w:gridSpan w:val="2"/>
            <w:tcBorders>
              <w:top w:val="nil"/>
              <w:left w:val="nil"/>
              <w:bottom w:val="nil"/>
              <w:right w:val="nil"/>
            </w:tcBorders>
          </w:tcPr>
          <w:p w14:paraId="49D00DA1" w14:textId="77777777" w:rsidR="00B34460" w:rsidRPr="005B3E30" w:rsidRDefault="00B34460" w:rsidP="00983377"/>
        </w:tc>
      </w:tr>
      <w:tr w:rsidR="00E01F3E" w:rsidRPr="005B3E30" w14:paraId="20B5E45B" w14:textId="77777777" w:rsidTr="00983377">
        <w:trPr>
          <w:trHeight w:val="240"/>
          <w:jc w:val="center"/>
        </w:trPr>
        <w:tc>
          <w:tcPr>
            <w:tcW w:w="4876" w:type="dxa"/>
            <w:tcBorders>
              <w:top w:val="nil"/>
              <w:left w:val="nil"/>
              <w:bottom w:val="nil"/>
              <w:right w:val="nil"/>
            </w:tcBorders>
          </w:tcPr>
          <w:p w14:paraId="360A6A0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891E974" w14:textId="77777777" w:rsidR="00B34460" w:rsidRPr="005B3E30" w:rsidRDefault="00B34460" w:rsidP="00983377">
            <w:pPr>
              <w:pStyle w:val="AmColumnHeading"/>
            </w:pPr>
            <w:r w:rsidRPr="005B3E30">
              <w:t>Изменение</w:t>
            </w:r>
          </w:p>
        </w:tc>
      </w:tr>
      <w:tr w:rsidR="00E01F3E" w:rsidRPr="005B3E30" w14:paraId="58C9D1C7" w14:textId="77777777" w:rsidTr="00983377">
        <w:trPr>
          <w:jc w:val="center"/>
        </w:trPr>
        <w:tc>
          <w:tcPr>
            <w:tcW w:w="4876" w:type="dxa"/>
            <w:tcBorders>
              <w:top w:val="nil"/>
              <w:left w:val="nil"/>
              <w:bottom w:val="nil"/>
              <w:right w:val="nil"/>
            </w:tcBorders>
          </w:tcPr>
          <w:p w14:paraId="7D062908" w14:textId="77777777" w:rsidR="00B34460" w:rsidRPr="005B3E30" w:rsidRDefault="00B34460" w:rsidP="00983377">
            <w:pPr>
              <w:pStyle w:val="Normal6a"/>
            </w:pPr>
            <w:r w:rsidRPr="005B3E30">
              <w:t>1.</w:t>
            </w:r>
            <w:r w:rsidRPr="005B3E30">
              <w:tab/>
              <w:t xml:space="preserve">Отбелязва доклада на Комисията от 2023 г. относно мониторинга на прилагането на правото на ЕС; </w:t>
            </w:r>
            <w:r w:rsidRPr="005B3E30">
              <w:rPr>
                <w:b/>
                <w:i/>
              </w:rPr>
              <w:t>счита, че този доклад е ключов инструмент за осъществяване на контрол върху правилното транспониране и прилагане на правото на ЕС;</w:t>
            </w:r>
          </w:p>
        </w:tc>
        <w:tc>
          <w:tcPr>
            <w:tcW w:w="4876" w:type="dxa"/>
            <w:tcBorders>
              <w:top w:val="nil"/>
              <w:left w:val="nil"/>
              <w:bottom w:val="nil"/>
              <w:right w:val="nil"/>
            </w:tcBorders>
          </w:tcPr>
          <w:p w14:paraId="70611E06" w14:textId="77777777" w:rsidR="00B34460" w:rsidRPr="005B3E30" w:rsidRDefault="00B34460" w:rsidP="00983377">
            <w:pPr>
              <w:pStyle w:val="Normal6a"/>
            </w:pPr>
            <w:r w:rsidRPr="005B3E30">
              <w:t>1.</w:t>
            </w:r>
            <w:r w:rsidRPr="005B3E30">
              <w:tab/>
              <w:t>Отбелязва доклада на Комисията от 2023 г. относно мониторинга на прилагането на правото на ЕС;</w:t>
            </w:r>
          </w:p>
        </w:tc>
      </w:tr>
    </w:tbl>
    <w:p w14:paraId="51819409"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31907D1" w14:textId="77777777" w:rsidR="00B34460" w:rsidRPr="005B3E30" w:rsidRDefault="00B34460" w:rsidP="00B34460">
      <w:r w:rsidRPr="005B3E30">
        <w:rPr>
          <w:rStyle w:val="HideTWBExt"/>
        </w:rPr>
        <w:t>&lt;/Amend&gt;</w:t>
      </w:r>
    </w:p>
    <w:p w14:paraId="224DC202"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35</w:t>
      </w:r>
      <w:r w:rsidRPr="005B3E30">
        <w:rPr>
          <w:rStyle w:val="HideTWBExt"/>
          <w:b w:val="0"/>
        </w:rPr>
        <w:t>&lt;/NumAm&gt;</w:t>
      </w:r>
    </w:p>
    <w:p w14:paraId="1C187B8E"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7248AC3B" w14:textId="77777777" w:rsidR="00B34460" w:rsidRPr="005B3E30" w:rsidRDefault="00B34460" w:rsidP="00B34460">
      <w:pPr>
        <w:pStyle w:val="NormalBold"/>
      </w:pPr>
      <w:r w:rsidRPr="005B3E30">
        <w:rPr>
          <w:rStyle w:val="HideTWBExt"/>
          <w:b w:val="0"/>
        </w:rPr>
        <w:t>&lt;/RepeatBlock-By&gt;</w:t>
      </w:r>
    </w:p>
    <w:p w14:paraId="690455B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6659E257" w14:textId="77777777" w:rsidR="00B34460" w:rsidRPr="005B3E30" w:rsidRDefault="00B34460" w:rsidP="00B34460">
      <w:pPr>
        <w:pStyle w:val="NormalBold"/>
      </w:pPr>
      <w:r w:rsidRPr="005B3E30">
        <w:rPr>
          <w:rStyle w:val="HideTWBExt"/>
          <w:b w:val="0"/>
        </w:rPr>
        <w:t>&lt;Article&gt;</w:t>
      </w:r>
      <w:r w:rsidRPr="005B3E30">
        <w:t>Параграф 1</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292655B" w14:textId="77777777" w:rsidTr="00983377">
        <w:trPr>
          <w:trHeight w:hRule="exact" w:val="240"/>
          <w:jc w:val="center"/>
        </w:trPr>
        <w:tc>
          <w:tcPr>
            <w:tcW w:w="9752" w:type="dxa"/>
            <w:gridSpan w:val="2"/>
            <w:tcBorders>
              <w:top w:val="nil"/>
              <w:left w:val="nil"/>
              <w:bottom w:val="nil"/>
              <w:right w:val="nil"/>
            </w:tcBorders>
          </w:tcPr>
          <w:p w14:paraId="214D03AA" w14:textId="77777777" w:rsidR="00B34460" w:rsidRPr="005B3E30" w:rsidRDefault="00B34460" w:rsidP="00983377"/>
        </w:tc>
      </w:tr>
      <w:tr w:rsidR="00E01F3E" w:rsidRPr="005B3E30" w14:paraId="078DEA66" w14:textId="77777777" w:rsidTr="00983377">
        <w:trPr>
          <w:trHeight w:val="240"/>
          <w:jc w:val="center"/>
        </w:trPr>
        <w:tc>
          <w:tcPr>
            <w:tcW w:w="4876" w:type="dxa"/>
            <w:tcBorders>
              <w:top w:val="nil"/>
              <w:left w:val="nil"/>
              <w:bottom w:val="nil"/>
              <w:right w:val="nil"/>
            </w:tcBorders>
          </w:tcPr>
          <w:p w14:paraId="65470A4E"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1633FA7" w14:textId="77777777" w:rsidR="00B34460" w:rsidRPr="005B3E30" w:rsidRDefault="00B34460" w:rsidP="00983377">
            <w:pPr>
              <w:pStyle w:val="AmColumnHeading"/>
            </w:pPr>
            <w:r w:rsidRPr="005B3E30">
              <w:t>Изменение</w:t>
            </w:r>
          </w:p>
        </w:tc>
      </w:tr>
      <w:tr w:rsidR="00E01F3E" w:rsidRPr="005B3E30" w14:paraId="05190A29" w14:textId="77777777" w:rsidTr="00983377">
        <w:trPr>
          <w:jc w:val="center"/>
        </w:trPr>
        <w:tc>
          <w:tcPr>
            <w:tcW w:w="4876" w:type="dxa"/>
            <w:tcBorders>
              <w:top w:val="nil"/>
              <w:left w:val="nil"/>
              <w:bottom w:val="nil"/>
              <w:right w:val="nil"/>
            </w:tcBorders>
          </w:tcPr>
          <w:p w14:paraId="6A6600ED" w14:textId="77777777" w:rsidR="00B34460" w:rsidRPr="005B3E30" w:rsidRDefault="00B34460" w:rsidP="00983377">
            <w:pPr>
              <w:pStyle w:val="Normal6a"/>
            </w:pPr>
            <w:r w:rsidRPr="005B3E30">
              <w:t>1.</w:t>
            </w:r>
            <w:r w:rsidRPr="005B3E30">
              <w:tab/>
              <w:t xml:space="preserve">Отбелязва доклада на Комисията от 2023 г. относно мониторинга на прилагането на правото на ЕС; </w:t>
            </w:r>
            <w:r w:rsidRPr="005B3E30">
              <w:rPr>
                <w:b/>
                <w:i/>
              </w:rPr>
              <w:t>счита, че този доклад е ключов инструмент за осъществяване на контрол върху правилното транспониране и прилагане на правото на ЕС;</w:t>
            </w:r>
          </w:p>
        </w:tc>
        <w:tc>
          <w:tcPr>
            <w:tcW w:w="4876" w:type="dxa"/>
            <w:tcBorders>
              <w:top w:val="nil"/>
              <w:left w:val="nil"/>
              <w:bottom w:val="nil"/>
              <w:right w:val="nil"/>
            </w:tcBorders>
          </w:tcPr>
          <w:p w14:paraId="663E74F0" w14:textId="77777777" w:rsidR="00B34460" w:rsidRPr="005B3E30" w:rsidRDefault="00B34460" w:rsidP="00983377">
            <w:pPr>
              <w:pStyle w:val="Normal6a"/>
            </w:pPr>
            <w:r w:rsidRPr="005B3E30">
              <w:t>1.</w:t>
            </w:r>
            <w:r w:rsidRPr="005B3E30">
              <w:tab/>
              <w:t>Отбелязва доклада на Комисията от 2023 г. относно мониторинга на прилагането на правото на ЕС;</w:t>
            </w:r>
          </w:p>
        </w:tc>
      </w:tr>
    </w:tbl>
    <w:p w14:paraId="2CA77ABF"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301CBF8A" w14:textId="77777777" w:rsidR="00B34460" w:rsidRPr="005B3E30" w:rsidRDefault="00B34460" w:rsidP="00B34460">
      <w:r w:rsidRPr="005B3E30">
        <w:rPr>
          <w:rStyle w:val="HideTWBExt"/>
        </w:rPr>
        <w:t>&lt;/Amend&gt;</w:t>
      </w:r>
    </w:p>
    <w:p w14:paraId="59ECD5EA"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36</w:t>
      </w:r>
      <w:r w:rsidRPr="005B3E30">
        <w:rPr>
          <w:rStyle w:val="HideTWBExt"/>
          <w:b w:val="0"/>
        </w:rPr>
        <w:t>&lt;/NumAm&gt;</w:t>
      </w:r>
    </w:p>
    <w:p w14:paraId="6DD76878" w14:textId="77777777" w:rsidR="00B34460" w:rsidRPr="005B3E30" w:rsidRDefault="00B34460" w:rsidP="00B34460">
      <w:pPr>
        <w:pStyle w:val="NormalBold"/>
      </w:pPr>
      <w:r w:rsidRPr="005B3E30">
        <w:rPr>
          <w:rStyle w:val="HideTWBExt"/>
          <w:b w:val="0"/>
        </w:rPr>
        <w:t>&lt;RepeatBlock-By&gt;&lt;Members&gt;</w:t>
      </w:r>
      <w:r w:rsidR="00E05689" w:rsidRPr="005B3E30">
        <w:t>Даниел Буда</w:t>
      </w:r>
      <w:r w:rsidRPr="005B3E30">
        <w:rPr>
          <w:rStyle w:val="HideTWBExt"/>
          <w:b w:val="0"/>
        </w:rPr>
        <w:t>&lt;/Members&gt;</w:t>
      </w:r>
    </w:p>
    <w:p w14:paraId="7BCFA419" w14:textId="77777777" w:rsidR="00B34460" w:rsidRPr="005B3E30" w:rsidRDefault="00B34460" w:rsidP="00B34460">
      <w:pPr>
        <w:pStyle w:val="NormalBold"/>
      </w:pPr>
      <w:r w:rsidRPr="005B3E30">
        <w:rPr>
          <w:rStyle w:val="HideTWBExt"/>
          <w:b w:val="0"/>
        </w:rPr>
        <w:t>&lt;/RepeatBlock-By&gt;</w:t>
      </w:r>
    </w:p>
    <w:p w14:paraId="67D7517C"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A5DEC5F" w14:textId="77777777" w:rsidR="00B34460" w:rsidRPr="005B3E30" w:rsidRDefault="00B34460" w:rsidP="00B34460">
      <w:pPr>
        <w:pStyle w:val="NormalBold"/>
      </w:pPr>
      <w:r w:rsidRPr="005B3E30">
        <w:rPr>
          <w:rStyle w:val="HideTWBExt"/>
          <w:b w:val="0"/>
        </w:rPr>
        <w:t>&lt;Article&gt;</w:t>
      </w:r>
      <w:r w:rsidRPr="005B3E30">
        <w:t>Параграф 1</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6BCC90D" w14:textId="77777777" w:rsidTr="00983377">
        <w:trPr>
          <w:trHeight w:hRule="exact" w:val="240"/>
          <w:jc w:val="center"/>
        </w:trPr>
        <w:tc>
          <w:tcPr>
            <w:tcW w:w="9752" w:type="dxa"/>
            <w:gridSpan w:val="2"/>
            <w:tcBorders>
              <w:top w:val="nil"/>
              <w:left w:val="nil"/>
              <w:bottom w:val="nil"/>
              <w:right w:val="nil"/>
            </w:tcBorders>
          </w:tcPr>
          <w:p w14:paraId="1041C8B0" w14:textId="77777777" w:rsidR="00B34460" w:rsidRPr="005B3E30" w:rsidRDefault="00B34460" w:rsidP="00983377"/>
        </w:tc>
      </w:tr>
      <w:tr w:rsidR="00E01F3E" w:rsidRPr="005B3E30" w14:paraId="72E6B992" w14:textId="77777777" w:rsidTr="00983377">
        <w:trPr>
          <w:trHeight w:val="240"/>
          <w:jc w:val="center"/>
        </w:trPr>
        <w:tc>
          <w:tcPr>
            <w:tcW w:w="4876" w:type="dxa"/>
            <w:tcBorders>
              <w:top w:val="nil"/>
              <w:left w:val="nil"/>
              <w:bottom w:val="nil"/>
              <w:right w:val="nil"/>
            </w:tcBorders>
          </w:tcPr>
          <w:p w14:paraId="5379CBA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2863D35" w14:textId="77777777" w:rsidR="00B34460" w:rsidRPr="005B3E30" w:rsidRDefault="00B34460" w:rsidP="00983377">
            <w:pPr>
              <w:pStyle w:val="AmColumnHeading"/>
            </w:pPr>
            <w:r w:rsidRPr="005B3E30">
              <w:t>Изменение</w:t>
            </w:r>
          </w:p>
        </w:tc>
      </w:tr>
      <w:tr w:rsidR="00E01F3E" w:rsidRPr="005B3E30" w14:paraId="46CC8A01" w14:textId="77777777" w:rsidTr="00983377">
        <w:trPr>
          <w:jc w:val="center"/>
        </w:trPr>
        <w:tc>
          <w:tcPr>
            <w:tcW w:w="4876" w:type="dxa"/>
            <w:tcBorders>
              <w:top w:val="nil"/>
              <w:left w:val="nil"/>
              <w:bottom w:val="nil"/>
              <w:right w:val="nil"/>
            </w:tcBorders>
          </w:tcPr>
          <w:p w14:paraId="186A1366" w14:textId="77777777" w:rsidR="00B34460" w:rsidRPr="005B3E30" w:rsidRDefault="00B34460" w:rsidP="00983377">
            <w:pPr>
              <w:pStyle w:val="Normal6a"/>
            </w:pPr>
            <w:r w:rsidRPr="005B3E30">
              <w:t>1.</w:t>
            </w:r>
            <w:r w:rsidRPr="005B3E30">
              <w:tab/>
              <w:t>Отбелязва доклада на Комисията от 2023 г. относно мониторинга на прилагането на правото на ЕС; счита, че този доклад е ключов инструмент за осъществяване на контрол върху правилното транспониране и прилагане на правото на ЕС;</w:t>
            </w:r>
          </w:p>
        </w:tc>
        <w:tc>
          <w:tcPr>
            <w:tcW w:w="4876" w:type="dxa"/>
            <w:tcBorders>
              <w:top w:val="nil"/>
              <w:left w:val="nil"/>
              <w:bottom w:val="nil"/>
              <w:right w:val="nil"/>
            </w:tcBorders>
          </w:tcPr>
          <w:p w14:paraId="3876F61D" w14:textId="77777777" w:rsidR="00B34460" w:rsidRPr="005B3E30" w:rsidRDefault="00B34460" w:rsidP="00983377">
            <w:pPr>
              <w:pStyle w:val="Normal6a"/>
            </w:pPr>
            <w:r w:rsidRPr="005B3E30">
              <w:t>1.</w:t>
            </w:r>
            <w:r w:rsidRPr="005B3E30">
              <w:tab/>
              <w:t xml:space="preserve">Отбелязва доклада на Комисията от 2023 г. относно мониторинга на прилагането на правото на ЕС </w:t>
            </w:r>
            <w:r w:rsidRPr="005B3E30">
              <w:rPr>
                <w:b/>
                <w:i/>
              </w:rPr>
              <w:t>и неговите съставни части</w:t>
            </w:r>
            <w:r w:rsidRPr="005B3E30">
              <w:t>; счита, че този доклад е ключов инструмент за осъществяване на контрол върху правилното транспониране и прилагане на правото на ЕС;</w:t>
            </w:r>
          </w:p>
        </w:tc>
      </w:tr>
    </w:tbl>
    <w:p w14:paraId="2FD72F8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{RO}</w:t>
      </w:r>
      <w:proofErr w:type="spellStart"/>
      <w:r w:rsidRPr="005B3E30">
        <w:t>ro</w:t>
      </w:r>
      <w:proofErr w:type="spellEnd"/>
      <w:r w:rsidRPr="005B3E30">
        <w:rPr>
          <w:rStyle w:val="HideTWBExt"/>
        </w:rPr>
        <w:t>&lt;/Original&gt;</w:t>
      </w:r>
    </w:p>
    <w:p w14:paraId="6D479F8A" w14:textId="77777777" w:rsidR="00B34460" w:rsidRPr="005B3E30" w:rsidRDefault="00B34460" w:rsidP="00B34460">
      <w:r w:rsidRPr="005B3E30">
        <w:rPr>
          <w:rStyle w:val="HideTWBExt"/>
        </w:rPr>
        <w:t>&lt;/Amend&gt;</w:t>
      </w:r>
    </w:p>
    <w:p w14:paraId="6FC06C3D"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37</w:t>
      </w:r>
      <w:r w:rsidRPr="005B3E30">
        <w:rPr>
          <w:rStyle w:val="HideTWBExt"/>
          <w:b w:val="0"/>
        </w:rPr>
        <w:t>&lt;/NumAm&gt;</w:t>
      </w:r>
    </w:p>
    <w:p w14:paraId="44054AC8"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1A12C6C8" w14:textId="77777777" w:rsidR="00B34460" w:rsidRPr="005B3E30" w:rsidRDefault="00B34460" w:rsidP="00B34460">
      <w:pPr>
        <w:pStyle w:val="NormalBold"/>
      </w:pPr>
      <w:r w:rsidRPr="005B3E30">
        <w:rPr>
          <w:rStyle w:val="HideTWBExt"/>
          <w:b w:val="0"/>
        </w:rPr>
        <w:t>&lt;/RepeatBlock-By&gt;</w:t>
      </w:r>
    </w:p>
    <w:p w14:paraId="5D609E40"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EA3F4E9" w14:textId="77777777" w:rsidR="00B34460" w:rsidRPr="005B3E30" w:rsidRDefault="00B34460" w:rsidP="00B34460">
      <w:pPr>
        <w:pStyle w:val="NormalBold"/>
      </w:pPr>
      <w:r w:rsidRPr="005B3E30">
        <w:rPr>
          <w:rStyle w:val="HideTWBExt"/>
          <w:b w:val="0"/>
        </w:rPr>
        <w:t>&lt;Article&gt;</w:t>
      </w:r>
      <w:r w:rsidRPr="005B3E30">
        <w:t>Параграф 2</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8E6096A" w14:textId="77777777" w:rsidTr="00983377">
        <w:trPr>
          <w:trHeight w:hRule="exact" w:val="240"/>
          <w:jc w:val="center"/>
        </w:trPr>
        <w:tc>
          <w:tcPr>
            <w:tcW w:w="9752" w:type="dxa"/>
            <w:gridSpan w:val="2"/>
            <w:tcBorders>
              <w:top w:val="nil"/>
              <w:left w:val="nil"/>
              <w:bottom w:val="nil"/>
              <w:right w:val="nil"/>
            </w:tcBorders>
          </w:tcPr>
          <w:p w14:paraId="52F76B8E" w14:textId="77777777" w:rsidR="00B34460" w:rsidRPr="005B3E30" w:rsidRDefault="00B34460" w:rsidP="00983377"/>
        </w:tc>
      </w:tr>
      <w:tr w:rsidR="00E01F3E" w:rsidRPr="005B3E30" w14:paraId="64A2BDCD" w14:textId="77777777" w:rsidTr="00983377">
        <w:trPr>
          <w:trHeight w:val="240"/>
          <w:jc w:val="center"/>
        </w:trPr>
        <w:tc>
          <w:tcPr>
            <w:tcW w:w="4876" w:type="dxa"/>
            <w:tcBorders>
              <w:top w:val="nil"/>
              <w:left w:val="nil"/>
              <w:bottom w:val="nil"/>
              <w:right w:val="nil"/>
            </w:tcBorders>
          </w:tcPr>
          <w:p w14:paraId="2C0417C0"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40FFE7D" w14:textId="77777777" w:rsidR="00B34460" w:rsidRPr="005B3E30" w:rsidRDefault="00B34460" w:rsidP="00983377">
            <w:pPr>
              <w:pStyle w:val="AmColumnHeading"/>
            </w:pPr>
            <w:r w:rsidRPr="005B3E30">
              <w:t>Изменение</w:t>
            </w:r>
          </w:p>
        </w:tc>
      </w:tr>
      <w:tr w:rsidR="00E01F3E" w:rsidRPr="005B3E30" w14:paraId="2E3E642A" w14:textId="77777777" w:rsidTr="00983377">
        <w:trPr>
          <w:jc w:val="center"/>
        </w:trPr>
        <w:tc>
          <w:tcPr>
            <w:tcW w:w="4876" w:type="dxa"/>
            <w:tcBorders>
              <w:top w:val="nil"/>
              <w:left w:val="nil"/>
              <w:bottom w:val="nil"/>
              <w:right w:val="nil"/>
            </w:tcBorders>
          </w:tcPr>
          <w:p w14:paraId="52584ABF" w14:textId="77777777" w:rsidR="00B34460" w:rsidRPr="005B3E30" w:rsidRDefault="00B34460" w:rsidP="00983377">
            <w:pPr>
              <w:pStyle w:val="Normal6a"/>
            </w:pPr>
            <w:r w:rsidRPr="005B3E30">
              <w:rPr>
                <w:b/>
                <w:i/>
              </w:rPr>
              <w:t>2.</w:t>
            </w:r>
            <w:r w:rsidRPr="005B3E30">
              <w:tab/>
            </w:r>
            <w:r w:rsidRPr="005B3E30">
              <w:rPr>
                <w:b/>
                <w:i/>
              </w:rPr>
              <w:t>изразява съжаление, че Комисията не е публикувала годишен доклад относно мониторинга на прилагането на правото на ЕС за 2024 г.;</w:t>
            </w:r>
            <w:r w:rsidRPr="005B3E30">
              <w:t xml:space="preserve"> </w:t>
            </w:r>
            <w:r w:rsidRPr="005B3E30">
              <w:rPr>
                <w:b/>
                <w:i/>
              </w:rPr>
              <w:t>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w:t>
            </w:r>
            <w:r w:rsidRPr="005B3E30">
              <w:t xml:space="preserve"> </w:t>
            </w:r>
            <w:r w:rsidRPr="005B3E30">
              <w:rPr>
                <w:b/>
                <w:i/>
              </w:rPr>
              <w:t xml:space="preserve">подчертава, че Парламентът разчита на това докладване, както като </w:t>
            </w:r>
            <w:proofErr w:type="spellStart"/>
            <w:r w:rsidRPr="005B3E30">
              <w:rPr>
                <w:b/>
                <w:i/>
              </w:rPr>
              <w:t>съзаконодател</w:t>
            </w:r>
            <w:proofErr w:type="spellEnd"/>
            <w:r w:rsidRPr="005B3E30">
              <w:rPr>
                <w:b/>
                <w:i/>
              </w:rPr>
              <w:t>,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w:t>
            </w:r>
          </w:p>
        </w:tc>
        <w:tc>
          <w:tcPr>
            <w:tcW w:w="4876" w:type="dxa"/>
            <w:tcBorders>
              <w:top w:val="nil"/>
              <w:left w:val="nil"/>
              <w:bottom w:val="nil"/>
              <w:right w:val="nil"/>
            </w:tcBorders>
          </w:tcPr>
          <w:p w14:paraId="20386318" w14:textId="77777777" w:rsidR="00B34460" w:rsidRPr="005B3E30" w:rsidRDefault="00B34460" w:rsidP="00983377">
            <w:pPr>
              <w:pStyle w:val="Normal6a"/>
            </w:pPr>
            <w:r w:rsidRPr="005B3E30">
              <w:rPr>
                <w:b/>
                <w:i/>
              </w:rPr>
              <w:t>заличава се</w:t>
            </w:r>
          </w:p>
        </w:tc>
      </w:tr>
    </w:tbl>
    <w:p w14:paraId="2A956DEF"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41A73906" w14:textId="77777777" w:rsidR="00B34460" w:rsidRPr="005B3E30" w:rsidRDefault="00B34460" w:rsidP="00B34460">
      <w:r w:rsidRPr="005B3E30">
        <w:rPr>
          <w:rStyle w:val="HideTWBExt"/>
        </w:rPr>
        <w:t>&lt;/Amend&gt;</w:t>
      </w:r>
    </w:p>
    <w:p w14:paraId="474374CB"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38</w:t>
      </w:r>
      <w:r w:rsidRPr="005B3E30">
        <w:rPr>
          <w:rStyle w:val="HideTWBExt"/>
          <w:b w:val="0"/>
        </w:rPr>
        <w:t>&lt;/NumAm&gt;</w:t>
      </w:r>
    </w:p>
    <w:p w14:paraId="01E472E1" w14:textId="77777777" w:rsidR="00B34460" w:rsidRPr="005B3E30" w:rsidRDefault="00B34460" w:rsidP="00B34460">
      <w:pPr>
        <w:pStyle w:val="NormalBold"/>
      </w:pPr>
      <w:r w:rsidRPr="005B3E30">
        <w:rPr>
          <w:rStyle w:val="HideTWBExt"/>
          <w:b w:val="0"/>
        </w:rPr>
        <w:t>&lt;RepeatBlock-By&gt;&lt;Members&gt;</w:t>
      </w:r>
      <w:r w:rsidR="00E05689" w:rsidRPr="005B3E30">
        <w:t>Марио Фуроре</w:t>
      </w:r>
      <w:r w:rsidRPr="005B3E30">
        <w:rPr>
          <w:rStyle w:val="HideTWBExt"/>
          <w:b w:val="0"/>
        </w:rPr>
        <w:t>&lt;/Members&gt;</w:t>
      </w:r>
    </w:p>
    <w:p w14:paraId="3417E121" w14:textId="77777777" w:rsidR="00B34460" w:rsidRPr="005B3E30" w:rsidRDefault="00B34460" w:rsidP="00B34460">
      <w:pPr>
        <w:pStyle w:val="NormalBold"/>
      </w:pPr>
      <w:r w:rsidRPr="005B3E30">
        <w:rPr>
          <w:rStyle w:val="HideTWBExt"/>
          <w:b w:val="0"/>
        </w:rPr>
        <w:t>&lt;/RepeatBlock-By&gt;</w:t>
      </w:r>
    </w:p>
    <w:p w14:paraId="13247C18"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9B96BAC" w14:textId="77777777" w:rsidR="00B34460" w:rsidRPr="005B3E30" w:rsidRDefault="00B34460" w:rsidP="00B34460">
      <w:pPr>
        <w:pStyle w:val="NormalBold"/>
      </w:pPr>
      <w:r w:rsidRPr="005B3E30">
        <w:rPr>
          <w:rStyle w:val="HideTWBExt"/>
          <w:b w:val="0"/>
        </w:rPr>
        <w:t>&lt;Article&gt;</w:t>
      </w:r>
      <w:r w:rsidRPr="005B3E30">
        <w:t>Параграф 2</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54941DC" w14:textId="77777777" w:rsidTr="00983377">
        <w:trPr>
          <w:trHeight w:hRule="exact" w:val="240"/>
          <w:jc w:val="center"/>
        </w:trPr>
        <w:tc>
          <w:tcPr>
            <w:tcW w:w="9752" w:type="dxa"/>
            <w:gridSpan w:val="2"/>
            <w:tcBorders>
              <w:top w:val="nil"/>
              <w:left w:val="nil"/>
              <w:bottom w:val="nil"/>
              <w:right w:val="nil"/>
            </w:tcBorders>
          </w:tcPr>
          <w:p w14:paraId="5964A636" w14:textId="77777777" w:rsidR="00B34460" w:rsidRPr="005B3E30" w:rsidRDefault="00B34460" w:rsidP="00983377"/>
        </w:tc>
      </w:tr>
      <w:tr w:rsidR="00E01F3E" w:rsidRPr="005B3E30" w14:paraId="5D27E75F" w14:textId="77777777" w:rsidTr="00983377">
        <w:trPr>
          <w:trHeight w:val="240"/>
          <w:jc w:val="center"/>
        </w:trPr>
        <w:tc>
          <w:tcPr>
            <w:tcW w:w="4876" w:type="dxa"/>
            <w:tcBorders>
              <w:top w:val="nil"/>
              <w:left w:val="nil"/>
              <w:bottom w:val="nil"/>
              <w:right w:val="nil"/>
            </w:tcBorders>
          </w:tcPr>
          <w:p w14:paraId="66703909"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A48FD3C" w14:textId="77777777" w:rsidR="00B34460" w:rsidRPr="005B3E30" w:rsidRDefault="00B34460" w:rsidP="00983377">
            <w:pPr>
              <w:pStyle w:val="AmColumnHeading"/>
            </w:pPr>
            <w:r w:rsidRPr="005B3E30">
              <w:t>Изменение</w:t>
            </w:r>
          </w:p>
        </w:tc>
      </w:tr>
      <w:tr w:rsidR="00E01F3E" w:rsidRPr="005B3E30" w14:paraId="49EA4F9D" w14:textId="77777777" w:rsidTr="00983377">
        <w:trPr>
          <w:jc w:val="center"/>
        </w:trPr>
        <w:tc>
          <w:tcPr>
            <w:tcW w:w="4876" w:type="dxa"/>
            <w:tcBorders>
              <w:top w:val="nil"/>
              <w:left w:val="nil"/>
              <w:bottom w:val="nil"/>
              <w:right w:val="nil"/>
            </w:tcBorders>
          </w:tcPr>
          <w:p w14:paraId="5EE41C06" w14:textId="77777777" w:rsidR="00B34460" w:rsidRPr="005B3E30" w:rsidRDefault="00B34460" w:rsidP="00983377">
            <w:pPr>
              <w:pStyle w:val="Normal6a"/>
            </w:pPr>
            <w:r w:rsidRPr="005B3E30">
              <w:t>2.</w:t>
            </w:r>
            <w:r w:rsidRPr="005B3E30">
              <w:tab/>
              <w:t xml:space="preserve">изразява съжаление, че Комисията не е публикувала годишен доклад относно мониторинга на прилагането на правото на ЕС за 2024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 подчертава, че Парламентът разчита на това докладване, както като </w:t>
            </w:r>
            <w:proofErr w:type="spellStart"/>
            <w:r w:rsidRPr="005B3E30">
              <w:t>съзаконодател</w:t>
            </w:r>
            <w:proofErr w:type="spellEnd"/>
            <w:r w:rsidRPr="005B3E30">
              <w:t>,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w:t>
            </w:r>
          </w:p>
        </w:tc>
        <w:tc>
          <w:tcPr>
            <w:tcW w:w="4876" w:type="dxa"/>
            <w:tcBorders>
              <w:top w:val="nil"/>
              <w:left w:val="nil"/>
              <w:bottom w:val="nil"/>
              <w:right w:val="nil"/>
            </w:tcBorders>
          </w:tcPr>
          <w:p w14:paraId="7013FD53" w14:textId="77777777" w:rsidR="00B34460" w:rsidRPr="005B3E30" w:rsidRDefault="00B34460" w:rsidP="00983377">
            <w:pPr>
              <w:pStyle w:val="Normal6a"/>
            </w:pPr>
            <w:r w:rsidRPr="005B3E30">
              <w:t>2.</w:t>
            </w:r>
            <w:r w:rsidRPr="005B3E30">
              <w:tab/>
              <w:t xml:space="preserve">изразява съжаление, че Комисията не е публикувала годишен доклад относно мониторинга на прилагането на правото на ЕС за 2024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 подчертава, че Парламентът разчита на това докладване, както като </w:t>
            </w:r>
            <w:proofErr w:type="spellStart"/>
            <w:r w:rsidRPr="005B3E30">
              <w:t>съзаконодател</w:t>
            </w:r>
            <w:proofErr w:type="spellEnd"/>
            <w:r w:rsidRPr="005B3E30">
              <w:t>,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w:t>
            </w:r>
            <w:r w:rsidRPr="005B3E30">
              <w:rPr>
                <w:b/>
                <w:i/>
              </w:rPr>
              <w:t> подчертава, че е важно да се гарантира годишен мониторинг на прилагането на правото на ЕС по държави, за да се предотвратят и нарушения на основните права и на принципите на правовата държава вследствие на неспазването на нормативните изисквания; призовава Комисията да обърне специално внимание на свободата на изразяване, медийния плурализъм, равенството и недискриминацията, чието нарушаване би могло да окаже пряко въздействие върху доверието на гражданите в Съюза;</w:t>
            </w:r>
          </w:p>
        </w:tc>
      </w:tr>
    </w:tbl>
    <w:p w14:paraId="3CFD1A9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4F2FE68" w14:textId="77777777" w:rsidR="00B34460" w:rsidRPr="005B3E30" w:rsidRDefault="00B34460" w:rsidP="00B34460">
      <w:r w:rsidRPr="005B3E30">
        <w:rPr>
          <w:rStyle w:val="HideTWBExt"/>
        </w:rPr>
        <w:t>&lt;/Amend&gt;</w:t>
      </w:r>
    </w:p>
    <w:p w14:paraId="0916C1EA"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39</w:t>
      </w:r>
      <w:r w:rsidRPr="005B3E30">
        <w:rPr>
          <w:rStyle w:val="HideTWBExt"/>
          <w:b w:val="0"/>
        </w:rPr>
        <w:t>&lt;/NumAm&gt;</w:t>
      </w:r>
    </w:p>
    <w:p w14:paraId="4919D139" w14:textId="77777777" w:rsidR="00B34460" w:rsidRPr="005B3E30" w:rsidRDefault="00B34460" w:rsidP="00B34460">
      <w:pPr>
        <w:pStyle w:val="NormalBold"/>
      </w:pPr>
      <w:r w:rsidRPr="005B3E30">
        <w:rPr>
          <w:rStyle w:val="HideTWBExt"/>
          <w:b w:val="0"/>
        </w:rPr>
        <w:t>&lt;RepeatBlock-By&gt;&lt;Members&gt;</w:t>
      </w:r>
      <w:r w:rsidR="00374168" w:rsidRPr="005B3E30">
        <w:t>Виктор Негреску</w:t>
      </w:r>
      <w:r w:rsidRPr="005B3E30">
        <w:rPr>
          <w:rStyle w:val="HideTWBExt"/>
          <w:b w:val="0"/>
        </w:rPr>
        <w:t>&lt;/Members&gt;</w:t>
      </w:r>
    </w:p>
    <w:p w14:paraId="7E7C5FC7" w14:textId="77777777" w:rsidR="00B34460" w:rsidRPr="005B3E30" w:rsidRDefault="00B34460" w:rsidP="00B34460">
      <w:pPr>
        <w:pStyle w:val="NormalBold"/>
      </w:pPr>
      <w:r w:rsidRPr="005B3E30">
        <w:rPr>
          <w:rStyle w:val="HideTWBExt"/>
          <w:b w:val="0"/>
        </w:rPr>
        <w:t>&lt;/RepeatBlock-By&gt;</w:t>
      </w:r>
    </w:p>
    <w:p w14:paraId="047360F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95B8705" w14:textId="77777777" w:rsidR="00B34460" w:rsidRPr="005B3E30" w:rsidRDefault="00B34460" w:rsidP="00B34460">
      <w:pPr>
        <w:pStyle w:val="NormalBold"/>
      </w:pPr>
      <w:r w:rsidRPr="005B3E30">
        <w:rPr>
          <w:rStyle w:val="HideTWBExt"/>
          <w:b w:val="0"/>
        </w:rPr>
        <w:t>&lt;Article&gt;</w:t>
      </w:r>
      <w:r w:rsidRPr="005B3E30">
        <w:t>Параграф 2</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B820E1A" w14:textId="77777777" w:rsidTr="00983377">
        <w:trPr>
          <w:trHeight w:hRule="exact" w:val="240"/>
          <w:jc w:val="center"/>
        </w:trPr>
        <w:tc>
          <w:tcPr>
            <w:tcW w:w="9752" w:type="dxa"/>
            <w:gridSpan w:val="2"/>
            <w:tcBorders>
              <w:top w:val="nil"/>
              <w:left w:val="nil"/>
              <w:bottom w:val="nil"/>
              <w:right w:val="nil"/>
            </w:tcBorders>
          </w:tcPr>
          <w:p w14:paraId="2757B9DD" w14:textId="77777777" w:rsidR="00B34460" w:rsidRPr="005B3E30" w:rsidRDefault="00B34460" w:rsidP="00983377"/>
        </w:tc>
      </w:tr>
      <w:tr w:rsidR="00E01F3E" w:rsidRPr="005B3E30" w14:paraId="7EEF695A" w14:textId="77777777" w:rsidTr="00983377">
        <w:trPr>
          <w:trHeight w:val="240"/>
          <w:jc w:val="center"/>
        </w:trPr>
        <w:tc>
          <w:tcPr>
            <w:tcW w:w="4876" w:type="dxa"/>
            <w:tcBorders>
              <w:top w:val="nil"/>
              <w:left w:val="nil"/>
              <w:bottom w:val="nil"/>
              <w:right w:val="nil"/>
            </w:tcBorders>
          </w:tcPr>
          <w:p w14:paraId="7763EBD6"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F5B5C44" w14:textId="77777777" w:rsidR="00B34460" w:rsidRPr="005B3E30" w:rsidRDefault="00B34460" w:rsidP="00983377">
            <w:pPr>
              <w:pStyle w:val="AmColumnHeading"/>
            </w:pPr>
            <w:r w:rsidRPr="005B3E30">
              <w:t>Изменение</w:t>
            </w:r>
          </w:p>
        </w:tc>
      </w:tr>
      <w:tr w:rsidR="00E01F3E" w:rsidRPr="005B3E30" w14:paraId="5996C05E" w14:textId="77777777" w:rsidTr="00983377">
        <w:trPr>
          <w:jc w:val="center"/>
        </w:trPr>
        <w:tc>
          <w:tcPr>
            <w:tcW w:w="4876" w:type="dxa"/>
            <w:tcBorders>
              <w:top w:val="nil"/>
              <w:left w:val="nil"/>
              <w:bottom w:val="nil"/>
              <w:right w:val="nil"/>
            </w:tcBorders>
          </w:tcPr>
          <w:p w14:paraId="41A99AEE" w14:textId="77777777" w:rsidR="00B34460" w:rsidRPr="005B3E30" w:rsidRDefault="00B34460" w:rsidP="00983377">
            <w:pPr>
              <w:pStyle w:val="Normal6a"/>
            </w:pPr>
            <w:r w:rsidRPr="005B3E30">
              <w:t>2.</w:t>
            </w:r>
            <w:r w:rsidRPr="005B3E30">
              <w:tab/>
              <w:t xml:space="preserve">изразява съжаление, че Комисията не е публикувала годишен доклад относно мониторинга на прилагането на правото на ЕС за 2024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 подчертава, че Парламентът разчита на това докладване, както като </w:t>
            </w:r>
            <w:proofErr w:type="spellStart"/>
            <w:r w:rsidRPr="005B3E30">
              <w:t>съзаконодател</w:t>
            </w:r>
            <w:proofErr w:type="spellEnd"/>
            <w:r w:rsidRPr="005B3E30">
              <w:t>,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w:t>
            </w:r>
          </w:p>
        </w:tc>
        <w:tc>
          <w:tcPr>
            <w:tcW w:w="4876" w:type="dxa"/>
            <w:tcBorders>
              <w:top w:val="nil"/>
              <w:left w:val="nil"/>
              <w:bottom w:val="nil"/>
              <w:right w:val="nil"/>
            </w:tcBorders>
          </w:tcPr>
          <w:p w14:paraId="22A97268" w14:textId="77777777" w:rsidR="00B34460" w:rsidRPr="005B3E30" w:rsidRDefault="00B34460" w:rsidP="00983377">
            <w:pPr>
              <w:pStyle w:val="Normal6a"/>
            </w:pPr>
            <w:r w:rsidRPr="005B3E30">
              <w:t>2.</w:t>
            </w:r>
            <w:r w:rsidRPr="005B3E30">
              <w:tab/>
              <w:t xml:space="preserve">изразява съжаление, че Комисията не е публикувала годишен доклад относно мониторинга на прилагането на правото на ЕС за 2024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 подчертава, че Парламентът разчита на това докладване, както като </w:t>
            </w:r>
            <w:proofErr w:type="spellStart"/>
            <w:r w:rsidRPr="005B3E30">
              <w:t>съзаконодател</w:t>
            </w:r>
            <w:proofErr w:type="spellEnd"/>
            <w:r w:rsidRPr="005B3E30">
              <w:t xml:space="preserve">,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 </w:t>
            </w:r>
            <w:r w:rsidRPr="005B3E30">
              <w:rPr>
                <w:b/>
                <w:i/>
              </w:rPr>
              <w:t>счита, че прозрачното и достъпно докладване допринася за информирането на гражданите относно състоянието на прилагането на правото на ЕС и намалява пространството за невярна информация относно функционирането на Съюза;</w:t>
            </w:r>
          </w:p>
        </w:tc>
      </w:tr>
    </w:tbl>
    <w:p w14:paraId="075EC605"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9DF688F" w14:textId="77777777" w:rsidR="00B34460" w:rsidRPr="005B3E30" w:rsidRDefault="00B34460" w:rsidP="00B34460">
      <w:r w:rsidRPr="005B3E30">
        <w:rPr>
          <w:rStyle w:val="HideTWBExt"/>
        </w:rPr>
        <w:t>&lt;/Amend&gt;</w:t>
      </w:r>
    </w:p>
    <w:p w14:paraId="6ABB1F5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40</w:t>
      </w:r>
      <w:r w:rsidRPr="005B3E30">
        <w:rPr>
          <w:rStyle w:val="HideTWBExt"/>
          <w:b w:val="0"/>
        </w:rPr>
        <w:t>&lt;/NumAm&gt;</w:t>
      </w:r>
    </w:p>
    <w:p w14:paraId="27AF6F28"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10481DBD" w14:textId="77777777" w:rsidR="00B34460" w:rsidRPr="005B3E30" w:rsidRDefault="00B34460" w:rsidP="00B34460">
      <w:pPr>
        <w:pStyle w:val="NormalBold"/>
      </w:pPr>
      <w:r w:rsidRPr="005B3E30">
        <w:rPr>
          <w:rStyle w:val="HideTWBExt"/>
          <w:b w:val="0"/>
        </w:rPr>
        <w:t>&lt;/RepeatBlock-By&gt;</w:t>
      </w:r>
    </w:p>
    <w:p w14:paraId="39A984B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755755D" w14:textId="77777777" w:rsidR="00B34460" w:rsidRPr="005B3E30" w:rsidRDefault="00B34460" w:rsidP="00B34460">
      <w:pPr>
        <w:pStyle w:val="NormalBold"/>
      </w:pPr>
      <w:r w:rsidRPr="005B3E30">
        <w:rPr>
          <w:rStyle w:val="HideTWBExt"/>
          <w:b w:val="0"/>
        </w:rPr>
        <w:t>&lt;Article&gt;</w:t>
      </w:r>
      <w:r w:rsidRPr="005B3E30">
        <w:t>Параграф 2</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1B9D319" w14:textId="77777777" w:rsidTr="00983377">
        <w:trPr>
          <w:trHeight w:hRule="exact" w:val="240"/>
          <w:jc w:val="center"/>
        </w:trPr>
        <w:tc>
          <w:tcPr>
            <w:tcW w:w="9752" w:type="dxa"/>
            <w:gridSpan w:val="2"/>
            <w:tcBorders>
              <w:top w:val="nil"/>
              <w:left w:val="nil"/>
              <w:bottom w:val="nil"/>
              <w:right w:val="nil"/>
            </w:tcBorders>
          </w:tcPr>
          <w:p w14:paraId="6484478D" w14:textId="77777777" w:rsidR="00B34460" w:rsidRPr="005B3E30" w:rsidRDefault="00B34460" w:rsidP="00983377"/>
        </w:tc>
      </w:tr>
      <w:tr w:rsidR="00E01F3E" w:rsidRPr="005B3E30" w14:paraId="7E991D31" w14:textId="77777777" w:rsidTr="00983377">
        <w:trPr>
          <w:trHeight w:val="240"/>
          <w:jc w:val="center"/>
        </w:trPr>
        <w:tc>
          <w:tcPr>
            <w:tcW w:w="4876" w:type="dxa"/>
            <w:tcBorders>
              <w:top w:val="nil"/>
              <w:left w:val="nil"/>
              <w:bottom w:val="nil"/>
              <w:right w:val="nil"/>
            </w:tcBorders>
          </w:tcPr>
          <w:p w14:paraId="10E44EF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1B6D86A" w14:textId="77777777" w:rsidR="00B34460" w:rsidRPr="005B3E30" w:rsidRDefault="00B34460" w:rsidP="00983377">
            <w:pPr>
              <w:pStyle w:val="AmColumnHeading"/>
            </w:pPr>
            <w:r w:rsidRPr="005B3E30">
              <w:t>Изменение</w:t>
            </w:r>
          </w:p>
        </w:tc>
      </w:tr>
      <w:tr w:rsidR="00E01F3E" w:rsidRPr="005B3E30" w14:paraId="5651DA8E" w14:textId="77777777" w:rsidTr="00983377">
        <w:trPr>
          <w:jc w:val="center"/>
        </w:trPr>
        <w:tc>
          <w:tcPr>
            <w:tcW w:w="4876" w:type="dxa"/>
            <w:tcBorders>
              <w:top w:val="nil"/>
              <w:left w:val="nil"/>
              <w:bottom w:val="nil"/>
              <w:right w:val="nil"/>
            </w:tcBorders>
          </w:tcPr>
          <w:p w14:paraId="5301D3F7" w14:textId="77777777" w:rsidR="00B34460" w:rsidRPr="005B3E30" w:rsidRDefault="00B34460" w:rsidP="00983377">
            <w:pPr>
              <w:pStyle w:val="Normal6a"/>
            </w:pPr>
            <w:r w:rsidRPr="005B3E30">
              <w:t>2.</w:t>
            </w:r>
            <w:r w:rsidRPr="005B3E30">
              <w:tab/>
              <w:t xml:space="preserve">изразява съжаление, че Комисията не е публикувала годишен доклад относно мониторинга на прилагането на правото на ЕС за 2024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 подчертава, че Парламентът разчита на това докладване, както като </w:t>
            </w:r>
            <w:proofErr w:type="spellStart"/>
            <w:r w:rsidRPr="005B3E30">
              <w:t>съзаконодател</w:t>
            </w:r>
            <w:proofErr w:type="spellEnd"/>
            <w:r w:rsidRPr="005B3E30">
              <w:t>,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w:t>
            </w:r>
          </w:p>
        </w:tc>
        <w:tc>
          <w:tcPr>
            <w:tcW w:w="4876" w:type="dxa"/>
            <w:tcBorders>
              <w:top w:val="nil"/>
              <w:left w:val="nil"/>
              <w:bottom w:val="nil"/>
              <w:right w:val="nil"/>
            </w:tcBorders>
          </w:tcPr>
          <w:p w14:paraId="082D8B9E" w14:textId="77777777" w:rsidR="00B34460" w:rsidRPr="005B3E30" w:rsidRDefault="00B34460" w:rsidP="00983377">
            <w:pPr>
              <w:pStyle w:val="Normal6a"/>
            </w:pPr>
            <w:r w:rsidRPr="005B3E30">
              <w:t>2.</w:t>
            </w:r>
            <w:r w:rsidRPr="005B3E30">
              <w:tab/>
              <w:t xml:space="preserve">изразява съжаление, че Комисията не е публикувала годишен доклад относно мониторинга на прилагането на правото на ЕС за 2024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 подчертава, че Парламентът разчита на това докладване, както като </w:t>
            </w:r>
            <w:proofErr w:type="spellStart"/>
            <w:r w:rsidRPr="005B3E30">
              <w:t>съзаконодател</w:t>
            </w:r>
            <w:proofErr w:type="spellEnd"/>
            <w:r w:rsidRPr="005B3E30">
              <w:t xml:space="preserve">,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 </w:t>
            </w:r>
            <w:r w:rsidRPr="005B3E30">
              <w:rPr>
                <w:b/>
                <w:i/>
              </w:rPr>
              <w:t>поради това счита, че годишното докладване от страна на Комисията е необходимо, за да се запази институционалният баланс, както е предвидено в Договорите;</w:t>
            </w:r>
          </w:p>
        </w:tc>
      </w:tr>
    </w:tbl>
    <w:p w14:paraId="1D3A4F3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60FE5583" w14:textId="77777777" w:rsidR="00B34460" w:rsidRPr="005B3E30" w:rsidRDefault="00B34460" w:rsidP="00B34460">
      <w:r w:rsidRPr="005B3E30">
        <w:rPr>
          <w:rStyle w:val="HideTWBExt"/>
        </w:rPr>
        <w:t>&lt;/Amend&gt;</w:t>
      </w:r>
    </w:p>
    <w:p w14:paraId="18235C95"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41</w:t>
      </w:r>
      <w:r w:rsidRPr="005B3E30">
        <w:rPr>
          <w:rStyle w:val="HideTWBExt"/>
          <w:b w:val="0"/>
        </w:rPr>
        <w:t>&lt;/NumAm&gt;</w:t>
      </w:r>
    </w:p>
    <w:p w14:paraId="1FA37960"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5D742905" w14:textId="77777777" w:rsidR="00B34460" w:rsidRPr="005B3E30" w:rsidRDefault="00B34460" w:rsidP="00B34460">
      <w:pPr>
        <w:pStyle w:val="NormalBold"/>
      </w:pPr>
      <w:r w:rsidRPr="005B3E30">
        <w:rPr>
          <w:rStyle w:val="HideTWBExt"/>
          <w:b w:val="0"/>
        </w:rPr>
        <w:t>&lt;/RepeatBlock-By&gt;</w:t>
      </w:r>
    </w:p>
    <w:p w14:paraId="4C569A2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164B53E" w14:textId="77777777" w:rsidR="00B34460" w:rsidRPr="005B3E30" w:rsidRDefault="00B34460" w:rsidP="00B34460">
      <w:pPr>
        <w:pStyle w:val="NormalBold"/>
      </w:pPr>
      <w:r w:rsidRPr="005B3E30">
        <w:rPr>
          <w:rStyle w:val="HideTWBExt"/>
          <w:b w:val="0"/>
        </w:rPr>
        <w:t>&lt;Article&gt;</w:t>
      </w:r>
      <w:r w:rsidRPr="005B3E30">
        <w:t>Параграф 2</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5AFEF4B" w14:textId="77777777" w:rsidTr="00983377">
        <w:trPr>
          <w:trHeight w:hRule="exact" w:val="240"/>
          <w:jc w:val="center"/>
        </w:trPr>
        <w:tc>
          <w:tcPr>
            <w:tcW w:w="9752" w:type="dxa"/>
            <w:gridSpan w:val="2"/>
            <w:tcBorders>
              <w:top w:val="nil"/>
              <w:left w:val="nil"/>
              <w:bottom w:val="nil"/>
              <w:right w:val="nil"/>
            </w:tcBorders>
          </w:tcPr>
          <w:p w14:paraId="7F89D4A6" w14:textId="77777777" w:rsidR="00B34460" w:rsidRPr="005B3E30" w:rsidRDefault="00B34460" w:rsidP="00983377"/>
        </w:tc>
      </w:tr>
      <w:tr w:rsidR="00E01F3E" w:rsidRPr="005B3E30" w14:paraId="757BC93A" w14:textId="77777777" w:rsidTr="00983377">
        <w:trPr>
          <w:trHeight w:val="240"/>
          <w:jc w:val="center"/>
        </w:trPr>
        <w:tc>
          <w:tcPr>
            <w:tcW w:w="4876" w:type="dxa"/>
            <w:tcBorders>
              <w:top w:val="nil"/>
              <w:left w:val="nil"/>
              <w:bottom w:val="nil"/>
              <w:right w:val="nil"/>
            </w:tcBorders>
          </w:tcPr>
          <w:p w14:paraId="297C0E5A"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73F6113" w14:textId="77777777" w:rsidR="00B34460" w:rsidRPr="005B3E30" w:rsidRDefault="00B34460" w:rsidP="00983377">
            <w:pPr>
              <w:pStyle w:val="AmColumnHeading"/>
            </w:pPr>
            <w:r w:rsidRPr="005B3E30">
              <w:t>Изменение</w:t>
            </w:r>
          </w:p>
        </w:tc>
      </w:tr>
      <w:tr w:rsidR="00E01F3E" w:rsidRPr="005B3E30" w14:paraId="57465217" w14:textId="77777777" w:rsidTr="00983377">
        <w:trPr>
          <w:jc w:val="center"/>
        </w:trPr>
        <w:tc>
          <w:tcPr>
            <w:tcW w:w="4876" w:type="dxa"/>
            <w:tcBorders>
              <w:top w:val="nil"/>
              <w:left w:val="nil"/>
              <w:bottom w:val="nil"/>
              <w:right w:val="nil"/>
            </w:tcBorders>
          </w:tcPr>
          <w:p w14:paraId="28E3A02C" w14:textId="77777777" w:rsidR="00B34460" w:rsidRPr="005B3E30" w:rsidRDefault="00B34460" w:rsidP="00983377">
            <w:pPr>
              <w:pStyle w:val="Normal6a"/>
            </w:pPr>
            <w:r w:rsidRPr="005B3E30">
              <w:t>2.</w:t>
            </w:r>
            <w:r w:rsidRPr="005B3E30">
              <w:tab/>
              <w:t xml:space="preserve">изразява съжаление, че Комисията не е публикувала годишен доклад относно мониторинга на прилагането на правото на ЕС за 2024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 подчертава, че Парламентът разчита на това докладване, както като </w:t>
            </w:r>
            <w:proofErr w:type="spellStart"/>
            <w:r w:rsidRPr="005B3E30">
              <w:t>съзаконодател</w:t>
            </w:r>
            <w:proofErr w:type="spellEnd"/>
            <w:r w:rsidRPr="005B3E30">
              <w:t>,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w:t>
            </w:r>
          </w:p>
        </w:tc>
        <w:tc>
          <w:tcPr>
            <w:tcW w:w="4876" w:type="dxa"/>
            <w:tcBorders>
              <w:top w:val="nil"/>
              <w:left w:val="nil"/>
              <w:bottom w:val="nil"/>
              <w:right w:val="nil"/>
            </w:tcBorders>
          </w:tcPr>
          <w:p w14:paraId="3F847341" w14:textId="77777777" w:rsidR="00B34460" w:rsidRPr="005B3E30" w:rsidRDefault="00B34460" w:rsidP="00983377">
            <w:pPr>
              <w:pStyle w:val="Normal6a"/>
            </w:pPr>
            <w:r w:rsidRPr="005B3E30">
              <w:t>2.</w:t>
            </w:r>
            <w:r w:rsidRPr="005B3E30">
              <w:tab/>
              <w:t>изразява съжаление, че Комисията не е публикувала годишен доклад относно мониторинга на прилагането на правото на ЕС за 2024 г.</w:t>
            </w:r>
            <w:r w:rsidRPr="005B3E30">
              <w:rPr>
                <w:b/>
                <w:i/>
              </w:rPr>
              <w:t>, като по този начин е нарушила практика, установена от 1983 г. насам, т.е. в продължение на повече от четиридесет години, и то без никаква обосновка</w:t>
            </w:r>
            <w:r w:rsidRPr="005B3E30">
              <w:t xml:space="preserve">;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 подчертава, че Парламентът разчита на това докладване, както като </w:t>
            </w:r>
            <w:proofErr w:type="spellStart"/>
            <w:r w:rsidRPr="005B3E30">
              <w:t>съзаконодател</w:t>
            </w:r>
            <w:proofErr w:type="spellEnd"/>
            <w:r w:rsidRPr="005B3E30">
              <w:t>,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w:t>
            </w:r>
          </w:p>
        </w:tc>
      </w:tr>
    </w:tbl>
    <w:p w14:paraId="3FC80F2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8FA19FD" w14:textId="77777777" w:rsidR="00B34460" w:rsidRPr="005B3E30" w:rsidRDefault="00B34460" w:rsidP="00B34460">
      <w:r w:rsidRPr="005B3E30">
        <w:rPr>
          <w:rStyle w:val="HideTWBExt"/>
        </w:rPr>
        <w:t>&lt;/Amend&gt;</w:t>
      </w:r>
    </w:p>
    <w:p w14:paraId="2DC4026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42</w:t>
      </w:r>
      <w:r w:rsidRPr="005B3E30">
        <w:rPr>
          <w:rStyle w:val="HideTWBExt"/>
          <w:b w:val="0"/>
        </w:rPr>
        <w:t>&lt;/NumAm&gt;</w:t>
      </w:r>
    </w:p>
    <w:p w14:paraId="539D4797" w14:textId="77777777" w:rsidR="00B34460" w:rsidRPr="005B3E30" w:rsidRDefault="00B34460" w:rsidP="00B34460">
      <w:pPr>
        <w:pStyle w:val="NormalBold"/>
      </w:pPr>
      <w:r w:rsidRPr="005B3E30">
        <w:rPr>
          <w:rStyle w:val="HideTWBExt"/>
          <w:b w:val="0"/>
        </w:rPr>
        <w:t>&lt;RepeatBlock-By&gt;&lt;Members&gt;</w:t>
      </w:r>
      <w:r w:rsidR="00E05689" w:rsidRPr="005B3E30">
        <w:t>Даниел Буда</w:t>
      </w:r>
      <w:r w:rsidRPr="005B3E30">
        <w:rPr>
          <w:rStyle w:val="HideTWBExt"/>
          <w:b w:val="0"/>
        </w:rPr>
        <w:t>&lt;/Members&gt;</w:t>
      </w:r>
    </w:p>
    <w:p w14:paraId="53D056B4" w14:textId="77777777" w:rsidR="00B34460" w:rsidRPr="005B3E30" w:rsidRDefault="00B34460" w:rsidP="00B34460">
      <w:pPr>
        <w:pStyle w:val="NormalBold"/>
      </w:pPr>
      <w:r w:rsidRPr="005B3E30">
        <w:rPr>
          <w:rStyle w:val="HideTWBExt"/>
          <w:b w:val="0"/>
        </w:rPr>
        <w:t>&lt;/RepeatBlock-By&gt;</w:t>
      </w:r>
    </w:p>
    <w:p w14:paraId="7A9B11FA"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A0D94D0" w14:textId="77777777" w:rsidR="00B34460" w:rsidRPr="005B3E30" w:rsidRDefault="00B34460" w:rsidP="00B34460">
      <w:pPr>
        <w:pStyle w:val="NormalBold"/>
      </w:pPr>
      <w:r w:rsidRPr="005B3E30">
        <w:rPr>
          <w:rStyle w:val="HideTWBExt"/>
          <w:b w:val="0"/>
        </w:rPr>
        <w:t>&lt;Article&gt;</w:t>
      </w:r>
      <w:r w:rsidRPr="005B3E30">
        <w:t>Параграф 2</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946CBC7" w14:textId="77777777" w:rsidTr="00983377">
        <w:trPr>
          <w:trHeight w:hRule="exact" w:val="240"/>
          <w:jc w:val="center"/>
        </w:trPr>
        <w:tc>
          <w:tcPr>
            <w:tcW w:w="9752" w:type="dxa"/>
            <w:gridSpan w:val="2"/>
            <w:tcBorders>
              <w:top w:val="nil"/>
              <w:left w:val="nil"/>
              <w:bottom w:val="nil"/>
              <w:right w:val="nil"/>
            </w:tcBorders>
          </w:tcPr>
          <w:p w14:paraId="6612C61A" w14:textId="77777777" w:rsidR="00B34460" w:rsidRPr="005B3E30" w:rsidRDefault="00B34460" w:rsidP="00983377"/>
        </w:tc>
      </w:tr>
      <w:tr w:rsidR="00E01F3E" w:rsidRPr="005B3E30" w14:paraId="6971086C" w14:textId="77777777" w:rsidTr="00983377">
        <w:trPr>
          <w:trHeight w:val="240"/>
          <w:jc w:val="center"/>
        </w:trPr>
        <w:tc>
          <w:tcPr>
            <w:tcW w:w="4876" w:type="dxa"/>
            <w:tcBorders>
              <w:top w:val="nil"/>
              <w:left w:val="nil"/>
              <w:bottom w:val="nil"/>
              <w:right w:val="nil"/>
            </w:tcBorders>
          </w:tcPr>
          <w:p w14:paraId="2C04868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4AAD9C4" w14:textId="77777777" w:rsidR="00B34460" w:rsidRPr="005B3E30" w:rsidRDefault="00B34460" w:rsidP="00983377">
            <w:pPr>
              <w:pStyle w:val="AmColumnHeading"/>
            </w:pPr>
            <w:r w:rsidRPr="005B3E30">
              <w:t>Изменение</w:t>
            </w:r>
          </w:p>
        </w:tc>
      </w:tr>
      <w:tr w:rsidR="00E01F3E" w:rsidRPr="005B3E30" w14:paraId="58109A9B" w14:textId="77777777" w:rsidTr="00983377">
        <w:trPr>
          <w:jc w:val="center"/>
        </w:trPr>
        <w:tc>
          <w:tcPr>
            <w:tcW w:w="4876" w:type="dxa"/>
            <w:tcBorders>
              <w:top w:val="nil"/>
              <w:left w:val="nil"/>
              <w:bottom w:val="nil"/>
              <w:right w:val="nil"/>
            </w:tcBorders>
          </w:tcPr>
          <w:p w14:paraId="305CF75E" w14:textId="77777777" w:rsidR="00B34460" w:rsidRPr="005B3E30" w:rsidRDefault="00B34460" w:rsidP="00983377">
            <w:pPr>
              <w:pStyle w:val="Normal6a"/>
            </w:pPr>
            <w:r w:rsidRPr="005B3E30">
              <w:t>2.</w:t>
            </w:r>
            <w:r w:rsidRPr="005B3E30">
              <w:tab/>
              <w:t xml:space="preserve">изразява съжаление, че Комисията не е публикувала годишен доклад относно мониторинга на прилагането на правото на ЕС за 2024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 подчертава, че Парламентът разчита на това докладване, както като </w:t>
            </w:r>
            <w:proofErr w:type="spellStart"/>
            <w:r w:rsidRPr="005B3E30">
              <w:t>съзаконодател</w:t>
            </w:r>
            <w:proofErr w:type="spellEnd"/>
            <w:r w:rsidRPr="005B3E30">
              <w:t>,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w:t>
            </w:r>
          </w:p>
        </w:tc>
        <w:tc>
          <w:tcPr>
            <w:tcW w:w="4876" w:type="dxa"/>
            <w:tcBorders>
              <w:top w:val="nil"/>
              <w:left w:val="nil"/>
              <w:bottom w:val="nil"/>
              <w:right w:val="nil"/>
            </w:tcBorders>
          </w:tcPr>
          <w:p w14:paraId="798AACB5" w14:textId="77777777" w:rsidR="00B34460" w:rsidRPr="005B3E30" w:rsidRDefault="00B34460" w:rsidP="00983377">
            <w:pPr>
              <w:pStyle w:val="Normal6a"/>
            </w:pPr>
            <w:r w:rsidRPr="005B3E30">
              <w:t>2.</w:t>
            </w:r>
            <w:r w:rsidRPr="005B3E30">
              <w:tab/>
              <w:t xml:space="preserve">изразява съжаление, че Комисията не е публикувала годишен доклад относно мониторинга на прилагането на правото на ЕС за 2024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 </w:t>
            </w:r>
            <w:r w:rsidRPr="005B3E30">
              <w:rPr>
                <w:b/>
                <w:i/>
              </w:rPr>
              <w:t>по прозрачен начин, достъпен за всички</w:t>
            </w:r>
            <w:r w:rsidRPr="005B3E30">
              <w:t xml:space="preserve">; подчертава, че Парламентът </w:t>
            </w:r>
            <w:r w:rsidRPr="005B3E30">
              <w:rPr>
                <w:b/>
                <w:i/>
              </w:rPr>
              <w:t>трябва да бъде информиран постоянно, като</w:t>
            </w:r>
            <w:r w:rsidRPr="005B3E30">
              <w:t xml:space="preserve"> разчита на това докладване, както като </w:t>
            </w:r>
            <w:proofErr w:type="spellStart"/>
            <w:r w:rsidRPr="005B3E30">
              <w:t>съзаконодател</w:t>
            </w:r>
            <w:proofErr w:type="spellEnd"/>
            <w:r w:rsidRPr="005B3E30">
              <w:t>,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w:t>
            </w:r>
          </w:p>
        </w:tc>
      </w:tr>
    </w:tbl>
    <w:p w14:paraId="10081A15"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{RO}</w:t>
      </w:r>
      <w:proofErr w:type="spellStart"/>
      <w:r w:rsidRPr="005B3E30">
        <w:t>ro</w:t>
      </w:r>
      <w:proofErr w:type="spellEnd"/>
      <w:r w:rsidRPr="005B3E30">
        <w:rPr>
          <w:rStyle w:val="HideTWBExt"/>
        </w:rPr>
        <w:t>&lt;/Original&gt;</w:t>
      </w:r>
    </w:p>
    <w:p w14:paraId="21DD4F14" w14:textId="77777777" w:rsidR="00B34460" w:rsidRPr="005B3E30" w:rsidRDefault="00B34460" w:rsidP="00B34460">
      <w:r w:rsidRPr="005B3E30">
        <w:rPr>
          <w:rStyle w:val="HideTWBExt"/>
        </w:rPr>
        <w:t>&lt;/Amend&gt;</w:t>
      </w:r>
    </w:p>
    <w:p w14:paraId="422F75A0"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43</w:t>
      </w:r>
      <w:r w:rsidRPr="005B3E30">
        <w:rPr>
          <w:rStyle w:val="HideTWBExt"/>
          <w:b w:val="0"/>
        </w:rPr>
        <w:t>&lt;/NumAm&gt;</w:t>
      </w:r>
    </w:p>
    <w:p w14:paraId="31C06048" w14:textId="77777777" w:rsidR="00B34460" w:rsidRPr="005B3E30" w:rsidRDefault="00B34460" w:rsidP="00B34460">
      <w:pPr>
        <w:pStyle w:val="NormalBold"/>
      </w:pPr>
      <w:r w:rsidRPr="005B3E30">
        <w:rPr>
          <w:rStyle w:val="HideTWBExt"/>
          <w:b w:val="0"/>
        </w:rPr>
        <w:t>&lt;RepeatBlock-By&gt;&lt;Members&gt;</w:t>
      </w:r>
      <w:r w:rsidRPr="005B3E30">
        <w:t xml:space="preserve">Лукас Мандл, Абадия Ховер Маравиляс, </w:t>
      </w:r>
      <w:r w:rsidR="007B4319" w:rsidRPr="005B3E30">
        <w:t>Емил Радев</w:t>
      </w:r>
      <w:r w:rsidRPr="005B3E30">
        <w:t xml:space="preserve">, Нилс Флеминг Хансен, </w:t>
      </w:r>
      <w:r w:rsidR="007B4319" w:rsidRPr="005B3E30">
        <w:t>Хавиер Сарсалехос</w:t>
      </w:r>
      <w:r w:rsidRPr="005B3E30">
        <w:t xml:space="preserve">, Хенрик Дал, </w:t>
      </w:r>
      <w:r w:rsidR="007B4319" w:rsidRPr="005B3E30">
        <w:t>Йорген Варборн</w:t>
      </w:r>
      <w:r w:rsidRPr="005B3E30">
        <w:t xml:space="preserve">, Михал Ваврикевич, Адриан Васкес </w:t>
      </w:r>
      <w:proofErr w:type="spellStart"/>
      <w:r w:rsidRPr="005B3E30">
        <w:t>Лазара</w:t>
      </w:r>
      <w:proofErr w:type="spellEnd"/>
      <w:r w:rsidRPr="005B3E30">
        <w:t xml:space="preserve">, </w:t>
      </w:r>
      <w:r w:rsidR="007B4319" w:rsidRPr="005B3E30">
        <w:t>Аксел Фос</w:t>
      </w:r>
      <w:r w:rsidRPr="005B3E30">
        <w:t xml:space="preserve">, </w:t>
      </w:r>
      <w:r w:rsidR="007B4319" w:rsidRPr="005B3E30">
        <w:t>Марион Валсман</w:t>
      </w:r>
      <w:r w:rsidRPr="005B3E30">
        <w:t xml:space="preserve">, </w:t>
      </w:r>
      <w:r w:rsidR="007B4319" w:rsidRPr="005B3E30">
        <w:t>Магдалена Адамович</w:t>
      </w:r>
      <w:r w:rsidRPr="005B3E30">
        <w:rPr>
          <w:rStyle w:val="HideTWBExt"/>
          <w:b w:val="0"/>
        </w:rPr>
        <w:t>&lt;/Members&gt;</w:t>
      </w:r>
    </w:p>
    <w:p w14:paraId="3C3A65E0" w14:textId="77777777" w:rsidR="00B34460" w:rsidRPr="005B3E30" w:rsidRDefault="00B34460" w:rsidP="00B34460">
      <w:pPr>
        <w:pStyle w:val="NormalBold"/>
      </w:pPr>
      <w:r w:rsidRPr="005B3E30">
        <w:rPr>
          <w:rStyle w:val="HideTWBExt"/>
          <w:b w:val="0"/>
        </w:rPr>
        <w:t>&lt;/RepeatBlock-By&gt;</w:t>
      </w:r>
    </w:p>
    <w:p w14:paraId="2763134D"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EE82B0B" w14:textId="77777777" w:rsidR="00B34460" w:rsidRPr="005B3E30" w:rsidRDefault="00B34460" w:rsidP="00B34460">
      <w:pPr>
        <w:pStyle w:val="NormalBold"/>
      </w:pPr>
      <w:r w:rsidRPr="005B3E30">
        <w:rPr>
          <w:rStyle w:val="HideTWBExt"/>
          <w:b w:val="0"/>
        </w:rPr>
        <w:t>&lt;Article&gt;</w:t>
      </w:r>
      <w:r w:rsidRPr="005B3E30">
        <w:t>Параграф 2</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603788B" w14:textId="77777777" w:rsidTr="00983377">
        <w:trPr>
          <w:trHeight w:hRule="exact" w:val="240"/>
          <w:jc w:val="center"/>
        </w:trPr>
        <w:tc>
          <w:tcPr>
            <w:tcW w:w="9752" w:type="dxa"/>
            <w:gridSpan w:val="2"/>
            <w:tcBorders>
              <w:top w:val="nil"/>
              <w:left w:val="nil"/>
              <w:bottom w:val="nil"/>
              <w:right w:val="nil"/>
            </w:tcBorders>
          </w:tcPr>
          <w:p w14:paraId="4BC81611" w14:textId="77777777" w:rsidR="00B34460" w:rsidRPr="005B3E30" w:rsidRDefault="00B34460" w:rsidP="00983377"/>
        </w:tc>
      </w:tr>
      <w:tr w:rsidR="00E01F3E" w:rsidRPr="005B3E30" w14:paraId="515B273C" w14:textId="77777777" w:rsidTr="00983377">
        <w:trPr>
          <w:trHeight w:val="240"/>
          <w:jc w:val="center"/>
        </w:trPr>
        <w:tc>
          <w:tcPr>
            <w:tcW w:w="4876" w:type="dxa"/>
            <w:tcBorders>
              <w:top w:val="nil"/>
              <w:left w:val="nil"/>
              <w:bottom w:val="nil"/>
              <w:right w:val="nil"/>
            </w:tcBorders>
          </w:tcPr>
          <w:p w14:paraId="5E345BB0"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9AE5E0F" w14:textId="77777777" w:rsidR="00B34460" w:rsidRPr="005B3E30" w:rsidRDefault="00B34460" w:rsidP="00983377">
            <w:pPr>
              <w:pStyle w:val="AmColumnHeading"/>
            </w:pPr>
            <w:r w:rsidRPr="005B3E30">
              <w:t>Изменение</w:t>
            </w:r>
          </w:p>
        </w:tc>
      </w:tr>
      <w:tr w:rsidR="00E01F3E" w:rsidRPr="005B3E30" w14:paraId="35B4B6F5" w14:textId="77777777" w:rsidTr="00983377">
        <w:trPr>
          <w:jc w:val="center"/>
        </w:trPr>
        <w:tc>
          <w:tcPr>
            <w:tcW w:w="4876" w:type="dxa"/>
            <w:tcBorders>
              <w:top w:val="nil"/>
              <w:left w:val="nil"/>
              <w:bottom w:val="nil"/>
              <w:right w:val="nil"/>
            </w:tcBorders>
          </w:tcPr>
          <w:p w14:paraId="30FD1512" w14:textId="77777777" w:rsidR="00B34460" w:rsidRPr="005B3E30" w:rsidRDefault="00B34460" w:rsidP="00983377">
            <w:pPr>
              <w:pStyle w:val="Normal6a"/>
            </w:pPr>
            <w:r w:rsidRPr="005B3E30">
              <w:t>2.</w:t>
            </w:r>
            <w:r w:rsidRPr="005B3E30">
              <w:tab/>
              <w:t xml:space="preserve">изразява съжаление, че Комисията не е публикувала годишен доклад относно мониторинга на прилагането на правото на ЕС за 2024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w:t>
            </w:r>
            <w:r w:rsidRPr="005B3E30">
              <w:rPr>
                <w:b/>
                <w:i/>
              </w:rPr>
              <w:t>тъй като спомага да се гарантира и наблюдава</w:t>
            </w:r>
            <w:r w:rsidRPr="005B3E30">
              <w:t xml:space="preserve"> правилното прилагане на правото на ЕС </w:t>
            </w:r>
            <w:r w:rsidRPr="005B3E30">
              <w:rPr>
                <w:b/>
                <w:i/>
              </w:rPr>
              <w:t>във всички държави членки и да се проследява напредъкът, постигнат в тази област</w:t>
            </w:r>
            <w:r w:rsidRPr="005B3E30">
              <w:t xml:space="preserve">; подчертава, че Парламентът разчита на това докладване, както като </w:t>
            </w:r>
            <w:proofErr w:type="spellStart"/>
            <w:r w:rsidRPr="005B3E30">
              <w:t>съзаконодател</w:t>
            </w:r>
            <w:proofErr w:type="spellEnd"/>
            <w:r w:rsidRPr="005B3E30">
              <w:t>,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w:t>
            </w:r>
          </w:p>
        </w:tc>
        <w:tc>
          <w:tcPr>
            <w:tcW w:w="4876" w:type="dxa"/>
            <w:tcBorders>
              <w:top w:val="nil"/>
              <w:left w:val="nil"/>
              <w:bottom w:val="nil"/>
              <w:right w:val="nil"/>
            </w:tcBorders>
          </w:tcPr>
          <w:p w14:paraId="781E1912" w14:textId="77777777" w:rsidR="00B34460" w:rsidRPr="005B3E30" w:rsidRDefault="00B34460" w:rsidP="00983377">
            <w:pPr>
              <w:pStyle w:val="Normal6a"/>
            </w:pPr>
            <w:r w:rsidRPr="005B3E30">
              <w:t>2.</w:t>
            </w:r>
            <w:r w:rsidRPr="005B3E30">
              <w:tab/>
              <w:t xml:space="preserve">изразява съжаление, че Комисията не е публикувала годишен доклад относно мониторинга на прилагането на правото на ЕС за 2024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w:t>
            </w:r>
            <w:r w:rsidRPr="005B3E30">
              <w:rPr>
                <w:b/>
                <w:i/>
              </w:rPr>
              <w:t>и счита, че годишният доклад относно мониторинга на прилагането</w:t>
            </w:r>
            <w:r w:rsidRPr="005B3E30">
              <w:rPr>
                <w:b/>
                <w:bCs/>
                <w:i/>
                <w:iCs/>
              </w:rPr>
              <w:t xml:space="preserve"> на правото на ЕС </w:t>
            </w:r>
            <w:r w:rsidRPr="005B3E30">
              <w:rPr>
                <w:b/>
                <w:i/>
              </w:rPr>
              <w:t xml:space="preserve">е ключов инструмент, който дава възможност за контрол върху </w:t>
            </w:r>
            <w:r w:rsidRPr="005B3E30">
              <w:t xml:space="preserve">правилното </w:t>
            </w:r>
            <w:r w:rsidRPr="005B3E30">
              <w:rPr>
                <w:b/>
                <w:i/>
              </w:rPr>
              <w:t xml:space="preserve">транспониране и </w:t>
            </w:r>
            <w:r w:rsidRPr="005B3E30">
              <w:t xml:space="preserve">прилагане на правото на ЕС; подчертава, че Парламентът разчита на това докладване, както като </w:t>
            </w:r>
            <w:proofErr w:type="spellStart"/>
            <w:r w:rsidRPr="005B3E30">
              <w:t>съзаконодател</w:t>
            </w:r>
            <w:proofErr w:type="spellEnd"/>
            <w:r w:rsidRPr="005B3E30">
              <w:t>, така и при упражняването на политически контрол, съгласно член 14, параграф 1 от ДЕС, върху Комисията, за да гарантира, че тя упражнява своите прерогативи по подходящ начин;</w:t>
            </w:r>
          </w:p>
        </w:tc>
      </w:tr>
    </w:tbl>
    <w:p w14:paraId="70DBB2BD"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764DF6B" w14:textId="77777777" w:rsidR="00B34460" w:rsidRPr="005B3E30" w:rsidRDefault="00B34460" w:rsidP="00B34460">
      <w:r w:rsidRPr="005B3E30">
        <w:rPr>
          <w:rStyle w:val="HideTWBExt"/>
        </w:rPr>
        <w:t>&lt;/Amend&gt;</w:t>
      </w:r>
    </w:p>
    <w:p w14:paraId="33DBCEE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44</w:t>
      </w:r>
      <w:r w:rsidRPr="005B3E30">
        <w:rPr>
          <w:rStyle w:val="HideTWBExt"/>
          <w:b w:val="0"/>
        </w:rPr>
        <w:t>&lt;/NumAm&gt;</w:t>
      </w:r>
    </w:p>
    <w:p w14:paraId="129E701B"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633F8802" w14:textId="77777777" w:rsidR="00B34460" w:rsidRPr="005B3E30" w:rsidRDefault="00B34460" w:rsidP="00B34460">
      <w:pPr>
        <w:pStyle w:val="NormalBold"/>
      </w:pPr>
      <w:r w:rsidRPr="005B3E30">
        <w:rPr>
          <w:rStyle w:val="HideTWBExt"/>
          <w:b w:val="0"/>
        </w:rPr>
        <w:t>&lt;/RepeatBlock-By&gt;</w:t>
      </w:r>
    </w:p>
    <w:p w14:paraId="1751AA84"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307521C" w14:textId="77777777" w:rsidR="00B34460" w:rsidRPr="005B3E30" w:rsidRDefault="00B34460" w:rsidP="00B34460">
      <w:pPr>
        <w:pStyle w:val="NormalBold"/>
      </w:pPr>
      <w:r w:rsidRPr="005B3E30">
        <w:rPr>
          <w:rStyle w:val="HideTWBExt"/>
          <w:b w:val="0"/>
        </w:rPr>
        <w:t>&lt;Article&gt;</w:t>
      </w:r>
      <w:r w:rsidRPr="005B3E30">
        <w:t>Параграф 3</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DDA2811" w14:textId="77777777" w:rsidTr="00983377">
        <w:trPr>
          <w:trHeight w:hRule="exact" w:val="240"/>
          <w:jc w:val="center"/>
        </w:trPr>
        <w:tc>
          <w:tcPr>
            <w:tcW w:w="9752" w:type="dxa"/>
            <w:gridSpan w:val="2"/>
            <w:tcBorders>
              <w:top w:val="nil"/>
              <w:left w:val="nil"/>
              <w:bottom w:val="nil"/>
              <w:right w:val="nil"/>
            </w:tcBorders>
          </w:tcPr>
          <w:p w14:paraId="3AE5D2F1" w14:textId="77777777" w:rsidR="00B34460" w:rsidRPr="005B3E30" w:rsidRDefault="00B34460" w:rsidP="00983377"/>
        </w:tc>
      </w:tr>
      <w:tr w:rsidR="00E01F3E" w:rsidRPr="005B3E30" w14:paraId="2930BE05" w14:textId="77777777" w:rsidTr="00983377">
        <w:trPr>
          <w:trHeight w:val="240"/>
          <w:jc w:val="center"/>
        </w:trPr>
        <w:tc>
          <w:tcPr>
            <w:tcW w:w="4876" w:type="dxa"/>
            <w:tcBorders>
              <w:top w:val="nil"/>
              <w:left w:val="nil"/>
              <w:bottom w:val="nil"/>
              <w:right w:val="nil"/>
            </w:tcBorders>
          </w:tcPr>
          <w:p w14:paraId="553FD6B6"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D1CE959" w14:textId="77777777" w:rsidR="00B34460" w:rsidRPr="005B3E30" w:rsidRDefault="00B34460" w:rsidP="00983377">
            <w:pPr>
              <w:pStyle w:val="AmColumnHeading"/>
            </w:pPr>
            <w:r w:rsidRPr="005B3E30">
              <w:t>Изменение</w:t>
            </w:r>
          </w:p>
        </w:tc>
      </w:tr>
      <w:tr w:rsidR="00E01F3E" w:rsidRPr="005B3E30" w14:paraId="12D2F6CF" w14:textId="77777777" w:rsidTr="00983377">
        <w:trPr>
          <w:jc w:val="center"/>
        </w:trPr>
        <w:tc>
          <w:tcPr>
            <w:tcW w:w="4876" w:type="dxa"/>
            <w:tcBorders>
              <w:top w:val="nil"/>
              <w:left w:val="nil"/>
              <w:bottom w:val="nil"/>
              <w:right w:val="nil"/>
            </w:tcBorders>
          </w:tcPr>
          <w:p w14:paraId="4DF6929E" w14:textId="77777777" w:rsidR="00B34460" w:rsidRPr="005B3E30" w:rsidRDefault="00B34460" w:rsidP="00983377">
            <w:pPr>
              <w:pStyle w:val="Normal6a"/>
            </w:pPr>
            <w:r w:rsidRPr="005B3E30">
              <w:t>3.</w:t>
            </w:r>
            <w:r w:rsidRPr="005B3E30">
              <w:tab/>
              <w:t xml:space="preserve">отбелязва </w:t>
            </w:r>
            <w:r w:rsidRPr="005B3E30">
              <w:rPr>
                <w:b/>
                <w:i/>
              </w:rPr>
              <w:t>промяната в подхода на</w:t>
            </w:r>
            <w:r w:rsidRPr="005B3E30">
              <w:t xml:space="preserve"> Комисията </w:t>
            </w:r>
            <w:r w:rsidRPr="005B3E30">
              <w:rPr>
                <w:b/>
                <w:i/>
              </w:rPr>
              <w:t>за стартиране на</w:t>
            </w:r>
            <w:r w:rsidRPr="005B3E30">
              <w:t xml:space="preserve"> нов цикъл на докладване относно мониторинга на прилагането на правото на ЕС с годишни доклади за напредъка относно опростяването, изпълнението и правоприлагането от всеки член на Комисията и годишен обзорен доклад относно опростяването, изпълнението и правоприлагането; подчертава </w:t>
            </w:r>
            <w:r w:rsidRPr="005B3E30">
              <w:rPr>
                <w:b/>
                <w:i/>
              </w:rPr>
              <w:t>значението</w:t>
            </w:r>
            <w:r w:rsidRPr="005B3E30">
              <w:t xml:space="preserve"> на </w:t>
            </w:r>
            <w:r w:rsidRPr="005B3E30">
              <w:rPr>
                <w:b/>
                <w:i/>
              </w:rPr>
              <w:t>годишния</w:t>
            </w:r>
            <w:r w:rsidRPr="005B3E30">
              <w:t xml:space="preserve"> обзорен доклад</w:t>
            </w:r>
            <w:r w:rsidRPr="005B3E30">
              <w:rPr>
                <w:b/>
                <w:i/>
              </w:rPr>
              <w:t>, за</w:t>
            </w:r>
            <w:r w:rsidRPr="005B3E30">
              <w:t xml:space="preserve"> да </w:t>
            </w:r>
            <w:r w:rsidRPr="005B3E30">
              <w:rPr>
                <w:b/>
                <w:i/>
              </w:rPr>
              <w:t>се даде възможност за хоризонтална</w:t>
            </w:r>
            <w:r w:rsidRPr="005B3E30">
              <w:t xml:space="preserve"> оценка на </w:t>
            </w:r>
            <w:r w:rsidRPr="005B3E30">
              <w:rPr>
                <w:b/>
                <w:i/>
              </w:rPr>
              <w:t>актуалното състояние по отношение на</w:t>
            </w:r>
            <w:r w:rsidRPr="005B3E30">
              <w:t xml:space="preserve"> прилагането на </w:t>
            </w:r>
            <w:r w:rsidRPr="005B3E30">
              <w:rPr>
                <w:b/>
                <w:i/>
              </w:rPr>
              <w:t>правото</w:t>
            </w:r>
            <w:r w:rsidRPr="005B3E30">
              <w:t xml:space="preserve"> на ЕС</w:t>
            </w:r>
            <w:r w:rsidRPr="005B3E30">
              <w:rPr>
                <w:b/>
                <w:i/>
              </w:rPr>
              <w:t>;</w:t>
            </w:r>
          </w:p>
        </w:tc>
        <w:tc>
          <w:tcPr>
            <w:tcW w:w="4876" w:type="dxa"/>
            <w:tcBorders>
              <w:top w:val="nil"/>
              <w:left w:val="nil"/>
              <w:bottom w:val="nil"/>
              <w:right w:val="nil"/>
            </w:tcBorders>
          </w:tcPr>
          <w:p w14:paraId="07639836" w14:textId="77777777" w:rsidR="00B34460" w:rsidRPr="005B3E30" w:rsidRDefault="00B34460" w:rsidP="00983377">
            <w:pPr>
              <w:pStyle w:val="Normal6a"/>
            </w:pPr>
            <w:r w:rsidRPr="005B3E30">
              <w:t>3.</w:t>
            </w:r>
            <w:r w:rsidRPr="005B3E30">
              <w:tab/>
              <w:t xml:space="preserve">отбелязва </w:t>
            </w:r>
            <w:r w:rsidRPr="005B3E30">
              <w:rPr>
                <w:b/>
                <w:i/>
              </w:rPr>
              <w:t>преминаването от</w:t>
            </w:r>
            <w:r w:rsidRPr="005B3E30">
              <w:t xml:space="preserve"> Комисията </w:t>
            </w:r>
            <w:r w:rsidRPr="005B3E30">
              <w:rPr>
                <w:b/>
                <w:i/>
              </w:rPr>
              <w:t>към</w:t>
            </w:r>
            <w:r w:rsidRPr="005B3E30">
              <w:t xml:space="preserve"> нов цикъл на докладване относно мониторинга на прилагането на правото на ЕС с годишни доклади за напредъка относно опростяването, изпълнението и правоприлагането от всеки член на Комисията и годишен обзорен доклад относно опростяването, изпълнението и правоприлагането; </w:t>
            </w:r>
            <w:r w:rsidRPr="005B3E30">
              <w:rPr>
                <w:b/>
                <w:i/>
              </w:rPr>
              <w:t xml:space="preserve">поставя под въпрос обаче дали този преразгледан подход действително ще повиши прозрачността, отчетността и последователността при прилагането на правото на ЕС; </w:t>
            </w:r>
            <w:r w:rsidRPr="005B3E30">
              <w:t>подчертава</w:t>
            </w:r>
            <w:r w:rsidRPr="005B3E30">
              <w:rPr>
                <w:b/>
                <w:i/>
              </w:rPr>
              <w:t>, че годишният</w:t>
            </w:r>
            <w:r w:rsidRPr="005B3E30">
              <w:t xml:space="preserve"> обзорен доклад </w:t>
            </w:r>
            <w:r w:rsidRPr="005B3E30">
              <w:rPr>
                <w:b/>
                <w:i/>
              </w:rPr>
              <w:t>трябва</w:t>
            </w:r>
            <w:r w:rsidRPr="005B3E30">
              <w:t xml:space="preserve"> да </w:t>
            </w:r>
            <w:r w:rsidRPr="005B3E30">
              <w:rPr>
                <w:b/>
                <w:i/>
              </w:rPr>
              <w:t>надхвърля едно обикновено описателно упражнение и да предоставя съществена, критична</w:t>
            </w:r>
            <w:r w:rsidRPr="005B3E30">
              <w:t xml:space="preserve"> оценка на </w:t>
            </w:r>
            <w:r w:rsidRPr="005B3E30">
              <w:rPr>
                <w:b/>
                <w:i/>
              </w:rPr>
              <w:t>системните предизвикателства и недостатъци при</w:t>
            </w:r>
            <w:r w:rsidRPr="005B3E30">
              <w:t xml:space="preserve"> прилагането на </w:t>
            </w:r>
            <w:r w:rsidRPr="005B3E30">
              <w:rPr>
                <w:b/>
                <w:i/>
              </w:rPr>
              <w:t>законодателството</w:t>
            </w:r>
            <w:r w:rsidRPr="005B3E30">
              <w:t xml:space="preserve"> на ЕС </w:t>
            </w:r>
            <w:r w:rsidRPr="005B3E30">
              <w:rPr>
                <w:b/>
                <w:i/>
              </w:rPr>
              <w:t>във всички държави членки.</w:t>
            </w:r>
          </w:p>
        </w:tc>
      </w:tr>
    </w:tbl>
    <w:p w14:paraId="4253169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896DCA7" w14:textId="77777777" w:rsidR="00B34460" w:rsidRPr="005B3E30" w:rsidRDefault="00B34460" w:rsidP="00B34460">
      <w:r w:rsidRPr="005B3E30">
        <w:rPr>
          <w:rStyle w:val="HideTWBExt"/>
        </w:rPr>
        <w:t>&lt;/Amend&gt;</w:t>
      </w:r>
    </w:p>
    <w:p w14:paraId="1E9BA9D1"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45</w:t>
      </w:r>
      <w:r w:rsidRPr="005B3E30">
        <w:rPr>
          <w:rStyle w:val="HideTWBExt"/>
          <w:b w:val="0"/>
        </w:rPr>
        <w:t>&lt;/NumAm&gt;</w:t>
      </w:r>
    </w:p>
    <w:p w14:paraId="54CE84C6"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11C89592" w14:textId="77777777" w:rsidR="00B34460" w:rsidRPr="005B3E30" w:rsidRDefault="00B34460" w:rsidP="00B34460">
      <w:pPr>
        <w:pStyle w:val="NormalBold"/>
      </w:pPr>
      <w:r w:rsidRPr="005B3E30">
        <w:rPr>
          <w:rStyle w:val="HideTWBExt"/>
          <w:b w:val="0"/>
        </w:rPr>
        <w:t>&lt;/RepeatBlock-By&gt;</w:t>
      </w:r>
    </w:p>
    <w:p w14:paraId="571EBC4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1290EFC" w14:textId="77777777" w:rsidR="00B34460" w:rsidRPr="005B3E30" w:rsidRDefault="00B34460" w:rsidP="00B34460">
      <w:pPr>
        <w:pStyle w:val="NormalBold"/>
      </w:pPr>
      <w:r w:rsidRPr="005B3E30">
        <w:rPr>
          <w:rStyle w:val="HideTWBExt"/>
          <w:b w:val="0"/>
        </w:rPr>
        <w:t>&lt;Article&gt;</w:t>
      </w:r>
      <w:r w:rsidRPr="005B3E30">
        <w:t>Параграф 3</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C36196D" w14:textId="77777777" w:rsidTr="00983377">
        <w:trPr>
          <w:trHeight w:hRule="exact" w:val="240"/>
          <w:jc w:val="center"/>
        </w:trPr>
        <w:tc>
          <w:tcPr>
            <w:tcW w:w="9752" w:type="dxa"/>
            <w:gridSpan w:val="2"/>
            <w:tcBorders>
              <w:top w:val="nil"/>
              <w:left w:val="nil"/>
              <w:bottom w:val="nil"/>
              <w:right w:val="nil"/>
            </w:tcBorders>
          </w:tcPr>
          <w:p w14:paraId="2F30BFAD" w14:textId="77777777" w:rsidR="00B34460" w:rsidRPr="005B3E30" w:rsidRDefault="00B34460" w:rsidP="00983377"/>
        </w:tc>
      </w:tr>
      <w:tr w:rsidR="00E01F3E" w:rsidRPr="005B3E30" w14:paraId="64306FE8" w14:textId="77777777" w:rsidTr="00983377">
        <w:trPr>
          <w:trHeight w:val="240"/>
          <w:jc w:val="center"/>
        </w:trPr>
        <w:tc>
          <w:tcPr>
            <w:tcW w:w="4876" w:type="dxa"/>
            <w:tcBorders>
              <w:top w:val="nil"/>
              <w:left w:val="nil"/>
              <w:bottom w:val="nil"/>
              <w:right w:val="nil"/>
            </w:tcBorders>
          </w:tcPr>
          <w:p w14:paraId="427A52A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9C275DC" w14:textId="77777777" w:rsidR="00B34460" w:rsidRPr="005B3E30" w:rsidRDefault="00B34460" w:rsidP="00983377">
            <w:pPr>
              <w:pStyle w:val="AmColumnHeading"/>
            </w:pPr>
            <w:r w:rsidRPr="005B3E30">
              <w:t>Изменение</w:t>
            </w:r>
          </w:p>
        </w:tc>
      </w:tr>
      <w:tr w:rsidR="00E01F3E" w:rsidRPr="005B3E30" w14:paraId="69761048" w14:textId="77777777" w:rsidTr="00983377">
        <w:trPr>
          <w:jc w:val="center"/>
        </w:trPr>
        <w:tc>
          <w:tcPr>
            <w:tcW w:w="4876" w:type="dxa"/>
            <w:tcBorders>
              <w:top w:val="nil"/>
              <w:left w:val="nil"/>
              <w:bottom w:val="nil"/>
              <w:right w:val="nil"/>
            </w:tcBorders>
          </w:tcPr>
          <w:p w14:paraId="31420235" w14:textId="77777777" w:rsidR="00B34460" w:rsidRPr="005B3E30" w:rsidRDefault="00B34460" w:rsidP="00983377">
            <w:pPr>
              <w:pStyle w:val="Normal6a"/>
            </w:pPr>
            <w:r w:rsidRPr="005B3E30">
              <w:t>3.</w:t>
            </w:r>
            <w:r w:rsidRPr="005B3E30">
              <w:tab/>
              <w:t>отбелязва промяната в подхода на Комисията за стартиране на нов цикъл на докладване относно мониторинга на прилагането на правото на ЕС с годишни доклади за напредъка относно опростяването, изпълнението и правоприлагането от всеки член на Комисията и годишен обзорен доклад относно опростяването, изпълнението и правоприлагането; подчертава значението на годишния обзорен доклад, за да се даде възможност за хоризонтална оценка на актуалното състояние по отношение на прилагането на правото на ЕС;</w:t>
            </w:r>
          </w:p>
        </w:tc>
        <w:tc>
          <w:tcPr>
            <w:tcW w:w="4876" w:type="dxa"/>
            <w:tcBorders>
              <w:top w:val="nil"/>
              <w:left w:val="nil"/>
              <w:bottom w:val="nil"/>
              <w:right w:val="nil"/>
            </w:tcBorders>
          </w:tcPr>
          <w:p w14:paraId="4C5B6672" w14:textId="77777777" w:rsidR="00B34460" w:rsidRPr="005B3E30" w:rsidRDefault="00B34460" w:rsidP="00983377">
            <w:pPr>
              <w:pStyle w:val="Normal6a"/>
            </w:pPr>
            <w:r w:rsidRPr="005B3E30">
              <w:t>3.</w:t>
            </w:r>
            <w:r w:rsidRPr="005B3E30">
              <w:tab/>
              <w:t xml:space="preserve">отбелязва промяната в подхода на Комисията за стартиране на нов цикъл на докладване относно мониторинга на прилагането на правото на ЕС с годишни доклади за напредъка относно опростяването, изпълнението и правоприлагането от всеки член на Комисията и годишен обзорен доклад относно опростяването, изпълнението и правоприлагането; подчертава значението на годишния обзорен доклад, за да се даде възможност за хоризонтална оценка на актуалното състояние по отношение на прилагането на правото на ЕС; </w:t>
            </w:r>
            <w:r w:rsidRPr="005B3E30">
              <w:rPr>
                <w:b/>
                <w:i/>
              </w:rPr>
              <w:t>подчертава решаващото значение на доброто сътрудничество между институциите, по-специално чрез устойчив структуриран диалог между Комисията и Парламента;</w:t>
            </w:r>
          </w:p>
        </w:tc>
      </w:tr>
    </w:tbl>
    <w:p w14:paraId="715B976F"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61CD7223" w14:textId="77777777" w:rsidR="00B34460" w:rsidRPr="005B3E30" w:rsidRDefault="00B34460" w:rsidP="00B34460">
      <w:r w:rsidRPr="005B3E30">
        <w:rPr>
          <w:rStyle w:val="HideTWBExt"/>
        </w:rPr>
        <w:t>&lt;/Amend&gt;</w:t>
      </w:r>
    </w:p>
    <w:p w14:paraId="21A0897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46</w:t>
      </w:r>
      <w:r w:rsidRPr="005B3E30">
        <w:rPr>
          <w:rStyle w:val="HideTWBExt"/>
          <w:b w:val="0"/>
        </w:rPr>
        <w:t>&lt;/NumAm&gt;</w:t>
      </w:r>
    </w:p>
    <w:p w14:paraId="26C5C75D"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0C7DF24F" w14:textId="77777777" w:rsidR="00B34460" w:rsidRPr="005B3E30" w:rsidRDefault="00B34460" w:rsidP="00B34460">
      <w:pPr>
        <w:pStyle w:val="NormalBold"/>
      </w:pPr>
      <w:r w:rsidRPr="005B3E30">
        <w:rPr>
          <w:rStyle w:val="HideTWBExt"/>
          <w:b w:val="0"/>
        </w:rPr>
        <w:t>&lt;/RepeatBlock-By&gt;</w:t>
      </w:r>
    </w:p>
    <w:p w14:paraId="56C58B0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3736C93" w14:textId="77777777" w:rsidR="00B34460" w:rsidRPr="005B3E30" w:rsidRDefault="00B34460" w:rsidP="00B34460">
      <w:pPr>
        <w:pStyle w:val="NormalBold"/>
      </w:pPr>
      <w:r w:rsidRPr="005B3E30">
        <w:rPr>
          <w:rStyle w:val="HideTWBExt"/>
          <w:b w:val="0"/>
        </w:rPr>
        <w:t>&lt;Article&gt;</w:t>
      </w:r>
      <w:r w:rsidRPr="005B3E30">
        <w:t>Параграф 3</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5CE367A" w14:textId="77777777" w:rsidTr="00983377">
        <w:trPr>
          <w:trHeight w:hRule="exact" w:val="240"/>
          <w:jc w:val="center"/>
        </w:trPr>
        <w:tc>
          <w:tcPr>
            <w:tcW w:w="9752" w:type="dxa"/>
            <w:gridSpan w:val="2"/>
            <w:tcBorders>
              <w:top w:val="nil"/>
              <w:left w:val="nil"/>
              <w:bottom w:val="nil"/>
              <w:right w:val="nil"/>
            </w:tcBorders>
          </w:tcPr>
          <w:p w14:paraId="2E1925DC" w14:textId="77777777" w:rsidR="00B34460" w:rsidRPr="005B3E30" w:rsidRDefault="00B34460" w:rsidP="00983377"/>
        </w:tc>
      </w:tr>
      <w:tr w:rsidR="00E01F3E" w:rsidRPr="005B3E30" w14:paraId="75328027" w14:textId="77777777" w:rsidTr="00983377">
        <w:trPr>
          <w:trHeight w:val="240"/>
          <w:jc w:val="center"/>
        </w:trPr>
        <w:tc>
          <w:tcPr>
            <w:tcW w:w="4876" w:type="dxa"/>
            <w:tcBorders>
              <w:top w:val="nil"/>
              <w:left w:val="nil"/>
              <w:bottom w:val="nil"/>
              <w:right w:val="nil"/>
            </w:tcBorders>
          </w:tcPr>
          <w:p w14:paraId="230C99B9"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57218E9" w14:textId="77777777" w:rsidR="00B34460" w:rsidRPr="005B3E30" w:rsidRDefault="00B34460" w:rsidP="00983377">
            <w:pPr>
              <w:pStyle w:val="AmColumnHeading"/>
            </w:pPr>
            <w:r w:rsidRPr="005B3E30">
              <w:t>Изменение</w:t>
            </w:r>
          </w:p>
        </w:tc>
      </w:tr>
      <w:tr w:rsidR="00E01F3E" w:rsidRPr="005B3E30" w14:paraId="1D3CC3D5" w14:textId="77777777" w:rsidTr="00983377">
        <w:trPr>
          <w:jc w:val="center"/>
        </w:trPr>
        <w:tc>
          <w:tcPr>
            <w:tcW w:w="4876" w:type="dxa"/>
            <w:tcBorders>
              <w:top w:val="nil"/>
              <w:left w:val="nil"/>
              <w:bottom w:val="nil"/>
              <w:right w:val="nil"/>
            </w:tcBorders>
          </w:tcPr>
          <w:p w14:paraId="2D6B4C62" w14:textId="77777777" w:rsidR="00B34460" w:rsidRPr="005B3E30" w:rsidRDefault="00B34460" w:rsidP="00983377">
            <w:pPr>
              <w:pStyle w:val="Normal6a"/>
            </w:pPr>
            <w:r w:rsidRPr="005B3E30">
              <w:t>3.</w:t>
            </w:r>
            <w:r w:rsidRPr="005B3E30">
              <w:tab/>
              <w:t>отбелязва промяната в подхода на Комисията за стартиране на нов цикъл на докладване относно мониторинга на прилагането на правото на ЕС с годишни доклади за напредъка относно опростяването, изпълнението и правоприлагането от всеки член на Комисията и годишен обзорен доклад относно опростяването, изпълнението и правоприлагането; подчертава значението на годишния обзорен доклад, за да се даде възможност за хоризонтална оценка на актуалното състояние по отношение на прилагането на правото на ЕС;</w:t>
            </w:r>
          </w:p>
        </w:tc>
        <w:tc>
          <w:tcPr>
            <w:tcW w:w="4876" w:type="dxa"/>
            <w:tcBorders>
              <w:top w:val="nil"/>
              <w:left w:val="nil"/>
              <w:bottom w:val="nil"/>
              <w:right w:val="nil"/>
            </w:tcBorders>
          </w:tcPr>
          <w:p w14:paraId="085E1AF4" w14:textId="77777777" w:rsidR="00B34460" w:rsidRPr="005B3E30" w:rsidRDefault="00B34460" w:rsidP="00983377">
            <w:pPr>
              <w:pStyle w:val="Normal6a"/>
            </w:pPr>
            <w:r w:rsidRPr="005B3E30">
              <w:t>3.</w:t>
            </w:r>
            <w:r w:rsidRPr="005B3E30">
              <w:tab/>
              <w:t xml:space="preserve">отбелязва промяната в подхода на Комисията за стартиране на нов цикъл на докладване относно мониторинга на прилагането на правото на ЕС с годишни доклади за напредъка относно опростяването, изпълнението и правоприлагането от всеки член на Комисията и годишен обзорен доклад относно опростяването, изпълнението и правоприлагането; подчертава значението на годишния обзорен доклад, за да се даде възможност за хоризонтална оценка на актуалното състояние по отношение на прилагането на правото на ЕС; </w:t>
            </w:r>
            <w:r w:rsidRPr="005B3E30">
              <w:rPr>
                <w:b/>
                <w:i/>
              </w:rPr>
              <w:t>подчертава значението на опростяването и дерегулирането за подобряване на качеството на законодателството на ЕС;</w:t>
            </w:r>
          </w:p>
        </w:tc>
      </w:tr>
    </w:tbl>
    <w:p w14:paraId="3F3176E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67AB626B" w14:textId="77777777" w:rsidR="00B34460" w:rsidRPr="005B3E30" w:rsidRDefault="00B34460" w:rsidP="00B34460">
      <w:r w:rsidRPr="005B3E30">
        <w:rPr>
          <w:rStyle w:val="HideTWBExt"/>
        </w:rPr>
        <w:t>&lt;/Amend&gt;</w:t>
      </w:r>
    </w:p>
    <w:p w14:paraId="34EB8F4B"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47</w:t>
      </w:r>
      <w:r w:rsidRPr="005B3E30">
        <w:rPr>
          <w:rStyle w:val="HideTWBExt"/>
          <w:b w:val="0"/>
        </w:rPr>
        <w:t>&lt;/NumAm&gt;</w:t>
      </w:r>
    </w:p>
    <w:p w14:paraId="4BE503B7" w14:textId="77777777" w:rsidR="00B34460" w:rsidRPr="005B3E30" w:rsidRDefault="00B34460" w:rsidP="00B34460">
      <w:pPr>
        <w:pStyle w:val="NormalBold"/>
      </w:pPr>
      <w:r w:rsidRPr="005B3E30">
        <w:rPr>
          <w:rStyle w:val="HideTWBExt"/>
          <w:b w:val="0"/>
        </w:rPr>
        <w:t>&lt;RepeatBlock-By&gt;&lt;Members&gt;</w:t>
      </w:r>
      <w:r w:rsidR="00E05689" w:rsidRPr="005B3E30">
        <w:t>Даниел Буда</w:t>
      </w:r>
      <w:r w:rsidRPr="005B3E30">
        <w:rPr>
          <w:rStyle w:val="HideTWBExt"/>
          <w:b w:val="0"/>
        </w:rPr>
        <w:t>&lt;/Members&gt;</w:t>
      </w:r>
    </w:p>
    <w:p w14:paraId="2BCC6AA9" w14:textId="77777777" w:rsidR="00B34460" w:rsidRPr="005B3E30" w:rsidRDefault="00B34460" w:rsidP="00B34460">
      <w:pPr>
        <w:pStyle w:val="NormalBold"/>
      </w:pPr>
      <w:r w:rsidRPr="005B3E30">
        <w:rPr>
          <w:rStyle w:val="HideTWBExt"/>
          <w:b w:val="0"/>
        </w:rPr>
        <w:t>&lt;/RepeatBlock-By&gt;</w:t>
      </w:r>
    </w:p>
    <w:p w14:paraId="5C248D71"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152FCCD" w14:textId="77777777" w:rsidR="00B34460" w:rsidRPr="005B3E30" w:rsidRDefault="00B34460" w:rsidP="00B34460">
      <w:pPr>
        <w:pStyle w:val="NormalBold"/>
      </w:pPr>
      <w:r w:rsidRPr="005B3E30">
        <w:rPr>
          <w:rStyle w:val="HideTWBExt"/>
          <w:b w:val="0"/>
        </w:rPr>
        <w:t>&lt;Article&gt;</w:t>
      </w:r>
      <w:r w:rsidRPr="005B3E30">
        <w:t>Параграф 3</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ACE3C53" w14:textId="77777777" w:rsidTr="00983377">
        <w:trPr>
          <w:trHeight w:hRule="exact" w:val="240"/>
          <w:jc w:val="center"/>
        </w:trPr>
        <w:tc>
          <w:tcPr>
            <w:tcW w:w="9752" w:type="dxa"/>
            <w:gridSpan w:val="2"/>
            <w:tcBorders>
              <w:top w:val="nil"/>
              <w:left w:val="nil"/>
              <w:bottom w:val="nil"/>
              <w:right w:val="nil"/>
            </w:tcBorders>
          </w:tcPr>
          <w:p w14:paraId="67B8E24B" w14:textId="77777777" w:rsidR="00B34460" w:rsidRPr="005B3E30" w:rsidRDefault="00B34460" w:rsidP="00983377"/>
        </w:tc>
      </w:tr>
      <w:tr w:rsidR="00E01F3E" w:rsidRPr="005B3E30" w14:paraId="667BA8B7" w14:textId="77777777" w:rsidTr="00983377">
        <w:trPr>
          <w:trHeight w:val="240"/>
          <w:jc w:val="center"/>
        </w:trPr>
        <w:tc>
          <w:tcPr>
            <w:tcW w:w="4876" w:type="dxa"/>
            <w:tcBorders>
              <w:top w:val="nil"/>
              <w:left w:val="nil"/>
              <w:bottom w:val="nil"/>
              <w:right w:val="nil"/>
            </w:tcBorders>
          </w:tcPr>
          <w:p w14:paraId="14ED22BB"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85A2CF5" w14:textId="77777777" w:rsidR="00B34460" w:rsidRPr="005B3E30" w:rsidRDefault="00B34460" w:rsidP="00983377">
            <w:pPr>
              <w:pStyle w:val="AmColumnHeading"/>
            </w:pPr>
            <w:r w:rsidRPr="005B3E30">
              <w:t>Изменение</w:t>
            </w:r>
          </w:p>
        </w:tc>
      </w:tr>
      <w:tr w:rsidR="00E01F3E" w:rsidRPr="005B3E30" w14:paraId="5D8C473F" w14:textId="77777777" w:rsidTr="00983377">
        <w:trPr>
          <w:jc w:val="center"/>
        </w:trPr>
        <w:tc>
          <w:tcPr>
            <w:tcW w:w="4876" w:type="dxa"/>
            <w:tcBorders>
              <w:top w:val="nil"/>
              <w:left w:val="nil"/>
              <w:bottom w:val="nil"/>
              <w:right w:val="nil"/>
            </w:tcBorders>
          </w:tcPr>
          <w:p w14:paraId="31045C08" w14:textId="77777777" w:rsidR="00B34460" w:rsidRPr="005B3E30" w:rsidRDefault="00B34460" w:rsidP="00983377">
            <w:pPr>
              <w:pStyle w:val="Normal6a"/>
            </w:pPr>
            <w:r w:rsidRPr="005B3E30">
              <w:t>3.</w:t>
            </w:r>
            <w:r w:rsidRPr="005B3E30">
              <w:tab/>
              <w:t>отбелязва промяната в подхода на Комисията за стартиране на нов цикъл на докладване относно мониторинга на прилагането на правото на ЕС с годишни доклади за напредъка относно опростяването, изпълнението и правоприлагането от всеки член на Комисията и годишен обзорен доклад относно опростяването, изпълнението и правоприлагането; подчертава значението на годишния обзорен доклад, за да се даде възможност за хоризонтална оценка на актуалното състояние по отношение на прилагането на правото на ЕС;</w:t>
            </w:r>
          </w:p>
        </w:tc>
        <w:tc>
          <w:tcPr>
            <w:tcW w:w="4876" w:type="dxa"/>
            <w:tcBorders>
              <w:top w:val="nil"/>
              <w:left w:val="nil"/>
              <w:bottom w:val="nil"/>
              <w:right w:val="nil"/>
            </w:tcBorders>
          </w:tcPr>
          <w:p w14:paraId="0F4B79CC" w14:textId="77777777" w:rsidR="00B34460" w:rsidRPr="005B3E30" w:rsidRDefault="00B34460" w:rsidP="00983377">
            <w:pPr>
              <w:pStyle w:val="Normal6a"/>
            </w:pPr>
            <w:r w:rsidRPr="005B3E30">
              <w:t>3.</w:t>
            </w:r>
            <w:r w:rsidRPr="005B3E30">
              <w:tab/>
              <w:t xml:space="preserve">отбелязва промяната в подхода на Комисията за стартиране на нов цикъл на докладване относно мониторинга на прилагането на правото на ЕС с годишни доклади за напредъка относно опростяването, изпълнението и правоприлагането от всеки член на Комисията и годишен обзорен доклад относно опростяването, изпълнението и правоприлагането; подчертава значението на годишния обзорен доклад, за да се даде възможност за хоризонтална оценка на актуалното състояние по отношение на прилагането на правото на ЕС </w:t>
            </w:r>
            <w:r w:rsidRPr="005B3E30">
              <w:rPr>
                <w:b/>
                <w:i/>
              </w:rPr>
              <w:t>в условия на пълна прозрачност и достъпност</w:t>
            </w:r>
            <w:r w:rsidRPr="005B3E30">
              <w:t>;</w:t>
            </w:r>
          </w:p>
        </w:tc>
      </w:tr>
    </w:tbl>
    <w:p w14:paraId="6996284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{RO}</w:t>
      </w:r>
      <w:proofErr w:type="spellStart"/>
      <w:r w:rsidRPr="005B3E30">
        <w:t>ro</w:t>
      </w:r>
      <w:proofErr w:type="spellEnd"/>
      <w:r w:rsidRPr="005B3E30">
        <w:rPr>
          <w:rStyle w:val="HideTWBExt"/>
        </w:rPr>
        <w:t>&lt;/Original&gt;</w:t>
      </w:r>
    </w:p>
    <w:p w14:paraId="4095322B" w14:textId="77777777" w:rsidR="00B34460" w:rsidRPr="005B3E30" w:rsidRDefault="00B34460" w:rsidP="00B34460">
      <w:r w:rsidRPr="005B3E30">
        <w:rPr>
          <w:rStyle w:val="HideTWBExt"/>
        </w:rPr>
        <w:t>&lt;/Amend&gt;</w:t>
      </w:r>
    </w:p>
    <w:p w14:paraId="36B282C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48</w:t>
      </w:r>
      <w:r w:rsidRPr="005B3E30">
        <w:rPr>
          <w:rStyle w:val="HideTWBExt"/>
          <w:b w:val="0"/>
        </w:rPr>
        <w:t>&lt;/NumAm&gt;</w:t>
      </w:r>
    </w:p>
    <w:p w14:paraId="7950AA84"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26AA8510" w14:textId="77777777" w:rsidR="00B34460" w:rsidRPr="005B3E30" w:rsidRDefault="00B34460" w:rsidP="00B34460">
      <w:pPr>
        <w:pStyle w:val="NormalBold"/>
      </w:pPr>
      <w:r w:rsidRPr="005B3E30">
        <w:rPr>
          <w:rStyle w:val="HideTWBExt"/>
          <w:b w:val="0"/>
        </w:rPr>
        <w:t>&lt;/RepeatBlock-By&gt;</w:t>
      </w:r>
    </w:p>
    <w:p w14:paraId="76BF7B1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AE14D96" w14:textId="77777777" w:rsidR="00B34460" w:rsidRPr="005B3E30" w:rsidRDefault="00B34460" w:rsidP="00B34460">
      <w:pPr>
        <w:pStyle w:val="NormalBold"/>
      </w:pPr>
      <w:r w:rsidRPr="005B3E30">
        <w:rPr>
          <w:rStyle w:val="HideTWBExt"/>
          <w:b w:val="0"/>
        </w:rPr>
        <w:t>&lt;Article&gt;</w:t>
      </w:r>
      <w:r w:rsidRPr="005B3E30">
        <w:t>Параграф 3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8BE0C35" w14:textId="77777777" w:rsidTr="00983377">
        <w:trPr>
          <w:trHeight w:hRule="exact" w:val="240"/>
          <w:jc w:val="center"/>
        </w:trPr>
        <w:tc>
          <w:tcPr>
            <w:tcW w:w="9752" w:type="dxa"/>
            <w:gridSpan w:val="2"/>
            <w:tcBorders>
              <w:top w:val="nil"/>
              <w:left w:val="nil"/>
              <w:bottom w:val="nil"/>
              <w:right w:val="nil"/>
            </w:tcBorders>
          </w:tcPr>
          <w:p w14:paraId="206A4AA3" w14:textId="77777777" w:rsidR="00B34460" w:rsidRPr="005B3E30" w:rsidRDefault="00B34460" w:rsidP="00983377"/>
        </w:tc>
      </w:tr>
      <w:tr w:rsidR="00E01F3E" w:rsidRPr="005B3E30" w14:paraId="3ABC5ACF" w14:textId="77777777" w:rsidTr="00983377">
        <w:trPr>
          <w:trHeight w:val="240"/>
          <w:jc w:val="center"/>
        </w:trPr>
        <w:tc>
          <w:tcPr>
            <w:tcW w:w="4876" w:type="dxa"/>
            <w:tcBorders>
              <w:top w:val="nil"/>
              <w:left w:val="nil"/>
              <w:bottom w:val="nil"/>
              <w:right w:val="nil"/>
            </w:tcBorders>
          </w:tcPr>
          <w:p w14:paraId="1DE7218D"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6FEDEF6" w14:textId="77777777" w:rsidR="00B34460" w:rsidRPr="005B3E30" w:rsidRDefault="00B34460" w:rsidP="00983377">
            <w:pPr>
              <w:pStyle w:val="AmColumnHeading"/>
            </w:pPr>
            <w:r w:rsidRPr="005B3E30">
              <w:t>Изменение</w:t>
            </w:r>
          </w:p>
        </w:tc>
      </w:tr>
      <w:tr w:rsidR="00E01F3E" w:rsidRPr="005B3E30" w14:paraId="09D16F27" w14:textId="77777777" w:rsidTr="00983377">
        <w:trPr>
          <w:jc w:val="center"/>
        </w:trPr>
        <w:tc>
          <w:tcPr>
            <w:tcW w:w="4876" w:type="dxa"/>
            <w:tcBorders>
              <w:top w:val="nil"/>
              <w:left w:val="nil"/>
              <w:bottom w:val="nil"/>
              <w:right w:val="nil"/>
            </w:tcBorders>
          </w:tcPr>
          <w:p w14:paraId="66F49010" w14:textId="77777777" w:rsidR="00B34460" w:rsidRPr="005B3E30" w:rsidRDefault="00B34460" w:rsidP="00983377">
            <w:pPr>
              <w:pStyle w:val="Normal6a"/>
            </w:pPr>
          </w:p>
        </w:tc>
        <w:tc>
          <w:tcPr>
            <w:tcW w:w="4876" w:type="dxa"/>
            <w:tcBorders>
              <w:top w:val="nil"/>
              <w:left w:val="nil"/>
              <w:bottom w:val="nil"/>
              <w:right w:val="nil"/>
            </w:tcBorders>
          </w:tcPr>
          <w:p w14:paraId="4F479FFC" w14:textId="77777777" w:rsidR="00B34460" w:rsidRPr="005B3E30" w:rsidRDefault="00B34460" w:rsidP="00983377">
            <w:pPr>
              <w:pStyle w:val="Normal6a"/>
            </w:pPr>
            <w:r w:rsidRPr="005B3E30">
              <w:rPr>
                <w:b/>
                <w:i/>
              </w:rPr>
              <w:t>3a.</w:t>
            </w:r>
            <w:r w:rsidRPr="005B3E30">
              <w:tab/>
            </w:r>
            <w:r w:rsidRPr="005B3E30">
              <w:rPr>
                <w:b/>
                <w:i/>
              </w:rPr>
              <w:t>изразява съжаление относно липсата на информация за основните приоритети на политиката на ЕС в годишните доклади на Комисията относно мониторинга на прилагането на правото на ЕС за 2022 г. и 2023 г., както и в нейния обзорен доклад относно опростяването, изпълнението и правоприлагането; отбелязва по-специално липсата на докладване относно прилагането на стратегията на ЕС за равенство между половете за периода 2020—2025 г.; относно действията ѝ за борба с дискриминацията, включително чрез Акта на ЕС за достъпността; както и относно стратегията на ЕС за младежта. Припомня ангажимента ѝ за постигане на целите на Европейския стълб на социалните права до 2030 г. за силна социална Европа, която е справедлива, приобщаваща и пълна с възможности. Призовава Комисията в бъдещите си доклади да посвети конкретни глави на изпълнението на тези важни области на политиката. Препоръчва при изготвянето на своите политики тя да включва подробна информация относно борбата с престъпленията от омраза, интегрирането на принципа на равенство между половете и систематичното прилагане на оценки на въздействието от гледна точка на младежта.</w:t>
            </w:r>
          </w:p>
        </w:tc>
      </w:tr>
    </w:tbl>
    <w:p w14:paraId="42A1CE29"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46ECE10" w14:textId="77777777" w:rsidR="00B34460" w:rsidRPr="005B3E30" w:rsidRDefault="00B34460" w:rsidP="00B34460">
      <w:r w:rsidRPr="005B3E30">
        <w:rPr>
          <w:rStyle w:val="HideTWBExt"/>
        </w:rPr>
        <w:t>&lt;/Amend&gt;</w:t>
      </w:r>
    </w:p>
    <w:p w14:paraId="39E42D7B"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49</w:t>
      </w:r>
      <w:r w:rsidRPr="005B3E30">
        <w:rPr>
          <w:rStyle w:val="HideTWBExt"/>
          <w:b w:val="0"/>
        </w:rPr>
        <w:t>&lt;/NumAm&gt;</w:t>
      </w:r>
    </w:p>
    <w:p w14:paraId="01B19038" w14:textId="77777777" w:rsidR="00B34460" w:rsidRPr="005B3E30" w:rsidRDefault="00B34460" w:rsidP="00B34460">
      <w:pPr>
        <w:pStyle w:val="NormalBold"/>
      </w:pPr>
      <w:r w:rsidRPr="005B3E30">
        <w:rPr>
          <w:rStyle w:val="HideTWBExt"/>
          <w:b w:val="0"/>
        </w:rPr>
        <w:t>&lt;RepeatBlock-By&gt;&lt;Members&gt;</w:t>
      </w:r>
      <w:r w:rsidR="00374168" w:rsidRPr="005B3E30">
        <w:t>Виктор Негреску</w:t>
      </w:r>
      <w:r w:rsidRPr="005B3E30">
        <w:rPr>
          <w:rStyle w:val="HideTWBExt"/>
          <w:b w:val="0"/>
        </w:rPr>
        <w:t>&lt;/Members&gt;</w:t>
      </w:r>
    </w:p>
    <w:p w14:paraId="13F6613B" w14:textId="77777777" w:rsidR="00B34460" w:rsidRPr="005B3E30" w:rsidRDefault="00B34460" w:rsidP="00B34460">
      <w:pPr>
        <w:pStyle w:val="NormalBold"/>
      </w:pPr>
      <w:r w:rsidRPr="005B3E30">
        <w:rPr>
          <w:rStyle w:val="HideTWBExt"/>
          <w:b w:val="0"/>
        </w:rPr>
        <w:t>&lt;/RepeatBlock-By&gt;</w:t>
      </w:r>
    </w:p>
    <w:p w14:paraId="6DFCC05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46BCB62" w14:textId="77777777" w:rsidR="00B34460" w:rsidRPr="005B3E30" w:rsidRDefault="00B34460" w:rsidP="00B34460">
      <w:pPr>
        <w:pStyle w:val="NormalBold"/>
      </w:pPr>
      <w:r w:rsidRPr="005B3E30">
        <w:rPr>
          <w:rStyle w:val="HideTWBExt"/>
          <w:b w:val="0"/>
        </w:rPr>
        <w:t>&lt;Article&gt;</w:t>
      </w:r>
      <w:r w:rsidRPr="005B3E30">
        <w:t>Параграф 3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AAB831C" w14:textId="77777777" w:rsidTr="00983377">
        <w:trPr>
          <w:trHeight w:hRule="exact" w:val="240"/>
          <w:jc w:val="center"/>
        </w:trPr>
        <w:tc>
          <w:tcPr>
            <w:tcW w:w="9752" w:type="dxa"/>
            <w:gridSpan w:val="2"/>
            <w:tcBorders>
              <w:top w:val="nil"/>
              <w:left w:val="nil"/>
              <w:bottom w:val="nil"/>
              <w:right w:val="nil"/>
            </w:tcBorders>
          </w:tcPr>
          <w:p w14:paraId="06663929" w14:textId="77777777" w:rsidR="00B34460" w:rsidRPr="005B3E30" w:rsidRDefault="00B34460" w:rsidP="00983377"/>
        </w:tc>
      </w:tr>
      <w:tr w:rsidR="00E01F3E" w:rsidRPr="005B3E30" w14:paraId="176F4AAE" w14:textId="77777777" w:rsidTr="00983377">
        <w:trPr>
          <w:trHeight w:val="240"/>
          <w:jc w:val="center"/>
        </w:trPr>
        <w:tc>
          <w:tcPr>
            <w:tcW w:w="4876" w:type="dxa"/>
            <w:tcBorders>
              <w:top w:val="nil"/>
              <w:left w:val="nil"/>
              <w:bottom w:val="nil"/>
              <w:right w:val="nil"/>
            </w:tcBorders>
          </w:tcPr>
          <w:p w14:paraId="40D178E7"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F180471" w14:textId="77777777" w:rsidR="00B34460" w:rsidRPr="005B3E30" w:rsidRDefault="00B34460" w:rsidP="00983377">
            <w:pPr>
              <w:pStyle w:val="AmColumnHeading"/>
            </w:pPr>
            <w:r w:rsidRPr="005B3E30">
              <w:t>Изменение</w:t>
            </w:r>
          </w:p>
        </w:tc>
      </w:tr>
      <w:tr w:rsidR="00E01F3E" w:rsidRPr="005B3E30" w14:paraId="71B1315C" w14:textId="77777777" w:rsidTr="00983377">
        <w:trPr>
          <w:jc w:val="center"/>
        </w:trPr>
        <w:tc>
          <w:tcPr>
            <w:tcW w:w="4876" w:type="dxa"/>
            <w:tcBorders>
              <w:top w:val="nil"/>
              <w:left w:val="nil"/>
              <w:bottom w:val="nil"/>
              <w:right w:val="nil"/>
            </w:tcBorders>
          </w:tcPr>
          <w:p w14:paraId="2390B0B5" w14:textId="77777777" w:rsidR="00B34460" w:rsidRPr="005B3E30" w:rsidRDefault="00B34460" w:rsidP="00983377">
            <w:pPr>
              <w:pStyle w:val="Normal6a"/>
            </w:pPr>
          </w:p>
        </w:tc>
        <w:tc>
          <w:tcPr>
            <w:tcW w:w="4876" w:type="dxa"/>
            <w:tcBorders>
              <w:top w:val="nil"/>
              <w:left w:val="nil"/>
              <w:bottom w:val="nil"/>
              <w:right w:val="nil"/>
            </w:tcBorders>
          </w:tcPr>
          <w:p w14:paraId="00D7CBC7" w14:textId="77777777" w:rsidR="00B34460" w:rsidRPr="005B3E30" w:rsidRDefault="00B34460" w:rsidP="00983377">
            <w:pPr>
              <w:pStyle w:val="Normal6a"/>
            </w:pPr>
            <w:r w:rsidRPr="005B3E30">
              <w:rPr>
                <w:b/>
                <w:i/>
              </w:rPr>
              <w:t>3a.</w:t>
            </w:r>
            <w:r w:rsidRPr="005B3E30">
              <w:tab/>
            </w:r>
            <w:r w:rsidRPr="005B3E30">
              <w:rPr>
                <w:b/>
                <w:i/>
              </w:rPr>
              <w:t>призовава за по-голяма прозрачност в сътрудничеството между Комисията, Парламента и Съвета в областта на изпълнението и прилагането на правото на ЕС, включително чрез редовни структурирани диалози, систематичен обмен на данни и своевременно предаване на съответните документи в Парламента в съответствие с Междуинституционалното споразумение за по-добро законотворчество;</w:t>
            </w:r>
          </w:p>
        </w:tc>
      </w:tr>
    </w:tbl>
    <w:p w14:paraId="35BF8CBC"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086E67C" w14:textId="77777777" w:rsidR="00B34460" w:rsidRPr="005B3E30" w:rsidRDefault="00B34460" w:rsidP="00B34460">
      <w:r w:rsidRPr="005B3E30">
        <w:rPr>
          <w:rStyle w:val="HideTWBExt"/>
        </w:rPr>
        <w:t>&lt;/Amend&gt;</w:t>
      </w:r>
    </w:p>
    <w:p w14:paraId="2244E2E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50</w:t>
      </w:r>
      <w:r w:rsidRPr="005B3E30">
        <w:rPr>
          <w:rStyle w:val="HideTWBExt"/>
          <w:b w:val="0"/>
        </w:rPr>
        <w:t>&lt;/NumAm&gt;</w:t>
      </w:r>
    </w:p>
    <w:p w14:paraId="47C0EF03"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4F9E2A0B" w14:textId="77777777" w:rsidR="00B34460" w:rsidRPr="005B3E30" w:rsidRDefault="00B34460" w:rsidP="00B34460">
      <w:pPr>
        <w:pStyle w:val="NormalBold"/>
      </w:pPr>
      <w:r w:rsidRPr="005B3E30">
        <w:rPr>
          <w:rStyle w:val="HideTWBExt"/>
          <w:b w:val="0"/>
        </w:rPr>
        <w:t>&lt;/RepeatBlock-By&gt;</w:t>
      </w:r>
    </w:p>
    <w:p w14:paraId="01BFCDAE"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6422BFB" w14:textId="77777777" w:rsidR="00B34460" w:rsidRPr="005B3E30" w:rsidRDefault="00B34460" w:rsidP="00B34460">
      <w:pPr>
        <w:pStyle w:val="NormalBold"/>
      </w:pPr>
      <w:r w:rsidRPr="005B3E30">
        <w:rPr>
          <w:rStyle w:val="HideTWBExt"/>
          <w:b w:val="0"/>
        </w:rPr>
        <w:t>&lt;Article&gt;</w:t>
      </w:r>
      <w:r w:rsidRPr="005B3E30">
        <w:t>Параграф 3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2D6CBD3" w14:textId="77777777" w:rsidTr="00983377">
        <w:trPr>
          <w:trHeight w:hRule="exact" w:val="240"/>
          <w:jc w:val="center"/>
        </w:trPr>
        <w:tc>
          <w:tcPr>
            <w:tcW w:w="9752" w:type="dxa"/>
            <w:gridSpan w:val="2"/>
            <w:tcBorders>
              <w:top w:val="nil"/>
              <w:left w:val="nil"/>
              <w:bottom w:val="nil"/>
              <w:right w:val="nil"/>
            </w:tcBorders>
          </w:tcPr>
          <w:p w14:paraId="239E16A0" w14:textId="77777777" w:rsidR="00B34460" w:rsidRPr="005B3E30" w:rsidRDefault="00B34460" w:rsidP="00983377"/>
        </w:tc>
      </w:tr>
      <w:tr w:rsidR="00E01F3E" w:rsidRPr="005B3E30" w14:paraId="4C8BB3CA" w14:textId="77777777" w:rsidTr="00983377">
        <w:trPr>
          <w:trHeight w:val="240"/>
          <w:jc w:val="center"/>
        </w:trPr>
        <w:tc>
          <w:tcPr>
            <w:tcW w:w="4876" w:type="dxa"/>
            <w:tcBorders>
              <w:top w:val="nil"/>
              <w:left w:val="nil"/>
              <w:bottom w:val="nil"/>
              <w:right w:val="nil"/>
            </w:tcBorders>
          </w:tcPr>
          <w:p w14:paraId="05560D0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13DD7C6" w14:textId="77777777" w:rsidR="00B34460" w:rsidRPr="005B3E30" w:rsidRDefault="00B34460" w:rsidP="00983377">
            <w:pPr>
              <w:pStyle w:val="AmColumnHeading"/>
            </w:pPr>
            <w:r w:rsidRPr="005B3E30">
              <w:t>Изменение</w:t>
            </w:r>
          </w:p>
        </w:tc>
      </w:tr>
      <w:tr w:rsidR="00E01F3E" w:rsidRPr="005B3E30" w14:paraId="74D3E937" w14:textId="77777777" w:rsidTr="00983377">
        <w:trPr>
          <w:jc w:val="center"/>
        </w:trPr>
        <w:tc>
          <w:tcPr>
            <w:tcW w:w="4876" w:type="dxa"/>
            <w:tcBorders>
              <w:top w:val="nil"/>
              <w:left w:val="nil"/>
              <w:bottom w:val="nil"/>
              <w:right w:val="nil"/>
            </w:tcBorders>
          </w:tcPr>
          <w:p w14:paraId="267D3A61" w14:textId="77777777" w:rsidR="00B34460" w:rsidRPr="005B3E30" w:rsidRDefault="00B34460" w:rsidP="00983377">
            <w:pPr>
              <w:pStyle w:val="Normal6a"/>
            </w:pPr>
          </w:p>
        </w:tc>
        <w:tc>
          <w:tcPr>
            <w:tcW w:w="4876" w:type="dxa"/>
            <w:tcBorders>
              <w:top w:val="nil"/>
              <w:left w:val="nil"/>
              <w:bottom w:val="nil"/>
              <w:right w:val="nil"/>
            </w:tcBorders>
          </w:tcPr>
          <w:p w14:paraId="2D356797" w14:textId="77777777" w:rsidR="00B34460" w:rsidRPr="005B3E30" w:rsidRDefault="00B34460" w:rsidP="00983377">
            <w:pPr>
              <w:pStyle w:val="Normal6a"/>
            </w:pPr>
            <w:r w:rsidRPr="005B3E30">
              <w:rPr>
                <w:b/>
                <w:i/>
              </w:rPr>
              <w:t>3a.</w:t>
            </w:r>
            <w:r w:rsidRPr="005B3E30">
              <w:tab/>
            </w:r>
            <w:r w:rsidRPr="005B3E30">
              <w:rPr>
                <w:b/>
                <w:i/>
              </w:rPr>
              <w:t xml:space="preserve">изразява съжаление, че Комисията реши да оттегли законодателство в процес на разглеждане, включително такова, за което Парламентът беше постигнал позиция на първо четене, а Съветът беше готов да представи своя общ подход, без предварително обявяване за </w:t>
            </w:r>
            <w:proofErr w:type="spellStart"/>
            <w:r w:rsidRPr="005B3E30">
              <w:rPr>
                <w:b/>
                <w:i/>
              </w:rPr>
              <w:t>съзаконодателите</w:t>
            </w:r>
            <w:proofErr w:type="spellEnd"/>
            <w:r w:rsidRPr="005B3E30">
              <w:rPr>
                <w:b/>
                <w:i/>
              </w:rPr>
              <w:t xml:space="preserve"> и без подходящ диалог с тях;</w:t>
            </w:r>
          </w:p>
        </w:tc>
      </w:tr>
    </w:tbl>
    <w:p w14:paraId="00A6C943"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983C092" w14:textId="77777777" w:rsidR="00B34460" w:rsidRPr="005B3E30" w:rsidRDefault="00B34460" w:rsidP="00B34460">
      <w:r w:rsidRPr="005B3E30">
        <w:rPr>
          <w:rStyle w:val="HideTWBExt"/>
        </w:rPr>
        <w:t>&lt;/Amend&gt;</w:t>
      </w:r>
    </w:p>
    <w:p w14:paraId="6E7F617A"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51</w:t>
      </w:r>
      <w:r w:rsidRPr="005B3E30">
        <w:rPr>
          <w:rStyle w:val="HideTWBExt"/>
          <w:b w:val="0"/>
        </w:rPr>
        <w:t>&lt;/NumAm&gt;</w:t>
      </w:r>
    </w:p>
    <w:p w14:paraId="27CB72C1"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42FE27DC" w14:textId="77777777" w:rsidR="00B34460" w:rsidRPr="005B3E30" w:rsidRDefault="00B34460" w:rsidP="00B34460">
      <w:pPr>
        <w:pStyle w:val="NormalBold"/>
      </w:pPr>
      <w:r w:rsidRPr="005B3E30">
        <w:rPr>
          <w:rStyle w:val="HideTWBExt"/>
          <w:b w:val="0"/>
        </w:rPr>
        <w:t>&lt;/RepeatBlock-By&gt;</w:t>
      </w:r>
    </w:p>
    <w:p w14:paraId="2B4C0348"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E26AB43" w14:textId="77777777" w:rsidR="00B34460" w:rsidRPr="005B3E30" w:rsidRDefault="00B34460" w:rsidP="00B34460">
      <w:pPr>
        <w:pStyle w:val="NormalBold"/>
      </w:pPr>
      <w:r w:rsidRPr="005B3E30">
        <w:rPr>
          <w:rStyle w:val="HideTWBExt"/>
          <w:b w:val="0"/>
        </w:rPr>
        <w:t>&lt;Article&gt;</w:t>
      </w:r>
      <w:r w:rsidRPr="005B3E30">
        <w:t>Параграф 4</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3C9C50D" w14:textId="77777777" w:rsidTr="00983377">
        <w:trPr>
          <w:trHeight w:hRule="exact" w:val="240"/>
          <w:jc w:val="center"/>
        </w:trPr>
        <w:tc>
          <w:tcPr>
            <w:tcW w:w="9752" w:type="dxa"/>
            <w:gridSpan w:val="2"/>
            <w:tcBorders>
              <w:top w:val="nil"/>
              <w:left w:val="nil"/>
              <w:bottom w:val="nil"/>
              <w:right w:val="nil"/>
            </w:tcBorders>
          </w:tcPr>
          <w:p w14:paraId="4C84F577" w14:textId="77777777" w:rsidR="00B34460" w:rsidRPr="005B3E30" w:rsidRDefault="00B34460" w:rsidP="00983377"/>
        </w:tc>
      </w:tr>
      <w:tr w:rsidR="00E01F3E" w:rsidRPr="005B3E30" w14:paraId="2CF974BA" w14:textId="77777777" w:rsidTr="00983377">
        <w:trPr>
          <w:trHeight w:val="240"/>
          <w:jc w:val="center"/>
        </w:trPr>
        <w:tc>
          <w:tcPr>
            <w:tcW w:w="4876" w:type="dxa"/>
            <w:tcBorders>
              <w:top w:val="nil"/>
              <w:left w:val="nil"/>
              <w:bottom w:val="nil"/>
              <w:right w:val="nil"/>
            </w:tcBorders>
          </w:tcPr>
          <w:p w14:paraId="0E995001"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A9EE665" w14:textId="77777777" w:rsidR="00B34460" w:rsidRPr="005B3E30" w:rsidRDefault="00B34460" w:rsidP="00983377">
            <w:pPr>
              <w:pStyle w:val="AmColumnHeading"/>
            </w:pPr>
            <w:r w:rsidRPr="005B3E30">
              <w:t>Изменение</w:t>
            </w:r>
          </w:p>
        </w:tc>
      </w:tr>
      <w:tr w:rsidR="00E01F3E" w:rsidRPr="005B3E30" w14:paraId="79A00566" w14:textId="77777777" w:rsidTr="00983377">
        <w:trPr>
          <w:jc w:val="center"/>
        </w:trPr>
        <w:tc>
          <w:tcPr>
            <w:tcW w:w="4876" w:type="dxa"/>
            <w:tcBorders>
              <w:top w:val="nil"/>
              <w:left w:val="nil"/>
              <w:bottom w:val="nil"/>
              <w:right w:val="nil"/>
            </w:tcBorders>
          </w:tcPr>
          <w:p w14:paraId="78FFDAB5" w14:textId="77777777" w:rsidR="00B34460" w:rsidRPr="005B3E30" w:rsidRDefault="00B34460" w:rsidP="00983377">
            <w:pPr>
              <w:pStyle w:val="Normal6a"/>
            </w:pPr>
            <w:r w:rsidRPr="005B3E30">
              <w:t>4.</w:t>
            </w:r>
            <w:r w:rsidRPr="005B3E30">
              <w:tab/>
              <w:t xml:space="preserve">приветства </w:t>
            </w:r>
            <w:r w:rsidRPr="005B3E30">
              <w:rPr>
                <w:b/>
                <w:i/>
              </w:rPr>
              <w:t>наличните годишни</w:t>
            </w:r>
            <w:r w:rsidRPr="005B3E30">
              <w:t xml:space="preserve"> доклади на членовете на Комисията за 2025 г. за напредъка в областта на опростяването, изпълнението и правоприлагането за периода от 1 януари до 31 юли 2025 г.; признава тези доклади за ценен източник на информация относно състоянието на прилагането на правото на ЕС в различни сектори и държави членки; отбелязва като положителен факта, че структурата на докладите е добре организирана и ясно представена; въпреки това изразява съжаление, че анализът продължава да бъде прекалено съсредоточен върху постиженията, като не се обръща достатъчно внимание на продължаващите предизвикателства и системните пропуски при правоприлагането; настоятелно призовава Комисията да преразгледа своята методология в това отношение, за да включи ясно идентифициране на недостатъците и стъпките, които възнамерява да предприеме за тяхното преодоляване;</w:t>
            </w:r>
          </w:p>
        </w:tc>
        <w:tc>
          <w:tcPr>
            <w:tcW w:w="4876" w:type="dxa"/>
            <w:tcBorders>
              <w:top w:val="nil"/>
              <w:left w:val="nil"/>
              <w:bottom w:val="nil"/>
              <w:right w:val="nil"/>
            </w:tcBorders>
          </w:tcPr>
          <w:p w14:paraId="0A765B7A" w14:textId="77777777" w:rsidR="00B34460" w:rsidRPr="005B3E30" w:rsidRDefault="00B34460" w:rsidP="00983377">
            <w:pPr>
              <w:pStyle w:val="Normal6a"/>
            </w:pPr>
            <w:r w:rsidRPr="005B3E30">
              <w:t>4.</w:t>
            </w:r>
            <w:r w:rsidRPr="005B3E30">
              <w:tab/>
              <w:t xml:space="preserve">приветства </w:t>
            </w:r>
            <w:r w:rsidRPr="005B3E30">
              <w:rPr>
                <w:b/>
                <w:i/>
              </w:rPr>
              <w:t>годишния обзорен доклад за 2025 г. относно опростяването, изпълнението и правоприлагането и годишните</w:t>
            </w:r>
            <w:r w:rsidRPr="005B3E30">
              <w:t xml:space="preserve"> доклади на членовете на Комисията за 2025 г. за напредъка в областта на опростяването, изпълнението и правоприлагането за периода от 1 януари до 31 юли 2025 г.; признава тези доклади за ценен източник на информация относно състоянието на прилагането на правото на ЕС в различни сектори и държави членки; отбелязва като положителен факта, че структурата на докладите е добре организирана и ясно представена; въпреки това изразява съжаление, че анализът продължава да бъде прекалено съсредоточен върху постиженията, като не се обръща достатъчно внимание на продължаващите предизвикателства и системните пропуски при правоприлагането; настоятелно призовава Комисията да преразгледа своята методология в това отношение, за да включи ясно идентифициране на недостатъците и стъпките, които възнамерява да предприеме за тяхното преодоляване;</w:t>
            </w:r>
            <w:r w:rsidRPr="005B3E30">
              <w:rPr>
                <w:b/>
                <w:i/>
              </w:rPr>
              <w:t> отбелязва, че недостатъчните сравнителни данни и показатели, ориентирани към резултатите, ограничават оценката на реалния напредък във времето; отбелязва, че един по-балансиран и прозрачен подход би повишил значително надеждността и полезността на докладите както за създателите на политики, така и за гражданите;</w:t>
            </w:r>
          </w:p>
        </w:tc>
      </w:tr>
    </w:tbl>
    <w:p w14:paraId="0AFC0F19"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2DBDB12" w14:textId="77777777" w:rsidR="00B34460" w:rsidRPr="005B3E30" w:rsidRDefault="00B34460" w:rsidP="00B34460">
      <w:r w:rsidRPr="005B3E30">
        <w:rPr>
          <w:rStyle w:val="HideTWBExt"/>
        </w:rPr>
        <w:t>&lt;/Amend&gt;</w:t>
      </w:r>
    </w:p>
    <w:p w14:paraId="477002BA"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52</w:t>
      </w:r>
      <w:r w:rsidRPr="005B3E30">
        <w:rPr>
          <w:rStyle w:val="HideTWBExt"/>
          <w:b w:val="0"/>
        </w:rPr>
        <w:t>&lt;/NumAm&gt;</w:t>
      </w:r>
    </w:p>
    <w:p w14:paraId="2F257476"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4AF1AA02" w14:textId="77777777" w:rsidR="00B34460" w:rsidRPr="005B3E30" w:rsidRDefault="00B34460" w:rsidP="00B34460">
      <w:pPr>
        <w:pStyle w:val="NormalBold"/>
      </w:pPr>
      <w:r w:rsidRPr="005B3E30">
        <w:rPr>
          <w:rStyle w:val="HideTWBExt"/>
          <w:b w:val="0"/>
        </w:rPr>
        <w:t>&lt;/RepeatBlock-By&gt;</w:t>
      </w:r>
    </w:p>
    <w:p w14:paraId="3413F215"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C3AE3EB" w14:textId="77777777" w:rsidR="00B34460" w:rsidRPr="005B3E30" w:rsidRDefault="00B34460" w:rsidP="00B34460">
      <w:pPr>
        <w:pStyle w:val="NormalBold"/>
      </w:pPr>
      <w:r w:rsidRPr="005B3E30">
        <w:rPr>
          <w:rStyle w:val="HideTWBExt"/>
          <w:b w:val="0"/>
        </w:rPr>
        <w:t>&lt;Article&gt;</w:t>
      </w:r>
      <w:r w:rsidRPr="005B3E30">
        <w:t>Параграф 4</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6A0D830" w14:textId="77777777" w:rsidTr="00983377">
        <w:trPr>
          <w:trHeight w:hRule="exact" w:val="240"/>
          <w:jc w:val="center"/>
        </w:trPr>
        <w:tc>
          <w:tcPr>
            <w:tcW w:w="9752" w:type="dxa"/>
            <w:gridSpan w:val="2"/>
            <w:tcBorders>
              <w:top w:val="nil"/>
              <w:left w:val="nil"/>
              <w:bottom w:val="nil"/>
              <w:right w:val="nil"/>
            </w:tcBorders>
          </w:tcPr>
          <w:p w14:paraId="7A46BBD5" w14:textId="77777777" w:rsidR="00B34460" w:rsidRPr="005B3E30" w:rsidRDefault="00B34460" w:rsidP="00983377"/>
        </w:tc>
      </w:tr>
      <w:tr w:rsidR="00E01F3E" w:rsidRPr="005B3E30" w14:paraId="4BA14BE9" w14:textId="77777777" w:rsidTr="00983377">
        <w:trPr>
          <w:trHeight w:val="240"/>
          <w:jc w:val="center"/>
        </w:trPr>
        <w:tc>
          <w:tcPr>
            <w:tcW w:w="4876" w:type="dxa"/>
            <w:tcBorders>
              <w:top w:val="nil"/>
              <w:left w:val="nil"/>
              <w:bottom w:val="nil"/>
              <w:right w:val="nil"/>
            </w:tcBorders>
          </w:tcPr>
          <w:p w14:paraId="63925C0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0E0D03C" w14:textId="77777777" w:rsidR="00B34460" w:rsidRPr="005B3E30" w:rsidRDefault="00B34460" w:rsidP="00983377">
            <w:pPr>
              <w:pStyle w:val="AmColumnHeading"/>
            </w:pPr>
            <w:r w:rsidRPr="005B3E30">
              <w:t>Изменение</w:t>
            </w:r>
          </w:p>
        </w:tc>
      </w:tr>
      <w:tr w:rsidR="00E01F3E" w:rsidRPr="005B3E30" w14:paraId="36107AF9" w14:textId="77777777" w:rsidTr="00983377">
        <w:trPr>
          <w:jc w:val="center"/>
        </w:trPr>
        <w:tc>
          <w:tcPr>
            <w:tcW w:w="4876" w:type="dxa"/>
            <w:tcBorders>
              <w:top w:val="nil"/>
              <w:left w:val="nil"/>
              <w:bottom w:val="nil"/>
              <w:right w:val="nil"/>
            </w:tcBorders>
          </w:tcPr>
          <w:p w14:paraId="05EA19BE" w14:textId="77777777" w:rsidR="00B34460" w:rsidRPr="005B3E30" w:rsidRDefault="00B34460" w:rsidP="00983377">
            <w:pPr>
              <w:pStyle w:val="Normal6a"/>
            </w:pPr>
            <w:r w:rsidRPr="005B3E30">
              <w:t>4.</w:t>
            </w:r>
            <w:r w:rsidRPr="005B3E30">
              <w:tab/>
            </w:r>
            <w:r w:rsidRPr="005B3E30">
              <w:rPr>
                <w:b/>
                <w:i/>
              </w:rPr>
              <w:t>приветства</w:t>
            </w:r>
            <w:r w:rsidRPr="005B3E30">
              <w:t xml:space="preserve"> наличните годишни доклади на членовете на Комисията за 2025 г. за напредъка в областта на опростяването, изпълнението и правоприлагането за периода от 1 януари до 31 юли 2025 г.; признава тези доклади за </w:t>
            </w:r>
            <w:r w:rsidRPr="005B3E30">
              <w:rPr>
                <w:b/>
                <w:i/>
              </w:rPr>
              <w:t>ценен източник на</w:t>
            </w:r>
            <w:r w:rsidRPr="005B3E30">
              <w:t xml:space="preserve"> информация относно състоянието на прилагането на правото на ЕС в различни сектори и държави членки; отбелязва </w:t>
            </w:r>
            <w:r w:rsidRPr="005B3E30">
              <w:rPr>
                <w:b/>
                <w:i/>
              </w:rPr>
              <w:t>като положителен факта</w:t>
            </w:r>
            <w:r w:rsidRPr="005B3E30">
              <w:t xml:space="preserve">, че </w:t>
            </w:r>
            <w:r w:rsidRPr="005B3E30">
              <w:rPr>
                <w:b/>
                <w:i/>
              </w:rPr>
              <w:t>структурата на</w:t>
            </w:r>
            <w:r w:rsidRPr="005B3E30">
              <w:t xml:space="preserve"> докладите </w:t>
            </w:r>
            <w:r w:rsidRPr="005B3E30">
              <w:rPr>
                <w:b/>
                <w:i/>
              </w:rPr>
              <w:t>е добре организирана и</w:t>
            </w:r>
            <w:r w:rsidRPr="005B3E30">
              <w:t xml:space="preserve"> ясно </w:t>
            </w:r>
            <w:r w:rsidRPr="005B3E30">
              <w:rPr>
                <w:b/>
                <w:i/>
              </w:rPr>
              <w:t>представена</w:t>
            </w:r>
            <w:r w:rsidRPr="005B3E30">
              <w:t>; въпреки това изразява съжаление, че анализът продължава да бъде прекалено съсредоточен върху постиженията, като не се обръща достатъчно внимание на продължаващите предизвикателства и системните пропуски при правоприлагането; настоятелно призовава Комисията да преразгледа своята методология в това отношение, за да включи ясно идентифициране на недостатъците и стъпките, които възнамерява да предприеме за тяхното преодоляване;</w:t>
            </w:r>
          </w:p>
        </w:tc>
        <w:tc>
          <w:tcPr>
            <w:tcW w:w="4876" w:type="dxa"/>
            <w:tcBorders>
              <w:top w:val="nil"/>
              <w:left w:val="nil"/>
              <w:bottom w:val="nil"/>
              <w:right w:val="nil"/>
            </w:tcBorders>
          </w:tcPr>
          <w:p w14:paraId="00EA42C7" w14:textId="77777777" w:rsidR="00B34460" w:rsidRPr="005B3E30" w:rsidRDefault="00B34460" w:rsidP="00983377">
            <w:pPr>
              <w:pStyle w:val="Normal6a"/>
            </w:pPr>
            <w:r w:rsidRPr="005B3E30">
              <w:t>4.</w:t>
            </w:r>
            <w:r w:rsidRPr="005B3E30">
              <w:tab/>
            </w:r>
            <w:r w:rsidRPr="005B3E30">
              <w:rPr>
                <w:b/>
                <w:i/>
              </w:rPr>
              <w:t>отбелязва</w:t>
            </w:r>
            <w:r w:rsidRPr="005B3E30">
              <w:t xml:space="preserve"> наличните годишни доклади на членовете на Комисията за 2025 г. за напредъка в областта на опростяването, изпълнението и правоприлагането за периода от 1 януари до 31 юли 2025 г.; признава тези доклади за </w:t>
            </w:r>
            <w:r w:rsidRPr="005B3E30">
              <w:rPr>
                <w:b/>
                <w:i/>
              </w:rPr>
              <w:t>фактическа</w:t>
            </w:r>
            <w:r w:rsidRPr="005B3E30">
              <w:t xml:space="preserve"> информация относно състоянието на прилагането на правото на ЕС в различни сектори и държави членки; отбелязва, че докладите </w:t>
            </w:r>
            <w:r w:rsidRPr="005B3E30">
              <w:rPr>
                <w:b/>
                <w:i/>
              </w:rPr>
              <w:t>са</w:t>
            </w:r>
            <w:r w:rsidRPr="005B3E30">
              <w:t xml:space="preserve"> ясно </w:t>
            </w:r>
            <w:r w:rsidRPr="005B3E30">
              <w:rPr>
                <w:b/>
                <w:i/>
              </w:rPr>
              <w:t>представени</w:t>
            </w:r>
            <w:r w:rsidRPr="005B3E30">
              <w:t xml:space="preserve">; въпреки това изразява съжаление, че анализът продължава да бъде прекалено съсредоточен върху постиженията, като не се обръща достатъчно внимание на продължаващите предизвикателства и системните пропуски при правоприлагането; настоятелно призовава Комисията да преразгледа своята методология в това отношение, за да включи ясно </w:t>
            </w:r>
            <w:r w:rsidRPr="005B3E30">
              <w:rPr>
                <w:b/>
                <w:i/>
              </w:rPr>
              <w:t>и прозрачно</w:t>
            </w:r>
            <w:r w:rsidRPr="005B3E30">
              <w:t xml:space="preserve"> идентифициране на недостатъците и стъпките, които възнамерява да предприеме за тяхното преодоляване;</w:t>
            </w:r>
          </w:p>
        </w:tc>
      </w:tr>
    </w:tbl>
    <w:p w14:paraId="314A8284"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27DE204" w14:textId="77777777" w:rsidR="00B34460" w:rsidRPr="005B3E30" w:rsidRDefault="00B34460" w:rsidP="00B34460">
      <w:r w:rsidRPr="005B3E30">
        <w:rPr>
          <w:rStyle w:val="HideTWBExt"/>
        </w:rPr>
        <w:t>&lt;/Amend&gt;</w:t>
      </w:r>
    </w:p>
    <w:p w14:paraId="025461B0"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53</w:t>
      </w:r>
      <w:r w:rsidRPr="005B3E30">
        <w:rPr>
          <w:rStyle w:val="HideTWBExt"/>
          <w:b w:val="0"/>
        </w:rPr>
        <w:t>&lt;/NumAm&gt;</w:t>
      </w:r>
    </w:p>
    <w:p w14:paraId="7A34532F" w14:textId="77777777" w:rsidR="00B34460" w:rsidRPr="005B3E30" w:rsidRDefault="00B34460" w:rsidP="00B34460">
      <w:pPr>
        <w:pStyle w:val="NormalBold"/>
      </w:pPr>
      <w:r w:rsidRPr="005B3E30">
        <w:rPr>
          <w:rStyle w:val="HideTWBExt"/>
          <w:b w:val="0"/>
        </w:rPr>
        <w:t>&lt;RepeatBlock-By&gt;&lt;Members&gt;</w:t>
      </w:r>
      <w:r w:rsidR="00374168" w:rsidRPr="005B3E30">
        <w:t>Виктор Негреску</w:t>
      </w:r>
      <w:r w:rsidRPr="005B3E30">
        <w:rPr>
          <w:rStyle w:val="HideTWBExt"/>
          <w:b w:val="0"/>
        </w:rPr>
        <w:t>&lt;/Members&gt;</w:t>
      </w:r>
    </w:p>
    <w:p w14:paraId="44681F66" w14:textId="77777777" w:rsidR="00B34460" w:rsidRPr="005B3E30" w:rsidRDefault="00B34460" w:rsidP="00B34460">
      <w:pPr>
        <w:pStyle w:val="NormalBold"/>
      </w:pPr>
      <w:r w:rsidRPr="005B3E30">
        <w:rPr>
          <w:rStyle w:val="HideTWBExt"/>
          <w:b w:val="0"/>
        </w:rPr>
        <w:t>&lt;/RepeatBlock-By&gt;</w:t>
      </w:r>
    </w:p>
    <w:p w14:paraId="6989570E"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4DDAD78" w14:textId="77777777" w:rsidR="00B34460" w:rsidRPr="005B3E30" w:rsidRDefault="00B34460" w:rsidP="00B34460">
      <w:pPr>
        <w:pStyle w:val="NormalBold"/>
      </w:pPr>
      <w:r w:rsidRPr="005B3E30">
        <w:rPr>
          <w:rStyle w:val="HideTWBExt"/>
          <w:b w:val="0"/>
        </w:rPr>
        <w:t>&lt;Article&gt;</w:t>
      </w:r>
      <w:r w:rsidRPr="005B3E30">
        <w:t>Параграф 4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83018EC" w14:textId="77777777" w:rsidTr="00983377">
        <w:trPr>
          <w:trHeight w:hRule="exact" w:val="240"/>
          <w:jc w:val="center"/>
        </w:trPr>
        <w:tc>
          <w:tcPr>
            <w:tcW w:w="9752" w:type="dxa"/>
            <w:gridSpan w:val="2"/>
            <w:tcBorders>
              <w:top w:val="nil"/>
              <w:left w:val="nil"/>
              <w:bottom w:val="nil"/>
              <w:right w:val="nil"/>
            </w:tcBorders>
          </w:tcPr>
          <w:p w14:paraId="5754B852" w14:textId="77777777" w:rsidR="00B34460" w:rsidRPr="005B3E30" w:rsidRDefault="00B34460" w:rsidP="00983377"/>
        </w:tc>
      </w:tr>
      <w:tr w:rsidR="00E01F3E" w:rsidRPr="005B3E30" w14:paraId="56F46D06" w14:textId="77777777" w:rsidTr="00983377">
        <w:trPr>
          <w:trHeight w:val="240"/>
          <w:jc w:val="center"/>
        </w:trPr>
        <w:tc>
          <w:tcPr>
            <w:tcW w:w="4876" w:type="dxa"/>
            <w:tcBorders>
              <w:top w:val="nil"/>
              <w:left w:val="nil"/>
              <w:bottom w:val="nil"/>
              <w:right w:val="nil"/>
            </w:tcBorders>
          </w:tcPr>
          <w:p w14:paraId="18390E99"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FF1B688" w14:textId="77777777" w:rsidR="00B34460" w:rsidRPr="005B3E30" w:rsidRDefault="00B34460" w:rsidP="00983377">
            <w:pPr>
              <w:pStyle w:val="AmColumnHeading"/>
            </w:pPr>
            <w:r w:rsidRPr="005B3E30">
              <w:t>Изменение</w:t>
            </w:r>
          </w:p>
        </w:tc>
      </w:tr>
      <w:tr w:rsidR="00E01F3E" w:rsidRPr="005B3E30" w14:paraId="584BE76F" w14:textId="77777777" w:rsidTr="00983377">
        <w:trPr>
          <w:jc w:val="center"/>
        </w:trPr>
        <w:tc>
          <w:tcPr>
            <w:tcW w:w="4876" w:type="dxa"/>
            <w:tcBorders>
              <w:top w:val="nil"/>
              <w:left w:val="nil"/>
              <w:bottom w:val="nil"/>
              <w:right w:val="nil"/>
            </w:tcBorders>
          </w:tcPr>
          <w:p w14:paraId="7A07756A" w14:textId="77777777" w:rsidR="00B34460" w:rsidRPr="005B3E30" w:rsidRDefault="00B34460" w:rsidP="00983377">
            <w:pPr>
              <w:pStyle w:val="Normal6a"/>
            </w:pPr>
          </w:p>
        </w:tc>
        <w:tc>
          <w:tcPr>
            <w:tcW w:w="4876" w:type="dxa"/>
            <w:tcBorders>
              <w:top w:val="nil"/>
              <w:left w:val="nil"/>
              <w:bottom w:val="nil"/>
              <w:right w:val="nil"/>
            </w:tcBorders>
          </w:tcPr>
          <w:p w14:paraId="0B30557A" w14:textId="77777777" w:rsidR="00B34460" w:rsidRPr="005B3E30" w:rsidRDefault="00B34460" w:rsidP="00983377">
            <w:pPr>
              <w:pStyle w:val="Normal6a"/>
            </w:pPr>
            <w:r w:rsidRPr="005B3E30">
              <w:rPr>
                <w:b/>
                <w:i/>
              </w:rPr>
              <w:t>4a.</w:t>
            </w:r>
            <w:r w:rsidRPr="005B3E30">
              <w:tab/>
            </w:r>
            <w:r w:rsidRPr="005B3E30">
              <w:rPr>
                <w:b/>
                <w:i/>
              </w:rPr>
              <w:t>призовава Комисията да публикува годишен доклад за прозрачността, посветен специално на цикъла на мониторинг, опростяване и правоприлагане, в който да се описват подробно методологичните промени, източниците на данни, срещнатите предизвикателства и проведените консултации със заинтересованите страни и националните администрации;</w:t>
            </w:r>
          </w:p>
        </w:tc>
      </w:tr>
    </w:tbl>
    <w:p w14:paraId="72FA7D6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EAA4186" w14:textId="77777777" w:rsidR="00B34460" w:rsidRPr="005B3E30" w:rsidRDefault="00B34460" w:rsidP="00B34460">
      <w:r w:rsidRPr="005B3E30">
        <w:rPr>
          <w:rStyle w:val="HideTWBExt"/>
        </w:rPr>
        <w:t>&lt;/Amend&gt;</w:t>
      </w:r>
    </w:p>
    <w:p w14:paraId="34A06874"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54</w:t>
      </w:r>
      <w:r w:rsidRPr="005B3E30">
        <w:rPr>
          <w:rStyle w:val="HideTWBExt"/>
          <w:b w:val="0"/>
        </w:rPr>
        <w:t>&lt;/NumAm&gt;</w:t>
      </w:r>
    </w:p>
    <w:p w14:paraId="08D3FB84" w14:textId="77777777" w:rsidR="00B34460" w:rsidRPr="005B3E30" w:rsidRDefault="00B34460" w:rsidP="00B34460">
      <w:pPr>
        <w:pStyle w:val="NormalBold"/>
      </w:pPr>
      <w:r w:rsidRPr="005B3E30">
        <w:rPr>
          <w:rStyle w:val="HideTWBExt"/>
          <w:b w:val="0"/>
        </w:rPr>
        <w:t>&lt;RepeatBlock-By&gt;&lt;Members&gt;</w:t>
      </w:r>
      <w:r w:rsidR="00374168" w:rsidRPr="005B3E30">
        <w:t>Виктор Негреску</w:t>
      </w:r>
      <w:r w:rsidRPr="005B3E30">
        <w:rPr>
          <w:rStyle w:val="HideTWBExt"/>
          <w:b w:val="0"/>
        </w:rPr>
        <w:t>&lt;/Members&gt;</w:t>
      </w:r>
    </w:p>
    <w:p w14:paraId="4764B478" w14:textId="77777777" w:rsidR="00B34460" w:rsidRPr="005B3E30" w:rsidRDefault="00B34460" w:rsidP="00B34460">
      <w:pPr>
        <w:pStyle w:val="NormalBold"/>
      </w:pPr>
      <w:r w:rsidRPr="005B3E30">
        <w:rPr>
          <w:rStyle w:val="HideTWBExt"/>
          <w:b w:val="0"/>
        </w:rPr>
        <w:t>&lt;/RepeatBlock-By&gt;</w:t>
      </w:r>
    </w:p>
    <w:p w14:paraId="7D6C3E4D"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C9F0097" w14:textId="77777777" w:rsidR="00B34460" w:rsidRPr="005B3E30" w:rsidRDefault="00B34460" w:rsidP="00B34460">
      <w:pPr>
        <w:pStyle w:val="NormalBold"/>
      </w:pPr>
      <w:r w:rsidRPr="005B3E30">
        <w:rPr>
          <w:rStyle w:val="HideTWBExt"/>
          <w:b w:val="0"/>
        </w:rPr>
        <w:t>&lt;Article&gt;</w:t>
      </w:r>
      <w:r w:rsidRPr="005B3E30">
        <w:t>Параграф 4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7094FD2" w14:textId="77777777" w:rsidTr="00983377">
        <w:trPr>
          <w:trHeight w:hRule="exact" w:val="240"/>
          <w:jc w:val="center"/>
        </w:trPr>
        <w:tc>
          <w:tcPr>
            <w:tcW w:w="9752" w:type="dxa"/>
            <w:gridSpan w:val="2"/>
            <w:tcBorders>
              <w:top w:val="nil"/>
              <w:left w:val="nil"/>
              <w:bottom w:val="nil"/>
              <w:right w:val="nil"/>
            </w:tcBorders>
          </w:tcPr>
          <w:p w14:paraId="3AE67AFF" w14:textId="77777777" w:rsidR="00B34460" w:rsidRPr="005B3E30" w:rsidRDefault="00B34460" w:rsidP="00983377"/>
        </w:tc>
      </w:tr>
      <w:tr w:rsidR="00E01F3E" w:rsidRPr="005B3E30" w14:paraId="6B9F757E" w14:textId="77777777" w:rsidTr="00983377">
        <w:trPr>
          <w:trHeight w:val="240"/>
          <w:jc w:val="center"/>
        </w:trPr>
        <w:tc>
          <w:tcPr>
            <w:tcW w:w="4876" w:type="dxa"/>
            <w:tcBorders>
              <w:top w:val="nil"/>
              <w:left w:val="nil"/>
              <w:bottom w:val="nil"/>
              <w:right w:val="nil"/>
            </w:tcBorders>
          </w:tcPr>
          <w:p w14:paraId="7B47F431"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26FF1E4" w14:textId="77777777" w:rsidR="00B34460" w:rsidRPr="005B3E30" w:rsidRDefault="00B34460" w:rsidP="00983377">
            <w:pPr>
              <w:pStyle w:val="AmColumnHeading"/>
            </w:pPr>
            <w:r w:rsidRPr="005B3E30">
              <w:t>Изменение</w:t>
            </w:r>
          </w:p>
        </w:tc>
      </w:tr>
      <w:tr w:rsidR="00E01F3E" w:rsidRPr="005B3E30" w14:paraId="55F99F71" w14:textId="77777777" w:rsidTr="00983377">
        <w:trPr>
          <w:jc w:val="center"/>
        </w:trPr>
        <w:tc>
          <w:tcPr>
            <w:tcW w:w="4876" w:type="dxa"/>
            <w:tcBorders>
              <w:top w:val="nil"/>
              <w:left w:val="nil"/>
              <w:bottom w:val="nil"/>
              <w:right w:val="nil"/>
            </w:tcBorders>
          </w:tcPr>
          <w:p w14:paraId="5F6B4F6B" w14:textId="77777777" w:rsidR="00B34460" w:rsidRPr="005B3E30" w:rsidRDefault="00B34460" w:rsidP="00983377">
            <w:pPr>
              <w:pStyle w:val="Normal6a"/>
            </w:pPr>
          </w:p>
        </w:tc>
        <w:tc>
          <w:tcPr>
            <w:tcW w:w="4876" w:type="dxa"/>
            <w:tcBorders>
              <w:top w:val="nil"/>
              <w:left w:val="nil"/>
              <w:bottom w:val="nil"/>
              <w:right w:val="nil"/>
            </w:tcBorders>
          </w:tcPr>
          <w:p w14:paraId="32D2A466" w14:textId="77777777" w:rsidR="00B34460" w:rsidRPr="005B3E30" w:rsidRDefault="00B34460" w:rsidP="00983377">
            <w:pPr>
              <w:pStyle w:val="Normal6a"/>
            </w:pPr>
            <w:r w:rsidRPr="005B3E30">
              <w:rPr>
                <w:b/>
                <w:i/>
              </w:rPr>
              <w:t>4б.</w:t>
            </w:r>
            <w:r w:rsidRPr="005B3E30">
              <w:tab/>
            </w:r>
            <w:r w:rsidRPr="005B3E30">
              <w:rPr>
                <w:b/>
                <w:i/>
              </w:rPr>
              <w:t>с оглед на решението на Съда на Европейския съюз по дело C-19/23 подчертава необходимостта от укрепване на предварителните механизми, за да се гарантира, че законодателните предложения са в пълно съответствие с разпределението на правомощията, предвидено в Договорите, така че да се избегнат ситуации, при които актове, приети чрез пълната обикновена законодателна процедура и одобрени от държавите членки, впоследствие могат да бъдат отменени, дори частично, на базата на правно основание или компетентност; подчертава, че засиленият правен контрол на всички етапи от законодателния процес е от съществено значение за гарантиране на стабилността, предвидимостта и надеждността на законодателството на Съюза;</w:t>
            </w:r>
          </w:p>
        </w:tc>
      </w:tr>
    </w:tbl>
    <w:p w14:paraId="6466895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4CAFBFE6" w14:textId="77777777" w:rsidR="00B34460" w:rsidRPr="005B3E30" w:rsidRDefault="00B34460" w:rsidP="00B34460">
      <w:r w:rsidRPr="005B3E30">
        <w:rPr>
          <w:rStyle w:val="HideTWBExt"/>
        </w:rPr>
        <w:t>&lt;/Amend&gt;</w:t>
      </w:r>
    </w:p>
    <w:p w14:paraId="0D61A69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55</w:t>
      </w:r>
      <w:r w:rsidRPr="005B3E30">
        <w:rPr>
          <w:rStyle w:val="HideTWBExt"/>
          <w:b w:val="0"/>
        </w:rPr>
        <w:t>&lt;/NumAm&gt;</w:t>
      </w:r>
    </w:p>
    <w:p w14:paraId="76417028"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4778A54B" w14:textId="77777777" w:rsidR="00B34460" w:rsidRPr="005B3E30" w:rsidRDefault="00B34460" w:rsidP="00B34460">
      <w:pPr>
        <w:pStyle w:val="NormalBold"/>
      </w:pPr>
      <w:r w:rsidRPr="005B3E30">
        <w:rPr>
          <w:rStyle w:val="HideTWBExt"/>
          <w:b w:val="0"/>
        </w:rPr>
        <w:t>&lt;/RepeatBlock-By&gt;</w:t>
      </w:r>
    </w:p>
    <w:p w14:paraId="7A6A0456"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0354C21" w14:textId="77777777" w:rsidR="00B34460" w:rsidRPr="005B3E30" w:rsidRDefault="00B34460" w:rsidP="00B34460">
      <w:pPr>
        <w:pStyle w:val="NormalBold"/>
      </w:pPr>
      <w:r w:rsidRPr="005B3E30">
        <w:rPr>
          <w:rStyle w:val="HideTWBExt"/>
          <w:b w:val="0"/>
        </w:rPr>
        <w:t>&lt;Article&gt;</w:t>
      </w:r>
      <w:r w:rsidRPr="005B3E30">
        <w:t>Параграф 5</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DCAE9E5" w14:textId="77777777" w:rsidTr="00983377">
        <w:trPr>
          <w:trHeight w:hRule="exact" w:val="240"/>
          <w:jc w:val="center"/>
        </w:trPr>
        <w:tc>
          <w:tcPr>
            <w:tcW w:w="9752" w:type="dxa"/>
            <w:gridSpan w:val="2"/>
            <w:tcBorders>
              <w:top w:val="nil"/>
              <w:left w:val="nil"/>
              <w:bottom w:val="nil"/>
              <w:right w:val="nil"/>
            </w:tcBorders>
          </w:tcPr>
          <w:p w14:paraId="27B6759E" w14:textId="77777777" w:rsidR="00B34460" w:rsidRPr="005B3E30" w:rsidRDefault="00B34460" w:rsidP="00983377"/>
        </w:tc>
      </w:tr>
      <w:tr w:rsidR="00E01F3E" w:rsidRPr="005B3E30" w14:paraId="78202AAB" w14:textId="77777777" w:rsidTr="00983377">
        <w:trPr>
          <w:trHeight w:val="240"/>
          <w:jc w:val="center"/>
        </w:trPr>
        <w:tc>
          <w:tcPr>
            <w:tcW w:w="4876" w:type="dxa"/>
            <w:tcBorders>
              <w:top w:val="nil"/>
              <w:left w:val="nil"/>
              <w:bottom w:val="nil"/>
              <w:right w:val="nil"/>
            </w:tcBorders>
          </w:tcPr>
          <w:p w14:paraId="0C7BB236"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070880E" w14:textId="77777777" w:rsidR="00B34460" w:rsidRPr="005B3E30" w:rsidRDefault="00B34460" w:rsidP="00983377">
            <w:pPr>
              <w:pStyle w:val="AmColumnHeading"/>
            </w:pPr>
            <w:r w:rsidRPr="005B3E30">
              <w:t>Изменение</w:t>
            </w:r>
          </w:p>
        </w:tc>
      </w:tr>
      <w:tr w:rsidR="00E01F3E" w:rsidRPr="005B3E30" w14:paraId="38F013BB" w14:textId="77777777" w:rsidTr="00983377">
        <w:trPr>
          <w:jc w:val="center"/>
        </w:trPr>
        <w:tc>
          <w:tcPr>
            <w:tcW w:w="4876" w:type="dxa"/>
            <w:tcBorders>
              <w:top w:val="nil"/>
              <w:left w:val="nil"/>
              <w:bottom w:val="nil"/>
              <w:right w:val="nil"/>
            </w:tcBorders>
          </w:tcPr>
          <w:p w14:paraId="0511DB0F" w14:textId="77777777" w:rsidR="00B34460" w:rsidRPr="005B3E30" w:rsidRDefault="00B34460" w:rsidP="00983377">
            <w:pPr>
              <w:pStyle w:val="Normal6a"/>
            </w:pPr>
            <w:r w:rsidRPr="005B3E30">
              <w:rPr>
                <w:b/>
                <w:i/>
              </w:rPr>
              <w:t>5.</w:t>
            </w:r>
            <w:r w:rsidRPr="005B3E30">
              <w:tab/>
            </w:r>
            <w:r w:rsidRPr="005B3E30">
              <w:rPr>
                <w:b/>
                <w:i/>
              </w:rPr>
              <w:t xml:space="preserve">отбелязва със загриженост липсата на позоваване в наличните секторни доклади за напредъка на процедурата EU </w:t>
            </w:r>
            <w:proofErr w:type="spellStart"/>
            <w:r w:rsidRPr="005B3E30">
              <w:rPr>
                <w:b/>
                <w:i/>
              </w:rPr>
              <w:t>Pilot</w:t>
            </w:r>
            <w:proofErr w:type="spellEnd"/>
            <w:r w:rsidRPr="005B3E30">
              <w:rPr>
                <w:b/>
                <w:i/>
              </w:rPr>
              <w:t>, нейното настоящо функциониране или ролята ѝ за улесняване на ранното разрешаване на проблеми преди започването на официални производства за установяване на неизпълнение на задължения;</w:t>
            </w:r>
            <w:r w:rsidRPr="005B3E30">
              <w:t xml:space="preserve"> </w:t>
            </w:r>
            <w:r w:rsidRPr="005B3E30">
              <w:rPr>
                <w:b/>
                <w:i/>
              </w:rPr>
              <w:t>счита, че този пропуск нарушава пълнотата на докладите и отслабва цялостното разбиране на жизнения цикъл на правоприлагането;</w:t>
            </w:r>
          </w:p>
        </w:tc>
        <w:tc>
          <w:tcPr>
            <w:tcW w:w="4876" w:type="dxa"/>
            <w:tcBorders>
              <w:top w:val="nil"/>
              <w:left w:val="nil"/>
              <w:bottom w:val="nil"/>
              <w:right w:val="nil"/>
            </w:tcBorders>
          </w:tcPr>
          <w:p w14:paraId="190D93E9" w14:textId="77777777" w:rsidR="00B34460" w:rsidRPr="005B3E30" w:rsidRDefault="00B34460" w:rsidP="00983377">
            <w:pPr>
              <w:pStyle w:val="Normal6a"/>
            </w:pPr>
            <w:r w:rsidRPr="005B3E30">
              <w:rPr>
                <w:b/>
                <w:i/>
              </w:rPr>
              <w:t>заличава се</w:t>
            </w:r>
          </w:p>
        </w:tc>
      </w:tr>
    </w:tbl>
    <w:p w14:paraId="6D31CEB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2AD41DE5" w14:textId="77777777" w:rsidR="00B34460" w:rsidRPr="005B3E30" w:rsidRDefault="00B34460" w:rsidP="00B34460">
      <w:r w:rsidRPr="005B3E30">
        <w:rPr>
          <w:rStyle w:val="HideTWBExt"/>
        </w:rPr>
        <w:t>&lt;/Amend&gt;</w:t>
      </w:r>
    </w:p>
    <w:p w14:paraId="268BA4B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56</w:t>
      </w:r>
      <w:r w:rsidRPr="005B3E30">
        <w:rPr>
          <w:rStyle w:val="HideTWBExt"/>
          <w:b w:val="0"/>
        </w:rPr>
        <w:t>&lt;/NumAm&gt;</w:t>
      </w:r>
    </w:p>
    <w:p w14:paraId="563C02F6"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574A6D75" w14:textId="77777777" w:rsidR="00B34460" w:rsidRPr="005B3E30" w:rsidRDefault="00B34460" w:rsidP="00B34460">
      <w:pPr>
        <w:pStyle w:val="NormalBold"/>
      </w:pPr>
      <w:r w:rsidRPr="005B3E30">
        <w:rPr>
          <w:rStyle w:val="HideTWBExt"/>
          <w:b w:val="0"/>
        </w:rPr>
        <w:t>&lt;/RepeatBlock-By&gt;</w:t>
      </w:r>
    </w:p>
    <w:p w14:paraId="5D561664"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AA5E1F4" w14:textId="77777777" w:rsidR="00B34460" w:rsidRPr="005B3E30" w:rsidRDefault="00B34460" w:rsidP="00B34460">
      <w:pPr>
        <w:pStyle w:val="NormalBold"/>
      </w:pPr>
      <w:r w:rsidRPr="005B3E30">
        <w:rPr>
          <w:rStyle w:val="HideTWBExt"/>
          <w:b w:val="0"/>
        </w:rPr>
        <w:t>&lt;Article&gt;</w:t>
      </w:r>
      <w:r w:rsidRPr="005B3E30">
        <w:t>Параграф 5</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55CFD84" w14:textId="77777777" w:rsidTr="00983377">
        <w:trPr>
          <w:trHeight w:hRule="exact" w:val="240"/>
          <w:jc w:val="center"/>
        </w:trPr>
        <w:tc>
          <w:tcPr>
            <w:tcW w:w="9752" w:type="dxa"/>
            <w:gridSpan w:val="2"/>
            <w:tcBorders>
              <w:top w:val="nil"/>
              <w:left w:val="nil"/>
              <w:bottom w:val="nil"/>
              <w:right w:val="nil"/>
            </w:tcBorders>
          </w:tcPr>
          <w:p w14:paraId="58DA2F7F" w14:textId="77777777" w:rsidR="00B34460" w:rsidRPr="005B3E30" w:rsidRDefault="00B34460" w:rsidP="00983377"/>
        </w:tc>
      </w:tr>
      <w:tr w:rsidR="00E01F3E" w:rsidRPr="005B3E30" w14:paraId="6A6B0B99" w14:textId="77777777" w:rsidTr="00983377">
        <w:trPr>
          <w:trHeight w:val="240"/>
          <w:jc w:val="center"/>
        </w:trPr>
        <w:tc>
          <w:tcPr>
            <w:tcW w:w="4876" w:type="dxa"/>
            <w:tcBorders>
              <w:top w:val="nil"/>
              <w:left w:val="nil"/>
              <w:bottom w:val="nil"/>
              <w:right w:val="nil"/>
            </w:tcBorders>
          </w:tcPr>
          <w:p w14:paraId="1B769DC0"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08E9EB3" w14:textId="77777777" w:rsidR="00B34460" w:rsidRPr="005B3E30" w:rsidRDefault="00B34460" w:rsidP="00983377">
            <w:pPr>
              <w:pStyle w:val="AmColumnHeading"/>
            </w:pPr>
            <w:r w:rsidRPr="005B3E30">
              <w:t>Изменение</w:t>
            </w:r>
          </w:p>
        </w:tc>
      </w:tr>
      <w:tr w:rsidR="00E01F3E" w:rsidRPr="005B3E30" w14:paraId="4611A645" w14:textId="77777777" w:rsidTr="00983377">
        <w:trPr>
          <w:jc w:val="center"/>
        </w:trPr>
        <w:tc>
          <w:tcPr>
            <w:tcW w:w="4876" w:type="dxa"/>
            <w:tcBorders>
              <w:top w:val="nil"/>
              <w:left w:val="nil"/>
              <w:bottom w:val="nil"/>
              <w:right w:val="nil"/>
            </w:tcBorders>
          </w:tcPr>
          <w:p w14:paraId="27A8CCDE" w14:textId="77777777" w:rsidR="00B34460" w:rsidRPr="005B3E30" w:rsidRDefault="00B34460" w:rsidP="00983377">
            <w:pPr>
              <w:pStyle w:val="Normal6a"/>
            </w:pPr>
            <w:r w:rsidRPr="005B3E30">
              <w:rPr>
                <w:b/>
                <w:i/>
              </w:rPr>
              <w:t>5.</w:t>
            </w:r>
            <w:r w:rsidRPr="005B3E30">
              <w:tab/>
            </w:r>
            <w:r w:rsidRPr="005B3E30">
              <w:rPr>
                <w:b/>
                <w:i/>
              </w:rPr>
              <w:t xml:space="preserve">отбелязва със загриженост липсата на позоваване в наличните секторни доклади за напредъка на процедурата EU </w:t>
            </w:r>
            <w:proofErr w:type="spellStart"/>
            <w:r w:rsidRPr="005B3E30">
              <w:rPr>
                <w:b/>
                <w:i/>
              </w:rPr>
              <w:t>Pilot</w:t>
            </w:r>
            <w:proofErr w:type="spellEnd"/>
            <w:r w:rsidRPr="005B3E30">
              <w:rPr>
                <w:b/>
                <w:i/>
              </w:rPr>
              <w:t>, нейното настоящо функциониране или ролята ѝ за улесняване на ранното разрешаване на проблеми преди започването на официални производства за установяване на неизпълнение на задължения; счита, че този пропуск нарушава пълнотата на докладите и отслабва цялостното разбиране на жизнения цикъл на правоприлагането;</w:t>
            </w:r>
          </w:p>
        </w:tc>
        <w:tc>
          <w:tcPr>
            <w:tcW w:w="4876" w:type="dxa"/>
            <w:tcBorders>
              <w:top w:val="nil"/>
              <w:left w:val="nil"/>
              <w:bottom w:val="nil"/>
              <w:right w:val="nil"/>
            </w:tcBorders>
          </w:tcPr>
          <w:p w14:paraId="11C823CA" w14:textId="77777777" w:rsidR="00B34460" w:rsidRPr="005B3E30" w:rsidRDefault="00B34460" w:rsidP="00983377">
            <w:pPr>
              <w:pStyle w:val="Normal6a"/>
            </w:pPr>
            <w:r w:rsidRPr="005B3E30">
              <w:rPr>
                <w:b/>
                <w:i/>
              </w:rPr>
              <w:t>заличава се</w:t>
            </w:r>
          </w:p>
        </w:tc>
      </w:tr>
    </w:tbl>
    <w:p w14:paraId="2E246D2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467C1A9A" w14:textId="77777777" w:rsidR="00B34460" w:rsidRPr="005B3E30" w:rsidRDefault="00B34460" w:rsidP="00B34460">
      <w:r w:rsidRPr="005B3E30">
        <w:rPr>
          <w:rStyle w:val="HideTWBExt"/>
        </w:rPr>
        <w:t>&lt;/Amend&gt;</w:t>
      </w:r>
    </w:p>
    <w:p w14:paraId="221570F2"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57</w:t>
      </w:r>
      <w:r w:rsidRPr="005B3E30">
        <w:rPr>
          <w:rStyle w:val="HideTWBExt"/>
          <w:b w:val="0"/>
        </w:rPr>
        <w:t>&lt;/NumAm&gt;</w:t>
      </w:r>
    </w:p>
    <w:p w14:paraId="2B9AB614" w14:textId="77777777" w:rsidR="00B34460" w:rsidRPr="005B3E30" w:rsidRDefault="00B34460" w:rsidP="00B34460">
      <w:pPr>
        <w:pStyle w:val="NormalBold"/>
      </w:pPr>
      <w:r w:rsidRPr="005B3E30">
        <w:rPr>
          <w:rStyle w:val="HideTWBExt"/>
          <w:b w:val="0"/>
        </w:rPr>
        <w:t>&lt;RepeatBlock-By&gt;&lt;Members&gt;</w:t>
      </w:r>
      <w:r w:rsidR="00E05689" w:rsidRPr="005B3E30">
        <w:t>Даниел Буда</w:t>
      </w:r>
      <w:r w:rsidRPr="005B3E30">
        <w:rPr>
          <w:rStyle w:val="HideTWBExt"/>
          <w:b w:val="0"/>
        </w:rPr>
        <w:t>&lt;/Members&gt;</w:t>
      </w:r>
    </w:p>
    <w:p w14:paraId="6947DFA6" w14:textId="77777777" w:rsidR="00B34460" w:rsidRPr="005B3E30" w:rsidRDefault="00B34460" w:rsidP="00B34460">
      <w:pPr>
        <w:pStyle w:val="NormalBold"/>
      </w:pPr>
      <w:r w:rsidRPr="005B3E30">
        <w:rPr>
          <w:rStyle w:val="HideTWBExt"/>
          <w:b w:val="0"/>
        </w:rPr>
        <w:t>&lt;/RepeatBlock-By&gt;</w:t>
      </w:r>
    </w:p>
    <w:p w14:paraId="055BE0F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0D2084C" w14:textId="77777777" w:rsidR="00B34460" w:rsidRPr="005B3E30" w:rsidRDefault="00B34460" w:rsidP="00B34460">
      <w:pPr>
        <w:pStyle w:val="NormalBold"/>
      </w:pPr>
      <w:r w:rsidRPr="005B3E30">
        <w:rPr>
          <w:rStyle w:val="HideTWBExt"/>
          <w:b w:val="0"/>
        </w:rPr>
        <w:t>&lt;Article&gt;</w:t>
      </w:r>
      <w:r w:rsidRPr="005B3E30">
        <w:t>Параграф 5</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6B9963E" w14:textId="77777777" w:rsidTr="00983377">
        <w:trPr>
          <w:trHeight w:hRule="exact" w:val="240"/>
          <w:jc w:val="center"/>
        </w:trPr>
        <w:tc>
          <w:tcPr>
            <w:tcW w:w="9752" w:type="dxa"/>
            <w:gridSpan w:val="2"/>
            <w:tcBorders>
              <w:top w:val="nil"/>
              <w:left w:val="nil"/>
              <w:bottom w:val="nil"/>
              <w:right w:val="nil"/>
            </w:tcBorders>
          </w:tcPr>
          <w:p w14:paraId="049517AA" w14:textId="77777777" w:rsidR="00B34460" w:rsidRPr="005B3E30" w:rsidRDefault="00B34460" w:rsidP="00983377"/>
        </w:tc>
      </w:tr>
      <w:tr w:rsidR="00E01F3E" w:rsidRPr="005B3E30" w14:paraId="4C6E5AB0" w14:textId="77777777" w:rsidTr="00983377">
        <w:trPr>
          <w:trHeight w:val="240"/>
          <w:jc w:val="center"/>
        </w:trPr>
        <w:tc>
          <w:tcPr>
            <w:tcW w:w="4876" w:type="dxa"/>
            <w:tcBorders>
              <w:top w:val="nil"/>
              <w:left w:val="nil"/>
              <w:bottom w:val="nil"/>
              <w:right w:val="nil"/>
            </w:tcBorders>
          </w:tcPr>
          <w:p w14:paraId="78C5BF4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5482989" w14:textId="77777777" w:rsidR="00B34460" w:rsidRPr="005B3E30" w:rsidRDefault="00B34460" w:rsidP="00983377">
            <w:pPr>
              <w:pStyle w:val="AmColumnHeading"/>
            </w:pPr>
            <w:r w:rsidRPr="005B3E30">
              <w:t>Изменение</w:t>
            </w:r>
          </w:p>
        </w:tc>
      </w:tr>
      <w:tr w:rsidR="00E01F3E" w:rsidRPr="005B3E30" w14:paraId="71F672FC" w14:textId="77777777" w:rsidTr="00983377">
        <w:trPr>
          <w:jc w:val="center"/>
        </w:trPr>
        <w:tc>
          <w:tcPr>
            <w:tcW w:w="4876" w:type="dxa"/>
            <w:tcBorders>
              <w:top w:val="nil"/>
              <w:left w:val="nil"/>
              <w:bottom w:val="nil"/>
              <w:right w:val="nil"/>
            </w:tcBorders>
          </w:tcPr>
          <w:p w14:paraId="4099FDAF" w14:textId="77777777" w:rsidR="00B34460" w:rsidRPr="005B3E30" w:rsidRDefault="00B34460" w:rsidP="00983377">
            <w:pPr>
              <w:pStyle w:val="Normal6a"/>
            </w:pPr>
            <w:r w:rsidRPr="005B3E30">
              <w:t>5.</w:t>
            </w:r>
            <w:r w:rsidRPr="005B3E30">
              <w:tab/>
              <w:t xml:space="preserve">отбелязва </w:t>
            </w:r>
            <w:r w:rsidRPr="005B3E30">
              <w:rPr>
                <w:b/>
                <w:i/>
              </w:rPr>
              <w:t>със загриженост липсата</w:t>
            </w:r>
            <w:r w:rsidRPr="005B3E30">
              <w:t xml:space="preserve"> на </w:t>
            </w:r>
            <w:r w:rsidRPr="005B3E30">
              <w:rPr>
                <w:b/>
                <w:i/>
              </w:rPr>
              <w:t>позоваване</w:t>
            </w:r>
            <w:r w:rsidRPr="005B3E30">
              <w:t xml:space="preserve"> в наличните секторни доклади за напредъка на процедурата EU </w:t>
            </w:r>
            <w:proofErr w:type="spellStart"/>
            <w:r w:rsidRPr="005B3E30">
              <w:t>Pilot</w:t>
            </w:r>
            <w:proofErr w:type="spellEnd"/>
            <w:r w:rsidRPr="005B3E30">
              <w:t xml:space="preserve">, </w:t>
            </w:r>
            <w:r w:rsidRPr="005B3E30">
              <w:rPr>
                <w:b/>
                <w:i/>
              </w:rPr>
              <w:t>нейното</w:t>
            </w:r>
            <w:r w:rsidRPr="005B3E30">
              <w:t xml:space="preserve"> настоящо функциониране </w:t>
            </w:r>
            <w:r w:rsidRPr="005B3E30">
              <w:rPr>
                <w:b/>
                <w:i/>
              </w:rPr>
              <w:t>или ролята ѝ</w:t>
            </w:r>
            <w:r w:rsidRPr="005B3E30">
              <w:t xml:space="preserve"> за улесняване на ранното разрешаване на проблеми преди започването на официални производства за установяване на неизпълнение на задължения</w:t>
            </w:r>
            <w:r w:rsidRPr="005B3E30">
              <w:rPr>
                <w:b/>
                <w:i/>
              </w:rPr>
              <w:t>;</w:t>
            </w:r>
            <w:r w:rsidRPr="005B3E30">
              <w:t xml:space="preserve"> счита, че</w:t>
            </w:r>
            <w:r w:rsidRPr="005B3E30">
              <w:rPr>
                <w:b/>
                <w:i/>
              </w:rPr>
              <w:t xml:space="preserve"> този пропуск нарушава пълнотата на докладите и отслабва цялостното разбиране на жизнения цикъл на правоприлагането</w:t>
            </w:r>
            <w:r w:rsidRPr="005B3E30">
              <w:t>;</w:t>
            </w:r>
          </w:p>
        </w:tc>
        <w:tc>
          <w:tcPr>
            <w:tcW w:w="4876" w:type="dxa"/>
            <w:tcBorders>
              <w:top w:val="nil"/>
              <w:left w:val="nil"/>
              <w:bottom w:val="nil"/>
              <w:right w:val="nil"/>
            </w:tcBorders>
          </w:tcPr>
          <w:p w14:paraId="6EA6040E" w14:textId="77777777" w:rsidR="00B34460" w:rsidRPr="005B3E30" w:rsidRDefault="00B34460" w:rsidP="00983377">
            <w:pPr>
              <w:pStyle w:val="Normal6a"/>
            </w:pPr>
            <w:r w:rsidRPr="005B3E30">
              <w:t>5.</w:t>
            </w:r>
            <w:r w:rsidRPr="005B3E30">
              <w:tab/>
              <w:t xml:space="preserve">отбелязва </w:t>
            </w:r>
            <w:r w:rsidRPr="005B3E30">
              <w:rPr>
                <w:b/>
                <w:i/>
              </w:rPr>
              <w:t>позоваванията в обобщаващия доклад</w:t>
            </w:r>
            <w:r w:rsidRPr="005B3E30">
              <w:t xml:space="preserve"> на </w:t>
            </w:r>
            <w:r w:rsidRPr="005B3E30">
              <w:rPr>
                <w:b/>
                <w:i/>
              </w:rPr>
              <w:t>Комисията за 2025 г. и</w:t>
            </w:r>
            <w:r w:rsidRPr="005B3E30">
              <w:t xml:space="preserve"> в</w:t>
            </w:r>
            <w:r w:rsidRPr="005B3E30">
              <w:rPr>
                <w:b/>
                <w:i/>
              </w:rPr>
              <w:t xml:space="preserve"> </w:t>
            </w:r>
            <w:r w:rsidRPr="005B3E30">
              <w:t xml:space="preserve">наличните секторни доклади за напредъка на </w:t>
            </w:r>
            <w:r w:rsidRPr="005B3E30">
              <w:rPr>
                <w:b/>
                <w:i/>
              </w:rPr>
              <w:t>диалозите относно предварителните производства за установяване на неизпълнение на задължения (известни преди това като</w:t>
            </w:r>
            <w:r w:rsidRPr="005B3E30">
              <w:t xml:space="preserve"> процедурата EU </w:t>
            </w:r>
            <w:proofErr w:type="spellStart"/>
            <w:r w:rsidRPr="005B3E30">
              <w:t>Pilot</w:t>
            </w:r>
            <w:proofErr w:type="spellEnd"/>
            <w:r w:rsidRPr="005B3E30">
              <w:rPr>
                <w:b/>
                <w:i/>
              </w:rPr>
              <w:t>)</w:t>
            </w:r>
            <w:r w:rsidRPr="005B3E30">
              <w:t xml:space="preserve">, </w:t>
            </w:r>
            <w:r w:rsidRPr="005B3E30">
              <w:rPr>
                <w:b/>
                <w:i/>
              </w:rPr>
              <w:t>тяхното</w:t>
            </w:r>
            <w:r w:rsidRPr="005B3E30">
              <w:t xml:space="preserve"> настоящо функциониране </w:t>
            </w:r>
            <w:r w:rsidRPr="005B3E30">
              <w:rPr>
                <w:b/>
                <w:i/>
              </w:rPr>
              <w:t>и тяхната роля</w:t>
            </w:r>
            <w:r w:rsidRPr="005B3E30">
              <w:t xml:space="preserve"> за улесняване на ранното разрешаване на проблеми преди започването на официални производства за установяване на неизпълнение на задължения</w:t>
            </w:r>
            <w:r w:rsidRPr="005B3E30">
              <w:rPr>
                <w:b/>
                <w:i/>
              </w:rPr>
              <w:t>, но</w:t>
            </w:r>
            <w:r w:rsidRPr="005B3E30">
              <w:t xml:space="preserve"> счита, че </w:t>
            </w:r>
            <w:r w:rsidRPr="005B3E30">
              <w:rPr>
                <w:b/>
                <w:i/>
              </w:rPr>
              <w:t>тези позовавания следва да бъдат по-подробни</w:t>
            </w:r>
            <w:r w:rsidRPr="005B3E30">
              <w:t>;</w:t>
            </w:r>
          </w:p>
        </w:tc>
      </w:tr>
    </w:tbl>
    <w:p w14:paraId="16A62EF3"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{RO}</w:t>
      </w:r>
      <w:proofErr w:type="spellStart"/>
      <w:r w:rsidRPr="005B3E30">
        <w:t>ro</w:t>
      </w:r>
      <w:proofErr w:type="spellEnd"/>
      <w:r w:rsidRPr="005B3E30">
        <w:rPr>
          <w:rStyle w:val="HideTWBExt"/>
        </w:rPr>
        <w:t>&lt;/Original&gt;</w:t>
      </w:r>
    </w:p>
    <w:p w14:paraId="0063EE6F" w14:textId="77777777" w:rsidR="00B34460" w:rsidRPr="005B3E30" w:rsidRDefault="00B34460" w:rsidP="00B34460">
      <w:r w:rsidRPr="005B3E30">
        <w:rPr>
          <w:rStyle w:val="HideTWBExt"/>
        </w:rPr>
        <w:t>&lt;/Amend&gt;</w:t>
      </w:r>
    </w:p>
    <w:p w14:paraId="14BEB6C0"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58</w:t>
      </w:r>
      <w:r w:rsidRPr="005B3E30">
        <w:rPr>
          <w:rStyle w:val="HideTWBExt"/>
          <w:b w:val="0"/>
        </w:rPr>
        <w:t>&lt;/NumAm&gt;</w:t>
      </w:r>
    </w:p>
    <w:p w14:paraId="73758D7C"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Сандра Гомес Лопес,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7FC1BCEB" w14:textId="77777777" w:rsidR="00B34460" w:rsidRPr="005B3E30" w:rsidRDefault="00B34460" w:rsidP="00B34460">
      <w:pPr>
        <w:pStyle w:val="NormalBold"/>
      </w:pPr>
      <w:r w:rsidRPr="005B3E30">
        <w:rPr>
          <w:rStyle w:val="HideTWBExt"/>
          <w:b w:val="0"/>
        </w:rPr>
        <w:t>&lt;/RepeatBlock-By&gt;</w:t>
      </w:r>
    </w:p>
    <w:p w14:paraId="467984EC"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EED2DD2" w14:textId="77777777" w:rsidR="00B34460" w:rsidRPr="005B3E30" w:rsidRDefault="00B34460" w:rsidP="00B34460">
      <w:pPr>
        <w:pStyle w:val="NormalBold"/>
      </w:pPr>
      <w:r w:rsidRPr="005B3E30">
        <w:rPr>
          <w:rStyle w:val="HideTWBExt"/>
          <w:b w:val="0"/>
        </w:rPr>
        <w:t>&lt;Article&gt;</w:t>
      </w:r>
      <w:r w:rsidRPr="005B3E30">
        <w:t>Параграф 5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524B303" w14:textId="77777777" w:rsidTr="00983377">
        <w:trPr>
          <w:trHeight w:hRule="exact" w:val="240"/>
          <w:jc w:val="center"/>
        </w:trPr>
        <w:tc>
          <w:tcPr>
            <w:tcW w:w="9752" w:type="dxa"/>
            <w:gridSpan w:val="2"/>
            <w:tcBorders>
              <w:top w:val="nil"/>
              <w:left w:val="nil"/>
              <w:bottom w:val="nil"/>
              <w:right w:val="nil"/>
            </w:tcBorders>
          </w:tcPr>
          <w:p w14:paraId="2C03B432" w14:textId="77777777" w:rsidR="00B34460" w:rsidRPr="005B3E30" w:rsidRDefault="00B34460" w:rsidP="00983377"/>
        </w:tc>
      </w:tr>
      <w:tr w:rsidR="00E01F3E" w:rsidRPr="005B3E30" w14:paraId="37D3174A" w14:textId="77777777" w:rsidTr="00983377">
        <w:trPr>
          <w:trHeight w:val="240"/>
          <w:jc w:val="center"/>
        </w:trPr>
        <w:tc>
          <w:tcPr>
            <w:tcW w:w="4876" w:type="dxa"/>
            <w:tcBorders>
              <w:top w:val="nil"/>
              <w:left w:val="nil"/>
              <w:bottom w:val="nil"/>
              <w:right w:val="nil"/>
            </w:tcBorders>
          </w:tcPr>
          <w:p w14:paraId="0BF4538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73643C8" w14:textId="77777777" w:rsidR="00B34460" w:rsidRPr="005B3E30" w:rsidRDefault="00B34460" w:rsidP="00983377">
            <w:pPr>
              <w:pStyle w:val="AmColumnHeading"/>
            </w:pPr>
            <w:r w:rsidRPr="005B3E30">
              <w:t>Изменение</w:t>
            </w:r>
          </w:p>
        </w:tc>
      </w:tr>
      <w:tr w:rsidR="00E01F3E" w:rsidRPr="005B3E30" w14:paraId="6BF521CE" w14:textId="77777777" w:rsidTr="00983377">
        <w:trPr>
          <w:jc w:val="center"/>
        </w:trPr>
        <w:tc>
          <w:tcPr>
            <w:tcW w:w="4876" w:type="dxa"/>
            <w:tcBorders>
              <w:top w:val="nil"/>
              <w:left w:val="nil"/>
              <w:bottom w:val="nil"/>
              <w:right w:val="nil"/>
            </w:tcBorders>
          </w:tcPr>
          <w:p w14:paraId="38313E3C" w14:textId="77777777" w:rsidR="00B34460" w:rsidRPr="005B3E30" w:rsidRDefault="00B34460" w:rsidP="00983377">
            <w:pPr>
              <w:pStyle w:val="Normal6a"/>
            </w:pPr>
          </w:p>
        </w:tc>
        <w:tc>
          <w:tcPr>
            <w:tcW w:w="4876" w:type="dxa"/>
            <w:tcBorders>
              <w:top w:val="nil"/>
              <w:left w:val="nil"/>
              <w:bottom w:val="nil"/>
              <w:right w:val="nil"/>
            </w:tcBorders>
          </w:tcPr>
          <w:p w14:paraId="542D6128" w14:textId="77777777" w:rsidR="00B34460" w:rsidRPr="005B3E30" w:rsidRDefault="00B34460" w:rsidP="00983377">
            <w:pPr>
              <w:pStyle w:val="Normal6a"/>
            </w:pPr>
            <w:r w:rsidRPr="005B3E30">
              <w:rPr>
                <w:b/>
                <w:i/>
              </w:rPr>
              <w:t>5a.</w:t>
            </w:r>
            <w:r w:rsidRPr="005B3E30">
              <w:tab/>
            </w:r>
            <w:r w:rsidRPr="005B3E30">
              <w:rPr>
                <w:b/>
                <w:i/>
              </w:rPr>
              <w:t xml:space="preserve">подчертава, че петициите, получени от Парламента, представляват жизненоважен инструмент за установяване на недостатъци в прилагането на правото на ЕС, включително системни или структурни нарушения в държавите членки; поради това настоятелно призовава Комисията да гарантира, че информацията и констатациите, произтичащи от петициите, систематично се вземат предвид и се интегрират в нейните процеси на правоприлагане и мониторинг; изисква по-специално от Комисията да предостави подробни статистически данни относно броя на петициите, по които Комисията е предприела последващи действия, включително тези, които са довели до допълнителни разследвания чрез процедури по EU </w:t>
            </w:r>
            <w:proofErr w:type="spellStart"/>
            <w:r w:rsidRPr="005B3E30">
              <w:rPr>
                <w:b/>
                <w:i/>
              </w:rPr>
              <w:t>Pilot</w:t>
            </w:r>
            <w:proofErr w:type="spellEnd"/>
            <w:r w:rsidRPr="005B3E30">
              <w:rPr>
                <w:b/>
                <w:i/>
              </w:rPr>
              <w:t xml:space="preserve"> или до производства за установяване на неизпълнение на задължения;</w:t>
            </w:r>
          </w:p>
        </w:tc>
      </w:tr>
    </w:tbl>
    <w:p w14:paraId="361ED9B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8932150" w14:textId="77777777" w:rsidR="00B34460" w:rsidRPr="005B3E30" w:rsidRDefault="00B34460" w:rsidP="00B34460">
      <w:r w:rsidRPr="005B3E30">
        <w:rPr>
          <w:rStyle w:val="HideTWBExt"/>
        </w:rPr>
        <w:t>&lt;/Amend&gt;</w:t>
      </w:r>
    </w:p>
    <w:p w14:paraId="1F71E01E"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59</w:t>
      </w:r>
      <w:r w:rsidRPr="005B3E30">
        <w:rPr>
          <w:rStyle w:val="HideTWBExt"/>
          <w:b w:val="0"/>
        </w:rPr>
        <w:t>&lt;/NumAm&gt;</w:t>
      </w:r>
    </w:p>
    <w:p w14:paraId="6EAFA182"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62D3E46C" w14:textId="77777777" w:rsidR="00B34460" w:rsidRPr="005B3E30" w:rsidRDefault="00B34460" w:rsidP="00B34460">
      <w:pPr>
        <w:pStyle w:val="NormalBold"/>
      </w:pPr>
      <w:r w:rsidRPr="005B3E30">
        <w:rPr>
          <w:rStyle w:val="HideTWBExt"/>
          <w:b w:val="0"/>
        </w:rPr>
        <w:t>&lt;/RepeatBlock-By&gt;</w:t>
      </w:r>
    </w:p>
    <w:p w14:paraId="75EEE82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694D606F" w14:textId="77777777" w:rsidR="00B34460" w:rsidRPr="005B3E30" w:rsidRDefault="00B34460" w:rsidP="00B34460">
      <w:pPr>
        <w:pStyle w:val="NormalBold"/>
      </w:pPr>
      <w:r w:rsidRPr="005B3E30">
        <w:rPr>
          <w:rStyle w:val="HideTWBExt"/>
          <w:b w:val="0"/>
        </w:rPr>
        <w:t>&lt;Article&gt;</w:t>
      </w:r>
      <w:r w:rsidRPr="005B3E30">
        <w:t>Параграф 5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35B82B9" w14:textId="77777777" w:rsidTr="00983377">
        <w:trPr>
          <w:trHeight w:hRule="exact" w:val="240"/>
          <w:jc w:val="center"/>
        </w:trPr>
        <w:tc>
          <w:tcPr>
            <w:tcW w:w="9752" w:type="dxa"/>
            <w:gridSpan w:val="2"/>
            <w:tcBorders>
              <w:top w:val="nil"/>
              <w:left w:val="nil"/>
              <w:bottom w:val="nil"/>
              <w:right w:val="nil"/>
            </w:tcBorders>
          </w:tcPr>
          <w:p w14:paraId="58795FC2" w14:textId="77777777" w:rsidR="00B34460" w:rsidRPr="005B3E30" w:rsidRDefault="00B34460" w:rsidP="00983377"/>
        </w:tc>
      </w:tr>
      <w:tr w:rsidR="00E01F3E" w:rsidRPr="005B3E30" w14:paraId="77E5D4B2" w14:textId="77777777" w:rsidTr="00983377">
        <w:trPr>
          <w:trHeight w:val="240"/>
          <w:jc w:val="center"/>
        </w:trPr>
        <w:tc>
          <w:tcPr>
            <w:tcW w:w="4876" w:type="dxa"/>
            <w:tcBorders>
              <w:top w:val="nil"/>
              <w:left w:val="nil"/>
              <w:bottom w:val="nil"/>
              <w:right w:val="nil"/>
            </w:tcBorders>
          </w:tcPr>
          <w:p w14:paraId="28B2C69B"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D79E227" w14:textId="77777777" w:rsidR="00B34460" w:rsidRPr="005B3E30" w:rsidRDefault="00B34460" w:rsidP="00983377">
            <w:pPr>
              <w:pStyle w:val="AmColumnHeading"/>
            </w:pPr>
            <w:r w:rsidRPr="005B3E30">
              <w:t>Изменение</w:t>
            </w:r>
          </w:p>
        </w:tc>
      </w:tr>
      <w:tr w:rsidR="00E01F3E" w:rsidRPr="005B3E30" w14:paraId="5F8F68EB" w14:textId="77777777" w:rsidTr="00983377">
        <w:trPr>
          <w:jc w:val="center"/>
        </w:trPr>
        <w:tc>
          <w:tcPr>
            <w:tcW w:w="4876" w:type="dxa"/>
            <w:tcBorders>
              <w:top w:val="nil"/>
              <w:left w:val="nil"/>
              <w:bottom w:val="nil"/>
              <w:right w:val="nil"/>
            </w:tcBorders>
          </w:tcPr>
          <w:p w14:paraId="471DAB79" w14:textId="77777777" w:rsidR="00B34460" w:rsidRPr="005B3E30" w:rsidRDefault="00B34460" w:rsidP="00983377">
            <w:pPr>
              <w:pStyle w:val="Normal6a"/>
            </w:pPr>
          </w:p>
        </w:tc>
        <w:tc>
          <w:tcPr>
            <w:tcW w:w="4876" w:type="dxa"/>
            <w:tcBorders>
              <w:top w:val="nil"/>
              <w:left w:val="nil"/>
              <w:bottom w:val="nil"/>
              <w:right w:val="nil"/>
            </w:tcBorders>
          </w:tcPr>
          <w:p w14:paraId="58480FB5" w14:textId="77777777" w:rsidR="00B34460" w:rsidRPr="005B3E30" w:rsidRDefault="00B34460" w:rsidP="00983377">
            <w:pPr>
              <w:pStyle w:val="Normal6a"/>
            </w:pPr>
            <w:r w:rsidRPr="005B3E30">
              <w:rPr>
                <w:b/>
                <w:i/>
              </w:rPr>
              <w:t>5a.</w:t>
            </w:r>
            <w:r w:rsidRPr="005B3E30">
              <w:tab/>
            </w:r>
            <w:r w:rsidRPr="005B3E30">
              <w:rPr>
                <w:b/>
                <w:i/>
              </w:rPr>
              <w:t>препоръчва да се продължи реформата на контрола, упражняван от държавите членки върху изпълнителните правомощия на Комисията, чрез реформа на Регламент (ЕС) № 182/2011 (известен също като Регламент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за да се повиши прозрачността и да се избегне необосновано блокиране на процеса; подчертава по-специално, че делегираните актове и актовете за изпълнение трябва да подлежат на по-прозрачни процедури и да се публикуват в срок, който позволява на съответните заинтересовани страни да се подготвят надлежно за спазването им;</w:t>
            </w:r>
          </w:p>
        </w:tc>
      </w:tr>
    </w:tbl>
    <w:p w14:paraId="1BB8FB3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28AC394" w14:textId="77777777" w:rsidR="00B34460" w:rsidRPr="005B3E30" w:rsidRDefault="00B34460" w:rsidP="00B34460">
      <w:r w:rsidRPr="005B3E30">
        <w:rPr>
          <w:rStyle w:val="HideTWBExt"/>
        </w:rPr>
        <w:t>&lt;/Amend&gt;</w:t>
      </w:r>
    </w:p>
    <w:p w14:paraId="407DC0A2"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60</w:t>
      </w:r>
      <w:r w:rsidRPr="005B3E30">
        <w:rPr>
          <w:rStyle w:val="HideTWBExt"/>
          <w:b w:val="0"/>
        </w:rPr>
        <w:t>&lt;/NumAm&gt;</w:t>
      </w:r>
    </w:p>
    <w:p w14:paraId="3353E5B6"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34A04F4F" w14:textId="77777777" w:rsidR="00B34460" w:rsidRPr="005B3E30" w:rsidRDefault="00B34460" w:rsidP="00B34460">
      <w:pPr>
        <w:pStyle w:val="NormalBold"/>
      </w:pPr>
      <w:r w:rsidRPr="005B3E30">
        <w:rPr>
          <w:rStyle w:val="HideTWBExt"/>
          <w:b w:val="0"/>
        </w:rPr>
        <w:t>&lt;/RepeatBlock-By&gt;</w:t>
      </w:r>
    </w:p>
    <w:p w14:paraId="050F5B86"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936E4A5" w14:textId="77777777" w:rsidR="00B34460" w:rsidRPr="005B3E30" w:rsidRDefault="00B34460" w:rsidP="00B34460">
      <w:pPr>
        <w:pStyle w:val="NormalBold"/>
      </w:pPr>
      <w:r w:rsidRPr="005B3E30">
        <w:rPr>
          <w:rStyle w:val="HideTWBExt"/>
          <w:b w:val="0"/>
        </w:rPr>
        <w:t>&lt;Article&gt;</w:t>
      </w:r>
      <w:r w:rsidRPr="005B3E30">
        <w:t>Параграф 5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716779A" w14:textId="77777777" w:rsidTr="00983377">
        <w:trPr>
          <w:trHeight w:hRule="exact" w:val="240"/>
          <w:jc w:val="center"/>
        </w:trPr>
        <w:tc>
          <w:tcPr>
            <w:tcW w:w="9752" w:type="dxa"/>
            <w:gridSpan w:val="2"/>
            <w:tcBorders>
              <w:top w:val="nil"/>
              <w:left w:val="nil"/>
              <w:bottom w:val="nil"/>
              <w:right w:val="nil"/>
            </w:tcBorders>
          </w:tcPr>
          <w:p w14:paraId="09EE53EE" w14:textId="77777777" w:rsidR="00B34460" w:rsidRPr="005B3E30" w:rsidRDefault="00B34460" w:rsidP="00983377"/>
        </w:tc>
      </w:tr>
      <w:tr w:rsidR="00E01F3E" w:rsidRPr="005B3E30" w14:paraId="68399031" w14:textId="77777777" w:rsidTr="00983377">
        <w:trPr>
          <w:trHeight w:val="240"/>
          <w:jc w:val="center"/>
        </w:trPr>
        <w:tc>
          <w:tcPr>
            <w:tcW w:w="4876" w:type="dxa"/>
            <w:tcBorders>
              <w:top w:val="nil"/>
              <w:left w:val="nil"/>
              <w:bottom w:val="nil"/>
              <w:right w:val="nil"/>
            </w:tcBorders>
          </w:tcPr>
          <w:p w14:paraId="53F713E1"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8C27CC6" w14:textId="77777777" w:rsidR="00B34460" w:rsidRPr="005B3E30" w:rsidRDefault="00B34460" w:rsidP="00983377">
            <w:pPr>
              <w:pStyle w:val="AmColumnHeading"/>
            </w:pPr>
            <w:r w:rsidRPr="005B3E30">
              <w:t>Изменение</w:t>
            </w:r>
          </w:p>
        </w:tc>
      </w:tr>
      <w:tr w:rsidR="00E01F3E" w:rsidRPr="005B3E30" w14:paraId="754B6830" w14:textId="77777777" w:rsidTr="00983377">
        <w:trPr>
          <w:jc w:val="center"/>
        </w:trPr>
        <w:tc>
          <w:tcPr>
            <w:tcW w:w="4876" w:type="dxa"/>
            <w:tcBorders>
              <w:top w:val="nil"/>
              <w:left w:val="nil"/>
              <w:bottom w:val="nil"/>
              <w:right w:val="nil"/>
            </w:tcBorders>
          </w:tcPr>
          <w:p w14:paraId="035DA6F5" w14:textId="77777777" w:rsidR="00B34460" w:rsidRPr="005B3E30" w:rsidRDefault="00B34460" w:rsidP="00983377">
            <w:pPr>
              <w:pStyle w:val="Normal6a"/>
            </w:pPr>
          </w:p>
        </w:tc>
        <w:tc>
          <w:tcPr>
            <w:tcW w:w="4876" w:type="dxa"/>
            <w:tcBorders>
              <w:top w:val="nil"/>
              <w:left w:val="nil"/>
              <w:bottom w:val="nil"/>
              <w:right w:val="nil"/>
            </w:tcBorders>
          </w:tcPr>
          <w:p w14:paraId="3ADAC1D9" w14:textId="77777777" w:rsidR="00B34460" w:rsidRPr="005B3E30" w:rsidRDefault="00B34460" w:rsidP="00983377">
            <w:pPr>
              <w:pStyle w:val="Normal6a"/>
            </w:pPr>
            <w:r w:rsidRPr="005B3E30">
              <w:rPr>
                <w:b/>
                <w:i/>
              </w:rPr>
              <w:t>5a.</w:t>
            </w:r>
            <w:r w:rsidRPr="005B3E30">
              <w:tab/>
            </w:r>
            <w:r w:rsidRPr="005B3E30">
              <w:rPr>
                <w:b/>
                <w:i/>
              </w:rPr>
              <w:t>призовава Комисията в бъдещите обзорни доклади относно опростяването, изпълнението и прилагането да гарантира балансиран подход, както и че главите относно опростяването са балансирани с анализа на изпълнението и прилагането; </w:t>
            </w:r>
          </w:p>
        </w:tc>
      </w:tr>
    </w:tbl>
    <w:p w14:paraId="68E8E8C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4A37177F" w14:textId="77777777" w:rsidR="00B34460" w:rsidRPr="005B3E30" w:rsidRDefault="00B34460" w:rsidP="00B34460">
      <w:r w:rsidRPr="005B3E30">
        <w:rPr>
          <w:rStyle w:val="HideTWBExt"/>
        </w:rPr>
        <w:t>&lt;/Amend&gt;</w:t>
      </w:r>
    </w:p>
    <w:p w14:paraId="3E8D50FB"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61</w:t>
      </w:r>
      <w:r w:rsidRPr="005B3E30">
        <w:rPr>
          <w:rStyle w:val="HideTWBExt"/>
          <w:b w:val="0"/>
        </w:rPr>
        <w:t>&lt;/NumAm&gt;</w:t>
      </w:r>
    </w:p>
    <w:p w14:paraId="4E6891F6"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1CB46FF9" w14:textId="77777777" w:rsidR="00B34460" w:rsidRPr="005B3E30" w:rsidRDefault="00B34460" w:rsidP="00B34460">
      <w:pPr>
        <w:pStyle w:val="NormalBold"/>
      </w:pPr>
      <w:r w:rsidRPr="005B3E30">
        <w:rPr>
          <w:rStyle w:val="HideTWBExt"/>
          <w:b w:val="0"/>
        </w:rPr>
        <w:t>&lt;/RepeatBlock-By&gt;</w:t>
      </w:r>
    </w:p>
    <w:p w14:paraId="5138629F"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B2C4C51" w14:textId="77777777" w:rsidR="00B34460" w:rsidRPr="005B3E30" w:rsidRDefault="00B34460" w:rsidP="00B34460">
      <w:pPr>
        <w:pStyle w:val="NormalBold"/>
      </w:pPr>
      <w:r w:rsidRPr="005B3E30">
        <w:rPr>
          <w:rStyle w:val="HideTWBExt"/>
          <w:b w:val="0"/>
        </w:rPr>
        <w:t>&lt;Article&gt;</w:t>
      </w:r>
      <w:r w:rsidRPr="005B3E30">
        <w:t>Параграф 5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DAF85F9" w14:textId="77777777" w:rsidTr="00983377">
        <w:trPr>
          <w:trHeight w:hRule="exact" w:val="240"/>
          <w:jc w:val="center"/>
        </w:trPr>
        <w:tc>
          <w:tcPr>
            <w:tcW w:w="9752" w:type="dxa"/>
            <w:gridSpan w:val="2"/>
            <w:tcBorders>
              <w:top w:val="nil"/>
              <w:left w:val="nil"/>
              <w:bottom w:val="nil"/>
              <w:right w:val="nil"/>
            </w:tcBorders>
          </w:tcPr>
          <w:p w14:paraId="6D78C878" w14:textId="77777777" w:rsidR="00B34460" w:rsidRPr="005B3E30" w:rsidRDefault="00B34460" w:rsidP="00983377"/>
        </w:tc>
      </w:tr>
      <w:tr w:rsidR="00E01F3E" w:rsidRPr="005B3E30" w14:paraId="715887C5" w14:textId="77777777" w:rsidTr="00983377">
        <w:trPr>
          <w:trHeight w:val="240"/>
          <w:jc w:val="center"/>
        </w:trPr>
        <w:tc>
          <w:tcPr>
            <w:tcW w:w="4876" w:type="dxa"/>
            <w:tcBorders>
              <w:top w:val="nil"/>
              <w:left w:val="nil"/>
              <w:bottom w:val="nil"/>
              <w:right w:val="nil"/>
            </w:tcBorders>
          </w:tcPr>
          <w:p w14:paraId="61B38E5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068036F" w14:textId="77777777" w:rsidR="00B34460" w:rsidRPr="005B3E30" w:rsidRDefault="00B34460" w:rsidP="00983377">
            <w:pPr>
              <w:pStyle w:val="AmColumnHeading"/>
            </w:pPr>
            <w:r w:rsidRPr="005B3E30">
              <w:t>Изменение</w:t>
            </w:r>
          </w:p>
        </w:tc>
      </w:tr>
      <w:tr w:rsidR="00E01F3E" w:rsidRPr="005B3E30" w14:paraId="0E350C6B" w14:textId="77777777" w:rsidTr="00983377">
        <w:trPr>
          <w:jc w:val="center"/>
        </w:trPr>
        <w:tc>
          <w:tcPr>
            <w:tcW w:w="4876" w:type="dxa"/>
            <w:tcBorders>
              <w:top w:val="nil"/>
              <w:left w:val="nil"/>
              <w:bottom w:val="nil"/>
              <w:right w:val="nil"/>
            </w:tcBorders>
          </w:tcPr>
          <w:p w14:paraId="6C5D9796" w14:textId="77777777" w:rsidR="00B34460" w:rsidRPr="005B3E30" w:rsidRDefault="00B34460" w:rsidP="00983377">
            <w:pPr>
              <w:pStyle w:val="Normal6a"/>
            </w:pPr>
          </w:p>
        </w:tc>
        <w:tc>
          <w:tcPr>
            <w:tcW w:w="4876" w:type="dxa"/>
            <w:tcBorders>
              <w:top w:val="nil"/>
              <w:left w:val="nil"/>
              <w:bottom w:val="nil"/>
              <w:right w:val="nil"/>
            </w:tcBorders>
          </w:tcPr>
          <w:p w14:paraId="5D8D3B9E" w14:textId="77777777" w:rsidR="00B34460" w:rsidRPr="005B3E30" w:rsidRDefault="00B34460" w:rsidP="00983377">
            <w:pPr>
              <w:pStyle w:val="Normal6a"/>
            </w:pPr>
            <w:r w:rsidRPr="005B3E30">
              <w:rPr>
                <w:b/>
                <w:i/>
              </w:rPr>
              <w:t>5б.</w:t>
            </w:r>
            <w:r w:rsidRPr="005B3E30">
              <w:tab/>
            </w:r>
            <w:r w:rsidRPr="005B3E30">
              <w:rPr>
                <w:b/>
                <w:i/>
              </w:rPr>
              <w:t>изисква от Комисията да публикува методологията, прилагана при изготвянето на обзорните доклади относно опростяването, изпълнението и правоприлагането, за да се гарантират прозрачност и ефективен парламентарен контрол;</w:t>
            </w:r>
          </w:p>
        </w:tc>
      </w:tr>
    </w:tbl>
    <w:p w14:paraId="242A2D8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1225B69" w14:textId="77777777" w:rsidR="00B34460" w:rsidRPr="005B3E30" w:rsidRDefault="00B34460" w:rsidP="00B34460">
      <w:r w:rsidRPr="005B3E30">
        <w:rPr>
          <w:rStyle w:val="HideTWBExt"/>
        </w:rPr>
        <w:t>&lt;/Amend&gt;</w:t>
      </w:r>
    </w:p>
    <w:p w14:paraId="1E196ED0"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62</w:t>
      </w:r>
      <w:r w:rsidRPr="005B3E30">
        <w:rPr>
          <w:rStyle w:val="HideTWBExt"/>
          <w:b w:val="0"/>
        </w:rPr>
        <w:t>&lt;/NumAm&gt;</w:t>
      </w:r>
    </w:p>
    <w:p w14:paraId="50BCE6B9"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79EC1F48" w14:textId="77777777" w:rsidR="00B34460" w:rsidRPr="005B3E30" w:rsidRDefault="00B34460" w:rsidP="00B34460">
      <w:pPr>
        <w:pStyle w:val="NormalBold"/>
      </w:pPr>
      <w:r w:rsidRPr="005B3E30">
        <w:rPr>
          <w:rStyle w:val="HideTWBExt"/>
          <w:b w:val="0"/>
        </w:rPr>
        <w:t>&lt;/RepeatBlock-By&gt;</w:t>
      </w:r>
    </w:p>
    <w:p w14:paraId="72790E08"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91C32EE" w14:textId="77777777" w:rsidR="00B34460" w:rsidRPr="005B3E30" w:rsidRDefault="00B34460" w:rsidP="00B34460">
      <w:pPr>
        <w:pStyle w:val="NormalBold"/>
      </w:pPr>
      <w:r w:rsidRPr="005B3E30">
        <w:rPr>
          <w:rStyle w:val="HideTWBExt"/>
          <w:b w:val="0"/>
        </w:rPr>
        <w:t>&lt;Article&gt;</w:t>
      </w:r>
      <w:r w:rsidRPr="005B3E30">
        <w:t>Параграф 5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5801018" w14:textId="77777777" w:rsidTr="00983377">
        <w:trPr>
          <w:trHeight w:hRule="exact" w:val="240"/>
          <w:jc w:val="center"/>
        </w:trPr>
        <w:tc>
          <w:tcPr>
            <w:tcW w:w="9752" w:type="dxa"/>
            <w:gridSpan w:val="2"/>
            <w:tcBorders>
              <w:top w:val="nil"/>
              <w:left w:val="nil"/>
              <w:bottom w:val="nil"/>
              <w:right w:val="nil"/>
            </w:tcBorders>
          </w:tcPr>
          <w:p w14:paraId="39DAAF33" w14:textId="77777777" w:rsidR="00B34460" w:rsidRPr="005B3E30" w:rsidRDefault="00B34460" w:rsidP="00983377"/>
        </w:tc>
      </w:tr>
      <w:tr w:rsidR="00E01F3E" w:rsidRPr="005B3E30" w14:paraId="4FA7AEFD" w14:textId="77777777" w:rsidTr="00983377">
        <w:trPr>
          <w:trHeight w:val="240"/>
          <w:jc w:val="center"/>
        </w:trPr>
        <w:tc>
          <w:tcPr>
            <w:tcW w:w="4876" w:type="dxa"/>
            <w:tcBorders>
              <w:top w:val="nil"/>
              <w:left w:val="nil"/>
              <w:bottom w:val="nil"/>
              <w:right w:val="nil"/>
            </w:tcBorders>
          </w:tcPr>
          <w:p w14:paraId="6CF6370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CA98D8A" w14:textId="77777777" w:rsidR="00B34460" w:rsidRPr="005B3E30" w:rsidRDefault="00B34460" w:rsidP="00983377">
            <w:pPr>
              <w:pStyle w:val="AmColumnHeading"/>
            </w:pPr>
            <w:r w:rsidRPr="005B3E30">
              <w:t>Изменение</w:t>
            </w:r>
          </w:p>
        </w:tc>
      </w:tr>
      <w:tr w:rsidR="00E01F3E" w:rsidRPr="005B3E30" w14:paraId="14E657E1" w14:textId="77777777" w:rsidTr="00983377">
        <w:trPr>
          <w:jc w:val="center"/>
        </w:trPr>
        <w:tc>
          <w:tcPr>
            <w:tcW w:w="4876" w:type="dxa"/>
            <w:tcBorders>
              <w:top w:val="nil"/>
              <w:left w:val="nil"/>
              <w:bottom w:val="nil"/>
              <w:right w:val="nil"/>
            </w:tcBorders>
          </w:tcPr>
          <w:p w14:paraId="6EF1012A" w14:textId="77777777" w:rsidR="00B34460" w:rsidRPr="005B3E30" w:rsidRDefault="00B34460" w:rsidP="00983377">
            <w:pPr>
              <w:pStyle w:val="Normal6a"/>
            </w:pPr>
          </w:p>
        </w:tc>
        <w:tc>
          <w:tcPr>
            <w:tcW w:w="4876" w:type="dxa"/>
            <w:tcBorders>
              <w:top w:val="nil"/>
              <w:left w:val="nil"/>
              <w:bottom w:val="nil"/>
              <w:right w:val="nil"/>
            </w:tcBorders>
          </w:tcPr>
          <w:p w14:paraId="2EC69F9F" w14:textId="77777777" w:rsidR="00B34460" w:rsidRPr="005B3E30" w:rsidRDefault="00B34460" w:rsidP="00983377">
            <w:pPr>
              <w:pStyle w:val="Normal6a"/>
            </w:pPr>
            <w:r w:rsidRPr="005B3E30">
              <w:rPr>
                <w:b/>
                <w:i/>
              </w:rPr>
              <w:t>5б.</w:t>
            </w:r>
            <w:r w:rsidRPr="005B3E30">
              <w:tab/>
            </w:r>
            <w:r w:rsidRPr="005B3E30">
              <w:rPr>
                <w:b/>
                <w:i/>
              </w:rPr>
              <w:t>настоятелно призовава Комисията, в ролята ѝ на пазител на Договорите, да засили дейностите си по мониторинг, включително да интегрира принципа на равенство между половете в контрола на прилагането на правото на ЕС;</w:t>
            </w:r>
          </w:p>
        </w:tc>
      </w:tr>
    </w:tbl>
    <w:p w14:paraId="63C6004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E0627DF" w14:textId="77777777" w:rsidR="00B34460" w:rsidRPr="005B3E30" w:rsidRDefault="00B34460" w:rsidP="00B34460">
      <w:r w:rsidRPr="005B3E30">
        <w:rPr>
          <w:rStyle w:val="HideTWBExt"/>
        </w:rPr>
        <w:t>&lt;/Amend&gt;</w:t>
      </w:r>
    </w:p>
    <w:p w14:paraId="0D345BB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63</w:t>
      </w:r>
      <w:r w:rsidRPr="005B3E30">
        <w:rPr>
          <w:rStyle w:val="HideTWBExt"/>
          <w:b w:val="0"/>
        </w:rPr>
        <w:t>&lt;/NumAm&gt;</w:t>
      </w:r>
    </w:p>
    <w:p w14:paraId="2CAE92A8"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403D0C73" w14:textId="77777777" w:rsidR="00B34460" w:rsidRPr="005B3E30" w:rsidRDefault="00B34460" w:rsidP="00B34460">
      <w:pPr>
        <w:pStyle w:val="NormalBold"/>
      </w:pPr>
      <w:r w:rsidRPr="005B3E30">
        <w:rPr>
          <w:rStyle w:val="HideTWBExt"/>
          <w:b w:val="0"/>
        </w:rPr>
        <w:t>&lt;/RepeatBlock-By&gt;</w:t>
      </w:r>
    </w:p>
    <w:p w14:paraId="01137451"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6262076A" w14:textId="77777777" w:rsidR="00B34460" w:rsidRPr="005B3E30" w:rsidRDefault="00B34460" w:rsidP="00B34460">
      <w:pPr>
        <w:pStyle w:val="NormalBold"/>
      </w:pPr>
      <w:r w:rsidRPr="005B3E30">
        <w:rPr>
          <w:rStyle w:val="HideTWBExt"/>
          <w:b w:val="0"/>
        </w:rPr>
        <w:t>&lt;Article&gt;</w:t>
      </w:r>
      <w:r w:rsidRPr="005B3E30">
        <w:t>Параграф 5 в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0473674" w14:textId="77777777" w:rsidTr="00983377">
        <w:trPr>
          <w:trHeight w:hRule="exact" w:val="240"/>
          <w:jc w:val="center"/>
        </w:trPr>
        <w:tc>
          <w:tcPr>
            <w:tcW w:w="9752" w:type="dxa"/>
            <w:gridSpan w:val="2"/>
            <w:tcBorders>
              <w:top w:val="nil"/>
              <w:left w:val="nil"/>
              <w:bottom w:val="nil"/>
              <w:right w:val="nil"/>
            </w:tcBorders>
          </w:tcPr>
          <w:p w14:paraId="65C34BFE" w14:textId="77777777" w:rsidR="00B34460" w:rsidRPr="005B3E30" w:rsidRDefault="00B34460" w:rsidP="00983377"/>
        </w:tc>
      </w:tr>
      <w:tr w:rsidR="00E01F3E" w:rsidRPr="005B3E30" w14:paraId="49A67542" w14:textId="77777777" w:rsidTr="00983377">
        <w:trPr>
          <w:trHeight w:val="240"/>
          <w:jc w:val="center"/>
        </w:trPr>
        <w:tc>
          <w:tcPr>
            <w:tcW w:w="4876" w:type="dxa"/>
            <w:tcBorders>
              <w:top w:val="nil"/>
              <w:left w:val="nil"/>
              <w:bottom w:val="nil"/>
              <w:right w:val="nil"/>
            </w:tcBorders>
          </w:tcPr>
          <w:p w14:paraId="1700B831"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1A6DE2F" w14:textId="77777777" w:rsidR="00B34460" w:rsidRPr="005B3E30" w:rsidRDefault="00B34460" w:rsidP="00983377">
            <w:pPr>
              <w:pStyle w:val="AmColumnHeading"/>
            </w:pPr>
            <w:r w:rsidRPr="005B3E30">
              <w:t>Изменение</w:t>
            </w:r>
          </w:p>
        </w:tc>
      </w:tr>
      <w:tr w:rsidR="00E01F3E" w:rsidRPr="005B3E30" w14:paraId="20AC3793" w14:textId="77777777" w:rsidTr="00983377">
        <w:trPr>
          <w:jc w:val="center"/>
        </w:trPr>
        <w:tc>
          <w:tcPr>
            <w:tcW w:w="4876" w:type="dxa"/>
            <w:tcBorders>
              <w:top w:val="nil"/>
              <w:left w:val="nil"/>
              <w:bottom w:val="nil"/>
              <w:right w:val="nil"/>
            </w:tcBorders>
          </w:tcPr>
          <w:p w14:paraId="11ED4A0F" w14:textId="77777777" w:rsidR="00B34460" w:rsidRPr="005B3E30" w:rsidRDefault="00B34460" w:rsidP="00983377">
            <w:pPr>
              <w:pStyle w:val="Normal6a"/>
            </w:pPr>
          </w:p>
        </w:tc>
        <w:tc>
          <w:tcPr>
            <w:tcW w:w="4876" w:type="dxa"/>
            <w:tcBorders>
              <w:top w:val="nil"/>
              <w:left w:val="nil"/>
              <w:bottom w:val="nil"/>
              <w:right w:val="nil"/>
            </w:tcBorders>
          </w:tcPr>
          <w:p w14:paraId="573ED633" w14:textId="77777777" w:rsidR="00B34460" w:rsidRPr="005B3E30" w:rsidRDefault="00B34460" w:rsidP="00983377">
            <w:pPr>
              <w:pStyle w:val="Normal6a"/>
            </w:pPr>
            <w:r w:rsidRPr="005B3E30">
              <w:rPr>
                <w:b/>
                <w:i/>
              </w:rPr>
              <w:t>5в.</w:t>
            </w:r>
            <w:r w:rsidRPr="005B3E30">
              <w:tab/>
            </w:r>
            <w:r w:rsidRPr="005B3E30">
              <w:rPr>
                <w:b/>
                <w:i/>
              </w:rPr>
              <w:t>призовава Комисията да излезе извън рамките на формалистичния, процедурен мониторинг, съсредоточен единствено върху транспонирането на директивите; подчертава, че мониторингът следва да обхваща действителната ефективност на правото на Съюза при постигането на неговите цели; </w:t>
            </w:r>
          </w:p>
        </w:tc>
      </w:tr>
    </w:tbl>
    <w:p w14:paraId="09DCBC1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428DFAC" w14:textId="77777777" w:rsidR="00B34460" w:rsidRPr="005B3E30" w:rsidRDefault="00B34460" w:rsidP="00B34460">
      <w:r w:rsidRPr="005B3E30">
        <w:rPr>
          <w:rStyle w:val="HideTWBExt"/>
        </w:rPr>
        <w:t>&lt;/Amend&gt;</w:t>
      </w:r>
    </w:p>
    <w:p w14:paraId="5F19CC75"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64</w:t>
      </w:r>
      <w:r w:rsidRPr="005B3E30">
        <w:rPr>
          <w:rStyle w:val="HideTWBExt"/>
          <w:b w:val="0"/>
        </w:rPr>
        <w:t>&lt;/NumAm&gt;</w:t>
      </w:r>
    </w:p>
    <w:p w14:paraId="7BC591D2"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65782604" w14:textId="77777777" w:rsidR="00B34460" w:rsidRPr="005B3E30" w:rsidRDefault="00B34460" w:rsidP="00B34460">
      <w:pPr>
        <w:pStyle w:val="NormalBold"/>
      </w:pPr>
      <w:r w:rsidRPr="005B3E30">
        <w:rPr>
          <w:rStyle w:val="HideTWBExt"/>
          <w:b w:val="0"/>
        </w:rPr>
        <w:t>&lt;/RepeatBlock-By&gt;</w:t>
      </w:r>
    </w:p>
    <w:p w14:paraId="4D5743B0"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7CCA7C8" w14:textId="77777777" w:rsidR="00B34460" w:rsidRPr="005B3E30" w:rsidRDefault="00B34460" w:rsidP="00B34460">
      <w:pPr>
        <w:pStyle w:val="NormalBold"/>
      </w:pPr>
      <w:r w:rsidRPr="005B3E30">
        <w:rPr>
          <w:rStyle w:val="HideTWBExt"/>
          <w:b w:val="0"/>
        </w:rPr>
        <w:t>&lt;Article&gt;</w:t>
      </w:r>
      <w:r w:rsidRPr="005B3E30">
        <w:t>Параграф 5 в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23F208E" w14:textId="77777777" w:rsidTr="00983377">
        <w:trPr>
          <w:trHeight w:hRule="exact" w:val="240"/>
          <w:jc w:val="center"/>
        </w:trPr>
        <w:tc>
          <w:tcPr>
            <w:tcW w:w="9752" w:type="dxa"/>
            <w:gridSpan w:val="2"/>
            <w:tcBorders>
              <w:top w:val="nil"/>
              <w:left w:val="nil"/>
              <w:bottom w:val="nil"/>
              <w:right w:val="nil"/>
            </w:tcBorders>
          </w:tcPr>
          <w:p w14:paraId="714D6C42" w14:textId="77777777" w:rsidR="00B34460" w:rsidRPr="005B3E30" w:rsidRDefault="00B34460" w:rsidP="00983377"/>
        </w:tc>
      </w:tr>
      <w:tr w:rsidR="00E01F3E" w:rsidRPr="005B3E30" w14:paraId="30F45D83" w14:textId="77777777" w:rsidTr="00983377">
        <w:trPr>
          <w:trHeight w:val="240"/>
          <w:jc w:val="center"/>
        </w:trPr>
        <w:tc>
          <w:tcPr>
            <w:tcW w:w="4876" w:type="dxa"/>
            <w:tcBorders>
              <w:top w:val="nil"/>
              <w:left w:val="nil"/>
              <w:bottom w:val="nil"/>
              <w:right w:val="nil"/>
            </w:tcBorders>
          </w:tcPr>
          <w:p w14:paraId="0AD0B5BD"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3D8D873" w14:textId="77777777" w:rsidR="00B34460" w:rsidRPr="005B3E30" w:rsidRDefault="00B34460" w:rsidP="00983377">
            <w:pPr>
              <w:pStyle w:val="AmColumnHeading"/>
            </w:pPr>
            <w:r w:rsidRPr="005B3E30">
              <w:t>Изменение</w:t>
            </w:r>
          </w:p>
        </w:tc>
      </w:tr>
      <w:tr w:rsidR="00E01F3E" w:rsidRPr="005B3E30" w14:paraId="35704D83" w14:textId="77777777" w:rsidTr="00983377">
        <w:trPr>
          <w:jc w:val="center"/>
        </w:trPr>
        <w:tc>
          <w:tcPr>
            <w:tcW w:w="4876" w:type="dxa"/>
            <w:tcBorders>
              <w:top w:val="nil"/>
              <w:left w:val="nil"/>
              <w:bottom w:val="nil"/>
              <w:right w:val="nil"/>
            </w:tcBorders>
          </w:tcPr>
          <w:p w14:paraId="29B44B19" w14:textId="77777777" w:rsidR="00B34460" w:rsidRPr="005B3E30" w:rsidRDefault="00B34460" w:rsidP="00983377">
            <w:pPr>
              <w:pStyle w:val="Normal6a"/>
            </w:pPr>
          </w:p>
        </w:tc>
        <w:tc>
          <w:tcPr>
            <w:tcW w:w="4876" w:type="dxa"/>
            <w:tcBorders>
              <w:top w:val="nil"/>
              <w:left w:val="nil"/>
              <w:bottom w:val="nil"/>
              <w:right w:val="nil"/>
            </w:tcBorders>
          </w:tcPr>
          <w:p w14:paraId="04B1D620" w14:textId="77777777" w:rsidR="00B34460" w:rsidRPr="005B3E30" w:rsidRDefault="00B34460" w:rsidP="00983377">
            <w:pPr>
              <w:pStyle w:val="Normal6a"/>
            </w:pPr>
            <w:r w:rsidRPr="005B3E30">
              <w:rPr>
                <w:b/>
                <w:i/>
              </w:rPr>
              <w:t>5в.</w:t>
            </w:r>
            <w:r w:rsidRPr="005B3E30">
              <w:tab/>
            </w:r>
            <w:r w:rsidRPr="005B3E30">
              <w:rPr>
                <w:b/>
                <w:i/>
              </w:rPr>
              <w:t>подчертава, че надеждното прилагане на правото на ЕС е абсолютно необходимо, за да се гарантира истински достъп до правосъдие за гражданите и да се запази целостта на Шенгенското пространство и на общата европейска система за убежище;</w:t>
            </w:r>
          </w:p>
        </w:tc>
      </w:tr>
    </w:tbl>
    <w:p w14:paraId="305A63CC"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6B34E59" w14:textId="77777777" w:rsidR="00B34460" w:rsidRPr="005B3E30" w:rsidRDefault="00B34460" w:rsidP="00B34460">
      <w:r w:rsidRPr="005B3E30">
        <w:rPr>
          <w:rStyle w:val="HideTWBExt"/>
        </w:rPr>
        <w:t>&lt;/Amend&gt;</w:t>
      </w:r>
    </w:p>
    <w:p w14:paraId="77D1598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65</w:t>
      </w:r>
      <w:r w:rsidRPr="005B3E30">
        <w:rPr>
          <w:rStyle w:val="HideTWBExt"/>
          <w:b w:val="0"/>
        </w:rPr>
        <w:t>&lt;/NumAm&gt;</w:t>
      </w:r>
    </w:p>
    <w:p w14:paraId="3563E4BC"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544ADABC" w14:textId="77777777" w:rsidR="00B34460" w:rsidRPr="005B3E30" w:rsidRDefault="00B34460" w:rsidP="00B34460">
      <w:pPr>
        <w:pStyle w:val="NormalBold"/>
      </w:pPr>
      <w:r w:rsidRPr="005B3E30">
        <w:rPr>
          <w:rStyle w:val="HideTWBExt"/>
          <w:b w:val="0"/>
        </w:rPr>
        <w:t>&lt;/RepeatBlock-By&gt;</w:t>
      </w:r>
    </w:p>
    <w:p w14:paraId="56B6415A"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8F5F87B" w14:textId="77777777" w:rsidR="00B34460" w:rsidRPr="005B3E30" w:rsidRDefault="00B34460" w:rsidP="00B34460">
      <w:pPr>
        <w:pStyle w:val="NormalBold"/>
      </w:pPr>
      <w:r w:rsidRPr="005B3E30">
        <w:rPr>
          <w:rStyle w:val="HideTWBExt"/>
          <w:b w:val="0"/>
        </w:rPr>
        <w:t>&lt;Article&gt;</w:t>
      </w:r>
      <w:r w:rsidRPr="005B3E30">
        <w:t>Параграф 5 г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21B3539" w14:textId="77777777" w:rsidTr="00983377">
        <w:trPr>
          <w:trHeight w:hRule="exact" w:val="240"/>
          <w:jc w:val="center"/>
        </w:trPr>
        <w:tc>
          <w:tcPr>
            <w:tcW w:w="9752" w:type="dxa"/>
            <w:gridSpan w:val="2"/>
            <w:tcBorders>
              <w:top w:val="nil"/>
              <w:left w:val="nil"/>
              <w:bottom w:val="nil"/>
              <w:right w:val="nil"/>
            </w:tcBorders>
          </w:tcPr>
          <w:p w14:paraId="7F4A57E7" w14:textId="77777777" w:rsidR="00B34460" w:rsidRPr="005B3E30" w:rsidRDefault="00B34460" w:rsidP="00983377"/>
        </w:tc>
      </w:tr>
      <w:tr w:rsidR="00E01F3E" w:rsidRPr="005B3E30" w14:paraId="50A8B08D" w14:textId="77777777" w:rsidTr="00983377">
        <w:trPr>
          <w:trHeight w:val="240"/>
          <w:jc w:val="center"/>
        </w:trPr>
        <w:tc>
          <w:tcPr>
            <w:tcW w:w="4876" w:type="dxa"/>
            <w:tcBorders>
              <w:top w:val="nil"/>
              <w:left w:val="nil"/>
              <w:bottom w:val="nil"/>
              <w:right w:val="nil"/>
            </w:tcBorders>
          </w:tcPr>
          <w:p w14:paraId="48D5B2B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936A6C5" w14:textId="77777777" w:rsidR="00B34460" w:rsidRPr="005B3E30" w:rsidRDefault="00B34460" w:rsidP="00983377">
            <w:pPr>
              <w:pStyle w:val="AmColumnHeading"/>
            </w:pPr>
            <w:r w:rsidRPr="005B3E30">
              <w:t>Изменение</w:t>
            </w:r>
          </w:p>
        </w:tc>
      </w:tr>
      <w:tr w:rsidR="00E01F3E" w:rsidRPr="005B3E30" w14:paraId="082F073A" w14:textId="77777777" w:rsidTr="00983377">
        <w:trPr>
          <w:jc w:val="center"/>
        </w:trPr>
        <w:tc>
          <w:tcPr>
            <w:tcW w:w="4876" w:type="dxa"/>
            <w:tcBorders>
              <w:top w:val="nil"/>
              <w:left w:val="nil"/>
              <w:bottom w:val="nil"/>
              <w:right w:val="nil"/>
            </w:tcBorders>
          </w:tcPr>
          <w:p w14:paraId="7289FB05" w14:textId="77777777" w:rsidR="00B34460" w:rsidRPr="005B3E30" w:rsidRDefault="00B34460" w:rsidP="00983377">
            <w:pPr>
              <w:pStyle w:val="Normal6a"/>
            </w:pPr>
          </w:p>
        </w:tc>
        <w:tc>
          <w:tcPr>
            <w:tcW w:w="4876" w:type="dxa"/>
            <w:tcBorders>
              <w:top w:val="nil"/>
              <w:left w:val="nil"/>
              <w:bottom w:val="nil"/>
              <w:right w:val="nil"/>
            </w:tcBorders>
          </w:tcPr>
          <w:p w14:paraId="326FDAF0" w14:textId="77777777" w:rsidR="00B34460" w:rsidRPr="005B3E30" w:rsidRDefault="00B34460" w:rsidP="00983377">
            <w:pPr>
              <w:pStyle w:val="Normal6a"/>
            </w:pPr>
            <w:r w:rsidRPr="005B3E30">
              <w:rPr>
                <w:b/>
                <w:i/>
              </w:rPr>
              <w:t>5г.</w:t>
            </w:r>
            <w:r w:rsidRPr="005B3E30">
              <w:tab/>
            </w:r>
            <w:r w:rsidRPr="005B3E30">
              <w:rPr>
                <w:b/>
                <w:i/>
              </w:rPr>
              <w:t>изразява загриженост относно редовната липса на оценки на въздействието, придружаващи законодателните предложения, по-специално когато става въпрос за законодателни предложения с възможно съществено въздействие върху основните права; подчертава, че оценките на въздействието допринасят за качеството на законодателството на ЕС и следователно улесняват неговото прилагане, както и за подобряване на прозрачността и отчетността на институциите на ЕС; подчертава значението на консултациите със съответните организации на гражданското общество при изготвянето на оценки на въздействието;</w:t>
            </w:r>
          </w:p>
        </w:tc>
      </w:tr>
    </w:tbl>
    <w:p w14:paraId="0F34EDF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C9A423E" w14:textId="77777777" w:rsidR="00B34460" w:rsidRPr="005B3E30" w:rsidRDefault="00B34460" w:rsidP="00B34460">
      <w:r w:rsidRPr="005B3E30">
        <w:rPr>
          <w:rStyle w:val="HideTWBExt"/>
        </w:rPr>
        <w:t>&lt;/Amend&gt;</w:t>
      </w:r>
    </w:p>
    <w:p w14:paraId="44EC4E18"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66</w:t>
      </w:r>
      <w:r w:rsidRPr="005B3E30">
        <w:rPr>
          <w:rStyle w:val="HideTWBExt"/>
          <w:b w:val="0"/>
        </w:rPr>
        <w:t>&lt;/NumAm&gt;</w:t>
      </w:r>
    </w:p>
    <w:p w14:paraId="387CB514"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233B893F" w14:textId="77777777" w:rsidR="00B34460" w:rsidRPr="005B3E30" w:rsidRDefault="00B34460" w:rsidP="00B34460">
      <w:pPr>
        <w:pStyle w:val="NormalBold"/>
      </w:pPr>
      <w:r w:rsidRPr="005B3E30">
        <w:rPr>
          <w:rStyle w:val="HideTWBExt"/>
          <w:b w:val="0"/>
        </w:rPr>
        <w:t>&lt;/RepeatBlock-By&gt;</w:t>
      </w:r>
    </w:p>
    <w:p w14:paraId="3E0D0C94"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5A869AD" w14:textId="77777777" w:rsidR="00B34460" w:rsidRPr="005B3E30" w:rsidRDefault="00B34460" w:rsidP="00B34460">
      <w:pPr>
        <w:pStyle w:val="NormalBold"/>
      </w:pPr>
      <w:r w:rsidRPr="005B3E30">
        <w:rPr>
          <w:rStyle w:val="HideTWBExt"/>
          <w:b w:val="0"/>
        </w:rPr>
        <w:t>&lt;Article&gt;</w:t>
      </w:r>
      <w:r w:rsidRPr="005B3E30">
        <w:t>Параграф 5 д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480B1B7" w14:textId="77777777" w:rsidTr="00983377">
        <w:trPr>
          <w:trHeight w:hRule="exact" w:val="240"/>
          <w:jc w:val="center"/>
        </w:trPr>
        <w:tc>
          <w:tcPr>
            <w:tcW w:w="9752" w:type="dxa"/>
            <w:gridSpan w:val="2"/>
            <w:tcBorders>
              <w:top w:val="nil"/>
              <w:left w:val="nil"/>
              <w:bottom w:val="nil"/>
              <w:right w:val="nil"/>
            </w:tcBorders>
          </w:tcPr>
          <w:p w14:paraId="78EAD880" w14:textId="77777777" w:rsidR="00B34460" w:rsidRPr="005B3E30" w:rsidRDefault="00B34460" w:rsidP="00983377"/>
        </w:tc>
      </w:tr>
      <w:tr w:rsidR="00E01F3E" w:rsidRPr="005B3E30" w14:paraId="66A7FEB4" w14:textId="77777777" w:rsidTr="00983377">
        <w:trPr>
          <w:trHeight w:val="240"/>
          <w:jc w:val="center"/>
        </w:trPr>
        <w:tc>
          <w:tcPr>
            <w:tcW w:w="4876" w:type="dxa"/>
            <w:tcBorders>
              <w:top w:val="nil"/>
              <w:left w:val="nil"/>
              <w:bottom w:val="nil"/>
              <w:right w:val="nil"/>
            </w:tcBorders>
          </w:tcPr>
          <w:p w14:paraId="382EA63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0AAE1DE" w14:textId="77777777" w:rsidR="00B34460" w:rsidRPr="005B3E30" w:rsidRDefault="00B34460" w:rsidP="00983377">
            <w:pPr>
              <w:pStyle w:val="AmColumnHeading"/>
            </w:pPr>
            <w:r w:rsidRPr="005B3E30">
              <w:t>Изменение</w:t>
            </w:r>
          </w:p>
        </w:tc>
      </w:tr>
      <w:tr w:rsidR="00E01F3E" w:rsidRPr="005B3E30" w14:paraId="3B56D63C" w14:textId="77777777" w:rsidTr="00983377">
        <w:trPr>
          <w:jc w:val="center"/>
        </w:trPr>
        <w:tc>
          <w:tcPr>
            <w:tcW w:w="4876" w:type="dxa"/>
            <w:tcBorders>
              <w:top w:val="nil"/>
              <w:left w:val="nil"/>
              <w:bottom w:val="nil"/>
              <w:right w:val="nil"/>
            </w:tcBorders>
          </w:tcPr>
          <w:p w14:paraId="55E31F5F" w14:textId="77777777" w:rsidR="00B34460" w:rsidRPr="005B3E30" w:rsidRDefault="00B34460" w:rsidP="00983377">
            <w:pPr>
              <w:pStyle w:val="Normal6a"/>
            </w:pPr>
          </w:p>
        </w:tc>
        <w:tc>
          <w:tcPr>
            <w:tcW w:w="4876" w:type="dxa"/>
            <w:tcBorders>
              <w:top w:val="nil"/>
              <w:left w:val="nil"/>
              <w:bottom w:val="nil"/>
              <w:right w:val="nil"/>
            </w:tcBorders>
          </w:tcPr>
          <w:p w14:paraId="05377381" w14:textId="77777777" w:rsidR="00B34460" w:rsidRPr="005B3E30" w:rsidRDefault="00B34460" w:rsidP="00983377">
            <w:pPr>
              <w:pStyle w:val="Normal6a"/>
            </w:pPr>
            <w:r w:rsidRPr="005B3E30">
              <w:rPr>
                <w:b/>
                <w:i/>
              </w:rPr>
              <w:t>5д.</w:t>
            </w:r>
            <w:r w:rsidRPr="005B3E30">
              <w:tab/>
            </w:r>
            <w:r w:rsidRPr="005B3E30">
              <w:rPr>
                <w:b/>
                <w:i/>
              </w:rPr>
              <w:t>препоръчва на Комисията да предвиди широкото участие на организации на гражданското общество и независими експерти в своя мониторинг на прилагането на правото на ЕС, като използва пълноценно техния експертен опит и знания относно прилагането на местно равнище;</w:t>
            </w:r>
          </w:p>
        </w:tc>
      </w:tr>
    </w:tbl>
    <w:p w14:paraId="0D658262"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A47A121" w14:textId="77777777" w:rsidR="00B34460" w:rsidRPr="005B3E30" w:rsidRDefault="00B34460" w:rsidP="00B34460">
      <w:r w:rsidRPr="005B3E30">
        <w:rPr>
          <w:rStyle w:val="HideTWBExt"/>
        </w:rPr>
        <w:t>&lt;/Amend&gt;</w:t>
      </w:r>
    </w:p>
    <w:p w14:paraId="78FD12F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67</w:t>
      </w:r>
      <w:r w:rsidRPr="005B3E30">
        <w:rPr>
          <w:rStyle w:val="HideTWBExt"/>
          <w:b w:val="0"/>
        </w:rPr>
        <w:t>&lt;/NumAm&gt;</w:t>
      </w:r>
    </w:p>
    <w:p w14:paraId="1FCCFBAD"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15DFD805" w14:textId="77777777" w:rsidR="00B34460" w:rsidRPr="005B3E30" w:rsidRDefault="00B34460" w:rsidP="00B34460">
      <w:pPr>
        <w:pStyle w:val="NormalBold"/>
      </w:pPr>
      <w:r w:rsidRPr="005B3E30">
        <w:rPr>
          <w:rStyle w:val="HideTWBExt"/>
          <w:b w:val="0"/>
        </w:rPr>
        <w:t>&lt;/RepeatBlock-By&gt;</w:t>
      </w:r>
    </w:p>
    <w:p w14:paraId="476EE5D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473975D" w14:textId="77777777" w:rsidR="00B34460" w:rsidRPr="005B3E30" w:rsidRDefault="00B34460" w:rsidP="00B34460">
      <w:pPr>
        <w:pStyle w:val="NormalBold"/>
      </w:pPr>
      <w:r w:rsidRPr="005B3E30">
        <w:rPr>
          <w:rStyle w:val="HideTWBExt"/>
          <w:b w:val="0"/>
        </w:rPr>
        <w:t>&lt;Article&gt;</w:t>
      </w:r>
      <w:r w:rsidRPr="005B3E30">
        <w:t>Параграф 6</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5388D43" w14:textId="77777777" w:rsidTr="00983377">
        <w:trPr>
          <w:trHeight w:hRule="exact" w:val="240"/>
          <w:jc w:val="center"/>
        </w:trPr>
        <w:tc>
          <w:tcPr>
            <w:tcW w:w="9752" w:type="dxa"/>
            <w:gridSpan w:val="2"/>
            <w:tcBorders>
              <w:top w:val="nil"/>
              <w:left w:val="nil"/>
              <w:bottom w:val="nil"/>
              <w:right w:val="nil"/>
            </w:tcBorders>
          </w:tcPr>
          <w:p w14:paraId="618277BE" w14:textId="77777777" w:rsidR="00B34460" w:rsidRPr="005B3E30" w:rsidRDefault="00B34460" w:rsidP="00983377"/>
        </w:tc>
      </w:tr>
      <w:tr w:rsidR="00E01F3E" w:rsidRPr="005B3E30" w14:paraId="2DE1274C" w14:textId="77777777" w:rsidTr="00983377">
        <w:trPr>
          <w:trHeight w:val="240"/>
          <w:jc w:val="center"/>
        </w:trPr>
        <w:tc>
          <w:tcPr>
            <w:tcW w:w="4876" w:type="dxa"/>
            <w:tcBorders>
              <w:top w:val="nil"/>
              <w:left w:val="nil"/>
              <w:bottom w:val="nil"/>
              <w:right w:val="nil"/>
            </w:tcBorders>
          </w:tcPr>
          <w:p w14:paraId="459029FE"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6A7C945" w14:textId="77777777" w:rsidR="00B34460" w:rsidRPr="005B3E30" w:rsidRDefault="00B34460" w:rsidP="00983377">
            <w:pPr>
              <w:pStyle w:val="AmColumnHeading"/>
            </w:pPr>
            <w:r w:rsidRPr="005B3E30">
              <w:t>Изменение</w:t>
            </w:r>
          </w:p>
        </w:tc>
      </w:tr>
      <w:tr w:rsidR="00E01F3E" w:rsidRPr="005B3E30" w14:paraId="78C77197" w14:textId="77777777" w:rsidTr="00983377">
        <w:trPr>
          <w:jc w:val="center"/>
        </w:trPr>
        <w:tc>
          <w:tcPr>
            <w:tcW w:w="4876" w:type="dxa"/>
            <w:tcBorders>
              <w:top w:val="nil"/>
              <w:left w:val="nil"/>
              <w:bottom w:val="nil"/>
              <w:right w:val="nil"/>
            </w:tcBorders>
          </w:tcPr>
          <w:p w14:paraId="31AD502C" w14:textId="77777777" w:rsidR="00B34460" w:rsidRPr="005B3E30" w:rsidRDefault="00B34460" w:rsidP="00983377">
            <w:pPr>
              <w:pStyle w:val="Normal6a"/>
            </w:pPr>
            <w:r w:rsidRPr="005B3E30">
              <w:t>6.</w:t>
            </w:r>
            <w:r w:rsidRPr="005B3E30">
              <w:tab/>
              <w:t>отново потвърждава, че зачитането на принципите на правовата държава е основна предпоставка за ефективното и еднакво прилагане на правото на ЕС във всички държави членки;</w:t>
            </w:r>
          </w:p>
        </w:tc>
        <w:tc>
          <w:tcPr>
            <w:tcW w:w="4876" w:type="dxa"/>
            <w:tcBorders>
              <w:top w:val="nil"/>
              <w:left w:val="nil"/>
              <w:bottom w:val="nil"/>
              <w:right w:val="nil"/>
            </w:tcBorders>
          </w:tcPr>
          <w:p w14:paraId="60E97F59" w14:textId="77777777" w:rsidR="00B34460" w:rsidRPr="005B3E30" w:rsidRDefault="00B34460" w:rsidP="00983377">
            <w:pPr>
              <w:pStyle w:val="Normal6a"/>
            </w:pPr>
            <w:r w:rsidRPr="005B3E30">
              <w:t>6.</w:t>
            </w:r>
            <w:r w:rsidRPr="005B3E30">
              <w:tab/>
              <w:t xml:space="preserve">отново потвърждава, че зачитането на принципите на правовата държава е основна предпоставка за ефективното и еднакво прилагане на правото на ЕС във всички държави членки; </w:t>
            </w:r>
            <w:r w:rsidRPr="005B3E30">
              <w:rPr>
                <w:b/>
                <w:i/>
              </w:rPr>
              <w:t>призовава Комисията да използва пълноценно съответните налични инструменти за справяне с нарушенията на принципите на правовата държава, по-специално производствата за установяване на неизпълнение на задължения въз основа на член 2 от ДЕС, (ускорените) производства за установяване на неизпълнение на задължения, молбите за временни мерки пред Съда на ЕС, действията във връзка с неизпълнението на решенията на Съда на ЕС и финансовите мерки; призовава Комисията да развие по-тясна връзка между констатациите в годишните доклади относно върховенството на закона и тези действия по правоприлагане, включително ясна комуникация относно действията, които ще бъдат предприети в случай на продължаване на нарушенията; настоятелно призовава Комисията да информира ясно Парламента и обществеността относно използването на бюджетни мерки както при предприемането на мерки, така и при тяхното оттегляне или отмяна; подчертава необходимостта Парламентът да играе роля в процеса на вземане на решения относно бюджетните мерки в рамките на новата МФР;</w:t>
            </w:r>
          </w:p>
        </w:tc>
      </w:tr>
    </w:tbl>
    <w:p w14:paraId="165D9C2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03C4608" w14:textId="77777777" w:rsidR="00B34460" w:rsidRPr="005B3E30" w:rsidRDefault="00B34460" w:rsidP="00B34460">
      <w:r w:rsidRPr="005B3E30">
        <w:rPr>
          <w:rStyle w:val="HideTWBExt"/>
        </w:rPr>
        <w:t>&lt;/Amend&gt;</w:t>
      </w:r>
    </w:p>
    <w:p w14:paraId="43576DC8"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68</w:t>
      </w:r>
      <w:r w:rsidRPr="005B3E30">
        <w:rPr>
          <w:rStyle w:val="HideTWBExt"/>
          <w:b w:val="0"/>
        </w:rPr>
        <w:t>&lt;/NumAm&gt;</w:t>
      </w:r>
    </w:p>
    <w:p w14:paraId="0C1B796F"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150E60C2" w14:textId="77777777" w:rsidR="00B34460" w:rsidRPr="005B3E30" w:rsidRDefault="00B34460" w:rsidP="00B34460">
      <w:pPr>
        <w:pStyle w:val="NormalBold"/>
      </w:pPr>
      <w:r w:rsidRPr="005B3E30">
        <w:rPr>
          <w:rStyle w:val="HideTWBExt"/>
          <w:b w:val="0"/>
        </w:rPr>
        <w:t>&lt;/RepeatBlock-By&gt;</w:t>
      </w:r>
    </w:p>
    <w:p w14:paraId="63A2A640"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1D0D2CB" w14:textId="77777777" w:rsidR="00B34460" w:rsidRPr="005B3E30" w:rsidRDefault="00B34460" w:rsidP="00B34460">
      <w:pPr>
        <w:pStyle w:val="NormalBold"/>
      </w:pPr>
      <w:r w:rsidRPr="005B3E30">
        <w:rPr>
          <w:rStyle w:val="HideTWBExt"/>
          <w:b w:val="0"/>
        </w:rPr>
        <w:t>&lt;Article&gt;</w:t>
      </w:r>
      <w:r w:rsidRPr="005B3E30">
        <w:t>Параграф 6</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F4E5A41" w14:textId="77777777" w:rsidTr="00983377">
        <w:trPr>
          <w:trHeight w:hRule="exact" w:val="240"/>
          <w:jc w:val="center"/>
        </w:trPr>
        <w:tc>
          <w:tcPr>
            <w:tcW w:w="9752" w:type="dxa"/>
            <w:gridSpan w:val="2"/>
            <w:tcBorders>
              <w:top w:val="nil"/>
              <w:left w:val="nil"/>
              <w:bottom w:val="nil"/>
              <w:right w:val="nil"/>
            </w:tcBorders>
          </w:tcPr>
          <w:p w14:paraId="7333A503" w14:textId="77777777" w:rsidR="00B34460" w:rsidRPr="005B3E30" w:rsidRDefault="00B34460" w:rsidP="00983377"/>
        </w:tc>
      </w:tr>
      <w:tr w:rsidR="00E01F3E" w:rsidRPr="005B3E30" w14:paraId="133537CA" w14:textId="77777777" w:rsidTr="00983377">
        <w:trPr>
          <w:trHeight w:val="240"/>
          <w:jc w:val="center"/>
        </w:trPr>
        <w:tc>
          <w:tcPr>
            <w:tcW w:w="4876" w:type="dxa"/>
            <w:tcBorders>
              <w:top w:val="nil"/>
              <w:left w:val="nil"/>
              <w:bottom w:val="nil"/>
              <w:right w:val="nil"/>
            </w:tcBorders>
          </w:tcPr>
          <w:p w14:paraId="1BE9345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C891D48" w14:textId="77777777" w:rsidR="00B34460" w:rsidRPr="005B3E30" w:rsidRDefault="00B34460" w:rsidP="00983377">
            <w:pPr>
              <w:pStyle w:val="AmColumnHeading"/>
            </w:pPr>
            <w:r w:rsidRPr="005B3E30">
              <w:t>Изменение</w:t>
            </w:r>
          </w:p>
        </w:tc>
      </w:tr>
      <w:tr w:rsidR="00E01F3E" w:rsidRPr="005B3E30" w14:paraId="267871DB" w14:textId="77777777" w:rsidTr="00983377">
        <w:trPr>
          <w:jc w:val="center"/>
        </w:trPr>
        <w:tc>
          <w:tcPr>
            <w:tcW w:w="4876" w:type="dxa"/>
            <w:tcBorders>
              <w:top w:val="nil"/>
              <w:left w:val="nil"/>
              <w:bottom w:val="nil"/>
              <w:right w:val="nil"/>
            </w:tcBorders>
          </w:tcPr>
          <w:p w14:paraId="7BA9F1AF" w14:textId="77777777" w:rsidR="00B34460" w:rsidRPr="005B3E30" w:rsidRDefault="00B34460" w:rsidP="00983377">
            <w:pPr>
              <w:pStyle w:val="Normal6a"/>
            </w:pPr>
            <w:r w:rsidRPr="005B3E30">
              <w:t>6.</w:t>
            </w:r>
            <w:r w:rsidRPr="005B3E30">
              <w:tab/>
              <w:t>отново потвърждава, че зачитането на принципите на правовата държава е основна предпоставка за ефективното и еднакво прилагане на правото на ЕС във всички държави членки;</w:t>
            </w:r>
          </w:p>
        </w:tc>
        <w:tc>
          <w:tcPr>
            <w:tcW w:w="4876" w:type="dxa"/>
            <w:tcBorders>
              <w:top w:val="nil"/>
              <w:left w:val="nil"/>
              <w:bottom w:val="nil"/>
              <w:right w:val="nil"/>
            </w:tcBorders>
          </w:tcPr>
          <w:p w14:paraId="41A9B458" w14:textId="77777777" w:rsidR="00B34460" w:rsidRPr="005B3E30" w:rsidRDefault="00B34460" w:rsidP="00983377">
            <w:pPr>
              <w:pStyle w:val="Normal6a"/>
            </w:pPr>
            <w:r w:rsidRPr="005B3E30">
              <w:t>6.</w:t>
            </w:r>
            <w:r w:rsidRPr="005B3E30">
              <w:tab/>
              <w:t>отново потвърждава, че зачитането на принципите на правовата държава е основна предпоставка за ефективното и еднакво прилагане на правото на ЕС във всички държави членки</w:t>
            </w:r>
            <w:r w:rsidRPr="005B3E30">
              <w:rPr>
                <w:b/>
                <w:i/>
              </w:rPr>
              <w:t>, и признава съществената роля на правоприлагането за защита на основните права;</w:t>
            </w:r>
            <w:r w:rsidRPr="005B3E30">
              <w:t xml:space="preserve"> </w:t>
            </w:r>
            <w:r w:rsidRPr="005B3E30">
              <w:rPr>
                <w:b/>
                <w:i/>
              </w:rPr>
              <w:t>подчертава, че правилното и еднакво прилагане на правото на ЕС в областта на свободата, сигурността и правосъдието е от съществено значение за защитата на основните права, взаимното доверие и принципите на правовата държава в целия Съюз; отбелязва със загриженост продължаващите недостатъци при транспонирането и прилагането на ключови правни инструменти, свързани с убежището, миграцията, защитата на данните, съдебното сътрудничество и правоприлагането;</w:t>
            </w:r>
          </w:p>
        </w:tc>
      </w:tr>
    </w:tbl>
    <w:p w14:paraId="75B4A8E2"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EBFED80" w14:textId="77777777" w:rsidR="00B34460" w:rsidRPr="005B3E30" w:rsidRDefault="00B34460" w:rsidP="00B34460">
      <w:r w:rsidRPr="005B3E30">
        <w:rPr>
          <w:rStyle w:val="HideTWBExt"/>
        </w:rPr>
        <w:t>&lt;/Amend&gt;</w:t>
      </w:r>
    </w:p>
    <w:p w14:paraId="140703A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69</w:t>
      </w:r>
      <w:r w:rsidRPr="005B3E30">
        <w:rPr>
          <w:rStyle w:val="HideTWBExt"/>
          <w:b w:val="0"/>
        </w:rPr>
        <w:t>&lt;/NumAm&gt;</w:t>
      </w:r>
    </w:p>
    <w:p w14:paraId="6C248B7D"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5108287B" w14:textId="77777777" w:rsidR="00B34460" w:rsidRPr="005B3E30" w:rsidRDefault="00B34460" w:rsidP="00B34460">
      <w:pPr>
        <w:pStyle w:val="NormalBold"/>
      </w:pPr>
      <w:r w:rsidRPr="005B3E30">
        <w:rPr>
          <w:rStyle w:val="HideTWBExt"/>
          <w:b w:val="0"/>
        </w:rPr>
        <w:t>&lt;/RepeatBlock-By&gt;</w:t>
      </w:r>
    </w:p>
    <w:p w14:paraId="4105CA14"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626417A" w14:textId="77777777" w:rsidR="00B34460" w:rsidRPr="005B3E30" w:rsidRDefault="00B34460" w:rsidP="00B34460">
      <w:pPr>
        <w:pStyle w:val="NormalBold"/>
      </w:pPr>
      <w:r w:rsidRPr="005B3E30">
        <w:rPr>
          <w:rStyle w:val="HideTWBExt"/>
          <w:b w:val="0"/>
        </w:rPr>
        <w:t>&lt;Article&gt;</w:t>
      </w:r>
      <w:r w:rsidRPr="005B3E30">
        <w:t>Параграф 6</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1020CC8" w14:textId="77777777" w:rsidTr="00983377">
        <w:trPr>
          <w:trHeight w:hRule="exact" w:val="240"/>
          <w:jc w:val="center"/>
        </w:trPr>
        <w:tc>
          <w:tcPr>
            <w:tcW w:w="9752" w:type="dxa"/>
            <w:gridSpan w:val="2"/>
            <w:tcBorders>
              <w:top w:val="nil"/>
              <w:left w:val="nil"/>
              <w:bottom w:val="nil"/>
              <w:right w:val="nil"/>
            </w:tcBorders>
          </w:tcPr>
          <w:p w14:paraId="54AAA17D" w14:textId="77777777" w:rsidR="00B34460" w:rsidRPr="005B3E30" w:rsidRDefault="00B34460" w:rsidP="00983377"/>
        </w:tc>
      </w:tr>
      <w:tr w:rsidR="00E01F3E" w:rsidRPr="005B3E30" w14:paraId="0376B80D" w14:textId="77777777" w:rsidTr="00983377">
        <w:trPr>
          <w:trHeight w:val="240"/>
          <w:jc w:val="center"/>
        </w:trPr>
        <w:tc>
          <w:tcPr>
            <w:tcW w:w="4876" w:type="dxa"/>
            <w:tcBorders>
              <w:top w:val="nil"/>
              <w:left w:val="nil"/>
              <w:bottom w:val="nil"/>
              <w:right w:val="nil"/>
            </w:tcBorders>
          </w:tcPr>
          <w:p w14:paraId="36B11C5D"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399EF1B" w14:textId="77777777" w:rsidR="00B34460" w:rsidRPr="005B3E30" w:rsidRDefault="00B34460" w:rsidP="00983377">
            <w:pPr>
              <w:pStyle w:val="AmColumnHeading"/>
            </w:pPr>
            <w:r w:rsidRPr="005B3E30">
              <w:t>Изменение</w:t>
            </w:r>
          </w:p>
        </w:tc>
      </w:tr>
      <w:tr w:rsidR="00E01F3E" w:rsidRPr="005B3E30" w14:paraId="0630054D" w14:textId="77777777" w:rsidTr="00983377">
        <w:trPr>
          <w:jc w:val="center"/>
        </w:trPr>
        <w:tc>
          <w:tcPr>
            <w:tcW w:w="4876" w:type="dxa"/>
            <w:tcBorders>
              <w:top w:val="nil"/>
              <w:left w:val="nil"/>
              <w:bottom w:val="nil"/>
              <w:right w:val="nil"/>
            </w:tcBorders>
          </w:tcPr>
          <w:p w14:paraId="7C7F8B02" w14:textId="77777777" w:rsidR="00B34460" w:rsidRPr="005B3E30" w:rsidRDefault="00B34460" w:rsidP="00983377">
            <w:pPr>
              <w:pStyle w:val="Normal6a"/>
            </w:pPr>
            <w:r w:rsidRPr="005B3E30">
              <w:t>6.</w:t>
            </w:r>
            <w:r w:rsidRPr="005B3E30">
              <w:tab/>
              <w:t>отново потвърждава, че зачитането на принципите на правовата държава е основна предпоставка за ефективното и еднакво прилагане на правото на ЕС във всички държави членки;</w:t>
            </w:r>
          </w:p>
        </w:tc>
        <w:tc>
          <w:tcPr>
            <w:tcW w:w="4876" w:type="dxa"/>
            <w:tcBorders>
              <w:top w:val="nil"/>
              <w:left w:val="nil"/>
              <w:bottom w:val="nil"/>
              <w:right w:val="nil"/>
            </w:tcBorders>
          </w:tcPr>
          <w:p w14:paraId="4404C616" w14:textId="77777777" w:rsidR="00B34460" w:rsidRPr="005B3E30" w:rsidRDefault="00B34460" w:rsidP="00983377">
            <w:pPr>
              <w:pStyle w:val="Normal6a"/>
            </w:pPr>
            <w:r w:rsidRPr="005B3E30">
              <w:t>6.</w:t>
            </w:r>
            <w:r w:rsidRPr="005B3E30">
              <w:tab/>
              <w:t xml:space="preserve">отново потвърждава, че зачитането на принципите на правовата държава е основна предпоставка за ефективното и еднакво прилагане на правото на ЕС във всички държави членки; </w:t>
            </w:r>
            <w:r w:rsidRPr="005B3E30">
              <w:rPr>
                <w:b/>
                <w:i/>
              </w:rPr>
              <w:t>изразява силна подкрепа за механизма за обвързване с условия по отношение на принципите на правовата държава и призовава Комисията да го прилага последователно, прозрачно и по обективен и прозрачен начин; подчертава спешната необходимост от засилен контрол върху спазването от страна на държавите членки на основните ценности на Съюза, а именно принципите на правовата държава, демокрацията и зачитането на правата на човека, залегнали в член 2 от ДЕС;</w:t>
            </w:r>
          </w:p>
        </w:tc>
      </w:tr>
    </w:tbl>
    <w:p w14:paraId="7B47FD23"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3C72154" w14:textId="77777777" w:rsidR="00B34460" w:rsidRPr="005B3E30" w:rsidRDefault="00B34460" w:rsidP="00B34460">
      <w:r w:rsidRPr="005B3E30">
        <w:rPr>
          <w:rStyle w:val="HideTWBExt"/>
        </w:rPr>
        <w:t>&lt;/Amend&gt;</w:t>
      </w:r>
    </w:p>
    <w:p w14:paraId="59563F7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70</w:t>
      </w:r>
      <w:r w:rsidRPr="005B3E30">
        <w:rPr>
          <w:rStyle w:val="HideTWBExt"/>
          <w:b w:val="0"/>
        </w:rPr>
        <w:t>&lt;/NumAm&gt;</w:t>
      </w:r>
    </w:p>
    <w:p w14:paraId="5CCEDCE0"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06FC733E" w14:textId="77777777" w:rsidR="00B34460" w:rsidRPr="005B3E30" w:rsidRDefault="00B34460" w:rsidP="00B34460">
      <w:pPr>
        <w:pStyle w:val="NormalBold"/>
      </w:pPr>
      <w:r w:rsidRPr="005B3E30">
        <w:rPr>
          <w:rStyle w:val="HideTWBExt"/>
          <w:b w:val="0"/>
        </w:rPr>
        <w:t>&lt;/RepeatBlock-By&gt;</w:t>
      </w:r>
    </w:p>
    <w:p w14:paraId="1DDDBA4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E40552A" w14:textId="77777777" w:rsidR="00B34460" w:rsidRPr="005B3E30" w:rsidRDefault="00B34460" w:rsidP="00B34460">
      <w:pPr>
        <w:pStyle w:val="NormalBold"/>
      </w:pPr>
      <w:r w:rsidRPr="005B3E30">
        <w:rPr>
          <w:rStyle w:val="HideTWBExt"/>
          <w:b w:val="0"/>
        </w:rPr>
        <w:t>&lt;Article&gt;</w:t>
      </w:r>
      <w:r w:rsidRPr="005B3E30">
        <w:t>Параграф 6</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4C9479B" w14:textId="77777777" w:rsidTr="00983377">
        <w:trPr>
          <w:trHeight w:hRule="exact" w:val="240"/>
          <w:jc w:val="center"/>
        </w:trPr>
        <w:tc>
          <w:tcPr>
            <w:tcW w:w="9752" w:type="dxa"/>
            <w:gridSpan w:val="2"/>
            <w:tcBorders>
              <w:top w:val="nil"/>
              <w:left w:val="nil"/>
              <w:bottom w:val="nil"/>
              <w:right w:val="nil"/>
            </w:tcBorders>
          </w:tcPr>
          <w:p w14:paraId="65101382" w14:textId="77777777" w:rsidR="00B34460" w:rsidRPr="005B3E30" w:rsidRDefault="00B34460" w:rsidP="00983377"/>
        </w:tc>
      </w:tr>
      <w:tr w:rsidR="00E01F3E" w:rsidRPr="005B3E30" w14:paraId="5EF3EF28" w14:textId="77777777" w:rsidTr="00983377">
        <w:trPr>
          <w:trHeight w:val="240"/>
          <w:jc w:val="center"/>
        </w:trPr>
        <w:tc>
          <w:tcPr>
            <w:tcW w:w="4876" w:type="dxa"/>
            <w:tcBorders>
              <w:top w:val="nil"/>
              <w:left w:val="nil"/>
              <w:bottom w:val="nil"/>
              <w:right w:val="nil"/>
            </w:tcBorders>
          </w:tcPr>
          <w:p w14:paraId="28CCD5E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537F662" w14:textId="77777777" w:rsidR="00B34460" w:rsidRPr="005B3E30" w:rsidRDefault="00B34460" w:rsidP="00983377">
            <w:pPr>
              <w:pStyle w:val="AmColumnHeading"/>
            </w:pPr>
            <w:r w:rsidRPr="005B3E30">
              <w:t>Изменение</w:t>
            </w:r>
          </w:p>
        </w:tc>
      </w:tr>
      <w:tr w:rsidR="00E01F3E" w:rsidRPr="005B3E30" w14:paraId="1F984DB2" w14:textId="77777777" w:rsidTr="00983377">
        <w:trPr>
          <w:jc w:val="center"/>
        </w:trPr>
        <w:tc>
          <w:tcPr>
            <w:tcW w:w="4876" w:type="dxa"/>
            <w:tcBorders>
              <w:top w:val="nil"/>
              <w:left w:val="nil"/>
              <w:bottom w:val="nil"/>
              <w:right w:val="nil"/>
            </w:tcBorders>
          </w:tcPr>
          <w:p w14:paraId="4F2ABE67" w14:textId="77777777" w:rsidR="00B34460" w:rsidRPr="005B3E30" w:rsidRDefault="00B34460" w:rsidP="00983377">
            <w:pPr>
              <w:pStyle w:val="Normal6a"/>
            </w:pPr>
            <w:r w:rsidRPr="005B3E30">
              <w:t>6.</w:t>
            </w:r>
            <w:r w:rsidRPr="005B3E30">
              <w:tab/>
              <w:t>отново потвърждава, че зачитането на принципите на правовата държава е основна предпоставка за ефективното и еднакво прилагане на правото на ЕС във всички държави членки;</w:t>
            </w:r>
          </w:p>
        </w:tc>
        <w:tc>
          <w:tcPr>
            <w:tcW w:w="4876" w:type="dxa"/>
            <w:tcBorders>
              <w:top w:val="nil"/>
              <w:left w:val="nil"/>
              <w:bottom w:val="nil"/>
              <w:right w:val="nil"/>
            </w:tcBorders>
          </w:tcPr>
          <w:p w14:paraId="35D74C56" w14:textId="77777777" w:rsidR="00B34460" w:rsidRPr="005B3E30" w:rsidRDefault="00B34460" w:rsidP="00983377">
            <w:pPr>
              <w:pStyle w:val="Normal6a"/>
            </w:pPr>
            <w:r w:rsidRPr="005B3E30">
              <w:t>6.</w:t>
            </w:r>
            <w:r w:rsidRPr="005B3E30">
              <w:tab/>
              <w:t xml:space="preserve">отново потвърждава, че зачитането на принципите на правовата държава е основна предпоставка за ефективното и еднакво прилагане на правото на ЕС във всички държави членки; </w:t>
            </w:r>
            <w:r w:rsidRPr="005B3E30">
              <w:rPr>
                <w:b/>
                <w:i/>
              </w:rPr>
              <w:t>подчертава, че зачитането на принципите на правовата държава засяга не само държавите членки, но и институциите на ЕС, които следва да носят отговорност за спазването на Договорите;</w:t>
            </w:r>
          </w:p>
        </w:tc>
      </w:tr>
    </w:tbl>
    <w:p w14:paraId="30E95FF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04131FFC" w14:textId="77777777" w:rsidR="00B34460" w:rsidRPr="005B3E30" w:rsidRDefault="00B34460" w:rsidP="00B34460">
      <w:r w:rsidRPr="005B3E30">
        <w:rPr>
          <w:rStyle w:val="HideTWBExt"/>
        </w:rPr>
        <w:t>&lt;/Amend&gt;</w:t>
      </w:r>
    </w:p>
    <w:p w14:paraId="6CBEC230"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71</w:t>
      </w:r>
      <w:r w:rsidRPr="005B3E30">
        <w:rPr>
          <w:rStyle w:val="HideTWBExt"/>
          <w:b w:val="0"/>
        </w:rPr>
        <w:t>&lt;/NumAm&gt;</w:t>
      </w:r>
    </w:p>
    <w:p w14:paraId="6D2C9BC1"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63601FBD" w14:textId="77777777" w:rsidR="00B34460" w:rsidRPr="005B3E30" w:rsidRDefault="00B34460" w:rsidP="00B34460">
      <w:pPr>
        <w:pStyle w:val="NormalBold"/>
      </w:pPr>
      <w:r w:rsidRPr="005B3E30">
        <w:rPr>
          <w:rStyle w:val="HideTWBExt"/>
          <w:b w:val="0"/>
        </w:rPr>
        <w:t>&lt;/RepeatBlock-By&gt;</w:t>
      </w:r>
    </w:p>
    <w:p w14:paraId="79AE93C3"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9679494" w14:textId="77777777" w:rsidR="00B34460" w:rsidRPr="005B3E30" w:rsidRDefault="00B34460" w:rsidP="00B34460">
      <w:pPr>
        <w:pStyle w:val="NormalBold"/>
      </w:pPr>
      <w:r w:rsidRPr="005B3E30">
        <w:rPr>
          <w:rStyle w:val="HideTWBExt"/>
          <w:b w:val="0"/>
        </w:rPr>
        <w:t>&lt;Article&gt;</w:t>
      </w:r>
      <w:r w:rsidRPr="005B3E30">
        <w:t>Параграф 6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07ECAFC" w14:textId="77777777" w:rsidTr="00983377">
        <w:trPr>
          <w:trHeight w:hRule="exact" w:val="240"/>
          <w:jc w:val="center"/>
        </w:trPr>
        <w:tc>
          <w:tcPr>
            <w:tcW w:w="9752" w:type="dxa"/>
            <w:gridSpan w:val="2"/>
            <w:tcBorders>
              <w:top w:val="nil"/>
              <w:left w:val="nil"/>
              <w:bottom w:val="nil"/>
              <w:right w:val="nil"/>
            </w:tcBorders>
          </w:tcPr>
          <w:p w14:paraId="55BBCB9B" w14:textId="77777777" w:rsidR="00B34460" w:rsidRPr="005B3E30" w:rsidRDefault="00B34460" w:rsidP="00983377"/>
        </w:tc>
      </w:tr>
      <w:tr w:rsidR="00E01F3E" w:rsidRPr="005B3E30" w14:paraId="7670E53D" w14:textId="77777777" w:rsidTr="00983377">
        <w:trPr>
          <w:trHeight w:val="240"/>
          <w:jc w:val="center"/>
        </w:trPr>
        <w:tc>
          <w:tcPr>
            <w:tcW w:w="4876" w:type="dxa"/>
            <w:tcBorders>
              <w:top w:val="nil"/>
              <w:left w:val="nil"/>
              <w:bottom w:val="nil"/>
              <w:right w:val="nil"/>
            </w:tcBorders>
          </w:tcPr>
          <w:p w14:paraId="3B3DD89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EAA4DA0" w14:textId="77777777" w:rsidR="00B34460" w:rsidRPr="005B3E30" w:rsidRDefault="00B34460" w:rsidP="00983377">
            <w:pPr>
              <w:pStyle w:val="AmColumnHeading"/>
            </w:pPr>
            <w:r w:rsidRPr="005B3E30">
              <w:t>Изменение</w:t>
            </w:r>
          </w:p>
        </w:tc>
      </w:tr>
      <w:tr w:rsidR="00E01F3E" w:rsidRPr="005B3E30" w14:paraId="76B275DC" w14:textId="77777777" w:rsidTr="00983377">
        <w:trPr>
          <w:jc w:val="center"/>
        </w:trPr>
        <w:tc>
          <w:tcPr>
            <w:tcW w:w="4876" w:type="dxa"/>
            <w:tcBorders>
              <w:top w:val="nil"/>
              <w:left w:val="nil"/>
              <w:bottom w:val="nil"/>
              <w:right w:val="nil"/>
            </w:tcBorders>
          </w:tcPr>
          <w:p w14:paraId="64174780" w14:textId="77777777" w:rsidR="00B34460" w:rsidRPr="005B3E30" w:rsidRDefault="00B34460" w:rsidP="00983377">
            <w:pPr>
              <w:pStyle w:val="Normal6a"/>
            </w:pPr>
          </w:p>
        </w:tc>
        <w:tc>
          <w:tcPr>
            <w:tcW w:w="4876" w:type="dxa"/>
            <w:tcBorders>
              <w:top w:val="nil"/>
              <w:left w:val="nil"/>
              <w:bottom w:val="nil"/>
              <w:right w:val="nil"/>
            </w:tcBorders>
          </w:tcPr>
          <w:p w14:paraId="6C1EDA88" w14:textId="77777777" w:rsidR="00B34460" w:rsidRPr="005B3E30" w:rsidRDefault="00B34460" w:rsidP="00983377">
            <w:pPr>
              <w:pStyle w:val="Normal6a"/>
            </w:pPr>
            <w:r w:rsidRPr="005B3E30">
              <w:rPr>
                <w:b/>
                <w:i/>
              </w:rPr>
              <w:t>6a.</w:t>
            </w:r>
            <w:r w:rsidRPr="005B3E30">
              <w:tab/>
            </w:r>
            <w:r w:rsidRPr="005B3E30">
              <w:rPr>
                <w:b/>
                <w:i/>
              </w:rPr>
              <w:t>приветства усилията на Комисията за прилагане на Рамковото решение на ЕС относно борбата с расизма и ксенофобията посредством наказателното право (2008/913/JHA), както и на Акта за цифровите услуги, за да се гарантира стабилна правна и институционална защита срещу речта на омразата, дискриминацията и насилието както във физическата, така и в цифровата среда, като се обръща специално внимание на жените, ЛГБТИК+ лицата, както и на етническите, езиковите и религиозните малцинства и други уязвими групи; настоятелно призовава държавите членки да транспонират и прилагат изцяло и правилно Рамковото решение и Акта за цифровите услуги и призовава Комисията да продължи да води производства за установяване на нарушения в случаи на системно неспазване;</w:t>
            </w:r>
          </w:p>
        </w:tc>
      </w:tr>
    </w:tbl>
    <w:p w14:paraId="37606CD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93C2796" w14:textId="77777777" w:rsidR="00B34460" w:rsidRPr="005B3E30" w:rsidRDefault="00B34460" w:rsidP="00B34460">
      <w:r w:rsidRPr="005B3E30">
        <w:rPr>
          <w:rStyle w:val="HideTWBExt"/>
        </w:rPr>
        <w:t>&lt;/Amend&gt;</w:t>
      </w:r>
    </w:p>
    <w:p w14:paraId="63C750CD"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72</w:t>
      </w:r>
      <w:r w:rsidRPr="005B3E30">
        <w:rPr>
          <w:rStyle w:val="HideTWBExt"/>
          <w:b w:val="0"/>
        </w:rPr>
        <w:t>&lt;/NumAm&gt;</w:t>
      </w:r>
    </w:p>
    <w:p w14:paraId="7073A1DC"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1F156983" w14:textId="77777777" w:rsidR="00B34460" w:rsidRPr="005B3E30" w:rsidRDefault="00B34460" w:rsidP="00B34460">
      <w:pPr>
        <w:pStyle w:val="NormalBold"/>
      </w:pPr>
      <w:r w:rsidRPr="005B3E30">
        <w:rPr>
          <w:rStyle w:val="HideTWBExt"/>
          <w:b w:val="0"/>
        </w:rPr>
        <w:t>&lt;/RepeatBlock-By&gt;</w:t>
      </w:r>
    </w:p>
    <w:p w14:paraId="137D9258"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36405F2" w14:textId="77777777" w:rsidR="00B34460" w:rsidRPr="005B3E30" w:rsidRDefault="00B34460" w:rsidP="00B34460">
      <w:pPr>
        <w:pStyle w:val="NormalBold"/>
      </w:pPr>
      <w:r w:rsidRPr="005B3E30">
        <w:rPr>
          <w:rStyle w:val="HideTWBExt"/>
          <w:b w:val="0"/>
        </w:rPr>
        <w:t>&lt;Article&gt;</w:t>
      </w:r>
      <w:r w:rsidRPr="005B3E30">
        <w:t>Параграф 6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39667A1" w14:textId="77777777" w:rsidTr="00983377">
        <w:trPr>
          <w:trHeight w:hRule="exact" w:val="240"/>
          <w:jc w:val="center"/>
        </w:trPr>
        <w:tc>
          <w:tcPr>
            <w:tcW w:w="9752" w:type="dxa"/>
            <w:gridSpan w:val="2"/>
            <w:tcBorders>
              <w:top w:val="nil"/>
              <w:left w:val="nil"/>
              <w:bottom w:val="nil"/>
              <w:right w:val="nil"/>
            </w:tcBorders>
          </w:tcPr>
          <w:p w14:paraId="3F44F5CC" w14:textId="77777777" w:rsidR="00B34460" w:rsidRPr="005B3E30" w:rsidRDefault="00B34460" w:rsidP="00983377"/>
        </w:tc>
      </w:tr>
      <w:tr w:rsidR="00E01F3E" w:rsidRPr="005B3E30" w14:paraId="4359F5F3" w14:textId="77777777" w:rsidTr="00983377">
        <w:trPr>
          <w:trHeight w:val="240"/>
          <w:jc w:val="center"/>
        </w:trPr>
        <w:tc>
          <w:tcPr>
            <w:tcW w:w="4876" w:type="dxa"/>
            <w:tcBorders>
              <w:top w:val="nil"/>
              <w:left w:val="nil"/>
              <w:bottom w:val="nil"/>
              <w:right w:val="nil"/>
            </w:tcBorders>
          </w:tcPr>
          <w:p w14:paraId="4C126122"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825206D" w14:textId="77777777" w:rsidR="00B34460" w:rsidRPr="005B3E30" w:rsidRDefault="00B34460" w:rsidP="00983377">
            <w:pPr>
              <w:pStyle w:val="AmColumnHeading"/>
            </w:pPr>
            <w:r w:rsidRPr="005B3E30">
              <w:t>Изменение</w:t>
            </w:r>
          </w:p>
        </w:tc>
      </w:tr>
      <w:tr w:rsidR="00E01F3E" w:rsidRPr="005B3E30" w14:paraId="17CD3AE7" w14:textId="77777777" w:rsidTr="00983377">
        <w:trPr>
          <w:jc w:val="center"/>
        </w:trPr>
        <w:tc>
          <w:tcPr>
            <w:tcW w:w="4876" w:type="dxa"/>
            <w:tcBorders>
              <w:top w:val="nil"/>
              <w:left w:val="nil"/>
              <w:bottom w:val="nil"/>
              <w:right w:val="nil"/>
            </w:tcBorders>
          </w:tcPr>
          <w:p w14:paraId="6D3D4AF5" w14:textId="77777777" w:rsidR="00B34460" w:rsidRPr="005B3E30" w:rsidRDefault="00B34460" w:rsidP="00983377">
            <w:pPr>
              <w:pStyle w:val="Normal6a"/>
            </w:pPr>
          </w:p>
        </w:tc>
        <w:tc>
          <w:tcPr>
            <w:tcW w:w="4876" w:type="dxa"/>
            <w:tcBorders>
              <w:top w:val="nil"/>
              <w:left w:val="nil"/>
              <w:bottom w:val="nil"/>
              <w:right w:val="nil"/>
            </w:tcBorders>
          </w:tcPr>
          <w:p w14:paraId="6371977B" w14:textId="77777777" w:rsidR="00B34460" w:rsidRPr="005B3E30" w:rsidRDefault="00B34460" w:rsidP="00983377">
            <w:pPr>
              <w:pStyle w:val="Normal6a"/>
            </w:pPr>
            <w:r w:rsidRPr="005B3E30">
              <w:rPr>
                <w:b/>
                <w:i/>
              </w:rPr>
              <w:t>6a.</w:t>
            </w:r>
            <w:r w:rsidRPr="005B3E30">
              <w:tab/>
            </w:r>
            <w:r w:rsidRPr="005B3E30">
              <w:rPr>
                <w:b/>
                <w:i/>
              </w:rPr>
              <w:t>подчертава, че механизмът, залегнал в член 7 от ДЕС, е основен инструмент за правоприлагане в случай на очевиден риск от тежко нарушение на ценностите, посочени в член 2 от ДЕС; подчертава, че институциите на ЕС не трябва да се притесняват да използват този механизъм, когато това е целесъобразно;</w:t>
            </w:r>
          </w:p>
        </w:tc>
      </w:tr>
    </w:tbl>
    <w:p w14:paraId="37597501"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DEA6CF8" w14:textId="77777777" w:rsidR="00B34460" w:rsidRPr="005B3E30" w:rsidRDefault="00B34460" w:rsidP="00B34460">
      <w:r w:rsidRPr="005B3E30">
        <w:rPr>
          <w:rStyle w:val="HideTWBExt"/>
        </w:rPr>
        <w:t>&lt;/Amend&gt;</w:t>
      </w:r>
    </w:p>
    <w:p w14:paraId="25635C7B"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73</w:t>
      </w:r>
      <w:r w:rsidRPr="005B3E30">
        <w:rPr>
          <w:rStyle w:val="HideTWBExt"/>
          <w:b w:val="0"/>
        </w:rPr>
        <w:t>&lt;/NumAm&gt;</w:t>
      </w:r>
    </w:p>
    <w:p w14:paraId="6FDFB438"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7411CADE" w14:textId="77777777" w:rsidR="00B34460" w:rsidRPr="005B3E30" w:rsidRDefault="00B34460" w:rsidP="00B34460">
      <w:pPr>
        <w:pStyle w:val="NormalBold"/>
      </w:pPr>
      <w:r w:rsidRPr="005B3E30">
        <w:rPr>
          <w:rStyle w:val="HideTWBExt"/>
          <w:b w:val="0"/>
        </w:rPr>
        <w:t>&lt;/RepeatBlock-By&gt;</w:t>
      </w:r>
    </w:p>
    <w:p w14:paraId="69A090A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FDAF139" w14:textId="77777777" w:rsidR="00B34460" w:rsidRPr="005B3E30" w:rsidRDefault="00B34460" w:rsidP="00B34460">
      <w:pPr>
        <w:pStyle w:val="NormalBold"/>
      </w:pPr>
      <w:r w:rsidRPr="005B3E30">
        <w:rPr>
          <w:rStyle w:val="HideTWBExt"/>
          <w:b w:val="0"/>
        </w:rPr>
        <w:t>&lt;Article&gt;</w:t>
      </w:r>
      <w:r w:rsidRPr="005B3E30">
        <w:t>Параграф 6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4627BBB" w14:textId="77777777" w:rsidTr="00983377">
        <w:trPr>
          <w:trHeight w:hRule="exact" w:val="240"/>
          <w:jc w:val="center"/>
        </w:trPr>
        <w:tc>
          <w:tcPr>
            <w:tcW w:w="9752" w:type="dxa"/>
            <w:gridSpan w:val="2"/>
            <w:tcBorders>
              <w:top w:val="nil"/>
              <w:left w:val="nil"/>
              <w:bottom w:val="nil"/>
              <w:right w:val="nil"/>
            </w:tcBorders>
          </w:tcPr>
          <w:p w14:paraId="1D64F046" w14:textId="77777777" w:rsidR="00B34460" w:rsidRPr="005B3E30" w:rsidRDefault="00B34460" w:rsidP="00983377"/>
        </w:tc>
      </w:tr>
      <w:tr w:rsidR="00E01F3E" w:rsidRPr="005B3E30" w14:paraId="63BE88B8" w14:textId="77777777" w:rsidTr="00983377">
        <w:trPr>
          <w:trHeight w:val="240"/>
          <w:jc w:val="center"/>
        </w:trPr>
        <w:tc>
          <w:tcPr>
            <w:tcW w:w="4876" w:type="dxa"/>
            <w:tcBorders>
              <w:top w:val="nil"/>
              <w:left w:val="nil"/>
              <w:bottom w:val="nil"/>
              <w:right w:val="nil"/>
            </w:tcBorders>
          </w:tcPr>
          <w:p w14:paraId="113187A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42DFFE3" w14:textId="77777777" w:rsidR="00B34460" w:rsidRPr="005B3E30" w:rsidRDefault="00B34460" w:rsidP="00983377">
            <w:pPr>
              <w:pStyle w:val="AmColumnHeading"/>
            </w:pPr>
            <w:r w:rsidRPr="005B3E30">
              <w:t>Изменение</w:t>
            </w:r>
          </w:p>
        </w:tc>
      </w:tr>
      <w:tr w:rsidR="00E01F3E" w:rsidRPr="005B3E30" w14:paraId="1FB7B633" w14:textId="77777777" w:rsidTr="00983377">
        <w:trPr>
          <w:jc w:val="center"/>
        </w:trPr>
        <w:tc>
          <w:tcPr>
            <w:tcW w:w="4876" w:type="dxa"/>
            <w:tcBorders>
              <w:top w:val="nil"/>
              <w:left w:val="nil"/>
              <w:bottom w:val="nil"/>
              <w:right w:val="nil"/>
            </w:tcBorders>
          </w:tcPr>
          <w:p w14:paraId="1F8FF235" w14:textId="77777777" w:rsidR="00B34460" w:rsidRPr="005B3E30" w:rsidRDefault="00B34460" w:rsidP="00983377">
            <w:pPr>
              <w:pStyle w:val="Normal6a"/>
            </w:pPr>
          </w:p>
        </w:tc>
        <w:tc>
          <w:tcPr>
            <w:tcW w:w="4876" w:type="dxa"/>
            <w:tcBorders>
              <w:top w:val="nil"/>
              <w:left w:val="nil"/>
              <w:bottom w:val="nil"/>
              <w:right w:val="nil"/>
            </w:tcBorders>
          </w:tcPr>
          <w:p w14:paraId="704B9C4A" w14:textId="77777777" w:rsidR="00B34460" w:rsidRPr="005B3E30" w:rsidRDefault="00B34460" w:rsidP="00983377">
            <w:pPr>
              <w:pStyle w:val="Normal6a"/>
            </w:pPr>
            <w:r w:rsidRPr="005B3E30">
              <w:rPr>
                <w:b/>
                <w:i/>
              </w:rPr>
              <w:t>6б.</w:t>
            </w:r>
            <w:r w:rsidRPr="005B3E30">
              <w:tab/>
            </w:r>
            <w:r w:rsidRPr="005B3E30">
              <w:rPr>
                <w:b/>
                <w:i/>
              </w:rPr>
              <w:t>приветства започването от страна на Комисията на диалози, предшестващи производствата за установяване на нарушения, с държавите членки, които не са представили навреме актуализираните проекти на национални планове в областта на енергетиката и климата за периода 2021—2030 г.</w:t>
            </w:r>
            <w:r w:rsidRPr="005B3E30">
              <w:rPr>
                <w:b/>
                <w:i/>
                <w:vertAlign w:val="superscript"/>
              </w:rPr>
              <w:t>2а</w:t>
            </w:r>
            <w:r w:rsidRPr="005B3E30">
              <w:rPr>
                <w:b/>
                <w:i/>
              </w:rPr>
              <w:t>, но изразява съжаление относно липсата на подробни графици за постигане на съответствие и последващи действия за всяка държава членка; подчертава значението на рационализирането на прилагането на законодателството на ЕС в областта на климата и околната среда, включително пакета „Подготвени за цел 55“ и Европейския зелен пакт; призовава за интегриран мониторинг, по-добри механизми за правоприлагане и по-тясно съгласуване между целите на ЕС в областта на климата и националните стратегии, за да се гарантира навременно и съгласувано изпълнение на ангажиментите на Съюза в областта на околната среда;</w:t>
            </w:r>
          </w:p>
        </w:tc>
      </w:tr>
      <w:tr w:rsidR="00E01F3E" w:rsidRPr="005B3E30" w14:paraId="0F4FC20C" w14:textId="77777777" w:rsidTr="00983377">
        <w:trPr>
          <w:jc w:val="center"/>
        </w:trPr>
        <w:tc>
          <w:tcPr>
            <w:tcW w:w="4876" w:type="dxa"/>
            <w:tcBorders>
              <w:top w:val="nil"/>
              <w:left w:val="nil"/>
              <w:bottom w:val="nil"/>
              <w:right w:val="nil"/>
            </w:tcBorders>
          </w:tcPr>
          <w:p w14:paraId="65D58AFB" w14:textId="77777777" w:rsidR="00B34460" w:rsidRPr="005B3E30" w:rsidRDefault="00B34460" w:rsidP="00983377"/>
        </w:tc>
        <w:tc>
          <w:tcPr>
            <w:tcW w:w="4876" w:type="dxa"/>
            <w:tcBorders>
              <w:top w:val="nil"/>
              <w:left w:val="nil"/>
              <w:bottom w:val="nil"/>
              <w:right w:val="nil"/>
            </w:tcBorders>
          </w:tcPr>
          <w:p w14:paraId="4C41B1D3" w14:textId="77777777" w:rsidR="00B34460" w:rsidRPr="005B3E30" w:rsidRDefault="00B34460" w:rsidP="00983377">
            <w:pPr>
              <w:pStyle w:val="Normal6a"/>
            </w:pPr>
            <w:r w:rsidRPr="005B3E30">
              <w:rPr>
                <w:b/>
                <w:i/>
              </w:rPr>
              <w:t>_________________</w:t>
            </w:r>
          </w:p>
        </w:tc>
      </w:tr>
      <w:tr w:rsidR="00E01F3E" w:rsidRPr="005B3E30" w14:paraId="0C2A1DBD" w14:textId="77777777" w:rsidTr="00983377">
        <w:trPr>
          <w:jc w:val="center"/>
        </w:trPr>
        <w:tc>
          <w:tcPr>
            <w:tcW w:w="4876" w:type="dxa"/>
            <w:tcBorders>
              <w:top w:val="nil"/>
              <w:left w:val="nil"/>
              <w:bottom w:val="nil"/>
              <w:right w:val="nil"/>
            </w:tcBorders>
          </w:tcPr>
          <w:p w14:paraId="01D40A66" w14:textId="77777777" w:rsidR="00B34460" w:rsidRPr="005B3E30" w:rsidRDefault="00B34460" w:rsidP="00983377"/>
        </w:tc>
        <w:tc>
          <w:tcPr>
            <w:tcW w:w="4876" w:type="dxa"/>
            <w:tcBorders>
              <w:top w:val="nil"/>
              <w:left w:val="nil"/>
              <w:bottom w:val="nil"/>
              <w:right w:val="nil"/>
            </w:tcBorders>
          </w:tcPr>
          <w:p w14:paraId="3E9F9BD5" w14:textId="77777777" w:rsidR="00B34460" w:rsidRPr="005B3E30" w:rsidRDefault="00B34460" w:rsidP="00983377">
            <w:pPr>
              <w:pStyle w:val="Normal6a"/>
            </w:pPr>
            <w:r w:rsidRPr="005B3E30">
              <w:rPr>
                <w:b/>
                <w:i/>
                <w:vertAlign w:val="superscript"/>
              </w:rPr>
              <w:t>2a</w:t>
            </w:r>
            <w:r w:rsidRPr="005B3E30">
              <w:t xml:space="preserve"> </w:t>
            </w:r>
            <w:r w:rsidRPr="005B3E30">
              <w:rPr>
                <w:b/>
                <w:i/>
              </w:rPr>
              <w:t>Доклад на Комисията „Мониторинг върху прилагането на правото на Европейския съюз Годишен доклад за 2023 г.“ (COM/2024/35).</w:t>
            </w:r>
          </w:p>
        </w:tc>
      </w:tr>
    </w:tbl>
    <w:p w14:paraId="46C3A09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9F4C541" w14:textId="77777777" w:rsidR="00B34460" w:rsidRPr="005B3E30" w:rsidRDefault="00B34460" w:rsidP="00B34460">
      <w:r w:rsidRPr="005B3E30">
        <w:rPr>
          <w:rStyle w:val="HideTWBExt"/>
        </w:rPr>
        <w:t>&lt;/Amend&gt;</w:t>
      </w:r>
    </w:p>
    <w:p w14:paraId="1E4026E2"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74</w:t>
      </w:r>
      <w:r w:rsidRPr="005B3E30">
        <w:rPr>
          <w:rStyle w:val="HideTWBExt"/>
          <w:b w:val="0"/>
        </w:rPr>
        <w:t>&lt;/NumAm&gt;</w:t>
      </w:r>
    </w:p>
    <w:p w14:paraId="1E205E88"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5AD7443F" w14:textId="77777777" w:rsidR="00B34460" w:rsidRPr="005B3E30" w:rsidRDefault="00B34460" w:rsidP="00B34460">
      <w:pPr>
        <w:pStyle w:val="NormalBold"/>
      </w:pPr>
      <w:r w:rsidRPr="005B3E30">
        <w:rPr>
          <w:rStyle w:val="HideTWBExt"/>
          <w:b w:val="0"/>
        </w:rPr>
        <w:t>&lt;/RepeatBlock-By&gt;</w:t>
      </w:r>
    </w:p>
    <w:p w14:paraId="0F62119C"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04A56A7" w14:textId="77777777" w:rsidR="00B34460" w:rsidRPr="005B3E30" w:rsidRDefault="00B34460" w:rsidP="00B34460">
      <w:pPr>
        <w:pStyle w:val="NormalBold"/>
      </w:pPr>
      <w:r w:rsidRPr="005B3E30">
        <w:rPr>
          <w:rStyle w:val="HideTWBExt"/>
          <w:b w:val="0"/>
        </w:rPr>
        <w:t>&lt;Article&gt;</w:t>
      </w:r>
      <w:r w:rsidRPr="005B3E30">
        <w:t>Параграф 6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C857855" w14:textId="77777777" w:rsidTr="00983377">
        <w:trPr>
          <w:trHeight w:hRule="exact" w:val="240"/>
          <w:jc w:val="center"/>
        </w:trPr>
        <w:tc>
          <w:tcPr>
            <w:tcW w:w="9752" w:type="dxa"/>
            <w:gridSpan w:val="2"/>
            <w:tcBorders>
              <w:top w:val="nil"/>
              <w:left w:val="nil"/>
              <w:bottom w:val="nil"/>
              <w:right w:val="nil"/>
            </w:tcBorders>
          </w:tcPr>
          <w:p w14:paraId="7EEB1B5B" w14:textId="77777777" w:rsidR="00B34460" w:rsidRPr="005B3E30" w:rsidRDefault="00B34460" w:rsidP="00983377"/>
        </w:tc>
      </w:tr>
      <w:tr w:rsidR="00E01F3E" w:rsidRPr="005B3E30" w14:paraId="026B2F56" w14:textId="77777777" w:rsidTr="00983377">
        <w:trPr>
          <w:trHeight w:val="240"/>
          <w:jc w:val="center"/>
        </w:trPr>
        <w:tc>
          <w:tcPr>
            <w:tcW w:w="4876" w:type="dxa"/>
            <w:tcBorders>
              <w:top w:val="nil"/>
              <w:left w:val="nil"/>
              <w:bottom w:val="nil"/>
              <w:right w:val="nil"/>
            </w:tcBorders>
          </w:tcPr>
          <w:p w14:paraId="47661B89"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33B3BA0" w14:textId="77777777" w:rsidR="00B34460" w:rsidRPr="005B3E30" w:rsidRDefault="00B34460" w:rsidP="00983377">
            <w:pPr>
              <w:pStyle w:val="AmColumnHeading"/>
            </w:pPr>
            <w:r w:rsidRPr="005B3E30">
              <w:t>Изменение</w:t>
            </w:r>
          </w:p>
        </w:tc>
      </w:tr>
      <w:tr w:rsidR="00E01F3E" w:rsidRPr="005B3E30" w14:paraId="1411844E" w14:textId="77777777" w:rsidTr="00983377">
        <w:trPr>
          <w:jc w:val="center"/>
        </w:trPr>
        <w:tc>
          <w:tcPr>
            <w:tcW w:w="4876" w:type="dxa"/>
            <w:tcBorders>
              <w:top w:val="nil"/>
              <w:left w:val="nil"/>
              <w:bottom w:val="nil"/>
              <w:right w:val="nil"/>
            </w:tcBorders>
          </w:tcPr>
          <w:p w14:paraId="6503B149" w14:textId="77777777" w:rsidR="00B34460" w:rsidRPr="005B3E30" w:rsidRDefault="00B34460" w:rsidP="00983377">
            <w:pPr>
              <w:pStyle w:val="Normal6a"/>
            </w:pPr>
          </w:p>
        </w:tc>
        <w:tc>
          <w:tcPr>
            <w:tcW w:w="4876" w:type="dxa"/>
            <w:tcBorders>
              <w:top w:val="nil"/>
              <w:left w:val="nil"/>
              <w:bottom w:val="nil"/>
              <w:right w:val="nil"/>
            </w:tcBorders>
          </w:tcPr>
          <w:p w14:paraId="59B51C74" w14:textId="77777777" w:rsidR="00B34460" w:rsidRPr="005B3E30" w:rsidRDefault="00B34460" w:rsidP="00983377">
            <w:pPr>
              <w:pStyle w:val="Normal6a"/>
            </w:pPr>
            <w:r w:rsidRPr="005B3E30">
              <w:rPr>
                <w:b/>
                <w:i/>
              </w:rPr>
              <w:t>6б.</w:t>
            </w:r>
            <w:r w:rsidRPr="005B3E30">
              <w:tab/>
            </w:r>
            <w:r w:rsidRPr="005B3E30">
              <w:rPr>
                <w:b/>
                <w:i/>
              </w:rPr>
              <w:t>отбелязва със загриженост, че националните конституционни и върховни съдилища в някои държави членки подкопават добре установената доктрина за предимство на правото на ЕС; подчертава, че това развитие следва винаги да води до бързи дейности по правоприлагане от страна на Комисията, включително производства за установяване на неизпълнение на задължения;</w:t>
            </w:r>
          </w:p>
        </w:tc>
      </w:tr>
    </w:tbl>
    <w:p w14:paraId="7F0D68F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4080DA9E" w14:textId="77777777" w:rsidR="00B34460" w:rsidRPr="005B3E30" w:rsidRDefault="00B34460" w:rsidP="00B34460">
      <w:r w:rsidRPr="005B3E30">
        <w:rPr>
          <w:rStyle w:val="HideTWBExt"/>
        </w:rPr>
        <w:t>&lt;/Amend&gt;</w:t>
      </w:r>
    </w:p>
    <w:p w14:paraId="2A4FC83A"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75</w:t>
      </w:r>
      <w:r w:rsidRPr="005B3E30">
        <w:rPr>
          <w:rStyle w:val="HideTWBExt"/>
          <w:b w:val="0"/>
        </w:rPr>
        <w:t>&lt;/NumAm&gt;</w:t>
      </w:r>
    </w:p>
    <w:p w14:paraId="51C110F7"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76B4C0E6" w14:textId="77777777" w:rsidR="00B34460" w:rsidRPr="005B3E30" w:rsidRDefault="00B34460" w:rsidP="00B34460">
      <w:pPr>
        <w:pStyle w:val="NormalBold"/>
      </w:pPr>
      <w:r w:rsidRPr="005B3E30">
        <w:rPr>
          <w:rStyle w:val="HideTWBExt"/>
          <w:b w:val="0"/>
        </w:rPr>
        <w:t>&lt;/RepeatBlock-By&gt;</w:t>
      </w:r>
    </w:p>
    <w:p w14:paraId="0F592A5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6ABA564C" w14:textId="77777777" w:rsidR="00B34460" w:rsidRPr="005B3E30" w:rsidRDefault="00B34460" w:rsidP="00B34460">
      <w:pPr>
        <w:pStyle w:val="NormalBold"/>
      </w:pPr>
      <w:r w:rsidRPr="005B3E30">
        <w:rPr>
          <w:rStyle w:val="HideTWBExt"/>
          <w:b w:val="0"/>
        </w:rPr>
        <w:t>&lt;Article&gt;</w:t>
      </w:r>
      <w:r w:rsidRPr="005B3E30">
        <w:t>Параграф 6 в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504CE19" w14:textId="77777777" w:rsidTr="00983377">
        <w:trPr>
          <w:trHeight w:hRule="exact" w:val="240"/>
          <w:jc w:val="center"/>
        </w:trPr>
        <w:tc>
          <w:tcPr>
            <w:tcW w:w="9752" w:type="dxa"/>
            <w:gridSpan w:val="2"/>
            <w:tcBorders>
              <w:top w:val="nil"/>
              <w:left w:val="nil"/>
              <w:bottom w:val="nil"/>
              <w:right w:val="nil"/>
            </w:tcBorders>
          </w:tcPr>
          <w:p w14:paraId="098D83C5" w14:textId="77777777" w:rsidR="00B34460" w:rsidRPr="005B3E30" w:rsidRDefault="00B34460" w:rsidP="00983377"/>
        </w:tc>
      </w:tr>
      <w:tr w:rsidR="00E01F3E" w:rsidRPr="005B3E30" w14:paraId="291EBE9F" w14:textId="77777777" w:rsidTr="00983377">
        <w:trPr>
          <w:trHeight w:val="240"/>
          <w:jc w:val="center"/>
        </w:trPr>
        <w:tc>
          <w:tcPr>
            <w:tcW w:w="4876" w:type="dxa"/>
            <w:tcBorders>
              <w:top w:val="nil"/>
              <w:left w:val="nil"/>
              <w:bottom w:val="nil"/>
              <w:right w:val="nil"/>
            </w:tcBorders>
          </w:tcPr>
          <w:p w14:paraId="74634B07"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042435B" w14:textId="77777777" w:rsidR="00B34460" w:rsidRPr="005B3E30" w:rsidRDefault="00B34460" w:rsidP="00983377">
            <w:pPr>
              <w:pStyle w:val="AmColumnHeading"/>
            </w:pPr>
            <w:r w:rsidRPr="005B3E30">
              <w:t>Изменение</w:t>
            </w:r>
          </w:p>
        </w:tc>
      </w:tr>
      <w:tr w:rsidR="00E01F3E" w:rsidRPr="005B3E30" w14:paraId="7F3C1581" w14:textId="77777777" w:rsidTr="00983377">
        <w:trPr>
          <w:jc w:val="center"/>
        </w:trPr>
        <w:tc>
          <w:tcPr>
            <w:tcW w:w="4876" w:type="dxa"/>
            <w:tcBorders>
              <w:top w:val="nil"/>
              <w:left w:val="nil"/>
              <w:bottom w:val="nil"/>
              <w:right w:val="nil"/>
            </w:tcBorders>
          </w:tcPr>
          <w:p w14:paraId="1B8394F5" w14:textId="77777777" w:rsidR="00B34460" w:rsidRPr="005B3E30" w:rsidRDefault="00B34460" w:rsidP="00983377">
            <w:pPr>
              <w:pStyle w:val="Normal6a"/>
            </w:pPr>
          </w:p>
        </w:tc>
        <w:tc>
          <w:tcPr>
            <w:tcW w:w="4876" w:type="dxa"/>
            <w:tcBorders>
              <w:top w:val="nil"/>
              <w:left w:val="nil"/>
              <w:bottom w:val="nil"/>
              <w:right w:val="nil"/>
            </w:tcBorders>
          </w:tcPr>
          <w:p w14:paraId="21F64183" w14:textId="77777777" w:rsidR="00B34460" w:rsidRPr="005B3E30" w:rsidRDefault="00B34460" w:rsidP="00983377">
            <w:pPr>
              <w:pStyle w:val="Normal6a"/>
            </w:pPr>
            <w:r w:rsidRPr="005B3E30">
              <w:rPr>
                <w:b/>
                <w:i/>
              </w:rPr>
              <w:t>6в.</w:t>
            </w:r>
            <w:r w:rsidRPr="005B3E30">
              <w:tab/>
            </w:r>
            <w:r w:rsidRPr="005B3E30">
              <w:rPr>
                <w:b/>
                <w:i/>
              </w:rPr>
              <w:t>призовава за по-засилено трансгранично сътрудничество между съдебните и правоприлагащите органи с цел ефективна борба с тежката престъпност, корупцията и тероризма; подкрепя по-нататъшната цифровизация на инструментите в областта на правосъдието, включително пълното внедряване на електронните доказателства и e-CODEX; подчертава значението на укрепването на ролята и оперативния капацитет на Европейската прокуратура;</w:t>
            </w:r>
          </w:p>
        </w:tc>
      </w:tr>
    </w:tbl>
    <w:p w14:paraId="3F11EAAD"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D64CF95" w14:textId="77777777" w:rsidR="00B34460" w:rsidRPr="005B3E30" w:rsidRDefault="00B34460" w:rsidP="00B34460">
      <w:r w:rsidRPr="005B3E30">
        <w:rPr>
          <w:rStyle w:val="HideTWBExt"/>
        </w:rPr>
        <w:t>&lt;/Amend&gt;</w:t>
      </w:r>
    </w:p>
    <w:p w14:paraId="0F7C4DB7"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76</w:t>
      </w:r>
      <w:r w:rsidRPr="005B3E30">
        <w:rPr>
          <w:rStyle w:val="HideTWBExt"/>
          <w:b w:val="0"/>
        </w:rPr>
        <w:t>&lt;/NumAm&gt;</w:t>
      </w:r>
    </w:p>
    <w:p w14:paraId="2EBE1D01"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4E6B79B1" w14:textId="77777777" w:rsidR="00B34460" w:rsidRPr="005B3E30" w:rsidRDefault="00B34460" w:rsidP="00B34460">
      <w:pPr>
        <w:pStyle w:val="NormalBold"/>
      </w:pPr>
      <w:r w:rsidRPr="005B3E30">
        <w:rPr>
          <w:rStyle w:val="HideTWBExt"/>
          <w:b w:val="0"/>
        </w:rPr>
        <w:t>&lt;/RepeatBlock-By&gt;</w:t>
      </w:r>
    </w:p>
    <w:p w14:paraId="0C285C56"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36B0B57" w14:textId="77777777" w:rsidR="00B34460" w:rsidRPr="005B3E30" w:rsidRDefault="00B34460" w:rsidP="00B34460">
      <w:pPr>
        <w:pStyle w:val="NormalBold"/>
      </w:pPr>
      <w:r w:rsidRPr="005B3E30">
        <w:rPr>
          <w:rStyle w:val="HideTWBExt"/>
          <w:b w:val="0"/>
        </w:rPr>
        <w:t>&lt;Article&gt;</w:t>
      </w:r>
      <w:r w:rsidRPr="005B3E30">
        <w:t>Параграф 6 в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EC518C5" w14:textId="77777777" w:rsidTr="00983377">
        <w:trPr>
          <w:trHeight w:hRule="exact" w:val="240"/>
          <w:jc w:val="center"/>
        </w:trPr>
        <w:tc>
          <w:tcPr>
            <w:tcW w:w="9752" w:type="dxa"/>
            <w:gridSpan w:val="2"/>
            <w:tcBorders>
              <w:top w:val="nil"/>
              <w:left w:val="nil"/>
              <w:bottom w:val="nil"/>
              <w:right w:val="nil"/>
            </w:tcBorders>
          </w:tcPr>
          <w:p w14:paraId="3C9EAFA5" w14:textId="77777777" w:rsidR="00B34460" w:rsidRPr="005B3E30" w:rsidRDefault="00B34460" w:rsidP="00983377"/>
        </w:tc>
      </w:tr>
      <w:tr w:rsidR="00E01F3E" w:rsidRPr="005B3E30" w14:paraId="346CA797" w14:textId="77777777" w:rsidTr="00983377">
        <w:trPr>
          <w:trHeight w:val="240"/>
          <w:jc w:val="center"/>
        </w:trPr>
        <w:tc>
          <w:tcPr>
            <w:tcW w:w="4876" w:type="dxa"/>
            <w:tcBorders>
              <w:top w:val="nil"/>
              <w:left w:val="nil"/>
              <w:bottom w:val="nil"/>
              <w:right w:val="nil"/>
            </w:tcBorders>
          </w:tcPr>
          <w:p w14:paraId="5A54108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60A4E59" w14:textId="77777777" w:rsidR="00B34460" w:rsidRPr="005B3E30" w:rsidRDefault="00B34460" w:rsidP="00983377">
            <w:pPr>
              <w:pStyle w:val="AmColumnHeading"/>
            </w:pPr>
            <w:r w:rsidRPr="005B3E30">
              <w:t>Изменение</w:t>
            </w:r>
          </w:p>
        </w:tc>
      </w:tr>
      <w:tr w:rsidR="00E01F3E" w:rsidRPr="005B3E30" w14:paraId="0A55F4E6" w14:textId="77777777" w:rsidTr="00983377">
        <w:trPr>
          <w:jc w:val="center"/>
        </w:trPr>
        <w:tc>
          <w:tcPr>
            <w:tcW w:w="4876" w:type="dxa"/>
            <w:tcBorders>
              <w:top w:val="nil"/>
              <w:left w:val="nil"/>
              <w:bottom w:val="nil"/>
              <w:right w:val="nil"/>
            </w:tcBorders>
          </w:tcPr>
          <w:p w14:paraId="47661DFA" w14:textId="77777777" w:rsidR="00B34460" w:rsidRPr="005B3E30" w:rsidRDefault="00B34460" w:rsidP="00983377">
            <w:pPr>
              <w:pStyle w:val="Normal6a"/>
            </w:pPr>
          </w:p>
        </w:tc>
        <w:tc>
          <w:tcPr>
            <w:tcW w:w="4876" w:type="dxa"/>
            <w:tcBorders>
              <w:top w:val="nil"/>
              <w:left w:val="nil"/>
              <w:bottom w:val="nil"/>
              <w:right w:val="nil"/>
            </w:tcBorders>
          </w:tcPr>
          <w:p w14:paraId="3398DCA8" w14:textId="77777777" w:rsidR="00B34460" w:rsidRPr="005B3E30" w:rsidRDefault="00B34460" w:rsidP="00983377">
            <w:pPr>
              <w:pStyle w:val="Normal6a"/>
            </w:pPr>
            <w:r w:rsidRPr="005B3E30">
              <w:rPr>
                <w:b/>
                <w:i/>
              </w:rPr>
              <w:t>6в.</w:t>
            </w:r>
            <w:r w:rsidRPr="005B3E30">
              <w:tab/>
            </w:r>
            <w:r w:rsidRPr="005B3E30">
              <w:rPr>
                <w:b/>
                <w:i/>
              </w:rPr>
              <w:t>подчертава, че при прилагането на защитата на основните права съгласно Хартата, която съответства на правата, гарантирани от Конвенцията за защита на правата на човека и основните свободи, Комисията следва надлежно да взема предвид съдебната практика на Европейския съд по правата на човека;</w:t>
            </w:r>
          </w:p>
        </w:tc>
      </w:tr>
    </w:tbl>
    <w:p w14:paraId="1EA0C332"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86D0C04" w14:textId="77777777" w:rsidR="00B34460" w:rsidRPr="005B3E30" w:rsidRDefault="00B34460" w:rsidP="00B34460">
      <w:r w:rsidRPr="005B3E30">
        <w:rPr>
          <w:rStyle w:val="HideTWBExt"/>
        </w:rPr>
        <w:t>&lt;/Amend&gt;</w:t>
      </w:r>
    </w:p>
    <w:p w14:paraId="2A72A76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77</w:t>
      </w:r>
      <w:r w:rsidRPr="005B3E30">
        <w:rPr>
          <w:rStyle w:val="HideTWBExt"/>
          <w:b w:val="0"/>
        </w:rPr>
        <w:t>&lt;/NumAm&gt;</w:t>
      </w:r>
    </w:p>
    <w:p w14:paraId="0B8E06B9"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62A49FED" w14:textId="77777777" w:rsidR="00B34460" w:rsidRPr="005B3E30" w:rsidRDefault="00B34460" w:rsidP="00B34460">
      <w:pPr>
        <w:pStyle w:val="NormalBold"/>
      </w:pPr>
      <w:r w:rsidRPr="005B3E30">
        <w:rPr>
          <w:rStyle w:val="HideTWBExt"/>
          <w:b w:val="0"/>
        </w:rPr>
        <w:t>&lt;/RepeatBlock-By&gt;</w:t>
      </w:r>
    </w:p>
    <w:p w14:paraId="60983431"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A17279F" w14:textId="77777777" w:rsidR="00B34460" w:rsidRPr="005B3E30" w:rsidRDefault="00B34460" w:rsidP="00B34460">
      <w:pPr>
        <w:pStyle w:val="NormalBold"/>
      </w:pPr>
      <w:r w:rsidRPr="005B3E30">
        <w:rPr>
          <w:rStyle w:val="HideTWBExt"/>
          <w:b w:val="0"/>
        </w:rPr>
        <w:t>&lt;Article&gt;</w:t>
      </w:r>
      <w:r w:rsidRPr="005B3E30">
        <w:t>Параграф 6 г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84DE466" w14:textId="77777777" w:rsidTr="00983377">
        <w:trPr>
          <w:trHeight w:hRule="exact" w:val="240"/>
          <w:jc w:val="center"/>
        </w:trPr>
        <w:tc>
          <w:tcPr>
            <w:tcW w:w="9752" w:type="dxa"/>
            <w:gridSpan w:val="2"/>
            <w:tcBorders>
              <w:top w:val="nil"/>
              <w:left w:val="nil"/>
              <w:bottom w:val="nil"/>
              <w:right w:val="nil"/>
            </w:tcBorders>
          </w:tcPr>
          <w:p w14:paraId="7557E735" w14:textId="77777777" w:rsidR="00B34460" w:rsidRPr="005B3E30" w:rsidRDefault="00B34460" w:rsidP="00983377"/>
        </w:tc>
      </w:tr>
      <w:tr w:rsidR="00E01F3E" w:rsidRPr="005B3E30" w14:paraId="103C9146" w14:textId="77777777" w:rsidTr="00983377">
        <w:trPr>
          <w:trHeight w:val="240"/>
          <w:jc w:val="center"/>
        </w:trPr>
        <w:tc>
          <w:tcPr>
            <w:tcW w:w="4876" w:type="dxa"/>
            <w:tcBorders>
              <w:top w:val="nil"/>
              <w:left w:val="nil"/>
              <w:bottom w:val="nil"/>
              <w:right w:val="nil"/>
            </w:tcBorders>
          </w:tcPr>
          <w:p w14:paraId="6F3FF88A"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42EBE06" w14:textId="77777777" w:rsidR="00B34460" w:rsidRPr="005B3E30" w:rsidRDefault="00B34460" w:rsidP="00983377">
            <w:pPr>
              <w:pStyle w:val="AmColumnHeading"/>
            </w:pPr>
            <w:r w:rsidRPr="005B3E30">
              <w:t>Изменение</w:t>
            </w:r>
          </w:p>
        </w:tc>
      </w:tr>
      <w:tr w:rsidR="00E01F3E" w:rsidRPr="005B3E30" w14:paraId="02537307" w14:textId="77777777" w:rsidTr="00983377">
        <w:trPr>
          <w:jc w:val="center"/>
        </w:trPr>
        <w:tc>
          <w:tcPr>
            <w:tcW w:w="4876" w:type="dxa"/>
            <w:tcBorders>
              <w:top w:val="nil"/>
              <w:left w:val="nil"/>
              <w:bottom w:val="nil"/>
              <w:right w:val="nil"/>
            </w:tcBorders>
          </w:tcPr>
          <w:p w14:paraId="7E9DDA88" w14:textId="77777777" w:rsidR="00B34460" w:rsidRPr="005B3E30" w:rsidRDefault="00B34460" w:rsidP="00983377">
            <w:pPr>
              <w:pStyle w:val="Normal6a"/>
            </w:pPr>
          </w:p>
        </w:tc>
        <w:tc>
          <w:tcPr>
            <w:tcW w:w="4876" w:type="dxa"/>
            <w:tcBorders>
              <w:top w:val="nil"/>
              <w:left w:val="nil"/>
              <w:bottom w:val="nil"/>
              <w:right w:val="nil"/>
            </w:tcBorders>
          </w:tcPr>
          <w:p w14:paraId="08D584C7" w14:textId="77777777" w:rsidR="00B34460" w:rsidRPr="005B3E30" w:rsidRDefault="00B34460" w:rsidP="00983377">
            <w:pPr>
              <w:pStyle w:val="Normal6a"/>
            </w:pPr>
            <w:r w:rsidRPr="005B3E30">
              <w:rPr>
                <w:b/>
                <w:i/>
              </w:rPr>
              <w:t>6г.</w:t>
            </w:r>
            <w:r w:rsidRPr="005B3E30">
              <w:tab/>
            </w:r>
            <w:r w:rsidRPr="005B3E30">
              <w:rPr>
                <w:b/>
                <w:i/>
              </w:rPr>
              <w:t>отбелязва, че въз основа на член 21 от ДЕС в своята международна или външна дейност ЕС се ръководи от принципите за демокрацията, правовата държава, универсалността и неделимостта на правата на човека и на основните свободи, зачитането на човешкото достойнство, равенството и солидарността и зачитането на принципите на Устава на Организацията на обединените нации и на международното право; подчертава, че следователно като част от прилагането на правото на ЕС институциите на ЕС следва изрично да оценяват цялата външна дейност на ЕС на тази основа;</w:t>
            </w:r>
          </w:p>
        </w:tc>
      </w:tr>
    </w:tbl>
    <w:p w14:paraId="567097E0"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87F5F65" w14:textId="77777777" w:rsidR="00B34460" w:rsidRPr="005B3E30" w:rsidRDefault="00B34460" w:rsidP="00B34460">
      <w:r w:rsidRPr="005B3E30">
        <w:rPr>
          <w:rStyle w:val="HideTWBExt"/>
        </w:rPr>
        <w:t>&lt;/Amend&gt;</w:t>
      </w:r>
    </w:p>
    <w:p w14:paraId="097B6935"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78</w:t>
      </w:r>
      <w:r w:rsidRPr="005B3E30">
        <w:rPr>
          <w:rStyle w:val="HideTWBExt"/>
          <w:b w:val="0"/>
        </w:rPr>
        <w:t>&lt;/NumAm&gt;</w:t>
      </w:r>
    </w:p>
    <w:p w14:paraId="5E7FBC9E"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6573D33C" w14:textId="77777777" w:rsidR="00B34460" w:rsidRPr="005B3E30" w:rsidRDefault="00B34460" w:rsidP="00B34460">
      <w:pPr>
        <w:pStyle w:val="NormalBold"/>
      </w:pPr>
      <w:r w:rsidRPr="005B3E30">
        <w:rPr>
          <w:rStyle w:val="HideTWBExt"/>
          <w:b w:val="0"/>
        </w:rPr>
        <w:t>&lt;/RepeatBlock-By&gt;</w:t>
      </w:r>
    </w:p>
    <w:p w14:paraId="277B9CD5"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C3C70C5" w14:textId="77777777" w:rsidR="00B34460" w:rsidRPr="005B3E30" w:rsidRDefault="00B34460" w:rsidP="00B34460">
      <w:pPr>
        <w:pStyle w:val="NormalBold"/>
      </w:pPr>
      <w:r w:rsidRPr="005B3E30">
        <w:rPr>
          <w:rStyle w:val="HideTWBExt"/>
          <w:b w:val="0"/>
        </w:rPr>
        <w:t>&lt;Article&gt;</w:t>
      </w:r>
      <w:r w:rsidRPr="005B3E30">
        <w:t>Параграф 6 г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C014E80" w14:textId="77777777" w:rsidTr="00983377">
        <w:trPr>
          <w:trHeight w:hRule="exact" w:val="240"/>
          <w:jc w:val="center"/>
        </w:trPr>
        <w:tc>
          <w:tcPr>
            <w:tcW w:w="9752" w:type="dxa"/>
            <w:gridSpan w:val="2"/>
            <w:tcBorders>
              <w:top w:val="nil"/>
              <w:left w:val="nil"/>
              <w:bottom w:val="nil"/>
              <w:right w:val="nil"/>
            </w:tcBorders>
          </w:tcPr>
          <w:p w14:paraId="45BF03CB" w14:textId="77777777" w:rsidR="00B34460" w:rsidRPr="005B3E30" w:rsidRDefault="00B34460" w:rsidP="00983377"/>
        </w:tc>
      </w:tr>
      <w:tr w:rsidR="00E01F3E" w:rsidRPr="005B3E30" w14:paraId="4E205469" w14:textId="77777777" w:rsidTr="00983377">
        <w:trPr>
          <w:trHeight w:val="240"/>
          <w:jc w:val="center"/>
        </w:trPr>
        <w:tc>
          <w:tcPr>
            <w:tcW w:w="4876" w:type="dxa"/>
            <w:tcBorders>
              <w:top w:val="nil"/>
              <w:left w:val="nil"/>
              <w:bottom w:val="nil"/>
              <w:right w:val="nil"/>
            </w:tcBorders>
          </w:tcPr>
          <w:p w14:paraId="692D507A"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A753935" w14:textId="77777777" w:rsidR="00B34460" w:rsidRPr="005B3E30" w:rsidRDefault="00B34460" w:rsidP="00983377">
            <w:pPr>
              <w:pStyle w:val="AmColumnHeading"/>
            </w:pPr>
            <w:r w:rsidRPr="005B3E30">
              <w:t>Изменение</w:t>
            </w:r>
          </w:p>
        </w:tc>
      </w:tr>
      <w:tr w:rsidR="00E01F3E" w:rsidRPr="005B3E30" w14:paraId="71DFD5DA" w14:textId="77777777" w:rsidTr="00983377">
        <w:trPr>
          <w:jc w:val="center"/>
        </w:trPr>
        <w:tc>
          <w:tcPr>
            <w:tcW w:w="4876" w:type="dxa"/>
            <w:tcBorders>
              <w:top w:val="nil"/>
              <w:left w:val="nil"/>
              <w:bottom w:val="nil"/>
              <w:right w:val="nil"/>
            </w:tcBorders>
          </w:tcPr>
          <w:p w14:paraId="495315CA" w14:textId="77777777" w:rsidR="00B34460" w:rsidRPr="005B3E30" w:rsidRDefault="00B34460" w:rsidP="00983377">
            <w:pPr>
              <w:pStyle w:val="Normal6a"/>
            </w:pPr>
          </w:p>
        </w:tc>
        <w:tc>
          <w:tcPr>
            <w:tcW w:w="4876" w:type="dxa"/>
            <w:tcBorders>
              <w:top w:val="nil"/>
              <w:left w:val="nil"/>
              <w:bottom w:val="nil"/>
              <w:right w:val="nil"/>
            </w:tcBorders>
          </w:tcPr>
          <w:p w14:paraId="1377B177" w14:textId="77777777" w:rsidR="00B34460" w:rsidRPr="005B3E30" w:rsidRDefault="00B34460" w:rsidP="00983377">
            <w:pPr>
              <w:pStyle w:val="Normal6a"/>
            </w:pPr>
            <w:r w:rsidRPr="005B3E30">
              <w:rPr>
                <w:b/>
                <w:i/>
              </w:rPr>
              <w:t>6г.</w:t>
            </w:r>
            <w:r w:rsidRPr="005B3E30">
              <w:tab/>
            </w:r>
            <w:r w:rsidRPr="005B3E30">
              <w:rPr>
                <w:b/>
                <w:i/>
              </w:rPr>
              <w:t>подкрепя стратегическите препоръки, изложени в докладите на Драги и Лета, и подчертава тяхното значение за укрепването на капацитета на Съюза за изпълнение, за модернизирането на единния пазар и за гарантирането на по-съгласувано и ориентирано към резултатите управление на правото на ЕС във всички области на политиката;</w:t>
            </w:r>
          </w:p>
        </w:tc>
      </w:tr>
    </w:tbl>
    <w:p w14:paraId="331C122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6F1CCC4" w14:textId="77777777" w:rsidR="00B34460" w:rsidRPr="005B3E30" w:rsidRDefault="00B34460" w:rsidP="00B34460">
      <w:r w:rsidRPr="005B3E30">
        <w:rPr>
          <w:rStyle w:val="HideTWBExt"/>
        </w:rPr>
        <w:t>&lt;/Amend&gt;</w:t>
      </w:r>
    </w:p>
    <w:p w14:paraId="1549708B"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79</w:t>
      </w:r>
      <w:r w:rsidRPr="005B3E30">
        <w:rPr>
          <w:rStyle w:val="HideTWBExt"/>
          <w:b w:val="0"/>
        </w:rPr>
        <w:t>&lt;/NumAm&gt;</w:t>
      </w:r>
    </w:p>
    <w:p w14:paraId="3D6F4935"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71583F62" w14:textId="77777777" w:rsidR="00B34460" w:rsidRPr="005B3E30" w:rsidRDefault="00B34460" w:rsidP="00B34460">
      <w:pPr>
        <w:pStyle w:val="NormalBold"/>
      </w:pPr>
      <w:r w:rsidRPr="005B3E30">
        <w:rPr>
          <w:rStyle w:val="HideTWBExt"/>
          <w:b w:val="0"/>
        </w:rPr>
        <w:t>&lt;/RepeatBlock-By&gt;</w:t>
      </w:r>
    </w:p>
    <w:p w14:paraId="6184773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1DEEA2D" w14:textId="77777777" w:rsidR="00B34460" w:rsidRPr="005B3E30" w:rsidRDefault="00B34460" w:rsidP="00B34460">
      <w:pPr>
        <w:pStyle w:val="NormalBold"/>
      </w:pPr>
      <w:r w:rsidRPr="005B3E30">
        <w:rPr>
          <w:rStyle w:val="HideTWBExt"/>
          <w:b w:val="0"/>
        </w:rPr>
        <w:t>&lt;Article&gt;</w:t>
      </w:r>
      <w:r w:rsidRPr="005B3E30">
        <w:t>Параграф 6 д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8D228E6" w14:textId="77777777" w:rsidTr="00983377">
        <w:trPr>
          <w:trHeight w:hRule="exact" w:val="240"/>
          <w:jc w:val="center"/>
        </w:trPr>
        <w:tc>
          <w:tcPr>
            <w:tcW w:w="9752" w:type="dxa"/>
            <w:gridSpan w:val="2"/>
            <w:tcBorders>
              <w:top w:val="nil"/>
              <w:left w:val="nil"/>
              <w:bottom w:val="nil"/>
              <w:right w:val="nil"/>
            </w:tcBorders>
          </w:tcPr>
          <w:p w14:paraId="4FCA8EB9" w14:textId="77777777" w:rsidR="00B34460" w:rsidRPr="005B3E30" w:rsidRDefault="00B34460" w:rsidP="00983377"/>
        </w:tc>
      </w:tr>
      <w:tr w:rsidR="00E01F3E" w:rsidRPr="005B3E30" w14:paraId="30A4C86E" w14:textId="77777777" w:rsidTr="00983377">
        <w:trPr>
          <w:trHeight w:val="240"/>
          <w:jc w:val="center"/>
        </w:trPr>
        <w:tc>
          <w:tcPr>
            <w:tcW w:w="4876" w:type="dxa"/>
            <w:tcBorders>
              <w:top w:val="nil"/>
              <w:left w:val="nil"/>
              <w:bottom w:val="nil"/>
              <w:right w:val="nil"/>
            </w:tcBorders>
          </w:tcPr>
          <w:p w14:paraId="2177C34B"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A8BCF85" w14:textId="77777777" w:rsidR="00B34460" w:rsidRPr="005B3E30" w:rsidRDefault="00B34460" w:rsidP="00983377">
            <w:pPr>
              <w:pStyle w:val="AmColumnHeading"/>
            </w:pPr>
            <w:r w:rsidRPr="005B3E30">
              <w:t>Изменение</w:t>
            </w:r>
          </w:p>
        </w:tc>
      </w:tr>
      <w:tr w:rsidR="00E01F3E" w:rsidRPr="005B3E30" w14:paraId="56C54A1C" w14:textId="77777777" w:rsidTr="00983377">
        <w:trPr>
          <w:jc w:val="center"/>
        </w:trPr>
        <w:tc>
          <w:tcPr>
            <w:tcW w:w="4876" w:type="dxa"/>
            <w:tcBorders>
              <w:top w:val="nil"/>
              <w:left w:val="nil"/>
              <w:bottom w:val="nil"/>
              <w:right w:val="nil"/>
            </w:tcBorders>
          </w:tcPr>
          <w:p w14:paraId="3CA9F6C2" w14:textId="77777777" w:rsidR="00B34460" w:rsidRPr="005B3E30" w:rsidRDefault="00B34460" w:rsidP="00983377">
            <w:pPr>
              <w:pStyle w:val="Normal6a"/>
            </w:pPr>
          </w:p>
        </w:tc>
        <w:tc>
          <w:tcPr>
            <w:tcW w:w="4876" w:type="dxa"/>
            <w:tcBorders>
              <w:top w:val="nil"/>
              <w:left w:val="nil"/>
              <w:bottom w:val="nil"/>
              <w:right w:val="nil"/>
            </w:tcBorders>
          </w:tcPr>
          <w:p w14:paraId="5F6C3F4D" w14:textId="77777777" w:rsidR="00B34460" w:rsidRPr="005B3E30" w:rsidRDefault="00B34460" w:rsidP="00983377">
            <w:pPr>
              <w:pStyle w:val="Normal6a"/>
            </w:pPr>
            <w:r w:rsidRPr="005B3E30">
              <w:rPr>
                <w:b/>
                <w:i/>
              </w:rPr>
              <w:t>6д.</w:t>
            </w:r>
            <w:r w:rsidRPr="005B3E30">
              <w:tab/>
            </w:r>
            <w:r w:rsidRPr="005B3E30">
              <w:rPr>
                <w:b/>
                <w:i/>
              </w:rPr>
              <w:t>изразява загриженост относно продължаващите нарушения на правото на ЕС и системното неизпълнение на решенията на Съда на ЕС от някои държави членки, по-специално от Унгария, както се подчертава в различни резолюции на Парламента (напр. P8_TA(2017)0216, P8_TA(2018)0340, P9_TA(2021)0287, P9_TA(2021)0103, P9_TA(2022)0324, P9_TA(2023)0216 и P9_TA(2024)0053);</w:t>
            </w:r>
          </w:p>
        </w:tc>
      </w:tr>
    </w:tbl>
    <w:p w14:paraId="69B8E58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54AE95F" w14:textId="77777777" w:rsidR="00B34460" w:rsidRPr="005B3E30" w:rsidRDefault="00B34460" w:rsidP="00B34460">
      <w:r w:rsidRPr="005B3E30">
        <w:rPr>
          <w:rStyle w:val="HideTWBExt"/>
        </w:rPr>
        <w:t>&lt;/Amend&gt;</w:t>
      </w:r>
    </w:p>
    <w:p w14:paraId="55E7E695"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80</w:t>
      </w:r>
      <w:r w:rsidRPr="005B3E30">
        <w:rPr>
          <w:rStyle w:val="HideTWBExt"/>
          <w:b w:val="0"/>
        </w:rPr>
        <w:t>&lt;/NumAm&gt;</w:t>
      </w:r>
    </w:p>
    <w:p w14:paraId="3C85D2BF"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74F2C373" w14:textId="77777777" w:rsidR="00B34460" w:rsidRPr="005B3E30" w:rsidRDefault="00B34460" w:rsidP="00B34460">
      <w:pPr>
        <w:pStyle w:val="NormalBold"/>
      </w:pPr>
      <w:r w:rsidRPr="005B3E30">
        <w:rPr>
          <w:rStyle w:val="HideTWBExt"/>
          <w:b w:val="0"/>
        </w:rPr>
        <w:t>&lt;/RepeatBlock-By&gt;</w:t>
      </w:r>
    </w:p>
    <w:p w14:paraId="2040F95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7AAE528" w14:textId="77777777" w:rsidR="00B34460" w:rsidRPr="005B3E30" w:rsidRDefault="00B34460" w:rsidP="00B34460">
      <w:pPr>
        <w:pStyle w:val="NormalBold"/>
      </w:pPr>
      <w:r w:rsidRPr="005B3E30">
        <w:rPr>
          <w:rStyle w:val="HideTWBExt"/>
          <w:b w:val="0"/>
        </w:rPr>
        <w:t>&lt;Article&gt;</w:t>
      </w:r>
      <w:r w:rsidRPr="005B3E30">
        <w:t>Параграф 7</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D7AF70C" w14:textId="77777777" w:rsidTr="00983377">
        <w:trPr>
          <w:trHeight w:hRule="exact" w:val="240"/>
          <w:jc w:val="center"/>
        </w:trPr>
        <w:tc>
          <w:tcPr>
            <w:tcW w:w="9752" w:type="dxa"/>
            <w:gridSpan w:val="2"/>
            <w:tcBorders>
              <w:top w:val="nil"/>
              <w:left w:val="nil"/>
              <w:bottom w:val="nil"/>
              <w:right w:val="nil"/>
            </w:tcBorders>
          </w:tcPr>
          <w:p w14:paraId="72262C36" w14:textId="77777777" w:rsidR="00B34460" w:rsidRPr="005B3E30" w:rsidRDefault="00B34460" w:rsidP="00983377"/>
        </w:tc>
      </w:tr>
      <w:tr w:rsidR="00E01F3E" w:rsidRPr="005B3E30" w14:paraId="5AF4CABB" w14:textId="77777777" w:rsidTr="00983377">
        <w:trPr>
          <w:trHeight w:val="240"/>
          <w:jc w:val="center"/>
        </w:trPr>
        <w:tc>
          <w:tcPr>
            <w:tcW w:w="4876" w:type="dxa"/>
            <w:tcBorders>
              <w:top w:val="nil"/>
              <w:left w:val="nil"/>
              <w:bottom w:val="nil"/>
              <w:right w:val="nil"/>
            </w:tcBorders>
          </w:tcPr>
          <w:p w14:paraId="316462B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32B309C" w14:textId="77777777" w:rsidR="00B34460" w:rsidRPr="005B3E30" w:rsidRDefault="00B34460" w:rsidP="00983377">
            <w:pPr>
              <w:pStyle w:val="AmColumnHeading"/>
            </w:pPr>
            <w:r w:rsidRPr="005B3E30">
              <w:t>Изменение</w:t>
            </w:r>
          </w:p>
        </w:tc>
      </w:tr>
      <w:tr w:rsidR="00E01F3E" w:rsidRPr="005B3E30" w14:paraId="6899093D" w14:textId="77777777" w:rsidTr="00983377">
        <w:trPr>
          <w:jc w:val="center"/>
        </w:trPr>
        <w:tc>
          <w:tcPr>
            <w:tcW w:w="4876" w:type="dxa"/>
            <w:tcBorders>
              <w:top w:val="nil"/>
              <w:left w:val="nil"/>
              <w:bottom w:val="nil"/>
              <w:right w:val="nil"/>
            </w:tcBorders>
          </w:tcPr>
          <w:p w14:paraId="7C123DB9" w14:textId="77777777" w:rsidR="00B34460" w:rsidRPr="005B3E30" w:rsidRDefault="00B34460" w:rsidP="00983377">
            <w:pPr>
              <w:pStyle w:val="Normal6a"/>
            </w:pPr>
            <w:r w:rsidRPr="005B3E30">
              <w:rPr>
                <w:b/>
                <w:i/>
              </w:rPr>
              <w:t>7.</w:t>
            </w:r>
            <w:r w:rsidRPr="005B3E30">
              <w:tab/>
            </w:r>
            <w:r w:rsidRPr="005B3E30">
              <w:rPr>
                <w:b/>
                <w:i/>
              </w:rPr>
              <w:t>изразява загриженост относно нежеланието на Комисията да започне производство за установяване на неизпълнение на задължения пред Съда на Европейския съюз, дори в случаи, свързани с явни и продължаващи нарушения на правото на ЕС;</w:t>
            </w:r>
            <w:r w:rsidRPr="005B3E30">
              <w:t xml:space="preserve"> </w:t>
            </w:r>
            <w:r w:rsidRPr="005B3E30">
              <w:rPr>
                <w:b/>
                <w:i/>
              </w:rPr>
              <w:t>подчертава, че Комисията, в качеството си на пазител на Договорите, не трябва да се колебае да използва съдебните производства като основен инструмент за правоприлагане, за да гарантира спазването и да отстоява авторитета на правото на ЕС;</w:t>
            </w:r>
          </w:p>
        </w:tc>
        <w:tc>
          <w:tcPr>
            <w:tcW w:w="4876" w:type="dxa"/>
            <w:tcBorders>
              <w:top w:val="nil"/>
              <w:left w:val="nil"/>
              <w:bottom w:val="nil"/>
              <w:right w:val="nil"/>
            </w:tcBorders>
          </w:tcPr>
          <w:p w14:paraId="62D6E195" w14:textId="77777777" w:rsidR="00B34460" w:rsidRPr="005B3E30" w:rsidRDefault="00B34460" w:rsidP="00983377">
            <w:pPr>
              <w:pStyle w:val="Normal6a"/>
            </w:pPr>
            <w:r w:rsidRPr="005B3E30">
              <w:rPr>
                <w:b/>
                <w:i/>
              </w:rPr>
              <w:t>заличава се</w:t>
            </w:r>
          </w:p>
        </w:tc>
      </w:tr>
    </w:tbl>
    <w:p w14:paraId="52044984"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09853D6D" w14:textId="77777777" w:rsidR="00B34460" w:rsidRPr="005B3E30" w:rsidRDefault="00B34460" w:rsidP="00B34460">
      <w:r w:rsidRPr="005B3E30">
        <w:rPr>
          <w:rStyle w:val="HideTWBExt"/>
        </w:rPr>
        <w:t>&lt;/Amend&gt;</w:t>
      </w:r>
    </w:p>
    <w:p w14:paraId="5792245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81</w:t>
      </w:r>
      <w:r w:rsidRPr="005B3E30">
        <w:rPr>
          <w:rStyle w:val="HideTWBExt"/>
          <w:b w:val="0"/>
        </w:rPr>
        <w:t>&lt;/NumAm&gt;</w:t>
      </w:r>
    </w:p>
    <w:p w14:paraId="1C89CC3E" w14:textId="77777777" w:rsidR="00B34460" w:rsidRPr="005B3E30" w:rsidRDefault="00B34460" w:rsidP="00B34460">
      <w:pPr>
        <w:pStyle w:val="NormalBold"/>
      </w:pPr>
      <w:r w:rsidRPr="005B3E30">
        <w:rPr>
          <w:rStyle w:val="HideTWBExt"/>
          <w:b w:val="0"/>
        </w:rPr>
        <w:t>&lt;RepeatBlock-By&gt;&lt;Members&gt;</w:t>
      </w:r>
      <w:r w:rsidR="00E05689" w:rsidRPr="005B3E30">
        <w:t>Марио Фуроре</w:t>
      </w:r>
      <w:r w:rsidRPr="005B3E30">
        <w:rPr>
          <w:rStyle w:val="HideTWBExt"/>
          <w:b w:val="0"/>
        </w:rPr>
        <w:t>&lt;/Members&gt;</w:t>
      </w:r>
    </w:p>
    <w:p w14:paraId="6D6D32CC" w14:textId="77777777" w:rsidR="00B34460" w:rsidRPr="005B3E30" w:rsidRDefault="00B34460" w:rsidP="00B34460">
      <w:pPr>
        <w:pStyle w:val="NormalBold"/>
      </w:pPr>
      <w:r w:rsidRPr="005B3E30">
        <w:rPr>
          <w:rStyle w:val="HideTWBExt"/>
          <w:b w:val="0"/>
        </w:rPr>
        <w:t>&lt;/RepeatBlock-By&gt;</w:t>
      </w:r>
    </w:p>
    <w:p w14:paraId="1142B8DE"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7BAE0C2" w14:textId="77777777" w:rsidR="00B34460" w:rsidRPr="005B3E30" w:rsidRDefault="00B34460" w:rsidP="00B34460">
      <w:pPr>
        <w:pStyle w:val="NormalBold"/>
      </w:pPr>
      <w:r w:rsidRPr="005B3E30">
        <w:rPr>
          <w:rStyle w:val="HideTWBExt"/>
          <w:b w:val="0"/>
        </w:rPr>
        <w:t>&lt;Article&gt;</w:t>
      </w:r>
      <w:r w:rsidRPr="005B3E30">
        <w:t>Параграф 7</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C1969BB" w14:textId="77777777" w:rsidTr="00983377">
        <w:trPr>
          <w:trHeight w:hRule="exact" w:val="240"/>
          <w:jc w:val="center"/>
        </w:trPr>
        <w:tc>
          <w:tcPr>
            <w:tcW w:w="9752" w:type="dxa"/>
            <w:gridSpan w:val="2"/>
            <w:tcBorders>
              <w:top w:val="nil"/>
              <w:left w:val="nil"/>
              <w:bottom w:val="nil"/>
              <w:right w:val="nil"/>
            </w:tcBorders>
          </w:tcPr>
          <w:p w14:paraId="674D5096" w14:textId="77777777" w:rsidR="00B34460" w:rsidRPr="005B3E30" w:rsidRDefault="00B34460" w:rsidP="00983377"/>
        </w:tc>
      </w:tr>
      <w:tr w:rsidR="00E01F3E" w:rsidRPr="005B3E30" w14:paraId="549427DC" w14:textId="77777777" w:rsidTr="00983377">
        <w:trPr>
          <w:trHeight w:val="240"/>
          <w:jc w:val="center"/>
        </w:trPr>
        <w:tc>
          <w:tcPr>
            <w:tcW w:w="4876" w:type="dxa"/>
            <w:tcBorders>
              <w:top w:val="nil"/>
              <w:left w:val="nil"/>
              <w:bottom w:val="nil"/>
              <w:right w:val="nil"/>
            </w:tcBorders>
          </w:tcPr>
          <w:p w14:paraId="15F9D93E"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D0FDCBE" w14:textId="77777777" w:rsidR="00B34460" w:rsidRPr="005B3E30" w:rsidRDefault="00B34460" w:rsidP="00983377">
            <w:pPr>
              <w:pStyle w:val="AmColumnHeading"/>
            </w:pPr>
            <w:r w:rsidRPr="005B3E30">
              <w:t>Изменение</w:t>
            </w:r>
          </w:p>
        </w:tc>
      </w:tr>
      <w:tr w:rsidR="00E01F3E" w:rsidRPr="005B3E30" w14:paraId="05D1EFAC" w14:textId="77777777" w:rsidTr="00983377">
        <w:trPr>
          <w:jc w:val="center"/>
        </w:trPr>
        <w:tc>
          <w:tcPr>
            <w:tcW w:w="4876" w:type="dxa"/>
            <w:tcBorders>
              <w:top w:val="nil"/>
              <w:left w:val="nil"/>
              <w:bottom w:val="nil"/>
              <w:right w:val="nil"/>
            </w:tcBorders>
          </w:tcPr>
          <w:p w14:paraId="52C9FDA9" w14:textId="77777777" w:rsidR="00B34460" w:rsidRPr="005B3E30" w:rsidRDefault="00B34460" w:rsidP="00983377">
            <w:pPr>
              <w:pStyle w:val="Normal6a"/>
            </w:pPr>
            <w:r w:rsidRPr="005B3E30">
              <w:t>7.</w:t>
            </w:r>
            <w:r w:rsidRPr="005B3E30">
              <w:tab/>
              <w:t>изразява загриженост относно нежеланието на Комисията да започне производство за установяване на неизпълнение на задължения пред Съда на Европейския съюз, дори в случаи, свързани с явни и продължаващи нарушения на правото на ЕС; подчертава, че Комисията, в качеството си на пазител на Договорите, не трябва да се колебае да използва съдебните производства като основен инструмент за правоприлагане, за да гарантира спазването и да отстоява авторитета на правото на ЕС;</w:t>
            </w:r>
          </w:p>
        </w:tc>
        <w:tc>
          <w:tcPr>
            <w:tcW w:w="4876" w:type="dxa"/>
            <w:tcBorders>
              <w:top w:val="nil"/>
              <w:left w:val="nil"/>
              <w:bottom w:val="nil"/>
              <w:right w:val="nil"/>
            </w:tcBorders>
          </w:tcPr>
          <w:p w14:paraId="2A1514F6" w14:textId="77777777" w:rsidR="00B34460" w:rsidRPr="005B3E30" w:rsidRDefault="00B34460" w:rsidP="00983377">
            <w:pPr>
              <w:pStyle w:val="Normal6a"/>
            </w:pPr>
            <w:r w:rsidRPr="005B3E30">
              <w:t>7.</w:t>
            </w:r>
            <w:r w:rsidRPr="005B3E30">
              <w:tab/>
              <w:t>изразява загриженост относно нежеланието на Комисията да започне производство за установяване на неизпълнение на задължения пред Съда на Европейския съюз, дори в случаи, свързани с явни и продължаващи нарушения на правото на ЕС; подчертава, че Комисията, в качеството си на пазител на Договорите, не трябва да се колебае да използва съдебните производства като основен инструмент за правоприлагане, за да гарантира спазването и да отстоява авторитета на правото на ЕС;</w:t>
            </w:r>
            <w:r w:rsidRPr="005B3E30">
              <w:rPr>
                <w:b/>
                <w:i/>
              </w:rPr>
              <w:t> подчертава значението на мониторинга и превенцията, за да се избегне поемането от страна на гражданите на разходите, свързани с непълното транспониране или неправилното прилагане на европейското право от страна на държавите членки;</w:t>
            </w:r>
          </w:p>
        </w:tc>
      </w:tr>
    </w:tbl>
    <w:p w14:paraId="61E445D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D583754" w14:textId="77777777" w:rsidR="00B34460" w:rsidRPr="005B3E30" w:rsidRDefault="00B34460" w:rsidP="00B34460">
      <w:r w:rsidRPr="005B3E30">
        <w:rPr>
          <w:rStyle w:val="HideTWBExt"/>
        </w:rPr>
        <w:t>&lt;/Amend&gt;</w:t>
      </w:r>
    </w:p>
    <w:p w14:paraId="0C4F4C6A"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82</w:t>
      </w:r>
      <w:r w:rsidRPr="005B3E30">
        <w:rPr>
          <w:rStyle w:val="HideTWBExt"/>
          <w:b w:val="0"/>
        </w:rPr>
        <w:t>&lt;/NumAm&gt;</w:t>
      </w:r>
    </w:p>
    <w:p w14:paraId="59332924" w14:textId="77777777" w:rsidR="00B34460" w:rsidRPr="005B3E30" w:rsidRDefault="00B34460" w:rsidP="00B34460">
      <w:pPr>
        <w:pStyle w:val="NormalBold"/>
      </w:pPr>
      <w:r w:rsidRPr="005B3E30">
        <w:rPr>
          <w:rStyle w:val="HideTWBExt"/>
          <w:b w:val="0"/>
        </w:rPr>
        <w:t>&lt;RepeatBlock-By&gt;&lt;Members&gt;</w:t>
      </w:r>
      <w:r w:rsidR="00E05689" w:rsidRPr="005B3E30">
        <w:t>Даниел Буда</w:t>
      </w:r>
      <w:r w:rsidRPr="005B3E30">
        <w:rPr>
          <w:rStyle w:val="HideTWBExt"/>
          <w:b w:val="0"/>
        </w:rPr>
        <w:t>&lt;/Members&gt;</w:t>
      </w:r>
    </w:p>
    <w:p w14:paraId="1ABE317B" w14:textId="77777777" w:rsidR="00B34460" w:rsidRPr="005B3E30" w:rsidRDefault="00B34460" w:rsidP="00B34460">
      <w:pPr>
        <w:pStyle w:val="NormalBold"/>
      </w:pPr>
      <w:r w:rsidRPr="005B3E30">
        <w:rPr>
          <w:rStyle w:val="HideTWBExt"/>
          <w:b w:val="0"/>
        </w:rPr>
        <w:t>&lt;/RepeatBlock-By&gt;</w:t>
      </w:r>
    </w:p>
    <w:p w14:paraId="0D7D08A3"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0C11D99" w14:textId="77777777" w:rsidR="00B34460" w:rsidRPr="005B3E30" w:rsidRDefault="00B34460" w:rsidP="00B34460">
      <w:pPr>
        <w:pStyle w:val="NormalBold"/>
      </w:pPr>
      <w:r w:rsidRPr="005B3E30">
        <w:rPr>
          <w:rStyle w:val="HideTWBExt"/>
          <w:b w:val="0"/>
        </w:rPr>
        <w:t>&lt;Article&gt;</w:t>
      </w:r>
      <w:r w:rsidRPr="005B3E30">
        <w:t>Параграф 7</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09B7458" w14:textId="77777777" w:rsidTr="00983377">
        <w:trPr>
          <w:trHeight w:hRule="exact" w:val="240"/>
          <w:jc w:val="center"/>
        </w:trPr>
        <w:tc>
          <w:tcPr>
            <w:tcW w:w="9752" w:type="dxa"/>
            <w:gridSpan w:val="2"/>
            <w:tcBorders>
              <w:top w:val="nil"/>
              <w:left w:val="nil"/>
              <w:bottom w:val="nil"/>
              <w:right w:val="nil"/>
            </w:tcBorders>
          </w:tcPr>
          <w:p w14:paraId="5B993BE4" w14:textId="77777777" w:rsidR="00B34460" w:rsidRPr="005B3E30" w:rsidRDefault="00B34460" w:rsidP="00983377"/>
        </w:tc>
      </w:tr>
      <w:tr w:rsidR="00E01F3E" w:rsidRPr="005B3E30" w14:paraId="6333E7C3" w14:textId="77777777" w:rsidTr="00983377">
        <w:trPr>
          <w:trHeight w:val="240"/>
          <w:jc w:val="center"/>
        </w:trPr>
        <w:tc>
          <w:tcPr>
            <w:tcW w:w="4876" w:type="dxa"/>
            <w:tcBorders>
              <w:top w:val="nil"/>
              <w:left w:val="nil"/>
              <w:bottom w:val="nil"/>
              <w:right w:val="nil"/>
            </w:tcBorders>
          </w:tcPr>
          <w:p w14:paraId="06CB17A2"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8565627" w14:textId="77777777" w:rsidR="00B34460" w:rsidRPr="005B3E30" w:rsidRDefault="00B34460" w:rsidP="00983377">
            <w:pPr>
              <w:pStyle w:val="AmColumnHeading"/>
            </w:pPr>
            <w:r w:rsidRPr="005B3E30">
              <w:t>Изменение</w:t>
            </w:r>
          </w:p>
        </w:tc>
      </w:tr>
      <w:tr w:rsidR="00E01F3E" w:rsidRPr="005B3E30" w14:paraId="588E0555" w14:textId="77777777" w:rsidTr="00983377">
        <w:trPr>
          <w:jc w:val="center"/>
        </w:trPr>
        <w:tc>
          <w:tcPr>
            <w:tcW w:w="4876" w:type="dxa"/>
            <w:tcBorders>
              <w:top w:val="nil"/>
              <w:left w:val="nil"/>
              <w:bottom w:val="nil"/>
              <w:right w:val="nil"/>
            </w:tcBorders>
          </w:tcPr>
          <w:p w14:paraId="594F1C9F" w14:textId="77777777" w:rsidR="00B34460" w:rsidRPr="005B3E30" w:rsidRDefault="00B34460" w:rsidP="00983377">
            <w:pPr>
              <w:pStyle w:val="Normal6a"/>
            </w:pPr>
            <w:r w:rsidRPr="005B3E30">
              <w:t>7.</w:t>
            </w:r>
            <w:r w:rsidRPr="005B3E30">
              <w:tab/>
            </w:r>
            <w:r w:rsidRPr="005B3E30">
              <w:rPr>
                <w:b/>
                <w:i/>
              </w:rPr>
              <w:t>изразява загриженост относно нежеланието на</w:t>
            </w:r>
            <w:r w:rsidRPr="005B3E30">
              <w:rPr>
                <w:b/>
                <w:bCs/>
                <w:i/>
                <w:iCs/>
              </w:rPr>
              <w:t xml:space="preserve"> </w:t>
            </w:r>
            <w:r w:rsidRPr="005B3E30">
              <w:rPr>
                <w:bCs/>
                <w:iCs/>
              </w:rPr>
              <w:t>Комисията</w:t>
            </w:r>
            <w:r w:rsidRPr="005B3E30">
              <w:t xml:space="preserve"> да</w:t>
            </w:r>
            <w:r w:rsidRPr="005B3E30">
              <w:rPr>
                <w:b/>
                <w:i/>
              </w:rPr>
              <w:t xml:space="preserve"> започне </w:t>
            </w:r>
            <w:r w:rsidRPr="005B3E30">
              <w:t xml:space="preserve">производство за установяване на неизпълнение на задължения пред Съда на Европейския съюз, дори в случаи, свързани с явни и продължаващи нарушения на правото на ЕС; </w:t>
            </w:r>
            <w:r w:rsidRPr="005B3E30">
              <w:rPr>
                <w:b/>
                <w:i/>
              </w:rPr>
              <w:t>подчертава, че Комисията, в качеството си на пазител на Договорите, не трябва да се колебае да използва съдебните производства като основен инструмент за правоприлагане, за да гарантира спазването и да отстоява авторитета на правото на ЕС;</w:t>
            </w:r>
          </w:p>
        </w:tc>
        <w:tc>
          <w:tcPr>
            <w:tcW w:w="4876" w:type="dxa"/>
            <w:tcBorders>
              <w:top w:val="nil"/>
              <w:left w:val="nil"/>
              <w:bottom w:val="nil"/>
              <w:right w:val="nil"/>
            </w:tcBorders>
          </w:tcPr>
          <w:p w14:paraId="4B09F879" w14:textId="77777777" w:rsidR="00B34460" w:rsidRPr="005B3E30" w:rsidRDefault="00B34460" w:rsidP="00983377">
            <w:pPr>
              <w:pStyle w:val="Normal6a"/>
            </w:pPr>
            <w:r w:rsidRPr="005B3E30">
              <w:t>7.</w:t>
            </w:r>
            <w:r w:rsidRPr="005B3E30">
              <w:tab/>
            </w:r>
            <w:r w:rsidRPr="005B3E30">
              <w:rPr>
                <w:b/>
                <w:bCs/>
                <w:i/>
                <w:iCs/>
              </w:rPr>
              <w:t xml:space="preserve">подчертава, че </w:t>
            </w:r>
            <w:r w:rsidRPr="005B3E30">
              <w:t>Комисията</w:t>
            </w:r>
            <w:r w:rsidRPr="005B3E30">
              <w:rPr>
                <w:b/>
                <w:bCs/>
                <w:i/>
                <w:iCs/>
              </w:rPr>
              <w:t>, в качеството си на пазител на Договорите, носи отговорност</w:t>
            </w:r>
            <w:r w:rsidRPr="005B3E30">
              <w:t xml:space="preserve"> да</w:t>
            </w:r>
            <w:r w:rsidRPr="005B3E30">
              <w:rPr>
                <w:b/>
                <w:bCs/>
                <w:i/>
                <w:iCs/>
              </w:rPr>
              <w:t xml:space="preserve"> използва всички налични инструменти, за да гарантира спазването на правото на ЕС и да защитава неговия авторитет, включително</w:t>
            </w:r>
            <w:r w:rsidRPr="005B3E30">
              <w:t xml:space="preserve"> производство за установяване на неизпълнение на задължения пред Съда на Европейския съюз, дори в случаи, свързани с явни и продължаващи нарушения на правото на ЕС;</w:t>
            </w:r>
          </w:p>
        </w:tc>
      </w:tr>
    </w:tbl>
    <w:p w14:paraId="5B6F83BD"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{RO}</w:t>
      </w:r>
      <w:proofErr w:type="spellStart"/>
      <w:r w:rsidRPr="005B3E30">
        <w:t>ro</w:t>
      </w:r>
      <w:proofErr w:type="spellEnd"/>
      <w:r w:rsidRPr="005B3E30">
        <w:rPr>
          <w:rStyle w:val="HideTWBExt"/>
        </w:rPr>
        <w:t>&lt;/Original&gt;</w:t>
      </w:r>
    </w:p>
    <w:p w14:paraId="601DDF25" w14:textId="77777777" w:rsidR="00B34460" w:rsidRPr="005B3E30" w:rsidRDefault="00B34460" w:rsidP="00B34460">
      <w:r w:rsidRPr="005B3E30">
        <w:rPr>
          <w:rStyle w:val="HideTWBExt"/>
        </w:rPr>
        <w:t>&lt;/Amend&gt;</w:t>
      </w:r>
    </w:p>
    <w:p w14:paraId="7506877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83</w:t>
      </w:r>
      <w:r w:rsidRPr="005B3E30">
        <w:rPr>
          <w:rStyle w:val="HideTWBExt"/>
          <w:b w:val="0"/>
        </w:rPr>
        <w:t>&lt;/NumAm&gt;</w:t>
      </w:r>
    </w:p>
    <w:p w14:paraId="16872E08"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5AFDA812" w14:textId="77777777" w:rsidR="00B34460" w:rsidRPr="005B3E30" w:rsidRDefault="00B34460" w:rsidP="00B34460">
      <w:pPr>
        <w:pStyle w:val="NormalBold"/>
      </w:pPr>
      <w:r w:rsidRPr="005B3E30">
        <w:rPr>
          <w:rStyle w:val="HideTWBExt"/>
          <w:b w:val="0"/>
        </w:rPr>
        <w:t>&lt;/RepeatBlock-By&gt;</w:t>
      </w:r>
    </w:p>
    <w:p w14:paraId="5025991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D6F36C3" w14:textId="77777777" w:rsidR="00B34460" w:rsidRPr="005B3E30" w:rsidRDefault="00B34460" w:rsidP="00B34460">
      <w:pPr>
        <w:pStyle w:val="NormalBold"/>
      </w:pPr>
      <w:r w:rsidRPr="005B3E30">
        <w:rPr>
          <w:rStyle w:val="HideTWBExt"/>
          <w:b w:val="0"/>
        </w:rPr>
        <w:t>&lt;Article&gt;</w:t>
      </w:r>
      <w:r w:rsidRPr="005B3E30">
        <w:t>Параграф 7</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A8FA644" w14:textId="77777777" w:rsidTr="00983377">
        <w:trPr>
          <w:trHeight w:hRule="exact" w:val="240"/>
          <w:jc w:val="center"/>
        </w:trPr>
        <w:tc>
          <w:tcPr>
            <w:tcW w:w="9752" w:type="dxa"/>
            <w:gridSpan w:val="2"/>
            <w:tcBorders>
              <w:top w:val="nil"/>
              <w:left w:val="nil"/>
              <w:bottom w:val="nil"/>
              <w:right w:val="nil"/>
            </w:tcBorders>
          </w:tcPr>
          <w:p w14:paraId="3E94B925" w14:textId="77777777" w:rsidR="00B34460" w:rsidRPr="005B3E30" w:rsidRDefault="00B34460" w:rsidP="00983377"/>
        </w:tc>
      </w:tr>
      <w:tr w:rsidR="00E01F3E" w:rsidRPr="005B3E30" w14:paraId="348D9F73" w14:textId="77777777" w:rsidTr="00983377">
        <w:trPr>
          <w:trHeight w:val="240"/>
          <w:jc w:val="center"/>
        </w:trPr>
        <w:tc>
          <w:tcPr>
            <w:tcW w:w="4876" w:type="dxa"/>
            <w:tcBorders>
              <w:top w:val="nil"/>
              <w:left w:val="nil"/>
              <w:bottom w:val="nil"/>
              <w:right w:val="nil"/>
            </w:tcBorders>
          </w:tcPr>
          <w:p w14:paraId="23EA792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53605E9" w14:textId="77777777" w:rsidR="00B34460" w:rsidRPr="005B3E30" w:rsidRDefault="00B34460" w:rsidP="00983377">
            <w:pPr>
              <w:pStyle w:val="AmColumnHeading"/>
            </w:pPr>
            <w:r w:rsidRPr="005B3E30">
              <w:t>Изменение</w:t>
            </w:r>
          </w:p>
        </w:tc>
      </w:tr>
      <w:tr w:rsidR="00E01F3E" w:rsidRPr="005B3E30" w14:paraId="3593B1FE" w14:textId="77777777" w:rsidTr="00983377">
        <w:trPr>
          <w:jc w:val="center"/>
        </w:trPr>
        <w:tc>
          <w:tcPr>
            <w:tcW w:w="4876" w:type="dxa"/>
            <w:tcBorders>
              <w:top w:val="nil"/>
              <w:left w:val="nil"/>
              <w:bottom w:val="nil"/>
              <w:right w:val="nil"/>
            </w:tcBorders>
          </w:tcPr>
          <w:p w14:paraId="382AD685" w14:textId="77777777" w:rsidR="00B34460" w:rsidRPr="005B3E30" w:rsidRDefault="00B34460" w:rsidP="00983377">
            <w:pPr>
              <w:pStyle w:val="Normal6a"/>
            </w:pPr>
            <w:r w:rsidRPr="005B3E30">
              <w:t>7.</w:t>
            </w:r>
            <w:r w:rsidRPr="005B3E30">
              <w:tab/>
              <w:t>изразява загриженост относно нежеланието на Комисията да започне производство за установяване на неизпълнение на задължения пред Съда на Европейския съюз, дори в случаи, свързани с явни и продължаващи нарушения на правото на ЕС; подчертава, че Комисията, в качеството си на пазител на Договорите, не трябва да се колебае да използва съдебните производства като основен инструмент за правоприлагане, за да гарантира спазването и да отстоява авторитета на правото на ЕС;</w:t>
            </w:r>
          </w:p>
        </w:tc>
        <w:tc>
          <w:tcPr>
            <w:tcW w:w="4876" w:type="dxa"/>
            <w:tcBorders>
              <w:top w:val="nil"/>
              <w:left w:val="nil"/>
              <w:bottom w:val="nil"/>
              <w:right w:val="nil"/>
            </w:tcBorders>
          </w:tcPr>
          <w:p w14:paraId="5E747AB1" w14:textId="77777777" w:rsidR="00B34460" w:rsidRPr="005B3E30" w:rsidRDefault="00B34460" w:rsidP="00983377">
            <w:pPr>
              <w:pStyle w:val="Normal6a"/>
            </w:pPr>
            <w:r w:rsidRPr="005B3E30">
              <w:t>7.</w:t>
            </w:r>
            <w:r w:rsidRPr="005B3E30">
              <w:tab/>
              <w:t>изразява загриженост относно нежеланието на Комисията да започне производство за установяване на неизпълнение на задължения пред Съда на Европейския съюз, дори в случаи, свързани с явни и продължаващи нарушения на правото на ЕС; подчертава, че Комисията, в качеството си на пазител на Договорите, не трябва да се колебае да използва съдебните производства като основен инструмент за правоприлагане, за да гарантира спазването и да отстоява авторитета на правото на ЕС</w:t>
            </w:r>
            <w:r w:rsidRPr="005B3E30">
              <w:rPr>
                <w:b/>
                <w:i/>
              </w:rPr>
              <w:t xml:space="preserve"> като цяло, и по-специално на принципите на правовата държава (ценности, посочени в член 2 от ДЕС)</w:t>
            </w:r>
            <w:r w:rsidRPr="005B3E30">
              <w:t>;</w:t>
            </w:r>
          </w:p>
        </w:tc>
      </w:tr>
    </w:tbl>
    <w:p w14:paraId="7E202101"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19F2B5C" w14:textId="77777777" w:rsidR="00B34460" w:rsidRPr="005B3E30" w:rsidRDefault="00B34460" w:rsidP="00B34460">
      <w:r w:rsidRPr="005B3E30">
        <w:rPr>
          <w:rStyle w:val="HideTWBExt"/>
        </w:rPr>
        <w:t>&lt;/Amend&gt;</w:t>
      </w:r>
    </w:p>
    <w:p w14:paraId="424F35F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84</w:t>
      </w:r>
      <w:r w:rsidRPr="005B3E30">
        <w:rPr>
          <w:rStyle w:val="HideTWBExt"/>
          <w:b w:val="0"/>
        </w:rPr>
        <w:t>&lt;/NumAm&gt;</w:t>
      </w:r>
    </w:p>
    <w:p w14:paraId="73D66B38"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03DC346A" w14:textId="77777777" w:rsidR="00B34460" w:rsidRPr="005B3E30" w:rsidRDefault="00B34460" w:rsidP="00B34460">
      <w:pPr>
        <w:pStyle w:val="NormalBold"/>
      </w:pPr>
      <w:r w:rsidRPr="005B3E30">
        <w:rPr>
          <w:rStyle w:val="HideTWBExt"/>
          <w:b w:val="0"/>
        </w:rPr>
        <w:t>&lt;/RepeatBlock-By&gt;</w:t>
      </w:r>
    </w:p>
    <w:p w14:paraId="31D37DB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98B43C1" w14:textId="77777777" w:rsidR="00B34460" w:rsidRPr="005B3E30" w:rsidRDefault="00B34460" w:rsidP="00B34460">
      <w:pPr>
        <w:pStyle w:val="NormalBold"/>
      </w:pPr>
      <w:r w:rsidRPr="005B3E30">
        <w:rPr>
          <w:rStyle w:val="HideTWBExt"/>
          <w:b w:val="0"/>
        </w:rPr>
        <w:t>&lt;Article&gt;</w:t>
      </w:r>
      <w:r w:rsidRPr="005B3E30">
        <w:t>Параграф 7</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63727AA" w14:textId="77777777" w:rsidTr="00983377">
        <w:trPr>
          <w:trHeight w:hRule="exact" w:val="240"/>
          <w:jc w:val="center"/>
        </w:trPr>
        <w:tc>
          <w:tcPr>
            <w:tcW w:w="9752" w:type="dxa"/>
            <w:gridSpan w:val="2"/>
            <w:tcBorders>
              <w:top w:val="nil"/>
              <w:left w:val="nil"/>
              <w:bottom w:val="nil"/>
              <w:right w:val="nil"/>
            </w:tcBorders>
          </w:tcPr>
          <w:p w14:paraId="0EB30E45" w14:textId="77777777" w:rsidR="00B34460" w:rsidRPr="005B3E30" w:rsidRDefault="00B34460" w:rsidP="00983377"/>
        </w:tc>
      </w:tr>
      <w:tr w:rsidR="00E01F3E" w:rsidRPr="005B3E30" w14:paraId="16903995" w14:textId="77777777" w:rsidTr="00983377">
        <w:trPr>
          <w:trHeight w:val="240"/>
          <w:jc w:val="center"/>
        </w:trPr>
        <w:tc>
          <w:tcPr>
            <w:tcW w:w="4876" w:type="dxa"/>
            <w:tcBorders>
              <w:top w:val="nil"/>
              <w:left w:val="nil"/>
              <w:bottom w:val="nil"/>
              <w:right w:val="nil"/>
            </w:tcBorders>
          </w:tcPr>
          <w:p w14:paraId="0CF959E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4FA049F" w14:textId="77777777" w:rsidR="00B34460" w:rsidRPr="005B3E30" w:rsidRDefault="00B34460" w:rsidP="00983377">
            <w:pPr>
              <w:pStyle w:val="AmColumnHeading"/>
            </w:pPr>
            <w:r w:rsidRPr="005B3E30">
              <w:t>Изменение</w:t>
            </w:r>
          </w:p>
        </w:tc>
      </w:tr>
      <w:tr w:rsidR="00E01F3E" w:rsidRPr="005B3E30" w14:paraId="6A90747E" w14:textId="77777777" w:rsidTr="00983377">
        <w:trPr>
          <w:jc w:val="center"/>
        </w:trPr>
        <w:tc>
          <w:tcPr>
            <w:tcW w:w="4876" w:type="dxa"/>
            <w:tcBorders>
              <w:top w:val="nil"/>
              <w:left w:val="nil"/>
              <w:bottom w:val="nil"/>
              <w:right w:val="nil"/>
            </w:tcBorders>
          </w:tcPr>
          <w:p w14:paraId="35FDB93C" w14:textId="77777777" w:rsidR="00B34460" w:rsidRPr="005B3E30" w:rsidRDefault="00B34460" w:rsidP="00983377">
            <w:pPr>
              <w:pStyle w:val="Normal6a"/>
            </w:pPr>
            <w:r w:rsidRPr="005B3E30">
              <w:t>7.</w:t>
            </w:r>
            <w:r w:rsidRPr="005B3E30">
              <w:tab/>
              <w:t xml:space="preserve">изразява загриженост относно нежеланието на Комисията да започне производство за установяване на неизпълнение на задължения пред Съда на Европейския съюз, дори в случаи, свързани с явни и продължаващи нарушения на правото на ЕС; </w:t>
            </w:r>
            <w:r w:rsidRPr="005B3E30">
              <w:rPr>
                <w:b/>
                <w:i/>
              </w:rPr>
              <w:t>подчертава, че</w:t>
            </w:r>
            <w:r w:rsidRPr="005B3E30">
              <w:t xml:space="preserve"> Комисията, в качеството си на пазител на Договорите, </w:t>
            </w:r>
            <w:r w:rsidRPr="005B3E30">
              <w:rPr>
                <w:b/>
                <w:i/>
              </w:rPr>
              <w:t>не трябва</w:t>
            </w:r>
            <w:r w:rsidRPr="005B3E30">
              <w:t xml:space="preserve"> да се колебае да използва съдебните производства като основен инструмент за правоприлагане, за да гарантира спазването и да отстоява авторитета на правото на ЕС;</w:t>
            </w:r>
          </w:p>
        </w:tc>
        <w:tc>
          <w:tcPr>
            <w:tcW w:w="4876" w:type="dxa"/>
            <w:tcBorders>
              <w:top w:val="nil"/>
              <w:left w:val="nil"/>
              <w:bottom w:val="nil"/>
              <w:right w:val="nil"/>
            </w:tcBorders>
          </w:tcPr>
          <w:p w14:paraId="61B7FDCC" w14:textId="77777777" w:rsidR="00B34460" w:rsidRPr="005B3E30" w:rsidRDefault="00B34460" w:rsidP="00983377">
            <w:pPr>
              <w:pStyle w:val="Normal6a"/>
            </w:pPr>
            <w:r w:rsidRPr="005B3E30">
              <w:t>7.</w:t>
            </w:r>
            <w:r w:rsidRPr="005B3E30">
              <w:tab/>
              <w:t xml:space="preserve">изразява </w:t>
            </w:r>
            <w:r w:rsidRPr="005B3E30">
              <w:rPr>
                <w:b/>
                <w:i/>
              </w:rPr>
              <w:t>силна</w:t>
            </w:r>
            <w:r w:rsidRPr="005B3E30">
              <w:t xml:space="preserve"> загриженост относно нежеланието на Комисията да започне производство за установяване на неизпълнение на задължения пред Съда на Европейския съюз, дори в случаи, свързани с явни и продължаващи нарушения на правото на ЕС; </w:t>
            </w:r>
            <w:r w:rsidRPr="005B3E30">
              <w:rPr>
                <w:b/>
                <w:i/>
              </w:rPr>
              <w:t>настоятелно изисква</w:t>
            </w:r>
            <w:r w:rsidRPr="005B3E30">
              <w:t xml:space="preserve"> Комисията, в качеството си на пазител на Договорите, да </w:t>
            </w:r>
            <w:r w:rsidRPr="005B3E30">
              <w:rPr>
                <w:b/>
                <w:i/>
              </w:rPr>
              <w:t>използва пълноценно всички налични инструменти за правоприлагане и да не</w:t>
            </w:r>
            <w:r w:rsidRPr="005B3E30">
              <w:t xml:space="preserve"> се колебае да използва съдебните производства като основен инструмент за правоприлагане, за да гарантира спазването и да отстоява авторитета на правото на ЕС;</w:t>
            </w:r>
          </w:p>
        </w:tc>
      </w:tr>
    </w:tbl>
    <w:p w14:paraId="42D1E981"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9F7CAA4" w14:textId="77777777" w:rsidR="00B34460" w:rsidRPr="005B3E30" w:rsidRDefault="00B34460" w:rsidP="00B34460">
      <w:r w:rsidRPr="005B3E30">
        <w:rPr>
          <w:rStyle w:val="HideTWBExt"/>
        </w:rPr>
        <w:t>&lt;/Amend&gt;</w:t>
      </w:r>
    </w:p>
    <w:p w14:paraId="0225A1B7"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85</w:t>
      </w:r>
      <w:r w:rsidRPr="005B3E30">
        <w:rPr>
          <w:rStyle w:val="HideTWBExt"/>
          <w:b w:val="0"/>
        </w:rPr>
        <w:t>&lt;/NumAm&gt;</w:t>
      </w:r>
    </w:p>
    <w:p w14:paraId="78B99C6E" w14:textId="77777777" w:rsidR="00B34460" w:rsidRPr="005B3E30" w:rsidRDefault="00B34460" w:rsidP="00B34460">
      <w:pPr>
        <w:pStyle w:val="NormalBold"/>
      </w:pPr>
      <w:r w:rsidRPr="005B3E30">
        <w:rPr>
          <w:rStyle w:val="HideTWBExt"/>
          <w:b w:val="0"/>
        </w:rPr>
        <w:t>&lt;RepeatBlock-By&gt;&lt;Members&gt;</w:t>
      </w:r>
      <w:r w:rsidRPr="005B3E30">
        <w:t>Марио Мантовани</w:t>
      </w:r>
      <w:r w:rsidRPr="005B3E30">
        <w:rPr>
          <w:rStyle w:val="HideTWBExt"/>
          <w:b w:val="0"/>
        </w:rPr>
        <w:t>&lt;/Members&gt;</w:t>
      </w:r>
    </w:p>
    <w:p w14:paraId="03B31596" w14:textId="77777777" w:rsidR="00B34460" w:rsidRPr="005B3E30" w:rsidRDefault="00B34460" w:rsidP="00B34460">
      <w:pPr>
        <w:pStyle w:val="NormalBold"/>
      </w:pPr>
      <w:r w:rsidRPr="005B3E30">
        <w:rPr>
          <w:rStyle w:val="HideTWBExt"/>
          <w:b w:val="0"/>
        </w:rPr>
        <w:t>&lt;/RepeatBlock-By&gt;</w:t>
      </w:r>
    </w:p>
    <w:p w14:paraId="084FDC0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AB7FB42" w14:textId="77777777" w:rsidR="00B34460" w:rsidRPr="005B3E30" w:rsidRDefault="00B34460" w:rsidP="00B34460">
      <w:pPr>
        <w:pStyle w:val="NormalBold"/>
      </w:pPr>
      <w:r w:rsidRPr="005B3E30">
        <w:rPr>
          <w:rStyle w:val="HideTWBExt"/>
          <w:b w:val="0"/>
        </w:rPr>
        <w:t>&lt;Article&gt;</w:t>
      </w:r>
      <w:r w:rsidRPr="005B3E30">
        <w:t>Параграф 7</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DB489CD" w14:textId="77777777" w:rsidTr="00983377">
        <w:trPr>
          <w:trHeight w:hRule="exact" w:val="240"/>
          <w:jc w:val="center"/>
        </w:trPr>
        <w:tc>
          <w:tcPr>
            <w:tcW w:w="9752" w:type="dxa"/>
            <w:gridSpan w:val="2"/>
            <w:tcBorders>
              <w:top w:val="nil"/>
              <w:left w:val="nil"/>
              <w:bottom w:val="nil"/>
              <w:right w:val="nil"/>
            </w:tcBorders>
          </w:tcPr>
          <w:p w14:paraId="7F2F1E90" w14:textId="77777777" w:rsidR="00B34460" w:rsidRPr="005B3E30" w:rsidRDefault="00B34460" w:rsidP="00983377"/>
        </w:tc>
      </w:tr>
      <w:tr w:rsidR="00E01F3E" w:rsidRPr="005B3E30" w14:paraId="144D1370" w14:textId="77777777" w:rsidTr="00983377">
        <w:trPr>
          <w:trHeight w:val="240"/>
          <w:jc w:val="center"/>
        </w:trPr>
        <w:tc>
          <w:tcPr>
            <w:tcW w:w="4876" w:type="dxa"/>
            <w:tcBorders>
              <w:top w:val="nil"/>
              <w:left w:val="nil"/>
              <w:bottom w:val="nil"/>
              <w:right w:val="nil"/>
            </w:tcBorders>
          </w:tcPr>
          <w:p w14:paraId="22175152"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3977414" w14:textId="77777777" w:rsidR="00B34460" w:rsidRPr="005B3E30" w:rsidRDefault="00B34460" w:rsidP="00983377">
            <w:pPr>
              <w:pStyle w:val="AmColumnHeading"/>
            </w:pPr>
            <w:r w:rsidRPr="005B3E30">
              <w:t>Изменение</w:t>
            </w:r>
          </w:p>
        </w:tc>
      </w:tr>
      <w:tr w:rsidR="00E01F3E" w:rsidRPr="005B3E30" w14:paraId="07C80B72" w14:textId="77777777" w:rsidTr="00983377">
        <w:trPr>
          <w:jc w:val="center"/>
        </w:trPr>
        <w:tc>
          <w:tcPr>
            <w:tcW w:w="4876" w:type="dxa"/>
            <w:tcBorders>
              <w:top w:val="nil"/>
              <w:left w:val="nil"/>
              <w:bottom w:val="nil"/>
              <w:right w:val="nil"/>
            </w:tcBorders>
          </w:tcPr>
          <w:p w14:paraId="6BEF6004" w14:textId="77777777" w:rsidR="00B34460" w:rsidRPr="005B3E30" w:rsidRDefault="00B34460" w:rsidP="00983377">
            <w:pPr>
              <w:pStyle w:val="Normal6a"/>
            </w:pPr>
            <w:r w:rsidRPr="005B3E30">
              <w:t>7.</w:t>
            </w:r>
            <w:r w:rsidRPr="005B3E30">
              <w:tab/>
            </w:r>
            <w:r w:rsidRPr="005B3E30">
              <w:rPr>
                <w:b/>
                <w:i/>
              </w:rPr>
              <w:t>изразява загриженост относно нежеланието</w:t>
            </w:r>
            <w:r w:rsidRPr="005B3E30">
              <w:t xml:space="preserve"> на </w:t>
            </w:r>
            <w:r w:rsidRPr="005B3E30">
              <w:rPr>
                <w:b/>
                <w:i/>
              </w:rPr>
              <w:t>Комисията да започне производства</w:t>
            </w:r>
            <w:r w:rsidRPr="005B3E30">
              <w:t xml:space="preserve"> за установяване на неизпълнение на задължения </w:t>
            </w:r>
            <w:r w:rsidRPr="005B3E30">
              <w:rPr>
                <w:b/>
                <w:i/>
              </w:rPr>
              <w:t>пред Съда на Европейския съюз, дори в случаи, свързани с явни</w:t>
            </w:r>
            <w:r w:rsidRPr="005B3E30">
              <w:t xml:space="preserve"> и </w:t>
            </w:r>
            <w:r w:rsidRPr="005B3E30">
              <w:rPr>
                <w:b/>
                <w:i/>
              </w:rPr>
              <w:t>продължаващи нарушения</w:t>
            </w:r>
            <w:r w:rsidRPr="005B3E30">
              <w:t xml:space="preserve"> на </w:t>
            </w:r>
            <w:r w:rsidRPr="005B3E30">
              <w:rPr>
                <w:b/>
                <w:i/>
              </w:rPr>
              <w:t>правото на ЕС</w:t>
            </w:r>
            <w:r w:rsidRPr="005B3E30">
              <w:t>;</w:t>
            </w:r>
            <w:r w:rsidRPr="005B3E30">
              <w:rPr>
                <w:b/>
                <w:i/>
              </w:rPr>
              <w:t xml:space="preserve"> подчертава, че</w:t>
            </w:r>
            <w:r w:rsidRPr="005B3E30">
              <w:t xml:space="preserve"> Комисията, </w:t>
            </w:r>
            <w:r w:rsidRPr="005B3E30">
              <w:rPr>
                <w:b/>
                <w:i/>
              </w:rPr>
              <w:t>в качеството си</w:t>
            </w:r>
            <w:r w:rsidRPr="005B3E30">
              <w:t xml:space="preserve"> на </w:t>
            </w:r>
            <w:r w:rsidRPr="005B3E30">
              <w:rPr>
                <w:b/>
                <w:i/>
              </w:rPr>
              <w:t>пазител</w:t>
            </w:r>
            <w:r w:rsidRPr="005B3E30">
              <w:t xml:space="preserve"> на </w:t>
            </w:r>
            <w:r w:rsidRPr="005B3E30">
              <w:rPr>
                <w:b/>
                <w:i/>
              </w:rPr>
              <w:t>Договорите, не трябва да се колебае да използва съдебните производства като основен инструмент за правоприлагане</w:t>
            </w:r>
            <w:r w:rsidRPr="005B3E30">
              <w:t xml:space="preserve">, </w:t>
            </w:r>
            <w:r w:rsidRPr="005B3E30">
              <w:rPr>
                <w:b/>
                <w:i/>
              </w:rPr>
              <w:t>за</w:t>
            </w:r>
            <w:r w:rsidRPr="005B3E30">
              <w:t xml:space="preserve"> да </w:t>
            </w:r>
            <w:r w:rsidRPr="005B3E30">
              <w:rPr>
                <w:b/>
                <w:i/>
              </w:rPr>
              <w:t>гарантира спазването и да отстоява авторитета</w:t>
            </w:r>
            <w:r w:rsidRPr="005B3E30">
              <w:t xml:space="preserve"> на </w:t>
            </w:r>
            <w:r w:rsidRPr="005B3E30">
              <w:rPr>
                <w:b/>
                <w:i/>
              </w:rPr>
              <w:t>правото на ЕС</w:t>
            </w:r>
            <w:r w:rsidRPr="005B3E30">
              <w:t>;</w:t>
            </w:r>
          </w:p>
        </w:tc>
        <w:tc>
          <w:tcPr>
            <w:tcW w:w="4876" w:type="dxa"/>
            <w:tcBorders>
              <w:top w:val="nil"/>
              <w:left w:val="nil"/>
              <w:bottom w:val="nil"/>
              <w:right w:val="nil"/>
            </w:tcBorders>
          </w:tcPr>
          <w:p w14:paraId="5943595C" w14:textId="77777777" w:rsidR="00B34460" w:rsidRPr="005B3E30" w:rsidRDefault="00B34460" w:rsidP="00983377">
            <w:pPr>
              <w:pStyle w:val="Normal6a"/>
            </w:pPr>
            <w:r w:rsidRPr="005B3E30">
              <w:t>7.</w:t>
            </w:r>
            <w:r w:rsidRPr="005B3E30">
              <w:tab/>
            </w:r>
            <w:r w:rsidRPr="005B3E30">
              <w:rPr>
                <w:b/>
                <w:i/>
              </w:rPr>
              <w:t>отбелязва, че ефективността</w:t>
            </w:r>
            <w:r w:rsidRPr="005B3E30">
              <w:t xml:space="preserve"> на </w:t>
            </w:r>
            <w:r w:rsidRPr="005B3E30">
              <w:rPr>
                <w:b/>
                <w:i/>
              </w:rPr>
              <w:t>възпирането на производствата</w:t>
            </w:r>
            <w:r w:rsidRPr="005B3E30">
              <w:t xml:space="preserve"> за установяване на неизпълнение на задължения </w:t>
            </w:r>
            <w:r w:rsidRPr="005B3E30">
              <w:rPr>
                <w:b/>
                <w:i/>
              </w:rPr>
              <w:t>зависи също така от качеството</w:t>
            </w:r>
            <w:r w:rsidRPr="005B3E30">
              <w:t xml:space="preserve"> и </w:t>
            </w:r>
            <w:r w:rsidRPr="005B3E30">
              <w:rPr>
                <w:b/>
                <w:i/>
              </w:rPr>
              <w:t>яснотата</w:t>
            </w:r>
            <w:r w:rsidRPr="005B3E30">
              <w:t xml:space="preserve"> на </w:t>
            </w:r>
            <w:r w:rsidRPr="005B3E30">
              <w:rPr>
                <w:b/>
                <w:i/>
              </w:rPr>
              <w:t>европейското законодателство</w:t>
            </w:r>
            <w:r w:rsidRPr="005B3E30">
              <w:t>;</w:t>
            </w:r>
            <w:r w:rsidRPr="005B3E30">
              <w:rPr>
                <w:b/>
                <w:i/>
              </w:rPr>
              <w:t xml:space="preserve"> поради това призовава</w:t>
            </w:r>
            <w:r w:rsidRPr="005B3E30">
              <w:t xml:space="preserve"> Комисията </w:t>
            </w:r>
            <w:r w:rsidRPr="005B3E30">
              <w:rPr>
                <w:b/>
                <w:i/>
              </w:rPr>
              <w:t>да оцени</w:t>
            </w:r>
            <w:r w:rsidRPr="005B3E30">
              <w:t xml:space="preserve">, </w:t>
            </w:r>
            <w:r w:rsidRPr="005B3E30">
              <w:rPr>
                <w:b/>
                <w:i/>
              </w:rPr>
              <w:t>преди да започне производства за установяване</w:t>
            </w:r>
            <w:r w:rsidRPr="005B3E30">
              <w:t xml:space="preserve"> на </w:t>
            </w:r>
            <w:r w:rsidRPr="005B3E30">
              <w:rPr>
                <w:b/>
                <w:i/>
              </w:rPr>
              <w:t>неизпълнение</w:t>
            </w:r>
            <w:r w:rsidRPr="005B3E30">
              <w:t xml:space="preserve"> на </w:t>
            </w:r>
            <w:r w:rsidRPr="005B3E30">
              <w:rPr>
                <w:b/>
                <w:i/>
              </w:rPr>
              <w:t>задължения във връзка с ненавременно транспониране, дали въпросното законодателство има характеристики, които затрудняват прилагането му</w:t>
            </w:r>
            <w:r w:rsidRPr="005B3E30">
              <w:t xml:space="preserve">, </w:t>
            </w:r>
            <w:r w:rsidRPr="005B3E30">
              <w:rPr>
                <w:b/>
                <w:i/>
              </w:rPr>
              <w:t>и</w:t>
            </w:r>
            <w:r w:rsidRPr="005B3E30">
              <w:t xml:space="preserve"> да </w:t>
            </w:r>
            <w:r w:rsidRPr="005B3E30">
              <w:rPr>
                <w:b/>
                <w:i/>
              </w:rPr>
              <w:t>обмисли, когато е целесъобразно, мерки за опростяване</w:t>
            </w:r>
            <w:r w:rsidRPr="005B3E30">
              <w:t xml:space="preserve"> на </w:t>
            </w:r>
            <w:r w:rsidRPr="005B3E30">
              <w:rPr>
                <w:b/>
                <w:i/>
              </w:rPr>
              <w:t>нормативната уредба, а не санкции</w:t>
            </w:r>
            <w:r w:rsidRPr="005B3E30">
              <w:t>;</w:t>
            </w:r>
          </w:p>
        </w:tc>
      </w:tr>
    </w:tbl>
    <w:p w14:paraId="206BD2E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{IT}</w:t>
      </w:r>
      <w:proofErr w:type="spellStart"/>
      <w:r w:rsidRPr="005B3E30">
        <w:t>it</w:t>
      </w:r>
      <w:proofErr w:type="spellEnd"/>
      <w:r w:rsidRPr="005B3E30">
        <w:rPr>
          <w:rStyle w:val="HideTWBExt"/>
        </w:rPr>
        <w:t>&lt;/Original&gt;</w:t>
      </w:r>
    </w:p>
    <w:p w14:paraId="6386D47D" w14:textId="77777777" w:rsidR="00B34460" w:rsidRPr="005B3E30" w:rsidRDefault="00B34460" w:rsidP="00B34460">
      <w:r w:rsidRPr="005B3E30">
        <w:rPr>
          <w:rStyle w:val="HideTWBExt"/>
        </w:rPr>
        <w:t>&lt;/Amend&gt;</w:t>
      </w:r>
    </w:p>
    <w:p w14:paraId="4692A0D1"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86</w:t>
      </w:r>
      <w:r w:rsidRPr="005B3E30">
        <w:rPr>
          <w:rStyle w:val="HideTWBExt"/>
          <w:b w:val="0"/>
        </w:rPr>
        <w:t>&lt;/NumAm&gt;</w:t>
      </w:r>
    </w:p>
    <w:p w14:paraId="023050DD"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129AE715" w14:textId="77777777" w:rsidR="00B34460" w:rsidRPr="005B3E30" w:rsidRDefault="00B34460" w:rsidP="00B34460">
      <w:pPr>
        <w:pStyle w:val="NormalBold"/>
      </w:pPr>
      <w:r w:rsidRPr="005B3E30">
        <w:rPr>
          <w:rStyle w:val="HideTWBExt"/>
          <w:b w:val="0"/>
        </w:rPr>
        <w:t>&lt;/RepeatBlock-By&gt;</w:t>
      </w:r>
    </w:p>
    <w:p w14:paraId="5B9FDE55"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F213B39" w14:textId="77777777" w:rsidR="00B34460" w:rsidRPr="005B3E30" w:rsidRDefault="00B34460" w:rsidP="00B34460">
      <w:pPr>
        <w:pStyle w:val="NormalBold"/>
      </w:pPr>
      <w:r w:rsidRPr="005B3E30">
        <w:rPr>
          <w:rStyle w:val="HideTWBExt"/>
          <w:b w:val="0"/>
        </w:rPr>
        <w:t>&lt;Article&gt;</w:t>
      </w:r>
      <w:r w:rsidRPr="005B3E30">
        <w:t>Параграф 8</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888CB88" w14:textId="77777777" w:rsidTr="00983377">
        <w:trPr>
          <w:trHeight w:hRule="exact" w:val="240"/>
          <w:jc w:val="center"/>
        </w:trPr>
        <w:tc>
          <w:tcPr>
            <w:tcW w:w="9752" w:type="dxa"/>
            <w:gridSpan w:val="2"/>
            <w:tcBorders>
              <w:top w:val="nil"/>
              <w:left w:val="nil"/>
              <w:bottom w:val="nil"/>
              <w:right w:val="nil"/>
            </w:tcBorders>
          </w:tcPr>
          <w:p w14:paraId="58E9B31A" w14:textId="77777777" w:rsidR="00B34460" w:rsidRPr="005B3E30" w:rsidRDefault="00B34460" w:rsidP="00983377"/>
        </w:tc>
      </w:tr>
      <w:tr w:rsidR="00E01F3E" w:rsidRPr="005B3E30" w14:paraId="6CCB1138" w14:textId="77777777" w:rsidTr="00983377">
        <w:trPr>
          <w:trHeight w:val="240"/>
          <w:jc w:val="center"/>
        </w:trPr>
        <w:tc>
          <w:tcPr>
            <w:tcW w:w="4876" w:type="dxa"/>
            <w:tcBorders>
              <w:top w:val="nil"/>
              <w:left w:val="nil"/>
              <w:bottom w:val="nil"/>
              <w:right w:val="nil"/>
            </w:tcBorders>
          </w:tcPr>
          <w:p w14:paraId="52F4E72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854158A" w14:textId="77777777" w:rsidR="00B34460" w:rsidRPr="005B3E30" w:rsidRDefault="00B34460" w:rsidP="00983377">
            <w:pPr>
              <w:pStyle w:val="AmColumnHeading"/>
            </w:pPr>
            <w:r w:rsidRPr="005B3E30">
              <w:t>Изменение</w:t>
            </w:r>
          </w:p>
        </w:tc>
      </w:tr>
      <w:tr w:rsidR="00E01F3E" w:rsidRPr="005B3E30" w14:paraId="09E62010" w14:textId="77777777" w:rsidTr="00983377">
        <w:trPr>
          <w:jc w:val="center"/>
        </w:trPr>
        <w:tc>
          <w:tcPr>
            <w:tcW w:w="4876" w:type="dxa"/>
            <w:tcBorders>
              <w:top w:val="nil"/>
              <w:left w:val="nil"/>
              <w:bottom w:val="nil"/>
              <w:right w:val="nil"/>
            </w:tcBorders>
          </w:tcPr>
          <w:p w14:paraId="45607320" w14:textId="77777777" w:rsidR="00B34460" w:rsidRPr="005B3E30" w:rsidRDefault="00B34460" w:rsidP="00983377">
            <w:pPr>
              <w:pStyle w:val="Normal6a"/>
            </w:pPr>
            <w:r w:rsidRPr="005B3E30">
              <w:rPr>
                <w:b/>
                <w:i/>
              </w:rPr>
              <w:t>8.</w:t>
            </w:r>
            <w:r w:rsidRPr="005B3E30">
              <w:tab/>
            </w:r>
            <w:r w:rsidRPr="005B3E30">
              <w:rPr>
                <w:b/>
                <w:i/>
              </w:rPr>
              <w:t>изразява съжаление, че не всички потенциални производства за установяване на нарушения се инициират, като се има предвид подходът на Комисията за приоритизиране на нарушенията, които тя счита, че имат най-значителни последици върху обществените и стопанските интереси</w:t>
            </w:r>
            <w:r w:rsidRPr="005B3E30">
              <w:rPr>
                <w:b/>
                <w:i/>
                <w:vertAlign w:val="superscript"/>
              </w:rPr>
              <w:t>4</w:t>
            </w:r>
            <w:r w:rsidRPr="005B3E30">
              <w:rPr>
                <w:b/>
                <w:i/>
              </w:rPr>
              <w:t>;</w:t>
            </w:r>
          </w:p>
        </w:tc>
        <w:tc>
          <w:tcPr>
            <w:tcW w:w="4876" w:type="dxa"/>
            <w:tcBorders>
              <w:top w:val="nil"/>
              <w:left w:val="nil"/>
              <w:bottom w:val="nil"/>
              <w:right w:val="nil"/>
            </w:tcBorders>
          </w:tcPr>
          <w:p w14:paraId="202D6E1D" w14:textId="77777777" w:rsidR="00B34460" w:rsidRPr="005B3E30" w:rsidRDefault="00B34460" w:rsidP="00983377">
            <w:pPr>
              <w:pStyle w:val="Normal6a"/>
            </w:pPr>
            <w:r w:rsidRPr="005B3E30">
              <w:rPr>
                <w:b/>
                <w:i/>
              </w:rPr>
              <w:t>заличава се</w:t>
            </w:r>
          </w:p>
        </w:tc>
      </w:tr>
      <w:tr w:rsidR="00E01F3E" w:rsidRPr="005B3E30" w14:paraId="30403EF8" w14:textId="77777777" w:rsidTr="00983377">
        <w:trPr>
          <w:jc w:val="center"/>
        </w:trPr>
        <w:tc>
          <w:tcPr>
            <w:tcW w:w="4876" w:type="dxa"/>
            <w:tcBorders>
              <w:top w:val="nil"/>
              <w:left w:val="nil"/>
              <w:bottom w:val="nil"/>
              <w:right w:val="nil"/>
            </w:tcBorders>
          </w:tcPr>
          <w:p w14:paraId="5C68AAE7" w14:textId="77777777" w:rsidR="00B34460" w:rsidRPr="005B3E30" w:rsidRDefault="00B34460" w:rsidP="00983377">
            <w:pPr>
              <w:pStyle w:val="Normal6a"/>
            </w:pPr>
            <w:r w:rsidRPr="005B3E30">
              <w:rPr>
                <w:b/>
                <w:i/>
              </w:rPr>
              <w:t>_________________</w:t>
            </w:r>
          </w:p>
        </w:tc>
        <w:tc>
          <w:tcPr>
            <w:tcW w:w="4876" w:type="dxa"/>
            <w:tcBorders>
              <w:top w:val="nil"/>
              <w:left w:val="nil"/>
              <w:bottom w:val="nil"/>
              <w:right w:val="nil"/>
            </w:tcBorders>
          </w:tcPr>
          <w:p w14:paraId="36713663" w14:textId="77777777" w:rsidR="00B34460" w:rsidRPr="005B3E30" w:rsidRDefault="00B34460" w:rsidP="00983377"/>
        </w:tc>
      </w:tr>
      <w:tr w:rsidR="00E01F3E" w:rsidRPr="005B3E30" w14:paraId="3FFBA87A" w14:textId="77777777" w:rsidTr="00983377">
        <w:trPr>
          <w:jc w:val="center"/>
        </w:trPr>
        <w:tc>
          <w:tcPr>
            <w:tcW w:w="4876" w:type="dxa"/>
            <w:tcBorders>
              <w:top w:val="nil"/>
              <w:left w:val="nil"/>
              <w:bottom w:val="nil"/>
              <w:right w:val="nil"/>
            </w:tcBorders>
          </w:tcPr>
          <w:p w14:paraId="2BBC831E" w14:textId="77777777" w:rsidR="00B34460" w:rsidRPr="005B3E30" w:rsidRDefault="00B34460" w:rsidP="00983377">
            <w:pPr>
              <w:pStyle w:val="Normal6a"/>
            </w:pPr>
            <w:r w:rsidRPr="005B3E30">
              <w:rPr>
                <w:b/>
                <w:i/>
                <w:vertAlign w:val="superscript"/>
              </w:rPr>
              <w:t>4</w:t>
            </w:r>
            <w:r w:rsidRPr="005B3E30">
              <w:t xml:space="preserve"> </w:t>
            </w:r>
            <w:r w:rsidRPr="005B3E30">
              <w:rPr>
                <w:b/>
                <w:i/>
              </w:rPr>
              <w:t>Съобщение на Комисията от 11 февруари 2025 г., озаглавено „Една опростена и по-експедитивна Европа: Съобщение относно изпълнението и опростяването“ (COM(2025)0047),</w:t>
            </w:r>
          </w:p>
        </w:tc>
        <w:tc>
          <w:tcPr>
            <w:tcW w:w="4876" w:type="dxa"/>
            <w:tcBorders>
              <w:top w:val="nil"/>
              <w:left w:val="nil"/>
              <w:bottom w:val="nil"/>
              <w:right w:val="nil"/>
            </w:tcBorders>
          </w:tcPr>
          <w:p w14:paraId="79FED343" w14:textId="77777777" w:rsidR="00B34460" w:rsidRPr="005B3E30" w:rsidRDefault="00B34460" w:rsidP="00983377"/>
        </w:tc>
      </w:tr>
    </w:tbl>
    <w:p w14:paraId="347B22F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72F944FB" w14:textId="77777777" w:rsidR="00B34460" w:rsidRPr="005B3E30" w:rsidRDefault="00B34460" w:rsidP="00B34460">
      <w:r w:rsidRPr="005B3E30">
        <w:rPr>
          <w:rStyle w:val="HideTWBExt"/>
        </w:rPr>
        <w:t>&lt;/Amend&gt;</w:t>
      </w:r>
    </w:p>
    <w:p w14:paraId="5FD8368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87</w:t>
      </w:r>
      <w:r w:rsidRPr="005B3E30">
        <w:rPr>
          <w:rStyle w:val="HideTWBExt"/>
          <w:b w:val="0"/>
        </w:rPr>
        <w:t>&lt;/NumAm&gt;</w:t>
      </w:r>
    </w:p>
    <w:p w14:paraId="04B20304" w14:textId="77777777" w:rsidR="00B34460" w:rsidRPr="005B3E30" w:rsidRDefault="00B34460" w:rsidP="00B34460">
      <w:pPr>
        <w:pStyle w:val="NormalBold"/>
      </w:pPr>
      <w:r w:rsidRPr="005B3E30">
        <w:rPr>
          <w:rStyle w:val="HideTWBExt"/>
          <w:b w:val="0"/>
        </w:rPr>
        <w:t>&lt;RepeatBlock-By&gt;&lt;Members&gt;</w:t>
      </w:r>
      <w:r w:rsidR="00E05689" w:rsidRPr="005B3E30">
        <w:t>Даниел Буда</w:t>
      </w:r>
      <w:r w:rsidRPr="005B3E30">
        <w:rPr>
          <w:rStyle w:val="HideTWBExt"/>
          <w:b w:val="0"/>
        </w:rPr>
        <w:t>&lt;/Members&gt;</w:t>
      </w:r>
    </w:p>
    <w:p w14:paraId="3C2A559E" w14:textId="77777777" w:rsidR="00B34460" w:rsidRPr="005B3E30" w:rsidRDefault="00B34460" w:rsidP="00B34460">
      <w:pPr>
        <w:pStyle w:val="NormalBold"/>
      </w:pPr>
      <w:r w:rsidRPr="005B3E30">
        <w:rPr>
          <w:rStyle w:val="HideTWBExt"/>
          <w:b w:val="0"/>
        </w:rPr>
        <w:t>&lt;/RepeatBlock-By&gt;</w:t>
      </w:r>
    </w:p>
    <w:p w14:paraId="3F236BD6"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CECB7A0" w14:textId="77777777" w:rsidR="00B34460" w:rsidRPr="005B3E30" w:rsidRDefault="00B34460" w:rsidP="00B34460">
      <w:pPr>
        <w:pStyle w:val="NormalBold"/>
      </w:pPr>
      <w:r w:rsidRPr="005B3E30">
        <w:rPr>
          <w:rStyle w:val="HideTWBExt"/>
          <w:b w:val="0"/>
        </w:rPr>
        <w:t>&lt;Article&gt;</w:t>
      </w:r>
      <w:r w:rsidRPr="005B3E30">
        <w:t>Параграф 8</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FE3F687" w14:textId="77777777" w:rsidTr="00983377">
        <w:trPr>
          <w:trHeight w:hRule="exact" w:val="240"/>
          <w:jc w:val="center"/>
        </w:trPr>
        <w:tc>
          <w:tcPr>
            <w:tcW w:w="9752" w:type="dxa"/>
            <w:gridSpan w:val="2"/>
            <w:tcBorders>
              <w:top w:val="nil"/>
              <w:left w:val="nil"/>
              <w:bottom w:val="nil"/>
              <w:right w:val="nil"/>
            </w:tcBorders>
          </w:tcPr>
          <w:p w14:paraId="304D4885" w14:textId="77777777" w:rsidR="00B34460" w:rsidRPr="005B3E30" w:rsidRDefault="00B34460" w:rsidP="00983377"/>
        </w:tc>
      </w:tr>
      <w:tr w:rsidR="00E01F3E" w:rsidRPr="005B3E30" w14:paraId="728ECD9D" w14:textId="77777777" w:rsidTr="00983377">
        <w:trPr>
          <w:trHeight w:val="240"/>
          <w:jc w:val="center"/>
        </w:trPr>
        <w:tc>
          <w:tcPr>
            <w:tcW w:w="4876" w:type="dxa"/>
            <w:tcBorders>
              <w:top w:val="nil"/>
              <w:left w:val="nil"/>
              <w:bottom w:val="nil"/>
              <w:right w:val="nil"/>
            </w:tcBorders>
          </w:tcPr>
          <w:p w14:paraId="07755537"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B52CCFD" w14:textId="77777777" w:rsidR="00B34460" w:rsidRPr="005B3E30" w:rsidRDefault="00B34460" w:rsidP="00983377">
            <w:pPr>
              <w:pStyle w:val="AmColumnHeading"/>
            </w:pPr>
            <w:r w:rsidRPr="005B3E30">
              <w:t>Изменение</w:t>
            </w:r>
          </w:p>
        </w:tc>
      </w:tr>
      <w:tr w:rsidR="00E01F3E" w:rsidRPr="005B3E30" w14:paraId="7EE1C95A" w14:textId="77777777" w:rsidTr="00983377">
        <w:trPr>
          <w:jc w:val="center"/>
        </w:trPr>
        <w:tc>
          <w:tcPr>
            <w:tcW w:w="4876" w:type="dxa"/>
            <w:tcBorders>
              <w:top w:val="nil"/>
              <w:left w:val="nil"/>
              <w:bottom w:val="nil"/>
              <w:right w:val="nil"/>
            </w:tcBorders>
          </w:tcPr>
          <w:p w14:paraId="6B72F9B7" w14:textId="77777777" w:rsidR="00B34460" w:rsidRPr="005B3E30" w:rsidRDefault="00B34460" w:rsidP="00983377">
            <w:pPr>
              <w:pStyle w:val="Normal6a"/>
            </w:pPr>
            <w:r w:rsidRPr="005B3E30">
              <w:t>8.</w:t>
            </w:r>
            <w:r w:rsidRPr="005B3E30">
              <w:tab/>
            </w:r>
            <w:r w:rsidRPr="005B3E30">
              <w:rPr>
                <w:b/>
                <w:i/>
              </w:rPr>
              <w:t>изразява съжаление</w:t>
            </w:r>
            <w:r w:rsidRPr="005B3E30">
              <w:t>, че не всички потенциални производства за установяване на нарушения се инициират, като се има предвид подходът на Комисията за приоритизиране на нарушенията, които тя счита, че имат най-значителни последици върху обществените и стопанските интереси</w:t>
            </w:r>
            <w:r w:rsidRPr="005B3E30">
              <w:rPr>
                <w:b/>
                <w:bCs/>
                <w:i/>
                <w:iCs/>
                <w:vertAlign w:val="superscript"/>
              </w:rPr>
              <w:t>4</w:t>
            </w:r>
            <w:r w:rsidRPr="005B3E30">
              <w:t>;</w:t>
            </w:r>
          </w:p>
        </w:tc>
        <w:tc>
          <w:tcPr>
            <w:tcW w:w="4876" w:type="dxa"/>
            <w:tcBorders>
              <w:top w:val="nil"/>
              <w:left w:val="nil"/>
              <w:bottom w:val="nil"/>
              <w:right w:val="nil"/>
            </w:tcBorders>
          </w:tcPr>
          <w:p w14:paraId="34E2E116" w14:textId="77777777" w:rsidR="00B34460" w:rsidRPr="005B3E30" w:rsidRDefault="00B34460" w:rsidP="00983377">
            <w:pPr>
              <w:pStyle w:val="Normal6a"/>
            </w:pPr>
            <w:r w:rsidRPr="005B3E30">
              <w:t>8.</w:t>
            </w:r>
            <w:r w:rsidRPr="005B3E30">
              <w:tab/>
            </w:r>
            <w:r w:rsidRPr="005B3E30">
              <w:rPr>
                <w:b/>
                <w:i/>
              </w:rPr>
              <w:t>отбелязва</w:t>
            </w:r>
            <w:r w:rsidRPr="005B3E30">
              <w:t>, че не всички потенциални производства за установяване на нарушения се инициират, като се има предвид подходът на Комисията за приоритизиране на нарушенията, които тя счита, че имат най-значителни последици върху обществените и стопанските интереси</w:t>
            </w:r>
            <w:r w:rsidRPr="005B3E30">
              <w:rPr>
                <w:b/>
                <w:i/>
              </w:rPr>
              <w:t>, и за иницииране на процедура за предварителен диалог в случаите, когато нарушението е еднократно, коригира се лесно или не е със системно значение</w:t>
            </w:r>
            <w:r w:rsidRPr="005B3E30">
              <w:t>;</w:t>
            </w:r>
          </w:p>
        </w:tc>
      </w:tr>
      <w:tr w:rsidR="00E01F3E" w:rsidRPr="005B3E30" w14:paraId="5A074C8F" w14:textId="77777777" w:rsidTr="00983377">
        <w:trPr>
          <w:jc w:val="center"/>
        </w:trPr>
        <w:tc>
          <w:tcPr>
            <w:tcW w:w="4876" w:type="dxa"/>
            <w:tcBorders>
              <w:top w:val="nil"/>
              <w:left w:val="nil"/>
              <w:bottom w:val="nil"/>
              <w:right w:val="nil"/>
            </w:tcBorders>
          </w:tcPr>
          <w:p w14:paraId="36F68306" w14:textId="77777777" w:rsidR="00B34460" w:rsidRPr="005B3E30" w:rsidRDefault="00B34460" w:rsidP="00983377">
            <w:pPr>
              <w:pStyle w:val="Normal6a"/>
            </w:pPr>
            <w:r w:rsidRPr="005B3E30">
              <w:rPr>
                <w:b/>
                <w:i/>
              </w:rPr>
              <w:t>_________________</w:t>
            </w:r>
          </w:p>
        </w:tc>
        <w:tc>
          <w:tcPr>
            <w:tcW w:w="4876" w:type="dxa"/>
            <w:tcBorders>
              <w:top w:val="nil"/>
              <w:left w:val="nil"/>
              <w:bottom w:val="nil"/>
              <w:right w:val="nil"/>
            </w:tcBorders>
          </w:tcPr>
          <w:p w14:paraId="2A0D4470" w14:textId="77777777" w:rsidR="00B34460" w:rsidRPr="005B3E30" w:rsidRDefault="00B34460" w:rsidP="00983377"/>
        </w:tc>
      </w:tr>
      <w:tr w:rsidR="00E01F3E" w:rsidRPr="005B3E30" w14:paraId="428AB945" w14:textId="77777777" w:rsidTr="00983377">
        <w:trPr>
          <w:jc w:val="center"/>
        </w:trPr>
        <w:tc>
          <w:tcPr>
            <w:tcW w:w="4876" w:type="dxa"/>
            <w:tcBorders>
              <w:top w:val="nil"/>
              <w:left w:val="nil"/>
              <w:bottom w:val="nil"/>
              <w:right w:val="nil"/>
            </w:tcBorders>
          </w:tcPr>
          <w:p w14:paraId="6510FBEA" w14:textId="77777777" w:rsidR="00B34460" w:rsidRPr="005B3E30" w:rsidRDefault="00B34460" w:rsidP="00983377">
            <w:pPr>
              <w:pStyle w:val="Normal6a"/>
            </w:pPr>
            <w:r w:rsidRPr="005B3E30">
              <w:rPr>
                <w:b/>
                <w:i/>
                <w:vertAlign w:val="superscript"/>
              </w:rPr>
              <w:t>4</w:t>
            </w:r>
            <w:r w:rsidRPr="005B3E30">
              <w:t xml:space="preserve"> </w:t>
            </w:r>
            <w:r w:rsidRPr="005B3E30">
              <w:rPr>
                <w:b/>
                <w:i/>
              </w:rPr>
              <w:t>Съобщение на Комисията от 11 февруари 2025 г., озаглавено „Една опростена и по-експедитивна Европа: Съобщение относно изпълнението и опростяването“ (COM(2025)0047),</w:t>
            </w:r>
          </w:p>
        </w:tc>
        <w:tc>
          <w:tcPr>
            <w:tcW w:w="4876" w:type="dxa"/>
            <w:tcBorders>
              <w:top w:val="nil"/>
              <w:left w:val="nil"/>
              <w:bottom w:val="nil"/>
              <w:right w:val="nil"/>
            </w:tcBorders>
          </w:tcPr>
          <w:p w14:paraId="579D2469" w14:textId="77777777" w:rsidR="00B34460" w:rsidRPr="005B3E30" w:rsidRDefault="00B34460" w:rsidP="00983377"/>
        </w:tc>
      </w:tr>
    </w:tbl>
    <w:p w14:paraId="5EF25FD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{RO}</w:t>
      </w:r>
      <w:proofErr w:type="spellStart"/>
      <w:r w:rsidRPr="005B3E30">
        <w:t>ro</w:t>
      </w:r>
      <w:proofErr w:type="spellEnd"/>
      <w:r w:rsidRPr="005B3E30">
        <w:rPr>
          <w:rStyle w:val="HideTWBExt"/>
        </w:rPr>
        <w:t>&lt;/Original&gt;</w:t>
      </w:r>
    </w:p>
    <w:p w14:paraId="1353716E" w14:textId="77777777" w:rsidR="00B34460" w:rsidRPr="005B3E30" w:rsidRDefault="00B34460" w:rsidP="00B34460">
      <w:r w:rsidRPr="005B3E30">
        <w:rPr>
          <w:rStyle w:val="HideTWBExt"/>
        </w:rPr>
        <w:t>&lt;/Amend&gt;</w:t>
      </w:r>
    </w:p>
    <w:p w14:paraId="033356E4"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88</w:t>
      </w:r>
      <w:r w:rsidRPr="005B3E30">
        <w:rPr>
          <w:rStyle w:val="HideTWBExt"/>
          <w:b w:val="0"/>
        </w:rPr>
        <w:t>&lt;/NumAm&gt;</w:t>
      </w:r>
    </w:p>
    <w:p w14:paraId="639918B5" w14:textId="77777777" w:rsidR="00B34460" w:rsidRPr="005B3E30" w:rsidRDefault="00B34460" w:rsidP="00B34460">
      <w:pPr>
        <w:pStyle w:val="NormalBold"/>
      </w:pPr>
      <w:r w:rsidRPr="005B3E30">
        <w:rPr>
          <w:rStyle w:val="HideTWBExt"/>
          <w:b w:val="0"/>
        </w:rPr>
        <w:t>&lt;RepeatBlock-By&gt;&lt;Members&gt;</w:t>
      </w:r>
      <w:r w:rsidRPr="005B3E30">
        <w:t xml:space="preserve">Лукас Мандл, Абадия Ховер Маравиляс, </w:t>
      </w:r>
      <w:r w:rsidR="007B4319" w:rsidRPr="005B3E30">
        <w:t>Емил Радев</w:t>
      </w:r>
      <w:r w:rsidRPr="005B3E30">
        <w:t xml:space="preserve">, Нилс Флеминг Хансен, </w:t>
      </w:r>
      <w:r w:rsidR="007B4319" w:rsidRPr="005B3E30">
        <w:t>Хавиер Сарсалехос</w:t>
      </w:r>
      <w:r w:rsidRPr="005B3E30">
        <w:t xml:space="preserve">, Хенрик Дал, </w:t>
      </w:r>
      <w:r w:rsidR="007B4319" w:rsidRPr="005B3E30">
        <w:t>Йорген Варборн</w:t>
      </w:r>
      <w:r w:rsidRPr="005B3E30">
        <w:t xml:space="preserve">, Михал Ваврикевич, Адриан Васкес </w:t>
      </w:r>
      <w:proofErr w:type="spellStart"/>
      <w:r w:rsidRPr="005B3E30">
        <w:t>Лазара</w:t>
      </w:r>
      <w:proofErr w:type="spellEnd"/>
      <w:r w:rsidRPr="005B3E30">
        <w:t xml:space="preserve">, </w:t>
      </w:r>
      <w:r w:rsidR="007B4319" w:rsidRPr="005B3E30">
        <w:t>Аксел Фос</w:t>
      </w:r>
      <w:r w:rsidRPr="005B3E30">
        <w:t xml:space="preserve">, </w:t>
      </w:r>
      <w:r w:rsidR="007B4319" w:rsidRPr="005B3E30">
        <w:t>Марион Валсман</w:t>
      </w:r>
      <w:r w:rsidRPr="005B3E30">
        <w:t xml:space="preserve">, </w:t>
      </w:r>
      <w:r w:rsidR="007B4319" w:rsidRPr="005B3E30">
        <w:t>Магдалена Адамович</w:t>
      </w:r>
      <w:r w:rsidRPr="005B3E30">
        <w:rPr>
          <w:rStyle w:val="HideTWBExt"/>
          <w:b w:val="0"/>
        </w:rPr>
        <w:t>&lt;/Members&gt;</w:t>
      </w:r>
    </w:p>
    <w:p w14:paraId="0355B439" w14:textId="77777777" w:rsidR="00B34460" w:rsidRPr="005B3E30" w:rsidRDefault="00B34460" w:rsidP="00B34460">
      <w:pPr>
        <w:pStyle w:val="NormalBold"/>
      </w:pPr>
      <w:r w:rsidRPr="005B3E30">
        <w:rPr>
          <w:rStyle w:val="HideTWBExt"/>
          <w:b w:val="0"/>
        </w:rPr>
        <w:t>&lt;/RepeatBlock-By&gt;</w:t>
      </w:r>
    </w:p>
    <w:p w14:paraId="09EF985F"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7B527B0" w14:textId="77777777" w:rsidR="00B34460" w:rsidRPr="005B3E30" w:rsidRDefault="00B34460" w:rsidP="00B34460">
      <w:pPr>
        <w:pStyle w:val="NormalBold"/>
      </w:pPr>
      <w:r w:rsidRPr="005B3E30">
        <w:rPr>
          <w:rStyle w:val="HideTWBExt"/>
          <w:b w:val="0"/>
        </w:rPr>
        <w:t>&lt;Article&gt;</w:t>
      </w:r>
      <w:r w:rsidRPr="005B3E30">
        <w:t>Параграф 8</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F4013F4" w14:textId="77777777" w:rsidTr="00983377">
        <w:trPr>
          <w:trHeight w:hRule="exact" w:val="240"/>
          <w:jc w:val="center"/>
        </w:trPr>
        <w:tc>
          <w:tcPr>
            <w:tcW w:w="9752" w:type="dxa"/>
            <w:gridSpan w:val="2"/>
            <w:tcBorders>
              <w:top w:val="nil"/>
              <w:left w:val="nil"/>
              <w:bottom w:val="nil"/>
              <w:right w:val="nil"/>
            </w:tcBorders>
          </w:tcPr>
          <w:p w14:paraId="0BC0671A" w14:textId="77777777" w:rsidR="00B34460" w:rsidRPr="005B3E30" w:rsidRDefault="00B34460" w:rsidP="00983377"/>
        </w:tc>
      </w:tr>
      <w:tr w:rsidR="00E01F3E" w:rsidRPr="005B3E30" w14:paraId="12CCBA9B" w14:textId="77777777" w:rsidTr="00983377">
        <w:trPr>
          <w:trHeight w:val="240"/>
          <w:jc w:val="center"/>
        </w:trPr>
        <w:tc>
          <w:tcPr>
            <w:tcW w:w="4876" w:type="dxa"/>
            <w:tcBorders>
              <w:top w:val="nil"/>
              <w:left w:val="nil"/>
              <w:bottom w:val="nil"/>
              <w:right w:val="nil"/>
            </w:tcBorders>
          </w:tcPr>
          <w:p w14:paraId="084A6AB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9ED61C6" w14:textId="77777777" w:rsidR="00B34460" w:rsidRPr="005B3E30" w:rsidRDefault="00B34460" w:rsidP="00983377">
            <w:pPr>
              <w:pStyle w:val="AmColumnHeading"/>
            </w:pPr>
            <w:r w:rsidRPr="005B3E30">
              <w:t>Изменение</w:t>
            </w:r>
          </w:p>
        </w:tc>
      </w:tr>
      <w:tr w:rsidR="00E01F3E" w:rsidRPr="005B3E30" w14:paraId="0937CB5A" w14:textId="77777777" w:rsidTr="00983377">
        <w:trPr>
          <w:jc w:val="center"/>
        </w:trPr>
        <w:tc>
          <w:tcPr>
            <w:tcW w:w="4876" w:type="dxa"/>
            <w:tcBorders>
              <w:top w:val="nil"/>
              <w:left w:val="nil"/>
              <w:bottom w:val="nil"/>
              <w:right w:val="nil"/>
            </w:tcBorders>
          </w:tcPr>
          <w:p w14:paraId="531F7F55" w14:textId="77777777" w:rsidR="00B34460" w:rsidRPr="005B3E30" w:rsidRDefault="00B34460" w:rsidP="00983377">
            <w:pPr>
              <w:pStyle w:val="Normal6a"/>
            </w:pPr>
            <w:r w:rsidRPr="005B3E30">
              <w:t>8.</w:t>
            </w:r>
            <w:r w:rsidRPr="005B3E30">
              <w:tab/>
              <w:t xml:space="preserve">изразява съжаление, че </w:t>
            </w:r>
            <w:r w:rsidRPr="005B3E30">
              <w:rPr>
                <w:b/>
                <w:i/>
              </w:rPr>
              <w:t xml:space="preserve">не всички потенциални </w:t>
            </w:r>
            <w:r w:rsidRPr="005B3E30">
              <w:t xml:space="preserve">производства за установяване на нарушения </w:t>
            </w:r>
            <w:r w:rsidRPr="005B3E30">
              <w:rPr>
                <w:b/>
                <w:i/>
              </w:rPr>
              <w:t>се инициират</w:t>
            </w:r>
            <w:r w:rsidRPr="005B3E30">
              <w:t xml:space="preserve">, </w:t>
            </w:r>
            <w:r w:rsidRPr="005B3E30">
              <w:rPr>
                <w:b/>
                <w:i/>
              </w:rPr>
              <w:t>като се има предвид подходът</w:t>
            </w:r>
            <w:r w:rsidRPr="005B3E30">
              <w:t xml:space="preserve"> на </w:t>
            </w:r>
            <w:r w:rsidRPr="005B3E30">
              <w:rPr>
                <w:b/>
                <w:i/>
              </w:rPr>
              <w:t>Комисията за приоритизиране</w:t>
            </w:r>
            <w:r w:rsidRPr="005B3E30">
              <w:t xml:space="preserve"> на </w:t>
            </w:r>
            <w:r w:rsidRPr="005B3E30">
              <w:rPr>
                <w:b/>
                <w:i/>
              </w:rPr>
              <w:t>нарушенията, които тя счита, че имат най-значителни последици върху обществените и стопанските интереси</w:t>
            </w:r>
            <w:r w:rsidRPr="005B3E30">
              <w:rPr>
                <w:b/>
                <w:i/>
                <w:vertAlign w:val="superscript"/>
              </w:rPr>
              <w:t>4</w:t>
            </w:r>
            <w:r w:rsidRPr="005B3E30">
              <w:t>;</w:t>
            </w:r>
          </w:p>
        </w:tc>
        <w:tc>
          <w:tcPr>
            <w:tcW w:w="4876" w:type="dxa"/>
            <w:tcBorders>
              <w:top w:val="nil"/>
              <w:left w:val="nil"/>
              <w:bottom w:val="nil"/>
              <w:right w:val="nil"/>
            </w:tcBorders>
          </w:tcPr>
          <w:p w14:paraId="7A64D477" w14:textId="77777777" w:rsidR="00B34460" w:rsidRPr="005B3E30" w:rsidRDefault="00B34460" w:rsidP="00983377">
            <w:pPr>
              <w:pStyle w:val="Normal6a"/>
            </w:pPr>
            <w:r w:rsidRPr="005B3E30">
              <w:t>8.</w:t>
            </w:r>
            <w:r w:rsidRPr="005B3E30">
              <w:tab/>
              <w:t xml:space="preserve">изразява съжаление, че </w:t>
            </w:r>
            <w:r w:rsidRPr="005B3E30">
              <w:rPr>
                <w:b/>
                <w:i/>
              </w:rPr>
              <w:t>започването на процедури</w:t>
            </w:r>
            <w:r w:rsidRPr="005B3E30">
              <w:rPr>
                <w:b/>
                <w:bCs/>
                <w:i/>
                <w:iCs/>
              </w:rPr>
              <w:t xml:space="preserve"> за установяване на</w:t>
            </w:r>
            <w:r w:rsidRPr="005B3E30">
              <w:t xml:space="preserve"> </w:t>
            </w:r>
            <w:r w:rsidRPr="005B3E30">
              <w:rPr>
                <w:b/>
                <w:i/>
              </w:rPr>
              <w:t>нарушение продължава да бъде избирателно, и изразява загриженост</w:t>
            </w:r>
            <w:r w:rsidRPr="005B3E30">
              <w:t xml:space="preserve">, </w:t>
            </w:r>
            <w:r w:rsidRPr="005B3E30">
              <w:rPr>
                <w:b/>
                <w:i/>
              </w:rPr>
              <w:t xml:space="preserve">че евентуалните </w:t>
            </w:r>
            <w:r w:rsidRPr="005B3E30">
              <w:t>производства за установяване на нарушения на</w:t>
            </w:r>
            <w:r w:rsidRPr="005B3E30">
              <w:rPr>
                <w:b/>
                <w:i/>
              </w:rPr>
              <w:t xml:space="preserve"> правото </w:t>
            </w:r>
            <w:r w:rsidRPr="005B3E30">
              <w:t xml:space="preserve">на </w:t>
            </w:r>
            <w:r w:rsidRPr="005B3E30">
              <w:rPr>
                <w:b/>
                <w:i/>
              </w:rPr>
              <w:t>Съюза не са последвани систематично от образуването на процедури за установяване на нарушение</w:t>
            </w:r>
            <w:r w:rsidRPr="005B3E30">
              <w:t>;</w:t>
            </w:r>
          </w:p>
        </w:tc>
      </w:tr>
      <w:tr w:rsidR="00E01F3E" w:rsidRPr="005B3E30" w14:paraId="12DBB68B" w14:textId="77777777" w:rsidTr="00983377">
        <w:trPr>
          <w:jc w:val="center"/>
        </w:trPr>
        <w:tc>
          <w:tcPr>
            <w:tcW w:w="4876" w:type="dxa"/>
            <w:tcBorders>
              <w:top w:val="nil"/>
              <w:left w:val="nil"/>
              <w:bottom w:val="nil"/>
              <w:right w:val="nil"/>
            </w:tcBorders>
          </w:tcPr>
          <w:p w14:paraId="3C80E163" w14:textId="77777777" w:rsidR="00B34460" w:rsidRPr="005B3E30" w:rsidRDefault="00B34460" w:rsidP="00983377">
            <w:pPr>
              <w:pStyle w:val="Normal6a"/>
            </w:pPr>
            <w:r w:rsidRPr="005B3E30">
              <w:rPr>
                <w:b/>
                <w:i/>
              </w:rPr>
              <w:t>_________________</w:t>
            </w:r>
          </w:p>
        </w:tc>
        <w:tc>
          <w:tcPr>
            <w:tcW w:w="4876" w:type="dxa"/>
            <w:tcBorders>
              <w:top w:val="nil"/>
              <w:left w:val="nil"/>
              <w:bottom w:val="nil"/>
              <w:right w:val="nil"/>
            </w:tcBorders>
          </w:tcPr>
          <w:p w14:paraId="37535474" w14:textId="77777777" w:rsidR="00B34460" w:rsidRPr="005B3E30" w:rsidRDefault="00B34460" w:rsidP="00983377"/>
        </w:tc>
      </w:tr>
      <w:tr w:rsidR="00E01F3E" w:rsidRPr="005B3E30" w14:paraId="42C599F4" w14:textId="77777777" w:rsidTr="00983377">
        <w:trPr>
          <w:jc w:val="center"/>
        </w:trPr>
        <w:tc>
          <w:tcPr>
            <w:tcW w:w="4876" w:type="dxa"/>
            <w:tcBorders>
              <w:top w:val="nil"/>
              <w:left w:val="nil"/>
              <w:bottom w:val="nil"/>
              <w:right w:val="nil"/>
            </w:tcBorders>
          </w:tcPr>
          <w:p w14:paraId="11F6A227" w14:textId="77777777" w:rsidR="00B34460" w:rsidRPr="005B3E30" w:rsidRDefault="00B34460" w:rsidP="00983377">
            <w:pPr>
              <w:pStyle w:val="Normal6a"/>
            </w:pPr>
            <w:r w:rsidRPr="005B3E30">
              <w:rPr>
                <w:b/>
                <w:i/>
                <w:vertAlign w:val="superscript"/>
              </w:rPr>
              <w:t>4</w:t>
            </w:r>
            <w:r w:rsidRPr="005B3E30">
              <w:t xml:space="preserve"> </w:t>
            </w:r>
            <w:r w:rsidRPr="005B3E30">
              <w:rPr>
                <w:b/>
                <w:i/>
              </w:rPr>
              <w:t>Съобщение на Комисията от 11 февруари 2025 г., озаглавено „Една опростена и по-експедитивна Европа: Съобщение относно изпълнението и опростяването“ (COM(2025)0047),</w:t>
            </w:r>
          </w:p>
        </w:tc>
        <w:tc>
          <w:tcPr>
            <w:tcW w:w="4876" w:type="dxa"/>
            <w:tcBorders>
              <w:top w:val="nil"/>
              <w:left w:val="nil"/>
              <w:bottom w:val="nil"/>
              <w:right w:val="nil"/>
            </w:tcBorders>
          </w:tcPr>
          <w:p w14:paraId="3DB779BA" w14:textId="77777777" w:rsidR="00B34460" w:rsidRPr="005B3E30" w:rsidRDefault="00B34460" w:rsidP="00983377"/>
        </w:tc>
      </w:tr>
    </w:tbl>
    <w:p w14:paraId="31B00720"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490E162A" w14:textId="77777777" w:rsidR="00B34460" w:rsidRPr="005B3E30" w:rsidRDefault="00B34460" w:rsidP="00B34460">
      <w:r w:rsidRPr="005B3E30">
        <w:rPr>
          <w:rStyle w:val="HideTWBExt"/>
        </w:rPr>
        <w:t>&lt;/Amend&gt;</w:t>
      </w:r>
    </w:p>
    <w:p w14:paraId="3C75244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89</w:t>
      </w:r>
      <w:r w:rsidRPr="005B3E30">
        <w:rPr>
          <w:rStyle w:val="HideTWBExt"/>
          <w:b w:val="0"/>
        </w:rPr>
        <w:t>&lt;/NumAm&gt;</w:t>
      </w:r>
    </w:p>
    <w:p w14:paraId="74FE45AF" w14:textId="77777777" w:rsidR="00B34460" w:rsidRPr="005B3E30" w:rsidRDefault="00B34460" w:rsidP="00B34460">
      <w:pPr>
        <w:pStyle w:val="NormalBold"/>
      </w:pPr>
      <w:r w:rsidRPr="005B3E30">
        <w:rPr>
          <w:rStyle w:val="HideTWBExt"/>
          <w:b w:val="0"/>
        </w:rPr>
        <w:t>&lt;RepeatBlock-By&gt;&lt;Members&gt;</w:t>
      </w:r>
      <w:r w:rsidRPr="005B3E30">
        <w:t>Марио Мантовани</w:t>
      </w:r>
      <w:r w:rsidRPr="005B3E30">
        <w:rPr>
          <w:rStyle w:val="HideTWBExt"/>
          <w:b w:val="0"/>
        </w:rPr>
        <w:t>&lt;/Members&gt;</w:t>
      </w:r>
    </w:p>
    <w:p w14:paraId="59C42EC1" w14:textId="77777777" w:rsidR="00B34460" w:rsidRPr="005B3E30" w:rsidRDefault="00B34460" w:rsidP="00B34460">
      <w:pPr>
        <w:pStyle w:val="NormalBold"/>
      </w:pPr>
      <w:r w:rsidRPr="005B3E30">
        <w:rPr>
          <w:rStyle w:val="HideTWBExt"/>
          <w:b w:val="0"/>
        </w:rPr>
        <w:t>&lt;/RepeatBlock-By&gt;</w:t>
      </w:r>
    </w:p>
    <w:p w14:paraId="56427668"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EC55AE2" w14:textId="77777777" w:rsidR="00B34460" w:rsidRPr="005B3E30" w:rsidRDefault="00B34460" w:rsidP="00B34460">
      <w:pPr>
        <w:pStyle w:val="NormalBold"/>
      </w:pPr>
      <w:r w:rsidRPr="005B3E30">
        <w:rPr>
          <w:rStyle w:val="HideTWBExt"/>
          <w:b w:val="0"/>
        </w:rPr>
        <w:t>&lt;Article&gt;</w:t>
      </w:r>
      <w:r w:rsidRPr="005B3E30">
        <w:t>Параграф 8</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C5D185D" w14:textId="77777777" w:rsidTr="00983377">
        <w:trPr>
          <w:trHeight w:hRule="exact" w:val="240"/>
          <w:jc w:val="center"/>
        </w:trPr>
        <w:tc>
          <w:tcPr>
            <w:tcW w:w="9752" w:type="dxa"/>
            <w:gridSpan w:val="2"/>
            <w:tcBorders>
              <w:top w:val="nil"/>
              <w:left w:val="nil"/>
              <w:bottom w:val="nil"/>
              <w:right w:val="nil"/>
            </w:tcBorders>
          </w:tcPr>
          <w:p w14:paraId="043C678C" w14:textId="77777777" w:rsidR="00B34460" w:rsidRPr="005B3E30" w:rsidRDefault="00B34460" w:rsidP="00983377"/>
        </w:tc>
      </w:tr>
      <w:tr w:rsidR="00E01F3E" w:rsidRPr="005B3E30" w14:paraId="5ECBD7A4" w14:textId="77777777" w:rsidTr="00983377">
        <w:trPr>
          <w:trHeight w:val="240"/>
          <w:jc w:val="center"/>
        </w:trPr>
        <w:tc>
          <w:tcPr>
            <w:tcW w:w="4876" w:type="dxa"/>
            <w:tcBorders>
              <w:top w:val="nil"/>
              <w:left w:val="nil"/>
              <w:bottom w:val="nil"/>
              <w:right w:val="nil"/>
            </w:tcBorders>
          </w:tcPr>
          <w:p w14:paraId="3A7C6B99"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2388ED1" w14:textId="77777777" w:rsidR="00B34460" w:rsidRPr="005B3E30" w:rsidRDefault="00B34460" w:rsidP="00983377">
            <w:pPr>
              <w:pStyle w:val="AmColumnHeading"/>
            </w:pPr>
            <w:r w:rsidRPr="005B3E30">
              <w:t>Изменение</w:t>
            </w:r>
          </w:p>
        </w:tc>
      </w:tr>
      <w:tr w:rsidR="00E01F3E" w:rsidRPr="005B3E30" w14:paraId="07209FA4" w14:textId="77777777" w:rsidTr="00983377">
        <w:trPr>
          <w:jc w:val="center"/>
        </w:trPr>
        <w:tc>
          <w:tcPr>
            <w:tcW w:w="4876" w:type="dxa"/>
            <w:tcBorders>
              <w:top w:val="nil"/>
              <w:left w:val="nil"/>
              <w:bottom w:val="nil"/>
              <w:right w:val="nil"/>
            </w:tcBorders>
          </w:tcPr>
          <w:p w14:paraId="4D1CA81D" w14:textId="77777777" w:rsidR="00B34460" w:rsidRPr="005B3E30" w:rsidRDefault="00B34460" w:rsidP="00983377">
            <w:pPr>
              <w:pStyle w:val="Normal6a"/>
            </w:pPr>
            <w:r w:rsidRPr="005B3E30">
              <w:t>8.</w:t>
            </w:r>
            <w:r w:rsidRPr="005B3E30">
              <w:tab/>
            </w:r>
            <w:r w:rsidRPr="005B3E30">
              <w:rPr>
                <w:b/>
                <w:i/>
              </w:rPr>
              <w:t>изразява съжаление, че не всички потенциални производства за установяване на</w:t>
            </w:r>
            <w:r w:rsidRPr="005B3E30">
              <w:t xml:space="preserve"> нарушения </w:t>
            </w:r>
            <w:r w:rsidRPr="005B3E30">
              <w:rPr>
                <w:b/>
                <w:i/>
              </w:rPr>
              <w:t>се инициират, като се има предвид подходът на Комисията</w:t>
            </w:r>
            <w:r w:rsidRPr="005B3E30">
              <w:t xml:space="preserve"> за </w:t>
            </w:r>
            <w:r w:rsidRPr="005B3E30">
              <w:rPr>
                <w:b/>
                <w:i/>
              </w:rPr>
              <w:t>приоритизиране на нарушенията, които тя счита, че имат най-значителни последици върху обществените и стопанските интереси</w:t>
            </w:r>
            <w:r w:rsidRPr="005B3E30">
              <w:rPr>
                <w:b/>
                <w:i/>
                <w:vertAlign w:val="superscript"/>
              </w:rPr>
              <w:t>4</w:t>
            </w:r>
            <w:r w:rsidRPr="005B3E30">
              <w:t>;</w:t>
            </w:r>
          </w:p>
        </w:tc>
        <w:tc>
          <w:tcPr>
            <w:tcW w:w="4876" w:type="dxa"/>
            <w:tcBorders>
              <w:top w:val="nil"/>
              <w:left w:val="nil"/>
              <w:bottom w:val="nil"/>
              <w:right w:val="nil"/>
            </w:tcBorders>
          </w:tcPr>
          <w:p w14:paraId="5F6A2BD6" w14:textId="77777777" w:rsidR="00B34460" w:rsidRPr="005B3E30" w:rsidRDefault="00B34460" w:rsidP="00983377">
            <w:pPr>
              <w:pStyle w:val="Normal6a"/>
            </w:pPr>
            <w:r w:rsidRPr="005B3E30">
              <w:t>8.</w:t>
            </w:r>
            <w:r w:rsidRPr="005B3E30">
              <w:tab/>
            </w:r>
            <w:r w:rsidRPr="005B3E30">
              <w:rPr>
                <w:b/>
                <w:i/>
              </w:rPr>
              <w:t>призовава Комисията да оцени дали повторните</w:t>
            </w:r>
            <w:r w:rsidRPr="005B3E30">
              <w:t xml:space="preserve"> нарушения </w:t>
            </w:r>
            <w:r w:rsidRPr="005B3E30">
              <w:rPr>
                <w:b/>
                <w:i/>
              </w:rPr>
              <w:t>в някои законодателни области биха могли да бъдат показателни</w:t>
            </w:r>
            <w:r w:rsidRPr="005B3E30">
              <w:t xml:space="preserve"> за </w:t>
            </w:r>
            <w:r w:rsidRPr="005B3E30">
              <w:rPr>
                <w:b/>
                <w:i/>
              </w:rPr>
              <w:t>структурни и системни проблеми при изготвянето или техническата осъществимост на самото законодателство</w:t>
            </w:r>
            <w:r w:rsidRPr="005B3E30">
              <w:t>;</w:t>
            </w:r>
          </w:p>
        </w:tc>
      </w:tr>
      <w:tr w:rsidR="00E01F3E" w:rsidRPr="005B3E30" w14:paraId="39A7617D" w14:textId="77777777" w:rsidTr="00983377">
        <w:trPr>
          <w:jc w:val="center"/>
        </w:trPr>
        <w:tc>
          <w:tcPr>
            <w:tcW w:w="4876" w:type="dxa"/>
            <w:tcBorders>
              <w:top w:val="nil"/>
              <w:left w:val="nil"/>
              <w:bottom w:val="nil"/>
              <w:right w:val="nil"/>
            </w:tcBorders>
          </w:tcPr>
          <w:p w14:paraId="09990377" w14:textId="77777777" w:rsidR="00B34460" w:rsidRPr="005B3E30" w:rsidRDefault="00B34460" w:rsidP="00983377">
            <w:pPr>
              <w:pStyle w:val="Normal6a"/>
            </w:pPr>
            <w:r w:rsidRPr="005B3E30">
              <w:rPr>
                <w:b/>
                <w:i/>
              </w:rPr>
              <w:t>_________________</w:t>
            </w:r>
          </w:p>
        </w:tc>
        <w:tc>
          <w:tcPr>
            <w:tcW w:w="4876" w:type="dxa"/>
            <w:tcBorders>
              <w:top w:val="nil"/>
              <w:left w:val="nil"/>
              <w:bottom w:val="nil"/>
              <w:right w:val="nil"/>
            </w:tcBorders>
          </w:tcPr>
          <w:p w14:paraId="4E269823" w14:textId="77777777" w:rsidR="00B34460" w:rsidRPr="005B3E30" w:rsidRDefault="00B34460" w:rsidP="00983377"/>
        </w:tc>
      </w:tr>
      <w:tr w:rsidR="00E01F3E" w:rsidRPr="005B3E30" w14:paraId="23C98C33" w14:textId="77777777" w:rsidTr="00983377">
        <w:trPr>
          <w:jc w:val="center"/>
        </w:trPr>
        <w:tc>
          <w:tcPr>
            <w:tcW w:w="4876" w:type="dxa"/>
            <w:tcBorders>
              <w:top w:val="nil"/>
              <w:left w:val="nil"/>
              <w:bottom w:val="nil"/>
              <w:right w:val="nil"/>
            </w:tcBorders>
          </w:tcPr>
          <w:p w14:paraId="6553CC07" w14:textId="77777777" w:rsidR="00B34460" w:rsidRPr="005B3E30" w:rsidRDefault="00B34460" w:rsidP="00983377">
            <w:pPr>
              <w:pStyle w:val="Normal6a"/>
            </w:pPr>
            <w:r w:rsidRPr="005B3E30">
              <w:rPr>
                <w:b/>
                <w:i/>
                <w:vertAlign w:val="superscript"/>
              </w:rPr>
              <w:t>4</w:t>
            </w:r>
            <w:r w:rsidRPr="005B3E30">
              <w:rPr>
                <w:b/>
                <w:i/>
              </w:rPr>
              <w:t xml:space="preserve"> Съобщение на Комисията от 11 февруари 2025 г., озаглавено „Една опростена и по-експедитивна Европа: Съобщение относно изпълнението и опростяването“ (COM(2025)0047),</w:t>
            </w:r>
          </w:p>
        </w:tc>
        <w:tc>
          <w:tcPr>
            <w:tcW w:w="4876" w:type="dxa"/>
            <w:tcBorders>
              <w:top w:val="nil"/>
              <w:left w:val="nil"/>
              <w:bottom w:val="nil"/>
              <w:right w:val="nil"/>
            </w:tcBorders>
          </w:tcPr>
          <w:p w14:paraId="5AC71DA8" w14:textId="77777777" w:rsidR="00B34460" w:rsidRPr="005B3E30" w:rsidRDefault="00B34460" w:rsidP="00983377"/>
        </w:tc>
      </w:tr>
    </w:tbl>
    <w:p w14:paraId="0614560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{IT}</w:t>
      </w:r>
      <w:proofErr w:type="spellStart"/>
      <w:r w:rsidRPr="005B3E30">
        <w:t>it</w:t>
      </w:r>
      <w:proofErr w:type="spellEnd"/>
      <w:r w:rsidRPr="005B3E30">
        <w:rPr>
          <w:rStyle w:val="HideTWBExt"/>
        </w:rPr>
        <w:t>&lt;/Original&gt;</w:t>
      </w:r>
    </w:p>
    <w:p w14:paraId="5534E152" w14:textId="77777777" w:rsidR="00B34460" w:rsidRPr="005B3E30" w:rsidRDefault="00B34460" w:rsidP="00B34460">
      <w:r w:rsidRPr="005B3E30">
        <w:rPr>
          <w:rStyle w:val="HideTWBExt"/>
        </w:rPr>
        <w:t>&lt;/Amend&gt;</w:t>
      </w:r>
    </w:p>
    <w:p w14:paraId="68B4E905"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90</w:t>
      </w:r>
      <w:r w:rsidRPr="005B3E30">
        <w:rPr>
          <w:rStyle w:val="HideTWBExt"/>
          <w:b w:val="0"/>
        </w:rPr>
        <w:t>&lt;/NumAm&gt;</w:t>
      </w:r>
    </w:p>
    <w:p w14:paraId="7F5C43AC"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119D1C0B" w14:textId="77777777" w:rsidR="00B34460" w:rsidRPr="005B3E30" w:rsidRDefault="00B34460" w:rsidP="00B34460">
      <w:pPr>
        <w:pStyle w:val="NormalBold"/>
      </w:pPr>
      <w:r w:rsidRPr="005B3E30">
        <w:rPr>
          <w:rStyle w:val="HideTWBExt"/>
          <w:b w:val="0"/>
        </w:rPr>
        <w:t>&lt;/RepeatBlock-By&gt;</w:t>
      </w:r>
    </w:p>
    <w:p w14:paraId="53497D8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5619256" w14:textId="77777777" w:rsidR="00B34460" w:rsidRPr="005B3E30" w:rsidRDefault="00B34460" w:rsidP="00B34460">
      <w:pPr>
        <w:pStyle w:val="NormalBold"/>
      </w:pPr>
      <w:r w:rsidRPr="005B3E30">
        <w:rPr>
          <w:rStyle w:val="HideTWBExt"/>
          <w:b w:val="0"/>
        </w:rPr>
        <w:t>&lt;Article&gt;</w:t>
      </w:r>
      <w:r w:rsidRPr="005B3E30">
        <w:t>Параграф 9</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8052979" w14:textId="77777777" w:rsidTr="00983377">
        <w:trPr>
          <w:trHeight w:hRule="exact" w:val="240"/>
          <w:jc w:val="center"/>
        </w:trPr>
        <w:tc>
          <w:tcPr>
            <w:tcW w:w="9752" w:type="dxa"/>
            <w:gridSpan w:val="2"/>
            <w:tcBorders>
              <w:top w:val="nil"/>
              <w:left w:val="nil"/>
              <w:bottom w:val="nil"/>
              <w:right w:val="nil"/>
            </w:tcBorders>
          </w:tcPr>
          <w:p w14:paraId="4B37D578" w14:textId="77777777" w:rsidR="00B34460" w:rsidRPr="005B3E30" w:rsidRDefault="00B34460" w:rsidP="00983377"/>
        </w:tc>
      </w:tr>
      <w:tr w:rsidR="00E01F3E" w:rsidRPr="005B3E30" w14:paraId="57B8D0B0" w14:textId="77777777" w:rsidTr="00983377">
        <w:trPr>
          <w:trHeight w:val="240"/>
          <w:jc w:val="center"/>
        </w:trPr>
        <w:tc>
          <w:tcPr>
            <w:tcW w:w="4876" w:type="dxa"/>
            <w:tcBorders>
              <w:top w:val="nil"/>
              <w:left w:val="nil"/>
              <w:bottom w:val="nil"/>
              <w:right w:val="nil"/>
            </w:tcBorders>
          </w:tcPr>
          <w:p w14:paraId="3914C85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D57ADF0" w14:textId="77777777" w:rsidR="00B34460" w:rsidRPr="005B3E30" w:rsidRDefault="00B34460" w:rsidP="00983377">
            <w:pPr>
              <w:pStyle w:val="AmColumnHeading"/>
            </w:pPr>
            <w:r w:rsidRPr="005B3E30">
              <w:t>Изменение</w:t>
            </w:r>
          </w:p>
        </w:tc>
      </w:tr>
      <w:tr w:rsidR="00E01F3E" w:rsidRPr="005B3E30" w14:paraId="5D7B1841" w14:textId="77777777" w:rsidTr="00983377">
        <w:trPr>
          <w:jc w:val="center"/>
        </w:trPr>
        <w:tc>
          <w:tcPr>
            <w:tcW w:w="4876" w:type="dxa"/>
            <w:tcBorders>
              <w:top w:val="nil"/>
              <w:left w:val="nil"/>
              <w:bottom w:val="nil"/>
              <w:right w:val="nil"/>
            </w:tcBorders>
          </w:tcPr>
          <w:p w14:paraId="682ADD8E" w14:textId="77777777" w:rsidR="00B34460" w:rsidRPr="005B3E30" w:rsidRDefault="00B34460" w:rsidP="00983377">
            <w:pPr>
              <w:pStyle w:val="Normal6a"/>
            </w:pPr>
            <w:r w:rsidRPr="005B3E30">
              <w:rPr>
                <w:b/>
                <w:i/>
              </w:rPr>
              <w:t>9.</w:t>
            </w:r>
            <w:r w:rsidRPr="005B3E30">
              <w:tab/>
            </w:r>
            <w:r w:rsidRPr="005B3E30">
              <w:rPr>
                <w:b/>
                <w:i/>
              </w:rPr>
              <w:t>призовава Комисията да приеме и публикува прозрачни, обективни критерии, приложими към случаите на нарушения, по-специално по отношение на подбора и приоритизирането на тези, които включват сериозни или системни нарушения на основните права, принципите на правовата държава или правилата на вътрешния пазар;</w:t>
            </w:r>
          </w:p>
        </w:tc>
        <w:tc>
          <w:tcPr>
            <w:tcW w:w="4876" w:type="dxa"/>
            <w:tcBorders>
              <w:top w:val="nil"/>
              <w:left w:val="nil"/>
              <w:bottom w:val="nil"/>
              <w:right w:val="nil"/>
            </w:tcBorders>
          </w:tcPr>
          <w:p w14:paraId="4F8286D2" w14:textId="77777777" w:rsidR="00B34460" w:rsidRPr="005B3E30" w:rsidRDefault="00B34460" w:rsidP="00983377">
            <w:pPr>
              <w:pStyle w:val="Normal6a"/>
            </w:pPr>
            <w:r w:rsidRPr="005B3E30">
              <w:rPr>
                <w:b/>
                <w:i/>
              </w:rPr>
              <w:t>заличава се</w:t>
            </w:r>
          </w:p>
        </w:tc>
      </w:tr>
    </w:tbl>
    <w:p w14:paraId="565E5A04"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7CB03493" w14:textId="77777777" w:rsidR="00B34460" w:rsidRPr="005B3E30" w:rsidRDefault="00B34460" w:rsidP="00B34460">
      <w:r w:rsidRPr="005B3E30">
        <w:rPr>
          <w:rStyle w:val="HideTWBExt"/>
        </w:rPr>
        <w:t>&lt;/Amend&gt;</w:t>
      </w:r>
    </w:p>
    <w:p w14:paraId="0EDDE58A"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91</w:t>
      </w:r>
      <w:r w:rsidRPr="005B3E30">
        <w:rPr>
          <w:rStyle w:val="HideTWBExt"/>
          <w:b w:val="0"/>
        </w:rPr>
        <w:t>&lt;/NumAm&gt;</w:t>
      </w:r>
    </w:p>
    <w:p w14:paraId="71BB959A"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4467372C" w14:textId="77777777" w:rsidR="00B34460" w:rsidRPr="005B3E30" w:rsidRDefault="00B34460" w:rsidP="00B34460">
      <w:pPr>
        <w:pStyle w:val="NormalBold"/>
      </w:pPr>
      <w:r w:rsidRPr="005B3E30">
        <w:rPr>
          <w:rStyle w:val="HideTWBExt"/>
          <w:b w:val="0"/>
        </w:rPr>
        <w:t>&lt;/RepeatBlock-By&gt;</w:t>
      </w:r>
    </w:p>
    <w:p w14:paraId="46BC612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3E74080" w14:textId="77777777" w:rsidR="00B34460" w:rsidRPr="005B3E30" w:rsidRDefault="00B34460" w:rsidP="00B34460">
      <w:pPr>
        <w:pStyle w:val="NormalBold"/>
      </w:pPr>
      <w:r w:rsidRPr="005B3E30">
        <w:rPr>
          <w:rStyle w:val="HideTWBExt"/>
          <w:b w:val="0"/>
        </w:rPr>
        <w:t>&lt;Article&gt;</w:t>
      </w:r>
      <w:r w:rsidRPr="005B3E30">
        <w:t>Параграф 9</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0485418" w14:textId="77777777" w:rsidTr="00983377">
        <w:trPr>
          <w:trHeight w:hRule="exact" w:val="240"/>
          <w:jc w:val="center"/>
        </w:trPr>
        <w:tc>
          <w:tcPr>
            <w:tcW w:w="9752" w:type="dxa"/>
            <w:gridSpan w:val="2"/>
            <w:tcBorders>
              <w:top w:val="nil"/>
              <w:left w:val="nil"/>
              <w:bottom w:val="nil"/>
              <w:right w:val="nil"/>
            </w:tcBorders>
          </w:tcPr>
          <w:p w14:paraId="19A23E9A" w14:textId="77777777" w:rsidR="00B34460" w:rsidRPr="005B3E30" w:rsidRDefault="00B34460" w:rsidP="00983377"/>
        </w:tc>
      </w:tr>
      <w:tr w:rsidR="00E01F3E" w:rsidRPr="005B3E30" w14:paraId="599F0F24" w14:textId="77777777" w:rsidTr="00983377">
        <w:trPr>
          <w:trHeight w:val="240"/>
          <w:jc w:val="center"/>
        </w:trPr>
        <w:tc>
          <w:tcPr>
            <w:tcW w:w="4876" w:type="dxa"/>
            <w:tcBorders>
              <w:top w:val="nil"/>
              <w:left w:val="nil"/>
              <w:bottom w:val="nil"/>
              <w:right w:val="nil"/>
            </w:tcBorders>
          </w:tcPr>
          <w:p w14:paraId="71CECE65"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5D0E2F1" w14:textId="77777777" w:rsidR="00B34460" w:rsidRPr="005B3E30" w:rsidRDefault="00B34460" w:rsidP="00983377">
            <w:pPr>
              <w:pStyle w:val="AmColumnHeading"/>
            </w:pPr>
            <w:r w:rsidRPr="005B3E30">
              <w:t>Изменение</w:t>
            </w:r>
          </w:p>
        </w:tc>
      </w:tr>
      <w:tr w:rsidR="00E01F3E" w:rsidRPr="005B3E30" w14:paraId="7E594C77" w14:textId="77777777" w:rsidTr="00983377">
        <w:trPr>
          <w:jc w:val="center"/>
        </w:trPr>
        <w:tc>
          <w:tcPr>
            <w:tcW w:w="4876" w:type="dxa"/>
            <w:tcBorders>
              <w:top w:val="nil"/>
              <w:left w:val="nil"/>
              <w:bottom w:val="nil"/>
              <w:right w:val="nil"/>
            </w:tcBorders>
          </w:tcPr>
          <w:p w14:paraId="4614BEE1" w14:textId="77777777" w:rsidR="00B34460" w:rsidRPr="005B3E30" w:rsidRDefault="00B34460" w:rsidP="00983377">
            <w:pPr>
              <w:pStyle w:val="Normal6a"/>
            </w:pPr>
            <w:r w:rsidRPr="005B3E30">
              <w:t>9.</w:t>
            </w:r>
            <w:r w:rsidRPr="005B3E30">
              <w:tab/>
              <w:t>призовава Комисията да приеме и публикува прозрачни, обективни критерии, приложими към случаите на нарушения, по-специално по отношение на подбора и приоритизирането на тези, които включват сериозни или системни нарушения на основните права, принципите на правовата държава или правилата на вътрешния пазар;</w:t>
            </w:r>
          </w:p>
        </w:tc>
        <w:tc>
          <w:tcPr>
            <w:tcW w:w="4876" w:type="dxa"/>
            <w:tcBorders>
              <w:top w:val="nil"/>
              <w:left w:val="nil"/>
              <w:bottom w:val="nil"/>
              <w:right w:val="nil"/>
            </w:tcBorders>
          </w:tcPr>
          <w:p w14:paraId="24EB9FAC" w14:textId="77777777" w:rsidR="00B34460" w:rsidRPr="005B3E30" w:rsidRDefault="00B34460" w:rsidP="00983377">
            <w:pPr>
              <w:pStyle w:val="Normal6a"/>
            </w:pPr>
            <w:r w:rsidRPr="005B3E30">
              <w:t>9.</w:t>
            </w:r>
            <w:r w:rsidRPr="005B3E30">
              <w:tab/>
              <w:t xml:space="preserve">призовава Комисията да приеме и публикува прозрачни, обективни критерии, приложими към случаите на нарушения, по-специално по отношение на подбора и приоритизирането на тези, които включват сериозни или системни нарушения на основните права, принципите на правовата държава или правилата на вътрешния пазар; </w:t>
            </w:r>
            <w:r w:rsidRPr="005B3E30">
              <w:rPr>
                <w:b/>
                <w:i/>
              </w:rPr>
              <w:t>подчертава необходимостта от по-голяма прозрачност по време на целия процес, включително публичен достъп до информация относно статута, естеството и обхвата на откритите производства, както и относно публичния принос — получен и взет предвид — особено в началната фаза на производствата за установяване на неизпълнение на задължения;</w:t>
            </w:r>
          </w:p>
        </w:tc>
      </w:tr>
    </w:tbl>
    <w:p w14:paraId="42D78045"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6060A776" w14:textId="77777777" w:rsidR="00B34460" w:rsidRPr="005B3E30" w:rsidRDefault="00B34460" w:rsidP="00B34460">
      <w:r w:rsidRPr="005B3E30">
        <w:rPr>
          <w:rStyle w:val="HideTWBExt"/>
        </w:rPr>
        <w:t>&lt;/Amend&gt;</w:t>
      </w:r>
    </w:p>
    <w:p w14:paraId="7705563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92</w:t>
      </w:r>
      <w:r w:rsidRPr="005B3E30">
        <w:rPr>
          <w:rStyle w:val="HideTWBExt"/>
          <w:b w:val="0"/>
        </w:rPr>
        <w:t>&lt;/NumAm&gt;</w:t>
      </w:r>
    </w:p>
    <w:p w14:paraId="22CA9CCF"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51EE76A8" w14:textId="77777777" w:rsidR="00B34460" w:rsidRPr="005B3E30" w:rsidRDefault="00B34460" w:rsidP="00B34460">
      <w:pPr>
        <w:pStyle w:val="NormalBold"/>
      </w:pPr>
      <w:r w:rsidRPr="005B3E30">
        <w:rPr>
          <w:rStyle w:val="HideTWBExt"/>
          <w:b w:val="0"/>
        </w:rPr>
        <w:t>&lt;/RepeatBlock-By&gt;</w:t>
      </w:r>
    </w:p>
    <w:p w14:paraId="444AF37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A6B9778" w14:textId="77777777" w:rsidR="00B34460" w:rsidRPr="005B3E30" w:rsidRDefault="00B34460" w:rsidP="00B34460">
      <w:pPr>
        <w:pStyle w:val="NormalBold"/>
      </w:pPr>
      <w:r w:rsidRPr="005B3E30">
        <w:rPr>
          <w:rStyle w:val="HideTWBExt"/>
          <w:b w:val="0"/>
        </w:rPr>
        <w:t>&lt;Article&gt;</w:t>
      </w:r>
      <w:r w:rsidRPr="005B3E30">
        <w:t>Параграф 9</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960037F" w14:textId="77777777" w:rsidTr="00983377">
        <w:trPr>
          <w:trHeight w:hRule="exact" w:val="240"/>
          <w:jc w:val="center"/>
        </w:trPr>
        <w:tc>
          <w:tcPr>
            <w:tcW w:w="9752" w:type="dxa"/>
            <w:gridSpan w:val="2"/>
            <w:tcBorders>
              <w:top w:val="nil"/>
              <w:left w:val="nil"/>
              <w:bottom w:val="nil"/>
              <w:right w:val="nil"/>
            </w:tcBorders>
          </w:tcPr>
          <w:p w14:paraId="5C9E8BA4" w14:textId="77777777" w:rsidR="00B34460" w:rsidRPr="005B3E30" w:rsidRDefault="00B34460" w:rsidP="00983377"/>
        </w:tc>
      </w:tr>
      <w:tr w:rsidR="00E01F3E" w:rsidRPr="005B3E30" w14:paraId="0DC1F025" w14:textId="77777777" w:rsidTr="00983377">
        <w:trPr>
          <w:trHeight w:val="240"/>
          <w:jc w:val="center"/>
        </w:trPr>
        <w:tc>
          <w:tcPr>
            <w:tcW w:w="4876" w:type="dxa"/>
            <w:tcBorders>
              <w:top w:val="nil"/>
              <w:left w:val="nil"/>
              <w:bottom w:val="nil"/>
              <w:right w:val="nil"/>
            </w:tcBorders>
          </w:tcPr>
          <w:p w14:paraId="0372EEB7"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B3C9235" w14:textId="77777777" w:rsidR="00B34460" w:rsidRPr="005B3E30" w:rsidRDefault="00B34460" w:rsidP="00983377">
            <w:pPr>
              <w:pStyle w:val="AmColumnHeading"/>
            </w:pPr>
            <w:r w:rsidRPr="005B3E30">
              <w:t>Изменение</w:t>
            </w:r>
          </w:p>
        </w:tc>
      </w:tr>
      <w:tr w:rsidR="00E01F3E" w:rsidRPr="005B3E30" w14:paraId="72D63E44" w14:textId="77777777" w:rsidTr="00983377">
        <w:trPr>
          <w:jc w:val="center"/>
        </w:trPr>
        <w:tc>
          <w:tcPr>
            <w:tcW w:w="4876" w:type="dxa"/>
            <w:tcBorders>
              <w:top w:val="nil"/>
              <w:left w:val="nil"/>
              <w:bottom w:val="nil"/>
              <w:right w:val="nil"/>
            </w:tcBorders>
          </w:tcPr>
          <w:p w14:paraId="64267CB4" w14:textId="77777777" w:rsidR="00B34460" w:rsidRPr="005B3E30" w:rsidRDefault="00B34460" w:rsidP="00983377">
            <w:pPr>
              <w:pStyle w:val="Normal6a"/>
            </w:pPr>
            <w:r w:rsidRPr="005B3E30">
              <w:t>9.</w:t>
            </w:r>
            <w:r w:rsidRPr="005B3E30">
              <w:tab/>
              <w:t>призовава Комисията да приеме и публикува прозрачни, обективни критерии, приложими към случаите на нарушения, по-специално по отношение на подбора и приоритизирането на тези, които включват сериозни или системни нарушения на основните права, принципите на правовата държава или правилата на вътрешния пазар;</w:t>
            </w:r>
          </w:p>
        </w:tc>
        <w:tc>
          <w:tcPr>
            <w:tcW w:w="4876" w:type="dxa"/>
            <w:tcBorders>
              <w:top w:val="nil"/>
              <w:left w:val="nil"/>
              <w:bottom w:val="nil"/>
              <w:right w:val="nil"/>
            </w:tcBorders>
          </w:tcPr>
          <w:p w14:paraId="338AE740" w14:textId="77777777" w:rsidR="00B34460" w:rsidRPr="005B3E30" w:rsidRDefault="00B34460" w:rsidP="00983377">
            <w:pPr>
              <w:pStyle w:val="Normal6a"/>
            </w:pPr>
            <w:r w:rsidRPr="005B3E30">
              <w:t>9.</w:t>
            </w:r>
            <w:r w:rsidRPr="005B3E30">
              <w:tab/>
              <w:t xml:space="preserve">призовава Комисията да приеме и публикува прозрачни, обективни критерии, приложими към случаите на нарушения, по-специално по отношение на подбора и приоритизирането на тези, които включват сериозни или системни нарушения на основните права, принципите на правовата държава или правилата на вътрешния пазар; </w:t>
            </w:r>
            <w:r w:rsidRPr="005B3E30">
              <w:rPr>
                <w:b/>
                <w:i/>
              </w:rPr>
              <w:t>настоява Комисията да докладва по прозрачен начин относно напредъка и резултатите от случаите на нарушения;</w:t>
            </w:r>
          </w:p>
        </w:tc>
      </w:tr>
    </w:tbl>
    <w:p w14:paraId="201FA380"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8D03572" w14:textId="77777777" w:rsidR="00B34460" w:rsidRPr="005B3E30" w:rsidRDefault="00B34460" w:rsidP="00B34460">
      <w:r w:rsidRPr="005B3E30">
        <w:rPr>
          <w:rStyle w:val="HideTWBExt"/>
        </w:rPr>
        <w:t>&lt;/Amend&gt;</w:t>
      </w:r>
    </w:p>
    <w:p w14:paraId="669F4F5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93</w:t>
      </w:r>
      <w:r w:rsidRPr="005B3E30">
        <w:rPr>
          <w:rStyle w:val="HideTWBExt"/>
          <w:b w:val="0"/>
        </w:rPr>
        <w:t>&lt;/NumAm&gt;</w:t>
      </w:r>
    </w:p>
    <w:p w14:paraId="08B3E9C5" w14:textId="77777777" w:rsidR="00B34460" w:rsidRPr="005B3E30" w:rsidRDefault="00B34460" w:rsidP="00B34460">
      <w:pPr>
        <w:pStyle w:val="NormalBold"/>
      </w:pPr>
      <w:r w:rsidRPr="005B3E30">
        <w:rPr>
          <w:rStyle w:val="HideTWBExt"/>
          <w:b w:val="0"/>
        </w:rPr>
        <w:t>&lt;RepeatBlock-By&gt;&lt;Members&gt;</w:t>
      </w:r>
      <w:r w:rsidRPr="005B3E30">
        <w:t xml:space="preserve">Лукас Мандл, Абадия Ховер Маравиляс, </w:t>
      </w:r>
      <w:r w:rsidR="007B4319" w:rsidRPr="005B3E30">
        <w:t>Емил Радев</w:t>
      </w:r>
      <w:r w:rsidRPr="005B3E30">
        <w:t xml:space="preserve">, Нилс Флеминг Хансен, </w:t>
      </w:r>
      <w:r w:rsidR="007B4319" w:rsidRPr="005B3E30">
        <w:t>Хавиер Сарсалехос</w:t>
      </w:r>
      <w:r w:rsidRPr="005B3E30">
        <w:t xml:space="preserve">, Хенрик Дал, </w:t>
      </w:r>
      <w:r w:rsidR="007B4319" w:rsidRPr="005B3E30">
        <w:t>Йорген Варборн</w:t>
      </w:r>
      <w:r w:rsidRPr="005B3E30">
        <w:t xml:space="preserve">, Михал Ваврикевич, Адриан Васкес </w:t>
      </w:r>
      <w:proofErr w:type="spellStart"/>
      <w:r w:rsidRPr="005B3E30">
        <w:t>Лазара</w:t>
      </w:r>
      <w:proofErr w:type="spellEnd"/>
      <w:r w:rsidRPr="005B3E30">
        <w:t xml:space="preserve">, </w:t>
      </w:r>
      <w:r w:rsidR="007B4319" w:rsidRPr="005B3E30">
        <w:t>Аксел Фос</w:t>
      </w:r>
      <w:r w:rsidRPr="005B3E30">
        <w:t xml:space="preserve">, </w:t>
      </w:r>
      <w:r w:rsidR="007B4319" w:rsidRPr="005B3E30">
        <w:t>Марион Валсман</w:t>
      </w:r>
      <w:r w:rsidRPr="005B3E30">
        <w:t xml:space="preserve">, </w:t>
      </w:r>
      <w:r w:rsidR="007B4319" w:rsidRPr="005B3E30">
        <w:t>Магдалена Адамович</w:t>
      </w:r>
      <w:r w:rsidRPr="005B3E30">
        <w:rPr>
          <w:rStyle w:val="HideTWBExt"/>
          <w:b w:val="0"/>
        </w:rPr>
        <w:t>&lt;/Members&gt;</w:t>
      </w:r>
    </w:p>
    <w:p w14:paraId="791BD546" w14:textId="77777777" w:rsidR="00B34460" w:rsidRPr="005B3E30" w:rsidRDefault="00B34460" w:rsidP="00B34460">
      <w:pPr>
        <w:pStyle w:val="NormalBold"/>
      </w:pPr>
      <w:r w:rsidRPr="005B3E30">
        <w:rPr>
          <w:rStyle w:val="HideTWBExt"/>
          <w:b w:val="0"/>
        </w:rPr>
        <w:t>&lt;/RepeatBlock-By&gt;</w:t>
      </w:r>
    </w:p>
    <w:p w14:paraId="3BD1CCCD"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AAA9D60" w14:textId="77777777" w:rsidR="00B34460" w:rsidRPr="005B3E30" w:rsidRDefault="00B34460" w:rsidP="00B34460">
      <w:pPr>
        <w:pStyle w:val="NormalBold"/>
      </w:pPr>
      <w:r w:rsidRPr="005B3E30">
        <w:rPr>
          <w:rStyle w:val="HideTWBExt"/>
          <w:b w:val="0"/>
        </w:rPr>
        <w:t>&lt;Article&gt;</w:t>
      </w:r>
      <w:r w:rsidRPr="005B3E30">
        <w:t>Параграф 9</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C0EFE65" w14:textId="77777777" w:rsidTr="00983377">
        <w:trPr>
          <w:trHeight w:hRule="exact" w:val="240"/>
          <w:jc w:val="center"/>
        </w:trPr>
        <w:tc>
          <w:tcPr>
            <w:tcW w:w="9752" w:type="dxa"/>
            <w:gridSpan w:val="2"/>
            <w:tcBorders>
              <w:top w:val="nil"/>
              <w:left w:val="nil"/>
              <w:bottom w:val="nil"/>
              <w:right w:val="nil"/>
            </w:tcBorders>
          </w:tcPr>
          <w:p w14:paraId="7E6461F5" w14:textId="77777777" w:rsidR="00B34460" w:rsidRPr="005B3E30" w:rsidRDefault="00B34460" w:rsidP="00983377"/>
        </w:tc>
      </w:tr>
      <w:tr w:rsidR="00E01F3E" w:rsidRPr="005B3E30" w14:paraId="13C44DFA" w14:textId="77777777" w:rsidTr="00983377">
        <w:trPr>
          <w:trHeight w:val="240"/>
          <w:jc w:val="center"/>
        </w:trPr>
        <w:tc>
          <w:tcPr>
            <w:tcW w:w="4876" w:type="dxa"/>
            <w:tcBorders>
              <w:top w:val="nil"/>
              <w:left w:val="nil"/>
              <w:bottom w:val="nil"/>
              <w:right w:val="nil"/>
            </w:tcBorders>
          </w:tcPr>
          <w:p w14:paraId="1642556A"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9D38C91" w14:textId="77777777" w:rsidR="00B34460" w:rsidRPr="005B3E30" w:rsidRDefault="00B34460" w:rsidP="00983377">
            <w:pPr>
              <w:pStyle w:val="AmColumnHeading"/>
            </w:pPr>
            <w:r w:rsidRPr="005B3E30">
              <w:t>Изменение</w:t>
            </w:r>
          </w:p>
        </w:tc>
      </w:tr>
      <w:tr w:rsidR="00E01F3E" w:rsidRPr="005B3E30" w14:paraId="2D4A20B4" w14:textId="77777777" w:rsidTr="00983377">
        <w:trPr>
          <w:jc w:val="center"/>
        </w:trPr>
        <w:tc>
          <w:tcPr>
            <w:tcW w:w="4876" w:type="dxa"/>
            <w:tcBorders>
              <w:top w:val="nil"/>
              <w:left w:val="nil"/>
              <w:bottom w:val="nil"/>
              <w:right w:val="nil"/>
            </w:tcBorders>
          </w:tcPr>
          <w:p w14:paraId="6CF0253E" w14:textId="77777777" w:rsidR="00B34460" w:rsidRPr="005B3E30" w:rsidRDefault="00B34460" w:rsidP="00983377">
            <w:pPr>
              <w:pStyle w:val="Normal6a"/>
            </w:pPr>
            <w:r w:rsidRPr="005B3E30">
              <w:t>9.</w:t>
            </w:r>
            <w:r w:rsidRPr="005B3E30">
              <w:tab/>
              <w:t xml:space="preserve">призовава Комисията да приеме и публикува прозрачни, обективни критерии, приложими към случаите на нарушения, по-специално по отношение на подбора и приоритизирането на тези, които включват сериозни или системни нарушения на </w:t>
            </w:r>
            <w:r w:rsidRPr="005B3E30">
              <w:rPr>
                <w:b/>
                <w:i/>
              </w:rPr>
              <w:t>основните права, принципите</w:t>
            </w:r>
            <w:r w:rsidRPr="005B3E30">
              <w:t xml:space="preserve"> на </w:t>
            </w:r>
            <w:r w:rsidRPr="005B3E30">
              <w:rPr>
                <w:b/>
                <w:i/>
              </w:rPr>
              <w:t>правовата държава или правилата на вътрешния пазар</w:t>
            </w:r>
            <w:r w:rsidRPr="005B3E30">
              <w:t>;</w:t>
            </w:r>
          </w:p>
        </w:tc>
        <w:tc>
          <w:tcPr>
            <w:tcW w:w="4876" w:type="dxa"/>
            <w:tcBorders>
              <w:top w:val="nil"/>
              <w:left w:val="nil"/>
              <w:bottom w:val="nil"/>
              <w:right w:val="nil"/>
            </w:tcBorders>
          </w:tcPr>
          <w:p w14:paraId="53D1A8EB" w14:textId="77777777" w:rsidR="00B34460" w:rsidRPr="005B3E30" w:rsidRDefault="00B34460" w:rsidP="00983377">
            <w:pPr>
              <w:pStyle w:val="Normal6a"/>
            </w:pPr>
            <w:r w:rsidRPr="005B3E30">
              <w:t>9.</w:t>
            </w:r>
            <w:r w:rsidRPr="005B3E30">
              <w:tab/>
            </w:r>
            <w:r w:rsidRPr="005B3E30">
              <w:rPr>
                <w:b/>
                <w:i/>
              </w:rPr>
              <w:t>критикува липсата на прозрачност по отношение на критериите, използвани от Комисията за даване на приоритет на определени действия по правоприлагане пред други;</w:t>
            </w:r>
            <w:r w:rsidRPr="005B3E30">
              <w:t xml:space="preserve"> призовава Комисията да приеме и публикува прозрачни, обективни критерии, приложими към случаите на нарушения, по-специално по отношение на подбора и приоритизирането на тези, които включват сериозни или системни нарушения на </w:t>
            </w:r>
            <w:r w:rsidRPr="005B3E30">
              <w:rPr>
                <w:b/>
                <w:i/>
              </w:rPr>
              <w:t>правото</w:t>
            </w:r>
            <w:r w:rsidRPr="005B3E30">
              <w:t xml:space="preserve"> на </w:t>
            </w:r>
            <w:r w:rsidRPr="005B3E30">
              <w:rPr>
                <w:b/>
                <w:i/>
              </w:rPr>
              <w:t>ЕС</w:t>
            </w:r>
            <w:r w:rsidRPr="005B3E30">
              <w:t>;</w:t>
            </w:r>
          </w:p>
        </w:tc>
      </w:tr>
    </w:tbl>
    <w:p w14:paraId="0FD5715C"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A6A9358" w14:textId="77777777" w:rsidR="00B34460" w:rsidRPr="005B3E30" w:rsidRDefault="00B34460" w:rsidP="00B34460">
      <w:r w:rsidRPr="005B3E30">
        <w:rPr>
          <w:rStyle w:val="HideTWBExt"/>
        </w:rPr>
        <w:t>&lt;/Amend&gt;</w:t>
      </w:r>
    </w:p>
    <w:p w14:paraId="35A33DE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94</w:t>
      </w:r>
      <w:r w:rsidRPr="005B3E30">
        <w:rPr>
          <w:rStyle w:val="HideTWBExt"/>
          <w:b w:val="0"/>
        </w:rPr>
        <w:t>&lt;/NumAm&gt;</w:t>
      </w:r>
    </w:p>
    <w:p w14:paraId="528BBEAF"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561F16A4" w14:textId="77777777" w:rsidR="00B34460" w:rsidRPr="005B3E30" w:rsidRDefault="00B34460" w:rsidP="00B34460">
      <w:pPr>
        <w:pStyle w:val="NormalBold"/>
      </w:pPr>
      <w:r w:rsidRPr="005B3E30">
        <w:rPr>
          <w:rStyle w:val="HideTWBExt"/>
          <w:b w:val="0"/>
        </w:rPr>
        <w:t>&lt;/RepeatBlock-By&gt;</w:t>
      </w:r>
    </w:p>
    <w:p w14:paraId="01B46DF8"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1EB7526" w14:textId="77777777" w:rsidR="00B34460" w:rsidRPr="005B3E30" w:rsidRDefault="00B34460" w:rsidP="00B34460">
      <w:pPr>
        <w:pStyle w:val="NormalBold"/>
      </w:pPr>
      <w:r w:rsidRPr="005B3E30">
        <w:rPr>
          <w:rStyle w:val="HideTWBExt"/>
          <w:b w:val="0"/>
        </w:rPr>
        <w:t>&lt;Article&gt;</w:t>
      </w:r>
      <w:r w:rsidRPr="005B3E30">
        <w:t>Параграф 9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FF2AA95" w14:textId="77777777" w:rsidTr="00983377">
        <w:trPr>
          <w:trHeight w:hRule="exact" w:val="240"/>
          <w:jc w:val="center"/>
        </w:trPr>
        <w:tc>
          <w:tcPr>
            <w:tcW w:w="9752" w:type="dxa"/>
            <w:gridSpan w:val="2"/>
            <w:tcBorders>
              <w:top w:val="nil"/>
              <w:left w:val="nil"/>
              <w:bottom w:val="nil"/>
              <w:right w:val="nil"/>
            </w:tcBorders>
          </w:tcPr>
          <w:p w14:paraId="40F9F32C" w14:textId="77777777" w:rsidR="00B34460" w:rsidRPr="005B3E30" w:rsidRDefault="00B34460" w:rsidP="00983377"/>
        </w:tc>
      </w:tr>
      <w:tr w:rsidR="00E01F3E" w:rsidRPr="005B3E30" w14:paraId="50B33054" w14:textId="77777777" w:rsidTr="00983377">
        <w:trPr>
          <w:trHeight w:val="240"/>
          <w:jc w:val="center"/>
        </w:trPr>
        <w:tc>
          <w:tcPr>
            <w:tcW w:w="4876" w:type="dxa"/>
            <w:tcBorders>
              <w:top w:val="nil"/>
              <w:left w:val="nil"/>
              <w:bottom w:val="nil"/>
              <w:right w:val="nil"/>
            </w:tcBorders>
          </w:tcPr>
          <w:p w14:paraId="2B86F2E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320E9B8" w14:textId="77777777" w:rsidR="00B34460" w:rsidRPr="005B3E30" w:rsidRDefault="00B34460" w:rsidP="00983377">
            <w:pPr>
              <w:pStyle w:val="AmColumnHeading"/>
            </w:pPr>
            <w:r w:rsidRPr="005B3E30">
              <w:t>Изменение</w:t>
            </w:r>
          </w:p>
        </w:tc>
      </w:tr>
      <w:tr w:rsidR="00E01F3E" w:rsidRPr="005B3E30" w14:paraId="5BA66EF3" w14:textId="77777777" w:rsidTr="00983377">
        <w:trPr>
          <w:jc w:val="center"/>
        </w:trPr>
        <w:tc>
          <w:tcPr>
            <w:tcW w:w="4876" w:type="dxa"/>
            <w:tcBorders>
              <w:top w:val="nil"/>
              <w:left w:val="nil"/>
              <w:bottom w:val="nil"/>
              <w:right w:val="nil"/>
            </w:tcBorders>
          </w:tcPr>
          <w:p w14:paraId="0551E35B" w14:textId="77777777" w:rsidR="00B34460" w:rsidRPr="005B3E30" w:rsidRDefault="00B34460" w:rsidP="00983377">
            <w:pPr>
              <w:pStyle w:val="Normal6a"/>
            </w:pPr>
          </w:p>
        </w:tc>
        <w:tc>
          <w:tcPr>
            <w:tcW w:w="4876" w:type="dxa"/>
            <w:tcBorders>
              <w:top w:val="nil"/>
              <w:left w:val="nil"/>
              <w:bottom w:val="nil"/>
              <w:right w:val="nil"/>
            </w:tcBorders>
          </w:tcPr>
          <w:p w14:paraId="318BCF8F" w14:textId="77777777" w:rsidR="00B34460" w:rsidRPr="005B3E30" w:rsidRDefault="00B34460" w:rsidP="00983377">
            <w:pPr>
              <w:pStyle w:val="Normal6a"/>
            </w:pPr>
            <w:r w:rsidRPr="005B3E30">
              <w:rPr>
                <w:b/>
                <w:i/>
              </w:rPr>
              <w:t>9a.</w:t>
            </w:r>
            <w:r w:rsidRPr="005B3E30">
              <w:tab/>
            </w:r>
            <w:r w:rsidRPr="005B3E30">
              <w:rPr>
                <w:b/>
                <w:i/>
              </w:rPr>
              <w:t>подчертава, че жалбите за нарушения на правото на ЕС от страна на държавите членки, подадени от граждани, практикуващи юристи или организации на гражданското общество, са важен инструмент за прилагането на правото на ЕС; настоятелно призовава Комисията, когато е сезирана с жалби, да предприема всеобхватни последващи действия във връзка с тези жалби, включително своевременно започване на производства за установяване на нарушения или ясно съобщаване на заявителя на причините, поради които няма да бъде започнато производство за установяване на нарушение; освен това подчертава значението на другите канали, които позволяват на гражданите да докладват за лошо администриране от страна на институция на ЕС или за измами, и необходимостта от увеличаване на финансовите и човешките ресурси на Европейския омбудсман и на OLAF, както и от повишаване на ефективността на механизма за подаване на петиции до Европейския парламент;</w:t>
            </w:r>
          </w:p>
        </w:tc>
      </w:tr>
    </w:tbl>
    <w:p w14:paraId="1AFB3D7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372BCC0" w14:textId="77777777" w:rsidR="00B34460" w:rsidRPr="005B3E30" w:rsidRDefault="00B34460" w:rsidP="00B34460">
      <w:r w:rsidRPr="005B3E30">
        <w:rPr>
          <w:rStyle w:val="HideTWBExt"/>
        </w:rPr>
        <w:t>&lt;/Amend&gt;</w:t>
      </w:r>
    </w:p>
    <w:p w14:paraId="53BFF182"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95</w:t>
      </w:r>
      <w:r w:rsidRPr="005B3E30">
        <w:rPr>
          <w:rStyle w:val="HideTWBExt"/>
          <w:b w:val="0"/>
        </w:rPr>
        <w:t>&lt;/NumAm&gt;</w:t>
      </w:r>
    </w:p>
    <w:p w14:paraId="05A0E750" w14:textId="77777777" w:rsidR="00B34460" w:rsidRPr="005B3E30" w:rsidRDefault="00B34460" w:rsidP="00B34460">
      <w:pPr>
        <w:pStyle w:val="NormalBold"/>
      </w:pPr>
      <w:r w:rsidRPr="005B3E30">
        <w:rPr>
          <w:rStyle w:val="HideTWBExt"/>
          <w:b w:val="0"/>
        </w:rPr>
        <w:t>&lt;RepeatBlock-By&gt;&lt;Members&gt;</w:t>
      </w:r>
      <w:r w:rsidR="00374168" w:rsidRPr="005B3E30">
        <w:t>Виктор Негреску</w:t>
      </w:r>
      <w:r w:rsidRPr="005B3E30">
        <w:rPr>
          <w:rStyle w:val="HideTWBExt"/>
          <w:b w:val="0"/>
        </w:rPr>
        <w:t>&lt;/Members&gt;</w:t>
      </w:r>
    </w:p>
    <w:p w14:paraId="08D6AECC" w14:textId="77777777" w:rsidR="00B34460" w:rsidRPr="005B3E30" w:rsidRDefault="00B34460" w:rsidP="00B34460">
      <w:pPr>
        <w:pStyle w:val="NormalBold"/>
      </w:pPr>
      <w:r w:rsidRPr="005B3E30">
        <w:rPr>
          <w:rStyle w:val="HideTWBExt"/>
          <w:b w:val="0"/>
        </w:rPr>
        <w:t>&lt;/RepeatBlock-By&gt;</w:t>
      </w:r>
    </w:p>
    <w:p w14:paraId="2EFC8D9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9CFDC21" w14:textId="77777777" w:rsidR="00B34460" w:rsidRPr="005B3E30" w:rsidRDefault="00B34460" w:rsidP="00B34460">
      <w:pPr>
        <w:pStyle w:val="NormalBold"/>
      </w:pPr>
      <w:r w:rsidRPr="005B3E30">
        <w:rPr>
          <w:rStyle w:val="HideTWBExt"/>
          <w:b w:val="0"/>
        </w:rPr>
        <w:t>&lt;Article&gt;</w:t>
      </w:r>
      <w:r w:rsidRPr="005B3E30">
        <w:t>Параграф 9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DD60631" w14:textId="77777777" w:rsidTr="00983377">
        <w:trPr>
          <w:trHeight w:hRule="exact" w:val="240"/>
          <w:jc w:val="center"/>
        </w:trPr>
        <w:tc>
          <w:tcPr>
            <w:tcW w:w="9752" w:type="dxa"/>
            <w:gridSpan w:val="2"/>
            <w:tcBorders>
              <w:top w:val="nil"/>
              <w:left w:val="nil"/>
              <w:bottom w:val="nil"/>
              <w:right w:val="nil"/>
            </w:tcBorders>
          </w:tcPr>
          <w:p w14:paraId="263C9969" w14:textId="77777777" w:rsidR="00B34460" w:rsidRPr="005B3E30" w:rsidRDefault="00B34460" w:rsidP="00983377"/>
        </w:tc>
      </w:tr>
      <w:tr w:rsidR="00E01F3E" w:rsidRPr="005B3E30" w14:paraId="0749FED7" w14:textId="77777777" w:rsidTr="00983377">
        <w:trPr>
          <w:trHeight w:val="240"/>
          <w:jc w:val="center"/>
        </w:trPr>
        <w:tc>
          <w:tcPr>
            <w:tcW w:w="4876" w:type="dxa"/>
            <w:tcBorders>
              <w:top w:val="nil"/>
              <w:left w:val="nil"/>
              <w:bottom w:val="nil"/>
              <w:right w:val="nil"/>
            </w:tcBorders>
          </w:tcPr>
          <w:p w14:paraId="16B876B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DAF407E" w14:textId="77777777" w:rsidR="00B34460" w:rsidRPr="005B3E30" w:rsidRDefault="00B34460" w:rsidP="00983377">
            <w:pPr>
              <w:pStyle w:val="AmColumnHeading"/>
            </w:pPr>
            <w:r w:rsidRPr="005B3E30">
              <w:t>Изменение</w:t>
            </w:r>
          </w:p>
        </w:tc>
      </w:tr>
      <w:tr w:rsidR="00E01F3E" w:rsidRPr="005B3E30" w14:paraId="136A4663" w14:textId="77777777" w:rsidTr="00983377">
        <w:trPr>
          <w:jc w:val="center"/>
        </w:trPr>
        <w:tc>
          <w:tcPr>
            <w:tcW w:w="4876" w:type="dxa"/>
            <w:tcBorders>
              <w:top w:val="nil"/>
              <w:left w:val="nil"/>
              <w:bottom w:val="nil"/>
              <w:right w:val="nil"/>
            </w:tcBorders>
          </w:tcPr>
          <w:p w14:paraId="3CC22226" w14:textId="77777777" w:rsidR="00B34460" w:rsidRPr="005B3E30" w:rsidRDefault="00B34460" w:rsidP="00983377">
            <w:pPr>
              <w:pStyle w:val="Normal6a"/>
            </w:pPr>
          </w:p>
        </w:tc>
        <w:tc>
          <w:tcPr>
            <w:tcW w:w="4876" w:type="dxa"/>
            <w:tcBorders>
              <w:top w:val="nil"/>
              <w:left w:val="nil"/>
              <w:bottom w:val="nil"/>
              <w:right w:val="nil"/>
            </w:tcBorders>
          </w:tcPr>
          <w:p w14:paraId="7EA4CD70" w14:textId="77777777" w:rsidR="00B34460" w:rsidRPr="005B3E30" w:rsidRDefault="00B34460" w:rsidP="00983377">
            <w:pPr>
              <w:pStyle w:val="Normal6a"/>
            </w:pPr>
            <w:r w:rsidRPr="005B3E30">
              <w:rPr>
                <w:b/>
                <w:i/>
              </w:rPr>
              <w:t>9a.</w:t>
            </w:r>
            <w:r w:rsidRPr="005B3E30">
              <w:tab/>
            </w:r>
            <w:r w:rsidRPr="005B3E30">
              <w:rPr>
                <w:b/>
                <w:i/>
              </w:rPr>
              <w:t>подчертава необходимостта Комисията да гарантира строга предварителна проверка на правните основания и систематични проверки за съответствие, за да се предотврати намесата на законодателството на Съюза в области, изключени от компетентността на ЕС, особено в чувствителни области като определянето на възнагражденията и механизмите за определяне на заплатите; призовава Комисията да увеличи прозрачността по отношение на своите вътрешни процедури за правен контрол и да докладва на Парламента относно мерките, предприети след съдебното решение;</w:t>
            </w:r>
          </w:p>
        </w:tc>
      </w:tr>
    </w:tbl>
    <w:p w14:paraId="6F1B11D0"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C874E32" w14:textId="77777777" w:rsidR="00B34460" w:rsidRPr="005B3E30" w:rsidRDefault="00B34460" w:rsidP="00B34460">
      <w:r w:rsidRPr="005B3E30">
        <w:rPr>
          <w:rStyle w:val="HideTWBExt"/>
        </w:rPr>
        <w:t>&lt;/Amend&gt;</w:t>
      </w:r>
    </w:p>
    <w:p w14:paraId="6DCFDB42"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96</w:t>
      </w:r>
      <w:r w:rsidRPr="005B3E30">
        <w:rPr>
          <w:rStyle w:val="HideTWBExt"/>
          <w:b w:val="0"/>
        </w:rPr>
        <w:t>&lt;/NumAm&gt;</w:t>
      </w:r>
    </w:p>
    <w:p w14:paraId="5A1B5FFF"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673E9E90" w14:textId="77777777" w:rsidR="00B34460" w:rsidRPr="005B3E30" w:rsidRDefault="00B34460" w:rsidP="00B34460">
      <w:pPr>
        <w:pStyle w:val="NormalBold"/>
      </w:pPr>
      <w:r w:rsidRPr="005B3E30">
        <w:rPr>
          <w:rStyle w:val="HideTWBExt"/>
          <w:b w:val="0"/>
        </w:rPr>
        <w:t>&lt;/RepeatBlock-By&gt;</w:t>
      </w:r>
    </w:p>
    <w:p w14:paraId="6855EDDA"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392A17B" w14:textId="77777777" w:rsidR="00B34460" w:rsidRPr="005B3E30" w:rsidRDefault="00B34460" w:rsidP="00B34460">
      <w:pPr>
        <w:pStyle w:val="NormalBold"/>
      </w:pPr>
      <w:r w:rsidRPr="005B3E30">
        <w:rPr>
          <w:rStyle w:val="HideTWBExt"/>
          <w:b w:val="0"/>
        </w:rPr>
        <w:t>&lt;Article&gt;</w:t>
      </w:r>
      <w:r w:rsidRPr="005B3E30">
        <w:t>Параграф 9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8FD4DEA" w14:textId="77777777" w:rsidTr="00983377">
        <w:trPr>
          <w:trHeight w:hRule="exact" w:val="240"/>
          <w:jc w:val="center"/>
        </w:trPr>
        <w:tc>
          <w:tcPr>
            <w:tcW w:w="9752" w:type="dxa"/>
            <w:gridSpan w:val="2"/>
            <w:tcBorders>
              <w:top w:val="nil"/>
              <w:left w:val="nil"/>
              <w:bottom w:val="nil"/>
              <w:right w:val="nil"/>
            </w:tcBorders>
          </w:tcPr>
          <w:p w14:paraId="6B49CAFD" w14:textId="77777777" w:rsidR="00B34460" w:rsidRPr="005B3E30" w:rsidRDefault="00B34460" w:rsidP="00983377"/>
        </w:tc>
      </w:tr>
      <w:tr w:rsidR="00E01F3E" w:rsidRPr="005B3E30" w14:paraId="3BEB4F13" w14:textId="77777777" w:rsidTr="00983377">
        <w:trPr>
          <w:trHeight w:val="240"/>
          <w:jc w:val="center"/>
        </w:trPr>
        <w:tc>
          <w:tcPr>
            <w:tcW w:w="4876" w:type="dxa"/>
            <w:tcBorders>
              <w:top w:val="nil"/>
              <w:left w:val="nil"/>
              <w:bottom w:val="nil"/>
              <w:right w:val="nil"/>
            </w:tcBorders>
          </w:tcPr>
          <w:p w14:paraId="78A2C32D"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72685E5" w14:textId="77777777" w:rsidR="00B34460" w:rsidRPr="005B3E30" w:rsidRDefault="00B34460" w:rsidP="00983377">
            <w:pPr>
              <w:pStyle w:val="AmColumnHeading"/>
            </w:pPr>
            <w:r w:rsidRPr="005B3E30">
              <w:t>Изменение</w:t>
            </w:r>
          </w:p>
        </w:tc>
      </w:tr>
      <w:tr w:rsidR="00E01F3E" w:rsidRPr="005B3E30" w14:paraId="5A68EE18" w14:textId="77777777" w:rsidTr="00983377">
        <w:trPr>
          <w:jc w:val="center"/>
        </w:trPr>
        <w:tc>
          <w:tcPr>
            <w:tcW w:w="4876" w:type="dxa"/>
            <w:tcBorders>
              <w:top w:val="nil"/>
              <w:left w:val="nil"/>
              <w:bottom w:val="nil"/>
              <w:right w:val="nil"/>
            </w:tcBorders>
          </w:tcPr>
          <w:p w14:paraId="4D455E2C" w14:textId="77777777" w:rsidR="00B34460" w:rsidRPr="005B3E30" w:rsidRDefault="00B34460" w:rsidP="00983377">
            <w:pPr>
              <w:pStyle w:val="Normal6a"/>
            </w:pPr>
          </w:p>
        </w:tc>
        <w:tc>
          <w:tcPr>
            <w:tcW w:w="4876" w:type="dxa"/>
            <w:tcBorders>
              <w:top w:val="nil"/>
              <w:left w:val="nil"/>
              <w:bottom w:val="nil"/>
              <w:right w:val="nil"/>
            </w:tcBorders>
          </w:tcPr>
          <w:p w14:paraId="793AA8C1" w14:textId="77777777" w:rsidR="00B34460" w:rsidRPr="005B3E30" w:rsidRDefault="00B34460" w:rsidP="00983377">
            <w:pPr>
              <w:pStyle w:val="Normal6a"/>
            </w:pPr>
            <w:r w:rsidRPr="005B3E30">
              <w:rPr>
                <w:b/>
                <w:i/>
              </w:rPr>
              <w:t>9a.</w:t>
            </w:r>
            <w:r w:rsidRPr="005B3E30">
              <w:tab/>
            </w:r>
            <w:r w:rsidRPr="005B3E30">
              <w:rPr>
                <w:b/>
                <w:i/>
              </w:rPr>
              <w:t>призовава Комисията да докладва проактивно и непрекъснато за случаите, в които е предприела действия в отговор на подозрения за сериозно нарушение, и за случаите, в които е решила да не предприема действия;</w:t>
            </w:r>
          </w:p>
        </w:tc>
      </w:tr>
    </w:tbl>
    <w:p w14:paraId="068303D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6B36D88B" w14:textId="77777777" w:rsidR="00B34460" w:rsidRPr="005B3E30" w:rsidRDefault="00B34460" w:rsidP="00B34460">
      <w:r w:rsidRPr="005B3E30">
        <w:rPr>
          <w:rStyle w:val="HideTWBExt"/>
        </w:rPr>
        <w:t>&lt;/Amend&gt;</w:t>
      </w:r>
    </w:p>
    <w:p w14:paraId="321E485B"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97</w:t>
      </w:r>
      <w:r w:rsidRPr="005B3E30">
        <w:rPr>
          <w:rStyle w:val="HideTWBExt"/>
          <w:b w:val="0"/>
        </w:rPr>
        <w:t>&lt;/NumAm&gt;</w:t>
      </w:r>
    </w:p>
    <w:p w14:paraId="4ECA8846"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4ADACEA1" w14:textId="77777777" w:rsidR="00B34460" w:rsidRPr="005B3E30" w:rsidRDefault="00B34460" w:rsidP="00B34460">
      <w:pPr>
        <w:pStyle w:val="NormalBold"/>
      </w:pPr>
      <w:r w:rsidRPr="005B3E30">
        <w:rPr>
          <w:rStyle w:val="HideTWBExt"/>
          <w:b w:val="0"/>
        </w:rPr>
        <w:t>&lt;/RepeatBlock-By&gt;</w:t>
      </w:r>
    </w:p>
    <w:p w14:paraId="4735D13A"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6A876A2" w14:textId="77777777" w:rsidR="00B34460" w:rsidRPr="005B3E30" w:rsidRDefault="00B34460" w:rsidP="00B34460">
      <w:pPr>
        <w:pStyle w:val="NormalBold"/>
      </w:pPr>
      <w:r w:rsidRPr="005B3E30">
        <w:rPr>
          <w:rStyle w:val="HideTWBExt"/>
          <w:b w:val="0"/>
        </w:rPr>
        <w:t>&lt;Article&gt;</w:t>
      </w:r>
      <w:r w:rsidRPr="005B3E30">
        <w:t>Параграф 9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1CBAFC1" w14:textId="77777777" w:rsidTr="00983377">
        <w:trPr>
          <w:trHeight w:hRule="exact" w:val="240"/>
          <w:jc w:val="center"/>
        </w:trPr>
        <w:tc>
          <w:tcPr>
            <w:tcW w:w="9752" w:type="dxa"/>
            <w:gridSpan w:val="2"/>
            <w:tcBorders>
              <w:top w:val="nil"/>
              <w:left w:val="nil"/>
              <w:bottom w:val="nil"/>
              <w:right w:val="nil"/>
            </w:tcBorders>
          </w:tcPr>
          <w:p w14:paraId="37DC1984" w14:textId="77777777" w:rsidR="00B34460" w:rsidRPr="005B3E30" w:rsidRDefault="00B34460" w:rsidP="00983377"/>
        </w:tc>
      </w:tr>
      <w:tr w:rsidR="00E01F3E" w:rsidRPr="005B3E30" w14:paraId="4D41F281" w14:textId="77777777" w:rsidTr="00983377">
        <w:trPr>
          <w:trHeight w:val="240"/>
          <w:jc w:val="center"/>
        </w:trPr>
        <w:tc>
          <w:tcPr>
            <w:tcW w:w="4876" w:type="dxa"/>
            <w:tcBorders>
              <w:top w:val="nil"/>
              <w:left w:val="nil"/>
              <w:bottom w:val="nil"/>
              <w:right w:val="nil"/>
            </w:tcBorders>
          </w:tcPr>
          <w:p w14:paraId="4E22279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F550F8B" w14:textId="77777777" w:rsidR="00B34460" w:rsidRPr="005B3E30" w:rsidRDefault="00B34460" w:rsidP="00983377">
            <w:pPr>
              <w:pStyle w:val="AmColumnHeading"/>
            </w:pPr>
            <w:r w:rsidRPr="005B3E30">
              <w:t>Изменение</w:t>
            </w:r>
          </w:p>
        </w:tc>
      </w:tr>
      <w:tr w:rsidR="00E01F3E" w:rsidRPr="005B3E30" w14:paraId="7715438C" w14:textId="77777777" w:rsidTr="00983377">
        <w:trPr>
          <w:jc w:val="center"/>
        </w:trPr>
        <w:tc>
          <w:tcPr>
            <w:tcW w:w="4876" w:type="dxa"/>
            <w:tcBorders>
              <w:top w:val="nil"/>
              <w:left w:val="nil"/>
              <w:bottom w:val="nil"/>
              <w:right w:val="nil"/>
            </w:tcBorders>
          </w:tcPr>
          <w:p w14:paraId="760122BD" w14:textId="77777777" w:rsidR="00B34460" w:rsidRPr="005B3E30" w:rsidRDefault="00B34460" w:rsidP="00983377">
            <w:pPr>
              <w:pStyle w:val="Normal6a"/>
            </w:pPr>
          </w:p>
        </w:tc>
        <w:tc>
          <w:tcPr>
            <w:tcW w:w="4876" w:type="dxa"/>
            <w:tcBorders>
              <w:top w:val="nil"/>
              <w:left w:val="nil"/>
              <w:bottom w:val="nil"/>
              <w:right w:val="nil"/>
            </w:tcBorders>
          </w:tcPr>
          <w:p w14:paraId="249EB1BC" w14:textId="77777777" w:rsidR="00B34460" w:rsidRPr="005B3E30" w:rsidRDefault="00B34460" w:rsidP="00983377">
            <w:pPr>
              <w:pStyle w:val="Normal6a"/>
            </w:pPr>
            <w:r w:rsidRPr="005B3E30">
              <w:rPr>
                <w:b/>
                <w:i/>
              </w:rPr>
              <w:t>9б.</w:t>
            </w:r>
            <w:r w:rsidRPr="005B3E30">
              <w:tab/>
            </w:r>
            <w:r w:rsidRPr="005B3E30">
              <w:rPr>
                <w:b/>
                <w:i/>
              </w:rPr>
              <w:t>подчертава, че годишният доклад относно мониторинга на прилагането на правото на Европейския съюз следва да предоставя достатъчно подробности, за да може Европейският парламент да контролира начина, по който Комисията упражнява правото си на преценка в рамките на производството за установяване на нарушение по-специално във връзка с жалби от граждани или по отношение на петиции; посочва, че това следва да включва информация относно случаите, в които Комисията не е започнала производство за установяване на нарушения, наред с причините за това;</w:t>
            </w:r>
          </w:p>
        </w:tc>
      </w:tr>
    </w:tbl>
    <w:p w14:paraId="05CD524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0DAA13F" w14:textId="77777777" w:rsidR="00B34460" w:rsidRPr="005B3E30" w:rsidRDefault="00B34460" w:rsidP="00B34460">
      <w:r w:rsidRPr="005B3E30">
        <w:rPr>
          <w:rStyle w:val="HideTWBExt"/>
        </w:rPr>
        <w:t>&lt;/Amend&gt;</w:t>
      </w:r>
    </w:p>
    <w:p w14:paraId="4E68C8D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98</w:t>
      </w:r>
      <w:r w:rsidRPr="005B3E30">
        <w:rPr>
          <w:rStyle w:val="HideTWBExt"/>
          <w:b w:val="0"/>
        </w:rPr>
        <w:t>&lt;/NumAm&gt;</w:t>
      </w:r>
    </w:p>
    <w:p w14:paraId="24EE1A4E"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5D73E445" w14:textId="77777777" w:rsidR="00B34460" w:rsidRPr="005B3E30" w:rsidRDefault="00B34460" w:rsidP="00B34460">
      <w:pPr>
        <w:pStyle w:val="NormalBold"/>
      </w:pPr>
      <w:r w:rsidRPr="005B3E30">
        <w:rPr>
          <w:rStyle w:val="HideTWBExt"/>
          <w:b w:val="0"/>
        </w:rPr>
        <w:t>&lt;/RepeatBlock-By&gt;</w:t>
      </w:r>
    </w:p>
    <w:p w14:paraId="42092546"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3E7D215" w14:textId="77777777" w:rsidR="00B34460" w:rsidRPr="005B3E30" w:rsidRDefault="00B34460" w:rsidP="00B34460">
      <w:pPr>
        <w:pStyle w:val="NormalBold"/>
      </w:pPr>
      <w:r w:rsidRPr="005B3E30">
        <w:rPr>
          <w:rStyle w:val="HideTWBExt"/>
          <w:b w:val="0"/>
        </w:rPr>
        <w:t>&lt;Article&gt;</w:t>
      </w:r>
      <w:r w:rsidRPr="005B3E30">
        <w:t>Параграф 9 в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82EEBCE" w14:textId="77777777" w:rsidTr="00983377">
        <w:trPr>
          <w:trHeight w:hRule="exact" w:val="240"/>
          <w:jc w:val="center"/>
        </w:trPr>
        <w:tc>
          <w:tcPr>
            <w:tcW w:w="9752" w:type="dxa"/>
            <w:gridSpan w:val="2"/>
            <w:tcBorders>
              <w:top w:val="nil"/>
              <w:left w:val="nil"/>
              <w:bottom w:val="nil"/>
              <w:right w:val="nil"/>
            </w:tcBorders>
          </w:tcPr>
          <w:p w14:paraId="1F735FCD" w14:textId="77777777" w:rsidR="00B34460" w:rsidRPr="005B3E30" w:rsidRDefault="00B34460" w:rsidP="00983377"/>
        </w:tc>
      </w:tr>
      <w:tr w:rsidR="00E01F3E" w:rsidRPr="005B3E30" w14:paraId="158995D5" w14:textId="77777777" w:rsidTr="00983377">
        <w:trPr>
          <w:trHeight w:val="240"/>
          <w:jc w:val="center"/>
        </w:trPr>
        <w:tc>
          <w:tcPr>
            <w:tcW w:w="4876" w:type="dxa"/>
            <w:tcBorders>
              <w:top w:val="nil"/>
              <w:left w:val="nil"/>
              <w:bottom w:val="nil"/>
              <w:right w:val="nil"/>
            </w:tcBorders>
          </w:tcPr>
          <w:p w14:paraId="2B18F762"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7D73142" w14:textId="77777777" w:rsidR="00B34460" w:rsidRPr="005B3E30" w:rsidRDefault="00B34460" w:rsidP="00983377">
            <w:pPr>
              <w:pStyle w:val="AmColumnHeading"/>
            </w:pPr>
            <w:r w:rsidRPr="005B3E30">
              <w:t>Изменение</w:t>
            </w:r>
          </w:p>
        </w:tc>
      </w:tr>
      <w:tr w:rsidR="00E01F3E" w:rsidRPr="005B3E30" w14:paraId="2DF21B46" w14:textId="77777777" w:rsidTr="00983377">
        <w:trPr>
          <w:jc w:val="center"/>
        </w:trPr>
        <w:tc>
          <w:tcPr>
            <w:tcW w:w="4876" w:type="dxa"/>
            <w:tcBorders>
              <w:top w:val="nil"/>
              <w:left w:val="nil"/>
              <w:bottom w:val="nil"/>
              <w:right w:val="nil"/>
            </w:tcBorders>
          </w:tcPr>
          <w:p w14:paraId="5A45D2BC" w14:textId="77777777" w:rsidR="00B34460" w:rsidRPr="005B3E30" w:rsidRDefault="00B34460" w:rsidP="00983377">
            <w:pPr>
              <w:pStyle w:val="Normal6a"/>
            </w:pPr>
          </w:p>
        </w:tc>
        <w:tc>
          <w:tcPr>
            <w:tcW w:w="4876" w:type="dxa"/>
            <w:tcBorders>
              <w:top w:val="nil"/>
              <w:left w:val="nil"/>
              <w:bottom w:val="nil"/>
              <w:right w:val="nil"/>
            </w:tcBorders>
          </w:tcPr>
          <w:p w14:paraId="43B265A4" w14:textId="77777777" w:rsidR="00B34460" w:rsidRPr="005B3E30" w:rsidRDefault="00B34460" w:rsidP="00983377">
            <w:pPr>
              <w:pStyle w:val="Normal6a"/>
            </w:pPr>
            <w:r w:rsidRPr="005B3E30">
              <w:rPr>
                <w:b/>
                <w:i/>
              </w:rPr>
              <w:t>9в.</w:t>
            </w:r>
            <w:r w:rsidRPr="005B3E30">
              <w:tab/>
            </w:r>
            <w:r w:rsidRPr="005B3E30">
              <w:rPr>
                <w:b/>
                <w:i/>
              </w:rPr>
              <w:t>изразява съжаление относно честата липса на производства за установяване на неизпълнение на задължения, започнати поради неспазване на решения на Съда на ЕС; призовава Комисията последователно да започва такива производства в случай на неизпълнение на решение на Съда на ЕС, включително искане за еднократни суми или имуществени санкции, особено в случаи на системни нарушения на правото на ЕС или повторно неспазване на решенията на Съда на ЕС от страна на тази държава членка;</w:t>
            </w:r>
          </w:p>
        </w:tc>
      </w:tr>
    </w:tbl>
    <w:p w14:paraId="3C0D05F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AAB0E7A" w14:textId="77777777" w:rsidR="00B34460" w:rsidRPr="005B3E30" w:rsidRDefault="00B34460" w:rsidP="00B34460">
      <w:r w:rsidRPr="005B3E30">
        <w:rPr>
          <w:rStyle w:val="HideTWBExt"/>
        </w:rPr>
        <w:t>&lt;/Amend&gt;</w:t>
      </w:r>
    </w:p>
    <w:p w14:paraId="6F57432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99</w:t>
      </w:r>
      <w:r w:rsidRPr="005B3E30">
        <w:rPr>
          <w:rStyle w:val="HideTWBExt"/>
          <w:b w:val="0"/>
        </w:rPr>
        <w:t>&lt;/NumAm&gt;</w:t>
      </w:r>
    </w:p>
    <w:p w14:paraId="01B8DB8F"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2BCBB812" w14:textId="77777777" w:rsidR="00B34460" w:rsidRPr="005B3E30" w:rsidRDefault="00B34460" w:rsidP="00B34460">
      <w:pPr>
        <w:pStyle w:val="NormalBold"/>
      </w:pPr>
      <w:r w:rsidRPr="005B3E30">
        <w:rPr>
          <w:rStyle w:val="HideTWBExt"/>
          <w:b w:val="0"/>
        </w:rPr>
        <w:t>&lt;/RepeatBlock-By&gt;</w:t>
      </w:r>
    </w:p>
    <w:p w14:paraId="41614A15"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C63D34E" w14:textId="77777777" w:rsidR="00B34460" w:rsidRPr="005B3E30" w:rsidRDefault="00B34460" w:rsidP="00B34460">
      <w:pPr>
        <w:pStyle w:val="NormalBold"/>
      </w:pPr>
      <w:r w:rsidRPr="005B3E30">
        <w:rPr>
          <w:rStyle w:val="HideTWBExt"/>
          <w:b w:val="0"/>
        </w:rPr>
        <w:t>&lt;Article&gt;</w:t>
      </w:r>
      <w:r w:rsidRPr="005B3E30">
        <w:t>Параграф 9 г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441FEC2" w14:textId="77777777" w:rsidTr="00983377">
        <w:trPr>
          <w:trHeight w:hRule="exact" w:val="240"/>
          <w:jc w:val="center"/>
        </w:trPr>
        <w:tc>
          <w:tcPr>
            <w:tcW w:w="9752" w:type="dxa"/>
            <w:gridSpan w:val="2"/>
            <w:tcBorders>
              <w:top w:val="nil"/>
              <w:left w:val="nil"/>
              <w:bottom w:val="nil"/>
              <w:right w:val="nil"/>
            </w:tcBorders>
          </w:tcPr>
          <w:p w14:paraId="2CAE42B6" w14:textId="77777777" w:rsidR="00B34460" w:rsidRPr="005B3E30" w:rsidRDefault="00B34460" w:rsidP="00983377"/>
        </w:tc>
      </w:tr>
      <w:tr w:rsidR="00E01F3E" w:rsidRPr="005B3E30" w14:paraId="33786BC8" w14:textId="77777777" w:rsidTr="00983377">
        <w:trPr>
          <w:trHeight w:val="240"/>
          <w:jc w:val="center"/>
        </w:trPr>
        <w:tc>
          <w:tcPr>
            <w:tcW w:w="4876" w:type="dxa"/>
            <w:tcBorders>
              <w:top w:val="nil"/>
              <w:left w:val="nil"/>
              <w:bottom w:val="nil"/>
              <w:right w:val="nil"/>
            </w:tcBorders>
          </w:tcPr>
          <w:p w14:paraId="62D72C9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3D7A8EC" w14:textId="77777777" w:rsidR="00B34460" w:rsidRPr="005B3E30" w:rsidRDefault="00B34460" w:rsidP="00983377">
            <w:pPr>
              <w:pStyle w:val="AmColumnHeading"/>
            </w:pPr>
            <w:r w:rsidRPr="005B3E30">
              <w:t>Изменение</w:t>
            </w:r>
          </w:p>
        </w:tc>
      </w:tr>
      <w:tr w:rsidR="00E01F3E" w:rsidRPr="005B3E30" w14:paraId="1B8192FF" w14:textId="77777777" w:rsidTr="00983377">
        <w:trPr>
          <w:jc w:val="center"/>
        </w:trPr>
        <w:tc>
          <w:tcPr>
            <w:tcW w:w="4876" w:type="dxa"/>
            <w:tcBorders>
              <w:top w:val="nil"/>
              <w:left w:val="nil"/>
              <w:bottom w:val="nil"/>
              <w:right w:val="nil"/>
            </w:tcBorders>
          </w:tcPr>
          <w:p w14:paraId="2DCBAFD9" w14:textId="77777777" w:rsidR="00B34460" w:rsidRPr="005B3E30" w:rsidRDefault="00B34460" w:rsidP="00983377">
            <w:pPr>
              <w:pStyle w:val="Normal6a"/>
            </w:pPr>
          </w:p>
        </w:tc>
        <w:tc>
          <w:tcPr>
            <w:tcW w:w="4876" w:type="dxa"/>
            <w:tcBorders>
              <w:top w:val="nil"/>
              <w:left w:val="nil"/>
              <w:bottom w:val="nil"/>
              <w:right w:val="nil"/>
            </w:tcBorders>
          </w:tcPr>
          <w:p w14:paraId="7A25E9A7" w14:textId="77777777" w:rsidR="00B34460" w:rsidRPr="005B3E30" w:rsidRDefault="00B34460" w:rsidP="00983377">
            <w:pPr>
              <w:pStyle w:val="Normal6a"/>
            </w:pPr>
            <w:r w:rsidRPr="005B3E30">
              <w:rPr>
                <w:b/>
                <w:i/>
              </w:rPr>
              <w:t>9г.</w:t>
            </w:r>
            <w:r w:rsidRPr="005B3E30">
              <w:tab/>
            </w:r>
            <w:r w:rsidRPr="005B3E30">
              <w:rPr>
                <w:b/>
                <w:i/>
              </w:rPr>
              <w:t xml:space="preserve">отбелязва със загриженост, че в някои държави членки функционирането на преюдициалното производство е застрашено, включително възможностите на съдиите да изискват </w:t>
            </w:r>
            <w:proofErr w:type="spellStart"/>
            <w:r w:rsidRPr="005B3E30">
              <w:rPr>
                <w:b/>
                <w:i/>
              </w:rPr>
              <w:t>nреюдициални</w:t>
            </w:r>
            <w:proofErr w:type="spellEnd"/>
            <w:r w:rsidRPr="005B3E30">
              <w:rPr>
                <w:b/>
                <w:i/>
              </w:rPr>
              <w:t xml:space="preserve"> заключения; подчертава, че подобни пречки подкопават правилното прилагане на правото на ЕС в тази държава членка; настоятелно призовава Комисията да използва пълноценно съответните инструменти, за да гарантира пълно спазване на преюдициалното производство;</w:t>
            </w:r>
          </w:p>
        </w:tc>
      </w:tr>
    </w:tbl>
    <w:p w14:paraId="54F106B2"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D9AAE22" w14:textId="77777777" w:rsidR="00B34460" w:rsidRPr="005B3E30" w:rsidRDefault="00B34460" w:rsidP="00B34460">
      <w:r w:rsidRPr="005B3E30">
        <w:rPr>
          <w:rStyle w:val="HideTWBExt"/>
        </w:rPr>
        <w:t>&lt;/Amend&gt;</w:t>
      </w:r>
    </w:p>
    <w:p w14:paraId="72173586"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100</w:t>
      </w:r>
      <w:r w:rsidRPr="005B3E30">
        <w:rPr>
          <w:rStyle w:val="HideTWBExt"/>
          <w:b w:val="0"/>
        </w:rPr>
        <w:t>&lt;/NumAm&gt;</w:t>
      </w:r>
    </w:p>
    <w:p w14:paraId="7F6D5A73"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2133E8E3" w14:textId="77777777" w:rsidR="00B34460" w:rsidRPr="005B3E30" w:rsidRDefault="00B34460" w:rsidP="00B34460">
      <w:pPr>
        <w:pStyle w:val="NormalBold"/>
      </w:pPr>
      <w:r w:rsidRPr="005B3E30">
        <w:rPr>
          <w:rStyle w:val="HideTWBExt"/>
          <w:b w:val="0"/>
        </w:rPr>
        <w:t>&lt;/RepeatBlock-By&gt;</w:t>
      </w:r>
    </w:p>
    <w:p w14:paraId="5F7A10B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68E07540" w14:textId="77777777" w:rsidR="00B34460" w:rsidRPr="005B3E30" w:rsidRDefault="00B34460" w:rsidP="00B34460">
      <w:pPr>
        <w:pStyle w:val="NormalBold"/>
      </w:pPr>
      <w:r w:rsidRPr="005B3E30">
        <w:rPr>
          <w:rStyle w:val="HideTWBExt"/>
          <w:b w:val="0"/>
        </w:rPr>
        <w:t>&lt;Article&gt;</w:t>
      </w:r>
      <w:r w:rsidRPr="005B3E30">
        <w:t>Параграф 10</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5ECB0BB" w14:textId="77777777" w:rsidTr="00983377">
        <w:trPr>
          <w:trHeight w:hRule="exact" w:val="240"/>
          <w:jc w:val="center"/>
        </w:trPr>
        <w:tc>
          <w:tcPr>
            <w:tcW w:w="9752" w:type="dxa"/>
            <w:gridSpan w:val="2"/>
            <w:tcBorders>
              <w:top w:val="nil"/>
              <w:left w:val="nil"/>
              <w:bottom w:val="nil"/>
              <w:right w:val="nil"/>
            </w:tcBorders>
          </w:tcPr>
          <w:p w14:paraId="05FF159C" w14:textId="77777777" w:rsidR="00B34460" w:rsidRPr="005B3E30" w:rsidRDefault="00B34460" w:rsidP="00983377"/>
        </w:tc>
      </w:tr>
      <w:tr w:rsidR="00E01F3E" w:rsidRPr="005B3E30" w14:paraId="550DF961" w14:textId="77777777" w:rsidTr="00983377">
        <w:trPr>
          <w:trHeight w:val="240"/>
          <w:jc w:val="center"/>
        </w:trPr>
        <w:tc>
          <w:tcPr>
            <w:tcW w:w="4876" w:type="dxa"/>
            <w:tcBorders>
              <w:top w:val="nil"/>
              <w:left w:val="nil"/>
              <w:bottom w:val="nil"/>
              <w:right w:val="nil"/>
            </w:tcBorders>
          </w:tcPr>
          <w:p w14:paraId="0444AC1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98B6E29" w14:textId="77777777" w:rsidR="00B34460" w:rsidRPr="005B3E30" w:rsidRDefault="00B34460" w:rsidP="00983377">
            <w:pPr>
              <w:pStyle w:val="AmColumnHeading"/>
            </w:pPr>
            <w:r w:rsidRPr="005B3E30">
              <w:t>Изменение</w:t>
            </w:r>
          </w:p>
        </w:tc>
      </w:tr>
      <w:tr w:rsidR="00E01F3E" w:rsidRPr="005B3E30" w14:paraId="3A154FD8" w14:textId="77777777" w:rsidTr="00983377">
        <w:trPr>
          <w:jc w:val="center"/>
        </w:trPr>
        <w:tc>
          <w:tcPr>
            <w:tcW w:w="4876" w:type="dxa"/>
            <w:tcBorders>
              <w:top w:val="nil"/>
              <w:left w:val="nil"/>
              <w:bottom w:val="nil"/>
              <w:right w:val="nil"/>
            </w:tcBorders>
          </w:tcPr>
          <w:p w14:paraId="1424D9F4" w14:textId="77777777" w:rsidR="00B34460" w:rsidRPr="005B3E30" w:rsidRDefault="00B34460" w:rsidP="00983377">
            <w:pPr>
              <w:pStyle w:val="Normal6a"/>
            </w:pPr>
            <w:r w:rsidRPr="005B3E30">
              <w:rPr>
                <w:b/>
                <w:i/>
              </w:rPr>
              <w:t>10.</w:t>
            </w:r>
            <w:r w:rsidRPr="005B3E30">
              <w:tab/>
            </w:r>
            <w:r w:rsidRPr="005B3E30">
              <w:rPr>
                <w:b/>
                <w:i/>
              </w:rPr>
              <w:t>настоятелно призовава Комисията да съкрати и рационализира досъдебната фаза, която в настоящия си вид може да доведе до значителни забавяния в ефективното правоприлагане;</w:t>
            </w:r>
          </w:p>
        </w:tc>
        <w:tc>
          <w:tcPr>
            <w:tcW w:w="4876" w:type="dxa"/>
            <w:tcBorders>
              <w:top w:val="nil"/>
              <w:left w:val="nil"/>
              <w:bottom w:val="nil"/>
              <w:right w:val="nil"/>
            </w:tcBorders>
          </w:tcPr>
          <w:p w14:paraId="64CA25B4" w14:textId="77777777" w:rsidR="00B34460" w:rsidRPr="005B3E30" w:rsidRDefault="00B34460" w:rsidP="00983377">
            <w:pPr>
              <w:pStyle w:val="Normal6a"/>
            </w:pPr>
            <w:r w:rsidRPr="005B3E30">
              <w:rPr>
                <w:b/>
                <w:i/>
              </w:rPr>
              <w:t>заличава се</w:t>
            </w:r>
          </w:p>
        </w:tc>
      </w:tr>
    </w:tbl>
    <w:p w14:paraId="5EA4E90F"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778DCB3F" w14:textId="77777777" w:rsidR="00B34460" w:rsidRPr="005B3E30" w:rsidRDefault="00B34460" w:rsidP="00B34460">
      <w:r w:rsidRPr="005B3E30">
        <w:rPr>
          <w:rStyle w:val="HideTWBExt"/>
        </w:rPr>
        <w:t>&lt;/Amend&gt;</w:t>
      </w:r>
    </w:p>
    <w:p w14:paraId="15BB382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101</w:t>
      </w:r>
      <w:r w:rsidRPr="005B3E30">
        <w:rPr>
          <w:rStyle w:val="HideTWBExt"/>
          <w:b w:val="0"/>
        </w:rPr>
        <w:t>&lt;/NumAm&gt;</w:t>
      </w:r>
    </w:p>
    <w:p w14:paraId="4A672622"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722ED5FE" w14:textId="77777777" w:rsidR="00B34460" w:rsidRPr="005B3E30" w:rsidRDefault="00B34460" w:rsidP="00B34460">
      <w:pPr>
        <w:pStyle w:val="NormalBold"/>
      </w:pPr>
      <w:r w:rsidRPr="005B3E30">
        <w:rPr>
          <w:rStyle w:val="HideTWBExt"/>
          <w:b w:val="0"/>
        </w:rPr>
        <w:t>&lt;/RepeatBlock-By&gt;</w:t>
      </w:r>
    </w:p>
    <w:p w14:paraId="09D463D8"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406FE9B" w14:textId="77777777" w:rsidR="00B34460" w:rsidRPr="005B3E30" w:rsidRDefault="00B34460" w:rsidP="00B34460">
      <w:pPr>
        <w:pStyle w:val="NormalBold"/>
      </w:pPr>
      <w:r w:rsidRPr="005B3E30">
        <w:rPr>
          <w:rStyle w:val="HideTWBExt"/>
          <w:b w:val="0"/>
        </w:rPr>
        <w:t>&lt;Article&gt;</w:t>
      </w:r>
      <w:r w:rsidRPr="005B3E30">
        <w:t>Параграф 10</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58E27F8" w14:textId="77777777" w:rsidTr="00983377">
        <w:trPr>
          <w:trHeight w:hRule="exact" w:val="240"/>
          <w:jc w:val="center"/>
        </w:trPr>
        <w:tc>
          <w:tcPr>
            <w:tcW w:w="9752" w:type="dxa"/>
            <w:gridSpan w:val="2"/>
            <w:tcBorders>
              <w:top w:val="nil"/>
              <w:left w:val="nil"/>
              <w:bottom w:val="nil"/>
              <w:right w:val="nil"/>
            </w:tcBorders>
          </w:tcPr>
          <w:p w14:paraId="0B624F70" w14:textId="77777777" w:rsidR="00B34460" w:rsidRPr="005B3E30" w:rsidRDefault="00B34460" w:rsidP="00983377"/>
        </w:tc>
      </w:tr>
      <w:tr w:rsidR="00E01F3E" w:rsidRPr="005B3E30" w14:paraId="31CCE3F5" w14:textId="77777777" w:rsidTr="00983377">
        <w:trPr>
          <w:trHeight w:val="240"/>
          <w:jc w:val="center"/>
        </w:trPr>
        <w:tc>
          <w:tcPr>
            <w:tcW w:w="4876" w:type="dxa"/>
            <w:tcBorders>
              <w:top w:val="nil"/>
              <w:left w:val="nil"/>
              <w:bottom w:val="nil"/>
              <w:right w:val="nil"/>
            </w:tcBorders>
          </w:tcPr>
          <w:p w14:paraId="49A03C5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337E159" w14:textId="77777777" w:rsidR="00B34460" w:rsidRPr="005B3E30" w:rsidRDefault="00B34460" w:rsidP="00983377">
            <w:pPr>
              <w:pStyle w:val="AmColumnHeading"/>
            </w:pPr>
            <w:r w:rsidRPr="005B3E30">
              <w:t>Изменение</w:t>
            </w:r>
          </w:p>
        </w:tc>
      </w:tr>
      <w:tr w:rsidR="00E01F3E" w:rsidRPr="005B3E30" w14:paraId="5E11B485" w14:textId="77777777" w:rsidTr="00983377">
        <w:trPr>
          <w:jc w:val="center"/>
        </w:trPr>
        <w:tc>
          <w:tcPr>
            <w:tcW w:w="4876" w:type="dxa"/>
            <w:tcBorders>
              <w:top w:val="nil"/>
              <w:left w:val="nil"/>
              <w:bottom w:val="nil"/>
              <w:right w:val="nil"/>
            </w:tcBorders>
          </w:tcPr>
          <w:p w14:paraId="1C51F291" w14:textId="77777777" w:rsidR="00B34460" w:rsidRPr="005B3E30" w:rsidRDefault="00B34460" w:rsidP="00983377">
            <w:pPr>
              <w:pStyle w:val="Normal6a"/>
            </w:pPr>
            <w:r w:rsidRPr="005B3E30">
              <w:t>10.</w:t>
            </w:r>
            <w:r w:rsidRPr="005B3E30">
              <w:tab/>
              <w:t>настоятелно призовава Комисията да съкрати и рационализира досъдебната фаза, която в настоящия си вид може да доведе до значителни забавяния в ефективното правоприлагане;</w:t>
            </w:r>
          </w:p>
        </w:tc>
        <w:tc>
          <w:tcPr>
            <w:tcW w:w="4876" w:type="dxa"/>
            <w:tcBorders>
              <w:top w:val="nil"/>
              <w:left w:val="nil"/>
              <w:bottom w:val="nil"/>
              <w:right w:val="nil"/>
            </w:tcBorders>
          </w:tcPr>
          <w:p w14:paraId="0ED35FDF" w14:textId="77777777" w:rsidR="00B34460" w:rsidRPr="005B3E30" w:rsidRDefault="00B34460" w:rsidP="00983377">
            <w:pPr>
              <w:pStyle w:val="Normal6a"/>
            </w:pPr>
            <w:r w:rsidRPr="005B3E30">
              <w:t>10.</w:t>
            </w:r>
            <w:r w:rsidRPr="005B3E30">
              <w:tab/>
              <w:t xml:space="preserve">настоятелно призовава Комисията да съкрати и рационализира досъдебната фаза, която в настоящия си вид може да доведе до значителни забавяния в ефективното правоприлагане; </w:t>
            </w:r>
            <w:r w:rsidRPr="005B3E30">
              <w:rPr>
                <w:b/>
                <w:i/>
              </w:rPr>
              <w:t xml:space="preserve">настоятелно призовава по-специално Комисията да въведе срок за диалога, предшестващ производството за установяване на неизпълнение на задължения, известен преди като процедурата EU </w:t>
            </w:r>
            <w:proofErr w:type="spellStart"/>
            <w:r w:rsidRPr="005B3E30">
              <w:rPr>
                <w:b/>
                <w:i/>
              </w:rPr>
              <w:t>Pilot</w:t>
            </w:r>
            <w:proofErr w:type="spellEnd"/>
            <w:r w:rsidRPr="005B3E30">
              <w:rPr>
                <w:b/>
                <w:i/>
              </w:rPr>
              <w:t>, за да се гарантират бързо разрешаване и прилагане; препоръчва да се предоставя по-подробна и достъпна информация относно тези неформални диалози, включително очакваните срокове и резултати, за да се гарантират отчетност и своевременно разрешаване;</w:t>
            </w:r>
          </w:p>
        </w:tc>
      </w:tr>
    </w:tbl>
    <w:p w14:paraId="6847293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D05B140" w14:textId="77777777" w:rsidR="00B34460" w:rsidRPr="005B3E30" w:rsidRDefault="00B34460" w:rsidP="00B34460">
      <w:r w:rsidRPr="005B3E30">
        <w:rPr>
          <w:rStyle w:val="HideTWBExt"/>
        </w:rPr>
        <w:t>&lt;/Amend&gt;</w:t>
      </w:r>
    </w:p>
    <w:p w14:paraId="2E6D9E8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102</w:t>
      </w:r>
      <w:r w:rsidRPr="005B3E30">
        <w:rPr>
          <w:rStyle w:val="HideTWBExt"/>
          <w:b w:val="0"/>
        </w:rPr>
        <w:t>&lt;/NumAm&gt;</w:t>
      </w:r>
    </w:p>
    <w:p w14:paraId="3E682079" w14:textId="77777777" w:rsidR="00B34460" w:rsidRPr="005B3E30" w:rsidRDefault="00B34460" w:rsidP="00B34460">
      <w:pPr>
        <w:pStyle w:val="NormalBold"/>
      </w:pPr>
      <w:r w:rsidRPr="005B3E30">
        <w:rPr>
          <w:rStyle w:val="HideTWBExt"/>
          <w:b w:val="0"/>
        </w:rPr>
        <w:t>&lt;RepeatBlock-By&gt;&lt;Members&gt;</w:t>
      </w:r>
      <w:r w:rsidR="00E05689" w:rsidRPr="005B3E30">
        <w:t>Даниел Буда</w:t>
      </w:r>
      <w:r w:rsidRPr="005B3E30">
        <w:rPr>
          <w:rStyle w:val="HideTWBExt"/>
          <w:b w:val="0"/>
        </w:rPr>
        <w:t>&lt;/Members&gt;</w:t>
      </w:r>
    </w:p>
    <w:p w14:paraId="3BB2A3F7" w14:textId="77777777" w:rsidR="00B34460" w:rsidRPr="005B3E30" w:rsidRDefault="00B34460" w:rsidP="00B34460">
      <w:pPr>
        <w:pStyle w:val="NormalBold"/>
      </w:pPr>
      <w:r w:rsidRPr="005B3E30">
        <w:rPr>
          <w:rStyle w:val="HideTWBExt"/>
          <w:b w:val="0"/>
        </w:rPr>
        <w:t>&lt;/RepeatBlock-By&gt;</w:t>
      </w:r>
    </w:p>
    <w:p w14:paraId="4F4904AF"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F459221" w14:textId="77777777" w:rsidR="00B34460" w:rsidRPr="005B3E30" w:rsidRDefault="00B34460" w:rsidP="00B34460">
      <w:pPr>
        <w:pStyle w:val="NormalBold"/>
      </w:pPr>
      <w:r w:rsidRPr="005B3E30">
        <w:rPr>
          <w:rStyle w:val="HideTWBExt"/>
          <w:b w:val="0"/>
        </w:rPr>
        <w:t>&lt;Article&gt;</w:t>
      </w:r>
      <w:r w:rsidRPr="005B3E30">
        <w:t>Параграф 10</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BD04778" w14:textId="77777777" w:rsidTr="00983377">
        <w:trPr>
          <w:trHeight w:hRule="exact" w:val="240"/>
          <w:jc w:val="center"/>
        </w:trPr>
        <w:tc>
          <w:tcPr>
            <w:tcW w:w="9752" w:type="dxa"/>
            <w:gridSpan w:val="2"/>
            <w:tcBorders>
              <w:top w:val="nil"/>
              <w:left w:val="nil"/>
              <w:bottom w:val="nil"/>
              <w:right w:val="nil"/>
            </w:tcBorders>
          </w:tcPr>
          <w:p w14:paraId="6B03CCAF" w14:textId="77777777" w:rsidR="00B34460" w:rsidRPr="005B3E30" w:rsidRDefault="00B34460" w:rsidP="00983377"/>
        </w:tc>
      </w:tr>
      <w:tr w:rsidR="00E01F3E" w:rsidRPr="005B3E30" w14:paraId="655789C2" w14:textId="77777777" w:rsidTr="00983377">
        <w:trPr>
          <w:trHeight w:val="240"/>
          <w:jc w:val="center"/>
        </w:trPr>
        <w:tc>
          <w:tcPr>
            <w:tcW w:w="4876" w:type="dxa"/>
            <w:tcBorders>
              <w:top w:val="nil"/>
              <w:left w:val="nil"/>
              <w:bottom w:val="nil"/>
              <w:right w:val="nil"/>
            </w:tcBorders>
          </w:tcPr>
          <w:p w14:paraId="50527DAA"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7ABD002" w14:textId="77777777" w:rsidR="00B34460" w:rsidRPr="005B3E30" w:rsidRDefault="00B34460" w:rsidP="00983377">
            <w:pPr>
              <w:pStyle w:val="AmColumnHeading"/>
            </w:pPr>
            <w:r w:rsidRPr="005B3E30">
              <w:t>Изменение</w:t>
            </w:r>
          </w:p>
        </w:tc>
      </w:tr>
      <w:tr w:rsidR="00E01F3E" w:rsidRPr="005B3E30" w14:paraId="68C4BB2D" w14:textId="77777777" w:rsidTr="00983377">
        <w:trPr>
          <w:jc w:val="center"/>
        </w:trPr>
        <w:tc>
          <w:tcPr>
            <w:tcW w:w="4876" w:type="dxa"/>
            <w:tcBorders>
              <w:top w:val="nil"/>
              <w:left w:val="nil"/>
              <w:bottom w:val="nil"/>
              <w:right w:val="nil"/>
            </w:tcBorders>
          </w:tcPr>
          <w:p w14:paraId="6A4CB7AF" w14:textId="77777777" w:rsidR="00B34460" w:rsidRPr="005B3E30" w:rsidRDefault="00B34460" w:rsidP="00983377">
            <w:pPr>
              <w:pStyle w:val="Normal6a"/>
            </w:pPr>
            <w:r w:rsidRPr="005B3E30">
              <w:t>10.</w:t>
            </w:r>
            <w:r w:rsidRPr="005B3E30">
              <w:tab/>
              <w:t xml:space="preserve">настоятелно призовава Комисията да </w:t>
            </w:r>
            <w:r w:rsidRPr="005B3E30">
              <w:rPr>
                <w:b/>
                <w:i/>
              </w:rPr>
              <w:t>съкрати и рационализира</w:t>
            </w:r>
            <w:r w:rsidRPr="005B3E30">
              <w:t xml:space="preserve"> досъдебната фаза, </w:t>
            </w:r>
            <w:r w:rsidRPr="005B3E30">
              <w:rPr>
                <w:b/>
                <w:i/>
              </w:rPr>
              <w:t>която в настоящия си вид може да доведе до значителни забавяния в ефективното правоприлагане</w:t>
            </w:r>
            <w:r w:rsidRPr="005B3E30">
              <w:t>;</w:t>
            </w:r>
          </w:p>
        </w:tc>
        <w:tc>
          <w:tcPr>
            <w:tcW w:w="4876" w:type="dxa"/>
            <w:tcBorders>
              <w:top w:val="nil"/>
              <w:left w:val="nil"/>
              <w:bottom w:val="nil"/>
              <w:right w:val="nil"/>
            </w:tcBorders>
          </w:tcPr>
          <w:p w14:paraId="1C2F971C" w14:textId="77777777" w:rsidR="00B34460" w:rsidRPr="005B3E30" w:rsidRDefault="00B34460" w:rsidP="00983377">
            <w:pPr>
              <w:pStyle w:val="Normal6a"/>
            </w:pPr>
            <w:r w:rsidRPr="005B3E30">
              <w:t>10.</w:t>
            </w:r>
            <w:r w:rsidRPr="005B3E30">
              <w:tab/>
              <w:t xml:space="preserve">настоятелно призовава Комисията да </w:t>
            </w:r>
            <w:r w:rsidRPr="005B3E30">
              <w:rPr>
                <w:b/>
                <w:i/>
              </w:rPr>
              <w:t>използва ефективно</w:t>
            </w:r>
            <w:r w:rsidRPr="005B3E30">
              <w:t xml:space="preserve"> досъдебната фаза, </w:t>
            </w:r>
            <w:r w:rsidRPr="005B3E30">
              <w:rPr>
                <w:b/>
                <w:i/>
              </w:rPr>
              <w:t>като се има предвид целта да се гарантира възможно най-бързо изпълнение на задълженията, произтичащи от правото на ЕС, от страна на държавата членка</w:t>
            </w:r>
            <w:r w:rsidRPr="005B3E30">
              <w:t>;</w:t>
            </w:r>
          </w:p>
        </w:tc>
      </w:tr>
    </w:tbl>
    <w:p w14:paraId="5E4D9B6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{RO}</w:t>
      </w:r>
      <w:proofErr w:type="spellStart"/>
      <w:r w:rsidRPr="005B3E30">
        <w:t>ro</w:t>
      </w:r>
      <w:proofErr w:type="spellEnd"/>
      <w:r w:rsidRPr="005B3E30">
        <w:rPr>
          <w:rStyle w:val="HideTWBExt"/>
        </w:rPr>
        <w:t>&lt;/Original&gt;</w:t>
      </w:r>
    </w:p>
    <w:p w14:paraId="62502B31" w14:textId="77777777" w:rsidR="00B34460" w:rsidRPr="005B3E30" w:rsidRDefault="00B34460" w:rsidP="00B34460">
      <w:r w:rsidRPr="005B3E30">
        <w:rPr>
          <w:rStyle w:val="HideTWBExt"/>
        </w:rPr>
        <w:t>&lt;/Amend&gt;</w:t>
      </w:r>
    </w:p>
    <w:p w14:paraId="3895D00B"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103</w:t>
      </w:r>
      <w:r w:rsidRPr="005B3E30">
        <w:rPr>
          <w:rStyle w:val="HideTWBExt"/>
          <w:b w:val="0"/>
        </w:rPr>
        <w:t>&lt;/NumAm&gt;</w:t>
      </w:r>
    </w:p>
    <w:p w14:paraId="665AF648"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4AA72284" w14:textId="77777777" w:rsidR="00B34460" w:rsidRPr="005B3E30" w:rsidRDefault="00B34460" w:rsidP="00B34460">
      <w:pPr>
        <w:pStyle w:val="NormalBold"/>
      </w:pPr>
      <w:r w:rsidRPr="005B3E30">
        <w:rPr>
          <w:rStyle w:val="HideTWBExt"/>
          <w:b w:val="0"/>
        </w:rPr>
        <w:t>&lt;/RepeatBlock-By&gt;</w:t>
      </w:r>
    </w:p>
    <w:p w14:paraId="08E3ED2F"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B0EE5A3" w14:textId="77777777" w:rsidR="00B34460" w:rsidRPr="005B3E30" w:rsidRDefault="00B34460" w:rsidP="00B34460">
      <w:pPr>
        <w:pStyle w:val="NormalBold"/>
      </w:pPr>
      <w:r w:rsidRPr="005B3E30">
        <w:rPr>
          <w:rStyle w:val="HideTWBExt"/>
          <w:b w:val="0"/>
        </w:rPr>
        <w:t>&lt;Article&gt;</w:t>
      </w:r>
      <w:r w:rsidRPr="005B3E30">
        <w:t>Параграф 10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887A707" w14:textId="77777777" w:rsidTr="00983377">
        <w:trPr>
          <w:trHeight w:hRule="exact" w:val="240"/>
          <w:jc w:val="center"/>
        </w:trPr>
        <w:tc>
          <w:tcPr>
            <w:tcW w:w="9752" w:type="dxa"/>
            <w:gridSpan w:val="2"/>
            <w:tcBorders>
              <w:top w:val="nil"/>
              <w:left w:val="nil"/>
              <w:bottom w:val="nil"/>
              <w:right w:val="nil"/>
            </w:tcBorders>
          </w:tcPr>
          <w:p w14:paraId="758C7594" w14:textId="77777777" w:rsidR="00B34460" w:rsidRPr="005B3E30" w:rsidRDefault="00B34460" w:rsidP="00983377"/>
        </w:tc>
      </w:tr>
      <w:tr w:rsidR="00E01F3E" w:rsidRPr="005B3E30" w14:paraId="089A9AD8" w14:textId="77777777" w:rsidTr="00983377">
        <w:trPr>
          <w:trHeight w:val="240"/>
          <w:jc w:val="center"/>
        </w:trPr>
        <w:tc>
          <w:tcPr>
            <w:tcW w:w="4876" w:type="dxa"/>
            <w:tcBorders>
              <w:top w:val="nil"/>
              <w:left w:val="nil"/>
              <w:bottom w:val="nil"/>
              <w:right w:val="nil"/>
            </w:tcBorders>
          </w:tcPr>
          <w:p w14:paraId="771F7F8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E6D0D0E" w14:textId="77777777" w:rsidR="00B34460" w:rsidRPr="005B3E30" w:rsidRDefault="00B34460" w:rsidP="00983377">
            <w:pPr>
              <w:pStyle w:val="AmColumnHeading"/>
            </w:pPr>
            <w:r w:rsidRPr="005B3E30">
              <w:t>Изменение</w:t>
            </w:r>
          </w:p>
        </w:tc>
      </w:tr>
      <w:tr w:rsidR="00E01F3E" w:rsidRPr="005B3E30" w14:paraId="37E35100" w14:textId="77777777" w:rsidTr="00983377">
        <w:trPr>
          <w:jc w:val="center"/>
        </w:trPr>
        <w:tc>
          <w:tcPr>
            <w:tcW w:w="4876" w:type="dxa"/>
            <w:tcBorders>
              <w:top w:val="nil"/>
              <w:left w:val="nil"/>
              <w:bottom w:val="nil"/>
              <w:right w:val="nil"/>
            </w:tcBorders>
          </w:tcPr>
          <w:p w14:paraId="2E331242" w14:textId="77777777" w:rsidR="00B34460" w:rsidRPr="005B3E30" w:rsidRDefault="00B34460" w:rsidP="00983377">
            <w:pPr>
              <w:pStyle w:val="Normal6a"/>
            </w:pPr>
          </w:p>
        </w:tc>
        <w:tc>
          <w:tcPr>
            <w:tcW w:w="4876" w:type="dxa"/>
            <w:tcBorders>
              <w:top w:val="nil"/>
              <w:left w:val="nil"/>
              <w:bottom w:val="nil"/>
              <w:right w:val="nil"/>
            </w:tcBorders>
          </w:tcPr>
          <w:p w14:paraId="785033E2" w14:textId="77777777" w:rsidR="00B34460" w:rsidRPr="005B3E30" w:rsidRDefault="00B34460" w:rsidP="00983377">
            <w:pPr>
              <w:pStyle w:val="Normal6a"/>
            </w:pPr>
            <w:r w:rsidRPr="005B3E30">
              <w:rPr>
                <w:b/>
                <w:i/>
              </w:rPr>
              <w:t>10a.</w:t>
            </w:r>
            <w:r w:rsidRPr="005B3E30">
              <w:tab/>
            </w:r>
            <w:r w:rsidRPr="005B3E30">
              <w:rPr>
                <w:b/>
                <w:i/>
              </w:rPr>
              <w:t>приветства започването от страна на Комисията на диалози с държавите членки, предшестващи производства за установяване на нарушение, като същевременно изразява съжаление относно липсата на подробни графици за постигане на съответствие и последващи действия от страна на държавите членки, по-специално по отношение на плановете в областта на енергетиката и климата за периода 2021—2030 г.; подчертава значението на рационализирането на прилагането на законодателството на ЕС в областта на климата и околната среда, включително пакета „Подготвени за цел 55“ и Европейския зелен пакт; призовава за интегриран мониторинг, по-добри механизми за правоприлагане и по-тясно съгласуване между целите на ЕС в областта на климата и националните стратегии, за да се гарантира навременно и съгласувано изпълнение на ангажиментите на Съюза в областта на околната среда;</w:t>
            </w:r>
          </w:p>
        </w:tc>
      </w:tr>
    </w:tbl>
    <w:p w14:paraId="26A7360F"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7D194BE" w14:textId="77777777" w:rsidR="00B34460" w:rsidRPr="005B3E30" w:rsidRDefault="00B34460" w:rsidP="00B34460">
      <w:r w:rsidRPr="005B3E30">
        <w:rPr>
          <w:rStyle w:val="HideTWBExt"/>
        </w:rPr>
        <w:t>&lt;/Amend&gt;</w:t>
      </w:r>
    </w:p>
    <w:p w14:paraId="3E443F2D"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104</w:t>
      </w:r>
      <w:r w:rsidRPr="005B3E30">
        <w:rPr>
          <w:rStyle w:val="HideTWBExt"/>
          <w:b w:val="0"/>
        </w:rPr>
        <w:t>&lt;/NumAm&gt;</w:t>
      </w:r>
    </w:p>
    <w:p w14:paraId="5B386874"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1E0C1271" w14:textId="77777777" w:rsidR="00B34460" w:rsidRPr="005B3E30" w:rsidRDefault="00B34460" w:rsidP="00B34460">
      <w:pPr>
        <w:pStyle w:val="NormalBold"/>
      </w:pPr>
      <w:r w:rsidRPr="005B3E30">
        <w:rPr>
          <w:rStyle w:val="HideTWBExt"/>
          <w:b w:val="0"/>
        </w:rPr>
        <w:t>&lt;/RepeatBlock-By&gt;</w:t>
      </w:r>
    </w:p>
    <w:p w14:paraId="502C4CE5"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E8ED0D8" w14:textId="77777777" w:rsidR="00B34460" w:rsidRPr="005B3E30" w:rsidRDefault="00B34460" w:rsidP="00B34460">
      <w:pPr>
        <w:pStyle w:val="NormalBold"/>
      </w:pPr>
      <w:r w:rsidRPr="005B3E30">
        <w:rPr>
          <w:rStyle w:val="HideTWBExt"/>
          <w:b w:val="0"/>
        </w:rPr>
        <w:t>&lt;Article&gt;</w:t>
      </w:r>
      <w:r w:rsidRPr="005B3E30">
        <w:t>Параграф 10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1DFE9D6" w14:textId="77777777" w:rsidTr="00983377">
        <w:trPr>
          <w:trHeight w:hRule="exact" w:val="240"/>
          <w:jc w:val="center"/>
        </w:trPr>
        <w:tc>
          <w:tcPr>
            <w:tcW w:w="9752" w:type="dxa"/>
            <w:gridSpan w:val="2"/>
            <w:tcBorders>
              <w:top w:val="nil"/>
              <w:left w:val="nil"/>
              <w:bottom w:val="nil"/>
              <w:right w:val="nil"/>
            </w:tcBorders>
          </w:tcPr>
          <w:p w14:paraId="57EEDEA3" w14:textId="77777777" w:rsidR="00B34460" w:rsidRPr="005B3E30" w:rsidRDefault="00B34460" w:rsidP="00983377"/>
        </w:tc>
      </w:tr>
      <w:tr w:rsidR="00E01F3E" w:rsidRPr="005B3E30" w14:paraId="4D786B26" w14:textId="77777777" w:rsidTr="00983377">
        <w:trPr>
          <w:trHeight w:val="240"/>
          <w:jc w:val="center"/>
        </w:trPr>
        <w:tc>
          <w:tcPr>
            <w:tcW w:w="4876" w:type="dxa"/>
            <w:tcBorders>
              <w:top w:val="nil"/>
              <w:left w:val="nil"/>
              <w:bottom w:val="nil"/>
              <w:right w:val="nil"/>
            </w:tcBorders>
          </w:tcPr>
          <w:p w14:paraId="061A695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E473992" w14:textId="77777777" w:rsidR="00B34460" w:rsidRPr="005B3E30" w:rsidRDefault="00B34460" w:rsidP="00983377">
            <w:pPr>
              <w:pStyle w:val="AmColumnHeading"/>
            </w:pPr>
            <w:r w:rsidRPr="005B3E30">
              <w:t>Изменение</w:t>
            </w:r>
          </w:p>
        </w:tc>
      </w:tr>
      <w:tr w:rsidR="00E01F3E" w:rsidRPr="005B3E30" w14:paraId="69D6847C" w14:textId="77777777" w:rsidTr="00983377">
        <w:trPr>
          <w:jc w:val="center"/>
        </w:trPr>
        <w:tc>
          <w:tcPr>
            <w:tcW w:w="4876" w:type="dxa"/>
            <w:tcBorders>
              <w:top w:val="nil"/>
              <w:left w:val="nil"/>
              <w:bottom w:val="nil"/>
              <w:right w:val="nil"/>
            </w:tcBorders>
          </w:tcPr>
          <w:p w14:paraId="1FB3688C" w14:textId="77777777" w:rsidR="00B34460" w:rsidRPr="005B3E30" w:rsidRDefault="00B34460" w:rsidP="00983377">
            <w:pPr>
              <w:pStyle w:val="Normal6a"/>
            </w:pPr>
          </w:p>
        </w:tc>
        <w:tc>
          <w:tcPr>
            <w:tcW w:w="4876" w:type="dxa"/>
            <w:tcBorders>
              <w:top w:val="nil"/>
              <w:left w:val="nil"/>
              <w:bottom w:val="nil"/>
              <w:right w:val="nil"/>
            </w:tcBorders>
          </w:tcPr>
          <w:p w14:paraId="40BE913C" w14:textId="77777777" w:rsidR="00B34460" w:rsidRPr="005B3E30" w:rsidRDefault="00B34460" w:rsidP="00983377">
            <w:pPr>
              <w:pStyle w:val="Normal6a"/>
            </w:pPr>
            <w:r w:rsidRPr="005B3E30">
              <w:rPr>
                <w:b/>
                <w:i/>
              </w:rPr>
              <w:t>10a.</w:t>
            </w:r>
            <w:r w:rsidRPr="005B3E30">
              <w:tab/>
            </w:r>
            <w:r w:rsidRPr="005B3E30">
              <w:rPr>
                <w:b/>
                <w:i/>
              </w:rPr>
              <w:t>подчертава, че Комисията не е надзорен орган на държавите членки, а партньор, назначен от тези държави въз основа на Договорите;</w:t>
            </w:r>
            <w:r w:rsidRPr="005B3E30">
              <w:t xml:space="preserve"> </w:t>
            </w:r>
            <w:r w:rsidRPr="005B3E30">
              <w:rPr>
                <w:b/>
                <w:i/>
              </w:rPr>
              <w:t>от Комисията се изисква да работи с държавите членки въз основа на диалог и взаимно разбирателство, а не на принуда;</w:t>
            </w:r>
          </w:p>
        </w:tc>
      </w:tr>
    </w:tbl>
    <w:p w14:paraId="65A57325"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173F3413" w14:textId="77777777" w:rsidR="00B34460" w:rsidRPr="005B3E30" w:rsidRDefault="00B34460" w:rsidP="00B34460">
      <w:r w:rsidRPr="005B3E30">
        <w:rPr>
          <w:rStyle w:val="HideTWBExt"/>
        </w:rPr>
        <w:t>&lt;/Amend&gt;</w:t>
      </w:r>
    </w:p>
    <w:p w14:paraId="6EBD8A60"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105</w:t>
      </w:r>
      <w:r w:rsidRPr="005B3E30">
        <w:rPr>
          <w:rStyle w:val="HideTWBExt"/>
          <w:b w:val="0"/>
        </w:rPr>
        <w:t>&lt;/NumAm&gt;</w:t>
      </w:r>
    </w:p>
    <w:p w14:paraId="78727E08" w14:textId="77777777" w:rsidR="00B34460" w:rsidRPr="005B3E30" w:rsidRDefault="00B34460" w:rsidP="00B34460">
      <w:pPr>
        <w:pStyle w:val="NormalBold"/>
      </w:pPr>
      <w:r w:rsidRPr="005B3E30">
        <w:rPr>
          <w:rStyle w:val="HideTWBExt"/>
          <w:b w:val="0"/>
        </w:rPr>
        <w:t>&lt;RepeatBlock-By&gt;&lt;Members&gt;</w:t>
      </w:r>
      <w:r w:rsidR="00374168" w:rsidRPr="005B3E30">
        <w:t>Виктор Негреску</w:t>
      </w:r>
      <w:r w:rsidRPr="005B3E30">
        <w:rPr>
          <w:rStyle w:val="HideTWBExt"/>
          <w:b w:val="0"/>
        </w:rPr>
        <w:t>&lt;/Members&gt;</w:t>
      </w:r>
    </w:p>
    <w:p w14:paraId="5B59EE2B" w14:textId="77777777" w:rsidR="00B34460" w:rsidRPr="005B3E30" w:rsidRDefault="00B34460" w:rsidP="00B34460">
      <w:pPr>
        <w:pStyle w:val="NormalBold"/>
      </w:pPr>
      <w:r w:rsidRPr="005B3E30">
        <w:rPr>
          <w:rStyle w:val="HideTWBExt"/>
          <w:b w:val="0"/>
        </w:rPr>
        <w:t>&lt;/RepeatBlock-By&gt;</w:t>
      </w:r>
    </w:p>
    <w:p w14:paraId="2412CBCD"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0214BB2" w14:textId="77777777" w:rsidR="00B34460" w:rsidRPr="005B3E30" w:rsidRDefault="00B34460" w:rsidP="00B34460">
      <w:pPr>
        <w:pStyle w:val="NormalBold"/>
      </w:pPr>
      <w:r w:rsidRPr="005B3E30">
        <w:rPr>
          <w:rStyle w:val="HideTWBExt"/>
          <w:b w:val="0"/>
        </w:rPr>
        <w:t>&lt;Article&gt;</w:t>
      </w:r>
      <w:r w:rsidRPr="005B3E30">
        <w:t>Подзаглавие 3а (ново)</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5146EE3" w14:textId="77777777" w:rsidTr="00983377">
        <w:trPr>
          <w:trHeight w:hRule="exact" w:val="240"/>
          <w:jc w:val="center"/>
        </w:trPr>
        <w:tc>
          <w:tcPr>
            <w:tcW w:w="9752" w:type="dxa"/>
            <w:gridSpan w:val="2"/>
            <w:tcBorders>
              <w:top w:val="nil"/>
              <w:left w:val="nil"/>
              <w:bottom w:val="nil"/>
              <w:right w:val="nil"/>
            </w:tcBorders>
          </w:tcPr>
          <w:p w14:paraId="1861A570" w14:textId="77777777" w:rsidR="00B34460" w:rsidRPr="005B3E30" w:rsidRDefault="00B34460" w:rsidP="00983377"/>
        </w:tc>
      </w:tr>
      <w:tr w:rsidR="00E01F3E" w:rsidRPr="005B3E30" w14:paraId="6B93EA96" w14:textId="77777777" w:rsidTr="00983377">
        <w:trPr>
          <w:trHeight w:val="240"/>
          <w:jc w:val="center"/>
        </w:trPr>
        <w:tc>
          <w:tcPr>
            <w:tcW w:w="4876" w:type="dxa"/>
            <w:tcBorders>
              <w:top w:val="nil"/>
              <w:left w:val="nil"/>
              <w:bottom w:val="nil"/>
              <w:right w:val="nil"/>
            </w:tcBorders>
          </w:tcPr>
          <w:p w14:paraId="2BEEE15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646F78F" w14:textId="77777777" w:rsidR="00B34460" w:rsidRPr="005B3E30" w:rsidRDefault="00B34460" w:rsidP="00983377">
            <w:pPr>
              <w:pStyle w:val="AmColumnHeading"/>
            </w:pPr>
            <w:r w:rsidRPr="005B3E30">
              <w:t>Изменение</w:t>
            </w:r>
          </w:p>
        </w:tc>
      </w:tr>
      <w:tr w:rsidR="00E01F3E" w:rsidRPr="005B3E30" w14:paraId="2D76C7ED" w14:textId="77777777" w:rsidTr="00983377">
        <w:trPr>
          <w:jc w:val="center"/>
        </w:trPr>
        <w:tc>
          <w:tcPr>
            <w:tcW w:w="4876" w:type="dxa"/>
            <w:tcBorders>
              <w:top w:val="nil"/>
              <w:left w:val="nil"/>
              <w:bottom w:val="nil"/>
              <w:right w:val="nil"/>
            </w:tcBorders>
          </w:tcPr>
          <w:p w14:paraId="249B5AD4" w14:textId="77777777" w:rsidR="00B34460" w:rsidRPr="005B3E30" w:rsidRDefault="00B34460" w:rsidP="00983377">
            <w:pPr>
              <w:pStyle w:val="Normal6a"/>
            </w:pPr>
          </w:p>
        </w:tc>
        <w:tc>
          <w:tcPr>
            <w:tcW w:w="4876" w:type="dxa"/>
            <w:tcBorders>
              <w:top w:val="nil"/>
              <w:left w:val="nil"/>
              <w:bottom w:val="nil"/>
              <w:right w:val="nil"/>
            </w:tcBorders>
          </w:tcPr>
          <w:p w14:paraId="76F844DD" w14:textId="77777777" w:rsidR="00B34460" w:rsidRPr="005B3E30" w:rsidRDefault="00B34460" w:rsidP="00983377">
            <w:pPr>
              <w:pStyle w:val="Normal6a"/>
            </w:pPr>
            <w:r w:rsidRPr="005B3E30">
              <w:rPr>
                <w:b/>
                <w:i/>
              </w:rPr>
              <w:t>Насърчава Комисията и държавите членки да засилят структурираното сътрудничество и механизмите за ранно предупреждение, които спомагат за откриването на проблеми с транспонирането или прилагането, преди да са станали необходими официални производства за установяване на неизпълнение на задължения</w:t>
            </w:r>
          </w:p>
        </w:tc>
      </w:tr>
    </w:tbl>
    <w:p w14:paraId="40E0897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106872E" w14:textId="77777777" w:rsidR="00B34460" w:rsidRPr="005B3E30" w:rsidRDefault="00B34460" w:rsidP="00B34460">
      <w:r w:rsidRPr="005B3E30">
        <w:rPr>
          <w:rStyle w:val="HideTWBExt"/>
        </w:rPr>
        <w:t>&lt;/Amend&gt;</w:t>
      </w:r>
    </w:p>
    <w:p w14:paraId="727CA73B"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106</w:t>
      </w:r>
      <w:r w:rsidRPr="005B3E30">
        <w:rPr>
          <w:rStyle w:val="HideTWBExt"/>
          <w:b w:val="0"/>
        </w:rPr>
        <w:t>&lt;/NumAm&gt;</w:t>
      </w:r>
    </w:p>
    <w:p w14:paraId="33287321" w14:textId="77777777" w:rsidR="00B34460" w:rsidRPr="005B3E30" w:rsidRDefault="00B34460" w:rsidP="00B34460">
      <w:pPr>
        <w:pStyle w:val="NormalBold"/>
      </w:pPr>
      <w:r w:rsidRPr="005B3E30">
        <w:rPr>
          <w:rStyle w:val="HideTWBExt"/>
          <w:b w:val="0"/>
        </w:rPr>
        <w:t>&lt;RepeatBlock-By&gt;&lt;Members&gt;</w:t>
      </w:r>
      <w:r w:rsidR="00E05689" w:rsidRPr="005B3E30">
        <w:t>Марио Фуроре</w:t>
      </w:r>
      <w:r w:rsidRPr="005B3E30">
        <w:rPr>
          <w:rStyle w:val="HideTWBExt"/>
          <w:b w:val="0"/>
        </w:rPr>
        <w:t>&lt;/Members&gt;</w:t>
      </w:r>
    </w:p>
    <w:p w14:paraId="31D57F33" w14:textId="77777777" w:rsidR="00B34460" w:rsidRPr="005B3E30" w:rsidRDefault="00B34460" w:rsidP="00B34460">
      <w:pPr>
        <w:pStyle w:val="NormalBold"/>
      </w:pPr>
      <w:r w:rsidRPr="005B3E30">
        <w:rPr>
          <w:rStyle w:val="HideTWBExt"/>
          <w:b w:val="0"/>
        </w:rPr>
        <w:t>&lt;/RepeatBlock-By&gt;</w:t>
      </w:r>
    </w:p>
    <w:p w14:paraId="667D829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806F9F8" w14:textId="77777777" w:rsidR="00B34460" w:rsidRPr="005B3E30" w:rsidRDefault="00B34460" w:rsidP="00B34460">
      <w:pPr>
        <w:pStyle w:val="NormalBold"/>
      </w:pPr>
      <w:r w:rsidRPr="005B3E30">
        <w:rPr>
          <w:rStyle w:val="HideTWBExt"/>
          <w:b w:val="0"/>
        </w:rPr>
        <w:t>&lt;Article&gt;</w:t>
      </w:r>
      <w:r w:rsidRPr="005B3E30">
        <w:t>Параграф 11</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9A80F40" w14:textId="77777777" w:rsidTr="00983377">
        <w:trPr>
          <w:trHeight w:hRule="exact" w:val="240"/>
          <w:jc w:val="center"/>
        </w:trPr>
        <w:tc>
          <w:tcPr>
            <w:tcW w:w="9752" w:type="dxa"/>
            <w:gridSpan w:val="2"/>
            <w:tcBorders>
              <w:top w:val="nil"/>
              <w:left w:val="nil"/>
              <w:bottom w:val="nil"/>
              <w:right w:val="nil"/>
            </w:tcBorders>
          </w:tcPr>
          <w:p w14:paraId="3EB0A49E" w14:textId="77777777" w:rsidR="00B34460" w:rsidRPr="005B3E30" w:rsidRDefault="00B34460" w:rsidP="00983377"/>
        </w:tc>
      </w:tr>
      <w:tr w:rsidR="00E01F3E" w:rsidRPr="005B3E30" w14:paraId="6B524B59" w14:textId="77777777" w:rsidTr="00983377">
        <w:trPr>
          <w:trHeight w:val="240"/>
          <w:jc w:val="center"/>
        </w:trPr>
        <w:tc>
          <w:tcPr>
            <w:tcW w:w="4876" w:type="dxa"/>
            <w:tcBorders>
              <w:top w:val="nil"/>
              <w:left w:val="nil"/>
              <w:bottom w:val="nil"/>
              <w:right w:val="nil"/>
            </w:tcBorders>
          </w:tcPr>
          <w:p w14:paraId="5F5DD986"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E6ECA43" w14:textId="77777777" w:rsidR="00B34460" w:rsidRPr="005B3E30" w:rsidRDefault="00B34460" w:rsidP="00983377">
            <w:pPr>
              <w:pStyle w:val="AmColumnHeading"/>
            </w:pPr>
            <w:r w:rsidRPr="005B3E30">
              <w:t>Изменение</w:t>
            </w:r>
          </w:p>
        </w:tc>
      </w:tr>
      <w:tr w:rsidR="00E01F3E" w:rsidRPr="005B3E30" w14:paraId="191B085D" w14:textId="77777777" w:rsidTr="00983377">
        <w:trPr>
          <w:jc w:val="center"/>
        </w:trPr>
        <w:tc>
          <w:tcPr>
            <w:tcW w:w="4876" w:type="dxa"/>
            <w:tcBorders>
              <w:top w:val="nil"/>
              <w:left w:val="nil"/>
              <w:bottom w:val="nil"/>
              <w:right w:val="nil"/>
            </w:tcBorders>
          </w:tcPr>
          <w:p w14:paraId="4F217B75" w14:textId="77777777" w:rsidR="00B34460" w:rsidRPr="005B3E30" w:rsidRDefault="00B34460" w:rsidP="00983377">
            <w:pPr>
              <w:pStyle w:val="Normal6a"/>
            </w:pPr>
            <w:r w:rsidRPr="005B3E30">
              <w:t>11.</w:t>
            </w:r>
            <w:r w:rsidRPr="005B3E30">
              <w:tab/>
              <w:t xml:space="preserve">настоятелно призовава държавите членки да се придържат стриктно към крайните срокове за транспониране, да следват насоките, издадени от Комисията, и да участват активно и пълноценно в диалозите относно правоприлагането, както и да уведомяват своевременно Комисията за потенциални пречки и проблеми с транспонирането и правоприлагането; изразява съжаление, че някои държави членки докладват за проблеми с транспонирането и/или прилагането твърде късно или не ги докладват изобщо, което води до забавяния, оказващи отрицателно въздействие върху гражданите и предприятията в ЕС; припомня, че държавите членки участват в законодателната процедура чрез Съвета като </w:t>
            </w:r>
            <w:proofErr w:type="spellStart"/>
            <w:r w:rsidRPr="005B3E30">
              <w:t>съзаконодател</w:t>
            </w:r>
            <w:proofErr w:type="spellEnd"/>
            <w:r w:rsidRPr="005B3E30">
              <w:t>; подчертава, че липсата на прилагане на правото на ЕС възпрепятства възприемането на ЕС от страна на гражданите и способността му да постига резултати;</w:t>
            </w:r>
          </w:p>
        </w:tc>
        <w:tc>
          <w:tcPr>
            <w:tcW w:w="4876" w:type="dxa"/>
            <w:tcBorders>
              <w:top w:val="nil"/>
              <w:left w:val="nil"/>
              <w:bottom w:val="nil"/>
              <w:right w:val="nil"/>
            </w:tcBorders>
          </w:tcPr>
          <w:p w14:paraId="528A2785" w14:textId="77777777" w:rsidR="00B34460" w:rsidRPr="005B3E30" w:rsidRDefault="00B34460" w:rsidP="00983377">
            <w:pPr>
              <w:pStyle w:val="Normal6a"/>
            </w:pPr>
            <w:r w:rsidRPr="005B3E30">
              <w:t>11.</w:t>
            </w:r>
            <w:r w:rsidRPr="005B3E30">
              <w:tab/>
              <w:t xml:space="preserve">настоятелно призовава държавите членки да се придържат стриктно към крайните срокове за транспониране, да следват насоките, издадени от Комисията, и да участват активно и пълноценно в диалозите относно правоприлагането, както и да уведомяват своевременно Комисията за потенциални пречки и проблеми с транспонирането и правоприлагането; изразява съжаление, че някои държави членки докладват за проблеми с транспонирането и/или прилагането твърде късно или не ги докладват изобщо, което води до забавяния, оказващи отрицателно въздействие върху гражданите и предприятията в ЕС; припомня, че държавите членки участват в законодателната процедура чрез Съвета като </w:t>
            </w:r>
            <w:proofErr w:type="spellStart"/>
            <w:r w:rsidRPr="005B3E30">
              <w:t>съзаконодател</w:t>
            </w:r>
            <w:proofErr w:type="spellEnd"/>
            <w:r w:rsidRPr="005B3E30">
              <w:t>; подчертава, че липсата на прилагане на правото на ЕС възпрепятства възприемането на ЕС от страна на гражданите и способността му да постига резултати;</w:t>
            </w:r>
            <w:r w:rsidRPr="005B3E30">
              <w:rPr>
                <w:b/>
                <w:i/>
              </w:rPr>
              <w:t> подчертава, че прозрачното и навременно публикуване на данни относно транспонирането и производствата за установяване на нарушения е от съществено значение за отчетността и общественото доверие; призовава Комисията да направи тези данни достъпни в отворен и лесен за ползване формат и да улесни сравненията между държавите членки и областите на политиката;</w:t>
            </w:r>
          </w:p>
        </w:tc>
      </w:tr>
    </w:tbl>
    <w:p w14:paraId="3D1C929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C310E57" w14:textId="77777777" w:rsidR="00B34460" w:rsidRPr="005B3E30" w:rsidRDefault="00B34460" w:rsidP="00B34460">
      <w:r w:rsidRPr="005B3E30">
        <w:rPr>
          <w:rStyle w:val="HideTWBExt"/>
        </w:rPr>
        <w:t>&lt;/Amend&gt;</w:t>
      </w:r>
    </w:p>
    <w:p w14:paraId="50FFE4C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107</w:t>
      </w:r>
      <w:r w:rsidRPr="005B3E30">
        <w:rPr>
          <w:rStyle w:val="HideTWBExt"/>
          <w:b w:val="0"/>
        </w:rPr>
        <w:t>&lt;/NumAm&gt;</w:t>
      </w:r>
    </w:p>
    <w:p w14:paraId="03F7FFC9"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5C1C678F" w14:textId="77777777" w:rsidR="00B34460" w:rsidRPr="005B3E30" w:rsidRDefault="00B34460" w:rsidP="00B34460">
      <w:pPr>
        <w:pStyle w:val="NormalBold"/>
      </w:pPr>
      <w:r w:rsidRPr="005B3E30">
        <w:rPr>
          <w:rStyle w:val="HideTWBExt"/>
          <w:b w:val="0"/>
        </w:rPr>
        <w:t>&lt;/RepeatBlock-By&gt;</w:t>
      </w:r>
    </w:p>
    <w:p w14:paraId="48BDB2DD"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083A0ED" w14:textId="77777777" w:rsidR="00B34460" w:rsidRPr="005B3E30" w:rsidRDefault="00B34460" w:rsidP="00B34460">
      <w:pPr>
        <w:pStyle w:val="NormalBold"/>
      </w:pPr>
      <w:r w:rsidRPr="005B3E30">
        <w:rPr>
          <w:rStyle w:val="HideTWBExt"/>
          <w:b w:val="0"/>
        </w:rPr>
        <w:t>&lt;Article&gt;</w:t>
      </w:r>
      <w:r w:rsidRPr="005B3E30">
        <w:t>Параграф 11</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D59D9BF" w14:textId="77777777" w:rsidTr="00983377">
        <w:trPr>
          <w:trHeight w:hRule="exact" w:val="240"/>
          <w:jc w:val="center"/>
        </w:trPr>
        <w:tc>
          <w:tcPr>
            <w:tcW w:w="9752" w:type="dxa"/>
            <w:gridSpan w:val="2"/>
            <w:tcBorders>
              <w:top w:val="nil"/>
              <w:left w:val="nil"/>
              <w:bottom w:val="nil"/>
              <w:right w:val="nil"/>
            </w:tcBorders>
          </w:tcPr>
          <w:p w14:paraId="44C1795E" w14:textId="77777777" w:rsidR="00B34460" w:rsidRPr="005B3E30" w:rsidRDefault="00B34460" w:rsidP="00983377"/>
        </w:tc>
      </w:tr>
      <w:tr w:rsidR="00E01F3E" w:rsidRPr="005B3E30" w14:paraId="3DA45E21" w14:textId="77777777" w:rsidTr="00983377">
        <w:trPr>
          <w:trHeight w:val="240"/>
          <w:jc w:val="center"/>
        </w:trPr>
        <w:tc>
          <w:tcPr>
            <w:tcW w:w="4876" w:type="dxa"/>
            <w:tcBorders>
              <w:top w:val="nil"/>
              <w:left w:val="nil"/>
              <w:bottom w:val="nil"/>
              <w:right w:val="nil"/>
            </w:tcBorders>
          </w:tcPr>
          <w:p w14:paraId="0B0362F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BF914EC" w14:textId="77777777" w:rsidR="00B34460" w:rsidRPr="005B3E30" w:rsidRDefault="00B34460" w:rsidP="00983377">
            <w:pPr>
              <w:pStyle w:val="AmColumnHeading"/>
            </w:pPr>
            <w:r w:rsidRPr="005B3E30">
              <w:t>Изменение</w:t>
            </w:r>
          </w:p>
        </w:tc>
      </w:tr>
      <w:tr w:rsidR="00E01F3E" w:rsidRPr="005B3E30" w14:paraId="38F05DC9" w14:textId="77777777" w:rsidTr="00983377">
        <w:trPr>
          <w:jc w:val="center"/>
        </w:trPr>
        <w:tc>
          <w:tcPr>
            <w:tcW w:w="4876" w:type="dxa"/>
            <w:tcBorders>
              <w:top w:val="nil"/>
              <w:left w:val="nil"/>
              <w:bottom w:val="nil"/>
              <w:right w:val="nil"/>
            </w:tcBorders>
          </w:tcPr>
          <w:p w14:paraId="65BBDAE6" w14:textId="77777777" w:rsidR="00B34460" w:rsidRPr="005B3E30" w:rsidRDefault="00B34460" w:rsidP="00983377">
            <w:pPr>
              <w:pStyle w:val="Normal6a"/>
            </w:pPr>
            <w:r w:rsidRPr="005B3E30">
              <w:t>11.</w:t>
            </w:r>
            <w:r w:rsidRPr="005B3E30">
              <w:tab/>
              <w:t>настоятелно призовава държавите членки да се придържат стриктно към крайните срокове за транспониране</w:t>
            </w:r>
            <w:r w:rsidRPr="005B3E30">
              <w:rPr>
                <w:b/>
                <w:i/>
              </w:rPr>
              <w:t xml:space="preserve">, да следват насоките, издадени от Комисията, </w:t>
            </w:r>
            <w:r w:rsidRPr="005B3E30">
              <w:t xml:space="preserve">и да </w:t>
            </w:r>
            <w:r w:rsidRPr="005B3E30">
              <w:rPr>
                <w:b/>
                <w:i/>
              </w:rPr>
              <w:t xml:space="preserve">участват активно и пълноценно в диалозите относно правоприлагането, както и да </w:t>
            </w:r>
            <w:r w:rsidRPr="005B3E30">
              <w:t>уведомяват своевременно Комисията за потенциални пречки и проблеми с транспонирането и правоприлагането; изразява съжаление, че някои държави членки докладват за проблеми с транспонирането и/или прилагането твърде късно или не ги докладват изобщо</w:t>
            </w:r>
            <w:r w:rsidRPr="005B3E30">
              <w:rPr>
                <w:b/>
                <w:i/>
              </w:rPr>
              <w:t>, което води до забавяния, оказващи отрицателно въздействие върху гражданите и предприятията в ЕС</w:t>
            </w:r>
            <w:r w:rsidRPr="005B3E30">
              <w:t xml:space="preserve">; припомня, че държавите членки участват в законодателната процедура чрез Съвета като </w:t>
            </w:r>
            <w:proofErr w:type="spellStart"/>
            <w:r w:rsidRPr="005B3E30">
              <w:t>съзаконодател</w:t>
            </w:r>
            <w:proofErr w:type="spellEnd"/>
            <w:r w:rsidRPr="005B3E30">
              <w:t xml:space="preserve">; </w:t>
            </w:r>
            <w:r w:rsidRPr="005B3E30">
              <w:rPr>
                <w:b/>
                <w:i/>
              </w:rPr>
              <w:t>подчертава, че липсата на прилагане на правото на ЕС възпрепятства възприемането на ЕС от страна на гражданите и способността му да постига резултати;</w:t>
            </w:r>
          </w:p>
        </w:tc>
        <w:tc>
          <w:tcPr>
            <w:tcW w:w="4876" w:type="dxa"/>
            <w:tcBorders>
              <w:top w:val="nil"/>
              <w:left w:val="nil"/>
              <w:bottom w:val="nil"/>
              <w:right w:val="nil"/>
            </w:tcBorders>
          </w:tcPr>
          <w:p w14:paraId="72C98B42" w14:textId="77777777" w:rsidR="00B34460" w:rsidRPr="005B3E30" w:rsidRDefault="00B34460" w:rsidP="00983377">
            <w:pPr>
              <w:pStyle w:val="Normal6a"/>
            </w:pPr>
            <w:r w:rsidRPr="005B3E30">
              <w:t>11.</w:t>
            </w:r>
            <w:r w:rsidRPr="005B3E30">
              <w:tab/>
              <w:t xml:space="preserve">настоятелно призовава държавите членки да се придържат стриктно към крайните срокове за транспониране и да уведомяват своевременно Комисията за потенциални пречки и проблеми с транспонирането и правоприлагането; изразява съжаление, че някои държави членки докладват за проблеми с транспонирането и/или прилагането твърде късно или не ги докладват изобщо; припомня, че държавите членки участват в законодателната процедура чрез Съвета като </w:t>
            </w:r>
            <w:proofErr w:type="spellStart"/>
            <w:r w:rsidRPr="005B3E30">
              <w:t>съзаконодател</w:t>
            </w:r>
            <w:proofErr w:type="spellEnd"/>
            <w:r w:rsidRPr="005B3E30">
              <w:t>;</w:t>
            </w:r>
          </w:p>
        </w:tc>
      </w:tr>
    </w:tbl>
    <w:p w14:paraId="784AB6C4"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655279BB" w14:textId="77777777" w:rsidR="00B34460" w:rsidRPr="005B3E30" w:rsidRDefault="00B34460" w:rsidP="00B34460">
      <w:r w:rsidRPr="005B3E30">
        <w:rPr>
          <w:rStyle w:val="HideTWBExt"/>
        </w:rPr>
        <w:t>&lt;/Amend&gt;</w:t>
      </w:r>
    </w:p>
    <w:p w14:paraId="2814F6F1"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108</w:t>
      </w:r>
      <w:r w:rsidRPr="005B3E30">
        <w:rPr>
          <w:rStyle w:val="HideTWBExt"/>
          <w:b w:val="0"/>
        </w:rPr>
        <w:t>&lt;/NumAm&gt;</w:t>
      </w:r>
    </w:p>
    <w:p w14:paraId="475246A1"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3A6C687A" w14:textId="77777777" w:rsidR="00B34460" w:rsidRPr="005B3E30" w:rsidRDefault="00B34460" w:rsidP="00B34460">
      <w:pPr>
        <w:pStyle w:val="NormalBold"/>
      </w:pPr>
      <w:r w:rsidRPr="005B3E30">
        <w:rPr>
          <w:rStyle w:val="HideTWBExt"/>
          <w:b w:val="0"/>
        </w:rPr>
        <w:t>&lt;/RepeatBlock-By&gt;</w:t>
      </w:r>
    </w:p>
    <w:p w14:paraId="6BF0EFED"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5314E9C" w14:textId="77777777" w:rsidR="00B34460" w:rsidRPr="005B3E30" w:rsidRDefault="00B34460" w:rsidP="00B34460">
      <w:pPr>
        <w:pStyle w:val="NormalBold"/>
      </w:pPr>
      <w:r w:rsidRPr="005B3E30">
        <w:rPr>
          <w:rStyle w:val="HideTWBExt"/>
          <w:b w:val="0"/>
        </w:rPr>
        <w:t>&lt;Article&gt;</w:t>
      </w:r>
      <w:r w:rsidRPr="005B3E30">
        <w:t>Параграф 11</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293D5E3" w14:textId="77777777" w:rsidTr="00983377">
        <w:trPr>
          <w:trHeight w:hRule="exact" w:val="240"/>
          <w:jc w:val="center"/>
        </w:trPr>
        <w:tc>
          <w:tcPr>
            <w:tcW w:w="9752" w:type="dxa"/>
            <w:gridSpan w:val="2"/>
            <w:tcBorders>
              <w:top w:val="nil"/>
              <w:left w:val="nil"/>
              <w:bottom w:val="nil"/>
              <w:right w:val="nil"/>
            </w:tcBorders>
          </w:tcPr>
          <w:p w14:paraId="1FA185B9" w14:textId="77777777" w:rsidR="00B34460" w:rsidRPr="005B3E30" w:rsidRDefault="00B34460" w:rsidP="00983377"/>
        </w:tc>
      </w:tr>
      <w:tr w:rsidR="00E01F3E" w:rsidRPr="005B3E30" w14:paraId="53C6D983" w14:textId="77777777" w:rsidTr="00983377">
        <w:trPr>
          <w:trHeight w:val="240"/>
          <w:jc w:val="center"/>
        </w:trPr>
        <w:tc>
          <w:tcPr>
            <w:tcW w:w="4876" w:type="dxa"/>
            <w:tcBorders>
              <w:top w:val="nil"/>
              <w:left w:val="nil"/>
              <w:bottom w:val="nil"/>
              <w:right w:val="nil"/>
            </w:tcBorders>
          </w:tcPr>
          <w:p w14:paraId="4C812A79"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24748F7" w14:textId="77777777" w:rsidR="00B34460" w:rsidRPr="005B3E30" w:rsidRDefault="00B34460" w:rsidP="00983377">
            <w:pPr>
              <w:pStyle w:val="AmColumnHeading"/>
            </w:pPr>
            <w:r w:rsidRPr="005B3E30">
              <w:t>Изменение</w:t>
            </w:r>
          </w:p>
        </w:tc>
      </w:tr>
      <w:tr w:rsidR="00E01F3E" w:rsidRPr="005B3E30" w14:paraId="51783039" w14:textId="77777777" w:rsidTr="00983377">
        <w:trPr>
          <w:jc w:val="center"/>
        </w:trPr>
        <w:tc>
          <w:tcPr>
            <w:tcW w:w="4876" w:type="dxa"/>
            <w:tcBorders>
              <w:top w:val="nil"/>
              <w:left w:val="nil"/>
              <w:bottom w:val="nil"/>
              <w:right w:val="nil"/>
            </w:tcBorders>
          </w:tcPr>
          <w:p w14:paraId="0E934FC2" w14:textId="77777777" w:rsidR="00B34460" w:rsidRPr="005B3E30" w:rsidRDefault="00B34460" w:rsidP="00983377">
            <w:pPr>
              <w:pStyle w:val="Normal6a"/>
            </w:pPr>
            <w:r w:rsidRPr="005B3E30">
              <w:t>11.</w:t>
            </w:r>
            <w:r w:rsidRPr="005B3E30">
              <w:tab/>
              <w:t xml:space="preserve">настоятелно призовава държавите членки да се придържат стриктно към крайните срокове за транспониране, да следват насоките, издадени от Комисията, и да участват активно и пълноценно в диалозите относно правоприлагането, както и да уведомяват своевременно Комисията за потенциални пречки и проблеми с транспонирането и правоприлагането; изразява съжаление, че някои държави членки докладват за проблеми с транспонирането и/или прилагането твърде късно или не ги докладват изобщо, което води до забавяния, оказващи отрицателно въздействие върху гражданите и предприятията в ЕС; припомня, че държавите членки участват в законодателната процедура чрез Съвета като </w:t>
            </w:r>
            <w:proofErr w:type="spellStart"/>
            <w:r w:rsidRPr="005B3E30">
              <w:t>съзаконодател</w:t>
            </w:r>
            <w:proofErr w:type="spellEnd"/>
            <w:r w:rsidRPr="005B3E30">
              <w:t>; подчертава, че липсата на прилагане на правото на ЕС възпрепятства възприемането на ЕС от страна на гражданите и способността му да постига резултати;</w:t>
            </w:r>
          </w:p>
        </w:tc>
        <w:tc>
          <w:tcPr>
            <w:tcW w:w="4876" w:type="dxa"/>
            <w:tcBorders>
              <w:top w:val="nil"/>
              <w:left w:val="nil"/>
              <w:bottom w:val="nil"/>
              <w:right w:val="nil"/>
            </w:tcBorders>
          </w:tcPr>
          <w:p w14:paraId="44677ECC" w14:textId="77777777" w:rsidR="00B34460" w:rsidRPr="005B3E30" w:rsidRDefault="00B34460" w:rsidP="00983377">
            <w:pPr>
              <w:pStyle w:val="Normal6a"/>
            </w:pPr>
            <w:r w:rsidRPr="005B3E30">
              <w:t>11.</w:t>
            </w:r>
            <w:r w:rsidRPr="005B3E30">
              <w:tab/>
              <w:t>настоятелно призовава държавите членки да се придържат стриктно към крайните срокове за транспониране, да следват насоките, издадени от Комисията, и да участват активно и пълноценно в диалозите относно правоприлагането, както и да уведомяват своевременно Комисията за потенциални пречки и проблеми с транспонирането и правоприлагането;</w:t>
            </w:r>
            <w:r w:rsidRPr="005B3E30">
              <w:rPr>
                <w:b/>
                <w:i/>
              </w:rPr>
              <w:t xml:space="preserve"> призовава за допълнителна подкрепа за изграждане на административния и техническия капацитет на държавите членки в това отношение;</w:t>
            </w:r>
            <w:r w:rsidRPr="005B3E30">
              <w:t xml:space="preserve"> изразява съжаление, че някои държави членки докладват за проблеми с транспонирането и/или прилагането твърде късно или не ги докладват изобщо, което води до забавяния, оказващи отрицателно въздействие върху гражданите и предприятията в ЕС; припомня, че държавите членки участват в законодателната процедура чрез Съвета като </w:t>
            </w:r>
            <w:proofErr w:type="spellStart"/>
            <w:r w:rsidRPr="005B3E30">
              <w:t>съзаконодател</w:t>
            </w:r>
            <w:proofErr w:type="spellEnd"/>
            <w:r w:rsidRPr="005B3E30">
              <w:t>; подчертава, че липсата на прилагане на правото на ЕС възпрепятства възприемането на ЕС от страна на гражданите и способността му да постига резултати;</w:t>
            </w:r>
          </w:p>
        </w:tc>
      </w:tr>
    </w:tbl>
    <w:p w14:paraId="0ADEEBED"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50DA82F" w14:textId="77777777" w:rsidR="00B34460" w:rsidRPr="005B3E30" w:rsidRDefault="00B34460" w:rsidP="00B34460">
      <w:r w:rsidRPr="005B3E30">
        <w:rPr>
          <w:rStyle w:val="HideTWBExt"/>
        </w:rPr>
        <w:t>&lt;/Amend&gt;</w:t>
      </w:r>
    </w:p>
    <w:p w14:paraId="17F9D8A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109</w:t>
      </w:r>
      <w:r w:rsidRPr="005B3E30">
        <w:rPr>
          <w:rStyle w:val="HideTWBExt"/>
          <w:b w:val="0"/>
        </w:rPr>
        <w:t>&lt;/NumAm&gt;</w:t>
      </w:r>
    </w:p>
    <w:p w14:paraId="66FA8198"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334AA41F" w14:textId="77777777" w:rsidR="00B34460" w:rsidRPr="005B3E30" w:rsidRDefault="00B34460" w:rsidP="00B34460">
      <w:pPr>
        <w:pStyle w:val="NormalBold"/>
      </w:pPr>
      <w:r w:rsidRPr="005B3E30">
        <w:rPr>
          <w:rStyle w:val="HideTWBExt"/>
          <w:b w:val="0"/>
        </w:rPr>
        <w:t>&lt;/RepeatBlock-By&gt;</w:t>
      </w:r>
    </w:p>
    <w:p w14:paraId="5187156C"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64DBA1C" w14:textId="77777777" w:rsidR="00B34460" w:rsidRPr="005B3E30" w:rsidRDefault="00B34460" w:rsidP="00B34460">
      <w:pPr>
        <w:pStyle w:val="NormalBold"/>
      </w:pPr>
      <w:r w:rsidRPr="005B3E30">
        <w:rPr>
          <w:rStyle w:val="HideTWBExt"/>
          <w:b w:val="0"/>
        </w:rPr>
        <w:t>&lt;Article&gt;</w:t>
      </w:r>
      <w:r w:rsidRPr="005B3E30">
        <w:t>Параграф 11</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168A165" w14:textId="77777777" w:rsidTr="00983377">
        <w:trPr>
          <w:trHeight w:hRule="exact" w:val="240"/>
          <w:jc w:val="center"/>
        </w:trPr>
        <w:tc>
          <w:tcPr>
            <w:tcW w:w="9752" w:type="dxa"/>
            <w:gridSpan w:val="2"/>
            <w:tcBorders>
              <w:top w:val="nil"/>
              <w:left w:val="nil"/>
              <w:bottom w:val="nil"/>
              <w:right w:val="nil"/>
            </w:tcBorders>
          </w:tcPr>
          <w:p w14:paraId="2EE990E6" w14:textId="77777777" w:rsidR="00B34460" w:rsidRPr="005B3E30" w:rsidRDefault="00B34460" w:rsidP="00983377"/>
        </w:tc>
      </w:tr>
      <w:tr w:rsidR="00E01F3E" w:rsidRPr="005B3E30" w14:paraId="6D8E4A92" w14:textId="77777777" w:rsidTr="00983377">
        <w:trPr>
          <w:trHeight w:val="240"/>
          <w:jc w:val="center"/>
        </w:trPr>
        <w:tc>
          <w:tcPr>
            <w:tcW w:w="4876" w:type="dxa"/>
            <w:tcBorders>
              <w:top w:val="nil"/>
              <w:left w:val="nil"/>
              <w:bottom w:val="nil"/>
              <w:right w:val="nil"/>
            </w:tcBorders>
          </w:tcPr>
          <w:p w14:paraId="3604715D"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37DD62C" w14:textId="77777777" w:rsidR="00B34460" w:rsidRPr="005B3E30" w:rsidRDefault="00B34460" w:rsidP="00983377">
            <w:pPr>
              <w:pStyle w:val="AmColumnHeading"/>
            </w:pPr>
            <w:r w:rsidRPr="005B3E30">
              <w:t>Изменение</w:t>
            </w:r>
          </w:p>
        </w:tc>
      </w:tr>
      <w:tr w:rsidR="00E01F3E" w:rsidRPr="005B3E30" w14:paraId="77A8BAFA" w14:textId="77777777" w:rsidTr="00983377">
        <w:trPr>
          <w:jc w:val="center"/>
        </w:trPr>
        <w:tc>
          <w:tcPr>
            <w:tcW w:w="4876" w:type="dxa"/>
            <w:tcBorders>
              <w:top w:val="nil"/>
              <w:left w:val="nil"/>
              <w:bottom w:val="nil"/>
              <w:right w:val="nil"/>
            </w:tcBorders>
          </w:tcPr>
          <w:p w14:paraId="06CFB529" w14:textId="77777777" w:rsidR="00B34460" w:rsidRPr="005B3E30" w:rsidRDefault="00B34460" w:rsidP="00983377">
            <w:pPr>
              <w:pStyle w:val="Normal6a"/>
            </w:pPr>
            <w:r w:rsidRPr="005B3E30">
              <w:t>11.</w:t>
            </w:r>
            <w:r w:rsidRPr="005B3E30">
              <w:tab/>
              <w:t xml:space="preserve">настоятелно призовава държавите членки да се придържат стриктно към крайните срокове за транспониране, да следват насоките, издадени от Комисията, и да участват активно и пълноценно в диалозите относно правоприлагането, както и да уведомяват своевременно Комисията за потенциални пречки и проблеми с транспонирането и правоприлагането; изразява съжаление, че някои държави членки докладват за проблеми с транспонирането и/или прилагането твърде късно или не ги докладват изобщо, което води до забавяния, оказващи отрицателно въздействие върху гражданите и предприятията в ЕС; припомня, че държавите членки участват в законодателната процедура чрез Съвета като </w:t>
            </w:r>
            <w:proofErr w:type="spellStart"/>
            <w:r w:rsidRPr="005B3E30">
              <w:t>съзаконодател</w:t>
            </w:r>
            <w:proofErr w:type="spellEnd"/>
            <w:r w:rsidRPr="005B3E30">
              <w:t>; подчертава, че липсата на прилагане на правото на ЕС възпрепятства възприемането на ЕС от страна на гражданите и способността му да постига резултати;</w:t>
            </w:r>
          </w:p>
        </w:tc>
        <w:tc>
          <w:tcPr>
            <w:tcW w:w="4876" w:type="dxa"/>
            <w:tcBorders>
              <w:top w:val="nil"/>
              <w:left w:val="nil"/>
              <w:bottom w:val="nil"/>
              <w:right w:val="nil"/>
            </w:tcBorders>
          </w:tcPr>
          <w:p w14:paraId="69658B95" w14:textId="77777777" w:rsidR="00B34460" w:rsidRPr="005B3E30" w:rsidRDefault="00B34460" w:rsidP="00983377">
            <w:pPr>
              <w:pStyle w:val="Normal6a"/>
            </w:pPr>
            <w:r w:rsidRPr="005B3E30">
              <w:t>11.</w:t>
            </w:r>
            <w:r w:rsidRPr="005B3E30">
              <w:tab/>
              <w:t>настоятелно призовава държавите членки да се придържат стриктно към крайните срокове за транспониране, да следват насоките, издадени от Комисията, и да участват активно и пълноценно в диалозите относно правоприлагането, както и да уведомяват своевременно Комисията за потенциални пречки и проблеми с транспонирането и правоприлагането</w:t>
            </w:r>
            <w:r w:rsidRPr="005B3E30">
              <w:rPr>
                <w:b/>
                <w:i/>
              </w:rPr>
              <w:t>, за да се избегнат забавяния, грешки и потенциални санкции</w:t>
            </w:r>
            <w:r w:rsidRPr="005B3E30">
              <w:t xml:space="preserve">; изразява съжаление, че някои държави членки докладват за проблеми с транспонирането и/или прилагането твърде късно или не ги докладват изобщо, което води до забавяния, оказващи отрицателно въздействие върху гражданите и предприятията в ЕС; припомня, че държавите членки участват в законодателната процедура чрез Съвета като </w:t>
            </w:r>
            <w:proofErr w:type="spellStart"/>
            <w:r w:rsidRPr="005B3E30">
              <w:t>съзаконодател</w:t>
            </w:r>
            <w:proofErr w:type="spellEnd"/>
            <w:r w:rsidRPr="005B3E30">
              <w:t>; подчертава, че липсата на прилагане на правото на ЕС възпрепятства възприемането на ЕС от страна на гражданите и способността му да постига резултати;</w:t>
            </w:r>
          </w:p>
        </w:tc>
      </w:tr>
    </w:tbl>
    <w:p w14:paraId="1F19FF9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436ECD39" w14:textId="77777777" w:rsidR="00B34460" w:rsidRPr="005B3E30" w:rsidRDefault="00B34460" w:rsidP="00B34460">
      <w:r w:rsidRPr="005B3E30">
        <w:rPr>
          <w:rStyle w:val="HideTWBExt"/>
        </w:rPr>
        <w:t>&lt;/Amend&gt;</w:t>
      </w:r>
    </w:p>
    <w:p w14:paraId="0CC3D23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110</w:t>
      </w:r>
      <w:r w:rsidRPr="005B3E30">
        <w:rPr>
          <w:rStyle w:val="HideTWBExt"/>
          <w:b w:val="0"/>
        </w:rPr>
        <w:t>&lt;/NumAm&gt;</w:t>
      </w:r>
    </w:p>
    <w:p w14:paraId="4F65090F"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7219664E" w14:textId="77777777" w:rsidR="00B34460" w:rsidRPr="005B3E30" w:rsidRDefault="00B34460" w:rsidP="00B34460">
      <w:pPr>
        <w:pStyle w:val="NormalBold"/>
      </w:pPr>
      <w:r w:rsidRPr="005B3E30">
        <w:rPr>
          <w:rStyle w:val="HideTWBExt"/>
          <w:b w:val="0"/>
        </w:rPr>
        <w:t>&lt;/RepeatBlock-By&gt;</w:t>
      </w:r>
    </w:p>
    <w:p w14:paraId="5376A0B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900795B" w14:textId="77777777" w:rsidR="00B34460" w:rsidRPr="005B3E30" w:rsidRDefault="00B34460" w:rsidP="00B34460">
      <w:pPr>
        <w:pStyle w:val="NormalBold"/>
      </w:pPr>
      <w:r w:rsidRPr="005B3E30">
        <w:rPr>
          <w:rStyle w:val="HideTWBExt"/>
          <w:b w:val="0"/>
        </w:rPr>
        <w:t>&lt;Article&gt;</w:t>
      </w:r>
      <w:r w:rsidRPr="005B3E30">
        <w:t>Параграф 11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DBA7D7D" w14:textId="77777777" w:rsidTr="00983377">
        <w:trPr>
          <w:trHeight w:hRule="exact" w:val="240"/>
          <w:jc w:val="center"/>
        </w:trPr>
        <w:tc>
          <w:tcPr>
            <w:tcW w:w="9752" w:type="dxa"/>
            <w:gridSpan w:val="2"/>
            <w:tcBorders>
              <w:top w:val="nil"/>
              <w:left w:val="nil"/>
              <w:bottom w:val="nil"/>
              <w:right w:val="nil"/>
            </w:tcBorders>
          </w:tcPr>
          <w:p w14:paraId="723C489C" w14:textId="77777777" w:rsidR="00B34460" w:rsidRPr="005B3E30" w:rsidRDefault="00B34460" w:rsidP="00983377"/>
        </w:tc>
      </w:tr>
      <w:tr w:rsidR="00E01F3E" w:rsidRPr="005B3E30" w14:paraId="1F57B30C" w14:textId="77777777" w:rsidTr="00983377">
        <w:trPr>
          <w:trHeight w:val="240"/>
          <w:jc w:val="center"/>
        </w:trPr>
        <w:tc>
          <w:tcPr>
            <w:tcW w:w="4876" w:type="dxa"/>
            <w:tcBorders>
              <w:top w:val="nil"/>
              <w:left w:val="nil"/>
              <w:bottom w:val="nil"/>
              <w:right w:val="nil"/>
            </w:tcBorders>
          </w:tcPr>
          <w:p w14:paraId="466CDEC7"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9AB653D" w14:textId="77777777" w:rsidR="00B34460" w:rsidRPr="005B3E30" w:rsidRDefault="00B34460" w:rsidP="00983377">
            <w:pPr>
              <w:pStyle w:val="AmColumnHeading"/>
            </w:pPr>
            <w:r w:rsidRPr="005B3E30">
              <w:t>Изменение</w:t>
            </w:r>
          </w:p>
        </w:tc>
      </w:tr>
      <w:tr w:rsidR="00E01F3E" w:rsidRPr="005B3E30" w14:paraId="62B4918D" w14:textId="77777777" w:rsidTr="00983377">
        <w:trPr>
          <w:jc w:val="center"/>
        </w:trPr>
        <w:tc>
          <w:tcPr>
            <w:tcW w:w="4876" w:type="dxa"/>
            <w:tcBorders>
              <w:top w:val="nil"/>
              <w:left w:val="nil"/>
              <w:bottom w:val="nil"/>
              <w:right w:val="nil"/>
            </w:tcBorders>
          </w:tcPr>
          <w:p w14:paraId="027C9DB1" w14:textId="77777777" w:rsidR="00B34460" w:rsidRPr="005B3E30" w:rsidRDefault="00B34460" w:rsidP="00983377">
            <w:pPr>
              <w:pStyle w:val="Normal6a"/>
            </w:pPr>
          </w:p>
        </w:tc>
        <w:tc>
          <w:tcPr>
            <w:tcW w:w="4876" w:type="dxa"/>
            <w:tcBorders>
              <w:top w:val="nil"/>
              <w:left w:val="nil"/>
              <w:bottom w:val="nil"/>
              <w:right w:val="nil"/>
            </w:tcBorders>
          </w:tcPr>
          <w:p w14:paraId="01BA49F9" w14:textId="77777777" w:rsidR="00B34460" w:rsidRPr="005B3E30" w:rsidRDefault="00B34460" w:rsidP="00983377">
            <w:pPr>
              <w:pStyle w:val="Normal6a"/>
            </w:pPr>
            <w:r w:rsidRPr="005B3E30">
              <w:rPr>
                <w:b/>
                <w:i/>
              </w:rPr>
              <w:t>11a.</w:t>
            </w:r>
            <w:r w:rsidRPr="005B3E30">
              <w:tab/>
            </w:r>
            <w:r w:rsidRPr="005B3E30">
              <w:rPr>
                <w:b/>
                <w:i/>
              </w:rPr>
              <w:t>приветства усилията на Комисията за прилагане на Рамковото решение на ЕС относно борбата с расизма и ксенофобията посредством наказателното право (2008/913/JHA), както и на Акта за цифровите услуги, за да се гарантира стабилна правна и институционална защита срещу речта на омразата, дискриминацията и насилието както във физическата, така и в цифровата среда, като се обръща специално внимание на жените, ЛГБТИК+ лицата, както и на етническите, езиковите и религиозните малцинства и други уязвими групи; настоятелно призовава държавите членки да транспонират и прилагат изцяло и правилно Рамковото решение и Акта за цифровите услуги и призовава Комисията да продължи да води производства за установяване на нарушения в случаи на неспазване;</w:t>
            </w:r>
          </w:p>
        </w:tc>
      </w:tr>
    </w:tbl>
    <w:p w14:paraId="4440B29F"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1115F3F" w14:textId="77777777" w:rsidR="00B34460" w:rsidRPr="005B3E30" w:rsidRDefault="00B34460" w:rsidP="00B34460">
      <w:r w:rsidRPr="005B3E30">
        <w:rPr>
          <w:rStyle w:val="HideTWBExt"/>
        </w:rPr>
        <w:t>&lt;/Amend&gt;</w:t>
      </w:r>
    </w:p>
    <w:p w14:paraId="127FB36E"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111</w:t>
      </w:r>
      <w:r w:rsidRPr="005B3E30">
        <w:rPr>
          <w:rStyle w:val="HideTWBExt"/>
          <w:b w:val="0"/>
        </w:rPr>
        <w:t>&lt;/NumAm&gt;</w:t>
      </w:r>
    </w:p>
    <w:p w14:paraId="481337A3" w14:textId="77777777" w:rsidR="00B34460" w:rsidRPr="005B3E30" w:rsidRDefault="00B34460" w:rsidP="00B34460">
      <w:pPr>
        <w:pStyle w:val="NormalBold"/>
      </w:pPr>
      <w:r w:rsidRPr="005B3E30">
        <w:rPr>
          <w:rStyle w:val="HideTWBExt"/>
          <w:b w:val="0"/>
        </w:rPr>
        <w:t>&lt;RepeatBlock-By&gt;&lt;Members&gt;</w:t>
      </w:r>
      <w:r w:rsidRPr="005B3E30">
        <w:t>Марио Мантовани</w:t>
      </w:r>
      <w:r w:rsidRPr="005B3E30">
        <w:rPr>
          <w:rStyle w:val="HideTWBExt"/>
          <w:b w:val="0"/>
        </w:rPr>
        <w:t>&lt;/Members&gt;</w:t>
      </w:r>
    </w:p>
    <w:p w14:paraId="244A41CB" w14:textId="77777777" w:rsidR="00B34460" w:rsidRPr="005B3E30" w:rsidRDefault="00B34460" w:rsidP="00B34460">
      <w:pPr>
        <w:pStyle w:val="NormalBold"/>
      </w:pPr>
      <w:r w:rsidRPr="005B3E30">
        <w:rPr>
          <w:rStyle w:val="HideTWBExt"/>
          <w:b w:val="0"/>
        </w:rPr>
        <w:t>&lt;/RepeatBlock-By&gt;</w:t>
      </w:r>
    </w:p>
    <w:p w14:paraId="4FCAD52C"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360DD50" w14:textId="77777777" w:rsidR="00B34460" w:rsidRPr="005B3E30" w:rsidRDefault="00B34460" w:rsidP="00B34460">
      <w:pPr>
        <w:pStyle w:val="NormalBold"/>
      </w:pPr>
      <w:r w:rsidRPr="005B3E30">
        <w:rPr>
          <w:rStyle w:val="HideTWBExt"/>
          <w:b w:val="0"/>
        </w:rPr>
        <w:t>&lt;Article&gt;</w:t>
      </w:r>
      <w:r w:rsidRPr="005B3E30">
        <w:t>Параграф 11 а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16EC43C" w14:textId="77777777" w:rsidTr="00983377">
        <w:trPr>
          <w:trHeight w:hRule="exact" w:val="240"/>
          <w:jc w:val="center"/>
        </w:trPr>
        <w:tc>
          <w:tcPr>
            <w:tcW w:w="9752" w:type="dxa"/>
            <w:gridSpan w:val="2"/>
            <w:tcBorders>
              <w:top w:val="nil"/>
              <w:left w:val="nil"/>
              <w:bottom w:val="nil"/>
              <w:right w:val="nil"/>
            </w:tcBorders>
          </w:tcPr>
          <w:p w14:paraId="26172838" w14:textId="77777777" w:rsidR="00B34460" w:rsidRPr="005B3E30" w:rsidRDefault="00B34460" w:rsidP="00983377"/>
        </w:tc>
      </w:tr>
      <w:tr w:rsidR="00E01F3E" w:rsidRPr="005B3E30" w14:paraId="7F28AD51" w14:textId="77777777" w:rsidTr="00983377">
        <w:trPr>
          <w:trHeight w:val="240"/>
          <w:jc w:val="center"/>
        </w:trPr>
        <w:tc>
          <w:tcPr>
            <w:tcW w:w="4876" w:type="dxa"/>
            <w:tcBorders>
              <w:top w:val="nil"/>
              <w:left w:val="nil"/>
              <w:bottom w:val="nil"/>
              <w:right w:val="nil"/>
            </w:tcBorders>
          </w:tcPr>
          <w:p w14:paraId="716B0E1B"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309199F" w14:textId="77777777" w:rsidR="00B34460" w:rsidRPr="005B3E30" w:rsidRDefault="00B34460" w:rsidP="00983377">
            <w:pPr>
              <w:pStyle w:val="AmColumnHeading"/>
            </w:pPr>
            <w:r w:rsidRPr="005B3E30">
              <w:t>Изменение</w:t>
            </w:r>
          </w:p>
        </w:tc>
      </w:tr>
      <w:tr w:rsidR="00E01F3E" w:rsidRPr="005B3E30" w14:paraId="1E4C1EC4" w14:textId="77777777" w:rsidTr="00983377">
        <w:trPr>
          <w:jc w:val="center"/>
        </w:trPr>
        <w:tc>
          <w:tcPr>
            <w:tcW w:w="4876" w:type="dxa"/>
            <w:tcBorders>
              <w:top w:val="nil"/>
              <w:left w:val="nil"/>
              <w:bottom w:val="nil"/>
              <w:right w:val="nil"/>
            </w:tcBorders>
          </w:tcPr>
          <w:p w14:paraId="568E0458" w14:textId="77777777" w:rsidR="00B34460" w:rsidRPr="005B3E30" w:rsidRDefault="00B34460" w:rsidP="00983377">
            <w:pPr>
              <w:pStyle w:val="Normal6a"/>
            </w:pPr>
          </w:p>
        </w:tc>
        <w:tc>
          <w:tcPr>
            <w:tcW w:w="4876" w:type="dxa"/>
            <w:tcBorders>
              <w:top w:val="nil"/>
              <w:left w:val="nil"/>
              <w:bottom w:val="nil"/>
              <w:right w:val="nil"/>
            </w:tcBorders>
          </w:tcPr>
          <w:p w14:paraId="214990FE" w14:textId="77777777" w:rsidR="00B34460" w:rsidRPr="005B3E30" w:rsidRDefault="00B34460" w:rsidP="00983377">
            <w:pPr>
              <w:pStyle w:val="Normal6a"/>
            </w:pPr>
            <w:r w:rsidRPr="005B3E30">
              <w:rPr>
                <w:b/>
                <w:i/>
              </w:rPr>
              <w:t>11а.</w:t>
            </w:r>
            <w:r w:rsidRPr="005B3E30">
              <w:tab/>
            </w:r>
            <w:r w:rsidRPr="005B3E30">
              <w:rPr>
                <w:b/>
                <w:i/>
              </w:rPr>
              <w:t>отбелязва със загриженост, че в някои области се наблюдава разпространение на понякога различаващи се законодателни актове, което създава трудности по отношение на координацията и съгласуваността на национално равнище; подчертава, че това регулаторно припокриване може да създаде правна несигурност както за държавите членки в работата им по транспонирането, така и за крайните адресати на правилата; призовава Комисията да извърши оценки на въздействието относно вътрешната съгласуваност между законодателните актове, засягащи един и същ предмет, и да предложи, когато е необходимо, мерки за консолидация, хармонизация и опростяване на нормативната уредба;</w:t>
            </w:r>
          </w:p>
        </w:tc>
      </w:tr>
    </w:tbl>
    <w:p w14:paraId="69450B69"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{IT}</w:t>
      </w:r>
      <w:proofErr w:type="spellStart"/>
      <w:r w:rsidRPr="005B3E30">
        <w:t>it</w:t>
      </w:r>
      <w:proofErr w:type="spellEnd"/>
      <w:r w:rsidRPr="005B3E30">
        <w:rPr>
          <w:rStyle w:val="HideTWBExt"/>
        </w:rPr>
        <w:t>&lt;/Original&gt;</w:t>
      </w:r>
    </w:p>
    <w:p w14:paraId="18D39C8E" w14:textId="77777777" w:rsidR="00B34460" w:rsidRPr="005B3E30" w:rsidRDefault="00B34460" w:rsidP="00B34460">
      <w:r w:rsidRPr="005B3E30">
        <w:rPr>
          <w:rStyle w:val="HideTWBExt"/>
        </w:rPr>
        <w:t>&lt;/Amend&gt;</w:t>
      </w:r>
    </w:p>
    <w:p w14:paraId="0929AC2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112</w:t>
      </w:r>
      <w:r w:rsidRPr="005B3E30">
        <w:rPr>
          <w:rStyle w:val="HideTWBExt"/>
          <w:b w:val="0"/>
        </w:rPr>
        <w:t>&lt;/NumAm&gt;</w:t>
      </w:r>
    </w:p>
    <w:p w14:paraId="1EBE59B1"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0783A901" w14:textId="77777777" w:rsidR="00B34460" w:rsidRPr="005B3E30" w:rsidRDefault="00B34460" w:rsidP="00B34460">
      <w:pPr>
        <w:pStyle w:val="NormalBold"/>
      </w:pPr>
      <w:r w:rsidRPr="005B3E30">
        <w:rPr>
          <w:rStyle w:val="HideTWBExt"/>
          <w:b w:val="0"/>
        </w:rPr>
        <w:t>&lt;/RepeatBlock-By&gt;</w:t>
      </w:r>
    </w:p>
    <w:p w14:paraId="60F74CB3"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A4657DB" w14:textId="77777777" w:rsidR="00B34460" w:rsidRPr="005B3E30" w:rsidRDefault="00B34460" w:rsidP="00B34460">
      <w:pPr>
        <w:pStyle w:val="NormalBold"/>
      </w:pPr>
      <w:r w:rsidRPr="005B3E30">
        <w:rPr>
          <w:rStyle w:val="HideTWBExt"/>
          <w:b w:val="0"/>
        </w:rPr>
        <w:t>&lt;Article&gt;</w:t>
      </w:r>
      <w:r w:rsidRPr="005B3E30">
        <w:t>Параграф 11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5746350" w14:textId="77777777" w:rsidTr="00983377">
        <w:trPr>
          <w:trHeight w:hRule="exact" w:val="240"/>
          <w:jc w:val="center"/>
        </w:trPr>
        <w:tc>
          <w:tcPr>
            <w:tcW w:w="9752" w:type="dxa"/>
            <w:gridSpan w:val="2"/>
            <w:tcBorders>
              <w:top w:val="nil"/>
              <w:left w:val="nil"/>
              <w:bottom w:val="nil"/>
              <w:right w:val="nil"/>
            </w:tcBorders>
          </w:tcPr>
          <w:p w14:paraId="47A52474" w14:textId="77777777" w:rsidR="00B34460" w:rsidRPr="005B3E30" w:rsidRDefault="00B34460" w:rsidP="00983377"/>
        </w:tc>
      </w:tr>
      <w:tr w:rsidR="00E01F3E" w:rsidRPr="005B3E30" w14:paraId="72B8B7E3" w14:textId="77777777" w:rsidTr="00983377">
        <w:trPr>
          <w:trHeight w:val="240"/>
          <w:jc w:val="center"/>
        </w:trPr>
        <w:tc>
          <w:tcPr>
            <w:tcW w:w="4876" w:type="dxa"/>
            <w:tcBorders>
              <w:top w:val="nil"/>
              <w:left w:val="nil"/>
              <w:bottom w:val="nil"/>
              <w:right w:val="nil"/>
            </w:tcBorders>
          </w:tcPr>
          <w:p w14:paraId="7D12C07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36F5FBD" w14:textId="77777777" w:rsidR="00B34460" w:rsidRPr="005B3E30" w:rsidRDefault="00B34460" w:rsidP="00983377">
            <w:pPr>
              <w:pStyle w:val="AmColumnHeading"/>
            </w:pPr>
            <w:r w:rsidRPr="005B3E30">
              <w:t>Изменение</w:t>
            </w:r>
          </w:p>
        </w:tc>
      </w:tr>
      <w:tr w:rsidR="00E01F3E" w:rsidRPr="005B3E30" w14:paraId="74CD7F8C" w14:textId="77777777" w:rsidTr="00983377">
        <w:trPr>
          <w:jc w:val="center"/>
        </w:trPr>
        <w:tc>
          <w:tcPr>
            <w:tcW w:w="4876" w:type="dxa"/>
            <w:tcBorders>
              <w:top w:val="nil"/>
              <w:left w:val="nil"/>
              <w:bottom w:val="nil"/>
              <w:right w:val="nil"/>
            </w:tcBorders>
          </w:tcPr>
          <w:p w14:paraId="337384B0" w14:textId="77777777" w:rsidR="00B34460" w:rsidRPr="005B3E30" w:rsidRDefault="00B34460" w:rsidP="00983377">
            <w:pPr>
              <w:pStyle w:val="Normal6a"/>
            </w:pPr>
          </w:p>
        </w:tc>
        <w:tc>
          <w:tcPr>
            <w:tcW w:w="4876" w:type="dxa"/>
            <w:tcBorders>
              <w:top w:val="nil"/>
              <w:left w:val="nil"/>
              <w:bottom w:val="nil"/>
              <w:right w:val="nil"/>
            </w:tcBorders>
          </w:tcPr>
          <w:p w14:paraId="71B62C46" w14:textId="77777777" w:rsidR="00B34460" w:rsidRPr="005B3E30" w:rsidRDefault="00B34460" w:rsidP="00983377">
            <w:pPr>
              <w:pStyle w:val="Normal6a"/>
            </w:pPr>
            <w:r w:rsidRPr="005B3E30">
              <w:rPr>
                <w:b/>
                <w:i/>
              </w:rPr>
              <w:t>11a.</w:t>
            </w:r>
            <w:r w:rsidRPr="005B3E30">
              <w:tab/>
            </w:r>
            <w:r w:rsidRPr="005B3E30">
              <w:rPr>
                <w:b/>
                <w:i/>
              </w:rPr>
              <w:t>приветства въвеждането на диалози относно изпълнението като нов инструмент за подкрепа на спазването на правото на Съюза от страна на държавите членки; подчертава значението на установяването на ясен, прозрачен и приобщаващ процес за идентифициране, подбор и включване на заинтересованите страни в тези диалози във всички държави — членки на ЕС; отбелязва със загриженост, че участието на регионалните и местните органи в диалозите относно изпълнението продължава да бъде ограничено; подчертава, че пълноценното участие на заинтересованите страни е от съществено значение за повишаване на качеството, легитимността и ефективността на усилията за изпълнение;</w:t>
            </w:r>
          </w:p>
        </w:tc>
      </w:tr>
    </w:tbl>
    <w:p w14:paraId="0AA3237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F941440" w14:textId="77777777" w:rsidR="00B34460" w:rsidRPr="005B3E30" w:rsidRDefault="00B34460" w:rsidP="00B34460">
      <w:r w:rsidRPr="005B3E30">
        <w:rPr>
          <w:rStyle w:val="HideTWBExt"/>
        </w:rPr>
        <w:t>&lt;/Amend&gt;</w:t>
      </w:r>
    </w:p>
    <w:p w14:paraId="5ED99F6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113</w:t>
      </w:r>
      <w:r w:rsidRPr="005B3E30">
        <w:rPr>
          <w:rStyle w:val="HideTWBExt"/>
          <w:b w:val="0"/>
        </w:rPr>
        <w:t>&lt;/NumAm&gt;</w:t>
      </w:r>
    </w:p>
    <w:p w14:paraId="5DC64A67"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1B212C89" w14:textId="77777777" w:rsidR="00B34460" w:rsidRPr="005B3E30" w:rsidRDefault="00B34460" w:rsidP="00B34460">
      <w:pPr>
        <w:pStyle w:val="NormalBold"/>
      </w:pPr>
      <w:r w:rsidRPr="005B3E30">
        <w:rPr>
          <w:rStyle w:val="HideTWBExt"/>
          <w:b w:val="0"/>
        </w:rPr>
        <w:t>&lt;/RepeatBlock-By&gt;</w:t>
      </w:r>
    </w:p>
    <w:p w14:paraId="62B63273"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2BA45D7" w14:textId="77777777" w:rsidR="00B34460" w:rsidRPr="005B3E30" w:rsidRDefault="00B34460" w:rsidP="00B34460">
      <w:pPr>
        <w:pStyle w:val="NormalBold"/>
      </w:pPr>
      <w:r w:rsidRPr="005B3E30">
        <w:rPr>
          <w:rStyle w:val="HideTWBExt"/>
          <w:b w:val="0"/>
        </w:rPr>
        <w:t>&lt;Article&gt;</w:t>
      </w:r>
      <w:r w:rsidRPr="005B3E30">
        <w:t>Параграф 11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8BE7ADB" w14:textId="77777777" w:rsidTr="00983377">
        <w:trPr>
          <w:trHeight w:hRule="exact" w:val="240"/>
          <w:jc w:val="center"/>
        </w:trPr>
        <w:tc>
          <w:tcPr>
            <w:tcW w:w="9752" w:type="dxa"/>
            <w:gridSpan w:val="2"/>
            <w:tcBorders>
              <w:top w:val="nil"/>
              <w:left w:val="nil"/>
              <w:bottom w:val="nil"/>
              <w:right w:val="nil"/>
            </w:tcBorders>
          </w:tcPr>
          <w:p w14:paraId="3F15F756" w14:textId="77777777" w:rsidR="00B34460" w:rsidRPr="005B3E30" w:rsidRDefault="00B34460" w:rsidP="00983377"/>
        </w:tc>
      </w:tr>
      <w:tr w:rsidR="00E01F3E" w:rsidRPr="005B3E30" w14:paraId="3D7D8FF2" w14:textId="77777777" w:rsidTr="00983377">
        <w:trPr>
          <w:trHeight w:val="240"/>
          <w:jc w:val="center"/>
        </w:trPr>
        <w:tc>
          <w:tcPr>
            <w:tcW w:w="4876" w:type="dxa"/>
            <w:tcBorders>
              <w:top w:val="nil"/>
              <w:left w:val="nil"/>
              <w:bottom w:val="nil"/>
              <w:right w:val="nil"/>
            </w:tcBorders>
          </w:tcPr>
          <w:p w14:paraId="4E7C0185"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6531C9E" w14:textId="77777777" w:rsidR="00B34460" w:rsidRPr="005B3E30" w:rsidRDefault="00B34460" w:rsidP="00983377">
            <w:pPr>
              <w:pStyle w:val="AmColumnHeading"/>
            </w:pPr>
            <w:r w:rsidRPr="005B3E30">
              <w:t>Изменение</w:t>
            </w:r>
          </w:p>
        </w:tc>
      </w:tr>
      <w:tr w:rsidR="00E01F3E" w:rsidRPr="005B3E30" w14:paraId="4388D44A" w14:textId="77777777" w:rsidTr="00983377">
        <w:trPr>
          <w:jc w:val="center"/>
        </w:trPr>
        <w:tc>
          <w:tcPr>
            <w:tcW w:w="4876" w:type="dxa"/>
            <w:tcBorders>
              <w:top w:val="nil"/>
              <w:left w:val="nil"/>
              <w:bottom w:val="nil"/>
              <w:right w:val="nil"/>
            </w:tcBorders>
          </w:tcPr>
          <w:p w14:paraId="150819BF" w14:textId="77777777" w:rsidR="00B34460" w:rsidRPr="005B3E30" w:rsidRDefault="00B34460" w:rsidP="00983377">
            <w:pPr>
              <w:pStyle w:val="Normal6a"/>
            </w:pPr>
          </w:p>
        </w:tc>
        <w:tc>
          <w:tcPr>
            <w:tcW w:w="4876" w:type="dxa"/>
            <w:tcBorders>
              <w:top w:val="nil"/>
              <w:left w:val="nil"/>
              <w:bottom w:val="nil"/>
              <w:right w:val="nil"/>
            </w:tcBorders>
          </w:tcPr>
          <w:p w14:paraId="72D07E43" w14:textId="77777777" w:rsidR="00B34460" w:rsidRPr="005B3E30" w:rsidRDefault="00B34460" w:rsidP="00983377">
            <w:pPr>
              <w:pStyle w:val="Normal6a"/>
            </w:pPr>
            <w:r w:rsidRPr="005B3E30">
              <w:rPr>
                <w:b/>
                <w:i/>
              </w:rPr>
              <w:t>11a.</w:t>
            </w:r>
            <w:r w:rsidRPr="005B3E30">
              <w:tab/>
            </w:r>
            <w:r w:rsidRPr="005B3E30">
              <w:rPr>
                <w:b/>
                <w:i/>
              </w:rPr>
              <w:t>потвърждава, че укрепването на европейската конкурентоспособност и суверенитет изисква устояване на външния натиск за отслабване на правната рамка на ЕС; в тази връзка изразява възмущение от обявеното „стрес тестване“ на прилагането на наскоро приетия Акт за изкуствения интелект, което изглежда преждевременно; предупреждава също така срещу всяко преразглеждане на Общия регламент относно защитата на данните в името на опростяването на законодателството в областта на цифровите технологии, което би имало преки последици за основните права на защита на данните и неприкосновеност на личния живот;</w:t>
            </w:r>
          </w:p>
        </w:tc>
      </w:tr>
    </w:tbl>
    <w:p w14:paraId="7344EFC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6AF776A" w14:textId="77777777" w:rsidR="00B34460" w:rsidRPr="005B3E30" w:rsidRDefault="00B34460" w:rsidP="00B34460">
      <w:r w:rsidRPr="005B3E30">
        <w:rPr>
          <w:rStyle w:val="HideTWBExt"/>
        </w:rPr>
        <w:t>&lt;/Amend&gt;</w:t>
      </w:r>
    </w:p>
    <w:p w14:paraId="0484FA5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114</w:t>
      </w:r>
      <w:r w:rsidRPr="005B3E30">
        <w:rPr>
          <w:rStyle w:val="HideTWBExt"/>
          <w:b w:val="0"/>
        </w:rPr>
        <w:t>&lt;/NumAm&gt;</w:t>
      </w:r>
    </w:p>
    <w:p w14:paraId="7C84DDD4" w14:textId="77777777" w:rsidR="00B34460" w:rsidRPr="005B3E30" w:rsidRDefault="00B34460" w:rsidP="00B34460">
      <w:pPr>
        <w:pStyle w:val="NormalBold"/>
      </w:pPr>
      <w:r w:rsidRPr="005B3E30">
        <w:rPr>
          <w:rStyle w:val="HideTWBExt"/>
          <w:b w:val="0"/>
        </w:rPr>
        <w:t>&lt;RepeatBlock-By&gt;&lt;Members&gt;</w:t>
      </w:r>
      <w:r w:rsidRPr="005B3E30">
        <w:t>Марио Мантовани</w:t>
      </w:r>
      <w:r w:rsidRPr="005B3E30">
        <w:rPr>
          <w:rStyle w:val="HideTWBExt"/>
          <w:b w:val="0"/>
        </w:rPr>
        <w:t>&lt;/Members&gt;</w:t>
      </w:r>
    </w:p>
    <w:p w14:paraId="103F0262" w14:textId="77777777" w:rsidR="00B34460" w:rsidRPr="005B3E30" w:rsidRDefault="00B34460" w:rsidP="00B34460">
      <w:pPr>
        <w:pStyle w:val="NormalBold"/>
      </w:pPr>
      <w:r w:rsidRPr="005B3E30">
        <w:rPr>
          <w:rStyle w:val="HideTWBExt"/>
          <w:b w:val="0"/>
        </w:rPr>
        <w:t>&lt;/RepeatBlock-By&gt;</w:t>
      </w:r>
    </w:p>
    <w:p w14:paraId="5C4B2086"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92B93FD" w14:textId="77777777" w:rsidR="00B34460" w:rsidRPr="005B3E30" w:rsidRDefault="00B34460" w:rsidP="00B34460">
      <w:pPr>
        <w:pStyle w:val="NormalBold"/>
      </w:pPr>
      <w:r w:rsidRPr="005B3E30">
        <w:rPr>
          <w:rStyle w:val="HideTWBExt"/>
          <w:b w:val="0"/>
        </w:rPr>
        <w:t>&lt;Article&gt;</w:t>
      </w:r>
      <w:r w:rsidRPr="005B3E30">
        <w:t>Параграф 11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18ED651" w14:textId="77777777" w:rsidTr="00983377">
        <w:trPr>
          <w:trHeight w:hRule="exact" w:val="240"/>
          <w:jc w:val="center"/>
        </w:trPr>
        <w:tc>
          <w:tcPr>
            <w:tcW w:w="9752" w:type="dxa"/>
            <w:gridSpan w:val="2"/>
            <w:tcBorders>
              <w:top w:val="nil"/>
              <w:left w:val="nil"/>
              <w:bottom w:val="nil"/>
              <w:right w:val="nil"/>
            </w:tcBorders>
          </w:tcPr>
          <w:p w14:paraId="27D92C8D" w14:textId="77777777" w:rsidR="00B34460" w:rsidRPr="005B3E30" w:rsidRDefault="00B34460" w:rsidP="00983377"/>
        </w:tc>
      </w:tr>
      <w:tr w:rsidR="00E01F3E" w:rsidRPr="005B3E30" w14:paraId="5FE7A64D" w14:textId="77777777" w:rsidTr="00983377">
        <w:trPr>
          <w:trHeight w:val="240"/>
          <w:jc w:val="center"/>
        </w:trPr>
        <w:tc>
          <w:tcPr>
            <w:tcW w:w="4876" w:type="dxa"/>
            <w:tcBorders>
              <w:top w:val="nil"/>
              <w:left w:val="nil"/>
              <w:bottom w:val="nil"/>
              <w:right w:val="nil"/>
            </w:tcBorders>
          </w:tcPr>
          <w:p w14:paraId="6FC0CAF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2389637" w14:textId="77777777" w:rsidR="00B34460" w:rsidRPr="005B3E30" w:rsidRDefault="00B34460" w:rsidP="00983377">
            <w:pPr>
              <w:pStyle w:val="AmColumnHeading"/>
            </w:pPr>
            <w:r w:rsidRPr="005B3E30">
              <w:t>Изменение</w:t>
            </w:r>
          </w:p>
        </w:tc>
      </w:tr>
      <w:tr w:rsidR="00E01F3E" w:rsidRPr="005B3E30" w14:paraId="4C6A254F" w14:textId="77777777" w:rsidTr="00983377">
        <w:trPr>
          <w:jc w:val="center"/>
        </w:trPr>
        <w:tc>
          <w:tcPr>
            <w:tcW w:w="4876" w:type="dxa"/>
            <w:tcBorders>
              <w:top w:val="nil"/>
              <w:left w:val="nil"/>
              <w:bottom w:val="nil"/>
              <w:right w:val="nil"/>
            </w:tcBorders>
          </w:tcPr>
          <w:p w14:paraId="54E3CE82" w14:textId="77777777" w:rsidR="00B34460" w:rsidRPr="005B3E30" w:rsidRDefault="00B34460" w:rsidP="00983377">
            <w:pPr>
              <w:pStyle w:val="Normal6a"/>
            </w:pPr>
          </w:p>
        </w:tc>
        <w:tc>
          <w:tcPr>
            <w:tcW w:w="4876" w:type="dxa"/>
            <w:tcBorders>
              <w:top w:val="nil"/>
              <w:left w:val="nil"/>
              <w:bottom w:val="nil"/>
              <w:right w:val="nil"/>
            </w:tcBorders>
          </w:tcPr>
          <w:p w14:paraId="427638B4" w14:textId="77777777" w:rsidR="00B34460" w:rsidRPr="005B3E30" w:rsidRDefault="00B34460" w:rsidP="00983377">
            <w:pPr>
              <w:pStyle w:val="Normal6a"/>
            </w:pPr>
            <w:r w:rsidRPr="005B3E30">
              <w:rPr>
                <w:b/>
                <w:i/>
              </w:rPr>
              <w:t>11б.</w:t>
            </w:r>
            <w:r w:rsidRPr="005B3E30">
              <w:tab/>
            </w:r>
            <w:r w:rsidRPr="005B3E30">
              <w:rPr>
                <w:b/>
                <w:i/>
              </w:rPr>
              <w:t>изразява загриженост, че много европейски законодателни актове съдържат позовавания на технически стандарти и делегирани актове или актове за изпълнение, които все още са в процес на изготвяне към момента на приемане на основния акт, което затруднява държавите членки да ги транспонират изцяло и навреме; отбелязва по-специално, че за Директивата МИС 2 и Регламентът DORA има съответно по повече от 50 регулаторни технически стандарта и технически стандарта за изпълнение, които все още не са налични на съответните дати на транспониране или прилагане, докато за Акта за изкуствения интелект се изискват хармонизирани стандарти, които все още не са налични, за да се уточнят изискванията за високорисковите системи;</w:t>
            </w:r>
          </w:p>
        </w:tc>
      </w:tr>
    </w:tbl>
    <w:p w14:paraId="1F263253"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{IT}</w:t>
      </w:r>
      <w:proofErr w:type="spellStart"/>
      <w:r w:rsidRPr="005B3E30">
        <w:t>it</w:t>
      </w:r>
      <w:proofErr w:type="spellEnd"/>
      <w:r w:rsidRPr="005B3E30">
        <w:rPr>
          <w:rStyle w:val="HideTWBExt"/>
        </w:rPr>
        <w:t>&lt;/Original&gt;</w:t>
      </w:r>
    </w:p>
    <w:p w14:paraId="17655FD7" w14:textId="77777777" w:rsidR="00B34460" w:rsidRPr="005B3E30" w:rsidRDefault="00B34460" w:rsidP="00B34460">
      <w:r w:rsidRPr="005B3E30">
        <w:rPr>
          <w:rStyle w:val="HideTWBExt"/>
        </w:rPr>
        <w:t>&lt;/Amend&gt;</w:t>
      </w:r>
    </w:p>
    <w:p w14:paraId="271A6BB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115</w:t>
      </w:r>
      <w:r w:rsidRPr="005B3E30">
        <w:rPr>
          <w:rStyle w:val="HideTWBExt"/>
          <w:b w:val="0"/>
        </w:rPr>
        <w:t>&lt;/NumAm&gt;</w:t>
      </w:r>
    </w:p>
    <w:p w14:paraId="3BA3E0B7"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18F0A905" w14:textId="77777777" w:rsidR="00B34460" w:rsidRPr="005B3E30" w:rsidRDefault="00B34460" w:rsidP="00B34460">
      <w:pPr>
        <w:pStyle w:val="NormalBold"/>
      </w:pPr>
      <w:r w:rsidRPr="005B3E30">
        <w:rPr>
          <w:rStyle w:val="HideTWBExt"/>
          <w:b w:val="0"/>
        </w:rPr>
        <w:t>&lt;/RepeatBlock-By&gt;</w:t>
      </w:r>
    </w:p>
    <w:p w14:paraId="6390E4CE"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8A69152" w14:textId="77777777" w:rsidR="00B34460" w:rsidRPr="005B3E30" w:rsidRDefault="00B34460" w:rsidP="00B34460">
      <w:pPr>
        <w:pStyle w:val="NormalBold"/>
      </w:pPr>
      <w:r w:rsidRPr="005B3E30">
        <w:rPr>
          <w:rStyle w:val="HideTWBExt"/>
          <w:b w:val="0"/>
        </w:rPr>
        <w:t>&lt;Article&gt;</w:t>
      </w:r>
      <w:r w:rsidRPr="005B3E30">
        <w:t>Параграф 11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1955EED" w14:textId="77777777" w:rsidTr="00983377">
        <w:trPr>
          <w:trHeight w:hRule="exact" w:val="240"/>
          <w:jc w:val="center"/>
        </w:trPr>
        <w:tc>
          <w:tcPr>
            <w:tcW w:w="9752" w:type="dxa"/>
            <w:gridSpan w:val="2"/>
            <w:tcBorders>
              <w:top w:val="nil"/>
              <w:left w:val="nil"/>
              <w:bottom w:val="nil"/>
              <w:right w:val="nil"/>
            </w:tcBorders>
          </w:tcPr>
          <w:p w14:paraId="3921D281" w14:textId="77777777" w:rsidR="00B34460" w:rsidRPr="005B3E30" w:rsidRDefault="00B34460" w:rsidP="00983377"/>
        </w:tc>
      </w:tr>
      <w:tr w:rsidR="00E01F3E" w:rsidRPr="005B3E30" w14:paraId="0235715E" w14:textId="77777777" w:rsidTr="00983377">
        <w:trPr>
          <w:trHeight w:val="240"/>
          <w:jc w:val="center"/>
        </w:trPr>
        <w:tc>
          <w:tcPr>
            <w:tcW w:w="4876" w:type="dxa"/>
            <w:tcBorders>
              <w:top w:val="nil"/>
              <w:left w:val="nil"/>
              <w:bottom w:val="nil"/>
              <w:right w:val="nil"/>
            </w:tcBorders>
          </w:tcPr>
          <w:p w14:paraId="3A678F8D"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1FAEBD1" w14:textId="77777777" w:rsidR="00B34460" w:rsidRPr="005B3E30" w:rsidRDefault="00B34460" w:rsidP="00983377">
            <w:pPr>
              <w:pStyle w:val="AmColumnHeading"/>
            </w:pPr>
            <w:r w:rsidRPr="005B3E30">
              <w:t>Изменение</w:t>
            </w:r>
          </w:p>
        </w:tc>
      </w:tr>
      <w:tr w:rsidR="00E01F3E" w:rsidRPr="005B3E30" w14:paraId="671FF3B1" w14:textId="77777777" w:rsidTr="00983377">
        <w:trPr>
          <w:jc w:val="center"/>
        </w:trPr>
        <w:tc>
          <w:tcPr>
            <w:tcW w:w="4876" w:type="dxa"/>
            <w:tcBorders>
              <w:top w:val="nil"/>
              <w:left w:val="nil"/>
              <w:bottom w:val="nil"/>
              <w:right w:val="nil"/>
            </w:tcBorders>
          </w:tcPr>
          <w:p w14:paraId="574ADEB7" w14:textId="77777777" w:rsidR="00B34460" w:rsidRPr="005B3E30" w:rsidRDefault="00B34460" w:rsidP="00983377">
            <w:pPr>
              <w:pStyle w:val="Normal6a"/>
            </w:pPr>
          </w:p>
        </w:tc>
        <w:tc>
          <w:tcPr>
            <w:tcW w:w="4876" w:type="dxa"/>
            <w:tcBorders>
              <w:top w:val="nil"/>
              <w:left w:val="nil"/>
              <w:bottom w:val="nil"/>
              <w:right w:val="nil"/>
            </w:tcBorders>
          </w:tcPr>
          <w:p w14:paraId="6E4EFBD4" w14:textId="77777777" w:rsidR="00B34460" w:rsidRPr="005B3E30" w:rsidRDefault="00B34460" w:rsidP="00983377">
            <w:pPr>
              <w:pStyle w:val="Normal6a"/>
            </w:pPr>
            <w:r w:rsidRPr="005B3E30">
              <w:rPr>
                <w:b/>
                <w:i/>
              </w:rPr>
              <w:t>11б.</w:t>
            </w:r>
            <w:r w:rsidRPr="005B3E30">
              <w:tab/>
            </w:r>
            <w:r w:rsidRPr="005B3E30">
              <w:rPr>
                <w:b/>
                <w:i/>
              </w:rPr>
              <w:t>приветства по-специално създаването на ново звено в Комисията относно изпълнението и прилагането на Акта за цифровите услуги, което следва да даде възможност за конкретни действия по отношение на много големите платформи, които не спазват закона, но също така и за надлежни последващи действия във връзка със сътрудничеството между Комисията и националните координатори за цифровите услуги;</w:t>
            </w:r>
          </w:p>
        </w:tc>
      </w:tr>
    </w:tbl>
    <w:p w14:paraId="4FD4BAEC"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F13BF9C" w14:textId="77777777" w:rsidR="00B34460" w:rsidRPr="005B3E30" w:rsidRDefault="00B34460" w:rsidP="00B34460">
      <w:r w:rsidRPr="005B3E30">
        <w:rPr>
          <w:rStyle w:val="HideTWBExt"/>
        </w:rPr>
        <w:t>&lt;/Amend&gt;</w:t>
      </w:r>
    </w:p>
    <w:p w14:paraId="23AA8F47"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116</w:t>
      </w:r>
      <w:r w:rsidRPr="005B3E30">
        <w:rPr>
          <w:rStyle w:val="HideTWBExt"/>
          <w:b w:val="0"/>
        </w:rPr>
        <w:t>&lt;/NumAm&gt;</w:t>
      </w:r>
    </w:p>
    <w:p w14:paraId="614754D5"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088E5882" w14:textId="77777777" w:rsidR="00B34460" w:rsidRPr="005B3E30" w:rsidRDefault="00B34460" w:rsidP="00B34460">
      <w:pPr>
        <w:pStyle w:val="NormalBold"/>
      </w:pPr>
      <w:r w:rsidRPr="005B3E30">
        <w:rPr>
          <w:rStyle w:val="HideTWBExt"/>
          <w:b w:val="0"/>
        </w:rPr>
        <w:t>&lt;/RepeatBlock-By&gt;</w:t>
      </w:r>
    </w:p>
    <w:p w14:paraId="57E620A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27EC38A" w14:textId="77777777" w:rsidR="00B34460" w:rsidRPr="005B3E30" w:rsidRDefault="00B34460" w:rsidP="00B34460">
      <w:pPr>
        <w:pStyle w:val="NormalBold"/>
      </w:pPr>
      <w:r w:rsidRPr="005B3E30">
        <w:rPr>
          <w:rStyle w:val="HideTWBExt"/>
          <w:b w:val="0"/>
        </w:rPr>
        <w:t>&lt;Article&gt;</w:t>
      </w:r>
      <w:r w:rsidRPr="005B3E30">
        <w:t>Параграф 11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71F3CB2" w14:textId="77777777" w:rsidTr="00983377">
        <w:trPr>
          <w:trHeight w:hRule="exact" w:val="240"/>
          <w:jc w:val="center"/>
        </w:trPr>
        <w:tc>
          <w:tcPr>
            <w:tcW w:w="9752" w:type="dxa"/>
            <w:gridSpan w:val="2"/>
            <w:tcBorders>
              <w:top w:val="nil"/>
              <w:left w:val="nil"/>
              <w:bottom w:val="nil"/>
              <w:right w:val="nil"/>
            </w:tcBorders>
          </w:tcPr>
          <w:p w14:paraId="4420530F" w14:textId="77777777" w:rsidR="00B34460" w:rsidRPr="005B3E30" w:rsidRDefault="00B34460" w:rsidP="00983377"/>
        </w:tc>
      </w:tr>
      <w:tr w:rsidR="00E01F3E" w:rsidRPr="005B3E30" w14:paraId="5AB24363" w14:textId="77777777" w:rsidTr="00983377">
        <w:trPr>
          <w:trHeight w:val="240"/>
          <w:jc w:val="center"/>
        </w:trPr>
        <w:tc>
          <w:tcPr>
            <w:tcW w:w="4876" w:type="dxa"/>
            <w:tcBorders>
              <w:top w:val="nil"/>
              <w:left w:val="nil"/>
              <w:bottom w:val="nil"/>
              <w:right w:val="nil"/>
            </w:tcBorders>
          </w:tcPr>
          <w:p w14:paraId="74682EC2"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BD6CE39" w14:textId="77777777" w:rsidR="00B34460" w:rsidRPr="005B3E30" w:rsidRDefault="00B34460" w:rsidP="00983377">
            <w:pPr>
              <w:pStyle w:val="AmColumnHeading"/>
            </w:pPr>
            <w:r w:rsidRPr="005B3E30">
              <w:t>Изменение</w:t>
            </w:r>
          </w:p>
        </w:tc>
      </w:tr>
      <w:tr w:rsidR="00E01F3E" w:rsidRPr="005B3E30" w14:paraId="2FF6B843" w14:textId="77777777" w:rsidTr="00983377">
        <w:trPr>
          <w:jc w:val="center"/>
        </w:trPr>
        <w:tc>
          <w:tcPr>
            <w:tcW w:w="4876" w:type="dxa"/>
            <w:tcBorders>
              <w:top w:val="nil"/>
              <w:left w:val="nil"/>
              <w:bottom w:val="nil"/>
              <w:right w:val="nil"/>
            </w:tcBorders>
          </w:tcPr>
          <w:p w14:paraId="03D00F46" w14:textId="77777777" w:rsidR="00B34460" w:rsidRPr="005B3E30" w:rsidRDefault="00B34460" w:rsidP="00983377">
            <w:pPr>
              <w:pStyle w:val="Normal6a"/>
            </w:pPr>
          </w:p>
        </w:tc>
        <w:tc>
          <w:tcPr>
            <w:tcW w:w="4876" w:type="dxa"/>
            <w:tcBorders>
              <w:top w:val="nil"/>
              <w:left w:val="nil"/>
              <w:bottom w:val="nil"/>
              <w:right w:val="nil"/>
            </w:tcBorders>
          </w:tcPr>
          <w:p w14:paraId="5FE6AFE4" w14:textId="77777777" w:rsidR="00B34460" w:rsidRPr="005B3E30" w:rsidRDefault="00B34460" w:rsidP="00983377">
            <w:pPr>
              <w:pStyle w:val="Normal6a"/>
            </w:pPr>
            <w:r w:rsidRPr="005B3E30">
              <w:rPr>
                <w:b/>
                <w:i/>
              </w:rPr>
              <w:t>11б.</w:t>
            </w:r>
            <w:r w:rsidRPr="005B3E30">
              <w:tab/>
            </w:r>
            <w:r w:rsidRPr="005B3E30">
              <w:rPr>
                <w:b/>
                <w:i/>
              </w:rPr>
              <w:t>отбелязва, че според информационното табло за единния пазар средното забавяне на транспонирането на директивите за единния пазар в ЕС понастоящем е 11,9 месеца, което означава, че на държавите членки отнема средно почти една година повече от предвидения срок за включване на директивите на ЕС в националното им законодателство;</w:t>
            </w:r>
          </w:p>
        </w:tc>
      </w:tr>
    </w:tbl>
    <w:p w14:paraId="2707B48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6DA5CF92" w14:textId="77777777" w:rsidR="00B34460" w:rsidRPr="005B3E30" w:rsidRDefault="00B34460" w:rsidP="00B34460">
      <w:r w:rsidRPr="005B3E30">
        <w:rPr>
          <w:rStyle w:val="HideTWBExt"/>
        </w:rPr>
        <w:t>&lt;/Amend&gt;</w:t>
      </w:r>
    </w:p>
    <w:p w14:paraId="0D191226"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117</w:t>
      </w:r>
      <w:r w:rsidRPr="005B3E30">
        <w:rPr>
          <w:rStyle w:val="HideTWBExt"/>
          <w:b w:val="0"/>
        </w:rPr>
        <w:t>&lt;/NumAm&gt;</w:t>
      </w:r>
    </w:p>
    <w:p w14:paraId="15D9E3E5"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6308827C" w14:textId="77777777" w:rsidR="00B34460" w:rsidRPr="005B3E30" w:rsidRDefault="00B34460" w:rsidP="00B34460">
      <w:pPr>
        <w:pStyle w:val="NormalBold"/>
      </w:pPr>
      <w:r w:rsidRPr="005B3E30">
        <w:rPr>
          <w:rStyle w:val="HideTWBExt"/>
          <w:b w:val="0"/>
        </w:rPr>
        <w:t>&lt;/RepeatBlock-By&gt;</w:t>
      </w:r>
    </w:p>
    <w:p w14:paraId="5882B506"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9678930" w14:textId="77777777" w:rsidR="00B34460" w:rsidRPr="005B3E30" w:rsidRDefault="00B34460" w:rsidP="00B34460">
      <w:pPr>
        <w:pStyle w:val="NormalBold"/>
      </w:pPr>
      <w:r w:rsidRPr="005B3E30">
        <w:rPr>
          <w:rStyle w:val="HideTWBExt"/>
          <w:b w:val="0"/>
        </w:rPr>
        <w:t>&lt;Article&gt;</w:t>
      </w:r>
      <w:r w:rsidRPr="005B3E30">
        <w:t>Параграф 11 в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20FA0E3" w14:textId="77777777" w:rsidTr="00983377">
        <w:trPr>
          <w:trHeight w:hRule="exact" w:val="240"/>
          <w:jc w:val="center"/>
        </w:trPr>
        <w:tc>
          <w:tcPr>
            <w:tcW w:w="9752" w:type="dxa"/>
            <w:gridSpan w:val="2"/>
            <w:tcBorders>
              <w:top w:val="nil"/>
              <w:left w:val="nil"/>
              <w:bottom w:val="nil"/>
              <w:right w:val="nil"/>
            </w:tcBorders>
          </w:tcPr>
          <w:p w14:paraId="0406C065" w14:textId="77777777" w:rsidR="00B34460" w:rsidRPr="005B3E30" w:rsidRDefault="00B34460" w:rsidP="00983377"/>
        </w:tc>
      </w:tr>
      <w:tr w:rsidR="00E01F3E" w:rsidRPr="005B3E30" w14:paraId="7EDE8F6F" w14:textId="77777777" w:rsidTr="00983377">
        <w:trPr>
          <w:trHeight w:val="240"/>
          <w:jc w:val="center"/>
        </w:trPr>
        <w:tc>
          <w:tcPr>
            <w:tcW w:w="4876" w:type="dxa"/>
            <w:tcBorders>
              <w:top w:val="nil"/>
              <w:left w:val="nil"/>
              <w:bottom w:val="nil"/>
              <w:right w:val="nil"/>
            </w:tcBorders>
          </w:tcPr>
          <w:p w14:paraId="7C9BCEC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0595A01" w14:textId="77777777" w:rsidR="00B34460" w:rsidRPr="005B3E30" w:rsidRDefault="00B34460" w:rsidP="00983377">
            <w:pPr>
              <w:pStyle w:val="AmColumnHeading"/>
            </w:pPr>
            <w:r w:rsidRPr="005B3E30">
              <w:t>Изменение</w:t>
            </w:r>
          </w:p>
        </w:tc>
      </w:tr>
      <w:tr w:rsidR="00E01F3E" w:rsidRPr="005B3E30" w14:paraId="2471DFB4" w14:textId="77777777" w:rsidTr="00983377">
        <w:trPr>
          <w:jc w:val="center"/>
        </w:trPr>
        <w:tc>
          <w:tcPr>
            <w:tcW w:w="4876" w:type="dxa"/>
            <w:tcBorders>
              <w:top w:val="nil"/>
              <w:left w:val="nil"/>
              <w:bottom w:val="nil"/>
              <w:right w:val="nil"/>
            </w:tcBorders>
          </w:tcPr>
          <w:p w14:paraId="3B318292" w14:textId="77777777" w:rsidR="00B34460" w:rsidRPr="005B3E30" w:rsidRDefault="00B34460" w:rsidP="00983377">
            <w:pPr>
              <w:pStyle w:val="Normal6a"/>
            </w:pPr>
          </w:p>
        </w:tc>
        <w:tc>
          <w:tcPr>
            <w:tcW w:w="4876" w:type="dxa"/>
            <w:tcBorders>
              <w:top w:val="nil"/>
              <w:left w:val="nil"/>
              <w:bottom w:val="nil"/>
              <w:right w:val="nil"/>
            </w:tcBorders>
          </w:tcPr>
          <w:p w14:paraId="756AFCD1" w14:textId="77777777" w:rsidR="00B34460" w:rsidRPr="005B3E30" w:rsidRDefault="00B34460" w:rsidP="00983377">
            <w:pPr>
              <w:pStyle w:val="Normal6a"/>
            </w:pPr>
            <w:r w:rsidRPr="005B3E30">
              <w:rPr>
                <w:b/>
                <w:i/>
              </w:rPr>
              <w:t>11в.</w:t>
            </w:r>
            <w:r w:rsidRPr="005B3E30">
              <w:tab/>
            </w:r>
            <w:r w:rsidRPr="005B3E30">
              <w:rPr>
                <w:b/>
                <w:i/>
              </w:rPr>
              <w:t>отбелязва със загриженост продължаващите недостатъци при транспонирането и прилагането на ключови правни инструменти, свързани с убежището, миграцията, защитата на данните, съдебното сътрудничество и правоприлагането;</w:t>
            </w:r>
          </w:p>
        </w:tc>
      </w:tr>
    </w:tbl>
    <w:p w14:paraId="3F9FC6F2"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6FA0017C" w14:textId="77777777" w:rsidR="00B34460" w:rsidRPr="005B3E30" w:rsidRDefault="00B34460" w:rsidP="00B34460">
      <w:r w:rsidRPr="005B3E30">
        <w:rPr>
          <w:rStyle w:val="HideTWBExt"/>
        </w:rPr>
        <w:t>&lt;/Amend&gt;</w:t>
      </w:r>
    </w:p>
    <w:p w14:paraId="6865EE80"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118</w:t>
      </w:r>
      <w:r w:rsidRPr="005B3E30">
        <w:rPr>
          <w:rStyle w:val="HideTWBExt"/>
          <w:b w:val="0"/>
        </w:rPr>
        <w:t>&lt;/NumAm&gt;</w:t>
      </w:r>
    </w:p>
    <w:p w14:paraId="297B9977" w14:textId="77777777" w:rsidR="00B34460" w:rsidRPr="005B3E30" w:rsidRDefault="00B34460" w:rsidP="00B34460">
      <w:pPr>
        <w:pStyle w:val="NormalBold"/>
      </w:pPr>
      <w:r w:rsidRPr="005B3E30">
        <w:rPr>
          <w:rStyle w:val="HideTWBExt"/>
          <w:b w:val="0"/>
        </w:rPr>
        <w:t>&lt;RepeatBlock-By&gt;&lt;Members&gt;</w:t>
      </w:r>
      <w:r w:rsidR="00E05689" w:rsidRPr="005B3E30">
        <w:t>Даниел Буда</w:t>
      </w:r>
      <w:r w:rsidRPr="005B3E30">
        <w:rPr>
          <w:rStyle w:val="HideTWBExt"/>
          <w:b w:val="0"/>
        </w:rPr>
        <w:t>&lt;/Members&gt;</w:t>
      </w:r>
    </w:p>
    <w:p w14:paraId="05BB3277" w14:textId="77777777" w:rsidR="00B34460" w:rsidRPr="005B3E30" w:rsidRDefault="00B34460" w:rsidP="00B34460">
      <w:pPr>
        <w:pStyle w:val="NormalBold"/>
      </w:pPr>
      <w:r w:rsidRPr="005B3E30">
        <w:rPr>
          <w:rStyle w:val="HideTWBExt"/>
          <w:b w:val="0"/>
        </w:rPr>
        <w:t>&lt;/RepeatBlock-By&gt;</w:t>
      </w:r>
    </w:p>
    <w:p w14:paraId="798BB69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FE914B2" w14:textId="77777777" w:rsidR="00B34460" w:rsidRPr="005B3E30" w:rsidRDefault="00B34460" w:rsidP="00B34460">
      <w:pPr>
        <w:pStyle w:val="NormalBold"/>
      </w:pPr>
      <w:r w:rsidRPr="005B3E30">
        <w:rPr>
          <w:rStyle w:val="HideTWBExt"/>
          <w:b w:val="0"/>
        </w:rPr>
        <w:t>&lt;Article&gt;</w:t>
      </w:r>
      <w:r w:rsidRPr="005B3E30">
        <w:t>Параграф 12</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C3A2B7F" w14:textId="77777777" w:rsidTr="00983377">
        <w:trPr>
          <w:trHeight w:hRule="exact" w:val="240"/>
          <w:jc w:val="center"/>
        </w:trPr>
        <w:tc>
          <w:tcPr>
            <w:tcW w:w="9752" w:type="dxa"/>
            <w:gridSpan w:val="2"/>
            <w:tcBorders>
              <w:top w:val="nil"/>
              <w:left w:val="nil"/>
              <w:bottom w:val="nil"/>
              <w:right w:val="nil"/>
            </w:tcBorders>
          </w:tcPr>
          <w:p w14:paraId="2BCC0074" w14:textId="77777777" w:rsidR="00B34460" w:rsidRPr="005B3E30" w:rsidRDefault="00B34460" w:rsidP="00983377"/>
        </w:tc>
      </w:tr>
      <w:tr w:rsidR="00E01F3E" w:rsidRPr="005B3E30" w14:paraId="307892F8" w14:textId="77777777" w:rsidTr="00983377">
        <w:trPr>
          <w:trHeight w:val="240"/>
          <w:jc w:val="center"/>
        </w:trPr>
        <w:tc>
          <w:tcPr>
            <w:tcW w:w="4876" w:type="dxa"/>
            <w:tcBorders>
              <w:top w:val="nil"/>
              <w:left w:val="nil"/>
              <w:bottom w:val="nil"/>
              <w:right w:val="nil"/>
            </w:tcBorders>
          </w:tcPr>
          <w:p w14:paraId="6EA37A4E"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097F401" w14:textId="77777777" w:rsidR="00B34460" w:rsidRPr="005B3E30" w:rsidRDefault="00B34460" w:rsidP="00983377">
            <w:pPr>
              <w:pStyle w:val="AmColumnHeading"/>
            </w:pPr>
            <w:r w:rsidRPr="005B3E30">
              <w:t>Изменение</w:t>
            </w:r>
          </w:p>
        </w:tc>
      </w:tr>
      <w:tr w:rsidR="00E01F3E" w:rsidRPr="005B3E30" w14:paraId="591D01FA" w14:textId="77777777" w:rsidTr="00983377">
        <w:trPr>
          <w:jc w:val="center"/>
        </w:trPr>
        <w:tc>
          <w:tcPr>
            <w:tcW w:w="4876" w:type="dxa"/>
            <w:tcBorders>
              <w:top w:val="nil"/>
              <w:left w:val="nil"/>
              <w:bottom w:val="nil"/>
              <w:right w:val="nil"/>
            </w:tcBorders>
          </w:tcPr>
          <w:p w14:paraId="1CAB0E4F" w14:textId="77777777" w:rsidR="00B34460" w:rsidRPr="005B3E30" w:rsidRDefault="00B34460" w:rsidP="00983377">
            <w:pPr>
              <w:pStyle w:val="Normal6a"/>
            </w:pPr>
            <w:r w:rsidRPr="005B3E30">
              <w:t>12.</w:t>
            </w:r>
            <w:r w:rsidRPr="005B3E30">
              <w:tab/>
              <w:t xml:space="preserve">отбелязва със загриженост ограниченията на новата платформа за правоприлагането </w:t>
            </w:r>
            <w:proofErr w:type="spellStart"/>
            <w:r w:rsidRPr="005B3E30">
              <w:t>Europa</w:t>
            </w:r>
            <w:proofErr w:type="spellEnd"/>
            <w:r w:rsidRPr="005B3E30">
              <w:t xml:space="preserve">, стартирана през април 2025 г.; посочва, че въпреки потенциала си платформата се състои предимно от таблици с данни и </w:t>
            </w:r>
            <w:r w:rsidRPr="005B3E30">
              <w:rPr>
                <w:b/>
                <w:i/>
              </w:rPr>
              <w:t>не предоставя съществена</w:t>
            </w:r>
            <w:r w:rsidRPr="005B3E30">
              <w:t xml:space="preserve"> информация относно текущи или приключили процедури</w:t>
            </w:r>
            <w:r w:rsidRPr="005B3E30">
              <w:rPr>
                <w:b/>
                <w:i/>
              </w:rPr>
              <w:t>, не предлага анализ</w:t>
            </w:r>
            <w:r w:rsidRPr="005B3E30">
              <w:t xml:space="preserve"> на представените данни и </w:t>
            </w:r>
            <w:r w:rsidRPr="005B3E30">
              <w:rPr>
                <w:b/>
                <w:i/>
              </w:rPr>
              <w:t>е почти невъзможно в някои случаи</w:t>
            </w:r>
            <w:r w:rsidRPr="005B3E30">
              <w:t xml:space="preserve"> да се </w:t>
            </w:r>
            <w:r w:rsidRPr="005B3E30">
              <w:rPr>
                <w:b/>
                <w:i/>
              </w:rPr>
              <w:t>правят</w:t>
            </w:r>
            <w:r w:rsidRPr="005B3E30">
              <w:t xml:space="preserve"> сравнения и заключения, </w:t>
            </w:r>
            <w:r w:rsidRPr="005B3E30">
              <w:rPr>
                <w:b/>
                <w:i/>
              </w:rPr>
              <w:t>което я прави недостатъчно полезна</w:t>
            </w:r>
            <w:r w:rsidRPr="005B3E30">
              <w:t xml:space="preserve"> за законодателите, практикуващите юристи и гражданите, търсещи информация за това как правото на ЕС се спазва на практика;</w:t>
            </w:r>
          </w:p>
        </w:tc>
        <w:tc>
          <w:tcPr>
            <w:tcW w:w="4876" w:type="dxa"/>
            <w:tcBorders>
              <w:top w:val="nil"/>
              <w:left w:val="nil"/>
              <w:bottom w:val="nil"/>
              <w:right w:val="nil"/>
            </w:tcBorders>
          </w:tcPr>
          <w:p w14:paraId="6950BAD9" w14:textId="77777777" w:rsidR="00B34460" w:rsidRPr="005B3E30" w:rsidRDefault="00B34460" w:rsidP="00983377">
            <w:pPr>
              <w:pStyle w:val="Normal6a"/>
            </w:pPr>
            <w:r w:rsidRPr="005B3E30">
              <w:t>12.</w:t>
            </w:r>
            <w:r w:rsidRPr="005B3E30">
              <w:tab/>
              <w:t xml:space="preserve">отбелязва със загриженост ограниченията на новата платформа за правоприлагането </w:t>
            </w:r>
            <w:proofErr w:type="spellStart"/>
            <w:r w:rsidRPr="005B3E30">
              <w:t>Europa</w:t>
            </w:r>
            <w:proofErr w:type="spellEnd"/>
            <w:r w:rsidRPr="005B3E30">
              <w:t xml:space="preserve">, стартирана през април 2025 г.; посочва, че въпреки потенциала си платформата се състои предимно от таблици с данни и </w:t>
            </w:r>
            <w:r w:rsidRPr="005B3E30">
              <w:rPr>
                <w:b/>
                <w:i/>
              </w:rPr>
              <w:t>следва да бъде подобрена с цел да се осигури по прозрачен начин съществената</w:t>
            </w:r>
            <w:r w:rsidRPr="005B3E30">
              <w:t xml:space="preserve"> информация относно текущи или приключили процедури </w:t>
            </w:r>
            <w:r w:rsidRPr="005B3E30">
              <w:rPr>
                <w:b/>
                <w:i/>
              </w:rPr>
              <w:t>и да се предоставят подробни качествени анализи</w:t>
            </w:r>
            <w:r w:rsidRPr="005B3E30">
              <w:t xml:space="preserve"> на представените данни</w:t>
            </w:r>
            <w:r w:rsidRPr="005B3E30">
              <w:rPr>
                <w:b/>
                <w:i/>
              </w:rPr>
              <w:t>;</w:t>
            </w:r>
            <w:r w:rsidRPr="005B3E30">
              <w:t xml:space="preserve"> </w:t>
            </w:r>
            <w:r w:rsidRPr="005B3E30">
              <w:rPr>
                <w:b/>
                <w:i/>
              </w:rPr>
              <w:t>призовава Комисията да подобри ефикасността на платформата</w:t>
            </w:r>
            <w:r w:rsidRPr="005B3E30">
              <w:t xml:space="preserve"> и </w:t>
            </w:r>
            <w:r w:rsidRPr="005B3E30">
              <w:rPr>
                <w:b/>
                <w:i/>
              </w:rPr>
              <w:t>нейното съдържание, така че да може</w:t>
            </w:r>
            <w:r w:rsidRPr="005B3E30">
              <w:t xml:space="preserve"> да се </w:t>
            </w:r>
            <w:r w:rsidRPr="005B3E30">
              <w:rPr>
                <w:b/>
                <w:i/>
              </w:rPr>
              <w:t>използва за извършване на набор от операции по прозрачен и лесно достъпен начин, включително в някои случаи</w:t>
            </w:r>
            <w:r w:rsidRPr="005B3E30">
              <w:t xml:space="preserve"> сравнения и заключения, </w:t>
            </w:r>
            <w:r w:rsidRPr="005B3E30">
              <w:rPr>
                <w:b/>
                <w:i/>
              </w:rPr>
              <w:t>и да стане полезен инструмент</w:t>
            </w:r>
            <w:r w:rsidRPr="005B3E30">
              <w:t xml:space="preserve"> за законодателите, практикуващите юристи и гражданите, търсещи информация за това как правото на ЕС се спазва на практика;</w:t>
            </w:r>
            <w:r w:rsidRPr="005B3E30">
              <w:rPr>
                <w:b/>
                <w:i/>
              </w:rPr>
              <w:t> </w:t>
            </w:r>
          </w:p>
        </w:tc>
      </w:tr>
    </w:tbl>
    <w:p w14:paraId="48E1CA4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{RO}</w:t>
      </w:r>
      <w:proofErr w:type="spellStart"/>
      <w:r w:rsidRPr="005B3E30">
        <w:t>ro</w:t>
      </w:r>
      <w:proofErr w:type="spellEnd"/>
      <w:r w:rsidRPr="005B3E30">
        <w:rPr>
          <w:rStyle w:val="HideTWBExt"/>
        </w:rPr>
        <w:t>&lt;/Original&gt;</w:t>
      </w:r>
    </w:p>
    <w:p w14:paraId="191A0CAB" w14:textId="77777777" w:rsidR="00B34460" w:rsidRPr="005B3E30" w:rsidRDefault="00B34460" w:rsidP="00B34460">
      <w:r w:rsidRPr="005B3E30">
        <w:rPr>
          <w:rStyle w:val="HideTWBExt"/>
        </w:rPr>
        <w:t>&lt;/Amend&gt;</w:t>
      </w:r>
    </w:p>
    <w:p w14:paraId="1764ADCD"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119</w:t>
      </w:r>
      <w:r w:rsidRPr="005B3E30">
        <w:rPr>
          <w:rStyle w:val="HideTWBExt"/>
          <w:b w:val="0"/>
        </w:rPr>
        <w:t>&lt;/NumAm&gt;</w:t>
      </w:r>
    </w:p>
    <w:p w14:paraId="0C6C555C"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331373A1" w14:textId="77777777" w:rsidR="00B34460" w:rsidRPr="005B3E30" w:rsidRDefault="00B34460" w:rsidP="00B34460">
      <w:pPr>
        <w:pStyle w:val="NormalBold"/>
      </w:pPr>
      <w:r w:rsidRPr="005B3E30">
        <w:rPr>
          <w:rStyle w:val="HideTWBExt"/>
          <w:b w:val="0"/>
        </w:rPr>
        <w:t>&lt;/RepeatBlock-By&gt;</w:t>
      </w:r>
    </w:p>
    <w:p w14:paraId="0C47ACBA"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4BA08C1" w14:textId="77777777" w:rsidR="00B34460" w:rsidRPr="005B3E30" w:rsidRDefault="00B34460" w:rsidP="00B34460">
      <w:pPr>
        <w:pStyle w:val="NormalBold"/>
      </w:pPr>
      <w:r w:rsidRPr="005B3E30">
        <w:rPr>
          <w:rStyle w:val="HideTWBExt"/>
          <w:b w:val="0"/>
        </w:rPr>
        <w:t>&lt;Article&gt;</w:t>
      </w:r>
      <w:r w:rsidRPr="005B3E30">
        <w:t>Параграф 12</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FDF7A7A" w14:textId="77777777" w:rsidTr="00983377">
        <w:trPr>
          <w:trHeight w:hRule="exact" w:val="240"/>
          <w:jc w:val="center"/>
        </w:trPr>
        <w:tc>
          <w:tcPr>
            <w:tcW w:w="9752" w:type="dxa"/>
            <w:gridSpan w:val="2"/>
            <w:tcBorders>
              <w:top w:val="nil"/>
              <w:left w:val="nil"/>
              <w:bottom w:val="nil"/>
              <w:right w:val="nil"/>
            </w:tcBorders>
          </w:tcPr>
          <w:p w14:paraId="5FEE9BE5" w14:textId="77777777" w:rsidR="00B34460" w:rsidRPr="005B3E30" w:rsidRDefault="00B34460" w:rsidP="00983377"/>
        </w:tc>
      </w:tr>
      <w:tr w:rsidR="00E01F3E" w:rsidRPr="005B3E30" w14:paraId="5542BEF9" w14:textId="77777777" w:rsidTr="00983377">
        <w:trPr>
          <w:trHeight w:val="240"/>
          <w:jc w:val="center"/>
        </w:trPr>
        <w:tc>
          <w:tcPr>
            <w:tcW w:w="4876" w:type="dxa"/>
            <w:tcBorders>
              <w:top w:val="nil"/>
              <w:left w:val="nil"/>
              <w:bottom w:val="nil"/>
              <w:right w:val="nil"/>
            </w:tcBorders>
          </w:tcPr>
          <w:p w14:paraId="1B6A95CE"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301C07F" w14:textId="77777777" w:rsidR="00B34460" w:rsidRPr="005B3E30" w:rsidRDefault="00B34460" w:rsidP="00983377">
            <w:pPr>
              <w:pStyle w:val="AmColumnHeading"/>
            </w:pPr>
            <w:r w:rsidRPr="005B3E30">
              <w:t>Изменение</w:t>
            </w:r>
          </w:p>
        </w:tc>
      </w:tr>
      <w:tr w:rsidR="00E01F3E" w:rsidRPr="005B3E30" w14:paraId="4470F3F4" w14:textId="77777777" w:rsidTr="00983377">
        <w:trPr>
          <w:jc w:val="center"/>
        </w:trPr>
        <w:tc>
          <w:tcPr>
            <w:tcW w:w="4876" w:type="dxa"/>
            <w:tcBorders>
              <w:top w:val="nil"/>
              <w:left w:val="nil"/>
              <w:bottom w:val="nil"/>
              <w:right w:val="nil"/>
            </w:tcBorders>
          </w:tcPr>
          <w:p w14:paraId="7CA53371" w14:textId="77777777" w:rsidR="00B34460" w:rsidRPr="005B3E30" w:rsidRDefault="00B34460" w:rsidP="00983377">
            <w:pPr>
              <w:pStyle w:val="Normal6a"/>
            </w:pPr>
            <w:r w:rsidRPr="005B3E30">
              <w:t>12.</w:t>
            </w:r>
            <w:r w:rsidRPr="005B3E30">
              <w:tab/>
              <w:t xml:space="preserve">отбелязва със загриженост ограниченията на новата платформа за правоприлагането </w:t>
            </w:r>
            <w:proofErr w:type="spellStart"/>
            <w:r w:rsidRPr="005B3E30">
              <w:t>Europa</w:t>
            </w:r>
            <w:proofErr w:type="spellEnd"/>
            <w:r w:rsidRPr="005B3E30">
              <w:t>, стартирана през април 2025 г.; посочва, че въпреки потенциала си платформата се състои предимно от таблици с данни и не предоставя съществена информация относно текущи или приключили процедури, не предлага анализ на представените данни и е почти невъзможно в някои случаи да се правят сравнения и заключения, което я прави недостатъчно полезна за законодателите, практикуващите юристи и гражданите, търсещи информация за това как правото на ЕС се спазва на практика;</w:t>
            </w:r>
          </w:p>
        </w:tc>
        <w:tc>
          <w:tcPr>
            <w:tcW w:w="4876" w:type="dxa"/>
            <w:tcBorders>
              <w:top w:val="nil"/>
              <w:left w:val="nil"/>
              <w:bottom w:val="nil"/>
              <w:right w:val="nil"/>
            </w:tcBorders>
          </w:tcPr>
          <w:p w14:paraId="68B35FD9" w14:textId="77777777" w:rsidR="00B34460" w:rsidRPr="005B3E30" w:rsidRDefault="00B34460" w:rsidP="00983377">
            <w:pPr>
              <w:pStyle w:val="Normal6a"/>
            </w:pPr>
            <w:r w:rsidRPr="005B3E30">
              <w:t>12.</w:t>
            </w:r>
            <w:r w:rsidRPr="005B3E30">
              <w:tab/>
              <w:t xml:space="preserve">отбелязва със загриженост ограниченията на новата платформа за правоприлагането </w:t>
            </w:r>
            <w:proofErr w:type="spellStart"/>
            <w:r w:rsidRPr="005B3E30">
              <w:t>Europa</w:t>
            </w:r>
            <w:proofErr w:type="spellEnd"/>
            <w:r w:rsidRPr="005B3E30">
              <w:t>, стартирана през април 2025 г.</w:t>
            </w:r>
            <w:r w:rsidRPr="005B3E30">
              <w:rPr>
                <w:b/>
                <w:i/>
              </w:rPr>
              <w:t xml:space="preserve">, която има за цел да се централизира информацията относно действията на Комисията по правоприлагане — производства за установяване на неизпълнение на задължения, транспониране на директиви и диалог, предшестващ производството за установяване на неизпълнение на задължения, известен по-рано като процедурата EU </w:t>
            </w:r>
            <w:proofErr w:type="spellStart"/>
            <w:r w:rsidRPr="005B3E30">
              <w:rPr>
                <w:b/>
                <w:i/>
              </w:rPr>
              <w:t>Pilot</w:t>
            </w:r>
            <w:proofErr w:type="spellEnd"/>
            <w:r w:rsidRPr="005B3E30">
              <w:t>; посочва, че въпреки потенциала си платформата се състои предимно от таблици с данни и не предоставя съществена информация относно текущи или приключили процедури, не предлага анализ на представените данни и е почти невъзможно в някои случаи да се правят сравнения и заключения, което я прави недостатъчно полезна за законодателите, практикуващите юристи и гражданите, търсещи информация за това как правото на ЕС се спазва на практика;</w:t>
            </w:r>
          </w:p>
        </w:tc>
      </w:tr>
    </w:tbl>
    <w:p w14:paraId="3C4BB59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F82A63E" w14:textId="77777777" w:rsidR="00B34460" w:rsidRPr="005B3E30" w:rsidRDefault="00B34460" w:rsidP="00B34460">
      <w:r w:rsidRPr="005B3E30">
        <w:rPr>
          <w:rStyle w:val="HideTWBExt"/>
        </w:rPr>
        <w:t>&lt;/Amend&gt;</w:t>
      </w:r>
    </w:p>
    <w:p w14:paraId="12307570"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120</w:t>
      </w:r>
      <w:r w:rsidRPr="005B3E30">
        <w:rPr>
          <w:rStyle w:val="HideTWBExt"/>
          <w:b w:val="0"/>
        </w:rPr>
        <w:t>&lt;/NumAm&gt;</w:t>
      </w:r>
    </w:p>
    <w:p w14:paraId="68160627"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2FF6F669" w14:textId="77777777" w:rsidR="00B34460" w:rsidRPr="005B3E30" w:rsidRDefault="00B34460" w:rsidP="00B34460">
      <w:pPr>
        <w:pStyle w:val="NormalBold"/>
      </w:pPr>
      <w:r w:rsidRPr="005B3E30">
        <w:rPr>
          <w:rStyle w:val="HideTWBExt"/>
          <w:b w:val="0"/>
        </w:rPr>
        <w:t>&lt;/RepeatBlock-By&gt;</w:t>
      </w:r>
    </w:p>
    <w:p w14:paraId="3057F7B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9C795C1" w14:textId="77777777" w:rsidR="00B34460" w:rsidRPr="005B3E30" w:rsidRDefault="00B34460" w:rsidP="00B34460">
      <w:pPr>
        <w:pStyle w:val="NormalBold"/>
      </w:pPr>
      <w:r w:rsidRPr="005B3E30">
        <w:rPr>
          <w:rStyle w:val="HideTWBExt"/>
          <w:b w:val="0"/>
        </w:rPr>
        <w:t>&lt;Article&gt;</w:t>
      </w:r>
      <w:r w:rsidRPr="005B3E30">
        <w:t>Параграф 12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C1D89AA" w14:textId="77777777" w:rsidTr="00983377">
        <w:trPr>
          <w:trHeight w:hRule="exact" w:val="240"/>
          <w:jc w:val="center"/>
        </w:trPr>
        <w:tc>
          <w:tcPr>
            <w:tcW w:w="9752" w:type="dxa"/>
            <w:gridSpan w:val="2"/>
            <w:tcBorders>
              <w:top w:val="nil"/>
              <w:left w:val="nil"/>
              <w:bottom w:val="nil"/>
              <w:right w:val="nil"/>
            </w:tcBorders>
          </w:tcPr>
          <w:p w14:paraId="38C8D844" w14:textId="77777777" w:rsidR="00B34460" w:rsidRPr="005B3E30" w:rsidRDefault="00B34460" w:rsidP="00983377"/>
        </w:tc>
      </w:tr>
      <w:tr w:rsidR="00E01F3E" w:rsidRPr="005B3E30" w14:paraId="76A02393" w14:textId="77777777" w:rsidTr="00983377">
        <w:trPr>
          <w:trHeight w:val="240"/>
          <w:jc w:val="center"/>
        </w:trPr>
        <w:tc>
          <w:tcPr>
            <w:tcW w:w="4876" w:type="dxa"/>
            <w:tcBorders>
              <w:top w:val="nil"/>
              <w:left w:val="nil"/>
              <w:bottom w:val="nil"/>
              <w:right w:val="nil"/>
            </w:tcBorders>
          </w:tcPr>
          <w:p w14:paraId="6436F3E1"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B36F6A0" w14:textId="77777777" w:rsidR="00B34460" w:rsidRPr="005B3E30" w:rsidRDefault="00B34460" w:rsidP="00983377">
            <w:pPr>
              <w:pStyle w:val="AmColumnHeading"/>
            </w:pPr>
            <w:r w:rsidRPr="005B3E30">
              <w:t>Изменение</w:t>
            </w:r>
          </w:p>
        </w:tc>
      </w:tr>
      <w:tr w:rsidR="00E01F3E" w:rsidRPr="005B3E30" w14:paraId="17B5C650" w14:textId="77777777" w:rsidTr="00983377">
        <w:trPr>
          <w:jc w:val="center"/>
        </w:trPr>
        <w:tc>
          <w:tcPr>
            <w:tcW w:w="4876" w:type="dxa"/>
            <w:tcBorders>
              <w:top w:val="nil"/>
              <w:left w:val="nil"/>
              <w:bottom w:val="nil"/>
              <w:right w:val="nil"/>
            </w:tcBorders>
          </w:tcPr>
          <w:p w14:paraId="7881BB3B" w14:textId="77777777" w:rsidR="00B34460" w:rsidRPr="005B3E30" w:rsidRDefault="00B34460" w:rsidP="00983377">
            <w:pPr>
              <w:pStyle w:val="Normal6a"/>
            </w:pPr>
          </w:p>
        </w:tc>
        <w:tc>
          <w:tcPr>
            <w:tcW w:w="4876" w:type="dxa"/>
            <w:tcBorders>
              <w:top w:val="nil"/>
              <w:left w:val="nil"/>
              <w:bottom w:val="nil"/>
              <w:right w:val="nil"/>
            </w:tcBorders>
          </w:tcPr>
          <w:p w14:paraId="23F8B7F4" w14:textId="77777777" w:rsidR="00B34460" w:rsidRPr="005B3E30" w:rsidRDefault="00B34460" w:rsidP="00983377">
            <w:pPr>
              <w:pStyle w:val="Normal6a"/>
            </w:pPr>
            <w:r w:rsidRPr="005B3E30">
              <w:rPr>
                <w:b/>
                <w:i/>
              </w:rPr>
              <w:t>12a.</w:t>
            </w:r>
            <w:r w:rsidRPr="005B3E30">
              <w:tab/>
            </w:r>
            <w:r w:rsidRPr="005B3E30">
              <w:rPr>
                <w:b/>
                <w:i/>
              </w:rPr>
              <w:t xml:space="preserve">отбелязва, че информацията, представена в портала за изпълнение </w:t>
            </w:r>
            <w:proofErr w:type="spellStart"/>
            <w:r w:rsidRPr="005B3E30">
              <w:rPr>
                <w:b/>
                <w:i/>
              </w:rPr>
              <w:t>Europa</w:t>
            </w:r>
            <w:proofErr w:type="spellEnd"/>
            <w:r w:rsidRPr="005B3E30">
              <w:rPr>
                <w:b/>
                <w:i/>
              </w:rPr>
              <w:t>, се организира основно от държавите членки, като предлага общ преглед на националните усилия за изпълнение; изразява съжаление относно липсата на структура, основана на правни актове, която би позволила по-ясно разбиране на етапа на изпълнение, свързаните с него предизвикателства, както и предизвикателствата, пред които са изправени държавите членки при прилагането на законодателните актове; счита, че разработването на такъв аналитичен подход би подобрило значително прозрачността и би улеснило извършването в целия Съюз на оценка на изпълнението, основана в по-голяма степен на доказателства;</w:t>
            </w:r>
          </w:p>
        </w:tc>
      </w:tr>
    </w:tbl>
    <w:p w14:paraId="3385A72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96A76EF" w14:textId="77777777" w:rsidR="00B34460" w:rsidRPr="005B3E30" w:rsidRDefault="00B34460" w:rsidP="00B34460">
      <w:r w:rsidRPr="005B3E30">
        <w:rPr>
          <w:rStyle w:val="HideTWBExt"/>
        </w:rPr>
        <w:t>&lt;/Amend&gt;</w:t>
      </w:r>
    </w:p>
    <w:p w14:paraId="74617AA6"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121</w:t>
      </w:r>
      <w:r w:rsidRPr="005B3E30">
        <w:rPr>
          <w:rStyle w:val="HideTWBExt"/>
          <w:b w:val="0"/>
        </w:rPr>
        <w:t>&lt;/NumAm&gt;</w:t>
      </w:r>
    </w:p>
    <w:p w14:paraId="5AAB2B9D" w14:textId="77777777" w:rsidR="00B34460" w:rsidRPr="005B3E30" w:rsidRDefault="00B34460" w:rsidP="00B34460">
      <w:pPr>
        <w:pStyle w:val="NormalBold"/>
      </w:pPr>
      <w:r w:rsidRPr="005B3E30">
        <w:rPr>
          <w:rStyle w:val="HideTWBExt"/>
          <w:b w:val="0"/>
        </w:rPr>
        <w:t>&lt;RepeatBlock-By&gt;&lt;Members&gt;</w:t>
      </w:r>
      <w:r w:rsidR="00374168" w:rsidRPr="005B3E30">
        <w:t>Виктор Негреску</w:t>
      </w:r>
      <w:r w:rsidRPr="005B3E30">
        <w:rPr>
          <w:rStyle w:val="HideTWBExt"/>
          <w:b w:val="0"/>
        </w:rPr>
        <w:t>&lt;/Members&gt;</w:t>
      </w:r>
    </w:p>
    <w:p w14:paraId="73B502DE" w14:textId="77777777" w:rsidR="00B34460" w:rsidRPr="005B3E30" w:rsidRDefault="00B34460" w:rsidP="00B34460">
      <w:pPr>
        <w:pStyle w:val="NormalBold"/>
      </w:pPr>
      <w:r w:rsidRPr="005B3E30">
        <w:rPr>
          <w:rStyle w:val="HideTWBExt"/>
          <w:b w:val="0"/>
        </w:rPr>
        <w:t>&lt;/RepeatBlock-By&gt;</w:t>
      </w:r>
    </w:p>
    <w:p w14:paraId="023C00E1"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2FA5F86" w14:textId="77777777" w:rsidR="00B34460" w:rsidRPr="005B3E30" w:rsidRDefault="00B34460" w:rsidP="00B34460">
      <w:pPr>
        <w:pStyle w:val="NormalBold"/>
      </w:pPr>
      <w:r w:rsidRPr="005B3E30">
        <w:rPr>
          <w:rStyle w:val="HideTWBExt"/>
          <w:b w:val="0"/>
        </w:rPr>
        <w:t>&lt;Article&gt;</w:t>
      </w:r>
      <w:r w:rsidRPr="005B3E30">
        <w:t>Параграф 12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BBAE61E" w14:textId="77777777" w:rsidTr="00983377">
        <w:trPr>
          <w:trHeight w:hRule="exact" w:val="240"/>
          <w:jc w:val="center"/>
        </w:trPr>
        <w:tc>
          <w:tcPr>
            <w:tcW w:w="9752" w:type="dxa"/>
            <w:gridSpan w:val="2"/>
            <w:tcBorders>
              <w:top w:val="nil"/>
              <w:left w:val="nil"/>
              <w:bottom w:val="nil"/>
              <w:right w:val="nil"/>
            </w:tcBorders>
          </w:tcPr>
          <w:p w14:paraId="6A2F82D4" w14:textId="77777777" w:rsidR="00B34460" w:rsidRPr="005B3E30" w:rsidRDefault="00B34460" w:rsidP="00983377"/>
        </w:tc>
      </w:tr>
      <w:tr w:rsidR="00E01F3E" w:rsidRPr="005B3E30" w14:paraId="428303C4" w14:textId="77777777" w:rsidTr="00983377">
        <w:trPr>
          <w:trHeight w:val="240"/>
          <w:jc w:val="center"/>
        </w:trPr>
        <w:tc>
          <w:tcPr>
            <w:tcW w:w="4876" w:type="dxa"/>
            <w:tcBorders>
              <w:top w:val="nil"/>
              <w:left w:val="nil"/>
              <w:bottom w:val="nil"/>
              <w:right w:val="nil"/>
            </w:tcBorders>
          </w:tcPr>
          <w:p w14:paraId="0C1AE45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7EB6B678" w14:textId="77777777" w:rsidR="00B34460" w:rsidRPr="005B3E30" w:rsidRDefault="00B34460" w:rsidP="00983377">
            <w:pPr>
              <w:pStyle w:val="AmColumnHeading"/>
            </w:pPr>
            <w:r w:rsidRPr="005B3E30">
              <w:t>Изменение</w:t>
            </w:r>
          </w:p>
        </w:tc>
      </w:tr>
      <w:tr w:rsidR="00E01F3E" w:rsidRPr="005B3E30" w14:paraId="06AA6ADE" w14:textId="77777777" w:rsidTr="00983377">
        <w:trPr>
          <w:jc w:val="center"/>
        </w:trPr>
        <w:tc>
          <w:tcPr>
            <w:tcW w:w="4876" w:type="dxa"/>
            <w:tcBorders>
              <w:top w:val="nil"/>
              <w:left w:val="nil"/>
              <w:bottom w:val="nil"/>
              <w:right w:val="nil"/>
            </w:tcBorders>
          </w:tcPr>
          <w:p w14:paraId="37345EE1" w14:textId="77777777" w:rsidR="00B34460" w:rsidRPr="005B3E30" w:rsidRDefault="00B34460" w:rsidP="00983377">
            <w:pPr>
              <w:pStyle w:val="Normal6a"/>
            </w:pPr>
          </w:p>
        </w:tc>
        <w:tc>
          <w:tcPr>
            <w:tcW w:w="4876" w:type="dxa"/>
            <w:tcBorders>
              <w:top w:val="nil"/>
              <w:left w:val="nil"/>
              <w:bottom w:val="nil"/>
              <w:right w:val="nil"/>
            </w:tcBorders>
          </w:tcPr>
          <w:p w14:paraId="6F28AE0F" w14:textId="77777777" w:rsidR="00B34460" w:rsidRPr="005B3E30" w:rsidRDefault="00B34460" w:rsidP="00983377">
            <w:pPr>
              <w:pStyle w:val="Normal6a"/>
            </w:pPr>
            <w:r w:rsidRPr="005B3E30">
              <w:rPr>
                <w:b/>
                <w:i/>
              </w:rPr>
              <w:t>12a.</w:t>
            </w:r>
            <w:r w:rsidRPr="005B3E30">
              <w:tab/>
            </w:r>
            <w:r w:rsidRPr="005B3E30">
              <w:rPr>
                <w:b/>
                <w:i/>
              </w:rPr>
              <w:t>призовава Комисията да гарантира пълна прозрачност на всички инструменти и бази данни, използвани за мониторинг на прилагането на правото на ЕС, включително чрез предоставяне на публичен достъп до методологичните бележки, критериите за събиране на данни и обясненията на показателите; подчертава, че прозрачността е от съществено значение за съдържателния контрол от страна на гражданите, изследователите и институциите на ЕС;</w:t>
            </w:r>
          </w:p>
        </w:tc>
      </w:tr>
    </w:tbl>
    <w:p w14:paraId="52D26C09"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6D87879C" w14:textId="77777777" w:rsidR="00B34460" w:rsidRPr="005B3E30" w:rsidRDefault="00B34460" w:rsidP="00B34460">
      <w:r w:rsidRPr="005B3E30">
        <w:rPr>
          <w:rStyle w:val="HideTWBExt"/>
        </w:rPr>
        <w:t>&lt;/Amend&gt;</w:t>
      </w:r>
    </w:p>
    <w:p w14:paraId="036A4C8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122</w:t>
      </w:r>
      <w:r w:rsidRPr="005B3E30">
        <w:rPr>
          <w:rStyle w:val="HideTWBExt"/>
          <w:b w:val="0"/>
        </w:rPr>
        <w:t>&lt;/NumAm&gt;</w:t>
      </w:r>
    </w:p>
    <w:p w14:paraId="2007B82F" w14:textId="77777777" w:rsidR="00B34460" w:rsidRPr="005B3E30" w:rsidRDefault="00B34460" w:rsidP="00B34460">
      <w:pPr>
        <w:pStyle w:val="NormalBold"/>
      </w:pPr>
      <w:r w:rsidRPr="005B3E30">
        <w:rPr>
          <w:rStyle w:val="HideTWBExt"/>
          <w:b w:val="0"/>
        </w:rPr>
        <w:t>&lt;RepeatBlock-By&gt;&lt;Members&gt;</w:t>
      </w:r>
      <w:r w:rsidR="00374168" w:rsidRPr="005B3E30">
        <w:t>Виктор Негреску</w:t>
      </w:r>
      <w:r w:rsidRPr="005B3E30">
        <w:rPr>
          <w:rStyle w:val="HideTWBExt"/>
          <w:b w:val="0"/>
        </w:rPr>
        <w:t>&lt;/Members&gt;</w:t>
      </w:r>
    </w:p>
    <w:p w14:paraId="63319952" w14:textId="77777777" w:rsidR="00B34460" w:rsidRPr="005B3E30" w:rsidRDefault="00B34460" w:rsidP="00B34460">
      <w:pPr>
        <w:pStyle w:val="NormalBold"/>
      </w:pPr>
      <w:r w:rsidRPr="005B3E30">
        <w:rPr>
          <w:rStyle w:val="HideTWBExt"/>
          <w:b w:val="0"/>
        </w:rPr>
        <w:t>&lt;/RepeatBlock-By&gt;</w:t>
      </w:r>
    </w:p>
    <w:p w14:paraId="00D3CC1D"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84A2889" w14:textId="77777777" w:rsidR="00B34460" w:rsidRPr="005B3E30" w:rsidRDefault="00B34460" w:rsidP="00B34460">
      <w:pPr>
        <w:pStyle w:val="NormalBold"/>
      </w:pPr>
      <w:r w:rsidRPr="005B3E30">
        <w:rPr>
          <w:rStyle w:val="HideTWBExt"/>
          <w:b w:val="0"/>
        </w:rPr>
        <w:t>&lt;Article&gt;</w:t>
      </w:r>
      <w:r w:rsidRPr="005B3E30">
        <w:t>Параграф 12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4C21EED" w14:textId="77777777" w:rsidTr="00983377">
        <w:trPr>
          <w:trHeight w:hRule="exact" w:val="240"/>
          <w:jc w:val="center"/>
        </w:trPr>
        <w:tc>
          <w:tcPr>
            <w:tcW w:w="9752" w:type="dxa"/>
            <w:gridSpan w:val="2"/>
            <w:tcBorders>
              <w:top w:val="nil"/>
              <w:left w:val="nil"/>
              <w:bottom w:val="nil"/>
              <w:right w:val="nil"/>
            </w:tcBorders>
          </w:tcPr>
          <w:p w14:paraId="3001EBDC" w14:textId="77777777" w:rsidR="00B34460" w:rsidRPr="005B3E30" w:rsidRDefault="00B34460" w:rsidP="00983377"/>
        </w:tc>
      </w:tr>
      <w:tr w:rsidR="00E01F3E" w:rsidRPr="005B3E30" w14:paraId="77D6F726" w14:textId="77777777" w:rsidTr="00983377">
        <w:trPr>
          <w:trHeight w:val="240"/>
          <w:jc w:val="center"/>
        </w:trPr>
        <w:tc>
          <w:tcPr>
            <w:tcW w:w="4876" w:type="dxa"/>
            <w:tcBorders>
              <w:top w:val="nil"/>
              <w:left w:val="nil"/>
              <w:bottom w:val="nil"/>
              <w:right w:val="nil"/>
            </w:tcBorders>
          </w:tcPr>
          <w:p w14:paraId="3629594B"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B535B00" w14:textId="77777777" w:rsidR="00B34460" w:rsidRPr="005B3E30" w:rsidRDefault="00B34460" w:rsidP="00983377">
            <w:pPr>
              <w:pStyle w:val="AmColumnHeading"/>
            </w:pPr>
            <w:r w:rsidRPr="005B3E30">
              <w:t>Изменение</w:t>
            </w:r>
          </w:p>
        </w:tc>
      </w:tr>
      <w:tr w:rsidR="00E01F3E" w:rsidRPr="005B3E30" w14:paraId="62FC4A2E" w14:textId="77777777" w:rsidTr="00983377">
        <w:trPr>
          <w:jc w:val="center"/>
        </w:trPr>
        <w:tc>
          <w:tcPr>
            <w:tcW w:w="4876" w:type="dxa"/>
            <w:tcBorders>
              <w:top w:val="nil"/>
              <w:left w:val="nil"/>
              <w:bottom w:val="nil"/>
              <w:right w:val="nil"/>
            </w:tcBorders>
          </w:tcPr>
          <w:p w14:paraId="0CD4593B" w14:textId="77777777" w:rsidR="00B34460" w:rsidRPr="005B3E30" w:rsidRDefault="00B34460" w:rsidP="00983377">
            <w:pPr>
              <w:pStyle w:val="Normal6a"/>
            </w:pPr>
          </w:p>
        </w:tc>
        <w:tc>
          <w:tcPr>
            <w:tcW w:w="4876" w:type="dxa"/>
            <w:tcBorders>
              <w:top w:val="nil"/>
              <w:left w:val="nil"/>
              <w:bottom w:val="nil"/>
              <w:right w:val="nil"/>
            </w:tcBorders>
          </w:tcPr>
          <w:p w14:paraId="496FD99D" w14:textId="77777777" w:rsidR="00B34460" w:rsidRPr="005B3E30" w:rsidRDefault="00B34460" w:rsidP="00983377">
            <w:pPr>
              <w:pStyle w:val="Normal6a"/>
            </w:pPr>
            <w:r w:rsidRPr="005B3E30">
              <w:rPr>
                <w:b/>
                <w:i/>
              </w:rPr>
              <w:t>12б.</w:t>
            </w:r>
            <w:r w:rsidRPr="005B3E30">
              <w:tab/>
            </w:r>
            <w:r w:rsidRPr="005B3E30">
              <w:rPr>
                <w:b/>
                <w:i/>
              </w:rPr>
              <w:t>подчертава необходимостта от засилване на прозрачността за гражданите и предприятията по отношение на правата, с които се ползват съгласно правото на ЕС, и наличните механизми, когато тези права са нарушени; призовава Комисията и държавите членки да подобрят видимостта и достъпността на процедурите за подаване на жалби, включително чрез модернизирани цифрови инструменти и многоезични информационни портали;</w:t>
            </w:r>
          </w:p>
        </w:tc>
      </w:tr>
    </w:tbl>
    <w:p w14:paraId="03B6A101"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04B521F" w14:textId="77777777" w:rsidR="00B34460" w:rsidRPr="005B3E30" w:rsidRDefault="00B34460" w:rsidP="00B34460">
      <w:r w:rsidRPr="005B3E30">
        <w:rPr>
          <w:rStyle w:val="HideTWBExt"/>
        </w:rPr>
        <w:t>&lt;/Amend&gt;</w:t>
      </w:r>
    </w:p>
    <w:p w14:paraId="349A2FED"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123</w:t>
      </w:r>
      <w:r w:rsidRPr="005B3E30">
        <w:rPr>
          <w:rStyle w:val="HideTWBExt"/>
          <w:b w:val="0"/>
        </w:rPr>
        <w:t>&lt;/NumAm&gt;</w:t>
      </w:r>
    </w:p>
    <w:p w14:paraId="1A2D6793"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5AEB2906" w14:textId="77777777" w:rsidR="00B34460" w:rsidRPr="005B3E30" w:rsidRDefault="00B34460" w:rsidP="00B34460">
      <w:pPr>
        <w:pStyle w:val="NormalBold"/>
      </w:pPr>
      <w:r w:rsidRPr="005B3E30">
        <w:rPr>
          <w:rStyle w:val="HideTWBExt"/>
          <w:b w:val="0"/>
        </w:rPr>
        <w:t>&lt;/RepeatBlock-By&gt;</w:t>
      </w:r>
    </w:p>
    <w:p w14:paraId="0A91B4F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2D8C6F2" w14:textId="77777777" w:rsidR="00B34460" w:rsidRPr="005B3E30" w:rsidRDefault="00B34460" w:rsidP="00B34460">
      <w:pPr>
        <w:pStyle w:val="NormalBold"/>
      </w:pPr>
      <w:r w:rsidRPr="005B3E30">
        <w:rPr>
          <w:rStyle w:val="HideTWBExt"/>
          <w:b w:val="0"/>
        </w:rPr>
        <w:t>&lt;Article&gt;</w:t>
      </w:r>
      <w:r w:rsidRPr="005B3E30">
        <w:t>Параграф 13</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18F17E3" w14:textId="77777777" w:rsidTr="00983377">
        <w:trPr>
          <w:trHeight w:hRule="exact" w:val="240"/>
          <w:jc w:val="center"/>
        </w:trPr>
        <w:tc>
          <w:tcPr>
            <w:tcW w:w="9752" w:type="dxa"/>
            <w:gridSpan w:val="2"/>
            <w:tcBorders>
              <w:top w:val="nil"/>
              <w:left w:val="nil"/>
              <w:bottom w:val="nil"/>
              <w:right w:val="nil"/>
            </w:tcBorders>
          </w:tcPr>
          <w:p w14:paraId="2154E983" w14:textId="77777777" w:rsidR="00B34460" w:rsidRPr="005B3E30" w:rsidRDefault="00B34460" w:rsidP="00983377"/>
        </w:tc>
      </w:tr>
      <w:tr w:rsidR="00E01F3E" w:rsidRPr="005B3E30" w14:paraId="29FD16B6" w14:textId="77777777" w:rsidTr="00983377">
        <w:trPr>
          <w:trHeight w:val="240"/>
          <w:jc w:val="center"/>
        </w:trPr>
        <w:tc>
          <w:tcPr>
            <w:tcW w:w="4876" w:type="dxa"/>
            <w:tcBorders>
              <w:top w:val="nil"/>
              <w:left w:val="nil"/>
              <w:bottom w:val="nil"/>
              <w:right w:val="nil"/>
            </w:tcBorders>
          </w:tcPr>
          <w:p w14:paraId="79943C5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6DD11B5" w14:textId="77777777" w:rsidR="00B34460" w:rsidRPr="005B3E30" w:rsidRDefault="00B34460" w:rsidP="00983377">
            <w:pPr>
              <w:pStyle w:val="AmColumnHeading"/>
            </w:pPr>
            <w:r w:rsidRPr="005B3E30">
              <w:t>Изменение</w:t>
            </w:r>
          </w:p>
        </w:tc>
      </w:tr>
      <w:tr w:rsidR="00E01F3E" w:rsidRPr="005B3E30" w14:paraId="225B51A9" w14:textId="77777777" w:rsidTr="00983377">
        <w:trPr>
          <w:jc w:val="center"/>
        </w:trPr>
        <w:tc>
          <w:tcPr>
            <w:tcW w:w="4876" w:type="dxa"/>
            <w:tcBorders>
              <w:top w:val="nil"/>
              <w:left w:val="nil"/>
              <w:bottom w:val="nil"/>
              <w:right w:val="nil"/>
            </w:tcBorders>
          </w:tcPr>
          <w:p w14:paraId="6D5D024E" w14:textId="77777777" w:rsidR="00B34460" w:rsidRPr="005B3E30" w:rsidRDefault="00B34460" w:rsidP="00983377">
            <w:pPr>
              <w:pStyle w:val="Normal6a"/>
            </w:pPr>
            <w:r w:rsidRPr="005B3E30">
              <w:t>13.</w:t>
            </w:r>
            <w:r w:rsidRPr="005B3E30">
              <w:tab/>
              <w:t>отбелязва предизвикателствата при прилагането на регламентите, както е видно от пропуските в данните, предоставени от Комисията, по-специално по отношение на пълнотата, достъпността и съгласуваността; изисква от Комисията да докладва относно начина, по който нейните дейности и практики за мониторинг са адаптирани към прилагането на регламентите и към препоръките, направени в това отношение в нейния доклад за преглед на методите на работа на Комисията за мониторинг на прилагането на правото на ЕС;</w:t>
            </w:r>
          </w:p>
        </w:tc>
        <w:tc>
          <w:tcPr>
            <w:tcW w:w="4876" w:type="dxa"/>
            <w:tcBorders>
              <w:top w:val="nil"/>
              <w:left w:val="nil"/>
              <w:bottom w:val="nil"/>
              <w:right w:val="nil"/>
            </w:tcBorders>
          </w:tcPr>
          <w:p w14:paraId="242E6166" w14:textId="77777777" w:rsidR="00B34460" w:rsidRPr="005B3E30" w:rsidRDefault="00B34460" w:rsidP="00983377">
            <w:pPr>
              <w:pStyle w:val="Normal6a"/>
            </w:pPr>
            <w:r w:rsidRPr="005B3E30">
              <w:t>13.</w:t>
            </w:r>
            <w:r w:rsidRPr="005B3E30">
              <w:tab/>
            </w:r>
            <w:r w:rsidRPr="005B3E30">
              <w:rPr>
                <w:b/>
                <w:i/>
              </w:rPr>
              <w:t>настоятелно призовава Комисията да засили и модернизира своя мониторинг на прилагането на регламентите, като се отчита тяхното нарастващо значение като основен законодателен инструмент на Съюза;</w:t>
            </w:r>
            <w:r w:rsidRPr="005B3E30">
              <w:t xml:space="preserve"> отбелязва предизвикателствата при прилагането на регламентите, както е видно от пропуските в данните, предоставени от Комисията, по-специално по отношение на пълнотата, достъпността и съгласуваността; изисква от Комисията да докладва относно начина, по който нейните дейности и практики за мониторинг са адаптирани към прилагането на регламентите и към препоръките, направени в това отношение в нейния доклад за преглед на методите на работа на Комисията за мониторинг на прилагането на правото на ЕС;</w:t>
            </w:r>
          </w:p>
        </w:tc>
      </w:tr>
    </w:tbl>
    <w:p w14:paraId="24587E70"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1F75172" w14:textId="77777777" w:rsidR="00B34460" w:rsidRPr="005B3E30" w:rsidRDefault="00B34460" w:rsidP="00B34460">
      <w:r w:rsidRPr="005B3E30">
        <w:rPr>
          <w:rStyle w:val="HideTWBExt"/>
        </w:rPr>
        <w:t>&lt;/Amend&gt;</w:t>
      </w:r>
    </w:p>
    <w:p w14:paraId="37FC7C8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124</w:t>
      </w:r>
      <w:r w:rsidRPr="005B3E30">
        <w:rPr>
          <w:rStyle w:val="HideTWBExt"/>
          <w:b w:val="0"/>
        </w:rPr>
        <w:t>&lt;/NumAm&gt;</w:t>
      </w:r>
    </w:p>
    <w:p w14:paraId="6C42E3B1"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5D25FF86" w14:textId="77777777" w:rsidR="00B34460" w:rsidRPr="005B3E30" w:rsidRDefault="00B34460" w:rsidP="00B34460">
      <w:pPr>
        <w:pStyle w:val="NormalBold"/>
      </w:pPr>
      <w:r w:rsidRPr="005B3E30">
        <w:rPr>
          <w:rStyle w:val="HideTWBExt"/>
          <w:b w:val="0"/>
        </w:rPr>
        <w:t>&lt;/RepeatBlock-By&gt;</w:t>
      </w:r>
    </w:p>
    <w:p w14:paraId="15C8AC3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E82BEF3" w14:textId="77777777" w:rsidR="00B34460" w:rsidRPr="005B3E30" w:rsidRDefault="00B34460" w:rsidP="00B34460">
      <w:pPr>
        <w:pStyle w:val="NormalBold"/>
      </w:pPr>
      <w:r w:rsidRPr="005B3E30">
        <w:rPr>
          <w:rStyle w:val="HideTWBExt"/>
          <w:b w:val="0"/>
        </w:rPr>
        <w:t>&lt;Article&gt;</w:t>
      </w:r>
      <w:r w:rsidRPr="005B3E30">
        <w:t>Параграф 13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7868362" w14:textId="77777777" w:rsidTr="00983377">
        <w:trPr>
          <w:trHeight w:hRule="exact" w:val="240"/>
          <w:jc w:val="center"/>
        </w:trPr>
        <w:tc>
          <w:tcPr>
            <w:tcW w:w="9752" w:type="dxa"/>
            <w:gridSpan w:val="2"/>
            <w:tcBorders>
              <w:top w:val="nil"/>
              <w:left w:val="nil"/>
              <w:bottom w:val="nil"/>
              <w:right w:val="nil"/>
            </w:tcBorders>
          </w:tcPr>
          <w:p w14:paraId="08E44061" w14:textId="77777777" w:rsidR="00B34460" w:rsidRPr="005B3E30" w:rsidRDefault="00B34460" w:rsidP="00983377"/>
        </w:tc>
      </w:tr>
      <w:tr w:rsidR="00E01F3E" w:rsidRPr="005B3E30" w14:paraId="0199853A" w14:textId="77777777" w:rsidTr="00983377">
        <w:trPr>
          <w:trHeight w:val="240"/>
          <w:jc w:val="center"/>
        </w:trPr>
        <w:tc>
          <w:tcPr>
            <w:tcW w:w="4876" w:type="dxa"/>
            <w:tcBorders>
              <w:top w:val="nil"/>
              <w:left w:val="nil"/>
              <w:bottom w:val="nil"/>
              <w:right w:val="nil"/>
            </w:tcBorders>
          </w:tcPr>
          <w:p w14:paraId="3E6B1EA5"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E8363D4" w14:textId="77777777" w:rsidR="00B34460" w:rsidRPr="005B3E30" w:rsidRDefault="00B34460" w:rsidP="00983377">
            <w:pPr>
              <w:pStyle w:val="AmColumnHeading"/>
            </w:pPr>
            <w:r w:rsidRPr="005B3E30">
              <w:t>Изменение</w:t>
            </w:r>
          </w:p>
        </w:tc>
      </w:tr>
      <w:tr w:rsidR="00E01F3E" w:rsidRPr="005B3E30" w14:paraId="4693BF7A" w14:textId="77777777" w:rsidTr="00983377">
        <w:trPr>
          <w:jc w:val="center"/>
        </w:trPr>
        <w:tc>
          <w:tcPr>
            <w:tcW w:w="4876" w:type="dxa"/>
            <w:tcBorders>
              <w:top w:val="nil"/>
              <w:left w:val="nil"/>
              <w:bottom w:val="nil"/>
              <w:right w:val="nil"/>
            </w:tcBorders>
          </w:tcPr>
          <w:p w14:paraId="7998A0F0" w14:textId="77777777" w:rsidR="00B34460" w:rsidRPr="005B3E30" w:rsidRDefault="00B34460" w:rsidP="00983377">
            <w:pPr>
              <w:pStyle w:val="Normal6a"/>
            </w:pPr>
          </w:p>
        </w:tc>
        <w:tc>
          <w:tcPr>
            <w:tcW w:w="4876" w:type="dxa"/>
            <w:tcBorders>
              <w:top w:val="nil"/>
              <w:left w:val="nil"/>
              <w:bottom w:val="nil"/>
              <w:right w:val="nil"/>
            </w:tcBorders>
          </w:tcPr>
          <w:p w14:paraId="6F631118" w14:textId="77777777" w:rsidR="00B34460" w:rsidRPr="005B3E30" w:rsidRDefault="00B34460" w:rsidP="00983377">
            <w:pPr>
              <w:pStyle w:val="Normal6a"/>
            </w:pPr>
            <w:r w:rsidRPr="005B3E30">
              <w:rPr>
                <w:b/>
                <w:i/>
              </w:rPr>
              <w:t>13a.</w:t>
            </w:r>
            <w:r w:rsidRPr="005B3E30">
              <w:tab/>
            </w:r>
            <w:r w:rsidRPr="005B3E30">
              <w:rPr>
                <w:b/>
                <w:i/>
              </w:rPr>
              <w:t xml:space="preserve">препоръчва по-дисциплинирано и ограничено използване на законодателството от ниво 2, а именно делегирани актове и актове за изпълнение, чрез уточняване на несъществени елементи от законодателството или чрез ограничаване на техния обхват до действително технически въпроси, необходими съответно за прилагането на законодателството от ниво 1; подчертава, че актовете от ниво 2 трябва да подлежат на прозрачни процедури, да включват ясни срокове, да предоставят достатъчно време за съдържателен и ефективен контрол от страна на </w:t>
            </w:r>
            <w:proofErr w:type="spellStart"/>
            <w:r w:rsidRPr="005B3E30">
              <w:rPr>
                <w:b/>
                <w:i/>
              </w:rPr>
              <w:t>съзаконодателите</w:t>
            </w:r>
            <w:proofErr w:type="spellEnd"/>
            <w:r w:rsidRPr="005B3E30">
              <w:rPr>
                <w:b/>
                <w:i/>
              </w:rPr>
              <w:t xml:space="preserve"> и да бъдат публикувани с достатъчно време, за да се даде възможност на заинтересованите страни да се подготвят за спазването, както и че тези мерки следва, когато е осъществимо, да бъдат предоставени преди или едновременно с влизането в сила на законодателството от ниво 1, за да се гарантира правна сигурност и приложимост;</w:t>
            </w:r>
          </w:p>
        </w:tc>
      </w:tr>
    </w:tbl>
    <w:p w14:paraId="2D258B9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4697C73" w14:textId="77777777" w:rsidR="00B34460" w:rsidRPr="005B3E30" w:rsidRDefault="00B34460" w:rsidP="00B34460">
      <w:r w:rsidRPr="005B3E30">
        <w:rPr>
          <w:rStyle w:val="HideTWBExt"/>
        </w:rPr>
        <w:t>&lt;/Amend&gt;</w:t>
      </w:r>
    </w:p>
    <w:p w14:paraId="2DD7F1AA"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125</w:t>
      </w:r>
      <w:r w:rsidRPr="005B3E30">
        <w:rPr>
          <w:rStyle w:val="HideTWBExt"/>
          <w:b w:val="0"/>
        </w:rPr>
        <w:t>&lt;/NumAm&gt;</w:t>
      </w:r>
    </w:p>
    <w:p w14:paraId="505ECED7"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6031DDE7" w14:textId="77777777" w:rsidR="00B34460" w:rsidRPr="005B3E30" w:rsidRDefault="00B34460" w:rsidP="00B34460">
      <w:pPr>
        <w:pStyle w:val="NormalBold"/>
      </w:pPr>
      <w:r w:rsidRPr="005B3E30">
        <w:rPr>
          <w:rStyle w:val="HideTWBExt"/>
          <w:b w:val="0"/>
        </w:rPr>
        <w:t>&lt;/RepeatBlock-By&gt;</w:t>
      </w:r>
    </w:p>
    <w:p w14:paraId="741AD1EA"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3F3E688" w14:textId="77777777" w:rsidR="00B34460" w:rsidRPr="005B3E30" w:rsidRDefault="00B34460" w:rsidP="00B34460">
      <w:pPr>
        <w:pStyle w:val="NormalBold"/>
      </w:pPr>
      <w:r w:rsidRPr="005B3E30">
        <w:rPr>
          <w:rStyle w:val="HideTWBExt"/>
          <w:b w:val="0"/>
        </w:rPr>
        <w:t>&lt;Article&gt;</w:t>
      </w:r>
      <w:r w:rsidRPr="005B3E30">
        <w:t>Параграф 13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C772DB1" w14:textId="77777777" w:rsidTr="00983377">
        <w:trPr>
          <w:trHeight w:hRule="exact" w:val="240"/>
          <w:jc w:val="center"/>
        </w:trPr>
        <w:tc>
          <w:tcPr>
            <w:tcW w:w="9752" w:type="dxa"/>
            <w:gridSpan w:val="2"/>
            <w:tcBorders>
              <w:top w:val="nil"/>
              <w:left w:val="nil"/>
              <w:bottom w:val="nil"/>
              <w:right w:val="nil"/>
            </w:tcBorders>
          </w:tcPr>
          <w:p w14:paraId="7EDFD83A" w14:textId="77777777" w:rsidR="00B34460" w:rsidRPr="005B3E30" w:rsidRDefault="00B34460" w:rsidP="00983377"/>
        </w:tc>
      </w:tr>
      <w:tr w:rsidR="00E01F3E" w:rsidRPr="005B3E30" w14:paraId="7897E994" w14:textId="77777777" w:rsidTr="00983377">
        <w:trPr>
          <w:trHeight w:val="240"/>
          <w:jc w:val="center"/>
        </w:trPr>
        <w:tc>
          <w:tcPr>
            <w:tcW w:w="4876" w:type="dxa"/>
            <w:tcBorders>
              <w:top w:val="nil"/>
              <w:left w:val="nil"/>
              <w:bottom w:val="nil"/>
              <w:right w:val="nil"/>
            </w:tcBorders>
          </w:tcPr>
          <w:p w14:paraId="3320CC9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C56CA34" w14:textId="77777777" w:rsidR="00B34460" w:rsidRPr="005B3E30" w:rsidRDefault="00B34460" w:rsidP="00983377">
            <w:pPr>
              <w:pStyle w:val="AmColumnHeading"/>
            </w:pPr>
            <w:r w:rsidRPr="005B3E30">
              <w:t>Изменение</w:t>
            </w:r>
          </w:p>
        </w:tc>
      </w:tr>
      <w:tr w:rsidR="00E01F3E" w:rsidRPr="005B3E30" w14:paraId="43957652" w14:textId="77777777" w:rsidTr="00983377">
        <w:trPr>
          <w:jc w:val="center"/>
        </w:trPr>
        <w:tc>
          <w:tcPr>
            <w:tcW w:w="4876" w:type="dxa"/>
            <w:tcBorders>
              <w:top w:val="nil"/>
              <w:left w:val="nil"/>
              <w:bottom w:val="nil"/>
              <w:right w:val="nil"/>
            </w:tcBorders>
          </w:tcPr>
          <w:p w14:paraId="76E8D7E9" w14:textId="77777777" w:rsidR="00B34460" w:rsidRPr="005B3E30" w:rsidRDefault="00B34460" w:rsidP="00983377">
            <w:pPr>
              <w:pStyle w:val="Normal6a"/>
            </w:pPr>
          </w:p>
        </w:tc>
        <w:tc>
          <w:tcPr>
            <w:tcW w:w="4876" w:type="dxa"/>
            <w:tcBorders>
              <w:top w:val="nil"/>
              <w:left w:val="nil"/>
              <w:bottom w:val="nil"/>
              <w:right w:val="nil"/>
            </w:tcBorders>
          </w:tcPr>
          <w:p w14:paraId="5DAFFD4E" w14:textId="77777777" w:rsidR="00B34460" w:rsidRPr="005B3E30" w:rsidRDefault="00B34460" w:rsidP="00983377">
            <w:pPr>
              <w:pStyle w:val="Normal6a"/>
            </w:pPr>
            <w:r w:rsidRPr="005B3E30">
              <w:rPr>
                <w:b/>
                <w:i/>
              </w:rPr>
              <w:t>13a.</w:t>
            </w:r>
            <w:r w:rsidRPr="005B3E30">
              <w:tab/>
            </w:r>
            <w:r w:rsidRPr="005B3E30">
              <w:rPr>
                <w:b/>
                <w:i/>
              </w:rPr>
              <w:t>настоява за основна роля на съдебните органи на държавите членки и на Съюза за изграждане на стабилна съдебна практика, като по този начин се поддържа правната сигурност в цялото общество и на целия пазар на ЕС; подчертава в тази връзка значението на запазването на независимостта на съдебната власт, но също така и на разпределянето на големи финансови и човешки ресурси за съдебната власт, което следва да бъде подкрепено от многогодишната финансова рамка, и по-специално от програма „Правосъдие“;</w:t>
            </w:r>
          </w:p>
        </w:tc>
      </w:tr>
    </w:tbl>
    <w:p w14:paraId="57E9119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354939E" w14:textId="77777777" w:rsidR="00B34460" w:rsidRPr="005B3E30" w:rsidRDefault="00B34460" w:rsidP="00B34460">
      <w:r w:rsidRPr="005B3E30">
        <w:rPr>
          <w:rStyle w:val="HideTWBExt"/>
        </w:rPr>
        <w:t>&lt;/Amend&gt;</w:t>
      </w:r>
    </w:p>
    <w:p w14:paraId="7EAFCBFE"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126</w:t>
      </w:r>
      <w:r w:rsidRPr="005B3E30">
        <w:rPr>
          <w:rStyle w:val="HideTWBExt"/>
          <w:b w:val="0"/>
        </w:rPr>
        <w:t>&lt;/NumAm&gt;</w:t>
      </w:r>
    </w:p>
    <w:p w14:paraId="3931C6EF" w14:textId="77777777" w:rsidR="00B34460" w:rsidRPr="005B3E30" w:rsidRDefault="00B34460" w:rsidP="00B34460">
      <w:pPr>
        <w:pStyle w:val="NormalBold"/>
      </w:pPr>
      <w:r w:rsidRPr="005B3E30">
        <w:rPr>
          <w:rStyle w:val="HideTWBExt"/>
          <w:b w:val="0"/>
        </w:rPr>
        <w:t>&lt;RepeatBlock-By&gt;&lt;Members&gt;</w:t>
      </w:r>
      <w:r w:rsidRPr="005B3E30">
        <w:t>Марио Мантовани</w:t>
      </w:r>
      <w:r w:rsidRPr="005B3E30">
        <w:rPr>
          <w:rStyle w:val="HideTWBExt"/>
          <w:b w:val="0"/>
        </w:rPr>
        <w:t>&lt;/Members&gt;</w:t>
      </w:r>
    </w:p>
    <w:p w14:paraId="45A99BCF" w14:textId="77777777" w:rsidR="00B34460" w:rsidRPr="005B3E30" w:rsidRDefault="00B34460" w:rsidP="00B34460">
      <w:pPr>
        <w:pStyle w:val="NormalBold"/>
      </w:pPr>
      <w:r w:rsidRPr="005B3E30">
        <w:rPr>
          <w:rStyle w:val="HideTWBExt"/>
          <w:b w:val="0"/>
        </w:rPr>
        <w:t>&lt;/RepeatBlock-By&gt;</w:t>
      </w:r>
    </w:p>
    <w:p w14:paraId="16CB3E00"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E164BC3" w14:textId="77777777" w:rsidR="00B34460" w:rsidRPr="005B3E30" w:rsidRDefault="00B34460" w:rsidP="00B34460">
      <w:pPr>
        <w:pStyle w:val="NormalBold"/>
      </w:pPr>
      <w:r w:rsidRPr="005B3E30">
        <w:rPr>
          <w:rStyle w:val="HideTWBExt"/>
          <w:b w:val="0"/>
        </w:rPr>
        <w:t>&lt;Article&gt;</w:t>
      </w:r>
      <w:r w:rsidRPr="005B3E30">
        <w:t>Параграф 13 а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CD9ACFC" w14:textId="77777777" w:rsidTr="00983377">
        <w:trPr>
          <w:trHeight w:hRule="exact" w:val="240"/>
          <w:jc w:val="center"/>
        </w:trPr>
        <w:tc>
          <w:tcPr>
            <w:tcW w:w="9752" w:type="dxa"/>
            <w:gridSpan w:val="2"/>
            <w:tcBorders>
              <w:top w:val="nil"/>
              <w:left w:val="nil"/>
              <w:bottom w:val="nil"/>
              <w:right w:val="nil"/>
            </w:tcBorders>
          </w:tcPr>
          <w:p w14:paraId="08652F71" w14:textId="77777777" w:rsidR="00B34460" w:rsidRPr="005B3E30" w:rsidRDefault="00B34460" w:rsidP="00983377"/>
        </w:tc>
      </w:tr>
      <w:tr w:rsidR="00E01F3E" w:rsidRPr="005B3E30" w14:paraId="4688881F" w14:textId="77777777" w:rsidTr="00983377">
        <w:trPr>
          <w:trHeight w:val="240"/>
          <w:jc w:val="center"/>
        </w:trPr>
        <w:tc>
          <w:tcPr>
            <w:tcW w:w="4876" w:type="dxa"/>
            <w:tcBorders>
              <w:top w:val="nil"/>
              <w:left w:val="nil"/>
              <w:bottom w:val="nil"/>
              <w:right w:val="nil"/>
            </w:tcBorders>
          </w:tcPr>
          <w:p w14:paraId="35CE1C75"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F269756" w14:textId="77777777" w:rsidR="00B34460" w:rsidRPr="005B3E30" w:rsidRDefault="00B34460" w:rsidP="00983377">
            <w:pPr>
              <w:pStyle w:val="AmColumnHeading"/>
            </w:pPr>
            <w:r w:rsidRPr="005B3E30">
              <w:t>Изменение</w:t>
            </w:r>
          </w:p>
        </w:tc>
      </w:tr>
      <w:tr w:rsidR="00E01F3E" w:rsidRPr="005B3E30" w14:paraId="0478E0D3" w14:textId="77777777" w:rsidTr="00983377">
        <w:trPr>
          <w:jc w:val="center"/>
        </w:trPr>
        <w:tc>
          <w:tcPr>
            <w:tcW w:w="4876" w:type="dxa"/>
            <w:tcBorders>
              <w:top w:val="nil"/>
              <w:left w:val="nil"/>
              <w:bottom w:val="nil"/>
              <w:right w:val="nil"/>
            </w:tcBorders>
          </w:tcPr>
          <w:p w14:paraId="7EDAEAD8" w14:textId="77777777" w:rsidR="00B34460" w:rsidRPr="005B3E30" w:rsidRDefault="00B34460" w:rsidP="00983377">
            <w:pPr>
              <w:pStyle w:val="Normal6a"/>
            </w:pPr>
          </w:p>
        </w:tc>
        <w:tc>
          <w:tcPr>
            <w:tcW w:w="4876" w:type="dxa"/>
            <w:tcBorders>
              <w:top w:val="nil"/>
              <w:left w:val="nil"/>
              <w:bottom w:val="nil"/>
              <w:right w:val="nil"/>
            </w:tcBorders>
          </w:tcPr>
          <w:p w14:paraId="2F705BA7" w14:textId="77777777" w:rsidR="00B34460" w:rsidRPr="005B3E30" w:rsidRDefault="00B34460" w:rsidP="00983377">
            <w:pPr>
              <w:pStyle w:val="Normal6a"/>
            </w:pPr>
            <w:r w:rsidRPr="005B3E30">
              <w:rPr>
                <w:b/>
                <w:i/>
              </w:rPr>
              <w:t>13а.</w:t>
            </w:r>
            <w:r w:rsidRPr="005B3E30">
              <w:tab/>
            </w:r>
            <w:r w:rsidRPr="005B3E30">
              <w:rPr>
                <w:b/>
                <w:i/>
              </w:rPr>
              <w:t>подчертава, че в някои държави членки с регионални или федерални конституционни разпоредби транспонирането на правото на ЕС може да изисква многостранни законодателни процеси, включващи множество равнища на управление, чиято сложност може да окаже въздействие върху сроковете за транспониране; отбелязва, че съществуващите механизми за предварителни консултации понякога са недостатъчни или закъснели;</w:t>
            </w:r>
          </w:p>
        </w:tc>
      </w:tr>
    </w:tbl>
    <w:p w14:paraId="2C55B93F"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{IT}</w:t>
      </w:r>
      <w:proofErr w:type="spellStart"/>
      <w:r w:rsidRPr="005B3E30">
        <w:t>it</w:t>
      </w:r>
      <w:proofErr w:type="spellEnd"/>
      <w:r w:rsidRPr="005B3E30">
        <w:rPr>
          <w:rStyle w:val="HideTWBExt"/>
        </w:rPr>
        <w:t>&lt;/Original&gt;</w:t>
      </w:r>
    </w:p>
    <w:p w14:paraId="6FB0815F" w14:textId="77777777" w:rsidR="00B34460" w:rsidRPr="005B3E30" w:rsidRDefault="00B34460" w:rsidP="00B34460">
      <w:r w:rsidRPr="005B3E30">
        <w:rPr>
          <w:rStyle w:val="HideTWBExt"/>
        </w:rPr>
        <w:t>&lt;/Amend&gt;</w:t>
      </w:r>
    </w:p>
    <w:p w14:paraId="61601165"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127</w:t>
      </w:r>
      <w:r w:rsidRPr="005B3E30">
        <w:rPr>
          <w:rStyle w:val="HideTWBExt"/>
          <w:b w:val="0"/>
        </w:rPr>
        <w:t>&lt;/NumAm&gt;</w:t>
      </w:r>
    </w:p>
    <w:p w14:paraId="3D884182" w14:textId="77777777" w:rsidR="00B34460" w:rsidRPr="005B3E30" w:rsidRDefault="00B34460" w:rsidP="00B34460">
      <w:pPr>
        <w:pStyle w:val="NormalBold"/>
      </w:pPr>
      <w:r w:rsidRPr="005B3E30">
        <w:rPr>
          <w:rStyle w:val="HideTWBExt"/>
          <w:b w:val="0"/>
        </w:rPr>
        <w:t>&lt;RepeatBlock-By&gt;&lt;Members&gt;</w:t>
      </w:r>
      <w:r w:rsidR="00AC24B8" w:rsidRPr="005B3E30">
        <w:t>Брандо Бенифеи</w:t>
      </w:r>
      <w:r w:rsidRPr="005B3E30">
        <w:rPr>
          <w:rStyle w:val="HideTWBExt"/>
          <w:b w:val="0"/>
        </w:rPr>
        <w:t>&lt;/Members&gt;</w:t>
      </w:r>
    </w:p>
    <w:p w14:paraId="2F45EEB2" w14:textId="77777777" w:rsidR="00B34460" w:rsidRPr="005B3E30" w:rsidRDefault="00B34460" w:rsidP="00B34460">
      <w:pPr>
        <w:pStyle w:val="NormalBold"/>
      </w:pPr>
      <w:r w:rsidRPr="005B3E30">
        <w:rPr>
          <w:rStyle w:val="HideTWBExt"/>
          <w:b w:val="0"/>
        </w:rPr>
        <w:t>&lt;/RepeatBlock-By&gt;</w:t>
      </w:r>
    </w:p>
    <w:p w14:paraId="28E2EDA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4C48C25" w14:textId="77777777" w:rsidR="00B34460" w:rsidRPr="005B3E30" w:rsidRDefault="00B34460" w:rsidP="00B34460">
      <w:pPr>
        <w:pStyle w:val="NormalBold"/>
      </w:pPr>
      <w:r w:rsidRPr="005B3E30">
        <w:rPr>
          <w:rStyle w:val="HideTWBExt"/>
          <w:b w:val="0"/>
        </w:rPr>
        <w:t>&lt;Article&gt;</w:t>
      </w:r>
      <w:r w:rsidRPr="005B3E30">
        <w:t>Параграф 13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52DE9FA" w14:textId="77777777" w:rsidTr="00983377">
        <w:trPr>
          <w:trHeight w:hRule="exact" w:val="240"/>
          <w:jc w:val="center"/>
        </w:trPr>
        <w:tc>
          <w:tcPr>
            <w:tcW w:w="9752" w:type="dxa"/>
            <w:gridSpan w:val="2"/>
            <w:tcBorders>
              <w:top w:val="nil"/>
              <w:left w:val="nil"/>
              <w:bottom w:val="nil"/>
              <w:right w:val="nil"/>
            </w:tcBorders>
          </w:tcPr>
          <w:p w14:paraId="234124CF" w14:textId="77777777" w:rsidR="00B34460" w:rsidRPr="005B3E30" w:rsidRDefault="00B34460" w:rsidP="00983377"/>
        </w:tc>
      </w:tr>
      <w:tr w:rsidR="00E01F3E" w:rsidRPr="005B3E30" w14:paraId="601EE242" w14:textId="77777777" w:rsidTr="00983377">
        <w:trPr>
          <w:trHeight w:val="240"/>
          <w:jc w:val="center"/>
        </w:trPr>
        <w:tc>
          <w:tcPr>
            <w:tcW w:w="4876" w:type="dxa"/>
            <w:tcBorders>
              <w:top w:val="nil"/>
              <w:left w:val="nil"/>
              <w:bottom w:val="nil"/>
              <w:right w:val="nil"/>
            </w:tcBorders>
          </w:tcPr>
          <w:p w14:paraId="1D75C7F5"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A84B4F4" w14:textId="77777777" w:rsidR="00B34460" w:rsidRPr="005B3E30" w:rsidRDefault="00B34460" w:rsidP="00983377">
            <w:pPr>
              <w:pStyle w:val="AmColumnHeading"/>
            </w:pPr>
            <w:r w:rsidRPr="005B3E30">
              <w:t>Изменение</w:t>
            </w:r>
          </w:p>
        </w:tc>
      </w:tr>
      <w:tr w:rsidR="00E01F3E" w:rsidRPr="005B3E30" w14:paraId="222B1189" w14:textId="77777777" w:rsidTr="00983377">
        <w:trPr>
          <w:jc w:val="center"/>
        </w:trPr>
        <w:tc>
          <w:tcPr>
            <w:tcW w:w="4876" w:type="dxa"/>
            <w:tcBorders>
              <w:top w:val="nil"/>
              <w:left w:val="nil"/>
              <w:bottom w:val="nil"/>
              <w:right w:val="nil"/>
            </w:tcBorders>
          </w:tcPr>
          <w:p w14:paraId="1BDAF437" w14:textId="77777777" w:rsidR="00B34460" w:rsidRPr="005B3E30" w:rsidRDefault="00B34460" w:rsidP="00983377">
            <w:pPr>
              <w:pStyle w:val="Normal6a"/>
            </w:pPr>
          </w:p>
        </w:tc>
        <w:tc>
          <w:tcPr>
            <w:tcW w:w="4876" w:type="dxa"/>
            <w:tcBorders>
              <w:top w:val="nil"/>
              <w:left w:val="nil"/>
              <w:bottom w:val="nil"/>
              <w:right w:val="nil"/>
            </w:tcBorders>
          </w:tcPr>
          <w:p w14:paraId="39D7AD95" w14:textId="77777777" w:rsidR="00B34460" w:rsidRPr="005B3E30" w:rsidRDefault="00B34460" w:rsidP="00983377">
            <w:pPr>
              <w:pStyle w:val="Normal6a"/>
            </w:pPr>
            <w:r w:rsidRPr="005B3E30">
              <w:rPr>
                <w:b/>
                <w:i/>
              </w:rPr>
              <w:t>13a.</w:t>
            </w:r>
            <w:r w:rsidRPr="005B3E30">
              <w:tab/>
            </w:r>
            <w:r w:rsidRPr="005B3E30">
              <w:rPr>
                <w:b/>
                <w:i/>
              </w:rPr>
              <w:t>припомня, че Комисията не трябва да се съгласява с временното прилагане на международни споразумения, по които ЕС е страна, преди ЕП да е дал одобрението си за това;</w:t>
            </w:r>
          </w:p>
        </w:tc>
      </w:tr>
    </w:tbl>
    <w:p w14:paraId="694C778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592702D" w14:textId="77777777" w:rsidR="00B34460" w:rsidRPr="005B3E30" w:rsidRDefault="00B34460" w:rsidP="00B34460">
      <w:r w:rsidRPr="005B3E30">
        <w:rPr>
          <w:rStyle w:val="HideTWBExt"/>
        </w:rPr>
        <w:t>&lt;/Amend&gt;</w:t>
      </w:r>
    </w:p>
    <w:p w14:paraId="4DE64B0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128</w:t>
      </w:r>
      <w:r w:rsidRPr="005B3E30">
        <w:rPr>
          <w:rStyle w:val="HideTWBExt"/>
          <w:b w:val="0"/>
        </w:rPr>
        <w:t>&lt;/NumAm&gt;</w:t>
      </w:r>
    </w:p>
    <w:p w14:paraId="16D96633"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2D326268" w14:textId="77777777" w:rsidR="00B34460" w:rsidRPr="005B3E30" w:rsidRDefault="00B34460" w:rsidP="00B34460">
      <w:pPr>
        <w:pStyle w:val="NormalBold"/>
      </w:pPr>
      <w:r w:rsidRPr="005B3E30">
        <w:rPr>
          <w:rStyle w:val="HideTWBExt"/>
          <w:b w:val="0"/>
        </w:rPr>
        <w:t>&lt;/RepeatBlock-By&gt;</w:t>
      </w:r>
    </w:p>
    <w:p w14:paraId="00F60C3F"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A4085E7" w14:textId="77777777" w:rsidR="00B34460" w:rsidRPr="005B3E30" w:rsidRDefault="00B34460" w:rsidP="00B34460">
      <w:pPr>
        <w:pStyle w:val="NormalBold"/>
      </w:pPr>
      <w:r w:rsidRPr="005B3E30">
        <w:rPr>
          <w:rStyle w:val="HideTWBExt"/>
          <w:b w:val="0"/>
        </w:rPr>
        <w:t>&lt;Article&gt;</w:t>
      </w:r>
      <w:r w:rsidRPr="005B3E30">
        <w:t>Параграф 13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7FBA657" w14:textId="77777777" w:rsidTr="00983377">
        <w:trPr>
          <w:trHeight w:hRule="exact" w:val="240"/>
          <w:jc w:val="center"/>
        </w:trPr>
        <w:tc>
          <w:tcPr>
            <w:tcW w:w="9752" w:type="dxa"/>
            <w:gridSpan w:val="2"/>
            <w:tcBorders>
              <w:top w:val="nil"/>
              <w:left w:val="nil"/>
              <w:bottom w:val="nil"/>
              <w:right w:val="nil"/>
            </w:tcBorders>
          </w:tcPr>
          <w:p w14:paraId="185DF7E4" w14:textId="77777777" w:rsidR="00B34460" w:rsidRPr="005B3E30" w:rsidRDefault="00B34460" w:rsidP="00983377"/>
        </w:tc>
      </w:tr>
      <w:tr w:rsidR="00E01F3E" w:rsidRPr="005B3E30" w14:paraId="2F04AD68" w14:textId="77777777" w:rsidTr="00983377">
        <w:trPr>
          <w:trHeight w:val="240"/>
          <w:jc w:val="center"/>
        </w:trPr>
        <w:tc>
          <w:tcPr>
            <w:tcW w:w="4876" w:type="dxa"/>
            <w:tcBorders>
              <w:top w:val="nil"/>
              <w:left w:val="nil"/>
              <w:bottom w:val="nil"/>
              <w:right w:val="nil"/>
            </w:tcBorders>
          </w:tcPr>
          <w:p w14:paraId="3C294081"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59C7A18" w14:textId="77777777" w:rsidR="00B34460" w:rsidRPr="005B3E30" w:rsidRDefault="00B34460" w:rsidP="00983377">
            <w:pPr>
              <w:pStyle w:val="AmColumnHeading"/>
            </w:pPr>
            <w:r w:rsidRPr="005B3E30">
              <w:t>Изменение</w:t>
            </w:r>
          </w:p>
        </w:tc>
      </w:tr>
      <w:tr w:rsidR="00E01F3E" w:rsidRPr="005B3E30" w14:paraId="3594FBBD" w14:textId="77777777" w:rsidTr="00983377">
        <w:trPr>
          <w:jc w:val="center"/>
        </w:trPr>
        <w:tc>
          <w:tcPr>
            <w:tcW w:w="4876" w:type="dxa"/>
            <w:tcBorders>
              <w:top w:val="nil"/>
              <w:left w:val="nil"/>
              <w:bottom w:val="nil"/>
              <w:right w:val="nil"/>
            </w:tcBorders>
          </w:tcPr>
          <w:p w14:paraId="617D3B95" w14:textId="77777777" w:rsidR="00B34460" w:rsidRPr="005B3E30" w:rsidRDefault="00B34460" w:rsidP="00983377">
            <w:pPr>
              <w:pStyle w:val="Normal6a"/>
            </w:pPr>
          </w:p>
        </w:tc>
        <w:tc>
          <w:tcPr>
            <w:tcW w:w="4876" w:type="dxa"/>
            <w:tcBorders>
              <w:top w:val="nil"/>
              <w:left w:val="nil"/>
              <w:bottom w:val="nil"/>
              <w:right w:val="nil"/>
            </w:tcBorders>
          </w:tcPr>
          <w:p w14:paraId="1C63A3F0" w14:textId="77777777" w:rsidR="00B34460" w:rsidRPr="005B3E30" w:rsidRDefault="00B34460" w:rsidP="00983377">
            <w:pPr>
              <w:pStyle w:val="Normal6a"/>
            </w:pPr>
            <w:r w:rsidRPr="005B3E30">
              <w:rPr>
                <w:b/>
                <w:i/>
              </w:rPr>
              <w:t>13б.</w:t>
            </w:r>
            <w:r w:rsidRPr="005B3E30">
              <w:tab/>
            </w:r>
            <w:r w:rsidRPr="005B3E30">
              <w:rPr>
                <w:b/>
                <w:i/>
              </w:rPr>
              <w:t>подчертава значението на засиленото трансгранично сътрудничество между съдебните и правоприлагащите органи за ефективна борба с тежката престъпност, корупцията и тероризма, по-специално чрез засилване на ролята и оперативния капацитет на Европейската прокуратура;</w:t>
            </w:r>
          </w:p>
        </w:tc>
      </w:tr>
    </w:tbl>
    <w:p w14:paraId="2F8A5B6D"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69E22F4D" w14:textId="77777777" w:rsidR="00B34460" w:rsidRPr="005B3E30" w:rsidRDefault="00B34460" w:rsidP="00B34460">
      <w:r w:rsidRPr="005B3E30">
        <w:rPr>
          <w:rStyle w:val="HideTWBExt"/>
        </w:rPr>
        <w:t>&lt;/Amend&gt;</w:t>
      </w:r>
    </w:p>
    <w:p w14:paraId="253D7A7C"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129</w:t>
      </w:r>
      <w:r w:rsidRPr="005B3E30">
        <w:rPr>
          <w:rStyle w:val="HideTWBExt"/>
          <w:b w:val="0"/>
        </w:rPr>
        <w:t>&lt;/NumAm&gt;</w:t>
      </w:r>
    </w:p>
    <w:p w14:paraId="4290B4E6" w14:textId="77777777" w:rsidR="00B34460" w:rsidRPr="005B3E30" w:rsidRDefault="00B34460" w:rsidP="00B34460">
      <w:pPr>
        <w:pStyle w:val="NormalBold"/>
      </w:pPr>
      <w:r w:rsidRPr="005B3E30">
        <w:rPr>
          <w:rStyle w:val="HideTWBExt"/>
          <w:b w:val="0"/>
        </w:rPr>
        <w:t>&lt;RepeatBlock-By&gt;&lt;Members&gt;</w:t>
      </w:r>
      <w:r w:rsidR="00AC24B8" w:rsidRPr="005B3E30">
        <w:t>Брандо Бенифеи</w:t>
      </w:r>
      <w:r w:rsidRPr="005B3E30">
        <w:rPr>
          <w:rStyle w:val="HideTWBExt"/>
          <w:b w:val="0"/>
        </w:rPr>
        <w:t>&lt;/Members&gt;</w:t>
      </w:r>
    </w:p>
    <w:p w14:paraId="4478AAD4" w14:textId="77777777" w:rsidR="00B34460" w:rsidRPr="005B3E30" w:rsidRDefault="00B34460" w:rsidP="00B34460">
      <w:pPr>
        <w:pStyle w:val="NormalBold"/>
      </w:pPr>
      <w:r w:rsidRPr="005B3E30">
        <w:rPr>
          <w:rStyle w:val="HideTWBExt"/>
          <w:b w:val="0"/>
        </w:rPr>
        <w:t>&lt;/RepeatBlock-By&gt;</w:t>
      </w:r>
    </w:p>
    <w:p w14:paraId="643E6799"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9193797" w14:textId="77777777" w:rsidR="00B34460" w:rsidRPr="005B3E30" w:rsidRDefault="00B34460" w:rsidP="00B34460">
      <w:pPr>
        <w:pStyle w:val="NormalBold"/>
      </w:pPr>
      <w:r w:rsidRPr="005B3E30">
        <w:rPr>
          <w:rStyle w:val="HideTWBExt"/>
          <w:b w:val="0"/>
        </w:rPr>
        <w:t>&lt;Article&gt;</w:t>
      </w:r>
      <w:r w:rsidRPr="005B3E30">
        <w:t>Параграф 13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8656A20" w14:textId="77777777" w:rsidTr="00983377">
        <w:trPr>
          <w:trHeight w:hRule="exact" w:val="240"/>
          <w:jc w:val="center"/>
        </w:trPr>
        <w:tc>
          <w:tcPr>
            <w:tcW w:w="9752" w:type="dxa"/>
            <w:gridSpan w:val="2"/>
            <w:tcBorders>
              <w:top w:val="nil"/>
              <w:left w:val="nil"/>
              <w:bottom w:val="nil"/>
              <w:right w:val="nil"/>
            </w:tcBorders>
          </w:tcPr>
          <w:p w14:paraId="677681FB" w14:textId="77777777" w:rsidR="00B34460" w:rsidRPr="005B3E30" w:rsidRDefault="00B34460" w:rsidP="00983377"/>
        </w:tc>
      </w:tr>
      <w:tr w:rsidR="00E01F3E" w:rsidRPr="005B3E30" w14:paraId="3FAEFB89" w14:textId="77777777" w:rsidTr="00983377">
        <w:trPr>
          <w:trHeight w:val="240"/>
          <w:jc w:val="center"/>
        </w:trPr>
        <w:tc>
          <w:tcPr>
            <w:tcW w:w="4876" w:type="dxa"/>
            <w:tcBorders>
              <w:top w:val="nil"/>
              <w:left w:val="nil"/>
              <w:bottom w:val="nil"/>
              <w:right w:val="nil"/>
            </w:tcBorders>
          </w:tcPr>
          <w:p w14:paraId="75A535B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E09F954" w14:textId="77777777" w:rsidR="00B34460" w:rsidRPr="005B3E30" w:rsidRDefault="00B34460" w:rsidP="00983377">
            <w:pPr>
              <w:pStyle w:val="AmColumnHeading"/>
            </w:pPr>
            <w:r w:rsidRPr="005B3E30">
              <w:t>Изменение</w:t>
            </w:r>
          </w:p>
        </w:tc>
      </w:tr>
      <w:tr w:rsidR="00E01F3E" w:rsidRPr="005B3E30" w14:paraId="56048A65" w14:textId="77777777" w:rsidTr="00983377">
        <w:trPr>
          <w:jc w:val="center"/>
        </w:trPr>
        <w:tc>
          <w:tcPr>
            <w:tcW w:w="4876" w:type="dxa"/>
            <w:tcBorders>
              <w:top w:val="nil"/>
              <w:left w:val="nil"/>
              <w:bottom w:val="nil"/>
              <w:right w:val="nil"/>
            </w:tcBorders>
          </w:tcPr>
          <w:p w14:paraId="36F47F73" w14:textId="77777777" w:rsidR="00B34460" w:rsidRPr="005B3E30" w:rsidRDefault="00B34460" w:rsidP="00983377">
            <w:pPr>
              <w:pStyle w:val="Normal6a"/>
            </w:pPr>
          </w:p>
        </w:tc>
        <w:tc>
          <w:tcPr>
            <w:tcW w:w="4876" w:type="dxa"/>
            <w:tcBorders>
              <w:top w:val="nil"/>
              <w:left w:val="nil"/>
              <w:bottom w:val="nil"/>
              <w:right w:val="nil"/>
            </w:tcBorders>
          </w:tcPr>
          <w:p w14:paraId="5CCA3FF5" w14:textId="77777777" w:rsidR="00B34460" w:rsidRPr="005B3E30" w:rsidRDefault="00B34460" w:rsidP="00983377">
            <w:pPr>
              <w:pStyle w:val="Normal6a"/>
            </w:pPr>
            <w:r w:rsidRPr="005B3E30">
              <w:rPr>
                <w:b/>
                <w:i/>
              </w:rPr>
              <w:t>13б.</w:t>
            </w:r>
            <w:r w:rsidRPr="005B3E30">
              <w:tab/>
            </w:r>
            <w:r w:rsidRPr="005B3E30">
              <w:rPr>
                <w:b/>
                <w:i/>
              </w:rPr>
              <w:t>изразява загриженост във връзка с продължаващата липса на ратификация от страна на държави членки на смесени международни споразумения, което възпрепятства пълното им влизане в сила и подкопава позицията на ЕС и доверието в него по света;</w:t>
            </w:r>
          </w:p>
        </w:tc>
      </w:tr>
    </w:tbl>
    <w:p w14:paraId="073E303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7CC7A8E" w14:textId="77777777" w:rsidR="00B34460" w:rsidRPr="005B3E30" w:rsidRDefault="00B34460" w:rsidP="00B34460">
      <w:r w:rsidRPr="005B3E30">
        <w:rPr>
          <w:rStyle w:val="HideTWBExt"/>
        </w:rPr>
        <w:t>&lt;/Amend&gt;</w:t>
      </w:r>
    </w:p>
    <w:p w14:paraId="7A868BD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130</w:t>
      </w:r>
      <w:r w:rsidRPr="005B3E30">
        <w:rPr>
          <w:rStyle w:val="HideTWBExt"/>
          <w:b w:val="0"/>
        </w:rPr>
        <w:t>&lt;/NumAm&gt;</w:t>
      </w:r>
    </w:p>
    <w:p w14:paraId="16B00430"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799D5EC1" w14:textId="77777777" w:rsidR="00B34460" w:rsidRPr="005B3E30" w:rsidRDefault="00B34460" w:rsidP="00B34460">
      <w:pPr>
        <w:pStyle w:val="NormalBold"/>
      </w:pPr>
      <w:r w:rsidRPr="005B3E30">
        <w:rPr>
          <w:rStyle w:val="HideTWBExt"/>
          <w:b w:val="0"/>
        </w:rPr>
        <w:t>&lt;/RepeatBlock-By&gt;</w:t>
      </w:r>
    </w:p>
    <w:p w14:paraId="25491098"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F0E6212" w14:textId="77777777" w:rsidR="00B34460" w:rsidRPr="005B3E30" w:rsidRDefault="00B34460" w:rsidP="00B34460">
      <w:pPr>
        <w:pStyle w:val="NormalBold"/>
      </w:pPr>
      <w:r w:rsidRPr="005B3E30">
        <w:rPr>
          <w:rStyle w:val="HideTWBExt"/>
          <w:b w:val="0"/>
        </w:rPr>
        <w:t>&lt;Article&gt;</w:t>
      </w:r>
      <w:r w:rsidRPr="005B3E30">
        <w:t>Параграф 13 в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FD1AAAB" w14:textId="77777777" w:rsidTr="00983377">
        <w:trPr>
          <w:trHeight w:hRule="exact" w:val="240"/>
          <w:jc w:val="center"/>
        </w:trPr>
        <w:tc>
          <w:tcPr>
            <w:tcW w:w="9752" w:type="dxa"/>
            <w:gridSpan w:val="2"/>
            <w:tcBorders>
              <w:top w:val="nil"/>
              <w:left w:val="nil"/>
              <w:bottom w:val="nil"/>
              <w:right w:val="nil"/>
            </w:tcBorders>
          </w:tcPr>
          <w:p w14:paraId="65D537FC" w14:textId="77777777" w:rsidR="00B34460" w:rsidRPr="005B3E30" w:rsidRDefault="00B34460" w:rsidP="00983377"/>
        </w:tc>
      </w:tr>
      <w:tr w:rsidR="00E01F3E" w:rsidRPr="005B3E30" w14:paraId="36A7FF02" w14:textId="77777777" w:rsidTr="00983377">
        <w:trPr>
          <w:trHeight w:val="240"/>
          <w:jc w:val="center"/>
        </w:trPr>
        <w:tc>
          <w:tcPr>
            <w:tcW w:w="4876" w:type="dxa"/>
            <w:tcBorders>
              <w:top w:val="nil"/>
              <w:left w:val="nil"/>
              <w:bottom w:val="nil"/>
              <w:right w:val="nil"/>
            </w:tcBorders>
          </w:tcPr>
          <w:p w14:paraId="698D401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AE036EC" w14:textId="77777777" w:rsidR="00B34460" w:rsidRPr="005B3E30" w:rsidRDefault="00B34460" w:rsidP="00983377">
            <w:pPr>
              <w:pStyle w:val="AmColumnHeading"/>
            </w:pPr>
            <w:r w:rsidRPr="005B3E30">
              <w:t>Изменение</w:t>
            </w:r>
          </w:p>
        </w:tc>
      </w:tr>
      <w:tr w:rsidR="00E01F3E" w:rsidRPr="005B3E30" w14:paraId="12517F9B" w14:textId="77777777" w:rsidTr="00983377">
        <w:trPr>
          <w:jc w:val="center"/>
        </w:trPr>
        <w:tc>
          <w:tcPr>
            <w:tcW w:w="4876" w:type="dxa"/>
            <w:tcBorders>
              <w:top w:val="nil"/>
              <w:left w:val="nil"/>
              <w:bottom w:val="nil"/>
              <w:right w:val="nil"/>
            </w:tcBorders>
          </w:tcPr>
          <w:p w14:paraId="65EED28E" w14:textId="77777777" w:rsidR="00B34460" w:rsidRPr="005B3E30" w:rsidRDefault="00B34460" w:rsidP="00983377">
            <w:pPr>
              <w:pStyle w:val="Normal6a"/>
            </w:pPr>
          </w:p>
        </w:tc>
        <w:tc>
          <w:tcPr>
            <w:tcW w:w="4876" w:type="dxa"/>
            <w:tcBorders>
              <w:top w:val="nil"/>
              <w:left w:val="nil"/>
              <w:bottom w:val="nil"/>
              <w:right w:val="nil"/>
            </w:tcBorders>
          </w:tcPr>
          <w:p w14:paraId="161081D5" w14:textId="77777777" w:rsidR="00B34460" w:rsidRPr="005B3E30" w:rsidRDefault="00B34460" w:rsidP="00983377">
            <w:pPr>
              <w:pStyle w:val="Normal6a"/>
            </w:pPr>
            <w:r w:rsidRPr="005B3E30">
              <w:rPr>
                <w:b/>
                <w:i/>
              </w:rPr>
              <w:t>13в.</w:t>
            </w:r>
            <w:r w:rsidRPr="005B3E30">
              <w:tab/>
            </w:r>
            <w:r w:rsidRPr="005B3E30">
              <w:rPr>
                <w:b/>
                <w:i/>
              </w:rPr>
              <w:t>препоръчва на Комисията да представи законодателство за кодифициране на минимални стандарти за административните процедури в държавите членки в съответствие с резолюциите на Европейския парламент от 9 юни 2016 г. за открита, ефикасна и независима администрация на Европейския съюз (което включваше предложение за регламент) и от 22 ноември 2023 г. с препоръки към Комисията</w:t>
            </w:r>
            <w:r w:rsidRPr="005B3E30">
              <w:rPr>
                <w:b/>
                <w:i/>
                <w:vertAlign w:val="superscript"/>
              </w:rPr>
              <w:t>3а</w:t>
            </w:r>
            <w:r w:rsidRPr="005B3E30">
              <w:rPr>
                <w:b/>
                <w:i/>
              </w:rPr>
              <w:t xml:space="preserve"> и относно цифровизацията и административното право; подчертава, че това законодателство следва да насърчава справедливостта, прозрачността и цифровизацията в публичната администрация на ЕС, включително гаранциите за отговорно използване на ИИ при вземането на решения;</w:t>
            </w:r>
          </w:p>
        </w:tc>
      </w:tr>
      <w:tr w:rsidR="00E01F3E" w:rsidRPr="005B3E30" w14:paraId="58F06904" w14:textId="77777777" w:rsidTr="00983377">
        <w:trPr>
          <w:jc w:val="center"/>
        </w:trPr>
        <w:tc>
          <w:tcPr>
            <w:tcW w:w="4876" w:type="dxa"/>
            <w:tcBorders>
              <w:top w:val="nil"/>
              <w:left w:val="nil"/>
              <w:bottom w:val="nil"/>
              <w:right w:val="nil"/>
            </w:tcBorders>
          </w:tcPr>
          <w:p w14:paraId="5B990BC3" w14:textId="77777777" w:rsidR="00B34460" w:rsidRPr="005B3E30" w:rsidRDefault="00B34460" w:rsidP="00983377"/>
        </w:tc>
        <w:tc>
          <w:tcPr>
            <w:tcW w:w="4876" w:type="dxa"/>
            <w:tcBorders>
              <w:top w:val="nil"/>
              <w:left w:val="nil"/>
              <w:bottom w:val="nil"/>
              <w:right w:val="nil"/>
            </w:tcBorders>
          </w:tcPr>
          <w:p w14:paraId="1965295C" w14:textId="77777777" w:rsidR="00B34460" w:rsidRPr="005B3E30" w:rsidRDefault="00B34460" w:rsidP="00983377">
            <w:pPr>
              <w:pStyle w:val="Normal6a"/>
            </w:pPr>
            <w:r w:rsidRPr="005B3E30">
              <w:rPr>
                <w:b/>
                <w:i/>
              </w:rPr>
              <w:t>_________________</w:t>
            </w:r>
          </w:p>
        </w:tc>
      </w:tr>
      <w:tr w:rsidR="00E01F3E" w:rsidRPr="005B3E30" w14:paraId="113E985C" w14:textId="77777777" w:rsidTr="00983377">
        <w:trPr>
          <w:jc w:val="center"/>
        </w:trPr>
        <w:tc>
          <w:tcPr>
            <w:tcW w:w="4876" w:type="dxa"/>
            <w:tcBorders>
              <w:top w:val="nil"/>
              <w:left w:val="nil"/>
              <w:bottom w:val="nil"/>
              <w:right w:val="nil"/>
            </w:tcBorders>
          </w:tcPr>
          <w:p w14:paraId="19F999F1" w14:textId="77777777" w:rsidR="00B34460" w:rsidRPr="005B3E30" w:rsidRDefault="00B34460" w:rsidP="00983377"/>
        </w:tc>
        <w:tc>
          <w:tcPr>
            <w:tcW w:w="4876" w:type="dxa"/>
            <w:tcBorders>
              <w:top w:val="nil"/>
              <w:left w:val="nil"/>
              <w:bottom w:val="nil"/>
              <w:right w:val="nil"/>
            </w:tcBorders>
          </w:tcPr>
          <w:p w14:paraId="17938413" w14:textId="77777777" w:rsidR="00B34460" w:rsidRPr="005B3E30" w:rsidRDefault="00B34460" w:rsidP="00983377">
            <w:pPr>
              <w:pStyle w:val="Normal6a"/>
            </w:pPr>
            <w:r w:rsidRPr="005B3E30">
              <w:rPr>
                <w:b/>
                <w:i/>
                <w:vertAlign w:val="superscript"/>
              </w:rPr>
              <w:t>3a</w:t>
            </w:r>
            <w:r w:rsidRPr="005B3E30">
              <w:t xml:space="preserve"> </w:t>
            </w:r>
            <w:r w:rsidRPr="005B3E30">
              <w:rPr>
                <w:b/>
                <w:i/>
              </w:rPr>
              <w:t xml:space="preserve">P8_TA(2016)0279 (https://www.europarl.europa.eu/doceo/document/TA-8-2016-0279_BG.html). </w:t>
            </w:r>
          </w:p>
        </w:tc>
      </w:tr>
    </w:tbl>
    <w:p w14:paraId="2967B18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A12530D" w14:textId="77777777" w:rsidR="00B34460" w:rsidRPr="005B3E30" w:rsidRDefault="00B34460" w:rsidP="00B34460">
      <w:r w:rsidRPr="005B3E30">
        <w:rPr>
          <w:rStyle w:val="HideTWBExt"/>
        </w:rPr>
        <w:t>&lt;/Amend&gt;</w:t>
      </w:r>
    </w:p>
    <w:p w14:paraId="7C08C660"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131</w:t>
      </w:r>
      <w:r w:rsidRPr="005B3E30">
        <w:rPr>
          <w:rStyle w:val="HideTWBExt"/>
          <w:b w:val="0"/>
        </w:rPr>
        <w:t>&lt;/NumAm&gt;</w:t>
      </w:r>
    </w:p>
    <w:p w14:paraId="77AF5AF7"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1D41ACF2" w14:textId="77777777" w:rsidR="00B34460" w:rsidRPr="005B3E30" w:rsidRDefault="00B34460" w:rsidP="00B34460">
      <w:pPr>
        <w:pStyle w:val="NormalBold"/>
      </w:pPr>
      <w:r w:rsidRPr="005B3E30">
        <w:rPr>
          <w:rStyle w:val="HideTWBExt"/>
          <w:b w:val="0"/>
        </w:rPr>
        <w:t>&lt;/RepeatBlock-By&gt;</w:t>
      </w:r>
    </w:p>
    <w:p w14:paraId="7B947316"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9101585" w14:textId="77777777" w:rsidR="00B34460" w:rsidRPr="005B3E30" w:rsidRDefault="00B34460" w:rsidP="00B34460">
      <w:pPr>
        <w:pStyle w:val="NormalBold"/>
      </w:pPr>
      <w:r w:rsidRPr="005B3E30">
        <w:rPr>
          <w:rStyle w:val="HideTWBExt"/>
          <w:b w:val="0"/>
        </w:rPr>
        <w:t>&lt;Article&gt;</w:t>
      </w:r>
      <w:r w:rsidRPr="005B3E30">
        <w:t>Параграф 13 г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87A1B7B" w14:textId="77777777" w:rsidTr="00983377">
        <w:trPr>
          <w:trHeight w:hRule="exact" w:val="240"/>
          <w:jc w:val="center"/>
        </w:trPr>
        <w:tc>
          <w:tcPr>
            <w:tcW w:w="9752" w:type="dxa"/>
            <w:gridSpan w:val="2"/>
            <w:tcBorders>
              <w:top w:val="nil"/>
              <w:left w:val="nil"/>
              <w:bottom w:val="nil"/>
              <w:right w:val="nil"/>
            </w:tcBorders>
          </w:tcPr>
          <w:p w14:paraId="491652FA" w14:textId="77777777" w:rsidR="00B34460" w:rsidRPr="005B3E30" w:rsidRDefault="00B34460" w:rsidP="00983377"/>
        </w:tc>
      </w:tr>
      <w:tr w:rsidR="00E01F3E" w:rsidRPr="005B3E30" w14:paraId="1EF91B14" w14:textId="77777777" w:rsidTr="00983377">
        <w:trPr>
          <w:trHeight w:val="240"/>
          <w:jc w:val="center"/>
        </w:trPr>
        <w:tc>
          <w:tcPr>
            <w:tcW w:w="4876" w:type="dxa"/>
            <w:tcBorders>
              <w:top w:val="nil"/>
              <w:left w:val="nil"/>
              <w:bottom w:val="nil"/>
              <w:right w:val="nil"/>
            </w:tcBorders>
          </w:tcPr>
          <w:p w14:paraId="7F7D35A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17FCD71" w14:textId="77777777" w:rsidR="00B34460" w:rsidRPr="005B3E30" w:rsidRDefault="00B34460" w:rsidP="00983377">
            <w:pPr>
              <w:pStyle w:val="AmColumnHeading"/>
            </w:pPr>
            <w:r w:rsidRPr="005B3E30">
              <w:t>Изменение</w:t>
            </w:r>
          </w:p>
        </w:tc>
      </w:tr>
      <w:tr w:rsidR="00E01F3E" w:rsidRPr="005B3E30" w14:paraId="00C09836" w14:textId="77777777" w:rsidTr="00983377">
        <w:trPr>
          <w:jc w:val="center"/>
        </w:trPr>
        <w:tc>
          <w:tcPr>
            <w:tcW w:w="4876" w:type="dxa"/>
            <w:tcBorders>
              <w:top w:val="nil"/>
              <w:left w:val="nil"/>
              <w:bottom w:val="nil"/>
              <w:right w:val="nil"/>
            </w:tcBorders>
          </w:tcPr>
          <w:p w14:paraId="55909C7E" w14:textId="77777777" w:rsidR="00B34460" w:rsidRPr="005B3E30" w:rsidRDefault="00B34460" w:rsidP="00983377">
            <w:pPr>
              <w:pStyle w:val="Normal6a"/>
            </w:pPr>
          </w:p>
        </w:tc>
        <w:tc>
          <w:tcPr>
            <w:tcW w:w="4876" w:type="dxa"/>
            <w:tcBorders>
              <w:top w:val="nil"/>
              <w:left w:val="nil"/>
              <w:bottom w:val="nil"/>
              <w:right w:val="nil"/>
            </w:tcBorders>
          </w:tcPr>
          <w:p w14:paraId="27D06507" w14:textId="77777777" w:rsidR="00B34460" w:rsidRPr="005B3E30" w:rsidRDefault="00B34460" w:rsidP="00983377">
            <w:pPr>
              <w:pStyle w:val="Normal6a"/>
            </w:pPr>
            <w:r w:rsidRPr="005B3E30">
              <w:rPr>
                <w:b/>
                <w:i/>
              </w:rPr>
              <w:t>13г.</w:t>
            </w:r>
            <w:r w:rsidRPr="005B3E30">
              <w:tab/>
            </w:r>
            <w:r w:rsidRPr="005B3E30">
              <w:rPr>
                <w:b/>
                <w:i/>
              </w:rPr>
              <w:t>подкрепя по-нататъшната цифровизация на инструментите в областта на правосъдието, особено при трансгранични процедури, като например системите за електронни доказателства и e-CODEX, с цел ускоряване на вземането на съдебни решения по надежден начин със системен човешки надзор;</w:t>
            </w:r>
          </w:p>
        </w:tc>
      </w:tr>
    </w:tbl>
    <w:p w14:paraId="779BFAD9"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5F34F9E" w14:textId="77777777" w:rsidR="00B34460" w:rsidRPr="005B3E30" w:rsidRDefault="00B34460" w:rsidP="00B34460">
      <w:r w:rsidRPr="005B3E30">
        <w:rPr>
          <w:rStyle w:val="HideTWBExt"/>
        </w:rPr>
        <w:t>&lt;/Amend&gt;</w:t>
      </w:r>
    </w:p>
    <w:p w14:paraId="52423E48"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132</w:t>
      </w:r>
      <w:r w:rsidRPr="005B3E30">
        <w:rPr>
          <w:rStyle w:val="HideTWBExt"/>
          <w:b w:val="0"/>
        </w:rPr>
        <w:t>&lt;/NumAm&gt;</w:t>
      </w:r>
    </w:p>
    <w:p w14:paraId="525C40D9"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3830A5DD" w14:textId="77777777" w:rsidR="00B34460" w:rsidRPr="005B3E30" w:rsidRDefault="00B34460" w:rsidP="00B34460">
      <w:pPr>
        <w:pStyle w:val="NormalBold"/>
      </w:pPr>
      <w:r w:rsidRPr="005B3E30">
        <w:rPr>
          <w:rStyle w:val="HideTWBExt"/>
          <w:b w:val="0"/>
        </w:rPr>
        <w:t>&lt;/RepeatBlock-By&gt;</w:t>
      </w:r>
    </w:p>
    <w:p w14:paraId="3D57F1BE"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1E1D36C" w14:textId="77777777" w:rsidR="00B34460" w:rsidRPr="005B3E30" w:rsidRDefault="00B34460" w:rsidP="00B34460">
      <w:pPr>
        <w:pStyle w:val="NormalBold"/>
      </w:pPr>
      <w:r w:rsidRPr="005B3E30">
        <w:rPr>
          <w:rStyle w:val="HideTWBExt"/>
          <w:b w:val="0"/>
        </w:rPr>
        <w:t>&lt;Article&gt;</w:t>
      </w:r>
      <w:r w:rsidRPr="005B3E30">
        <w:t>Параграф 13 д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7ADD08B" w14:textId="77777777" w:rsidTr="00983377">
        <w:trPr>
          <w:trHeight w:hRule="exact" w:val="240"/>
          <w:jc w:val="center"/>
        </w:trPr>
        <w:tc>
          <w:tcPr>
            <w:tcW w:w="9752" w:type="dxa"/>
            <w:gridSpan w:val="2"/>
            <w:tcBorders>
              <w:top w:val="nil"/>
              <w:left w:val="nil"/>
              <w:bottom w:val="nil"/>
              <w:right w:val="nil"/>
            </w:tcBorders>
          </w:tcPr>
          <w:p w14:paraId="7F78C86C" w14:textId="77777777" w:rsidR="00B34460" w:rsidRPr="005B3E30" w:rsidRDefault="00B34460" w:rsidP="00983377"/>
        </w:tc>
      </w:tr>
      <w:tr w:rsidR="00E01F3E" w:rsidRPr="005B3E30" w14:paraId="6D0B8805" w14:textId="77777777" w:rsidTr="00983377">
        <w:trPr>
          <w:trHeight w:val="240"/>
          <w:jc w:val="center"/>
        </w:trPr>
        <w:tc>
          <w:tcPr>
            <w:tcW w:w="4876" w:type="dxa"/>
            <w:tcBorders>
              <w:top w:val="nil"/>
              <w:left w:val="nil"/>
              <w:bottom w:val="nil"/>
              <w:right w:val="nil"/>
            </w:tcBorders>
          </w:tcPr>
          <w:p w14:paraId="42264155"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0A535BE" w14:textId="77777777" w:rsidR="00B34460" w:rsidRPr="005B3E30" w:rsidRDefault="00B34460" w:rsidP="00983377">
            <w:pPr>
              <w:pStyle w:val="AmColumnHeading"/>
            </w:pPr>
            <w:r w:rsidRPr="005B3E30">
              <w:t>Изменение</w:t>
            </w:r>
          </w:p>
        </w:tc>
      </w:tr>
      <w:tr w:rsidR="00E01F3E" w:rsidRPr="005B3E30" w14:paraId="34F946F5" w14:textId="77777777" w:rsidTr="00983377">
        <w:trPr>
          <w:jc w:val="center"/>
        </w:trPr>
        <w:tc>
          <w:tcPr>
            <w:tcW w:w="4876" w:type="dxa"/>
            <w:tcBorders>
              <w:top w:val="nil"/>
              <w:left w:val="nil"/>
              <w:bottom w:val="nil"/>
              <w:right w:val="nil"/>
            </w:tcBorders>
          </w:tcPr>
          <w:p w14:paraId="6E6E2B63" w14:textId="77777777" w:rsidR="00B34460" w:rsidRPr="005B3E30" w:rsidRDefault="00B34460" w:rsidP="00983377">
            <w:pPr>
              <w:pStyle w:val="Normal6a"/>
            </w:pPr>
          </w:p>
        </w:tc>
        <w:tc>
          <w:tcPr>
            <w:tcW w:w="4876" w:type="dxa"/>
            <w:tcBorders>
              <w:top w:val="nil"/>
              <w:left w:val="nil"/>
              <w:bottom w:val="nil"/>
              <w:right w:val="nil"/>
            </w:tcBorders>
          </w:tcPr>
          <w:p w14:paraId="138373AC" w14:textId="77777777" w:rsidR="00B34460" w:rsidRPr="005B3E30" w:rsidRDefault="00B34460" w:rsidP="00983377">
            <w:pPr>
              <w:pStyle w:val="Normal6a"/>
            </w:pPr>
            <w:r w:rsidRPr="005B3E30">
              <w:rPr>
                <w:b/>
                <w:i/>
              </w:rPr>
              <w:t>13д.</w:t>
            </w:r>
            <w:r w:rsidRPr="005B3E30">
              <w:tab/>
            </w:r>
            <w:r w:rsidRPr="005B3E30">
              <w:rPr>
                <w:b/>
                <w:i/>
              </w:rPr>
              <w:t>подкрепя използването на инструменти с ИИ при извършването на мониторинг на прилагането на правото на ЕС, за да се установят с ефективност и точност случаите на неспазване и да се даде възможност за своевременен отговор на жалби и за проактивни решения на нововъзникващи проблеми; подчертава, че ефективността на тези инструменти трябва да се основава на структурирани стратегии за събиране на данни и на достъп до тях, като се включват съответните законодателни и административни органи;</w:t>
            </w:r>
          </w:p>
        </w:tc>
      </w:tr>
    </w:tbl>
    <w:p w14:paraId="5A23E4B1"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E094347" w14:textId="77777777" w:rsidR="00B34460" w:rsidRPr="005B3E30" w:rsidRDefault="00B34460" w:rsidP="00B34460">
      <w:r w:rsidRPr="005B3E30">
        <w:rPr>
          <w:rStyle w:val="HideTWBExt"/>
        </w:rPr>
        <w:t>&lt;/Amend&gt;</w:t>
      </w:r>
    </w:p>
    <w:p w14:paraId="3466C0A1"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133</w:t>
      </w:r>
      <w:r w:rsidRPr="005B3E30">
        <w:rPr>
          <w:rStyle w:val="HideTWBExt"/>
          <w:b w:val="0"/>
        </w:rPr>
        <w:t>&lt;/NumAm&gt;</w:t>
      </w:r>
    </w:p>
    <w:p w14:paraId="64F89F0D"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30FAA943" w14:textId="77777777" w:rsidR="00B34460" w:rsidRPr="005B3E30" w:rsidRDefault="00B34460" w:rsidP="00B34460">
      <w:pPr>
        <w:pStyle w:val="NormalBold"/>
      </w:pPr>
      <w:r w:rsidRPr="005B3E30">
        <w:rPr>
          <w:rStyle w:val="HideTWBExt"/>
          <w:b w:val="0"/>
        </w:rPr>
        <w:t>&lt;/RepeatBlock-By&gt;</w:t>
      </w:r>
    </w:p>
    <w:p w14:paraId="1B3C4CA1"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354756E" w14:textId="77777777" w:rsidR="00B34460" w:rsidRPr="005B3E30" w:rsidRDefault="00B34460" w:rsidP="00B34460">
      <w:pPr>
        <w:pStyle w:val="NormalBold"/>
      </w:pPr>
      <w:r w:rsidRPr="005B3E30">
        <w:rPr>
          <w:rStyle w:val="HideTWBExt"/>
          <w:b w:val="0"/>
        </w:rPr>
        <w:t>&lt;Article&gt;</w:t>
      </w:r>
      <w:r w:rsidRPr="005B3E30">
        <w:t>Параграф 14</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82702E8" w14:textId="77777777" w:rsidTr="00983377">
        <w:trPr>
          <w:trHeight w:hRule="exact" w:val="240"/>
          <w:jc w:val="center"/>
        </w:trPr>
        <w:tc>
          <w:tcPr>
            <w:tcW w:w="9752" w:type="dxa"/>
            <w:gridSpan w:val="2"/>
            <w:tcBorders>
              <w:top w:val="nil"/>
              <w:left w:val="nil"/>
              <w:bottom w:val="nil"/>
              <w:right w:val="nil"/>
            </w:tcBorders>
          </w:tcPr>
          <w:p w14:paraId="0A29FEF7" w14:textId="77777777" w:rsidR="00B34460" w:rsidRPr="005B3E30" w:rsidRDefault="00B34460" w:rsidP="00983377"/>
        </w:tc>
      </w:tr>
      <w:tr w:rsidR="00E01F3E" w:rsidRPr="005B3E30" w14:paraId="1E18650C" w14:textId="77777777" w:rsidTr="00983377">
        <w:trPr>
          <w:trHeight w:val="240"/>
          <w:jc w:val="center"/>
        </w:trPr>
        <w:tc>
          <w:tcPr>
            <w:tcW w:w="4876" w:type="dxa"/>
            <w:tcBorders>
              <w:top w:val="nil"/>
              <w:left w:val="nil"/>
              <w:bottom w:val="nil"/>
              <w:right w:val="nil"/>
            </w:tcBorders>
          </w:tcPr>
          <w:p w14:paraId="5BA7221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5D3EC2E" w14:textId="77777777" w:rsidR="00B34460" w:rsidRPr="005B3E30" w:rsidRDefault="00B34460" w:rsidP="00983377">
            <w:pPr>
              <w:pStyle w:val="AmColumnHeading"/>
            </w:pPr>
            <w:r w:rsidRPr="005B3E30">
              <w:t>Изменение</w:t>
            </w:r>
          </w:p>
        </w:tc>
      </w:tr>
      <w:tr w:rsidR="00E01F3E" w:rsidRPr="005B3E30" w14:paraId="780EDE28" w14:textId="77777777" w:rsidTr="00983377">
        <w:trPr>
          <w:jc w:val="center"/>
        </w:trPr>
        <w:tc>
          <w:tcPr>
            <w:tcW w:w="4876" w:type="dxa"/>
            <w:tcBorders>
              <w:top w:val="nil"/>
              <w:left w:val="nil"/>
              <w:bottom w:val="nil"/>
              <w:right w:val="nil"/>
            </w:tcBorders>
          </w:tcPr>
          <w:p w14:paraId="28E94A03" w14:textId="77777777" w:rsidR="00B34460" w:rsidRPr="005B3E30" w:rsidRDefault="00B34460" w:rsidP="00983377">
            <w:pPr>
              <w:pStyle w:val="Normal6a"/>
            </w:pPr>
            <w:r w:rsidRPr="005B3E30">
              <w:t>14.</w:t>
            </w:r>
            <w:r w:rsidRPr="005B3E30">
              <w:tab/>
              <w:t>подчертава, че опростяването на правото на ЕС не трябва да се бърка с дерегулиране; подчертава, че рационализирането на правните текстове и процедури може да подобри яснотата, правната сигурност и административната ефективност, като същевременно се запазят основните цели на политиката и защитните механизми;</w:t>
            </w:r>
          </w:p>
        </w:tc>
        <w:tc>
          <w:tcPr>
            <w:tcW w:w="4876" w:type="dxa"/>
            <w:tcBorders>
              <w:top w:val="nil"/>
              <w:left w:val="nil"/>
              <w:bottom w:val="nil"/>
              <w:right w:val="nil"/>
            </w:tcBorders>
          </w:tcPr>
          <w:p w14:paraId="18C927F7" w14:textId="77777777" w:rsidR="00B34460" w:rsidRPr="005B3E30" w:rsidRDefault="00B34460" w:rsidP="00983377">
            <w:pPr>
              <w:pStyle w:val="Normal6a"/>
            </w:pPr>
            <w:r w:rsidRPr="005B3E30">
              <w:t>14.</w:t>
            </w:r>
            <w:r w:rsidRPr="005B3E30">
              <w:tab/>
              <w:t>подчертава, че опростяването на правото на ЕС не трябва да се бърка с дерегулиране;</w:t>
            </w:r>
            <w:r w:rsidRPr="005B3E30">
              <w:rPr>
                <w:b/>
                <w:i/>
              </w:rPr>
              <w:t xml:space="preserve"> изразява загриженост относно нарастващата зависимост на Европейската комисия от пакети за опростяване „Омнибус“, които обединяват съдбата на различни законодателни актове; припомня, че подобен подход по никакъв начин не следва да бъде автоматичен и трябва винаги да бъде предмет на задълбочени оценки на въздействието и съдържателни консултации със заинтересованите страни;</w:t>
            </w:r>
            <w:r w:rsidRPr="005B3E30">
              <w:t xml:space="preserve"> подчертава, че рационализирането на правните текстове и процедури може да подобри яснотата, правната сигурност и административната ефективност, като същевременно се запазят основните цели на политиката и защитните механизми; </w:t>
            </w:r>
            <w:r w:rsidRPr="005B3E30">
              <w:rPr>
                <w:b/>
                <w:i/>
              </w:rPr>
              <w:t>подчертава, че намаляването на административната тежест е неразривно свързано с осигуряването на достъпност, което може да бъде постигнато ефективно чрез добре проектирани цифрови инструменти, които са прости и приобщаващи за всички ползватели.</w:t>
            </w:r>
          </w:p>
        </w:tc>
      </w:tr>
    </w:tbl>
    <w:p w14:paraId="6D6DA3E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235F365" w14:textId="77777777" w:rsidR="00B34460" w:rsidRPr="005B3E30" w:rsidRDefault="00B34460" w:rsidP="00B34460">
      <w:r w:rsidRPr="005B3E30">
        <w:rPr>
          <w:rStyle w:val="HideTWBExt"/>
        </w:rPr>
        <w:t>&lt;/Amend&gt;</w:t>
      </w:r>
    </w:p>
    <w:p w14:paraId="0AC723C4"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134</w:t>
      </w:r>
      <w:r w:rsidRPr="005B3E30">
        <w:rPr>
          <w:rStyle w:val="HideTWBExt"/>
          <w:b w:val="0"/>
        </w:rPr>
        <w:t>&lt;/NumAm&gt;</w:t>
      </w:r>
    </w:p>
    <w:p w14:paraId="14B3C0EA" w14:textId="77777777" w:rsidR="00B34460" w:rsidRPr="005B3E30" w:rsidRDefault="00B34460" w:rsidP="00B34460">
      <w:pPr>
        <w:pStyle w:val="NormalBold"/>
      </w:pPr>
      <w:r w:rsidRPr="005B3E30">
        <w:rPr>
          <w:rStyle w:val="HideTWBExt"/>
          <w:b w:val="0"/>
        </w:rPr>
        <w:t>&lt;RepeatBlock-By&gt;&lt;Members&gt;</w:t>
      </w:r>
      <w:r w:rsidRPr="005B3E30">
        <w:t>Марио Мантовани</w:t>
      </w:r>
      <w:r w:rsidRPr="005B3E30">
        <w:rPr>
          <w:rStyle w:val="HideTWBExt"/>
          <w:b w:val="0"/>
        </w:rPr>
        <w:t>&lt;/Members&gt;</w:t>
      </w:r>
    </w:p>
    <w:p w14:paraId="4EFC9903" w14:textId="77777777" w:rsidR="00B34460" w:rsidRPr="005B3E30" w:rsidRDefault="00B34460" w:rsidP="00B34460">
      <w:pPr>
        <w:pStyle w:val="NormalBold"/>
      </w:pPr>
      <w:r w:rsidRPr="005B3E30">
        <w:rPr>
          <w:rStyle w:val="HideTWBExt"/>
          <w:b w:val="0"/>
        </w:rPr>
        <w:t>&lt;/RepeatBlock-By&gt;</w:t>
      </w:r>
    </w:p>
    <w:p w14:paraId="4B86F748"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3C97447" w14:textId="77777777" w:rsidR="00B34460" w:rsidRPr="005B3E30" w:rsidRDefault="00B34460" w:rsidP="00B34460">
      <w:pPr>
        <w:pStyle w:val="NormalBold"/>
      </w:pPr>
      <w:r w:rsidRPr="005B3E30">
        <w:rPr>
          <w:rStyle w:val="HideTWBExt"/>
          <w:b w:val="0"/>
        </w:rPr>
        <w:t>&lt;Article&gt;</w:t>
      </w:r>
      <w:r w:rsidRPr="005B3E30">
        <w:t>Параграф 14</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B70DF0A" w14:textId="77777777" w:rsidTr="00983377">
        <w:trPr>
          <w:trHeight w:hRule="exact" w:val="240"/>
          <w:jc w:val="center"/>
        </w:trPr>
        <w:tc>
          <w:tcPr>
            <w:tcW w:w="9752" w:type="dxa"/>
            <w:gridSpan w:val="2"/>
            <w:tcBorders>
              <w:top w:val="nil"/>
              <w:left w:val="nil"/>
              <w:bottom w:val="nil"/>
              <w:right w:val="nil"/>
            </w:tcBorders>
          </w:tcPr>
          <w:p w14:paraId="327E8995" w14:textId="77777777" w:rsidR="00B34460" w:rsidRPr="005B3E30" w:rsidRDefault="00B34460" w:rsidP="00983377"/>
        </w:tc>
      </w:tr>
      <w:tr w:rsidR="00E01F3E" w:rsidRPr="005B3E30" w14:paraId="32506496" w14:textId="77777777" w:rsidTr="00983377">
        <w:trPr>
          <w:trHeight w:val="240"/>
          <w:jc w:val="center"/>
        </w:trPr>
        <w:tc>
          <w:tcPr>
            <w:tcW w:w="4876" w:type="dxa"/>
            <w:tcBorders>
              <w:top w:val="nil"/>
              <w:left w:val="nil"/>
              <w:bottom w:val="nil"/>
              <w:right w:val="nil"/>
            </w:tcBorders>
          </w:tcPr>
          <w:p w14:paraId="7429482A"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EC262AC" w14:textId="77777777" w:rsidR="00B34460" w:rsidRPr="005B3E30" w:rsidRDefault="00B34460" w:rsidP="00983377">
            <w:pPr>
              <w:pStyle w:val="AmColumnHeading"/>
            </w:pPr>
            <w:r w:rsidRPr="005B3E30">
              <w:t>Изменение</w:t>
            </w:r>
          </w:p>
        </w:tc>
      </w:tr>
      <w:tr w:rsidR="00E01F3E" w:rsidRPr="005B3E30" w14:paraId="281F5379" w14:textId="77777777" w:rsidTr="00983377">
        <w:trPr>
          <w:jc w:val="center"/>
        </w:trPr>
        <w:tc>
          <w:tcPr>
            <w:tcW w:w="4876" w:type="dxa"/>
            <w:tcBorders>
              <w:top w:val="nil"/>
              <w:left w:val="nil"/>
              <w:bottom w:val="nil"/>
              <w:right w:val="nil"/>
            </w:tcBorders>
          </w:tcPr>
          <w:p w14:paraId="512F8AF5" w14:textId="77777777" w:rsidR="00B34460" w:rsidRPr="005B3E30" w:rsidRDefault="00B34460" w:rsidP="00983377">
            <w:pPr>
              <w:pStyle w:val="Normal6a"/>
            </w:pPr>
            <w:r w:rsidRPr="005B3E30">
              <w:t>14.</w:t>
            </w:r>
            <w:r w:rsidRPr="005B3E30">
              <w:tab/>
            </w:r>
            <w:r w:rsidRPr="005B3E30">
              <w:rPr>
                <w:b/>
                <w:i/>
              </w:rPr>
              <w:t>подчертава</w:t>
            </w:r>
            <w:r w:rsidRPr="005B3E30">
              <w:t>, че</w:t>
            </w:r>
            <w:r w:rsidRPr="005B3E30">
              <w:rPr>
                <w:b/>
                <w:i/>
              </w:rPr>
              <w:t xml:space="preserve"> опростяването на правото</w:t>
            </w:r>
            <w:r w:rsidRPr="005B3E30">
              <w:t xml:space="preserve"> на</w:t>
            </w:r>
            <w:r w:rsidRPr="005B3E30">
              <w:rPr>
                <w:b/>
                <w:i/>
              </w:rPr>
              <w:t xml:space="preserve"> ЕС не трябва да</w:t>
            </w:r>
            <w:r w:rsidRPr="005B3E30">
              <w:t xml:space="preserve"> се</w:t>
            </w:r>
            <w:r w:rsidRPr="005B3E30">
              <w:rPr>
                <w:b/>
                <w:i/>
              </w:rPr>
              <w:t xml:space="preserve"> бърка с дерегулиране; </w:t>
            </w:r>
            <w:r w:rsidRPr="005B3E30">
              <w:t xml:space="preserve">подчертава, че </w:t>
            </w:r>
            <w:r w:rsidRPr="005B3E30">
              <w:rPr>
                <w:b/>
                <w:i/>
              </w:rPr>
              <w:t>рационализирането на правните текстове и процедури може да подобри яснотата</w:t>
            </w:r>
            <w:r w:rsidRPr="005B3E30">
              <w:t xml:space="preserve">, </w:t>
            </w:r>
            <w:r w:rsidRPr="005B3E30">
              <w:rPr>
                <w:b/>
                <w:i/>
              </w:rPr>
              <w:t>правната сигурност</w:t>
            </w:r>
            <w:r w:rsidRPr="005B3E30">
              <w:t xml:space="preserve"> и </w:t>
            </w:r>
            <w:r w:rsidRPr="005B3E30">
              <w:rPr>
                <w:b/>
                <w:i/>
              </w:rPr>
              <w:t>административната ефективност</w:t>
            </w:r>
            <w:r w:rsidRPr="005B3E30">
              <w:t xml:space="preserve">, </w:t>
            </w:r>
            <w:r w:rsidRPr="005B3E30">
              <w:rPr>
                <w:b/>
                <w:i/>
              </w:rPr>
              <w:t>като същевременно се запазят основните цели</w:t>
            </w:r>
            <w:r w:rsidRPr="005B3E30">
              <w:t xml:space="preserve"> на </w:t>
            </w:r>
            <w:r w:rsidRPr="005B3E30">
              <w:rPr>
                <w:b/>
                <w:i/>
              </w:rPr>
              <w:t>политиката и защитните механизми</w:t>
            </w:r>
            <w:r w:rsidRPr="005B3E30">
              <w:t>;</w:t>
            </w:r>
          </w:p>
        </w:tc>
        <w:tc>
          <w:tcPr>
            <w:tcW w:w="4876" w:type="dxa"/>
            <w:tcBorders>
              <w:top w:val="nil"/>
              <w:left w:val="nil"/>
              <w:bottom w:val="nil"/>
              <w:right w:val="nil"/>
            </w:tcBorders>
          </w:tcPr>
          <w:p w14:paraId="27F2C940" w14:textId="77777777" w:rsidR="00B34460" w:rsidRPr="005B3E30" w:rsidRDefault="00B34460" w:rsidP="00983377">
            <w:pPr>
              <w:pStyle w:val="Normal6a"/>
            </w:pPr>
            <w:r w:rsidRPr="005B3E30">
              <w:t>14.</w:t>
            </w:r>
            <w:r w:rsidRPr="005B3E30">
              <w:tab/>
            </w:r>
            <w:r w:rsidRPr="005B3E30">
              <w:rPr>
                <w:b/>
                <w:i/>
              </w:rPr>
              <w:t>отново заявява</w:t>
            </w:r>
            <w:r w:rsidRPr="005B3E30">
              <w:t xml:space="preserve">, че </w:t>
            </w:r>
            <w:r w:rsidRPr="005B3E30">
              <w:rPr>
                <w:b/>
                <w:i/>
              </w:rPr>
              <w:t>висококачественото, ясно и последователно европейско законодателство е съществено условие за ефективно, правилно и еднакво транспониране от страна</w:t>
            </w:r>
            <w:r w:rsidRPr="005B3E30">
              <w:t xml:space="preserve"> на </w:t>
            </w:r>
            <w:r w:rsidRPr="005B3E30">
              <w:rPr>
                <w:b/>
                <w:i/>
              </w:rPr>
              <w:t>държавите членки, като същевременно</w:t>
            </w:r>
            <w:r w:rsidRPr="005B3E30">
              <w:t xml:space="preserve"> се </w:t>
            </w:r>
            <w:r w:rsidRPr="005B3E30">
              <w:rPr>
                <w:b/>
                <w:i/>
              </w:rPr>
              <w:t>запазват основните цели и гаранции на политиката</w:t>
            </w:r>
            <w:r w:rsidRPr="005B3E30">
              <w:t>; подчертава, че</w:t>
            </w:r>
            <w:r w:rsidRPr="005B3E30">
              <w:rPr>
                <w:b/>
                <w:i/>
              </w:rPr>
              <w:t xml:space="preserve"> този процес трябва да има за цел намаляване на техническата сложност, премахване на регулаторните припокривания</w:t>
            </w:r>
            <w:r w:rsidRPr="005B3E30">
              <w:t xml:space="preserve">, </w:t>
            </w:r>
            <w:r w:rsidRPr="005B3E30">
              <w:rPr>
                <w:b/>
                <w:i/>
              </w:rPr>
              <w:t>хармонизиране на определенията</w:t>
            </w:r>
            <w:r w:rsidRPr="005B3E30">
              <w:t xml:space="preserve"> и</w:t>
            </w:r>
            <w:r w:rsidRPr="005B3E30">
              <w:rPr>
                <w:b/>
                <w:i/>
              </w:rPr>
              <w:t xml:space="preserve"> процедурите между актовете, уреждащи сходни области, и гарантиране</w:t>
            </w:r>
            <w:r w:rsidRPr="005B3E30">
              <w:t xml:space="preserve"> на</w:t>
            </w:r>
            <w:r w:rsidRPr="005B3E30">
              <w:rPr>
                <w:b/>
                <w:i/>
              </w:rPr>
              <w:t xml:space="preserve"> техническата осъществимост на прилагането в националното законодателство;</w:t>
            </w:r>
          </w:p>
        </w:tc>
      </w:tr>
    </w:tbl>
    <w:p w14:paraId="54D21DC6"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{IT}</w:t>
      </w:r>
      <w:proofErr w:type="spellStart"/>
      <w:r w:rsidRPr="005B3E30">
        <w:t>it</w:t>
      </w:r>
      <w:proofErr w:type="spellEnd"/>
      <w:r w:rsidRPr="005B3E30">
        <w:rPr>
          <w:rStyle w:val="HideTWBExt"/>
        </w:rPr>
        <w:t>&lt;/Original&gt;</w:t>
      </w:r>
    </w:p>
    <w:p w14:paraId="1BCD2673" w14:textId="77777777" w:rsidR="00B34460" w:rsidRPr="005B3E30" w:rsidRDefault="00B34460" w:rsidP="00B34460">
      <w:r w:rsidRPr="005B3E30">
        <w:rPr>
          <w:rStyle w:val="HideTWBExt"/>
        </w:rPr>
        <w:t>&lt;/Amend&gt;</w:t>
      </w:r>
    </w:p>
    <w:p w14:paraId="2848C45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135</w:t>
      </w:r>
      <w:r w:rsidRPr="005B3E30">
        <w:rPr>
          <w:rStyle w:val="HideTWBExt"/>
          <w:b w:val="0"/>
        </w:rPr>
        <w:t>&lt;/NumAm&gt;</w:t>
      </w:r>
    </w:p>
    <w:p w14:paraId="0AA24C01"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0F4A6D86" w14:textId="77777777" w:rsidR="00B34460" w:rsidRPr="005B3E30" w:rsidRDefault="00B34460" w:rsidP="00B34460">
      <w:pPr>
        <w:pStyle w:val="NormalBold"/>
      </w:pPr>
      <w:r w:rsidRPr="005B3E30">
        <w:rPr>
          <w:rStyle w:val="HideTWBExt"/>
          <w:b w:val="0"/>
        </w:rPr>
        <w:t>&lt;/RepeatBlock-By&gt;</w:t>
      </w:r>
    </w:p>
    <w:p w14:paraId="3558792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1E2BE3D2" w14:textId="77777777" w:rsidR="00B34460" w:rsidRPr="005B3E30" w:rsidRDefault="00B34460" w:rsidP="00B34460">
      <w:pPr>
        <w:pStyle w:val="NormalBold"/>
      </w:pPr>
      <w:r w:rsidRPr="005B3E30">
        <w:rPr>
          <w:rStyle w:val="HideTWBExt"/>
          <w:b w:val="0"/>
        </w:rPr>
        <w:t>&lt;Article&gt;</w:t>
      </w:r>
      <w:r w:rsidRPr="005B3E30">
        <w:t>Параграф 14</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02AA245" w14:textId="77777777" w:rsidTr="00983377">
        <w:trPr>
          <w:trHeight w:hRule="exact" w:val="240"/>
          <w:jc w:val="center"/>
        </w:trPr>
        <w:tc>
          <w:tcPr>
            <w:tcW w:w="9752" w:type="dxa"/>
            <w:gridSpan w:val="2"/>
            <w:tcBorders>
              <w:top w:val="nil"/>
              <w:left w:val="nil"/>
              <w:bottom w:val="nil"/>
              <w:right w:val="nil"/>
            </w:tcBorders>
          </w:tcPr>
          <w:p w14:paraId="14CFBA4C" w14:textId="77777777" w:rsidR="00B34460" w:rsidRPr="005B3E30" w:rsidRDefault="00B34460" w:rsidP="00983377"/>
        </w:tc>
      </w:tr>
      <w:tr w:rsidR="00E01F3E" w:rsidRPr="005B3E30" w14:paraId="641D44F6" w14:textId="77777777" w:rsidTr="00983377">
        <w:trPr>
          <w:trHeight w:val="240"/>
          <w:jc w:val="center"/>
        </w:trPr>
        <w:tc>
          <w:tcPr>
            <w:tcW w:w="4876" w:type="dxa"/>
            <w:tcBorders>
              <w:top w:val="nil"/>
              <w:left w:val="nil"/>
              <w:bottom w:val="nil"/>
              <w:right w:val="nil"/>
            </w:tcBorders>
          </w:tcPr>
          <w:p w14:paraId="7E9FEE6E"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588AE919" w14:textId="77777777" w:rsidR="00B34460" w:rsidRPr="005B3E30" w:rsidRDefault="00B34460" w:rsidP="00983377">
            <w:pPr>
              <w:pStyle w:val="AmColumnHeading"/>
            </w:pPr>
            <w:r w:rsidRPr="005B3E30">
              <w:t>Изменение</w:t>
            </w:r>
          </w:p>
        </w:tc>
      </w:tr>
      <w:tr w:rsidR="00E01F3E" w:rsidRPr="005B3E30" w14:paraId="72A94444" w14:textId="77777777" w:rsidTr="00983377">
        <w:trPr>
          <w:jc w:val="center"/>
        </w:trPr>
        <w:tc>
          <w:tcPr>
            <w:tcW w:w="4876" w:type="dxa"/>
            <w:tcBorders>
              <w:top w:val="nil"/>
              <w:left w:val="nil"/>
              <w:bottom w:val="nil"/>
              <w:right w:val="nil"/>
            </w:tcBorders>
          </w:tcPr>
          <w:p w14:paraId="51EB8C40" w14:textId="77777777" w:rsidR="00B34460" w:rsidRPr="005B3E30" w:rsidRDefault="00B34460" w:rsidP="00983377">
            <w:pPr>
              <w:pStyle w:val="Normal6a"/>
            </w:pPr>
            <w:r w:rsidRPr="005B3E30">
              <w:t>14.</w:t>
            </w:r>
            <w:r w:rsidRPr="005B3E30">
              <w:tab/>
              <w:t>подчертава, че опростяването на правото на ЕС не трябва да се бърка с дерегулиране; подчертава, че рационализирането на правните текстове и процедури може да подобри яснотата, правната сигурност и административната ефективност, като същевременно се запазят основните цели на политиката и защитните механизми;</w:t>
            </w:r>
          </w:p>
        </w:tc>
        <w:tc>
          <w:tcPr>
            <w:tcW w:w="4876" w:type="dxa"/>
            <w:tcBorders>
              <w:top w:val="nil"/>
              <w:left w:val="nil"/>
              <w:bottom w:val="nil"/>
              <w:right w:val="nil"/>
            </w:tcBorders>
          </w:tcPr>
          <w:p w14:paraId="547048E4" w14:textId="77777777" w:rsidR="00B34460" w:rsidRPr="005B3E30" w:rsidRDefault="00B34460" w:rsidP="00983377">
            <w:pPr>
              <w:pStyle w:val="Normal6a"/>
            </w:pPr>
            <w:r w:rsidRPr="005B3E30">
              <w:t>14.</w:t>
            </w:r>
            <w:r w:rsidRPr="005B3E30">
              <w:tab/>
              <w:t xml:space="preserve">подчертава, че опростяването на правото на ЕС не трябва да се бърка с дерегулиране; подчертава, че рационализирането на правните текстове и процедури може да подобри яснотата, правната сигурност и административната ефективност, като същевременно се запазят основните цели на политиката и защитните механизми; </w:t>
            </w:r>
            <w:r w:rsidRPr="005B3E30">
              <w:rPr>
                <w:b/>
                <w:i/>
              </w:rPr>
              <w:t>посочва, че прекомерното регулиране, прекомерните тежести и задължения водят до сложност в правната система;</w:t>
            </w:r>
            <w:r w:rsidRPr="005B3E30">
              <w:t xml:space="preserve"> </w:t>
            </w:r>
            <w:r w:rsidRPr="005B3E30">
              <w:rPr>
                <w:b/>
                <w:i/>
              </w:rPr>
              <w:t>опростяването и дерегулирането, като хармонизацията и кодификацията, служат за подобряване на качеството на правните сделки;</w:t>
            </w:r>
          </w:p>
        </w:tc>
      </w:tr>
    </w:tbl>
    <w:p w14:paraId="62ACE50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1DDC29C6" w14:textId="77777777" w:rsidR="00B34460" w:rsidRPr="005B3E30" w:rsidRDefault="00B34460" w:rsidP="00B34460">
      <w:r w:rsidRPr="005B3E30">
        <w:rPr>
          <w:rStyle w:val="HideTWBExt"/>
        </w:rPr>
        <w:t>&lt;/Amend&gt;</w:t>
      </w:r>
    </w:p>
    <w:p w14:paraId="223B42A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136</w:t>
      </w:r>
      <w:r w:rsidRPr="005B3E30">
        <w:rPr>
          <w:rStyle w:val="HideTWBExt"/>
          <w:b w:val="0"/>
        </w:rPr>
        <w:t>&lt;/NumAm&gt;</w:t>
      </w:r>
    </w:p>
    <w:p w14:paraId="5679FE6D"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2122870C" w14:textId="77777777" w:rsidR="00B34460" w:rsidRPr="005B3E30" w:rsidRDefault="00B34460" w:rsidP="00B34460">
      <w:pPr>
        <w:pStyle w:val="NormalBold"/>
      </w:pPr>
      <w:r w:rsidRPr="005B3E30">
        <w:rPr>
          <w:rStyle w:val="HideTWBExt"/>
          <w:b w:val="0"/>
        </w:rPr>
        <w:t>&lt;/RepeatBlock-By&gt;</w:t>
      </w:r>
    </w:p>
    <w:p w14:paraId="44A39CF8"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3C9A61E" w14:textId="77777777" w:rsidR="00B34460" w:rsidRPr="005B3E30" w:rsidRDefault="00B34460" w:rsidP="00B34460">
      <w:pPr>
        <w:pStyle w:val="NormalBold"/>
      </w:pPr>
      <w:r w:rsidRPr="005B3E30">
        <w:rPr>
          <w:rStyle w:val="HideTWBExt"/>
          <w:b w:val="0"/>
        </w:rPr>
        <w:t>&lt;Article&gt;</w:t>
      </w:r>
      <w:r w:rsidRPr="005B3E30">
        <w:t>Параграф 14</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65BF2DA" w14:textId="77777777" w:rsidTr="00983377">
        <w:trPr>
          <w:trHeight w:hRule="exact" w:val="240"/>
          <w:jc w:val="center"/>
        </w:trPr>
        <w:tc>
          <w:tcPr>
            <w:tcW w:w="9752" w:type="dxa"/>
            <w:gridSpan w:val="2"/>
            <w:tcBorders>
              <w:top w:val="nil"/>
              <w:left w:val="nil"/>
              <w:bottom w:val="nil"/>
              <w:right w:val="nil"/>
            </w:tcBorders>
          </w:tcPr>
          <w:p w14:paraId="79F6A66F" w14:textId="77777777" w:rsidR="00B34460" w:rsidRPr="005B3E30" w:rsidRDefault="00B34460" w:rsidP="00983377"/>
        </w:tc>
      </w:tr>
      <w:tr w:rsidR="00E01F3E" w:rsidRPr="005B3E30" w14:paraId="1FF1F04E" w14:textId="77777777" w:rsidTr="00983377">
        <w:trPr>
          <w:trHeight w:val="240"/>
          <w:jc w:val="center"/>
        </w:trPr>
        <w:tc>
          <w:tcPr>
            <w:tcW w:w="4876" w:type="dxa"/>
            <w:tcBorders>
              <w:top w:val="nil"/>
              <w:left w:val="nil"/>
              <w:bottom w:val="nil"/>
              <w:right w:val="nil"/>
            </w:tcBorders>
          </w:tcPr>
          <w:p w14:paraId="108058D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6DDA439" w14:textId="77777777" w:rsidR="00B34460" w:rsidRPr="005B3E30" w:rsidRDefault="00B34460" w:rsidP="00983377">
            <w:pPr>
              <w:pStyle w:val="AmColumnHeading"/>
            </w:pPr>
            <w:r w:rsidRPr="005B3E30">
              <w:t>Изменение</w:t>
            </w:r>
          </w:p>
        </w:tc>
      </w:tr>
      <w:tr w:rsidR="00E01F3E" w:rsidRPr="005B3E30" w14:paraId="00AE0009" w14:textId="77777777" w:rsidTr="00983377">
        <w:trPr>
          <w:jc w:val="center"/>
        </w:trPr>
        <w:tc>
          <w:tcPr>
            <w:tcW w:w="4876" w:type="dxa"/>
            <w:tcBorders>
              <w:top w:val="nil"/>
              <w:left w:val="nil"/>
              <w:bottom w:val="nil"/>
              <w:right w:val="nil"/>
            </w:tcBorders>
          </w:tcPr>
          <w:p w14:paraId="1F9CB2C2" w14:textId="77777777" w:rsidR="00B34460" w:rsidRPr="005B3E30" w:rsidRDefault="00B34460" w:rsidP="00983377">
            <w:pPr>
              <w:pStyle w:val="Normal6a"/>
            </w:pPr>
            <w:r w:rsidRPr="005B3E30">
              <w:t>14.</w:t>
            </w:r>
            <w:r w:rsidRPr="005B3E30">
              <w:tab/>
              <w:t>подчертава, че опростяването на правото на ЕС не трябва да се бърка с дерегулиране; подчертава, че рационализирането на правните текстове и процедури може да подобри яснотата, правната сигурност и административната ефективност, като същевременно се запазят основните цели на политиката и защитните механизми;</w:t>
            </w:r>
          </w:p>
        </w:tc>
        <w:tc>
          <w:tcPr>
            <w:tcW w:w="4876" w:type="dxa"/>
            <w:tcBorders>
              <w:top w:val="nil"/>
              <w:left w:val="nil"/>
              <w:bottom w:val="nil"/>
              <w:right w:val="nil"/>
            </w:tcBorders>
          </w:tcPr>
          <w:p w14:paraId="59828ED2" w14:textId="77777777" w:rsidR="00B34460" w:rsidRPr="005B3E30" w:rsidRDefault="00B34460" w:rsidP="00983377">
            <w:pPr>
              <w:pStyle w:val="Normal6a"/>
            </w:pPr>
            <w:r w:rsidRPr="005B3E30">
              <w:t>14.</w:t>
            </w:r>
            <w:r w:rsidRPr="005B3E30">
              <w:tab/>
              <w:t xml:space="preserve">подчертава, че опростяването на правото на ЕС не трябва да се бърка с дерегулиране; подчертава, че рационализирането на правните текстове и процедури може да подобри яснотата, правната сигурност и административната ефективност, като същевременно се запазят основните цели на политиката и защитните механизми </w:t>
            </w:r>
            <w:r w:rsidRPr="005B3E30">
              <w:rPr>
                <w:b/>
                <w:i/>
              </w:rPr>
              <w:t>в области като околната среда, социалните права, безопасността на потребителите и основните права и свободи</w:t>
            </w:r>
            <w:r w:rsidRPr="005B3E30">
              <w:t>;</w:t>
            </w:r>
          </w:p>
        </w:tc>
      </w:tr>
    </w:tbl>
    <w:p w14:paraId="2E44026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21D1EE9" w14:textId="77777777" w:rsidR="00B34460" w:rsidRPr="005B3E30" w:rsidRDefault="00B34460" w:rsidP="00B34460">
      <w:r w:rsidRPr="005B3E30">
        <w:rPr>
          <w:rStyle w:val="HideTWBExt"/>
        </w:rPr>
        <w:t>&lt;/Amend&gt;</w:t>
      </w:r>
    </w:p>
    <w:p w14:paraId="3237886E"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137</w:t>
      </w:r>
      <w:r w:rsidRPr="005B3E30">
        <w:rPr>
          <w:rStyle w:val="HideTWBExt"/>
          <w:b w:val="0"/>
        </w:rPr>
        <w:t>&lt;/NumAm&gt;</w:t>
      </w:r>
    </w:p>
    <w:p w14:paraId="1779B381"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32E80BEE" w14:textId="77777777" w:rsidR="00B34460" w:rsidRPr="005B3E30" w:rsidRDefault="00B34460" w:rsidP="00B34460">
      <w:pPr>
        <w:pStyle w:val="NormalBold"/>
      </w:pPr>
      <w:r w:rsidRPr="005B3E30">
        <w:rPr>
          <w:rStyle w:val="HideTWBExt"/>
          <w:b w:val="0"/>
        </w:rPr>
        <w:t>&lt;/RepeatBlock-By&gt;</w:t>
      </w:r>
    </w:p>
    <w:p w14:paraId="0B1E842A"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CC10129" w14:textId="77777777" w:rsidR="00B34460" w:rsidRPr="005B3E30" w:rsidRDefault="00B34460" w:rsidP="00B34460">
      <w:pPr>
        <w:pStyle w:val="NormalBold"/>
      </w:pPr>
      <w:r w:rsidRPr="005B3E30">
        <w:rPr>
          <w:rStyle w:val="HideTWBExt"/>
          <w:b w:val="0"/>
        </w:rPr>
        <w:t>&lt;Article&gt;</w:t>
      </w:r>
      <w:r w:rsidRPr="005B3E30">
        <w:t>Параграф 14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EBE8E70" w14:textId="77777777" w:rsidTr="00983377">
        <w:trPr>
          <w:trHeight w:hRule="exact" w:val="240"/>
          <w:jc w:val="center"/>
        </w:trPr>
        <w:tc>
          <w:tcPr>
            <w:tcW w:w="9752" w:type="dxa"/>
            <w:gridSpan w:val="2"/>
            <w:tcBorders>
              <w:top w:val="nil"/>
              <w:left w:val="nil"/>
              <w:bottom w:val="nil"/>
              <w:right w:val="nil"/>
            </w:tcBorders>
          </w:tcPr>
          <w:p w14:paraId="03563F14" w14:textId="77777777" w:rsidR="00B34460" w:rsidRPr="005B3E30" w:rsidRDefault="00B34460" w:rsidP="00983377"/>
        </w:tc>
      </w:tr>
      <w:tr w:rsidR="00E01F3E" w:rsidRPr="005B3E30" w14:paraId="26EC0C8B" w14:textId="77777777" w:rsidTr="00983377">
        <w:trPr>
          <w:trHeight w:val="240"/>
          <w:jc w:val="center"/>
        </w:trPr>
        <w:tc>
          <w:tcPr>
            <w:tcW w:w="4876" w:type="dxa"/>
            <w:tcBorders>
              <w:top w:val="nil"/>
              <w:left w:val="nil"/>
              <w:bottom w:val="nil"/>
              <w:right w:val="nil"/>
            </w:tcBorders>
          </w:tcPr>
          <w:p w14:paraId="0F6B284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CF610B7" w14:textId="77777777" w:rsidR="00B34460" w:rsidRPr="005B3E30" w:rsidRDefault="00B34460" w:rsidP="00983377">
            <w:pPr>
              <w:pStyle w:val="AmColumnHeading"/>
            </w:pPr>
            <w:r w:rsidRPr="005B3E30">
              <w:t>Изменение</w:t>
            </w:r>
          </w:p>
        </w:tc>
      </w:tr>
      <w:tr w:rsidR="00E01F3E" w:rsidRPr="005B3E30" w14:paraId="5968D8C7" w14:textId="77777777" w:rsidTr="00983377">
        <w:trPr>
          <w:jc w:val="center"/>
        </w:trPr>
        <w:tc>
          <w:tcPr>
            <w:tcW w:w="4876" w:type="dxa"/>
            <w:tcBorders>
              <w:top w:val="nil"/>
              <w:left w:val="nil"/>
              <w:bottom w:val="nil"/>
              <w:right w:val="nil"/>
            </w:tcBorders>
          </w:tcPr>
          <w:p w14:paraId="48A9FA56" w14:textId="77777777" w:rsidR="00B34460" w:rsidRPr="005B3E30" w:rsidRDefault="00B34460" w:rsidP="00983377">
            <w:pPr>
              <w:pStyle w:val="Normal6a"/>
            </w:pPr>
          </w:p>
        </w:tc>
        <w:tc>
          <w:tcPr>
            <w:tcW w:w="4876" w:type="dxa"/>
            <w:tcBorders>
              <w:top w:val="nil"/>
              <w:left w:val="nil"/>
              <w:bottom w:val="nil"/>
              <w:right w:val="nil"/>
            </w:tcBorders>
          </w:tcPr>
          <w:p w14:paraId="3BF5A287" w14:textId="77777777" w:rsidR="00B34460" w:rsidRPr="005B3E30" w:rsidRDefault="00B34460" w:rsidP="00983377">
            <w:pPr>
              <w:pStyle w:val="Normal6a"/>
            </w:pPr>
            <w:r w:rsidRPr="005B3E30">
              <w:rPr>
                <w:b/>
                <w:i/>
              </w:rPr>
              <w:t>14a.</w:t>
            </w:r>
            <w:r w:rsidRPr="005B3E30">
              <w:tab/>
            </w:r>
            <w:r w:rsidRPr="005B3E30">
              <w:rPr>
                <w:b/>
                <w:i/>
              </w:rPr>
              <w:t>отбелязва, че през 2023 г. 59 от 130 обикновени законодателни процедури бяха публикувани без оценка на въздействието, а през 2024 г. 26 от 31 обикновени законодателни процедури бяха публикувани без оценка; освен това отбелязва със загриженост, че между 1 декември 2024 г. и 26 септември 2025 г. Комисията е публикувала 80 обикновени законодателни процедури, от които само 18 бяха подкрепени с общо 12 оценки на въздействието; призовава за извършване на оценки на въздействието на всички актове, без изключение; изразява съжаление, че това не е било така при няколко политически чувствителни предложения в миналото;</w:t>
            </w:r>
          </w:p>
        </w:tc>
      </w:tr>
    </w:tbl>
    <w:p w14:paraId="26512BED"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30EF094" w14:textId="77777777" w:rsidR="00B34460" w:rsidRPr="005B3E30" w:rsidRDefault="00B34460" w:rsidP="00B34460">
      <w:r w:rsidRPr="005B3E30">
        <w:rPr>
          <w:rStyle w:val="HideTWBExt"/>
        </w:rPr>
        <w:t>&lt;/Amend&gt;</w:t>
      </w:r>
    </w:p>
    <w:p w14:paraId="3F300A3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138</w:t>
      </w:r>
      <w:r w:rsidRPr="005B3E30">
        <w:rPr>
          <w:rStyle w:val="HideTWBExt"/>
          <w:b w:val="0"/>
        </w:rPr>
        <w:t>&lt;/NumAm&gt;</w:t>
      </w:r>
    </w:p>
    <w:p w14:paraId="3104155A" w14:textId="77777777" w:rsidR="00B34460" w:rsidRPr="005B3E30" w:rsidRDefault="00B34460" w:rsidP="00B34460">
      <w:pPr>
        <w:pStyle w:val="NormalBold"/>
      </w:pPr>
      <w:r w:rsidRPr="005B3E30">
        <w:rPr>
          <w:rStyle w:val="HideTWBExt"/>
          <w:b w:val="0"/>
        </w:rPr>
        <w:t>&lt;RepeatBlock-By&gt;&lt;Members&gt;</w:t>
      </w:r>
      <w:r w:rsidR="00EA164A" w:rsidRPr="005B3E30">
        <w:t>Тинеке Стрик</w:t>
      </w:r>
      <w:r w:rsidRPr="005B3E30">
        <w:rPr>
          <w:rStyle w:val="HideTWBExt"/>
          <w:b w:val="0"/>
        </w:rPr>
        <w:t>&lt;/Members&gt;</w:t>
      </w:r>
    </w:p>
    <w:p w14:paraId="04B3FAD6" w14:textId="77777777" w:rsidR="00B34460" w:rsidRPr="005B3E30" w:rsidRDefault="00B34460" w:rsidP="00B34460">
      <w:pPr>
        <w:pStyle w:val="NormalBold"/>
      </w:pPr>
      <w:r w:rsidRPr="005B3E30">
        <w:rPr>
          <w:rStyle w:val="HideTWBExt"/>
          <w:b w:val="0"/>
        </w:rPr>
        <w:t>&lt;/RepeatBlock-By&gt;</w:t>
      </w:r>
    </w:p>
    <w:p w14:paraId="07AA8EC1"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5333FA1" w14:textId="77777777" w:rsidR="00B34460" w:rsidRPr="005B3E30" w:rsidRDefault="00B34460" w:rsidP="00B34460">
      <w:pPr>
        <w:pStyle w:val="NormalBold"/>
      </w:pPr>
      <w:r w:rsidRPr="005B3E30">
        <w:rPr>
          <w:rStyle w:val="HideTWBExt"/>
          <w:b w:val="0"/>
        </w:rPr>
        <w:t>&lt;Article&gt;</w:t>
      </w:r>
      <w:r w:rsidRPr="005B3E30">
        <w:t>Параграф 14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11E88C9" w14:textId="77777777" w:rsidTr="00983377">
        <w:trPr>
          <w:trHeight w:hRule="exact" w:val="240"/>
          <w:jc w:val="center"/>
        </w:trPr>
        <w:tc>
          <w:tcPr>
            <w:tcW w:w="9752" w:type="dxa"/>
            <w:gridSpan w:val="2"/>
            <w:tcBorders>
              <w:top w:val="nil"/>
              <w:left w:val="nil"/>
              <w:bottom w:val="nil"/>
              <w:right w:val="nil"/>
            </w:tcBorders>
          </w:tcPr>
          <w:p w14:paraId="0A1CE234" w14:textId="77777777" w:rsidR="00B34460" w:rsidRPr="005B3E30" w:rsidRDefault="00B34460" w:rsidP="00983377"/>
        </w:tc>
      </w:tr>
      <w:tr w:rsidR="00E01F3E" w:rsidRPr="005B3E30" w14:paraId="62487B42" w14:textId="77777777" w:rsidTr="00983377">
        <w:trPr>
          <w:trHeight w:val="240"/>
          <w:jc w:val="center"/>
        </w:trPr>
        <w:tc>
          <w:tcPr>
            <w:tcW w:w="4876" w:type="dxa"/>
            <w:tcBorders>
              <w:top w:val="nil"/>
              <w:left w:val="nil"/>
              <w:bottom w:val="nil"/>
              <w:right w:val="nil"/>
            </w:tcBorders>
          </w:tcPr>
          <w:p w14:paraId="5B723AB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8438B6C" w14:textId="77777777" w:rsidR="00B34460" w:rsidRPr="005B3E30" w:rsidRDefault="00B34460" w:rsidP="00983377">
            <w:pPr>
              <w:pStyle w:val="AmColumnHeading"/>
            </w:pPr>
            <w:r w:rsidRPr="005B3E30">
              <w:t>Изменение</w:t>
            </w:r>
          </w:p>
        </w:tc>
      </w:tr>
      <w:tr w:rsidR="00E01F3E" w:rsidRPr="005B3E30" w14:paraId="4396294C" w14:textId="77777777" w:rsidTr="00983377">
        <w:trPr>
          <w:jc w:val="center"/>
        </w:trPr>
        <w:tc>
          <w:tcPr>
            <w:tcW w:w="4876" w:type="dxa"/>
            <w:tcBorders>
              <w:top w:val="nil"/>
              <w:left w:val="nil"/>
              <w:bottom w:val="nil"/>
              <w:right w:val="nil"/>
            </w:tcBorders>
          </w:tcPr>
          <w:p w14:paraId="11AD88B1" w14:textId="77777777" w:rsidR="00B34460" w:rsidRPr="005B3E30" w:rsidRDefault="00B34460" w:rsidP="00983377">
            <w:pPr>
              <w:pStyle w:val="Normal6a"/>
            </w:pPr>
          </w:p>
        </w:tc>
        <w:tc>
          <w:tcPr>
            <w:tcW w:w="4876" w:type="dxa"/>
            <w:tcBorders>
              <w:top w:val="nil"/>
              <w:left w:val="nil"/>
              <w:bottom w:val="nil"/>
              <w:right w:val="nil"/>
            </w:tcBorders>
          </w:tcPr>
          <w:p w14:paraId="4961AF7D" w14:textId="77777777" w:rsidR="00B34460" w:rsidRPr="005B3E30" w:rsidRDefault="00B34460" w:rsidP="00983377">
            <w:pPr>
              <w:pStyle w:val="Normal6a"/>
            </w:pPr>
            <w:r w:rsidRPr="005B3E30">
              <w:rPr>
                <w:b/>
                <w:i/>
              </w:rPr>
              <w:t>14a.</w:t>
            </w:r>
            <w:r w:rsidRPr="005B3E30">
              <w:tab/>
            </w:r>
            <w:r w:rsidRPr="005B3E30">
              <w:rPr>
                <w:b/>
                <w:i/>
              </w:rPr>
              <w:t>обръща внимание на рисковете, свързани с целите за опростяване, включително чрез приоритизиране между делегираните актове и актовете за изпълнение, за дерегулиране и отслабване на правната сигурност при прилагането на правото на ЕС от страна на държавите членки, но също така и от страна на предприятията, потребителите и гражданите; настоява, че икономическият растеж и иновациите в ЕС могат да бъдат подкрепени единствено от устойчива и надеждна правна уредба;</w:t>
            </w:r>
          </w:p>
        </w:tc>
      </w:tr>
    </w:tbl>
    <w:p w14:paraId="72BB2F1C"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120B3199" w14:textId="77777777" w:rsidR="00B34460" w:rsidRPr="005B3E30" w:rsidRDefault="00B34460" w:rsidP="00B34460">
      <w:r w:rsidRPr="005B3E30">
        <w:rPr>
          <w:rStyle w:val="HideTWBExt"/>
        </w:rPr>
        <w:t>&lt;/Amend&gt;</w:t>
      </w:r>
    </w:p>
    <w:p w14:paraId="527A67C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139</w:t>
      </w:r>
      <w:r w:rsidRPr="005B3E30">
        <w:rPr>
          <w:rStyle w:val="HideTWBExt"/>
          <w:b w:val="0"/>
        </w:rPr>
        <w:t>&lt;/NumAm&gt;</w:t>
      </w:r>
    </w:p>
    <w:p w14:paraId="3CEB91FC" w14:textId="77777777" w:rsidR="00B34460" w:rsidRPr="005B3E30" w:rsidRDefault="00B34460" w:rsidP="00B34460">
      <w:pPr>
        <w:pStyle w:val="NormalBold"/>
      </w:pPr>
      <w:r w:rsidRPr="005B3E30">
        <w:rPr>
          <w:rStyle w:val="HideTWBExt"/>
          <w:b w:val="0"/>
        </w:rPr>
        <w:t>&lt;RepeatBlock-By&gt;&lt;Members&gt;</w:t>
      </w:r>
      <w:r w:rsidR="00AC24B8" w:rsidRPr="005B3E30">
        <w:t>Брандо Бенифеи</w:t>
      </w:r>
      <w:r w:rsidRPr="005B3E30">
        <w:rPr>
          <w:rStyle w:val="HideTWBExt"/>
          <w:b w:val="0"/>
        </w:rPr>
        <w:t>&lt;/Members&gt;</w:t>
      </w:r>
    </w:p>
    <w:p w14:paraId="344C4AD6" w14:textId="77777777" w:rsidR="00B34460" w:rsidRPr="005B3E30" w:rsidRDefault="00B34460" w:rsidP="00B34460">
      <w:pPr>
        <w:pStyle w:val="NormalBold"/>
      </w:pPr>
      <w:r w:rsidRPr="005B3E30">
        <w:rPr>
          <w:rStyle w:val="HideTWBExt"/>
          <w:b w:val="0"/>
        </w:rPr>
        <w:t>&lt;/RepeatBlock-By&gt;</w:t>
      </w:r>
    </w:p>
    <w:p w14:paraId="6DDFC8DC"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D2986F3" w14:textId="77777777" w:rsidR="00B34460" w:rsidRPr="005B3E30" w:rsidRDefault="00B34460" w:rsidP="00B34460">
      <w:pPr>
        <w:pStyle w:val="NormalBold"/>
      </w:pPr>
      <w:r w:rsidRPr="005B3E30">
        <w:rPr>
          <w:rStyle w:val="HideTWBExt"/>
          <w:b w:val="0"/>
        </w:rPr>
        <w:t>&lt;Article&gt;</w:t>
      </w:r>
      <w:r w:rsidRPr="005B3E30">
        <w:t>Параграф 14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232CA9B" w14:textId="77777777" w:rsidTr="00983377">
        <w:trPr>
          <w:trHeight w:hRule="exact" w:val="240"/>
          <w:jc w:val="center"/>
        </w:trPr>
        <w:tc>
          <w:tcPr>
            <w:tcW w:w="9752" w:type="dxa"/>
            <w:gridSpan w:val="2"/>
            <w:tcBorders>
              <w:top w:val="nil"/>
              <w:left w:val="nil"/>
              <w:bottom w:val="nil"/>
              <w:right w:val="nil"/>
            </w:tcBorders>
          </w:tcPr>
          <w:p w14:paraId="7D2AE8D2" w14:textId="77777777" w:rsidR="00B34460" w:rsidRPr="005B3E30" w:rsidRDefault="00B34460" w:rsidP="00983377"/>
        </w:tc>
      </w:tr>
      <w:tr w:rsidR="00E01F3E" w:rsidRPr="005B3E30" w14:paraId="61356D16" w14:textId="77777777" w:rsidTr="00983377">
        <w:trPr>
          <w:trHeight w:val="240"/>
          <w:jc w:val="center"/>
        </w:trPr>
        <w:tc>
          <w:tcPr>
            <w:tcW w:w="4876" w:type="dxa"/>
            <w:tcBorders>
              <w:top w:val="nil"/>
              <w:left w:val="nil"/>
              <w:bottom w:val="nil"/>
              <w:right w:val="nil"/>
            </w:tcBorders>
          </w:tcPr>
          <w:p w14:paraId="21938223"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2F44CDC" w14:textId="77777777" w:rsidR="00B34460" w:rsidRPr="005B3E30" w:rsidRDefault="00B34460" w:rsidP="00983377">
            <w:pPr>
              <w:pStyle w:val="AmColumnHeading"/>
            </w:pPr>
            <w:r w:rsidRPr="005B3E30">
              <w:t>Изменение</w:t>
            </w:r>
          </w:p>
        </w:tc>
      </w:tr>
      <w:tr w:rsidR="00E01F3E" w:rsidRPr="005B3E30" w14:paraId="7802E695" w14:textId="77777777" w:rsidTr="00983377">
        <w:trPr>
          <w:jc w:val="center"/>
        </w:trPr>
        <w:tc>
          <w:tcPr>
            <w:tcW w:w="4876" w:type="dxa"/>
            <w:tcBorders>
              <w:top w:val="nil"/>
              <w:left w:val="nil"/>
              <w:bottom w:val="nil"/>
              <w:right w:val="nil"/>
            </w:tcBorders>
          </w:tcPr>
          <w:p w14:paraId="59A6C4AD" w14:textId="77777777" w:rsidR="00B34460" w:rsidRPr="005B3E30" w:rsidRDefault="00B34460" w:rsidP="00983377">
            <w:pPr>
              <w:pStyle w:val="Normal6a"/>
            </w:pPr>
          </w:p>
        </w:tc>
        <w:tc>
          <w:tcPr>
            <w:tcW w:w="4876" w:type="dxa"/>
            <w:tcBorders>
              <w:top w:val="nil"/>
              <w:left w:val="nil"/>
              <w:bottom w:val="nil"/>
              <w:right w:val="nil"/>
            </w:tcBorders>
          </w:tcPr>
          <w:p w14:paraId="6DD3F8F6" w14:textId="77777777" w:rsidR="00B34460" w:rsidRPr="005B3E30" w:rsidRDefault="00B34460" w:rsidP="00983377">
            <w:pPr>
              <w:pStyle w:val="Normal6a"/>
            </w:pPr>
            <w:r w:rsidRPr="005B3E30">
              <w:rPr>
                <w:b/>
                <w:i/>
              </w:rPr>
              <w:t>14a.</w:t>
            </w:r>
            <w:r w:rsidRPr="005B3E30">
              <w:tab/>
            </w:r>
            <w:r w:rsidRPr="005B3E30">
              <w:rPr>
                <w:b/>
                <w:i/>
              </w:rPr>
              <w:t>подчертава случая със законодателните актове, които никога не са били прилагани; призовава Комисията да наблюдава редовно такива случаи, да оценява причините за тази липса на прилагане, да решава дали е необходимо тяхното опростяване и да представя предложения за тяхното изменение;</w:t>
            </w:r>
          </w:p>
        </w:tc>
      </w:tr>
    </w:tbl>
    <w:p w14:paraId="2254CDA7"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A624C52" w14:textId="77777777" w:rsidR="00B34460" w:rsidRPr="005B3E30" w:rsidRDefault="00B34460" w:rsidP="00B34460">
      <w:r w:rsidRPr="005B3E30">
        <w:rPr>
          <w:rStyle w:val="HideTWBExt"/>
        </w:rPr>
        <w:t>&lt;/Amend&gt;</w:t>
      </w:r>
    </w:p>
    <w:p w14:paraId="1816B8AA"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140</w:t>
      </w:r>
      <w:r w:rsidRPr="005B3E30">
        <w:rPr>
          <w:rStyle w:val="HideTWBExt"/>
          <w:b w:val="0"/>
        </w:rPr>
        <w:t>&lt;/NumAm&gt;</w:t>
      </w:r>
    </w:p>
    <w:p w14:paraId="3AB70130"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19B56774" w14:textId="77777777" w:rsidR="00B34460" w:rsidRPr="005B3E30" w:rsidRDefault="00B34460" w:rsidP="00B34460">
      <w:pPr>
        <w:pStyle w:val="NormalBold"/>
      </w:pPr>
      <w:r w:rsidRPr="005B3E30">
        <w:rPr>
          <w:rStyle w:val="HideTWBExt"/>
          <w:b w:val="0"/>
        </w:rPr>
        <w:t>&lt;/RepeatBlock-By&gt;</w:t>
      </w:r>
    </w:p>
    <w:p w14:paraId="5F4E9EE3"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66324AD2" w14:textId="77777777" w:rsidR="00B34460" w:rsidRPr="005B3E30" w:rsidRDefault="00B34460" w:rsidP="00B34460">
      <w:pPr>
        <w:pStyle w:val="NormalBold"/>
      </w:pPr>
      <w:r w:rsidRPr="005B3E30">
        <w:rPr>
          <w:rStyle w:val="HideTWBExt"/>
          <w:b w:val="0"/>
        </w:rPr>
        <w:t>&lt;Article&gt;</w:t>
      </w:r>
      <w:r w:rsidRPr="005B3E30">
        <w:t>Параграф 14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5D9C09B" w14:textId="77777777" w:rsidTr="00983377">
        <w:trPr>
          <w:trHeight w:hRule="exact" w:val="240"/>
          <w:jc w:val="center"/>
        </w:trPr>
        <w:tc>
          <w:tcPr>
            <w:tcW w:w="9752" w:type="dxa"/>
            <w:gridSpan w:val="2"/>
            <w:tcBorders>
              <w:top w:val="nil"/>
              <w:left w:val="nil"/>
              <w:bottom w:val="nil"/>
              <w:right w:val="nil"/>
            </w:tcBorders>
          </w:tcPr>
          <w:p w14:paraId="326D4AC2" w14:textId="77777777" w:rsidR="00B34460" w:rsidRPr="005B3E30" w:rsidRDefault="00B34460" w:rsidP="00983377"/>
        </w:tc>
      </w:tr>
      <w:tr w:rsidR="00E01F3E" w:rsidRPr="005B3E30" w14:paraId="39D33614" w14:textId="77777777" w:rsidTr="00983377">
        <w:trPr>
          <w:trHeight w:val="240"/>
          <w:jc w:val="center"/>
        </w:trPr>
        <w:tc>
          <w:tcPr>
            <w:tcW w:w="4876" w:type="dxa"/>
            <w:tcBorders>
              <w:top w:val="nil"/>
              <w:left w:val="nil"/>
              <w:bottom w:val="nil"/>
              <w:right w:val="nil"/>
            </w:tcBorders>
          </w:tcPr>
          <w:p w14:paraId="2DBEC2C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A42A57C" w14:textId="77777777" w:rsidR="00B34460" w:rsidRPr="005B3E30" w:rsidRDefault="00B34460" w:rsidP="00983377">
            <w:pPr>
              <w:pStyle w:val="AmColumnHeading"/>
            </w:pPr>
            <w:r w:rsidRPr="005B3E30">
              <w:t>Изменение</w:t>
            </w:r>
          </w:p>
        </w:tc>
      </w:tr>
      <w:tr w:rsidR="00E01F3E" w:rsidRPr="005B3E30" w14:paraId="15F9A1F8" w14:textId="77777777" w:rsidTr="00983377">
        <w:trPr>
          <w:jc w:val="center"/>
        </w:trPr>
        <w:tc>
          <w:tcPr>
            <w:tcW w:w="4876" w:type="dxa"/>
            <w:tcBorders>
              <w:top w:val="nil"/>
              <w:left w:val="nil"/>
              <w:bottom w:val="nil"/>
              <w:right w:val="nil"/>
            </w:tcBorders>
          </w:tcPr>
          <w:p w14:paraId="76CE614C" w14:textId="77777777" w:rsidR="00B34460" w:rsidRPr="005B3E30" w:rsidRDefault="00B34460" w:rsidP="00983377">
            <w:pPr>
              <w:pStyle w:val="Normal6a"/>
            </w:pPr>
          </w:p>
        </w:tc>
        <w:tc>
          <w:tcPr>
            <w:tcW w:w="4876" w:type="dxa"/>
            <w:tcBorders>
              <w:top w:val="nil"/>
              <w:left w:val="nil"/>
              <w:bottom w:val="nil"/>
              <w:right w:val="nil"/>
            </w:tcBorders>
          </w:tcPr>
          <w:p w14:paraId="66779E1D" w14:textId="77777777" w:rsidR="00B34460" w:rsidRPr="005B3E30" w:rsidRDefault="00B34460" w:rsidP="00983377">
            <w:pPr>
              <w:pStyle w:val="Normal6a"/>
            </w:pPr>
            <w:r w:rsidRPr="005B3E30">
              <w:rPr>
                <w:b/>
                <w:i/>
              </w:rPr>
              <w:t>14a.</w:t>
            </w:r>
            <w:r w:rsidRPr="005B3E30">
              <w:tab/>
            </w:r>
            <w:r w:rsidRPr="005B3E30">
              <w:rPr>
                <w:b/>
                <w:i/>
              </w:rPr>
              <w:t>посочва значението на съгласуваността между законодателните инструменти, за да се избегнат дублирания и противоречия, които усложняват и възпрепятстват ефективното прилагане;</w:t>
            </w:r>
          </w:p>
        </w:tc>
      </w:tr>
    </w:tbl>
    <w:p w14:paraId="24C75BFF"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F210242" w14:textId="77777777" w:rsidR="00B34460" w:rsidRPr="005B3E30" w:rsidRDefault="00B34460" w:rsidP="00B34460">
      <w:r w:rsidRPr="005B3E30">
        <w:rPr>
          <w:rStyle w:val="HideTWBExt"/>
        </w:rPr>
        <w:t>&lt;/Amend&gt;</w:t>
      </w:r>
    </w:p>
    <w:p w14:paraId="00604F6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141</w:t>
      </w:r>
      <w:r w:rsidRPr="005B3E30">
        <w:rPr>
          <w:rStyle w:val="HideTWBExt"/>
          <w:b w:val="0"/>
        </w:rPr>
        <w:t>&lt;/NumAm&gt;</w:t>
      </w:r>
    </w:p>
    <w:p w14:paraId="09D4044F"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25B5F9E8" w14:textId="77777777" w:rsidR="00B34460" w:rsidRPr="005B3E30" w:rsidRDefault="00B34460" w:rsidP="00B34460">
      <w:pPr>
        <w:pStyle w:val="NormalBold"/>
      </w:pPr>
      <w:r w:rsidRPr="005B3E30">
        <w:rPr>
          <w:rStyle w:val="HideTWBExt"/>
          <w:b w:val="0"/>
        </w:rPr>
        <w:t>&lt;/RepeatBlock-By&gt;</w:t>
      </w:r>
    </w:p>
    <w:p w14:paraId="51410BC4"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76D4EA2" w14:textId="77777777" w:rsidR="00B34460" w:rsidRPr="005B3E30" w:rsidRDefault="00B34460" w:rsidP="00B34460">
      <w:pPr>
        <w:pStyle w:val="NormalBold"/>
      </w:pPr>
      <w:r w:rsidRPr="005B3E30">
        <w:rPr>
          <w:rStyle w:val="HideTWBExt"/>
          <w:b w:val="0"/>
        </w:rPr>
        <w:t>&lt;Article&gt;</w:t>
      </w:r>
      <w:r w:rsidRPr="005B3E30">
        <w:t>Параграф 14 a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419D27A" w14:textId="77777777" w:rsidTr="00983377">
        <w:trPr>
          <w:trHeight w:hRule="exact" w:val="240"/>
          <w:jc w:val="center"/>
        </w:trPr>
        <w:tc>
          <w:tcPr>
            <w:tcW w:w="9752" w:type="dxa"/>
            <w:gridSpan w:val="2"/>
            <w:tcBorders>
              <w:top w:val="nil"/>
              <w:left w:val="nil"/>
              <w:bottom w:val="nil"/>
              <w:right w:val="nil"/>
            </w:tcBorders>
          </w:tcPr>
          <w:p w14:paraId="476E78B7" w14:textId="77777777" w:rsidR="00B34460" w:rsidRPr="005B3E30" w:rsidRDefault="00B34460" w:rsidP="00983377"/>
        </w:tc>
      </w:tr>
      <w:tr w:rsidR="00E01F3E" w:rsidRPr="005B3E30" w14:paraId="5CDB232A" w14:textId="77777777" w:rsidTr="00983377">
        <w:trPr>
          <w:trHeight w:val="240"/>
          <w:jc w:val="center"/>
        </w:trPr>
        <w:tc>
          <w:tcPr>
            <w:tcW w:w="4876" w:type="dxa"/>
            <w:tcBorders>
              <w:top w:val="nil"/>
              <w:left w:val="nil"/>
              <w:bottom w:val="nil"/>
              <w:right w:val="nil"/>
            </w:tcBorders>
          </w:tcPr>
          <w:p w14:paraId="1DAC95E6"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0FF4A89" w14:textId="77777777" w:rsidR="00B34460" w:rsidRPr="005B3E30" w:rsidRDefault="00B34460" w:rsidP="00983377">
            <w:pPr>
              <w:pStyle w:val="AmColumnHeading"/>
            </w:pPr>
            <w:r w:rsidRPr="005B3E30">
              <w:t>Изменение</w:t>
            </w:r>
          </w:p>
        </w:tc>
      </w:tr>
      <w:tr w:rsidR="00E01F3E" w:rsidRPr="005B3E30" w14:paraId="6A7F920F" w14:textId="77777777" w:rsidTr="00983377">
        <w:trPr>
          <w:jc w:val="center"/>
        </w:trPr>
        <w:tc>
          <w:tcPr>
            <w:tcW w:w="4876" w:type="dxa"/>
            <w:tcBorders>
              <w:top w:val="nil"/>
              <w:left w:val="nil"/>
              <w:bottom w:val="nil"/>
              <w:right w:val="nil"/>
            </w:tcBorders>
          </w:tcPr>
          <w:p w14:paraId="5DE0E157" w14:textId="77777777" w:rsidR="00B34460" w:rsidRPr="005B3E30" w:rsidRDefault="00B34460" w:rsidP="00983377">
            <w:pPr>
              <w:pStyle w:val="Normal6a"/>
            </w:pPr>
          </w:p>
        </w:tc>
        <w:tc>
          <w:tcPr>
            <w:tcW w:w="4876" w:type="dxa"/>
            <w:tcBorders>
              <w:top w:val="nil"/>
              <w:left w:val="nil"/>
              <w:bottom w:val="nil"/>
              <w:right w:val="nil"/>
            </w:tcBorders>
          </w:tcPr>
          <w:p w14:paraId="1731BF2B" w14:textId="77777777" w:rsidR="00B34460" w:rsidRPr="005B3E30" w:rsidRDefault="00B34460" w:rsidP="00983377">
            <w:pPr>
              <w:pStyle w:val="Normal6a"/>
            </w:pPr>
            <w:r w:rsidRPr="005B3E30">
              <w:rPr>
                <w:b/>
                <w:i/>
              </w:rPr>
              <w:t>14а.</w:t>
            </w:r>
            <w:r w:rsidRPr="005B3E30">
              <w:tab/>
            </w:r>
            <w:r w:rsidRPr="005B3E30">
              <w:rPr>
                <w:b/>
                <w:i/>
              </w:rPr>
              <w:t>призовава Комисията да ускори работата по опростяване на правото на Европейския съюз;</w:t>
            </w:r>
          </w:p>
        </w:tc>
      </w:tr>
    </w:tbl>
    <w:p w14:paraId="3B13478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6DACE0F5" w14:textId="77777777" w:rsidR="00B34460" w:rsidRPr="005B3E30" w:rsidRDefault="00B34460" w:rsidP="00B34460">
      <w:r w:rsidRPr="005B3E30">
        <w:rPr>
          <w:rStyle w:val="HideTWBExt"/>
        </w:rPr>
        <w:t>&lt;/Amend&gt;</w:t>
      </w:r>
    </w:p>
    <w:p w14:paraId="1C3F170F"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142</w:t>
      </w:r>
      <w:r w:rsidRPr="005B3E30">
        <w:rPr>
          <w:rStyle w:val="HideTWBExt"/>
          <w:b w:val="0"/>
        </w:rPr>
        <w:t>&lt;/NumAm&gt;</w:t>
      </w:r>
    </w:p>
    <w:p w14:paraId="3B645E43" w14:textId="77777777" w:rsidR="00B34460" w:rsidRPr="005B3E30" w:rsidRDefault="00B34460" w:rsidP="00B34460">
      <w:pPr>
        <w:pStyle w:val="NormalBold"/>
      </w:pPr>
      <w:r w:rsidRPr="005B3E30">
        <w:rPr>
          <w:rStyle w:val="HideTWBExt"/>
          <w:b w:val="0"/>
        </w:rPr>
        <w:t>&lt;RepeatBlock-By&gt;&lt;Members&gt;</w:t>
      </w:r>
      <w:r w:rsidRPr="005B3E30">
        <w:t xml:space="preserve">Ерик Сарджакомо, Хосе Сепеда, </w:t>
      </w:r>
      <w:r w:rsidR="00BA3B67" w:rsidRPr="005B3E30">
        <w:t>Лара Волтерс</w:t>
      </w:r>
      <w:r w:rsidRPr="005B3E30">
        <w:t xml:space="preserve">, </w:t>
      </w:r>
      <w:r w:rsidR="00BA3B67" w:rsidRPr="005B3E30">
        <w:t>Биргит Зипел</w:t>
      </w:r>
      <w:r w:rsidRPr="005B3E30">
        <w:t xml:space="preserve">, Рене </w:t>
      </w:r>
      <w:proofErr w:type="spellStart"/>
      <w:r w:rsidRPr="005B3E30">
        <w:t>Репаси</w:t>
      </w:r>
      <w:proofErr w:type="spellEnd"/>
      <w:r w:rsidRPr="005B3E30">
        <w:rPr>
          <w:rStyle w:val="HideTWBExt"/>
          <w:b w:val="0"/>
        </w:rPr>
        <w:t>&lt;/Members&gt;</w:t>
      </w:r>
    </w:p>
    <w:p w14:paraId="1480F294" w14:textId="77777777" w:rsidR="00B34460" w:rsidRPr="005B3E30" w:rsidRDefault="00B34460" w:rsidP="00B34460">
      <w:pPr>
        <w:pStyle w:val="NormalBold"/>
      </w:pPr>
      <w:r w:rsidRPr="005B3E30">
        <w:rPr>
          <w:rStyle w:val="HideTWBExt"/>
          <w:b w:val="0"/>
        </w:rPr>
        <w:t>&lt;/RepeatBlock-By&gt;</w:t>
      </w:r>
    </w:p>
    <w:p w14:paraId="31E6E11F"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1573570" w14:textId="77777777" w:rsidR="00B34460" w:rsidRPr="005B3E30" w:rsidRDefault="00B34460" w:rsidP="00B34460">
      <w:pPr>
        <w:pStyle w:val="NormalBold"/>
      </w:pPr>
      <w:r w:rsidRPr="005B3E30">
        <w:rPr>
          <w:rStyle w:val="HideTWBExt"/>
          <w:b w:val="0"/>
        </w:rPr>
        <w:t>&lt;Article&gt;</w:t>
      </w:r>
      <w:r w:rsidRPr="005B3E30">
        <w:t>Параграф 14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D9D1F05" w14:textId="77777777" w:rsidTr="00983377">
        <w:trPr>
          <w:trHeight w:hRule="exact" w:val="240"/>
          <w:jc w:val="center"/>
        </w:trPr>
        <w:tc>
          <w:tcPr>
            <w:tcW w:w="9752" w:type="dxa"/>
            <w:gridSpan w:val="2"/>
            <w:tcBorders>
              <w:top w:val="nil"/>
              <w:left w:val="nil"/>
              <w:bottom w:val="nil"/>
              <w:right w:val="nil"/>
            </w:tcBorders>
          </w:tcPr>
          <w:p w14:paraId="09A9AEA1" w14:textId="77777777" w:rsidR="00B34460" w:rsidRPr="005B3E30" w:rsidRDefault="00B34460" w:rsidP="00983377"/>
        </w:tc>
      </w:tr>
      <w:tr w:rsidR="00E01F3E" w:rsidRPr="005B3E30" w14:paraId="129A5C8F" w14:textId="77777777" w:rsidTr="00983377">
        <w:trPr>
          <w:trHeight w:val="240"/>
          <w:jc w:val="center"/>
        </w:trPr>
        <w:tc>
          <w:tcPr>
            <w:tcW w:w="4876" w:type="dxa"/>
            <w:tcBorders>
              <w:top w:val="nil"/>
              <w:left w:val="nil"/>
              <w:bottom w:val="nil"/>
              <w:right w:val="nil"/>
            </w:tcBorders>
          </w:tcPr>
          <w:p w14:paraId="1FBBE191"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5C93246" w14:textId="77777777" w:rsidR="00B34460" w:rsidRPr="005B3E30" w:rsidRDefault="00B34460" w:rsidP="00983377">
            <w:pPr>
              <w:pStyle w:val="AmColumnHeading"/>
            </w:pPr>
            <w:r w:rsidRPr="005B3E30">
              <w:t>Изменение</w:t>
            </w:r>
          </w:p>
        </w:tc>
      </w:tr>
      <w:tr w:rsidR="00E01F3E" w:rsidRPr="005B3E30" w14:paraId="5FFD2697" w14:textId="77777777" w:rsidTr="00983377">
        <w:trPr>
          <w:jc w:val="center"/>
        </w:trPr>
        <w:tc>
          <w:tcPr>
            <w:tcW w:w="4876" w:type="dxa"/>
            <w:tcBorders>
              <w:top w:val="nil"/>
              <w:left w:val="nil"/>
              <w:bottom w:val="nil"/>
              <w:right w:val="nil"/>
            </w:tcBorders>
          </w:tcPr>
          <w:p w14:paraId="46DD851C" w14:textId="77777777" w:rsidR="00B34460" w:rsidRPr="005B3E30" w:rsidRDefault="00B34460" w:rsidP="00983377">
            <w:pPr>
              <w:pStyle w:val="Normal6a"/>
            </w:pPr>
          </w:p>
        </w:tc>
        <w:tc>
          <w:tcPr>
            <w:tcW w:w="4876" w:type="dxa"/>
            <w:tcBorders>
              <w:top w:val="nil"/>
              <w:left w:val="nil"/>
              <w:bottom w:val="nil"/>
              <w:right w:val="nil"/>
            </w:tcBorders>
          </w:tcPr>
          <w:p w14:paraId="3B484EA0" w14:textId="77777777" w:rsidR="00B34460" w:rsidRPr="005B3E30" w:rsidRDefault="00B34460" w:rsidP="00983377">
            <w:pPr>
              <w:pStyle w:val="Normal6a"/>
            </w:pPr>
            <w:r w:rsidRPr="005B3E30">
              <w:rPr>
                <w:b/>
                <w:i/>
              </w:rPr>
              <w:t>14б.</w:t>
            </w:r>
            <w:r w:rsidRPr="005B3E30">
              <w:tab/>
            </w:r>
            <w:r w:rsidRPr="005B3E30">
              <w:rPr>
                <w:b/>
                <w:i/>
              </w:rPr>
              <w:t xml:space="preserve">припомня, че законотворчеството на ЕС се основава на междуинституционален баланс между </w:t>
            </w:r>
            <w:proofErr w:type="spellStart"/>
            <w:r w:rsidRPr="005B3E30">
              <w:rPr>
                <w:b/>
                <w:i/>
              </w:rPr>
              <w:t>съзаконодателите</w:t>
            </w:r>
            <w:proofErr w:type="spellEnd"/>
            <w:r w:rsidRPr="005B3E30">
              <w:rPr>
                <w:b/>
                <w:i/>
              </w:rPr>
              <w:t xml:space="preserve"> и на споделен ангажимент за лоялно и прозрачно сътрудничество през целия законодателен цикъл; отбелязва, че това се отразява при определянето или преразглеждането на многогодишните приоритети и годишната съвместна декларация относно годишните междуинституционални приоритети; припомня, че всяко намерение на Комисията да оттегли неприети законодателни актове, както е обявено в нейните годишни работни програми, трябва да бъде надлежно мотивирано и обосновано, като се даде възможност за подходящи консултации със </w:t>
            </w:r>
            <w:proofErr w:type="spellStart"/>
            <w:r w:rsidRPr="005B3E30">
              <w:rPr>
                <w:b/>
                <w:i/>
              </w:rPr>
              <w:t>съзаконодателите</w:t>
            </w:r>
            <w:proofErr w:type="spellEnd"/>
            <w:r w:rsidRPr="005B3E30">
              <w:rPr>
                <w:b/>
                <w:i/>
              </w:rPr>
              <w:t xml:space="preserve"> на ЕС; отбелязва със загриженост липсата на подходящи консултации при скорошните процедури по оттегляне, което излага на риск балансираното упражняване на прерогативите на институциите на ЕС, създава правна несигурност за предприятията и подкопава доверието на обикновените хора в законотворчеството на ЕС; поради това призовава Комисията да включи изцяло Европейския парламент и Съвета на ранен етап и по време на цялата процедура, свързана с предвидените оттегляния; счита освен това, че трябва да се извърши задълбочена оценка на въздействието за всяка евентуална отмяна, за да се избегнат неочаквани последици и нежелани въздействия; призовава този подход да се основава на прозрачна и основана на доказателства методика, която да отчита пропорционално всички аспекти на устойчивостта по отношение както на ползите, така и на разходите, включително разходите за неспазване на изискванията и бездействие, и като отчита административното или икономическото въздействие, като същевременно разглежда и достиженията на правото на ЕС в тяхната цялост и взема предвид тяхното въздействие в социалната сфера, по отношение на околната среда и общественото здраве;</w:t>
            </w:r>
          </w:p>
        </w:tc>
      </w:tr>
    </w:tbl>
    <w:p w14:paraId="0DBE603A"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5B7E3DBA" w14:textId="77777777" w:rsidR="00B34460" w:rsidRPr="005B3E30" w:rsidRDefault="00B34460" w:rsidP="00B34460">
      <w:r w:rsidRPr="005B3E30">
        <w:rPr>
          <w:rStyle w:val="HideTWBExt"/>
        </w:rPr>
        <w:t>&lt;/Amend&gt;</w:t>
      </w:r>
    </w:p>
    <w:p w14:paraId="1512EC4E"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143</w:t>
      </w:r>
      <w:r w:rsidRPr="005B3E30">
        <w:rPr>
          <w:rStyle w:val="HideTWBExt"/>
          <w:b w:val="0"/>
        </w:rPr>
        <w:t>&lt;/NumAm&gt;</w:t>
      </w:r>
    </w:p>
    <w:p w14:paraId="120016C0"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28756FE2" w14:textId="77777777" w:rsidR="00B34460" w:rsidRPr="005B3E30" w:rsidRDefault="00B34460" w:rsidP="00B34460">
      <w:pPr>
        <w:pStyle w:val="NormalBold"/>
      </w:pPr>
      <w:r w:rsidRPr="005B3E30">
        <w:rPr>
          <w:rStyle w:val="HideTWBExt"/>
          <w:b w:val="0"/>
        </w:rPr>
        <w:t>&lt;/RepeatBlock-By&gt;</w:t>
      </w:r>
    </w:p>
    <w:p w14:paraId="3C520A6B"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32667221" w14:textId="77777777" w:rsidR="00B34460" w:rsidRPr="005B3E30" w:rsidRDefault="00B34460" w:rsidP="00B34460">
      <w:pPr>
        <w:pStyle w:val="NormalBold"/>
      </w:pPr>
      <w:r w:rsidRPr="005B3E30">
        <w:rPr>
          <w:rStyle w:val="HideTWBExt"/>
          <w:b w:val="0"/>
        </w:rPr>
        <w:t>&lt;Article&gt;</w:t>
      </w:r>
      <w:r w:rsidRPr="005B3E30">
        <w:t>Параграф 14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55E088E3" w14:textId="77777777" w:rsidTr="00983377">
        <w:trPr>
          <w:trHeight w:hRule="exact" w:val="240"/>
          <w:jc w:val="center"/>
        </w:trPr>
        <w:tc>
          <w:tcPr>
            <w:tcW w:w="9752" w:type="dxa"/>
            <w:gridSpan w:val="2"/>
            <w:tcBorders>
              <w:top w:val="nil"/>
              <w:left w:val="nil"/>
              <w:bottom w:val="nil"/>
              <w:right w:val="nil"/>
            </w:tcBorders>
          </w:tcPr>
          <w:p w14:paraId="1F352BDD" w14:textId="77777777" w:rsidR="00B34460" w:rsidRPr="005B3E30" w:rsidRDefault="00B34460" w:rsidP="00983377"/>
        </w:tc>
      </w:tr>
      <w:tr w:rsidR="00E01F3E" w:rsidRPr="005B3E30" w14:paraId="165DA8B4" w14:textId="77777777" w:rsidTr="00983377">
        <w:trPr>
          <w:trHeight w:val="240"/>
          <w:jc w:val="center"/>
        </w:trPr>
        <w:tc>
          <w:tcPr>
            <w:tcW w:w="4876" w:type="dxa"/>
            <w:tcBorders>
              <w:top w:val="nil"/>
              <w:left w:val="nil"/>
              <w:bottom w:val="nil"/>
              <w:right w:val="nil"/>
            </w:tcBorders>
          </w:tcPr>
          <w:p w14:paraId="21F050DF"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B5B3DC7" w14:textId="77777777" w:rsidR="00B34460" w:rsidRPr="005B3E30" w:rsidRDefault="00B34460" w:rsidP="00983377">
            <w:pPr>
              <w:pStyle w:val="AmColumnHeading"/>
            </w:pPr>
            <w:r w:rsidRPr="005B3E30">
              <w:t>Изменение</w:t>
            </w:r>
          </w:p>
        </w:tc>
      </w:tr>
      <w:tr w:rsidR="00E01F3E" w:rsidRPr="005B3E30" w14:paraId="33C52D06" w14:textId="77777777" w:rsidTr="00983377">
        <w:trPr>
          <w:jc w:val="center"/>
        </w:trPr>
        <w:tc>
          <w:tcPr>
            <w:tcW w:w="4876" w:type="dxa"/>
            <w:tcBorders>
              <w:top w:val="nil"/>
              <w:left w:val="nil"/>
              <w:bottom w:val="nil"/>
              <w:right w:val="nil"/>
            </w:tcBorders>
          </w:tcPr>
          <w:p w14:paraId="221DB7B7" w14:textId="77777777" w:rsidR="00B34460" w:rsidRPr="005B3E30" w:rsidRDefault="00B34460" w:rsidP="00983377">
            <w:pPr>
              <w:pStyle w:val="Normal6a"/>
            </w:pPr>
          </w:p>
        </w:tc>
        <w:tc>
          <w:tcPr>
            <w:tcW w:w="4876" w:type="dxa"/>
            <w:tcBorders>
              <w:top w:val="nil"/>
              <w:left w:val="nil"/>
              <w:bottom w:val="nil"/>
              <w:right w:val="nil"/>
            </w:tcBorders>
          </w:tcPr>
          <w:p w14:paraId="691DB567" w14:textId="77777777" w:rsidR="00B34460" w:rsidRPr="005B3E30" w:rsidRDefault="00B34460" w:rsidP="00983377">
            <w:pPr>
              <w:pStyle w:val="Normal6a"/>
            </w:pPr>
            <w:r w:rsidRPr="005B3E30">
              <w:rPr>
                <w:b/>
                <w:i/>
              </w:rPr>
              <w:t>14б.</w:t>
            </w:r>
            <w:r w:rsidRPr="005B3E30">
              <w:tab/>
            </w:r>
            <w:r w:rsidRPr="005B3E30">
              <w:rPr>
                <w:b/>
                <w:i/>
              </w:rPr>
              <w:t>потвърждава целите за намаляване на тежестта, определени от Комисията в нейната работна програма за 2025 г. и отразени по-специално в предложенията от пакета „Омнибус“; приветства плановете на Комисията за провеждане на стрес тестове и проверка на действителното положение по отношение на законодателството на ЕС, за да се гарантира, че то постига ефективно целите на своята политика; припомня във връзка с това значението на систематичната оценка на законодателството за основаното на факти създаване на политики, както е предвидено в инструментариума на Комисията за по-добро регулиране; настоятелно призовава на определен член на Комисията да бъдат предоставени необходимите правомощия, ресурси и аналитични инструменти, за да ръководи тези усилия и да гарантира, че всички законодателни актове са пропорционални, приложими и пригодни за използване по предназначение;</w:t>
            </w:r>
          </w:p>
        </w:tc>
      </w:tr>
    </w:tbl>
    <w:p w14:paraId="2E5D1BA5"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44FA41F6" w14:textId="77777777" w:rsidR="00B34460" w:rsidRPr="005B3E30" w:rsidRDefault="00B34460" w:rsidP="00B34460">
      <w:r w:rsidRPr="005B3E30">
        <w:rPr>
          <w:rStyle w:val="HideTWBExt"/>
        </w:rPr>
        <w:t>&lt;/Amend&gt;</w:t>
      </w:r>
    </w:p>
    <w:p w14:paraId="4FC15CF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144</w:t>
      </w:r>
      <w:r w:rsidRPr="005B3E30">
        <w:rPr>
          <w:rStyle w:val="HideTWBExt"/>
          <w:b w:val="0"/>
        </w:rPr>
        <w:t>&lt;/NumAm&gt;</w:t>
      </w:r>
    </w:p>
    <w:p w14:paraId="481897CB" w14:textId="77777777" w:rsidR="00B34460" w:rsidRPr="005B3E30" w:rsidRDefault="00B34460" w:rsidP="00B34460">
      <w:pPr>
        <w:pStyle w:val="NormalBold"/>
      </w:pPr>
      <w:r w:rsidRPr="005B3E30">
        <w:rPr>
          <w:rStyle w:val="HideTWBExt"/>
          <w:b w:val="0"/>
        </w:rPr>
        <w:t>&lt;RepeatBlock-By&gt;&lt;Members&gt;</w:t>
      </w:r>
      <w:r w:rsidRPr="005B3E30">
        <w:t>Тобиаш Бохенски</w:t>
      </w:r>
      <w:r w:rsidRPr="005B3E30">
        <w:rPr>
          <w:rStyle w:val="HideTWBExt"/>
          <w:b w:val="0"/>
        </w:rPr>
        <w:t>&lt;/Members&gt;</w:t>
      </w:r>
    </w:p>
    <w:p w14:paraId="728430B1" w14:textId="77777777" w:rsidR="00B34460" w:rsidRPr="005B3E30" w:rsidRDefault="00B34460" w:rsidP="00B34460">
      <w:pPr>
        <w:pStyle w:val="NormalBold"/>
      </w:pPr>
      <w:r w:rsidRPr="005B3E30">
        <w:rPr>
          <w:rStyle w:val="HideTWBExt"/>
          <w:b w:val="0"/>
        </w:rPr>
        <w:t>&lt;/RepeatBlock-By&gt;</w:t>
      </w:r>
    </w:p>
    <w:p w14:paraId="544CF05C"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6ADCF37" w14:textId="77777777" w:rsidR="00B34460" w:rsidRPr="005B3E30" w:rsidRDefault="00B34460" w:rsidP="00B34460">
      <w:pPr>
        <w:pStyle w:val="NormalBold"/>
      </w:pPr>
      <w:r w:rsidRPr="005B3E30">
        <w:rPr>
          <w:rStyle w:val="HideTWBExt"/>
          <w:b w:val="0"/>
        </w:rPr>
        <w:t>&lt;Article&gt;</w:t>
      </w:r>
      <w:r w:rsidRPr="005B3E30">
        <w:t>Параграф 14 б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46A8D62" w14:textId="77777777" w:rsidTr="00983377">
        <w:trPr>
          <w:trHeight w:hRule="exact" w:val="240"/>
          <w:jc w:val="center"/>
        </w:trPr>
        <w:tc>
          <w:tcPr>
            <w:tcW w:w="9752" w:type="dxa"/>
            <w:gridSpan w:val="2"/>
            <w:tcBorders>
              <w:top w:val="nil"/>
              <w:left w:val="nil"/>
              <w:bottom w:val="nil"/>
              <w:right w:val="nil"/>
            </w:tcBorders>
          </w:tcPr>
          <w:p w14:paraId="74F349FE" w14:textId="77777777" w:rsidR="00B34460" w:rsidRPr="005B3E30" w:rsidRDefault="00B34460" w:rsidP="00983377"/>
        </w:tc>
      </w:tr>
      <w:tr w:rsidR="00E01F3E" w:rsidRPr="005B3E30" w14:paraId="16AC0B21" w14:textId="77777777" w:rsidTr="00983377">
        <w:trPr>
          <w:trHeight w:val="240"/>
          <w:jc w:val="center"/>
        </w:trPr>
        <w:tc>
          <w:tcPr>
            <w:tcW w:w="4876" w:type="dxa"/>
            <w:tcBorders>
              <w:top w:val="nil"/>
              <w:left w:val="nil"/>
              <w:bottom w:val="nil"/>
              <w:right w:val="nil"/>
            </w:tcBorders>
          </w:tcPr>
          <w:p w14:paraId="76BEC908"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0332F58" w14:textId="77777777" w:rsidR="00B34460" w:rsidRPr="005B3E30" w:rsidRDefault="00B34460" w:rsidP="00983377">
            <w:pPr>
              <w:pStyle w:val="AmColumnHeading"/>
            </w:pPr>
            <w:r w:rsidRPr="005B3E30">
              <w:t>Изменение</w:t>
            </w:r>
          </w:p>
        </w:tc>
      </w:tr>
      <w:tr w:rsidR="00E01F3E" w:rsidRPr="005B3E30" w14:paraId="264E93CB" w14:textId="77777777" w:rsidTr="00983377">
        <w:trPr>
          <w:jc w:val="center"/>
        </w:trPr>
        <w:tc>
          <w:tcPr>
            <w:tcW w:w="4876" w:type="dxa"/>
            <w:tcBorders>
              <w:top w:val="nil"/>
              <w:left w:val="nil"/>
              <w:bottom w:val="nil"/>
              <w:right w:val="nil"/>
            </w:tcBorders>
          </w:tcPr>
          <w:p w14:paraId="6133A164" w14:textId="77777777" w:rsidR="00B34460" w:rsidRPr="005B3E30" w:rsidRDefault="00B34460" w:rsidP="00983377">
            <w:pPr>
              <w:pStyle w:val="Normal6a"/>
            </w:pPr>
          </w:p>
        </w:tc>
        <w:tc>
          <w:tcPr>
            <w:tcW w:w="4876" w:type="dxa"/>
            <w:tcBorders>
              <w:top w:val="nil"/>
              <w:left w:val="nil"/>
              <w:bottom w:val="nil"/>
              <w:right w:val="nil"/>
            </w:tcBorders>
          </w:tcPr>
          <w:p w14:paraId="14C36035" w14:textId="77777777" w:rsidR="00B34460" w:rsidRPr="005B3E30" w:rsidRDefault="00B34460" w:rsidP="00983377">
            <w:pPr>
              <w:pStyle w:val="Normal6a"/>
            </w:pPr>
            <w:r w:rsidRPr="005B3E30">
              <w:rPr>
                <w:b/>
                <w:i/>
              </w:rPr>
              <w:t>14б.</w:t>
            </w:r>
            <w:r w:rsidRPr="005B3E30">
              <w:tab/>
            </w:r>
            <w:r w:rsidRPr="005B3E30">
              <w:rPr>
                <w:b/>
                <w:i/>
              </w:rPr>
              <w:t>призовава Комисията да положи усилия за дерегулиране и спиране на законодателната инфлация в ЕС, която понижава правните стандарти и надхвърля целта на Договорите;</w:t>
            </w:r>
          </w:p>
        </w:tc>
      </w:tr>
    </w:tbl>
    <w:p w14:paraId="2F88919D"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{PL}</w:t>
      </w:r>
      <w:proofErr w:type="spellStart"/>
      <w:r w:rsidRPr="005B3E30">
        <w:t>pl</w:t>
      </w:r>
      <w:proofErr w:type="spellEnd"/>
      <w:r w:rsidRPr="005B3E30">
        <w:rPr>
          <w:rStyle w:val="HideTWBExt"/>
        </w:rPr>
        <w:t>&lt;/Original&gt;</w:t>
      </w:r>
    </w:p>
    <w:p w14:paraId="2546F6B9" w14:textId="77777777" w:rsidR="00B34460" w:rsidRPr="005B3E30" w:rsidRDefault="00B34460" w:rsidP="00B34460">
      <w:r w:rsidRPr="005B3E30">
        <w:rPr>
          <w:rStyle w:val="HideTWBExt"/>
        </w:rPr>
        <w:t>&lt;/Amend&gt;</w:t>
      </w:r>
    </w:p>
    <w:p w14:paraId="2E73E403"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145</w:t>
      </w:r>
      <w:r w:rsidRPr="005B3E30">
        <w:rPr>
          <w:rStyle w:val="HideTWBExt"/>
          <w:b w:val="0"/>
        </w:rPr>
        <w:t>&lt;/NumAm&gt;</w:t>
      </w:r>
    </w:p>
    <w:p w14:paraId="2EFF0189"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07EAB253" w14:textId="77777777" w:rsidR="00B34460" w:rsidRPr="005B3E30" w:rsidRDefault="00B34460" w:rsidP="00B34460">
      <w:pPr>
        <w:pStyle w:val="NormalBold"/>
      </w:pPr>
      <w:r w:rsidRPr="005B3E30">
        <w:rPr>
          <w:rStyle w:val="HideTWBExt"/>
          <w:b w:val="0"/>
        </w:rPr>
        <w:t>&lt;/RepeatBlock-By&gt;</w:t>
      </w:r>
    </w:p>
    <w:p w14:paraId="51C7CD8D"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9258B49" w14:textId="77777777" w:rsidR="00B34460" w:rsidRPr="005B3E30" w:rsidRDefault="00B34460" w:rsidP="00B34460">
      <w:pPr>
        <w:pStyle w:val="NormalBold"/>
      </w:pPr>
      <w:r w:rsidRPr="005B3E30">
        <w:rPr>
          <w:rStyle w:val="HideTWBExt"/>
          <w:b w:val="0"/>
        </w:rPr>
        <w:t>&lt;Article&gt;</w:t>
      </w:r>
      <w:r w:rsidRPr="005B3E30">
        <w:t>Параграф 14 в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0C20B78C" w14:textId="77777777" w:rsidTr="00983377">
        <w:trPr>
          <w:trHeight w:hRule="exact" w:val="240"/>
          <w:jc w:val="center"/>
        </w:trPr>
        <w:tc>
          <w:tcPr>
            <w:tcW w:w="9752" w:type="dxa"/>
            <w:gridSpan w:val="2"/>
            <w:tcBorders>
              <w:top w:val="nil"/>
              <w:left w:val="nil"/>
              <w:bottom w:val="nil"/>
              <w:right w:val="nil"/>
            </w:tcBorders>
          </w:tcPr>
          <w:p w14:paraId="305D7365" w14:textId="77777777" w:rsidR="00B34460" w:rsidRPr="005B3E30" w:rsidRDefault="00B34460" w:rsidP="00983377"/>
        </w:tc>
      </w:tr>
      <w:tr w:rsidR="00E01F3E" w:rsidRPr="005B3E30" w14:paraId="24F92CD1" w14:textId="77777777" w:rsidTr="00983377">
        <w:trPr>
          <w:trHeight w:val="240"/>
          <w:jc w:val="center"/>
        </w:trPr>
        <w:tc>
          <w:tcPr>
            <w:tcW w:w="4876" w:type="dxa"/>
            <w:tcBorders>
              <w:top w:val="nil"/>
              <w:left w:val="nil"/>
              <w:bottom w:val="nil"/>
              <w:right w:val="nil"/>
            </w:tcBorders>
          </w:tcPr>
          <w:p w14:paraId="5E2E1EC5"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2A5F4C27" w14:textId="77777777" w:rsidR="00B34460" w:rsidRPr="005B3E30" w:rsidRDefault="00B34460" w:rsidP="00983377">
            <w:pPr>
              <w:pStyle w:val="AmColumnHeading"/>
            </w:pPr>
            <w:r w:rsidRPr="005B3E30">
              <w:t>Изменение</w:t>
            </w:r>
          </w:p>
        </w:tc>
      </w:tr>
      <w:tr w:rsidR="00E01F3E" w:rsidRPr="005B3E30" w14:paraId="029487D1" w14:textId="77777777" w:rsidTr="00983377">
        <w:trPr>
          <w:jc w:val="center"/>
        </w:trPr>
        <w:tc>
          <w:tcPr>
            <w:tcW w:w="4876" w:type="dxa"/>
            <w:tcBorders>
              <w:top w:val="nil"/>
              <w:left w:val="nil"/>
              <w:bottom w:val="nil"/>
              <w:right w:val="nil"/>
            </w:tcBorders>
          </w:tcPr>
          <w:p w14:paraId="06390DB2" w14:textId="77777777" w:rsidR="00B34460" w:rsidRPr="005B3E30" w:rsidRDefault="00B34460" w:rsidP="00983377">
            <w:pPr>
              <w:pStyle w:val="Normal6a"/>
            </w:pPr>
          </w:p>
        </w:tc>
        <w:tc>
          <w:tcPr>
            <w:tcW w:w="4876" w:type="dxa"/>
            <w:tcBorders>
              <w:top w:val="nil"/>
              <w:left w:val="nil"/>
              <w:bottom w:val="nil"/>
              <w:right w:val="nil"/>
            </w:tcBorders>
          </w:tcPr>
          <w:p w14:paraId="55CF08E1" w14:textId="77777777" w:rsidR="00B34460" w:rsidRPr="005B3E30" w:rsidRDefault="00B34460" w:rsidP="00983377">
            <w:pPr>
              <w:pStyle w:val="Normal6a"/>
            </w:pPr>
            <w:r w:rsidRPr="005B3E30">
              <w:rPr>
                <w:b/>
                <w:i/>
              </w:rPr>
              <w:t>14в.</w:t>
            </w:r>
            <w:r w:rsidRPr="005B3E30">
              <w:tab/>
            </w:r>
            <w:r w:rsidRPr="005B3E30">
              <w:rPr>
                <w:b/>
                <w:i/>
              </w:rPr>
              <w:t>подчертава значението на доверието в институциите и тяхната прозрачност в законодателния процес на ЕС; остро критикува неотдавнашната практика на Комисията да оттегля законодателни предложения, особено тези, които вече са в процес на тристранни преговори, без достатъчна обосновка, тъй като подобни действия подкопават доверието в междуинституционалното сътрудничество и демократичната отчетност;</w:t>
            </w:r>
          </w:p>
        </w:tc>
      </w:tr>
    </w:tbl>
    <w:p w14:paraId="172B1BD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6BD8DD4E" w14:textId="77777777" w:rsidR="00B34460" w:rsidRPr="005B3E30" w:rsidRDefault="00B34460" w:rsidP="00B34460">
      <w:r w:rsidRPr="005B3E30">
        <w:rPr>
          <w:rStyle w:val="HideTWBExt"/>
        </w:rPr>
        <w:t>&lt;/Amend&gt;</w:t>
      </w:r>
    </w:p>
    <w:p w14:paraId="79AED904"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146</w:t>
      </w:r>
      <w:r w:rsidRPr="005B3E30">
        <w:rPr>
          <w:rStyle w:val="HideTWBExt"/>
          <w:b w:val="0"/>
        </w:rPr>
        <w:t>&lt;/NumAm&gt;</w:t>
      </w:r>
    </w:p>
    <w:p w14:paraId="43C86D02"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7B0AB79F" w14:textId="77777777" w:rsidR="00B34460" w:rsidRPr="005B3E30" w:rsidRDefault="00B34460" w:rsidP="00B34460">
      <w:pPr>
        <w:pStyle w:val="NormalBold"/>
      </w:pPr>
      <w:r w:rsidRPr="005B3E30">
        <w:rPr>
          <w:rStyle w:val="HideTWBExt"/>
          <w:b w:val="0"/>
        </w:rPr>
        <w:t>&lt;/RepeatBlock-By&gt;</w:t>
      </w:r>
    </w:p>
    <w:p w14:paraId="65333D0E"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9BA2A4F" w14:textId="77777777" w:rsidR="00B34460" w:rsidRPr="005B3E30" w:rsidRDefault="00B34460" w:rsidP="00B34460">
      <w:pPr>
        <w:pStyle w:val="NormalBold"/>
      </w:pPr>
      <w:r w:rsidRPr="005B3E30">
        <w:rPr>
          <w:rStyle w:val="HideTWBExt"/>
          <w:b w:val="0"/>
        </w:rPr>
        <w:t>&lt;Article&gt;</w:t>
      </w:r>
      <w:r w:rsidRPr="005B3E30">
        <w:t>Параграф 14 г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7B34DE1C" w14:textId="77777777" w:rsidTr="00983377">
        <w:trPr>
          <w:trHeight w:hRule="exact" w:val="240"/>
          <w:jc w:val="center"/>
        </w:trPr>
        <w:tc>
          <w:tcPr>
            <w:tcW w:w="9752" w:type="dxa"/>
            <w:gridSpan w:val="2"/>
            <w:tcBorders>
              <w:top w:val="nil"/>
              <w:left w:val="nil"/>
              <w:bottom w:val="nil"/>
              <w:right w:val="nil"/>
            </w:tcBorders>
          </w:tcPr>
          <w:p w14:paraId="75F60BF0" w14:textId="77777777" w:rsidR="00B34460" w:rsidRPr="005B3E30" w:rsidRDefault="00B34460" w:rsidP="00983377"/>
        </w:tc>
      </w:tr>
      <w:tr w:rsidR="00E01F3E" w:rsidRPr="005B3E30" w14:paraId="24D3F39F" w14:textId="77777777" w:rsidTr="00983377">
        <w:trPr>
          <w:trHeight w:val="240"/>
          <w:jc w:val="center"/>
        </w:trPr>
        <w:tc>
          <w:tcPr>
            <w:tcW w:w="4876" w:type="dxa"/>
            <w:tcBorders>
              <w:top w:val="nil"/>
              <w:left w:val="nil"/>
              <w:bottom w:val="nil"/>
              <w:right w:val="nil"/>
            </w:tcBorders>
          </w:tcPr>
          <w:p w14:paraId="3639D5FA"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3D2B0C2" w14:textId="77777777" w:rsidR="00B34460" w:rsidRPr="005B3E30" w:rsidRDefault="00B34460" w:rsidP="00983377">
            <w:pPr>
              <w:pStyle w:val="AmColumnHeading"/>
            </w:pPr>
            <w:r w:rsidRPr="005B3E30">
              <w:t>Изменение</w:t>
            </w:r>
          </w:p>
        </w:tc>
      </w:tr>
      <w:tr w:rsidR="00E01F3E" w:rsidRPr="005B3E30" w14:paraId="76E8403D" w14:textId="77777777" w:rsidTr="00983377">
        <w:trPr>
          <w:jc w:val="center"/>
        </w:trPr>
        <w:tc>
          <w:tcPr>
            <w:tcW w:w="4876" w:type="dxa"/>
            <w:tcBorders>
              <w:top w:val="nil"/>
              <w:left w:val="nil"/>
              <w:bottom w:val="nil"/>
              <w:right w:val="nil"/>
            </w:tcBorders>
          </w:tcPr>
          <w:p w14:paraId="7235D8E0" w14:textId="77777777" w:rsidR="00B34460" w:rsidRPr="005B3E30" w:rsidRDefault="00B34460" w:rsidP="00983377">
            <w:pPr>
              <w:pStyle w:val="Normal6a"/>
            </w:pPr>
          </w:p>
        </w:tc>
        <w:tc>
          <w:tcPr>
            <w:tcW w:w="4876" w:type="dxa"/>
            <w:tcBorders>
              <w:top w:val="nil"/>
              <w:left w:val="nil"/>
              <w:bottom w:val="nil"/>
              <w:right w:val="nil"/>
            </w:tcBorders>
          </w:tcPr>
          <w:p w14:paraId="16CDF978" w14:textId="77777777" w:rsidR="00B34460" w:rsidRPr="005B3E30" w:rsidRDefault="00B34460" w:rsidP="00983377">
            <w:pPr>
              <w:pStyle w:val="Normal6a"/>
            </w:pPr>
            <w:r w:rsidRPr="005B3E30">
              <w:rPr>
                <w:b/>
                <w:i/>
              </w:rPr>
              <w:t>14г.</w:t>
            </w:r>
            <w:r w:rsidRPr="005B3E30">
              <w:tab/>
            </w:r>
            <w:r w:rsidRPr="005B3E30">
              <w:rPr>
                <w:b/>
                <w:i/>
              </w:rPr>
              <w:t>препоръчва на Комисията да представи законодателство за кодифициране на минималните стандарти за административните процедури в държавите членки в съответствие с резолюцията на Европейския парламент от 22 ноември 2023 г., съдържаща препоръки към Комисията относно цифровизацията и административното право</w:t>
            </w:r>
            <w:r w:rsidRPr="005B3E30">
              <w:rPr>
                <w:b/>
                <w:i/>
                <w:vertAlign w:val="superscript"/>
              </w:rPr>
              <w:t>3а</w:t>
            </w:r>
            <w:r w:rsidRPr="005B3E30">
              <w:rPr>
                <w:b/>
                <w:i/>
              </w:rPr>
              <w:t>; подчертава, че това законодателство следва да насърчава справедливостта, прозрачността и цифровизацията в публичната администрация на ЕС, включително гаранциите за отговорно използване на ИИ при вземането на решения;</w:t>
            </w:r>
          </w:p>
        </w:tc>
      </w:tr>
      <w:tr w:rsidR="00E01F3E" w:rsidRPr="005B3E30" w14:paraId="6FD58BEE" w14:textId="77777777" w:rsidTr="00983377">
        <w:trPr>
          <w:jc w:val="center"/>
        </w:trPr>
        <w:tc>
          <w:tcPr>
            <w:tcW w:w="4876" w:type="dxa"/>
            <w:tcBorders>
              <w:top w:val="nil"/>
              <w:left w:val="nil"/>
              <w:bottom w:val="nil"/>
              <w:right w:val="nil"/>
            </w:tcBorders>
          </w:tcPr>
          <w:p w14:paraId="46F56796" w14:textId="77777777" w:rsidR="00B34460" w:rsidRPr="005B3E30" w:rsidRDefault="00B34460" w:rsidP="00983377"/>
        </w:tc>
        <w:tc>
          <w:tcPr>
            <w:tcW w:w="4876" w:type="dxa"/>
            <w:tcBorders>
              <w:top w:val="nil"/>
              <w:left w:val="nil"/>
              <w:bottom w:val="nil"/>
              <w:right w:val="nil"/>
            </w:tcBorders>
          </w:tcPr>
          <w:p w14:paraId="4F93B00C" w14:textId="77777777" w:rsidR="00B34460" w:rsidRPr="005B3E30" w:rsidRDefault="00B34460" w:rsidP="00983377">
            <w:pPr>
              <w:pStyle w:val="Normal6a"/>
            </w:pPr>
            <w:r w:rsidRPr="005B3E30">
              <w:rPr>
                <w:b/>
                <w:i/>
              </w:rPr>
              <w:t>_________________</w:t>
            </w:r>
          </w:p>
        </w:tc>
      </w:tr>
      <w:tr w:rsidR="00E01F3E" w:rsidRPr="005B3E30" w14:paraId="4EE5F6C3" w14:textId="77777777" w:rsidTr="00983377">
        <w:trPr>
          <w:jc w:val="center"/>
        </w:trPr>
        <w:tc>
          <w:tcPr>
            <w:tcW w:w="4876" w:type="dxa"/>
            <w:tcBorders>
              <w:top w:val="nil"/>
              <w:left w:val="nil"/>
              <w:bottom w:val="nil"/>
              <w:right w:val="nil"/>
            </w:tcBorders>
          </w:tcPr>
          <w:p w14:paraId="6E6625EA" w14:textId="77777777" w:rsidR="00B34460" w:rsidRPr="005B3E30" w:rsidRDefault="00B34460" w:rsidP="00983377"/>
        </w:tc>
        <w:tc>
          <w:tcPr>
            <w:tcW w:w="4876" w:type="dxa"/>
            <w:tcBorders>
              <w:top w:val="nil"/>
              <w:left w:val="nil"/>
              <w:bottom w:val="nil"/>
              <w:right w:val="nil"/>
            </w:tcBorders>
          </w:tcPr>
          <w:p w14:paraId="5FC976F8" w14:textId="77777777" w:rsidR="00B34460" w:rsidRPr="005B3E30" w:rsidRDefault="00B34460" w:rsidP="00983377">
            <w:pPr>
              <w:pStyle w:val="Normal6a"/>
            </w:pPr>
            <w:r w:rsidRPr="005B3E30">
              <w:rPr>
                <w:b/>
                <w:i/>
                <w:vertAlign w:val="superscript"/>
              </w:rPr>
              <w:t>3a</w:t>
            </w:r>
            <w:r w:rsidRPr="005B3E30">
              <w:t xml:space="preserve"> </w:t>
            </w:r>
            <w:r w:rsidRPr="005B3E30">
              <w:rPr>
                <w:b/>
                <w:i/>
              </w:rPr>
              <w:t>P9_TA(2023)0426.</w:t>
            </w:r>
          </w:p>
        </w:tc>
      </w:tr>
    </w:tbl>
    <w:p w14:paraId="67387B8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CE86221" w14:textId="77777777" w:rsidR="00B34460" w:rsidRPr="005B3E30" w:rsidRDefault="00B34460" w:rsidP="00B34460">
      <w:r w:rsidRPr="005B3E30">
        <w:rPr>
          <w:rStyle w:val="HideTWBExt"/>
        </w:rPr>
        <w:t>&lt;/Amend&gt;</w:t>
      </w:r>
    </w:p>
    <w:p w14:paraId="7A0975A2"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147</w:t>
      </w:r>
      <w:r w:rsidRPr="005B3E30">
        <w:rPr>
          <w:rStyle w:val="HideTWBExt"/>
          <w:b w:val="0"/>
        </w:rPr>
        <w:t>&lt;/NumAm&gt;</w:t>
      </w:r>
    </w:p>
    <w:p w14:paraId="57F2CC8C"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189E0B13" w14:textId="77777777" w:rsidR="00B34460" w:rsidRPr="005B3E30" w:rsidRDefault="00B34460" w:rsidP="00B34460">
      <w:pPr>
        <w:pStyle w:val="NormalBold"/>
      </w:pPr>
      <w:r w:rsidRPr="005B3E30">
        <w:rPr>
          <w:rStyle w:val="HideTWBExt"/>
          <w:b w:val="0"/>
        </w:rPr>
        <w:t>&lt;/RepeatBlock-By&gt;</w:t>
      </w:r>
    </w:p>
    <w:p w14:paraId="021BA72E"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79E949ED" w14:textId="77777777" w:rsidR="00B34460" w:rsidRPr="005B3E30" w:rsidRDefault="00B34460" w:rsidP="00B34460">
      <w:pPr>
        <w:pStyle w:val="NormalBold"/>
      </w:pPr>
      <w:r w:rsidRPr="005B3E30">
        <w:rPr>
          <w:rStyle w:val="HideTWBExt"/>
          <w:b w:val="0"/>
        </w:rPr>
        <w:t>&lt;Article&gt;</w:t>
      </w:r>
      <w:r w:rsidRPr="005B3E30">
        <w:t>Параграф 14 д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A260ECD" w14:textId="77777777" w:rsidTr="00983377">
        <w:trPr>
          <w:trHeight w:hRule="exact" w:val="240"/>
          <w:jc w:val="center"/>
        </w:trPr>
        <w:tc>
          <w:tcPr>
            <w:tcW w:w="9752" w:type="dxa"/>
            <w:gridSpan w:val="2"/>
            <w:tcBorders>
              <w:top w:val="nil"/>
              <w:left w:val="nil"/>
              <w:bottom w:val="nil"/>
              <w:right w:val="nil"/>
            </w:tcBorders>
          </w:tcPr>
          <w:p w14:paraId="05C60E7A" w14:textId="77777777" w:rsidR="00B34460" w:rsidRPr="005B3E30" w:rsidRDefault="00B34460" w:rsidP="00983377"/>
        </w:tc>
      </w:tr>
      <w:tr w:rsidR="00E01F3E" w:rsidRPr="005B3E30" w14:paraId="4E0A6C79" w14:textId="77777777" w:rsidTr="00983377">
        <w:trPr>
          <w:trHeight w:val="240"/>
          <w:jc w:val="center"/>
        </w:trPr>
        <w:tc>
          <w:tcPr>
            <w:tcW w:w="4876" w:type="dxa"/>
            <w:tcBorders>
              <w:top w:val="nil"/>
              <w:left w:val="nil"/>
              <w:bottom w:val="nil"/>
              <w:right w:val="nil"/>
            </w:tcBorders>
          </w:tcPr>
          <w:p w14:paraId="411295F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10F966C" w14:textId="77777777" w:rsidR="00B34460" w:rsidRPr="005B3E30" w:rsidRDefault="00B34460" w:rsidP="00983377">
            <w:pPr>
              <w:pStyle w:val="AmColumnHeading"/>
            </w:pPr>
            <w:r w:rsidRPr="005B3E30">
              <w:t>Изменение</w:t>
            </w:r>
          </w:p>
        </w:tc>
      </w:tr>
      <w:tr w:rsidR="00E01F3E" w:rsidRPr="005B3E30" w14:paraId="3D764B34" w14:textId="77777777" w:rsidTr="00983377">
        <w:trPr>
          <w:jc w:val="center"/>
        </w:trPr>
        <w:tc>
          <w:tcPr>
            <w:tcW w:w="4876" w:type="dxa"/>
            <w:tcBorders>
              <w:top w:val="nil"/>
              <w:left w:val="nil"/>
              <w:bottom w:val="nil"/>
              <w:right w:val="nil"/>
            </w:tcBorders>
          </w:tcPr>
          <w:p w14:paraId="00F0437D" w14:textId="77777777" w:rsidR="00B34460" w:rsidRPr="005B3E30" w:rsidRDefault="00B34460" w:rsidP="00983377">
            <w:pPr>
              <w:pStyle w:val="Normal6a"/>
            </w:pPr>
          </w:p>
        </w:tc>
        <w:tc>
          <w:tcPr>
            <w:tcW w:w="4876" w:type="dxa"/>
            <w:tcBorders>
              <w:top w:val="nil"/>
              <w:left w:val="nil"/>
              <w:bottom w:val="nil"/>
              <w:right w:val="nil"/>
            </w:tcBorders>
          </w:tcPr>
          <w:p w14:paraId="1C59D613" w14:textId="77777777" w:rsidR="00B34460" w:rsidRPr="005B3E30" w:rsidRDefault="00B34460" w:rsidP="00983377">
            <w:pPr>
              <w:pStyle w:val="Normal6a"/>
            </w:pPr>
            <w:r w:rsidRPr="005B3E30">
              <w:rPr>
                <w:b/>
                <w:i/>
              </w:rPr>
              <w:t>14д.</w:t>
            </w:r>
            <w:r w:rsidRPr="005B3E30">
              <w:tab/>
            </w:r>
            <w:r w:rsidRPr="005B3E30">
              <w:rPr>
                <w:b/>
                <w:i/>
              </w:rPr>
              <w:t xml:space="preserve">призовава за значително опростяване на административните задължения за </w:t>
            </w:r>
            <w:proofErr w:type="spellStart"/>
            <w:r w:rsidRPr="005B3E30">
              <w:rPr>
                <w:b/>
                <w:i/>
              </w:rPr>
              <w:t>бенефициерите</w:t>
            </w:r>
            <w:proofErr w:type="spellEnd"/>
            <w:r w:rsidRPr="005B3E30">
              <w:rPr>
                <w:b/>
                <w:i/>
              </w:rPr>
              <w:t xml:space="preserve"> на средства от ЕС, за да се гарантира, че средствата на ЕС се използват правилно и ефективно, по-специално чрез по-широко използване на основани на резултатите модели за докладване, намаляване на дублирането в одитните процедури и ясно правно разграничение между непреднамерени грешки и умишлени измами; изразява съжаление, че до края на 2023 г. само около една трета от общите парични средства по Механизма за възстановяване и устойчивост (МВУ) са били изплатени на държавите членки, докато седем държави членки не са получили никакви средства за задоволителното изпълнение на ключовите етапи и целите от МВУ до края на 2023 г., тъй като правителствата не са изпълнили договорените ключови етапи</w:t>
            </w:r>
            <w:r w:rsidRPr="005B3E30">
              <w:rPr>
                <w:b/>
                <w:i/>
                <w:vertAlign w:val="superscript"/>
              </w:rPr>
              <w:t>4а</w:t>
            </w:r>
            <w:r w:rsidRPr="005B3E30">
              <w:rPr>
                <w:b/>
                <w:i/>
              </w:rPr>
              <w:t>; подчертава, че прекомерната административна тежест, както и проблемите с административния капацитет и сложните правила на национално равнище подкопават достъпа до финансиране от ЕС и доверието в политиките на ЕС за подкрепа; </w:t>
            </w:r>
          </w:p>
        </w:tc>
      </w:tr>
      <w:tr w:rsidR="00E01F3E" w:rsidRPr="005B3E30" w14:paraId="110CD7E1" w14:textId="77777777" w:rsidTr="00983377">
        <w:trPr>
          <w:jc w:val="center"/>
        </w:trPr>
        <w:tc>
          <w:tcPr>
            <w:tcW w:w="4876" w:type="dxa"/>
            <w:tcBorders>
              <w:top w:val="nil"/>
              <w:left w:val="nil"/>
              <w:bottom w:val="nil"/>
              <w:right w:val="nil"/>
            </w:tcBorders>
          </w:tcPr>
          <w:p w14:paraId="7E2FE6FC" w14:textId="77777777" w:rsidR="00B34460" w:rsidRPr="005B3E30" w:rsidRDefault="00B34460" w:rsidP="00983377"/>
        </w:tc>
        <w:tc>
          <w:tcPr>
            <w:tcW w:w="4876" w:type="dxa"/>
            <w:tcBorders>
              <w:top w:val="nil"/>
              <w:left w:val="nil"/>
              <w:bottom w:val="nil"/>
              <w:right w:val="nil"/>
            </w:tcBorders>
          </w:tcPr>
          <w:p w14:paraId="0EBD5905" w14:textId="77777777" w:rsidR="00B34460" w:rsidRPr="005B3E30" w:rsidRDefault="00B34460" w:rsidP="00983377">
            <w:pPr>
              <w:pStyle w:val="Normal6a"/>
            </w:pPr>
            <w:r w:rsidRPr="005B3E30">
              <w:rPr>
                <w:b/>
                <w:i/>
              </w:rPr>
              <w:t>_________________</w:t>
            </w:r>
          </w:p>
        </w:tc>
      </w:tr>
      <w:tr w:rsidR="00E01F3E" w:rsidRPr="005B3E30" w14:paraId="6FB9E73D" w14:textId="77777777" w:rsidTr="00983377">
        <w:trPr>
          <w:jc w:val="center"/>
        </w:trPr>
        <w:tc>
          <w:tcPr>
            <w:tcW w:w="4876" w:type="dxa"/>
            <w:tcBorders>
              <w:top w:val="nil"/>
              <w:left w:val="nil"/>
              <w:bottom w:val="nil"/>
              <w:right w:val="nil"/>
            </w:tcBorders>
          </w:tcPr>
          <w:p w14:paraId="34C29C05" w14:textId="77777777" w:rsidR="00B34460" w:rsidRPr="005B3E30" w:rsidRDefault="00B34460" w:rsidP="00983377"/>
        </w:tc>
        <w:tc>
          <w:tcPr>
            <w:tcW w:w="4876" w:type="dxa"/>
            <w:tcBorders>
              <w:top w:val="nil"/>
              <w:left w:val="nil"/>
              <w:bottom w:val="nil"/>
              <w:right w:val="nil"/>
            </w:tcBorders>
          </w:tcPr>
          <w:p w14:paraId="28E83805" w14:textId="77777777" w:rsidR="00B34460" w:rsidRPr="005B3E30" w:rsidRDefault="00B34460" w:rsidP="00983377">
            <w:pPr>
              <w:pStyle w:val="Normal6a"/>
            </w:pPr>
            <w:r w:rsidRPr="005B3E30">
              <w:rPr>
                <w:b/>
                <w:i/>
                <w:vertAlign w:val="superscript"/>
              </w:rPr>
              <w:t>4a</w:t>
            </w:r>
            <w:r w:rsidRPr="005B3E30">
              <w:t xml:space="preserve"> </w:t>
            </w:r>
            <w:r w:rsidRPr="005B3E30">
              <w:rPr>
                <w:b/>
                <w:i/>
              </w:rPr>
              <w:t>Европейска сметна палата, Специален доклад 13/2024: „Усвояване на средствата по Механизма за възстановяване и устойчивост — процесът напредва, но със закъснения и рискове за приключването на мерките и съответно за постигането на целите на Механизма“, Служба за публикации на Европейския съюз, 2024 г.</w:t>
            </w:r>
          </w:p>
        </w:tc>
      </w:tr>
    </w:tbl>
    <w:p w14:paraId="49E8FDA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A58D30E" w14:textId="77777777" w:rsidR="00B34460" w:rsidRPr="005B3E30" w:rsidRDefault="00B34460" w:rsidP="00B34460">
      <w:r w:rsidRPr="005B3E30">
        <w:rPr>
          <w:rStyle w:val="HideTWBExt"/>
        </w:rPr>
        <w:t>&lt;/Amend&gt;</w:t>
      </w:r>
    </w:p>
    <w:p w14:paraId="0CA58792"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148</w:t>
      </w:r>
      <w:r w:rsidRPr="005B3E30">
        <w:rPr>
          <w:rStyle w:val="HideTWBExt"/>
          <w:b w:val="0"/>
        </w:rPr>
        <w:t>&lt;/NumAm&gt;</w:t>
      </w:r>
    </w:p>
    <w:p w14:paraId="454EAA74"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75EE09BE" w14:textId="77777777" w:rsidR="00B34460" w:rsidRPr="005B3E30" w:rsidRDefault="00B34460" w:rsidP="00B34460">
      <w:pPr>
        <w:pStyle w:val="NormalBold"/>
      </w:pPr>
      <w:r w:rsidRPr="005B3E30">
        <w:rPr>
          <w:rStyle w:val="HideTWBExt"/>
          <w:b w:val="0"/>
        </w:rPr>
        <w:t>&lt;/RepeatBlock-By&gt;</w:t>
      </w:r>
    </w:p>
    <w:p w14:paraId="47F8A38D"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8A736DC" w14:textId="77777777" w:rsidR="00B34460" w:rsidRPr="005B3E30" w:rsidRDefault="00B34460" w:rsidP="00B34460">
      <w:pPr>
        <w:pStyle w:val="NormalBold"/>
      </w:pPr>
      <w:r w:rsidRPr="005B3E30">
        <w:rPr>
          <w:rStyle w:val="HideTWBExt"/>
          <w:b w:val="0"/>
        </w:rPr>
        <w:t>&lt;Article&gt;</w:t>
      </w:r>
      <w:r w:rsidRPr="005B3E30">
        <w:t>Параграф 14 e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C9B2470" w14:textId="77777777" w:rsidTr="00983377">
        <w:trPr>
          <w:trHeight w:hRule="exact" w:val="240"/>
          <w:jc w:val="center"/>
        </w:trPr>
        <w:tc>
          <w:tcPr>
            <w:tcW w:w="9752" w:type="dxa"/>
            <w:gridSpan w:val="2"/>
            <w:tcBorders>
              <w:top w:val="nil"/>
              <w:left w:val="nil"/>
              <w:bottom w:val="nil"/>
              <w:right w:val="nil"/>
            </w:tcBorders>
          </w:tcPr>
          <w:p w14:paraId="31F05935" w14:textId="77777777" w:rsidR="00B34460" w:rsidRPr="005B3E30" w:rsidRDefault="00B34460" w:rsidP="00983377"/>
        </w:tc>
      </w:tr>
      <w:tr w:rsidR="00E01F3E" w:rsidRPr="005B3E30" w14:paraId="7959C7D3" w14:textId="77777777" w:rsidTr="00983377">
        <w:trPr>
          <w:trHeight w:val="240"/>
          <w:jc w:val="center"/>
        </w:trPr>
        <w:tc>
          <w:tcPr>
            <w:tcW w:w="4876" w:type="dxa"/>
            <w:tcBorders>
              <w:top w:val="nil"/>
              <w:left w:val="nil"/>
              <w:bottom w:val="nil"/>
              <w:right w:val="nil"/>
            </w:tcBorders>
          </w:tcPr>
          <w:p w14:paraId="16D1C2E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082E7561" w14:textId="77777777" w:rsidR="00B34460" w:rsidRPr="005B3E30" w:rsidRDefault="00B34460" w:rsidP="00983377">
            <w:pPr>
              <w:pStyle w:val="AmColumnHeading"/>
            </w:pPr>
            <w:r w:rsidRPr="005B3E30">
              <w:t>Изменение</w:t>
            </w:r>
          </w:p>
        </w:tc>
      </w:tr>
      <w:tr w:rsidR="00E01F3E" w:rsidRPr="005B3E30" w14:paraId="003B136C" w14:textId="77777777" w:rsidTr="00983377">
        <w:trPr>
          <w:jc w:val="center"/>
        </w:trPr>
        <w:tc>
          <w:tcPr>
            <w:tcW w:w="4876" w:type="dxa"/>
            <w:tcBorders>
              <w:top w:val="nil"/>
              <w:left w:val="nil"/>
              <w:bottom w:val="nil"/>
              <w:right w:val="nil"/>
            </w:tcBorders>
          </w:tcPr>
          <w:p w14:paraId="0453F5B3" w14:textId="77777777" w:rsidR="00B34460" w:rsidRPr="005B3E30" w:rsidRDefault="00B34460" w:rsidP="00983377">
            <w:pPr>
              <w:pStyle w:val="Normal6a"/>
            </w:pPr>
          </w:p>
        </w:tc>
        <w:tc>
          <w:tcPr>
            <w:tcW w:w="4876" w:type="dxa"/>
            <w:tcBorders>
              <w:top w:val="nil"/>
              <w:left w:val="nil"/>
              <w:bottom w:val="nil"/>
              <w:right w:val="nil"/>
            </w:tcBorders>
          </w:tcPr>
          <w:p w14:paraId="240573E0" w14:textId="77777777" w:rsidR="00B34460" w:rsidRPr="005B3E30" w:rsidRDefault="00B34460" w:rsidP="00983377">
            <w:pPr>
              <w:pStyle w:val="Normal6a"/>
            </w:pPr>
            <w:r w:rsidRPr="005B3E30">
              <w:rPr>
                <w:b/>
                <w:i/>
              </w:rPr>
              <w:t>14e.</w:t>
            </w:r>
            <w:r w:rsidRPr="005B3E30">
              <w:tab/>
            </w:r>
            <w:r w:rsidRPr="005B3E30">
              <w:rPr>
                <w:b/>
                <w:i/>
              </w:rPr>
              <w:t>настоятелно призовава Комисията да направи оценка на осъществимостта на сливането на съществуващото и предстоящото законодателство в областта на цифровите технологии, включително рамките за киберсигурност, в единна, съгласувана нормативна уредба в областта на цифровите технологии; препоръчва този инструмент да съдържа хармонизирани определения, единни задължения за докладване и ясни насоки както за публичните, така и за частните участници, за да се подобрят правната съгласуваност и съответствието в рамките на цифровия единен пазар;</w:t>
            </w:r>
          </w:p>
        </w:tc>
      </w:tr>
    </w:tbl>
    <w:p w14:paraId="7564CECD"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75E93FF" w14:textId="77777777" w:rsidR="00B34460" w:rsidRPr="005B3E30" w:rsidRDefault="00B34460" w:rsidP="00B34460">
      <w:r w:rsidRPr="005B3E30">
        <w:rPr>
          <w:rStyle w:val="HideTWBExt"/>
        </w:rPr>
        <w:t>&lt;/Amend&gt;</w:t>
      </w:r>
    </w:p>
    <w:p w14:paraId="426079B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149</w:t>
      </w:r>
      <w:r w:rsidRPr="005B3E30">
        <w:rPr>
          <w:rStyle w:val="HideTWBExt"/>
          <w:b w:val="0"/>
        </w:rPr>
        <w:t>&lt;/NumAm&gt;</w:t>
      </w:r>
    </w:p>
    <w:p w14:paraId="0A2A911E" w14:textId="77777777" w:rsidR="00B34460" w:rsidRPr="005B3E30" w:rsidRDefault="00B34460" w:rsidP="00B34460">
      <w:pPr>
        <w:pStyle w:val="NormalBold"/>
      </w:pPr>
      <w:r w:rsidRPr="005B3E30">
        <w:rPr>
          <w:rStyle w:val="HideTWBExt"/>
          <w:b w:val="0"/>
        </w:rPr>
        <w:t>&lt;RepeatBlock-By&gt;&lt;Members&gt;</w:t>
      </w:r>
      <w:r w:rsidRPr="005B3E30">
        <w:t>Дайнюс Жалимас</w:t>
      </w:r>
      <w:r w:rsidRPr="005B3E30">
        <w:rPr>
          <w:rStyle w:val="HideTWBExt"/>
          <w:b w:val="0"/>
        </w:rPr>
        <w:t>&lt;/Members&gt;</w:t>
      </w:r>
    </w:p>
    <w:p w14:paraId="1E0DD663" w14:textId="77777777" w:rsidR="00B34460" w:rsidRPr="005B3E30" w:rsidRDefault="00B34460" w:rsidP="00B34460">
      <w:pPr>
        <w:pStyle w:val="NormalBold"/>
      </w:pPr>
      <w:r w:rsidRPr="005B3E30">
        <w:rPr>
          <w:rStyle w:val="HideTWBExt"/>
          <w:b w:val="0"/>
        </w:rPr>
        <w:t>&lt;/RepeatBlock-By&gt;</w:t>
      </w:r>
    </w:p>
    <w:p w14:paraId="13E64712"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4412C60" w14:textId="77777777" w:rsidR="00B34460" w:rsidRPr="005B3E30" w:rsidRDefault="00B34460" w:rsidP="00B34460">
      <w:pPr>
        <w:pStyle w:val="NormalBold"/>
      </w:pPr>
      <w:r w:rsidRPr="005B3E30">
        <w:rPr>
          <w:rStyle w:val="HideTWBExt"/>
          <w:b w:val="0"/>
        </w:rPr>
        <w:t>&lt;Article&gt;</w:t>
      </w:r>
      <w:r w:rsidRPr="005B3E30">
        <w:t>Параграф 14 ж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F2257CB" w14:textId="77777777" w:rsidTr="00983377">
        <w:trPr>
          <w:trHeight w:hRule="exact" w:val="240"/>
          <w:jc w:val="center"/>
        </w:trPr>
        <w:tc>
          <w:tcPr>
            <w:tcW w:w="9752" w:type="dxa"/>
            <w:gridSpan w:val="2"/>
            <w:tcBorders>
              <w:top w:val="nil"/>
              <w:left w:val="nil"/>
              <w:bottom w:val="nil"/>
              <w:right w:val="nil"/>
            </w:tcBorders>
          </w:tcPr>
          <w:p w14:paraId="53500024" w14:textId="77777777" w:rsidR="00B34460" w:rsidRPr="005B3E30" w:rsidRDefault="00B34460" w:rsidP="00983377"/>
        </w:tc>
      </w:tr>
      <w:tr w:rsidR="00E01F3E" w:rsidRPr="005B3E30" w14:paraId="79A91181" w14:textId="77777777" w:rsidTr="00983377">
        <w:trPr>
          <w:trHeight w:val="240"/>
          <w:jc w:val="center"/>
        </w:trPr>
        <w:tc>
          <w:tcPr>
            <w:tcW w:w="4876" w:type="dxa"/>
            <w:tcBorders>
              <w:top w:val="nil"/>
              <w:left w:val="nil"/>
              <w:bottom w:val="nil"/>
              <w:right w:val="nil"/>
            </w:tcBorders>
          </w:tcPr>
          <w:p w14:paraId="238EE41C"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3BD1C616" w14:textId="77777777" w:rsidR="00B34460" w:rsidRPr="005B3E30" w:rsidRDefault="00B34460" w:rsidP="00983377">
            <w:pPr>
              <w:pStyle w:val="AmColumnHeading"/>
            </w:pPr>
            <w:r w:rsidRPr="005B3E30">
              <w:t>Изменение</w:t>
            </w:r>
          </w:p>
        </w:tc>
      </w:tr>
      <w:tr w:rsidR="00E01F3E" w:rsidRPr="005B3E30" w14:paraId="3C4D3059" w14:textId="77777777" w:rsidTr="00983377">
        <w:trPr>
          <w:jc w:val="center"/>
        </w:trPr>
        <w:tc>
          <w:tcPr>
            <w:tcW w:w="4876" w:type="dxa"/>
            <w:tcBorders>
              <w:top w:val="nil"/>
              <w:left w:val="nil"/>
              <w:bottom w:val="nil"/>
              <w:right w:val="nil"/>
            </w:tcBorders>
          </w:tcPr>
          <w:p w14:paraId="6611880F" w14:textId="77777777" w:rsidR="00B34460" w:rsidRPr="005B3E30" w:rsidRDefault="00B34460" w:rsidP="00983377">
            <w:pPr>
              <w:pStyle w:val="Normal6a"/>
            </w:pPr>
          </w:p>
        </w:tc>
        <w:tc>
          <w:tcPr>
            <w:tcW w:w="4876" w:type="dxa"/>
            <w:tcBorders>
              <w:top w:val="nil"/>
              <w:left w:val="nil"/>
              <w:bottom w:val="nil"/>
              <w:right w:val="nil"/>
            </w:tcBorders>
          </w:tcPr>
          <w:p w14:paraId="499D8D94" w14:textId="77777777" w:rsidR="00B34460" w:rsidRPr="005B3E30" w:rsidRDefault="00B34460" w:rsidP="00983377">
            <w:pPr>
              <w:pStyle w:val="Normal6a"/>
            </w:pPr>
            <w:r w:rsidRPr="005B3E30">
              <w:rPr>
                <w:b/>
                <w:i/>
              </w:rPr>
              <w:t>14ж.</w:t>
            </w:r>
            <w:r w:rsidRPr="005B3E30">
              <w:tab/>
            </w:r>
            <w:r w:rsidRPr="005B3E30">
              <w:rPr>
                <w:b/>
                <w:i/>
              </w:rPr>
              <w:t>Специфични за сектора елементи</w:t>
            </w:r>
          </w:p>
        </w:tc>
      </w:tr>
    </w:tbl>
    <w:p w14:paraId="7844880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823F34C" w14:textId="77777777" w:rsidR="00B34460" w:rsidRPr="005B3E30" w:rsidRDefault="00B34460" w:rsidP="00B34460">
      <w:r w:rsidRPr="005B3E30">
        <w:rPr>
          <w:rStyle w:val="HideTWBExt"/>
        </w:rPr>
        <w:t>&lt;/Amend&gt;</w:t>
      </w:r>
    </w:p>
    <w:p w14:paraId="16399AA1"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150</w:t>
      </w:r>
      <w:r w:rsidRPr="005B3E30">
        <w:rPr>
          <w:rStyle w:val="HideTWBExt"/>
          <w:b w:val="0"/>
        </w:rPr>
        <w:t>&lt;/NumAm&gt;</w:t>
      </w:r>
    </w:p>
    <w:p w14:paraId="3AEDDB3F" w14:textId="77777777" w:rsidR="00B34460" w:rsidRPr="005B3E30" w:rsidRDefault="00B34460" w:rsidP="00B34460">
      <w:pPr>
        <w:pStyle w:val="NormalBold"/>
      </w:pPr>
      <w:r w:rsidRPr="005B3E30">
        <w:rPr>
          <w:rStyle w:val="HideTWBExt"/>
          <w:b w:val="0"/>
        </w:rPr>
        <w:t>&lt;RepeatBlock-By&gt;&lt;Members&gt;</w:t>
      </w:r>
      <w:r w:rsidRPr="005B3E30">
        <w:t xml:space="preserve">Дайнюс Жалимас, </w:t>
      </w:r>
      <w:r w:rsidR="00AC24B8" w:rsidRPr="005B3E30">
        <w:t>Брандо Бенифеи</w:t>
      </w:r>
      <w:r w:rsidRPr="005B3E30">
        <w:rPr>
          <w:rStyle w:val="HideTWBExt"/>
          <w:b w:val="0"/>
        </w:rPr>
        <w:t>&lt;/Members&gt;</w:t>
      </w:r>
    </w:p>
    <w:p w14:paraId="5200C1AC" w14:textId="77777777" w:rsidR="00B34460" w:rsidRPr="005B3E30" w:rsidRDefault="00B34460" w:rsidP="00B34460">
      <w:pPr>
        <w:pStyle w:val="NormalBold"/>
      </w:pPr>
      <w:r w:rsidRPr="005B3E30">
        <w:rPr>
          <w:rStyle w:val="HideTWBExt"/>
          <w:b w:val="0"/>
        </w:rPr>
        <w:t>&lt;/RepeatBlock-By&gt;</w:t>
      </w:r>
    </w:p>
    <w:p w14:paraId="0212CFC3"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26B90B03" w14:textId="77777777" w:rsidR="00B34460" w:rsidRPr="005B3E30" w:rsidRDefault="00B34460" w:rsidP="00B34460">
      <w:pPr>
        <w:pStyle w:val="NormalBold"/>
      </w:pPr>
      <w:r w:rsidRPr="005B3E30">
        <w:rPr>
          <w:rStyle w:val="HideTWBExt"/>
          <w:b w:val="0"/>
        </w:rPr>
        <w:t>&lt;Article&gt;</w:t>
      </w:r>
      <w:r w:rsidRPr="005B3E30">
        <w:t>Параграф 14 з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F31EF1B" w14:textId="77777777" w:rsidTr="00983377">
        <w:trPr>
          <w:trHeight w:hRule="exact" w:val="240"/>
          <w:jc w:val="center"/>
        </w:trPr>
        <w:tc>
          <w:tcPr>
            <w:tcW w:w="9752" w:type="dxa"/>
            <w:gridSpan w:val="2"/>
            <w:tcBorders>
              <w:top w:val="nil"/>
              <w:left w:val="nil"/>
              <w:bottom w:val="nil"/>
              <w:right w:val="nil"/>
            </w:tcBorders>
          </w:tcPr>
          <w:p w14:paraId="23E83B26" w14:textId="77777777" w:rsidR="00B34460" w:rsidRPr="005B3E30" w:rsidRDefault="00B34460" w:rsidP="00983377"/>
        </w:tc>
      </w:tr>
      <w:tr w:rsidR="00E01F3E" w:rsidRPr="005B3E30" w14:paraId="540EC999" w14:textId="77777777" w:rsidTr="00983377">
        <w:trPr>
          <w:trHeight w:val="240"/>
          <w:jc w:val="center"/>
        </w:trPr>
        <w:tc>
          <w:tcPr>
            <w:tcW w:w="4876" w:type="dxa"/>
            <w:tcBorders>
              <w:top w:val="nil"/>
              <w:left w:val="nil"/>
              <w:bottom w:val="nil"/>
              <w:right w:val="nil"/>
            </w:tcBorders>
          </w:tcPr>
          <w:p w14:paraId="59AEB187"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1DDD7644" w14:textId="77777777" w:rsidR="00B34460" w:rsidRPr="005B3E30" w:rsidRDefault="00B34460" w:rsidP="00983377">
            <w:pPr>
              <w:pStyle w:val="AmColumnHeading"/>
            </w:pPr>
            <w:r w:rsidRPr="005B3E30">
              <w:t>Изменение</w:t>
            </w:r>
          </w:p>
        </w:tc>
      </w:tr>
      <w:tr w:rsidR="00E01F3E" w:rsidRPr="005B3E30" w14:paraId="7C97FA92" w14:textId="77777777" w:rsidTr="00983377">
        <w:trPr>
          <w:jc w:val="center"/>
        </w:trPr>
        <w:tc>
          <w:tcPr>
            <w:tcW w:w="4876" w:type="dxa"/>
            <w:tcBorders>
              <w:top w:val="nil"/>
              <w:left w:val="nil"/>
              <w:bottom w:val="nil"/>
              <w:right w:val="nil"/>
            </w:tcBorders>
          </w:tcPr>
          <w:p w14:paraId="5658C394" w14:textId="77777777" w:rsidR="00B34460" w:rsidRPr="005B3E30" w:rsidRDefault="00B34460" w:rsidP="00983377">
            <w:pPr>
              <w:pStyle w:val="Normal6a"/>
            </w:pPr>
          </w:p>
        </w:tc>
        <w:tc>
          <w:tcPr>
            <w:tcW w:w="4876" w:type="dxa"/>
            <w:tcBorders>
              <w:top w:val="nil"/>
              <w:left w:val="nil"/>
              <w:bottom w:val="nil"/>
              <w:right w:val="nil"/>
            </w:tcBorders>
          </w:tcPr>
          <w:p w14:paraId="2653EC2B" w14:textId="77777777" w:rsidR="00B34460" w:rsidRPr="005B3E30" w:rsidRDefault="00B34460" w:rsidP="00983377">
            <w:pPr>
              <w:pStyle w:val="Normal6a"/>
            </w:pPr>
            <w:r w:rsidRPr="005B3E30">
              <w:rPr>
                <w:b/>
                <w:i/>
              </w:rPr>
              <w:t>14з.</w:t>
            </w:r>
            <w:r w:rsidRPr="005B3E30">
              <w:tab/>
            </w:r>
            <w:r w:rsidRPr="005B3E30">
              <w:rPr>
                <w:b/>
                <w:i/>
              </w:rPr>
              <w:t>отбелязва, че в областта на търговията, в случай на законодателни актове с отложени дати на прилагане определянето на ясни такива дати е от първостепенно значение; припомня, че насоките на Комисията, необходими за ефективното и еднакво прилагане на такива актове, следва да внасят яснота и правна сигурност и да не подкопават самата същност и цел на основния акт; в този контекст изразява дълбоко съжаление относно отрицателното въздействие върху операторите от ЕС и международните партньори на ЕС на многократните забавяния и липсата на яснота относно датата на прилагане и периода на постепенно въвеждане на законодателството на ЕС и на международните споразумения, по които ЕС е страна, включително чрез подкопаване на доверието в ЕС на световната сцена;</w:t>
            </w:r>
          </w:p>
        </w:tc>
      </w:tr>
    </w:tbl>
    <w:p w14:paraId="6D74A1C8"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2E6F617B" w14:textId="77777777" w:rsidR="00B34460" w:rsidRPr="005B3E30" w:rsidRDefault="00B34460" w:rsidP="00B34460">
      <w:r w:rsidRPr="005B3E30">
        <w:rPr>
          <w:rStyle w:val="HideTWBExt"/>
        </w:rPr>
        <w:t>&lt;/Amend&gt;</w:t>
      </w:r>
    </w:p>
    <w:p w14:paraId="01FB6DD9"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151</w:t>
      </w:r>
      <w:r w:rsidRPr="005B3E30">
        <w:rPr>
          <w:rStyle w:val="HideTWBExt"/>
          <w:b w:val="0"/>
        </w:rPr>
        <w:t>&lt;/NumAm&gt;</w:t>
      </w:r>
    </w:p>
    <w:p w14:paraId="25B1E038" w14:textId="77777777" w:rsidR="00B34460" w:rsidRPr="005B3E30" w:rsidRDefault="00B34460" w:rsidP="00B34460">
      <w:pPr>
        <w:pStyle w:val="NormalBold"/>
      </w:pPr>
      <w:r w:rsidRPr="005B3E30">
        <w:rPr>
          <w:rStyle w:val="HideTWBExt"/>
          <w:b w:val="0"/>
        </w:rPr>
        <w:t>&lt;RepeatBlock-By&gt;&lt;Members&gt;</w:t>
      </w:r>
      <w:r w:rsidRPr="005B3E30">
        <w:t xml:space="preserve">Дайнюс Жалимас, Яна </w:t>
      </w:r>
      <w:proofErr w:type="spellStart"/>
      <w:r w:rsidRPr="005B3E30">
        <w:t>Тоом</w:t>
      </w:r>
      <w:proofErr w:type="spellEnd"/>
      <w:r w:rsidRPr="005B3E30">
        <w:rPr>
          <w:rStyle w:val="HideTWBExt"/>
          <w:b w:val="0"/>
        </w:rPr>
        <w:t>&lt;/Members&gt;</w:t>
      </w:r>
    </w:p>
    <w:p w14:paraId="33F39BA3" w14:textId="77777777" w:rsidR="00B34460" w:rsidRPr="005B3E30" w:rsidRDefault="00B34460" w:rsidP="00B34460">
      <w:pPr>
        <w:pStyle w:val="NormalBold"/>
      </w:pPr>
      <w:r w:rsidRPr="005B3E30">
        <w:rPr>
          <w:rStyle w:val="HideTWBExt"/>
          <w:b w:val="0"/>
        </w:rPr>
        <w:t>&lt;/RepeatBlock-By&gt;</w:t>
      </w:r>
    </w:p>
    <w:p w14:paraId="23A69E26"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A0DDACA" w14:textId="77777777" w:rsidR="00B34460" w:rsidRPr="005B3E30" w:rsidRDefault="00B34460" w:rsidP="00B34460">
      <w:pPr>
        <w:pStyle w:val="NormalBold"/>
      </w:pPr>
      <w:r w:rsidRPr="005B3E30">
        <w:rPr>
          <w:rStyle w:val="HideTWBExt"/>
          <w:b w:val="0"/>
        </w:rPr>
        <w:t>&lt;Article&gt;</w:t>
      </w:r>
      <w:r w:rsidRPr="005B3E30">
        <w:t>Параграф 14 и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6764EFC5" w14:textId="77777777" w:rsidTr="00983377">
        <w:trPr>
          <w:trHeight w:hRule="exact" w:val="240"/>
          <w:jc w:val="center"/>
        </w:trPr>
        <w:tc>
          <w:tcPr>
            <w:tcW w:w="9752" w:type="dxa"/>
            <w:gridSpan w:val="2"/>
            <w:tcBorders>
              <w:top w:val="nil"/>
              <w:left w:val="nil"/>
              <w:bottom w:val="nil"/>
              <w:right w:val="nil"/>
            </w:tcBorders>
          </w:tcPr>
          <w:p w14:paraId="108F6010" w14:textId="77777777" w:rsidR="00B34460" w:rsidRPr="005B3E30" w:rsidRDefault="00B34460" w:rsidP="00983377"/>
        </w:tc>
      </w:tr>
      <w:tr w:rsidR="00E01F3E" w:rsidRPr="005B3E30" w14:paraId="0B0A204C" w14:textId="77777777" w:rsidTr="00983377">
        <w:trPr>
          <w:trHeight w:val="240"/>
          <w:jc w:val="center"/>
        </w:trPr>
        <w:tc>
          <w:tcPr>
            <w:tcW w:w="4876" w:type="dxa"/>
            <w:tcBorders>
              <w:top w:val="nil"/>
              <w:left w:val="nil"/>
              <w:bottom w:val="nil"/>
              <w:right w:val="nil"/>
            </w:tcBorders>
          </w:tcPr>
          <w:p w14:paraId="264F4DFB"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B6F61DC" w14:textId="77777777" w:rsidR="00B34460" w:rsidRPr="005B3E30" w:rsidRDefault="00B34460" w:rsidP="00983377">
            <w:pPr>
              <w:pStyle w:val="AmColumnHeading"/>
            </w:pPr>
            <w:r w:rsidRPr="005B3E30">
              <w:t>Изменение</w:t>
            </w:r>
          </w:p>
        </w:tc>
      </w:tr>
      <w:tr w:rsidR="00E01F3E" w:rsidRPr="005B3E30" w14:paraId="3B622CDB" w14:textId="77777777" w:rsidTr="00983377">
        <w:trPr>
          <w:jc w:val="center"/>
        </w:trPr>
        <w:tc>
          <w:tcPr>
            <w:tcW w:w="4876" w:type="dxa"/>
            <w:tcBorders>
              <w:top w:val="nil"/>
              <w:left w:val="nil"/>
              <w:bottom w:val="nil"/>
              <w:right w:val="nil"/>
            </w:tcBorders>
          </w:tcPr>
          <w:p w14:paraId="1E85C240" w14:textId="77777777" w:rsidR="00B34460" w:rsidRPr="005B3E30" w:rsidRDefault="00B34460" w:rsidP="00983377">
            <w:pPr>
              <w:pStyle w:val="Normal6a"/>
            </w:pPr>
          </w:p>
        </w:tc>
        <w:tc>
          <w:tcPr>
            <w:tcW w:w="4876" w:type="dxa"/>
            <w:tcBorders>
              <w:top w:val="nil"/>
              <w:left w:val="nil"/>
              <w:bottom w:val="nil"/>
              <w:right w:val="nil"/>
            </w:tcBorders>
          </w:tcPr>
          <w:p w14:paraId="0C79E566" w14:textId="77777777" w:rsidR="00B34460" w:rsidRPr="005B3E30" w:rsidRDefault="00B34460" w:rsidP="00983377">
            <w:pPr>
              <w:pStyle w:val="Normal6a"/>
            </w:pPr>
            <w:r w:rsidRPr="005B3E30">
              <w:rPr>
                <w:b/>
                <w:i/>
              </w:rPr>
              <w:t>14и.</w:t>
            </w:r>
            <w:r w:rsidRPr="005B3E30">
              <w:tab/>
            </w:r>
            <w:r w:rsidRPr="005B3E30">
              <w:rPr>
                <w:b/>
                <w:i/>
              </w:rPr>
              <w:t>приветства, в областта на заетостта, решението на Съда на Европейския съюз, което потвърди в голяма степен валидността на Директивата относно адекватните минимални работни заплати; призовава държавите членки, които все още не са транспонирали директивата в националните си правни системи в рамките на определения срок, да направят това незабавно; настоятелно призовава Комисията да остане бдителна и да предприеме всички подходящи мерки, за да се гарантира пълното и навременно транспониране и ефективното прилагане на директивата; подкрепя Комисията в участието ѝ в диалози в областта на здравословните и безопасни условия на труд преди започване на производство за установяване на нарушение, което улеснява националните законодателни промени, насочени към укрепване и хармонизиране на минималните равнища на защита на работниците, като по този начин се защитават правата на работниците и се допринася за еднакви условия на конкуренция в целия Съюз; изразява съжаление, че няколко държави членки са транспонирали само частично някои директиви в националното си законодателство;</w:t>
            </w:r>
          </w:p>
        </w:tc>
      </w:tr>
    </w:tbl>
    <w:p w14:paraId="405FAD3E"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185FBA4" w14:textId="77777777" w:rsidR="00B34460" w:rsidRPr="005B3E30" w:rsidRDefault="00B34460" w:rsidP="00B34460">
      <w:r w:rsidRPr="005B3E30">
        <w:rPr>
          <w:rStyle w:val="HideTWBExt"/>
        </w:rPr>
        <w:t>&lt;/Amend&gt;</w:t>
      </w:r>
    </w:p>
    <w:p w14:paraId="7C138D6E"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152</w:t>
      </w:r>
      <w:r w:rsidRPr="005B3E30">
        <w:rPr>
          <w:rStyle w:val="HideTWBExt"/>
          <w:b w:val="0"/>
        </w:rPr>
        <w:t>&lt;/NumAm&gt;</w:t>
      </w:r>
    </w:p>
    <w:p w14:paraId="1525A069" w14:textId="77777777" w:rsidR="00B34460" w:rsidRPr="005B3E30" w:rsidRDefault="00B34460" w:rsidP="00B34460">
      <w:pPr>
        <w:pStyle w:val="NormalBold"/>
      </w:pPr>
      <w:r w:rsidRPr="005B3E30">
        <w:rPr>
          <w:rStyle w:val="HideTWBExt"/>
          <w:b w:val="0"/>
        </w:rPr>
        <w:t>&lt;RepeatBlock-By&gt;&lt;Members&gt;</w:t>
      </w:r>
      <w:r w:rsidRPr="005B3E30">
        <w:t xml:space="preserve">Дайнюс Жалимас, </w:t>
      </w:r>
      <w:r w:rsidR="003E5313" w:rsidRPr="005B3E30">
        <w:t>Паскал Аримон</w:t>
      </w:r>
      <w:r w:rsidRPr="005B3E30">
        <w:rPr>
          <w:rStyle w:val="HideTWBExt"/>
          <w:b w:val="0"/>
        </w:rPr>
        <w:t>&lt;/Members&gt;</w:t>
      </w:r>
    </w:p>
    <w:p w14:paraId="5F87A1E7" w14:textId="77777777" w:rsidR="00B34460" w:rsidRPr="005B3E30" w:rsidRDefault="00B34460" w:rsidP="00B34460">
      <w:pPr>
        <w:pStyle w:val="NormalBold"/>
      </w:pPr>
      <w:r w:rsidRPr="005B3E30">
        <w:rPr>
          <w:rStyle w:val="HideTWBExt"/>
          <w:b w:val="0"/>
        </w:rPr>
        <w:t>&lt;/RepeatBlock-By&gt;</w:t>
      </w:r>
    </w:p>
    <w:p w14:paraId="715AF8E0"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4A0AA109" w14:textId="77777777" w:rsidR="00B34460" w:rsidRPr="005B3E30" w:rsidRDefault="00B34460" w:rsidP="00B34460">
      <w:pPr>
        <w:pStyle w:val="NormalBold"/>
      </w:pPr>
      <w:r w:rsidRPr="005B3E30">
        <w:rPr>
          <w:rStyle w:val="HideTWBExt"/>
          <w:b w:val="0"/>
        </w:rPr>
        <w:t>&lt;Article&gt;</w:t>
      </w:r>
      <w:r w:rsidRPr="005B3E30">
        <w:t>Параграф 14 й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2579AE6A" w14:textId="77777777" w:rsidTr="00983377">
        <w:trPr>
          <w:trHeight w:hRule="exact" w:val="240"/>
          <w:jc w:val="center"/>
        </w:trPr>
        <w:tc>
          <w:tcPr>
            <w:tcW w:w="9752" w:type="dxa"/>
            <w:gridSpan w:val="2"/>
            <w:tcBorders>
              <w:top w:val="nil"/>
              <w:left w:val="nil"/>
              <w:bottom w:val="nil"/>
              <w:right w:val="nil"/>
            </w:tcBorders>
          </w:tcPr>
          <w:p w14:paraId="14D0B342" w14:textId="77777777" w:rsidR="00B34460" w:rsidRPr="005B3E30" w:rsidRDefault="00B34460" w:rsidP="00983377"/>
        </w:tc>
      </w:tr>
      <w:tr w:rsidR="00E01F3E" w:rsidRPr="005B3E30" w14:paraId="5D72AF0E" w14:textId="77777777" w:rsidTr="00983377">
        <w:trPr>
          <w:trHeight w:val="240"/>
          <w:jc w:val="center"/>
        </w:trPr>
        <w:tc>
          <w:tcPr>
            <w:tcW w:w="4876" w:type="dxa"/>
            <w:tcBorders>
              <w:top w:val="nil"/>
              <w:left w:val="nil"/>
              <w:bottom w:val="nil"/>
              <w:right w:val="nil"/>
            </w:tcBorders>
          </w:tcPr>
          <w:p w14:paraId="4824DE44"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96FB4AA" w14:textId="77777777" w:rsidR="00B34460" w:rsidRPr="005B3E30" w:rsidRDefault="00B34460" w:rsidP="00983377">
            <w:pPr>
              <w:pStyle w:val="AmColumnHeading"/>
            </w:pPr>
            <w:r w:rsidRPr="005B3E30">
              <w:t>Изменение</w:t>
            </w:r>
          </w:p>
        </w:tc>
      </w:tr>
      <w:tr w:rsidR="00E01F3E" w:rsidRPr="005B3E30" w14:paraId="4FF9A279" w14:textId="77777777" w:rsidTr="00983377">
        <w:trPr>
          <w:jc w:val="center"/>
        </w:trPr>
        <w:tc>
          <w:tcPr>
            <w:tcW w:w="4876" w:type="dxa"/>
            <w:tcBorders>
              <w:top w:val="nil"/>
              <w:left w:val="nil"/>
              <w:bottom w:val="nil"/>
              <w:right w:val="nil"/>
            </w:tcBorders>
          </w:tcPr>
          <w:p w14:paraId="13B28900" w14:textId="77777777" w:rsidR="00B34460" w:rsidRPr="005B3E30" w:rsidRDefault="00B34460" w:rsidP="00983377">
            <w:pPr>
              <w:pStyle w:val="Normal6a"/>
            </w:pPr>
          </w:p>
        </w:tc>
        <w:tc>
          <w:tcPr>
            <w:tcW w:w="4876" w:type="dxa"/>
            <w:tcBorders>
              <w:top w:val="nil"/>
              <w:left w:val="nil"/>
              <w:bottom w:val="nil"/>
              <w:right w:val="nil"/>
            </w:tcBorders>
          </w:tcPr>
          <w:p w14:paraId="433E8178" w14:textId="77777777" w:rsidR="00B34460" w:rsidRPr="005B3E30" w:rsidRDefault="00B34460" w:rsidP="00983377">
            <w:pPr>
              <w:pStyle w:val="Normal6a"/>
            </w:pPr>
            <w:r w:rsidRPr="005B3E30">
              <w:rPr>
                <w:b/>
                <w:i/>
              </w:rPr>
              <w:t>14й.</w:t>
            </w:r>
            <w:r w:rsidRPr="005B3E30">
              <w:tab/>
            </w:r>
            <w:r w:rsidRPr="005B3E30">
              <w:rPr>
                <w:b/>
                <w:i/>
              </w:rPr>
              <w:t xml:space="preserve">приветства, в областта на околната среда, прегледа на изпълнението на политиките за околната среда (ПИПООС); призовава Комисията да публикува годишни информационни табла за изпълнението по държави членки и области на политиката с </w:t>
            </w:r>
            <w:proofErr w:type="spellStart"/>
            <w:r w:rsidRPr="005B3E30">
              <w:rPr>
                <w:b/>
                <w:i/>
              </w:rPr>
              <w:t>машинночетими</w:t>
            </w:r>
            <w:proofErr w:type="spellEnd"/>
            <w:r w:rsidRPr="005B3E30">
              <w:rPr>
                <w:b/>
                <w:i/>
              </w:rPr>
              <w:t>, съпоставими показатели и метаданни за статуса на случаите, като интегрира набори от данни на ЕИП/ECHA и даде възможност за анализ на тенденциите и сравнителен анализ; посочва, че според прегледа на изпълнението на политиките на ЕС в областта на околната среда от 2025 г. цената на неизпълнението на законодателството на ЕС в областта на околната среда възлиза на 180 милиарда евро годишно, докато преодоляването на пропуските в изпълнението би изисквало 122 милиарда евро годишно, което показва, че ефективното изпълнение представлява по-скоро стабилна инвестиция, отколкото разход; подчертава, че към 2 април 2025 г. са в ход 309 производства за установяване на неизпълнение на задължения в областта на законодателството в областта на околната среда, от които 45% се отнасят до замърсяването и водите, 24% — до управлението на отпадъците, 24% — до природата и биологичното разнообразие и 7% — до управлението; призовава държавите членки да укрепят административния капацитет за издаване на разрешения, за инспекции и мониторинг, да приемат цифрови инструменти за издаване на разрешения и правоприлагане и да гарантират отворени данни за околната среда за основано на факти създаване на политики и граждански надзор; отбелязва със загриженост, че разпространението и разслояването на актове за изпълнение и делегирани актове може да подкопае правната яснота и навременното спазване от страна на администрациите и носителите на задължения; подчертава, че опростяването следва да повиши яснотата и сигурността, без да се занижават стандартите за опазване на околната среда; приканва Комисията да придружава инициативите за опростяване с оценки на въздействието на съответствието и насоки за практикуващите специалисти; настоятелно призовава за привеждане на финансирането от ЕС в съответствие с приоритетите за изпълнение, чрез заделяне на подкрепа за преодоляване на пропуските в спазването на законодателството в областта на околната среда, установени в ПИПОС, и чрез постепенно премахване на вредните за околната среда субсидии; приканва Комисията да обмисли пропорционални, целенасочени условия, когато продължаващото неспазване подкопава целите на Съюза;</w:t>
            </w:r>
          </w:p>
        </w:tc>
      </w:tr>
    </w:tbl>
    <w:p w14:paraId="36DAD98B"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4D87E52" w14:textId="77777777" w:rsidR="00B34460" w:rsidRPr="005B3E30" w:rsidRDefault="00B34460" w:rsidP="00B34460">
      <w:r w:rsidRPr="005B3E30">
        <w:rPr>
          <w:rStyle w:val="HideTWBExt"/>
        </w:rPr>
        <w:t>&lt;/Amend&gt;</w:t>
      </w:r>
    </w:p>
    <w:p w14:paraId="0072B495"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153</w:t>
      </w:r>
      <w:r w:rsidRPr="005B3E30">
        <w:rPr>
          <w:rStyle w:val="HideTWBExt"/>
          <w:b w:val="0"/>
        </w:rPr>
        <w:t>&lt;/NumAm&gt;</w:t>
      </w:r>
    </w:p>
    <w:p w14:paraId="4B8672B9" w14:textId="77777777" w:rsidR="00B34460" w:rsidRPr="005B3E30" w:rsidRDefault="00B34460" w:rsidP="00B34460">
      <w:pPr>
        <w:pStyle w:val="NormalBold"/>
      </w:pPr>
      <w:r w:rsidRPr="005B3E30">
        <w:rPr>
          <w:rStyle w:val="HideTWBExt"/>
          <w:b w:val="0"/>
        </w:rPr>
        <w:t>&lt;RepeatBlock-By&gt;&lt;Members&gt;</w:t>
      </w:r>
      <w:r w:rsidRPr="005B3E30">
        <w:t>Дайнюс Жалимас, Нилс Флеминг Хансен</w:t>
      </w:r>
      <w:r w:rsidRPr="005B3E30">
        <w:rPr>
          <w:rStyle w:val="HideTWBExt"/>
          <w:b w:val="0"/>
        </w:rPr>
        <w:t>&lt;/Members&gt;</w:t>
      </w:r>
    </w:p>
    <w:p w14:paraId="7FEBFEB1" w14:textId="77777777" w:rsidR="00B34460" w:rsidRPr="005B3E30" w:rsidRDefault="00B34460" w:rsidP="00B34460">
      <w:pPr>
        <w:pStyle w:val="NormalBold"/>
      </w:pPr>
      <w:r w:rsidRPr="005B3E30">
        <w:rPr>
          <w:rStyle w:val="HideTWBExt"/>
          <w:b w:val="0"/>
        </w:rPr>
        <w:t>&lt;/RepeatBlock-By&gt;</w:t>
      </w:r>
    </w:p>
    <w:p w14:paraId="1B96CFA7"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3A8FD2F" w14:textId="77777777" w:rsidR="00B34460" w:rsidRPr="005B3E30" w:rsidRDefault="00B34460" w:rsidP="00B34460">
      <w:pPr>
        <w:pStyle w:val="NormalBold"/>
      </w:pPr>
      <w:r w:rsidRPr="005B3E30">
        <w:rPr>
          <w:rStyle w:val="HideTWBExt"/>
          <w:b w:val="0"/>
        </w:rPr>
        <w:t>&lt;Article&gt;</w:t>
      </w:r>
      <w:r w:rsidRPr="005B3E30">
        <w:t>Параграф 14 к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43029487" w14:textId="77777777" w:rsidTr="00983377">
        <w:trPr>
          <w:trHeight w:hRule="exact" w:val="240"/>
          <w:jc w:val="center"/>
        </w:trPr>
        <w:tc>
          <w:tcPr>
            <w:tcW w:w="9752" w:type="dxa"/>
            <w:gridSpan w:val="2"/>
            <w:tcBorders>
              <w:top w:val="nil"/>
              <w:left w:val="nil"/>
              <w:bottom w:val="nil"/>
              <w:right w:val="nil"/>
            </w:tcBorders>
          </w:tcPr>
          <w:p w14:paraId="05059A71" w14:textId="77777777" w:rsidR="00B34460" w:rsidRPr="005B3E30" w:rsidRDefault="00B34460" w:rsidP="00983377"/>
        </w:tc>
      </w:tr>
      <w:tr w:rsidR="00E01F3E" w:rsidRPr="005B3E30" w14:paraId="68889A3C" w14:textId="77777777" w:rsidTr="00983377">
        <w:trPr>
          <w:trHeight w:val="240"/>
          <w:jc w:val="center"/>
        </w:trPr>
        <w:tc>
          <w:tcPr>
            <w:tcW w:w="4876" w:type="dxa"/>
            <w:tcBorders>
              <w:top w:val="nil"/>
              <w:left w:val="nil"/>
              <w:bottom w:val="nil"/>
              <w:right w:val="nil"/>
            </w:tcBorders>
          </w:tcPr>
          <w:p w14:paraId="5508D0B7"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E3BD5DF" w14:textId="77777777" w:rsidR="00B34460" w:rsidRPr="005B3E30" w:rsidRDefault="00B34460" w:rsidP="00983377">
            <w:pPr>
              <w:pStyle w:val="AmColumnHeading"/>
            </w:pPr>
            <w:r w:rsidRPr="005B3E30">
              <w:t>Изменение</w:t>
            </w:r>
          </w:p>
        </w:tc>
      </w:tr>
      <w:tr w:rsidR="00E01F3E" w:rsidRPr="005B3E30" w14:paraId="0DE4396F" w14:textId="77777777" w:rsidTr="00983377">
        <w:trPr>
          <w:jc w:val="center"/>
        </w:trPr>
        <w:tc>
          <w:tcPr>
            <w:tcW w:w="4876" w:type="dxa"/>
            <w:tcBorders>
              <w:top w:val="nil"/>
              <w:left w:val="nil"/>
              <w:bottom w:val="nil"/>
              <w:right w:val="nil"/>
            </w:tcBorders>
          </w:tcPr>
          <w:p w14:paraId="5B91E1E9" w14:textId="77777777" w:rsidR="00B34460" w:rsidRPr="005B3E30" w:rsidRDefault="00B34460" w:rsidP="00983377">
            <w:pPr>
              <w:pStyle w:val="Normal6a"/>
            </w:pPr>
          </w:p>
        </w:tc>
        <w:tc>
          <w:tcPr>
            <w:tcW w:w="4876" w:type="dxa"/>
            <w:tcBorders>
              <w:top w:val="nil"/>
              <w:left w:val="nil"/>
              <w:bottom w:val="nil"/>
              <w:right w:val="nil"/>
            </w:tcBorders>
          </w:tcPr>
          <w:p w14:paraId="069499FD" w14:textId="77777777" w:rsidR="00B34460" w:rsidRPr="005B3E30" w:rsidRDefault="00B34460" w:rsidP="00983377">
            <w:pPr>
              <w:pStyle w:val="Normal6a"/>
            </w:pPr>
            <w:r w:rsidRPr="005B3E30">
              <w:rPr>
                <w:b/>
                <w:i/>
              </w:rPr>
              <w:t>14к.</w:t>
            </w:r>
            <w:r w:rsidRPr="005B3E30">
              <w:tab/>
            </w:r>
            <w:r w:rsidRPr="005B3E30">
              <w:rPr>
                <w:b/>
                <w:i/>
              </w:rPr>
              <w:t>изразява съжаление, че правоприлагането в областта на енергетиката продължава да представлява значителен дял от производствата за установяване на неизпълнение на задължения, главно поради непълно или неправилно транспониране на законодателството на Съюза; подчертава, че недостатъците при прилагането на разпоредбите, свързани с енергийната инфраструктура и междусистемните връзки съгласно Регламент (ЕС) 2022/869 и Регламент (ЕС) 2018/1999 относно управлението, допълнително забавят интеграцията на националните енергийни системи и подкопават постигането на целите на Съюза в областта на енергетиката и климата; призовава Комисията да гарантира по-съгласуван подход между производствата за установяване на неизпълнение на задължения, мониторинга съгласно Регламента относно управлението и техническата подкрепа, предоставяна чрез инструмента за техническа подкрепа, за да се преодолеят случаите на неспазване, които произтичат от недостатъчен административен капацитет или липса на правна яснота; насърчава Комисията да даде приоритет на действията по правоприлагане и предоставяне на насоки, които улесняват навременното завършване на проекти от общ интерес и друга трансгранична инфраструктура, която е от съществено значение за завършването на вътрешния енергиен пазар и енергийния съюз;</w:t>
            </w:r>
          </w:p>
        </w:tc>
      </w:tr>
    </w:tbl>
    <w:p w14:paraId="077C057C"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3BEB1554" w14:textId="77777777" w:rsidR="00B34460" w:rsidRPr="005B3E30" w:rsidRDefault="00B34460" w:rsidP="00B34460">
      <w:r w:rsidRPr="005B3E30">
        <w:rPr>
          <w:rStyle w:val="HideTWBExt"/>
        </w:rPr>
        <w:t>&lt;/Amend&gt;</w:t>
      </w:r>
    </w:p>
    <w:p w14:paraId="449E0298"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154</w:t>
      </w:r>
      <w:r w:rsidRPr="005B3E30">
        <w:rPr>
          <w:rStyle w:val="HideTWBExt"/>
          <w:b w:val="0"/>
        </w:rPr>
        <w:t>&lt;/NumAm&gt;</w:t>
      </w:r>
    </w:p>
    <w:p w14:paraId="7CD65B34" w14:textId="77777777" w:rsidR="00B34460" w:rsidRPr="005B3E30" w:rsidRDefault="00B34460" w:rsidP="00B34460">
      <w:pPr>
        <w:pStyle w:val="NormalBold"/>
      </w:pPr>
      <w:r w:rsidRPr="005B3E30">
        <w:rPr>
          <w:rStyle w:val="HideTWBExt"/>
          <w:b w:val="0"/>
        </w:rPr>
        <w:t>&lt;RepeatBlock-By&gt;&lt;Members&gt;</w:t>
      </w:r>
      <w:r w:rsidRPr="005B3E30">
        <w:t xml:space="preserve">Дайнюс Жалимас, </w:t>
      </w:r>
      <w:r w:rsidR="003E5313" w:rsidRPr="005B3E30">
        <w:t>Мария Нойхл</w:t>
      </w:r>
      <w:r w:rsidRPr="005B3E30">
        <w:t>, Ерик Сарджакомо</w:t>
      </w:r>
      <w:r w:rsidRPr="005B3E30">
        <w:rPr>
          <w:rStyle w:val="HideTWBExt"/>
          <w:b w:val="0"/>
        </w:rPr>
        <w:t>&lt;/Members&gt;</w:t>
      </w:r>
    </w:p>
    <w:p w14:paraId="4675DFDD" w14:textId="77777777" w:rsidR="00B34460" w:rsidRPr="005B3E30" w:rsidRDefault="00B34460" w:rsidP="00B34460">
      <w:pPr>
        <w:pStyle w:val="NormalBold"/>
      </w:pPr>
      <w:r w:rsidRPr="005B3E30">
        <w:rPr>
          <w:rStyle w:val="HideTWBExt"/>
          <w:b w:val="0"/>
        </w:rPr>
        <w:t>&lt;/RepeatBlock-By&gt;</w:t>
      </w:r>
    </w:p>
    <w:p w14:paraId="3319F26F"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05765B4D" w14:textId="77777777" w:rsidR="00B34460" w:rsidRPr="005B3E30" w:rsidRDefault="00B34460" w:rsidP="00B34460">
      <w:pPr>
        <w:pStyle w:val="NormalBold"/>
      </w:pPr>
      <w:r w:rsidRPr="005B3E30">
        <w:rPr>
          <w:rStyle w:val="HideTWBExt"/>
          <w:b w:val="0"/>
        </w:rPr>
        <w:t>&lt;Article&gt;</w:t>
      </w:r>
      <w:r w:rsidRPr="005B3E30">
        <w:t>Параграф 14</w:t>
      </w:r>
      <w:r w:rsidR="00EB624C" w:rsidRPr="005B3E30">
        <w:t xml:space="preserve"> </w:t>
      </w:r>
      <w:r w:rsidRPr="005B3E30">
        <w:t>л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1EABCBB5" w14:textId="77777777" w:rsidTr="00983377">
        <w:trPr>
          <w:trHeight w:hRule="exact" w:val="240"/>
          <w:jc w:val="center"/>
        </w:trPr>
        <w:tc>
          <w:tcPr>
            <w:tcW w:w="9752" w:type="dxa"/>
            <w:gridSpan w:val="2"/>
            <w:tcBorders>
              <w:top w:val="nil"/>
              <w:left w:val="nil"/>
              <w:bottom w:val="nil"/>
              <w:right w:val="nil"/>
            </w:tcBorders>
          </w:tcPr>
          <w:p w14:paraId="28995DAF" w14:textId="77777777" w:rsidR="00B34460" w:rsidRPr="005B3E30" w:rsidRDefault="00B34460" w:rsidP="00983377"/>
        </w:tc>
      </w:tr>
      <w:tr w:rsidR="00E01F3E" w:rsidRPr="005B3E30" w14:paraId="779F7C73" w14:textId="77777777" w:rsidTr="00983377">
        <w:trPr>
          <w:trHeight w:val="240"/>
          <w:jc w:val="center"/>
        </w:trPr>
        <w:tc>
          <w:tcPr>
            <w:tcW w:w="4876" w:type="dxa"/>
            <w:tcBorders>
              <w:top w:val="nil"/>
              <w:left w:val="nil"/>
              <w:bottom w:val="nil"/>
              <w:right w:val="nil"/>
            </w:tcBorders>
          </w:tcPr>
          <w:p w14:paraId="3FB29D05"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423EA07C" w14:textId="77777777" w:rsidR="00B34460" w:rsidRPr="005B3E30" w:rsidRDefault="00B34460" w:rsidP="00983377">
            <w:pPr>
              <w:pStyle w:val="AmColumnHeading"/>
            </w:pPr>
            <w:r w:rsidRPr="005B3E30">
              <w:t>Изменение</w:t>
            </w:r>
          </w:p>
        </w:tc>
      </w:tr>
      <w:tr w:rsidR="00E01F3E" w:rsidRPr="005B3E30" w14:paraId="11B04C28" w14:textId="77777777" w:rsidTr="00983377">
        <w:trPr>
          <w:jc w:val="center"/>
        </w:trPr>
        <w:tc>
          <w:tcPr>
            <w:tcW w:w="4876" w:type="dxa"/>
            <w:tcBorders>
              <w:top w:val="nil"/>
              <w:left w:val="nil"/>
              <w:bottom w:val="nil"/>
              <w:right w:val="nil"/>
            </w:tcBorders>
          </w:tcPr>
          <w:p w14:paraId="3C764BF4" w14:textId="77777777" w:rsidR="00B34460" w:rsidRPr="005B3E30" w:rsidRDefault="00B34460" w:rsidP="00983377">
            <w:pPr>
              <w:pStyle w:val="Normal6a"/>
            </w:pPr>
          </w:p>
        </w:tc>
        <w:tc>
          <w:tcPr>
            <w:tcW w:w="4876" w:type="dxa"/>
            <w:tcBorders>
              <w:top w:val="nil"/>
              <w:left w:val="nil"/>
              <w:bottom w:val="nil"/>
              <w:right w:val="nil"/>
            </w:tcBorders>
          </w:tcPr>
          <w:p w14:paraId="214C9301" w14:textId="77777777" w:rsidR="00B34460" w:rsidRPr="005B3E30" w:rsidRDefault="00B34460" w:rsidP="00983377">
            <w:pPr>
              <w:pStyle w:val="Normal6a"/>
            </w:pPr>
            <w:r w:rsidRPr="005B3E30">
              <w:rPr>
                <w:b/>
                <w:i/>
              </w:rPr>
              <w:t>14л.</w:t>
            </w:r>
            <w:r w:rsidRPr="005B3E30">
              <w:tab/>
            </w:r>
            <w:r w:rsidRPr="005B3E30">
              <w:rPr>
                <w:b/>
                <w:i/>
              </w:rPr>
              <w:t>подчертава, че в областта на селското стопанство общата селскостопанска политика (ОСП) представлява най-големият дял от бюджета на ЕС, с 31% от общите разходи за периода 2021—2027 г.; подчертава, че е от решаващо значение законодателството на ЕС и системите за контрол на ОСП да бъдат ефективно прилагани и изпълнявани както на равнището на ЕС, така и на национално равнище, за да се гарантира, че финансовите интереси на ЕС и неговите граждани са ефективно защитени срещу всяка злоупотреба със средства на ЕС, която би могла да окаже неблагоприятно въздействие върху земеделските стопани и обществената представа за тази политика; посочва, че в някои държави членки е имало заграбване на земя и злоупотреба със субсидии поради нарушения на правото на ЕС, корупционни практики или участие на организираната престъпност; подчертава, че за борба с тези злоупотреби е необходимо правилно прилагане на правото на ЕС, заедно с ефективни мерки за наблюдение и контрол; подчертава в този контекст липсата на прозрачност и публичен достъп до данни относно разпределението на селскостопанските субсидии; изразява загриженост, че съдебното сътрудничество, въпреки многобройните правни инструменти, установени в областта на възстановяването на активи, все още е възпрепятствано от значителни различия между националните правни системи и липса на хармонизирано регулиране; подчертава, че Финансовият регламент на ЕС, по-специално член 61 от него, трябва да се спазва и прилага във всички държави членки и да се прилага за всички плащания от фондовете на ЕС, включително за директните плащания за селското стопанство;</w:t>
            </w:r>
          </w:p>
        </w:tc>
      </w:tr>
    </w:tbl>
    <w:p w14:paraId="33665640"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7807A62B" w14:textId="77777777" w:rsidR="00B34460" w:rsidRPr="005B3E30" w:rsidRDefault="00B34460" w:rsidP="00B34460">
      <w:r w:rsidRPr="005B3E30">
        <w:rPr>
          <w:rStyle w:val="HideTWBExt"/>
        </w:rPr>
        <w:t>&lt;/Amend&gt;</w:t>
      </w:r>
    </w:p>
    <w:p w14:paraId="587EC66A" w14:textId="77777777" w:rsidR="00B34460" w:rsidRPr="005B3E30" w:rsidRDefault="00B34460" w:rsidP="00B34460">
      <w:pPr>
        <w:pStyle w:val="AmNumberTabs"/>
      </w:pPr>
      <w:r w:rsidRPr="005B3E30">
        <w:rPr>
          <w:rStyle w:val="HideTWBExt"/>
          <w:b w:val="0"/>
        </w:rPr>
        <w:t>&lt;Amend&gt;</w:t>
      </w:r>
      <w:r w:rsidRPr="005B3E30">
        <w:t>Изменение</w:t>
      </w:r>
      <w:r w:rsidRPr="005B3E30">
        <w:tab/>
      </w:r>
      <w:r w:rsidRPr="005B3E30">
        <w:tab/>
      </w:r>
      <w:r w:rsidRPr="005B3E30">
        <w:rPr>
          <w:rStyle w:val="HideTWBExt"/>
          <w:b w:val="0"/>
        </w:rPr>
        <w:t>&lt;NumAm&gt;</w:t>
      </w:r>
      <w:r w:rsidRPr="005B3E30">
        <w:t>155</w:t>
      </w:r>
      <w:r w:rsidRPr="005B3E30">
        <w:rPr>
          <w:rStyle w:val="HideTWBExt"/>
          <w:b w:val="0"/>
        </w:rPr>
        <w:t>&lt;/NumAm&gt;</w:t>
      </w:r>
    </w:p>
    <w:p w14:paraId="128EC806" w14:textId="77777777" w:rsidR="00B34460" w:rsidRPr="005B3E30" w:rsidRDefault="00B34460" w:rsidP="00B34460">
      <w:pPr>
        <w:pStyle w:val="NormalBold"/>
      </w:pPr>
      <w:r w:rsidRPr="005B3E30">
        <w:rPr>
          <w:rStyle w:val="HideTWBExt"/>
          <w:b w:val="0"/>
        </w:rPr>
        <w:t>&lt;RepeatBlock-By&gt;&lt;Members&gt;</w:t>
      </w:r>
      <w:r w:rsidRPr="005B3E30">
        <w:t>Дайнюс Жалимас, Ема Рафович</w:t>
      </w:r>
      <w:r w:rsidRPr="005B3E30">
        <w:rPr>
          <w:rStyle w:val="HideTWBExt"/>
          <w:b w:val="0"/>
        </w:rPr>
        <w:t>&lt;/Members&gt;</w:t>
      </w:r>
    </w:p>
    <w:p w14:paraId="0A9C36CB" w14:textId="77777777" w:rsidR="00B34460" w:rsidRPr="005B3E30" w:rsidRDefault="00B34460" w:rsidP="00B34460">
      <w:pPr>
        <w:pStyle w:val="NormalBold"/>
      </w:pPr>
      <w:r w:rsidRPr="005B3E30">
        <w:rPr>
          <w:rStyle w:val="HideTWBExt"/>
          <w:b w:val="0"/>
        </w:rPr>
        <w:t>&lt;/RepeatBlock-By&gt;</w:t>
      </w:r>
    </w:p>
    <w:p w14:paraId="25EECE75" w14:textId="77777777" w:rsidR="00B34460" w:rsidRPr="005B3E30" w:rsidRDefault="00B34460" w:rsidP="00B34460">
      <w:pPr>
        <w:pStyle w:val="NormalBold"/>
      </w:pPr>
      <w:r w:rsidRPr="005B3E30">
        <w:rPr>
          <w:rStyle w:val="HideTWBExt"/>
          <w:b w:val="0"/>
        </w:rPr>
        <w:t>&lt;DocAmend&gt;</w:t>
      </w:r>
      <w:r w:rsidRPr="005B3E30">
        <w:t>Предложение за резолюция</w:t>
      </w:r>
      <w:r w:rsidRPr="005B3E30">
        <w:rPr>
          <w:rStyle w:val="HideTWBExt"/>
          <w:b w:val="0"/>
        </w:rPr>
        <w:t>&lt;/DocAmend&gt;</w:t>
      </w:r>
    </w:p>
    <w:p w14:paraId="557327A2" w14:textId="77777777" w:rsidR="00B34460" w:rsidRPr="005B3E30" w:rsidRDefault="00B34460" w:rsidP="00B34460">
      <w:pPr>
        <w:pStyle w:val="NormalBold"/>
      </w:pPr>
      <w:r w:rsidRPr="005B3E30">
        <w:rPr>
          <w:rStyle w:val="HideTWBExt"/>
          <w:b w:val="0"/>
        </w:rPr>
        <w:t>&lt;Article&gt;</w:t>
      </w:r>
      <w:r w:rsidRPr="005B3E30">
        <w:t>Параграф 14 м (нов)</w:t>
      </w:r>
      <w:r w:rsidRPr="005B3E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1F3E" w:rsidRPr="005B3E30" w14:paraId="3036845A" w14:textId="77777777" w:rsidTr="00983377">
        <w:trPr>
          <w:trHeight w:hRule="exact" w:val="240"/>
          <w:jc w:val="center"/>
        </w:trPr>
        <w:tc>
          <w:tcPr>
            <w:tcW w:w="9752" w:type="dxa"/>
            <w:gridSpan w:val="2"/>
            <w:tcBorders>
              <w:top w:val="nil"/>
              <w:left w:val="nil"/>
              <w:bottom w:val="nil"/>
              <w:right w:val="nil"/>
            </w:tcBorders>
          </w:tcPr>
          <w:p w14:paraId="3DC4567B" w14:textId="77777777" w:rsidR="00B34460" w:rsidRPr="005B3E30" w:rsidRDefault="00B34460" w:rsidP="00983377"/>
        </w:tc>
      </w:tr>
      <w:tr w:rsidR="00E01F3E" w:rsidRPr="005B3E30" w14:paraId="29237657" w14:textId="77777777" w:rsidTr="00983377">
        <w:trPr>
          <w:trHeight w:val="240"/>
          <w:jc w:val="center"/>
        </w:trPr>
        <w:tc>
          <w:tcPr>
            <w:tcW w:w="4876" w:type="dxa"/>
            <w:tcBorders>
              <w:top w:val="nil"/>
              <w:left w:val="nil"/>
              <w:bottom w:val="nil"/>
              <w:right w:val="nil"/>
            </w:tcBorders>
          </w:tcPr>
          <w:p w14:paraId="3680381A" w14:textId="77777777" w:rsidR="00B34460" w:rsidRPr="005B3E30" w:rsidRDefault="00B34460" w:rsidP="00983377">
            <w:pPr>
              <w:pStyle w:val="AmColumnHeading"/>
            </w:pPr>
            <w:r w:rsidRPr="005B3E30">
              <w:t>Предложение за резолюция</w:t>
            </w:r>
          </w:p>
        </w:tc>
        <w:tc>
          <w:tcPr>
            <w:tcW w:w="4876" w:type="dxa"/>
            <w:tcBorders>
              <w:top w:val="nil"/>
              <w:left w:val="nil"/>
              <w:bottom w:val="nil"/>
              <w:right w:val="nil"/>
            </w:tcBorders>
          </w:tcPr>
          <w:p w14:paraId="6FF51B41" w14:textId="77777777" w:rsidR="00B34460" w:rsidRPr="005B3E30" w:rsidRDefault="00B34460" w:rsidP="00983377">
            <w:pPr>
              <w:pStyle w:val="AmColumnHeading"/>
            </w:pPr>
            <w:r w:rsidRPr="005B3E30">
              <w:t>Изменение</w:t>
            </w:r>
          </w:p>
        </w:tc>
      </w:tr>
      <w:tr w:rsidR="00E01F3E" w:rsidRPr="005B3E30" w14:paraId="56FDB0BE" w14:textId="77777777" w:rsidTr="00983377">
        <w:trPr>
          <w:jc w:val="center"/>
        </w:trPr>
        <w:tc>
          <w:tcPr>
            <w:tcW w:w="4876" w:type="dxa"/>
            <w:tcBorders>
              <w:top w:val="nil"/>
              <w:left w:val="nil"/>
              <w:bottom w:val="nil"/>
              <w:right w:val="nil"/>
            </w:tcBorders>
          </w:tcPr>
          <w:p w14:paraId="507FA678" w14:textId="77777777" w:rsidR="00B34460" w:rsidRPr="005B3E30" w:rsidRDefault="00B34460" w:rsidP="00983377">
            <w:pPr>
              <w:pStyle w:val="Normal6a"/>
            </w:pPr>
          </w:p>
        </w:tc>
        <w:tc>
          <w:tcPr>
            <w:tcW w:w="4876" w:type="dxa"/>
            <w:tcBorders>
              <w:top w:val="nil"/>
              <w:left w:val="nil"/>
              <w:bottom w:val="nil"/>
              <w:right w:val="nil"/>
            </w:tcBorders>
          </w:tcPr>
          <w:p w14:paraId="4C2232A5" w14:textId="77777777" w:rsidR="00B34460" w:rsidRPr="005B3E30" w:rsidRDefault="00B34460" w:rsidP="00983377">
            <w:pPr>
              <w:pStyle w:val="Normal6a"/>
            </w:pPr>
            <w:r w:rsidRPr="005B3E30">
              <w:rPr>
                <w:b/>
                <w:i/>
              </w:rPr>
              <w:t>14м.</w:t>
            </w:r>
            <w:r w:rsidRPr="005B3E30">
              <w:tab/>
            </w:r>
            <w:r w:rsidRPr="005B3E30">
              <w:rPr>
                <w:b/>
                <w:i/>
              </w:rPr>
              <w:t>припомня, в областта на аудио-визуалната и медийната политика и култура, значението на навременното и ефективно прилагане на регулаторните инструменти, по-специално на Европейския акт за свободата на медиите (ЕАСМ), като средство за гарантиране на устойчива, плуралистична и издръжлива медийна екосистема, способна да се бори с дезинформацията; подчертава необходимостта от прилагане на финансови инструменти в рамките на тяхното годишно програмиране по начин, съответстващ на критериите, установени съгласно Регламент (ЕС) 2021/818, по-специално по отношение на програмата „Творческа Европа“ за периода 2021—2027 г., чиято основна мисия е да подкрепя сектора на културата и да гарантира независимостта и творческата свобода на творците; призовава Комисията да извърши цялостна и балансирана оценка на Директивата за аудио-визуалните медийни услуги (ДАВМУ) като основен инструмент за регулиране на аудио-визуалното и медийното съдържание в Съюза;</w:t>
            </w:r>
          </w:p>
        </w:tc>
      </w:tr>
    </w:tbl>
    <w:p w14:paraId="5D7249D4" w14:textId="77777777" w:rsidR="00B34460" w:rsidRPr="005B3E30" w:rsidRDefault="00B34460" w:rsidP="00B34460">
      <w:pPr>
        <w:pStyle w:val="AmOrLang"/>
      </w:pPr>
      <w:proofErr w:type="spellStart"/>
      <w:r w:rsidRPr="005B3E30">
        <w:t>Or</w:t>
      </w:r>
      <w:proofErr w:type="spellEnd"/>
      <w:r w:rsidRPr="005B3E30">
        <w:t xml:space="preserve">. </w:t>
      </w:r>
      <w:r w:rsidRPr="005B3E30">
        <w:rPr>
          <w:rStyle w:val="HideTWBExt"/>
        </w:rPr>
        <w:t>&lt;Original&gt;</w:t>
      </w:r>
      <w:r w:rsidRPr="005B3E30">
        <w:rPr>
          <w:rStyle w:val="HideTWBInt"/>
        </w:rPr>
        <w:t>{EN}</w:t>
      </w:r>
      <w:proofErr w:type="spellStart"/>
      <w:r w:rsidRPr="005B3E30">
        <w:t>en</w:t>
      </w:r>
      <w:proofErr w:type="spellEnd"/>
      <w:r w:rsidRPr="005B3E30">
        <w:rPr>
          <w:rStyle w:val="HideTWBExt"/>
        </w:rPr>
        <w:t>&lt;/Original&gt;</w:t>
      </w:r>
    </w:p>
    <w:p w14:paraId="04873DEF" w14:textId="77777777" w:rsidR="00B34460" w:rsidRPr="005B3E30" w:rsidRDefault="00B34460" w:rsidP="00B34460">
      <w:pPr>
        <w:rPr>
          <w:rStyle w:val="HideTWBExt"/>
        </w:rPr>
      </w:pPr>
      <w:r w:rsidRPr="005B3E30">
        <w:rPr>
          <w:rStyle w:val="HideTWBExt"/>
        </w:rPr>
        <w:t>&lt;/Amend&gt;&lt;/RepeatBlock-Amend&gt;</w:t>
      </w:r>
    </w:p>
    <w:p w14:paraId="535FAD39" w14:textId="77777777" w:rsidR="0051176E" w:rsidRPr="005B3E30" w:rsidRDefault="0051176E" w:rsidP="00B34460"/>
    <w:sectPr w:rsidR="0051176E" w:rsidRPr="005B3E30" w:rsidSect="0067103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7D421" w14:textId="77777777" w:rsidR="0011448A" w:rsidRPr="005B3E30" w:rsidRDefault="004F5A97">
      <w:r w:rsidRPr="005B3E30">
        <w:separator/>
      </w:r>
    </w:p>
  </w:endnote>
  <w:endnote w:type="continuationSeparator" w:id="0">
    <w:p w14:paraId="182C874E" w14:textId="77777777" w:rsidR="0011448A" w:rsidRPr="005B3E30" w:rsidRDefault="004F5A97">
      <w:r w:rsidRPr="005B3E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16490" w14:textId="4CA2B32A" w:rsidR="00671030" w:rsidRPr="005B3E30" w:rsidRDefault="00671030" w:rsidP="00671030">
    <w:pPr>
      <w:pStyle w:val="EPFooter"/>
    </w:pPr>
    <w:r w:rsidRPr="005B3E30">
      <w:t>PE</w:t>
    </w:r>
    <w:r w:rsidRPr="005B3E30">
      <w:rPr>
        <w:rStyle w:val="HideTWBExt"/>
      </w:rPr>
      <w:t>&lt;NoPE&gt;</w:t>
    </w:r>
    <w:r w:rsidRPr="005B3E30">
      <w:t>779.701</w:t>
    </w:r>
    <w:r w:rsidRPr="005B3E30">
      <w:rPr>
        <w:rStyle w:val="HideTWBExt"/>
      </w:rPr>
      <w:t>&lt;/NoPE&gt;&lt;Version&gt;</w:t>
    </w:r>
    <w:r w:rsidRPr="005B3E30">
      <w:t>v01-00</w:t>
    </w:r>
    <w:r w:rsidRPr="005B3E30">
      <w:rPr>
        <w:rStyle w:val="HideTWBExt"/>
      </w:rPr>
      <w:t>&lt;/Version&gt;</w:t>
    </w:r>
    <w:r w:rsidRPr="005B3E30">
      <w:tab/>
    </w:r>
    <w:r w:rsidRPr="005B3E30">
      <w:fldChar w:fldCharType="begin"/>
    </w:r>
    <w:r w:rsidRPr="005B3E30">
      <w:instrText xml:space="preserve"> PAGE  \* MERGEFORMAT </w:instrText>
    </w:r>
    <w:r w:rsidRPr="005B3E30">
      <w:fldChar w:fldCharType="separate"/>
    </w:r>
    <w:r w:rsidRPr="005B3E30">
      <w:rPr>
        <w:noProof/>
      </w:rPr>
      <w:t>2</w:t>
    </w:r>
    <w:r w:rsidRPr="005B3E30">
      <w:fldChar w:fldCharType="end"/>
    </w:r>
    <w:r w:rsidRPr="005B3E30">
      <w:t>/</w:t>
    </w:r>
    <w:r w:rsidR="002464D8">
      <w:fldChar w:fldCharType="begin"/>
    </w:r>
    <w:r w:rsidR="002464D8">
      <w:instrText xml:space="preserve"> NUMPAGES  \* MERGEFORMAT </w:instrText>
    </w:r>
    <w:r w:rsidR="002464D8">
      <w:fldChar w:fldCharType="separate"/>
    </w:r>
    <w:r w:rsidRPr="005B3E30">
      <w:rPr>
        <w:noProof/>
      </w:rPr>
      <w:t>103</w:t>
    </w:r>
    <w:r w:rsidR="002464D8">
      <w:rPr>
        <w:noProof/>
      </w:rPr>
      <w:fldChar w:fldCharType="end"/>
    </w:r>
    <w:r w:rsidRPr="005B3E30">
      <w:tab/>
    </w:r>
    <w:r w:rsidRPr="005B3E30">
      <w:rPr>
        <w:rStyle w:val="HideTWBExt"/>
      </w:rPr>
      <w:t>&lt;PathFdR&gt;</w:t>
    </w:r>
    <w:r w:rsidR="005B3E30" w:rsidRPr="005B3E30">
      <w:t>AM\1332301BG.docx</w:t>
    </w:r>
    <w:r w:rsidRPr="005B3E30">
      <w:rPr>
        <w:rStyle w:val="HideTWBExt"/>
      </w:rPr>
      <w:t>&lt;/PathFdR&gt;</w:t>
    </w:r>
  </w:p>
  <w:p w14:paraId="34B4A06C" w14:textId="7429EA3A" w:rsidR="0051176E" w:rsidRPr="005B3E30" w:rsidRDefault="00671030" w:rsidP="00671030">
    <w:pPr>
      <w:pStyle w:val="EPFooter2"/>
    </w:pPr>
    <w:r w:rsidRPr="005B3E30">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FEC02" w14:textId="2298E807" w:rsidR="00671030" w:rsidRPr="005B3E30" w:rsidRDefault="00671030" w:rsidP="00671030">
    <w:pPr>
      <w:pStyle w:val="EPFooter"/>
    </w:pPr>
    <w:r w:rsidRPr="005B3E30">
      <w:rPr>
        <w:rStyle w:val="HideTWBExt"/>
      </w:rPr>
      <w:t>&lt;PathFdR&gt;</w:t>
    </w:r>
    <w:r w:rsidR="005B3E30" w:rsidRPr="005B3E30">
      <w:t>AM\1332301BG.docx</w:t>
    </w:r>
    <w:r w:rsidRPr="005B3E30">
      <w:rPr>
        <w:rStyle w:val="HideTWBExt"/>
      </w:rPr>
      <w:t>&lt;/PathFdR&gt;</w:t>
    </w:r>
    <w:r w:rsidRPr="005B3E30">
      <w:tab/>
    </w:r>
    <w:r w:rsidRPr="005B3E30">
      <w:fldChar w:fldCharType="begin"/>
    </w:r>
    <w:r w:rsidRPr="005B3E30">
      <w:instrText xml:space="preserve"> PAGE  \* MERGEFORMAT </w:instrText>
    </w:r>
    <w:r w:rsidRPr="005B3E30">
      <w:fldChar w:fldCharType="separate"/>
    </w:r>
    <w:r w:rsidRPr="005B3E30">
      <w:rPr>
        <w:noProof/>
      </w:rPr>
      <w:t>103</w:t>
    </w:r>
    <w:r w:rsidRPr="005B3E30">
      <w:fldChar w:fldCharType="end"/>
    </w:r>
    <w:r w:rsidRPr="005B3E30">
      <w:t>/</w:t>
    </w:r>
    <w:r w:rsidR="002464D8">
      <w:fldChar w:fldCharType="begin"/>
    </w:r>
    <w:r w:rsidR="002464D8">
      <w:instrText xml:space="preserve"> NUMPAGES  \* MERGEFORMAT </w:instrText>
    </w:r>
    <w:r w:rsidR="002464D8">
      <w:fldChar w:fldCharType="separate"/>
    </w:r>
    <w:r w:rsidRPr="005B3E30">
      <w:rPr>
        <w:noProof/>
      </w:rPr>
      <w:t>103</w:t>
    </w:r>
    <w:r w:rsidR="002464D8">
      <w:rPr>
        <w:noProof/>
      </w:rPr>
      <w:fldChar w:fldCharType="end"/>
    </w:r>
    <w:r w:rsidRPr="005B3E30">
      <w:tab/>
      <w:t>PE</w:t>
    </w:r>
    <w:r w:rsidRPr="005B3E30">
      <w:rPr>
        <w:rStyle w:val="HideTWBExt"/>
      </w:rPr>
      <w:t>&lt;NoPE&gt;</w:t>
    </w:r>
    <w:r w:rsidRPr="005B3E30">
      <w:t>779.701</w:t>
    </w:r>
    <w:r w:rsidRPr="005B3E30">
      <w:rPr>
        <w:rStyle w:val="HideTWBExt"/>
      </w:rPr>
      <w:t>&lt;/NoPE&gt;&lt;Version&gt;</w:t>
    </w:r>
    <w:r w:rsidRPr="005B3E30">
      <w:t>v01-00</w:t>
    </w:r>
    <w:r w:rsidRPr="005B3E30">
      <w:rPr>
        <w:rStyle w:val="HideTWBExt"/>
      </w:rPr>
      <w:t>&lt;/Version&gt;</w:t>
    </w:r>
  </w:p>
  <w:p w14:paraId="0D375189" w14:textId="28781F90" w:rsidR="0051176E" w:rsidRPr="005B3E30" w:rsidRDefault="00671030" w:rsidP="00671030">
    <w:pPr>
      <w:pStyle w:val="EPFooter2"/>
    </w:pPr>
    <w:r w:rsidRPr="005B3E30">
      <w:tab/>
    </w:r>
    <w:r w:rsidRPr="005B3E30">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8F3FC" w14:textId="21A599AD" w:rsidR="00671030" w:rsidRPr="005B3E30" w:rsidRDefault="00671030" w:rsidP="00671030">
    <w:pPr>
      <w:pStyle w:val="EPFooter"/>
    </w:pPr>
    <w:r w:rsidRPr="005B3E30">
      <w:rPr>
        <w:rStyle w:val="HideTWBExt"/>
      </w:rPr>
      <w:t>&lt;PathFdR&gt;</w:t>
    </w:r>
    <w:r w:rsidR="005B3E30" w:rsidRPr="005B3E30">
      <w:t>AM\1332301BG.docx</w:t>
    </w:r>
    <w:r w:rsidRPr="005B3E30">
      <w:rPr>
        <w:rStyle w:val="HideTWBExt"/>
      </w:rPr>
      <w:t>&lt;/PathFdR&gt;</w:t>
    </w:r>
    <w:r w:rsidRPr="005B3E30">
      <w:tab/>
    </w:r>
    <w:r w:rsidRPr="005B3E30">
      <w:tab/>
      <w:t>PE</w:t>
    </w:r>
    <w:r w:rsidRPr="005B3E30">
      <w:rPr>
        <w:rStyle w:val="HideTWBExt"/>
      </w:rPr>
      <w:t>&lt;NoPE&gt;</w:t>
    </w:r>
    <w:r w:rsidRPr="005B3E30">
      <w:t>779.701</w:t>
    </w:r>
    <w:r w:rsidRPr="005B3E30">
      <w:rPr>
        <w:rStyle w:val="HideTWBExt"/>
      </w:rPr>
      <w:t>&lt;/NoPE&gt;&lt;Version&gt;</w:t>
    </w:r>
    <w:r w:rsidRPr="005B3E30">
      <w:t>v01-00</w:t>
    </w:r>
    <w:r w:rsidRPr="005B3E30">
      <w:rPr>
        <w:rStyle w:val="HideTWBExt"/>
      </w:rPr>
      <w:t>&lt;/Version&gt;</w:t>
    </w:r>
  </w:p>
  <w:p w14:paraId="098FADE2" w14:textId="345D3EF2" w:rsidR="0051176E" w:rsidRPr="005B3E30" w:rsidRDefault="00671030" w:rsidP="00671030">
    <w:pPr>
      <w:pStyle w:val="EPFooter2"/>
    </w:pPr>
    <w:r w:rsidRPr="005B3E30">
      <w:t>BG</w:t>
    </w:r>
    <w:r w:rsidRPr="005B3E30">
      <w:tab/>
    </w:r>
    <w:r w:rsidRPr="005B3E30">
      <w:rPr>
        <w:b w:val="0"/>
        <w:i/>
        <w:color w:val="C0C0C0"/>
        <w:sz w:val="22"/>
      </w:rPr>
      <w:t>Единство в многообразието</w:t>
    </w:r>
    <w:r w:rsidRPr="005B3E30">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9EE31" w14:textId="77777777" w:rsidR="0011448A" w:rsidRPr="005B3E30" w:rsidRDefault="004F5A97">
      <w:r w:rsidRPr="005B3E30">
        <w:separator/>
      </w:r>
    </w:p>
  </w:footnote>
  <w:footnote w:type="continuationSeparator" w:id="0">
    <w:p w14:paraId="76E5C49C" w14:textId="77777777" w:rsidR="0011448A" w:rsidRPr="005B3E30" w:rsidRDefault="004F5A97">
      <w:r w:rsidRPr="005B3E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A59EF" w14:textId="77777777" w:rsidR="002464D8" w:rsidRDefault="002464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4976A" w14:textId="77777777" w:rsidR="002464D8" w:rsidRDefault="002464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4CE03" w14:textId="77777777" w:rsidR="002464D8" w:rsidRDefault="002464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BG"/>
    <w:docVar w:name="TXTLANGUEMIN" w:val="bg"/>
    <w:docVar w:name="TXTNRPE" w:val="779.701"/>
    <w:docVar w:name="TXTPEorAP" w:val="PE"/>
    <w:docVar w:name="TXTROUTE" w:val="AM\1332301BG.docx"/>
    <w:docVar w:name="TXTVERSION" w:val="01-00"/>
  </w:docVars>
  <w:rsids>
    <w:rsidRoot w:val="00A77B3E"/>
    <w:rsid w:val="0011448A"/>
    <w:rsid w:val="0017442E"/>
    <w:rsid w:val="001967A1"/>
    <w:rsid w:val="002464D8"/>
    <w:rsid w:val="002A2D75"/>
    <w:rsid w:val="002C6032"/>
    <w:rsid w:val="00374168"/>
    <w:rsid w:val="003A0885"/>
    <w:rsid w:val="003E5313"/>
    <w:rsid w:val="004A781F"/>
    <w:rsid w:val="004D1342"/>
    <w:rsid w:val="004F5A97"/>
    <w:rsid w:val="0051176E"/>
    <w:rsid w:val="005602DF"/>
    <w:rsid w:val="00585410"/>
    <w:rsid w:val="005B3E30"/>
    <w:rsid w:val="00671030"/>
    <w:rsid w:val="007B4319"/>
    <w:rsid w:val="008245FF"/>
    <w:rsid w:val="0089301E"/>
    <w:rsid w:val="009C22E4"/>
    <w:rsid w:val="00A77B3E"/>
    <w:rsid w:val="00AB2279"/>
    <w:rsid w:val="00AC24B8"/>
    <w:rsid w:val="00B34460"/>
    <w:rsid w:val="00BA3B67"/>
    <w:rsid w:val="00CA2A55"/>
    <w:rsid w:val="00D145CC"/>
    <w:rsid w:val="00DD10CD"/>
    <w:rsid w:val="00DE56AC"/>
    <w:rsid w:val="00E01F3E"/>
    <w:rsid w:val="00E05689"/>
    <w:rsid w:val="00E72D5C"/>
    <w:rsid w:val="00EA164A"/>
    <w:rsid w:val="00EB624C"/>
    <w:rsid w:val="00F128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E95CD"/>
  <w15:docId w15:val="{8956AD5D-9F11-42A3-8B62-D155962CD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2A2D75"/>
    <w:pPr>
      <w:tabs>
        <w:tab w:val="center" w:pos="4513"/>
        <w:tab w:val="right" w:pos="9026"/>
      </w:tabs>
    </w:pPr>
  </w:style>
  <w:style w:type="character" w:customStyle="1" w:styleId="HeaderChar">
    <w:name w:val="Header Char"/>
    <w:basedOn w:val="DefaultParagraphFont"/>
    <w:link w:val="Header"/>
    <w:rsid w:val="002A2D75"/>
    <w:rPr>
      <w:sz w:val="24"/>
      <w:szCs w:val="24"/>
    </w:rPr>
  </w:style>
  <w:style w:type="paragraph" w:styleId="Footer">
    <w:name w:val="footer"/>
    <w:basedOn w:val="Normal"/>
    <w:link w:val="FooterChar"/>
    <w:semiHidden/>
    <w:unhideWhenUsed/>
    <w:rsid w:val="00E01F3E"/>
    <w:pPr>
      <w:tabs>
        <w:tab w:val="center" w:pos="4513"/>
        <w:tab w:val="right" w:pos="9026"/>
      </w:tabs>
    </w:pPr>
  </w:style>
  <w:style w:type="character" w:customStyle="1" w:styleId="FooterChar">
    <w:name w:val="Footer Char"/>
    <w:basedOn w:val="DefaultParagraphFont"/>
    <w:link w:val="Footer"/>
    <w:semiHidden/>
    <w:rsid w:val="00E01F3E"/>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103</Pages>
  <Words>19470</Words>
  <Characters>117019</Characters>
  <Application>Microsoft Office Word</Application>
  <DocSecurity>0</DocSecurity>
  <Lines>5381</Lines>
  <Paragraphs>1334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2025-12-02T10:16:00Z</dcterms:created>
  <dcterms:modified xsi:type="dcterms:W3CDTF">2025-12-02T10:16:00Z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1332301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295129</vt:lpwstr>
  </property>
  <property fmtid="{D5CDD505-2E9C-101B-9397-08002B2CF9AE}" pid="7" name="dmxml.render.traceId">
    <vt:lpwstr>69258cc4b5f8a04845b606f31f15fc81</vt:lpwstr>
  </property>
  <property fmtid="{D5CDD505-2E9C-101B-9397-08002B2CF9AE}" pid="8" name="FooterPath">
    <vt:lpwstr>AM\1332301BG.docx</vt:lpwstr>
  </property>
  <property fmtid="{D5CDD505-2E9C-101B-9397-08002B2CF9AE}" pid="9" name="PE Number">
    <vt:lpwstr>779.701</vt:lpwstr>
  </property>
  <property fmtid="{D5CDD505-2E9C-101B-9397-08002B2CF9AE}" pid="10" name="UID">
    <vt:lpwstr>eu.europa.europarl-DIN1-2025-0000222391_01.00-en-01.00_text-xml</vt:lpwstr>
  </property>
  <property fmtid="{D5CDD505-2E9C-101B-9397-08002B2CF9AE}" pid="11" name="LastEdited with">
    <vt:lpwstr>10.2.0 Build [20251118]</vt:lpwstr>
  </property>
  <property fmtid="{D5CDD505-2E9C-101B-9397-08002B2CF9AE}" pid="12" name="Bookout">
    <vt:lpwstr>OK - 2025/12/02 11:16</vt:lpwstr>
  </property>
</Properties>
</file>