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280E4A5"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E5062" w:rsidRPr="00D85018" w:rsidP="00C85D0F" w14:paraId="67F8F229" w14:textId="77777777">
            <w:pPr>
              <w:pStyle w:val="EPName"/>
            </w:pPr>
            <w:r w:rsidRPr="00D85018">
              <w:t>Parlamento europeo</w:t>
            </w:r>
          </w:p>
          <w:p w:rsidR="00BE5062" w:rsidRPr="00D85018" w:rsidP="00C85D0F" w14:paraId="546F105F" w14:textId="67EECBF0">
            <w:pPr>
              <w:pStyle w:val="EPTerm"/>
            </w:pPr>
            <w:r w:rsidRPr="00D85018">
              <w:t>2024-2029</w:t>
            </w:r>
          </w:p>
        </w:tc>
        <w:tc>
          <w:tcPr>
            <w:tcW w:w="2268" w:type="dxa"/>
            <w:shd w:val="clear" w:color="auto" w:fill="auto"/>
          </w:tcPr>
          <w:p w:rsidR="00BE5062" w:rsidRPr="00D85018" w:rsidP="00C85D0F" w14:paraId="43D3E18E" w14:textId="77777777">
            <w:pPr>
              <w:pStyle w:val="EPLogo"/>
            </w:pPr>
            <w:r w:rsidRPr="00D85018">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38574"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85018" w:rsidP="000E7234" w14:paraId="15D0628A" w14:textId="77777777">
      <w:pPr>
        <w:pStyle w:val="LineTop"/>
      </w:pPr>
    </w:p>
    <w:p w:rsidR="000E7234" w:rsidRPr="00D85018" w:rsidP="000E7234" w14:paraId="7660FE61" w14:textId="1A2000B2">
      <w:pPr>
        <w:pStyle w:val="EPBody"/>
      </w:pPr>
      <w:r w:rsidRPr="00D85018">
        <w:rPr>
          <w:rStyle w:val="HideTWBExt"/>
          <w:i w:val="0"/>
          <w:noProof w:val="0"/>
          <w:szCs w:val="20"/>
        </w:rPr>
        <w:t>&lt;Commission&gt;</w:t>
      </w:r>
      <w:r w:rsidRPr="00D85018" w:rsidR="00BC5A74">
        <w:rPr>
          <w:rStyle w:val="HideTWBInt"/>
          <w:i w:val="0"/>
          <w:noProof w:val="0"/>
          <w:szCs w:val="20"/>
        </w:rPr>
        <w:t>{JURI}</w:t>
      </w:r>
      <w:r w:rsidRPr="00D85018" w:rsidR="00BC5A74">
        <w:t>Commissione giuridica</w:t>
      </w:r>
      <w:r w:rsidRPr="00D85018">
        <w:rPr>
          <w:rStyle w:val="HideTWBExt"/>
          <w:i w:val="0"/>
          <w:noProof w:val="0"/>
          <w:szCs w:val="20"/>
        </w:rPr>
        <w:t>&lt;/Commission&gt;</w:t>
      </w:r>
    </w:p>
    <w:p w:rsidR="000E7234" w:rsidRPr="00D85018" w:rsidP="000E7234" w14:paraId="020BBC90" w14:textId="77777777">
      <w:pPr>
        <w:pStyle w:val="LineBottom"/>
      </w:pPr>
    </w:p>
    <w:p w:rsidR="00B85286" w:rsidRPr="00D85018" w14:paraId="174D9464" w14:textId="4DFA5718">
      <w:pPr>
        <w:pStyle w:val="CoverReference"/>
      </w:pPr>
      <w:r w:rsidRPr="00D85018">
        <w:rPr>
          <w:rStyle w:val="HideTWBExt"/>
          <w:b w:val="0"/>
          <w:noProof w:val="0"/>
        </w:rPr>
        <w:t>&lt;RefProc&gt;</w:t>
      </w:r>
      <w:r w:rsidRPr="00D85018" w:rsidR="00BC5A74">
        <w:t>2026/0074</w:t>
      </w:r>
      <w:r w:rsidRPr="00D85018">
        <w:rPr>
          <w:rStyle w:val="HideTWBExt"/>
          <w:b w:val="0"/>
          <w:noProof w:val="0"/>
        </w:rPr>
        <w:t>&lt;/RefProc&gt;&lt;RefTypeProc&gt;</w:t>
      </w:r>
      <w:r w:rsidRPr="00D85018" w:rsidR="00DB427F">
        <w:t>(</w:t>
      </w:r>
      <w:r w:rsidRPr="00D85018" w:rsidR="00BC5A74">
        <w:t>COD</w:t>
      </w:r>
      <w:r w:rsidRPr="00D85018" w:rsidR="00DB427F">
        <w:t>)</w:t>
      </w:r>
      <w:r w:rsidRPr="00D85018">
        <w:rPr>
          <w:rStyle w:val="HideTWBExt"/>
          <w:b w:val="0"/>
          <w:noProof w:val="0"/>
        </w:rPr>
        <w:t>&lt;/RefTypeProc&gt;</w:t>
      </w:r>
    </w:p>
    <w:p w:rsidR="00B85286" w:rsidRPr="00D85018" w14:paraId="16427D06" w14:textId="6080DE4B">
      <w:pPr>
        <w:pStyle w:val="CoverDate"/>
      </w:pPr>
      <w:r w:rsidRPr="00D85018">
        <w:rPr>
          <w:rStyle w:val="HideTWBExt"/>
          <w:noProof w:val="0"/>
        </w:rPr>
        <w:t>&lt;Date&gt;</w:t>
      </w:r>
      <w:r w:rsidRPr="00D85018" w:rsidR="00BC5A74">
        <w:rPr>
          <w:rStyle w:val="HideTWBInt"/>
          <w:noProof w:val="0"/>
        </w:rPr>
        <w:t>{23/07/2026}</w:t>
      </w:r>
      <w:r w:rsidRPr="00D85018" w:rsidR="00BC5A74">
        <w:t>23.7.2026</w:t>
      </w:r>
      <w:r w:rsidRPr="00D85018">
        <w:rPr>
          <w:rStyle w:val="HideTWBExt"/>
          <w:noProof w:val="0"/>
        </w:rPr>
        <w:t>&lt;/Date&gt;</w:t>
      </w:r>
    </w:p>
    <w:p w:rsidR="009B0305" w:rsidRPr="00D85018" w:rsidP="009B0305" w14:paraId="0FC31E9B" w14:textId="02931324">
      <w:pPr>
        <w:pStyle w:val="CoverDocType"/>
      </w:pPr>
      <w:r w:rsidRPr="00D85018">
        <w:rPr>
          <w:rStyle w:val="HideTWBExt"/>
          <w:b w:val="0"/>
          <w:noProof w:val="0"/>
        </w:rPr>
        <w:t>&lt;TypeAM&gt;</w:t>
      </w:r>
      <w:r w:rsidRPr="00D85018" w:rsidR="00BC5A74">
        <w:t>EMENDAMENTI</w:t>
      </w:r>
      <w:r w:rsidRPr="00D85018">
        <w:rPr>
          <w:rStyle w:val="HideTWBExt"/>
          <w:b w:val="0"/>
          <w:noProof w:val="0"/>
        </w:rPr>
        <w:t>&lt;/TypeAM&gt;</w:t>
      </w:r>
    </w:p>
    <w:p w:rsidR="00B85286" w:rsidRPr="00D85018" w:rsidP="001C2054" w14:paraId="4B79E877" w14:textId="7E5F6C5B">
      <w:pPr>
        <w:pStyle w:val="CoverDocType24a"/>
      </w:pPr>
      <w:r w:rsidRPr="00D85018">
        <w:rPr>
          <w:rStyle w:val="HideTWBExt"/>
          <w:b w:val="0"/>
          <w:noProof w:val="0"/>
        </w:rPr>
        <w:t>&lt;RangeAM&gt;</w:t>
      </w:r>
      <w:r w:rsidRPr="00D85018" w:rsidR="00BC5A74">
        <w:t>996 - 1339</w:t>
      </w:r>
      <w:r w:rsidRPr="00D85018">
        <w:rPr>
          <w:rStyle w:val="HideTWBExt"/>
          <w:b w:val="0"/>
          <w:noProof w:val="0"/>
        </w:rPr>
        <w:t>&lt;/RangeAM&gt;</w:t>
      </w:r>
    </w:p>
    <w:p w:rsidR="001C2054" w:rsidRPr="00D85018" w:rsidP="00A93F8C" w14:paraId="1ED7F400" w14:textId="77777777">
      <w:pPr>
        <w:pStyle w:val="CoverBold"/>
      </w:pPr>
      <w:r w:rsidRPr="00D85018">
        <w:rPr>
          <w:rStyle w:val="HideTWBExt"/>
          <w:b w:val="0"/>
          <w:noProof w:val="0"/>
        </w:rPr>
        <w:t>&lt;TitreType&gt;</w:t>
      </w:r>
      <w:r w:rsidRPr="00D85018" w:rsidR="00DB427F">
        <w:t>Progetto di relazione</w:t>
      </w:r>
      <w:r w:rsidRPr="00D85018">
        <w:rPr>
          <w:rStyle w:val="HideTWBExt"/>
          <w:b w:val="0"/>
          <w:noProof w:val="0"/>
        </w:rPr>
        <w:t>&lt;/TitreType&gt;</w:t>
      </w:r>
    </w:p>
    <w:p w:rsidR="00B85286" w:rsidRPr="00D85018" w:rsidP="00A93F8C" w14:paraId="5DB86483" w14:textId="4D09C980">
      <w:pPr>
        <w:pStyle w:val="CoverBold"/>
      </w:pPr>
      <w:r w:rsidRPr="00D85018">
        <w:rPr>
          <w:rStyle w:val="HideTWBExt"/>
          <w:b w:val="0"/>
          <w:noProof w:val="0"/>
        </w:rPr>
        <w:t>&lt;Rapporteur&gt;</w:t>
      </w:r>
      <w:r w:rsidRPr="00D85018" w:rsidR="00BC5A74">
        <w:t>René Repasi</w:t>
      </w:r>
      <w:r w:rsidRPr="00D85018">
        <w:rPr>
          <w:rStyle w:val="HideTWBExt"/>
          <w:b w:val="0"/>
          <w:noProof w:val="0"/>
        </w:rPr>
        <w:t>&lt;/Rapporteur&gt;</w:t>
      </w:r>
    </w:p>
    <w:p w:rsidR="00B85286" w:rsidRPr="00D85018" w14:paraId="05F4DE7E" w14:textId="68DF1AD0">
      <w:pPr>
        <w:pStyle w:val="CoverNormal24a"/>
      </w:pPr>
      <w:r w:rsidRPr="00D85018">
        <w:rPr>
          <w:rStyle w:val="HideTWBExt"/>
          <w:noProof w:val="0"/>
        </w:rPr>
        <w:t>&lt;DocRefPE&gt;</w:t>
      </w:r>
      <w:r w:rsidRPr="00D85018" w:rsidR="00DB427F">
        <w:t>(PE</w:t>
      </w:r>
      <w:r w:rsidRPr="00D85018" w:rsidR="00BC5A74">
        <w:t>790.143</w:t>
      </w:r>
      <w:r w:rsidRPr="00D85018" w:rsidR="00DB427F">
        <w:t>v</w:t>
      </w:r>
      <w:r w:rsidRPr="00D85018" w:rsidR="00BC5A74">
        <w:t>01-00</w:t>
      </w:r>
      <w:r w:rsidRPr="00D85018" w:rsidR="00DB427F">
        <w:t>)</w:t>
      </w:r>
      <w:r w:rsidRPr="00D85018">
        <w:rPr>
          <w:rStyle w:val="HideTWBExt"/>
          <w:noProof w:val="0"/>
        </w:rPr>
        <w:t>&lt;/DocRefPE&gt;</w:t>
      </w:r>
    </w:p>
    <w:p w:rsidR="00B85286" w:rsidRPr="00D85018" w14:paraId="1E0846A4" w14:textId="750E282C">
      <w:pPr>
        <w:pStyle w:val="CoverNormal24a"/>
      </w:pPr>
      <w:r w:rsidRPr="00D85018">
        <w:rPr>
          <w:rStyle w:val="HideTWBExt"/>
          <w:noProof w:val="0"/>
        </w:rPr>
        <w:t>&lt;Titre&gt;</w:t>
      </w:r>
      <w:r w:rsidRPr="00D85018" w:rsidR="00BC5A74">
        <w:t>Quadro di diritto societario riguardante il 28º regime – "EU Inc."</w:t>
      </w:r>
      <w:r w:rsidRPr="00D85018">
        <w:rPr>
          <w:rStyle w:val="HideTWBExt"/>
          <w:noProof w:val="0"/>
        </w:rPr>
        <w:t>&lt;/Titre&gt;</w:t>
      </w:r>
    </w:p>
    <w:p w:rsidR="006337D4" w:rsidRPr="00D85018" w:rsidP="006337D4" w14:paraId="3E8AC444" w14:textId="0EACDC84">
      <w:pPr>
        <w:pStyle w:val="CoverNormal"/>
      </w:pPr>
      <w:r w:rsidRPr="00D85018">
        <w:rPr>
          <w:rStyle w:val="HideTWBExt"/>
          <w:noProof w:val="0"/>
        </w:rPr>
        <w:t>&lt;DocAmend&gt;</w:t>
      </w:r>
      <w:r w:rsidRPr="00D85018" w:rsidR="00BC5A74">
        <w:t>Proposta di regolamento</w:t>
      </w:r>
      <w:r w:rsidRPr="00D85018">
        <w:rPr>
          <w:rStyle w:val="HideTWBExt"/>
          <w:noProof w:val="0"/>
        </w:rPr>
        <w:t>&lt;/DocAmend&gt;</w:t>
      </w:r>
    </w:p>
    <w:p w:rsidR="00B85286" w:rsidRPr="00D85018" w14:paraId="6C983181" w14:textId="2C81C1FE">
      <w:pPr>
        <w:pStyle w:val="CoverNormal24a"/>
        <w:rPr>
          <w:b/>
          <w:bCs/>
        </w:rPr>
      </w:pPr>
      <w:r w:rsidRPr="00D85018">
        <w:rPr>
          <w:rStyle w:val="HideTWBExt"/>
          <w:noProof w:val="0"/>
        </w:rPr>
        <w:t>&lt;DocRef&gt;</w:t>
      </w:r>
      <w:r w:rsidRPr="00D85018">
        <w:t>(COM(2026)0321 – 2026/0074(COD))</w:t>
      </w:r>
      <w:r w:rsidRPr="00D85018">
        <w:rPr>
          <w:rStyle w:val="HideTWBExt"/>
          <w:noProof w:val="0"/>
        </w:rPr>
        <w:t>&lt;/DocRef&gt;</w:t>
      </w:r>
    </w:p>
    <w:p w:rsidR="00B85286" w:rsidRPr="00D85018" w:rsidP="00E660E2" w14:paraId="25B002AC" w14:textId="77777777">
      <w:pPr>
        <w:widowControl/>
        <w:tabs>
          <w:tab w:val="center" w:pos="4677"/>
        </w:tabs>
      </w:pPr>
      <w:r w:rsidRPr="00D85018">
        <w:br w:type="page"/>
      </w:r>
      <w:r w:rsidRPr="00D85018" w:rsidR="00DB427F">
        <w:t>AM_Com_LegReport</w:t>
      </w:r>
    </w:p>
    <w:p w:rsidR="007503BF" w:rsidRPr="00D85018" w:rsidP="007503BF" w14:paraId="2C121168" w14:textId="00DB60A0">
      <w:pPr>
        <w:pStyle w:val="AmNumberTabs"/>
      </w:pPr>
      <w:r w:rsidRPr="00D85018">
        <w:br w:type="page"/>
      </w:r>
      <w:r w:rsidRPr="00D85018">
        <w:rPr>
          <w:rStyle w:val="HideTWBExt"/>
          <w:b w:val="0"/>
          <w:noProof w:val="0"/>
        </w:rPr>
        <w:t>&lt;RepeatBlock-Amend&gt;&lt;Amend&gt;</w:t>
      </w:r>
      <w:r w:rsidRPr="00D85018">
        <w:t>Emendamento</w:t>
      </w:r>
      <w:r w:rsidRPr="00D85018">
        <w:tab/>
      </w:r>
      <w:r w:rsidRPr="00D85018">
        <w:tab/>
      </w:r>
      <w:r w:rsidRPr="00D85018">
        <w:rPr>
          <w:rStyle w:val="HideTWBExt"/>
          <w:b w:val="0"/>
          <w:noProof w:val="0"/>
        </w:rPr>
        <w:t>&lt;NumAm&gt;</w:t>
      </w:r>
      <w:r w:rsidRPr="00D85018">
        <w:t>996</w:t>
      </w:r>
      <w:r w:rsidRPr="00D85018">
        <w:rPr>
          <w:rStyle w:val="HideTWBExt"/>
          <w:b w:val="0"/>
          <w:noProof w:val="0"/>
        </w:rPr>
        <w:t>&lt;/NumAm&gt;</w:t>
      </w:r>
    </w:p>
    <w:p w:rsidR="007503BF" w:rsidRPr="00D85018" w:rsidP="007503BF" w14:paraId="4C329A26"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4C5075B3"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45C04252" w14:textId="77777777">
      <w:pPr>
        <w:pStyle w:val="NormalBold"/>
      </w:pPr>
      <w:r w:rsidRPr="00D85018">
        <w:rPr>
          <w:rStyle w:val="HideTWBExt"/>
          <w:b w:val="0"/>
          <w:noProof w:val="0"/>
        </w:rPr>
        <w:t>&lt;/RepeatBlock-By&gt;</w:t>
      </w:r>
    </w:p>
    <w:p w:rsidR="007503BF" w:rsidRPr="00D85018" w:rsidP="007503BF" w14:paraId="7BBD2C0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34E6255" w14:textId="77777777">
      <w:pPr>
        <w:pStyle w:val="NormalBold"/>
      </w:pPr>
      <w:r w:rsidRPr="00D85018">
        <w:rPr>
          <w:rStyle w:val="HideTWBExt"/>
          <w:b w:val="0"/>
          <w:noProof w:val="0"/>
        </w:rPr>
        <w:t>&lt;Article&gt;</w:t>
      </w:r>
      <w:r w:rsidRPr="00D85018">
        <w:t>Articolo 16 – paragrafo 2 – comma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97E6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11F1872" w14:textId="77777777"/>
        </w:tc>
      </w:tr>
      <w:tr w14:paraId="76D7693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E73A0C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4EB6D93" w14:textId="77777777">
            <w:pPr>
              <w:pStyle w:val="AmColumnHeading"/>
            </w:pPr>
            <w:r w:rsidRPr="00D85018">
              <w:t>Emendamento</w:t>
            </w:r>
          </w:p>
        </w:tc>
      </w:tr>
      <w:tr w14:paraId="3C54D0A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0ECEB8D" w14:textId="77777777">
            <w:pPr>
              <w:pStyle w:val="Normal6a"/>
            </w:pPr>
          </w:p>
        </w:tc>
        <w:tc>
          <w:tcPr>
            <w:tcW w:w="4876" w:type="dxa"/>
            <w:tcBorders>
              <w:top w:val="nil"/>
              <w:left w:val="nil"/>
              <w:bottom w:val="nil"/>
              <w:right w:val="nil"/>
            </w:tcBorders>
          </w:tcPr>
          <w:p w:rsidR="007503BF" w:rsidRPr="00D85018" w:rsidP="002E07E4" w14:paraId="5C156872" w14:textId="77777777">
            <w:pPr>
              <w:pStyle w:val="Normal6a"/>
            </w:pPr>
            <w:r w:rsidRPr="00D85018">
              <w:rPr>
                <w:b/>
                <w:i/>
              </w:rPr>
              <w:t>Se, a seguito del controllo preventivo, è accertato che nella domanda mancano informazioni necessarie per garantire un adeguato controllo preventivo, o se emergono elementi che indicano l'esistenza di un rischio di uso improprio o fraudolento della forma giuridica della EU Inc., in particolare la possibilità di evasione fiscale, evasione previdenziale o riciclaggio di denaro, gli Stati membri possono prorogare il periodo per il controllo preventivo di cui al paragrafo 2 per il tempo strettamente necessario a eseguire controlli aggiuntivi, che dovrebbe corrispondere almeno a due settimane. Tale termine è ulteriormente prorogato nel caso in cui le autorità competenti abbiano chiesto informazioni supplementari ai potenziali amministratori, fino a quando le informazioni in questione non saranno ricevute.</w:t>
            </w:r>
          </w:p>
        </w:tc>
      </w:tr>
    </w:tbl>
    <w:p w:rsidR="007503BF" w:rsidRPr="00D85018" w:rsidP="007503BF" w14:paraId="1CD57E72"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560A4D8" w14:textId="77777777">
      <w:r w:rsidRPr="00D85018">
        <w:rPr>
          <w:rStyle w:val="HideTWBExt"/>
          <w:noProof w:val="0"/>
        </w:rPr>
        <w:t>&lt;/Amend&gt;</w:t>
      </w:r>
    </w:p>
    <w:p w:rsidR="007503BF" w:rsidRPr="00D85018" w:rsidP="007503BF" w14:paraId="60A6A7A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997</w:t>
      </w:r>
      <w:r w:rsidRPr="00D85018">
        <w:rPr>
          <w:rStyle w:val="HideTWBExt"/>
          <w:b w:val="0"/>
          <w:noProof w:val="0"/>
        </w:rPr>
        <w:t>&lt;/NumAm&gt;</w:t>
      </w:r>
    </w:p>
    <w:p w:rsidR="007503BF" w:rsidRPr="00D85018" w:rsidP="007503BF" w14:paraId="747AAF78" w14:textId="77777777">
      <w:pPr>
        <w:pStyle w:val="NormalBold"/>
      </w:pPr>
      <w:r w:rsidRPr="00D85018">
        <w:rPr>
          <w:rStyle w:val="HideTWBExt"/>
          <w:b w:val="0"/>
          <w:noProof w:val="0"/>
        </w:rPr>
        <w:t>&lt;RepeatBlock-By&gt;&lt;Members&gt;</w:t>
      </w:r>
      <w:r w:rsidRPr="00D85018">
        <w:t>Lukas Mandl</w:t>
      </w:r>
      <w:r w:rsidRPr="00D85018">
        <w:rPr>
          <w:rStyle w:val="HideTWBExt"/>
          <w:b w:val="0"/>
          <w:noProof w:val="0"/>
        </w:rPr>
        <w:t>&lt;/Members&gt;</w:t>
      </w:r>
    </w:p>
    <w:p w:rsidR="007503BF" w:rsidRPr="00D85018" w:rsidP="007503BF" w14:paraId="21AA8DD3" w14:textId="77777777">
      <w:pPr>
        <w:pStyle w:val="NormalBold"/>
      </w:pPr>
      <w:r w:rsidRPr="00D85018">
        <w:rPr>
          <w:rStyle w:val="HideTWBExt"/>
          <w:b w:val="0"/>
          <w:noProof w:val="0"/>
        </w:rPr>
        <w:t>&lt;/RepeatBlock-By&gt;</w:t>
      </w:r>
    </w:p>
    <w:p w:rsidR="007503BF" w:rsidRPr="00D85018" w:rsidP="007503BF" w14:paraId="270F9B9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CD1A636" w14:textId="77777777">
      <w:pPr>
        <w:pStyle w:val="NormalBold"/>
      </w:pPr>
      <w:r w:rsidRPr="00D85018">
        <w:rPr>
          <w:rStyle w:val="HideTWBExt"/>
          <w:b w:val="0"/>
          <w:noProof w:val="0"/>
        </w:rPr>
        <w:t>&lt;Article&gt;</w:t>
      </w:r>
      <w:r w:rsidRPr="00D85018">
        <w:t>Articolo 16 – paragrafo 2 – comma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F4A7D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1E226BB" w14:textId="77777777"/>
        </w:tc>
      </w:tr>
      <w:tr w14:paraId="775C907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3D840D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A3B7DFA" w14:textId="77777777">
            <w:pPr>
              <w:pStyle w:val="AmColumnHeading"/>
            </w:pPr>
            <w:r w:rsidRPr="00D85018">
              <w:t>Emendamento</w:t>
            </w:r>
          </w:p>
        </w:tc>
      </w:tr>
      <w:tr w14:paraId="785F946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51E6132" w14:textId="77777777">
            <w:pPr>
              <w:pStyle w:val="Normal6a"/>
            </w:pPr>
          </w:p>
        </w:tc>
        <w:tc>
          <w:tcPr>
            <w:tcW w:w="4876" w:type="dxa"/>
            <w:tcBorders>
              <w:top w:val="nil"/>
              <w:left w:val="nil"/>
              <w:bottom w:val="nil"/>
              <w:right w:val="nil"/>
            </w:tcBorders>
          </w:tcPr>
          <w:p w:rsidR="007503BF" w:rsidRPr="00D85018" w:rsidP="002E07E4" w14:paraId="698397B3" w14:textId="77777777">
            <w:pPr>
              <w:pStyle w:val="Normal6a"/>
            </w:pPr>
            <w:r w:rsidRPr="00D85018">
              <w:rPr>
                <w:b/>
                <w:i/>
              </w:rPr>
              <w:t>Qualora dal controllo effettuato a norma dell'articolo 14, paragrafo 2, lettera f), emerga un riscontro negativo o un problema che non può essere risolto con mezzi automatizzati entro il termine di 48 ore, l'autorità competente può sospendere la registrazione per un periodo di tempo non superiore a cinque giorni lavorativi. Durante tale periodo, l'autorità competente informa il richiedente della natura del problema e del periodo di tempo applicabile. Qualora al termine dei cinque giorni lavorativi non venga confermato alcun riscontro negativo, la registrazione procede senza ulteriore ritardo e senza costi aggiuntivi per il richiedente.</w:t>
            </w:r>
          </w:p>
        </w:tc>
      </w:tr>
    </w:tbl>
    <w:p w:rsidR="007503BF" w:rsidRPr="00D85018" w:rsidP="007503BF" w14:paraId="05CC2BB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4B63400" w14:textId="77777777">
      <w:r w:rsidRPr="00D85018">
        <w:rPr>
          <w:rStyle w:val="HideTWBExt"/>
          <w:noProof w:val="0"/>
        </w:rPr>
        <w:t>&lt;/Amend&gt;</w:t>
      </w:r>
    </w:p>
    <w:p w:rsidR="007503BF" w:rsidRPr="00D85018" w:rsidP="007503BF" w14:paraId="6DBF344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998</w:t>
      </w:r>
      <w:r w:rsidRPr="00D85018">
        <w:rPr>
          <w:rStyle w:val="HideTWBExt"/>
          <w:b w:val="0"/>
          <w:noProof w:val="0"/>
        </w:rPr>
        <w:t>&lt;/NumAm&gt;</w:t>
      </w:r>
    </w:p>
    <w:p w:rsidR="007503BF" w:rsidRPr="00D85018" w:rsidP="007503BF" w14:paraId="5B44B884"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7667998F" w14:textId="77777777">
      <w:pPr>
        <w:pStyle w:val="NormalBold"/>
      </w:pPr>
      <w:r w:rsidRPr="00D85018">
        <w:rPr>
          <w:rStyle w:val="HideTWBExt"/>
          <w:b w:val="0"/>
          <w:noProof w:val="0"/>
        </w:rPr>
        <w:t>&lt;/RepeatBlock-By&gt;</w:t>
      </w:r>
    </w:p>
    <w:p w:rsidR="007503BF" w:rsidRPr="00D85018" w:rsidP="007503BF" w14:paraId="7F7AFB9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C126E0E" w14:textId="77777777">
      <w:pPr>
        <w:pStyle w:val="NormalBold"/>
      </w:pPr>
      <w:r w:rsidRPr="00D85018">
        <w:rPr>
          <w:rStyle w:val="HideTWBExt"/>
          <w:b w:val="0"/>
          <w:noProof w:val="0"/>
        </w:rPr>
        <w:t>&lt;Article&gt;</w:t>
      </w:r>
      <w:r w:rsidRPr="00D85018">
        <w:t>Articolo 16 – paragrafo 2 – comma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3D28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A14CA5A" w14:textId="77777777"/>
        </w:tc>
      </w:tr>
      <w:tr w14:paraId="50E694A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9D0A49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4461D80" w14:textId="77777777">
            <w:pPr>
              <w:pStyle w:val="AmColumnHeading"/>
            </w:pPr>
            <w:r w:rsidRPr="00D85018">
              <w:t>Emendamento</w:t>
            </w:r>
          </w:p>
        </w:tc>
      </w:tr>
      <w:tr w14:paraId="7C0CD33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8E10296" w14:textId="77777777">
            <w:pPr>
              <w:pStyle w:val="Normal6a"/>
            </w:pPr>
          </w:p>
        </w:tc>
        <w:tc>
          <w:tcPr>
            <w:tcW w:w="4876" w:type="dxa"/>
            <w:tcBorders>
              <w:top w:val="nil"/>
              <w:left w:val="nil"/>
              <w:bottom w:val="nil"/>
              <w:right w:val="nil"/>
            </w:tcBorders>
          </w:tcPr>
          <w:p w:rsidR="007503BF" w:rsidRPr="00D85018" w:rsidP="002E07E4" w14:paraId="2B2D1860" w14:textId="77777777">
            <w:pPr>
              <w:pStyle w:val="Normal6a"/>
            </w:pPr>
            <w:r w:rsidRPr="00D85018">
              <w:rPr>
                <w:b/>
                <w:i/>
              </w:rPr>
              <w:t>La registrazione entro 48 ore è sospesa in caso di documento inadeguato o mancante. Il termine di 48 ore riprende una volta caricati i documenti appropriati o mancanti attraverso l'interfaccia centrale dell'UE. In tal caso, l'autorità competente di cui all'articolo 14 non impone commissioni di registrazione aggiuntive.</w:t>
            </w:r>
          </w:p>
        </w:tc>
      </w:tr>
    </w:tbl>
    <w:p w:rsidR="007503BF" w:rsidRPr="00D85018" w:rsidP="007503BF" w14:paraId="130FFBF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741E681"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6634D068" w14:textId="77777777">
      <w:pPr>
        <w:pStyle w:val="AmJustText"/>
      </w:pPr>
      <w:r w:rsidRPr="00D85018">
        <w:t>In caso di documento mancante o che deve essere nuovamente caricato, le autorità competenti dispongono di 48 ore per completare la registrazione quando il documento mancante viene caricato. In tali casi, tuttavia, le autorità competenti non addebitano costi aggiuntivi.</w:t>
      </w:r>
    </w:p>
    <w:p w:rsidR="007503BF" w:rsidRPr="00D85018" w:rsidP="007503BF" w14:paraId="132C150E" w14:textId="77777777">
      <w:r w:rsidRPr="00D85018">
        <w:rPr>
          <w:rStyle w:val="HideTWBExt"/>
          <w:noProof w:val="0"/>
        </w:rPr>
        <w:t>&lt;/Amend&gt;</w:t>
      </w:r>
    </w:p>
    <w:p w:rsidR="007503BF" w:rsidRPr="00D85018" w:rsidP="007503BF" w14:paraId="3A78BAA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999</w:t>
      </w:r>
      <w:r w:rsidRPr="00D85018">
        <w:rPr>
          <w:rStyle w:val="HideTWBExt"/>
          <w:b w:val="0"/>
          <w:noProof w:val="0"/>
        </w:rPr>
        <w:t>&lt;/NumAm&gt;</w:t>
      </w:r>
    </w:p>
    <w:p w:rsidR="007503BF" w:rsidRPr="00D85018" w:rsidP="007503BF" w14:paraId="449CFE5E"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55D73F5A" w14:textId="77777777">
      <w:pPr>
        <w:pStyle w:val="NormalBold"/>
      </w:pPr>
      <w:r w:rsidRPr="00D85018">
        <w:rPr>
          <w:rStyle w:val="HideTWBExt"/>
          <w:b w:val="0"/>
          <w:noProof w:val="0"/>
        </w:rPr>
        <w:t>&lt;/RepeatBlock-By&gt;</w:t>
      </w:r>
    </w:p>
    <w:p w:rsidR="007503BF" w:rsidRPr="00D85018" w:rsidP="007503BF" w14:paraId="3DA64C6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FCE6DDA" w14:textId="77777777">
      <w:pPr>
        <w:pStyle w:val="NormalBold"/>
      </w:pPr>
      <w:r w:rsidRPr="00D85018">
        <w:rPr>
          <w:rStyle w:val="HideTWBExt"/>
          <w:b w:val="0"/>
          <w:noProof w:val="0"/>
        </w:rPr>
        <w:t>&lt;Article&gt;</w:t>
      </w:r>
      <w:r w:rsidRPr="00D85018">
        <w:t>Articolo 17 – titolo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9565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D591AE4" w14:textId="77777777"/>
        </w:tc>
      </w:tr>
      <w:tr w14:paraId="786AFD6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A23678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B47B156" w14:textId="77777777">
            <w:pPr>
              <w:pStyle w:val="AmColumnHeading"/>
            </w:pPr>
            <w:r w:rsidRPr="00D85018">
              <w:t>Emendamento</w:t>
            </w:r>
          </w:p>
        </w:tc>
      </w:tr>
      <w:tr w14:paraId="6E15C39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B88CF28" w14:textId="77777777">
            <w:pPr>
              <w:pStyle w:val="Normal6a"/>
            </w:pPr>
            <w:r w:rsidRPr="00D85018">
              <w:t xml:space="preserve">Costituzione </w:t>
            </w:r>
            <w:r w:rsidRPr="00D85018">
              <w:rPr>
                <w:b/>
                <w:i/>
              </w:rPr>
              <w:t>tramite</w:t>
            </w:r>
            <w:r w:rsidRPr="00D85018">
              <w:t xml:space="preserve"> l'interfaccia centrale dell'UE senza utilizzare i modelli dell'UE</w:t>
            </w:r>
          </w:p>
        </w:tc>
        <w:tc>
          <w:tcPr>
            <w:tcW w:w="4876" w:type="dxa"/>
            <w:tcBorders>
              <w:top w:val="nil"/>
              <w:left w:val="nil"/>
              <w:bottom w:val="nil"/>
              <w:right w:val="nil"/>
            </w:tcBorders>
          </w:tcPr>
          <w:p w:rsidR="007503BF" w:rsidRPr="00D85018" w:rsidP="002E07E4" w14:paraId="0A8010EB" w14:textId="77777777">
            <w:pPr>
              <w:pStyle w:val="Normal6a"/>
            </w:pPr>
            <w:r w:rsidRPr="00D85018">
              <w:t xml:space="preserve">Costituzione </w:t>
            </w:r>
            <w:r w:rsidRPr="00D85018">
              <w:rPr>
                <w:b/>
                <w:i/>
              </w:rPr>
              <w:t>utilizzando</w:t>
            </w:r>
            <w:r w:rsidRPr="00D85018">
              <w:t xml:space="preserve"> l'interfaccia centrale dell'UE senza utilizzare i modelli dell'UE</w:t>
            </w:r>
          </w:p>
        </w:tc>
      </w:tr>
    </w:tbl>
    <w:p w:rsidR="007503BF" w:rsidRPr="00D85018" w:rsidP="007503BF" w14:paraId="53FE395F"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AEBDB89" w14:textId="77777777">
      <w:r w:rsidRPr="00D85018">
        <w:rPr>
          <w:rStyle w:val="HideTWBExt"/>
          <w:noProof w:val="0"/>
        </w:rPr>
        <w:t>&lt;/Amend&gt;</w:t>
      </w:r>
    </w:p>
    <w:p w:rsidR="007503BF" w:rsidRPr="00D85018" w:rsidP="007503BF" w14:paraId="517C2E0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1000</w:t>
      </w:r>
      <w:r w:rsidRPr="00D85018">
        <w:rPr>
          <w:rStyle w:val="HideTWBExt"/>
          <w:b w:val="0"/>
          <w:noProof w:val="0"/>
        </w:rPr>
        <w:t>&lt;/NumAm&gt;</w:t>
      </w:r>
    </w:p>
    <w:p w:rsidR="007503BF" w:rsidRPr="00D85018" w:rsidP="007503BF" w14:paraId="23FEBE67"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7EDB328E" w14:textId="77777777">
      <w:pPr>
        <w:pStyle w:val="NormalBold"/>
      </w:pPr>
      <w:r w:rsidRPr="00D85018">
        <w:rPr>
          <w:rStyle w:val="HideTWBExt"/>
          <w:b w:val="0"/>
          <w:noProof w:val="0"/>
        </w:rPr>
        <w:t>&lt;/RepeatBlock-By&gt;</w:t>
      </w:r>
    </w:p>
    <w:p w:rsidR="007503BF" w:rsidRPr="00D85018" w:rsidP="007503BF" w14:paraId="3A2F7A2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A6F15A5" w14:textId="77777777">
      <w:pPr>
        <w:pStyle w:val="NormalBold"/>
      </w:pPr>
      <w:r w:rsidRPr="00D85018">
        <w:rPr>
          <w:rStyle w:val="HideTWBExt"/>
          <w:b w:val="0"/>
          <w:noProof w:val="0"/>
        </w:rPr>
        <w:t>&lt;Article&gt;</w:t>
      </w:r>
      <w:r w:rsidRPr="00D85018">
        <w:t>Articolo 17 – titolo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27C52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29E3A1A" w14:textId="77777777"/>
        </w:tc>
      </w:tr>
      <w:tr w14:paraId="1E55992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FC3042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782C1E7" w14:textId="77777777">
            <w:pPr>
              <w:pStyle w:val="AmColumnHeading"/>
            </w:pPr>
            <w:r w:rsidRPr="00D85018">
              <w:t>Emendamento</w:t>
            </w:r>
          </w:p>
        </w:tc>
      </w:tr>
      <w:tr w14:paraId="408D2F5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4E24084" w14:textId="77777777">
            <w:pPr>
              <w:pStyle w:val="Normal6a"/>
            </w:pPr>
            <w:r w:rsidRPr="00D85018">
              <w:t xml:space="preserve">Costituzione tramite l'interfaccia centrale dell'UE </w:t>
            </w:r>
            <w:r w:rsidRPr="00D85018">
              <w:rPr>
                <w:b/>
                <w:i/>
              </w:rPr>
              <w:t>senza utilizzare i modelli dell'UE</w:t>
            </w:r>
          </w:p>
        </w:tc>
        <w:tc>
          <w:tcPr>
            <w:tcW w:w="4876" w:type="dxa"/>
            <w:tcBorders>
              <w:top w:val="nil"/>
              <w:left w:val="nil"/>
              <w:bottom w:val="nil"/>
              <w:right w:val="nil"/>
            </w:tcBorders>
          </w:tcPr>
          <w:p w:rsidR="007503BF" w:rsidRPr="00D85018" w:rsidP="002E07E4" w14:paraId="06D1FABF" w14:textId="77777777">
            <w:pPr>
              <w:pStyle w:val="Normal6a"/>
            </w:pPr>
            <w:r w:rsidRPr="00D85018">
              <w:t>Costituzione tramite l'interfaccia centrale dell'UE</w:t>
            </w:r>
          </w:p>
        </w:tc>
      </w:tr>
    </w:tbl>
    <w:p w:rsidR="007503BF" w:rsidRPr="00D85018" w:rsidP="007503BF" w14:paraId="035E71DB"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59429016" w14:textId="77777777">
      <w:r w:rsidRPr="00D85018">
        <w:rPr>
          <w:rStyle w:val="HideTWBExt"/>
          <w:noProof w:val="0"/>
        </w:rPr>
        <w:t>&lt;/Amend&gt;</w:t>
      </w:r>
    </w:p>
    <w:p w:rsidR="007503BF" w:rsidRPr="00D85018" w:rsidP="007503BF" w14:paraId="16F1738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1001</w:t>
      </w:r>
      <w:r w:rsidRPr="00D85018">
        <w:rPr>
          <w:rStyle w:val="HideTWBExt"/>
          <w:b w:val="0"/>
          <w:noProof w:val="0"/>
        </w:rPr>
        <w:t>&lt;/NumAm&gt;</w:t>
      </w:r>
    </w:p>
    <w:p w:rsidR="007503BF" w:rsidRPr="00D85018" w:rsidP="007503BF" w14:paraId="47E9F06A"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74B8DB56" w14:textId="77777777">
      <w:pPr>
        <w:pStyle w:val="NormalBold"/>
      </w:pPr>
      <w:r w:rsidRPr="00D85018">
        <w:rPr>
          <w:rStyle w:val="HideTWBExt"/>
          <w:b w:val="0"/>
          <w:noProof w:val="0"/>
        </w:rPr>
        <w:t>&lt;/RepeatBlock-By&gt;</w:t>
      </w:r>
    </w:p>
    <w:p w:rsidR="007503BF" w:rsidRPr="00D85018" w:rsidP="007503BF" w14:paraId="72C3615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C7AEEA6" w14:textId="77777777">
      <w:pPr>
        <w:pStyle w:val="NormalBold"/>
      </w:pPr>
      <w:r w:rsidRPr="00D85018">
        <w:rPr>
          <w:rStyle w:val="HideTWBExt"/>
          <w:b w:val="0"/>
          <w:noProof w:val="0"/>
        </w:rPr>
        <w:t>&lt;Article&gt;</w:t>
      </w:r>
      <w:r w:rsidRPr="00D85018">
        <w:t>Articolo 17 – titolo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F635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3222342" w14:textId="77777777"/>
        </w:tc>
      </w:tr>
      <w:tr w14:paraId="2BAEAC4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68385B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EAE3185" w14:textId="77777777">
            <w:pPr>
              <w:pStyle w:val="AmColumnHeading"/>
            </w:pPr>
            <w:r w:rsidRPr="00D85018">
              <w:t>Emendamento</w:t>
            </w:r>
          </w:p>
        </w:tc>
      </w:tr>
      <w:tr w14:paraId="6032340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715293D" w14:textId="77777777">
            <w:pPr>
              <w:pStyle w:val="Normal6a"/>
            </w:pPr>
            <w:r w:rsidRPr="00D85018">
              <w:t xml:space="preserve">Costituzione </w:t>
            </w:r>
            <w:r w:rsidRPr="00D85018">
              <w:rPr>
                <w:b/>
                <w:i/>
              </w:rPr>
              <w:t>tramite</w:t>
            </w:r>
            <w:r w:rsidRPr="00D85018">
              <w:t xml:space="preserve"> l'interfaccia centrale dell'UE senza utilizzare i modelli dell'UE</w:t>
            </w:r>
          </w:p>
        </w:tc>
        <w:tc>
          <w:tcPr>
            <w:tcW w:w="4876" w:type="dxa"/>
            <w:tcBorders>
              <w:top w:val="nil"/>
              <w:left w:val="nil"/>
              <w:bottom w:val="nil"/>
              <w:right w:val="nil"/>
            </w:tcBorders>
          </w:tcPr>
          <w:p w:rsidR="007503BF" w:rsidRPr="00D85018" w:rsidP="002E07E4" w14:paraId="31DC017F" w14:textId="77777777">
            <w:pPr>
              <w:pStyle w:val="Normal6a"/>
            </w:pPr>
            <w:r w:rsidRPr="00D85018">
              <w:t xml:space="preserve">Costituzione </w:t>
            </w:r>
            <w:r w:rsidRPr="00D85018">
              <w:rPr>
                <w:b/>
                <w:i/>
              </w:rPr>
              <w:t>utilizzando</w:t>
            </w:r>
            <w:r w:rsidRPr="00D85018">
              <w:t xml:space="preserve"> l'interfaccia centrale dell'UE senza utilizzare i modelli dell'UE</w:t>
            </w:r>
          </w:p>
        </w:tc>
      </w:tr>
    </w:tbl>
    <w:p w:rsidR="007503BF" w:rsidRPr="00D85018" w:rsidP="007503BF" w14:paraId="01032161"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70242D20" w14:textId="77777777">
      <w:r w:rsidRPr="00D85018">
        <w:rPr>
          <w:rStyle w:val="HideTWBExt"/>
          <w:noProof w:val="0"/>
        </w:rPr>
        <w:t>&lt;/Amend&gt;</w:t>
      </w:r>
    </w:p>
    <w:p w:rsidR="007503BF" w:rsidRPr="00D85018" w:rsidP="007503BF" w14:paraId="31347126" w14:textId="43B07821">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1002</w:t>
      </w:r>
      <w:r w:rsidRPr="00D85018">
        <w:rPr>
          <w:rStyle w:val="HideTWBExt"/>
          <w:b w:val="0"/>
          <w:noProof w:val="0"/>
        </w:rPr>
        <w:t>&lt;/NumAm&gt;</w:t>
      </w:r>
    </w:p>
    <w:p w:rsidR="007503BF" w:rsidRPr="00D85018" w:rsidP="007503BF" w14:paraId="43E57BDF"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55CDF546" w14:textId="77777777">
      <w:pPr>
        <w:pStyle w:val="NormalBold"/>
      </w:pPr>
      <w:r w:rsidRPr="00D85018">
        <w:rPr>
          <w:rStyle w:val="HideTWBExt"/>
          <w:b w:val="0"/>
          <w:noProof w:val="0"/>
        </w:rPr>
        <w:t>&lt;/RepeatBlock-By&gt;</w:t>
      </w:r>
    </w:p>
    <w:p w:rsidR="007503BF" w:rsidRPr="00D85018" w:rsidP="007503BF" w14:paraId="59476169" w14:textId="2D22FE7D">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270D0F6" w14:textId="0ACEE3CE">
      <w:pPr>
        <w:pStyle w:val="NormalBold"/>
      </w:pPr>
      <w:r w:rsidRPr="00D85018">
        <w:rPr>
          <w:rStyle w:val="HideTWBExt"/>
          <w:b w:val="0"/>
          <w:noProof w:val="0"/>
        </w:rPr>
        <w:t>&lt;Article&gt;</w:t>
      </w:r>
      <w:r w:rsidRPr="00D85018">
        <w:t>Articolo 17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515A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D0D42B6" w14:textId="77777777"/>
        </w:tc>
      </w:tr>
      <w:tr w14:paraId="5B3F49D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3DDC50D" w14:textId="38195720">
            <w:pPr>
              <w:pStyle w:val="AmColumnHeading"/>
            </w:pPr>
            <w:r w:rsidRPr="00D85018">
              <w:t>Testo della Commissione</w:t>
            </w:r>
          </w:p>
        </w:tc>
        <w:tc>
          <w:tcPr>
            <w:tcW w:w="4876" w:type="dxa"/>
            <w:tcBorders>
              <w:top w:val="nil"/>
              <w:left w:val="nil"/>
              <w:bottom w:val="nil"/>
              <w:right w:val="nil"/>
            </w:tcBorders>
          </w:tcPr>
          <w:p w:rsidR="007503BF" w:rsidRPr="00D85018" w:rsidP="002E07E4" w14:paraId="6DDD3B78" w14:textId="0A3675D7">
            <w:pPr>
              <w:pStyle w:val="AmColumnHeading"/>
            </w:pPr>
            <w:r w:rsidRPr="00D85018">
              <w:t>Emendamento</w:t>
            </w:r>
          </w:p>
        </w:tc>
      </w:tr>
      <w:tr w14:paraId="031A424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6001EC3" w14:textId="77777777">
            <w:pPr>
              <w:pStyle w:val="Normal6a"/>
            </w:pPr>
            <w:r w:rsidRPr="00D85018">
              <w:t>1.</w:t>
            </w:r>
            <w:r w:rsidRPr="00D85018">
              <w:tab/>
              <w:t xml:space="preserve">Se una EU Inc. è costituita </w:t>
            </w:r>
            <w:r w:rsidRPr="00D85018">
              <w:rPr>
                <w:b/>
                <w:i/>
              </w:rPr>
              <w:t>tramite</w:t>
            </w:r>
            <w:r w:rsidRPr="00D85018">
              <w:t xml:space="preserve"> l'interfaccia centrale dell'UE senza utilizzare i modelli dell'UE di cui all'articolo 8, </w:t>
            </w:r>
            <w:r w:rsidRPr="00D85018">
              <w:rPr>
                <w:b/>
                <w:i/>
              </w:rPr>
              <w:t>i potenziali amministratori trasmettono il modulo di domanda di cui</w:t>
            </w:r>
            <w:r w:rsidRPr="00D85018">
              <w:t xml:space="preserve"> all'articolo </w:t>
            </w:r>
            <w:r w:rsidRPr="00D85018">
              <w:rPr>
                <w:b/>
                <w:i/>
              </w:rPr>
              <w:t>13 corredato dello statuto</w:t>
            </w:r>
            <w:r w:rsidRPr="00D85018">
              <w:t>.</w:t>
            </w:r>
          </w:p>
        </w:tc>
        <w:tc>
          <w:tcPr>
            <w:tcW w:w="4876" w:type="dxa"/>
            <w:tcBorders>
              <w:top w:val="nil"/>
              <w:left w:val="nil"/>
              <w:bottom w:val="nil"/>
              <w:right w:val="nil"/>
            </w:tcBorders>
          </w:tcPr>
          <w:p w:rsidR="007503BF" w:rsidRPr="00D85018" w:rsidP="002E07E4" w14:paraId="6DA8E306" w14:textId="77777777">
            <w:pPr>
              <w:pStyle w:val="Normal6a"/>
            </w:pPr>
            <w:r w:rsidRPr="00D85018">
              <w:t>1.</w:t>
            </w:r>
            <w:r w:rsidRPr="00D85018">
              <w:tab/>
              <w:t xml:space="preserve">Se una EU Inc. è costituita </w:t>
            </w:r>
            <w:r w:rsidRPr="00D85018">
              <w:rPr>
                <w:b/>
                <w:i/>
              </w:rPr>
              <w:t>utilizzando</w:t>
            </w:r>
            <w:r w:rsidRPr="00D85018">
              <w:t xml:space="preserve"> l'interfaccia centrale dell'UE senza utilizzare i modelli dell'UE di cui all'articolo 8, </w:t>
            </w:r>
            <w:r w:rsidRPr="00D85018">
              <w:rPr>
                <w:b/>
                <w:i/>
              </w:rPr>
              <w:t>la costituzione della EU Inc. deve essere completata entro 5 giorni lavorativi dal ricevimento dei documenti necessari per effettuare il controllo preventivo conformemente</w:t>
            </w:r>
            <w:r w:rsidRPr="00D85018">
              <w:t xml:space="preserve"> all'articolo </w:t>
            </w:r>
            <w:r w:rsidRPr="00D85018">
              <w:rPr>
                <w:b/>
                <w:i/>
              </w:rPr>
              <w:t>14</w:t>
            </w:r>
            <w:r w:rsidRPr="00D85018">
              <w:t>.</w:t>
            </w:r>
          </w:p>
        </w:tc>
      </w:tr>
    </w:tbl>
    <w:p w:rsidR="007503BF" w:rsidRPr="00D85018" w:rsidP="007503BF" w14:paraId="216CB92B"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63085C45" w14:textId="7AD591EE">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52C8B601" w14:textId="77777777">
      <w:pPr>
        <w:pStyle w:val="AmJustText"/>
      </w:pPr>
      <w:r w:rsidRPr="00D85018">
        <w:t>Il punto di partenza di questo periodo dovrebbe essere la ricezione dei documenti necessari per effettuare il controllo preventivo ai sensi dell'articolo 14. I 5 giorni lavorativi costituiscono un termine breve per effettuare un adeguato controllo preventivo e una valutazione del rischio al fine di garantire sia la certezza del diritto sia la conformità alla normativa antiriciclaggio, e ciò può avvenire solo quando tutte le informazioni e i documenti necessari siano stati ricevuti dall'autorità, persona o organismo competente incaricato del controllo.</w:t>
      </w:r>
    </w:p>
    <w:p w:rsidR="007503BF" w:rsidRPr="00D85018" w:rsidP="007503BF" w14:paraId="78FB36A0" w14:textId="77777777">
      <w:r w:rsidRPr="00D85018">
        <w:rPr>
          <w:rStyle w:val="HideTWBExt"/>
          <w:noProof w:val="0"/>
        </w:rPr>
        <w:t>&lt;/Amend&gt;</w:t>
      </w:r>
    </w:p>
    <w:p w:rsidR="007503BF" w:rsidRPr="00D85018" w:rsidP="007503BF" w14:paraId="319B859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1003</w:t>
      </w:r>
      <w:r w:rsidRPr="00D85018">
        <w:rPr>
          <w:rStyle w:val="HideTWBExt"/>
          <w:b w:val="0"/>
          <w:noProof w:val="0"/>
        </w:rPr>
        <w:t>&lt;/NumAm&gt;</w:t>
      </w:r>
    </w:p>
    <w:p w:rsidR="007503BF" w:rsidRPr="00D85018" w:rsidP="007503BF" w14:paraId="365FDC3A"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16905AAA" w14:textId="77777777">
      <w:pPr>
        <w:pStyle w:val="NormalBold"/>
      </w:pPr>
      <w:r w:rsidRPr="00D85018">
        <w:rPr>
          <w:rStyle w:val="HideTWBExt"/>
          <w:b w:val="0"/>
          <w:noProof w:val="0"/>
        </w:rPr>
        <w:t>&lt;/RepeatBlock-By&gt;</w:t>
      </w:r>
    </w:p>
    <w:p w:rsidR="007503BF" w:rsidRPr="00D85018" w:rsidP="007503BF" w14:paraId="3AF2EB1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430FE0A" w14:textId="77777777">
      <w:pPr>
        <w:pStyle w:val="NormalBold"/>
      </w:pPr>
      <w:r w:rsidRPr="00D85018">
        <w:rPr>
          <w:rStyle w:val="HideTWBExt"/>
          <w:b w:val="0"/>
          <w:noProof w:val="0"/>
        </w:rPr>
        <w:t>&lt;Article&gt;</w:t>
      </w:r>
      <w:r w:rsidRPr="00D85018">
        <w:t>Articolo 17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DFF7D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68E79B5" w14:textId="77777777"/>
        </w:tc>
      </w:tr>
      <w:tr w14:paraId="03E62D8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5329EF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209FAC4" w14:textId="77777777">
            <w:pPr>
              <w:pStyle w:val="AmColumnHeading"/>
            </w:pPr>
            <w:r w:rsidRPr="00D85018">
              <w:t>Emendamento</w:t>
            </w:r>
          </w:p>
        </w:tc>
      </w:tr>
      <w:tr w14:paraId="1BC391F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06CBB41" w14:textId="77777777">
            <w:pPr>
              <w:pStyle w:val="Normal6a"/>
            </w:pPr>
            <w:r w:rsidRPr="00D85018">
              <w:t>1.</w:t>
            </w:r>
            <w:r w:rsidRPr="00D85018">
              <w:tab/>
              <w:t xml:space="preserve">Se una EU Inc. è costituita </w:t>
            </w:r>
            <w:r w:rsidRPr="00D85018">
              <w:rPr>
                <w:b/>
                <w:i/>
              </w:rPr>
              <w:t>tramite</w:t>
            </w:r>
            <w:r w:rsidRPr="00D85018">
              <w:t xml:space="preserve"> l'interfaccia centrale dell'UE senza utilizzare i modelli dell'UE di cui all'articolo 8, </w:t>
            </w:r>
            <w:r w:rsidRPr="00D85018">
              <w:rPr>
                <w:b/>
                <w:i/>
              </w:rPr>
              <w:t>i potenziali amministratori trasmettono il modulo di domanda di cui</w:t>
            </w:r>
            <w:r w:rsidRPr="00D85018">
              <w:t xml:space="preserve"> all'articolo </w:t>
            </w:r>
            <w:r w:rsidRPr="00D85018">
              <w:rPr>
                <w:b/>
                <w:i/>
              </w:rPr>
              <w:t>13 corredato dello statuto</w:t>
            </w:r>
            <w:r w:rsidRPr="00D85018">
              <w:t>.</w:t>
            </w:r>
          </w:p>
        </w:tc>
        <w:tc>
          <w:tcPr>
            <w:tcW w:w="4876" w:type="dxa"/>
            <w:tcBorders>
              <w:top w:val="nil"/>
              <w:left w:val="nil"/>
              <w:bottom w:val="nil"/>
              <w:right w:val="nil"/>
            </w:tcBorders>
          </w:tcPr>
          <w:p w:rsidR="007503BF" w:rsidRPr="00D85018" w:rsidP="002E07E4" w14:paraId="56587D16" w14:textId="77777777">
            <w:pPr>
              <w:pStyle w:val="Normal6a"/>
            </w:pPr>
            <w:r w:rsidRPr="00D85018">
              <w:t>1.</w:t>
            </w:r>
            <w:r w:rsidRPr="00D85018">
              <w:tab/>
              <w:t xml:space="preserve">Se una EU Inc. è costituita </w:t>
            </w:r>
            <w:r w:rsidRPr="00D85018">
              <w:rPr>
                <w:b/>
                <w:i/>
              </w:rPr>
              <w:t>utilizzando</w:t>
            </w:r>
            <w:r w:rsidRPr="00D85018">
              <w:t xml:space="preserve"> l'interfaccia centrale dell'UE senza utilizzare i modelli dell'UE di cui all'articolo 8, </w:t>
            </w:r>
            <w:r w:rsidRPr="00D85018">
              <w:rPr>
                <w:b/>
                <w:i/>
              </w:rPr>
              <w:t>la costituzione della EU Inc. è completata entro cinque giorni lavorativi dalla ricezione dei documenti necessari per effettuare il controllo preventivo conformemente</w:t>
            </w:r>
            <w:r w:rsidRPr="00D85018">
              <w:t xml:space="preserve"> all'articolo </w:t>
            </w:r>
            <w:r w:rsidRPr="00D85018">
              <w:rPr>
                <w:b/>
                <w:i/>
              </w:rPr>
              <w:t>14</w:t>
            </w:r>
            <w:r w:rsidRPr="00D85018">
              <w:t>.</w:t>
            </w:r>
          </w:p>
        </w:tc>
      </w:tr>
    </w:tbl>
    <w:p w:rsidR="007503BF" w:rsidRPr="00D85018" w:rsidP="007503BF" w14:paraId="38C40D9F"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544B5285"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68A99646" w14:textId="77777777">
      <w:pPr>
        <w:pStyle w:val="AmJustText"/>
      </w:pPr>
      <w:r w:rsidRPr="00D85018">
        <w:t>Acest amendament simplifică și eficientizează textul, clarificând calendarul pentru constituirea unei societăți EU Inc. și punctul său de plecare atunci când se utilizează interfața centrală a UE, dar nu se utilizează un șablon UE.</w:t>
      </w:r>
    </w:p>
    <w:p w:rsidR="007503BF" w:rsidRPr="00D85018" w:rsidP="007503BF" w14:paraId="4CF6F317" w14:textId="77777777">
      <w:pPr>
        <w:pStyle w:val="AmJustText"/>
      </w:pPr>
      <w:r w:rsidRPr="00D85018">
        <w:t>Punctul de plecare al acestei perioade ar trebui să fie primirea documentelor necesare pentru efectuarea controlului preventiv în conformitate cu articolul 14. Cele 5 zile lucrătoare constituie un termen scurt pentru efectuarea unui control preventiv adecvat și a unei evaluări a riscurilor, pentru a asigura atât certitudinea juridică, cât și conformitatea cu reglementările anti-spălare a banilor, iar acest lucru se poate face numai atunci când toate informațiile și documentele necesare au fost primite de către autoritatea competentă, persoana sau organismul responsabil de control. Personalised instruments of constitution would require more in-depth analysis.</w:t>
      </w:r>
    </w:p>
    <w:p w:rsidR="007503BF" w:rsidRPr="00D85018" w:rsidP="007503BF" w14:paraId="38D89644" w14:textId="77777777">
      <w:r w:rsidRPr="00D85018">
        <w:rPr>
          <w:rStyle w:val="HideTWBExt"/>
          <w:noProof w:val="0"/>
        </w:rPr>
        <w:t>&lt;/Amend&gt;</w:t>
      </w:r>
    </w:p>
    <w:p w:rsidR="007503BF" w:rsidRPr="00D85018" w:rsidP="007503BF" w14:paraId="3194F57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1004</w:t>
      </w:r>
      <w:r w:rsidRPr="00D85018">
        <w:rPr>
          <w:rStyle w:val="HideTWBExt"/>
          <w:b w:val="0"/>
          <w:noProof w:val="0"/>
        </w:rPr>
        <w:t>&lt;/NumAm&gt;</w:t>
      </w:r>
    </w:p>
    <w:p w:rsidR="007503BF" w:rsidRPr="00D85018" w:rsidP="007503BF" w14:paraId="3A9ACD9F"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5FCF2759" w14:textId="77777777">
      <w:pPr>
        <w:pStyle w:val="NormalBold"/>
      </w:pPr>
      <w:r w:rsidRPr="00D85018">
        <w:rPr>
          <w:rStyle w:val="HideTWBExt"/>
          <w:b w:val="0"/>
          <w:noProof w:val="0"/>
        </w:rPr>
        <w:t>&lt;/RepeatBlock-By&gt;</w:t>
      </w:r>
    </w:p>
    <w:p w:rsidR="007503BF" w:rsidRPr="00D85018" w:rsidP="007503BF" w14:paraId="2925725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C9FB0B2" w14:textId="77777777">
      <w:pPr>
        <w:pStyle w:val="NormalBold"/>
      </w:pPr>
      <w:r w:rsidRPr="00D85018">
        <w:rPr>
          <w:rStyle w:val="HideTWBExt"/>
          <w:b w:val="0"/>
          <w:noProof w:val="0"/>
        </w:rPr>
        <w:t>&lt;Article&gt;</w:t>
      </w:r>
      <w:r w:rsidRPr="00D85018">
        <w:t>Articolo 17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83321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54A6EA3" w14:textId="77777777"/>
        </w:tc>
      </w:tr>
      <w:tr w14:paraId="08749F4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B2666A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B3C6ED4" w14:textId="77777777">
            <w:pPr>
              <w:pStyle w:val="AmColumnHeading"/>
            </w:pPr>
            <w:r w:rsidRPr="00D85018">
              <w:t>Emendamento</w:t>
            </w:r>
          </w:p>
        </w:tc>
      </w:tr>
      <w:tr w14:paraId="303C9BF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D0EF567" w14:textId="77777777">
            <w:pPr>
              <w:pStyle w:val="Normal6a"/>
            </w:pPr>
            <w:r w:rsidRPr="00D85018">
              <w:t>1.</w:t>
            </w:r>
            <w:r w:rsidRPr="00D85018">
              <w:tab/>
              <w:t xml:space="preserve">Se una EU Inc. è costituita </w:t>
            </w:r>
            <w:r w:rsidRPr="00D85018">
              <w:rPr>
                <w:b/>
                <w:i/>
              </w:rPr>
              <w:t>tramite</w:t>
            </w:r>
            <w:r w:rsidRPr="00D85018">
              <w:t xml:space="preserve"> l'interfaccia centrale dell'UE senza utilizzare i modelli dell'UE di cui all'articolo 8, </w:t>
            </w:r>
            <w:r w:rsidRPr="00D85018">
              <w:rPr>
                <w:b/>
                <w:i/>
              </w:rPr>
              <w:t>i potenziali amministratori trasmettono il modulo di domanda di cui</w:t>
            </w:r>
            <w:r w:rsidRPr="00D85018">
              <w:t xml:space="preserve"> all'articolo </w:t>
            </w:r>
            <w:r w:rsidRPr="00D85018">
              <w:rPr>
                <w:b/>
                <w:i/>
              </w:rPr>
              <w:t>13 corredato dello statuto</w:t>
            </w:r>
            <w:r w:rsidRPr="00D85018">
              <w:t>.</w:t>
            </w:r>
          </w:p>
        </w:tc>
        <w:tc>
          <w:tcPr>
            <w:tcW w:w="4876" w:type="dxa"/>
            <w:tcBorders>
              <w:top w:val="nil"/>
              <w:left w:val="nil"/>
              <w:bottom w:val="nil"/>
              <w:right w:val="nil"/>
            </w:tcBorders>
          </w:tcPr>
          <w:p w:rsidR="007503BF" w:rsidRPr="00D85018" w:rsidP="002E07E4" w14:paraId="41E95A5E" w14:textId="77777777">
            <w:pPr>
              <w:pStyle w:val="Normal6a"/>
            </w:pPr>
            <w:r w:rsidRPr="00D85018">
              <w:t>1.</w:t>
            </w:r>
            <w:r w:rsidRPr="00D85018">
              <w:tab/>
              <w:t xml:space="preserve">Se una EU Inc. è costituita </w:t>
            </w:r>
            <w:r w:rsidRPr="00D85018">
              <w:rPr>
                <w:b/>
                <w:i/>
              </w:rPr>
              <w:t>utilizzando</w:t>
            </w:r>
            <w:r w:rsidRPr="00D85018">
              <w:t xml:space="preserve"> l'interfaccia centrale dell'UE senza utilizzare i modelli dell'UE di cui all'articolo 8, </w:t>
            </w:r>
            <w:r w:rsidRPr="00D85018">
              <w:rPr>
                <w:b/>
                <w:i/>
              </w:rPr>
              <w:t>la costituzione della EU Inc. è completata entro cinque giorni lavorativi dalla ricezione dei documenti necessari per effettuare il controllo preventivo conformemente</w:t>
            </w:r>
            <w:r w:rsidRPr="00D85018">
              <w:t xml:space="preserve"> all'articolo </w:t>
            </w:r>
            <w:r w:rsidRPr="00D85018">
              <w:rPr>
                <w:b/>
                <w:i/>
              </w:rPr>
              <w:t>14</w:t>
            </w:r>
            <w:r w:rsidRPr="00D85018">
              <w:t>.</w:t>
            </w:r>
          </w:p>
        </w:tc>
      </w:tr>
    </w:tbl>
    <w:p w:rsidR="007503BF" w:rsidRPr="00D85018" w:rsidP="007503BF" w14:paraId="203942E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FC96E44" w14:textId="77777777">
      <w:r w:rsidRPr="00D85018">
        <w:rPr>
          <w:rStyle w:val="HideTWBExt"/>
          <w:noProof w:val="0"/>
        </w:rPr>
        <w:t>&lt;/Amend&gt;</w:t>
      </w:r>
    </w:p>
    <w:p w:rsidR="007503BF" w:rsidRPr="00D85018" w:rsidP="007503BF" w14:paraId="42466D4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1005</w:t>
      </w:r>
      <w:r w:rsidRPr="00D85018">
        <w:rPr>
          <w:rStyle w:val="HideTWBExt"/>
          <w:b w:val="0"/>
          <w:noProof w:val="0"/>
        </w:rPr>
        <w:t>&lt;/NumAm&gt;</w:t>
      </w:r>
    </w:p>
    <w:p w:rsidR="007503BF" w:rsidRPr="00D85018" w:rsidP="007503BF" w14:paraId="22DB3342"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4E4A251F" w14:textId="77777777">
      <w:pPr>
        <w:pStyle w:val="NormalBold"/>
      </w:pPr>
      <w:r w:rsidRPr="00D85018">
        <w:rPr>
          <w:rStyle w:val="HideTWBExt"/>
          <w:b w:val="0"/>
          <w:noProof w:val="0"/>
        </w:rPr>
        <w:t>&lt;/RepeatBlock-By&gt;</w:t>
      </w:r>
    </w:p>
    <w:p w:rsidR="007503BF" w:rsidRPr="00D85018" w:rsidP="007503BF" w14:paraId="0D7EEE4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988EA38" w14:textId="77777777">
      <w:pPr>
        <w:pStyle w:val="NormalBold"/>
      </w:pPr>
      <w:r w:rsidRPr="00D85018">
        <w:rPr>
          <w:rStyle w:val="HideTWBExt"/>
          <w:b w:val="0"/>
          <w:noProof w:val="0"/>
        </w:rPr>
        <w:t>&lt;Article&gt;</w:t>
      </w:r>
      <w:r w:rsidRPr="00D85018">
        <w:t>Articolo 17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2B73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48E55E9" w14:textId="77777777"/>
        </w:tc>
      </w:tr>
      <w:tr w14:paraId="0BDD971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8BC991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6490F53" w14:textId="77777777">
            <w:pPr>
              <w:pStyle w:val="AmColumnHeading"/>
            </w:pPr>
            <w:r w:rsidRPr="00D85018">
              <w:t>Emendamento</w:t>
            </w:r>
          </w:p>
        </w:tc>
      </w:tr>
      <w:tr w14:paraId="75ABD5F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EF9AF62" w14:textId="77777777">
            <w:pPr>
              <w:pStyle w:val="Normal6a"/>
            </w:pPr>
            <w:r w:rsidRPr="00D85018">
              <w:t>1.</w:t>
            </w:r>
            <w:r w:rsidRPr="00D85018">
              <w:tab/>
              <w:t xml:space="preserve">Se una EU Inc. è costituita tramite l'interfaccia centrale dell'UE </w:t>
            </w:r>
            <w:r w:rsidRPr="00D85018">
              <w:rPr>
                <w:b/>
                <w:i/>
              </w:rPr>
              <w:t>senza utilizzare i modelli dell'UE di cui all'articolo 8</w:t>
            </w:r>
            <w:r w:rsidRPr="00D85018">
              <w:t>, i potenziali amministratori trasmettono il modulo di domanda di cui all'articolo 13 corredato dello statuto.</w:t>
            </w:r>
          </w:p>
        </w:tc>
        <w:tc>
          <w:tcPr>
            <w:tcW w:w="4876" w:type="dxa"/>
            <w:tcBorders>
              <w:top w:val="nil"/>
              <w:left w:val="nil"/>
              <w:bottom w:val="nil"/>
              <w:right w:val="nil"/>
            </w:tcBorders>
          </w:tcPr>
          <w:p w:rsidR="007503BF" w:rsidRPr="00D85018" w:rsidP="002E07E4" w14:paraId="5BCA29A0" w14:textId="77777777">
            <w:pPr>
              <w:pStyle w:val="Normal6a"/>
            </w:pPr>
            <w:r w:rsidRPr="00D85018">
              <w:t>1.</w:t>
            </w:r>
            <w:r w:rsidRPr="00D85018">
              <w:tab/>
              <w:t>Se una EU Inc. è costituita tramite l'interfaccia centrale dell'UE, i potenziali amministratori trasmettono il modulo di domanda di cui all'articolo 13 corredato dello statuto.</w:t>
            </w:r>
          </w:p>
        </w:tc>
      </w:tr>
    </w:tbl>
    <w:p w:rsidR="007503BF" w:rsidRPr="00D85018" w:rsidP="007503BF" w14:paraId="5C3C1B5A"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08F23593" w14:textId="77777777">
      <w:r w:rsidRPr="00D85018">
        <w:rPr>
          <w:rStyle w:val="HideTWBExt"/>
          <w:noProof w:val="0"/>
        </w:rPr>
        <w:t>&lt;/Amend&gt;</w:t>
      </w:r>
    </w:p>
    <w:p w:rsidR="007503BF" w:rsidRPr="00D85018" w:rsidP="007503BF" w14:paraId="23CB53D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1006</w:t>
      </w:r>
      <w:r w:rsidRPr="00D85018">
        <w:rPr>
          <w:rStyle w:val="HideTWBExt"/>
          <w:b w:val="0"/>
          <w:noProof w:val="0"/>
        </w:rPr>
        <w:t>&lt;/NumAm&gt;</w:t>
      </w:r>
    </w:p>
    <w:p w:rsidR="007503BF" w:rsidRPr="00D85018" w:rsidP="007503BF" w14:paraId="4A5C7590"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5816E4F6" w14:textId="77777777">
      <w:pPr>
        <w:pStyle w:val="NormalBold"/>
      </w:pPr>
      <w:r w:rsidRPr="00D85018">
        <w:rPr>
          <w:rStyle w:val="HideTWBExt"/>
          <w:b w:val="0"/>
          <w:noProof w:val="0"/>
        </w:rPr>
        <w:t>&lt;/RepeatBlock-By&gt;</w:t>
      </w:r>
    </w:p>
    <w:p w:rsidR="007503BF" w:rsidRPr="00D85018" w:rsidP="007503BF" w14:paraId="015A8E6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A16DC5E" w14:textId="77777777">
      <w:pPr>
        <w:pStyle w:val="NormalBold"/>
      </w:pPr>
      <w:r w:rsidRPr="00D85018">
        <w:rPr>
          <w:rStyle w:val="HideTWBExt"/>
          <w:b w:val="0"/>
          <w:noProof w:val="0"/>
        </w:rPr>
        <w:t>&lt;Article&gt;</w:t>
      </w:r>
      <w:r w:rsidRPr="00D85018">
        <w:t>Articolo 17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33DFD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A10C3CA" w14:textId="77777777"/>
        </w:tc>
      </w:tr>
      <w:tr w14:paraId="540B9E4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11FB0F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7D57C39" w14:textId="77777777">
            <w:pPr>
              <w:pStyle w:val="AmColumnHeading"/>
            </w:pPr>
            <w:r w:rsidRPr="00D85018">
              <w:t>Emendamento</w:t>
            </w:r>
          </w:p>
        </w:tc>
      </w:tr>
      <w:tr w14:paraId="07D553E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CC2EDB7" w14:textId="77777777">
            <w:pPr>
              <w:pStyle w:val="Normal6a"/>
            </w:pPr>
            <w:r w:rsidRPr="00D85018">
              <w:rPr>
                <w:b/>
                <w:i/>
              </w:rPr>
              <w:t>2.</w:t>
            </w:r>
            <w:r w:rsidRPr="00D85018">
              <w:tab/>
            </w:r>
            <w:r w:rsidRPr="00D85018">
              <w:rPr>
                <w:b/>
                <w:i/>
              </w:rPr>
              <w:t>I controlli preventivi effettuati a norma dell'articolo 14 e la registrazione della EU Inc. sono completati entro cinque giorni lavorativi dalla trasmissione del modulo di domanda e dello statuto.</w:t>
            </w:r>
          </w:p>
        </w:tc>
        <w:tc>
          <w:tcPr>
            <w:tcW w:w="4876" w:type="dxa"/>
            <w:tcBorders>
              <w:top w:val="nil"/>
              <w:left w:val="nil"/>
              <w:bottom w:val="nil"/>
              <w:right w:val="nil"/>
            </w:tcBorders>
          </w:tcPr>
          <w:p w:rsidR="007503BF" w:rsidRPr="00D85018" w:rsidP="002E07E4" w14:paraId="3D2677F9" w14:textId="77777777">
            <w:pPr>
              <w:pStyle w:val="Normal6a"/>
            </w:pPr>
            <w:r w:rsidRPr="00D85018">
              <w:rPr>
                <w:b/>
                <w:i/>
              </w:rPr>
              <w:t>soppresso</w:t>
            </w:r>
          </w:p>
        </w:tc>
      </w:tr>
    </w:tbl>
    <w:p w:rsidR="007503BF" w:rsidRPr="00D85018" w:rsidP="007503BF" w14:paraId="1E01044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80E3AEA" w14:textId="77777777">
      <w:r w:rsidRPr="00D85018">
        <w:rPr>
          <w:rStyle w:val="HideTWBExt"/>
          <w:noProof w:val="0"/>
        </w:rPr>
        <w:t>&lt;/Amend&gt;</w:t>
      </w:r>
    </w:p>
    <w:p w:rsidR="007503BF" w:rsidRPr="00D85018" w:rsidP="007503BF" w14:paraId="3299750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1007</w:t>
      </w:r>
      <w:r w:rsidRPr="00D85018">
        <w:rPr>
          <w:rStyle w:val="HideTWBExt"/>
          <w:b w:val="0"/>
          <w:noProof w:val="0"/>
        </w:rPr>
        <w:t>&lt;/NumAm&gt;</w:t>
      </w:r>
    </w:p>
    <w:p w:rsidR="007503BF" w:rsidRPr="00D85018" w:rsidP="007503BF" w14:paraId="442A457C"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24B880A3"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52BB7D8" w14:textId="77777777">
      <w:pPr>
        <w:pStyle w:val="NormalBold"/>
      </w:pPr>
      <w:r w:rsidRPr="00D85018">
        <w:rPr>
          <w:rStyle w:val="HideTWBExt"/>
          <w:b w:val="0"/>
          <w:noProof w:val="0"/>
        </w:rPr>
        <w:t>&lt;/RepeatBlock-By&gt;</w:t>
      </w:r>
    </w:p>
    <w:p w:rsidR="007503BF" w:rsidRPr="00D85018" w:rsidP="007503BF" w14:paraId="0938B00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EC5350F" w14:textId="77777777">
      <w:pPr>
        <w:pStyle w:val="NormalBold"/>
      </w:pPr>
      <w:r w:rsidRPr="00D85018">
        <w:rPr>
          <w:rStyle w:val="HideTWBExt"/>
          <w:b w:val="0"/>
          <w:noProof w:val="0"/>
        </w:rPr>
        <w:t>&lt;Article&gt;</w:t>
      </w:r>
      <w:r w:rsidRPr="00D85018">
        <w:t>Articolo 17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5DAB3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E9175B6" w14:textId="77777777"/>
        </w:tc>
      </w:tr>
      <w:tr w14:paraId="1886B42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D7E76F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7A67943" w14:textId="77777777">
            <w:pPr>
              <w:pStyle w:val="AmColumnHeading"/>
            </w:pPr>
            <w:r w:rsidRPr="00D85018">
              <w:t>Emendamento</w:t>
            </w:r>
          </w:p>
        </w:tc>
      </w:tr>
      <w:tr w14:paraId="7622A55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2BA8B46" w14:textId="77777777">
            <w:pPr>
              <w:pStyle w:val="Normal6a"/>
            </w:pPr>
            <w:r w:rsidRPr="00D85018">
              <w:rPr>
                <w:b/>
                <w:i/>
              </w:rPr>
              <w:t>2.</w:t>
            </w:r>
            <w:r w:rsidRPr="00D85018">
              <w:tab/>
            </w:r>
            <w:r w:rsidRPr="00D85018">
              <w:rPr>
                <w:b/>
                <w:i/>
              </w:rPr>
              <w:t>I controlli preventivi effettuati a norma dell'articolo 14 e la registrazione della EU Inc. sono completati entro cinque giorni lavorativi dalla trasmissione del modulo di domanda e dello statuto.</w:t>
            </w:r>
          </w:p>
        </w:tc>
        <w:tc>
          <w:tcPr>
            <w:tcW w:w="4876" w:type="dxa"/>
            <w:tcBorders>
              <w:top w:val="nil"/>
              <w:left w:val="nil"/>
              <w:bottom w:val="nil"/>
              <w:right w:val="nil"/>
            </w:tcBorders>
          </w:tcPr>
          <w:p w:rsidR="007503BF" w:rsidRPr="00D85018" w:rsidP="002E07E4" w14:paraId="497DB201" w14:textId="77777777">
            <w:pPr>
              <w:pStyle w:val="Normal6a"/>
            </w:pPr>
            <w:r w:rsidRPr="00D85018">
              <w:rPr>
                <w:b/>
                <w:i/>
              </w:rPr>
              <w:t>soppresso</w:t>
            </w:r>
          </w:p>
        </w:tc>
      </w:tr>
    </w:tbl>
    <w:p w:rsidR="007503BF" w:rsidRPr="00D85018" w:rsidP="007503BF" w14:paraId="2A2D9DF9"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312291B" w14:textId="77777777">
      <w:r w:rsidRPr="00D85018">
        <w:rPr>
          <w:rStyle w:val="HideTWBExt"/>
          <w:noProof w:val="0"/>
        </w:rPr>
        <w:t>&lt;/Amend&gt;</w:t>
      </w:r>
    </w:p>
    <w:p w:rsidR="007503BF" w:rsidRPr="00D85018" w:rsidP="007503BF" w14:paraId="5ED6C4B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1008</w:t>
      </w:r>
      <w:r w:rsidRPr="00D85018">
        <w:rPr>
          <w:rStyle w:val="HideTWBExt"/>
          <w:b w:val="0"/>
          <w:noProof w:val="0"/>
        </w:rPr>
        <w:t>&lt;/NumAm&gt;</w:t>
      </w:r>
    </w:p>
    <w:p w:rsidR="007503BF" w:rsidRPr="00D85018" w:rsidP="007503BF" w14:paraId="70462933"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4EA77F9D" w14:textId="77777777">
      <w:pPr>
        <w:pStyle w:val="NormalBold"/>
      </w:pPr>
      <w:r w:rsidRPr="00D85018">
        <w:rPr>
          <w:rStyle w:val="HideTWBExt"/>
          <w:b w:val="0"/>
          <w:noProof w:val="0"/>
        </w:rPr>
        <w:t>&lt;/RepeatBlock-By&gt;</w:t>
      </w:r>
    </w:p>
    <w:p w:rsidR="007503BF" w:rsidRPr="00D85018" w:rsidP="007503BF" w14:paraId="0AD78E1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A71E876" w14:textId="77777777">
      <w:pPr>
        <w:pStyle w:val="NormalBold"/>
      </w:pPr>
      <w:r w:rsidRPr="00D85018">
        <w:rPr>
          <w:rStyle w:val="HideTWBExt"/>
          <w:b w:val="0"/>
          <w:noProof w:val="0"/>
        </w:rPr>
        <w:t>&lt;Article&gt;</w:t>
      </w:r>
      <w:r w:rsidRPr="00D85018">
        <w:t>Articolo 17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46A8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EEFB8E1" w14:textId="77777777"/>
        </w:tc>
      </w:tr>
      <w:tr w14:paraId="3C6AFE2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1C882C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44D16A8" w14:textId="77777777">
            <w:pPr>
              <w:pStyle w:val="AmColumnHeading"/>
            </w:pPr>
            <w:r w:rsidRPr="00D85018">
              <w:t>Emendamento</w:t>
            </w:r>
          </w:p>
        </w:tc>
      </w:tr>
      <w:tr w14:paraId="6F0B59C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FA3FC52" w14:textId="77777777">
            <w:pPr>
              <w:pStyle w:val="Normal6a"/>
            </w:pPr>
            <w:r w:rsidRPr="00D85018">
              <w:rPr>
                <w:b/>
                <w:i/>
              </w:rPr>
              <w:t>2.</w:t>
            </w:r>
            <w:r w:rsidRPr="00D85018">
              <w:tab/>
            </w:r>
            <w:r w:rsidRPr="00D85018">
              <w:rPr>
                <w:b/>
                <w:i/>
              </w:rPr>
              <w:t>I controlli preventivi effettuati a norma dell'articolo 14 e la registrazione della EU Inc. sono completati entro cinque giorni lavorativi dalla trasmissione del modulo di domanda e dello statuto.</w:t>
            </w:r>
          </w:p>
        </w:tc>
        <w:tc>
          <w:tcPr>
            <w:tcW w:w="4876" w:type="dxa"/>
            <w:tcBorders>
              <w:top w:val="nil"/>
              <w:left w:val="nil"/>
              <w:bottom w:val="nil"/>
              <w:right w:val="nil"/>
            </w:tcBorders>
          </w:tcPr>
          <w:p w:rsidR="007503BF" w:rsidRPr="00D85018" w:rsidP="002E07E4" w14:paraId="0113C8CF" w14:textId="77777777">
            <w:pPr>
              <w:pStyle w:val="Normal6a"/>
            </w:pPr>
            <w:r w:rsidRPr="00D85018">
              <w:rPr>
                <w:b/>
                <w:i/>
              </w:rPr>
              <w:t>soppresso</w:t>
            </w:r>
          </w:p>
        </w:tc>
      </w:tr>
    </w:tbl>
    <w:p w:rsidR="007503BF" w:rsidRPr="00D85018" w:rsidP="007503BF" w14:paraId="21802A6C"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4CE82B4E" w14:textId="77777777">
      <w:r w:rsidRPr="00D85018">
        <w:rPr>
          <w:rStyle w:val="HideTWBExt"/>
          <w:noProof w:val="0"/>
        </w:rPr>
        <w:t>&lt;/Amend&gt;</w:t>
      </w:r>
    </w:p>
    <w:p w:rsidR="007503BF" w:rsidRPr="00D85018" w:rsidP="007503BF" w14:paraId="0BDCC86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1009</w:t>
      </w:r>
      <w:r w:rsidRPr="00D85018">
        <w:rPr>
          <w:rStyle w:val="HideTWBExt"/>
          <w:b w:val="0"/>
          <w:noProof w:val="0"/>
        </w:rPr>
        <w:t>&lt;/NumAm&gt;</w:t>
      </w:r>
    </w:p>
    <w:p w:rsidR="007503BF" w:rsidRPr="00D85018" w:rsidP="007503BF" w14:paraId="300020CF" w14:textId="77777777">
      <w:pPr>
        <w:pStyle w:val="NormalBold"/>
      </w:pPr>
      <w:r w:rsidRPr="00D85018">
        <w:rPr>
          <w:rStyle w:val="HideTWBExt"/>
          <w:b w:val="0"/>
          <w:noProof w:val="0"/>
        </w:rPr>
        <w:t>&lt;RepeatBlock-By&gt;&lt;Members&gt;</w:t>
      </w:r>
      <w:r w:rsidRPr="00D85018">
        <w:t>Mary Khan</w:t>
      </w:r>
      <w:r w:rsidRPr="00D85018">
        <w:rPr>
          <w:rStyle w:val="HideTWBExt"/>
          <w:b w:val="0"/>
          <w:noProof w:val="0"/>
        </w:rPr>
        <w:t>&lt;/Members&gt;</w:t>
      </w:r>
    </w:p>
    <w:p w:rsidR="007503BF" w:rsidRPr="00D85018" w:rsidP="007503BF" w14:paraId="0FF76A70" w14:textId="77777777">
      <w:pPr>
        <w:pStyle w:val="NormalBold"/>
      </w:pPr>
      <w:r w:rsidRPr="00D85018">
        <w:rPr>
          <w:rStyle w:val="HideTWBExt"/>
          <w:b w:val="0"/>
          <w:noProof w:val="0"/>
        </w:rPr>
        <w:t>&lt;/RepeatBlock-By&gt;</w:t>
      </w:r>
    </w:p>
    <w:p w:rsidR="007503BF" w:rsidRPr="00D85018" w:rsidP="007503BF" w14:paraId="21BAF7D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CC3EDCC" w14:textId="77777777">
      <w:pPr>
        <w:pStyle w:val="NormalBold"/>
      </w:pPr>
      <w:r w:rsidRPr="00D85018">
        <w:rPr>
          <w:rStyle w:val="HideTWBExt"/>
          <w:b w:val="0"/>
          <w:noProof w:val="0"/>
        </w:rPr>
        <w:t>&lt;Article&gt;</w:t>
      </w:r>
      <w:r w:rsidRPr="00D85018">
        <w:t>Articolo 17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F8B16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3865F09" w14:textId="77777777"/>
        </w:tc>
      </w:tr>
      <w:tr w14:paraId="069DCD3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3BA09F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31E25D3" w14:textId="77777777">
            <w:pPr>
              <w:pStyle w:val="AmColumnHeading"/>
            </w:pPr>
            <w:r w:rsidRPr="00D85018">
              <w:t>Emendamento</w:t>
            </w:r>
          </w:p>
        </w:tc>
      </w:tr>
      <w:tr w14:paraId="55251E9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ED7A933" w14:textId="77777777">
            <w:pPr>
              <w:pStyle w:val="Normal6a"/>
            </w:pPr>
            <w:r w:rsidRPr="00D85018">
              <w:t>2.</w:t>
            </w:r>
            <w:r w:rsidRPr="00D85018">
              <w:tab/>
              <w:t xml:space="preserve">I controlli preventivi effettuati a norma dell'articolo 14 e la registrazione della EU Inc. sono completati entro cinque giorni lavorativi dalla </w:t>
            </w:r>
            <w:r w:rsidRPr="00D85018">
              <w:rPr>
                <w:b/>
                <w:i/>
              </w:rPr>
              <w:t>trasmissione</w:t>
            </w:r>
            <w:r w:rsidRPr="00D85018">
              <w:t xml:space="preserve"> del modulo di domanda e dello statuto.</w:t>
            </w:r>
          </w:p>
        </w:tc>
        <w:tc>
          <w:tcPr>
            <w:tcW w:w="4876" w:type="dxa"/>
            <w:tcBorders>
              <w:top w:val="nil"/>
              <w:left w:val="nil"/>
              <w:bottom w:val="nil"/>
              <w:right w:val="nil"/>
            </w:tcBorders>
          </w:tcPr>
          <w:p w:rsidR="007503BF" w:rsidRPr="00D85018" w:rsidP="002E07E4" w14:paraId="6282F606" w14:textId="77777777">
            <w:pPr>
              <w:pStyle w:val="Normal6a"/>
            </w:pPr>
            <w:r w:rsidRPr="00D85018">
              <w:t>2.</w:t>
            </w:r>
            <w:r w:rsidRPr="00D85018">
              <w:tab/>
              <w:t xml:space="preserve">I controlli preventivi effettuati a norma dell'articolo 14 e la registrazione della EU Inc. sono completati entro cinque giorni lavorativi dalla </w:t>
            </w:r>
            <w:r w:rsidRPr="00D85018">
              <w:rPr>
                <w:b/>
                <w:i/>
              </w:rPr>
              <w:t>ricezione</w:t>
            </w:r>
            <w:r w:rsidRPr="00D85018">
              <w:t xml:space="preserve"> del modulo di domanda e dello statuto</w:t>
            </w:r>
            <w:r w:rsidRPr="00D85018">
              <w:rPr>
                <w:b/>
                <w:i/>
              </w:rPr>
              <w:t>, nonché dei documenti necessari per effettuare il controllo preventivo</w:t>
            </w:r>
            <w:r w:rsidRPr="00D85018">
              <w:t>.</w:t>
            </w:r>
          </w:p>
        </w:tc>
      </w:tr>
    </w:tbl>
    <w:p w:rsidR="007503BF" w:rsidRPr="00D85018" w:rsidP="007503BF" w14:paraId="0C14767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8111EEE" w14:textId="77777777">
      <w:r w:rsidRPr="00D85018">
        <w:rPr>
          <w:rStyle w:val="HideTWBExt"/>
          <w:noProof w:val="0"/>
        </w:rPr>
        <w:t>&lt;/Amend&gt;</w:t>
      </w:r>
    </w:p>
    <w:p w:rsidR="007503BF" w:rsidRPr="00D85018" w:rsidP="007503BF" w14:paraId="7318E69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1010</w:t>
      </w:r>
      <w:r w:rsidRPr="00D85018">
        <w:rPr>
          <w:rStyle w:val="HideTWBExt"/>
          <w:b w:val="0"/>
          <w:noProof w:val="0"/>
        </w:rPr>
        <w:t>&lt;/NumAm&gt;</w:t>
      </w:r>
    </w:p>
    <w:p w:rsidR="007503BF" w:rsidRPr="00D85018" w:rsidP="007503BF" w14:paraId="1D531E20"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18B7816D" w14:textId="77777777">
      <w:pPr>
        <w:pStyle w:val="NormalBold"/>
      </w:pPr>
      <w:r w:rsidRPr="00D85018">
        <w:rPr>
          <w:rStyle w:val="HideTWBExt"/>
          <w:b w:val="0"/>
          <w:noProof w:val="0"/>
        </w:rPr>
        <w:t>&lt;/RepeatBlock-By&gt;</w:t>
      </w:r>
    </w:p>
    <w:p w:rsidR="007503BF" w:rsidRPr="00D85018" w:rsidP="007503BF" w14:paraId="52ECF73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7D57AF5" w14:textId="77777777">
      <w:pPr>
        <w:pStyle w:val="NormalBold"/>
      </w:pPr>
      <w:r w:rsidRPr="00D85018">
        <w:rPr>
          <w:rStyle w:val="HideTWBExt"/>
          <w:b w:val="0"/>
          <w:noProof w:val="0"/>
        </w:rPr>
        <w:t>&lt;Article&gt;</w:t>
      </w:r>
      <w:r w:rsidRPr="00D85018">
        <w:t>Articolo 17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9506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3DAF1C2" w14:textId="77777777"/>
        </w:tc>
      </w:tr>
      <w:tr w14:paraId="0553DEF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60E70B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306C22C" w14:textId="77777777">
            <w:pPr>
              <w:pStyle w:val="AmColumnHeading"/>
            </w:pPr>
            <w:r w:rsidRPr="00D85018">
              <w:t>Emendamento</w:t>
            </w:r>
          </w:p>
        </w:tc>
      </w:tr>
      <w:tr w14:paraId="4E56F3F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D9DD580" w14:textId="77777777">
            <w:pPr>
              <w:pStyle w:val="Normal6a"/>
            </w:pPr>
            <w:r w:rsidRPr="00D85018">
              <w:t>2.</w:t>
            </w:r>
            <w:r w:rsidRPr="00D85018">
              <w:tab/>
            </w:r>
            <w:r w:rsidRPr="00D85018">
              <w:rPr>
                <w:b/>
                <w:i/>
              </w:rPr>
              <w:t>I controlli preventivi effettuati a norma dell'articolo 14 e la</w:t>
            </w:r>
            <w:r w:rsidRPr="00D85018">
              <w:t xml:space="preserve"> registrazione</w:t>
            </w:r>
            <w:r w:rsidRPr="00D85018">
              <w:rPr>
                <w:b/>
                <w:i/>
              </w:rPr>
              <w:t xml:space="preserve"> della EU Inc. sono completati entro cinque giorni lavorativi dalla trasmissione del modulo di domanda e dello statuto</w:t>
            </w:r>
            <w:r w:rsidRPr="00D85018">
              <w:t>.</w:t>
            </w:r>
          </w:p>
        </w:tc>
        <w:tc>
          <w:tcPr>
            <w:tcW w:w="4876" w:type="dxa"/>
            <w:tcBorders>
              <w:top w:val="nil"/>
              <w:left w:val="nil"/>
              <w:bottom w:val="nil"/>
              <w:right w:val="nil"/>
            </w:tcBorders>
          </w:tcPr>
          <w:p w:rsidR="007503BF" w:rsidRPr="00D85018" w:rsidP="002E07E4" w14:paraId="2B148C4B" w14:textId="77777777">
            <w:pPr>
              <w:pStyle w:val="Normal6a"/>
            </w:pPr>
            <w:r w:rsidRPr="00D85018">
              <w:t>2.</w:t>
            </w:r>
            <w:r w:rsidRPr="00D85018">
              <w:tab/>
            </w:r>
            <w:r w:rsidRPr="00D85018">
              <w:rPr>
                <w:b/>
                <w:i/>
              </w:rPr>
              <w:t>Il costo totale della</w:t>
            </w:r>
            <w:r w:rsidRPr="00D85018">
              <w:t xml:space="preserve"> registrazione </w:t>
            </w:r>
            <w:r w:rsidRPr="00D85018">
              <w:rPr>
                <w:b/>
                <w:i/>
              </w:rPr>
              <w:t>non supera il costo totale della registrazione di una società a responsabilità limitata nello Stato membro di costituzione</w:t>
            </w:r>
            <w:r w:rsidRPr="00D85018">
              <w:t>.</w:t>
            </w:r>
          </w:p>
        </w:tc>
      </w:tr>
    </w:tbl>
    <w:p w:rsidR="007503BF" w:rsidRPr="00D85018" w:rsidP="007503BF" w14:paraId="78DAE31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0479DD7"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567EED89" w14:textId="77777777">
      <w:pPr>
        <w:pStyle w:val="AmJustText"/>
      </w:pPr>
      <w:r w:rsidRPr="00D85018">
        <w:t>Per evitare discriminazioni nei confronti delle EU Inc., il costo di registrazione senza modello non deve essere superiore al costo totale di registrazione di un'altra società a responsabilità limitata.</w:t>
      </w:r>
    </w:p>
    <w:p w:rsidR="007503BF" w:rsidRPr="00D85018" w:rsidP="007503BF" w14:paraId="5E6B95F5" w14:textId="77777777">
      <w:r w:rsidRPr="00D85018">
        <w:rPr>
          <w:rStyle w:val="HideTWBExt"/>
          <w:noProof w:val="0"/>
        </w:rPr>
        <w:t>&lt;/Amend&gt;</w:t>
      </w:r>
    </w:p>
    <w:p w:rsidR="007503BF" w:rsidRPr="00D85018" w:rsidP="007503BF" w14:paraId="40203F4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1011</w:t>
      </w:r>
      <w:r w:rsidRPr="00D85018">
        <w:rPr>
          <w:rStyle w:val="HideTWBExt"/>
          <w:b w:val="0"/>
          <w:noProof w:val="0"/>
        </w:rPr>
        <w:t>&lt;/NumAm&gt;</w:t>
      </w:r>
    </w:p>
    <w:p w:rsidR="007503BF" w:rsidRPr="00D85018" w:rsidP="007503BF" w14:paraId="3027BF63"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7FE60ED4"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37D3E15D"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56797A7C" w14:textId="77777777">
      <w:pPr>
        <w:pStyle w:val="NormalBold"/>
      </w:pPr>
      <w:r w:rsidRPr="00D85018">
        <w:rPr>
          <w:rStyle w:val="HideTWBExt"/>
          <w:b w:val="0"/>
          <w:noProof w:val="0"/>
        </w:rPr>
        <w:t>&lt;/RepeatBlock-By&gt;</w:t>
      </w:r>
    </w:p>
    <w:p w:rsidR="007503BF" w:rsidRPr="00D85018" w:rsidP="007503BF" w14:paraId="0D5CCEC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C745E36" w14:textId="77777777">
      <w:pPr>
        <w:pStyle w:val="NormalBold"/>
      </w:pPr>
      <w:r w:rsidRPr="00D85018">
        <w:rPr>
          <w:rStyle w:val="HideTWBExt"/>
          <w:b w:val="0"/>
          <w:noProof w:val="0"/>
        </w:rPr>
        <w:t>&lt;Article&gt;</w:t>
      </w:r>
      <w:r w:rsidRPr="00D85018">
        <w:t>Articolo 17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ED4D8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74F1BE0" w14:textId="77777777"/>
        </w:tc>
      </w:tr>
      <w:tr w14:paraId="62882B1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AC4C04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91194D9" w14:textId="77777777">
            <w:pPr>
              <w:pStyle w:val="AmColumnHeading"/>
            </w:pPr>
            <w:r w:rsidRPr="00D85018">
              <w:t>Emendamento</w:t>
            </w:r>
          </w:p>
        </w:tc>
      </w:tr>
      <w:tr w14:paraId="33135FA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CE8E3AD" w14:textId="77777777">
            <w:pPr>
              <w:pStyle w:val="Normal6a"/>
            </w:pPr>
            <w:r w:rsidRPr="00D85018">
              <w:t>2.</w:t>
            </w:r>
            <w:r w:rsidRPr="00D85018">
              <w:tab/>
              <w:t xml:space="preserve">I controlli preventivi effettuati a norma dell'articolo 14 e la registrazione della EU Inc. sono completati entro </w:t>
            </w:r>
            <w:r w:rsidRPr="00D85018">
              <w:rPr>
                <w:b/>
                <w:i/>
              </w:rPr>
              <w:t>cinque</w:t>
            </w:r>
            <w:r w:rsidRPr="00D85018">
              <w:t xml:space="preserve"> giorni lavorativi dalla trasmissione del modulo di domanda e dello statuto.</w:t>
            </w:r>
          </w:p>
        </w:tc>
        <w:tc>
          <w:tcPr>
            <w:tcW w:w="4876" w:type="dxa"/>
            <w:tcBorders>
              <w:top w:val="nil"/>
              <w:left w:val="nil"/>
              <w:bottom w:val="nil"/>
              <w:right w:val="nil"/>
            </w:tcBorders>
          </w:tcPr>
          <w:p w:rsidR="007503BF" w:rsidRPr="00D85018" w:rsidP="002E07E4" w14:paraId="2D7315AD" w14:textId="77777777">
            <w:pPr>
              <w:pStyle w:val="Normal6a"/>
            </w:pPr>
            <w:r w:rsidRPr="00D85018">
              <w:t>2.</w:t>
            </w:r>
            <w:r w:rsidRPr="00D85018">
              <w:tab/>
              <w:t xml:space="preserve">I controlli preventivi effettuati a norma dell'articolo 14 e la registrazione della EU Inc. sono completati entro </w:t>
            </w:r>
            <w:r w:rsidRPr="00D85018">
              <w:rPr>
                <w:b/>
                <w:i/>
              </w:rPr>
              <w:t>15</w:t>
            </w:r>
            <w:r w:rsidRPr="00D85018">
              <w:t xml:space="preserve"> giorni lavorativi dalla trasmissione del modulo di domanda e dello statuto.</w:t>
            </w:r>
          </w:p>
        </w:tc>
      </w:tr>
    </w:tbl>
    <w:p w:rsidR="007503BF" w:rsidRPr="00D85018" w:rsidP="007503BF" w14:paraId="094A0A7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87FA3C2" w14:textId="77777777">
      <w:r w:rsidRPr="00D85018">
        <w:rPr>
          <w:rStyle w:val="HideTWBExt"/>
          <w:noProof w:val="0"/>
        </w:rPr>
        <w:t>&lt;/Amend&gt;</w:t>
      </w:r>
    </w:p>
    <w:p w:rsidR="007503BF" w:rsidRPr="00D85018" w:rsidP="007503BF" w14:paraId="6CDA937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1012</w:t>
      </w:r>
      <w:r w:rsidRPr="00D85018">
        <w:rPr>
          <w:rStyle w:val="HideTWBExt"/>
          <w:b w:val="0"/>
          <w:noProof w:val="0"/>
        </w:rPr>
        <w:t>&lt;/NumAm&gt;</w:t>
      </w:r>
    </w:p>
    <w:p w:rsidR="007503BF" w:rsidRPr="00D85018" w:rsidP="007503BF" w14:paraId="1858CF4C"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22154298" w14:textId="77777777">
      <w:pPr>
        <w:pStyle w:val="NormalBold"/>
      </w:pPr>
      <w:r w:rsidRPr="00D85018">
        <w:rPr>
          <w:rStyle w:val="HideTWBExt"/>
          <w:b w:val="0"/>
          <w:noProof w:val="0"/>
        </w:rPr>
        <w:t>&lt;/RepeatBlock-By&gt;</w:t>
      </w:r>
    </w:p>
    <w:p w:rsidR="007503BF" w:rsidRPr="00D85018" w:rsidP="007503BF" w14:paraId="24A88C9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1269914" w14:textId="77777777">
      <w:pPr>
        <w:pStyle w:val="NormalBold"/>
      </w:pPr>
      <w:r w:rsidRPr="00D85018">
        <w:rPr>
          <w:rStyle w:val="HideTWBExt"/>
          <w:b w:val="0"/>
          <w:noProof w:val="0"/>
        </w:rPr>
        <w:t>&lt;Article&gt;</w:t>
      </w:r>
      <w:r w:rsidRPr="00D85018">
        <w:t>Articolo 17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7083C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0CB89C0" w14:textId="77777777"/>
        </w:tc>
      </w:tr>
      <w:tr w14:paraId="64B2E8C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67B90C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D6EF4D2" w14:textId="77777777">
            <w:pPr>
              <w:pStyle w:val="AmColumnHeading"/>
            </w:pPr>
            <w:r w:rsidRPr="00D85018">
              <w:t>Emendamento</w:t>
            </w:r>
          </w:p>
        </w:tc>
      </w:tr>
      <w:tr w14:paraId="3C190E2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E9978AE" w14:textId="77777777">
            <w:pPr>
              <w:pStyle w:val="Normal6a"/>
            </w:pPr>
            <w:r w:rsidRPr="00D85018">
              <w:t>2.</w:t>
            </w:r>
            <w:r w:rsidRPr="00D85018">
              <w:tab/>
              <w:t xml:space="preserve">I controlli preventivi effettuati a norma dell'articolo 14 e la registrazione della EU Inc. sono completati entro </w:t>
            </w:r>
            <w:r w:rsidRPr="00D85018">
              <w:rPr>
                <w:b/>
                <w:i/>
              </w:rPr>
              <w:t>cinque giorni lavorativi</w:t>
            </w:r>
            <w:r w:rsidRPr="00D85018">
              <w:t xml:space="preserve"> dalla trasmissione del modulo di domanda e dello statuto.</w:t>
            </w:r>
          </w:p>
        </w:tc>
        <w:tc>
          <w:tcPr>
            <w:tcW w:w="4876" w:type="dxa"/>
            <w:tcBorders>
              <w:top w:val="nil"/>
              <w:left w:val="nil"/>
              <w:bottom w:val="nil"/>
              <w:right w:val="nil"/>
            </w:tcBorders>
          </w:tcPr>
          <w:p w:rsidR="007503BF" w:rsidRPr="00D85018" w:rsidP="002E07E4" w14:paraId="20B78940" w14:textId="77777777">
            <w:pPr>
              <w:pStyle w:val="Normal6a"/>
            </w:pPr>
            <w:r w:rsidRPr="00D85018">
              <w:t>2.</w:t>
            </w:r>
            <w:r w:rsidRPr="00D85018">
              <w:tab/>
              <w:t xml:space="preserve">I controlli preventivi effettuati a norma dell'articolo 14 e la registrazione della EU Inc. sono completati entro </w:t>
            </w:r>
            <w:r w:rsidRPr="00D85018">
              <w:rPr>
                <w:b/>
                <w:i/>
              </w:rPr>
              <w:t>un periodo di tempo ragionevole</w:t>
            </w:r>
            <w:r w:rsidRPr="00D85018">
              <w:t xml:space="preserve"> dalla trasmissione del modulo di domanda e dello statuto.</w:t>
            </w:r>
          </w:p>
        </w:tc>
      </w:tr>
    </w:tbl>
    <w:p w:rsidR="007503BF" w:rsidRPr="00D85018" w:rsidP="007503BF" w14:paraId="2840C6F6"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581D8835" w14:textId="77777777">
      <w:r w:rsidRPr="00D85018">
        <w:rPr>
          <w:rStyle w:val="HideTWBExt"/>
          <w:noProof w:val="0"/>
        </w:rPr>
        <w:t>&lt;/Amend&gt;</w:t>
      </w:r>
    </w:p>
    <w:p w:rsidR="007503BF" w:rsidRPr="00D85018" w:rsidP="007503BF" w14:paraId="27ED3F2D"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1013</w:t>
      </w:r>
      <w:r w:rsidRPr="00D85018">
        <w:rPr>
          <w:rStyle w:val="HideTWBExt"/>
          <w:b w:val="0"/>
          <w:noProof w:val="0"/>
        </w:rPr>
        <w:t>&lt;/NumAm&gt;</w:t>
      </w:r>
    </w:p>
    <w:p w:rsidR="007503BF" w:rsidRPr="00D85018" w:rsidP="007503BF" w14:paraId="539D68C1"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58C891EC" w14:textId="77777777">
      <w:pPr>
        <w:pStyle w:val="NormalBold"/>
      </w:pPr>
      <w:r w:rsidRPr="00D85018">
        <w:rPr>
          <w:rStyle w:val="HideTWBExt"/>
          <w:b w:val="0"/>
          <w:noProof w:val="0"/>
        </w:rPr>
        <w:t>&lt;/RepeatBlock-By&gt;</w:t>
      </w:r>
    </w:p>
    <w:p w:rsidR="007503BF" w:rsidRPr="00D85018" w:rsidP="007503BF" w14:paraId="2192F47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DB911A9" w14:textId="77777777">
      <w:pPr>
        <w:pStyle w:val="NormalBold"/>
      </w:pPr>
      <w:r w:rsidRPr="00D85018">
        <w:rPr>
          <w:rStyle w:val="HideTWBExt"/>
          <w:b w:val="0"/>
          <w:noProof w:val="0"/>
        </w:rPr>
        <w:t>&lt;Article&gt;</w:t>
      </w:r>
      <w:r w:rsidRPr="00D85018">
        <w:t>Articolo 17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F9F57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FE73C1C" w14:textId="77777777"/>
        </w:tc>
      </w:tr>
      <w:tr w14:paraId="1E70EB5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44A69F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5CEED42" w14:textId="77777777">
            <w:pPr>
              <w:pStyle w:val="AmColumnHeading"/>
            </w:pPr>
            <w:r w:rsidRPr="00D85018">
              <w:t>Emendamento</w:t>
            </w:r>
          </w:p>
        </w:tc>
      </w:tr>
      <w:tr w14:paraId="666BF72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D017E3C" w14:textId="77777777">
            <w:pPr>
              <w:pStyle w:val="Normal6a"/>
            </w:pPr>
            <w:r w:rsidRPr="00D85018">
              <w:t>2.</w:t>
            </w:r>
            <w:r w:rsidRPr="00D85018">
              <w:tab/>
              <w:t xml:space="preserve">I controlli preventivi effettuati a norma dell'articolo 14 e la registrazione della EU Inc. sono completati entro </w:t>
            </w:r>
            <w:r w:rsidRPr="00D85018">
              <w:rPr>
                <w:b/>
                <w:i/>
              </w:rPr>
              <w:t>cinque giorni lavorativi</w:t>
            </w:r>
            <w:r w:rsidRPr="00D85018">
              <w:t xml:space="preserve"> dalla trasmissione del modulo di domanda e dello statuto.</w:t>
            </w:r>
          </w:p>
        </w:tc>
        <w:tc>
          <w:tcPr>
            <w:tcW w:w="4876" w:type="dxa"/>
            <w:tcBorders>
              <w:top w:val="nil"/>
              <w:left w:val="nil"/>
              <w:bottom w:val="nil"/>
              <w:right w:val="nil"/>
            </w:tcBorders>
          </w:tcPr>
          <w:p w:rsidR="007503BF" w:rsidRPr="00D85018" w:rsidP="002E07E4" w14:paraId="6D54B9E2" w14:textId="77777777">
            <w:pPr>
              <w:pStyle w:val="Normal6a"/>
            </w:pPr>
            <w:r w:rsidRPr="00D85018">
              <w:t>2.</w:t>
            </w:r>
            <w:r w:rsidRPr="00D85018">
              <w:tab/>
              <w:t xml:space="preserve">I controlli preventivi effettuati a norma dell'articolo 14 e la registrazione della EU Inc. sono completati entro </w:t>
            </w:r>
            <w:r w:rsidRPr="00D85018">
              <w:rPr>
                <w:b/>
                <w:i/>
              </w:rPr>
              <w:t>un lasso di tempo ragionevole</w:t>
            </w:r>
            <w:r w:rsidRPr="00D85018">
              <w:t xml:space="preserve"> dalla trasmissione del modulo di domanda e dello statuto.</w:t>
            </w:r>
          </w:p>
        </w:tc>
      </w:tr>
    </w:tbl>
    <w:p w:rsidR="007503BF" w:rsidRPr="00D85018" w:rsidP="007503BF" w14:paraId="56F499B5"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00B9A41A" w14:textId="77777777">
      <w:r w:rsidRPr="00D85018">
        <w:rPr>
          <w:rStyle w:val="HideTWBExt"/>
          <w:noProof w:val="0"/>
        </w:rPr>
        <w:t>&lt;/Amend&gt;</w:t>
      </w:r>
    </w:p>
    <w:p w:rsidR="007503BF" w:rsidRPr="00D85018" w:rsidP="007503BF" w14:paraId="1639E9D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1014</w:t>
      </w:r>
      <w:r w:rsidRPr="00D85018">
        <w:rPr>
          <w:rStyle w:val="HideTWBExt"/>
          <w:b w:val="0"/>
          <w:noProof w:val="0"/>
        </w:rPr>
        <w:t>&lt;/NumAm&gt;</w:t>
      </w:r>
    </w:p>
    <w:p w:rsidR="007503BF" w:rsidRPr="00D85018" w:rsidP="007503BF" w14:paraId="46CC4BF2" w14:textId="77777777">
      <w:pPr>
        <w:pStyle w:val="NormalBold"/>
      </w:pPr>
      <w:r w:rsidRPr="00D85018">
        <w:rPr>
          <w:rStyle w:val="HideTWBExt"/>
          <w:b w:val="0"/>
          <w:noProof w:val="0"/>
        </w:rPr>
        <w:t>&lt;RepeatBlock-By&gt;&lt;Members&gt;</w:t>
      </w:r>
      <w:r w:rsidRPr="00D85018">
        <w:t>Axel Voss, Henrik Dahl, Romana Tomc, Angelika Niebler, Emil Radev, Wouter Beke, Luděk Niedermayer, Andrea Wechsler</w:t>
      </w:r>
      <w:r w:rsidRPr="00D85018">
        <w:rPr>
          <w:rStyle w:val="HideTWBExt"/>
          <w:b w:val="0"/>
          <w:noProof w:val="0"/>
        </w:rPr>
        <w:t>&lt;/Members&gt;</w:t>
      </w:r>
    </w:p>
    <w:p w:rsidR="007503BF" w:rsidRPr="00D85018" w:rsidP="007503BF" w14:paraId="268A6C44" w14:textId="77777777">
      <w:pPr>
        <w:pStyle w:val="NormalBold"/>
      </w:pPr>
      <w:r w:rsidRPr="00D85018">
        <w:rPr>
          <w:rStyle w:val="HideTWBExt"/>
          <w:b w:val="0"/>
          <w:noProof w:val="0"/>
        </w:rPr>
        <w:t>&lt;/RepeatBlock-By&gt;</w:t>
      </w:r>
    </w:p>
    <w:p w:rsidR="007503BF" w:rsidRPr="00D85018" w:rsidP="007503BF" w14:paraId="27682F0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2E07CC6" w14:textId="77777777">
      <w:pPr>
        <w:pStyle w:val="NormalBold"/>
      </w:pPr>
      <w:r w:rsidRPr="00D85018">
        <w:rPr>
          <w:rStyle w:val="HideTWBExt"/>
          <w:b w:val="0"/>
          <w:noProof w:val="0"/>
        </w:rPr>
        <w:t>&lt;Article&gt;</w:t>
      </w:r>
      <w:r w:rsidRPr="00D85018">
        <w:t>Articolo 18</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9D4A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91FAD57" w14:textId="77777777"/>
        </w:tc>
      </w:tr>
      <w:tr w14:paraId="31162B5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E6FA95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CBF4710" w14:textId="77777777">
            <w:pPr>
              <w:pStyle w:val="AmColumnHeading"/>
            </w:pPr>
            <w:r w:rsidRPr="00D85018">
              <w:t>Emendamento</w:t>
            </w:r>
          </w:p>
        </w:tc>
      </w:tr>
      <w:tr w14:paraId="3D8B814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A88C1F4" w14:textId="77777777">
            <w:pPr>
              <w:pStyle w:val="Normal6a"/>
              <w:jc w:val="center"/>
            </w:pPr>
            <w:r w:rsidRPr="00D85018">
              <w:rPr>
                <w:b/>
                <w:i/>
              </w:rPr>
              <w:t>Articolo 18</w:t>
            </w:r>
            <w:r w:rsidRPr="00D85018">
              <w:tab/>
            </w:r>
          </w:p>
        </w:tc>
        <w:tc>
          <w:tcPr>
            <w:tcW w:w="4876" w:type="dxa"/>
            <w:tcBorders>
              <w:top w:val="nil"/>
              <w:left w:val="nil"/>
              <w:bottom w:val="nil"/>
              <w:right w:val="nil"/>
            </w:tcBorders>
          </w:tcPr>
          <w:p w:rsidR="007503BF" w:rsidRPr="00D85018" w:rsidP="002E07E4" w14:paraId="2B858D53" w14:textId="77777777">
            <w:pPr>
              <w:pStyle w:val="Normal6a"/>
            </w:pPr>
            <w:r w:rsidRPr="00D85018">
              <w:rPr>
                <w:b/>
                <w:i/>
              </w:rPr>
              <w:t>soppresso</w:t>
            </w:r>
          </w:p>
        </w:tc>
      </w:tr>
      <w:tr w14:paraId="1BBC05E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BEAFEEC" w14:textId="77777777">
            <w:pPr>
              <w:pStyle w:val="Normal6a"/>
              <w:jc w:val="center"/>
            </w:pPr>
            <w:r w:rsidRPr="00D85018">
              <w:rPr>
                <w:b/>
                <w:i/>
              </w:rPr>
              <w:t>Costituzione interamente online presso il registro delle imprese</w:t>
            </w:r>
          </w:p>
        </w:tc>
        <w:tc>
          <w:tcPr>
            <w:tcW w:w="4876" w:type="dxa"/>
            <w:tcBorders>
              <w:top w:val="nil"/>
              <w:left w:val="nil"/>
              <w:bottom w:val="nil"/>
              <w:right w:val="nil"/>
            </w:tcBorders>
          </w:tcPr>
          <w:p w:rsidR="007503BF" w:rsidRPr="00D85018" w:rsidP="002E07E4" w14:paraId="714268D1" w14:textId="77777777">
            <w:pPr>
              <w:pStyle w:val="Normal6a"/>
            </w:pPr>
          </w:p>
        </w:tc>
      </w:tr>
      <w:tr w14:paraId="5E40596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73B18A8" w14:textId="77777777">
            <w:pPr>
              <w:pStyle w:val="Normal6a"/>
            </w:pPr>
            <w:r w:rsidRPr="00D85018">
              <w:rPr>
                <w:b/>
                <w:i/>
              </w:rPr>
              <w:t>1. Se una EU Inc. è costituita presso il registro delle imprese, la costituzione avviene interamente online utilizzando il modulo di domanda di cui all'articolo 13 e lo statuto.</w:t>
            </w:r>
          </w:p>
        </w:tc>
        <w:tc>
          <w:tcPr>
            <w:tcW w:w="4876" w:type="dxa"/>
            <w:tcBorders>
              <w:top w:val="nil"/>
              <w:left w:val="nil"/>
              <w:bottom w:val="nil"/>
              <w:right w:val="nil"/>
            </w:tcBorders>
          </w:tcPr>
          <w:p w:rsidR="007503BF" w:rsidRPr="00D85018" w:rsidP="002E07E4" w14:paraId="512D9F2D" w14:textId="77777777">
            <w:pPr>
              <w:pStyle w:val="Normal6a"/>
            </w:pPr>
          </w:p>
        </w:tc>
      </w:tr>
      <w:tr w14:paraId="0E14FEA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5B21536" w14:textId="77777777">
            <w:pPr>
              <w:pStyle w:val="Normal6a"/>
            </w:pPr>
            <w:r w:rsidRPr="00D85018">
              <w:rPr>
                <w:b/>
                <w:i/>
              </w:rPr>
              <w:t>2. I controlli preventivi sono effettuati conformemente all'articolo 14. Se sono utilizzati i modelli dell'UE di cui all'articolo 8, la registrazione è completata alle condizioni di cui all'articolo 16, paragrafo 2, e, negli altri casi, alle condizioni di cui all'articolo 17, paragrafo 2.</w:t>
            </w:r>
          </w:p>
        </w:tc>
        <w:tc>
          <w:tcPr>
            <w:tcW w:w="4876" w:type="dxa"/>
            <w:tcBorders>
              <w:top w:val="nil"/>
              <w:left w:val="nil"/>
              <w:bottom w:val="nil"/>
              <w:right w:val="nil"/>
            </w:tcBorders>
          </w:tcPr>
          <w:p w:rsidR="007503BF" w:rsidRPr="00D85018" w:rsidP="002E07E4" w14:paraId="7BE4A82F" w14:textId="77777777">
            <w:pPr>
              <w:pStyle w:val="Normal6a"/>
            </w:pPr>
          </w:p>
        </w:tc>
      </w:tr>
    </w:tbl>
    <w:p w:rsidR="007503BF" w:rsidRPr="00D85018" w:rsidP="007503BF" w14:paraId="567AE00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2F15AB0"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4030EC3A" w14:textId="77777777">
      <w:pPr>
        <w:pStyle w:val="AmJustText"/>
      </w:pPr>
      <w:r w:rsidRPr="00D85018">
        <w:t>La registrazione dovrebbe essere effettuata unicamente attraverso l'interfaccia dell'UE, non anche attraverso i registri nazionali, che ricevono automaticamente le informazioni dall'interfaccia. Ciò armonizza pienamente la procedura di presentazione delle domande.</w:t>
      </w:r>
    </w:p>
    <w:p w:rsidR="007503BF" w:rsidRPr="00D85018" w:rsidP="007503BF" w14:paraId="2FE34231" w14:textId="77777777">
      <w:r w:rsidRPr="00D85018">
        <w:rPr>
          <w:rStyle w:val="HideTWBExt"/>
          <w:noProof w:val="0"/>
        </w:rPr>
        <w:t>&lt;/Amend&gt;</w:t>
      </w:r>
    </w:p>
    <w:p w:rsidR="007503BF" w:rsidRPr="00D85018" w:rsidP="007503BF" w14:paraId="488D48E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1015</w:t>
      </w:r>
      <w:r w:rsidRPr="00D85018">
        <w:rPr>
          <w:rStyle w:val="HideTWBExt"/>
          <w:b w:val="0"/>
          <w:noProof w:val="0"/>
        </w:rPr>
        <w:t>&lt;/NumAm&gt;</w:t>
      </w:r>
    </w:p>
    <w:p w:rsidR="007503BF" w:rsidRPr="00D85018" w:rsidP="007503BF" w14:paraId="6F33AD59"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2C8E15D6" w14:textId="77777777">
      <w:pPr>
        <w:pStyle w:val="NormalBold"/>
      </w:pPr>
      <w:r w:rsidRPr="00D85018">
        <w:rPr>
          <w:rStyle w:val="HideTWBExt"/>
          <w:b w:val="0"/>
          <w:noProof w:val="0"/>
        </w:rPr>
        <w:t>&lt;/RepeatBlock-By&gt;</w:t>
      </w:r>
    </w:p>
    <w:p w:rsidR="007503BF" w:rsidRPr="00D85018" w:rsidP="007503BF" w14:paraId="61E878C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E6F23F2" w14:textId="77777777">
      <w:pPr>
        <w:pStyle w:val="NormalBold"/>
      </w:pPr>
      <w:r w:rsidRPr="00D85018">
        <w:rPr>
          <w:rStyle w:val="HideTWBExt"/>
          <w:b w:val="0"/>
          <w:noProof w:val="0"/>
        </w:rPr>
        <w:t>&lt;Article&gt;</w:t>
      </w:r>
      <w:r w:rsidRPr="00D85018">
        <w:t>Articolo 18 – titolo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8ACF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8C2BBB9" w14:textId="77777777"/>
        </w:tc>
      </w:tr>
      <w:tr w14:paraId="05C4AA0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F00EDE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1B487A6" w14:textId="77777777">
            <w:pPr>
              <w:pStyle w:val="AmColumnHeading"/>
            </w:pPr>
            <w:r w:rsidRPr="00D85018">
              <w:t>Emendamento</w:t>
            </w:r>
          </w:p>
        </w:tc>
      </w:tr>
      <w:tr w14:paraId="4011B03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4BB5CEE" w14:textId="77777777">
            <w:pPr>
              <w:pStyle w:val="Normal6a"/>
            </w:pPr>
            <w:r w:rsidRPr="00D85018">
              <w:t xml:space="preserve">Costituzione interamente online </w:t>
            </w:r>
            <w:r w:rsidRPr="00D85018">
              <w:rPr>
                <w:b/>
                <w:i/>
              </w:rPr>
              <w:t>presso il registro delle imprese</w:t>
            </w:r>
          </w:p>
        </w:tc>
        <w:tc>
          <w:tcPr>
            <w:tcW w:w="4876" w:type="dxa"/>
            <w:tcBorders>
              <w:top w:val="nil"/>
              <w:left w:val="nil"/>
              <w:bottom w:val="nil"/>
              <w:right w:val="nil"/>
            </w:tcBorders>
          </w:tcPr>
          <w:p w:rsidR="007503BF" w:rsidRPr="00D85018" w:rsidP="002E07E4" w14:paraId="02E90281" w14:textId="77777777">
            <w:pPr>
              <w:pStyle w:val="Normal6a"/>
            </w:pPr>
            <w:r w:rsidRPr="00D85018">
              <w:t xml:space="preserve">Costituzione interamente online </w:t>
            </w:r>
            <w:r w:rsidRPr="00D85018">
              <w:rPr>
                <w:b/>
                <w:i/>
              </w:rPr>
              <w:t>senza utilizzare l'interfaccia centrale dell'UE</w:t>
            </w:r>
          </w:p>
        </w:tc>
      </w:tr>
    </w:tbl>
    <w:p w:rsidR="007503BF" w:rsidRPr="00D85018" w:rsidP="007503BF" w14:paraId="01A1B49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3995BA5" w14:textId="77777777">
      <w:r w:rsidRPr="00D85018">
        <w:rPr>
          <w:rStyle w:val="HideTWBExt"/>
          <w:noProof w:val="0"/>
        </w:rPr>
        <w:t>&lt;/Amend&gt;</w:t>
      </w:r>
    </w:p>
    <w:p w:rsidR="007503BF" w:rsidRPr="00D85018" w:rsidP="007503BF" w14:paraId="6E0D1F3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1016</w:t>
      </w:r>
      <w:r w:rsidRPr="00D85018">
        <w:rPr>
          <w:rStyle w:val="HideTWBExt"/>
          <w:b w:val="0"/>
          <w:noProof w:val="0"/>
        </w:rPr>
        <w:t>&lt;/NumAm&gt;</w:t>
      </w:r>
    </w:p>
    <w:p w:rsidR="007503BF" w:rsidRPr="00D85018" w:rsidP="007503BF" w14:paraId="087496F2"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7BCF7A7B" w14:textId="77777777">
      <w:pPr>
        <w:pStyle w:val="NormalBold"/>
      </w:pPr>
      <w:r w:rsidRPr="00D85018">
        <w:rPr>
          <w:rStyle w:val="HideTWBExt"/>
          <w:b w:val="0"/>
          <w:noProof w:val="0"/>
        </w:rPr>
        <w:t>&lt;/RepeatBlock-By&gt;</w:t>
      </w:r>
    </w:p>
    <w:p w:rsidR="007503BF" w:rsidRPr="00D85018" w:rsidP="007503BF" w14:paraId="619AC63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9B2AD1C" w14:textId="77777777">
      <w:pPr>
        <w:pStyle w:val="NormalBold"/>
      </w:pPr>
      <w:r w:rsidRPr="00D85018">
        <w:rPr>
          <w:rStyle w:val="HideTWBExt"/>
          <w:b w:val="0"/>
          <w:noProof w:val="0"/>
        </w:rPr>
        <w:t>&lt;Article&gt;</w:t>
      </w:r>
      <w:r w:rsidRPr="00D85018">
        <w:t>Articolo 18 – titolo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46A3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6A7B416" w14:textId="77777777"/>
        </w:tc>
      </w:tr>
      <w:tr w14:paraId="3E251F3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65B78A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E2F7841" w14:textId="77777777">
            <w:pPr>
              <w:pStyle w:val="AmColumnHeading"/>
            </w:pPr>
            <w:r w:rsidRPr="00D85018">
              <w:t>Emendamento</w:t>
            </w:r>
          </w:p>
        </w:tc>
      </w:tr>
      <w:tr w14:paraId="5AE5CCD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12A82E1" w14:textId="77777777">
            <w:pPr>
              <w:pStyle w:val="Normal6a"/>
            </w:pPr>
            <w:r w:rsidRPr="00D85018">
              <w:t xml:space="preserve">Costituzione </w:t>
            </w:r>
            <w:r w:rsidRPr="00D85018">
              <w:rPr>
                <w:b/>
                <w:i/>
              </w:rPr>
              <w:t>interamente</w:t>
            </w:r>
            <w:r w:rsidRPr="00D85018">
              <w:t xml:space="preserve"> online </w:t>
            </w:r>
            <w:r w:rsidRPr="00D85018">
              <w:rPr>
                <w:b/>
                <w:i/>
              </w:rPr>
              <w:t>presso il registro delle imprese</w:t>
            </w:r>
          </w:p>
        </w:tc>
        <w:tc>
          <w:tcPr>
            <w:tcW w:w="4876" w:type="dxa"/>
            <w:tcBorders>
              <w:top w:val="nil"/>
              <w:left w:val="nil"/>
              <w:bottom w:val="nil"/>
              <w:right w:val="nil"/>
            </w:tcBorders>
          </w:tcPr>
          <w:p w:rsidR="007503BF" w:rsidRPr="00D85018" w:rsidP="002E07E4" w14:paraId="46EBB0AE" w14:textId="77777777">
            <w:pPr>
              <w:pStyle w:val="Normal6a"/>
            </w:pPr>
            <w:r w:rsidRPr="00D85018">
              <w:t xml:space="preserve">Costituzione online </w:t>
            </w:r>
            <w:r w:rsidRPr="00D85018">
              <w:rPr>
                <w:b/>
                <w:i/>
              </w:rPr>
              <w:t>senza l'uso dell'interfaccia centrale dell'UE</w:t>
            </w:r>
          </w:p>
        </w:tc>
      </w:tr>
    </w:tbl>
    <w:p w:rsidR="007503BF" w:rsidRPr="00D85018" w:rsidP="007503BF" w14:paraId="3CF12954"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0ACB5CB4" w14:textId="77777777">
      <w:r w:rsidRPr="00D85018">
        <w:rPr>
          <w:rStyle w:val="HideTWBExt"/>
          <w:noProof w:val="0"/>
        </w:rPr>
        <w:t>&lt;/Amend&gt;</w:t>
      </w:r>
    </w:p>
    <w:p w:rsidR="007503BF" w:rsidRPr="00D85018" w:rsidP="007503BF" w14:paraId="433A1F5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1017</w:t>
      </w:r>
      <w:r w:rsidRPr="00D85018">
        <w:rPr>
          <w:rStyle w:val="HideTWBExt"/>
          <w:b w:val="0"/>
          <w:noProof w:val="0"/>
        </w:rPr>
        <w:t>&lt;/NumAm&gt;</w:t>
      </w:r>
    </w:p>
    <w:p w:rsidR="007503BF" w:rsidRPr="00D85018" w:rsidP="007503BF" w14:paraId="27D1E5F7"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3A6FEA88" w14:textId="77777777">
      <w:pPr>
        <w:pStyle w:val="NormalBold"/>
      </w:pPr>
      <w:r w:rsidRPr="00D85018">
        <w:rPr>
          <w:rStyle w:val="HideTWBExt"/>
          <w:b w:val="0"/>
          <w:noProof w:val="0"/>
        </w:rPr>
        <w:t>&lt;/RepeatBlock-By&gt;</w:t>
      </w:r>
    </w:p>
    <w:p w:rsidR="007503BF" w:rsidRPr="00D85018" w:rsidP="007503BF" w14:paraId="728526E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932D218" w14:textId="77777777">
      <w:pPr>
        <w:pStyle w:val="NormalBold"/>
      </w:pPr>
      <w:r w:rsidRPr="00D85018">
        <w:rPr>
          <w:rStyle w:val="HideTWBExt"/>
          <w:b w:val="0"/>
          <w:noProof w:val="0"/>
        </w:rPr>
        <w:t>&lt;Article&gt;</w:t>
      </w:r>
      <w:r w:rsidRPr="00D85018">
        <w:t>Articolo 18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8497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DB2E2EC" w14:textId="77777777"/>
        </w:tc>
      </w:tr>
      <w:tr w14:paraId="5F78D59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2E7D40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2BE741B" w14:textId="77777777">
            <w:pPr>
              <w:pStyle w:val="AmColumnHeading"/>
            </w:pPr>
            <w:r w:rsidRPr="00D85018">
              <w:t>Emendamento</w:t>
            </w:r>
          </w:p>
        </w:tc>
      </w:tr>
      <w:tr w14:paraId="0E2AD73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9A630DC" w14:textId="77777777">
            <w:pPr>
              <w:pStyle w:val="Normal6a"/>
            </w:pPr>
            <w:r w:rsidRPr="00D85018">
              <w:t>1.</w:t>
            </w:r>
            <w:r w:rsidRPr="00D85018">
              <w:tab/>
              <w:t xml:space="preserve">Se una EU Inc. è costituita </w:t>
            </w:r>
            <w:r w:rsidRPr="00D85018">
              <w:rPr>
                <w:b/>
                <w:i/>
              </w:rPr>
              <w:t>presso il registro delle imprese</w:t>
            </w:r>
            <w:r w:rsidRPr="00D85018">
              <w:t xml:space="preserve">, la costituzione </w:t>
            </w:r>
            <w:r w:rsidRPr="00D85018">
              <w:rPr>
                <w:b/>
                <w:i/>
              </w:rPr>
              <w:t>avviene interamente</w:t>
            </w:r>
            <w:r w:rsidRPr="00D85018">
              <w:t xml:space="preserve"> online </w:t>
            </w:r>
            <w:r w:rsidRPr="00D85018">
              <w:rPr>
                <w:b/>
                <w:i/>
              </w:rPr>
              <w:t>utilizzando il modulo di domanda di cui</w:t>
            </w:r>
            <w:r w:rsidRPr="00D85018">
              <w:t xml:space="preserve"> all'articolo </w:t>
            </w:r>
            <w:r w:rsidRPr="00D85018">
              <w:rPr>
                <w:b/>
                <w:i/>
              </w:rPr>
              <w:t>13 e lo statuto</w:t>
            </w:r>
            <w:r w:rsidRPr="00D85018">
              <w:t>.</w:t>
            </w:r>
          </w:p>
        </w:tc>
        <w:tc>
          <w:tcPr>
            <w:tcW w:w="4876" w:type="dxa"/>
            <w:tcBorders>
              <w:top w:val="nil"/>
              <w:left w:val="nil"/>
              <w:bottom w:val="nil"/>
              <w:right w:val="nil"/>
            </w:tcBorders>
          </w:tcPr>
          <w:p w:rsidR="007503BF" w:rsidRPr="00D85018" w:rsidP="002E07E4" w14:paraId="37AD4B34" w14:textId="77777777">
            <w:pPr>
              <w:pStyle w:val="Normal6a"/>
            </w:pPr>
            <w:r w:rsidRPr="00D85018">
              <w:t>1.</w:t>
            </w:r>
            <w:r w:rsidRPr="00D85018">
              <w:tab/>
            </w:r>
            <w:r w:rsidRPr="00D85018">
              <w:rPr>
                <w:b/>
                <w:i/>
              </w:rPr>
              <w:t>Fatto salvo l'articolo 10,</w:t>
            </w:r>
            <w:r w:rsidRPr="00D85018">
              <w:t xml:space="preserve"> se una EU Inc. è costituita </w:t>
            </w:r>
            <w:r w:rsidRPr="00D85018">
              <w:rPr>
                <w:b/>
                <w:i/>
              </w:rPr>
              <w:t>senza utilizzare l'interfaccia centrale dell'UE</w:t>
            </w:r>
            <w:r w:rsidRPr="00D85018">
              <w:t xml:space="preserve">, la costituzione </w:t>
            </w:r>
            <w:r w:rsidRPr="00D85018">
              <w:rPr>
                <w:b/>
                <w:i/>
              </w:rPr>
              <w:t>può avvenire</w:t>
            </w:r>
            <w:r w:rsidRPr="00D85018">
              <w:t xml:space="preserve"> online </w:t>
            </w:r>
            <w:r w:rsidRPr="00D85018">
              <w:rPr>
                <w:b/>
                <w:i/>
              </w:rPr>
              <w:t>conformemente</w:t>
            </w:r>
            <w:r w:rsidRPr="00D85018">
              <w:t xml:space="preserve"> all'articolo </w:t>
            </w:r>
            <w:r w:rsidRPr="00D85018">
              <w:rPr>
                <w:b/>
                <w:i/>
              </w:rPr>
              <w:t>14. Se sono utilizzati i modelli dell'UE di cui all'articolo 8, la costituzione è completata alle condizioni di cui all'articolo 16 e, negli altri casi, alle condizioni di cui all'articolo 17</w:t>
            </w:r>
            <w:r w:rsidRPr="00D85018">
              <w:t>.</w:t>
            </w:r>
          </w:p>
        </w:tc>
      </w:tr>
    </w:tbl>
    <w:p w:rsidR="007503BF" w:rsidRPr="00D85018" w:rsidP="007503BF" w14:paraId="1C8F443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F3855F5" w14:textId="77777777">
      <w:r w:rsidRPr="00D85018">
        <w:rPr>
          <w:rStyle w:val="HideTWBExt"/>
          <w:noProof w:val="0"/>
        </w:rPr>
        <w:t>&lt;/Amend&gt;</w:t>
      </w:r>
    </w:p>
    <w:p w:rsidR="007503BF" w:rsidRPr="00D85018" w:rsidP="007503BF" w14:paraId="3584E70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1018</w:t>
      </w:r>
      <w:r w:rsidRPr="00D85018">
        <w:rPr>
          <w:rStyle w:val="HideTWBExt"/>
          <w:b w:val="0"/>
          <w:noProof w:val="0"/>
        </w:rPr>
        <w:t>&lt;/NumAm&gt;</w:t>
      </w:r>
    </w:p>
    <w:p w:rsidR="007503BF" w:rsidRPr="00D85018" w:rsidP="007503BF" w14:paraId="469F4916"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67C3B984" w14:textId="77777777">
      <w:pPr>
        <w:pStyle w:val="NormalBold"/>
      </w:pPr>
      <w:r w:rsidRPr="00D85018">
        <w:rPr>
          <w:rStyle w:val="HideTWBExt"/>
          <w:b w:val="0"/>
          <w:noProof w:val="0"/>
        </w:rPr>
        <w:t>&lt;/RepeatBlock-By&gt;</w:t>
      </w:r>
    </w:p>
    <w:p w:rsidR="007503BF" w:rsidRPr="00D85018" w:rsidP="007503BF" w14:paraId="5AB0E5B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F6901AE" w14:textId="77777777">
      <w:pPr>
        <w:pStyle w:val="NormalBold"/>
      </w:pPr>
      <w:r w:rsidRPr="00D85018">
        <w:rPr>
          <w:rStyle w:val="HideTWBExt"/>
          <w:b w:val="0"/>
          <w:noProof w:val="0"/>
        </w:rPr>
        <w:t>&lt;Article&gt;</w:t>
      </w:r>
      <w:r w:rsidRPr="00D85018">
        <w:t>Articolo 18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135DE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A726182" w14:textId="77777777"/>
        </w:tc>
      </w:tr>
      <w:tr w14:paraId="3E3550C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F06C1D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147E553" w14:textId="77777777">
            <w:pPr>
              <w:pStyle w:val="AmColumnHeading"/>
            </w:pPr>
            <w:r w:rsidRPr="00D85018">
              <w:t>Emendamento</w:t>
            </w:r>
          </w:p>
        </w:tc>
      </w:tr>
      <w:tr w14:paraId="5D8C7C9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E69DCC2" w14:textId="77777777">
            <w:pPr>
              <w:pStyle w:val="Normal6a"/>
            </w:pPr>
            <w:r w:rsidRPr="00D85018">
              <w:t>1.</w:t>
            </w:r>
            <w:r w:rsidRPr="00D85018">
              <w:tab/>
              <w:t xml:space="preserve">Se una EU Inc. è costituita </w:t>
            </w:r>
            <w:r w:rsidRPr="00D85018">
              <w:rPr>
                <w:b/>
                <w:i/>
              </w:rPr>
              <w:t>presso il registro delle imprese</w:t>
            </w:r>
            <w:r w:rsidRPr="00D85018">
              <w:t xml:space="preserve">, la costituzione </w:t>
            </w:r>
            <w:r w:rsidRPr="00D85018">
              <w:rPr>
                <w:b/>
                <w:i/>
              </w:rPr>
              <w:t>avviene interamente</w:t>
            </w:r>
            <w:r w:rsidRPr="00D85018">
              <w:t xml:space="preserve"> online </w:t>
            </w:r>
            <w:r w:rsidRPr="00D85018">
              <w:rPr>
                <w:b/>
                <w:i/>
              </w:rPr>
              <w:t>utilizzando il modulo di domanda di cui</w:t>
            </w:r>
            <w:r w:rsidRPr="00D85018">
              <w:t xml:space="preserve"> all'articolo </w:t>
            </w:r>
            <w:r w:rsidRPr="00D85018">
              <w:rPr>
                <w:b/>
                <w:i/>
              </w:rPr>
              <w:t>13 e lo statuto</w:t>
            </w:r>
            <w:r w:rsidRPr="00D85018">
              <w:t>.</w:t>
            </w:r>
          </w:p>
        </w:tc>
        <w:tc>
          <w:tcPr>
            <w:tcW w:w="4876" w:type="dxa"/>
            <w:tcBorders>
              <w:top w:val="nil"/>
              <w:left w:val="nil"/>
              <w:bottom w:val="nil"/>
              <w:right w:val="nil"/>
            </w:tcBorders>
          </w:tcPr>
          <w:p w:rsidR="007503BF" w:rsidRPr="00D85018" w:rsidP="002E07E4" w14:paraId="5E46CF53" w14:textId="77777777">
            <w:pPr>
              <w:pStyle w:val="Normal6a"/>
            </w:pPr>
            <w:r w:rsidRPr="00D85018">
              <w:t>1.</w:t>
            </w:r>
            <w:r w:rsidRPr="00D85018">
              <w:tab/>
            </w:r>
            <w:r w:rsidRPr="00D85018">
              <w:rPr>
                <w:b/>
                <w:i/>
              </w:rPr>
              <w:t>Fatte salve le disposizioni di cui all'articolo 10,</w:t>
            </w:r>
            <w:r w:rsidRPr="00D85018">
              <w:t xml:space="preserve"> se una EU Inc. è costituita </w:t>
            </w:r>
            <w:r w:rsidRPr="00D85018">
              <w:rPr>
                <w:b/>
                <w:i/>
              </w:rPr>
              <w:t>senza utilizzare l'interfaccia centrale dell'UE</w:t>
            </w:r>
            <w:r w:rsidRPr="00D85018">
              <w:t xml:space="preserve">, la costituzione </w:t>
            </w:r>
            <w:r w:rsidRPr="00D85018">
              <w:rPr>
                <w:b/>
                <w:i/>
              </w:rPr>
              <w:t>può avvenire</w:t>
            </w:r>
            <w:r w:rsidRPr="00D85018">
              <w:t xml:space="preserve"> online</w:t>
            </w:r>
            <w:r w:rsidRPr="00D85018">
              <w:rPr>
                <w:b/>
                <w:i/>
              </w:rPr>
              <w:t>,</w:t>
            </w:r>
            <w:r w:rsidRPr="00D85018">
              <w:t xml:space="preserve"> conformemente all'articolo </w:t>
            </w:r>
            <w:r w:rsidRPr="00D85018">
              <w:rPr>
                <w:b/>
                <w:i/>
              </w:rPr>
              <w:t>14</w:t>
            </w:r>
            <w:r w:rsidRPr="00D85018">
              <w:t>.</w:t>
            </w:r>
          </w:p>
        </w:tc>
      </w:tr>
    </w:tbl>
    <w:p w:rsidR="007503BF" w:rsidRPr="00D85018" w:rsidP="007503BF" w14:paraId="71958E97"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118C24DA"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486E8B8C" w14:textId="77777777">
      <w:pPr>
        <w:pStyle w:val="AmJustText"/>
      </w:pPr>
      <w:r w:rsidRPr="00D85018">
        <w:t>Modificările aduse articolului 18 au scopul de a specifica opțiunea alternativă pentru constituirea (și/sau depunerea) unei societăți EU Inc. atunci când aceasta se realizează direct la nivel național, fără utilizarea interfeței centrale a UE, unde formularul de cerere trebuie adresat autorității naționale competente, persoanei sau organismului responsabil de procesul de constituire sau de altă procedură legată de dreptul societăților comerciale (nu doar registrului comerțului).</w:t>
      </w:r>
    </w:p>
    <w:p w:rsidR="007503BF" w:rsidRPr="00D85018" w:rsidP="007503BF" w14:paraId="53EC5738" w14:textId="77777777">
      <w:pPr>
        <w:pStyle w:val="AmJustText"/>
      </w:pPr>
      <w:r w:rsidRPr="00D85018">
        <w:t>De asemenea, se adaugă modificări tehnice în vederea utilizării termenului „constituire” în loc de „înregistrare”, precum și o trimitere încrucișată la articolul 10, privind principiul exclusiv digital, pentru a se asigura că această prevedere se aplică în întregime (inclusiv articolul 10 alineatul (3)).</w:t>
      </w:r>
    </w:p>
    <w:p w:rsidR="007503BF" w:rsidRPr="00D85018" w:rsidP="007503BF" w14:paraId="2CDAE59F" w14:textId="77777777">
      <w:r w:rsidRPr="00D85018">
        <w:rPr>
          <w:rStyle w:val="HideTWBExt"/>
          <w:noProof w:val="0"/>
        </w:rPr>
        <w:t>&lt;/Amend&gt;</w:t>
      </w:r>
    </w:p>
    <w:p w:rsidR="007503BF" w:rsidRPr="00D85018" w:rsidP="007503BF" w14:paraId="68EEED9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1019</w:t>
      </w:r>
      <w:r w:rsidRPr="00D85018">
        <w:rPr>
          <w:rStyle w:val="HideTWBExt"/>
          <w:b w:val="0"/>
          <w:noProof w:val="0"/>
        </w:rPr>
        <w:t>&lt;/NumAm&gt;</w:t>
      </w:r>
    </w:p>
    <w:p w:rsidR="007503BF" w:rsidRPr="00D85018" w:rsidP="007503BF" w14:paraId="311D404D"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4A389546" w14:textId="77777777">
      <w:pPr>
        <w:pStyle w:val="NormalBold"/>
      </w:pPr>
      <w:r w:rsidRPr="00D85018">
        <w:rPr>
          <w:rStyle w:val="HideTWBExt"/>
          <w:b w:val="0"/>
          <w:noProof w:val="0"/>
        </w:rPr>
        <w:t>&lt;/RepeatBlock-By&gt;</w:t>
      </w:r>
    </w:p>
    <w:p w:rsidR="007503BF" w:rsidRPr="00D85018" w:rsidP="007503BF" w14:paraId="77C38D5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4117C66" w14:textId="77777777">
      <w:pPr>
        <w:pStyle w:val="NormalBold"/>
      </w:pPr>
      <w:r w:rsidRPr="00D85018">
        <w:rPr>
          <w:rStyle w:val="HideTWBExt"/>
          <w:b w:val="0"/>
          <w:noProof w:val="0"/>
        </w:rPr>
        <w:t>&lt;Article&gt;</w:t>
      </w:r>
      <w:r w:rsidRPr="00D85018">
        <w:t>Articolo 18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9A65C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DDE2766" w14:textId="77777777"/>
        </w:tc>
      </w:tr>
      <w:tr w14:paraId="47E299C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440129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916B9CD" w14:textId="77777777">
            <w:pPr>
              <w:pStyle w:val="AmColumnHeading"/>
            </w:pPr>
            <w:r w:rsidRPr="00D85018">
              <w:t>Emendamento</w:t>
            </w:r>
          </w:p>
        </w:tc>
      </w:tr>
      <w:tr w14:paraId="1B0324E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B31685D" w14:textId="77777777">
            <w:pPr>
              <w:pStyle w:val="Normal6a"/>
            </w:pPr>
            <w:r w:rsidRPr="00D85018">
              <w:rPr>
                <w:b/>
                <w:i/>
              </w:rPr>
              <w:t>2.</w:t>
            </w:r>
            <w:r w:rsidRPr="00D85018">
              <w:tab/>
            </w:r>
            <w:r w:rsidRPr="00D85018">
              <w:rPr>
                <w:b/>
                <w:i/>
              </w:rPr>
              <w:t>I controlli preventivi sono effettuati conformemente all'articolo 14. Se sono utilizzati i modelli dell'UE di cui all'articolo 8, la registrazione è completata alle condizioni di cui all'articolo 16, paragrafo 2, e, negli altri casi, alle condizioni di cui all'articolo 17, paragrafo 2.</w:t>
            </w:r>
          </w:p>
        </w:tc>
        <w:tc>
          <w:tcPr>
            <w:tcW w:w="4876" w:type="dxa"/>
            <w:tcBorders>
              <w:top w:val="nil"/>
              <w:left w:val="nil"/>
              <w:bottom w:val="nil"/>
              <w:right w:val="nil"/>
            </w:tcBorders>
          </w:tcPr>
          <w:p w:rsidR="007503BF" w:rsidRPr="00D85018" w:rsidP="002E07E4" w14:paraId="117D9D2B" w14:textId="77777777">
            <w:pPr>
              <w:pStyle w:val="Normal6a"/>
            </w:pPr>
            <w:r w:rsidRPr="00D85018">
              <w:rPr>
                <w:b/>
                <w:i/>
              </w:rPr>
              <w:t>soppresso</w:t>
            </w:r>
          </w:p>
        </w:tc>
      </w:tr>
    </w:tbl>
    <w:p w:rsidR="007503BF" w:rsidRPr="00D85018" w:rsidP="007503BF" w14:paraId="62AAB6A9"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A2E52F3" w14:textId="77777777">
      <w:r w:rsidRPr="00D85018">
        <w:rPr>
          <w:rStyle w:val="HideTWBExt"/>
          <w:noProof w:val="0"/>
        </w:rPr>
        <w:t>&lt;/Amend&gt;</w:t>
      </w:r>
    </w:p>
    <w:p w:rsidR="007503BF" w:rsidRPr="00D85018" w:rsidP="007503BF" w14:paraId="706AF7FD"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1020</w:t>
      </w:r>
      <w:r w:rsidRPr="00D85018">
        <w:rPr>
          <w:rStyle w:val="HideTWBExt"/>
          <w:b w:val="0"/>
          <w:noProof w:val="0"/>
        </w:rPr>
        <w:t>&lt;/NumAm&gt;</w:t>
      </w:r>
    </w:p>
    <w:p w:rsidR="007503BF" w:rsidRPr="00D85018" w:rsidP="007503BF" w14:paraId="52B8A350"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105E1E64" w14:textId="77777777">
      <w:pPr>
        <w:pStyle w:val="NormalBold"/>
      </w:pPr>
      <w:r w:rsidRPr="00D85018">
        <w:rPr>
          <w:rStyle w:val="HideTWBExt"/>
          <w:b w:val="0"/>
          <w:noProof w:val="0"/>
        </w:rPr>
        <w:t>&lt;/RepeatBlock-By&gt;</w:t>
      </w:r>
    </w:p>
    <w:p w:rsidR="007503BF" w:rsidRPr="00D85018" w:rsidP="007503BF" w14:paraId="05C08C2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6CD0231" w14:textId="77777777">
      <w:pPr>
        <w:pStyle w:val="NormalBold"/>
      </w:pPr>
      <w:r w:rsidRPr="00D85018">
        <w:rPr>
          <w:rStyle w:val="HideTWBExt"/>
          <w:b w:val="0"/>
          <w:noProof w:val="0"/>
        </w:rPr>
        <w:t>&lt;Article&gt;</w:t>
      </w:r>
      <w:r w:rsidRPr="00D85018">
        <w:t>Articolo 18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4EAE7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1D9E5B8" w14:textId="77777777"/>
        </w:tc>
      </w:tr>
      <w:tr w14:paraId="2BEA357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887F74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32635C9" w14:textId="77777777">
            <w:pPr>
              <w:pStyle w:val="AmColumnHeading"/>
            </w:pPr>
            <w:r w:rsidRPr="00D85018">
              <w:t>Emendamento</w:t>
            </w:r>
          </w:p>
        </w:tc>
      </w:tr>
      <w:tr w14:paraId="6CB1C0E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310E639" w14:textId="77777777">
            <w:pPr>
              <w:pStyle w:val="Normal6a"/>
            </w:pPr>
            <w:r w:rsidRPr="00D85018">
              <w:t>2.</w:t>
            </w:r>
            <w:r w:rsidRPr="00D85018">
              <w:tab/>
              <w:t xml:space="preserve">I controlli preventivi sono effettuati conformemente all'articolo 14. Se sono utilizzati i modelli dell'UE di cui all'articolo 8, la registrazione è completata alle condizioni di cui all'articolo </w:t>
            </w:r>
            <w:r w:rsidRPr="00D85018">
              <w:rPr>
                <w:b/>
                <w:i/>
              </w:rPr>
              <w:t>16, paragrafo 2, e, negli altri casi, alle condizioni di cui all'articolo</w:t>
            </w:r>
            <w:r w:rsidRPr="00D85018">
              <w:t xml:space="preserve"> 17, paragrafo 2.</w:t>
            </w:r>
          </w:p>
        </w:tc>
        <w:tc>
          <w:tcPr>
            <w:tcW w:w="4876" w:type="dxa"/>
            <w:tcBorders>
              <w:top w:val="nil"/>
              <w:left w:val="nil"/>
              <w:bottom w:val="nil"/>
              <w:right w:val="nil"/>
            </w:tcBorders>
          </w:tcPr>
          <w:p w:rsidR="007503BF" w:rsidRPr="00D85018" w:rsidP="002E07E4" w14:paraId="4A5CFF0F" w14:textId="77777777">
            <w:pPr>
              <w:pStyle w:val="Normal6a"/>
            </w:pPr>
            <w:r w:rsidRPr="00D85018">
              <w:t>2.</w:t>
            </w:r>
            <w:r w:rsidRPr="00D85018">
              <w:tab/>
              <w:t>I controlli preventivi sono effettuati conformemente all'articolo 14. Se sono utilizzati i modelli dell'UE di cui all'articolo 8, la registrazione è completata alle condizioni di cui all'articolo 17, paragrafo 2.</w:t>
            </w:r>
          </w:p>
        </w:tc>
      </w:tr>
    </w:tbl>
    <w:p w:rsidR="007503BF" w:rsidRPr="00D85018" w:rsidP="007503BF" w14:paraId="7A436C89"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07A7AA33" w14:textId="77777777">
      <w:r w:rsidRPr="00D85018">
        <w:rPr>
          <w:rStyle w:val="HideTWBExt"/>
          <w:noProof w:val="0"/>
        </w:rPr>
        <w:t>&lt;/Amend&gt;</w:t>
      </w:r>
    </w:p>
    <w:p w:rsidR="007503BF" w:rsidRPr="00D85018" w:rsidP="007503BF" w14:paraId="21E9C75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1021</w:t>
      </w:r>
      <w:r w:rsidRPr="00D85018">
        <w:rPr>
          <w:rStyle w:val="HideTWBExt"/>
          <w:b w:val="0"/>
          <w:noProof w:val="0"/>
        </w:rPr>
        <w:t>&lt;/NumAm&gt;</w:t>
      </w:r>
    </w:p>
    <w:p w:rsidR="007503BF" w:rsidRPr="00D85018" w:rsidP="007503BF" w14:paraId="2091217C"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7ABE5375" w14:textId="77777777">
      <w:pPr>
        <w:pStyle w:val="NormalBold"/>
      </w:pPr>
      <w:r w:rsidRPr="00D85018">
        <w:rPr>
          <w:rStyle w:val="HideTWBExt"/>
          <w:b w:val="0"/>
          <w:noProof w:val="0"/>
        </w:rPr>
        <w:t>&lt;/RepeatBlock-By&gt;</w:t>
      </w:r>
    </w:p>
    <w:p w:rsidR="007503BF" w:rsidRPr="00D85018" w:rsidP="007503BF" w14:paraId="72949F4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AB000BF" w14:textId="77777777">
      <w:pPr>
        <w:pStyle w:val="NormalBold"/>
      </w:pPr>
      <w:r w:rsidRPr="00D85018">
        <w:rPr>
          <w:rStyle w:val="HideTWBExt"/>
          <w:b w:val="0"/>
          <w:noProof w:val="0"/>
        </w:rPr>
        <w:t>&lt;Article&gt;</w:t>
      </w:r>
      <w:r w:rsidRPr="00D85018">
        <w:t>Articolo 18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43559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D198D01" w14:textId="77777777"/>
        </w:tc>
      </w:tr>
      <w:tr w14:paraId="6C04B67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A37C08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7E29F44" w14:textId="77777777">
            <w:pPr>
              <w:pStyle w:val="AmColumnHeading"/>
            </w:pPr>
            <w:r w:rsidRPr="00D85018">
              <w:t>Emendamento</w:t>
            </w:r>
          </w:p>
        </w:tc>
      </w:tr>
      <w:tr w14:paraId="28A0189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BD8C701" w14:textId="77777777">
            <w:pPr>
              <w:pStyle w:val="Normal6a"/>
            </w:pPr>
            <w:r w:rsidRPr="00D85018">
              <w:t>2.</w:t>
            </w:r>
            <w:r w:rsidRPr="00D85018">
              <w:tab/>
            </w:r>
            <w:r w:rsidRPr="00D85018">
              <w:rPr>
                <w:b/>
                <w:i/>
              </w:rPr>
              <w:t>I controlli preventivi sono effettuati conformemente all'articolo 14.</w:t>
            </w:r>
            <w:r w:rsidRPr="00D85018">
              <w:t xml:space="preserve"> Se sono utilizzati i modelli dell'UE di cui all'articolo 8, la </w:t>
            </w:r>
            <w:r w:rsidRPr="00D85018">
              <w:rPr>
                <w:b/>
                <w:i/>
              </w:rPr>
              <w:t>registrazione</w:t>
            </w:r>
            <w:r w:rsidRPr="00D85018">
              <w:t xml:space="preserve"> è completata alle condizioni di cui all'articolo 16</w:t>
            </w:r>
            <w:r w:rsidRPr="00D85018">
              <w:rPr>
                <w:b/>
                <w:i/>
              </w:rPr>
              <w:t>, paragrafo 2,</w:t>
            </w:r>
            <w:r w:rsidRPr="00D85018">
              <w:t xml:space="preserve"> e, negli altri casi, alle condizioni di cui all'articolo 17, paragrafo 2.</w:t>
            </w:r>
          </w:p>
        </w:tc>
        <w:tc>
          <w:tcPr>
            <w:tcW w:w="4876" w:type="dxa"/>
            <w:tcBorders>
              <w:top w:val="nil"/>
              <w:left w:val="nil"/>
              <w:bottom w:val="nil"/>
              <w:right w:val="nil"/>
            </w:tcBorders>
          </w:tcPr>
          <w:p w:rsidR="007503BF" w:rsidRPr="00D85018" w:rsidP="002E07E4" w14:paraId="165727D7" w14:textId="77777777">
            <w:pPr>
              <w:pStyle w:val="Normal6a"/>
            </w:pPr>
            <w:r w:rsidRPr="00D85018">
              <w:t>2.</w:t>
            </w:r>
            <w:r w:rsidRPr="00D85018">
              <w:tab/>
              <w:t xml:space="preserve">Se sono utilizzati i modelli dell'UE di cui all'articolo 8, la </w:t>
            </w:r>
            <w:r w:rsidRPr="00D85018">
              <w:rPr>
                <w:b/>
                <w:i/>
              </w:rPr>
              <w:t>costituzione</w:t>
            </w:r>
            <w:r w:rsidRPr="00D85018">
              <w:t xml:space="preserve"> è completata alle condizioni di cui all'articolo 16 e, negli altri casi, alle condizioni di cui all'articolo 17, paragrafo 2.</w:t>
            </w:r>
          </w:p>
        </w:tc>
      </w:tr>
    </w:tbl>
    <w:p w:rsidR="007503BF" w:rsidRPr="00D85018" w:rsidP="007503BF" w14:paraId="20DCC050"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4FCA73E9" w14:textId="77777777">
      <w:r w:rsidRPr="00D85018">
        <w:rPr>
          <w:rStyle w:val="HideTWBExt"/>
          <w:noProof w:val="0"/>
        </w:rPr>
        <w:t>&lt;/Amend&gt;</w:t>
      </w:r>
    </w:p>
    <w:p w:rsidR="007503BF" w:rsidRPr="00D85018" w:rsidP="007503BF" w14:paraId="5E92750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1022</w:t>
      </w:r>
      <w:r w:rsidRPr="00D85018">
        <w:rPr>
          <w:rStyle w:val="HideTWBExt"/>
          <w:b w:val="0"/>
          <w:noProof w:val="0"/>
        </w:rPr>
        <w:t>&lt;/NumAm&gt;</w:t>
      </w:r>
    </w:p>
    <w:p w:rsidR="007503BF" w:rsidRPr="00D85018" w:rsidP="007503BF" w14:paraId="339FD247"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1552ADA3" w14:textId="77777777">
      <w:pPr>
        <w:pStyle w:val="NormalBold"/>
      </w:pPr>
      <w:r w:rsidRPr="00D85018">
        <w:rPr>
          <w:rStyle w:val="HideTWBExt"/>
          <w:b w:val="0"/>
          <w:noProof w:val="0"/>
        </w:rPr>
        <w:t>&lt;/RepeatBlock-By&gt;</w:t>
      </w:r>
    </w:p>
    <w:p w:rsidR="007503BF" w:rsidRPr="00D85018" w:rsidP="007503BF" w14:paraId="1FDBF06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3A25D02" w14:textId="77777777">
      <w:pPr>
        <w:pStyle w:val="NormalBold"/>
      </w:pPr>
      <w:r w:rsidRPr="00D85018">
        <w:rPr>
          <w:rStyle w:val="HideTWBExt"/>
          <w:b w:val="0"/>
          <w:noProof w:val="0"/>
        </w:rPr>
        <w:t>&lt;Article&gt;</w:t>
      </w:r>
      <w:r w:rsidRPr="00D85018">
        <w:t>Articolo 19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778AE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6D6FB68" w14:textId="77777777"/>
        </w:tc>
      </w:tr>
      <w:tr w14:paraId="2A16276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5190D7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D25B177" w14:textId="77777777">
            <w:pPr>
              <w:pStyle w:val="AmColumnHeading"/>
            </w:pPr>
            <w:r w:rsidRPr="00D85018">
              <w:t>Emendamento</w:t>
            </w:r>
          </w:p>
        </w:tc>
      </w:tr>
      <w:tr w14:paraId="50F2B70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EF18589" w14:textId="77777777">
            <w:pPr>
              <w:pStyle w:val="Normal6a"/>
            </w:pPr>
            <w:r w:rsidRPr="00D85018">
              <w:t>1.</w:t>
            </w:r>
            <w:r w:rsidRPr="00D85018">
              <w:tab/>
              <w:t xml:space="preserve">Una società inclusa nell'elenco dell'allegato II o II ter della direttiva (UE) 2017/1132 o una EU Inc. esistente può costituire una EU Inc. come controllata </w:t>
            </w:r>
            <w:r w:rsidRPr="00D85018">
              <w:rPr>
                <w:b/>
                <w:i/>
              </w:rPr>
              <w:t>tramite l'interfaccia centrale dell'UE o interamente online presso il registro delle imprese</w:t>
            </w:r>
            <w:r w:rsidRPr="00D85018">
              <w:t xml:space="preserve"> conformemente agli articoli 16, 17 e 18.</w:t>
            </w:r>
          </w:p>
        </w:tc>
        <w:tc>
          <w:tcPr>
            <w:tcW w:w="4876" w:type="dxa"/>
            <w:tcBorders>
              <w:top w:val="nil"/>
              <w:left w:val="nil"/>
              <w:bottom w:val="nil"/>
              <w:right w:val="nil"/>
            </w:tcBorders>
          </w:tcPr>
          <w:p w:rsidR="007503BF" w:rsidRPr="00D85018" w:rsidP="002E07E4" w14:paraId="029CB5AF" w14:textId="77777777">
            <w:pPr>
              <w:pStyle w:val="Normal6a"/>
            </w:pPr>
            <w:r w:rsidRPr="00D85018">
              <w:t>1.</w:t>
            </w:r>
            <w:r w:rsidRPr="00D85018">
              <w:tab/>
              <w:t xml:space="preserve">Una società inclusa nell'elenco dell'allegato II o II ter della direttiva (UE) 2017/1132 o una EU Inc. esistente può costituire una EU Inc. come controllata conformemente agli articoli </w:t>
            </w:r>
            <w:r w:rsidRPr="00D85018">
              <w:rPr>
                <w:b/>
                <w:i/>
              </w:rPr>
              <w:t>14,</w:t>
            </w:r>
            <w:r w:rsidRPr="00D85018">
              <w:t xml:space="preserve"> 16, 17 e 18.</w:t>
            </w:r>
          </w:p>
        </w:tc>
      </w:tr>
    </w:tbl>
    <w:p w:rsidR="007503BF" w:rsidRPr="00D85018" w:rsidP="007503BF" w14:paraId="0A64EAE2"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5C9387F6" w14:textId="77777777">
      <w:r w:rsidRPr="00D85018">
        <w:rPr>
          <w:rStyle w:val="HideTWBExt"/>
          <w:noProof w:val="0"/>
        </w:rPr>
        <w:t>&lt;/Amend&gt;</w:t>
      </w:r>
    </w:p>
    <w:p w:rsidR="007503BF" w:rsidRPr="00D85018" w:rsidP="007503BF" w14:paraId="252AA36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1023</w:t>
      </w:r>
      <w:r w:rsidRPr="00D85018">
        <w:rPr>
          <w:rStyle w:val="HideTWBExt"/>
          <w:b w:val="0"/>
          <w:noProof w:val="0"/>
        </w:rPr>
        <w:t>&lt;/NumAm&gt;</w:t>
      </w:r>
    </w:p>
    <w:p w:rsidR="007503BF" w:rsidRPr="00D85018" w:rsidP="007503BF" w14:paraId="6FCCAF57" w14:textId="77777777">
      <w:pPr>
        <w:pStyle w:val="NormalBold"/>
      </w:pPr>
      <w:r w:rsidRPr="00D85018">
        <w:rPr>
          <w:rStyle w:val="HideTWBExt"/>
          <w:b w:val="0"/>
          <w:noProof w:val="0"/>
        </w:rPr>
        <w:t>&lt;RepeatBlock-By&gt;&lt;Members&gt;</w:t>
      </w:r>
      <w:r w:rsidRPr="00D85018">
        <w:t>Lukas Mandl</w:t>
      </w:r>
      <w:r w:rsidRPr="00D85018">
        <w:rPr>
          <w:rStyle w:val="HideTWBExt"/>
          <w:b w:val="0"/>
          <w:noProof w:val="0"/>
        </w:rPr>
        <w:t>&lt;/Members&gt;</w:t>
      </w:r>
    </w:p>
    <w:p w:rsidR="007503BF" w:rsidRPr="00D85018" w:rsidP="007503BF" w14:paraId="1A6F8A87" w14:textId="77777777">
      <w:pPr>
        <w:pStyle w:val="NormalBold"/>
      </w:pPr>
      <w:r w:rsidRPr="00D85018">
        <w:rPr>
          <w:rStyle w:val="HideTWBExt"/>
          <w:b w:val="0"/>
          <w:noProof w:val="0"/>
        </w:rPr>
        <w:t>&lt;/RepeatBlock-By&gt;</w:t>
      </w:r>
    </w:p>
    <w:p w:rsidR="007503BF" w:rsidRPr="00D85018" w:rsidP="007503BF" w14:paraId="4422228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C9270F3" w14:textId="77777777">
      <w:pPr>
        <w:pStyle w:val="NormalBold"/>
      </w:pPr>
      <w:r w:rsidRPr="00D85018">
        <w:rPr>
          <w:rStyle w:val="HideTWBExt"/>
          <w:b w:val="0"/>
          <w:noProof w:val="0"/>
        </w:rPr>
        <w:t>&lt;Article&gt;</w:t>
      </w:r>
      <w:r w:rsidRPr="00D85018">
        <w:t>Articolo 19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E9A6F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903FC0F" w14:textId="77777777"/>
        </w:tc>
      </w:tr>
      <w:tr w14:paraId="786C2A9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6B616B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2920F92" w14:textId="77777777">
            <w:pPr>
              <w:pStyle w:val="AmColumnHeading"/>
            </w:pPr>
            <w:r w:rsidRPr="00D85018">
              <w:t>Emendamento</w:t>
            </w:r>
          </w:p>
        </w:tc>
      </w:tr>
      <w:tr w14:paraId="7F7CDFD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8AA6819" w14:textId="77777777">
            <w:pPr>
              <w:pStyle w:val="Normal6a"/>
            </w:pPr>
            <w:r w:rsidRPr="00D85018">
              <w:t>1.</w:t>
            </w:r>
            <w:r w:rsidRPr="00D85018">
              <w:tab/>
              <w:t xml:space="preserve">Una società inclusa nell'elenco dell'allegato II o II ter della direttiva (UE) 2017/1132 o una EU Inc. esistente può costituire una EU Inc. come controllata tramite l'interfaccia centrale dell'UE o </w:t>
            </w:r>
            <w:r w:rsidRPr="00D85018">
              <w:rPr>
                <w:b/>
                <w:i/>
              </w:rPr>
              <w:t>interamente</w:t>
            </w:r>
            <w:r w:rsidRPr="00D85018">
              <w:t xml:space="preserve"> online presso il registro delle imprese conformemente agli articoli 16, 17 e 18.</w:t>
            </w:r>
          </w:p>
        </w:tc>
        <w:tc>
          <w:tcPr>
            <w:tcW w:w="4876" w:type="dxa"/>
            <w:tcBorders>
              <w:top w:val="nil"/>
              <w:left w:val="nil"/>
              <w:bottom w:val="nil"/>
              <w:right w:val="nil"/>
            </w:tcBorders>
          </w:tcPr>
          <w:p w:rsidR="007503BF" w:rsidRPr="00D85018" w:rsidP="002E07E4" w14:paraId="6C687C7E" w14:textId="77777777">
            <w:pPr>
              <w:pStyle w:val="Normal6a"/>
            </w:pPr>
            <w:r w:rsidRPr="00D85018">
              <w:t>1.</w:t>
            </w:r>
            <w:r w:rsidRPr="00D85018">
              <w:tab/>
              <w:t xml:space="preserve">Una società inclusa nell'elenco dell'allegato II o II ter della direttiva (UE) 2017/1132 o una EU Inc. esistente può costituire una EU Inc. come controllata tramite l'interfaccia centrale dell'UE o online presso il registro delle imprese conformemente agli articoli </w:t>
            </w:r>
            <w:r w:rsidRPr="00D85018">
              <w:rPr>
                <w:b/>
                <w:i/>
              </w:rPr>
              <w:t>14,</w:t>
            </w:r>
            <w:r w:rsidRPr="00D85018">
              <w:t xml:space="preserve"> 16, 17 e 18.</w:t>
            </w:r>
          </w:p>
        </w:tc>
      </w:tr>
    </w:tbl>
    <w:p w:rsidR="007503BF" w:rsidRPr="00D85018" w:rsidP="007503BF" w14:paraId="74A31A1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02C8AA5" w14:textId="77777777">
      <w:r w:rsidRPr="00D85018">
        <w:rPr>
          <w:rStyle w:val="HideTWBExt"/>
          <w:noProof w:val="0"/>
        </w:rPr>
        <w:t>&lt;/Amend&gt;</w:t>
      </w:r>
    </w:p>
    <w:p w:rsidR="007503BF" w:rsidRPr="00D85018" w:rsidP="007503BF" w14:paraId="7B0ED27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1024</w:t>
      </w:r>
      <w:r w:rsidRPr="00D85018">
        <w:rPr>
          <w:rStyle w:val="HideTWBExt"/>
          <w:b w:val="0"/>
          <w:noProof w:val="0"/>
        </w:rPr>
        <w:t>&lt;/NumAm&gt;</w:t>
      </w:r>
    </w:p>
    <w:p w:rsidR="007503BF" w:rsidRPr="00D85018" w:rsidP="007503BF" w14:paraId="02AE51BE"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7482A662" w14:textId="77777777">
      <w:pPr>
        <w:pStyle w:val="NormalBold"/>
      </w:pPr>
      <w:r w:rsidRPr="00D85018">
        <w:rPr>
          <w:rStyle w:val="HideTWBExt"/>
          <w:b w:val="0"/>
          <w:noProof w:val="0"/>
        </w:rPr>
        <w:t>&lt;/RepeatBlock-By&gt;</w:t>
      </w:r>
    </w:p>
    <w:p w:rsidR="007503BF" w:rsidRPr="00D85018" w:rsidP="007503BF" w14:paraId="5335FEE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981CEA5" w14:textId="77777777">
      <w:pPr>
        <w:pStyle w:val="NormalBold"/>
      </w:pPr>
      <w:r w:rsidRPr="00D85018">
        <w:rPr>
          <w:rStyle w:val="HideTWBExt"/>
          <w:b w:val="0"/>
          <w:noProof w:val="0"/>
        </w:rPr>
        <w:t>&lt;Article&gt;</w:t>
      </w:r>
      <w:r w:rsidRPr="00D85018">
        <w:t>Articolo 19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7E39F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3E17624" w14:textId="77777777"/>
        </w:tc>
      </w:tr>
      <w:tr w14:paraId="7F95F2D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48382D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4403DF7" w14:textId="77777777">
            <w:pPr>
              <w:pStyle w:val="AmColumnHeading"/>
            </w:pPr>
            <w:r w:rsidRPr="00D85018">
              <w:t>Emendamento</w:t>
            </w:r>
          </w:p>
        </w:tc>
      </w:tr>
      <w:tr w14:paraId="682FE6F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692E2B9" w14:textId="77777777">
            <w:pPr>
              <w:pStyle w:val="Normal6a"/>
            </w:pPr>
            <w:r w:rsidRPr="00D85018">
              <w:t>1.</w:t>
            </w:r>
            <w:r w:rsidRPr="00D85018">
              <w:tab/>
              <w:t xml:space="preserve">Una società inclusa nell'elenco dell'allegato II o II ter della direttiva (UE) 2017/1132 o una EU Inc. esistente può costituire una EU Inc. come controllata tramite l'interfaccia centrale dell'UE o interamente online presso il registro delle imprese conformemente agli articoli </w:t>
            </w:r>
            <w:r w:rsidRPr="00D85018">
              <w:rPr>
                <w:b/>
                <w:i/>
              </w:rPr>
              <w:t>16,</w:t>
            </w:r>
            <w:r w:rsidRPr="00D85018">
              <w:t xml:space="preserve"> 17 e 18.</w:t>
            </w:r>
          </w:p>
        </w:tc>
        <w:tc>
          <w:tcPr>
            <w:tcW w:w="4876" w:type="dxa"/>
            <w:tcBorders>
              <w:top w:val="nil"/>
              <w:left w:val="nil"/>
              <w:bottom w:val="nil"/>
              <w:right w:val="nil"/>
            </w:tcBorders>
          </w:tcPr>
          <w:p w:rsidR="007503BF" w:rsidRPr="00D85018" w:rsidP="002E07E4" w14:paraId="3C10B656" w14:textId="77777777">
            <w:pPr>
              <w:pStyle w:val="Normal6a"/>
            </w:pPr>
            <w:r w:rsidRPr="00D85018">
              <w:t>1.</w:t>
            </w:r>
            <w:r w:rsidRPr="00D85018">
              <w:tab/>
              <w:t>Una società inclusa nell'elenco dell'allegato II o II ter della direttiva (UE) 2017/1132 o una EU Inc. esistente può costituire una EU Inc. come controllata tramite l'interfaccia centrale dell'UE o interamente online presso il registro delle imprese conformemente agli articoli 17 e 18.</w:t>
            </w:r>
          </w:p>
        </w:tc>
      </w:tr>
    </w:tbl>
    <w:p w:rsidR="007503BF" w:rsidRPr="00D85018" w:rsidP="007503BF" w14:paraId="10BD91BE"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538CD5FA" w14:textId="77777777">
      <w:r w:rsidRPr="00D85018">
        <w:rPr>
          <w:rStyle w:val="HideTWBExt"/>
          <w:noProof w:val="0"/>
        </w:rPr>
        <w:t>&lt;/Amend&gt;</w:t>
      </w:r>
    </w:p>
    <w:p w:rsidR="007503BF" w:rsidRPr="00D85018" w:rsidP="007503BF" w14:paraId="43B03DA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1025</w:t>
      </w:r>
      <w:r w:rsidRPr="00D85018">
        <w:rPr>
          <w:rStyle w:val="HideTWBExt"/>
          <w:b w:val="0"/>
          <w:noProof w:val="0"/>
        </w:rPr>
        <w:t>&lt;/NumAm&gt;</w:t>
      </w:r>
    </w:p>
    <w:p w:rsidR="007503BF" w:rsidRPr="00D85018" w:rsidP="007503BF" w14:paraId="5B39BE94" w14:textId="77777777">
      <w:pPr>
        <w:pStyle w:val="NormalBold"/>
      </w:pPr>
      <w:r w:rsidRPr="00D85018">
        <w:rPr>
          <w:rStyle w:val="HideTWBExt"/>
          <w:b w:val="0"/>
          <w:noProof w:val="0"/>
        </w:rPr>
        <w:t>&lt;RepeatBlock-By&gt;&lt;Members&gt;</w:t>
      </w:r>
      <w:r w:rsidRPr="00D85018">
        <w:t>Axel Voss, Henrik Dahl, Romana Tomc, Angelika Niebler, Emil Radev, Wouter Beke, Luděk Niedermayer, Andrea Wechsler</w:t>
      </w:r>
      <w:r w:rsidRPr="00D85018">
        <w:rPr>
          <w:rStyle w:val="HideTWBExt"/>
          <w:b w:val="0"/>
          <w:noProof w:val="0"/>
        </w:rPr>
        <w:t>&lt;/Members&gt;</w:t>
      </w:r>
    </w:p>
    <w:p w:rsidR="007503BF" w:rsidRPr="00D85018" w:rsidP="007503BF" w14:paraId="51511339" w14:textId="77777777">
      <w:pPr>
        <w:pStyle w:val="NormalBold"/>
      </w:pPr>
      <w:r w:rsidRPr="00D85018">
        <w:rPr>
          <w:rStyle w:val="HideTWBExt"/>
          <w:b w:val="0"/>
          <w:noProof w:val="0"/>
        </w:rPr>
        <w:t>&lt;/RepeatBlock-By&gt;</w:t>
      </w:r>
    </w:p>
    <w:p w:rsidR="007503BF" w:rsidRPr="00D85018" w:rsidP="007503BF" w14:paraId="2E5B5B4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1C9B060" w14:textId="77777777">
      <w:pPr>
        <w:pStyle w:val="NormalBold"/>
      </w:pPr>
      <w:r w:rsidRPr="00D85018">
        <w:rPr>
          <w:rStyle w:val="HideTWBExt"/>
          <w:b w:val="0"/>
          <w:noProof w:val="0"/>
        </w:rPr>
        <w:t>&lt;Article&gt;</w:t>
      </w:r>
      <w:r w:rsidRPr="00D85018">
        <w:t>Articolo 19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F8DFE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18016D6" w14:textId="77777777"/>
        </w:tc>
      </w:tr>
      <w:tr w14:paraId="6551C5D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BB3127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FD91044" w14:textId="77777777">
            <w:pPr>
              <w:pStyle w:val="AmColumnHeading"/>
            </w:pPr>
            <w:r w:rsidRPr="00D85018">
              <w:t>Emendamento</w:t>
            </w:r>
          </w:p>
        </w:tc>
      </w:tr>
      <w:tr w14:paraId="59CDA05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D207BDE" w14:textId="77777777">
            <w:pPr>
              <w:pStyle w:val="Normal6a"/>
            </w:pPr>
            <w:r w:rsidRPr="00D85018">
              <w:t>1.</w:t>
            </w:r>
            <w:r w:rsidRPr="00D85018">
              <w:tab/>
              <w:t xml:space="preserve">Una società inclusa nell'elenco dell'allegato II o II ter della direttiva (UE) 2017/1132 o una EU Inc. esistente può costituire una EU Inc. come controllata tramite l'interfaccia centrale dell'UE </w:t>
            </w:r>
            <w:r w:rsidRPr="00D85018">
              <w:rPr>
                <w:b/>
                <w:i/>
              </w:rPr>
              <w:t>o interamente online presso il registro delle imprese</w:t>
            </w:r>
            <w:r w:rsidRPr="00D85018">
              <w:t xml:space="preserve"> conformemente agli articoli 16</w:t>
            </w:r>
            <w:r w:rsidRPr="00D85018">
              <w:rPr>
                <w:b/>
                <w:i/>
              </w:rPr>
              <w:t>,</w:t>
            </w:r>
            <w:r w:rsidRPr="00D85018">
              <w:t xml:space="preserve"> 17 </w:t>
            </w:r>
            <w:r w:rsidRPr="00D85018">
              <w:rPr>
                <w:b/>
                <w:i/>
              </w:rPr>
              <w:t>e 18</w:t>
            </w:r>
            <w:r w:rsidRPr="00D85018">
              <w:t>.</w:t>
            </w:r>
          </w:p>
        </w:tc>
        <w:tc>
          <w:tcPr>
            <w:tcW w:w="4876" w:type="dxa"/>
            <w:tcBorders>
              <w:top w:val="nil"/>
              <w:left w:val="nil"/>
              <w:bottom w:val="nil"/>
              <w:right w:val="nil"/>
            </w:tcBorders>
          </w:tcPr>
          <w:p w:rsidR="007503BF" w:rsidRPr="00D85018" w:rsidP="002E07E4" w14:paraId="323C9930" w14:textId="77777777">
            <w:pPr>
              <w:pStyle w:val="Normal6a"/>
            </w:pPr>
            <w:r w:rsidRPr="00D85018">
              <w:t>1.</w:t>
            </w:r>
            <w:r w:rsidRPr="00D85018">
              <w:tab/>
              <w:t>Una società inclusa nell'elenco dell'allegato II o II ter della direttiva (UE) 2017/1132</w:t>
            </w:r>
            <w:r w:rsidRPr="00D85018">
              <w:rPr>
                <w:b/>
                <w:i/>
              </w:rPr>
              <w:t>, una società europea (SE)</w:t>
            </w:r>
            <w:r w:rsidRPr="00D85018">
              <w:t xml:space="preserve"> o una EU Inc. esistente può costituire una EU Inc. come controllata tramite l'interfaccia centrale dell'UE conformemente agli articoli 16 </w:t>
            </w:r>
            <w:r w:rsidRPr="00D85018">
              <w:rPr>
                <w:b/>
                <w:i/>
              </w:rPr>
              <w:t>e</w:t>
            </w:r>
            <w:r w:rsidRPr="00D85018">
              <w:t xml:space="preserve"> 17.</w:t>
            </w:r>
          </w:p>
        </w:tc>
      </w:tr>
    </w:tbl>
    <w:p w:rsidR="007503BF" w:rsidRPr="00D85018" w:rsidP="007503BF" w14:paraId="408D755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DDB3984"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2E3A2531" w14:textId="77777777">
      <w:pPr>
        <w:pStyle w:val="AmJustText"/>
      </w:pPr>
      <w:r w:rsidRPr="00D85018">
        <w:t>La società europea non figura nell'allegato menzionato.</w:t>
      </w:r>
    </w:p>
    <w:p w:rsidR="007503BF" w:rsidRPr="00D85018" w:rsidP="007503BF" w14:paraId="07B19109" w14:textId="77777777">
      <w:r w:rsidRPr="00D85018">
        <w:rPr>
          <w:rStyle w:val="HideTWBExt"/>
          <w:noProof w:val="0"/>
        </w:rPr>
        <w:t>&lt;/Amend&gt;</w:t>
      </w:r>
    </w:p>
    <w:p w:rsidR="007503BF" w:rsidRPr="00D85018" w:rsidP="007503BF" w14:paraId="3635787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1026</w:t>
      </w:r>
      <w:r w:rsidRPr="00D85018">
        <w:rPr>
          <w:rStyle w:val="HideTWBExt"/>
          <w:b w:val="0"/>
          <w:noProof w:val="0"/>
        </w:rPr>
        <w:t>&lt;/NumAm&gt;</w:t>
      </w:r>
    </w:p>
    <w:p w:rsidR="007503BF" w:rsidRPr="00D85018" w:rsidP="007503BF" w14:paraId="3C5B5382"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169F79BF" w14:textId="77777777">
      <w:pPr>
        <w:pStyle w:val="NormalBold"/>
      </w:pPr>
      <w:r w:rsidRPr="00D85018">
        <w:rPr>
          <w:rStyle w:val="HideTWBExt"/>
          <w:b w:val="0"/>
          <w:noProof w:val="0"/>
        </w:rPr>
        <w:t>&lt;/RepeatBlock-By&gt;</w:t>
      </w:r>
    </w:p>
    <w:p w:rsidR="007503BF" w:rsidRPr="00D85018" w:rsidP="007503BF" w14:paraId="7F0E4DD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2CDB09C" w14:textId="77777777">
      <w:pPr>
        <w:pStyle w:val="NormalBold"/>
      </w:pPr>
      <w:r w:rsidRPr="00D85018">
        <w:rPr>
          <w:rStyle w:val="HideTWBExt"/>
          <w:b w:val="0"/>
          <w:noProof w:val="0"/>
        </w:rPr>
        <w:t>&lt;Article&gt;</w:t>
      </w:r>
      <w:r w:rsidRPr="00D85018">
        <w:t>Articolo 19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F1AE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7FD39CD" w14:textId="77777777"/>
        </w:tc>
      </w:tr>
      <w:tr w14:paraId="242A57E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AD7066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61E5187" w14:textId="77777777">
            <w:pPr>
              <w:pStyle w:val="AmColumnHeading"/>
            </w:pPr>
            <w:r w:rsidRPr="00D85018">
              <w:t>Emendamento</w:t>
            </w:r>
          </w:p>
        </w:tc>
      </w:tr>
      <w:tr w14:paraId="2ED0E37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77BD533" w14:textId="77777777">
            <w:pPr>
              <w:pStyle w:val="Normal6a"/>
            </w:pPr>
            <w:r w:rsidRPr="00D85018">
              <w:t>2.</w:t>
            </w:r>
            <w:r w:rsidRPr="00D85018">
              <w:tab/>
              <w:t xml:space="preserve">Una società inclusa nell'elenco dell'allegato II o II ter della direttiva (UE) 2017/1132 o una EU Inc. esistente che costituisca una controllata EU Inc. </w:t>
            </w:r>
            <w:r w:rsidRPr="00D85018">
              <w:rPr>
                <w:b/>
                <w:i/>
              </w:rPr>
              <w:t>non è tenuta a fornire i documenti o le informazioni già disponibili nel BRIS</w:t>
            </w:r>
            <w:r w:rsidRPr="00D85018">
              <w:t>.</w:t>
            </w:r>
          </w:p>
        </w:tc>
        <w:tc>
          <w:tcPr>
            <w:tcW w:w="4876" w:type="dxa"/>
            <w:tcBorders>
              <w:top w:val="nil"/>
              <w:left w:val="nil"/>
              <w:bottom w:val="nil"/>
              <w:right w:val="nil"/>
            </w:tcBorders>
          </w:tcPr>
          <w:p w:rsidR="007503BF" w:rsidRPr="00D85018" w:rsidP="002E07E4" w14:paraId="34AEBE8C" w14:textId="77777777">
            <w:pPr>
              <w:pStyle w:val="Normal6a"/>
            </w:pPr>
            <w:r w:rsidRPr="00D85018">
              <w:t>2.</w:t>
            </w:r>
            <w:r w:rsidRPr="00D85018">
              <w:tab/>
            </w:r>
            <w:r w:rsidRPr="00D85018">
              <w:rPr>
                <w:b/>
                <w:i/>
              </w:rPr>
              <w:t>Nel caso di</w:t>
            </w:r>
            <w:r w:rsidRPr="00D85018">
              <w:t xml:space="preserve"> una società inclusa nell'elenco dell'allegato II o II ter della direttiva (UE) 2017/1132 o una EU Inc. esistente che costituisca una controllata EU Inc.</w:t>
            </w:r>
            <w:r w:rsidRPr="00D85018">
              <w:rPr>
                <w:b/>
                <w:i/>
              </w:rPr>
              <w:t>, si applica l'articolo 13 octies, paragrafo 2 bis, della direttiva (UE) 2017/1132, quale recepito nello Stato membro in cui la EU Inc. è registrata</w:t>
            </w:r>
            <w:r w:rsidRPr="00D85018">
              <w:t>.</w:t>
            </w:r>
          </w:p>
        </w:tc>
      </w:tr>
    </w:tbl>
    <w:p w:rsidR="007503BF" w:rsidRPr="00D85018" w:rsidP="007503BF" w14:paraId="1EB32792"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5A01CFA0"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128700D3" w14:textId="77777777">
      <w:pPr>
        <w:pStyle w:val="AmJustText"/>
      </w:pPr>
      <w:r w:rsidRPr="00D85018">
        <w:t>Modificările aduse articolului 19 au scopul de a clarifica posibila recurgere, în cazul înființării de filiale, la canalele menționate la articolele 16-18 (utilizând sau nu interfața centrală a UE și șabloanele UE), dar incluzând trimiterea încrucișată la articolul 14 pentru a clarifica aplicarea controlului preventiv.</w:t>
      </w:r>
    </w:p>
    <w:p w:rsidR="007503BF" w:rsidRPr="00D85018" w:rsidP="007503BF" w14:paraId="60374E01" w14:textId="77777777">
      <w:pPr>
        <w:pStyle w:val="AmJustText"/>
      </w:pPr>
      <w:r w:rsidRPr="00D85018">
        <w:t>Modificarea de la alineatul (2) este justificată pentru a alinia prevederea cu recentul articol 13g alineatul (2a) din Directiva privind dreptul societăților comerciale, astfel cum a fost modificată prin Directiva (UE) 2025/25, înlocuind explicația privind principiul „o singură dată”, dar aplicând „acquis-ul” corespunzător în această privință.</w:t>
      </w:r>
    </w:p>
    <w:p w:rsidR="007503BF" w:rsidRPr="00D85018" w:rsidP="007503BF" w14:paraId="44B874C6" w14:textId="77777777">
      <w:r w:rsidRPr="00D85018">
        <w:rPr>
          <w:rStyle w:val="HideTWBExt"/>
          <w:noProof w:val="0"/>
        </w:rPr>
        <w:t>&lt;/Amend&gt;</w:t>
      </w:r>
    </w:p>
    <w:p w:rsidR="007503BF" w:rsidRPr="00D85018" w:rsidP="007503BF" w14:paraId="6361E87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1027</w:t>
      </w:r>
      <w:r w:rsidRPr="00D85018">
        <w:rPr>
          <w:rStyle w:val="HideTWBExt"/>
          <w:b w:val="0"/>
          <w:noProof w:val="0"/>
        </w:rPr>
        <w:t>&lt;/NumAm&gt;</w:t>
      </w:r>
    </w:p>
    <w:p w:rsidR="007503BF" w:rsidRPr="00D85018" w:rsidP="007503BF" w14:paraId="3E20850F" w14:textId="77777777">
      <w:pPr>
        <w:pStyle w:val="NormalBold"/>
      </w:pPr>
      <w:r w:rsidRPr="00D85018">
        <w:rPr>
          <w:rStyle w:val="HideTWBExt"/>
          <w:b w:val="0"/>
          <w:noProof w:val="0"/>
        </w:rPr>
        <w:t>&lt;RepeatBlock-By&gt;&lt;Members&gt;</w:t>
      </w:r>
      <w:r w:rsidRPr="00D85018">
        <w:t>Axel Voss, Henrik Dahl, Romana Tomc, Angelika Niebler, Emil Radev, Wouter Beke, Luděk Niedermayer, Andrea Wechsler</w:t>
      </w:r>
      <w:r w:rsidRPr="00D85018">
        <w:rPr>
          <w:rStyle w:val="HideTWBExt"/>
          <w:b w:val="0"/>
          <w:noProof w:val="0"/>
        </w:rPr>
        <w:t>&lt;/Members&gt;</w:t>
      </w:r>
    </w:p>
    <w:p w:rsidR="007503BF" w:rsidRPr="00D85018" w:rsidP="007503BF" w14:paraId="009D6A25" w14:textId="77777777">
      <w:pPr>
        <w:pStyle w:val="NormalBold"/>
      </w:pPr>
      <w:r w:rsidRPr="00D85018">
        <w:rPr>
          <w:rStyle w:val="HideTWBExt"/>
          <w:b w:val="0"/>
          <w:noProof w:val="0"/>
        </w:rPr>
        <w:t>&lt;/RepeatBlock-By&gt;</w:t>
      </w:r>
    </w:p>
    <w:p w:rsidR="007503BF" w:rsidRPr="00D85018" w:rsidP="007503BF" w14:paraId="31FDAAD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B8ECF31" w14:textId="77777777">
      <w:pPr>
        <w:pStyle w:val="NormalBold"/>
      </w:pPr>
      <w:r w:rsidRPr="00D85018">
        <w:rPr>
          <w:rStyle w:val="HideTWBExt"/>
          <w:b w:val="0"/>
          <w:noProof w:val="0"/>
        </w:rPr>
        <w:t>&lt;Article&gt;</w:t>
      </w:r>
      <w:r w:rsidRPr="00D85018">
        <w:t>Articolo 19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53688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0AF8A24" w14:textId="77777777"/>
        </w:tc>
      </w:tr>
      <w:tr w14:paraId="1E9EACE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FDF1BD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D3C553C" w14:textId="77777777">
            <w:pPr>
              <w:pStyle w:val="AmColumnHeading"/>
            </w:pPr>
            <w:r w:rsidRPr="00D85018">
              <w:t>Emendamento</w:t>
            </w:r>
          </w:p>
        </w:tc>
      </w:tr>
      <w:tr w14:paraId="3C11FEF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85ACB31" w14:textId="77777777">
            <w:pPr>
              <w:pStyle w:val="Normal6a"/>
            </w:pPr>
            <w:r w:rsidRPr="00D85018">
              <w:rPr>
                <w:b/>
                <w:i/>
              </w:rPr>
              <w:t>3.</w:t>
            </w:r>
            <w:r w:rsidRPr="00D85018">
              <w:tab/>
            </w:r>
            <w:r w:rsidRPr="00D85018">
              <w:rPr>
                <w:b/>
                <w:i/>
              </w:rPr>
              <w:t>In caso di registrazione di una controllata in un altro Stato membro, il registro delle imprese che effettua la registrazione acquisisce automaticamente dal BRIS, e sulla base dell'EUID, le informazioni e i documenti relativi alla società che costituisce la controllata.</w:t>
            </w:r>
          </w:p>
        </w:tc>
        <w:tc>
          <w:tcPr>
            <w:tcW w:w="4876" w:type="dxa"/>
            <w:tcBorders>
              <w:top w:val="nil"/>
              <w:left w:val="nil"/>
              <w:bottom w:val="nil"/>
              <w:right w:val="nil"/>
            </w:tcBorders>
          </w:tcPr>
          <w:p w:rsidR="007503BF" w:rsidRPr="00D85018" w:rsidP="002E07E4" w14:paraId="5E31EB05" w14:textId="77777777">
            <w:pPr>
              <w:pStyle w:val="Normal6a"/>
            </w:pPr>
            <w:r w:rsidRPr="00D85018">
              <w:rPr>
                <w:b/>
                <w:i/>
              </w:rPr>
              <w:t>soppresso</w:t>
            </w:r>
          </w:p>
        </w:tc>
      </w:tr>
    </w:tbl>
    <w:p w:rsidR="007503BF" w:rsidRPr="00D85018" w:rsidP="007503BF" w14:paraId="196E8BD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0F78F99"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744CA7E9" w14:textId="77777777">
      <w:pPr>
        <w:pStyle w:val="AmJustText"/>
      </w:pPr>
      <w:r w:rsidRPr="00D85018">
        <w:t>La registrazione dovrebbe essere effettuata unicamente attraverso l'interfaccia dell'UE, non anche attraverso i registri nazionali, che ricevono automaticamente le informazioni dall'interfaccia. Ciò armonizza pienamente la procedura di presentazione delle domande.</w:t>
      </w:r>
    </w:p>
    <w:p w:rsidR="007503BF" w:rsidRPr="00D85018" w:rsidP="007503BF" w14:paraId="3BD292DA" w14:textId="77777777">
      <w:r w:rsidRPr="00D85018">
        <w:rPr>
          <w:rStyle w:val="HideTWBExt"/>
          <w:noProof w:val="0"/>
        </w:rPr>
        <w:t>&lt;/Amend&gt;</w:t>
      </w:r>
    </w:p>
    <w:p w:rsidR="007503BF" w:rsidRPr="00D85018" w:rsidP="007503BF" w14:paraId="0D167E0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1028</w:t>
      </w:r>
      <w:r w:rsidRPr="00D85018">
        <w:rPr>
          <w:rStyle w:val="HideTWBExt"/>
          <w:b w:val="0"/>
          <w:noProof w:val="0"/>
        </w:rPr>
        <w:t>&lt;/NumAm&gt;</w:t>
      </w:r>
    </w:p>
    <w:p w:rsidR="007503BF" w:rsidRPr="00D85018" w:rsidP="007503BF" w14:paraId="32EE4516"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79DD35B4" w14:textId="77777777">
      <w:pPr>
        <w:pStyle w:val="NormalBold"/>
      </w:pPr>
      <w:r w:rsidRPr="00D85018">
        <w:rPr>
          <w:rStyle w:val="HideTWBExt"/>
          <w:b w:val="0"/>
          <w:noProof w:val="0"/>
        </w:rPr>
        <w:t>&lt;/RepeatBlock-By&gt;</w:t>
      </w:r>
    </w:p>
    <w:p w:rsidR="007503BF" w:rsidRPr="00D85018" w:rsidP="007503BF" w14:paraId="36623CF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1CAA6D3" w14:textId="77777777">
      <w:pPr>
        <w:pStyle w:val="NormalBold"/>
      </w:pPr>
      <w:r w:rsidRPr="00D85018">
        <w:rPr>
          <w:rStyle w:val="HideTWBExt"/>
          <w:b w:val="0"/>
          <w:noProof w:val="0"/>
        </w:rPr>
        <w:t>&lt;Article&gt;</w:t>
      </w:r>
      <w:r w:rsidRPr="00D85018">
        <w:t>Articolo 19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F7911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66EE298" w14:textId="77777777"/>
        </w:tc>
      </w:tr>
      <w:tr w14:paraId="0D95295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286488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499DBE1" w14:textId="77777777">
            <w:pPr>
              <w:pStyle w:val="AmColumnHeading"/>
            </w:pPr>
            <w:r w:rsidRPr="00D85018">
              <w:t>Emendamento</w:t>
            </w:r>
          </w:p>
        </w:tc>
      </w:tr>
      <w:tr w14:paraId="6767263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E5FF04F" w14:textId="77777777">
            <w:pPr>
              <w:pStyle w:val="Normal6a"/>
            </w:pPr>
            <w:r w:rsidRPr="00D85018">
              <w:rPr>
                <w:b/>
                <w:i/>
              </w:rPr>
              <w:t>3.</w:t>
            </w:r>
            <w:r w:rsidRPr="00D85018">
              <w:tab/>
            </w:r>
            <w:r w:rsidRPr="00D85018">
              <w:rPr>
                <w:b/>
                <w:i/>
              </w:rPr>
              <w:t>In caso di registrazione di una controllata in un altro Stato membro, il registro delle imprese che effettua la registrazione acquisisce automaticamente dal BRIS, e sulla base dell'EUID, le informazioni e i documenti relativi alla società che costituisce la controllata.</w:t>
            </w:r>
          </w:p>
        </w:tc>
        <w:tc>
          <w:tcPr>
            <w:tcW w:w="4876" w:type="dxa"/>
            <w:tcBorders>
              <w:top w:val="nil"/>
              <w:left w:val="nil"/>
              <w:bottom w:val="nil"/>
              <w:right w:val="nil"/>
            </w:tcBorders>
          </w:tcPr>
          <w:p w:rsidR="007503BF" w:rsidRPr="00D85018" w:rsidP="002E07E4" w14:paraId="3192CA49" w14:textId="77777777">
            <w:pPr>
              <w:pStyle w:val="Normal6a"/>
            </w:pPr>
            <w:r w:rsidRPr="00D85018">
              <w:rPr>
                <w:b/>
                <w:i/>
              </w:rPr>
              <w:t>soppresso</w:t>
            </w:r>
          </w:p>
        </w:tc>
      </w:tr>
    </w:tbl>
    <w:p w:rsidR="007503BF" w:rsidRPr="00D85018" w:rsidP="007503BF" w14:paraId="7B31E1B2"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43AC6213" w14:textId="77777777">
      <w:r w:rsidRPr="00D85018">
        <w:rPr>
          <w:rStyle w:val="HideTWBExt"/>
          <w:noProof w:val="0"/>
        </w:rPr>
        <w:t>&lt;/Amend&gt;</w:t>
      </w:r>
    </w:p>
    <w:p w:rsidR="007503BF" w:rsidRPr="00D85018" w:rsidP="007503BF" w14:paraId="637FA2B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1029</w:t>
      </w:r>
      <w:r w:rsidRPr="00D85018">
        <w:rPr>
          <w:rStyle w:val="HideTWBExt"/>
          <w:b w:val="0"/>
          <w:noProof w:val="0"/>
        </w:rPr>
        <w:t>&lt;/NumAm&gt;</w:t>
      </w:r>
    </w:p>
    <w:p w:rsidR="007503BF" w:rsidRPr="00D85018" w:rsidP="007503BF" w14:paraId="32929FB3"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3E055F9B" w14:textId="77777777">
      <w:pPr>
        <w:pStyle w:val="NormalBold"/>
      </w:pPr>
      <w:r w:rsidRPr="00D85018">
        <w:rPr>
          <w:rStyle w:val="HideTWBExt"/>
          <w:b w:val="0"/>
          <w:noProof w:val="0"/>
        </w:rPr>
        <w:t>&lt;/RepeatBlock-By&gt;</w:t>
      </w:r>
    </w:p>
    <w:p w:rsidR="007503BF" w:rsidRPr="00D85018" w:rsidP="007503BF" w14:paraId="6F31A56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EA285E7" w14:textId="77777777">
      <w:pPr>
        <w:pStyle w:val="NormalBold"/>
      </w:pPr>
      <w:r w:rsidRPr="00D85018">
        <w:rPr>
          <w:rStyle w:val="HideTWBExt"/>
          <w:b w:val="0"/>
          <w:noProof w:val="0"/>
        </w:rPr>
        <w:t>&lt;Article&gt;</w:t>
      </w:r>
      <w:r w:rsidRPr="00D85018">
        <w:t>Articolo 19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3065D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BF7DEF0" w14:textId="77777777"/>
        </w:tc>
      </w:tr>
      <w:tr w14:paraId="7A9E484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EC0D6D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6FE7368" w14:textId="77777777">
            <w:pPr>
              <w:pStyle w:val="AmColumnHeading"/>
            </w:pPr>
            <w:r w:rsidRPr="00D85018">
              <w:t>Emendamento</w:t>
            </w:r>
          </w:p>
        </w:tc>
      </w:tr>
      <w:tr w14:paraId="595D344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548A4EA" w14:textId="77777777">
            <w:pPr>
              <w:pStyle w:val="Normal6a"/>
            </w:pPr>
            <w:r w:rsidRPr="00D85018">
              <w:rPr>
                <w:b/>
                <w:i/>
              </w:rPr>
              <w:t>3.</w:t>
            </w:r>
            <w:r w:rsidRPr="00D85018">
              <w:tab/>
            </w:r>
            <w:r w:rsidRPr="00D85018">
              <w:rPr>
                <w:b/>
                <w:i/>
              </w:rPr>
              <w:t>In caso di registrazione di una controllata in un altro Stato membro, il registro delle imprese che effettua la registrazione acquisisce automaticamente dal BRIS, e sulla base dell'EUID, le informazioni e i documenti relativi alla società che costituisce la controllata.</w:t>
            </w:r>
          </w:p>
        </w:tc>
        <w:tc>
          <w:tcPr>
            <w:tcW w:w="4876" w:type="dxa"/>
            <w:tcBorders>
              <w:top w:val="nil"/>
              <w:left w:val="nil"/>
              <w:bottom w:val="nil"/>
              <w:right w:val="nil"/>
            </w:tcBorders>
          </w:tcPr>
          <w:p w:rsidR="007503BF" w:rsidRPr="00D85018" w:rsidP="002E07E4" w14:paraId="6EEB710F" w14:textId="77777777">
            <w:pPr>
              <w:pStyle w:val="Normal6a"/>
            </w:pPr>
            <w:r w:rsidRPr="00D85018">
              <w:rPr>
                <w:b/>
                <w:i/>
              </w:rPr>
              <w:t>soppresso</w:t>
            </w:r>
          </w:p>
        </w:tc>
      </w:tr>
    </w:tbl>
    <w:p w:rsidR="007503BF" w:rsidRPr="00D85018" w:rsidP="007503BF" w14:paraId="67AC3E85"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55E75845"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273234BF" w14:textId="77777777">
      <w:pPr>
        <w:pStyle w:val="AmJustText"/>
      </w:pPr>
      <w:r w:rsidRPr="00D85018">
        <w:t>Tale soppressione è resa necessaria dagli altri emendamenti.</w:t>
      </w:r>
    </w:p>
    <w:p w:rsidR="007503BF" w:rsidRPr="00D85018" w:rsidP="007503BF" w14:paraId="4C1E4985" w14:textId="77777777">
      <w:r w:rsidRPr="00D85018">
        <w:rPr>
          <w:rStyle w:val="HideTWBExt"/>
          <w:noProof w:val="0"/>
        </w:rPr>
        <w:t>&lt;/Amend&gt;</w:t>
      </w:r>
    </w:p>
    <w:p w:rsidR="007503BF" w:rsidRPr="00D85018" w:rsidP="007503BF" w14:paraId="0264CE0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1030</w:t>
      </w:r>
      <w:r w:rsidRPr="00D85018">
        <w:rPr>
          <w:rStyle w:val="HideTWBExt"/>
          <w:b w:val="0"/>
          <w:noProof w:val="0"/>
        </w:rPr>
        <w:t>&lt;/NumAm&gt;</w:t>
      </w:r>
    </w:p>
    <w:p w:rsidR="007503BF" w:rsidRPr="00D85018" w:rsidP="007503BF" w14:paraId="7041AD93"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22ACCCFA" w14:textId="77777777">
      <w:pPr>
        <w:pStyle w:val="NormalBold"/>
      </w:pPr>
      <w:r w:rsidRPr="00D85018">
        <w:rPr>
          <w:rStyle w:val="HideTWBExt"/>
          <w:b w:val="0"/>
          <w:noProof w:val="0"/>
        </w:rPr>
        <w:t>&lt;/RepeatBlock-By&gt;</w:t>
      </w:r>
    </w:p>
    <w:p w:rsidR="007503BF" w:rsidRPr="00D85018" w:rsidP="007503BF" w14:paraId="5A4064D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36A6E83" w14:textId="77777777">
      <w:pPr>
        <w:pStyle w:val="NormalBold"/>
      </w:pPr>
      <w:r w:rsidRPr="00D85018">
        <w:rPr>
          <w:rStyle w:val="HideTWBExt"/>
          <w:b w:val="0"/>
          <w:noProof w:val="0"/>
        </w:rPr>
        <w:t>&lt;Article&gt;</w:t>
      </w:r>
      <w:r w:rsidRPr="00D85018">
        <w:t>Articolo 19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9DCDE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51E9DEF" w14:textId="77777777"/>
        </w:tc>
      </w:tr>
      <w:tr w14:paraId="771234E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AF0652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365E516" w14:textId="77777777">
            <w:pPr>
              <w:pStyle w:val="AmColumnHeading"/>
            </w:pPr>
            <w:r w:rsidRPr="00D85018">
              <w:t>Emendamento</w:t>
            </w:r>
          </w:p>
        </w:tc>
      </w:tr>
      <w:tr w14:paraId="34E749C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083D5A3" w14:textId="77777777">
            <w:pPr>
              <w:pStyle w:val="Normal6a"/>
            </w:pPr>
            <w:r w:rsidRPr="00D85018">
              <w:rPr>
                <w:b/>
                <w:i/>
              </w:rPr>
              <w:t>4.</w:t>
            </w:r>
            <w:r w:rsidRPr="00D85018">
              <w:tab/>
            </w:r>
            <w:r w:rsidRPr="00D85018">
              <w:rPr>
                <w:b/>
                <w:i/>
              </w:rPr>
              <w:t>In caso di registrazione di una controllata nello stesso Stato membro, i documenti o le informazioni sulla società che costituisce la controllata sono disponibili nel registro delle imprese di tale società.</w:t>
            </w:r>
          </w:p>
        </w:tc>
        <w:tc>
          <w:tcPr>
            <w:tcW w:w="4876" w:type="dxa"/>
            <w:tcBorders>
              <w:top w:val="nil"/>
              <w:left w:val="nil"/>
              <w:bottom w:val="nil"/>
              <w:right w:val="nil"/>
            </w:tcBorders>
          </w:tcPr>
          <w:p w:rsidR="007503BF" w:rsidRPr="00D85018" w:rsidP="002E07E4" w14:paraId="2CA79AB8" w14:textId="77777777">
            <w:pPr>
              <w:pStyle w:val="Normal6a"/>
            </w:pPr>
            <w:r w:rsidRPr="00D85018">
              <w:rPr>
                <w:b/>
                <w:i/>
              </w:rPr>
              <w:t>soppresso</w:t>
            </w:r>
          </w:p>
        </w:tc>
      </w:tr>
    </w:tbl>
    <w:p w:rsidR="007503BF" w:rsidRPr="00D85018" w:rsidP="007503BF" w14:paraId="28063554"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1138AFC9"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46BC6472" w14:textId="77777777">
      <w:pPr>
        <w:pStyle w:val="AmJustText"/>
      </w:pPr>
      <w:r w:rsidRPr="00D85018">
        <w:t>Tale soppressione è resa necessaria dagli altri emendamenti.</w:t>
      </w:r>
    </w:p>
    <w:p w:rsidR="007503BF" w:rsidRPr="00D85018" w:rsidP="007503BF" w14:paraId="44664C9F" w14:textId="77777777">
      <w:r w:rsidRPr="00D85018">
        <w:rPr>
          <w:rStyle w:val="HideTWBExt"/>
          <w:noProof w:val="0"/>
        </w:rPr>
        <w:t>&lt;/Amend&gt;</w:t>
      </w:r>
    </w:p>
    <w:p w:rsidR="007503BF" w:rsidRPr="00D85018" w:rsidP="007503BF" w14:paraId="79BB0DD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1031</w:t>
      </w:r>
      <w:r w:rsidRPr="00D85018">
        <w:rPr>
          <w:rStyle w:val="HideTWBExt"/>
          <w:b w:val="0"/>
          <w:noProof w:val="0"/>
        </w:rPr>
        <w:t>&lt;/NumAm&gt;</w:t>
      </w:r>
    </w:p>
    <w:p w:rsidR="007503BF" w:rsidRPr="00D85018" w:rsidP="007503BF" w14:paraId="180E01EA" w14:textId="77777777">
      <w:pPr>
        <w:pStyle w:val="NormalBold"/>
      </w:pPr>
      <w:r w:rsidRPr="00D85018">
        <w:rPr>
          <w:rStyle w:val="HideTWBExt"/>
          <w:b w:val="0"/>
          <w:noProof w:val="0"/>
        </w:rPr>
        <w:t>&lt;RepeatBlock-By&gt;&lt;Members&gt;</w:t>
      </w:r>
      <w:r w:rsidRPr="00D85018">
        <w:t>Axel Voss, Henrik Dahl, Romana Tomc, Angelika Niebler, Emil Radev, Wouter Beke, Luděk Niedermayer, Andrea Wechsler</w:t>
      </w:r>
      <w:r w:rsidRPr="00D85018">
        <w:rPr>
          <w:rStyle w:val="HideTWBExt"/>
          <w:b w:val="0"/>
          <w:noProof w:val="0"/>
        </w:rPr>
        <w:t>&lt;/Members&gt;</w:t>
      </w:r>
    </w:p>
    <w:p w:rsidR="007503BF" w:rsidRPr="00D85018" w:rsidP="007503BF" w14:paraId="6C6C3291" w14:textId="77777777">
      <w:pPr>
        <w:pStyle w:val="NormalBold"/>
      </w:pPr>
      <w:r w:rsidRPr="00D85018">
        <w:rPr>
          <w:rStyle w:val="HideTWBExt"/>
          <w:b w:val="0"/>
          <w:noProof w:val="0"/>
        </w:rPr>
        <w:t>&lt;/RepeatBlock-By&gt;</w:t>
      </w:r>
    </w:p>
    <w:p w:rsidR="007503BF" w:rsidRPr="00D85018" w:rsidP="007503BF" w14:paraId="0DDCC63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9ADB274" w14:textId="77777777">
      <w:pPr>
        <w:pStyle w:val="NormalBold"/>
      </w:pPr>
      <w:r w:rsidRPr="00D85018">
        <w:rPr>
          <w:rStyle w:val="HideTWBExt"/>
          <w:b w:val="0"/>
          <w:noProof w:val="0"/>
        </w:rPr>
        <w:t>&lt;Article&gt;</w:t>
      </w:r>
      <w:r w:rsidRPr="00D85018">
        <w:t>Articolo 19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12CD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7A3F0FE" w14:textId="77777777"/>
        </w:tc>
      </w:tr>
      <w:tr w14:paraId="21E6B8D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6023BE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EBFDF4E" w14:textId="77777777">
            <w:pPr>
              <w:pStyle w:val="AmColumnHeading"/>
            </w:pPr>
            <w:r w:rsidRPr="00D85018">
              <w:t>Emendamento</w:t>
            </w:r>
          </w:p>
        </w:tc>
      </w:tr>
      <w:tr w14:paraId="75679F7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B4E9DC6" w14:textId="77777777">
            <w:pPr>
              <w:pStyle w:val="Normal6a"/>
            </w:pPr>
            <w:r w:rsidRPr="00D85018">
              <w:rPr>
                <w:b/>
                <w:i/>
              </w:rPr>
              <w:t>4.</w:t>
            </w:r>
            <w:r w:rsidRPr="00D85018">
              <w:tab/>
            </w:r>
            <w:r w:rsidRPr="00D85018">
              <w:rPr>
                <w:b/>
                <w:i/>
              </w:rPr>
              <w:t>In caso di registrazione di una controllata nello stesso Stato membro, i documenti o le informazioni sulla società che costituisce la controllata sono disponibili nel registro delle imprese di tale società.</w:t>
            </w:r>
          </w:p>
        </w:tc>
        <w:tc>
          <w:tcPr>
            <w:tcW w:w="4876" w:type="dxa"/>
            <w:tcBorders>
              <w:top w:val="nil"/>
              <w:left w:val="nil"/>
              <w:bottom w:val="nil"/>
              <w:right w:val="nil"/>
            </w:tcBorders>
          </w:tcPr>
          <w:p w:rsidR="007503BF" w:rsidRPr="00D85018" w:rsidP="002E07E4" w14:paraId="02078435" w14:textId="77777777">
            <w:pPr>
              <w:pStyle w:val="Normal6a"/>
            </w:pPr>
            <w:r w:rsidRPr="00D85018">
              <w:rPr>
                <w:b/>
                <w:i/>
              </w:rPr>
              <w:t>soppresso</w:t>
            </w:r>
          </w:p>
        </w:tc>
      </w:tr>
    </w:tbl>
    <w:p w:rsidR="007503BF" w:rsidRPr="00D85018" w:rsidP="007503BF" w14:paraId="235DC3F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F33D7EF"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62EFD9AB" w14:textId="77777777">
      <w:pPr>
        <w:pStyle w:val="AmJustText"/>
      </w:pPr>
      <w:r w:rsidRPr="00D85018">
        <w:t>La registrazione dovrebbe essere effettuata unicamente attraverso l'interfaccia dell'UE, non anche attraverso i registri nazionali, che ricevono automaticamente le informazioni dall'interfaccia. Ciò armonizza pienamente la procedura di presentazione delle domande.</w:t>
      </w:r>
    </w:p>
    <w:p w:rsidR="007503BF" w:rsidRPr="00D85018" w:rsidP="007503BF" w14:paraId="267E59E7" w14:textId="77777777">
      <w:r w:rsidRPr="00D85018">
        <w:rPr>
          <w:rStyle w:val="HideTWBExt"/>
          <w:noProof w:val="0"/>
        </w:rPr>
        <w:t>&lt;/Amend&gt;</w:t>
      </w:r>
    </w:p>
    <w:p w:rsidR="007503BF" w:rsidRPr="00D85018" w:rsidP="007503BF" w14:paraId="38EBCE1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1032</w:t>
      </w:r>
      <w:r w:rsidRPr="00D85018">
        <w:rPr>
          <w:rStyle w:val="HideTWBExt"/>
          <w:b w:val="0"/>
          <w:noProof w:val="0"/>
        </w:rPr>
        <w:t>&lt;/NumAm&gt;</w:t>
      </w:r>
    </w:p>
    <w:p w:rsidR="007503BF" w:rsidRPr="00D85018" w:rsidP="007503BF" w14:paraId="494DBF37" w14:textId="77777777">
      <w:pPr>
        <w:pStyle w:val="NormalBold"/>
      </w:pPr>
      <w:r w:rsidRPr="00D85018">
        <w:rPr>
          <w:rStyle w:val="HideTWBExt"/>
          <w:b w:val="0"/>
          <w:noProof w:val="0"/>
        </w:rPr>
        <w:t>&lt;RepeatBlock-By&gt;&lt;Members&gt;</w:t>
      </w:r>
      <w:r w:rsidRPr="00D85018">
        <w:t>Angelika Niebler, Monika Hohlmeier</w:t>
      </w:r>
      <w:r w:rsidRPr="00D85018">
        <w:rPr>
          <w:rStyle w:val="HideTWBExt"/>
          <w:b w:val="0"/>
          <w:noProof w:val="0"/>
        </w:rPr>
        <w:t>&lt;/Members&gt;</w:t>
      </w:r>
    </w:p>
    <w:p w:rsidR="007503BF" w:rsidRPr="00D85018" w:rsidP="007503BF" w14:paraId="46AD8024" w14:textId="77777777">
      <w:pPr>
        <w:pStyle w:val="NormalBold"/>
      </w:pPr>
      <w:r w:rsidRPr="00D85018">
        <w:rPr>
          <w:rStyle w:val="HideTWBExt"/>
          <w:b w:val="0"/>
          <w:noProof w:val="0"/>
        </w:rPr>
        <w:t>&lt;/RepeatBlock-By&gt;</w:t>
      </w:r>
    </w:p>
    <w:p w:rsidR="007503BF" w:rsidRPr="00D85018" w:rsidP="007503BF" w14:paraId="0919B2C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9EC63FF" w14:textId="77777777">
      <w:pPr>
        <w:pStyle w:val="NormalBold"/>
      </w:pPr>
      <w:r w:rsidRPr="00D85018">
        <w:rPr>
          <w:rStyle w:val="HideTWBExt"/>
          <w:b w:val="0"/>
          <w:noProof w:val="0"/>
        </w:rPr>
        <w:t>&lt;Article&gt;</w:t>
      </w:r>
      <w:r w:rsidRPr="00D85018">
        <w:t>Articolo 20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BCD5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CC4F019" w14:textId="77777777"/>
        </w:tc>
      </w:tr>
      <w:tr w14:paraId="0B6B042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3416FC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069F1B8" w14:textId="77777777">
            <w:pPr>
              <w:pStyle w:val="AmColumnHeading"/>
            </w:pPr>
            <w:r w:rsidRPr="00D85018">
              <w:t>Emendamento</w:t>
            </w:r>
          </w:p>
        </w:tc>
      </w:tr>
      <w:tr w14:paraId="6F4DB06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38BEE24" w14:textId="77777777">
            <w:pPr>
              <w:pStyle w:val="Normal6a"/>
            </w:pPr>
            <w:r w:rsidRPr="00D85018">
              <w:t>1.</w:t>
            </w:r>
            <w:r w:rsidRPr="00D85018">
              <w:tab/>
              <w:t>Dopo l'iscrizione di una EU Inc. il registro delle imprese scambia immediatamente in formato digitale le informazioni ad essa relative, compreso il suo EUID, nonché i dati specifici per l'ottenimento del codice di identificazione fiscale (CIF) e del numero di identificazione IVA e per il registro dei titolari effettivi, raccolti tramite il modulo di domanda, con le autorità pubbliche incaricate del rilascio del CIF e del numero di identificazione IVA e con il registro dei titolari effettivi nello Stato membro di registrazione. Il registro delle imprese scambia inoltre in formato digitale le informazioni sulla EU Inc. con le autorità previdenziali.</w:t>
            </w:r>
          </w:p>
        </w:tc>
        <w:tc>
          <w:tcPr>
            <w:tcW w:w="4876" w:type="dxa"/>
            <w:tcBorders>
              <w:top w:val="nil"/>
              <w:left w:val="nil"/>
              <w:bottom w:val="nil"/>
              <w:right w:val="nil"/>
            </w:tcBorders>
          </w:tcPr>
          <w:p w:rsidR="007503BF" w:rsidRPr="00D85018" w:rsidP="002E07E4" w14:paraId="4A3BB2F8" w14:textId="77777777">
            <w:pPr>
              <w:pStyle w:val="Normal6a"/>
            </w:pPr>
            <w:r w:rsidRPr="00D85018">
              <w:t>1.</w:t>
            </w:r>
            <w:r w:rsidRPr="00D85018">
              <w:tab/>
              <w:t xml:space="preserve">Dopo l'iscrizione di una EU Inc. </w:t>
            </w:r>
            <w:r w:rsidRPr="00D85018">
              <w:rPr>
                <w:b/>
                <w:i/>
              </w:rPr>
              <w:t>presso</w:t>
            </w:r>
            <w:r w:rsidRPr="00D85018">
              <w:t xml:space="preserve"> il registro delle imprese</w:t>
            </w:r>
            <w:r w:rsidRPr="00D85018">
              <w:rPr>
                <w:b/>
                <w:i/>
              </w:rPr>
              <w:t>, l'interfaccia unica nazionale di cui all'articolo 15, paragrafo 3,</w:t>
            </w:r>
            <w:r w:rsidRPr="00D85018">
              <w:t xml:space="preserve"> scambia immediatamente in formato digitale le informazioni ad essa relative, compreso il suo EUID, nonché i dati specifici per l'ottenimento del codice di identificazione fiscale (CIF) e del numero di identificazione IVA e per il registro dei titolari effettivi, raccolti tramite il modulo di domanda, con le autorità pubbliche incaricate del rilascio del CIF e del numero di identificazione IVA e con il registro dei titolari effettivi nello Stato membro di registrazione. Il registro delle imprese scambia inoltre in formato digitale le informazioni sulla EU Inc. con le autorità previdenziali.</w:t>
            </w:r>
          </w:p>
        </w:tc>
      </w:tr>
    </w:tbl>
    <w:p w:rsidR="007503BF" w:rsidRPr="00D85018" w:rsidP="007503BF" w14:paraId="1275573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AA036FE" w14:textId="77777777">
      <w:r w:rsidRPr="00D85018">
        <w:rPr>
          <w:rStyle w:val="HideTWBExt"/>
          <w:noProof w:val="0"/>
        </w:rPr>
        <w:t>&lt;/Amend&gt;</w:t>
      </w:r>
    </w:p>
    <w:p w:rsidR="007503BF" w:rsidRPr="00D85018" w:rsidP="007503BF" w14:paraId="46AE2A0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1033</w:t>
      </w:r>
      <w:r w:rsidRPr="00D85018">
        <w:rPr>
          <w:rStyle w:val="HideTWBExt"/>
          <w:b w:val="0"/>
          <w:noProof w:val="0"/>
        </w:rPr>
        <w:t>&lt;/NumAm&gt;</w:t>
      </w:r>
    </w:p>
    <w:p w:rsidR="007503BF" w:rsidRPr="00D85018" w:rsidP="007503BF" w14:paraId="228E657F"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4BD879A6"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4ABFBE34" w14:textId="77777777">
      <w:pPr>
        <w:pStyle w:val="NormalBold"/>
      </w:pPr>
      <w:r w:rsidRPr="00D85018">
        <w:rPr>
          <w:rStyle w:val="HideTWBExt"/>
          <w:b w:val="0"/>
          <w:noProof w:val="0"/>
        </w:rPr>
        <w:t>&lt;/RepeatBlock-By&gt;</w:t>
      </w:r>
    </w:p>
    <w:p w:rsidR="007503BF" w:rsidRPr="00D85018" w:rsidP="007503BF" w14:paraId="38F0B61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58785F4" w14:textId="77777777">
      <w:pPr>
        <w:pStyle w:val="NormalBold"/>
      </w:pPr>
      <w:r w:rsidRPr="00D85018">
        <w:rPr>
          <w:rStyle w:val="HideTWBExt"/>
          <w:b w:val="0"/>
          <w:noProof w:val="0"/>
        </w:rPr>
        <w:t>&lt;Article&gt;</w:t>
      </w:r>
      <w:r w:rsidRPr="00D85018">
        <w:t>Articolo 20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3481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B2A8814" w14:textId="77777777"/>
        </w:tc>
      </w:tr>
      <w:tr w14:paraId="1184BBF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DE0CE7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45D11E7" w14:textId="77777777">
            <w:pPr>
              <w:pStyle w:val="AmColumnHeading"/>
            </w:pPr>
            <w:r w:rsidRPr="00D85018">
              <w:t>Emendamento</w:t>
            </w:r>
          </w:p>
        </w:tc>
      </w:tr>
      <w:tr w14:paraId="30CB223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C2C900F" w14:textId="77777777">
            <w:pPr>
              <w:pStyle w:val="Normal6a"/>
            </w:pPr>
            <w:r w:rsidRPr="00D85018">
              <w:rPr>
                <w:b/>
                <w:i/>
              </w:rPr>
              <w:t>2.</w:t>
            </w:r>
            <w:r w:rsidRPr="00D85018">
              <w:tab/>
            </w:r>
            <w:r w:rsidRPr="00D85018">
              <w:rPr>
                <w:b/>
                <w:i/>
              </w:rPr>
              <w:t>La EU Inc. non è tenuta a fornire le informazioni di cui al paragrafo 1 alle autorità e al registro dei titolari effettivi di cui al paragrafo 1.</w:t>
            </w:r>
          </w:p>
        </w:tc>
        <w:tc>
          <w:tcPr>
            <w:tcW w:w="4876" w:type="dxa"/>
            <w:tcBorders>
              <w:top w:val="nil"/>
              <w:left w:val="nil"/>
              <w:bottom w:val="nil"/>
              <w:right w:val="nil"/>
            </w:tcBorders>
          </w:tcPr>
          <w:p w:rsidR="007503BF" w:rsidRPr="00D85018" w:rsidP="002E07E4" w14:paraId="449F5D4D" w14:textId="77777777">
            <w:pPr>
              <w:pStyle w:val="Normal6a"/>
            </w:pPr>
            <w:r w:rsidRPr="00D85018">
              <w:rPr>
                <w:b/>
                <w:i/>
              </w:rPr>
              <w:t>soppresso</w:t>
            </w:r>
          </w:p>
        </w:tc>
      </w:tr>
    </w:tbl>
    <w:p w:rsidR="007503BF" w:rsidRPr="00D85018" w:rsidP="007503BF" w14:paraId="7BEDAB7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7D7F99A" w14:textId="77777777">
      <w:r w:rsidRPr="00D85018">
        <w:rPr>
          <w:rStyle w:val="HideTWBExt"/>
          <w:noProof w:val="0"/>
        </w:rPr>
        <w:t>&lt;/Amend&gt;</w:t>
      </w:r>
    </w:p>
    <w:p w:rsidR="007503BF" w:rsidRPr="00D85018" w:rsidP="007503BF" w14:paraId="6707230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1034</w:t>
      </w:r>
      <w:r w:rsidRPr="00D85018">
        <w:rPr>
          <w:rStyle w:val="HideTWBExt"/>
          <w:b w:val="0"/>
          <w:noProof w:val="0"/>
        </w:rPr>
        <w:t>&lt;/NumAm&gt;</w:t>
      </w:r>
    </w:p>
    <w:p w:rsidR="007503BF" w:rsidRPr="00D85018" w:rsidP="007503BF" w14:paraId="17D75FDE" w14:textId="77777777">
      <w:pPr>
        <w:pStyle w:val="NormalBold"/>
      </w:pPr>
      <w:r w:rsidRPr="00D85018">
        <w:rPr>
          <w:rStyle w:val="HideTWBExt"/>
          <w:b w:val="0"/>
          <w:noProof w:val="0"/>
        </w:rPr>
        <w:t>&lt;RepeatBlock-By&gt;&lt;Members&gt;</w:t>
      </w:r>
      <w:r w:rsidRPr="00D85018">
        <w:t>Maravillas Abadía Jover</w:t>
      </w:r>
      <w:r w:rsidRPr="00D85018">
        <w:rPr>
          <w:rStyle w:val="HideTWBExt"/>
          <w:b w:val="0"/>
          <w:noProof w:val="0"/>
        </w:rPr>
        <w:t>&lt;/Members&gt;</w:t>
      </w:r>
    </w:p>
    <w:p w:rsidR="007503BF" w:rsidRPr="00D85018" w:rsidP="007503BF" w14:paraId="3C859473" w14:textId="77777777">
      <w:pPr>
        <w:pStyle w:val="NormalBold"/>
      </w:pPr>
      <w:r w:rsidRPr="00D85018">
        <w:rPr>
          <w:rStyle w:val="HideTWBExt"/>
          <w:b w:val="0"/>
          <w:noProof w:val="0"/>
        </w:rPr>
        <w:t>&lt;/RepeatBlock-By&gt;</w:t>
      </w:r>
    </w:p>
    <w:p w:rsidR="007503BF" w:rsidRPr="00D85018" w:rsidP="007503BF" w14:paraId="6B9CE09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C60A80A" w14:textId="77777777">
      <w:pPr>
        <w:pStyle w:val="NormalBold"/>
      </w:pPr>
      <w:r w:rsidRPr="00D85018">
        <w:rPr>
          <w:rStyle w:val="HideTWBExt"/>
          <w:b w:val="0"/>
          <w:noProof w:val="0"/>
        </w:rPr>
        <w:t>&lt;Article&gt;</w:t>
      </w:r>
      <w:r w:rsidRPr="00D85018">
        <w:t>Articolo 20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36EE7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31B87D6" w14:textId="77777777"/>
        </w:tc>
      </w:tr>
      <w:tr w14:paraId="56875E5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06811C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37E7CD1" w14:textId="77777777">
            <w:pPr>
              <w:pStyle w:val="AmColumnHeading"/>
            </w:pPr>
            <w:r w:rsidRPr="00D85018">
              <w:t>Emendamento</w:t>
            </w:r>
          </w:p>
        </w:tc>
      </w:tr>
      <w:tr w14:paraId="50009EA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23B896D" w14:textId="77777777">
            <w:pPr>
              <w:pStyle w:val="Normal6a"/>
            </w:pPr>
            <w:r w:rsidRPr="00D85018">
              <w:t>2.</w:t>
            </w:r>
            <w:r w:rsidRPr="00D85018">
              <w:tab/>
              <w:t>La EU Inc. non è tenuta a fornire le informazioni di cui al paragrafo 1 alle autorità e al registro dei titolari effettivi di cui al paragrafo 1.</w:t>
            </w:r>
          </w:p>
        </w:tc>
        <w:tc>
          <w:tcPr>
            <w:tcW w:w="4876" w:type="dxa"/>
            <w:tcBorders>
              <w:top w:val="nil"/>
              <w:left w:val="nil"/>
              <w:bottom w:val="nil"/>
              <w:right w:val="nil"/>
            </w:tcBorders>
          </w:tcPr>
          <w:p w:rsidR="007503BF" w:rsidRPr="00D85018" w:rsidP="002E07E4" w14:paraId="6113CF32" w14:textId="77777777">
            <w:pPr>
              <w:pStyle w:val="Normal6a"/>
            </w:pPr>
            <w:r w:rsidRPr="00D85018">
              <w:t>2.</w:t>
            </w:r>
            <w:r w:rsidRPr="00D85018">
              <w:tab/>
              <w:t>La EU Inc. non è tenuta a fornire le informazioni di cui al paragrafo 1 alle autorità e al registro dei titolari effettivi di cui al paragrafo 1.</w:t>
            </w:r>
            <w:r w:rsidRPr="00D85018">
              <w:rPr>
                <w:b/>
                <w:i/>
              </w:rPr>
              <w:t> Conformemente al principio "una tantum", le società EU Inc. e le persone fisiche ad esse associate non sono tenute a ripresentare documenti o informazioni già disponibili attraverso il sistema di interconnessione dei registri delle imprese (BRIS) o il registro delle imprese pertinente.</w:t>
            </w:r>
          </w:p>
        </w:tc>
      </w:tr>
    </w:tbl>
    <w:p w:rsidR="007503BF" w:rsidRPr="00D85018" w:rsidP="007503BF" w14:paraId="42D2952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3B0CD04" w14:textId="77777777">
      <w:r w:rsidRPr="00D85018">
        <w:rPr>
          <w:rStyle w:val="HideTWBExt"/>
          <w:noProof w:val="0"/>
        </w:rPr>
        <w:t>&lt;/Amend&gt;</w:t>
      </w:r>
    </w:p>
    <w:p w:rsidR="007503BF" w:rsidRPr="00D85018" w:rsidP="007503BF" w14:paraId="60D3560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1035</w:t>
      </w:r>
      <w:r w:rsidRPr="00D85018">
        <w:rPr>
          <w:rStyle w:val="HideTWBExt"/>
          <w:b w:val="0"/>
          <w:noProof w:val="0"/>
        </w:rPr>
        <w:t>&lt;/NumAm&gt;</w:t>
      </w:r>
    </w:p>
    <w:p w:rsidR="007503BF" w:rsidRPr="00D85018" w:rsidP="007503BF" w14:paraId="2698462D"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3AC8FAF3"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4B500482" w14:textId="77777777">
      <w:pPr>
        <w:pStyle w:val="NormalBold"/>
      </w:pPr>
      <w:r w:rsidRPr="00D85018">
        <w:rPr>
          <w:rStyle w:val="HideTWBExt"/>
          <w:b w:val="0"/>
          <w:noProof w:val="0"/>
        </w:rPr>
        <w:t>&lt;/RepeatBlock-By&gt;</w:t>
      </w:r>
    </w:p>
    <w:p w:rsidR="007503BF" w:rsidRPr="00D85018" w:rsidP="007503BF" w14:paraId="57C9CCF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3C8DC1F" w14:textId="77777777">
      <w:pPr>
        <w:pStyle w:val="NormalBold"/>
      </w:pPr>
      <w:r w:rsidRPr="00D85018">
        <w:rPr>
          <w:rStyle w:val="HideTWBExt"/>
          <w:b w:val="0"/>
          <w:noProof w:val="0"/>
        </w:rPr>
        <w:t>&lt;Article&gt;</w:t>
      </w:r>
      <w:r w:rsidRPr="00D85018">
        <w:t>Articolo 20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B6BB8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BB17A88" w14:textId="77777777"/>
        </w:tc>
      </w:tr>
      <w:tr w14:paraId="25843D0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745EBB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07076A3" w14:textId="77777777">
            <w:pPr>
              <w:pStyle w:val="AmColumnHeading"/>
            </w:pPr>
            <w:r w:rsidRPr="00D85018">
              <w:t>Emendamento</w:t>
            </w:r>
          </w:p>
        </w:tc>
      </w:tr>
      <w:tr w14:paraId="0EE98FA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D263272" w14:textId="77777777">
            <w:pPr>
              <w:pStyle w:val="Normal6a"/>
            </w:pPr>
            <w:r w:rsidRPr="00D85018">
              <w:t>2.</w:t>
            </w:r>
            <w:r w:rsidRPr="00D85018">
              <w:tab/>
              <w:t>La EU Inc. non è tenuta a fornire le informazioni di cui al paragrafo 1 alle autorità e al registro dei titolari effettivi di cui al paragrafo 1.</w:t>
            </w:r>
          </w:p>
        </w:tc>
        <w:tc>
          <w:tcPr>
            <w:tcW w:w="4876" w:type="dxa"/>
            <w:tcBorders>
              <w:top w:val="nil"/>
              <w:left w:val="nil"/>
              <w:bottom w:val="nil"/>
              <w:right w:val="nil"/>
            </w:tcBorders>
          </w:tcPr>
          <w:p w:rsidR="007503BF" w:rsidRPr="00D85018" w:rsidP="002E07E4" w14:paraId="1D6A37C0" w14:textId="77777777">
            <w:pPr>
              <w:pStyle w:val="Normal6a"/>
            </w:pPr>
            <w:r w:rsidRPr="00D85018">
              <w:t>2.</w:t>
            </w:r>
            <w:r w:rsidRPr="00D85018">
              <w:tab/>
              <w:t xml:space="preserve">La EU Inc. non è tenuta a fornire le informazioni di cui al paragrafo 1 alle autorità e al registro dei titolari effettivi di cui al paragrafo 1. </w:t>
            </w:r>
            <w:r w:rsidRPr="00D85018">
              <w:rPr>
                <w:b/>
                <w:i/>
              </w:rPr>
              <w:t>Le autorità e il registro dei titolari effettivi di cui al paragrafo 1 possono chiedere di loro iniziativa alla EU Inc. le informazioni di cui al paragrafo 1, a meno che non vi sia un altro modo per ottenere tali informazioni.</w:t>
            </w:r>
          </w:p>
        </w:tc>
      </w:tr>
    </w:tbl>
    <w:p w:rsidR="007503BF" w:rsidRPr="00D85018" w:rsidP="007503BF" w14:paraId="3138B769"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7E10465" w14:textId="77777777">
      <w:r w:rsidRPr="00D85018">
        <w:rPr>
          <w:rStyle w:val="HideTWBExt"/>
          <w:noProof w:val="0"/>
        </w:rPr>
        <w:t>&lt;/Amend&gt;</w:t>
      </w:r>
    </w:p>
    <w:p w:rsidR="007503BF" w:rsidRPr="00D85018" w:rsidP="007503BF" w14:paraId="483DC7F1" w14:textId="281211F8">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1036</w:t>
      </w:r>
      <w:r w:rsidRPr="00D85018">
        <w:rPr>
          <w:rStyle w:val="HideTWBExt"/>
          <w:b w:val="0"/>
          <w:noProof w:val="0"/>
        </w:rPr>
        <w:t>&lt;/NumAm&gt;</w:t>
      </w:r>
    </w:p>
    <w:p w:rsidR="007503BF" w:rsidRPr="00D85018" w:rsidP="007503BF" w14:paraId="052C5307"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079EB4B" w14:textId="77777777">
      <w:pPr>
        <w:pStyle w:val="NormalBold"/>
      </w:pPr>
      <w:r w:rsidRPr="00D85018">
        <w:rPr>
          <w:rStyle w:val="HideTWBExt"/>
          <w:b w:val="0"/>
          <w:noProof w:val="0"/>
        </w:rPr>
        <w:t>&lt;/RepeatBlock-By&gt;</w:t>
      </w:r>
    </w:p>
    <w:p w:rsidR="007503BF" w:rsidRPr="00D85018" w:rsidP="007503BF" w14:paraId="3044551E" w14:textId="6A2C2045">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8823491" w14:textId="07FB6776">
      <w:pPr>
        <w:pStyle w:val="NormalBold"/>
      </w:pPr>
      <w:r w:rsidRPr="00D85018">
        <w:rPr>
          <w:rStyle w:val="HideTWBExt"/>
          <w:b w:val="0"/>
          <w:noProof w:val="0"/>
        </w:rPr>
        <w:t>&lt;Article&gt;</w:t>
      </w:r>
      <w:r w:rsidRPr="00D85018">
        <w:t>Articolo 20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BCE0C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6278241" w14:textId="77777777"/>
        </w:tc>
      </w:tr>
      <w:tr w14:paraId="583B0C4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D09664E" w14:textId="39C6DFA9">
            <w:pPr>
              <w:pStyle w:val="AmColumnHeading"/>
            </w:pPr>
            <w:r w:rsidRPr="00D85018">
              <w:t>Testo della Commissione</w:t>
            </w:r>
          </w:p>
        </w:tc>
        <w:tc>
          <w:tcPr>
            <w:tcW w:w="4876" w:type="dxa"/>
            <w:tcBorders>
              <w:top w:val="nil"/>
              <w:left w:val="nil"/>
              <w:bottom w:val="nil"/>
              <w:right w:val="nil"/>
            </w:tcBorders>
          </w:tcPr>
          <w:p w:rsidR="007503BF" w:rsidRPr="00D85018" w:rsidP="002E07E4" w14:paraId="3CA6709D" w14:textId="612E992A">
            <w:pPr>
              <w:pStyle w:val="AmColumnHeading"/>
            </w:pPr>
            <w:r w:rsidRPr="00D85018">
              <w:t>Emendamento</w:t>
            </w:r>
          </w:p>
        </w:tc>
      </w:tr>
      <w:tr w14:paraId="53F4739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C53DAEF" w14:textId="77777777">
            <w:pPr>
              <w:pStyle w:val="Normal6a"/>
            </w:pPr>
          </w:p>
        </w:tc>
        <w:tc>
          <w:tcPr>
            <w:tcW w:w="4876" w:type="dxa"/>
            <w:tcBorders>
              <w:top w:val="nil"/>
              <w:left w:val="nil"/>
              <w:bottom w:val="nil"/>
              <w:right w:val="nil"/>
            </w:tcBorders>
          </w:tcPr>
          <w:p w:rsidR="007503BF" w:rsidRPr="00D85018" w:rsidP="002E07E4" w14:paraId="6802F16B" w14:textId="77777777">
            <w:pPr>
              <w:pStyle w:val="Normal6a"/>
            </w:pPr>
            <w:r w:rsidRPr="00D85018">
              <w:rPr>
                <w:b/>
                <w:i/>
              </w:rPr>
              <w:t>2 bis.</w:t>
            </w:r>
            <w:r w:rsidRPr="00D85018">
              <w:tab/>
            </w:r>
            <w:r w:rsidRPr="00D85018">
              <w:rPr>
                <w:b/>
                <w:i/>
              </w:rPr>
              <w:t>Ove sussistano, sulla base di un approccio basato sul rischio, indicatori concreti di rischio di riciclaggio o di finanziamento del terrorismo, le autorità competenti possono disporre verifiche rafforzate sulla singola registrazione, anche in deroga ai termini di cui agli articoli 16 e 17, dandone comunicazione motivata al richiedente. Tali verifiche non comportano costi a carico del richiedente.</w:t>
            </w:r>
          </w:p>
        </w:tc>
      </w:tr>
    </w:tbl>
    <w:p w:rsidR="007503BF" w:rsidRPr="00D85018" w:rsidP="007503BF" w14:paraId="6403E410"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04512317" w14:textId="03A63118">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37BBE4B3" w14:textId="77777777">
      <w:pPr>
        <w:pStyle w:val="AmJustText"/>
      </w:pPr>
      <w:r w:rsidRPr="00D85018">
        <w:t>La clausola sulle verifiche rafforzate garantisce legalità ed effettività della prevenzione nei casi a rischio, preservando per tutti gli altri i termini e i costi certi della registrazione.</w:t>
      </w:r>
    </w:p>
    <w:p w:rsidR="007503BF" w:rsidRPr="00D85018" w:rsidP="007503BF" w14:paraId="3E417B79" w14:textId="77777777">
      <w:r w:rsidRPr="00D85018">
        <w:rPr>
          <w:rStyle w:val="HideTWBExt"/>
          <w:noProof w:val="0"/>
        </w:rPr>
        <w:t>&lt;/Amend&gt;</w:t>
      </w:r>
    </w:p>
    <w:p w:rsidR="007503BF" w:rsidRPr="00D85018" w:rsidP="007503BF" w14:paraId="565055D5" w14:textId="24AC3BA5">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1037</w:t>
      </w:r>
      <w:r w:rsidRPr="00D85018">
        <w:rPr>
          <w:rStyle w:val="HideTWBExt"/>
          <w:b w:val="0"/>
          <w:noProof w:val="0"/>
        </w:rPr>
        <w:t>&lt;/NumAm&gt;</w:t>
      </w:r>
    </w:p>
    <w:p w:rsidR="007503BF" w:rsidRPr="00D85018" w:rsidP="007503BF" w14:paraId="62F9B2F4"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20532E08" w14:textId="77777777">
      <w:pPr>
        <w:pStyle w:val="NormalBold"/>
      </w:pPr>
      <w:r w:rsidRPr="00D85018">
        <w:rPr>
          <w:rStyle w:val="HideTWBExt"/>
          <w:b w:val="0"/>
          <w:noProof w:val="0"/>
        </w:rPr>
        <w:t>&lt;/RepeatBlock-By&gt;</w:t>
      </w:r>
    </w:p>
    <w:p w:rsidR="007503BF" w:rsidRPr="00D85018" w:rsidP="007503BF" w14:paraId="3219B842" w14:textId="36E6C49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FBE7D2B" w14:textId="205FC150">
      <w:pPr>
        <w:pStyle w:val="NormalBold"/>
      </w:pPr>
      <w:r w:rsidRPr="00D85018">
        <w:rPr>
          <w:rStyle w:val="HideTWBExt"/>
          <w:b w:val="0"/>
          <w:noProof w:val="0"/>
        </w:rPr>
        <w:t>&lt;Article&gt;</w:t>
      </w:r>
      <w:r w:rsidRPr="00D85018">
        <w:t>Articolo 20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8464F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9D48F25" w14:textId="77777777"/>
        </w:tc>
      </w:tr>
      <w:tr w14:paraId="1074274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4215DF8" w14:textId="33420148">
            <w:pPr>
              <w:pStyle w:val="AmColumnHeading"/>
            </w:pPr>
            <w:r w:rsidRPr="00D85018">
              <w:t>Testo della Commissione</w:t>
            </w:r>
          </w:p>
        </w:tc>
        <w:tc>
          <w:tcPr>
            <w:tcW w:w="4876" w:type="dxa"/>
            <w:tcBorders>
              <w:top w:val="nil"/>
              <w:left w:val="nil"/>
              <w:bottom w:val="nil"/>
              <w:right w:val="nil"/>
            </w:tcBorders>
          </w:tcPr>
          <w:p w:rsidR="007503BF" w:rsidRPr="00D85018" w:rsidP="002E07E4" w14:paraId="6F1EECED" w14:textId="7E22A13D">
            <w:pPr>
              <w:pStyle w:val="AmColumnHeading"/>
            </w:pPr>
            <w:r w:rsidRPr="00D85018">
              <w:t>Emendamento</w:t>
            </w:r>
          </w:p>
        </w:tc>
      </w:tr>
      <w:tr w14:paraId="36DB6B4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31386EA" w14:textId="77777777">
            <w:pPr>
              <w:pStyle w:val="Normal6a"/>
            </w:pPr>
            <w:r w:rsidRPr="00D85018">
              <w:t>3.</w:t>
            </w:r>
            <w:r w:rsidRPr="00D85018">
              <w:tab/>
              <w:t xml:space="preserve">La EU Inc. ottiene il CIF e il numero di identificazione IVA dalle autorità pubbliche incaricate del loro rilascio in formato digitale </w:t>
            </w:r>
            <w:r w:rsidRPr="00D85018">
              <w:rPr>
                <w:b/>
                <w:i/>
              </w:rPr>
              <w:t>e senza indugio</w:t>
            </w:r>
            <w:r w:rsidRPr="00D85018">
              <w:t>. Essa non è tenuta a trasmettere a tali autorità pubbliche o al registro dei titolari effettivi una domanda separata, né è tenuta a fornire loro informazioni supplementari, a meno che queste non possano essere reperite altrove e siano strettamente necessarie ai fini del rilascio del numero di identificazione IVA.</w:t>
            </w:r>
          </w:p>
        </w:tc>
        <w:tc>
          <w:tcPr>
            <w:tcW w:w="4876" w:type="dxa"/>
            <w:tcBorders>
              <w:top w:val="nil"/>
              <w:left w:val="nil"/>
              <w:bottom w:val="nil"/>
              <w:right w:val="nil"/>
            </w:tcBorders>
          </w:tcPr>
          <w:p w:rsidR="007503BF" w:rsidRPr="00D85018" w:rsidP="002E07E4" w14:paraId="2F2B9AB9" w14:textId="77777777">
            <w:pPr>
              <w:pStyle w:val="Normal6a"/>
            </w:pPr>
            <w:r w:rsidRPr="00D85018">
              <w:t>3.</w:t>
            </w:r>
            <w:r w:rsidRPr="00D85018">
              <w:tab/>
              <w:t xml:space="preserve">La EU Inc. ottiene il CIF e il numero di identificazione IVA dalle autorità pubbliche incaricate del loro rilascio in formato digitale </w:t>
            </w:r>
            <w:r w:rsidRPr="00D85018">
              <w:rPr>
                <w:b/>
                <w:i/>
              </w:rPr>
              <w:t>entro quattordici giorni di calendario. Lo stesso termine si applica all'attribuzione di qualsiasi numero di previdenza sociale o altra registrazione relativa all'impiego richiesta alla EU Inc. per assumere dipendenti nello Stato membro di registrazione, fatte salve unicamente richieste di informazioni supplementari circoscritte e debitamente giustificate</w:t>
            </w:r>
            <w:r w:rsidRPr="00D85018">
              <w:t>. Essa non è tenuta a trasmettere a tali autorità pubbliche o al registro dei titolari effettivi una domanda separata, né è tenuta a fornire loro informazioni supplementari, a meno che queste non possano essere reperite altrove e siano strettamente necessarie ai fini del rilascio del numero di identificazione IVA.</w:t>
            </w:r>
          </w:p>
        </w:tc>
      </w:tr>
    </w:tbl>
    <w:p w:rsidR="007503BF" w:rsidRPr="00D85018" w:rsidP="007503BF" w14:paraId="1AAF1B86"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ABF94E8" w14:textId="7B78533F">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32C06F16" w14:textId="77777777">
      <w:pPr>
        <w:pStyle w:val="AmJustText"/>
      </w:pPr>
      <w:r w:rsidRPr="00D85018">
        <w:t>Una costituzione in pochi giorni non ha valore se la società si trova a dover attendere mesi per ottenere i codici necessari a fatturare, avviare le buste paga o iscrivere il primo dipendente. In diversi Stati membri, la registrazione IVA rappresenta oggi la fase singola più lunga per diventare operativi. Un tetto rigido di 14 giorni converte la promessa di rapidità del Regolamento dal momento della costituzione al momento dell'effettivo svolgimento dell'attività d'impresa. Uno standard indefinito "senza indugio" è inapplicabile nei confronti di 27 amministrazioni diverse.</w:t>
      </w:r>
    </w:p>
    <w:p w:rsidR="007503BF" w:rsidRPr="00D85018" w:rsidP="007503BF" w14:paraId="1B725A90" w14:textId="77777777">
      <w:r w:rsidRPr="00D85018">
        <w:rPr>
          <w:rStyle w:val="HideTWBExt"/>
          <w:noProof w:val="0"/>
        </w:rPr>
        <w:t>&lt;/Amend&gt;</w:t>
      </w:r>
    </w:p>
    <w:p w:rsidR="007503BF" w:rsidRPr="00D85018" w:rsidP="007503BF" w14:paraId="06BBBFB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1038</w:t>
      </w:r>
      <w:r w:rsidRPr="00D85018">
        <w:rPr>
          <w:rStyle w:val="HideTWBExt"/>
          <w:b w:val="0"/>
          <w:noProof w:val="0"/>
        </w:rPr>
        <w:t>&lt;/NumAm&gt;</w:t>
      </w:r>
    </w:p>
    <w:p w:rsidR="007503BF" w:rsidRPr="00D85018" w:rsidP="007503BF" w14:paraId="6BB5864C"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2DEDF6C4"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1D207913"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01D18667" w14:textId="77777777">
      <w:pPr>
        <w:pStyle w:val="NormalBold"/>
      </w:pPr>
      <w:r w:rsidRPr="00D85018">
        <w:rPr>
          <w:rStyle w:val="HideTWBExt"/>
          <w:b w:val="0"/>
          <w:noProof w:val="0"/>
        </w:rPr>
        <w:t>&lt;/RepeatBlock-By&gt;</w:t>
      </w:r>
    </w:p>
    <w:p w:rsidR="007503BF" w:rsidRPr="00D85018" w:rsidP="007503BF" w14:paraId="5E1DCF3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8A475B6" w14:textId="77777777">
      <w:pPr>
        <w:pStyle w:val="NormalBold"/>
      </w:pPr>
      <w:r w:rsidRPr="00D85018">
        <w:rPr>
          <w:rStyle w:val="HideTWBExt"/>
          <w:b w:val="0"/>
          <w:noProof w:val="0"/>
        </w:rPr>
        <w:t>&lt;Article&gt;</w:t>
      </w:r>
      <w:r w:rsidRPr="00D85018">
        <w:t>Articolo 20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97CBE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8449F16" w14:textId="77777777"/>
        </w:tc>
      </w:tr>
      <w:tr w14:paraId="7889417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97676F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0BEF351" w14:textId="77777777">
            <w:pPr>
              <w:pStyle w:val="AmColumnHeading"/>
            </w:pPr>
            <w:r w:rsidRPr="00D85018">
              <w:t>Emendamento</w:t>
            </w:r>
          </w:p>
        </w:tc>
      </w:tr>
      <w:tr w14:paraId="6837F94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4A25B29" w14:textId="77777777">
            <w:pPr>
              <w:pStyle w:val="Normal6a"/>
            </w:pPr>
            <w:r w:rsidRPr="00D85018">
              <w:t>3.</w:t>
            </w:r>
            <w:r w:rsidRPr="00D85018">
              <w:tab/>
              <w:t xml:space="preserve">La EU Inc. ottiene il CIF e il numero di identificazione IVA dalle autorità pubbliche incaricate del loro rilascio in formato digitale e senza indugio. </w:t>
            </w:r>
            <w:r w:rsidRPr="00D85018">
              <w:rPr>
                <w:b/>
                <w:i/>
              </w:rPr>
              <w:t>Essa non è tenuta a trasmettere a tali autorità pubbliche o al registro dei titolari effettivi una domanda separata, né è tenuta a fornire loro informazioni supplementari, a meno che queste non possano essere reperite altrove e siano strettamente necessarie ai fini del rilascio del numero di identificazione IVA.</w:t>
            </w:r>
          </w:p>
        </w:tc>
        <w:tc>
          <w:tcPr>
            <w:tcW w:w="4876" w:type="dxa"/>
            <w:tcBorders>
              <w:top w:val="nil"/>
              <w:left w:val="nil"/>
              <w:bottom w:val="nil"/>
              <w:right w:val="nil"/>
            </w:tcBorders>
          </w:tcPr>
          <w:p w:rsidR="007503BF" w:rsidRPr="00D85018" w:rsidP="002E07E4" w14:paraId="23900C63" w14:textId="77777777">
            <w:pPr>
              <w:pStyle w:val="Normal6a"/>
            </w:pPr>
            <w:r w:rsidRPr="00D85018">
              <w:t>3.</w:t>
            </w:r>
            <w:r w:rsidRPr="00D85018">
              <w:tab/>
              <w:t>La EU Inc. ottiene il CIF e il numero di identificazione IVA dalle autorità pubbliche incaricate del loro rilascio in formato digitale e senza indugio.</w:t>
            </w:r>
          </w:p>
        </w:tc>
      </w:tr>
    </w:tbl>
    <w:p w:rsidR="007503BF" w:rsidRPr="00D85018" w:rsidP="007503BF" w14:paraId="4663AF7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94EBC9E" w14:textId="77777777">
      <w:r w:rsidRPr="00D85018">
        <w:rPr>
          <w:rStyle w:val="HideTWBExt"/>
          <w:noProof w:val="0"/>
        </w:rPr>
        <w:t>&lt;/Amend&gt;</w:t>
      </w:r>
    </w:p>
    <w:p w:rsidR="007503BF" w:rsidRPr="00D85018" w:rsidP="007503BF" w14:paraId="79C8498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1039</w:t>
      </w:r>
      <w:r w:rsidRPr="00D85018">
        <w:rPr>
          <w:rStyle w:val="HideTWBExt"/>
          <w:b w:val="0"/>
          <w:noProof w:val="0"/>
        </w:rPr>
        <w:t>&lt;/NumAm&gt;</w:t>
      </w:r>
    </w:p>
    <w:p w:rsidR="007503BF" w:rsidRPr="00D85018" w:rsidP="007503BF" w14:paraId="13B8DABE" w14:textId="77777777">
      <w:pPr>
        <w:pStyle w:val="NormalBold"/>
      </w:pPr>
      <w:r w:rsidRPr="00D85018">
        <w:rPr>
          <w:rStyle w:val="HideTWBExt"/>
          <w:b w:val="0"/>
          <w:noProof w:val="0"/>
        </w:rPr>
        <w:t>&lt;RepeatBlock-By&gt;&lt;Members&gt;</w:t>
      </w:r>
      <w:r w:rsidRPr="00D85018">
        <w:t>Pascale Piera, Juan Carlos Girauta Vidal</w:t>
      </w:r>
      <w:r w:rsidRPr="00D85018">
        <w:rPr>
          <w:rStyle w:val="HideTWBExt"/>
          <w:b w:val="0"/>
          <w:noProof w:val="0"/>
        </w:rPr>
        <w:t>&lt;/Members&gt;</w:t>
      </w:r>
    </w:p>
    <w:p w:rsidR="007503BF" w:rsidRPr="00D85018" w:rsidP="007503BF" w14:paraId="35AC6EAF" w14:textId="77777777">
      <w:pPr>
        <w:pStyle w:val="NormalBold"/>
      </w:pPr>
      <w:r w:rsidRPr="00D85018">
        <w:rPr>
          <w:rStyle w:val="HideTWBExt"/>
          <w:b w:val="0"/>
          <w:noProof w:val="0"/>
        </w:rPr>
        <w:t>&lt;/RepeatBlock-By&gt;</w:t>
      </w:r>
    </w:p>
    <w:p w:rsidR="007503BF" w:rsidRPr="00D85018" w:rsidP="007503BF" w14:paraId="331F0A3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8D897C2" w14:textId="77777777">
      <w:pPr>
        <w:pStyle w:val="NormalBold"/>
      </w:pPr>
      <w:r w:rsidRPr="00D85018">
        <w:rPr>
          <w:rStyle w:val="HideTWBExt"/>
          <w:b w:val="0"/>
          <w:noProof w:val="0"/>
        </w:rPr>
        <w:t>&lt;Article&gt;</w:t>
      </w:r>
      <w:r w:rsidRPr="00D85018">
        <w:t>Articolo 20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8ACE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842BFE6" w14:textId="77777777"/>
        </w:tc>
      </w:tr>
      <w:tr w14:paraId="077D151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49DE54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8726442" w14:textId="77777777">
            <w:pPr>
              <w:pStyle w:val="AmColumnHeading"/>
            </w:pPr>
            <w:r w:rsidRPr="00D85018">
              <w:t>Emendamento</w:t>
            </w:r>
          </w:p>
        </w:tc>
      </w:tr>
      <w:tr w14:paraId="3DEAA59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49FCAE8" w14:textId="77777777">
            <w:pPr>
              <w:pStyle w:val="Normal6a"/>
            </w:pPr>
            <w:r w:rsidRPr="00D85018">
              <w:t>3.</w:t>
            </w:r>
            <w:r w:rsidRPr="00D85018">
              <w:tab/>
              <w:t>La EU Inc. ottiene il CIF e il numero di identificazione IVA dalle autorità pubbliche incaricate del loro rilascio in formato digitale e senza indugio. Essa non è tenuta a trasmettere a tali autorità pubbliche o al registro dei titolari effettivi una domanda separata</w:t>
            </w:r>
            <w:r w:rsidRPr="00D85018">
              <w:rPr>
                <w:b/>
              </w:rPr>
              <w:t>,</w:t>
            </w:r>
            <w:r w:rsidRPr="00D85018">
              <w:rPr>
                <w:b/>
                <w:i/>
              </w:rPr>
              <w:t xml:space="preserve"> né è tenuta a fornire loro informazioni supplementari, a meno che queste non possano essere reperite altrove e siano strettamente necessarie ai fini del rilascio del numero di identificazione IVA</w:t>
            </w:r>
            <w:r w:rsidRPr="00D85018">
              <w:t>.</w:t>
            </w:r>
          </w:p>
        </w:tc>
        <w:tc>
          <w:tcPr>
            <w:tcW w:w="4876" w:type="dxa"/>
            <w:tcBorders>
              <w:top w:val="nil"/>
              <w:left w:val="nil"/>
              <w:bottom w:val="nil"/>
              <w:right w:val="nil"/>
            </w:tcBorders>
          </w:tcPr>
          <w:p w:rsidR="007503BF" w:rsidRPr="00D85018" w:rsidP="002E07E4" w14:paraId="61380A29" w14:textId="77777777">
            <w:pPr>
              <w:pStyle w:val="Normal6a"/>
            </w:pPr>
            <w:r w:rsidRPr="00D85018">
              <w:t>3.</w:t>
            </w:r>
            <w:r w:rsidRPr="00D85018">
              <w:tab/>
              <w:t>La EU Inc. ottiene il CIF e il numero di identificazione IVA dalle autorità pubbliche incaricate del loro rilascio in formato digitale e senza indugio. Essa non è tenuta a trasmettere a tali autorità pubbliche o al registro dei titolari effettivi una domanda separata.</w:t>
            </w:r>
          </w:p>
        </w:tc>
      </w:tr>
    </w:tbl>
    <w:p w:rsidR="007503BF" w:rsidRPr="00D85018" w:rsidP="007503BF" w14:paraId="6DDFF58F"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43DC6F60" w14:textId="77777777">
      <w:r w:rsidRPr="00D85018">
        <w:rPr>
          <w:rStyle w:val="HideTWBExt"/>
          <w:noProof w:val="0"/>
        </w:rPr>
        <w:t>&lt;/Amend&gt;</w:t>
      </w:r>
    </w:p>
    <w:p w:rsidR="007503BF" w:rsidRPr="00D85018" w:rsidP="007503BF" w14:paraId="0CFE310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1040</w:t>
      </w:r>
      <w:r w:rsidRPr="00D85018">
        <w:rPr>
          <w:rStyle w:val="HideTWBExt"/>
          <w:b w:val="0"/>
          <w:noProof w:val="0"/>
        </w:rPr>
        <w:t>&lt;/NumAm&gt;</w:t>
      </w:r>
    </w:p>
    <w:p w:rsidR="007503BF" w:rsidRPr="00D85018" w:rsidP="007503BF" w14:paraId="0EAB4E9B" w14:textId="77777777">
      <w:pPr>
        <w:pStyle w:val="NormalBold"/>
      </w:pPr>
      <w:r w:rsidRPr="00D85018">
        <w:rPr>
          <w:rStyle w:val="HideTWBExt"/>
          <w:b w:val="0"/>
          <w:noProof w:val="0"/>
        </w:rPr>
        <w:t>&lt;RepeatBlock-By&gt;&lt;Members&gt;</w:t>
      </w:r>
      <w:r w:rsidRPr="00D85018">
        <w:t>Axel Voss, Henrik Dahl, Romana Tomc, Angelika Niebler, Emil Radev, Wouter Beke, Luděk Niedermayer, Lukas Mandl, Maravillas Abadía Jover, Adrián Vázquez Lázara, Andrea Wechsler</w:t>
      </w:r>
      <w:r w:rsidRPr="00D85018">
        <w:rPr>
          <w:rStyle w:val="HideTWBExt"/>
          <w:b w:val="0"/>
          <w:noProof w:val="0"/>
        </w:rPr>
        <w:t>&lt;/Members&gt;</w:t>
      </w:r>
    </w:p>
    <w:p w:rsidR="007503BF" w:rsidRPr="00D85018" w:rsidP="007503BF" w14:paraId="5CF35637" w14:textId="77777777">
      <w:pPr>
        <w:pStyle w:val="NormalBold"/>
      </w:pPr>
      <w:r w:rsidRPr="00D85018">
        <w:rPr>
          <w:rStyle w:val="HideTWBExt"/>
          <w:b w:val="0"/>
          <w:noProof w:val="0"/>
        </w:rPr>
        <w:t>&lt;/RepeatBlock-By&gt;</w:t>
      </w:r>
    </w:p>
    <w:p w:rsidR="007503BF" w:rsidRPr="00D85018" w:rsidP="007503BF" w14:paraId="7E3F67E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180EBCB" w14:textId="77777777">
      <w:pPr>
        <w:pStyle w:val="NormalBold"/>
      </w:pPr>
      <w:r w:rsidRPr="00D85018">
        <w:rPr>
          <w:rStyle w:val="HideTWBExt"/>
          <w:b w:val="0"/>
          <w:noProof w:val="0"/>
        </w:rPr>
        <w:t>&lt;Article&gt;</w:t>
      </w:r>
      <w:r w:rsidRPr="00D85018">
        <w:t>Articolo 20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66597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9E2A87C" w14:textId="77777777"/>
        </w:tc>
      </w:tr>
      <w:tr w14:paraId="4903A63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C8206F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351ED27" w14:textId="77777777">
            <w:pPr>
              <w:pStyle w:val="AmColumnHeading"/>
            </w:pPr>
            <w:r w:rsidRPr="00D85018">
              <w:t>Emendamento</w:t>
            </w:r>
          </w:p>
        </w:tc>
      </w:tr>
      <w:tr w14:paraId="5121EF1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C0C7CE6" w14:textId="77777777">
            <w:pPr>
              <w:pStyle w:val="Normal6a"/>
            </w:pPr>
            <w:r w:rsidRPr="00D85018">
              <w:t>3.</w:t>
            </w:r>
            <w:r w:rsidRPr="00D85018">
              <w:tab/>
              <w:t xml:space="preserve">La EU Inc. ottiene il CIF e il numero di identificazione IVA dalle autorità pubbliche incaricate del loro rilascio in formato digitale </w:t>
            </w:r>
            <w:r w:rsidRPr="00D85018">
              <w:rPr>
                <w:b/>
                <w:i/>
              </w:rPr>
              <w:t>e senza indugio</w:t>
            </w:r>
            <w:r w:rsidRPr="00D85018">
              <w:t>. Essa non è tenuta a trasmettere a tali autorità pubbliche o al registro dei titolari effettivi una domanda separata, né è tenuta a fornire loro informazioni supplementari, a meno che queste non possano essere reperite altrove e siano strettamente necessarie ai fini del rilascio del numero di identificazione IVA.</w:t>
            </w:r>
          </w:p>
        </w:tc>
        <w:tc>
          <w:tcPr>
            <w:tcW w:w="4876" w:type="dxa"/>
            <w:tcBorders>
              <w:top w:val="nil"/>
              <w:left w:val="nil"/>
              <w:bottom w:val="nil"/>
              <w:right w:val="nil"/>
            </w:tcBorders>
          </w:tcPr>
          <w:p w:rsidR="007503BF" w:rsidRPr="00D85018" w:rsidP="002E07E4" w14:paraId="76205320" w14:textId="77777777">
            <w:pPr>
              <w:pStyle w:val="Normal6a"/>
            </w:pPr>
            <w:r w:rsidRPr="00D85018">
              <w:t>3.</w:t>
            </w:r>
            <w:r w:rsidRPr="00D85018">
              <w:tab/>
              <w:t xml:space="preserve">La EU Inc. ottiene il CIF e il numero di identificazione IVA dalle autorità pubbliche incaricate del loro rilascio in formato digitale </w:t>
            </w:r>
            <w:r w:rsidRPr="00D85018">
              <w:rPr>
                <w:b/>
                <w:i/>
              </w:rPr>
              <w:t>ed entro cinque giorni lavorativi dalla registrazione della EU Inc</w:t>
            </w:r>
            <w:r w:rsidRPr="00D85018">
              <w:t>. Essa non è tenuta a trasmettere a tali autorità pubbliche o al registro dei titolari effettivi una domanda separata, né è tenuta a fornire loro informazioni supplementari, a meno che queste non possano essere reperite altrove e siano strettamente necessarie ai fini del rilascio del numero di identificazione IVA.</w:t>
            </w:r>
          </w:p>
        </w:tc>
      </w:tr>
    </w:tbl>
    <w:p w:rsidR="007503BF" w:rsidRPr="00D85018" w:rsidP="007503BF" w14:paraId="1DDDC73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030EAAA"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4FA7597E" w14:textId="77777777">
      <w:pPr>
        <w:pStyle w:val="AmJustText"/>
      </w:pPr>
      <w:r w:rsidRPr="00D85018">
        <w:t>Sebbene la EU Inc. prometta una registrazione rapida, le imprese non possono operare se non ricevono rapidamente anche il codice di identificazione fiscale e il numero di identificazione IVA.</w:t>
      </w:r>
    </w:p>
    <w:p w:rsidR="007503BF" w:rsidRPr="00D85018" w:rsidP="007503BF" w14:paraId="62211987" w14:textId="77777777">
      <w:r w:rsidRPr="00D85018">
        <w:rPr>
          <w:rStyle w:val="HideTWBExt"/>
          <w:noProof w:val="0"/>
        </w:rPr>
        <w:t>&lt;/Amend&gt;</w:t>
      </w:r>
    </w:p>
    <w:p w:rsidR="007503BF" w:rsidRPr="00D85018" w:rsidP="007503BF" w14:paraId="3C6F65C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1041</w:t>
      </w:r>
      <w:r w:rsidRPr="00D85018">
        <w:rPr>
          <w:rStyle w:val="HideTWBExt"/>
          <w:b w:val="0"/>
          <w:noProof w:val="0"/>
        </w:rPr>
        <w:t>&lt;/NumAm&gt;</w:t>
      </w:r>
    </w:p>
    <w:p w:rsidR="007503BF" w:rsidRPr="00D85018" w:rsidP="007503BF" w14:paraId="18A17092" w14:textId="77777777">
      <w:pPr>
        <w:pStyle w:val="NormalBold"/>
      </w:pPr>
      <w:r w:rsidRPr="00D85018">
        <w:rPr>
          <w:rStyle w:val="HideTWBExt"/>
          <w:b w:val="0"/>
          <w:noProof w:val="0"/>
        </w:rPr>
        <w:t>&lt;RepeatBlock-By&gt;&lt;Members&gt;</w:t>
      </w:r>
      <w:r w:rsidRPr="00D85018">
        <w:t>Ton Diepeveen, Pascale Piera</w:t>
      </w:r>
      <w:r w:rsidRPr="00D85018">
        <w:rPr>
          <w:rStyle w:val="HideTWBExt"/>
          <w:b w:val="0"/>
          <w:noProof w:val="0"/>
        </w:rPr>
        <w:t>&lt;/Members&gt;</w:t>
      </w:r>
    </w:p>
    <w:p w:rsidR="007503BF" w:rsidRPr="00D85018" w:rsidP="007503BF" w14:paraId="046857A0" w14:textId="77777777">
      <w:pPr>
        <w:pStyle w:val="NormalBold"/>
      </w:pPr>
      <w:r w:rsidRPr="00D85018">
        <w:rPr>
          <w:rStyle w:val="HideTWBExt"/>
          <w:b w:val="0"/>
          <w:noProof w:val="0"/>
        </w:rPr>
        <w:t>&lt;/RepeatBlock-By&gt;</w:t>
      </w:r>
    </w:p>
    <w:p w:rsidR="007503BF" w:rsidRPr="00D85018" w:rsidP="007503BF" w14:paraId="31F64CA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0E746A2" w14:textId="77777777">
      <w:pPr>
        <w:pStyle w:val="NormalBold"/>
      </w:pPr>
      <w:r w:rsidRPr="00D85018">
        <w:rPr>
          <w:rStyle w:val="HideTWBExt"/>
          <w:b w:val="0"/>
          <w:noProof w:val="0"/>
        </w:rPr>
        <w:t>&lt;Article&gt;</w:t>
      </w:r>
      <w:r w:rsidRPr="00D85018">
        <w:t>Articolo 20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BBE18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38D95E2" w14:textId="77777777"/>
        </w:tc>
      </w:tr>
      <w:tr w14:paraId="0E42A78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7C8F85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3EC6099" w14:textId="77777777">
            <w:pPr>
              <w:pStyle w:val="AmColumnHeading"/>
            </w:pPr>
            <w:r w:rsidRPr="00D85018">
              <w:t>Emendamento</w:t>
            </w:r>
          </w:p>
        </w:tc>
      </w:tr>
      <w:tr w14:paraId="419730E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E208BC7" w14:textId="77777777">
            <w:pPr>
              <w:pStyle w:val="Normal6a"/>
            </w:pPr>
          </w:p>
        </w:tc>
        <w:tc>
          <w:tcPr>
            <w:tcW w:w="4876" w:type="dxa"/>
            <w:tcBorders>
              <w:top w:val="nil"/>
              <w:left w:val="nil"/>
              <w:bottom w:val="nil"/>
              <w:right w:val="nil"/>
            </w:tcBorders>
          </w:tcPr>
          <w:p w:rsidR="007503BF" w:rsidRPr="00D85018" w:rsidP="002E07E4" w14:paraId="319F2690" w14:textId="77777777">
            <w:pPr>
              <w:pStyle w:val="Normal6a"/>
            </w:pPr>
            <w:r w:rsidRPr="00D85018">
              <w:rPr>
                <w:b/>
                <w:i/>
              </w:rPr>
              <w:t>3 bis.</w:t>
            </w:r>
            <w:r w:rsidRPr="00D85018">
              <w:tab/>
            </w:r>
            <w:r w:rsidRPr="00D85018">
              <w:rPr>
                <w:b/>
                <w:i/>
              </w:rPr>
              <w:t>I paragrafi da 1 a 3 non impediscono alle autorità competenti responsabili della vigilanza in materia di lotta al riciclaggio e al finanziamento del terrorismo, dell'applicazione delle norme fiscali o dello svolgimento di indagini penali di richiedere informazioni supplementari qualora tali informazioni siano necessarie per il rispetto del diritto dell'Unione o nazionale.</w:t>
            </w:r>
          </w:p>
        </w:tc>
      </w:tr>
    </w:tbl>
    <w:p w:rsidR="007503BF" w:rsidRPr="00D85018" w:rsidP="007503BF" w14:paraId="603C493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3D286E6" w14:textId="77777777">
      <w:r w:rsidRPr="00D85018">
        <w:rPr>
          <w:rStyle w:val="HideTWBExt"/>
          <w:noProof w:val="0"/>
        </w:rPr>
        <w:t>&lt;/Amend&gt;</w:t>
      </w:r>
    </w:p>
    <w:p w:rsidR="007503BF" w:rsidRPr="00D85018" w:rsidP="007503BF" w14:paraId="481FB20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1042</w:t>
      </w:r>
      <w:r w:rsidRPr="00D85018">
        <w:rPr>
          <w:rStyle w:val="HideTWBExt"/>
          <w:b w:val="0"/>
          <w:noProof w:val="0"/>
        </w:rPr>
        <w:t>&lt;/NumAm&gt;</w:t>
      </w:r>
    </w:p>
    <w:p w:rsidR="007503BF" w:rsidRPr="00D85018" w:rsidP="007503BF" w14:paraId="02FC7C93" w14:textId="77777777">
      <w:pPr>
        <w:pStyle w:val="NormalBold"/>
      </w:pPr>
      <w:r w:rsidRPr="00D85018">
        <w:rPr>
          <w:rStyle w:val="HideTWBExt"/>
          <w:b w:val="0"/>
          <w:noProof w:val="0"/>
        </w:rPr>
        <w:t>&lt;RepeatBlock-By&gt;&lt;Members&gt;</w:t>
      </w:r>
      <w:r w:rsidRPr="00D85018">
        <w:t>Maravillas Abadía Jover</w:t>
      </w:r>
      <w:r w:rsidRPr="00D85018">
        <w:rPr>
          <w:rStyle w:val="HideTWBExt"/>
          <w:b w:val="0"/>
          <w:noProof w:val="0"/>
        </w:rPr>
        <w:t>&lt;/Members&gt;</w:t>
      </w:r>
    </w:p>
    <w:p w:rsidR="007503BF" w:rsidRPr="00D85018" w:rsidP="007503BF" w14:paraId="2B43CD53" w14:textId="77777777">
      <w:pPr>
        <w:pStyle w:val="NormalBold"/>
      </w:pPr>
      <w:r w:rsidRPr="00D85018">
        <w:rPr>
          <w:rStyle w:val="HideTWBExt"/>
          <w:b w:val="0"/>
          <w:noProof w:val="0"/>
        </w:rPr>
        <w:t>&lt;/RepeatBlock-By&gt;</w:t>
      </w:r>
    </w:p>
    <w:p w:rsidR="007503BF" w:rsidRPr="00D85018" w:rsidP="007503BF" w14:paraId="6328AC4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A667A23" w14:textId="77777777">
      <w:pPr>
        <w:pStyle w:val="NormalBold"/>
      </w:pPr>
      <w:r w:rsidRPr="00D85018">
        <w:rPr>
          <w:rStyle w:val="HideTWBExt"/>
          <w:b w:val="0"/>
          <w:noProof w:val="0"/>
        </w:rPr>
        <w:t>&lt;Article&gt;</w:t>
      </w:r>
      <w:r w:rsidRPr="00D85018">
        <w:t>Articolo 20 – paragrafo 4 – comma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C7898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8684FBB" w14:textId="77777777"/>
        </w:tc>
      </w:tr>
      <w:tr w14:paraId="5445408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5F4F78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1C817C8" w14:textId="77777777">
            <w:pPr>
              <w:pStyle w:val="AmColumnHeading"/>
            </w:pPr>
            <w:r w:rsidRPr="00D85018">
              <w:t>Emendamento</w:t>
            </w:r>
          </w:p>
        </w:tc>
      </w:tr>
      <w:tr w14:paraId="4076EAA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FC951F5" w14:textId="77777777">
            <w:pPr>
              <w:pStyle w:val="Normal6a"/>
            </w:pPr>
          </w:p>
        </w:tc>
        <w:tc>
          <w:tcPr>
            <w:tcW w:w="4876" w:type="dxa"/>
            <w:tcBorders>
              <w:top w:val="nil"/>
              <w:left w:val="nil"/>
              <w:bottom w:val="nil"/>
              <w:right w:val="nil"/>
            </w:tcBorders>
          </w:tcPr>
          <w:p w:rsidR="007503BF" w:rsidRPr="00D85018" w:rsidP="002E07E4" w14:paraId="695A18D1" w14:textId="77777777">
            <w:pPr>
              <w:pStyle w:val="Normal6a"/>
            </w:pPr>
            <w:r w:rsidRPr="00D85018">
              <w:rPr>
                <w:b/>
                <w:i/>
              </w:rPr>
              <w:t>I registri delle imprese, sulla base delle informazioni fornite dalle autorità pubbliche nazionali competenti attraverso i meccanismi di scambio istituiti, verificano che le società esistenti rispettino i loro obblighi fiscali e previdenziali.</w:t>
            </w:r>
          </w:p>
        </w:tc>
      </w:tr>
    </w:tbl>
    <w:p w:rsidR="007503BF" w:rsidRPr="00D85018" w:rsidP="007503BF" w14:paraId="2D151BF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DDF23B5" w14:textId="77777777">
      <w:r w:rsidRPr="00D85018">
        <w:rPr>
          <w:rStyle w:val="HideTWBExt"/>
          <w:noProof w:val="0"/>
        </w:rPr>
        <w:t>&lt;/Amend&gt;</w:t>
      </w:r>
    </w:p>
    <w:p w:rsidR="007503BF" w:rsidRPr="00D85018" w:rsidP="007503BF" w14:paraId="48AED2D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1043</w:t>
      </w:r>
      <w:r w:rsidRPr="00D85018">
        <w:rPr>
          <w:rStyle w:val="HideTWBExt"/>
          <w:b w:val="0"/>
          <w:noProof w:val="0"/>
        </w:rPr>
        <w:t>&lt;/NumAm&gt;</w:t>
      </w:r>
    </w:p>
    <w:p w:rsidR="007503BF" w:rsidRPr="00D85018" w:rsidP="007503BF" w14:paraId="75DA70F7"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582CBA27" w14:textId="77777777">
      <w:pPr>
        <w:pStyle w:val="NormalBold"/>
      </w:pPr>
      <w:r w:rsidRPr="00D85018">
        <w:rPr>
          <w:rStyle w:val="HideTWBExt"/>
          <w:b w:val="0"/>
          <w:noProof w:val="0"/>
        </w:rPr>
        <w:t>&lt;/RepeatBlock-By&gt;</w:t>
      </w:r>
    </w:p>
    <w:p w:rsidR="007503BF" w:rsidRPr="00D85018" w:rsidP="007503BF" w14:paraId="46EE3EE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CF05B31" w14:textId="77777777">
      <w:pPr>
        <w:pStyle w:val="NormalBold"/>
      </w:pPr>
      <w:r w:rsidRPr="00D85018">
        <w:rPr>
          <w:rStyle w:val="HideTWBExt"/>
          <w:b w:val="0"/>
          <w:noProof w:val="0"/>
        </w:rPr>
        <w:t>&lt;Article&gt;</w:t>
      </w:r>
      <w:r w:rsidRPr="00D85018">
        <w:t>Articolo 20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6D1D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BE74BE0" w14:textId="77777777"/>
        </w:tc>
      </w:tr>
      <w:tr w14:paraId="6BE041E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4BD6D3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2149D39" w14:textId="77777777">
            <w:pPr>
              <w:pStyle w:val="AmColumnHeading"/>
            </w:pPr>
            <w:r w:rsidRPr="00D85018">
              <w:t>Emendamento</w:t>
            </w:r>
          </w:p>
        </w:tc>
      </w:tr>
      <w:tr w14:paraId="257FC17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54E70CE" w14:textId="77777777">
            <w:pPr>
              <w:pStyle w:val="Normal6a"/>
            </w:pPr>
          </w:p>
        </w:tc>
        <w:tc>
          <w:tcPr>
            <w:tcW w:w="4876" w:type="dxa"/>
            <w:tcBorders>
              <w:top w:val="nil"/>
              <w:left w:val="nil"/>
              <w:bottom w:val="nil"/>
              <w:right w:val="nil"/>
            </w:tcBorders>
          </w:tcPr>
          <w:p w:rsidR="007503BF" w:rsidRPr="00D85018" w:rsidP="002E07E4" w14:paraId="7D4A4681" w14:textId="77777777">
            <w:pPr>
              <w:pStyle w:val="Normal6a"/>
            </w:pPr>
            <w:r w:rsidRPr="00D85018">
              <w:rPr>
                <w:b/>
                <w:i/>
              </w:rPr>
              <w:t>4 bis.</w:t>
            </w:r>
            <w:r w:rsidRPr="00D85018">
              <w:tab/>
            </w:r>
            <w:r w:rsidRPr="00D85018">
              <w:rPr>
                <w:b/>
                <w:i/>
              </w:rPr>
              <w:t>Il rilascio del codice di identificazione fiscale e del numero di identificazione IVA a norma del presente articolo non pregiudica la residenza fiscale della EU Inc., l'esistenza di una stabile organizzazione, il suo status di soggetto passivo o l'adempimento dei suoi obblighi fiscali o previdenziali. L'applicazione del principio "una tantum" non pregiudica i poteri di ispezione, liquidazione, riscossione e sanzione delle autorità competenti conformemente al diritto dell'Unione e nazionale, compresi i controlli successivi alla registrazione.</w:t>
            </w:r>
          </w:p>
        </w:tc>
      </w:tr>
    </w:tbl>
    <w:p w:rsidR="007503BF" w:rsidRPr="00D85018" w:rsidP="007503BF" w14:paraId="312ED7B7"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6D165242" w14:textId="77777777">
      <w:r w:rsidRPr="00D85018">
        <w:rPr>
          <w:rStyle w:val="HideTWBExt"/>
          <w:noProof w:val="0"/>
        </w:rPr>
        <w:t>&lt;/Amend&gt;</w:t>
      </w:r>
    </w:p>
    <w:p w:rsidR="007503BF" w:rsidRPr="00D85018" w:rsidP="007503BF" w14:paraId="70BCF11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1044</w:t>
      </w:r>
      <w:r w:rsidRPr="00D85018">
        <w:rPr>
          <w:rStyle w:val="HideTWBExt"/>
          <w:b w:val="0"/>
          <w:noProof w:val="0"/>
        </w:rPr>
        <w:t>&lt;/NumAm&gt;</w:t>
      </w:r>
    </w:p>
    <w:p w:rsidR="007503BF" w:rsidRPr="00D85018" w:rsidP="007503BF" w14:paraId="1B7A2506" w14:textId="77777777">
      <w:pPr>
        <w:pStyle w:val="NormalBold"/>
      </w:pPr>
      <w:r w:rsidRPr="00D85018">
        <w:rPr>
          <w:rStyle w:val="HideTWBExt"/>
          <w:b w:val="0"/>
          <w:noProof w:val="0"/>
        </w:rPr>
        <w:t>&lt;RepeatBlock-By&gt;&lt;Members&gt;</w:t>
      </w:r>
      <w:r w:rsidRPr="00D85018">
        <w:t>Pascale Piera, Juan Carlos Girauta Vidal</w:t>
      </w:r>
      <w:r w:rsidRPr="00D85018">
        <w:rPr>
          <w:rStyle w:val="HideTWBExt"/>
          <w:b w:val="0"/>
          <w:noProof w:val="0"/>
        </w:rPr>
        <w:t>&lt;/Members&gt;</w:t>
      </w:r>
    </w:p>
    <w:p w:rsidR="007503BF" w:rsidRPr="00D85018" w:rsidP="007503BF" w14:paraId="37EB2209" w14:textId="77777777">
      <w:pPr>
        <w:pStyle w:val="NormalBold"/>
      </w:pPr>
      <w:r w:rsidRPr="00D85018">
        <w:rPr>
          <w:rStyle w:val="HideTWBExt"/>
          <w:b w:val="0"/>
          <w:noProof w:val="0"/>
        </w:rPr>
        <w:t>&lt;/RepeatBlock-By&gt;</w:t>
      </w:r>
    </w:p>
    <w:p w:rsidR="007503BF" w:rsidRPr="00D85018" w:rsidP="007503BF" w14:paraId="5285785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56700AA" w14:textId="77777777">
      <w:pPr>
        <w:pStyle w:val="NormalBold"/>
      </w:pPr>
      <w:r w:rsidRPr="00D85018">
        <w:rPr>
          <w:rStyle w:val="HideTWBExt"/>
          <w:b w:val="0"/>
          <w:noProof w:val="0"/>
        </w:rPr>
        <w:t>&lt;Article&gt;</w:t>
      </w:r>
      <w:r w:rsidRPr="00D85018">
        <w:t>Articolo 20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8814F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B917025" w14:textId="77777777"/>
        </w:tc>
      </w:tr>
      <w:tr w14:paraId="2F9CA53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099BD5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501C2D9" w14:textId="77777777">
            <w:pPr>
              <w:pStyle w:val="AmColumnHeading"/>
            </w:pPr>
            <w:r w:rsidRPr="00D85018">
              <w:t>Emendamento</w:t>
            </w:r>
          </w:p>
        </w:tc>
      </w:tr>
      <w:tr w14:paraId="197C9BA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77A4901" w14:textId="77777777">
            <w:pPr>
              <w:pStyle w:val="Normal6a"/>
            </w:pPr>
          </w:p>
        </w:tc>
        <w:tc>
          <w:tcPr>
            <w:tcW w:w="4876" w:type="dxa"/>
            <w:tcBorders>
              <w:top w:val="nil"/>
              <w:left w:val="nil"/>
              <w:bottom w:val="nil"/>
              <w:right w:val="nil"/>
            </w:tcBorders>
          </w:tcPr>
          <w:p w:rsidR="007503BF" w:rsidRPr="00D85018" w:rsidP="002E07E4" w14:paraId="194F7D0A" w14:textId="77777777">
            <w:pPr>
              <w:pStyle w:val="Normal6a"/>
            </w:pPr>
            <w:r w:rsidRPr="00D85018">
              <w:rPr>
                <w:b/>
                <w:i/>
              </w:rPr>
              <w:t>4 bis.</w:t>
            </w:r>
            <w:r w:rsidRPr="00D85018">
              <w:tab/>
            </w:r>
            <w:r w:rsidRPr="00D85018">
              <w:rPr>
                <w:b/>
                <w:i/>
              </w:rPr>
              <w:t>Tale comunicazione "una tantum" lascia impregiudicato il potere degli Stati membri di effettuare controlli, anche a posteriori, al fine di prevenire qualsiasi rischio di frode o abuso. Il rilascio del CIF e del numero di identificazione IVA non implica il pieno riconoscimento dello status fiscale della società EU Inc.</w:t>
            </w:r>
          </w:p>
        </w:tc>
      </w:tr>
    </w:tbl>
    <w:p w:rsidR="007503BF" w:rsidRPr="00D85018" w:rsidP="007503BF" w14:paraId="5C6C709E"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47294F84" w14:textId="77777777">
      <w:r w:rsidRPr="00D85018">
        <w:rPr>
          <w:rStyle w:val="HideTWBExt"/>
          <w:noProof w:val="0"/>
        </w:rPr>
        <w:t>&lt;/Amend&gt;</w:t>
      </w:r>
    </w:p>
    <w:p w:rsidR="007503BF" w:rsidRPr="00D85018" w:rsidP="007503BF" w14:paraId="0AA0C80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1045</w:t>
      </w:r>
      <w:r w:rsidRPr="00D85018">
        <w:rPr>
          <w:rStyle w:val="HideTWBExt"/>
          <w:b w:val="0"/>
          <w:noProof w:val="0"/>
        </w:rPr>
        <w:t>&lt;/NumAm&gt;</w:t>
      </w:r>
    </w:p>
    <w:p w:rsidR="007503BF" w:rsidRPr="00D85018" w:rsidP="007503BF" w14:paraId="55259E16"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1F2E9606" w14:textId="77777777">
      <w:pPr>
        <w:pStyle w:val="NormalBold"/>
      </w:pPr>
      <w:r w:rsidRPr="00D85018">
        <w:rPr>
          <w:rStyle w:val="HideTWBExt"/>
          <w:b w:val="0"/>
          <w:noProof w:val="0"/>
        </w:rPr>
        <w:t>&lt;/RepeatBlock-By&gt;</w:t>
      </w:r>
    </w:p>
    <w:p w:rsidR="007503BF" w:rsidRPr="00D85018" w:rsidP="007503BF" w14:paraId="593E2A7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0EFD93E" w14:textId="77777777">
      <w:pPr>
        <w:pStyle w:val="NormalBold"/>
      </w:pPr>
      <w:r w:rsidRPr="00D85018">
        <w:rPr>
          <w:rStyle w:val="HideTWBExt"/>
          <w:b w:val="0"/>
          <w:noProof w:val="0"/>
        </w:rPr>
        <w:t>&lt;Article&gt;</w:t>
      </w:r>
      <w:r w:rsidRPr="00D85018">
        <w:t>Articolo 20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2994C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C6DFA56" w14:textId="77777777"/>
        </w:tc>
      </w:tr>
      <w:tr w14:paraId="2DBC3E6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03D607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DAAD50D" w14:textId="77777777">
            <w:pPr>
              <w:pStyle w:val="AmColumnHeading"/>
            </w:pPr>
            <w:r w:rsidRPr="00D85018">
              <w:t>Emendamento</w:t>
            </w:r>
          </w:p>
        </w:tc>
      </w:tr>
      <w:tr w14:paraId="2704880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9B39046" w14:textId="77777777">
            <w:pPr>
              <w:pStyle w:val="Normal6a"/>
            </w:pPr>
          </w:p>
        </w:tc>
        <w:tc>
          <w:tcPr>
            <w:tcW w:w="4876" w:type="dxa"/>
            <w:tcBorders>
              <w:top w:val="nil"/>
              <w:left w:val="nil"/>
              <w:bottom w:val="nil"/>
              <w:right w:val="nil"/>
            </w:tcBorders>
          </w:tcPr>
          <w:p w:rsidR="007503BF" w:rsidRPr="00D85018" w:rsidP="002E07E4" w14:paraId="68B29B81" w14:textId="77777777">
            <w:pPr>
              <w:pStyle w:val="Normal6a"/>
            </w:pPr>
            <w:r w:rsidRPr="00D85018">
              <w:rPr>
                <w:b/>
                <w:i/>
              </w:rPr>
              <w:t>4 bis.</w:t>
            </w:r>
            <w:r w:rsidRPr="00D85018">
              <w:tab/>
            </w:r>
            <w:r w:rsidRPr="00D85018">
              <w:rPr>
                <w:b/>
                <w:i/>
              </w:rPr>
              <w:t>Qualora le informazioni messe a disposizione a norma del paragrafo 1 siano insufficienti a stabilire la posizione del datore di lavoro o verificare il rispetto del diritto in materia di previdenza sociale o del lavoro, le autorità competenti possono richiedere le informazioni supplementari necessarie.</w:t>
            </w:r>
          </w:p>
        </w:tc>
      </w:tr>
    </w:tbl>
    <w:p w:rsidR="007503BF" w:rsidRPr="00D85018" w:rsidP="007503BF" w14:paraId="73E3E23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86A381E" w14:textId="77777777">
      <w:r w:rsidRPr="00D85018">
        <w:rPr>
          <w:rStyle w:val="HideTWBExt"/>
          <w:noProof w:val="0"/>
        </w:rPr>
        <w:t>&lt;/Amend&gt;</w:t>
      </w:r>
    </w:p>
    <w:p w:rsidR="007503BF" w:rsidRPr="00D85018" w:rsidP="007503BF" w14:paraId="6B48B27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1046</w:t>
      </w:r>
      <w:r w:rsidRPr="00D85018">
        <w:rPr>
          <w:rStyle w:val="HideTWBExt"/>
          <w:b w:val="0"/>
          <w:noProof w:val="0"/>
        </w:rPr>
        <w:t>&lt;/NumAm&gt;</w:t>
      </w:r>
    </w:p>
    <w:p w:rsidR="007503BF" w:rsidRPr="00D85018" w:rsidP="007503BF" w14:paraId="5EF3B4EE"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4670FABB" w14:textId="77777777">
      <w:pPr>
        <w:pStyle w:val="NormalBold"/>
      </w:pPr>
      <w:r w:rsidRPr="00D85018">
        <w:rPr>
          <w:rStyle w:val="HideTWBExt"/>
          <w:b w:val="0"/>
          <w:noProof w:val="0"/>
        </w:rPr>
        <w:t>&lt;/RepeatBlock-By&gt;</w:t>
      </w:r>
    </w:p>
    <w:p w:rsidR="007503BF" w:rsidRPr="00D85018" w:rsidP="007503BF" w14:paraId="774FC3D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A188B6F" w14:textId="77777777">
      <w:pPr>
        <w:pStyle w:val="NormalBold"/>
      </w:pPr>
      <w:r w:rsidRPr="00D85018">
        <w:rPr>
          <w:rStyle w:val="HideTWBExt"/>
          <w:b w:val="0"/>
          <w:noProof w:val="0"/>
        </w:rPr>
        <w:t>&lt;Article&gt;</w:t>
      </w:r>
      <w:r w:rsidRPr="00D85018">
        <w:t>Articolo 20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AAC53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AA9FF10" w14:textId="77777777"/>
        </w:tc>
      </w:tr>
      <w:tr w14:paraId="1C14012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05C452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ED63DF7" w14:textId="77777777">
            <w:pPr>
              <w:pStyle w:val="AmColumnHeading"/>
            </w:pPr>
            <w:r w:rsidRPr="00D85018">
              <w:t>Emendamento</w:t>
            </w:r>
          </w:p>
        </w:tc>
      </w:tr>
      <w:tr w14:paraId="5C92DDD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67DEA06" w14:textId="77777777">
            <w:pPr>
              <w:pStyle w:val="Normal6a"/>
            </w:pPr>
          </w:p>
        </w:tc>
        <w:tc>
          <w:tcPr>
            <w:tcW w:w="4876" w:type="dxa"/>
            <w:tcBorders>
              <w:top w:val="nil"/>
              <w:left w:val="nil"/>
              <w:bottom w:val="nil"/>
              <w:right w:val="nil"/>
            </w:tcBorders>
          </w:tcPr>
          <w:p w:rsidR="007503BF" w:rsidRPr="00D85018" w:rsidP="002E07E4" w14:paraId="6787B760" w14:textId="77777777">
            <w:pPr>
              <w:pStyle w:val="Normal6a"/>
            </w:pPr>
            <w:r w:rsidRPr="00D85018">
              <w:rPr>
                <w:b/>
                <w:i/>
              </w:rPr>
              <w:t>4 bis.</w:t>
            </w:r>
            <w:r w:rsidRPr="00D85018">
              <w:tab/>
            </w:r>
            <w:r w:rsidRPr="00D85018">
              <w:rPr>
                <w:b/>
                <w:i/>
              </w:rPr>
              <w:t>Tutti i dati trasmessi durante la registrazione della EU Inc. ed eventuali ulteriori dati trasmessi sono trasferiti a tutti i registri nazionali pertinenti.</w:t>
            </w:r>
          </w:p>
        </w:tc>
      </w:tr>
    </w:tbl>
    <w:p w:rsidR="007503BF" w:rsidRPr="00D85018" w:rsidP="007503BF" w14:paraId="0955D75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D3270E8" w14:textId="77777777">
      <w:r w:rsidRPr="00D85018">
        <w:rPr>
          <w:rStyle w:val="HideTWBExt"/>
          <w:noProof w:val="0"/>
        </w:rPr>
        <w:t>&lt;/Amend&gt;</w:t>
      </w:r>
    </w:p>
    <w:p w:rsidR="007503BF" w:rsidRPr="00D85018" w:rsidP="007503BF" w14:paraId="131C10C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1047</w:t>
      </w:r>
      <w:r w:rsidRPr="00D85018">
        <w:rPr>
          <w:rStyle w:val="HideTWBExt"/>
          <w:b w:val="0"/>
          <w:noProof w:val="0"/>
        </w:rPr>
        <w:t>&lt;/NumAm&gt;</w:t>
      </w:r>
    </w:p>
    <w:p w:rsidR="007503BF" w:rsidRPr="00D85018" w:rsidP="007503BF" w14:paraId="36BCEC9A"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08CD93E9" w14:textId="77777777">
      <w:pPr>
        <w:pStyle w:val="NormalBold"/>
      </w:pPr>
      <w:r w:rsidRPr="00D85018">
        <w:rPr>
          <w:rStyle w:val="HideTWBExt"/>
          <w:b w:val="0"/>
          <w:noProof w:val="0"/>
        </w:rPr>
        <w:t>&lt;/RepeatBlock-By&gt;</w:t>
      </w:r>
    </w:p>
    <w:p w:rsidR="007503BF" w:rsidRPr="00D85018" w:rsidP="007503BF" w14:paraId="51AFFB7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74E789D" w14:textId="77777777">
      <w:pPr>
        <w:pStyle w:val="NormalBold"/>
      </w:pPr>
      <w:r w:rsidRPr="00D85018">
        <w:rPr>
          <w:rStyle w:val="HideTWBExt"/>
          <w:b w:val="0"/>
          <w:noProof w:val="0"/>
        </w:rPr>
        <w:t>&lt;Article&gt;</w:t>
      </w:r>
      <w:r w:rsidRPr="00D85018">
        <w:t>Articolo 20 – paragrafo 4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6230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8761951" w14:textId="77777777"/>
        </w:tc>
      </w:tr>
      <w:tr w14:paraId="01D8A41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76B6F6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F9DBFED" w14:textId="77777777">
            <w:pPr>
              <w:pStyle w:val="AmColumnHeading"/>
            </w:pPr>
            <w:r w:rsidRPr="00D85018">
              <w:t>Emendamento</w:t>
            </w:r>
          </w:p>
        </w:tc>
      </w:tr>
      <w:tr w14:paraId="062FF94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F1BDAA6" w14:textId="77777777">
            <w:pPr>
              <w:pStyle w:val="Normal6a"/>
            </w:pPr>
          </w:p>
        </w:tc>
        <w:tc>
          <w:tcPr>
            <w:tcW w:w="4876" w:type="dxa"/>
            <w:tcBorders>
              <w:top w:val="nil"/>
              <w:left w:val="nil"/>
              <w:bottom w:val="nil"/>
              <w:right w:val="nil"/>
            </w:tcBorders>
          </w:tcPr>
          <w:p w:rsidR="007503BF" w:rsidRPr="00D85018" w:rsidP="002E07E4" w14:paraId="1A9FF969" w14:textId="77777777">
            <w:pPr>
              <w:pStyle w:val="Normal6a"/>
            </w:pPr>
            <w:r w:rsidRPr="00D85018">
              <w:rPr>
                <w:b/>
                <w:i/>
              </w:rPr>
              <w:t>4 ter.</w:t>
            </w:r>
            <w:r w:rsidRPr="00D85018">
              <w:tab/>
            </w:r>
            <w:r w:rsidRPr="00D85018">
              <w:rPr>
                <w:b/>
                <w:i/>
              </w:rPr>
              <w:t>L'istituzione previdenziale competente è determinata conformemente al diritto dell'Unione che disciplina il coordinamento dei sistemi previdenziali/regolamento (CE) n. 883/2004 e ad altre normative dell'Unione applicabili che disciplinano il coordinamento dei sistemi previdenziali. Lo Stato membro di registrazione della EU Inc. non determina la legislazione applicabile in materia previdenziale qualora il diritto dell'Unione disponga diversamente. Qualora diventi un datore di lavoro ai sensi del diritto nazionale applicabile, la EU Inc. rispetta gli obblighi di registrazione e ottiene i numeri di registrazione o di identificazione richiesti dalle autorità previdenziali competenti dello Stato membro la cui legislazione è applicabile. I contributi previdenziali e, se del caso, i contributi per l'assicurazione malattia sono versati conformemente al regolamento (CE) n. 883/2004 e ad altre normative pertinenti dell'Unione che disciplinano il coordinamento dei sistemi previdenziali. La legislazione applicabile è determinata conformemente alle norme in materia di conflitto di leggi di cui al regolamento (CE) n. 883/2004 e non è determinata unicamente dalla sede sociale della EU Inc.</w:t>
            </w:r>
          </w:p>
        </w:tc>
      </w:tr>
    </w:tbl>
    <w:p w:rsidR="007503BF" w:rsidRPr="00D85018" w:rsidP="007503BF" w14:paraId="797BD5B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EC39A8A" w14:textId="77777777">
      <w:r w:rsidRPr="00D85018">
        <w:rPr>
          <w:rStyle w:val="HideTWBExt"/>
          <w:noProof w:val="0"/>
        </w:rPr>
        <w:t>&lt;/Amend&gt;</w:t>
      </w:r>
    </w:p>
    <w:p w:rsidR="007503BF" w:rsidRPr="00D85018" w:rsidP="007503BF" w14:paraId="6973110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1048</w:t>
      </w:r>
      <w:r w:rsidRPr="00D85018">
        <w:rPr>
          <w:rStyle w:val="HideTWBExt"/>
          <w:b w:val="0"/>
          <w:noProof w:val="0"/>
        </w:rPr>
        <w:t>&lt;/NumAm&gt;</w:t>
      </w:r>
    </w:p>
    <w:p w:rsidR="007503BF" w:rsidRPr="00D85018" w:rsidP="007503BF" w14:paraId="7E61A2CB"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02AF30BF" w14:textId="77777777">
      <w:pPr>
        <w:pStyle w:val="NormalBold"/>
      </w:pPr>
      <w:r w:rsidRPr="00D85018">
        <w:rPr>
          <w:rStyle w:val="HideTWBExt"/>
          <w:b w:val="0"/>
          <w:noProof w:val="0"/>
        </w:rPr>
        <w:t>&lt;/RepeatBlock-By&gt;</w:t>
      </w:r>
    </w:p>
    <w:p w:rsidR="007503BF" w:rsidRPr="00D85018" w:rsidP="007503BF" w14:paraId="15EDD18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F8CD09C" w14:textId="77777777">
      <w:pPr>
        <w:pStyle w:val="NormalBold"/>
      </w:pPr>
      <w:r w:rsidRPr="00D85018">
        <w:rPr>
          <w:rStyle w:val="HideTWBExt"/>
          <w:b w:val="0"/>
          <w:noProof w:val="0"/>
        </w:rPr>
        <w:t>&lt;Article&gt;</w:t>
      </w:r>
      <w:r w:rsidRPr="00D85018">
        <w:t>Articolo 20 – paragrafo 4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1591F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82BDEF8" w14:textId="77777777"/>
        </w:tc>
      </w:tr>
      <w:tr w14:paraId="05F5046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48D30E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7990F84" w14:textId="77777777">
            <w:pPr>
              <w:pStyle w:val="AmColumnHeading"/>
            </w:pPr>
            <w:r w:rsidRPr="00D85018">
              <w:t>Emendamento</w:t>
            </w:r>
          </w:p>
        </w:tc>
      </w:tr>
      <w:tr w14:paraId="413D9F2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3B5FDBE" w14:textId="77777777">
            <w:pPr>
              <w:pStyle w:val="Normal6a"/>
            </w:pPr>
          </w:p>
        </w:tc>
        <w:tc>
          <w:tcPr>
            <w:tcW w:w="4876" w:type="dxa"/>
            <w:tcBorders>
              <w:top w:val="nil"/>
              <w:left w:val="nil"/>
              <w:bottom w:val="nil"/>
              <w:right w:val="nil"/>
            </w:tcBorders>
          </w:tcPr>
          <w:p w:rsidR="007503BF" w:rsidRPr="00D85018" w:rsidP="002E07E4" w14:paraId="17D42935" w14:textId="77777777">
            <w:pPr>
              <w:pStyle w:val="Normal6a"/>
            </w:pPr>
            <w:r w:rsidRPr="00D85018">
              <w:rPr>
                <w:b/>
                <w:i/>
              </w:rPr>
              <w:t>4 ter.</w:t>
            </w:r>
            <w:r w:rsidRPr="00D85018">
              <w:tab/>
            </w:r>
            <w:r w:rsidRPr="00D85018">
              <w:rPr>
                <w:b/>
                <w:i/>
              </w:rPr>
              <w:t>Quando un potere di rappresentanza o la sua portata, validità, modifica o revoca non risultano in un registro delle imprese né possono essere ricavati tramite il BRIS, il principio "una tantum" non ne ostacola la verifica tramite la fonte autentica designata conformemente al diritto dello Stato membro di origine. Gli Stati membri possono designare i loro registri, archivi o sistemi notarili elettronici da utilizzare a tal fine, consentendone la consultazione o la verifica elettronica sicura da parte delle autorità competenti conformemente al diritto dell'Unione e nazionale applicabile. La disponibilità di tali informazioni non sostituisce la valutazione giuridica dell'adeguatezza dei poteri di rappresentanza per l'atto specifico in questione.</w:t>
            </w:r>
          </w:p>
        </w:tc>
      </w:tr>
    </w:tbl>
    <w:p w:rsidR="007503BF" w:rsidRPr="00D85018" w:rsidP="007503BF" w14:paraId="740FB79E"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1A040C6E" w14:textId="77777777">
      <w:r w:rsidRPr="00D85018">
        <w:rPr>
          <w:rStyle w:val="HideTWBExt"/>
          <w:noProof w:val="0"/>
        </w:rPr>
        <w:t>&lt;/Amend&gt;</w:t>
      </w:r>
    </w:p>
    <w:p w:rsidR="007503BF" w:rsidRPr="00D85018" w:rsidP="007503BF" w14:paraId="360CC7F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1049</w:t>
      </w:r>
      <w:r w:rsidRPr="00D85018">
        <w:rPr>
          <w:rStyle w:val="HideTWBExt"/>
          <w:b w:val="0"/>
          <w:noProof w:val="0"/>
        </w:rPr>
        <w:t>&lt;/NumAm&gt;</w:t>
      </w:r>
    </w:p>
    <w:p w:rsidR="007503BF" w:rsidRPr="00D85018" w:rsidP="007503BF" w14:paraId="23611BA4"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5F6E2E2E" w14:textId="77777777">
      <w:pPr>
        <w:pStyle w:val="NormalBold"/>
      </w:pPr>
      <w:r w:rsidRPr="00D85018">
        <w:rPr>
          <w:rStyle w:val="HideTWBExt"/>
          <w:b w:val="0"/>
          <w:noProof w:val="0"/>
        </w:rPr>
        <w:t>&lt;/RepeatBlock-By&gt;</w:t>
      </w:r>
    </w:p>
    <w:p w:rsidR="007503BF" w:rsidRPr="00D85018" w:rsidP="007503BF" w14:paraId="20EE7F1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88F64A8" w14:textId="77777777">
      <w:pPr>
        <w:pStyle w:val="NormalBold"/>
      </w:pPr>
      <w:r w:rsidRPr="00D85018">
        <w:rPr>
          <w:rStyle w:val="HideTWBExt"/>
          <w:b w:val="0"/>
          <w:noProof w:val="0"/>
        </w:rPr>
        <w:t>&lt;Article&gt;</w:t>
      </w:r>
      <w:r w:rsidRPr="00D85018">
        <w:t>Articolo 21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22D71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0157B2A" w14:textId="77777777"/>
        </w:tc>
      </w:tr>
      <w:tr w14:paraId="5C16703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AA28F9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96B1521" w14:textId="77777777">
            <w:pPr>
              <w:pStyle w:val="AmColumnHeading"/>
            </w:pPr>
            <w:r w:rsidRPr="00D85018">
              <w:t>Emendamento</w:t>
            </w:r>
          </w:p>
        </w:tc>
      </w:tr>
      <w:tr w14:paraId="5EC914D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3DB2CDE" w14:textId="77777777">
            <w:pPr>
              <w:pStyle w:val="Normal6a"/>
            </w:pPr>
            <w:r w:rsidRPr="00D85018">
              <w:t>1.</w:t>
            </w:r>
            <w:r w:rsidRPr="00D85018">
              <w:tab/>
              <w:t xml:space="preserve">Oltre alla costituzione di cui agli articoli </w:t>
            </w:r>
            <w:r w:rsidRPr="00D85018">
              <w:rPr>
                <w:b/>
                <w:i/>
              </w:rPr>
              <w:t>da 16 a</w:t>
            </w:r>
            <w:r w:rsidRPr="00D85018">
              <w:t xml:space="preserve"> 18, una EU Inc. può essere creata con una delle modalità seguenti:</w:t>
            </w:r>
          </w:p>
        </w:tc>
        <w:tc>
          <w:tcPr>
            <w:tcW w:w="4876" w:type="dxa"/>
            <w:tcBorders>
              <w:top w:val="nil"/>
              <w:left w:val="nil"/>
              <w:bottom w:val="nil"/>
              <w:right w:val="nil"/>
            </w:tcBorders>
          </w:tcPr>
          <w:p w:rsidR="007503BF" w:rsidRPr="00D85018" w:rsidP="002E07E4" w14:paraId="6A552068" w14:textId="77777777">
            <w:pPr>
              <w:pStyle w:val="Normal6a"/>
            </w:pPr>
            <w:r w:rsidRPr="00D85018">
              <w:t>1.</w:t>
            </w:r>
            <w:r w:rsidRPr="00D85018">
              <w:tab/>
              <w:t xml:space="preserve">Oltre alla costituzione di cui agli articoli </w:t>
            </w:r>
            <w:r w:rsidRPr="00D85018">
              <w:rPr>
                <w:b/>
                <w:i/>
              </w:rPr>
              <w:t>17 e</w:t>
            </w:r>
            <w:r w:rsidRPr="00D85018">
              <w:t xml:space="preserve"> 18, una EU Inc. può essere creata con una delle modalità seguenti:</w:t>
            </w:r>
          </w:p>
        </w:tc>
      </w:tr>
    </w:tbl>
    <w:p w:rsidR="007503BF" w:rsidRPr="00D85018" w:rsidP="007503BF" w14:paraId="63324F61"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1C1C2810" w14:textId="77777777">
      <w:r w:rsidRPr="00D85018">
        <w:rPr>
          <w:rStyle w:val="HideTWBExt"/>
          <w:noProof w:val="0"/>
        </w:rPr>
        <w:t>&lt;/Amend&gt;</w:t>
      </w:r>
    </w:p>
    <w:p w:rsidR="007503BF" w:rsidRPr="00D85018" w:rsidP="007503BF" w14:paraId="712D7F2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1050</w:t>
      </w:r>
      <w:r w:rsidRPr="00D85018">
        <w:rPr>
          <w:rStyle w:val="HideTWBExt"/>
          <w:b w:val="0"/>
          <w:noProof w:val="0"/>
        </w:rPr>
        <w:t>&lt;/NumAm&gt;</w:t>
      </w:r>
    </w:p>
    <w:p w:rsidR="007503BF" w:rsidRPr="00D85018" w:rsidP="007503BF" w14:paraId="7974100C" w14:textId="77777777">
      <w:pPr>
        <w:pStyle w:val="NormalBold"/>
      </w:pPr>
      <w:r w:rsidRPr="00D85018">
        <w:rPr>
          <w:rStyle w:val="HideTWBExt"/>
          <w:b w:val="0"/>
          <w:noProof w:val="0"/>
        </w:rPr>
        <w:t>&lt;RepeatBlock-By&gt;&lt;Members&gt;</w:t>
      </w:r>
      <w:r w:rsidRPr="00D85018">
        <w:t>Axel Voss, Henrik Dahl, Romana Tomc, Angelika Niebler, Emil Radev, Wouter Beke, Luděk Niedermayer, Lukas Mandl, Andrea Wechsler</w:t>
      </w:r>
      <w:r w:rsidRPr="00D85018">
        <w:rPr>
          <w:rStyle w:val="HideTWBExt"/>
          <w:b w:val="0"/>
          <w:noProof w:val="0"/>
        </w:rPr>
        <w:t>&lt;/Members&gt;</w:t>
      </w:r>
    </w:p>
    <w:p w:rsidR="007503BF" w:rsidRPr="00D85018" w:rsidP="007503BF" w14:paraId="74989990" w14:textId="77777777">
      <w:pPr>
        <w:pStyle w:val="NormalBold"/>
      </w:pPr>
      <w:r w:rsidRPr="00D85018">
        <w:rPr>
          <w:rStyle w:val="HideTWBExt"/>
          <w:b w:val="0"/>
          <w:noProof w:val="0"/>
        </w:rPr>
        <w:t>&lt;/RepeatBlock-By&gt;</w:t>
      </w:r>
    </w:p>
    <w:p w:rsidR="007503BF" w:rsidRPr="00D85018" w:rsidP="007503BF" w14:paraId="1D48173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1B01E41" w14:textId="77777777">
      <w:pPr>
        <w:pStyle w:val="NormalBold"/>
      </w:pPr>
      <w:r w:rsidRPr="00D85018">
        <w:rPr>
          <w:rStyle w:val="HideTWBExt"/>
          <w:b w:val="0"/>
          <w:noProof w:val="0"/>
        </w:rPr>
        <w:t>&lt;Article&gt;</w:t>
      </w:r>
      <w:r w:rsidRPr="00D85018">
        <w:t>Articolo 21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5B23B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C858C11" w14:textId="77777777"/>
        </w:tc>
      </w:tr>
      <w:tr w14:paraId="6A6BD38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577196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5153A57" w14:textId="77777777">
            <w:pPr>
              <w:pStyle w:val="AmColumnHeading"/>
            </w:pPr>
            <w:r w:rsidRPr="00D85018">
              <w:t>Emendamento</w:t>
            </w:r>
          </w:p>
        </w:tc>
      </w:tr>
      <w:tr w14:paraId="10F62AF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59DC2AC" w14:textId="77777777">
            <w:pPr>
              <w:pStyle w:val="Normal6a"/>
            </w:pPr>
            <w:r w:rsidRPr="00D85018">
              <w:t>1.</w:t>
            </w:r>
            <w:r w:rsidRPr="00D85018">
              <w:tab/>
              <w:t xml:space="preserve">Oltre alla costituzione di cui agli articoli </w:t>
            </w:r>
            <w:r w:rsidRPr="00D85018">
              <w:rPr>
                <w:b/>
                <w:i/>
              </w:rPr>
              <w:t>da</w:t>
            </w:r>
            <w:r w:rsidRPr="00D85018">
              <w:t xml:space="preserve"> 16 </w:t>
            </w:r>
            <w:r w:rsidRPr="00D85018">
              <w:rPr>
                <w:b/>
                <w:i/>
              </w:rPr>
              <w:t>a 18</w:t>
            </w:r>
            <w:r w:rsidRPr="00D85018">
              <w:t>, una EU Inc. può essere creata con una delle modalità seguenti:</w:t>
            </w:r>
          </w:p>
        </w:tc>
        <w:tc>
          <w:tcPr>
            <w:tcW w:w="4876" w:type="dxa"/>
            <w:tcBorders>
              <w:top w:val="nil"/>
              <w:left w:val="nil"/>
              <w:bottom w:val="nil"/>
              <w:right w:val="nil"/>
            </w:tcBorders>
          </w:tcPr>
          <w:p w:rsidR="007503BF" w:rsidRPr="00D85018" w:rsidP="002E07E4" w14:paraId="50420CE9" w14:textId="77777777">
            <w:pPr>
              <w:pStyle w:val="Normal6a"/>
            </w:pPr>
            <w:r w:rsidRPr="00D85018">
              <w:t>1.</w:t>
            </w:r>
            <w:r w:rsidRPr="00D85018">
              <w:tab/>
              <w:t xml:space="preserve">Oltre alla costituzione di cui agli articoli 16 </w:t>
            </w:r>
            <w:r w:rsidRPr="00D85018">
              <w:rPr>
                <w:b/>
                <w:i/>
              </w:rPr>
              <w:t>e 17</w:t>
            </w:r>
            <w:r w:rsidRPr="00D85018">
              <w:t>, una EU Inc. può essere creata con una delle modalità seguenti:</w:t>
            </w:r>
          </w:p>
        </w:tc>
      </w:tr>
    </w:tbl>
    <w:p w:rsidR="007503BF" w:rsidRPr="00D85018" w:rsidP="007503BF" w14:paraId="4EDB749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41582ED"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584C9A68" w14:textId="77777777">
      <w:pPr>
        <w:pStyle w:val="AmJustText"/>
      </w:pPr>
      <w:r w:rsidRPr="00D85018">
        <w:t>In linea con la soppressione dell'articolo 18.</w:t>
      </w:r>
    </w:p>
    <w:p w:rsidR="007503BF" w:rsidRPr="00D85018" w:rsidP="007503BF" w14:paraId="0DCC7F98" w14:textId="77777777">
      <w:r w:rsidRPr="00D85018">
        <w:rPr>
          <w:rStyle w:val="HideTWBExt"/>
          <w:noProof w:val="0"/>
        </w:rPr>
        <w:t>&lt;/Amend&gt;</w:t>
      </w:r>
    </w:p>
    <w:p w:rsidR="007503BF" w:rsidRPr="00D85018" w:rsidP="007503BF" w14:paraId="466ADFDA" w14:textId="7229D9F2">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1051</w:t>
      </w:r>
      <w:r w:rsidRPr="00D85018">
        <w:rPr>
          <w:rStyle w:val="HideTWBExt"/>
          <w:b w:val="0"/>
          <w:noProof w:val="0"/>
        </w:rPr>
        <w:t>&lt;/NumAm&gt;</w:t>
      </w:r>
    </w:p>
    <w:p w:rsidR="007503BF" w:rsidRPr="00D85018" w:rsidP="007503BF" w14:paraId="0D1A9321"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4F8AFFCD" w14:textId="77777777">
      <w:pPr>
        <w:pStyle w:val="NormalBold"/>
      </w:pPr>
      <w:r w:rsidRPr="00D85018">
        <w:rPr>
          <w:rStyle w:val="HideTWBExt"/>
          <w:b w:val="0"/>
          <w:noProof w:val="0"/>
        </w:rPr>
        <w:t>&lt;/RepeatBlock-By&gt;</w:t>
      </w:r>
    </w:p>
    <w:p w:rsidR="007503BF" w:rsidRPr="00D85018" w:rsidP="007503BF" w14:paraId="228438C3" w14:textId="6CDD6471">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58249C9" w14:textId="487353BD">
      <w:pPr>
        <w:pStyle w:val="NormalBold"/>
      </w:pPr>
      <w:r w:rsidRPr="00D85018">
        <w:rPr>
          <w:rStyle w:val="HideTWBExt"/>
          <w:b w:val="0"/>
          <w:noProof w:val="0"/>
        </w:rPr>
        <w:t>&lt;Article&gt;</w:t>
      </w:r>
      <w:r w:rsidRPr="00D85018">
        <w:t>Articolo 21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F2F7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2557FA8" w14:textId="77777777"/>
        </w:tc>
      </w:tr>
      <w:tr w14:paraId="0657C42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29DB7FD" w14:textId="2A9FA9EF">
            <w:pPr>
              <w:pStyle w:val="AmColumnHeading"/>
            </w:pPr>
            <w:r w:rsidRPr="00D85018">
              <w:t>Testo della Commissione</w:t>
            </w:r>
          </w:p>
        </w:tc>
        <w:tc>
          <w:tcPr>
            <w:tcW w:w="4876" w:type="dxa"/>
            <w:tcBorders>
              <w:top w:val="nil"/>
              <w:left w:val="nil"/>
              <w:bottom w:val="nil"/>
              <w:right w:val="nil"/>
            </w:tcBorders>
          </w:tcPr>
          <w:p w:rsidR="007503BF" w:rsidRPr="00D85018" w:rsidP="002E07E4" w14:paraId="77A815C3" w14:textId="3ACC0979">
            <w:pPr>
              <w:pStyle w:val="AmColumnHeading"/>
            </w:pPr>
            <w:r w:rsidRPr="00D85018">
              <w:t>Emendamento</w:t>
            </w:r>
          </w:p>
        </w:tc>
      </w:tr>
      <w:tr w14:paraId="4EB3970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00D666E" w14:textId="77777777">
            <w:pPr>
              <w:pStyle w:val="Normal6a"/>
            </w:pPr>
          </w:p>
        </w:tc>
        <w:tc>
          <w:tcPr>
            <w:tcW w:w="4876" w:type="dxa"/>
            <w:tcBorders>
              <w:top w:val="nil"/>
              <w:left w:val="nil"/>
              <w:bottom w:val="nil"/>
              <w:right w:val="nil"/>
            </w:tcBorders>
          </w:tcPr>
          <w:p w:rsidR="007503BF" w:rsidRPr="00D85018" w:rsidP="002E07E4" w14:paraId="4D1F8EBC" w14:textId="77777777">
            <w:pPr>
              <w:pStyle w:val="Normal6a"/>
            </w:pPr>
            <w:r w:rsidRPr="00D85018">
              <w:rPr>
                <w:b/>
                <w:i/>
              </w:rPr>
              <w:t>2 bis.</w:t>
            </w:r>
            <w:r w:rsidRPr="00D85018">
              <w:tab/>
            </w:r>
            <w:r w:rsidRPr="00D85018">
              <w:rPr>
                <w:b/>
                <w:i/>
              </w:rPr>
              <w:t>La conversione domestica di una società esistente in EU Inc. e la conversione di un'EU Inc. in una forma giuridica nazionale a norma del paragrafo 6 non comportano lo scioglimento della società né la creazione di una nuova persona giuridica. La società conserva tutti i diritti e gli obblighi, i rapporti contrattuali, le autorizzazioni, le licenze e le posizioni giuridiche anteriori alla conversione.</w:t>
            </w:r>
          </w:p>
        </w:tc>
      </w:tr>
    </w:tbl>
    <w:p w:rsidR="007503BF" w:rsidRPr="00D85018" w:rsidP="007503BF" w14:paraId="5AB6452E"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1D88DACB" w14:textId="772B653A">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263E527F" w14:textId="77777777">
      <w:pPr>
        <w:pStyle w:val="AmJustText"/>
      </w:pPr>
      <w:r w:rsidRPr="00D85018">
        <w:t>La disposizione, ricalcata sul regolamento (CE) n. 2157/2001 sulla Società europea, codifica il principio di continuità della personalità giuridica nelle conversioni. La continuità esclude che la conversione costituisca, di per sé, evento estintivo o costitutivo — con l'effetto, rimesso ai diritti nazionali, che essa non dovrebbe integrare un presupposto di realizzo a fini impositivi — e garantisce la conservazione di autorizzazioni e rapporti in corso, di particolare rilievo per le imprese tradizionali titolari di licenze e concessioni.</w:t>
      </w:r>
    </w:p>
    <w:p w:rsidR="007503BF" w:rsidRPr="00D85018" w:rsidP="007503BF" w14:paraId="3FEFA72E" w14:textId="77777777">
      <w:r w:rsidRPr="00D85018">
        <w:rPr>
          <w:rStyle w:val="HideTWBExt"/>
          <w:noProof w:val="0"/>
        </w:rPr>
        <w:t>&lt;/Amend&gt;</w:t>
      </w:r>
    </w:p>
    <w:p w:rsidR="007503BF" w:rsidRPr="00D85018" w:rsidP="007503BF" w14:paraId="11D610F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1052</w:t>
      </w:r>
      <w:r w:rsidRPr="00D85018">
        <w:rPr>
          <w:rStyle w:val="HideTWBExt"/>
          <w:b w:val="0"/>
          <w:noProof w:val="0"/>
        </w:rPr>
        <w:t>&lt;/NumAm&gt;</w:t>
      </w:r>
    </w:p>
    <w:p w:rsidR="007503BF" w:rsidRPr="00D85018" w:rsidP="007503BF" w14:paraId="5C552BCB" w14:textId="77777777">
      <w:pPr>
        <w:pStyle w:val="NormalBold"/>
      </w:pPr>
      <w:r w:rsidRPr="00D85018">
        <w:rPr>
          <w:rStyle w:val="HideTWBExt"/>
          <w:b w:val="0"/>
          <w:noProof w:val="0"/>
        </w:rPr>
        <w:t>&lt;RepeatBlock-By&gt;&lt;Members&gt;</w:t>
      </w:r>
      <w:r w:rsidRPr="00D85018">
        <w:t>Axel Voss, Henrik Dahl, Romana Tomc, Angelika Niebler, Emil Radev, Wouter Beke, Luděk Niedermayer, Lukas Mandl, Andrea Wechsler</w:t>
      </w:r>
      <w:r w:rsidRPr="00D85018">
        <w:rPr>
          <w:rStyle w:val="HideTWBExt"/>
          <w:b w:val="0"/>
          <w:noProof w:val="0"/>
        </w:rPr>
        <w:t>&lt;/Members&gt;</w:t>
      </w:r>
    </w:p>
    <w:p w:rsidR="007503BF" w:rsidRPr="00D85018" w:rsidP="007503BF" w14:paraId="4A7DEBB4" w14:textId="77777777">
      <w:pPr>
        <w:pStyle w:val="NormalBold"/>
      </w:pPr>
      <w:r w:rsidRPr="00D85018">
        <w:rPr>
          <w:rStyle w:val="HideTWBExt"/>
          <w:b w:val="0"/>
          <w:noProof w:val="0"/>
        </w:rPr>
        <w:t>&lt;/RepeatBlock-By&gt;</w:t>
      </w:r>
    </w:p>
    <w:p w:rsidR="007503BF" w:rsidRPr="00D85018" w:rsidP="007503BF" w14:paraId="5BC833E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A7B1043" w14:textId="77777777">
      <w:pPr>
        <w:pStyle w:val="NormalBold"/>
      </w:pPr>
      <w:r w:rsidRPr="00D85018">
        <w:rPr>
          <w:rStyle w:val="HideTWBExt"/>
          <w:b w:val="0"/>
          <w:noProof w:val="0"/>
        </w:rPr>
        <w:t>&lt;Article&gt;</w:t>
      </w:r>
      <w:r w:rsidRPr="00D85018">
        <w:t>Articolo 21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84333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E2BA5CB" w14:textId="77777777"/>
        </w:tc>
      </w:tr>
      <w:tr w14:paraId="7BA2434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9AD8FF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27989A5" w14:textId="77777777">
            <w:pPr>
              <w:pStyle w:val="AmColumnHeading"/>
            </w:pPr>
            <w:r w:rsidRPr="00D85018">
              <w:t>Emendamento</w:t>
            </w:r>
          </w:p>
        </w:tc>
      </w:tr>
      <w:tr w14:paraId="70022D2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AFBC772" w14:textId="77777777">
            <w:pPr>
              <w:pStyle w:val="Normal6a"/>
            </w:pPr>
            <w:r w:rsidRPr="00D85018">
              <w:t>4.</w:t>
            </w:r>
            <w:r w:rsidRPr="00D85018">
              <w:tab/>
              <w:t xml:space="preserve">Una o più società possono essere coinvolte in una trasformazione, fusione o scissione nazionale di cui ai paragrafi 2 e 3 solo a condizione che </w:t>
            </w:r>
            <w:r w:rsidRPr="00D85018">
              <w:rPr>
                <w:b/>
                <w:i/>
              </w:rPr>
              <w:t>siano trascorsi due anni dalla loro registrazione o che siano già stati approvati i primi due bilanci di esercizio per ciascuna di tali società</w:t>
            </w:r>
            <w:r w:rsidRPr="00D85018">
              <w:t>.</w:t>
            </w:r>
          </w:p>
        </w:tc>
        <w:tc>
          <w:tcPr>
            <w:tcW w:w="4876" w:type="dxa"/>
            <w:tcBorders>
              <w:top w:val="nil"/>
              <w:left w:val="nil"/>
              <w:bottom w:val="nil"/>
              <w:right w:val="nil"/>
            </w:tcBorders>
          </w:tcPr>
          <w:p w:rsidR="007503BF" w:rsidRPr="00D85018" w:rsidP="002E07E4" w14:paraId="481F335C" w14:textId="77777777">
            <w:pPr>
              <w:pStyle w:val="Normal6a"/>
            </w:pPr>
            <w:r w:rsidRPr="00D85018">
              <w:t>4.</w:t>
            </w:r>
            <w:r w:rsidRPr="00D85018">
              <w:tab/>
              <w:t xml:space="preserve">Una o più società possono essere coinvolte in una trasformazione, fusione o scissione nazionale di cui ai paragrafi 2 e 3 solo a condizione che </w:t>
            </w:r>
            <w:r w:rsidRPr="00D85018">
              <w:rPr>
                <w:b/>
                <w:i/>
              </w:rPr>
              <w:t>sia stato rispettato un termine di opposizione dei creditori di 60 giorni</w:t>
            </w:r>
            <w:r w:rsidRPr="00D85018">
              <w:t>.</w:t>
            </w:r>
          </w:p>
        </w:tc>
      </w:tr>
    </w:tbl>
    <w:p w:rsidR="007503BF" w:rsidRPr="00D85018" w:rsidP="007503BF" w14:paraId="1E8C38F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472544B"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31187EB0" w14:textId="77777777">
      <w:pPr>
        <w:pStyle w:val="AmJustText"/>
      </w:pPr>
      <w:r w:rsidRPr="00D85018">
        <w:t>Un periodo di due anni è ben lontano dalla realtà di funzionamento delle start-up e delle scale-up.</w:t>
      </w:r>
    </w:p>
    <w:p w:rsidR="007503BF" w:rsidRPr="00D85018" w:rsidP="007503BF" w14:paraId="13C0FDAE" w14:textId="77777777">
      <w:r w:rsidRPr="00D85018">
        <w:rPr>
          <w:rStyle w:val="HideTWBExt"/>
          <w:noProof w:val="0"/>
        </w:rPr>
        <w:t>&lt;/Amend&gt;</w:t>
      </w:r>
    </w:p>
    <w:p w:rsidR="007503BF" w:rsidRPr="00D85018" w:rsidP="007503BF" w14:paraId="4413D303" w14:textId="0F75E71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1053</w:t>
      </w:r>
      <w:r w:rsidRPr="00D85018">
        <w:rPr>
          <w:rStyle w:val="HideTWBExt"/>
          <w:b w:val="0"/>
          <w:noProof w:val="0"/>
        </w:rPr>
        <w:t>&lt;/NumAm&gt;</w:t>
      </w:r>
    </w:p>
    <w:p w:rsidR="007503BF" w:rsidRPr="00D85018" w:rsidP="007503BF" w14:paraId="4792EF49"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6AF2969D" w14:textId="77777777">
      <w:pPr>
        <w:pStyle w:val="NormalBold"/>
      </w:pPr>
      <w:r w:rsidRPr="00D85018">
        <w:rPr>
          <w:rStyle w:val="HideTWBExt"/>
          <w:b w:val="0"/>
          <w:noProof w:val="0"/>
        </w:rPr>
        <w:t>&lt;/RepeatBlock-By&gt;</w:t>
      </w:r>
    </w:p>
    <w:p w:rsidR="007503BF" w:rsidRPr="00D85018" w:rsidP="007503BF" w14:paraId="7788EFBB" w14:textId="6ECD29B8">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B61CBF2" w14:textId="0711A277">
      <w:pPr>
        <w:pStyle w:val="NormalBold"/>
      </w:pPr>
      <w:r w:rsidRPr="00D85018">
        <w:rPr>
          <w:rStyle w:val="HideTWBExt"/>
          <w:b w:val="0"/>
          <w:noProof w:val="0"/>
        </w:rPr>
        <w:t>&lt;Article&gt;</w:t>
      </w:r>
      <w:r w:rsidRPr="00D85018">
        <w:t>Articolo 21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DF37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1D9FC39" w14:textId="77777777"/>
        </w:tc>
      </w:tr>
      <w:tr w14:paraId="0B84863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662177D" w14:textId="22B803DD">
            <w:pPr>
              <w:pStyle w:val="AmColumnHeading"/>
            </w:pPr>
            <w:r w:rsidRPr="00D85018">
              <w:t>Testo della Commissione</w:t>
            </w:r>
          </w:p>
        </w:tc>
        <w:tc>
          <w:tcPr>
            <w:tcW w:w="4876" w:type="dxa"/>
            <w:tcBorders>
              <w:top w:val="nil"/>
              <w:left w:val="nil"/>
              <w:bottom w:val="nil"/>
              <w:right w:val="nil"/>
            </w:tcBorders>
          </w:tcPr>
          <w:p w:rsidR="007503BF" w:rsidRPr="00D85018" w:rsidP="002E07E4" w14:paraId="0C2BE889" w14:textId="5F74583A">
            <w:pPr>
              <w:pStyle w:val="AmColumnHeading"/>
            </w:pPr>
            <w:r w:rsidRPr="00D85018">
              <w:t>Emendamento</w:t>
            </w:r>
          </w:p>
        </w:tc>
      </w:tr>
      <w:tr w14:paraId="3B268C0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61ED462" w14:textId="77777777">
            <w:pPr>
              <w:pStyle w:val="Normal6a"/>
            </w:pPr>
            <w:r w:rsidRPr="00D85018">
              <w:t>4.</w:t>
            </w:r>
            <w:r w:rsidRPr="00D85018">
              <w:tab/>
              <w:t xml:space="preserve">Una o più società possono </w:t>
            </w:r>
            <w:r w:rsidRPr="00D85018">
              <w:rPr>
                <w:b/>
                <w:i/>
              </w:rPr>
              <w:t>essere coinvolte in</w:t>
            </w:r>
            <w:r w:rsidRPr="00D85018">
              <w:t xml:space="preserve"> una trasformazione, fusione o scissione nazionale di cui ai paragrafi 2 e 3 solo a condizione che </w:t>
            </w:r>
            <w:r w:rsidRPr="00D85018">
              <w:rPr>
                <w:b/>
                <w:i/>
              </w:rPr>
              <w:t>siano trascorsi due anni dalla loro registrazione o che siano già stati approvati i primi due bilanci di esercizio per ciascuna di tali società</w:t>
            </w:r>
            <w:r w:rsidRPr="00D85018">
              <w:t>.</w:t>
            </w:r>
          </w:p>
        </w:tc>
        <w:tc>
          <w:tcPr>
            <w:tcW w:w="4876" w:type="dxa"/>
            <w:tcBorders>
              <w:top w:val="nil"/>
              <w:left w:val="nil"/>
              <w:bottom w:val="nil"/>
              <w:right w:val="nil"/>
            </w:tcBorders>
          </w:tcPr>
          <w:p w:rsidR="007503BF" w:rsidRPr="00D85018" w:rsidP="002E07E4" w14:paraId="17C6A7F8" w14:textId="77777777">
            <w:pPr>
              <w:pStyle w:val="Normal6a"/>
            </w:pPr>
            <w:r w:rsidRPr="00D85018">
              <w:t>4.</w:t>
            </w:r>
            <w:r w:rsidRPr="00D85018">
              <w:tab/>
              <w:t xml:space="preserve">Una o più società possono </w:t>
            </w:r>
            <w:r w:rsidRPr="00D85018">
              <w:rPr>
                <w:b/>
                <w:i/>
              </w:rPr>
              <w:t>partecipare a</w:t>
            </w:r>
            <w:r w:rsidRPr="00D85018">
              <w:t xml:space="preserve"> una trasformazione, </w:t>
            </w:r>
            <w:r w:rsidRPr="00D85018">
              <w:rPr>
                <w:b/>
                <w:i/>
              </w:rPr>
              <w:t>a una</w:t>
            </w:r>
            <w:r w:rsidRPr="00D85018">
              <w:t xml:space="preserve"> fusione o </w:t>
            </w:r>
            <w:r w:rsidRPr="00D85018">
              <w:rPr>
                <w:b/>
                <w:i/>
              </w:rPr>
              <w:t>a una</w:t>
            </w:r>
            <w:r w:rsidRPr="00D85018">
              <w:t xml:space="preserve"> scissione nazionale di cui ai paragrafi 2 e 3 solo a condizione che </w:t>
            </w:r>
            <w:r w:rsidRPr="00D85018">
              <w:rPr>
                <w:b/>
                <w:i/>
              </w:rPr>
              <w:t>sia stato rispettato un periodo di opposizione dei creditori di 60 giorni</w:t>
            </w:r>
            <w:r w:rsidRPr="00D85018">
              <w:t>.</w:t>
            </w:r>
          </w:p>
        </w:tc>
      </w:tr>
    </w:tbl>
    <w:p w:rsidR="007503BF" w:rsidRPr="00D85018" w:rsidP="007503BF" w14:paraId="50D654C3"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97E987A" w14:textId="1C07F576">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18AC5FC8" w14:textId="4A925572">
      <w:pPr>
        <w:pStyle w:val="AmJustText"/>
      </w:pPr>
      <w:r w:rsidRPr="00D85018">
        <w:t>Il periodo di attesa di due anni o due bilanci è privo di equivalente nella costituzione ex nihilo, realizzabile in 48 ore, e produce l'esito di trattare una società operativa e verificata più severamente di una società inesistente fino al giorno prima. Preclude la conversione proprio alle startup nei momenti in cui la veste EU Inc. è loro necessaria, come in occasione di round di investimento, spingendole verso onerose operazioni alternative di conferimento. Il vincolo biennale della EU Inc. rappresenta un'eccezione anomala che limita direttamente la riorganizzazione pre-IPO.</w:t>
      </w:r>
    </w:p>
    <w:p w:rsidR="007503BF" w:rsidRPr="00D85018" w:rsidP="007503BF" w14:paraId="27E33EDE" w14:textId="77777777">
      <w:r w:rsidRPr="00D85018">
        <w:rPr>
          <w:rStyle w:val="HideTWBExt"/>
          <w:noProof w:val="0"/>
        </w:rPr>
        <w:t>&lt;/Amend&gt;</w:t>
      </w:r>
    </w:p>
    <w:p w:rsidR="007503BF" w:rsidRPr="00D85018" w:rsidP="007503BF" w14:paraId="7922E0E1" w14:textId="27CC6868">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1054</w:t>
      </w:r>
      <w:r w:rsidRPr="00D85018">
        <w:rPr>
          <w:rStyle w:val="HideTWBExt"/>
          <w:b w:val="0"/>
          <w:noProof w:val="0"/>
        </w:rPr>
        <w:t>&lt;/NumAm&gt;</w:t>
      </w:r>
    </w:p>
    <w:p w:rsidR="007503BF" w:rsidRPr="00D85018" w:rsidP="007503BF" w14:paraId="4A1A14B8"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6599AFC8" w14:textId="77777777">
      <w:pPr>
        <w:pStyle w:val="NormalBold"/>
      </w:pPr>
      <w:r w:rsidRPr="00D85018">
        <w:rPr>
          <w:rStyle w:val="HideTWBExt"/>
          <w:b w:val="0"/>
          <w:noProof w:val="0"/>
        </w:rPr>
        <w:t>&lt;/RepeatBlock-By&gt;</w:t>
      </w:r>
    </w:p>
    <w:p w:rsidR="007503BF" w:rsidRPr="00D85018" w:rsidP="007503BF" w14:paraId="53F97CCC" w14:textId="0BC1987E">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5358297" w14:textId="5648DAE3">
      <w:pPr>
        <w:pStyle w:val="NormalBold"/>
      </w:pPr>
      <w:r w:rsidRPr="00D85018">
        <w:rPr>
          <w:rStyle w:val="HideTWBExt"/>
          <w:b w:val="0"/>
          <w:noProof w:val="0"/>
        </w:rPr>
        <w:t>&lt;Article&gt;</w:t>
      </w:r>
      <w:r w:rsidRPr="00D85018">
        <w:t>Articolo 21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B9DE2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0DFA497" w14:textId="77777777"/>
        </w:tc>
      </w:tr>
      <w:tr w14:paraId="76DB517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B8BE823" w14:textId="24663168">
            <w:pPr>
              <w:pStyle w:val="AmColumnHeading"/>
            </w:pPr>
            <w:r w:rsidRPr="00D85018">
              <w:t>Testo della Commissione</w:t>
            </w:r>
          </w:p>
        </w:tc>
        <w:tc>
          <w:tcPr>
            <w:tcW w:w="4876" w:type="dxa"/>
            <w:tcBorders>
              <w:top w:val="nil"/>
              <w:left w:val="nil"/>
              <w:bottom w:val="nil"/>
              <w:right w:val="nil"/>
            </w:tcBorders>
          </w:tcPr>
          <w:p w:rsidR="007503BF" w:rsidRPr="00D85018" w:rsidP="002E07E4" w14:paraId="715577A1" w14:textId="6C610A21">
            <w:pPr>
              <w:pStyle w:val="AmColumnHeading"/>
            </w:pPr>
            <w:r w:rsidRPr="00D85018">
              <w:t>Emendamento</w:t>
            </w:r>
          </w:p>
        </w:tc>
      </w:tr>
      <w:tr w14:paraId="14B9FC3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6D278A3" w14:textId="77777777">
            <w:pPr>
              <w:pStyle w:val="Normal6a"/>
            </w:pPr>
          </w:p>
        </w:tc>
        <w:tc>
          <w:tcPr>
            <w:tcW w:w="4876" w:type="dxa"/>
            <w:tcBorders>
              <w:top w:val="nil"/>
              <w:left w:val="nil"/>
              <w:bottom w:val="nil"/>
              <w:right w:val="nil"/>
            </w:tcBorders>
          </w:tcPr>
          <w:p w:rsidR="007503BF" w:rsidRPr="00D85018" w:rsidP="002E07E4" w14:paraId="636AD6A9" w14:textId="77777777">
            <w:pPr>
              <w:pStyle w:val="Normal6a"/>
            </w:pPr>
            <w:r w:rsidRPr="00D85018">
              <w:rPr>
                <w:b/>
                <w:i/>
              </w:rPr>
              <w:t>4 bis.</w:t>
            </w:r>
            <w:r w:rsidRPr="00D85018">
              <w:tab/>
            </w:r>
            <w:r w:rsidRPr="00D85018">
              <w:rPr>
                <w:b/>
                <w:i/>
              </w:rPr>
              <w:t>Gli Stati membri provvedono affinché le procedure di cui ai paragrafi 2 e 3 possano essere espletate interamente online e affinché alle società partecipanti non siano richieste informazioni o documenti già disponibili nel registro delle imprese o attraverso il BRIS. Soddisfatte le condizioni previste dal diritto nazionale applicabile all'operazione, il controllo preventivo e la registrazione dell'EU Inc. risultante sono completati entro i termini di cui all'articolo 16, paragrafo 2, ove siano utilizzati i modelli standard UE, o di cui all'articolo 17, paragrafo 2, negli altri casi.</w:t>
            </w:r>
          </w:p>
        </w:tc>
      </w:tr>
    </w:tbl>
    <w:p w:rsidR="007503BF" w:rsidRPr="00D85018" w:rsidP="007503BF" w14:paraId="3E0EB11D"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54AD702A" w14:textId="299B616C">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1CB4D1CD" w14:textId="77777777">
      <w:pPr>
        <w:pStyle w:val="AmJustText"/>
      </w:pPr>
      <w:r w:rsidRPr="00D85018">
        <w:t>La proposta rimette le operazioni domestiche al diritto nazionale senza alcuna garanzia di tempi e digitalizzazione, creando 27 percorsi divergenti verso la medesima forma europea. L'emendamento non armonizza la disciplina sostanziale dell'operazione — che resta nazionale, con le relative tutele — ma estende alla fase finale di controllo e registrazione i termini già previsti dalla proposta per la costituzione, insieme ai principi once-only e digitale per impostazione predefinita, garantendo parità di condizioni tra costituzione ex nihilo e trasformazione.</w:t>
      </w:r>
    </w:p>
    <w:p w:rsidR="007503BF" w:rsidRPr="00D85018" w:rsidP="007503BF" w14:paraId="5FE17771" w14:textId="77777777">
      <w:r w:rsidRPr="00D85018">
        <w:rPr>
          <w:rStyle w:val="HideTWBExt"/>
          <w:noProof w:val="0"/>
        </w:rPr>
        <w:t>&lt;/Amend&gt;</w:t>
      </w:r>
    </w:p>
    <w:p w:rsidR="007503BF" w:rsidRPr="00D85018" w:rsidP="007503BF" w14:paraId="421C3F5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1055</w:t>
      </w:r>
      <w:r w:rsidRPr="00D85018">
        <w:rPr>
          <w:rStyle w:val="HideTWBExt"/>
          <w:b w:val="0"/>
          <w:noProof w:val="0"/>
        </w:rPr>
        <w:t>&lt;/NumAm&gt;</w:t>
      </w:r>
    </w:p>
    <w:p w:rsidR="007503BF" w:rsidRPr="00D85018" w:rsidP="007503BF" w14:paraId="50B6E40A"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13574201" w14:textId="77777777">
      <w:pPr>
        <w:pStyle w:val="NormalBold"/>
      </w:pPr>
      <w:r w:rsidRPr="00D85018">
        <w:rPr>
          <w:rStyle w:val="HideTWBExt"/>
          <w:b w:val="0"/>
          <w:noProof w:val="0"/>
        </w:rPr>
        <w:t>&lt;/RepeatBlock-By&gt;</w:t>
      </w:r>
    </w:p>
    <w:p w:rsidR="007503BF" w:rsidRPr="00D85018" w:rsidP="007503BF" w14:paraId="158BE93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37DEBEC" w14:textId="77777777">
      <w:pPr>
        <w:pStyle w:val="NormalBold"/>
      </w:pPr>
      <w:r w:rsidRPr="00D85018">
        <w:rPr>
          <w:rStyle w:val="HideTWBExt"/>
          <w:b w:val="0"/>
          <w:noProof w:val="0"/>
        </w:rPr>
        <w:t>&lt;Article&gt;</w:t>
      </w:r>
      <w:r w:rsidRPr="00D85018">
        <w:t>Articolo 21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2A09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0D07E87" w14:textId="77777777"/>
        </w:tc>
      </w:tr>
      <w:tr w14:paraId="4D1E207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927866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C5B7ED9" w14:textId="77777777">
            <w:pPr>
              <w:pStyle w:val="AmColumnHeading"/>
            </w:pPr>
            <w:r w:rsidRPr="00D85018">
              <w:t>Emendamento</w:t>
            </w:r>
          </w:p>
        </w:tc>
      </w:tr>
      <w:tr w14:paraId="757CC79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7D0B367" w14:textId="77777777">
            <w:pPr>
              <w:pStyle w:val="Normal6a"/>
            </w:pPr>
          </w:p>
        </w:tc>
        <w:tc>
          <w:tcPr>
            <w:tcW w:w="4876" w:type="dxa"/>
            <w:tcBorders>
              <w:top w:val="nil"/>
              <w:left w:val="nil"/>
              <w:bottom w:val="nil"/>
              <w:right w:val="nil"/>
            </w:tcBorders>
          </w:tcPr>
          <w:p w:rsidR="007503BF" w:rsidRPr="00D85018" w:rsidP="002E07E4" w14:paraId="3C7F2A0B" w14:textId="77777777">
            <w:pPr>
              <w:pStyle w:val="Normal6a"/>
            </w:pPr>
            <w:r w:rsidRPr="00D85018">
              <w:rPr>
                <w:b/>
                <w:i/>
              </w:rPr>
              <w:t>5 bis.</w:t>
            </w:r>
            <w:r w:rsidRPr="00D85018">
              <w:tab/>
            </w:r>
            <w:r w:rsidRPr="00D85018">
              <w:rPr>
                <w:b/>
                <w:i/>
              </w:rPr>
              <w:t>Quando una società EU Inc. è costituita mediante trasformazione, fusione o scissione transfrontaliera ai sensi del presente articolo, le condizioni dell'operazione specificano un'unica data a decorrere dalla quale le operazioni della società o delle società interessate sono considerate, a fini contabili, operazioni della società EU Inc. di nuova costituzione. La data è identica in tutti gli Stati membri coinvolti nell'operazione ed è riconosciuta da tutte le autorità competenti a fini contabili.</w:t>
            </w:r>
          </w:p>
        </w:tc>
      </w:tr>
    </w:tbl>
    <w:p w:rsidR="007503BF" w:rsidRPr="00D85018" w:rsidP="007503BF" w14:paraId="4F02567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7BB958E"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62653443" w14:textId="77777777">
      <w:pPr>
        <w:pStyle w:val="AmJustText"/>
      </w:pPr>
      <w:r w:rsidRPr="00D85018">
        <w:t>L'emendamento aggiunge chiarezza a fini contabili.</w:t>
      </w:r>
    </w:p>
    <w:p w:rsidR="007503BF" w:rsidRPr="00D85018" w:rsidP="007503BF" w14:paraId="5F92D9B6" w14:textId="77777777">
      <w:r w:rsidRPr="00D85018">
        <w:rPr>
          <w:rStyle w:val="HideTWBExt"/>
          <w:noProof w:val="0"/>
        </w:rPr>
        <w:t>&lt;/Amend&gt;</w:t>
      </w:r>
    </w:p>
    <w:p w:rsidR="007503BF" w:rsidRPr="00D85018" w:rsidP="007503BF" w14:paraId="677C6B8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1056</w:t>
      </w:r>
      <w:r w:rsidRPr="00D85018">
        <w:rPr>
          <w:rStyle w:val="HideTWBExt"/>
          <w:b w:val="0"/>
          <w:noProof w:val="0"/>
        </w:rPr>
        <w:t>&lt;/NumAm&gt;</w:t>
      </w:r>
    </w:p>
    <w:p w:rsidR="007503BF" w:rsidRPr="00D85018" w:rsidP="007503BF" w14:paraId="2B363765"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59F7E240"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15AF92CF"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0B9FD5B6" w14:textId="77777777">
      <w:pPr>
        <w:pStyle w:val="NormalBold"/>
      </w:pPr>
      <w:r w:rsidRPr="00D85018">
        <w:rPr>
          <w:rStyle w:val="HideTWBExt"/>
          <w:b w:val="0"/>
          <w:noProof w:val="0"/>
        </w:rPr>
        <w:t>&lt;/RepeatBlock-By&gt;</w:t>
      </w:r>
    </w:p>
    <w:p w:rsidR="007503BF" w:rsidRPr="00D85018" w:rsidP="007503BF" w14:paraId="0DD657A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2EE2FEE" w14:textId="77777777">
      <w:pPr>
        <w:pStyle w:val="NormalBold"/>
      </w:pPr>
      <w:r w:rsidRPr="00D85018">
        <w:rPr>
          <w:rStyle w:val="HideTWBExt"/>
          <w:b w:val="0"/>
          <w:noProof w:val="0"/>
        </w:rPr>
        <w:t>&lt;Article&gt;</w:t>
      </w:r>
      <w:r w:rsidRPr="00D85018">
        <w:t>Articolo 21 – paragrafo 6</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CB88C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6B1C47C" w14:textId="77777777"/>
        </w:tc>
      </w:tr>
      <w:tr w14:paraId="26C4BB7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74C5D2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79E1628" w14:textId="77777777">
            <w:pPr>
              <w:pStyle w:val="AmColumnHeading"/>
            </w:pPr>
            <w:r w:rsidRPr="00D85018">
              <w:t>Emendamento</w:t>
            </w:r>
          </w:p>
        </w:tc>
      </w:tr>
      <w:tr w14:paraId="63C82AA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458DA9C" w14:textId="77777777">
            <w:pPr>
              <w:pStyle w:val="Normal6a"/>
            </w:pPr>
            <w:r w:rsidRPr="00D85018">
              <w:t>6.</w:t>
            </w:r>
            <w:r w:rsidRPr="00D85018">
              <w:tab/>
              <w:t>Una EU Inc. può trasformarsi in una società di capitali nazionale nello Stato membro in cui è registrata secondo le modalità di cui al paragrafo 1. Nel caso di un'operazione nazionale di cui a tale paragrafo, nessuna decisione su tale operazione può essere adottata prima che siano trascorsi due anni dalla sua registrazione o prima che siano stati approvati i suoi primi due bilanci di esercizio.</w:t>
            </w:r>
          </w:p>
        </w:tc>
        <w:tc>
          <w:tcPr>
            <w:tcW w:w="4876" w:type="dxa"/>
            <w:tcBorders>
              <w:top w:val="nil"/>
              <w:left w:val="nil"/>
              <w:bottom w:val="nil"/>
              <w:right w:val="nil"/>
            </w:tcBorders>
          </w:tcPr>
          <w:p w:rsidR="007503BF" w:rsidRPr="00D85018" w:rsidP="002E07E4" w14:paraId="3FC781B7" w14:textId="77777777">
            <w:pPr>
              <w:pStyle w:val="Normal6a"/>
            </w:pPr>
            <w:r w:rsidRPr="00D85018">
              <w:t>6.</w:t>
            </w:r>
            <w:r w:rsidRPr="00D85018">
              <w:tab/>
              <w:t xml:space="preserve">Una EU Inc. può trasformarsi in una società di capitali nazionale nello Stato membro in cui è registrata secondo le modalità di cui al paragrafo 1. Nel caso di un'operazione nazionale di cui a tale paragrafo, nessuna decisione su tale operazione può essere adottata prima che siano trascorsi due anni dalla sua registrazione o prima che siano stati approvati i suoi primi due bilanci di esercizio. </w:t>
            </w:r>
            <w:r w:rsidRPr="00D85018">
              <w:rPr>
                <w:b/>
                <w:i/>
              </w:rPr>
              <w:t>Se una società EU Inc. opera nell'ambito di un sistema di partecipazione dei lavoratori, è tenuta ad adottare misure per garantire la tutela dei diritti individuali e collettivi dei lavoratori, nonché i diritti di partecipazione, in caso di trasformazione in una società a responsabilità limitata nazionale, per un periodo di almeno quattro anni dall'entrata in vigore della trasformazione.</w:t>
            </w:r>
          </w:p>
        </w:tc>
      </w:tr>
    </w:tbl>
    <w:p w:rsidR="007503BF" w:rsidRPr="00D85018" w:rsidP="007503BF" w14:paraId="111985C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B2E5B8B" w14:textId="77777777">
      <w:r w:rsidRPr="00D85018">
        <w:rPr>
          <w:rStyle w:val="HideTWBExt"/>
          <w:noProof w:val="0"/>
        </w:rPr>
        <w:t>&lt;/Amend&gt;</w:t>
      </w:r>
    </w:p>
    <w:p w:rsidR="007503BF" w:rsidRPr="00D85018" w:rsidP="007503BF" w14:paraId="5363BA95" w14:textId="4D5A0AA6">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1057</w:t>
      </w:r>
      <w:r w:rsidRPr="00D85018">
        <w:rPr>
          <w:rStyle w:val="HideTWBExt"/>
          <w:b w:val="0"/>
          <w:noProof w:val="0"/>
        </w:rPr>
        <w:t>&lt;/NumAm&gt;</w:t>
      </w:r>
    </w:p>
    <w:p w:rsidR="007503BF" w:rsidRPr="00D85018" w:rsidP="007503BF" w14:paraId="33F9CB48"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0F86B3E" w14:textId="77777777">
      <w:pPr>
        <w:pStyle w:val="NormalBold"/>
      </w:pPr>
      <w:r w:rsidRPr="00D85018">
        <w:rPr>
          <w:rStyle w:val="HideTWBExt"/>
          <w:b w:val="0"/>
          <w:noProof w:val="0"/>
        </w:rPr>
        <w:t>&lt;/RepeatBlock-By&gt;</w:t>
      </w:r>
    </w:p>
    <w:p w:rsidR="007503BF" w:rsidRPr="00D85018" w:rsidP="007503BF" w14:paraId="2536D416" w14:textId="3610FFFC">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3730A10" w14:textId="1FBC608D">
      <w:pPr>
        <w:pStyle w:val="NormalBold"/>
      </w:pPr>
      <w:r w:rsidRPr="00D85018">
        <w:rPr>
          <w:rStyle w:val="HideTWBExt"/>
          <w:b w:val="0"/>
          <w:noProof w:val="0"/>
        </w:rPr>
        <w:t>&lt;Article&gt;</w:t>
      </w:r>
      <w:r w:rsidRPr="00D85018">
        <w:t>Articolo 21 – paragrafo 6</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6E447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F55D8E3" w14:textId="77777777"/>
        </w:tc>
      </w:tr>
      <w:tr w14:paraId="7C194AD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0459ECA" w14:textId="3F6B5351">
            <w:pPr>
              <w:pStyle w:val="AmColumnHeading"/>
            </w:pPr>
            <w:r w:rsidRPr="00D85018">
              <w:t>Testo della Commissione</w:t>
            </w:r>
          </w:p>
        </w:tc>
        <w:tc>
          <w:tcPr>
            <w:tcW w:w="4876" w:type="dxa"/>
            <w:tcBorders>
              <w:top w:val="nil"/>
              <w:left w:val="nil"/>
              <w:bottom w:val="nil"/>
              <w:right w:val="nil"/>
            </w:tcBorders>
          </w:tcPr>
          <w:p w:rsidR="007503BF" w:rsidRPr="00D85018" w:rsidP="002E07E4" w14:paraId="29E97424" w14:textId="3BC77101">
            <w:pPr>
              <w:pStyle w:val="AmColumnHeading"/>
            </w:pPr>
            <w:r w:rsidRPr="00D85018">
              <w:t>Emendamento</w:t>
            </w:r>
          </w:p>
        </w:tc>
      </w:tr>
      <w:tr w14:paraId="00F7110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159EC8E" w14:textId="77777777">
            <w:pPr>
              <w:pStyle w:val="Normal6a"/>
            </w:pPr>
            <w:r w:rsidRPr="00D85018">
              <w:t>6.</w:t>
            </w:r>
            <w:r w:rsidRPr="00D85018">
              <w:tab/>
              <w:t xml:space="preserve">Una EU Inc. può trasformarsi in una società di capitali nazionale nello Stato membro in cui è registrata secondo le modalità di cui al paragrafo 1. Nel caso di un'operazione nazionale di cui a tale paragrafo, nessuna decisione </w:t>
            </w:r>
            <w:r w:rsidRPr="00D85018">
              <w:rPr>
                <w:b/>
                <w:i/>
              </w:rPr>
              <w:t>su tale operazione</w:t>
            </w:r>
            <w:r w:rsidRPr="00D85018">
              <w:t xml:space="preserve"> può essere adottata </w:t>
            </w:r>
            <w:r w:rsidRPr="00D85018">
              <w:rPr>
                <w:b/>
                <w:i/>
              </w:rPr>
              <w:t>prima che siano trascorsi due anni dalla sua registrazione o prima che siano stati approvati i suoi primi due bilanci di esercizio</w:t>
            </w:r>
            <w:r w:rsidRPr="00D85018">
              <w:t>.</w:t>
            </w:r>
          </w:p>
        </w:tc>
        <w:tc>
          <w:tcPr>
            <w:tcW w:w="4876" w:type="dxa"/>
            <w:tcBorders>
              <w:top w:val="nil"/>
              <w:left w:val="nil"/>
              <w:bottom w:val="nil"/>
              <w:right w:val="nil"/>
            </w:tcBorders>
          </w:tcPr>
          <w:p w:rsidR="007503BF" w:rsidRPr="00D85018" w:rsidP="002E07E4" w14:paraId="21D4EF8F" w14:textId="77777777">
            <w:pPr>
              <w:pStyle w:val="Normal6a"/>
            </w:pPr>
            <w:r w:rsidRPr="00D85018">
              <w:t>6.</w:t>
            </w:r>
            <w:r w:rsidRPr="00D85018">
              <w:tab/>
              <w:t xml:space="preserve">Una EU Inc. può trasformarsi in una società di capitali nazionale nello Stato membro in cui è registrata secondo le modalità di cui al paragrafo 1. Nel caso di un'operazione nazionale di cui a tale paragrafo, nessuna decisione può essere adottata </w:t>
            </w:r>
            <w:r w:rsidRPr="00D85018">
              <w:rPr>
                <w:b/>
                <w:i/>
              </w:rPr>
              <w:t>a condizione che sia stato rispettato un periodo di opposizione dei creditori di 60 giorni</w:t>
            </w:r>
            <w:r w:rsidRPr="00D85018">
              <w:t>.</w:t>
            </w:r>
          </w:p>
        </w:tc>
      </w:tr>
    </w:tbl>
    <w:p w:rsidR="007503BF" w:rsidRPr="00D85018" w:rsidP="007503BF" w14:paraId="2155D9DF"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7593F1B0" w14:textId="7F8092C4">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47ABE2B0" w14:textId="77777777">
      <w:pPr>
        <w:pStyle w:val="AmJustText"/>
      </w:pPr>
      <w:r w:rsidRPr="00D85018">
        <w:t>Il vincolo biennale della EU Inc. rappresenta un'eccezione anomala che limita direttamente la riorganizzazione pre-IPO.</w:t>
      </w:r>
    </w:p>
    <w:p w:rsidR="007503BF" w:rsidRPr="00D85018" w:rsidP="007503BF" w14:paraId="282451D5" w14:textId="77777777">
      <w:r w:rsidRPr="00D85018">
        <w:rPr>
          <w:rStyle w:val="HideTWBExt"/>
          <w:noProof w:val="0"/>
        </w:rPr>
        <w:t>&lt;/Amend&gt;</w:t>
      </w:r>
    </w:p>
    <w:p w:rsidR="007503BF" w:rsidRPr="00D85018" w:rsidP="007503BF" w14:paraId="0B43890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1058</w:t>
      </w:r>
      <w:r w:rsidRPr="00D85018">
        <w:rPr>
          <w:rStyle w:val="HideTWBExt"/>
          <w:b w:val="0"/>
          <w:noProof w:val="0"/>
        </w:rPr>
        <w:t>&lt;/NumAm&gt;</w:t>
      </w:r>
    </w:p>
    <w:p w:rsidR="007503BF" w:rsidRPr="00D85018" w:rsidP="007503BF" w14:paraId="38EBA73B"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437B614B" w14:textId="77777777">
      <w:pPr>
        <w:pStyle w:val="NormalBold"/>
      </w:pPr>
      <w:r w:rsidRPr="00D85018">
        <w:rPr>
          <w:rStyle w:val="HideTWBExt"/>
          <w:b w:val="0"/>
          <w:noProof w:val="0"/>
        </w:rPr>
        <w:t>&lt;/RepeatBlock-By&gt;</w:t>
      </w:r>
    </w:p>
    <w:p w:rsidR="007503BF" w:rsidRPr="00D85018" w:rsidP="007503BF" w14:paraId="6F50526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7776482" w14:textId="77777777">
      <w:pPr>
        <w:pStyle w:val="NormalBold"/>
      </w:pPr>
      <w:r w:rsidRPr="00D85018">
        <w:rPr>
          <w:rStyle w:val="HideTWBExt"/>
          <w:b w:val="0"/>
          <w:noProof w:val="0"/>
        </w:rPr>
        <w:t>&lt;Article&gt;</w:t>
      </w:r>
      <w:r w:rsidRPr="00D85018">
        <w:t>Articolo 21 – paragrafo 6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32BA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A57B68E" w14:textId="77777777"/>
        </w:tc>
      </w:tr>
      <w:tr w14:paraId="75EEEB3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EAE2C6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AEA9F52" w14:textId="77777777">
            <w:pPr>
              <w:pStyle w:val="AmColumnHeading"/>
            </w:pPr>
            <w:r w:rsidRPr="00D85018">
              <w:t>Emendamento</w:t>
            </w:r>
          </w:p>
        </w:tc>
      </w:tr>
      <w:tr w14:paraId="33EA80F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9C1D845" w14:textId="77777777">
            <w:pPr>
              <w:pStyle w:val="Normal6a"/>
            </w:pPr>
          </w:p>
        </w:tc>
        <w:tc>
          <w:tcPr>
            <w:tcW w:w="4876" w:type="dxa"/>
            <w:tcBorders>
              <w:top w:val="nil"/>
              <w:left w:val="nil"/>
              <w:bottom w:val="nil"/>
              <w:right w:val="nil"/>
            </w:tcBorders>
          </w:tcPr>
          <w:p w:rsidR="007503BF" w:rsidRPr="00D85018" w:rsidP="002E07E4" w14:paraId="4C92B9B0" w14:textId="77777777">
            <w:pPr>
              <w:pStyle w:val="Normal6a"/>
            </w:pPr>
            <w:r w:rsidRPr="00D85018">
              <w:rPr>
                <w:b/>
                <w:i/>
              </w:rPr>
              <w:t>6 bis.</w:t>
            </w:r>
            <w:r w:rsidRPr="00D85018">
              <w:tab/>
            </w:r>
            <w:r w:rsidRPr="00D85018">
              <w:rPr>
                <w:b/>
                <w:i/>
              </w:rPr>
              <w:t>Le operazioni di cui al presente articolo continuano a essere soggette alle disposizioni fiscali dell'Unione e nazionali applicabili alle trasformazioni, alle fusioni e alle scissioni, compresa, se del caso, la direttiva 2009/133/CE. La creazione di una EU Inc. mediante una di queste operazioni non implica di per sé il riconoscimento della neutralità fiscale e non limita le misure nazionali volte a prevenire la frode, l'evasione, l'elusione o le operazioni prive di validi fondamenti economici.</w:t>
            </w:r>
          </w:p>
        </w:tc>
      </w:tr>
    </w:tbl>
    <w:p w:rsidR="007503BF" w:rsidRPr="00D85018" w:rsidP="007503BF" w14:paraId="46631A8A"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62FDF58D" w14:textId="77777777">
      <w:r w:rsidRPr="00D85018">
        <w:rPr>
          <w:rStyle w:val="HideTWBExt"/>
          <w:noProof w:val="0"/>
        </w:rPr>
        <w:t>&lt;/Amend&gt;</w:t>
      </w:r>
    </w:p>
    <w:p w:rsidR="007503BF" w:rsidRPr="00D85018" w:rsidP="007503BF" w14:paraId="42D99BF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1059</w:t>
      </w:r>
      <w:r w:rsidRPr="00D85018">
        <w:rPr>
          <w:rStyle w:val="HideTWBExt"/>
          <w:b w:val="0"/>
          <w:noProof w:val="0"/>
        </w:rPr>
        <w:t>&lt;/NumAm&gt;</w:t>
      </w:r>
    </w:p>
    <w:p w:rsidR="007503BF" w:rsidRPr="00D85018" w:rsidP="007503BF" w14:paraId="3140F98B" w14:textId="77777777">
      <w:pPr>
        <w:pStyle w:val="NormalBold"/>
      </w:pPr>
      <w:r w:rsidRPr="00D85018">
        <w:rPr>
          <w:rStyle w:val="HideTWBExt"/>
          <w:b w:val="0"/>
          <w:noProof w:val="0"/>
        </w:rPr>
        <w:t>&lt;RepeatBlock-By&gt;&lt;Members&gt;</w:t>
      </w:r>
      <w:r w:rsidRPr="00D85018">
        <w:t>Pascale Piera, Juan Carlos Girauta Vidal, Ernő Schaller-Baross, Raffaele Stancanelli</w:t>
      </w:r>
      <w:r w:rsidRPr="00D85018">
        <w:rPr>
          <w:rStyle w:val="HideTWBExt"/>
          <w:b w:val="0"/>
          <w:noProof w:val="0"/>
        </w:rPr>
        <w:t>&lt;/Members&gt;</w:t>
      </w:r>
    </w:p>
    <w:p w:rsidR="007503BF" w:rsidRPr="00D85018" w:rsidP="007503BF" w14:paraId="24B226C9" w14:textId="77777777">
      <w:pPr>
        <w:pStyle w:val="NormalBold"/>
      </w:pPr>
      <w:r w:rsidRPr="00D85018">
        <w:rPr>
          <w:rStyle w:val="HideTWBExt"/>
          <w:b w:val="0"/>
          <w:noProof w:val="0"/>
        </w:rPr>
        <w:t>&lt;/RepeatBlock-By&gt;</w:t>
      </w:r>
    </w:p>
    <w:p w:rsidR="007503BF" w:rsidRPr="00D85018" w:rsidP="007503BF" w14:paraId="6186A5F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599D05F" w14:textId="77777777">
      <w:pPr>
        <w:pStyle w:val="NormalBold"/>
      </w:pPr>
      <w:r w:rsidRPr="00D85018">
        <w:rPr>
          <w:rStyle w:val="HideTWBExt"/>
          <w:b w:val="0"/>
          <w:noProof w:val="0"/>
        </w:rPr>
        <w:t>&lt;Article&gt;</w:t>
      </w:r>
      <w:r w:rsidRPr="00D85018">
        <w:t>Articolo 21 – paragrafo 6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A174E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8DB859B" w14:textId="77777777"/>
        </w:tc>
      </w:tr>
      <w:tr w14:paraId="318C19D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50DD96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F59C29E" w14:textId="77777777">
            <w:pPr>
              <w:pStyle w:val="AmColumnHeading"/>
            </w:pPr>
            <w:r w:rsidRPr="00D85018">
              <w:t>Emendamento</w:t>
            </w:r>
          </w:p>
        </w:tc>
      </w:tr>
      <w:tr w14:paraId="3835163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6C7287C" w14:textId="77777777">
            <w:pPr>
              <w:pStyle w:val="Normal6a"/>
            </w:pPr>
          </w:p>
        </w:tc>
        <w:tc>
          <w:tcPr>
            <w:tcW w:w="4876" w:type="dxa"/>
            <w:tcBorders>
              <w:top w:val="nil"/>
              <w:left w:val="nil"/>
              <w:bottom w:val="nil"/>
              <w:right w:val="nil"/>
            </w:tcBorders>
          </w:tcPr>
          <w:p w:rsidR="007503BF" w:rsidRPr="00D85018" w:rsidP="002E07E4" w14:paraId="01691AC8" w14:textId="77777777">
            <w:pPr>
              <w:pStyle w:val="Normal6a"/>
            </w:pPr>
            <w:r w:rsidRPr="00D85018">
              <w:rPr>
                <w:b/>
                <w:i/>
              </w:rPr>
              <w:t>6 bis.</w:t>
            </w:r>
            <w:r w:rsidRPr="00D85018">
              <w:tab/>
            </w:r>
            <w:r w:rsidRPr="00D85018">
              <w:rPr>
                <w:b/>
                <w:i/>
              </w:rPr>
              <w:t>Le operazioni di cui al paragrafo 1 restano vincolate alle norme fiscali europee e nazionali in materia di ristrutturazione. La creazione di una EU Inc. a norma del presente articolo lascia impregiudicati i controlli nazionali esistenti volti a prevenire i rischi di frode e abuso.</w:t>
            </w:r>
          </w:p>
        </w:tc>
      </w:tr>
    </w:tbl>
    <w:p w:rsidR="007503BF" w:rsidRPr="00D85018" w:rsidP="007503BF" w14:paraId="67A11DBB"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2AFE82A0" w14:textId="77777777">
      <w:r w:rsidRPr="00D85018">
        <w:rPr>
          <w:rStyle w:val="HideTWBExt"/>
          <w:noProof w:val="0"/>
        </w:rPr>
        <w:t>&lt;/Amend&gt;</w:t>
      </w:r>
    </w:p>
    <w:p w:rsidR="007503BF" w:rsidRPr="00D85018" w:rsidP="007503BF" w14:paraId="2CDF991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1060</w:t>
      </w:r>
      <w:r w:rsidRPr="00D85018">
        <w:rPr>
          <w:rStyle w:val="HideTWBExt"/>
          <w:b w:val="0"/>
          <w:noProof w:val="0"/>
        </w:rPr>
        <w:t>&lt;/NumAm&gt;</w:t>
      </w:r>
    </w:p>
    <w:p w:rsidR="007503BF" w:rsidRPr="00D85018" w:rsidP="007503BF" w14:paraId="18FFD94D"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2A401453" w14:textId="77777777">
      <w:pPr>
        <w:pStyle w:val="NormalBold"/>
      </w:pPr>
      <w:r w:rsidRPr="00D85018">
        <w:rPr>
          <w:rStyle w:val="HideTWBExt"/>
          <w:b w:val="0"/>
          <w:noProof w:val="0"/>
        </w:rPr>
        <w:t>&lt;/RepeatBlock-By&gt;</w:t>
      </w:r>
    </w:p>
    <w:p w:rsidR="007503BF" w:rsidRPr="00D85018" w:rsidP="007503BF" w14:paraId="7758743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76F4770" w14:textId="77777777">
      <w:pPr>
        <w:pStyle w:val="NormalBold"/>
      </w:pPr>
      <w:r w:rsidRPr="00D85018">
        <w:rPr>
          <w:rStyle w:val="HideTWBExt"/>
          <w:b w:val="0"/>
          <w:noProof w:val="0"/>
        </w:rPr>
        <w:t>&lt;Article&gt;</w:t>
      </w:r>
      <w:r w:rsidRPr="00D85018">
        <w:t>Articolo 21 – paragrafo 6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AA6B8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3144511" w14:textId="77777777"/>
        </w:tc>
      </w:tr>
      <w:tr w14:paraId="1D2CBFA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3ECD9E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070A9BF" w14:textId="77777777">
            <w:pPr>
              <w:pStyle w:val="AmColumnHeading"/>
            </w:pPr>
            <w:r w:rsidRPr="00D85018">
              <w:t>Emendamento</w:t>
            </w:r>
          </w:p>
        </w:tc>
      </w:tr>
      <w:tr w14:paraId="15D9100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8C15D82" w14:textId="77777777">
            <w:pPr>
              <w:pStyle w:val="Normal6a"/>
            </w:pPr>
          </w:p>
        </w:tc>
        <w:tc>
          <w:tcPr>
            <w:tcW w:w="4876" w:type="dxa"/>
            <w:tcBorders>
              <w:top w:val="nil"/>
              <w:left w:val="nil"/>
              <w:bottom w:val="nil"/>
              <w:right w:val="nil"/>
            </w:tcBorders>
          </w:tcPr>
          <w:p w:rsidR="007503BF" w:rsidRPr="00D85018" w:rsidP="002E07E4" w14:paraId="0D2D1707" w14:textId="77777777">
            <w:pPr>
              <w:pStyle w:val="Normal6a"/>
            </w:pPr>
            <w:r w:rsidRPr="00D85018">
              <w:rPr>
                <w:b/>
                <w:i/>
              </w:rPr>
              <w:t>6 bis.</w:t>
            </w:r>
            <w:r w:rsidRPr="00D85018">
              <w:tab/>
            </w:r>
            <w:r w:rsidRPr="00D85018">
              <w:rPr>
                <w:b/>
                <w:i/>
              </w:rPr>
              <w:t>In deroga al paragrafo 6, un'operazione nazionale può essere effettuata senza applicare il periodo di blocco qualora tale operazione sia necessaria ai fini di una trasformazione connessa alla quotazione in borsa nell'Unione.</w:t>
            </w:r>
          </w:p>
        </w:tc>
      </w:tr>
    </w:tbl>
    <w:p w:rsidR="007503BF" w:rsidRPr="00D85018" w:rsidP="007503BF" w14:paraId="4347D38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589A6E0"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7CD39CE3" w14:textId="77777777">
      <w:pPr>
        <w:pStyle w:val="AmJustText"/>
      </w:pPr>
      <w:r w:rsidRPr="00D85018">
        <w:t>Le imprese a forte crescita potrebbero aver bisogno, a seconda dei requisiti nazionali, di tornare a una forma nazionale per negoziare sui mercati regolamentati. Tale deroga consente alle imprese di non essere bloccate in caso di trasformazioni connesse alle quotazioni in borsa.</w:t>
      </w:r>
    </w:p>
    <w:p w:rsidR="007503BF" w:rsidRPr="00D85018" w:rsidP="007503BF" w14:paraId="5D36B589" w14:textId="77777777">
      <w:r w:rsidRPr="00D85018">
        <w:rPr>
          <w:rStyle w:val="HideTWBExt"/>
          <w:noProof w:val="0"/>
        </w:rPr>
        <w:t>&lt;/Amend&gt;</w:t>
      </w:r>
    </w:p>
    <w:p w:rsidR="007503BF" w:rsidRPr="00D85018" w:rsidP="007503BF" w14:paraId="7C8335F0" w14:textId="572ED3F4">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1061</w:t>
      </w:r>
      <w:r w:rsidRPr="00D85018">
        <w:rPr>
          <w:rStyle w:val="HideTWBExt"/>
          <w:b w:val="0"/>
          <w:noProof w:val="0"/>
        </w:rPr>
        <w:t>&lt;/NumAm&gt;</w:t>
      </w:r>
    </w:p>
    <w:p w:rsidR="007503BF" w:rsidRPr="00D85018" w:rsidP="007503BF" w14:paraId="50B923B5"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699BC9C4" w14:textId="77777777">
      <w:pPr>
        <w:pStyle w:val="NormalBold"/>
      </w:pPr>
      <w:r w:rsidRPr="00D85018">
        <w:rPr>
          <w:rStyle w:val="HideTWBExt"/>
          <w:b w:val="0"/>
          <w:noProof w:val="0"/>
        </w:rPr>
        <w:t>&lt;/RepeatBlock-By&gt;</w:t>
      </w:r>
    </w:p>
    <w:p w:rsidR="007503BF" w:rsidRPr="00D85018" w:rsidP="007503BF" w14:paraId="18985D71" w14:textId="3CD2F0E4">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845677B" w14:textId="27350CB2">
      <w:pPr>
        <w:pStyle w:val="NormalBold"/>
      </w:pPr>
      <w:r w:rsidRPr="00D85018">
        <w:rPr>
          <w:rStyle w:val="HideTWBExt"/>
          <w:b w:val="0"/>
          <w:noProof w:val="0"/>
        </w:rPr>
        <w:t>&lt;Article&gt;</w:t>
      </w:r>
      <w:r w:rsidRPr="00D85018" w:rsidR="009D25B3">
        <w:t xml:space="preserve">Articolo </w:t>
      </w:r>
      <w:r w:rsidRPr="00D85018">
        <w:t xml:space="preserve">21 </w:t>
      </w:r>
      <w:r w:rsidRPr="00D85018" w:rsidR="009D25B3">
        <w:t>bis</w:t>
      </w:r>
      <w:r w:rsidRPr="00D85018">
        <w:t xml:space="preserve"> (</w:t>
      </w:r>
      <w:r w:rsidRPr="00D85018" w:rsidR="009D25B3">
        <w:t>nuovo</w:t>
      </w:r>
      <w:r w:rsidRPr="00D85018">
        <w:t>)</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74EC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99FB2B4" w14:textId="77777777"/>
        </w:tc>
      </w:tr>
      <w:tr w14:paraId="37C7880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DB5E24A" w14:textId="1E078D95">
            <w:pPr>
              <w:pStyle w:val="AmColumnHeading"/>
            </w:pPr>
            <w:r w:rsidRPr="00D85018">
              <w:t>Testo della Commissione</w:t>
            </w:r>
          </w:p>
        </w:tc>
        <w:tc>
          <w:tcPr>
            <w:tcW w:w="4876" w:type="dxa"/>
            <w:tcBorders>
              <w:top w:val="nil"/>
              <w:left w:val="nil"/>
              <w:bottom w:val="nil"/>
              <w:right w:val="nil"/>
            </w:tcBorders>
          </w:tcPr>
          <w:p w:rsidR="007503BF" w:rsidRPr="00D85018" w:rsidP="002E07E4" w14:paraId="65B6FAFC" w14:textId="45B25DD6">
            <w:pPr>
              <w:pStyle w:val="AmColumnHeading"/>
            </w:pPr>
            <w:r w:rsidRPr="00D85018">
              <w:t>Emendamento</w:t>
            </w:r>
          </w:p>
        </w:tc>
      </w:tr>
      <w:tr w14:paraId="6BC3D36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CBAB016" w14:textId="77777777">
            <w:pPr>
              <w:pStyle w:val="Normal6a"/>
            </w:pPr>
          </w:p>
        </w:tc>
        <w:tc>
          <w:tcPr>
            <w:tcW w:w="4876" w:type="dxa"/>
            <w:tcBorders>
              <w:top w:val="nil"/>
              <w:left w:val="nil"/>
              <w:bottom w:val="nil"/>
              <w:right w:val="nil"/>
            </w:tcBorders>
          </w:tcPr>
          <w:p w:rsidR="007503BF" w:rsidRPr="00D85018" w:rsidP="002E07E4" w14:paraId="21022EA2" w14:textId="3E16AB59">
            <w:pPr>
              <w:pStyle w:val="Normal6a"/>
              <w:jc w:val="center"/>
            </w:pPr>
            <w:r w:rsidRPr="00D85018">
              <w:rPr>
                <w:b/>
                <w:i/>
              </w:rPr>
              <w:t>Articolo</w:t>
            </w:r>
            <w:r w:rsidRPr="00D85018">
              <w:rPr>
                <w:b/>
                <w:i/>
              </w:rPr>
              <w:t xml:space="preserve"> 21 bis</w:t>
            </w:r>
            <w:r w:rsidRPr="00D85018">
              <w:tab/>
            </w:r>
          </w:p>
        </w:tc>
      </w:tr>
      <w:tr w14:paraId="1F85ABE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2919BAA" w14:textId="77777777">
            <w:pPr>
              <w:pStyle w:val="Normal6a"/>
            </w:pPr>
          </w:p>
        </w:tc>
        <w:tc>
          <w:tcPr>
            <w:tcW w:w="4876" w:type="dxa"/>
            <w:tcBorders>
              <w:top w:val="nil"/>
              <w:left w:val="nil"/>
              <w:bottom w:val="nil"/>
              <w:right w:val="nil"/>
            </w:tcBorders>
          </w:tcPr>
          <w:p w:rsidR="007503BF" w:rsidRPr="00D85018" w:rsidP="002E07E4" w14:paraId="370D97CF" w14:textId="77777777">
            <w:pPr>
              <w:pStyle w:val="Normal6a"/>
              <w:jc w:val="center"/>
            </w:pPr>
            <w:r w:rsidRPr="00D85018">
              <w:rPr>
                <w:b/>
                <w:i/>
              </w:rPr>
              <w:t>Trasferimento della sede statutaria.</w:t>
            </w:r>
          </w:p>
        </w:tc>
      </w:tr>
      <w:tr w14:paraId="4C08777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61F9BBF" w14:textId="77777777">
            <w:pPr>
              <w:pStyle w:val="Normal6a"/>
            </w:pPr>
          </w:p>
        </w:tc>
        <w:tc>
          <w:tcPr>
            <w:tcW w:w="4876" w:type="dxa"/>
            <w:tcBorders>
              <w:top w:val="nil"/>
              <w:left w:val="nil"/>
              <w:bottom w:val="nil"/>
              <w:right w:val="nil"/>
            </w:tcBorders>
          </w:tcPr>
          <w:p w:rsidR="007503BF" w:rsidRPr="00D85018" w:rsidP="002E07E4" w14:paraId="65A6D363" w14:textId="77777777">
            <w:pPr>
              <w:pStyle w:val="Normal6a"/>
            </w:pPr>
            <w:r w:rsidRPr="00D85018">
              <w:rPr>
                <w:b/>
                <w:i/>
              </w:rPr>
              <w:t>1. La sede statutaria di una società EU Inc. può essere trasferita in un altro Stato membro in conformità al presente articolo. Tale trasferimento non comporta la messa in liquidazione della società EU Inc. né la creazione di una nuova persona giuridica, e non richiede il preventivo scioglimento, la liquidazione o la nuova costituzione della società.</w:t>
            </w:r>
          </w:p>
        </w:tc>
      </w:tr>
      <w:tr w14:paraId="27EA761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BDC361E" w14:textId="77777777">
            <w:pPr>
              <w:pStyle w:val="Normal6a"/>
            </w:pPr>
          </w:p>
        </w:tc>
        <w:tc>
          <w:tcPr>
            <w:tcW w:w="4876" w:type="dxa"/>
            <w:tcBorders>
              <w:top w:val="nil"/>
              <w:left w:val="nil"/>
              <w:bottom w:val="nil"/>
              <w:right w:val="nil"/>
            </w:tcBorders>
          </w:tcPr>
          <w:p w:rsidR="007503BF" w:rsidRPr="00D85018" w:rsidP="002E07E4" w14:paraId="4A1522F2" w14:textId="77777777">
            <w:pPr>
              <w:pStyle w:val="Normal6a"/>
            </w:pPr>
            <w:r w:rsidRPr="00D85018">
              <w:rPr>
                <w:b/>
                <w:i/>
              </w:rPr>
              <w:t>2. Il consiglio di amministrazione redige un progetto di trasferimento e lo deposita presso il registro delle imprese conformemente all'articolo 27, dove è reso accessibile al pubblico conformemente all'articolo 25. Il progetto è accompagnato da una relazione che illustra gli aspetti giuridici ed economici del trasferimento e le sue implicazioni per azionisti, creditori e dipendenti.</w:t>
            </w:r>
          </w:p>
        </w:tc>
      </w:tr>
      <w:tr w14:paraId="42D475E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8C1BBA1" w14:textId="77777777">
            <w:pPr>
              <w:pStyle w:val="Normal6a"/>
            </w:pPr>
          </w:p>
        </w:tc>
        <w:tc>
          <w:tcPr>
            <w:tcW w:w="4876" w:type="dxa"/>
            <w:tcBorders>
              <w:top w:val="nil"/>
              <w:left w:val="nil"/>
              <w:bottom w:val="nil"/>
              <w:right w:val="nil"/>
            </w:tcBorders>
          </w:tcPr>
          <w:p w:rsidR="007503BF" w:rsidRPr="00D85018" w:rsidP="002E07E4" w14:paraId="6B47F6D0" w14:textId="77777777">
            <w:pPr>
              <w:pStyle w:val="Normal6a"/>
            </w:pPr>
            <w:r w:rsidRPr="00D85018">
              <w:rPr>
                <w:b/>
                <w:i/>
              </w:rPr>
              <w:t>3. La decisione di trasferire la sede statutaria è adottata dall'assemblea generale conformemente all'articolo 49, paragrafo 3, non prima di un mese dalla data in cui il progetto di trasferimento è stato reso accessibile al pubblico.</w:t>
            </w:r>
          </w:p>
        </w:tc>
      </w:tr>
      <w:tr w14:paraId="5F0EDAA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BBC384B" w14:textId="77777777">
            <w:pPr>
              <w:pStyle w:val="Normal6a"/>
            </w:pPr>
          </w:p>
        </w:tc>
        <w:tc>
          <w:tcPr>
            <w:tcW w:w="4876" w:type="dxa"/>
            <w:tcBorders>
              <w:top w:val="nil"/>
              <w:left w:val="nil"/>
              <w:bottom w:val="nil"/>
              <w:right w:val="nil"/>
            </w:tcBorders>
          </w:tcPr>
          <w:p w:rsidR="007503BF" w:rsidRPr="00D85018" w:rsidP="002E07E4" w14:paraId="2EC88E7B" w14:textId="77777777">
            <w:pPr>
              <w:pStyle w:val="Normal6a"/>
            </w:pPr>
            <w:r w:rsidRPr="00D85018">
              <w:rPr>
                <w:b/>
                <w:i/>
              </w:rPr>
              <w:t>4. I creditori i cui crediti sono anteriori alla pubblicità del progetto di trasferimento possono, entro tale periodo di un mese, richiedere adeguate garanzie qualora possano dimostrare in modo credibile che il trasferimento mette a repentaglio il soddisfacimento dei loro crediti. Le garanzie richieste sono decise dall'autorità o dal tribunale competente dello Stato membro di registrazione.</w:t>
            </w:r>
          </w:p>
        </w:tc>
      </w:tr>
      <w:tr w14:paraId="5441F9A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7E61313" w14:textId="77777777">
            <w:pPr>
              <w:pStyle w:val="Normal6a"/>
            </w:pPr>
          </w:p>
        </w:tc>
        <w:tc>
          <w:tcPr>
            <w:tcW w:w="4876" w:type="dxa"/>
            <w:tcBorders>
              <w:top w:val="nil"/>
              <w:left w:val="nil"/>
              <w:bottom w:val="nil"/>
              <w:right w:val="nil"/>
            </w:tcBorders>
          </w:tcPr>
          <w:p w:rsidR="007503BF" w:rsidRPr="00D85018" w:rsidP="002E07E4" w14:paraId="3076AFC6" w14:textId="77777777">
            <w:pPr>
              <w:pStyle w:val="Normal6a"/>
            </w:pPr>
            <w:r w:rsidRPr="00D85018">
              <w:rPr>
                <w:b/>
                <w:i/>
              </w:rPr>
              <w:t>5. Il trasferimento ha effetto alla data di iscrizione della società EU Inc. nel registro delle imprese del nuovo Stato membro di registrazione. Tale registro notifica senza indugio il trasferimento al registro delle imprese del precedente Stato membro di registrazione tramite il BRIS o direttamente, momento in cui la precedente registrazione è cancellata; la società conserva il proprio EUID e la sua personalità giuridica continua senza interruzione.</w:t>
            </w:r>
          </w:p>
        </w:tc>
      </w:tr>
      <w:tr w14:paraId="6C7A9B4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21424EA" w14:textId="77777777">
            <w:pPr>
              <w:pStyle w:val="Normal6a"/>
            </w:pPr>
          </w:p>
        </w:tc>
        <w:tc>
          <w:tcPr>
            <w:tcW w:w="4876" w:type="dxa"/>
            <w:tcBorders>
              <w:top w:val="nil"/>
              <w:left w:val="nil"/>
              <w:bottom w:val="nil"/>
              <w:right w:val="nil"/>
            </w:tcBorders>
          </w:tcPr>
          <w:p w:rsidR="007503BF" w:rsidRPr="00D85018" w:rsidP="002E07E4" w14:paraId="59D8C7EC" w14:textId="77777777">
            <w:pPr>
              <w:pStyle w:val="Normal6a"/>
            </w:pPr>
            <w:r w:rsidRPr="00D85018">
              <w:rPr>
                <w:b/>
                <w:i/>
              </w:rPr>
              <w:t>6. Il trasferimento della sede statutaria non pregiudica i diritti o gli obblighi della società EU Inc. sorti prima del trasferimento. Il presente articolo lascia impregiudicata la direttiva (UE) 2016/1164 del Consiglio per quanto riguarda la tassazione in uscita (exit taxation) e il regolamento (CE) n. 593/2008 in merito alla legge applicabile alle obbligazioni contrattuali, compresi i contratti di lavoro.</w:t>
            </w:r>
          </w:p>
        </w:tc>
      </w:tr>
    </w:tbl>
    <w:p w:rsidR="007503BF" w:rsidRPr="00D85018" w:rsidP="007503BF" w14:paraId="36A4BF67"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694F9195" w14:textId="3B3A76CD">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2C90DFB1" w14:textId="18D0C75C">
      <w:pPr>
        <w:pStyle w:val="AmJustText"/>
      </w:pPr>
      <w:r w:rsidRPr="00D85018">
        <w:t>La portabilità della sede costituisce una conseguenza diretta della libera scelta della sede statutaria ed uno dei principali vantaggi che i fondatori si attendono da una forma giuridica europea: una fase di ristrutturazione naturale a seguito di un round di finanziamento guidato da un altro Stato membro consiste nel trasferire la sede altrove. Senza una procedura dedicata, la società "europea" deve sciogliersi e ricostituirsi, esattamente l'attrito che il 28esimo regime mira a rimuovere. La procedura segue il modello collaudato dell'articolo 8 dello Statuto della SE</w:t>
      </w:r>
    </w:p>
    <w:p w:rsidR="007503BF" w:rsidRPr="00D85018" w:rsidP="007503BF" w14:paraId="4CE2459E" w14:textId="77777777">
      <w:r w:rsidRPr="00D85018">
        <w:rPr>
          <w:rStyle w:val="HideTWBExt"/>
          <w:noProof w:val="0"/>
        </w:rPr>
        <w:t>&lt;/Amend&gt;</w:t>
      </w:r>
    </w:p>
    <w:p w:rsidR="007503BF" w:rsidRPr="00D85018" w:rsidP="007503BF" w14:paraId="574130A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1062</w:t>
      </w:r>
      <w:r w:rsidRPr="00D85018">
        <w:rPr>
          <w:rStyle w:val="HideTWBExt"/>
          <w:b w:val="0"/>
          <w:noProof w:val="0"/>
        </w:rPr>
        <w:t>&lt;/NumAm&gt;</w:t>
      </w:r>
    </w:p>
    <w:p w:rsidR="007503BF" w:rsidRPr="00D85018" w:rsidP="007503BF" w14:paraId="7AF4BCDA"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19FDE1E5"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3BCFDAD8" w14:textId="77777777">
      <w:pPr>
        <w:pStyle w:val="NormalBold"/>
      </w:pPr>
      <w:r w:rsidRPr="00D85018">
        <w:rPr>
          <w:rStyle w:val="HideTWBExt"/>
          <w:b w:val="0"/>
          <w:noProof w:val="0"/>
        </w:rPr>
        <w:t>&lt;/RepeatBlock-By&gt;</w:t>
      </w:r>
    </w:p>
    <w:p w:rsidR="007503BF" w:rsidRPr="00D85018" w:rsidP="007503BF" w14:paraId="300B635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FEED666" w14:textId="77777777">
      <w:pPr>
        <w:pStyle w:val="NormalBold"/>
      </w:pPr>
      <w:r w:rsidRPr="00D85018">
        <w:rPr>
          <w:rStyle w:val="HideTWBExt"/>
          <w:b w:val="0"/>
          <w:noProof w:val="0"/>
        </w:rPr>
        <w:t>&lt;Article&gt;</w:t>
      </w:r>
      <w:r w:rsidRPr="00D85018">
        <w:t>Articolo 22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D7E44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8A3E012" w14:textId="77777777"/>
        </w:tc>
      </w:tr>
      <w:tr w14:paraId="1BD1CB9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25DA4E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D8B15D8" w14:textId="77777777">
            <w:pPr>
              <w:pStyle w:val="AmColumnHeading"/>
            </w:pPr>
            <w:r w:rsidRPr="00D85018">
              <w:t>Emendamento</w:t>
            </w:r>
          </w:p>
        </w:tc>
      </w:tr>
      <w:tr w14:paraId="479BDD0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A7C7509" w14:textId="77777777">
            <w:pPr>
              <w:pStyle w:val="Normal6a"/>
            </w:pPr>
            <w:r w:rsidRPr="00D85018">
              <w:t>1.</w:t>
            </w:r>
            <w:r w:rsidRPr="00D85018">
              <w:tab/>
              <w:t>Le persone che si candidano come amministratori di una EU Inc. dichiarano se sono a conoscenza di circostanze che potrebbero comportarne l'interdizione nello Stato membro interessato sia in caso di costituzione di una EU Inc. sia in caso di presentazione di informazioni sulla nomina di un nuovo amministratore.</w:t>
            </w:r>
          </w:p>
        </w:tc>
        <w:tc>
          <w:tcPr>
            <w:tcW w:w="4876" w:type="dxa"/>
            <w:tcBorders>
              <w:top w:val="nil"/>
              <w:left w:val="nil"/>
              <w:bottom w:val="nil"/>
              <w:right w:val="nil"/>
            </w:tcBorders>
          </w:tcPr>
          <w:p w:rsidR="007503BF" w:rsidRPr="00D85018" w:rsidP="002E07E4" w14:paraId="73A2CCE8" w14:textId="77777777">
            <w:pPr>
              <w:pStyle w:val="Normal6a"/>
            </w:pPr>
            <w:r w:rsidRPr="00D85018">
              <w:t>1.</w:t>
            </w:r>
            <w:r w:rsidRPr="00D85018">
              <w:tab/>
              <w:t xml:space="preserve">Le persone che si candidano come amministratori di una EU Inc. </w:t>
            </w:r>
            <w:r w:rsidRPr="00D85018">
              <w:rPr>
                <w:b/>
                <w:i/>
              </w:rPr>
              <w:t>devono godere di buona reputazione e agire con onestà e integrità, e</w:t>
            </w:r>
            <w:r w:rsidRPr="00D85018">
              <w:t xml:space="preserve"> dichiarano se sono a conoscenza di circostanze che potrebbero comportarne l'interdizione nello Stato membro interessato sia in caso di costituzione di una EU Inc. sia in caso di presentazione di informazioni sulla nomina di un nuovo amministratore.</w:t>
            </w:r>
          </w:p>
        </w:tc>
      </w:tr>
    </w:tbl>
    <w:p w:rsidR="007503BF" w:rsidRPr="00D85018" w:rsidP="007503BF" w14:paraId="417B8CB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BD33322" w14:textId="77777777">
      <w:r w:rsidRPr="00D85018">
        <w:rPr>
          <w:rStyle w:val="HideTWBExt"/>
          <w:noProof w:val="0"/>
        </w:rPr>
        <w:t>&lt;/Amend&gt;</w:t>
      </w:r>
    </w:p>
    <w:p w:rsidR="007503BF" w:rsidRPr="00D85018" w:rsidP="007503BF" w14:paraId="70358F5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1063</w:t>
      </w:r>
      <w:r w:rsidRPr="00D85018">
        <w:rPr>
          <w:rStyle w:val="HideTWBExt"/>
          <w:b w:val="0"/>
          <w:noProof w:val="0"/>
        </w:rPr>
        <w:t>&lt;/NumAm&gt;</w:t>
      </w:r>
    </w:p>
    <w:p w:rsidR="007503BF" w:rsidRPr="00D85018" w:rsidP="007503BF" w14:paraId="51C9AE3D"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412E30B4"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240F3B5D" w14:textId="77777777">
      <w:pPr>
        <w:pStyle w:val="NormalBold"/>
      </w:pPr>
      <w:r w:rsidRPr="00D85018">
        <w:rPr>
          <w:rStyle w:val="HideTWBExt"/>
          <w:b w:val="0"/>
          <w:noProof w:val="0"/>
        </w:rPr>
        <w:t>&lt;/RepeatBlock-By&gt;</w:t>
      </w:r>
    </w:p>
    <w:p w:rsidR="007503BF" w:rsidRPr="00D85018" w:rsidP="007503BF" w14:paraId="77652DA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F9676AD" w14:textId="77777777">
      <w:pPr>
        <w:pStyle w:val="NormalBold"/>
      </w:pPr>
      <w:r w:rsidRPr="00D85018">
        <w:rPr>
          <w:rStyle w:val="HideTWBExt"/>
          <w:b w:val="0"/>
          <w:noProof w:val="0"/>
        </w:rPr>
        <w:t>&lt;Article&gt;</w:t>
      </w:r>
      <w:r w:rsidRPr="00D85018">
        <w:t>Articolo 22 – paragrafo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BE993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A53BE76" w14:textId="77777777"/>
        </w:tc>
      </w:tr>
      <w:tr w14:paraId="4F4E499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007F55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C5B22AD" w14:textId="77777777">
            <w:pPr>
              <w:pStyle w:val="AmColumnHeading"/>
            </w:pPr>
            <w:r w:rsidRPr="00D85018">
              <w:t>Emendamento</w:t>
            </w:r>
          </w:p>
        </w:tc>
      </w:tr>
      <w:tr w14:paraId="1456D7A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96A4B13" w14:textId="77777777">
            <w:pPr>
              <w:pStyle w:val="Normal6a"/>
            </w:pPr>
          </w:p>
        </w:tc>
        <w:tc>
          <w:tcPr>
            <w:tcW w:w="4876" w:type="dxa"/>
            <w:tcBorders>
              <w:top w:val="nil"/>
              <w:left w:val="nil"/>
              <w:bottom w:val="nil"/>
              <w:right w:val="nil"/>
            </w:tcBorders>
          </w:tcPr>
          <w:p w:rsidR="007503BF" w:rsidRPr="00D85018" w:rsidP="002E07E4" w14:paraId="4DCEDF3C" w14:textId="77777777">
            <w:pPr>
              <w:pStyle w:val="Normal6a"/>
            </w:pPr>
            <w:r w:rsidRPr="00D85018">
              <w:rPr>
                <w:b/>
                <w:i/>
              </w:rPr>
              <w:t>1 bis.</w:t>
            </w:r>
            <w:r w:rsidRPr="00D85018">
              <w:tab/>
            </w:r>
            <w:r w:rsidRPr="00D85018">
              <w:rPr>
                <w:b/>
                <w:i/>
              </w:rPr>
              <w:t>Alle persone condannate per riciclaggio, per i reati presupposto associati o per finanziamento del terrorismo dovrebbe essere impedito di assumere il ruolo di amministratore.</w:t>
            </w:r>
          </w:p>
        </w:tc>
      </w:tr>
    </w:tbl>
    <w:p w:rsidR="007503BF" w:rsidRPr="00D85018" w:rsidP="007503BF" w14:paraId="629B760F"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10D023B" w14:textId="77777777">
      <w:r w:rsidRPr="00D85018">
        <w:rPr>
          <w:rStyle w:val="HideTWBExt"/>
          <w:noProof w:val="0"/>
        </w:rPr>
        <w:t>&lt;/Amend&gt;</w:t>
      </w:r>
    </w:p>
    <w:p w:rsidR="007503BF" w:rsidRPr="00D85018" w:rsidP="007503BF" w14:paraId="13266FF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1064</w:t>
      </w:r>
      <w:r w:rsidRPr="00D85018">
        <w:rPr>
          <w:rStyle w:val="HideTWBExt"/>
          <w:b w:val="0"/>
          <w:noProof w:val="0"/>
        </w:rPr>
        <w:t>&lt;/NumAm&gt;</w:t>
      </w:r>
    </w:p>
    <w:p w:rsidR="007503BF" w:rsidRPr="00D85018" w:rsidP="007503BF" w14:paraId="44A0FC2A" w14:textId="77777777">
      <w:pPr>
        <w:pStyle w:val="NormalBold"/>
      </w:pPr>
      <w:r w:rsidRPr="00D85018">
        <w:rPr>
          <w:rStyle w:val="HideTWBExt"/>
          <w:b w:val="0"/>
          <w:noProof w:val="0"/>
        </w:rPr>
        <w:t>&lt;RepeatBlock-By&gt;&lt;Members&gt;</w:t>
      </w:r>
      <w:r w:rsidRPr="00D85018">
        <w:t>Ton Diepeveen, Pascale Piera</w:t>
      </w:r>
      <w:r w:rsidRPr="00D85018">
        <w:rPr>
          <w:rStyle w:val="HideTWBExt"/>
          <w:b w:val="0"/>
          <w:noProof w:val="0"/>
        </w:rPr>
        <w:t>&lt;/Members&gt;</w:t>
      </w:r>
    </w:p>
    <w:p w:rsidR="007503BF" w:rsidRPr="00D85018" w:rsidP="007503BF" w14:paraId="6EF6B703" w14:textId="77777777">
      <w:pPr>
        <w:pStyle w:val="NormalBold"/>
      </w:pPr>
      <w:r w:rsidRPr="00D85018">
        <w:rPr>
          <w:rStyle w:val="HideTWBExt"/>
          <w:b w:val="0"/>
          <w:noProof w:val="0"/>
        </w:rPr>
        <w:t>&lt;/RepeatBlock-By&gt;</w:t>
      </w:r>
    </w:p>
    <w:p w:rsidR="007503BF" w:rsidRPr="00D85018" w:rsidP="007503BF" w14:paraId="09D7F38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CA6BBF1" w14:textId="77777777">
      <w:pPr>
        <w:pStyle w:val="NormalBold"/>
      </w:pPr>
      <w:r w:rsidRPr="00D85018">
        <w:rPr>
          <w:rStyle w:val="HideTWBExt"/>
          <w:b w:val="0"/>
          <w:noProof w:val="0"/>
        </w:rPr>
        <w:t>&lt;Article&gt;</w:t>
      </w:r>
      <w:r w:rsidRPr="00D85018">
        <w:t>Articolo 22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4D32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384D8FA" w14:textId="77777777"/>
        </w:tc>
      </w:tr>
      <w:tr w14:paraId="1495CB0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4A53AF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1D3C768" w14:textId="77777777">
            <w:pPr>
              <w:pStyle w:val="AmColumnHeading"/>
            </w:pPr>
            <w:r w:rsidRPr="00D85018">
              <w:t>Emendamento</w:t>
            </w:r>
          </w:p>
        </w:tc>
      </w:tr>
      <w:tr w14:paraId="4E3BB51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19ABB1C" w14:textId="77777777">
            <w:pPr>
              <w:pStyle w:val="Normal6a"/>
            </w:pPr>
          </w:p>
        </w:tc>
        <w:tc>
          <w:tcPr>
            <w:tcW w:w="4876" w:type="dxa"/>
            <w:tcBorders>
              <w:top w:val="nil"/>
              <w:left w:val="nil"/>
              <w:bottom w:val="nil"/>
              <w:right w:val="nil"/>
            </w:tcBorders>
          </w:tcPr>
          <w:p w:rsidR="007503BF" w:rsidRPr="00D85018" w:rsidP="002E07E4" w14:paraId="38090CC5" w14:textId="77777777">
            <w:pPr>
              <w:pStyle w:val="Normal6a"/>
            </w:pPr>
            <w:r w:rsidRPr="00D85018">
              <w:rPr>
                <w:b/>
                <w:i/>
              </w:rPr>
              <w:t>2 bis.</w:t>
            </w:r>
            <w:r w:rsidRPr="00D85018">
              <w:tab/>
            </w:r>
            <w:r w:rsidRPr="00D85018">
              <w:rPr>
                <w:b/>
                <w:i/>
              </w:rPr>
              <w:t>Prima della registrazione della nomina di un amministratore, gli Stati membri possono verificare, conformemente al diritto dell'Unione, se la persona interessata sia soggetta a misure restrittive dell'Unione, a misure interdittive o ad altre restrizioni giuridiche che impediscano l'esercizio di funzioni dirigenziali.</w:t>
            </w:r>
          </w:p>
        </w:tc>
      </w:tr>
    </w:tbl>
    <w:p w:rsidR="007503BF" w:rsidRPr="00D85018" w:rsidP="007503BF" w14:paraId="639FE15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793BAB8" w14:textId="77777777">
      <w:r w:rsidRPr="00D85018">
        <w:rPr>
          <w:rStyle w:val="HideTWBExt"/>
          <w:noProof w:val="0"/>
        </w:rPr>
        <w:t>&lt;/Amend&gt;</w:t>
      </w:r>
    </w:p>
    <w:p w:rsidR="007503BF" w:rsidRPr="00D85018" w:rsidP="007503BF" w14:paraId="5B9B813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1065</w:t>
      </w:r>
      <w:r w:rsidRPr="00D85018">
        <w:rPr>
          <w:rStyle w:val="HideTWBExt"/>
          <w:b w:val="0"/>
          <w:noProof w:val="0"/>
        </w:rPr>
        <w:t>&lt;/NumAm&gt;</w:t>
      </w:r>
    </w:p>
    <w:p w:rsidR="007503BF" w:rsidRPr="00D85018" w:rsidP="007503BF" w14:paraId="77B92140"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143D8146" w14:textId="77777777">
      <w:pPr>
        <w:pStyle w:val="NormalBold"/>
      </w:pPr>
      <w:r w:rsidRPr="00D85018">
        <w:rPr>
          <w:rStyle w:val="HideTWBExt"/>
          <w:b w:val="0"/>
          <w:noProof w:val="0"/>
        </w:rPr>
        <w:t>&lt;/RepeatBlock-By&gt;</w:t>
      </w:r>
    </w:p>
    <w:p w:rsidR="007503BF" w:rsidRPr="00D85018" w:rsidP="007503BF" w14:paraId="169518F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0ECBBCF" w14:textId="77777777">
      <w:pPr>
        <w:pStyle w:val="NormalBold"/>
      </w:pPr>
      <w:r w:rsidRPr="00D85018">
        <w:rPr>
          <w:rStyle w:val="HideTWBExt"/>
          <w:b w:val="0"/>
          <w:noProof w:val="0"/>
        </w:rPr>
        <w:t>&lt;Article&gt;</w:t>
      </w:r>
      <w:r w:rsidRPr="00D85018">
        <w:t>Articolo 22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A1F3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4EDF7D9" w14:textId="77777777"/>
        </w:tc>
      </w:tr>
      <w:tr w14:paraId="40814AF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E9C639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0A54CD4" w14:textId="77777777">
            <w:pPr>
              <w:pStyle w:val="AmColumnHeading"/>
            </w:pPr>
            <w:r w:rsidRPr="00D85018">
              <w:t>Emendamento</w:t>
            </w:r>
          </w:p>
        </w:tc>
      </w:tr>
      <w:tr w14:paraId="1A46D57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B25B96D" w14:textId="77777777">
            <w:pPr>
              <w:pStyle w:val="Normal6a"/>
            </w:pPr>
          </w:p>
        </w:tc>
        <w:tc>
          <w:tcPr>
            <w:tcW w:w="4876" w:type="dxa"/>
            <w:tcBorders>
              <w:top w:val="nil"/>
              <w:left w:val="nil"/>
              <w:bottom w:val="nil"/>
              <w:right w:val="nil"/>
            </w:tcBorders>
          </w:tcPr>
          <w:p w:rsidR="007503BF" w:rsidRPr="00D85018" w:rsidP="002E07E4" w14:paraId="31476051" w14:textId="77777777">
            <w:pPr>
              <w:pStyle w:val="Normal6a"/>
            </w:pPr>
            <w:r w:rsidRPr="00D85018">
              <w:rPr>
                <w:b/>
                <w:i/>
              </w:rPr>
              <w:t>4 bis.</w:t>
            </w:r>
            <w:r w:rsidRPr="00D85018">
              <w:tab/>
            </w:r>
            <w:r w:rsidRPr="00D85018">
              <w:rPr>
                <w:b/>
                <w:i/>
              </w:rPr>
              <w:t>Una persona soggetta a misure restrittive adottate dall'Unione o da uno Stato membro, che vietano l'esercizio di funzioni dirigenziali in seno a persone giuridiche, comprese le sanzioni degli Stati membri, non può essere nominata amministratore di una EU Inc. né continuare a ricoprire tale ruolo.</w:t>
            </w:r>
          </w:p>
        </w:tc>
      </w:tr>
    </w:tbl>
    <w:p w:rsidR="007503BF" w:rsidRPr="00D85018" w:rsidP="007503BF" w14:paraId="2A7858D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5F476A2" w14:textId="77777777">
      <w:r w:rsidRPr="00D85018">
        <w:rPr>
          <w:rStyle w:val="HideTWBExt"/>
          <w:noProof w:val="0"/>
        </w:rPr>
        <w:t>&lt;/Amend&gt;</w:t>
      </w:r>
    </w:p>
    <w:p w:rsidR="007503BF" w:rsidRPr="00D85018" w:rsidP="007503BF" w14:paraId="6C88360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1066</w:t>
      </w:r>
      <w:r w:rsidRPr="00D85018">
        <w:rPr>
          <w:rStyle w:val="HideTWBExt"/>
          <w:b w:val="0"/>
          <w:noProof w:val="0"/>
        </w:rPr>
        <w:t>&lt;/NumAm&gt;</w:t>
      </w:r>
    </w:p>
    <w:p w:rsidR="007503BF" w:rsidRPr="00D85018" w:rsidP="007503BF" w14:paraId="408CE35D"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77FB2B57" w14:textId="77777777">
      <w:pPr>
        <w:pStyle w:val="NormalBold"/>
      </w:pPr>
      <w:r w:rsidRPr="00D85018">
        <w:rPr>
          <w:rStyle w:val="HideTWBExt"/>
          <w:b w:val="0"/>
          <w:noProof w:val="0"/>
        </w:rPr>
        <w:t>&lt;/RepeatBlock-By&gt;</w:t>
      </w:r>
    </w:p>
    <w:p w:rsidR="007503BF" w:rsidRPr="00D85018" w:rsidP="007503BF" w14:paraId="79BAB08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A12F1B4" w14:textId="77777777">
      <w:pPr>
        <w:pStyle w:val="NormalBold"/>
      </w:pPr>
      <w:r w:rsidRPr="00D85018">
        <w:rPr>
          <w:rStyle w:val="HideTWBExt"/>
          <w:b w:val="0"/>
          <w:noProof w:val="0"/>
        </w:rPr>
        <w:t>&lt;Article&gt;</w:t>
      </w:r>
      <w:r w:rsidRPr="00D85018">
        <w:t>Articolo 23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95382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3CF44F5" w14:textId="77777777"/>
        </w:tc>
      </w:tr>
      <w:tr w14:paraId="7C87618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4991A0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0872AF3" w14:textId="77777777">
            <w:pPr>
              <w:pStyle w:val="AmColumnHeading"/>
            </w:pPr>
            <w:r w:rsidRPr="00D85018">
              <w:t>Emendamento</w:t>
            </w:r>
          </w:p>
        </w:tc>
      </w:tr>
      <w:tr w14:paraId="4EE1270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0B63DAE" w14:textId="77777777">
            <w:pPr>
              <w:pStyle w:val="Normal6a"/>
            </w:pPr>
            <w:r w:rsidRPr="00D85018">
              <w:t>1.</w:t>
            </w:r>
            <w:r w:rsidRPr="00D85018">
              <w:tab/>
              <w:t xml:space="preserve">Tutti i documenti e le informazioni presentati tramite l'interfaccia centrale dell'UE sono firmati mediante i servizi fiduciari di cui al regolamento (UE) n. 910/2014 </w:t>
            </w:r>
            <w:r w:rsidRPr="00D85018">
              <w:rPr>
                <w:b/>
                <w:i/>
              </w:rPr>
              <w:t>o utilizzando la funzione di firma del portafoglio europeo delle imprese di cui al [OP: riferimento alla proposta di regolamento del Parlamento europeo e del Consiglio sull'istituzione dei portafogli europei delle imprese COM(2025) 838], se del caso</w:t>
            </w:r>
            <w:r w:rsidRPr="00D85018">
              <w:t>.</w:t>
            </w:r>
          </w:p>
        </w:tc>
        <w:tc>
          <w:tcPr>
            <w:tcW w:w="4876" w:type="dxa"/>
            <w:tcBorders>
              <w:top w:val="nil"/>
              <w:left w:val="nil"/>
              <w:bottom w:val="nil"/>
              <w:right w:val="nil"/>
            </w:tcBorders>
          </w:tcPr>
          <w:p w:rsidR="007503BF" w:rsidRPr="00D85018" w:rsidP="002E07E4" w14:paraId="1A6925F0" w14:textId="77777777">
            <w:pPr>
              <w:pStyle w:val="Normal6a"/>
            </w:pPr>
            <w:r w:rsidRPr="00D85018">
              <w:t>1.</w:t>
            </w:r>
            <w:r w:rsidRPr="00D85018">
              <w:tab/>
              <w:t>Tutti i documenti e le informazioni presentati tramite l'interfaccia centrale dell'UE sono firmati mediante i servizi fiduciari di cui al regolamento (UE) n. 910/2014.</w:t>
            </w:r>
          </w:p>
        </w:tc>
      </w:tr>
    </w:tbl>
    <w:p w:rsidR="007503BF" w:rsidRPr="00D85018" w:rsidP="007503BF" w14:paraId="2EA406C6"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65A4A6BB" w14:textId="77777777">
      <w:r w:rsidRPr="00D85018">
        <w:rPr>
          <w:rStyle w:val="HideTWBExt"/>
          <w:noProof w:val="0"/>
        </w:rPr>
        <w:t>&lt;/Amend&gt;</w:t>
      </w:r>
    </w:p>
    <w:p w:rsidR="007503BF" w:rsidRPr="00D85018" w:rsidP="007503BF" w14:paraId="0DFF27BA" w14:textId="709A4355">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1067</w:t>
      </w:r>
      <w:r w:rsidRPr="00D85018">
        <w:rPr>
          <w:rStyle w:val="HideTWBExt"/>
          <w:b w:val="0"/>
          <w:noProof w:val="0"/>
        </w:rPr>
        <w:t>&lt;/NumAm&gt;</w:t>
      </w:r>
    </w:p>
    <w:p w:rsidR="007503BF" w:rsidRPr="00D85018" w:rsidP="007503BF" w14:paraId="10A3B7E8"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73D2EEA2" w14:textId="77777777">
      <w:pPr>
        <w:pStyle w:val="NormalBold"/>
      </w:pPr>
      <w:r w:rsidRPr="00D85018">
        <w:rPr>
          <w:rStyle w:val="HideTWBExt"/>
          <w:b w:val="0"/>
          <w:noProof w:val="0"/>
        </w:rPr>
        <w:t>&lt;/RepeatBlock-By&gt;</w:t>
      </w:r>
    </w:p>
    <w:p w:rsidR="007503BF" w:rsidRPr="00D85018" w:rsidP="007503BF" w14:paraId="7E19B542" w14:textId="0419E4DB">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B4BA149" w14:textId="0944DCAB">
      <w:pPr>
        <w:pStyle w:val="NormalBold"/>
      </w:pPr>
      <w:r w:rsidRPr="00D85018">
        <w:rPr>
          <w:rStyle w:val="HideTWBExt"/>
          <w:b w:val="0"/>
          <w:noProof w:val="0"/>
        </w:rPr>
        <w:t>&lt;Article&gt;</w:t>
      </w:r>
      <w:r w:rsidRPr="00D85018" w:rsidR="009D25B3">
        <w:t>Articolo</w:t>
      </w:r>
      <w:r w:rsidRPr="00D85018">
        <w:t xml:space="preserve"> 24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3918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F772E2E" w14:textId="77777777"/>
        </w:tc>
      </w:tr>
      <w:tr w14:paraId="14D3C8B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76384D9" w14:textId="50916AE1">
            <w:pPr>
              <w:pStyle w:val="AmColumnHeading"/>
            </w:pPr>
            <w:r w:rsidRPr="00D85018">
              <w:t>Testo della Commissione</w:t>
            </w:r>
          </w:p>
        </w:tc>
        <w:tc>
          <w:tcPr>
            <w:tcW w:w="4876" w:type="dxa"/>
            <w:tcBorders>
              <w:top w:val="nil"/>
              <w:left w:val="nil"/>
              <w:bottom w:val="nil"/>
              <w:right w:val="nil"/>
            </w:tcBorders>
          </w:tcPr>
          <w:p w:rsidR="007503BF" w:rsidRPr="00D85018" w:rsidP="002E07E4" w14:paraId="2FEC3C58" w14:textId="0CD9D4BA">
            <w:pPr>
              <w:pStyle w:val="AmColumnHeading"/>
            </w:pPr>
            <w:r w:rsidRPr="00D85018">
              <w:t>Emendamento</w:t>
            </w:r>
          </w:p>
        </w:tc>
      </w:tr>
      <w:tr w14:paraId="69CC4D2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BC72E81" w14:textId="76329612">
            <w:pPr>
              <w:pStyle w:val="Normal6a"/>
              <w:jc w:val="center"/>
            </w:pPr>
            <w:r w:rsidRPr="00D85018">
              <w:rPr>
                <w:b/>
                <w:i/>
              </w:rPr>
              <w:t xml:space="preserve">Articolo </w:t>
            </w:r>
            <w:r w:rsidRPr="00D85018">
              <w:rPr>
                <w:b/>
                <w:i/>
              </w:rPr>
              <w:t>24</w:t>
            </w:r>
            <w:r w:rsidRPr="00D85018">
              <w:tab/>
            </w:r>
          </w:p>
        </w:tc>
        <w:tc>
          <w:tcPr>
            <w:tcW w:w="4876" w:type="dxa"/>
            <w:tcBorders>
              <w:top w:val="nil"/>
              <w:left w:val="nil"/>
              <w:bottom w:val="nil"/>
              <w:right w:val="nil"/>
            </w:tcBorders>
          </w:tcPr>
          <w:p w:rsidR="007503BF" w:rsidRPr="00D85018" w:rsidP="002E07E4" w14:paraId="434FDC89" w14:textId="77777777">
            <w:pPr>
              <w:pStyle w:val="Normal6a"/>
            </w:pPr>
            <w:r w:rsidRPr="00D85018">
              <w:rPr>
                <w:b/>
                <w:i/>
              </w:rPr>
              <w:t>soppresso</w:t>
            </w:r>
          </w:p>
        </w:tc>
      </w:tr>
      <w:tr w14:paraId="3796BE6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DB8EC1E" w14:textId="77777777">
            <w:pPr>
              <w:pStyle w:val="Normal6a"/>
              <w:jc w:val="center"/>
            </w:pPr>
            <w:r w:rsidRPr="00D85018">
              <w:rPr>
                <w:b/>
                <w:i/>
              </w:rPr>
              <w:t>Agente per le presentazioni elettroniche</w:t>
            </w:r>
          </w:p>
        </w:tc>
        <w:tc>
          <w:tcPr>
            <w:tcW w:w="4876" w:type="dxa"/>
            <w:tcBorders>
              <w:top w:val="nil"/>
              <w:left w:val="nil"/>
              <w:bottom w:val="nil"/>
              <w:right w:val="nil"/>
            </w:tcBorders>
          </w:tcPr>
          <w:p w:rsidR="007503BF" w:rsidRPr="00D85018" w:rsidP="002E07E4" w14:paraId="1A472D04" w14:textId="77777777">
            <w:pPr>
              <w:pStyle w:val="Normal6a"/>
            </w:pPr>
          </w:p>
        </w:tc>
      </w:tr>
      <w:tr w14:paraId="3F64DB8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D1462D8" w14:textId="77777777">
            <w:pPr>
              <w:pStyle w:val="Normal6a"/>
            </w:pPr>
            <w:r w:rsidRPr="00D85018">
              <w:rPr>
                <w:b/>
                <w:i/>
              </w:rPr>
              <w:t>1. Utilizzando la procura digitale dell'UE di cui all'articolo 31, una EU Inc. può autorizzare una persona a firmare documenti e a trasmettere moduli per suo conto ("agente per le presentazioni elettroniche") tramite l'interfaccia centrale dell'UE conformemente al presente regolamento.</w:t>
            </w:r>
          </w:p>
        </w:tc>
        <w:tc>
          <w:tcPr>
            <w:tcW w:w="4876" w:type="dxa"/>
            <w:tcBorders>
              <w:top w:val="nil"/>
              <w:left w:val="nil"/>
              <w:bottom w:val="nil"/>
              <w:right w:val="nil"/>
            </w:tcBorders>
          </w:tcPr>
          <w:p w:rsidR="007503BF" w:rsidRPr="00D85018" w:rsidP="002E07E4" w14:paraId="0220CCFE" w14:textId="77777777">
            <w:pPr>
              <w:pStyle w:val="Normal6a"/>
            </w:pPr>
          </w:p>
        </w:tc>
      </w:tr>
      <w:tr w14:paraId="17F4874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B47A1AB" w14:textId="77777777">
            <w:pPr>
              <w:pStyle w:val="Normal6a"/>
            </w:pPr>
            <w:r w:rsidRPr="00D85018">
              <w:rPr>
                <w:b/>
                <w:i/>
              </w:rPr>
              <w:t>2. L'interfaccia centrale dell'UE verifica automaticamente la procura digitale dell'UE.</w:t>
            </w:r>
          </w:p>
        </w:tc>
        <w:tc>
          <w:tcPr>
            <w:tcW w:w="4876" w:type="dxa"/>
            <w:tcBorders>
              <w:top w:val="nil"/>
              <w:left w:val="nil"/>
              <w:bottom w:val="nil"/>
              <w:right w:val="nil"/>
            </w:tcBorders>
          </w:tcPr>
          <w:p w:rsidR="007503BF" w:rsidRPr="00D85018" w:rsidP="002E07E4" w14:paraId="2611E7C0" w14:textId="77777777">
            <w:pPr>
              <w:pStyle w:val="Normal6a"/>
            </w:pPr>
          </w:p>
        </w:tc>
      </w:tr>
    </w:tbl>
    <w:p w:rsidR="007503BF" w:rsidRPr="00D85018" w:rsidP="007503BF" w14:paraId="1AF71A38"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14B5A53F" w14:textId="2652AD97">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17911FA1" w14:textId="77777777">
      <w:pPr>
        <w:pStyle w:val="AmJustText"/>
      </w:pPr>
      <w:r w:rsidRPr="00D85018">
        <w:t>La creazione di un agente elettronico per il deposito degli atti (potenzialmente anche per migliaia di società) rischia di indebolire il livello di controllo, in quanto interpone uno schermo intermedio tra le persone che effettivamente detengono e gestiscono la società e le autorità, le persone o gli organi nazionali competenti. Ciò agevola le società di comodo e l'occultamento dell'identità dei titolari della società.</w:t>
      </w:r>
    </w:p>
    <w:p w:rsidR="007503BF" w:rsidRPr="00D85018" w:rsidP="007503BF" w14:paraId="357730BE" w14:textId="77777777">
      <w:r w:rsidRPr="00D85018">
        <w:rPr>
          <w:rStyle w:val="HideTWBExt"/>
          <w:noProof w:val="0"/>
        </w:rPr>
        <w:t>&lt;/Amend&gt;</w:t>
      </w:r>
    </w:p>
    <w:p w:rsidR="007503BF" w:rsidRPr="00D85018" w:rsidP="007503BF" w14:paraId="5E38A0F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1068</w:t>
      </w:r>
      <w:r w:rsidRPr="00D85018">
        <w:rPr>
          <w:rStyle w:val="HideTWBExt"/>
          <w:b w:val="0"/>
          <w:noProof w:val="0"/>
        </w:rPr>
        <w:t>&lt;/NumAm&gt;</w:t>
      </w:r>
    </w:p>
    <w:p w:rsidR="007503BF" w:rsidRPr="00D85018" w:rsidP="007503BF" w14:paraId="3D845E87"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1A2B345E" w14:textId="77777777">
      <w:pPr>
        <w:pStyle w:val="NormalBold"/>
      </w:pPr>
      <w:r w:rsidRPr="00D85018">
        <w:rPr>
          <w:rStyle w:val="HideTWBExt"/>
          <w:b w:val="0"/>
          <w:noProof w:val="0"/>
        </w:rPr>
        <w:t>&lt;/RepeatBlock-By&gt;</w:t>
      </w:r>
    </w:p>
    <w:p w:rsidR="007503BF" w:rsidRPr="00D85018" w:rsidP="007503BF" w14:paraId="0684AD0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AEEA5D5" w14:textId="77777777">
      <w:pPr>
        <w:pStyle w:val="NormalBold"/>
      </w:pPr>
      <w:r w:rsidRPr="00D85018">
        <w:rPr>
          <w:rStyle w:val="HideTWBExt"/>
          <w:b w:val="0"/>
          <w:noProof w:val="0"/>
        </w:rPr>
        <w:t>&lt;Article&gt;</w:t>
      </w:r>
      <w:r w:rsidRPr="00D85018">
        <w:t>Articolo 24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E71E1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05CB060" w14:textId="77777777"/>
        </w:tc>
      </w:tr>
      <w:tr w14:paraId="7753FBA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37AB35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5401AE1" w14:textId="77777777">
            <w:pPr>
              <w:pStyle w:val="AmColumnHeading"/>
            </w:pPr>
            <w:r w:rsidRPr="00D85018">
              <w:t>Emendamento</w:t>
            </w:r>
          </w:p>
        </w:tc>
      </w:tr>
      <w:tr w14:paraId="52FFB81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BE96425" w14:textId="77777777">
            <w:pPr>
              <w:pStyle w:val="Normal6a"/>
              <w:jc w:val="center"/>
            </w:pPr>
            <w:r w:rsidRPr="00D85018">
              <w:rPr>
                <w:b/>
                <w:i/>
              </w:rPr>
              <w:t>Articolo 24</w:t>
            </w:r>
            <w:r w:rsidRPr="00D85018">
              <w:tab/>
            </w:r>
          </w:p>
        </w:tc>
        <w:tc>
          <w:tcPr>
            <w:tcW w:w="4876" w:type="dxa"/>
            <w:tcBorders>
              <w:top w:val="nil"/>
              <w:left w:val="nil"/>
              <w:bottom w:val="nil"/>
              <w:right w:val="nil"/>
            </w:tcBorders>
          </w:tcPr>
          <w:p w:rsidR="007503BF" w:rsidRPr="00D85018" w:rsidP="002E07E4" w14:paraId="73B3C7AA" w14:textId="77777777">
            <w:pPr>
              <w:pStyle w:val="Normal6a"/>
            </w:pPr>
            <w:r w:rsidRPr="00D85018">
              <w:rPr>
                <w:b/>
                <w:i/>
              </w:rPr>
              <w:t>soppresso</w:t>
            </w:r>
          </w:p>
        </w:tc>
      </w:tr>
      <w:tr w14:paraId="5CCECB6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745795C" w14:textId="77777777">
            <w:pPr>
              <w:pStyle w:val="Normal6a"/>
              <w:jc w:val="center"/>
            </w:pPr>
            <w:r w:rsidRPr="00D85018">
              <w:rPr>
                <w:b/>
                <w:i/>
              </w:rPr>
              <w:t>Agente per le presentazioni elettroniche</w:t>
            </w:r>
          </w:p>
        </w:tc>
        <w:tc>
          <w:tcPr>
            <w:tcW w:w="4876" w:type="dxa"/>
            <w:tcBorders>
              <w:top w:val="nil"/>
              <w:left w:val="nil"/>
              <w:bottom w:val="nil"/>
              <w:right w:val="nil"/>
            </w:tcBorders>
          </w:tcPr>
          <w:p w:rsidR="007503BF" w:rsidRPr="00D85018" w:rsidP="002E07E4" w14:paraId="7F4D8AB2" w14:textId="77777777">
            <w:pPr>
              <w:pStyle w:val="Normal6a"/>
            </w:pPr>
          </w:p>
        </w:tc>
      </w:tr>
      <w:tr w14:paraId="775EB67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45EB259" w14:textId="77777777">
            <w:pPr>
              <w:pStyle w:val="Normal6a"/>
            </w:pPr>
            <w:r w:rsidRPr="00D85018">
              <w:rPr>
                <w:b/>
                <w:i/>
              </w:rPr>
              <w:t>1. Utilizzando la procura digitale dell'UE di cui all'articolo 31, una EU Inc. può autorizzare una persona a firmare documenti e a trasmettere moduli per suo conto ("agente per le presentazioni elettroniche") tramite l'interfaccia centrale dell'UE conformemente al presente regolamento.</w:t>
            </w:r>
          </w:p>
        </w:tc>
        <w:tc>
          <w:tcPr>
            <w:tcW w:w="4876" w:type="dxa"/>
            <w:tcBorders>
              <w:top w:val="nil"/>
              <w:left w:val="nil"/>
              <w:bottom w:val="nil"/>
              <w:right w:val="nil"/>
            </w:tcBorders>
          </w:tcPr>
          <w:p w:rsidR="007503BF" w:rsidRPr="00D85018" w:rsidP="002E07E4" w14:paraId="3FECB814" w14:textId="77777777">
            <w:pPr>
              <w:pStyle w:val="Normal6a"/>
            </w:pPr>
          </w:p>
        </w:tc>
      </w:tr>
      <w:tr w14:paraId="5021177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78C212C" w14:textId="77777777">
            <w:pPr>
              <w:pStyle w:val="Normal6a"/>
            </w:pPr>
            <w:r w:rsidRPr="00D85018">
              <w:rPr>
                <w:b/>
                <w:i/>
              </w:rPr>
              <w:t>2. L'interfaccia centrale dell'UE verifica automaticamente la procura digitale dell'UE.</w:t>
            </w:r>
          </w:p>
        </w:tc>
        <w:tc>
          <w:tcPr>
            <w:tcW w:w="4876" w:type="dxa"/>
            <w:tcBorders>
              <w:top w:val="nil"/>
              <w:left w:val="nil"/>
              <w:bottom w:val="nil"/>
              <w:right w:val="nil"/>
            </w:tcBorders>
          </w:tcPr>
          <w:p w:rsidR="007503BF" w:rsidRPr="00D85018" w:rsidP="002E07E4" w14:paraId="25E1525A" w14:textId="77777777">
            <w:pPr>
              <w:pStyle w:val="Normal6a"/>
            </w:pPr>
          </w:p>
        </w:tc>
      </w:tr>
    </w:tbl>
    <w:p w:rsidR="007503BF" w:rsidRPr="00D85018" w:rsidP="007503BF" w14:paraId="208E2918"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08CB30AC"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7616FDBD" w14:textId="77777777">
      <w:pPr>
        <w:pStyle w:val="AmJustText"/>
      </w:pPr>
      <w:r w:rsidRPr="00D85018">
        <w:t>La creazione di un agente per le presentazioni elettroniche – forse anche per migliaia di imprese, come avviene nel Delaware – potrebbe tradursi in minore controllo, in quanto aggiunge un livello intermedio tra le persone che possiedono e gestiscono effettivamente la società e le autorità, le persone o gli organismi nazionali competenti. In questo modo è più facile incorporare e utilizzare società di comodo e nascondere l'identità dei proprietari effettivi della società.</w:t>
      </w:r>
    </w:p>
    <w:p w:rsidR="007503BF" w:rsidRPr="00D85018" w:rsidP="007503BF" w14:paraId="6B1131E5" w14:textId="77777777">
      <w:r w:rsidRPr="00D85018">
        <w:rPr>
          <w:rStyle w:val="HideTWBExt"/>
          <w:noProof w:val="0"/>
        </w:rPr>
        <w:t>&lt;/Amend&gt;</w:t>
      </w:r>
    </w:p>
    <w:p w:rsidR="007503BF" w:rsidRPr="00D85018" w:rsidP="007503BF" w14:paraId="4C0F611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1069</w:t>
      </w:r>
      <w:r w:rsidRPr="00D85018">
        <w:rPr>
          <w:rStyle w:val="HideTWBExt"/>
          <w:b w:val="0"/>
          <w:noProof w:val="0"/>
        </w:rPr>
        <w:t>&lt;/NumAm&gt;</w:t>
      </w:r>
    </w:p>
    <w:p w:rsidR="007503BF" w:rsidRPr="00D85018" w:rsidP="007503BF" w14:paraId="050C1788" w14:textId="77777777">
      <w:pPr>
        <w:pStyle w:val="NormalBold"/>
      </w:pPr>
      <w:r w:rsidRPr="00D85018">
        <w:rPr>
          <w:rStyle w:val="HideTWBExt"/>
          <w:b w:val="0"/>
          <w:noProof w:val="0"/>
        </w:rPr>
        <w:t>&lt;RepeatBlock-By&gt;&lt;Members&gt;</w:t>
      </w:r>
      <w:r w:rsidRPr="00D85018">
        <w:t>Raffaele Stancanelli</w:t>
      </w:r>
      <w:r w:rsidRPr="00D85018">
        <w:rPr>
          <w:rStyle w:val="HideTWBExt"/>
          <w:b w:val="0"/>
          <w:noProof w:val="0"/>
        </w:rPr>
        <w:t>&lt;/Members&gt;</w:t>
      </w:r>
    </w:p>
    <w:p w:rsidR="007503BF" w:rsidRPr="00D85018" w:rsidP="007503BF" w14:paraId="3BEF7906" w14:textId="77777777">
      <w:pPr>
        <w:pStyle w:val="NormalBold"/>
      </w:pPr>
      <w:r w:rsidRPr="00D85018">
        <w:rPr>
          <w:rStyle w:val="HideTWBExt"/>
          <w:b w:val="0"/>
          <w:noProof w:val="0"/>
        </w:rPr>
        <w:t>&lt;/RepeatBlock-By&gt;</w:t>
      </w:r>
    </w:p>
    <w:p w:rsidR="007503BF" w:rsidRPr="00D85018" w:rsidP="007503BF" w14:paraId="6D02B2F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B99B5FC" w14:textId="77777777">
      <w:pPr>
        <w:pStyle w:val="NormalBold"/>
      </w:pPr>
      <w:r w:rsidRPr="00D85018">
        <w:rPr>
          <w:rStyle w:val="HideTWBExt"/>
          <w:b w:val="0"/>
          <w:noProof w:val="0"/>
        </w:rPr>
        <w:t>&lt;Article&gt;</w:t>
      </w:r>
      <w:r w:rsidRPr="00D85018">
        <w:t>Articolo 24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BC171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2E733D3" w14:textId="77777777"/>
        </w:tc>
      </w:tr>
      <w:tr w14:paraId="73C12CB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CCECDD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4BC381A" w14:textId="77777777">
            <w:pPr>
              <w:pStyle w:val="AmColumnHeading"/>
            </w:pPr>
            <w:r w:rsidRPr="00D85018">
              <w:t>Emendamento</w:t>
            </w:r>
          </w:p>
        </w:tc>
      </w:tr>
      <w:tr w14:paraId="2DD99BC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4DD3847" w14:textId="77777777">
            <w:pPr>
              <w:pStyle w:val="Normal6a"/>
              <w:jc w:val="center"/>
            </w:pPr>
            <w:r w:rsidRPr="00D85018">
              <w:rPr>
                <w:b/>
                <w:i/>
              </w:rPr>
              <w:t>Articolo 24</w:t>
            </w:r>
            <w:r w:rsidRPr="00D85018">
              <w:tab/>
            </w:r>
          </w:p>
        </w:tc>
        <w:tc>
          <w:tcPr>
            <w:tcW w:w="4876" w:type="dxa"/>
            <w:tcBorders>
              <w:top w:val="nil"/>
              <w:left w:val="nil"/>
              <w:bottom w:val="nil"/>
              <w:right w:val="nil"/>
            </w:tcBorders>
          </w:tcPr>
          <w:p w:rsidR="007503BF" w:rsidRPr="00D85018" w:rsidP="002E07E4" w14:paraId="45C4E6DE" w14:textId="77777777">
            <w:pPr>
              <w:pStyle w:val="Normal6a"/>
            </w:pPr>
            <w:r w:rsidRPr="00D85018">
              <w:rPr>
                <w:b/>
                <w:i/>
              </w:rPr>
              <w:t>soppresso</w:t>
            </w:r>
          </w:p>
        </w:tc>
      </w:tr>
      <w:tr w14:paraId="71BC64D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03A05ED" w14:textId="77777777">
            <w:pPr>
              <w:pStyle w:val="Normal6a"/>
              <w:jc w:val="center"/>
            </w:pPr>
            <w:r w:rsidRPr="00D85018">
              <w:rPr>
                <w:b/>
                <w:i/>
              </w:rPr>
              <w:t>Agente per le presentazioni elettroniche</w:t>
            </w:r>
          </w:p>
        </w:tc>
        <w:tc>
          <w:tcPr>
            <w:tcW w:w="4876" w:type="dxa"/>
            <w:tcBorders>
              <w:top w:val="nil"/>
              <w:left w:val="nil"/>
              <w:bottom w:val="nil"/>
              <w:right w:val="nil"/>
            </w:tcBorders>
          </w:tcPr>
          <w:p w:rsidR="007503BF" w:rsidRPr="00D85018" w:rsidP="002E07E4" w14:paraId="1D020667" w14:textId="77777777">
            <w:pPr>
              <w:pStyle w:val="Normal6a"/>
            </w:pPr>
          </w:p>
        </w:tc>
      </w:tr>
      <w:tr w14:paraId="04180E0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374D076" w14:textId="77777777">
            <w:pPr>
              <w:pStyle w:val="Normal6a"/>
            </w:pPr>
            <w:r w:rsidRPr="00D85018">
              <w:rPr>
                <w:b/>
                <w:i/>
              </w:rPr>
              <w:t>1. Utilizzando la procura digitale dell'UE di cui all'articolo 31, una EU Inc. può autorizzare una persona a firmare documenti e a trasmettere moduli per suo conto ("agente per le presentazioni elettroniche") tramite l'interfaccia centrale dell'UE conformemente al presente regolamento.</w:t>
            </w:r>
          </w:p>
        </w:tc>
        <w:tc>
          <w:tcPr>
            <w:tcW w:w="4876" w:type="dxa"/>
            <w:tcBorders>
              <w:top w:val="nil"/>
              <w:left w:val="nil"/>
              <w:bottom w:val="nil"/>
              <w:right w:val="nil"/>
            </w:tcBorders>
          </w:tcPr>
          <w:p w:rsidR="007503BF" w:rsidRPr="00D85018" w:rsidP="002E07E4" w14:paraId="136E2898" w14:textId="77777777">
            <w:pPr>
              <w:pStyle w:val="Normal6a"/>
            </w:pPr>
          </w:p>
        </w:tc>
      </w:tr>
      <w:tr w14:paraId="2F79A7B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9DE44CF" w14:textId="77777777">
            <w:pPr>
              <w:pStyle w:val="Normal6a"/>
            </w:pPr>
            <w:r w:rsidRPr="00D85018">
              <w:rPr>
                <w:b/>
                <w:i/>
              </w:rPr>
              <w:t>2. L'interfaccia centrale dell'UE verifica automaticamente la procura digitale dell'UE.</w:t>
            </w:r>
          </w:p>
        </w:tc>
        <w:tc>
          <w:tcPr>
            <w:tcW w:w="4876" w:type="dxa"/>
            <w:tcBorders>
              <w:top w:val="nil"/>
              <w:left w:val="nil"/>
              <w:bottom w:val="nil"/>
              <w:right w:val="nil"/>
            </w:tcBorders>
          </w:tcPr>
          <w:p w:rsidR="007503BF" w:rsidRPr="00D85018" w:rsidP="002E07E4" w14:paraId="4F028A1F" w14:textId="77777777">
            <w:pPr>
              <w:pStyle w:val="Normal6a"/>
            </w:pPr>
          </w:p>
        </w:tc>
      </w:tr>
    </w:tbl>
    <w:p w:rsidR="007503BF" w:rsidRPr="00D85018" w:rsidP="007503BF" w14:paraId="692328B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4DEA2AC" w14:textId="77777777">
      <w:r w:rsidRPr="00D85018">
        <w:rPr>
          <w:rStyle w:val="HideTWBExt"/>
          <w:noProof w:val="0"/>
        </w:rPr>
        <w:t>&lt;/Amend&gt;</w:t>
      </w:r>
    </w:p>
    <w:p w:rsidR="007503BF" w:rsidRPr="00D85018" w:rsidP="007503BF" w14:paraId="1453F34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1070</w:t>
      </w:r>
      <w:r w:rsidRPr="00D85018">
        <w:rPr>
          <w:rStyle w:val="HideTWBExt"/>
          <w:b w:val="0"/>
          <w:noProof w:val="0"/>
        </w:rPr>
        <w:t>&lt;/NumAm&gt;</w:t>
      </w:r>
    </w:p>
    <w:p w:rsidR="007503BF" w:rsidRPr="00D85018" w:rsidP="007503BF" w14:paraId="73A856A2"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1C108A60" w14:textId="77777777">
      <w:pPr>
        <w:pStyle w:val="NormalBold"/>
      </w:pPr>
      <w:r w:rsidRPr="00D85018">
        <w:rPr>
          <w:rStyle w:val="HideTWBExt"/>
          <w:b w:val="0"/>
          <w:noProof w:val="0"/>
        </w:rPr>
        <w:t>&lt;/RepeatBlock-By&gt;</w:t>
      </w:r>
    </w:p>
    <w:p w:rsidR="007503BF" w:rsidRPr="00D85018" w:rsidP="007503BF" w14:paraId="419952B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20778D8" w14:textId="77777777">
      <w:pPr>
        <w:pStyle w:val="NormalBold"/>
      </w:pPr>
      <w:r w:rsidRPr="00D85018">
        <w:rPr>
          <w:rStyle w:val="HideTWBExt"/>
          <w:b w:val="0"/>
          <w:noProof w:val="0"/>
        </w:rPr>
        <w:t>&lt;Article&gt;</w:t>
      </w:r>
      <w:r w:rsidRPr="00D85018">
        <w:t>Articolo 24 – paragrafo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4DECB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3B3D70D" w14:textId="77777777"/>
        </w:tc>
      </w:tr>
      <w:tr w14:paraId="4CDCDF6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97FA81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15F3764" w14:textId="77777777">
            <w:pPr>
              <w:pStyle w:val="AmColumnHeading"/>
            </w:pPr>
            <w:r w:rsidRPr="00D85018">
              <w:t>Emendamento</w:t>
            </w:r>
          </w:p>
        </w:tc>
      </w:tr>
      <w:tr w14:paraId="36FB6FF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07357B8" w14:textId="77777777">
            <w:pPr>
              <w:pStyle w:val="Normal6a"/>
            </w:pPr>
          </w:p>
        </w:tc>
        <w:tc>
          <w:tcPr>
            <w:tcW w:w="4876" w:type="dxa"/>
            <w:tcBorders>
              <w:top w:val="nil"/>
              <w:left w:val="nil"/>
              <w:bottom w:val="nil"/>
              <w:right w:val="nil"/>
            </w:tcBorders>
          </w:tcPr>
          <w:p w:rsidR="007503BF" w:rsidRPr="00D85018" w:rsidP="002E07E4" w14:paraId="73F91DDC" w14:textId="77777777">
            <w:pPr>
              <w:pStyle w:val="Normal6a"/>
            </w:pPr>
            <w:r w:rsidRPr="00D85018">
              <w:rPr>
                <w:b/>
                <w:i/>
              </w:rPr>
              <w:t>1 bis.</w:t>
            </w:r>
            <w:r w:rsidRPr="00D85018">
              <w:tab/>
            </w:r>
            <w:r w:rsidRPr="00D85018">
              <w:rPr>
                <w:b/>
                <w:i/>
              </w:rPr>
              <w:t>L'impiego di tali agenti lascia impregiudicati i controlli preventivi effettuati in conformità del diritto dell'Unione o nazionale.</w:t>
            </w:r>
          </w:p>
        </w:tc>
      </w:tr>
    </w:tbl>
    <w:p w:rsidR="007503BF" w:rsidRPr="00D85018" w:rsidP="007503BF" w14:paraId="6703380F"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018A95C8" w14:textId="77777777">
      <w:r w:rsidRPr="00D85018">
        <w:rPr>
          <w:rStyle w:val="HideTWBExt"/>
          <w:noProof w:val="0"/>
        </w:rPr>
        <w:t>&lt;/Amend&gt;</w:t>
      </w:r>
    </w:p>
    <w:p w:rsidR="007503BF" w:rsidRPr="00D85018" w:rsidP="007503BF" w14:paraId="6F015D5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1071</w:t>
      </w:r>
      <w:r w:rsidRPr="00D85018">
        <w:rPr>
          <w:rStyle w:val="HideTWBExt"/>
          <w:b w:val="0"/>
          <w:noProof w:val="0"/>
        </w:rPr>
        <w:t>&lt;/NumAm&gt;</w:t>
      </w:r>
    </w:p>
    <w:p w:rsidR="007503BF" w:rsidRPr="00D85018" w:rsidP="007503BF" w14:paraId="2265D82D"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3822F19E" w14:textId="77777777">
      <w:pPr>
        <w:pStyle w:val="NormalBold"/>
      </w:pPr>
      <w:r w:rsidRPr="00D85018">
        <w:rPr>
          <w:rStyle w:val="HideTWBExt"/>
          <w:b w:val="0"/>
          <w:noProof w:val="0"/>
        </w:rPr>
        <w:t>&lt;/RepeatBlock-By&gt;</w:t>
      </w:r>
    </w:p>
    <w:p w:rsidR="007503BF" w:rsidRPr="00D85018" w:rsidP="007503BF" w14:paraId="2F9C07E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FE6EF2D" w14:textId="77777777">
      <w:pPr>
        <w:pStyle w:val="NormalBold"/>
      </w:pPr>
      <w:r w:rsidRPr="00D85018">
        <w:rPr>
          <w:rStyle w:val="HideTWBExt"/>
          <w:b w:val="0"/>
          <w:noProof w:val="0"/>
        </w:rPr>
        <w:t>&lt;Article&gt;</w:t>
      </w:r>
      <w:r w:rsidRPr="00D85018">
        <w:t>Articolo 24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20975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97239D0" w14:textId="77777777"/>
        </w:tc>
      </w:tr>
      <w:tr w14:paraId="6DD3B8B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35A8F9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4445DEB" w14:textId="77777777">
            <w:pPr>
              <w:pStyle w:val="AmColumnHeading"/>
            </w:pPr>
            <w:r w:rsidRPr="00D85018">
              <w:t>Emendamento</w:t>
            </w:r>
          </w:p>
        </w:tc>
      </w:tr>
      <w:tr w14:paraId="1E0F83F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E623518" w14:textId="77777777">
            <w:pPr>
              <w:pStyle w:val="Normal6a"/>
            </w:pPr>
            <w:r w:rsidRPr="00D85018">
              <w:t>2.</w:t>
            </w:r>
            <w:r w:rsidRPr="00D85018">
              <w:tab/>
              <w:t xml:space="preserve">L'interfaccia centrale dell'UE verifica automaticamente </w:t>
            </w:r>
            <w:r w:rsidRPr="00D85018">
              <w:rPr>
                <w:b/>
                <w:bCs/>
                <w:i/>
                <w:iCs/>
              </w:rPr>
              <w:t>la</w:t>
            </w:r>
            <w:r w:rsidRPr="00D85018">
              <w:t xml:space="preserve"> procura digitale dell'UE.</w:t>
            </w:r>
          </w:p>
        </w:tc>
        <w:tc>
          <w:tcPr>
            <w:tcW w:w="4876" w:type="dxa"/>
            <w:tcBorders>
              <w:top w:val="nil"/>
              <w:left w:val="nil"/>
              <w:bottom w:val="nil"/>
              <w:right w:val="nil"/>
            </w:tcBorders>
          </w:tcPr>
          <w:p w:rsidR="007503BF" w:rsidRPr="00D85018" w:rsidP="002E07E4" w14:paraId="489BDA38" w14:textId="77777777">
            <w:pPr>
              <w:pStyle w:val="Normal6a"/>
            </w:pPr>
            <w:r w:rsidRPr="00D85018">
              <w:t>2.</w:t>
            </w:r>
            <w:r w:rsidRPr="00D85018">
              <w:tab/>
              <w:t xml:space="preserve">L'interfaccia centrale dell'UE verifica automaticamente </w:t>
            </w:r>
            <w:r w:rsidRPr="00D85018">
              <w:rPr>
                <w:b/>
                <w:i/>
              </w:rPr>
              <w:t>le firme e i sigilli elettronici della</w:t>
            </w:r>
            <w:r w:rsidRPr="00D85018">
              <w:t xml:space="preserve"> procura digitale dell'UE.</w:t>
            </w:r>
          </w:p>
        </w:tc>
      </w:tr>
    </w:tbl>
    <w:p w:rsidR="007503BF" w:rsidRPr="00D85018" w:rsidP="007503BF" w14:paraId="54466A9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C7487EA" w14:textId="77777777">
      <w:r w:rsidRPr="00D85018">
        <w:rPr>
          <w:rStyle w:val="HideTWBExt"/>
          <w:noProof w:val="0"/>
        </w:rPr>
        <w:t>&lt;/Amend&gt;</w:t>
      </w:r>
    </w:p>
    <w:p w:rsidR="007503BF" w:rsidRPr="00D85018" w:rsidP="007503BF" w14:paraId="79E5966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1072</w:t>
      </w:r>
      <w:r w:rsidRPr="00D85018">
        <w:rPr>
          <w:rStyle w:val="HideTWBExt"/>
          <w:b w:val="0"/>
          <w:noProof w:val="0"/>
        </w:rPr>
        <w:t>&lt;/NumAm&gt;</w:t>
      </w:r>
    </w:p>
    <w:p w:rsidR="007503BF" w:rsidRPr="00D85018" w:rsidP="007503BF" w14:paraId="77C77A87" w14:textId="77777777">
      <w:pPr>
        <w:pStyle w:val="NormalBold"/>
      </w:pPr>
      <w:r w:rsidRPr="00D85018">
        <w:rPr>
          <w:rStyle w:val="HideTWBExt"/>
          <w:b w:val="0"/>
          <w:noProof w:val="0"/>
        </w:rPr>
        <w:t>&lt;RepeatBlock-By&gt;&lt;Members&gt;</w:t>
      </w:r>
      <w:r w:rsidRPr="00D85018">
        <w:t>Brando Benifei</w:t>
      </w:r>
      <w:r w:rsidRPr="00D85018">
        <w:rPr>
          <w:rStyle w:val="HideTWBExt"/>
          <w:b w:val="0"/>
          <w:noProof w:val="0"/>
        </w:rPr>
        <w:t>&lt;/Members&gt;</w:t>
      </w:r>
    </w:p>
    <w:p w:rsidR="007503BF" w:rsidRPr="00D85018" w:rsidP="007503BF" w14:paraId="3AB48527" w14:textId="77777777">
      <w:pPr>
        <w:pStyle w:val="NormalBold"/>
      </w:pPr>
      <w:r w:rsidRPr="00D85018">
        <w:rPr>
          <w:rStyle w:val="HideTWBExt"/>
          <w:b w:val="0"/>
          <w:noProof w:val="0"/>
        </w:rPr>
        <w:t>&lt;/RepeatBlock-By&gt;</w:t>
      </w:r>
    </w:p>
    <w:p w:rsidR="007503BF" w:rsidRPr="00D85018" w:rsidP="007503BF" w14:paraId="3A65099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12E2A04" w14:textId="77777777">
      <w:pPr>
        <w:pStyle w:val="NormalBold"/>
      </w:pPr>
      <w:r w:rsidRPr="00D85018">
        <w:rPr>
          <w:rStyle w:val="HideTWBExt"/>
          <w:b w:val="0"/>
          <w:noProof w:val="0"/>
        </w:rPr>
        <w:t>&lt;Article&gt;</w:t>
      </w:r>
      <w:r w:rsidRPr="00D85018">
        <w:t>Articolo 25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616C7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30EC9D2" w14:textId="77777777"/>
        </w:tc>
      </w:tr>
      <w:tr w14:paraId="694E010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98B99C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B9835A0" w14:textId="77777777">
            <w:pPr>
              <w:pStyle w:val="AmColumnHeading"/>
            </w:pPr>
            <w:r w:rsidRPr="00D85018">
              <w:t>Emendamento</w:t>
            </w:r>
          </w:p>
        </w:tc>
      </w:tr>
      <w:tr w14:paraId="535E469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08A7BCD" w14:textId="77777777">
            <w:pPr>
              <w:pStyle w:val="Normal6a"/>
            </w:pPr>
            <w:r w:rsidRPr="00D85018">
              <w:t>1.</w:t>
            </w:r>
            <w:r w:rsidRPr="00D85018">
              <w:tab/>
              <w:t>Lo Stato membro di registrazione provvede affinché i seguenti documenti e informazioni presentati dalla EU Inc. a norma dell'articolo 27 siano resi accessibili al pubblico nel registro delle imprese:</w:t>
            </w:r>
          </w:p>
        </w:tc>
        <w:tc>
          <w:tcPr>
            <w:tcW w:w="4876" w:type="dxa"/>
            <w:tcBorders>
              <w:top w:val="nil"/>
              <w:left w:val="nil"/>
              <w:bottom w:val="nil"/>
              <w:right w:val="nil"/>
            </w:tcBorders>
          </w:tcPr>
          <w:p w:rsidR="007503BF" w:rsidRPr="00D85018" w:rsidP="002E07E4" w14:paraId="0BBC56E5" w14:textId="77777777">
            <w:pPr>
              <w:pStyle w:val="Normal6a"/>
            </w:pPr>
            <w:r w:rsidRPr="00D85018">
              <w:t>1.</w:t>
            </w:r>
            <w:r w:rsidRPr="00D85018">
              <w:tab/>
              <w:t xml:space="preserve">Lo Stato membro di registrazione provvede affinché i seguenti documenti e informazioni presentati dalla </w:t>
            </w:r>
            <w:r w:rsidRPr="00D85018">
              <w:rPr>
                <w:b/>
                <w:i/>
              </w:rPr>
              <w:t>società</w:t>
            </w:r>
            <w:r w:rsidRPr="00D85018">
              <w:t xml:space="preserve"> EU Inc. a norma dell'articolo 27 siano resi accessibili al pubblico nel registro delle imprese </w:t>
            </w:r>
            <w:r w:rsidRPr="00D85018">
              <w:rPr>
                <w:b/>
                <w:i/>
              </w:rPr>
              <w:t>e nel BRIS, con un accesso transfrontaliero esplicito e trasparente per i dipendenti, i rappresentanti dei lavoratori, i sindacati e le autorità nazionali, come le autorità previdenziali</w:t>
            </w:r>
            <w:r w:rsidRPr="00D85018">
              <w:t>:</w:t>
            </w:r>
          </w:p>
        </w:tc>
      </w:tr>
    </w:tbl>
    <w:p w:rsidR="007503BF" w:rsidRPr="00D85018" w:rsidP="007503BF" w14:paraId="62C5E51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CF1A673" w14:textId="77777777">
      <w:r w:rsidRPr="00D85018">
        <w:rPr>
          <w:rStyle w:val="HideTWBExt"/>
          <w:noProof w:val="0"/>
        </w:rPr>
        <w:t>&lt;/Amend&gt;</w:t>
      </w:r>
    </w:p>
    <w:p w:rsidR="007503BF" w:rsidRPr="00D85018" w:rsidP="007503BF" w14:paraId="0CF6DA4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1073</w:t>
      </w:r>
      <w:r w:rsidRPr="00D85018">
        <w:rPr>
          <w:rStyle w:val="HideTWBExt"/>
          <w:b w:val="0"/>
          <w:noProof w:val="0"/>
        </w:rPr>
        <w:t>&lt;/NumAm&gt;</w:t>
      </w:r>
    </w:p>
    <w:p w:rsidR="007503BF" w:rsidRPr="00D85018" w:rsidP="007503BF" w14:paraId="75212B43"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14859624"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63DD8CA9"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456A2854" w14:textId="77777777">
      <w:pPr>
        <w:pStyle w:val="NormalBold"/>
      </w:pPr>
      <w:r w:rsidRPr="00D85018">
        <w:rPr>
          <w:rStyle w:val="HideTWBExt"/>
          <w:b w:val="0"/>
          <w:noProof w:val="0"/>
        </w:rPr>
        <w:t>&lt;/RepeatBlock-By&gt;</w:t>
      </w:r>
    </w:p>
    <w:p w:rsidR="007503BF" w:rsidRPr="00D85018" w:rsidP="007503BF" w14:paraId="1499FEC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2D0C19B" w14:textId="77777777">
      <w:pPr>
        <w:pStyle w:val="NormalBold"/>
      </w:pPr>
      <w:r w:rsidRPr="00D85018">
        <w:rPr>
          <w:rStyle w:val="HideTWBExt"/>
          <w:b w:val="0"/>
          <w:noProof w:val="0"/>
        </w:rPr>
        <w:t>&lt;Article&gt;</w:t>
      </w:r>
      <w:r w:rsidRPr="00D85018">
        <w:t>Articolo 25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A1EE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DA04DEB" w14:textId="77777777"/>
        </w:tc>
      </w:tr>
      <w:tr w14:paraId="3032169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FDFE79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BC49919" w14:textId="77777777">
            <w:pPr>
              <w:pStyle w:val="AmColumnHeading"/>
            </w:pPr>
            <w:r w:rsidRPr="00D85018">
              <w:t>Emendamento</w:t>
            </w:r>
          </w:p>
        </w:tc>
      </w:tr>
      <w:tr w14:paraId="62D7122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C9A90A1" w14:textId="77777777">
            <w:pPr>
              <w:pStyle w:val="Normal6a"/>
            </w:pPr>
            <w:r w:rsidRPr="00D85018">
              <w:t>1.</w:t>
            </w:r>
            <w:r w:rsidRPr="00D85018">
              <w:tab/>
              <w:t>Lo Stato membro di registrazione provvede affinché i seguenti documenti e informazioni presentati dalla EU Inc. a norma dell'articolo 27 siano resi accessibili al pubblico nel registro delle imprese:</w:t>
            </w:r>
          </w:p>
        </w:tc>
        <w:tc>
          <w:tcPr>
            <w:tcW w:w="4876" w:type="dxa"/>
            <w:tcBorders>
              <w:top w:val="nil"/>
              <w:left w:val="nil"/>
              <w:bottom w:val="nil"/>
              <w:right w:val="nil"/>
            </w:tcBorders>
          </w:tcPr>
          <w:p w:rsidR="007503BF" w:rsidRPr="00D85018" w:rsidP="002E07E4" w14:paraId="20AB332D" w14:textId="77777777">
            <w:pPr>
              <w:pStyle w:val="Normal6a"/>
            </w:pPr>
            <w:r w:rsidRPr="00D85018">
              <w:t>1.</w:t>
            </w:r>
            <w:r w:rsidRPr="00D85018">
              <w:tab/>
              <w:t xml:space="preserve">Lo Stato membro di registrazione provvede affinché i seguenti documenti e informazioni presentati dalla EU Inc. a norma dell'articolo 27 siano resi accessibili al pubblico nel registro delle imprese </w:t>
            </w:r>
            <w:r w:rsidRPr="00D85018">
              <w:rPr>
                <w:b/>
                <w:i/>
              </w:rPr>
              <w:t>e nel BRIS, con un accesso transfrontaliero esplicito e trasparente per i dipendenti, i rappresentanti dei lavoratori, i sindacati e le autorità nazionali, come le autorità previdenziali</w:t>
            </w:r>
            <w:r w:rsidRPr="00D85018">
              <w:t>:</w:t>
            </w:r>
          </w:p>
        </w:tc>
      </w:tr>
    </w:tbl>
    <w:p w:rsidR="007503BF" w:rsidRPr="00D85018" w:rsidP="007503BF" w14:paraId="6FE01C9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3B68097" w14:textId="77777777">
      <w:r w:rsidRPr="00D85018">
        <w:rPr>
          <w:rStyle w:val="HideTWBExt"/>
          <w:noProof w:val="0"/>
        </w:rPr>
        <w:t>&lt;/Amend&gt;</w:t>
      </w:r>
    </w:p>
    <w:p w:rsidR="007503BF" w:rsidRPr="00D85018" w:rsidP="007503BF" w14:paraId="2599D22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1074</w:t>
      </w:r>
      <w:r w:rsidRPr="00D85018">
        <w:rPr>
          <w:rStyle w:val="HideTWBExt"/>
          <w:b w:val="0"/>
          <w:noProof w:val="0"/>
        </w:rPr>
        <w:t>&lt;/NumAm&gt;</w:t>
      </w:r>
    </w:p>
    <w:p w:rsidR="007503BF" w:rsidRPr="00D85018" w:rsidP="007503BF" w14:paraId="191F8027"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6884202C"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2FD3272E" w14:textId="77777777">
      <w:pPr>
        <w:pStyle w:val="NormalBold"/>
      </w:pPr>
      <w:r w:rsidRPr="00D85018">
        <w:rPr>
          <w:rStyle w:val="HideTWBExt"/>
          <w:b w:val="0"/>
          <w:noProof w:val="0"/>
        </w:rPr>
        <w:t>&lt;/RepeatBlock-By&gt;</w:t>
      </w:r>
    </w:p>
    <w:p w:rsidR="007503BF" w:rsidRPr="00D85018" w:rsidP="007503BF" w14:paraId="5292D87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6873561" w14:textId="77777777">
      <w:pPr>
        <w:pStyle w:val="NormalBold"/>
      </w:pPr>
      <w:r w:rsidRPr="00D85018">
        <w:rPr>
          <w:rStyle w:val="HideTWBExt"/>
          <w:b w:val="0"/>
          <w:noProof w:val="0"/>
        </w:rPr>
        <w:t>&lt;Article&gt;</w:t>
      </w:r>
      <w:r w:rsidRPr="00D85018">
        <w:t>Articolo 25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C1851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C17B682" w14:textId="77777777"/>
        </w:tc>
      </w:tr>
      <w:tr w14:paraId="2DB443F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F1CE5A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2A421DF" w14:textId="77777777">
            <w:pPr>
              <w:pStyle w:val="AmColumnHeading"/>
            </w:pPr>
            <w:r w:rsidRPr="00D85018">
              <w:t>Emendamento</w:t>
            </w:r>
          </w:p>
        </w:tc>
      </w:tr>
      <w:tr w14:paraId="692B9A9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79F963E" w14:textId="77777777">
            <w:pPr>
              <w:pStyle w:val="Normal6a"/>
            </w:pPr>
            <w:r w:rsidRPr="00D85018">
              <w:t>1.</w:t>
            </w:r>
            <w:r w:rsidRPr="00D85018">
              <w:tab/>
              <w:t>Lo Stato membro di registrazione provvede affinché i seguenti documenti e informazioni presentati dalla EU Inc. a norma dell'articolo 27 siano resi accessibili al pubblico nel registro delle imprese:</w:t>
            </w:r>
          </w:p>
        </w:tc>
        <w:tc>
          <w:tcPr>
            <w:tcW w:w="4876" w:type="dxa"/>
            <w:tcBorders>
              <w:top w:val="nil"/>
              <w:left w:val="nil"/>
              <w:bottom w:val="nil"/>
              <w:right w:val="nil"/>
            </w:tcBorders>
          </w:tcPr>
          <w:p w:rsidR="007503BF" w:rsidRPr="00D85018" w:rsidP="002E07E4" w14:paraId="4053C7FA" w14:textId="77777777">
            <w:pPr>
              <w:pStyle w:val="Normal6a"/>
            </w:pPr>
            <w:r w:rsidRPr="00D85018">
              <w:t>1.</w:t>
            </w:r>
            <w:r w:rsidRPr="00D85018">
              <w:tab/>
              <w:t xml:space="preserve">Lo Stato membro di registrazione provvede affinché i seguenti documenti e informazioni presentati dalla EU Inc. a norma dell'articolo 27 siano resi accessibili al pubblico nel registro delle imprese </w:t>
            </w:r>
            <w:r w:rsidRPr="00D85018">
              <w:rPr>
                <w:b/>
                <w:i/>
              </w:rPr>
              <w:t>e nel BRIS, con un accesso transfrontaliero esplicito e trasparente per i dipendenti, i loro rappresentanti, i sindacati e le autorità nazionali, come le autorità previdenziali</w:t>
            </w:r>
            <w:r w:rsidRPr="00D85018">
              <w:t>:</w:t>
            </w:r>
          </w:p>
        </w:tc>
      </w:tr>
    </w:tbl>
    <w:p w:rsidR="007503BF" w:rsidRPr="00D85018" w:rsidP="007503BF" w14:paraId="48D735E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33ABF1A" w14:textId="77777777">
      <w:r w:rsidRPr="00D85018">
        <w:rPr>
          <w:rStyle w:val="HideTWBExt"/>
          <w:noProof w:val="0"/>
        </w:rPr>
        <w:t>&lt;/Amend&gt;</w:t>
      </w:r>
    </w:p>
    <w:p w:rsidR="007503BF" w:rsidRPr="00D85018" w:rsidP="007503BF" w14:paraId="3AFE1C7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1075</w:t>
      </w:r>
      <w:r w:rsidRPr="00D85018">
        <w:rPr>
          <w:rStyle w:val="HideTWBExt"/>
          <w:b w:val="0"/>
          <w:noProof w:val="0"/>
        </w:rPr>
        <w:t>&lt;/NumAm&gt;</w:t>
      </w:r>
    </w:p>
    <w:p w:rsidR="007503BF" w:rsidRPr="00D85018" w:rsidP="007503BF" w14:paraId="4197872E" w14:textId="77777777">
      <w:pPr>
        <w:pStyle w:val="NormalBold"/>
      </w:pPr>
      <w:r w:rsidRPr="00D85018">
        <w:rPr>
          <w:rStyle w:val="HideTWBExt"/>
          <w:b w:val="0"/>
          <w:noProof w:val="0"/>
        </w:rPr>
        <w:t>&lt;RepeatBlock-By&gt;&lt;Members&gt;</w:t>
      </w:r>
      <w:r w:rsidRPr="00D85018">
        <w:t>Brando Benifei</w:t>
      </w:r>
      <w:r w:rsidRPr="00D85018">
        <w:rPr>
          <w:rStyle w:val="HideTWBExt"/>
          <w:b w:val="0"/>
          <w:noProof w:val="0"/>
        </w:rPr>
        <w:t>&lt;/Members&gt;</w:t>
      </w:r>
    </w:p>
    <w:p w:rsidR="007503BF" w:rsidRPr="00D85018" w:rsidP="007503BF" w14:paraId="6D29CA26" w14:textId="77777777">
      <w:pPr>
        <w:pStyle w:val="NormalBold"/>
      </w:pPr>
      <w:r w:rsidRPr="00D85018">
        <w:rPr>
          <w:rStyle w:val="HideTWBExt"/>
          <w:b w:val="0"/>
          <w:noProof w:val="0"/>
        </w:rPr>
        <w:t>&lt;/RepeatBlock-By&gt;</w:t>
      </w:r>
    </w:p>
    <w:p w:rsidR="007503BF" w:rsidRPr="00D85018" w:rsidP="007503BF" w14:paraId="773CF6D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8D734DA" w14:textId="77777777">
      <w:pPr>
        <w:pStyle w:val="NormalBold"/>
      </w:pPr>
      <w:r w:rsidRPr="00D85018">
        <w:rPr>
          <w:rStyle w:val="HideTWBExt"/>
          <w:b w:val="0"/>
          <w:noProof w:val="0"/>
        </w:rPr>
        <w:t>&lt;Article&gt;</w:t>
      </w:r>
      <w:r w:rsidRPr="00D85018">
        <w:t>Articolo 25 – paragrafo 1 – lettera b bis (nuova)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40047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31394CA" w14:textId="77777777"/>
        </w:tc>
      </w:tr>
      <w:tr w14:paraId="708DB7A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FF91A0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26890F4" w14:textId="77777777">
            <w:pPr>
              <w:pStyle w:val="AmColumnHeading"/>
            </w:pPr>
            <w:r w:rsidRPr="00D85018">
              <w:t>Emendamento</w:t>
            </w:r>
          </w:p>
        </w:tc>
      </w:tr>
      <w:tr w14:paraId="3CAF104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7CA9746" w14:textId="77777777">
            <w:pPr>
              <w:pStyle w:val="Normal6a"/>
            </w:pPr>
          </w:p>
        </w:tc>
        <w:tc>
          <w:tcPr>
            <w:tcW w:w="4876" w:type="dxa"/>
            <w:tcBorders>
              <w:top w:val="nil"/>
              <w:left w:val="nil"/>
              <w:bottom w:val="nil"/>
              <w:right w:val="nil"/>
            </w:tcBorders>
          </w:tcPr>
          <w:p w:rsidR="007503BF" w:rsidRPr="00D85018" w:rsidP="002E07E4" w14:paraId="021A0E9B" w14:textId="77777777">
            <w:pPr>
              <w:pStyle w:val="Normal6a"/>
            </w:pPr>
            <w:r w:rsidRPr="00D85018">
              <w:rPr>
                <w:b/>
                <w:i/>
              </w:rPr>
              <w:t>(b bis)</w:t>
            </w:r>
            <w:r w:rsidRPr="00D85018">
              <w:tab/>
            </w:r>
            <w:r w:rsidRPr="00D85018">
              <w:rPr>
                <w:b/>
                <w:i/>
              </w:rPr>
              <w:t>la struttura del gruppo della EU Inc., comprese le società madri, succursali, controllate e altre entità controllate;</w:t>
            </w:r>
          </w:p>
        </w:tc>
      </w:tr>
    </w:tbl>
    <w:p w:rsidR="007503BF" w:rsidRPr="00D85018" w:rsidP="007503BF" w14:paraId="23111219"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0F0156F" w14:textId="77777777">
      <w:r w:rsidRPr="00D85018">
        <w:rPr>
          <w:rStyle w:val="HideTWBExt"/>
          <w:noProof w:val="0"/>
        </w:rPr>
        <w:t>&lt;/Amend&gt;</w:t>
      </w:r>
    </w:p>
    <w:p w:rsidR="007503BF" w:rsidRPr="00D85018" w:rsidP="007503BF" w14:paraId="184F66B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1076</w:t>
      </w:r>
      <w:r w:rsidRPr="00D85018">
        <w:rPr>
          <w:rStyle w:val="HideTWBExt"/>
          <w:b w:val="0"/>
          <w:noProof w:val="0"/>
        </w:rPr>
        <w:t>&lt;/NumAm&gt;</w:t>
      </w:r>
    </w:p>
    <w:p w:rsidR="007503BF" w:rsidRPr="00D85018" w:rsidP="007503BF" w14:paraId="3923CEB9"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2DBE660D"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7C5DC833" w14:textId="77777777">
      <w:pPr>
        <w:pStyle w:val="NormalBold"/>
      </w:pPr>
      <w:r w:rsidRPr="00D85018">
        <w:rPr>
          <w:rStyle w:val="HideTWBExt"/>
          <w:b w:val="0"/>
          <w:noProof w:val="0"/>
        </w:rPr>
        <w:t>&lt;/RepeatBlock-By&gt;</w:t>
      </w:r>
    </w:p>
    <w:p w:rsidR="007503BF" w:rsidRPr="00D85018" w:rsidP="007503BF" w14:paraId="34D657A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DEE20CD" w14:textId="77777777">
      <w:pPr>
        <w:pStyle w:val="NormalBold"/>
      </w:pPr>
      <w:r w:rsidRPr="00D85018">
        <w:rPr>
          <w:rStyle w:val="HideTWBExt"/>
          <w:b w:val="0"/>
          <w:noProof w:val="0"/>
        </w:rPr>
        <w:t>&lt;Article&gt;</w:t>
      </w:r>
      <w:r w:rsidRPr="00D85018">
        <w:t>Articolo 25 – paragrafo 1 – lettera b bis (nuova)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3BFAC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36D1E9B" w14:textId="77777777"/>
        </w:tc>
      </w:tr>
      <w:tr w14:paraId="4E7B4FF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40F547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B2751D6" w14:textId="77777777">
            <w:pPr>
              <w:pStyle w:val="AmColumnHeading"/>
            </w:pPr>
            <w:r w:rsidRPr="00D85018">
              <w:t>Emendamento</w:t>
            </w:r>
          </w:p>
        </w:tc>
      </w:tr>
      <w:tr w14:paraId="3F51575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BB78CAC" w14:textId="77777777">
            <w:pPr>
              <w:pStyle w:val="Normal6a"/>
            </w:pPr>
          </w:p>
        </w:tc>
        <w:tc>
          <w:tcPr>
            <w:tcW w:w="4876" w:type="dxa"/>
            <w:tcBorders>
              <w:top w:val="nil"/>
              <w:left w:val="nil"/>
              <w:bottom w:val="nil"/>
              <w:right w:val="nil"/>
            </w:tcBorders>
          </w:tcPr>
          <w:p w:rsidR="007503BF" w:rsidRPr="00D85018" w:rsidP="002E07E4" w14:paraId="7B9C896F" w14:textId="77777777">
            <w:pPr>
              <w:pStyle w:val="Normal6a"/>
            </w:pPr>
            <w:r w:rsidRPr="00D85018">
              <w:rPr>
                <w:b/>
                <w:i/>
              </w:rPr>
              <w:t>(b bis)</w:t>
            </w:r>
            <w:r w:rsidRPr="00D85018">
              <w:tab/>
            </w:r>
            <w:r w:rsidRPr="00D85018">
              <w:rPr>
                <w:b/>
                <w:i/>
              </w:rPr>
              <w:t>se del caso, la struttura del gruppo, comprese le società madri, le succursali, le controllate e altre entità controllate;</w:t>
            </w:r>
          </w:p>
        </w:tc>
      </w:tr>
    </w:tbl>
    <w:p w:rsidR="007503BF" w:rsidRPr="00D85018" w:rsidP="007503BF" w14:paraId="2E9093B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B80085B" w14:textId="77777777">
      <w:r w:rsidRPr="00D85018">
        <w:rPr>
          <w:rStyle w:val="HideTWBExt"/>
          <w:noProof w:val="0"/>
        </w:rPr>
        <w:t>&lt;/Amend&gt;</w:t>
      </w:r>
    </w:p>
    <w:p w:rsidR="007503BF" w:rsidRPr="00D85018" w:rsidP="007503BF" w14:paraId="0551AAD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1077</w:t>
      </w:r>
      <w:r w:rsidRPr="00D85018">
        <w:rPr>
          <w:rStyle w:val="HideTWBExt"/>
          <w:b w:val="0"/>
          <w:noProof w:val="0"/>
        </w:rPr>
        <w:t>&lt;/NumAm&gt;</w:t>
      </w:r>
    </w:p>
    <w:p w:rsidR="007503BF" w:rsidRPr="00D85018" w:rsidP="007503BF" w14:paraId="2913A62A" w14:textId="77777777">
      <w:pPr>
        <w:pStyle w:val="NormalBold"/>
      </w:pPr>
      <w:r w:rsidRPr="00D85018">
        <w:rPr>
          <w:rStyle w:val="HideTWBExt"/>
          <w:b w:val="0"/>
          <w:noProof w:val="0"/>
        </w:rPr>
        <w:t>&lt;RepeatBlock-By&gt;&lt;Members&gt;</w:t>
      </w:r>
      <w:r w:rsidRPr="00D85018">
        <w:t>Axel Voss</w:t>
      </w:r>
      <w:r w:rsidRPr="00D85018">
        <w:rPr>
          <w:rStyle w:val="HideTWBExt"/>
          <w:b w:val="0"/>
          <w:noProof w:val="0"/>
        </w:rPr>
        <w:t>&lt;/Members&gt;</w:t>
      </w:r>
    </w:p>
    <w:p w:rsidR="007503BF" w:rsidRPr="00D85018" w:rsidP="007503BF" w14:paraId="71DA6B9A" w14:textId="77777777">
      <w:pPr>
        <w:pStyle w:val="NormalBold"/>
      </w:pPr>
      <w:r w:rsidRPr="00D85018">
        <w:rPr>
          <w:rStyle w:val="HideTWBExt"/>
          <w:b w:val="0"/>
          <w:noProof w:val="0"/>
        </w:rPr>
        <w:t>&lt;/RepeatBlock-By&gt;</w:t>
      </w:r>
    </w:p>
    <w:p w:rsidR="007503BF" w:rsidRPr="00D85018" w:rsidP="007503BF" w14:paraId="635EE4A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A780396" w14:textId="77777777">
      <w:pPr>
        <w:pStyle w:val="NormalBold"/>
      </w:pPr>
      <w:r w:rsidRPr="00D85018">
        <w:rPr>
          <w:rStyle w:val="HideTWBExt"/>
          <w:b w:val="0"/>
          <w:noProof w:val="0"/>
        </w:rPr>
        <w:t>&lt;Article&gt;</w:t>
      </w:r>
      <w:r w:rsidRPr="00D85018">
        <w:t>Articolo 25 – paragrafo 1 – lettera c</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407F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92E6E8D" w14:textId="77777777"/>
        </w:tc>
      </w:tr>
      <w:tr w14:paraId="54D3B8D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3C35CF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8D314D9" w14:textId="77777777">
            <w:pPr>
              <w:pStyle w:val="AmColumnHeading"/>
            </w:pPr>
            <w:r w:rsidRPr="00D85018">
              <w:t>Emendamento</w:t>
            </w:r>
          </w:p>
        </w:tc>
      </w:tr>
      <w:tr w14:paraId="37ACEED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9674BF3" w14:textId="77777777">
            <w:pPr>
              <w:pStyle w:val="Normal6a"/>
            </w:pPr>
            <w:r w:rsidRPr="00D85018">
              <w:t>(c)</w:t>
            </w:r>
            <w:r w:rsidRPr="00D85018">
              <w:tab/>
              <w:t>se disponibili, i dettagli della presenza elettronica della EU Inc.;</w:t>
            </w:r>
          </w:p>
        </w:tc>
        <w:tc>
          <w:tcPr>
            <w:tcW w:w="4876" w:type="dxa"/>
            <w:tcBorders>
              <w:top w:val="nil"/>
              <w:left w:val="nil"/>
              <w:bottom w:val="nil"/>
              <w:right w:val="nil"/>
            </w:tcBorders>
          </w:tcPr>
          <w:p w:rsidR="007503BF" w:rsidRPr="00D85018" w:rsidP="002E07E4" w14:paraId="6AD9916D" w14:textId="77777777">
            <w:pPr>
              <w:pStyle w:val="Normal6a"/>
            </w:pPr>
            <w:r w:rsidRPr="00D85018">
              <w:t>(c)</w:t>
            </w:r>
            <w:r w:rsidRPr="00D85018">
              <w:tab/>
              <w:t xml:space="preserve">se disponibili, i dettagli della presenza elettronica della EU Inc. </w:t>
            </w:r>
            <w:r w:rsidRPr="00D85018">
              <w:rPr>
                <w:b/>
                <w:i/>
              </w:rPr>
              <w:t>e del portafoglio europeo delle imprese</w:t>
            </w:r>
            <w:r w:rsidRPr="00D85018">
              <w:t>;</w:t>
            </w:r>
          </w:p>
        </w:tc>
      </w:tr>
    </w:tbl>
    <w:p w:rsidR="007503BF" w:rsidRPr="00D85018" w:rsidP="007503BF" w14:paraId="0054A6A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A88F1C9" w14:textId="77777777">
      <w:r w:rsidRPr="00D85018">
        <w:rPr>
          <w:rStyle w:val="HideTWBExt"/>
          <w:noProof w:val="0"/>
        </w:rPr>
        <w:t>&lt;/Amend&gt;</w:t>
      </w:r>
    </w:p>
    <w:p w:rsidR="007503BF" w:rsidRPr="00D85018" w:rsidP="007503BF" w14:paraId="70716F8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1078</w:t>
      </w:r>
      <w:r w:rsidRPr="00D85018">
        <w:rPr>
          <w:rStyle w:val="HideTWBExt"/>
          <w:b w:val="0"/>
          <w:noProof w:val="0"/>
        </w:rPr>
        <w:t>&lt;/NumAm&gt;</w:t>
      </w:r>
    </w:p>
    <w:p w:rsidR="007503BF" w:rsidRPr="00D85018" w:rsidP="007503BF" w14:paraId="4AD07585"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3A394350" w14:textId="77777777">
      <w:pPr>
        <w:pStyle w:val="NormalBold"/>
      </w:pPr>
      <w:r w:rsidRPr="00D85018">
        <w:rPr>
          <w:rStyle w:val="HideTWBExt"/>
          <w:b w:val="0"/>
          <w:noProof w:val="0"/>
        </w:rPr>
        <w:t>&lt;/RepeatBlock-By&gt;</w:t>
      </w:r>
    </w:p>
    <w:p w:rsidR="007503BF" w:rsidRPr="00D85018" w:rsidP="007503BF" w14:paraId="41D81F4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B3541D0" w14:textId="77777777">
      <w:pPr>
        <w:pStyle w:val="NormalBold"/>
      </w:pPr>
      <w:r w:rsidRPr="00D85018">
        <w:rPr>
          <w:rStyle w:val="HideTWBExt"/>
          <w:b w:val="0"/>
          <w:noProof w:val="0"/>
        </w:rPr>
        <w:t>&lt;Article&gt;</w:t>
      </w:r>
      <w:r w:rsidRPr="00D85018">
        <w:t>Articolo 25 – paragrafo 1 – lettera c bis (nuova)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86819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52A7990" w14:textId="77777777"/>
        </w:tc>
      </w:tr>
      <w:tr w14:paraId="6B6FD5A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825AC5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851211B" w14:textId="77777777">
            <w:pPr>
              <w:pStyle w:val="AmColumnHeading"/>
            </w:pPr>
            <w:r w:rsidRPr="00D85018">
              <w:t>Emendamento</w:t>
            </w:r>
          </w:p>
        </w:tc>
      </w:tr>
      <w:tr w14:paraId="34B105A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C65825A" w14:textId="77777777">
            <w:pPr>
              <w:pStyle w:val="Normal6a"/>
            </w:pPr>
          </w:p>
        </w:tc>
        <w:tc>
          <w:tcPr>
            <w:tcW w:w="4876" w:type="dxa"/>
            <w:tcBorders>
              <w:top w:val="nil"/>
              <w:left w:val="nil"/>
              <w:bottom w:val="nil"/>
              <w:right w:val="nil"/>
            </w:tcBorders>
          </w:tcPr>
          <w:p w:rsidR="007503BF" w:rsidRPr="00D85018" w:rsidP="002E07E4" w14:paraId="1D468034" w14:textId="77777777">
            <w:pPr>
              <w:pStyle w:val="Normal6a"/>
            </w:pPr>
            <w:r w:rsidRPr="00D85018">
              <w:rPr>
                <w:b/>
                <w:i/>
              </w:rPr>
              <w:t>(c bis)</w:t>
            </w:r>
            <w:r w:rsidRPr="00D85018">
              <w:tab/>
            </w:r>
            <w:r w:rsidRPr="00D85018">
              <w:rPr>
                <w:b/>
                <w:i/>
              </w:rPr>
              <w:t>il numero nazionale di identificazione aziendale o un altro identificativo assegnato alla società a fini amministrativi o previdenziali, se tale identificativo esiste a norma del diritto dello Stato membro di registrazione;</w:t>
            </w:r>
          </w:p>
        </w:tc>
      </w:tr>
    </w:tbl>
    <w:p w:rsidR="007503BF" w:rsidRPr="00D85018" w:rsidP="007503BF" w14:paraId="0632014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767CA13" w14:textId="77777777">
      <w:r w:rsidRPr="00D85018">
        <w:rPr>
          <w:rStyle w:val="HideTWBExt"/>
          <w:noProof w:val="0"/>
        </w:rPr>
        <w:t>&lt;/Amend&gt;</w:t>
      </w:r>
    </w:p>
    <w:p w:rsidR="007503BF" w:rsidRPr="00D85018" w:rsidP="007503BF" w14:paraId="0B4CAAB4" w14:textId="14740A29">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1079</w:t>
      </w:r>
      <w:r w:rsidRPr="00D85018">
        <w:rPr>
          <w:rStyle w:val="HideTWBExt"/>
          <w:b w:val="0"/>
          <w:noProof w:val="0"/>
        </w:rPr>
        <w:t>&lt;/NumAm&gt;</w:t>
      </w:r>
    </w:p>
    <w:p w:rsidR="007503BF" w:rsidRPr="00D85018" w:rsidP="007503BF" w14:paraId="173D7A09"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2C7F590D" w14:textId="77777777">
      <w:pPr>
        <w:pStyle w:val="NormalBold"/>
      </w:pPr>
      <w:r w:rsidRPr="00D85018">
        <w:rPr>
          <w:rStyle w:val="HideTWBExt"/>
          <w:b w:val="0"/>
          <w:noProof w:val="0"/>
        </w:rPr>
        <w:t>&lt;/RepeatBlock-By&gt;</w:t>
      </w:r>
    </w:p>
    <w:p w:rsidR="007503BF" w:rsidRPr="00D85018" w:rsidP="007503BF" w14:paraId="2C8820E4" w14:textId="2D81E581">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D628425" w14:textId="3510D9EE">
      <w:pPr>
        <w:pStyle w:val="NormalBold"/>
      </w:pPr>
      <w:r w:rsidRPr="00D85018">
        <w:rPr>
          <w:rStyle w:val="HideTWBExt"/>
          <w:b w:val="0"/>
          <w:noProof w:val="0"/>
        </w:rPr>
        <w:t>&lt;Article&gt;</w:t>
      </w:r>
      <w:r w:rsidRPr="00D85018">
        <w:t>Articolo 25 – paragrafo 1 – lettera d</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F919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7747DEC" w14:textId="77777777"/>
        </w:tc>
      </w:tr>
      <w:tr w14:paraId="7C788DF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F5112F0" w14:textId="18C27DC6">
            <w:pPr>
              <w:pStyle w:val="AmColumnHeading"/>
            </w:pPr>
            <w:r w:rsidRPr="00D85018">
              <w:t>Testo della Commissione</w:t>
            </w:r>
          </w:p>
        </w:tc>
        <w:tc>
          <w:tcPr>
            <w:tcW w:w="4876" w:type="dxa"/>
            <w:tcBorders>
              <w:top w:val="nil"/>
              <w:left w:val="nil"/>
              <w:bottom w:val="nil"/>
              <w:right w:val="nil"/>
            </w:tcBorders>
          </w:tcPr>
          <w:p w:rsidR="007503BF" w:rsidRPr="00D85018" w:rsidP="002E07E4" w14:paraId="64506D28" w14:textId="71279626">
            <w:pPr>
              <w:pStyle w:val="AmColumnHeading"/>
            </w:pPr>
            <w:r w:rsidRPr="00D85018">
              <w:t>Emendamento</w:t>
            </w:r>
          </w:p>
        </w:tc>
      </w:tr>
      <w:tr w14:paraId="2E4657E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7EC29C8" w14:textId="77777777">
            <w:pPr>
              <w:pStyle w:val="Normal6a"/>
            </w:pPr>
            <w:r w:rsidRPr="00D85018">
              <w:t>(d)</w:t>
            </w:r>
            <w:r w:rsidRPr="00D85018">
              <w:tab/>
              <w:t xml:space="preserve">l'oggetto della EU Inc. </w:t>
            </w:r>
            <w:r w:rsidRPr="00D85018">
              <w:rPr>
                <w:b/>
                <w:i/>
              </w:rPr>
              <w:t>con la descrizione</w:t>
            </w:r>
            <w:r w:rsidRPr="00D85018">
              <w:t xml:space="preserve"> della sua attività principale </w:t>
            </w:r>
            <w:r w:rsidRPr="00D85018">
              <w:rPr>
                <w:b/>
                <w:i/>
              </w:rPr>
              <w:t>o delle sue attività principali, espresse utilizzando il pertinente codice della classificazione statistica delle attività economiche nella Comunità europea (NACE), e se del caso</w:t>
            </w:r>
            <w:r w:rsidRPr="00D85018">
              <w:t xml:space="preserve"> ulteriori </w:t>
            </w:r>
            <w:r w:rsidRPr="00D85018">
              <w:rPr>
                <w:b/>
                <w:i/>
              </w:rPr>
              <w:t>dettagli sull'oggetto o sulla finalità</w:t>
            </w:r>
            <w:r w:rsidRPr="00D85018">
              <w:t xml:space="preserve"> della EU Inc.</w:t>
            </w:r>
            <w:r w:rsidRPr="00D85018">
              <w:rPr>
                <w:b/>
                <w:i/>
              </w:rPr>
              <w:t>;</w:t>
            </w:r>
          </w:p>
        </w:tc>
        <w:tc>
          <w:tcPr>
            <w:tcW w:w="4876" w:type="dxa"/>
            <w:tcBorders>
              <w:top w:val="nil"/>
              <w:left w:val="nil"/>
              <w:bottom w:val="nil"/>
              <w:right w:val="nil"/>
            </w:tcBorders>
          </w:tcPr>
          <w:p w:rsidR="007503BF" w:rsidRPr="00D85018" w:rsidP="002E07E4" w14:paraId="7A0BB5B2" w14:textId="77777777">
            <w:pPr>
              <w:pStyle w:val="Normal6a"/>
            </w:pPr>
            <w:r w:rsidRPr="00D85018">
              <w:t>(d)</w:t>
            </w:r>
            <w:r w:rsidRPr="00D85018">
              <w:tab/>
              <w:t>l'oggetto della EU Inc.</w:t>
            </w:r>
            <w:r w:rsidRPr="00D85018">
              <w:rPr>
                <w:b/>
                <w:i/>
              </w:rPr>
              <w:t>, con l'indicazione, se del caso,</w:t>
            </w:r>
            <w:r w:rsidRPr="00D85018">
              <w:t xml:space="preserve"> della sua attività principale </w:t>
            </w:r>
            <w:r w:rsidRPr="00D85018">
              <w:rPr>
                <w:b/>
                <w:i/>
              </w:rPr>
              <w:t>ed eventualmente di</w:t>
            </w:r>
            <w:r w:rsidRPr="00D85018">
              <w:t xml:space="preserve"> ulteriori </w:t>
            </w:r>
            <w:r w:rsidRPr="00D85018">
              <w:rPr>
                <w:b/>
                <w:i/>
              </w:rPr>
              <w:t>precisazioni relative all'oggetto o allo scopo</w:t>
            </w:r>
            <w:r w:rsidRPr="00D85018">
              <w:t xml:space="preserve"> della EU Inc.</w:t>
            </w:r>
          </w:p>
        </w:tc>
      </w:tr>
    </w:tbl>
    <w:p w:rsidR="007503BF" w:rsidRPr="00D85018" w:rsidP="007503BF" w14:paraId="5BA7755C"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24E43F5" w14:textId="6EB2A65E">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4F91D94E" w14:textId="77777777">
      <w:pPr>
        <w:pStyle w:val="AmJustText"/>
      </w:pPr>
      <w:r w:rsidRPr="00D85018">
        <w:t>In alcune economie avanzate, tra cui gli Stati Uniti e il Regno Unito, è prassi consolidata consentire alle società di individuare il proprio oggetto sociale come «qualsiasi attività lecita» o formula equivalente. Ciò elimina qualsiasi possibile incertezza circa il fatto che i rappresentanti della società agiscano nei limiti dei poteri loro conferiti e/o in conformità ai propri doveri. La disposizione che impone di ricondurre al codice NACE l'attività compresa nell'oggetto sociale introduce una rigidità ingiustificata nell'individuazione di tale attività.</w:t>
      </w:r>
    </w:p>
    <w:p w:rsidR="007503BF" w:rsidRPr="00D85018" w:rsidP="007503BF" w14:paraId="294A743B" w14:textId="77777777">
      <w:r w:rsidRPr="00D85018">
        <w:rPr>
          <w:rStyle w:val="HideTWBExt"/>
          <w:noProof w:val="0"/>
        </w:rPr>
        <w:t>&lt;/Amend&gt;</w:t>
      </w:r>
    </w:p>
    <w:p w:rsidR="007503BF" w:rsidRPr="00D85018" w:rsidP="007503BF" w14:paraId="5146E48D"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1080</w:t>
      </w:r>
      <w:r w:rsidRPr="00D85018">
        <w:rPr>
          <w:rStyle w:val="HideTWBExt"/>
          <w:b w:val="0"/>
          <w:noProof w:val="0"/>
        </w:rPr>
        <w:t>&lt;/NumAm&gt;</w:t>
      </w:r>
    </w:p>
    <w:p w:rsidR="007503BF" w:rsidRPr="00D85018" w:rsidP="007503BF" w14:paraId="27BAD6DB"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45D15D09" w14:textId="77777777">
      <w:pPr>
        <w:pStyle w:val="NormalBold"/>
      </w:pPr>
      <w:r w:rsidRPr="00D85018">
        <w:rPr>
          <w:rStyle w:val="HideTWBExt"/>
          <w:b w:val="0"/>
          <w:noProof w:val="0"/>
        </w:rPr>
        <w:t>&lt;/RepeatBlock-By&gt;</w:t>
      </w:r>
    </w:p>
    <w:p w:rsidR="007503BF" w:rsidRPr="00D85018" w:rsidP="007503BF" w14:paraId="0BEAF51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FC85C00" w14:textId="77777777">
      <w:pPr>
        <w:pStyle w:val="NormalBold"/>
      </w:pPr>
      <w:r w:rsidRPr="00D85018">
        <w:rPr>
          <w:rStyle w:val="HideTWBExt"/>
          <w:b w:val="0"/>
          <w:noProof w:val="0"/>
        </w:rPr>
        <w:t>&lt;Article&gt;</w:t>
      </w:r>
      <w:r w:rsidRPr="00D85018">
        <w:t>Articolo 25 – paragrafo 1 – lettera h bis (nuova)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C8951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47E4923" w14:textId="77777777"/>
        </w:tc>
      </w:tr>
      <w:tr w14:paraId="5B89D87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90C50E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88759B8" w14:textId="77777777">
            <w:pPr>
              <w:pStyle w:val="AmColumnHeading"/>
            </w:pPr>
            <w:r w:rsidRPr="00D85018">
              <w:t>Emendamento</w:t>
            </w:r>
          </w:p>
        </w:tc>
      </w:tr>
      <w:tr w14:paraId="010AF9A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24200EE" w14:textId="77777777">
            <w:pPr>
              <w:pStyle w:val="Normal6a"/>
            </w:pPr>
          </w:p>
        </w:tc>
        <w:tc>
          <w:tcPr>
            <w:tcW w:w="4876" w:type="dxa"/>
            <w:tcBorders>
              <w:top w:val="nil"/>
              <w:left w:val="nil"/>
              <w:bottom w:val="nil"/>
              <w:right w:val="nil"/>
            </w:tcBorders>
          </w:tcPr>
          <w:p w:rsidR="007503BF" w:rsidRPr="00D85018" w:rsidP="002E07E4" w14:paraId="492A910A" w14:textId="77777777">
            <w:pPr>
              <w:pStyle w:val="Normal6a"/>
            </w:pPr>
            <w:r w:rsidRPr="00D85018">
              <w:rPr>
                <w:b/>
                <w:i/>
              </w:rPr>
              <w:t>(h bis)</w:t>
            </w:r>
            <w:r w:rsidRPr="00D85018">
              <w:tab/>
            </w:r>
            <w:r w:rsidRPr="00D85018">
              <w:rPr>
                <w:b/>
                <w:i/>
              </w:rPr>
              <w:t>il bilancio e il fatturato netto;</w:t>
            </w:r>
          </w:p>
        </w:tc>
      </w:tr>
    </w:tbl>
    <w:p w:rsidR="007503BF" w:rsidRPr="00D85018" w:rsidP="007503BF" w14:paraId="1D1897BF"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53823B93" w14:textId="77777777">
      <w:r w:rsidRPr="00D85018">
        <w:rPr>
          <w:rStyle w:val="HideTWBExt"/>
          <w:noProof w:val="0"/>
        </w:rPr>
        <w:t>&lt;/Amend&gt;</w:t>
      </w:r>
    </w:p>
    <w:p w:rsidR="007503BF" w:rsidRPr="00D85018" w:rsidP="007503BF" w14:paraId="7AAF77B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1081</w:t>
      </w:r>
      <w:r w:rsidRPr="00D85018">
        <w:rPr>
          <w:rStyle w:val="HideTWBExt"/>
          <w:b w:val="0"/>
          <w:noProof w:val="0"/>
        </w:rPr>
        <w:t>&lt;/NumAm&gt;</w:t>
      </w:r>
    </w:p>
    <w:p w:rsidR="007503BF" w:rsidRPr="00D85018" w:rsidP="007503BF" w14:paraId="3891C7EF"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4BAFE4E1" w14:textId="77777777">
      <w:pPr>
        <w:pStyle w:val="NormalBold"/>
      </w:pPr>
      <w:r w:rsidRPr="00D85018">
        <w:rPr>
          <w:rStyle w:val="HideTWBExt"/>
          <w:b w:val="0"/>
          <w:noProof w:val="0"/>
        </w:rPr>
        <w:t>&lt;/RepeatBlock-By&gt;</w:t>
      </w:r>
    </w:p>
    <w:p w:rsidR="007503BF" w:rsidRPr="00D85018" w:rsidP="007503BF" w14:paraId="35EC696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99449D7" w14:textId="77777777">
      <w:pPr>
        <w:pStyle w:val="NormalBold"/>
      </w:pPr>
      <w:r w:rsidRPr="00D85018">
        <w:rPr>
          <w:rStyle w:val="HideTWBExt"/>
          <w:b w:val="0"/>
          <w:noProof w:val="0"/>
        </w:rPr>
        <w:t>&lt;Article&gt;</w:t>
      </w:r>
      <w:r w:rsidRPr="00D85018">
        <w:t>Articolo 25 – paragrafo 1 – lettera h ter (nuova)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56D1D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8E1AA80" w14:textId="77777777"/>
        </w:tc>
      </w:tr>
      <w:tr w14:paraId="3D777BA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1BCB05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EC6033F" w14:textId="77777777">
            <w:pPr>
              <w:pStyle w:val="AmColumnHeading"/>
            </w:pPr>
            <w:r w:rsidRPr="00D85018">
              <w:t>Emendamento</w:t>
            </w:r>
          </w:p>
        </w:tc>
      </w:tr>
      <w:tr w14:paraId="7594444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BCF8192" w14:textId="77777777">
            <w:pPr>
              <w:pStyle w:val="Normal6a"/>
            </w:pPr>
          </w:p>
        </w:tc>
        <w:tc>
          <w:tcPr>
            <w:tcW w:w="4876" w:type="dxa"/>
            <w:tcBorders>
              <w:top w:val="nil"/>
              <w:left w:val="nil"/>
              <w:bottom w:val="nil"/>
              <w:right w:val="nil"/>
            </w:tcBorders>
          </w:tcPr>
          <w:p w:rsidR="007503BF" w:rsidRPr="00D85018" w:rsidP="002E07E4" w14:paraId="52AA97F4" w14:textId="77777777">
            <w:pPr>
              <w:pStyle w:val="Normal6a"/>
            </w:pPr>
            <w:r w:rsidRPr="00D85018">
              <w:rPr>
                <w:b/>
                <w:i/>
              </w:rPr>
              <w:t>(h ter)</w:t>
            </w:r>
            <w:r w:rsidRPr="00D85018">
              <w:tab/>
            </w:r>
            <w:r w:rsidRPr="00D85018">
              <w:rPr>
                <w:b/>
                <w:i/>
              </w:rPr>
              <w:t>il numero di dipendenti della società EU Inc., compresi quelli impiegati presso succursali e controllate, suddivisi per paese;</w:t>
            </w:r>
          </w:p>
        </w:tc>
      </w:tr>
    </w:tbl>
    <w:p w:rsidR="007503BF" w:rsidRPr="00D85018" w:rsidP="007503BF" w14:paraId="540C536C"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77E94B58" w14:textId="77777777">
      <w:r w:rsidRPr="00D85018">
        <w:rPr>
          <w:rStyle w:val="HideTWBExt"/>
          <w:noProof w:val="0"/>
        </w:rPr>
        <w:t>&lt;/Amend&gt;</w:t>
      </w:r>
    </w:p>
    <w:p w:rsidR="007503BF" w:rsidRPr="00D85018" w:rsidP="007503BF" w14:paraId="5EF6979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1082</w:t>
      </w:r>
      <w:r w:rsidRPr="00D85018">
        <w:rPr>
          <w:rStyle w:val="HideTWBExt"/>
          <w:b w:val="0"/>
          <w:noProof w:val="0"/>
        </w:rPr>
        <w:t>&lt;/NumAm&gt;</w:t>
      </w:r>
    </w:p>
    <w:p w:rsidR="007503BF" w:rsidRPr="00D85018" w:rsidP="007503BF" w14:paraId="3522619C"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03076AC7" w14:textId="77777777">
      <w:pPr>
        <w:pStyle w:val="NormalBold"/>
      </w:pPr>
      <w:r w:rsidRPr="00D85018">
        <w:rPr>
          <w:rStyle w:val="HideTWBExt"/>
          <w:b w:val="0"/>
          <w:noProof w:val="0"/>
        </w:rPr>
        <w:t>&lt;/RepeatBlock-By&gt;</w:t>
      </w:r>
    </w:p>
    <w:p w:rsidR="007503BF" w:rsidRPr="00D85018" w:rsidP="007503BF" w14:paraId="4E98043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8E7C852" w14:textId="77777777">
      <w:pPr>
        <w:pStyle w:val="NormalBold"/>
      </w:pPr>
      <w:r w:rsidRPr="00D85018">
        <w:rPr>
          <w:rStyle w:val="HideTWBExt"/>
          <w:b w:val="0"/>
          <w:noProof w:val="0"/>
        </w:rPr>
        <w:t>&lt;Article&gt;</w:t>
      </w:r>
      <w:r w:rsidRPr="00D85018">
        <w:t>Articolo 25 – paragrafo 1 – lettera l</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06093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EFCBDB1" w14:textId="77777777"/>
        </w:tc>
      </w:tr>
      <w:tr w14:paraId="3E67D98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F9C5B9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C73B808" w14:textId="77777777">
            <w:pPr>
              <w:pStyle w:val="AmColumnHeading"/>
            </w:pPr>
            <w:r w:rsidRPr="00D85018">
              <w:t>Emendamento</w:t>
            </w:r>
          </w:p>
        </w:tc>
      </w:tr>
      <w:tr w14:paraId="479FECE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1101875" w14:textId="77777777">
            <w:pPr>
              <w:pStyle w:val="Normal6a"/>
            </w:pPr>
            <w:r w:rsidRPr="00D85018">
              <w:t>(l)</w:t>
            </w:r>
            <w:r w:rsidRPr="00D85018">
              <w:tab/>
              <w:t>l'eventuale chiusura della liquidazione.</w:t>
            </w:r>
          </w:p>
        </w:tc>
        <w:tc>
          <w:tcPr>
            <w:tcW w:w="4876" w:type="dxa"/>
            <w:tcBorders>
              <w:top w:val="nil"/>
              <w:left w:val="nil"/>
              <w:bottom w:val="nil"/>
              <w:right w:val="nil"/>
            </w:tcBorders>
          </w:tcPr>
          <w:p w:rsidR="007503BF" w:rsidRPr="00D85018" w:rsidP="002E07E4" w14:paraId="51871E3D" w14:textId="77777777">
            <w:pPr>
              <w:pStyle w:val="Normal6a"/>
            </w:pPr>
            <w:r w:rsidRPr="00D85018">
              <w:t>(l)</w:t>
            </w:r>
            <w:r w:rsidRPr="00D85018">
              <w:tab/>
              <w:t>l'eventuale chiusura della liquidazione</w:t>
            </w:r>
            <w:r w:rsidRPr="00D85018">
              <w:rPr>
                <w:b/>
                <w:i/>
              </w:rPr>
              <w:t xml:space="preserve"> e, se disponibili ai sensi del diritto nazionale, informazioni sul numero di dipendenti al momento della decisione di liquidazione</w:t>
            </w:r>
            <w:r w:rsidRPr="00D85018">
              <w:t>.</w:t>
            </w:r>
          </w:p>
        </w:tc>
      </w:tr>
    </w:tbl>
    <w:p w:rsidR="007503BF" w:rsidRPr="00D85018" w:rsidP="007503BF" w14:paraId="5D50B64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C6DC9DC" w14:textId="77777777">
      <w:r w:rsidRPr="00D85018">
        <w:rPr>
          <w:rStyle w:val="HideTWBExt"/>
          <w:noProof w:val="0"/>
        </w:rPr>
        <w:t>&lt;/Amend&gt;</w:t>
      </w:r>
    </w:p>
    <w:p w:rsidR="007503BF" w:rsidRPr="00D85018" w:rsidP="007503BF" w14:paraId="73BAA67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1083</w:t>
      </w:r>
      <w:r w:rsidRPr="00D85018">
        <w:rPr>
          <w:rStyle w:val="HideTWBExt"/>
          <w:b w:val="0"/>
          <w:noProof w:val="0"/>
        </w:rPr>
        <w:t>&lt;/NumAm&gt;</w:t>
      </w:r>
    </w:p>
    <w:p w:rsidR="007503BF" w:rsidRPr="00D85018" w:rsidP="007503BF" w14:paraId="5A90E22B"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03417BA5"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02310B43"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2E89C42A" w14:textId="77777777">
      <w:pPr>
        <w:pStyle w:val="NormalBold"/>
      </w:pPr>
      <w:r w:rsidRPr="00D85018">
        <w:rPr>
          <w:rStyle w:val="HideTWBExt"/>
          <w:b w:val="0"/>
          <w:noProof w:val="0"/>
        </w:rPr>
        <w:t>&lt;/RepeatBlock-By&gt;</w:t>
      </w:r>
    </w:p>
    <w:p w:rsidR="007503BF" w:rsidRPr="00D85018" w:rsidP="007503BF" w14:paraId="763739E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FB5ED8C" w14:textId="77777777">
      <w:pPr>
        <w:pStyle w:val="NormalBold"/>
      </w:pPr>
      <w:r w:rsidRPr="00D85018">
        <w:rPr>
          <w:rStyle w:val="HideTWBExt"/>
          <w:b w:val="0"/>
          <w:noProof w:val="0"/>
        </w:rPr>
        <w:t>&lt;Article&gt;</w:t>
      </w:r>
      <w:r w:rsidRPr="00D85018">
        <w:t>Articolo 25 – paragrafo 1 – lettera l bis (nuova)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9433D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166F365" w14:textId="77777777"/>
        </w:tc>
      </w:tr>
      <w:tr w14:paraId="3E9F52E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196C51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0148781" w14:textId="77777777">
            <w:pPr>
              <w:pStyle w:val="AmColumnHeading"/>
            </w:pPr>
            <w:r w:rsidRPr="00D85018">
              <w:t>Emendamento</w:t>
            </w:r>
          </w:p>
        </w:tc>
      </w:tr>
      <w:tr w14:paraId="47E3403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13B549D" w14:textId="77777777">
            <w:pPr>
              <w:pStyle w:val="Normal6a"/>
            </w:pPr>
          </w:p>
        </w:tc>
        <w:tc>
          <w:tcPr>
            <w:tcW w:w="4876" w:type="dxa"/>
            <w:tcBorders>
              <w:top w:val="nil"/>
              <w:left w:val="nil"/>
              <w:bottom w:val="nil"/>
              <w:right w:val="nil"/>
            </w:tcBorders>
          </w:tcPr>
          <w:p w:rsidR="007503BF" w:rsidRPr="00D85018" w:rsidP="002E07E4" w14:paraId="5C29BA77" w14:textId="77777777">
            <w:pPr>
              <w:pStyle w:val="Normal6a"/>
            </w:pPr>
            <w:r w:rsidRPr="00D85018">
              <w:rPr>
                <w:b/>
                <w:i/>
              </w:rPr>
              <w:t>(l bis)</w:t>
            </w:r>
            <w:r w:rsidRPr="00D85018">
              <w:tab/>
            </w:r>
            <w:r w:rsidRPr="00D85018">
              <w:rPr>
                <w:b/>
                <w:i/>
              </w:rPr>
              <w:t>l'identità e l'indirizzo di ciascun azionista, il numero di azioni detenute da ciascun azionista e, se del caso, il valore nominale di tali azioni.</w:t>
            </w:r>
          </w:p>
        </w:tc>
      </w:tr>
    </w:tbl>
    <w:p w:rsidR="007503BF" w:rsidRPr="00D85018" w:rsidP="007503BF" w14:paraId="74248E1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96C2D6C" w14:textId="77777777">
      <w:r w:rsidRPr="00D85018">
        <w:rPr>
          <w:rStyle w:val="HideTWBExt"/>
          <w:noProof w:val="0"/>
        </w:rPr>
        <w:t>&lt;/Amend&gt;</w:t>
      </w:r>
    </w:p>
    <w:p w:rsidR="007503BF" w:rsidRPr="00D85018" w:rsidP="007503BF" w14:paraId="10105D3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1084</w:t>
      </w:r>
      <w:r w:rsidRPr="00D85018">
        <w:rPr>
          <w:rStyle w:val="HideTWBExt"/>
          <w:b w:val="0"/>
          <w:noProof w:val="0"/>
        </w:rPr>
        <w:t>&lt;/NumAm&gt;</w:t>
      </w:r>
    </w:p>
    <w:p w:rsidR="007503BF" w:rsidRPr="00D85018" w:rsidP="007503BF" w14:paraId="5ED3E0DD"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016663BE"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500D2140" w14:textId="77777777">
      <w:pPr>
        <w:pStyle w:val="NormalBold"/>
      </w:pPr>
      <w:r w:rsidRPr="00D85018">
        <w:rPr>
          <w:rStyle w:val="HideTWBExt"/>
          <w:b w:val="0"/>
          <w:noProof w:val="0"/>
        </w:rPr>
        <w:t>&lt;/RepeatBlock-By&gt;</w:t>
      </w:r>
    </w:p>
    <w:p w:rsidR="007503BF" w:rsidRPr="00D85018" w:rsidP="007503BF" w14:paraId="22C17B0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39A8F1D" w14:textId="77777777">
      <w:pPr>
        <w:pStyle w:val="NormalBold"/>
      </w:pPr>
      <w:r w:rsidRPr="00D85018">
        <w:rPr>
          <w:rStyle w:val="HideTWBExt"/>
          <w:b w:val="0"/>
          <w:noProof w:val="0"/>
        </w:rPr>
        <w:t>&lt;Article&gt;</w:t>
      </w:r>
      <w:r w:rsidRPr="00D85018">
        <w:t>Articolo 25 – paragrafo 1 – lettera l bis (nuova)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2D67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B71533C" w14:textId="77777777"/>
        </w:tc>
      </w:tr>
      <w:tr w14:paraId="358CA01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D3ACA3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36C1C76" w14:textId="77777777">
            <w:pPr>
              <w:pStyle w:val="AmColumnHeading"/>
            </w:pPr>
            <w:r w:rsidRPr="00D85018">
              <w:t>Emendamento</w:t>
            </w:r>
          </w:p>
        </w:tc>
      </w:tr>
      <w:tr w14:paraId="314F038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EE6D8FD" w14:textId="77777777">
            <w:pPr>
              <w:pStyle w:val="Normal6a"/>
            </w:pPr>
          </w:p>
        </w:tc>
        <w:tc>
          <w:tcPr>
            <w:tcW w:w="4876" w:type="dxa"/>
            <w:tcBorders>
              <w:top w:val="nil"/>
              <w:left w:val="nil"/>
              <w:bottom w:val="nil"/>
              <w:right w:val="nil"/>
            </w:tcBorders>
          </w:tcPr>
          <w:p w:rsidR="007503BF" w:rsidRPr="00D85018" w:rsidP="002E07E4" w14:paraId="291F500E" w14:textId="77777777">
            <w:pPr>
              <w:pStyle w:val="Normal6a"/>
            </w:pPr>
            <w:r w:rsidRPr="00D85018">
              <w:rPr>
                <w:b/>
                <w:i/>
              </w:rPr>
              <w:t>(l bis)</w:t>
            </w:r>
            <w:r w:rsidRPr="00D85018">
              <w:tab/>
            </w:r>
            <w:r w:rsidRPr="00D85018">
              <w:rPr>
                <w:b/>
                <w:i/>
              </w:rPr>
              <w:t>l'identità e l'indirizzo di ciascun azionista, il numero di azioni detenute da ciascun azionista e, se del caso, il valore nominale di tali azioni.</w:t>
            </w:r>
          </w:p>
        </w:tc>
      </w:tr>
    </w:tbl>
    <w:p w:rsidR="007503BF" w:rsidRPr="00D85018" w:rsidP="007503BF" w14:paraId="3F470EB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40D2115" w14:textId="77777777">
      <w:r w:rsidRPr="00D85018">
        <w:rPr>
          <w:rStyle w:val="HideTWBExt"/>
          <w:noProof w:val="0"/>
        </w:rPr>
        <w:t>&lt;/Amend&gt;</w:t>
      </w:r>
    </w:p>
    <w:p w:rsidR="007503BF" w:rsidRPr="00D85018" w:rsidP="007503BF" w14:paraId="406BC37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1085</w:t>
      </w:r>
      <w:r w:rsidRPr="00D85018">
        <w:rPr>
          <w:rStyle w:val="HideTWBExt"/>
          <w:b w:val="0"/>
          <w:noProof w:val="0"/>
        </w:rPr>
        <w:t>&lt;/NumAm&gt;</w:t>
      </w:r>
    </w:p>
    <w:p w:rsidR="007503BF" w:rsidRPr="00D85018" w:rsidP="007503BF" w14:paraId="0137A26D"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4E5EE76B" w14:textId="77777777">
      <w:pPr>
        <w:pStyle w:val="NormalBold"/>
      </w:pPr>
      <w:r w:rsidRPr="00D85018">
        <w:rPr>
          <w:rStyle w:val="HideTWBExt"/>
          <w:b w:val="0"/>
          <w:noProof w:val="0"/>
        </w:rPr>
        <w:t>&lt;/RepeatBlock-By&gt;</w:t>
      </w:r>
    </w:p>
    <w:p w:rsidR="007503BF" w:rsidRPr="00D85018" w:rsidP="007503BF" w14:paraId="29E0DA1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21AE6EA" w14:textId="77777777">
      <w:pPr>
        <w:pStyle w:val="NormalBold"/>
      </w:pPr>
      <w:r w:rsidRPr="00D85018">
        <w:rPr>
          <w:rStyle w:val="HideTWBExt"/>
          <w:b w:val="0"/>
          <w:noProof w:val="0"/>
        </w:rPr>
        <w:t>&lt;Article&gt;</w:t>
      </w:r>
      <w:r w:rsidRPr="00D85018">
        <w:t>Articolo 25 – paragrafo 3 – lettera 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8E6AE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D197AF2" w14:textId="77777777"/>
        </w:tc>
      </w:tr>
      <w:tr w14:paraId="6AF6D53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3A7393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149E584" w14:textId="77777777">
            <w:pPr>
              <w:pStyle w:val="AmColumnHeading"/>
            </w:pPr>
            <w:r w:rsidRPr="00D85018">
              <w:t>Emendamento</w:t>
            </w:r>
          </w:p>
        </w:tc>
      </w:tr>
      <w:tr w14:paraId="6C8EB7C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A5D8348" w14:textId="77777777">
            <w:pPr>
              <w:pStyle w:val="Normal6a"/>
            </w:pPr>
            <w:r w:rsidRPr="00D85018">
              <w:t>(a)</w:t>
            </w:r>
            <w:r w:rsidRPr="00D85018">
              <w:tab/>
              <w:t>il numero di iscrizione della EU Inc. nel registro e il suo EUID;</w:t>
            </w:r>
          </w:p>
        </w:tc>
        <w:tc>
          <w:tcPr>
            <w:tcW w:w="4876" w:type="dxa"/>
            <w:tcBorders>
              <w:top w:val="nil"/>
              <w:left w:val="nil"/>
              <w:bottom w:val="nil"/>
              <w:right w:val="nil"/>
            </w:tcBorders>
          </w:tcPr>
          <w:p w:rsidR="007503BF" w:rsidRPr="00D85018" w:rsidP="002E07E4" w14:paraId="108229EA" w14:textId="77777777">
            <w:pPr>
              <w:pStyle w:val="Normal6a"/>
            </w:pPr>
            <w:r w:rsidRPr="00D85018">
              <w:t>(a)</w:t>
            </w:r>
            <w:r w:rsidRPr="00D85018">
              <w:tab/>
              <w:t xml:space="preserve">il numero di iscrizione </w:t>
            </w:r>
            <w:r w:rsidRPr="00D85018">
              <w:rPr>
                <w:b/>
                <w:i/>
              </w:rPr>
              <w:t>e il codice di identificazione fiscale</w:t>
            </w:r>
            <w:r w:rsidRPr="00D85018">
              <w:t xml:space="preserve"> della EU Inc. nel registro e il suo EUID;</w:t>
            </w:r>
          </w:p>
        </w:tc>
      </w:tr>
    </w:tbl>
    <w:p w:rsidR="007503BF" w:rsidRPr="00D85018" w:rsidP="007503BF" w14:paraId="3A2DD30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B052C6E" w14:textId="77777777">
      <w:r w:rsidRPr="00D85018">
        <w:rPr>
          <w:rStyle w:val="HideTWBExt"/>
          <w:noProof w:val="0"/>
        </w:rPr>
        <w:t>&lt;/Amend&gt;</w:t>
      </w:r>
    </w:p>
    <w:p w:rsidR="007503BF" w:rsidRPr="00D85018" w:rsidP="007503BF" w14:paraId="74E5E82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1086</w:t>
      </w:r>
      <w:r w:rsidRPr="00D85018">
        <w:rPr>
          <w:rStyle w:val="HideTWBExt"/>
          <w:b w:val="0"/>
          <w:noProof w:val="0"/>
        </w:rPr>
        <w:t>&lt;/NumAm&gt;</w:t>
      </w:r>
    </w:p>
    <w:p w:rsidR="007503BF" w:rsidRPr="00D85018" w:rsidP="007503BF" w14:paraId="330750D2"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3AB4547E" w14:textId="77777777">
      <w:pPr>
        <w:pStyle w:val="NormalBold"/>
      </w:pPr>
      <w:r w:rsidRPr="00D85018">
        <w:rPr>
          <w:rStyle w:val="HideTWBExt"/>
          <w:b w:val="0"/>
          <w:noProof w:val="0"/>
        </w:rPr>
        <w:t>&lt;/RepeatBlock-By&gt;</w:t>
      </w:r>
    </w:p>
    <w:p w:rsidR="007503BF" w:rsidRPr="00D85018" w:rsidP="007503BF" w14:paraId="331A353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F77ADB0" w14:textId="77777777">
      <w:pPr>
        <w:pStyle w:val="NormalBold"/>
      </w:pPr>
      <w:r w:rsidRPr="00D85018">
        <w:rPr>
          <w:rStyle w:val="HideTWBExt"/>
          <w:b w:val="0"/>
          <w:noProof w:val="0"/>
        </w:rPr>
        <w:t>&lt;Article&gt;</w:t>
      </w:r>
      <w:r w:rsidRPr="00D85018">
        <w:t>Articolo 25 – paragrafo 5</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A957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D4EE956" w14:textId="77777777"/>
        </w:tc>
      </w:tr>
      <w:tr w14:paraId="3FA5E30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92578A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D92B13A" w14:textId="77777777">
            <w:pPr>
              <w:pStyle w:val="AmColumnHeading"/>
            </w:pPr>
            <w:r w:rsidRPr="00D85018">
              <w:t>Emendamento</w:t>
            </w:r>
          </w:p>
        </w:tc>
      </w:tr>
      <w:tr w14:paraId="6E41D92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A02442D" w14:textId="77777777">
            <w:pPr>
              <w:pStyle w:val="Normal6a"/>
            </w:pPr>
            <w:r w:rsidRPr="00D85018">
              <w:t>5.</w:t>
            </w:r>
            <w:r w:rsidRPr="00D85018">
              <w:tab/>
              <w:t>Gli Stati membri assicurano che le copie e gli estratti digitali dei documenti e delle informazioni forniti dal registro siano compatibili con il portafoglio europeo di identità digitale di cui al regolamento (UE) n. 910/2014 e con i portafogli delle imprese di cui al [OP: riferimento alla proposta di regolamento del Parlamento europeo e del Consiglio sull'istituzione dei portafogli europei delle imprese].</w:t>
            </w:r>
          </w:p>
        </w:tc>
        <w:tc>
          <w:tcPr>
            <w:tcW w:w="4876" w:type="dxa"/>
            <w:tcBorders>
              <w:top w:val="nil"/>
              <w:left w:val="nil"/>
              <w:bottom w:val="nil"/>
              <w:right w:val="nil"/>
            </w:tcBorders>
          </w:tcPr>
          <w:p w:rsidR="007503BF" w:rsidRPr="00D85018" w:rsidP="002E07E4" w14:paraId="23FE4FA3" w14:textId="77777777">
            <w:pPr>
              <w:pStyle w:val="Normal6a"/>
            </w:pPr>
            <w:r w:rsidRPr="00D85018">
              <w:t>5.</w:t>
            </w:r>
            <w:r w:rsidRPr="00D85018">
              <w:tab/>
              <w:t xml:space="preserve">Gli Stati membri assicurano che le copie e gli estratti digitali dei documenti e delle informazioni forniti dal registro siano compatibili con il portafoglio europeo di identità digitale di cui al regolamento (UE) n. 910/2014 e con i portafogli delle imprese di cui al [OP: riferimento alla proposta di regolamento del Parlamento europeo e del Consiglio sull'istituzione dei portafogli europei delle imprese] </w:t>
            </w:r>
            <w:r w:rsidRPr="00D85018">
              <w:rPr>
                <w:b/>
                <w:i/>
              </w:rPr>
              <w:t>e che siano facilmente accessibili e alla portata delle PMI, dei lavoratori e dei creditori che intendono far valere i propri diritti</w:t>
            </w:r>
            <w:r w:rsidRPr="00D85018">
              <w:t>.</w:t>
            </w:r>
          </w:p>
        </w:tc>
      </w:tr>
    </w:tbl>
    <w:p w:rsidR="007503BF" w:rsidRPr="00D85018" w:rsidP="007503BF" w14:paraId="6F34D58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8F0A1F0" w14:textId="77777777">
      <w:r w:rsidRPr="00D85018">
        <w:rPr>
          <w:rStyle w:val="HideTWBExt"/>
          <w:noProof w:val="0"/>
        </w:rPr>
        <w:t>&lt;/Amend&gt;</w:t>
      </w:r>
    </w:p>
    <w:p w:rsidR="007503BF" w:rsidRPr="00D85018" w:rsidP="007503BF" w14:paraId="63FC8E4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1087</w:t>
      </w:r>
      <w:r w:rsidRPr="00D85018">
        <w:rPr>
          <w:rStyle w:val="HideTWBExt"/>
          <w:b w:val="0"/>
          <w:noProof w:val="0"/>
        </w:rPr>
        <w:t>&lt;/NumAm&gt;</w:t>
      </w:r>
    </w:p>
    <w:p w:rsidR="007503BF" w:rsidRPr="00D85018" w:rsidP="007503BF" w14:paraId="6AEA6D5D"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3E727E7F" w14:textId="77777777">
      <w:pPr>
        <w:pStyle w:val="NormalBold"/>
      </w:pPr>
      <w:r w:rsidRPr="00D85018">
        <w:rPr>
          <w:rStyle w:val="HideTWBExt"/>
          <w:b w:val="0"/>
          <w:noProof w:val="0"/>
        </w:rPr>
        <w:t>&lt;/RepeatBlock-By&gt;</w:t>
      </w:r>
    </w:p>
    <w:p w:rsidR="007503BF" w:rsidRPr="00D85018" w:rsidP="007503BF" w14:paraId="496BB5C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428DBB2" w14:textId="77777777">
      <w:pPr>
        <w:pStyle w:val="NormalBold"/>
      </w:pPr>
      <w:r w:rsidRPr="00D85018">
        <w:rPr>
          <w:rStyle w:val="HideTWBExt"/>
          <w:b w:val="0"/>
          <w:noProof w:val="0"/>
        </w:rPr>
        <w:t>&lt;Article&gt;</w:t>
      </w:r>
      <w:r w:rsidRPr="00D85018">
        <w:t>Articolo 25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6A78C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E811E0B" w14:textId="77777777"/>
        </w:tc>
      </w:tr>
      <w:tr w14:paraId="439DAC1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1A8D3B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4CE263D" w14:textId="77777777">
            <w:pPr>
              <w:pStyle w:val="AmColumnHeading"/>
            </w:pPr>
            <w:r w:rsidRPr="00D85018">
              <w:t>Emendamento</w:t>
            </w:r>
          </w:p>
        </w:tc>
      </w:tr>
      <w:tr w14:paraId="16A4C13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2DF64C5" w14:textId="77777777">
            <w:pPr>
              <w:pStyle w:val="Normal6a"/>
            </w:pPr>
          </w:p>
        </w:tc>
        <w:tc>
          <w:tcPr>
            <w:tcW w:w="4876" w:type="dxa"/>
            <w:tcBorders>
              <w:top w:val="nil"/>
              <w:left w:val="nil"/>
              <w:bottom w:val="nil"/>
              <w:right w:val="nil"/>
            </w:tcBorders>
          </w:tcPr>
          <w:p w:rsidR="007503BF" w:rsidRPr="00D85018" w:rsidP="002E07E4" w14:paraId="1F298374" w14:textId="77777777">
            <w:pPr>
              <w:pStyle w:val="Normal6a"/>
            </w:pPr>
            <w:r w:rsidRPr="00D85018">
              <w:rPr>
                <w:b/>
                <w:i/>
              </w:rPr>
              <w:t>5 bis.</w:t>
            </w:r>
            <w:r w:rsidRPr="00D85018">
              <w:tab/>
            </w:r>
            <w:r w:rsidRPr="00D85018">
              <w:rPr>
                <w:b/>
                <w:i/>
              </w:rPr>
              <w:t>La pubblicazione dei dati personali delle persone di cui al paragrafo 1, lettere f), i) e k), è limitata ai dati necessari per identificare la persona e il suo ruolo o posizione all'interno della società. Gli indirizzi privati, i numeri di identificazione ufficiali, le date complete di nascita, le firme e le copie dei documenti di identità non sono resi pubblici, fatto salvo l'accesso concesso alle autorità competenti e alle persone aventi un interesse legittimo conformemente al diritto nazionale e dell'Unione.</w:t>
            </w:r>
          </w:p>
        </w:tc>
      </w:tr>
    </w:tbl>
    <w:p w:rsidR="007503BF" w:rsidRPr="00D85018" w:rsidP="007503BF" w14:paraId="49957781"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06167ADD" w14:textId="77777777">
      <w:r w:rsidRPr="00D85018">
        <w:rPr>
          <w:rStyle w:val="HideTWBExt"/>
          <w:noProof w:val="0"/>
        </w:rPr>
        <w:t>&lt;/Amend&gt;</w:t>
      </w:r>
    </w:p>
    <w:p w:rsidR="007503BF" w:rsidRPr="00D85018" w:rsidP="007503BF" w14:paraId="48C8EC4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1088</w:t>
      </w:r>
      <w:r w:rsidRPr="00D85018">
        <w:rPr>
          <w:rStyle w:val="HideTWBExt"/>
          <w:b w:val="0"/>
          <w:noProof w:val="0"/>
        </w:rPr>
        <w:t>&lt;/NumAm&gt;</w:t>
      </w:r>
    </w:p>
    <w:p w:rsidR="007503BF" w:rsidRPr="00D85018" w:rsidP="007503BF" w14:paraId="5F1E5CA7"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2AD55739"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57FF667"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291CBF50" w14:textId="77777777">
      <w:pPr>
        <w:pStyle w:val="NormalBold"/>
      </w:pPr>
      <w:r w:rsidRPr="00D85018">
        <w:rPr>
          <w:rStyle w:val="HideTWBExt"/>
          <w:b w:val="0"/>
          <w:noProof w:val="0"/>
        </w:rPr>
        <w:t>&lt;/RepeatBlock-By&gt;</w:t>
      </w:r>
    </w:p>
    <w:p w:rsidR="007503BF" w:rsidRPr="00D85018" w:rsidP="007503BF" w14:paraId="4EE4172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F586099" w14:textId="77777777">
      <w:pPr>
        <w:pStyle w:val="NormalBold"/>
      </w:pPr>
      <w:r w:rsidRPr="00D85018">
        <w:rPr>
          <w:rStyle w:val="HideTWBExt"/>
          <w:b w:val="0"/>
          <w:noProof w:val="0"/>
        </w:rPr>
        <w:t>&lt;Article&gt;</w:t>
      </w:r>
      <w:r w:rsidRPr="00D85018">
        <w:t>Articolo 25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F2770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C7EA0FB" w14:textId="77777777"/>
        </w:tc>
      </w:tr>
      <w:tr w14:paraId="628F182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0CD2A1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9D3EF45" w14:textId="77777777">
            <w:pPr>
              <w:pStyle w:val="AmColumnHeading"/>
            </w:pPr>
            <w:r w:rsidRPr="00D85018">
              <w:t>Emendamento</w:t>
            </w:r>
          </w:p>
        </w:tc>
      </w:tr>
      <w:tr w14:paraId="10BA25E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69DCA09" w14:textId="77777777">
            <w:pPr>
              <w:pStyle w:val="Normal6a"/>
            </w:pPr>
          </w:p>
        </w:tc>
        <w:tc>
          <w:tcPr>
            <w:tcW w:w="4876" w:type="dxa"/>
            <w:tcBorders>
              <w:top w:val="nil"/>
              <w:left w:val="nil"/>
              <w:bottom w:val="nil"/>
              <w:right w:val="nil"/>
            </w:tcBorders>
          </w:tcPr>
          <w:p w:rsidR="007503BF" w:rsidRPr="00D85018" w:rsidP="002E07E4" w14:paraId="0E5C9483" w14:textId="77777777">
            <w:pPr>
              <w:pStyle w:val="Normal6a"/>
            </w:pPr>
            <w:r w:rsidRPr="00D85018">
              <w:rPr>
                <w:b/>
                <w:i/>
              </w:rPr>
              <w:t>5 bis.</w:t>
            </w:r>
            <w:r w:rsidRPr="00D85018">
              <w:tab/>
            </w:r>
            <w:r w:rsidRPr="00D85018">
              <w:rPr>
                <w:b/>
                <w:i/>
              </w:rPr>
              <w:t>Ogni anno la EU Inc. prepara e archivia un prospetto relativo al numero di dipendenti ("prospetto sul numero di dipendenti").</w:t>
            </w:r>
          </w:p>
        </w:tc>
      </w:tr>
    </w:tbl>
    <w:p w:rsidR="007503BF" w:rsidRPr="00D85018" w:rsidP="007503BF" w14:paraId="504BFCB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E2B8387" w14:textId="77777777">
      <w:r w:rsidRPr="00D85018">
        <w:rPr>
          <w:rStyle w:val="HideTWBExt"/>
          <w:noProof w:val="0"/>
        </w:rPr>
        <w:t>&lt;/Amend&gt;</w:t>
      </w:r>
    </w:p>
    <w:p w:rsidR="007503BF" w:rsidRPr="00D85018" w:rsidP="007503BF" w14:paraId="59C628D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1089</w:t>
      </w:r>
      <w:r w:rsidRPr="00D85018">
        <w:rPr>
          <w:rStyle w:val="HideTWBExt"/>
          <w:b w:val="0"/>
          <w:noProof w:val="0"/>
        </w:rPr>
        <w:t>&lt;/NumAm&gt;</w:t>
      </w:r>
    </w:p>
    <w:p w:rsidR="007503BF" w:rsidRPr="00D85018" w:rsidP="007503BF" w14:paraId="2219EF24"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57F7F78B"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EE06390"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615883DF" w14:textId="77777777">
      <w:pPr>
        <w:pStyle w:val="NormalBold"/>
      </w:pPr>
      <w:r w:rsidRPr="00D85018">
        <w:rPr>
          <w:rStyle w:val="HideTWBExt"/>
          <w:b w:val="0"/>
          <w:noProof w:val="0"/>
        </w:rPr>
        <w:t>&lt;/RepeatBlock-By&gt;</w:t>
      </w:r>
    </w:p>
    <w:p w:rsidR="007503BF" w:rsidRPr="00D85018" w:rsidP="007503BF" w14:paraId="1BC7E5D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EC85AAA" w14:textId="77777777">
      <w:pPr>
        <w:pStyle w:val="NormalBold"/>
      </w:pPr>
      <w:r w:rsidRPr="00D85018">
        <w:rPr>
          <w:rStyle w:val="HideTWBExt"/>
          <w:b w:val="0"/>
          <w:noProof w:val="0"/>
        </w:rPr>
        <w:t>&lt;Article&gt;</w:t>
      </w:r>
      <w:r w:rsidRPr="00D85018">
        <w:t>Articolo 25 – paragrafo 5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2A81D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74B207F" w14:textId="77777777"/>
        </w:tc>
      </w:tr>
      <w:tr w14:paraId="2702751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1C365C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0235862" w14:textId="77777777">
            <w:pPr>
              <w:pStyle w:val="AmColumnHeading"/>
            </w:pPr>
            <w:r w:rsidRPr="00D85018">
              <w:t>Emendamento</w:t>
            </w:r>
          </w:p>
        </w:tc>
      </w:tr>
      <w:tr w14:paraId="28BE55C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4526A11" w14:textId="77777777">
            <w:pPr>
              <w:pStyle w:val="Normal6a"/>
            </w:pPr>
          </w:p>
        </w:tc>
        <w:tc>
          <w:tcPr>
            <w:tcW w:w="4876" w:type="dxa"/>
            <w:tcBorders>
              <w:top w:val="nil"/>
              <w:left w:val="nil"/>
              <w:bottom w:val="nil"/>
              <w:right w:val="nil"/>
            </w:tcBorders>
          </w:tcPr>
          <w:p w:rsidR="007503BF" w:rsidRPr="00D85018" w:rsidP="002E07E4" w14:paraId="08BBD3F0" w14:textId="77777777">
            <w:pPr>
              <w:pStyle w:val="Normal6a"/>
            </w:pPr>
            <w:r w:rsidRPr="00D85018">
              <w:rPr>
                <w:b/>
                <w:i/>
              </w:rPr>
              <w:t>5 ter.</w:t>
            </w:r>
            <w:r w:rsidRPr="00D85018">
              <w:tab/>
            </w:r>
            <w:r w:rsidRPr="00D85018">
              <w:rPr>
                <w:b/>
                <w:i/>
              </w:rPr>
              <w:t>Ogni anno la EU Inc. prepara e archivia un prospetto relativo al numero di dipendenti ("prospetto sul numero di dipendenti").</w:t>
            </w:r>
          </w:p>
        </w:tc>
      </w:tr>
    </w:tbl>
    <w:p w:rsidR="007503BF" w:rsidRPr="00D85018" w:rsidP="007503BF" w14:paraId="28EDD152"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683ED56" w14:textId="77777777">
      <w:r w:rsidRPr="00D85018">
        <w:rPr>
          <w:rStyle w:val="HideTWBExt"/>
          <w:noProof w:val="0"/>
        </w:rPr>
        <w:t>&lt;/Amend&gt;</w:t>
      </w:r>
    </w:p>
    <w:p w:rsidR="007503BF" w:rsidRPr="00D85018" w:rsidP="007503BF" w14:paraId="7D00E7AD"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1090</w:t>
      </w:r>
      <w:r w:rsidRPr="00D85018">
        <w:rPr>
          <w:rStyle w:val="HideTWBExt"/>
          <w:b w:val="0"/>
          <w:noProof w:val="0"/>
        </w:rPr>
        <w:t>&lt;/NumAm&gt;</w:t>
      </w:r>
    </w:p>
    <w:p w:rsidR="007503BF" w:rsidRPr="00D85018" w:rsidP="007503BF" w14:paraId="26C4CD1D"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66FD8F59"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287143EB"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1C474825" w14:textId="77777777">
      <w:pPr>
        <w:pStyle w:val="NormalBold"/>
      </w:pPr>
      <w:r w:rsidRPr="00D85018">
        <w:rPr>
          <w:rStyle w:val="HideTWBExt"/>
          <w:b w:val="0"/>
          <w:noProof w:val="0"/>
        </w:rPr>
        <w:t>&lt;/RepeatBlock-By&gt;</w:t>
      </w:r>
    </w:p>
    <w:p w:rsidR="007503BF" w:rsidRPr="00D85018" w:rsidP="007503BF" w14:paraId="75A768A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2663412" w14:textId="77777777">
      <w:pPr>
        <w:pStyle w:val="NormalBold"/>
      </w:pPr>
      <w:r w:rsidRPr="00D85018">
        <w:rPr>
          <w:rStyle w:val="HideTWBExt"/>
          <w:b w:val="0"/>
          <w:noProof w:val="0"/>
        </w:rPr>
        <w:t>&lt;Article&gt;</w:t>
      </w:r>
      <w:r w:rsidRPr="00D85018">
        <w:t>Articolo 25 – paragrafo 5 quater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8EAB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5E85DF3" w14:textId="77777777"/>
        </w:tc>
      </w:tr>
      <w:tr w14:paraId="7E60201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A01A4E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C21239D" w14:textId="77777777">
            <w:pPr>
              <w:pStyle w:val="AmColumnHeading"/>
            </w:pPr>
            <w:r w:rsidRPr="00D85018">
              <w:t>Emendamento</w:t>
            </w:r>
          </w:p>
        </w:tc>
      </w:tr>
      <w:tr w14:paraId="791F294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8BCEFD2" w14:textId="77777777">
            <w:pPr>
              <w:pStyle w:val="Normal6a"/>
            </w:pPr>
          </w:p>
        </w:tc>
        <w:tc>
          <w:tcPr>
            <w:tcW w:w="4876" w:type="dxa"/>
            <w:tcBorders>
              <w:top w:val="nil"/>
              <w:left w:val="nil"/>
              <w:bottom w:val="nil"/>
              <w:right w:val="nil"/>
            </w:tcBorders>
          </w:tcPr>
          <w:p w:rsidR="007503BF" w:rsidRPr="00D85018" w:rsidP="002E07E4" w14:paraId="13492BBA" w14:textId="77777777">
            <w:pPr>
              <w:pStyle w:val="Normal6a"/>
            </w:pPr>
            <w:r w:rsidRPr="00D85018">
              <w:rPr>
                <w:b/>
                <w:i/>
              </w:rPr>
              <w:t>5 quater.</w:t>
            </w:r>
            <w:r w:rsidRPr="00D85018">
              <w:tab/>
            </w:r>
            <w:r w:rsidRPr="00D85018">
              <w:rPr>
                <w:b/>
                <w:i/>
              </w:rPr>
              <w:t>Il prospetto sul numero di dipendenti è presentato insieme o in allegato ai conti annuali di cui al paragrafo 1, lettera h), ed è reso accessibile al pubblico nel registro delle imprese gratuitamente e in un formato leggibile da dispositivo automatico. Il prospetto sul numero di dipendenti deve indicare, all'ultimo giorno dell'esercizio finanziario cui si riferisce e come media annuale per l'esercizio finanziario in questione:</w:t>
            </w:r>
          </w:p>
        </w:tc>
      </w:tr>
      <w:tr w14:paraId="60E8CDF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B7F772A" w14:textId="77777777">
            <w:pPr>
              <w:pStyle w:val="Normal6a"/>
            </w:pPr>
          </w:p>
        </w:tc>
        <w:tc>
          <w:tcPr>
            <w:tcW w:w="4876" w:type="dxa"/>
            <w:tcBorders>
              <w:top w:val="nil"/>
              <w:left w:val="nil"/>
              <w:bottom w:val="nil"/>
              <w:right w:val="nil"/>
            </w:tcBorders>
          </w:tcPr>
          <w:p w:rsidR="007503BF" w:rsidRPr="00D85018" w:rsidP="002E07E4" w14:paraId="240B4F2A" w14:textId="77777777">
            <w:pPr>
              <w:pStyle w:val="Normal6a"/>
            </w:pPr>
            <w:r w:rsidRPr="00D85018">
              <w:rPr>
                <w:b/>
                <w:i/>
              </w:rPr>
              <w:t>(a) a livello della società EU Inc. nel suo complesso:</w:t>
            </w:r>
          </w:p>
        </w:tc>
      </w:tr>
      <w:tr w14:paraId="2EE9B0B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E32FA36" w14:textId="77777777">
            <w:pPr>
              <w:pStyle w:val="Normal6a"/>
            </w:pPr>
          </w:p>
        </w:tc>
        <w:tc>
          <w:tcPr>
            <w:tcW w:w="4876" w:type="dxa"/>
            <w:tcBorders>
              <w:top w:val="nil"/>
              <w:left w:val="nil"/>
              <w:bottom w:val="nil"/>
              <w:right w:val="nil"/>
            </w:tcBorders>
          </w:tcPr>
          <w:p w:rsidR="007503BF" w:rsidRPr="00D85018" w:rsidP="002E07E4" w14:paraId="64B5D643" w14:textId="77777777">
            <w:pPr>
              <w:pStyle w:val="Normal6a"/>
            </w:pPr>
            <w:r w:rsidRPr="00D85018">
              <w:rPr>
                <w:b/>
                <w:i/>
              </w:rPr>
              <w:t>i. il numero totale di lavoratori impiegati direttamente dalla EU Inc., ripartito per dipendenti a tempo pieno e a tempo parziale, dipendenti con contratti a tempo indeterminato e a tempo determinato o temporanei, e dipendenti forniti da agenzie di lavoro interinale su cui la EU Inc. esercita un'autorità paragonabile al rapporto di lavoro diretto;</w:t>
            </w:r>
          </w:p>
        </w:tc>
      </w:tr>
      <w:tr w14:paraId="1B301DD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62D374B" w14:textId="77777777">
            <w:pPr>
              <w:pStyle w:val="Normal6a"/>
            </w:pPr>
          </w:p>
        </w:tc>
        <w:tc>
          <w:tcPr>
            <w:tcW w:w="4876" w:type="dxa"/>
            <w:tcBorders>
              <w:top w:val="nil"/>
              <w:left w:val="nil"/>
              <w:bottom w:val="nil"/>
              <w:right w:val="nil"/>
            </w:tcBorders>
          </w:tcPr>
          <w:p w:rsidR="007503BF" w:rsidRPr="00D85018" w:rsidP="002E07E4" w14:paraId="1FAF17C8" w14:textId="77777777">
            <w:pPr>
              <w:pStyle w:val="Normal6a"/>
            </w:pPr>
            <w:r w:rsidRPr="00D85018">
              <w:rPr>
                <w:b/>
                <w:i/>
              </w:rPr>
              <w:t>ii. il numero totale di lavoratori impiegati da ciascuna filiale e controllata della società EU Inc., presentato sia individualmente per entità che in forma aggregata a livello di gruppo, con la medesima disaggregazione richiesta al punto i);</w:t>
            </w:r>
          </w:p>
        </w:tc>
      </w:tr>
      <w:tr w14:paraId="4408DCB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FF56DD7" w14:textId="77777777">
            <w:pPr>
              <w:pStyle w:val="Normal6a"/>
            </w:pPr>
          </w:p>
        </w:tc>
        <w:tc>
          <w:tcPr>
            <w:tcW w:w="4876" w:type="dxa"/>
            <w:tcBorders>
              <w:top w:val="nil"/>
              <w:left w:val="nil"/>
              <w:bottom w:val="nil"/>
              <w:right w:val="nil"/>
            </w:tcBorders>
          </w:tcPr>
          <w:p w:rsidR="007503BF" w:rsidRPr="00D85018" w:rsidP="002E07E4" w14:paraId="25839571" w14:textId="77777777">
            <w:pPr>
              <w:pStyle w:val="Normal6a"/>
            </w:pPr>
            <w:r w:rsidRPr="00D85018">
              <w:rPr>
                <w:b/>
                <w:i/>
              </w:rPr>
              <w:t>iii. il totale complessivo degli effettivi della EU Inc. e delle sue filiali e controllate, espresso come valore equivalente a tempo pieno;</w:t>
            </w:r>
          </w:p>
        </w:tc>
      </w:tr>
      <w:tr w14:paraId="5388C95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307B843" w14:textId="77777777">
            <w:pPr>
              <w:pStyle w:val="Normal6a"/>
            </w:pPr>
          </w:p>
        </w:tc>
        <w:tc>
          <w:tcPr>
            <w:tcW w:w="4876" w:type="dxa"/>
            <w:tcBorders>
              <w:top w:val="nil"/>
              <w:left w:val="nil"/>
              <w:bottom w:val="nil"/>
              <w:right w:val="nil"/>
            </w:tcBorders>
          </w:tcPr>
          <w:p w:rsidR="007503BF" w:rsidRPr="00D85018" w:rsidP="002E07E4" w14:paraId="7A34B821" w14:textId="77777777">
            <w:pPr>
              <w:pStyle w:val="Normal6a"/>
            </w:pPr>
            <w:r w:rsidRPr="00D85018">
              <w:rPr>
                <w:b/>
                <w:i/>
              </w:rPr>
              <w:t>(b) in forma disaggregata per Stato membro, per ciascuno Stato membro in cui la EU Inc, le sue succursali, filiali o controllate impiegano o dirigono lavoratori:</w:t>
            </w:r>
          </w:p>
        </w:tc>
      </w:tr>
      <w:tr w14:paraId="23EB045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1A1ECE5" w14:textId="77777777">
            <w:pPr>
              <w:pStyle w:val="Normal6a"/>
            </w:pPr>
          </w:p>
        </w:tc>
        <w:tc>
          <w:tcPr>
            <w:tcW w:w="4876" w:type="dxa"/>
            <w:tcBorders>
              <w:top w:val="nil"/>
              <w:left w:val="nil"/>
              <w:bottom w:val="nil"/>
              <w:right w:val="nil"/>
            </w:tcBorders>
          </w:tcPr>
          <w:p w:rsidR="007503BF" w:rsidRPr="00D85018" w:rsidP="002E07E4" w14:paraId="7C09ED8C" w14:textId="77777777">
            <w:pPr>
              <w:pStyle w:val="Normal6a"/>
            </w:pPr>
            <w:r w:rsidRPr="00D85018">
              <w:rPr>
                <w:b/>
                <w:i/>
              </w:rPr>
              <w:t>i. il numero di lavoratori della EU Inc. che lavorano abitualmente nello Stato membro in questione attraverso una succursale, un'agenzia o una stabile organizzazione;</w:t>
            </w:r>
          </w:p>
        </w:tc>
      </w:tr>
      <w:tr w14:paraId="344DBF3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A11D6B9" w14:textId="77777777">
            <w:pPr>
              <w:pStyle w:val="Normal6a"/>
            </w:pPr>
          </w:p>
        </w:tc>
        <w:tc>
          <w:tcPr>
            <w:tcW w:w="4876" w:type="dxa"/>
            <w:tcBorders>
              <w:top w:val="nil"/>
              <w:left w:val="nil"/>
              <w:bottom w:val="nil"/>
              <w:right w:val="nil"/>
            </w:tcBorders>
          </w:tcPr>
          <w:p w:rsidR="007503BF" w:rsidRPr="00D85018" w:rsidP="002E07E4" w14:paraId="69672044" w14:textId="77777777">
            <w:pPr>
              <w:pStyle w:val="Normal6a"/>
            </w:pPr>
            <w:r w:rsidRPr="00D85018">
              <w:rPr>
                <w:b/>
                <w:i/>
              </w:rPr>
              <w:t>ii. il numero di lavoratori di ciascuna filiale o controllata che lavorano abitualmente nello Stato membro in questione;</w:t>
            </w:r>
          </w:p>
        </w:tc>
      </w:tr>
      <w:tr w14:paraId="2BC5A04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5ADC47A" w14:textId="77777777">
            <w:pPr>
              <w:pStyle w:val="Normal6a"/>
            </w:pPr>
          </w:p>
        </w:tc>
        <w:tc>
          <w:tcPr>
            <w:tcW w:w="4876" w:type="dxa"/>
            <w:tcBorders>
              <w:top w:val="nil"/>
              <w:left w:val="nil"/>
              <w:bottom w:val="nil"/>
              <w:right w:val="nil"/>
            </w:tcBorders>
          </w:tcPr>
          <w:p w:rsidR="007503BF" w:rsidRPr="00D85018" w:rsidP="002E07E4" w14:paraId="16573CD6" w14:textId="77777777">
            <w:pPr>
              <w:pStyle w:val="Normal6a"/>
            </w:pPr>
            <w:r w:rsidRPr="00D85018">
              <w:rPr>
                <w:b/>
                <w:i/>
              </w:rPr>
              <w:t>iii. il numero di lavoratori della EU Inc. che lavorano abitualmente nello Stato membro, ma non per il tramite di una succursale, un'agenzia o una stabile organizzazione; iv. se i lavoratori operano abitualmente in più di uno Stato membro, sono attribuiti allo Stato membro in cui trascorrono la maggior parte del loro tempo di lavoro, coerentemente con la metodologia applicabile a norma della direttiva 2009/38/CE del Consiglio;</w:t>
            </w:r>
          </w:p>
        </w:tc>
      </w:tr>
    </w:tbl>
    <w:p w:rsidR="007503BF" w:rsidRPr="00D85018" w:rsidP="007503BF" w14:paraId="57A2A90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63B0DDE" w14:textId="77777777">
      <w:r w:rsidRPr="00D85018">
        <w:rPr>
          <w:rStyle w:val="HideTWBExt"/>
          <w:noProof w:val="0"/>
        </w:rPr>
        <w:t>&lt;/Amend&gt;</w:t>
      </w:r>
    </w:p>
    <w:p w:rsidR="007503BF" w:rsidRPr="00D85018" w:rsidP="007503BF" w14:paraId="4781FF1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1091</w:t>
      </w:r>
      <w:r w:rsidRPr="00D85018">
        <w:rPr>
          <w:rStyle w:val="HideTWBExt"/>
          <w:b w:val="0"/>
          <w:noProof w:val="0"/>
        </w:rPr>
        <w:t>&lt;/NumAm&gt;</w:t>
      </w:r>
    </w:p>
    <w:p w:rsidR="007503BF" w:rsidRPr="00D85018" w:rsidP="007503BF" w14:paraId="6123EB85"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3A0F492C"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7777007C" w14:textId="77777777">
      <w:pPr>
        <w:pStyle w:val="NormalBold"/>
      </w:pPr>
      <w:r w:rsidRPr="00D85018">
        <w:rPr>
          <w:rStyle w:val="HideTWBExt"/>
          <w:b w:val="0"/>
          <w:noProof w:val="0"/>
        </w:rPr>
        <w:t>&lt;Members&gt;</w:t>
      </w:r>
      <w:r w:rsidRPr="00D85018">
        <w:t>Özlem Demirel, Pasquale Tridico, Mario Furore</w:t>
      </w:r>
      <w:r w:rsidRPr="00D85018">
        <w:rPr>
          <w:rStyle w:val="HideTWBExt"/>
          <w:b w:val="0"/>
          <w:noProof w:val="0"/>
        </w:rPr>
        <w:t>&lt;/Members&gt;</w:t>
      </w:r>
    </w:p>
    <w:p w:rsidR="007503BF" w:rsidRPr="00D85018" w:rsidP="007503BF" w14:paraId="2B5A9DA5" w14:textId="77777777">
      <w:pPr>
        <w:pStyle w:val="NormalBold"/>
      </w:pPr>
      <w:r w:rsidRPr="00D85018">
        <w:rPr>
          <w:rStyle w:val="HideTWBExt"/>
          <w:b w:val="0"/>
          <w:noProof w:val="0"/>
        </w:rPr>
        <w:t>&lt;/RepeatBlock-By&gt;</w:t>
      </w:r>
    </w:p>
    <w:p w:rsidR="007503BF" w:rsidRPr="00D85018" w:rsidP="007503BF" w14:paraId="4E5E7B8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9B52FC0" w14:textId="77777777">
      <w:pPr>
        <w:pStyle w:val="NormalBold"/>
      </w:pPr>
      <w:r w:rsidRPr="00D85018">
        <w:rPr>
          <w:rStyle w:val="HideTWBExt"/>
          <w:b w:val="0"/>
          <w:noProof w:val="0"/>
        </w:rPr>
        <w:t>&lt;Article&gt;</w:t>
      </w:r>
      <w:r w:rsidRPr="00D85018">
        <w:t>Articolo 25 – paragrafo 5 quinquies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F717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6F5A673" w14:textId="77777777"/>
        </w:tc>
      </w:tr>
      <w:tr w14:paraId="0E5D933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AB13E2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CA9EFB4" w14:textId="77777777">
            <w:pPr>
              <w:pStyle w:val="AmColumnHeading"/>
            </w:pPr>
            <w:r w:rsidRPr="00D85018">
              <w:t>Emendamento</w:t>
            </w:r>
          </w:p>
        </w:tc>
      </w:tr>
      <w:tr w14:paraId="48C8FF4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6E4D7F5" w14:textId="77777777">
            <w:pPr>
              <w:pStyle w:val="Normal6a"/>
            </w:pPr>
          </w:p>
        </w:tc>
        <w:tc>
          <w:tcPr>
            <w:tcW w:w="4876" w:type="dxa"/>
            <w:tcBorders>
              <w:top w:val="nil"/>
              <w:left w:val="nil"/>
              <w:bottom w:val="nil"/>
              <w:right w:val="nil"/>
            </w:tcBorders>
          </w:tcPr>
          <w:p w:rsidR="007503BF" w:rsidRPr="00D85018" w:rsidP="002E07E4" w14:paraId="043D8FF9" w14:textId="77777777">
            <w:pPr>
              <w:pStyle w:val="Normal6a"/>
            </w:pPr>
            <w:r w:rsidRPr="00D85018">
              <w:rPr>
                <w:b/>
                <w:i/>
              </w:rPr>
              <w:t>5 quinquies.</w:t>
            </w:r>
            <w:r w:rsidRPr="00D85018">
              <w:tab/>
            </w:r>
            <w:r w:rsidRPr="00D85018">
              <w:rPr>
                <w:b/>
                <w:i/>
              </w:rPr>
              <w:t>Il prospetto sul numero di dipendenti è firmato da almeno un direttore della società EU Inc. ed è accompagnato da una dichiarazione attestante che i numeri comunicati sono completi, accurati e coerenti con la documentazione relativa alle buste paga e alle risorse umane della EU Inc. e delle sue filiali e controllate per il periodo in questione. Se la società EU Inc. è soggetta a una revisione legale dei conti ai sensi della direttiva 2013/34/UE, il revisore verifica il prospetto sul numero di dipendenti nell'ambito della revisione annuale e segnala eventuali discrepanze o omissioni rilevanti all'autorità competente dello Stato membro della sede sociale.</w:t>
            </w:r>
          </w:p>
        </w:tc>
      </w:tr>
    </w:tbl>
    <w:p w:rsidR="007503BF" w:rsidRPr="00D85018" w:rsidP="007503BF" w14:paraId="61F5122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1C5CB65" w14:textId="77777777">
      <w:r w:rsidRPr="00D85018">
        <w:rPr>
          <w:rStyle w:val="HideTWBExt"/>
          <w:noProof w:val="0"/>
        </w:rPr>
        <w:t>&lt;/Amend&gt;</w:t>
      </w:r>
    </w:p>
    <w:p w:rsidR="007503BF" w:rsidRPr="00D85018" w:rsidP="007503BF" w14:paraId="1D805F4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1092</w:t>
      </w:r>
      <w:r w:rsidRPr="00D85018">
        <w:rPr>
          <w:rStyle w:val="HideTWBExt"/>
          <w:b w:val="0"/>
          <w:noProof w:val="0"/>
        </w:rPr>
        <w:t>&lt;/NumAm&gt;</w:t>
      </w:r>
    </w:p>
    <w:p w:rsidR="007503BF" w:rsidRPr="00D85018" w:rsidP="007503BF" w14:paraId="60D51D5C"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6AD42D15"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68D27696"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6D1C5159" w14:textId="77777777">
      <w:pPr>
        <w:pStyle w:val="NormalBold"/>
      </w:pPr>
      <w:r w:rsidRPr="00D85018">
        <w:rPr>
          <w:rStyle w:val="HideTWBExt"/>
          <w:b w:val="0"/>
          <w:noProof w:val="0"/>
        </w:rPr>
        <w:t>&lt;/RepeatBlock-By&gt;</w:t>
      </w:r>
    </w:p>
    <w:p w:rsidR="007503BF" w:rsidRPr="00D85018" w:rsidP="007503BF" w14:paraId="7269C30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E6B1158" w14:textId="77777777">
      <w:pPr>
        <w:pStyle w:val="NormalBold"/>
      </w:pPr>
      <w:r w:rsidRPr="00D85018">
        <w:rPr>
          <w:rStyle w:val="HideTWBExt"/>
          <w:b w:val="0"/>
          <w:noProof w:val="0"/>
        </w:rPr>
        <w:t>&lt;Article&gt;</w:t>
      </w:r>
      <w:r w:rsidRPr="00D85018">
        <w:t>Articolo 25 – paragrafo 5 sexies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D8C3B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C855348" w14:textId="77777777"/>
        </w:tc>
      </w:tr>
      <w:tr w14:paraId="324306E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3D996D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D7D12B2" w14:textId="77777777">
            <w:pPr>
              <w:pStyle w:val="AmColumnHeading"/>
            </w:pPr>
            <w:r w:rsidRPr="00D85018">
              <w:t>Emendamento</w:t>
            </w:r>
          </w:p>
        </w:tc>
      </w:tr>
      <w:tr w14:paraId="368C3C2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06D0717" w14:textId="77777777">
            <w:pPr>
              <w:pStyle w:val="Normal6a"/>
            </w:pPr>
          </w:p>
        </w:tc>
        <w:tc>
          <w:tcPr>
            <w:tcW w:w="4876" w:type="dxa"/>
            <w:tcBorders>
              <w:top w:val="nil"/>
              <w:left w:val="nil"/>
              <w:bottom w:val="nil"/>
              <w:right w:val="nil"/>
            </w:tcBorders>
          </w:tcPr>
          <w:p w:rsidR="007503BF" w:rsidRPr="00D85018" w:rsidP="002E07E4" w14:paraId="01B5CD29" w14:textId="77777777">
            <w:pPr>
              <w:pStyle w:val="Normal6a"/>
            </w:pPr>
            <w:r w:rsidRPr="00D85018">
              <w:rPr>
                <w:b/>
                <w:i/>
              </w:rPr>
              <w:t>5 sexies.</w:t>
            </w:r>
            <w:r w:rsidRPr="00D85018">
              <w:tab/>
            </w:r>
            <w:r w:rsidRPr="00D85018">
              <w:rPr>
                <w:b/>
                <w:i/>
              </w:rPr>
              <w:t>Se i numeri relativi ai dipendenti comunicati a norma del paragrafo 6 rivelano che le condizioni che fanno scattare i diritti di partecipazione dei dipendenti a norma dell'articolo 12 sono state soddisfatte o possono essere soddisfatte in uno Stato membro diverso da quello della sede sociale, la EU Inc. ne informa l'autorità competente di tale Stato membro e i rappresentanti dei dipendenti della EU Inc. entro 30 giorni dalla presentazione del prospetto sul numero di dipendenti.</w:t>
            </w:r>
          </w:p>
        </w:tc>
      </w:tr>
    </w:tbl>
    <w:p w:rsidR="007503BF" w:rsidRPr="00D85018" w:rsidP="007503BF" w14:paraId="3CECFFC9"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B1D9B68" w14:textId="77777777">
      <w:r w:rsidRPr="00D85018">
        <w:rPr>
          <w:rStyle w:val="HideTWBExt"/>
          <w:noProof w:val="0"/>
        </w:rPr>
        <w:t>&lt;/Amend&gt;</w:t>
      </w:r>
    </w:p>
    <w:p w:rsidR="007503BF" w:rsidRPr="00D85018" w:rsidP="007503BF" w14:paraId="76D2B9C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1093</w:t>
      </w:r>
      <w:r w:rsidRPr="00D85018">
        <w:rPr>
          <w:rStyle w:val="HideTWBExt"/>
          <w:b w:val="0"/>
          <w:noProof w:val="0"/>
        </w:rPr>
        <w:t>&lt;/NumAm&gt;</w:t>
      </w:r>
    </w:p>
    <w:p w:rsidR="007503BF" w:rsidRPr="00D85018" w:rsidP="007503BF" w14:paraId="0D2D94A3"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28ABE225"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650F705E"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1C56B891" w14:textId="77777777">
      <w:pPr>
        <w:pStyle w:val="NormalBold"/>
      </w:pPr>
      <w:r w:rsidRPr="00D85018">
        <w:rPr>
          <w:rStyle w:val="HideTWBExt"/>
          <w:b w:val="0"/>
          <w:noProof w:val="0"/>
        </w:rPr>
        <w:t>&lt;/RepeatBlock-By&gt;</w:t>
      </w:r>
    </w:p>
    <w:p w:rsidR="007503BF" w:rsidRPr="00D85018" w:rsidP="007503BF" w14:paraId="45F3542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2F09FA8" w14:textId="77777777">
      <w:pPr>
        <w:pStyle w:val="NormalBold"/>
      </w:pPr>
      <w:r w:rsidRPr="00D85018">
        <w:rPr>
          <w:rStyle w:val="HideTWBExt"/>
          <w:b w:val="0"/>
          <w:noProof w:val="0"/>
        </w:rPr>
        <w:t>&lt;Article&gt;</w:t>
      </w:r>
      <w:r w:rsidRPr="00D85018">
        <w:t>Articolo 25 – paragrafo 5 septies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FA84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429C60E" w14:textId="77777777"/>
        </w:tc>
      </w:tr>
      <w:tr w14:paraId="17FFEF0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507978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F4D6A9D" w14:textId="77777777">
            <w:pPr>
              <w:pStyle w:val="AmColumnHeading"/>
            </w:pPr>
            <w:r w:rsidRPr="00D85018">
              <w:t>Emendamento</w:t>
            </w:r>
          </w:p>
        </w:tc>
      </w:tr>
      <w:tr w14:paraId="4C566AD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0812818" w14:textId="77777777">
            <w:pPr>
              <w:pStyle w:val="Normal6a"/>
            </w:pPr>
          </w:p>
        </w:tc>
        <w:tc>
          <w:tcPr>
            <w:tcW w:w="4876" w:type="dxa"/>
            <w:tcBorders>
              <w:top w:val="nil"/>
              <w:left w:val="nil"/>
              <w:bottom w:val="nil"/>
              <w:right w:val="nil"/>
            </w:tcBorders>
          </w:tcPr>
          <w:p w:rsidR="007503BF" w:rsidRPr="00D85018" w:rsidP="002E07E4" w14:paraId="05EC110A" w14:textId="77777777">
            <w:pPr>
              <w:pStyle w:val="Normal6a"/>
            </w:pPr>
            <w:r w:rsidRPr="00D85018">
              <w:rPr>
                <w:b/>
                <w:i/>
              </w:rPr>
              <w:t>5 septies.</w:t>
            </w:r>
            <w:r w:rsidRPr="00D85018">
              <w:tab/>
            </w:r>
            <w:r w:rsidRPr="00D85018">
              <w:rPr>
                <w:b/>
                <w:i/>
              </w:rPr>
              <w:t>Gli Stati membri provvedono affinché il prospetto sul numero di dipendenti presentato a norma del paragrafo 6 sia trasmesso e accessibile attraverso il sistema di interconnessione del registro delle imprese istituito a norma della direttiva (UE) 2017/1132 e che sia indicizzato in modo da consentire alle autorità competenti, ai rappresentanti dei lavoratori e al pubblico di cercare e recuperare i dati relativi ai lavoratori per Stato membro, per entità e per anno.</w:t>
            </w:r>
          </w:p>
        </w:tc>
      </w:tr>
    </w:tbl>
    <w:p w:rsidR="007503BF" w:rsidRPr="00D85018" w:rsidP="007503BF" w14:paraId="2A4CF15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4D3D539" w14:textId="77777777">
      <w:r w:rsidRPr="00D85018">
        <w:rPr>
          <w:rStyle w:val="HideTWBExt"/>
          <w:noProof w:val="0"/>
        </w:rPr>
        <w:t>&lt;/Amend&gt;</w:t>
      </w:r>
    </w:p>
    <w:p w:rsidR="007503BF" w:rsidRPr="00D85018" w:rsidP="007503BF" w14:paraId="63FE696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1094</w:t>
      </w:r>
      <w:r w:rsidRPr="00D85018">
        <w:rPr>
          <w:rStyle w:val="HideTWBExt"/>
          <w:b w:val="0"/>
          <w:noProof w:val="0"/>
        </w:rPr>
        <w:t>&lt;/NumAm&gt;</w:t>
      </w:r>
    </w:p>
    <w:p w:rsidR="007503BF" w:rsidRPr="00D85018" w:rsidP="007503BF" w14:paraId="321DF03B"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4195C52D"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29BA1C9A"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63E7FDD6" w14:textId="77777777">
      <w:pPr>
        <w:pStyle w:val="NormalBold"/>
      </w:pPr>
      <w:r w:rsidRPr="00D85018">
        <w:rPr>
          <w:rStyle w:val="HideTWBExt"/>
          <w:b w:val="0"/>
          <w:noProof w:val="0"/>
        </w:rPr>
        <w:t>&lt;/RepeatBlock-By&gt;</w:t>
      </w:r>
    </w:p>
    <w:p w:rsidR="007503BF" w:rsidRPr="00D85018" w:rsidP="007503BF" w14:paraId="5601D5E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F78E77A" w14:textId="77777777">
      <w:pPr>
        <w:pStyle w:val="NormalBold"/>
      </w:pPr>
      <w:r w:rsidRPr="00D85018">
        <w:rPr>
          <w:rStyle w:val="HideTWBExt"/>
          <w:b w:val="0"/>
          <w:noProof w:val="0"/>
        </w:rPr>
        <w:t>&lt;Article&gt;</w:t>
      </w:r>
      <w:r w:rsidRPr="00D85018">
        <w:t>Articolo 25 – paragrafo 5 octies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776E2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C54E8E4" w14:textId="77777777"/>
        </w:tc>
      </w:tr>
      <w:tr w14:paraId="4025315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0C9F42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EA7A301" w14:textId="77777777">
            <w:pPr>
              <w:pStyle w:val="AmColumnHeading"/>
            </w:pPr>
            <w:r w:rsidRPr="00D85018">
              <w:t>Emendamento</w:t>
            </w:r>
          </w:p>
        </w:tc>
      </w:tr>
      <w:tr w14:paraId="18A37FE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DE361A6" w14:textId="77777777">
            <w:pPr>
              <w:pStyle w:val="Normal6a"/>
            </w:pPr>
          </w:p>
        </w:tc>
        <w:tc>
          <w:tcPr>
            <w:tcW w:w="4876" w:type="dxa"/>
            <w:tcBorders>
              <w:top w:val="nil"/>
              <w:left w:val="nil"/>
              <w:bottom w:val="nil"/>
              <w:right w:val="nil"/>
            </w:tcBorders>
          </w:tcPr>
          <w:p w:rsidR="007503BF" w:rsidRPr="00D85018" w:rsidP="002E07E4" w14:paraId="4726053B" w14:textId="77777777">
            <w:pPr>
              <w:pStyle w:val="Normal6a"/>
            </w:pPr>
            <w:r w:rsidRPr="00D85018">
              <w:rPr>
                <w:b/>
                <w:i/>
              </w:rPr>
              <w:t>5 octies.</w:t>
            </w:r>
            <w:r w:rsidRPr="00D85018">
              <w:tab/>
            </w:r>
            <w:r w:rsidRPr="00D85018">
              <w:rPr>
                <w:b/>
                <w:i/>
              </w:rPr>
              <w:t>Gli Stati membri provvedono affinché la mancata presentazione del prospetto sul numero di dipendenti entro il termine di cui al paragrafo 6, la presentazione di un prospetto materialmente incompleto o inesatto, o la mancata notifica, siano soggette a sanzioni effettive, proporzionate e dissuasive, che possono includere sanzioni amministrative, la sospensione della capacità della EU Inc. di registrare modifiche strutturali o nuove filiali fino all'adempimento dell'obbligo e la responsabilità personale degli amministratori incaricati della redazione e della presentazione del prospetto in conformità del diritto nazionale.</w:t>
            </w:r>
          </w:p>
        </w:tc>
      </w:tr>
    </w:tbl>
    <w:p w:rsidR="007503BF" w:rsidRPr="00D85018" w:rsidP="007503BF" w14:paraId="536D8D3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CD04756" w14:textId="77777777">
      <w:r w:rsidRPr="00D85018">
        <w:rPr>
          <w:rStyle w:val="HideTWBExt"/>
          <w:noProof w:val="0"/>
        </w:rPr>
        <w:t>&lt;/Amend&gt;</w:t>
      </w:r>
    </w:p>
    <w:p w:rsidR="007503BF" w:rsidRPr="00D85018" w:rsidP="007503BF" w14:paraId="6803FCB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1095</w:t>
      </w:r>
      <w:r w:rsidRPr="00D85018">
        <w:rPr>
          <w:rStyle w:val="HideTWBExt"/>
          <w:b w:val="0"/>
          <w:noProof w:val="0"/>
        </w:rPr>
        <w:t>&lt;/NumAm&gt;</w:t>
      </w:r>
    </w:p>
    <w:p w:rsidR="007503BF" w:rsidRPr="00D85018" w:rsidP="007503BF" w14:paraId="7C0332AD"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21BBFF26"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443828A6"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397C4BF6" w14:textId="77777777">
      <w:pPr>
        <w:pStyle w:val="NormalBold"/>
      </w:pPr>
      <w:r w:rsidRPr="00D85018">
        <w:rPr>
          <w:rStyle w:val="HideTWBExt"/>
          <w:b w:val="0"/>
          <w:noProof w:val="0"/>
        </w:rPr>
        <w:t>&lt;/RepeatBlock-By&gt;</w:t>
      </w:r>
    </w:p>
    <w:p w:rsidR="007503BF" w:rsidRPr="00D85018" w:rsidP="007503BF" w14:paraId="707AE62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5DCFC9A" w14:textId="77777777">
      <w:pPr>
        <w:pStyle w:val="NormalBold"/>
      </w:pPr>
      <w:r w:rsidRPr="00D85018">
        <w:rPr>
          <w:rStyle w:val="HideTWBExt"/>
          <w:b w:val="0"/>
          <w:noProof w:val="0"/>
        </w:rPr>
        <w:t>&lt;Article&gt;</w:t>
      </w:r>
      <w:r w:rsidRPr="00D85018">
        <w:t>Articolo 25 – paragrafo 5 nonies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D1673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9D378E2" w14:textId="77777777"/>
        </w:tc>
      </w:tr>
      <w:tr w14:paraId="2E9D562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C729A2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390A1D6" w14:textId="77777777">
            <w:pPr>
              <w:pStyle w:val="AmColumnHeading"/>
            </w:pPr>
            <w:r w:rsidRPr="00D85018">
              <w:t>Emendamento</w:t>
            </w:r>
          </w:p>
        </w:tc>
      </w:tr>
      <w:tr w14:paraId="3C6E9CA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4FECD9D" w14:textId="77777777">
            <w:pPr>
              <w:pStyle w:val="Normal6a"/>
            </w:pPr>
          </w:p>
        </w:tc>
        <w:tc>
          <w:tcPr>
            <w:tcW w:w="4876" w:type="dxa"/>
            <w:tcBorders>
              <w:top w:val="nil"/>
              <w:left w:val="nil"/>
              <w:bottom w:val="nil"/>
              <w:right w:val="nil"/>
            </w:tcBorders>
          </w:tcPr>
          <w:p w:rsidR="007503BF" w:rsidRPr="00D85018" w:rsidP="002E07E4" w14:paraId="1E22E9C3" w14:textId="77777777">
            <w:pPr>
              <w:pStyle w:val="Normal6a"/>
            </w:pPr>
            <w:r w:rsidRPr="00D85018">
              <w:rPr>
                <w:b/>
                <w:i/>
              </w:rPr>
              <w:t>5 nonies.</w:t>
            </w:r>
            <w:r w:rsidRPr="00D85018">
              <w:tab/>
            </w:r>
            <w:r w:rsidRPr="00D85018">
              <w:rPr>
                <w:b/>
                <w:i/>
              </w:rPr>
              <w:t>La Commissione stabilisce, mediante atti di esecuzione, un modello standard per il prospetto sul numero di dipendenti di cui al paragrafo 6, compresa la metodologia precisa per il calcolo degli equivalenti a tempo pieno e per l'attribuzione dei lavoratori agli Stati membri conformemente al paragrafo 6, lettera b), punto iv). Il modello garantisce la coerenza tra gli Stati membri e la compatibilità con i formati di comunicazione utilizzati a norma della direttiva 2013/34/UE e della direttiva 2014/95/UE.</w:t>
            </w:r>
          </w:p>
        </w:tc>
      </w:tr>
    </w:tbl>
    <w:p w:rsidR="007503BF" w:rsidRPr="00D85018" w:rsidP="007503BF" w14:paraId="7A7BAE9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5E4E7F5" w14:textId="77777777">
      <w:r w:rsidRPr="00D85018">
        <w:rPr>
          <w:rStyle w:val="HideTWBExt"/>
          <w:noProof w:val="0"/>
        </w:rPr>
        <w:t>&lt;/Amend&gt;</w:t>
      </w:r>
    </w:p>
    <w:p w:rsidR="007503BF" w:rsidRPr="00D85018" w:rsidP="007503BF" w14:paraId="61ED8DC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1096</w:t>
      </w:r>
      <w:r w:rsidRPr="00D85018">
        <w:rPr>
          <w:rStyle w:val="HideTWBExt"/>
          <w:b w:val="0"/>
          <w:noProof w:val="0"/>
        </w:rPr>
        <w:t>&lt;/NumAm&gt;</w:t>
      </w:r>
    </w:p>
    <w:p w:rsidR="007503BF" w:rsidRPr="00D85018" w:rsidP="007503BF" w14:paraId="71657EE2"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5DC191A5" w14:textId="77777777">
      <w:pPr>
        <w:pStyle w:val="NormalBold"/>
      </w:pPr>
      <w:r w:rsidRPr="00D85018">
        <w:rPr>
          <w:rStyle w:val="HideTWBExt"/>
          <w:b w:val="0"/>
          <w:noProof w:val="0"/>
        </w:rPr>
        <w:t>&lt;/RepeatBlock-By&gt;</w:t>
      </w:r>
    </w:p>
    <w:p w:rsidR="007503BF" w:rsidRPr="00D85018" w:rsidP="007503BF" w14:paraId="65FD565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2E6E515" w14:textId="77777777">
      <w:pPr>
        <w:pStyle w:val="NormalBold"/>
      </w:pPr>
      <w:r w:rsidRPr="00D85018">
        <w:rPr>
          <w:rStyle w:val="HideTWBExt"/>
          <w:b w:val="0"/>
          <w:noProof w:val="0"/>
        </w:rPr>
        <w:t>&lt;Article&gt;</w:t>
      </w:r>
      <w:r w:rsidRPr="00D85018">
        <w:t>Articolo 26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DF9E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EEF326B" w14:textId="77777777"/>
        </w:tc>
      </w:tr>
      <w:tr w14:paraId="6571086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B18F43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75F1338" w14:textId="77777777">
            <w:pPr>
              <w:pStyle w:val="AmColumnHeading"/>
            </w:pPr>
            <w:r w:rsidRPr="00D85018">
              <w:t>Emendamento</w:t>
            </w:r>
          </w:p>
        </w:tc>
      </w:tr>
      <w:tr w14:paraId="1DB45FA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C5C7F68" w14:textId="77777777">
            <w:pPr>
              <w:pStyle w:val="Normal6a"/>
            </w:pPr>
            <w:r w:rsidRPr="00D85018">
              <w:t>1.</w:t>
            </w:r>
            <w:r w:rsidRPr="00D85018">
              <w:tab/>
              <w:t>Le informazioni seguenti sono messe a disposizione del pubblico attraverso il BRIS:</w:t>
            </w:r>
          </w:p>
        </w:tc>
        <w:tc>
          <w:tcPr>
            <w:tcW w:w="4876" w:type="dxa"/>
            <w:tcBorders>
              <w:top w:val="nil"/>
              <w:left w:val="nil"/>
              <w:bottom w:val="nil"/>
              <w:right w:val="nil"/>
            </w:tcBorders>
          </w:tcPr>
          <w:p w:rsidR="007503BF" w:rsidRPr="00D85018" w:rsidP="002E07E4" w14:paraId="43909BC3" w14:textId="77777777">
            <w:pPr>
              <w:pStyle w:val="Normal6a"/>
            </w:pPr>
            <w:r w:rsidRPr="00D85018">
              <w:t>1.</w:t>
            </w:r>
            <w:r w:rsidRPr="00D85018">
              <w:tab/>
              <w:t xml:space="preserve">Le informazioni seguenti sono messe a disposizione del pubblico attraverso il BRIS </w:t>
            </w:r>
            <w:r w:rsidRPr="00D85018">
              <w:rPr>
                <w:b/>
                <w:i/>
              </w:rPr>
              <w:t>gratuitamente</w:t>
            </w:r>
            <w:r w:rsidRPr="00D85018">
              <w:t>:</w:t>
            </w:r>
          </w:p>
        </w:tc>
      </w:tr>
    </w:tbl>
    <w:p w:rsidR="007503BF" w:rsidRPr="00D85018" w:rsidP="007503BF" w14:paraId="2BC6856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9F78971" w14:textId="77777777">
      <w:r w:rsidRPr="00D85018">
        <w:rPr>
          <w:rStyle w:val="HideTWBExt"/>
          <w:noProof w:val="0"/>
        </w:rPr>
        <w:t>&lt;/Amend&gt;</w:t>
      </w:r>
    </w:p>
    <w:p w:rsidR="007503BF" w:rsidRPr="00D85018" w:rsidP="007503BF" w14:paraId="166882F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1097</w:t>
      </w:r>
      <w:r w:rsidRPr="00D85018">
        <w:rPr>
          <w:rStyle w:val="HideTWBExt"/>
          <w:b w:val="0"/>
          <w:noProof w:val="0"/>
        </w:rPr>
        <w:t>&lt;/NumAm&gt;</w:t>
      </w:r>
    </w:p>
    <w:p w:rsidR="007503BF" w:rsidRPr="00D85018" w:rsidP="007503BF" w14:paraId="4275B572"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38BE9D39" w14:textId="77777777">
      <w:pPr>
        <w:pStyle w:val="NormalBold"/>
      </w:pPr>
      <w:r w:rsidRPr="00D85018">
        <w:rPr>
          <w:rStyle w:val="HideTWBExt"/>
          <w:b w:val="0"/>
          <w:noProof w:val="0"/>
        </w:rPr>
        <w:t>&lt;/RepeatBlock-By&gt;</w:t>
      </w:r>
    </w:p>
    <w:p w:rsidR="007503BF" w:rsidRPr="00D85018" w:rsidP="007503BF" w14:paraId="03A2602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74EDCAF" w14:textId="77777777">
      <w:pPr>
        <w:pStyle w:val="NormalBold"/>
      </w:pPr>
      <w:r w:rsidRPr="00D85018">
        <w:rPr>
          <w:rStyle w:val="HideTWBExt"/>
          <w:b w:val="0"/>
          <w:noProof w:val="0"/>
        </w:rPr>
        <w:t>&lt;Article&gt;</w:t>
      </w:r>
      <w:r w:rsidRPr="00D85018">
        <w:t>Articolo 26 – paragrafo 1 – lettera b</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F6AB0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774E15D" w14:textId="77777777"/>
        </w:tc>
      </w:tr>
      <w:tr w14:paraId="5831892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70C7B0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4D8473B" w14:textId="77777777">
            <w:pPr>
              <w:pStyle w:val="AmColumnHeading"/>
            </w:pPr>
            <w:r w:rsidRPr="00D85018">
              <w:t>Emendamento</w:t>
            </w:r>
          </w:p>
        </w:tc>
      </w:tr>
      <w:tr w14:paraId="25333BE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F67C4DB" w14:textId="77777777">
            <w:pPr>
              <w:pStyle w:val="Normal6a"/>
            </w:pPr>
            <w:r w:rsidRPr="00D85018">
              <w:t>(b)</w:t>
            </w:r>
            <w:r w:rsidRPr="00D85018">
              <w:tab/>
              <w:t>il numero medio di lavoratori della EU Inc. durante l'esercizio finanziario, qualora il diritto nazionale preveda che tale informazione sia resa disponibile nel bilancio della società e a partire dal momento in cui l'informazione stessa è un dato estraibile;</w:t>
            </w:r>
          </w:p>
        </w:tc>
        <w:tc>
          <w:tcPr>
            <w:tcW w:w="4876" w:type="dxa"/>
            <w:tcBorders>
              <w:top w:val="nil"/>
              <w:left w:val="nil"/>
              <w:bottom w:val="nil"/>
              <w:right w:val="nil"/>
            </w:tcBorders>
          </w:tcPr>
          <w:p w:rsidR="007503BF" w:rsidRPr="00D85018" w:rsidP="002E07E4" w14:paraId="4AF7F307" w14:textId="77777777">
            <w:pPr>
              <w:pStyle w:val="Normal6a"/>
            </w:pPr>
            <w:r w:rsidRPr="00D85018">
              <w:t>(b)</w:t>
            </w:r>
            <w:r w:rsidRPr="00D85018">
              <w:tab/>
              <w:t>il numero medio di lavoratori della EU Inc. durante l'esercizio finanziario</w:t>
            </w:r>
            <w:r w:rsidRPr="00D85018">
              <w:rPr>
                <w:b/>
                <w:i/>
              </w:rPr>
              <w:t>, suddiviso specificamente per Stato membro di stabilimento e per succursale</w:t>
            </w:r>
            <w:r w:rsidRPr="00D85018">
              <w:t>, qualora il diritto nazionale preveda che tale informazione sia resa disponibile nel bilancio della società e a partire dal momento in cui l'informazione stessa è un dato estraibile;</w:t>
            </w:r>
          </w:p>
        </w:tc>
      </w:tr>
    </w:tbl>
    <w:p w:rsidR="007503BF" w:rsidRPr="00D85018" w:rsidP="007503BF" w14:paraId="398E812F"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AFEC79C"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0B3C75DB" w14:textId="77777777">
      <w:pPr>
        <w:pStyle w:val="AmJustText"/>
      </w:pPr>
      <w:r w:rsidRPr="00D85018">
        <w:t>L'emendamento consente di monitore il numero di dipendenti per succursale, come indicato all'articolo 12.</w:t>
      </w:r>
    </w:p>
    <w:p w:rsidR="007503BF" w:rsidRPr="00D85018" w:rsidP="007503BF" w14:paraId="2981FF4B" w14:textId="77777777">
      <w:r w:rsidRPr="00D85018">
        <w:rPr>
          <w:rStyle w:val="HideTWBExt"/>
          <w:noProof w:val="0"/>
        </w:rPr>
        <w:t>&lt;/Amend&gt;</w:t>
      </w:r>
    </w:p>
    <w:p w:rsidR="007503BF" w:rsidRPr="00D85018" w:rsidP="007503BF" w14:paraId="31EA877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1098</w:t>
      </w:r>
      <w:r w:rsidRPr="00D85018">
        <w:rPr>
          <w:rStyle w:val="HideTWBExt"/>
          <w:b w:val="0"/>
          <w:noProof w:val="0"/>
        </w:rPr>
        <w:t>&lt;/NumAm&gt;</w:t>
      </w:r>
    </w:p>
    <w:p w:rsidR="007503BF" w:rsidRPr="00D85018" w:rsidP="007503BF" w14:paraId="0D5AE13B"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727F4C7A"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18A5DF6E" w14:textId="77777777">
      <w:pPr>
        <w:pStyle w:val="NormalBold"/>
      </w:pPr>
      <w:r w:rsidRPr="00D85018">
        <w:rPr>
          <w:rStyle w:val="HideTWBExt"/>
          <w:b w:val="0"/>
          <w:noProof w:val="0"/>
        </w:rPr>
        <w:t>&lt;/RepeatBlock-By&gt;</w:t>
      </w:r>
    </w:p>
    <w:p w:rsidR="007503BF" w:rsidRPr="00D85018" w:rsidP="007503BF" w14:paraId="2E79433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D14A763" w14:textId="77777777">
      <w:pPr>
        <w:pStyle w:val="NormalBold"/>
      </w:pPr>
      <w:r w:rsidRPr="00D85018">
        <w:rPr>
          <w:rStyle w:val="HideTWBExt"/>
          <w:b w:val="0"/>
          <w:noProof w:val="0"/>
        </w:rPr>
        <w:t>&lt;Article&gt;</w:t>
      </w:r>
      <w:r w:rsidRPr="00D85018">
        <w:t>Articolo 26 – paragrafo 1 – lettera b</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08E54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C667E53" w14:textId="77777777"/>
        </w:tc>
      </w:tr>
      <w:tr w14:paraId="584867F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750DEA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47ADBA0" w14:textId="77777777">
            <w:pPr>
              <w:pStyle w:val="AmColumnHeading"/>
            </w:pPr>
            <w:r w:rsidRPr="00D85018">
              <w:t>Emendamento</w:t>
            </w:r>
          </w:p>
        </w:tc>
      </w:tr>
      <w:tr w14:paraId="1F76200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CCA06BC" w14:textId="77777777">
            <w:pPr>
              <w:pStyle w:val="Normal6a"/>
            </w:pPr>
            <w:r w:rsidRPr="00D85018">
              <w:t>(b)</w:t>
            </w:r>
            <w:r w:rsidRPr="00D85018">
              <w:tab/>
              <w:t>il numero medio di lavoratori della EU Inc. durante l'esercizio finanziario</w:t>
            </w:r>
            <w:r w:rsidRPr="00D85018">
              <w:rPr>
                <w:b/>
                <w:i/>
              </w:rPr>
              <w:t>, qualora il diritto nazionale preveda che tale informazione sia resa disponibile nel bilancio della società e</w:t>
            </w:r>
            <w:r w:rsidRPr="00D85018">
              <w:t xml:space="preserve"> a partire dal momento in cui l'informazione stessa è un dato estraibile;</w:t>
            </w:r>
          </w:p>
        </w:tc>
        <w:tc>
          <w:tcPr>
            <w:tcW w:w="4876" w:type="dxa"/>
            <w:tcBorders>
              <w:top w:val="nil"/>
              <w:left w:val="nil"/>
              <w:bottom w:val="nil"/>
              <w:right w:val="nil"/>
            </w:tcBorders>
          </w:tcPr>
          <w:p w:rsidR="007503BF" w:rsidRPr="00D85018" w:rsidP="002E07E4" w14:paraId="1D71527C" w14:textId="77777777">
            <w:pPr>
              <w:pStyle w:val="Normal6a"/>
            </w:pPr>
            <w:r w:rsidRPr="00D85018">
              <w:t>(b)</w:t>
            </w:r>
            <w:r w:rsidRPr="00D85018">
              <w:tab/>
              <w:t>il numero medio di lavoratori della EU Inc. durante l'esercizio finanziario a partire dal momento in cui l'informazione stessa è un dato estraibile</w:t>
            </w:r>
            <w:r w:rsidRPr="00D85018">
              <w:rPr>
                <w:b/>
                <w:i/>
              </w:rPr>
              <w:t>, suddiviso per Stato membro e per succursale, ove applicabile</w:t>
            </w:r>
            <w:r w:rsidRPr="00D85018">
              <w:t>;</w:t>
            </w:r>
          </w:p>
        </w:tc>
      </w:tr>
    </w:tbl>
    <w:p w:rsidR="007503BF" w:rsidRPr="00D85018" w:rsidP="007503BF" w14:paraId="11B6D91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EB27A68" w14:textId="77777777">
      <w:r w:rsidRPr="00D85018">
        <w:rPr>
          <w:rStyle w:val="HideTWBExt"/>
          <w:noProof w:val="0"/>
        </w:rPr>
        <w:t>&lt;/Amend&gt;</w:t>
      </w:r>
    </w:p>
    <w:p w:rsidR="007503BF" w:rsidRPr="00D85018" w:rsidP="007503BF" w14:paraId="49F409C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1099</w:t>
      </w:r>
      <w:r w:rsidRPr="00D85018">
        <w:rPr>
          <w:rStyle w:val="HideTWBExt"/>
          <w:b w:val="0"/>
          <w:noProof w:val="0"/>
        </w:rPr>
        <w:t>&lt;/NumAm&gt;</w:t>
      </w:r>
    </w:p>
    <w:p w:rsidR="007503BF" w:rsidRPr="00D85018" w:rsidP="007503BF" w14:paraId="322788E8"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31BC0AEB"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15FB9CA9" w14:textId="77777777">
      <w:pPr>
        <w:pStyle w:val="NormalBold"/>
      </w:pPr>
      <w:r w:rsidRPr="00D85018">
        <w:rPr>
          <w:rStyle w:val="HideTWBExt"/>
          <w:b w:val="0"/>
          <w:noProof w:val="0"/>
        </w:rPr>
        <w:t>&lt;/RepeatBlock-By&gt;</w:t>
      </w:r>
    </w:p>
    <w:p w:rsidR="007503BF" w:rsidRPr="00D85018" w:rsidP="007503BF" w14:paraId="70B5B73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6429F30" w14:textId="77777777">
      <w:pPr>
        <w:pStyle w:val="NormalBold"/>
      </w:pPr>
      <w:r w:rsidRPr="00D85018">
        <w:rPr>
          <w:rStyle w:val="HideTWBExt"/>
          <w:b w:val="0"/>
          <w:noProof w:val="0"/>
        </w:rPr>
        <w:t>&lt;Article&gt;</w:t>
      </w:r>
      <w:r w:rsidRPr="00D85018">
        <w:t>Articolo 27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8F1DB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4E19E9F" w14:textId="77777777"/>
        </w:tc>
      </w:tr>
      <w:tr w14:paraId="537538F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373DB2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EAB7A07" w14:textId="77777777">
            <w:pPr>
              <w:pStyle w:val="AmColumnHeading"/>
            </w:pPr>
            <w:r w:rsidRPr="00D85018">
              <w:t>Emendamento</w:t>
            </w:r>
          </w:p>
        </w:tc>
      </w:tr>
      <w:tr w14:paraId="36AC672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317D83D" w14:textId="77777777">
            <w:pPr>
              <w:pStyle w:val="Normal6a"/>
            </w:pPr>
            <w:r w:rsidRPr="00D85018">
              <w:t>1.</w:t>
            </w:r>
            <w:r w:rsidRPr="00D85018">
              <w:tab/>
              <w:t>Le società EU Inc. presentano tutti i documenti e le informazioni di cui all'articolo 25, paragrafo 1, e all'articolo 40, paragrafo 2, lettera a), tramite l'interfaccia centrale dell'UE o direttamente presso il registro delle imprese.</w:t>
            </w:r>
          </w:p>
        </w:tc>
        <w:tc>
          <w:tcPr>
            <w:tcW w:w="4876" w:type="dxa"/>
            <w:tcBorders>
              <w:top w:val="nil"/>
              <w:left w:val="nil"/>
              <w:bottom w:val="nil"/>
              <w:right w:val="nil"/>
            </w:tcBorders>
          </w:tcPr>
          <w:p w:rsidR="007503BF" w:rsidRPr="00D85018" w:rsidP="002E07E4" w14:paraId="54CF7AF2" w14:textId="77777777">
            <w:pPr>
              <w:pStyle w:val="Normal6a"/>
            </w:pPr>
            <w:r w:rsidRPr="00D85018">
              <w:t>1.</w:t>
            </w:r>
            <w:r w:rsidRPr="00D85018">
              <w:tab/>
              <w:t xml:space="preserve">Le società EU Inc. presentano tutti i documenti e le informazioni di cui all'articolo 25, paragrafo 1, </w:t>
            </w:r>
            <w:r w:rsidRPr="00D85018">
              <w:rPr>
                <w:b/>
                <w:i/>
              </w:rPr>
              <w:t>all'articolo 26, paragrafo 1,</w:t>
            </w:r>
            <w:r w:rsidRPr="00D85018">
              <w:t xml:space="preserve"> e all'articolo 40, paragrafo 2, lettera a), tramite l'interfaccia centrale dell'UE o direttamente presso il registro delle imprese.</w:t>
            </w:r>
          </w:p>
        </w:tc>
      </w:tr>
    </w:tbl>
    <w:p w:rsidR="007503BF" w:rsidRPr="00D85018" w:rsidP="007503BF" w14:paraId="0EFD7FA9"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E1736FC" w14:textId="77777777">
      <w:r w:rsidRPr="00D85018">
        <w:rPr>
          <w:rStyle w:val="HideTWBExt"/>
          <w:noProof w:val="0"/>
        </w:rPr>
        <w:t>&lt;/Amend&gt;</w:t>
      </w:r>
    </w:p>
    <w:p w:rsidR="007503BF" w:rsidRPr="00D85018" w:rsidP="007503BF" w14:paraId="2D9C3D6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1100</w:t>
      </w:r>
      <w:r w:rsidRPr="00D85018">
        <w:rPr>
          <w:rStyle w:val="HideTWBExt"/>
          <w:b w:val="0"/>
          <w:noProof w:val="0"/>
        </w:rPr>
        <w:t>&lt;/NumAm&gt;</w:t>
      </w:r>
    </w:p>
    <w:p w:rsidR="007503BF" w:rsidRPr="00D85018" w:rsidP="007503BF" w14:paraId="5DEC441A" w14:textId="77777777">
      <w:pPr>
        <w:pStyle w:val="NormalBold"/>
      </w:pPr>
      <w:r w:rsidRPr="00D85018">
        <w:rPr>
          <w:rStyle w:val="HideTWBExt"/>
          <w:b w:val="0"/>
          <w:noProof w:val="0"/>
        </w:rPr>
        <w:t>&lt;RepeatBlock-By&gt;&lt;Members&gt;</w:t>
      </w:r>
      <w:r w:rsidRPr="00D85018">
        <w:t>Axel Voss, Henrik Dahl, Dóra Dávid, Romana Tomc, Angelika Niebler, Emil Radev, Wouter Beke, Luděk Niedermayer, Andrea Wechsler</w:t>
      </w:r>
      <w:r w:rsidRPr="00D85018">
        <w:rPr>
          <w:rStyle w:val="HideTWBExt"/>
          <w:b w:val="0"/>
          <w:noProof w:val="0"/>
        </w:rPr>
        <w:t>&lt;/Members&gt;</w:t>
      </w:r>
    </w:p>
    <w:p w:rsidR="007503BF" w:rsidRPr="00D85018" w:rsidP="007503BF" w14:paraId="4BFD6F50" w14:textId="77777777">
      <w:pPr>
        <w:pStyle w:val="NormalBold"/>
      </w:pPr>
      <w:r w:rsidRPr="00D85018">
        <w:rPr>
          <w:rStyle w:val="HideTWBExt"/>
          <w:b w:val="0"/>
          <w:noProof w:val="0"/>
        </w:rPr>
        <w:t>&lt;/RepeatBlock-By&gt;</w:t>
      </w:r>
    </w:p>
    <w:p w:rsidR="007503BF" w:rsidRPr="00D85018" w:rsidP="007503BF" w14:paraId="54A4300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9D409FC" w14:textId="77777777">
      <w:pPr>
        <w:pStyle w:val="NormalBold"/>
      </w:pPr>
      <w:r w:rsidRPr="00D85018">
        <w:rPr>
          <w:rStyle w:val="HideTWBExt"/>
          <w:b w:val="0"/>
          <w:noProof w:val="0"/>
        </w:rPr>
        <w:t>&lt;Article&gt;</w:t>
      </w:r>
      <w:r w:rsidRPr="00D85018">
        <w:t>Articolo 27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535B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68FE948" w14:textId="77777777"/>
        </w:tc>
      </w:tr>
      <w:tr w14:paraId="178F5C7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F1B718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ADFD231" w14:textId="77777777">
            <w:pPr>
              <w:pStyle w:val="AmColumnHeading"/>
            </w:pPr>
            <w:r w:rsidRPr="00D85018">
              <w:t>Emendamento</w:t>
            </w:r>
          </w:p>
        </w:tc>
      </w:tr>
      <w:tr w14:paraId="20BC718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1DB4A0C" w14:textId="77777777">
            <w:pPr>
              <w:pStyle w:val="Normal6a"/>
            </w:pPr>
            <w:r w:rsidRPr="00D85018">
              <w:t>1.</w:t>
            </w:r>
            <w:r w:rsidRPr="00D85018">
              <w:tab/>
              <w:t xml:space="preserve">Le società EU Inc. presentano tutti i documenti e le informazioni di cui all'articolo 25, paragrafo 1, e all'articolo 40, paragrafo 2, lettera a), tramite l'interfaccia centrale dell'UE </w:t>
            </w:r>
            <w:r w:rsidRPr="00D85018">
              <w:rPr>
                <w:b/>
                <w:i/>
              </w:rPr>
              <w:t>o direttamente presso il registro delle imprese</w:t>
            </w:r>
            <w:r w:rsidRPr="00D85018">
              <w:t>.</w:t>
            </w:r>
          </w:p>
        </w:tc>
        <w:tc>
          <w:tcPr>
            <w:tcW w:w="4876" w:type="dxa"/>
            <w:tcBorders>
              <w:top w:val="nil"/>
              <w:left w:val="nil"/>
              <w:bottom w:val="nil"/>
              <w:right w:val="nil"/>
            </w:tcBorders>
          </w:tcPr>
          <w:p w:rsidR="007503BF" w:rsidRPr="00D85018" w:rsidP="002E07E4" w14:paraId="04B4A221" w14:textId="77777777">
            <w:pPr>
              <w:pStyle w:val="Normal6a"/>
            </w:pPr>
            <w:r w:rsidRPr="00D85018">
              <w:t>1.</w:t>
            </w:r>
            <w:r w:rsidRPr="00D85018">
              <w:tab/>
              <w:t>Le società EU Inc. presentano tutti i documenti e le informazioni di cui all'articolo 25, paragrafo 1, e all'articolo 40, paragrafo 2, lettera a), tramite l'interfaccia centrale dell'UE.</w:t>
            </w:r>
          </w:p>
        </w:tc>
      </w:tr>
    </w:tbl>
    <w:p w:rsidR="007503BF" w:rsidRPr="00D85018" w:rsidP="007503BF" w14:paraId="785C21F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18F8CA6"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7B136B48" w14:textId="77777777">
      <w:pPr>
        <w:pStyle w:val="AmJustText"/>
      </w:pPr>
      <w:r w:rsidRPr="00D85018">
        <w:t>La registrazione dovrebbe essere effettuata unicamente attraverso l'interfaccia dell'UE, non anche attraverso i registri nazionali, che ricevono automaticamente le informazioni dall'interfaccia. Ciò armonizza pienamente la procedura di presentazione delle domande.</w:t>
      </w:r>
    </w:p>
    <w:p w:rsidR="007503BF" w:rsidRPr="00D85018" w:rsidP="007503BF" w14:paraId="3307A517" w14:textId="77777777">
      <w:r w:rsidRPr="00D85018">
        <w:rPr>
          <w:rStyle w:val="HideTWBExt"/>
          <w:noProof w:val="0"/>
        </w:rPr>
        <w:t>&lt;/Amend&gt;</w:t>
      </w:r>
    </w:p>
    <w:p w:rsidR="007503BF" w:rsidRPr="00D85018" w:rsidP="007503BF" w14:paraId="584D819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1101</w:t>
      </w:r>
      <w:r w:rsidRPr="00D85018">
        <w:rPr>
          <w:rStyle w:val="HideTWBExt"/>
          <w:b w:val="0"/>
          <w:noProof w:val="0"/>
        </w:rPr>
        <w:t>&lt;/NumAm&gt;</w:t>
      </w:r>
    </w:p>
    <w:p w:rsidR="007503BF" w:rsidRPr="00D85018" w:rsidP="007503BF" w14:paraId="3072856F" w14:textId="77777777">
      <w:pPr>
        <w:pStyle w:val="NormalBold"/>
      </w:pPr>
      <w:r w:rsidRPr="00D85018">
        <w:rPr>
          <w:rStyle w:val="HideTWBExt"/>
          <w:b w:val="0"/>
          <w:noProof w:val="0"/>
        </w:rPr>
        <w:t>&lt;RepeatBlock-By&gt;&lt;Members&gt;</w:t>
      </w:r>
      <w:r w:rsidRPr="00D85018">
        <w:t>Ton Diepeveen, Pascale Piera</w:t>
      </w:r>
      <w:r w:rsidRPr="00D85018">
        <w:rPr>
          <w:rStyle w:val="HideTWBExt"/>
          <w:b w:val="0"/>
          <w:noProof w:val="0"/>
        </w:rPr>
        <w:t>&lt;/Members&gt;</w:t>
      </w:r>
    </w:p>
    <w:p w:rsidR="007503BF" w:rsidRPr="00D85018" w:rsidP="007503BF" w14:paraId="3475B08B" w14:textId="77777777">
      <w:pPr>
        <w:pStyle w:val="NormalBold"/>
      </w:pPr>
      <w:r w:rsidRPr="00D85018">
        <w:rPr>
          <w:rStyle w:val="HideTWBExt"/>
          <w:b w:val="0"/>
          <w:noProof w:val="0"/>
        </w:rPr>
        <w:t>&lt;/RepeatBlock-By&gt;</w:t>
      </w:r>
    </w:p>
    <w:p w:rsidR="007503BF" w:rsidRPr="00D85018" w:rsidP="007503BF" w14:paraId="2202875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60EA29E" w14:textId="77777777">
      <w:pPr>
        <w:pStyle w:val="NormalBold"/>
      </w:pPr>
      <w:r w:rsidRPr="00D85018">
        <w:rPr>
          <w:rStyle w:val="HideTWBExt"/>
          <w:b w:val="0"/>
          <w:noProof w:val="0"/>
        </w:rPr>
        <w:t>&lt;Article&gt;</w:t>
      </w:r>
      <w:r w:rsidRPr="00D85018">
        <w:t>Articolo 27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4B550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A815FF8" w14:textId="77777777"/>
        </w:tc>
      </w:tr>
      <w:tr w14:paraId="4F85EF3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509E6A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7E17658" w14:textId="77777777">
            <w:pPr>
              <w:pStyle w:val="AmColumnHeading"/>
            </w:pPr>
            <w:r w:rsidRPr="00D85018">
              <w:t>Emendamento</w:t>
            </w:r>
          </w:p>
        </w:tc>
      </w:tr>
      <w:tr w14:paraId="0B047EB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0375511" w14:textId="77777777">
            <w:pPr>
              <w:pStyle w:val="Normal6a"/>
            </w:pPr>
          </w:p>
        </w:tc>
        <w:tc>
          <w:tcPr>
            <w:tcW w:w="4876" w:type="dxa"/>
            <w:tcBorders>
              <w:top w:val="nil"/>
              <w:left w:val="nil"/>
              <w:bottom w:val="nil"/>
              <w:right w:val="nil"/>
            </w:tcBorders>
          </w:tcPr>
          <w:p w:rsidR="007503BF" w:rsidRPr="00D85018" w:rsidP="002E07E4" w14:paraId="45C75494" w14:textId="77777777">
            <w:pPr>
              <w:pStyle w:val="Normal6a"/>
            </w:pPr>
            <w:r w:rsidRPr="00D85018">
              <w:rPr>
                <w:b/>
                <w:i/>
              </w:rPr>
              <w:t>2 bis.</w:t>
            </w:r>
            <w:r w:rsidRPr="00D85018">
              <w:tab/>
            </w:r>
            <w:r w:rsidRPr="00D85018">
              <w:rPr>
                <w:b/>
                <w:i/>
              </w:rPr>
              <w:t>Qualsiasi modifica riguardante le informazioni sulla titolarità effettiva presentate a norma dell'articolo 13 è registrata senza indebito ritardo ed è soggetta al controllo preventivo a norma dell'articolo 14, ove richiesto dalla normativa applicabile dell'Unione.</w:t>
            </w:r>
          </w:p>
        </w:tc>
      </w:tr>
    </w:tbl>
    <w:p w:rsidR="007503BF" w:rsidRPr="00D85018" w:rsidP="007503BF" w14:paraId="467E2139"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FCD7360" w14:textId="77777777">
      <w:r w:rsidRPr="00D85018">
        <w:rPr>
          <w:rStyle w:val="HideTWBExt"/>
          <w:noProof w:val="0"/>
        </w:rPr>
        <w:t>&lt;/Amend&gt;</w:t>
      </w:r>
    </w:p>
    <w:p w:rsidR="007503BF" w:rsidRPr="00D85018" w:rsidP="007503BF" w14:paraId="60121D0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1102</w:t>
      </w:r>
      <w:r w:rsidRPr="00D85018">
        <w:rPr>
          <w:rStyle w:val="HideTWBExt"/>
          <w:b w:val="0"/>
          <w:noProof w:val="0"/>
        </w:rPr>
        <w:t>&lt;/NumAm&gt;</w:t>
      </w:r>
    </w:p>
    <w:p w:rsidR="007503BF" w:rsidRPr="00D85018" w:rsidP="007503BF" w14:paraId="31F1BB17"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21A337C0" w14:textId="77777777">
      <w:pPr>
        <w:pStyle w:val="NormalBold"/>
      </w:pPr>
      <w:r w:rsidRPr="00D85018">
        <w:rPr>
          <w:rStyle w:val="HideTWBExt"/>
          <w:b w:val="0"/>
          <w:noProof w:val="0"/>
        </w:rPr>
        <w:t>&lt;/RepeatBlock-By&gt;</w:t>
      </w:r>
    </w:p>
    <w:p w:rsidR="007503BF" w:rsidRPr="00D85018" w:rsidP="007503BF" w14:paraId="0D9E84C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558EA2A" w14:textId="77777777">
      <w:pPr>
        <w:pStyle w:val="NormalBold"/>
      </w:pPr>
      <w:r w:rsidRPr="00D85018">
        <w:rPr>
          <w:rStyle w:val="HideTWBExt"/>
          <w:b w:val="0"/>
          <w:noProof w:val="0"/>
        </w:rPr>
        <w:t>&lt;Article&gt;</w:t>
      </w:r>
      <w:r w:rsidRPr="00D85018">
        <w:t>Articolo 27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C20D8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F1C0A41" w14:textId="77777777"/>
        </w:tc>
      </w:tr>
      <w:tr w14:paraId="19C7640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C8E749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01BE907" w14:textId="77777777">
            <w:pPr>
              <w:pStyle w:val="AmColumnHeading"/>
            </w:pPr>
            <w:r w:rsidRPr="00D85018">
              <w:t>Emendamento</w:t>
            </w:r>
          </w:p>
        </w:tc>
      </w:tr>
      <w:tr w14:paraId="723D0A0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155E42C" w14:textId="77777777">
            <w:pPr>
              <w:pStyle w:val="Normal6a"/>
            </w:pPr>
            <w:r w:rsidRPr="00D85018">
              <w:t>3.</w:t>
            </w:r>
            <w:r w:rsidRPr="00D85018">
              <w:tab/>
              <w:t>Nonostante il paragrafo 2, le società EU Inc. presentano le modifiche dello statuto entro cinque giorni dalla data in cui è stata adottata la delibera di modifica. Se le modifiche presentate aggiornano il modello dell'UE di cui all'articolo 8, la versione consolidata dello statuto è creata automaticamente. Se sono presentate modifiche dello statuto senza utilizzare i modelli dell'UE di cui all'articolo 8, è presentato anche lo statuto consolidato. Per le modifiche all'interno della struttura del modello dell'UE presentate tramite l'interfaccia centrale dell'UE si applicano i termini e il limite di costo per la registrazione accelerata di cui all'articolo 16, paragrafo 2.</w:t>
            </w:r>
          </w:p>
        </w:tc>
        <w:tc>
          <w:tcPr>
            <w:tcW w:w="4876" w:type="dxa"/>
            <w:tcBorders>
              <w:top w:val="nil"/>
              <w:left w:val="nil"/>
              <w:bottom w:val="nil"/>
              <w:right w:val="nil"/>
            </w:tcBorders>
          </w:tcPr>
          <w:p w:rsidR="007503BF" w:rsidRPr="00D85018" w:rsidP="002E07E4" w14:paraId="271F2E39" w14:textId="77777777">
            <w:pPr>
              <w:pStyle w:val="Normal6a"/>
            </w:pPr>
            <w:r w:rsidRPr="00D85018">
              <w:t>3.</w:t>
            </w:r>
            <w:r w:rsidRPr="00D85018">
              <w:tab/>
              <w:t xml:space="preserve">Nonostante il paragrafo 2, le società EU Inc. presentano le modifiche dello statuto entro cinque giorni </w:t>
            </w:r>
            <w:r w:rsidRPr="00D85018">
              <w:rPr>
                <w:b/>
                <w:i/>
              </w:rPr>
              <w:t>lavorativi</w:t>
            </w:r>
            <w:r w:rsidRPr="00D85018">
              <w:t xml:space="preserve"> dalla data in cui è stata adottata la delibera di modifica. Se le modifiche presentate aggiornano il modello dell'UE di cui all'articolo 8, la versione consolidata dello statuto è creata automaticamente. Se sono presentate modifiche dello statuto senza utilizzare i modelli dell'UE di cui all'articolo 8, è presentato anche lo statuto consolidato. Per le modifiche all'interno della struttura del modello dell'UE presentate tramite l'interfaccia centrale dell'UE si applicano i termini e il limite di costo per la registrazione accelerata di cui all'articolo 16, paragrafo 2.</w:t>
            </w:r>
          </w:p>
        </w:tc>
      </w:tr>
    </w:tbl>
    <w:p w:rsidR="007503BF" w:rsidRPr="00D85018" w:rsidP="007503BF" w14:paraId="2AB7DAF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A58C0FF" w14:textId="77777777">
      <w:r w:rsidRPr="00D85018">
        <w:rPr>
          <w:rStyle w:val="HideTWBExt"/>
          <w:noProof w:val="0"/>
        </w:rPr>
        <w:t>&lt;/Amend&gt;</w:t>
      </w:r>
    </w:p>
    <w:p w:rsidR="007503BF" w:rsidRPr="00D85018" w:rsidP="007503BF" w14:paraId="574BD3F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1103</w:t>
      </w:r>
      <w:r w:rsidRPr="00D85018">
        <w:rPr>
          <w:rStyle w:val="HideTWBExt"/>
          <w:b w:val="0"/>
          <w:noProof w:val="0"/>
        </w:rPr>
        <w:t>&lt;/NumAm&gt;</w:t>
      </w:r>
    </w:p>
    <w:p w:rsidR="007503BF" w:rsidRPr="00D85018" w:rsidP="007503BF" w14:paraId="130FDA37" w14:textId="77777777">
      <w:pPr>
        <w:pStyle w:val="NormalBold"/>
      </w:pPr>
      <w:r w:rsidRPr="00D85018">
        <w:rPr>
          <w:rStyle w:val="HideTWBExt"/>
          <w:b w:val="0"/>
          <w:noProof w:val="0"/>
        </w:rPr>
        <w:t>&lt;RepeatBlock-By&gt;&lt;Members&gt;</w:t>
      </w:r>
      <w:r w:rsidRPr="00D85018">
        <w:t>Axel Voss, Henrik Dahl, Romana Tomc, Angelika Niebler, Emil Radev, Wouter Beke, Luděk Niedermayer, Andrea Wechsler</w:t>
      </w:r>
      <w:r w:rsidRPr="00D85018">
        <w:rPr>
          <w:rStyle w:val="HideTWBExt"/>
          <w:b w:val="0"/>
          <w:noProof w:val="0"/>
        </w:rPr>
        <w:t>&lt;/Members&gt;</w:t>
      </w:r>
    </w:p>
    <w:p w:rsidR="007503BF" w:rsidRPr="00D85018" w:rsidP="007503BF" w14:paraId="623332E4" w14:textId="77777777">
      <w:pPr>
        <w:pStyle w:val="NormalBold"/>
      </w:pPr>
      <w:r w:rsidRPr="00D85018">
        <w:rPr>
          <w:rStyle w:val="HideTWBExt"/>
          <w:b w:val="0"/>
          <w:noProof w:val="0"/>
        </w:rPr>
        <w:t>&lt;/RepeatBlock-By&gt;</w:t>
      </w:r>
    </w:p>
    <w:p w:rsidR="007503BF" w:rsidRPr="00D85018" w:rsidP="007503BF" w14:paraId="6134368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B1CFA37" w14:textId="77777777">
      <w:pPr>
        <w:pStyle w:val="NormalBold"/>
      </w:pPr>
      <w:r w:rsidRPr="00D85018">
        <w:rPr>
          <w:rStyle w:val="HideTWBExt"/>
          <w:b w:val="0"/>
          <w:noProof w:val="0"/>
        </w:rPr>
        <w:t>&lt;Article&gt;</w:t>
      </w:r>
      <w:r w:rsidRPr="00D85018">
        <w:t>Articolo 27 – paragrafo 5</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E5A23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1B7DEA9" w14:textId="77777777"/>
        </w:tc>
      </w:tr>
      <w:tr w14:paraId="0E30572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58D8B0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21C2E7E" w14:textId="77777777">
            <w:pPr>
              <w:pStyle w:val="AmColumnHeading"/>
            </w:pPr>
            <w:r w:rsidRPr="00D85018">
              <w:t>Emendamento</w:t>
            </w:r>
          </w:p>
        </w:tc>
      </w:tr>
      <w:tr w14:paraId="6D80FC7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F8CB35C" w14:textId="77777777">
            <w:pPr>
              <w:pStyle w:val="Normal6a"/>
            </w:pPr>
            <w:r w:rsidRPr="00D85018">
              <w:t>5.</w:t>
            </w:r>
            <w:r w:rsidRPr="00D85018">
              <w:tab/>
              <w:t xml:space="preserve">La presentazione di tutti i documenti e le informazioni </w:t>
            </w:r>
            <w:r w:rsidRPr="00D85018">
              <w:rPr>
                <w:b/>
                <w:i/>
              </w:rPr>
              <w:t>presso il registro delle imprese</w:t>
            </w:r>
            <w:r w:rsidRPr="00D85018">
              <w:t>, compresi quelli non indicati al paragrafo 1, avviene interamente online utilizzando mezzi di identificazione elettronica a norma del regolamento (UE) n. 910/2014 o con i portafogli delle imprese di cui al [OP: riferimento alla proposta di regolamento del Parlamento europeo e del Consiglio sull'istituzione dei portafogli europei delle imprese].</w:t>
            </w:r>
          </w:p>
        </w:tc>
        <w:tc>
          <w:tcPr>
            <w:tcW w:w="4876" w:type="dxa"/>
            <w:tcBorders>
              <w:top w:val="nil"/>
              <w:left w:val="nil"/>
              <w:bottom w:val="nil"/>
              <w:right w:val="nil"/>
            </w:tcBorders>
          </w:tcPr>
          <w:p w:rsidR="007503BF" w:rsidRPr="00D85018" w:rsidP="002E07E4" w14:paraId="03C9BDBF" w14:textId="77777777">
            <w:pPr>
              <w:pStyle w:val="Normal6a"/>
            </w:pPr>
            <w:r w:rsidRPr="00D85018">
              <w:t>5.</w:t>
            </w:r>
            <w:r w:rsidRPr="00D85018">
              <w:tab/>
              <w:t>La presentazione di tutti i documenti e le informazioni, compresi quelli non indicati al paragrafo 1, avviene interamente online utilizzando mezzi di identificazione elettronica a norma del regolamento (UE) n. 910/2014 o con i portafogli delle imprese di cui al [OP: riferimento alla proposta di regolamento del Parlamento europeo e del Consiglio sull'istituzione dei portafogli europei delle imprese].</w:t>
            </w:r>
          </w:p>
        </w:tc>
      </w:tr>
    </w:tbl>
    <w:p w:rsidR="007503BF" w:rsidRPr="00D85018" w:rsidP="007503BF" w14:paraId="08621DE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722C5AB"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4C061048" w14:textId="77777777">
      <w:pPr>
        <w:pStyle w:val="AmJustText"/>
      </w:pPr>
      <w:r w:rsidRPr="00D85018">
        <w:t>La registrazione dovrebbe essere effettuata unicamente attraverso l'interfaccia dell'UE, non anche attraverso i registri nazionali, che ricevono automaticamente le informazioni dall'interfaccia. Ciò armonizza pienamente la procedura di presentazione delle domande.</w:t>
      </w:r>
    </w:p>
    <w:p w:rsidR="007503BF" w:rsidRPr="00D85018" w:rsidP="007503BF" w14:paraId="1FAB67DC" w14:textId="77777777">
      <w:r w:rsidRPr="00D85018">
        <w:rPr>
          <w:rStyle w:val="HideTWBExt"/>
          <w:noProof w:val="0"/>
        </w:rPr>
        <w:t>&lt;/Amend&gt;</w:t>
      </w:r>
    </w:p>
    <w:p w:rsidR="007503BF" w:rsidRPr="00D85018" w:rsidP="007503BF" w14:paraId="2E47338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1104</w:t>
      </w:r>
      <w:r w:rsidRPr="00D85018">
        <w:rPr>
          <w:rStyle w:val="HideTWBExt"/>
          <w:b w:val="0"/>
          <w:noProof w:val="0"/>
        </w:rPr>
        <w:t>&lt;/NumAm&gt;</w:t>
      </w:r>
    </w:p>
    <w:p w:rsidR="007503BF" w:rsidRPr="00D85018" w:rsidP="007503BF" w14:paraId="7C9030F5"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42B31752" w14:textId="77777777">
      <w:pPr>
        <w:pStyle w:val="NormalBold"/>
      </w:pPr>
      <w:r w:rsidRPr="00D85018">
        <w:rPr>
          <w:rStyle w:val="HideTWBExt"/>
          <w:b w:val="0"/>
          <w:noProof w:val="0"/>
        </w:rPr>
        <w:t>&lt;/RepeatBlock-By&gt;</w:t>
      </w:r>
    </w:p>
    <w:p w:rsidR="007503BF" w:rsidRPr="00D85018" w:rsidP="007503BF" w14:paraId="6B92896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FAEA589" w14:textId="77777777">
      <w:pPr>
        <w:pStyle w:val="NormalBold"/>
      </w:pPr>
      <w:r w:rsidRPr="00D85018">
        <w:rPr>
          <w:rStyle w:val="HideTWBExt"/>
          <w:b w:val="0"/>
          <w:noProof w:val="0"/>
        </w:rPr>
        <w:t>&lt;Article&gt;</w:t>
      </w:r>
      <w:r w:rsidRPr="00D85018">
        <w:t>Articolo 28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9D59C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A1166B1" w14:textId="77777777"/>
        </w:tc>
      </w:tr>
      <w:tr w14:paraId="15E34B2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7894FE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9CC18E1" w14:textId="77777777">
            <w:pPr>
              <w:pStyle w:val="AmColumnHeading"/>
            </w:pPr>
            <w:r w:rsidRPr="00D85018">
              <w:t>Emendamento</w:t>
            </w:r>
          </w:p>
        </w:tc>
      </w:tr>
      <w:tr w14:paraId="2F57DFC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BC6E1B9" w14:textId="77777777">
            <w:pPr>
              <w:pStyle w:val="Normal6a"/>
            </w:pPr>
            <w:r w:rsidRPr="00D85018">
              <w:t>1.</w:t>
            </w:r>
            <w:r w:rsidRPr="00D85018">
              <w:tab/>
              <w:t xml:space="preserve">Qualora, nell'ambito di un procedimento amministrativo o giudiziario, le autorità pubbliche debbano consultare informazioni specifiche relative alla EU Inc. che sono a disposizione del pubblico attraverso il BRIS e nel registro delle imprese, alla EU Inc. </w:t>
            </w:r>
            <w:r w:rsidRPr="00D85018">
              <w:rPr>
                <w:b/>
                <w:i/>
              </w:rPr>
              <w:t>non è</w:t>
            </w:r>
            <w:r w:rsidRPr="00D85018">
              <w:t xml:space="preserve"> richiesta la trasmissione di tali informazioni.</w:t>
            </w:r>
          </w:p>
        </w:tc>
        <w:tc>
          <w:tcPr>
            <w:tcW w:w="4876" w:type="dxa"/>
            <w:tcBorders>
              <w:top w:val="nil"/>
              <w:left w:val="nil"/>
              <w:bottom w:val="nil"/>
              <w:right w:val="nil"/>
            </w:tcBorders>
          </w:tcPr>
          <w:p w:rsidR="007503BF" w:rsidRPr="00D85018" w:rsidP="002E07E4" w14:paraId="27CE45C8" w14:textId="77777777">
            <w:pPr>
              <w:pStyle w:val="Normal6a"/>
            </w:pPr>
            <w:r w:rsidRPr="00D85018">
              <w:t>1.</w:t>
            </w:r>
            <w:r w:rsidRPr="00D85018">
              <w:tab/>
              <w:t xml:space="preserve">Qualora, nell'ambito di un procedimento amministrativo o giudiziario, le autorità pubbliche debbano consultare informazioni specifiche relative alla EU Inc. che sono a disposizione del pubblico attraverso il BRIS e nel registro delle imprese, alla EU Inc. </w:t>
            </w:r>
            <w:r w:rsidRPr="00D85018">
              <w:rPr>
                <w:b/>
                <w:i/>
              </w:rPr>
              <w:t>può essere</w:t>
            </w:r>
            <w:r w:rsidRPr="00D85018">
              <w:t xml:space="preserve"> richiesta la trasmissione di tali informazioni.</w:t>
            </w:r>
          </w:p>
        </w:tc>
      </w:tr>
    </w:tbl>
    <w:p w:rsidR="007503BF" w:rsidRPr="00D85018" w:rsidP="007503BF" w14:paraId="592F974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1CB400F" w14:textId="77777777">
      <w:r w:rsidRPr="00D85018">
        <w:rPr>
          <w:rStyle w:val="HideTWBExt"/>
          <w:noProof w:val="0"/>
        </w:rPr>
        <w:t>&lt;/Amend&gt;</w:t>
      </w:r>
    </w:p>
    <w:p w:rsidR="007503BF" w:rsidRPr="00D85018" w:rsidP="007503BF" w14:paraId="3ED5E13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1105</w:t>
      </w:r>
      <w:r w:rsidRPr="00D85018">
        <w:rPr>
          <w:rStyle w:val="HideTWBExt"/>
          <w:b w:val="0"/>
          <w:noProof w:val="0"/>
        </w:rPr>
        <w:t>&lt;/NumAm&gt;</w:t>
      </w:r>
    </w:p>
    <w:p w:rsidR="007503BF" w:rsidRPr="00D85018" w:rsidP="007503BF" w14:paraId="2E2D6A93"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1F5E4559" w14:textId="77777777">
      <w:pPr>
        <w:pStyle w:val="NormalBold"/>
      </w:pPr>
      <w:r w:rsidRPr="00D85018">
        <w:rPr>
          <w:rStyle w:val="HideTWBExt"/>
          <w:b w:val="0"/>
          <w:noProof w:val="0"/>
        </w:rPr>
        <w:t>&lt;/RepeatBlock-By&gt;</w:t>
      </w:r>
    </w:p>
    <w:p w:rsidR="007503BF" w:rsidRPr="00D85018" w:rsidP="007503BF" w14:paraId="7E9726C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7B8342F" w14:textId="77777777">
      <w:pPr>
        <w:pStyle w:val="NormalBold"/>
      </w:pPr>
      <w:r w:rsidRPr="00D85018">
        <w:rPr>
          <w:rStyle w:val="HideTWBExt"/>
          <w:b w:val="0"/>
          <w:noProof w:val="0"/>
        </w:rPr>
        <w:t>&lt;Article&gt;</w:t>
      </w:r>
      <w:r w:rsidRPr="00D85018">
        <w:t>Articolo 28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6759D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0B69B0F" w14:textId="77777777"/>
        </w:tc>
      </w:tr>
      <w:tr w14:paraId="2A219DE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FEDE98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5243C15" w14:textId="77777777">
            <w:pPr>
              <w:pStyle w:val="AmColumnHeading"/>
            </w:pPr>
            <w:r w:rsidRPr="00D85018">
              <w:t>Emendamento</w:t>
            </w:r>
          </w:p>
        </w:tc>
      </w:tr>
      <w:tr w14:paraId="0E7579A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6B3DAE5" w14:textId="77777777">
            <w:pPr>
              <w:pStyle w:val="Normal6a"/>
            </w:pPr>
            <w:r w:rsidRPr="00D85018">
              <w:rPr>
                <w:b/>
                <w:i/>
              </w:rPr>
              <w:t>2.</w:t>
            </w:r>
            <w:r w:rsidRPr="00D85018">
              <w:tab/>
            </w:r>
            <w:r w:rsidRPr="00D85018">
              <w:rPr>
                <w:b/>
                <w:i/>
              </w:rPr>
              <w:t>Il paragrafo 1 lascia impregiudicato l'obbligo previsto dal diritto dell'Unione o nazionale di trasmettere documenti per soddisfare i requisiti procedurali o, in via eccezionale e caso per caso, qualora le autorità pubbliche abbiano ragionevoli motivi per sospettare abusi o frodi in relazione alla società EU Inc.</w:t>
            </w:r>
          </w:p>
        </w:tc>
        <w:tc>
          <w:tcPr>
            <w:tcW w:w="4876" w:type="dxa"/>
            <w:tcBorders>
              <w:top w:val="nil"/>
              <w:left w:val="nil"/>
              <w:bottom w:val="nil"/>
              <w:right w:val="nil"/>
            </w:tcBorders>
          </w:tcPr>
          <w:p w:rsidR="007503BF" w:rsidRPr="00D85018" w:rsidP="002E07E4" w14:paraId="1CE16892" w14:textId="77777777">
            <w:pPr>
              <w:pStyle w:val="Normal6a"/>
            </w:pPr>
            <w:r w:rsidRPr="00D85018">
              <w:rPr>
                <w:b/>
                <w:i/>
              </w:rPr>
              <w:t>soppresso</w:t>
            </w:r>
          </w:p>
        </w:tc>
      </w:tr>
    </w:tbl>
    <w:p w:rsidR="007503BF" w:rsidRPr="00D85018" w:rsidP="007503BF" w14:paraId="4BC9335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0C28BFD"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4281090E" w14:textId="77777777">
      <w:pPr>
        <w:pStyle w:val="AmJustText"/>
      </w:pPr>
      <w:r w:rsidRPr="00D85018">
        <w:t>Tale precisazione non è necessaria in quanto le autorità pubbliche godono del diritto di richiedere maggiori informazioni che non rientrano nel BRIS e nel registro delle imprese.</w:t>
      </w:r>
    </w:p>
    <w:p w:rsidR="007503BF" w:rsidRPr="00D85018" w:rsidP="007503BF" w14:paraId="6B453500" w14:textId="77777777">
      <w:r w:rsidRPr="00D85018">
        <w:rPr>
          <w:rStyle w:val="HideTWBExt"/>
          <w:noProof w:val="0"/>
        </w:rPr>
        <w:t>&lt;/Amend&gt;</w:t>
      </w:r>
    </w:p>
    <w:p w:rsidR="007503BF" w:rsidRPr="00D85018" w:rsidP="007503BF" w14:paraId="799EDD9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1106</w:t>
      </w:r>
      <w:r w:rsidRPr="00D85018">
        <w:rPr>
          <w:rStyle w:val="HideTWBExt"/>
          <w:b w:val="0"/>
          <w:noProof w:val="0"/>
        </w:rPr>
        <w:t>&lt;/NumAm&gt;</w:t>
      </w:r>
    </w:p>
    <w:p w:rsidR="007503BF" w:rsidRPr="00D85018" w:rsidP="007503BF" w14:paraId="5EA906DC" w14:textId="77777777">
      <w:pPr>
        <w:pStyle w:val="NormalBold"/>
      </w:pPr>
      <w:r w:rsidRPr="00D85018">
        <w:rPr>
          <w:rStyle w:val="HideTWBExt"/>
          <w:b w:val="0"/>
          <w:noProof w:val="0"/>
        </w:rPr>
        <w:t>&lt;RepeatBlock-By&gt;&lt;Members&gt;</w:t>
      </w:r>
      <w:r w:rsidRPr="00D85018">
        <w:t>Axel Voss, Henrik Dahl, Romana Tomc, Angelika Niebler, Jörgen Warborn, Emil Radev, Wouter Beke, Luděk Niedermayer, Lukas Mandl, Maravillas Abadía Jover, Adrián Vázquez Lázara, Andrea Wechsler</w:t>
      </w:r>
      <w:r w:rsidRPr="00D85018">
        <w:rPr>
          <w:rStyle w:val="HideTWBExt"/>
          <w:b w:val="0"/>
          <w:noProof w:val="0"/>
        </w:rPr>
        <w:t>&lt;/Members&gt;</w:t>
      </w:r>
    </w:p>
    <w:p w:rsidR="007503BF" w:rsidRPr="00D85018" w:rsidP="007503BF" w14:paraId="15791318" w14:textId="77777777">
      <w:pPr>
        <w:pStyle w:val="NormalBold"/>
      </w:pPr>
      <w:r w:rsidRPr="00D85018">
        <w:rPr>
          <w:rStyle w:val="HideTWBExt"/>
          <w:b w:val="0"/>
          <w:noProof w:val="0"/>
        </w:rPr>
        <w:t>&lt;/RepeatBlock-By&gt;</w:t>
      </w:r>
    </w:p>
    <w:p w:rsidR="007503BF" w:rsidRPr="00D85018" w:rsidP="007503BF" w14:paraId="60DE4C2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B1C0BC5" w14:textId="77777777">
      <w:pPr>
        <w:pStyle w:val="NormalBold"/>
      </w:pPr>
      <w:r w:rsidRPr="00D85018">
        <w:rPr>
          <w:rStyle w:val="HideTWBExt"/>
          <w:b w:val="0"/>
          <w:noProof w:val="0"/>
        </w:rPr>
        <w:t>&lt;Article&gt;</w:t>
      </w:r>
      <w:r w:rsidRPr="00D85018">
        <w:t>Articolo 28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FD9F1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DFC66BA" w14:textId="77777777"/>
        </w:tc>
      </w:tr>
      <w:tr w14:paraId="36169BA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ACD5E6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3AB1A23" w14:textId="77777777">
            <w:pPr>
              <w:pStyle w:val="AmColumnHeading"/>
            </w:pPr>
            <w:r w:rsidRPr="00D85018">
              <w:t>Emendamento</w:t>
            </w:r>
          </w:p>
        </w:tc>
      </w:tr>
      <w:tr w14:paraId="4BDE4E9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C5D9DC6" w14:textId="77777777">
            <w:pPr>
              <w:pStyle w:val="Normal6a"/>
            </w:pPr>
            <w:r w:rsidRPr="00D85018">
              <w:t>2.</w:t>
            </w:r>
            <w:r w:rsidRPr="00D85018">
              <w:tab/>
              <w:t xml:space="preserve">Il paragrafo 1 lascia impregiudicato l'obbligo previsto dal diritto dell'Unione o nazionale di </w:t>
            </w:r>
            <w:r w:rsidRPr="00D85018">
              <w:rPr>
                <w:b/>
                <w:i/>
              </w:rPr>
              <w:t>trasmettere</w:t>
            </w:r>
            <w:r w:rsidRPr="00D85018">
              <w:t xml:space="preserve"> documenti per soddisfare i requisiti procedurali o, in via eccezionale e caso per caso, qualora le autorità pubbliche abbiano ragionevoli motivi per sospettare abusi o frodi in relazione alla società EU Inc.</w:t>
            </w:r>
          </w:p>
        </w:tc>
        <w:tc>
          <w:tcPr>
            <w:tcW w:w="4876" w:type="dxa"/>
            <w:tcBorders>
              <w:top w:val="nil"/>
              <w:left w:val="nil"/>
              <w:bottom w:val="nil"/>
              <w:right w:val="nil"/>
            </w:tcBorders>
          </w:tcPr>
          <w:p w:rsidR="007503BF" w:rsidRPr="00D85018" w:rsidP="002E07E4" w14:paraId="4E7A7B70" w14:textId="77777777">
            <w:pPr>
              <w:pStyle w:val="Normal6a"/>
            </w:pPr>
            <w:r w:rsidRPr="00D85018">
              <w:t>2.</w:t>
            </w:r>
            <w:r w:rsidRPr="00D85018">
              <w:tab/>
              <w:t xml:space="preserve">Il paragrafo 1 lascia impregiudicato l'obbligo previsto dal diritto dell'Unione o nazionale di </w:t>
            </w:r>
            <w:r w:rsidRPr="00D85018">
              <w:rPr>
                <w:b/>
                <w:i/>
              </w:rPr>
              <w:t>richiedere</w:t>
            </w:r>
            <w:r w:rsidRPr="00D85018">
              <w:t xml:space="preserve"> documenti </w:t>
            </w:r>
            <w:r w:rsidRPr="00D85018">
              <w:rPr>
                <w:b/>
                <w:i/>
              </w:rPr>
              <w:t>necessari</w:t>
            </w:r>
            <w:r w:rsidRPr="00D85018">
              <w:t xml:space="preserve"> per soddisfare i requisiti procedurali </w:t>
            </w:r>
            <w:r w:rsidRPr="00D85018">
              <w:rPr>
                <w:b/>
                <w:i/>
              </w:rPr>
              <w:t>specifici</w:t>
            </w:r>
            <w:r w:rsidRPr="00D85018">
              <w:t xml:space="preserve"> o, in via eccezionale e caso per caso, qualora le autorità pubbliche abbiano ragionevoli motivi per sospettare abusi o frodi in relazione alla società EU Inc.</w:t>
            </w:r>
          </w:p>
        </w:tc>
      </w:tr>
      <w:tr w14:paraId="06DB135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A7A5EC3" w14:textId="77777777">
            <w:pPr>
              <w:pStyle w:val="Normal6a"/>
            </w:pPr>
          </w:p>
        </w:tc>
        <w:tc>
          <w:tcPr>
            <w:tcW w:w="4876" w:type="dxa"/>
            <w:tcBorders>
              <w:top w:val="nil"/>
              <w:left w:val="nil"/>
              <w:bottom w:val="nil"/>
              <w:right w:val="nil"/>
            </w:tcBorders>
          </w:tcPr>
          <w:p w:rsidR="007503BF" w:rsidRPr="00D85018" w:rsidP="002E07E4" w14:paraId="33921923" w14:textId="77777777">
            <w:pPr>
              <w:pStyle w:val="Normal6a"/>
            </w:pPr>
            <w:r w:rsidRPr="00D85018">
              <w:rPr>
                <w:b/>
                <w:i/>
              </w:rPr>
              <w:t>Tale richiesta:</w:t>
            </w:r>
          </w:p>
        </w:tc>
      </w:tr>
      <w:tr w14:paraId="65C0686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D815F86" w14:textId="77777777">
            <w:pPr>
              <w:pStyle w:val="Normal6a"/>
            </w:pPr>
          </w:p>
        </w:tc>
        <w:tc>
          <w:tcPr>
            <w:tcW w:w="4876" w:type="dxa"/>
            <w:tcBorders>
              <w:top w:val="nil"/>
              <w:left w:val="nil"/>
              <w:bottom w:val="nil"/>
              <w:right w:val="nil"/>
            </w:tcBorders>
          </w:tcPr>
          <w:p w:rsidR="007503BF" w:rsidRPr="00D85018" w:rsidP="002E07E4" w14:paraId="073A61A3" w14:textId="77777777">
            <w:pPr>
              <w:pStyle w:val="Normal6a"/>
            </w:pPr>
            <w:r w:rsidRPr="00D85018">
              <w:rPr>
                <w:b/>
                <w:i/>
              </w:rPr>
              <w:t>(a) è debitamente motivata per iscritto;</w:t>
            </w:r>
          </w:p>
        </w:tc>
      </w:tr>
      <w:tr w14:paraId="78A5250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1722E7B" w14:textId="77777777">
            <w:pPr>
              <w:pStyle w:val="Normal6a"/>
            </w:pPr>
          </w:p>
        </w:tc>
        <w:tc>
          <w:tcPr>
            <w:tcW w:w="4876" w:type="dxa"/>
            <w:tcBorders>
              <w:top w:val="nil"/>
              <w:left w:val="nil"/>
              <w:bottom w:val="nil"/>
              <w:right w:val="nil"/>
            </w:tcBorders>
          </w:tcPr>
          <w:p w:rsidR="007503BF" w:rsidRPr="00D85018" w:rsidP="002E07E4" w14:paraId="346DF036" w14:textId="77777777">
            <w:pPr>
              <w:pStyle w:val="Normal6a"/>
            </w:pPr>
            <w:r w:rsidRPr="00D85018">
              <w:rPr>
                <w:b/>
                <w:i/>
              </w:rPr>
              <w:t>(b) è limitata ai documenti strettamente necessari per contrastare il rischio individuato;</w:t>
            </w:r>
          </w:p>
        </w:tc>
      </w:tr>
      <w:tr w14:paraId="614E146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28B50F7" w14:textId="77777777">
            <w:pPr>
              <w:pStyle w:val="Normal6a"/>
            </w:pPr>
          </w:p>
        </w:tc>
        <w:tc>
          <w:tcPr>
            <w:tcW w:w="4876" w:type="dxa"/>
            <w:tcBorders>
              <w:top w:val="nil"/>
              <w:left w:val="nil"/>
              <w:bottom w:val="nil"/>
              <w:right w:val="nil"/>
            </w:tcBorders>
          </w:tcPr>
          <w:p w:rsidR="007503BF" w:rsidRPr="00D85018" w:rsidP="002E07E4" w14:paraId="65AE0DA3" w14:textId="77777777">
            <w:pPr>
              <w:pStyle w:val="Normal6a"/>
            </w:pPr>
            <w:r w:rsidRPr="00D85018">
              <w:rPr>
                <w:b/>
                <w:i/>
              </w:rPr>
              <w:t>(c) non comporta la ritrasmissione sistematica o periodica di informazioni già disponibili tramite i registri delle imprese o il sistema di interconnessione dei registri;</w:t>
            </w:r>
          </w:p>
        </w:tc>
      </w:tr>
      <w:tr w14:paraId="615D630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B72C796" w14:textId="77777777">
            <w:pPr>
              <w:pStyle w:val="Normal6a"/>
            </w:pPr>
          </w:p>
        </w:tc>
        <w:tc>
          <w:tcPr>
            <w:tcW w:w="4876" w:type="dxa"/>
            <w:tcBorders>
              <w:top w:val="nil"/>
              <w:left w:val="nil"/>
              <w:bottom w:val="nil"/>
              <w:right w:val="nil"/>
            </w:tcBorders>
          </w:tcPr>
          <w:p w:rsidR="007503BF" w:rsidRPr="00D85018" w:rsidP="002E07E4" w14:paraId="4D5F7020" w14:textId="77777777">
            <w:pPr>
              <w:pStyle w:val="Normal6a"/>
            </w:pPr>
            <w:r w:rsidRPr="00D85018">
              <w:rPr>
                <w:b/>
                <w:i/>
              </w:rPr>
              <w:t>e (d) rispetta i principi di proporzionalità e non discriminazione.</w:t>
            </w:r>
          </w:p>
        </w:tc>
      </w:tr>
    </w:tbl>
    <w:p w:rsidR="007503BF" w:rsidRPr="00D85018" w:rsidP="007503BF" w14:paraId="56ACD07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EC76085"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01CE93A1" w14:textId="77777777">
      <w:pPr>
        <w:pStyle w:val="AmJustText"/>
      </w:pPr>
      <w:r w:rsidRPr="00D85018">
        <w:t>Ciò è necessario per garantire un trattamento uniforme delle EU Inc. da parte di tutte le autorità nazionali indipendentemente dallo Stato membro e per salvaguardare il principio "una tantum".</w:t>
      </w:r>
    </w:p>
    <w:p w:rsidR="007503BF" w:rsidRPr="00D85018" w:rsidP="007503BF" w14:paraId="6D023BA3" w14:textId="77777777">
      <w:r w:rsidRPr="00D85018">
        <w:rPr>
          <w:rStyle w:val="HideTWBExt"/>
          <w:noProof w:val="0"/>
        </w:rPr>
        <w:t>&lt;/Amend&gt;</w:t>
      </w:r>
    </w:p>
    <w:p w:rsidR="007503BF" w:rsidRPr="00D85018" w:rsidP="007503BF" w14:paraId="75593F7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1107</w:t>
      </w:r>
      <w:r w:rsidRPr="00D85018">
        <w:rPr>
          <w:rStyle w:val="HideTWBExt"/>
          <w:b w:val="0"/>
          <w:noProof w:val="0"/>
        </w:rPr>
        <w:t>&lt;/NumAm&gt;</w:t>
      </w:r>
    </w:p>
    <w:p w:rsidR="007503BF" w:rsidRPr="00D85018" w:rsidP="007503BF" w14:paraId="7BE4B00A" w14:textId="77777777">
      <w:pPr>
        <w:pStyle w:val="NormalBold"/>
      </w:pPr>
      <w:r w:rsidRPr="00D85018">
        <w:rPr>
          <w:rStyle w:val="HideTWBExt"/>
          <w:b w:val="0"/>
          <w:noProof w:val="0"/>
        </w:rPr>
        <w:t>&lt;RepeatBlock-By&gt;&lt;Members&gt;</w:t>
      </w:r>
      <w:r w:rsidRPr="00D85018">
        <w:t>Pascale Piera, Juan Carlos Girauta Vidal, Ernő Schaller-Baross, Raffaele Stancanelli</w:t>
      </w:r>
      <w:r w:rsidRPr="00D85018">
        <w:rPr>
          <w:rStyle w:val="HideTWBExt"/>
          <w:b w:val="0"/>
          <w:noProof w:val="0"/>
        </w:rPr>
        <w:t>&lt;/Members&gt;</w:t>
      </w:r>
    </w:p>
    <w:p w:rsidR="007503BF" w:rsidRPr="00D85018" w:rsidP="007503BF" w14:paraId="0F425A8F" w14:textId="77777777">
      <w:pPr>
        <w:pStyle w:val="NormalBold"/>
      </w:pPr>
      <w:r w:rsidRPr="00D85018">
        <w:rPr>
          <w:rStyle w:val="HideTWBExt"/>
          <w:b w:val="0"/>
          <w:noProof w:val="0"/>
        </w:rPr>
        <w:t>&lt;/RepeatBlock-By&gt;</w:t>
      </w:r>
    </w:p>
    <w:p w:rsidR="007503BF" w:rsidRPr="00D85018" w:rsidP="007503BF" w14:paraId="7F98DB3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61EC0D2" w14:textId="77777777">
      <w:pPr>
        <w:pStyle w:val="NormalBold"/>
      </w:pPr>
      <w:r w:rsidRPr="00D85018">
        <w:rPr>
          <w:rStyle w:val="HideTWBExt"/>
          <w:b w:val="0"/>
          <w:noProof w:val="0"/>
        </w:rPr>
        <w:t>&lt;Article&gt;</w:t>
      </w:r>
      <w:r w:rsidRPr="00D85018">
        <w:t>Articolo 28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33D98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4D80B3D" w14:textId="77777777"/>
        </w:tc>
      </w:tr>
      <w:tr w14:paraId="0EDBDC9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32E17D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A558BAB" w14:textId="77777777">
            <w:pPr>
              <w:pStyle w:val="AmColumnHeading"/>
            </w:pPr>
            <w:r w:rsidRPr="00D85018">
              <w:t>Emendamento</w:t>
            </w:r>
          </w:p>
        </w:tc>
      </w:tr>
      <w:tr w14:paraId="53C08B8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3A9580E" w14:textId="77777777">
            <w:pPr>
              <w:pStyle w:val="Normal6a"/>
            </w:pPr>
            <w:r w:rsidRPr="00D85018">
              <w:t>2.</w:t>
            </w:r>
            <w:r w:rsidRPr="00D85018">
              <w:tab/>
              <w:t>Il paragrafo 1 lascia impregiudicato l'obbligo previsto dal diritto dell'Unione o nazionale di trasmettere documenti per soddisfare i requisiti procedurali o</w:t>
            </w:r>
            <w:r w:rsidRPr="00D85018">
              <w:rPr>
                <w:b/>
                <w:i/>
              </w:rPr>
              <w:t>, in via eccezionale e caso per caso, qualora</w:t>
            </w:r>
            <w:r w:rsidRPr="00D85018">
              <w:t xml:space="preserve"> le autorità pubbliche abbiano ragionevoli motivi per sospettare abusi o frodi in relazione alla società EU Inc.</w:t>
            </w:r>
          </w:p>
        </w:tc>
        <w:tc>
          <w:tcPr>
            <w:tcW w:w="4876" w:type="dxa"/>
            <w:tcBorders>
              <w:top w:val="nil"/>
              <w:left w:val="nil"/>
              <w:bottom w:val="nil"/>
              <w:right w:val="nil"/>
            </w:tcBorders>
          </w:tcPr>
          <w:p w:rsidR="007503BF" w:rsidRPr="00D85018" w:rsidP="002E07E4" w14:paraId="32A3DF76" w14:textId="77777777">
            <w:pPr>
              <w:pStyle w:val="Normal6a"/>
            </w:pPr>
            <w:r w:rsidRPr="00D85018">
              <w:t>2.</w:t>
            </w:r>
            <w:r w:rsidRPr="00D85018">
              <w:tab/>
              <w:t xml:space="preserve">Il paragrafo 1 lascia impregiudicato l'obbligo previsto dal diritto dell'Unione o nazionale di trasmettere documenti per soddisfare i requisiti procedurali o </w:t>
            </w:r>
            <w:r w:rsidRPr="00D85018">
              <w:rPr>
                <w:b/>
                <w:i/>
              </w:rPr>
              <w:t>i casi in cui</w:t>
            </w:r>
            <w:r w:rsidRPr="00D85018">
              <w:t xml:space="preserve"> le autorità pubbliche abbiano ragionevoli motivi per sospettare abusi o frodi in relazione alla società EU Inc.</w:t>
            </w:r>
          </w:p>
        </w:tc>
      </w:tr>
    </w:tbl>
    <w:p w:rsidR="007503BF" w:rsidRPr="00D85018" w:rsidP="007503BF" w14:paraId="1CB6B0B0"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27A50B35" w14:textId="77777777">
      <w:r w:rsidRPr="00D85018">
        <w:rPr>
          <w:rStyle w:val="HideTWBExt"/>
          <w:noProof w:val="0"/>
        </w:rPr>
        <w:t>&lt;/Amend&gt;</w:t>
      </w:r>
    </w:p>
    <w:p w:rsidR="007503BF" w:rsidRPr="00D85018" w:rsidP="007503BF" w14:paraId="419A88B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1108</w:t>
      </w:r>
      <w:r w:rsidRPr="00D85018">
        <w:rPr>
          <w:rStyle w:val="HideTWBExt"/>
          <w:b w:val="0"/>
          <w:noProof w:val="0"/>
        </w:rPr>
        <w:t>&lt;/NumAm&gt;</w:t>
      </w:r>
    </w:p>
    <w:p w:rsidR="007503BF" w:rsidRPr="00D85018" w:rsidP="007503BF" w14:paraId="607C14D2"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1337A08C" w14:textId="77777777">
      <w:pPr>
        <w:pStyle w:val="NormalBold"/>
      </w:pPr>
      <w:r w:rsidRPr="00D85018">
        <w:rPr>
          <w:rStyle w:val="HideTWBExt"/>
          <w:b w:val="0"/>
          <w:noProof w:val="0"/>
        </w:rPr>
        <w:t>&lt;/RepeatBlock-By&gt;</w:t>
      </w:r>
    </w:p>
    <w:p w:rsidR="007503BF" w:rsidRPr="00D85018" w:rsidP="007503BF" w14:paraId="5816CFA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E2A4895" w14:textId="77777777">
      <w:pPr>
        <w:pStyle w:val="NormalBold"/>
      </w:pPr>
      <w:r w:rsidRPr="00D85018">
        <w:rPr>
          <w:rStyle w:val="HideTWBExt"/>
          <w:b w:val="0"/>
          <w:noProof w:val="0"/>
        </w:rPr>
        <w:t>&lt;Article&gt;</w:t>
      </w:r>
      <w:r w:rsidRPr="00D85018">
        <w:t>Articolo 28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12170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72F7E6E" w14:textId="77777777"/>
        </w:tc>
      </w:tr>
      <w:tr w14:paraId="3322E1A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509616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3EB40D4" w14:textId="77777777">
            <w:pPr>
              <w:pStyle w:val="AmColumnHeading"/>
            </w:pPr>
            <w:r w:rsidRPr="00D85018">
              <w:t>Emendamento</w:t>
            </w:r>
          </w:p>
        </w:tc>
      </w:tr>
      <w:tr w14:paraId="007F456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C36A472" w14:textId="77777777">
            <w:pPr>
              <w:pStyle w:val="Normal6a"/>
            </w:pPr>
            <w:r w:rsidRPr="00D85018">
              <w:t>3.</w:t>
            </w:r>
            <w:r w:rsidRPr="00D85018">
              <w:tab/>
            </w:r>
            <w:r w:rsidRPr="00D85018">
              <w:rPr>
                <w:b/>
                <w:i/>
              </w:rPr>
              <w:t>Gli Stati membri possono</w:t>
            </w:r>
            <w:r w:rsidRPr="00D85018">
              <w:t xml:space="preserve"> istituire un punto di accesso opzionale affinché le autorità pubbliche abbiano accesso al BRIS conformemente all'articolo 22, paragrafo 5, della direttiva (UE) 2017/1132.</w:t>
            </w:r>
          </w:p>
        </w:tc>
        <w:tc>
          <w:tcPr>
            <w:tcW w:w="4876" w:type="dxa"/>
            <w:tcBorders>
              <w:top w:val="nil"/>
              <w:left w:val="nil"/>
              <w:bottom w:val="nil"/>
              <w:right w:val="nil"/>
            </w:tcBorders>
          </w:tcPr>
          <w:p w:rsidR="007503BF" w:rsidRPr="00D85018" w:rsidP="002E07E4" w14:paraId="374F83C7" w14:textId="77777777">
            <w:pPr>
              <w:pStyle w:val="Normal6a"/>
            </w:pPr>
            <w:r w:rsidRPr="00D85018">
              <w:t>3.</w:t>
            </w:r>
            <w:r w:rsidRPr="00D85018">
              <w:tab/>
            </w:r>
            <w:r w:rsidRPr="00D85018">
              <w:rPr>
                <w:b/>
                <w:i/>
              </w:rPr>
              <w:t>La Commissione può</w:t>
            </w:r>
            <w:r w:rsidRPr="00D85018">
              <w:t xml:space="preserve"> istituire un punto di accesso opzionale affinché le autorità pubbliche abbiano accesso al BRIS conformemente all'articolo 22, paragrafo 5, della direttiva (UE) 2017/1132. </w:t>
            </w:r>
            <w:r w:rsidRPr="00D85018">
              <w:rPr>
                <w:b/>
                <w:i/>
              </w:rPr>
              <w:t>I costi di istituzione, funzionamento e mantenimento di detto punto di accesso sono a carico del bilancio generale dell'Unione.</w:t>
            </w:r>
          </w:p>
        </w:tc>
      </w:tr>
    </w:tbl>
    <w:p w:rsidR="007503BF" w:rsidRPr="00D85018" w:rsidP="007503BF" w14:paraId="2D957D2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AEEC54A" w14:textId="77777777">
      <w:r w:rsidRPr="00D85018">
        <w:rPr>
          <w:rStyle w:val="HideTWBExt"/>
          <w:noProof w:val="0"/>
        </w:rPr>
        <w:t>&lt;/Amend&gt;</w:t>
      </w:r>
    </w:p>
    <w:p w:rsidR="007503BF" w:rsidRPr="00D85018" w:rsidP="007503BF" w14:paraId="106F77C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1109</w:t>
      </w:r>
      <w:r w:rsidRPr="00D85018">
        <w:rPr>
          <w:rStyle w:val="HideTWBExt"/>
          <w:b w:val="0"/>
          <w:noProof w:val="0"/>
        </w:rPr>
        <w:t>&lt;/NumAm&gt;</w:t>
      </w:r>
    </w:p>
    <w:p w:rsidR="007503BF" w:rsidRPr="00D85018" w:rsidP="007503BF" w14:paraId="1F528E92"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3D342DE3" w14:textId="77777777">
      <w:pPr>
        <w:pStyle w:val="NormalBold"/>
      </w:pPr>
      <w:r w:rsidRPr="00D85018">
        <w:rPr>
          <w:rStyle w:val="HideTWBExt"/>
          <w:b w:val="0"/>
          <w:noProof w:val="0"/>
        </w:rPr>
        <w:t>&lt;/RepeatBlock-By&gt;</w:t>
      </w:r>
    </w:p>
    <w:p w:rsidR="007503BF" w:rsidRPr="00D85018" w:rsidP="007503BF" w14:paraId="15D135C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609FF99" w14:textId="77777777">
      <w:pPr>
        <w:pStyle w:val="NormalBold"/>
      </w:pPr>
      <w:r w:rsidRPr="00D85018">
        <w:rPr>
          <w:rStyle w:val="HideTWBExt"/>
          <w:b w:val="0"/>
          <w:noProof w:val="0"/>
        </w:rPr>
        <w:t>&lt;Article&gt;</w:t>
      </w:r>
      <w:r w:rsidRPr="00D85018">
        <w:t>Articolo 29 – paragrafo 1 – lettera d</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CBFC1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89F494E" w14:textId="77777777"/>
        </w:tc>
      </w:tr>
      <w:tr w14:paraId="1017CBE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99203F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1B03616" w14:textId="77777777">
            <w:pPr>
              <w:pStyle w:val="AmColumnHeading"/>
            </w:pPr>
            <w:r w:rsidRPr="00D85018">
              <w:t>Emendamento</w:t>
            </w:r>
          </w:p>
        </w:tc>
      </w:tr>
      <w:tr w14:paraId="6EA9B6B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BF70628" w14:textId="77777777">
            <w:pPr>
              <w:pStyle w:val="Normal6a"/>
            </w:pPr>
            <w:r w:rsidRPr="00D85018">
              <w:t>(d)</w:t>
            </w:r>
            <w:r w:rsidRPr="00D85018">
              <w:tab/>
              <w:t>l'indirizzo di corrispondenza digitale della EU Inc.;</w:t>
            </w:r>
          </w:p>
        </w:tc>
        <w:tc>
          <w:tcPr>
            <w:tcW w:w="4876" w:type="dxa"/>
            <w:tcBorders>
              <w:top w:val="nil"/>
              <w:left w:val="nil"/>
              <w:bottom w:val="nil"/>
              <w:right w:val="nil"/>
            </w:tcBorders>
          </w:tcPr>
          <w:p w:rsidR="007503BF" w:rsidRPr="00D85018" w:rsidP="002E07E4" w14:paraId="4EB41C2D" w14:textId="77777777">
            <w:pPr>
              <w:pStyle w:val="Normal6a"/>
            </w:pPr>
            <w:r w:rsidRPr="00D85018">
              <w:t>(d)</w:t>
            </w:r>
            <w:r w:rsidRPr="00D85018">
              <w:tab/>
              <w:t xml:space="preserve">l'indirizzo di corrispondenza digitale della EU Inc. </w:t>
            </w:r>
            <w:r w:rsidRPr="00D85018">
              <w:rPr>
                <w:b/>
                <w:i/>
              </w:rPr>
              <w:t>destinato alla corrispondenza legale</w:t>
            </w:r>
            <w:r w:rsidRPr="00D85018">
              <w:t>;</w:t>
            </w:r>
          </w:p>
        </w:tc>
      </w:tr>
    </w:tbl>
    <w:p w:rsidR="007503BF" w:rsidRPr="00D85018" w:rsidP="007503BF" w14:paraId="7FD2CE62"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5449264" w14:textId="77777777">
      <w:r w:rsidRPr="00D85018">
        <w:rPr>
          <w:rStyle w:val="HideTWBExt"/>
          <w:noProof w:val="0"/>
        </w:rPr>
        <w:t>&lt;/Amend&gt;</w:t>
      </w:r>
    </w:p>
    <w:p w:rsidR="007503BF" w:rsidRPr="00D85018" w:rsidP="007503BF" w14:paraId="3F217C3D"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1110</w:t>
      </w:r>
      <w:r w:rsidRPr="00D85018">
        <w:rPr>
          <w:rStyle w:val="HideTWBExt"/>
          <w:b w:val="0"/>
          <w:noProof w:val="0"/>
        </w:rPr>
        <w:t>&lt;/NumAm&gt;</w:t>
      </w:r>
    </w:p>
    <w:p w:rsidR="007503BF" w:rsidRPr="00D85018" w:rsidP="007503BF" w14:paraId="02A7FE9D"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01DF8755" w14:textId="77777777">
      <w:pPr>
        <w:pStyle w:val="NormalBold"/>
      </w:pPr>
      <w:r w:rsidRPr="00D85018">
        <w:rPr>
          <w:rStyle w:val="HideTWBExt"/>
          <w:b w:val="0"/>
          <w:noProof w:val="0"/>
        </w:rPr>
        <w:t>&lt;/RepeatBlock-By&gt;</w:t>
      </w:r>
    </w:p>
    <w:p w:rsidR="007503BF" w:rsidRPr="00D85018" w:rsidP="007503BF" w14:paraId="7757877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3F5E5C6" w14:textId="77777777">
      <w:pPr>
        <w:pStyle w:val="NormalBold"/>
      </w:pPr>
      <w:r w:rsidRPr="00D85018">
        <w:rPr>
          <w:rStyle w:val="HideTWBExt"/>
          <w:b w:val="0"/>
          <w:noProof w:val="0"/>
        </w:rPr>
        <w:t>&lt;Article&gt;</w:t>
      </w:r>
      <w:r w:rsidRPr="00D85018">
        <w:t>Articolo 30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1C690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B7CE2FA" w14:textId="77777777"/>
        </w:tc>
      </w:tr>
      <w:tr w14:paraId="5BCB748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9F569E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6ECF6F8" w14:textId="77777777">
            <w:pPr>
              <w:pStyle w:val="AmColumnHeading"/>
            </w:pPr>
            <w:r w:rsidRPr="00D85018">
              <w:t>Emendamento</w:t>
            </w:r>
          </w:p>
        </w:tc>
      </w:tr>
      <w:tr w14:paraId="23938F8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741BF6D" w14:textId="77777777">
            <w:pPr>
              <w:pStyle w:val="Normal6a"/>
            </w:pPr>
            <w:r w:rsidRPr="00D85018">
              <w:t>1.</w:t>
            </w:r>
            <w:r w:rsidRPr="00D85018">
              <w:tab/>
              <w:t>Il registro delle imprese di iscrizione emette un certificato delle società UE multilingue su richiesta di una società EU Inc. Il certificato delle società UE è accettato in tutti gli Stati membri come prova sufficiente, al momento della sua emissione, della costituzione della società e delle informazioni ivi contenute.</w:t>
            </w:r>
          </w:p>
        </w:tc>
        <w:tc>
          <w:tcPr>
            <w:tcW w:w="4876" w:type="dxa"/>
            <w:tcBorders>
              <w:top w:val="nil"/>
              <w:left w:val="nil"/>
              <w:bottom w:val="nil"/>
              <w:right w:val="nil"/>
            </w:tcBorders>
          </w:tcPr>
          <w:p w:rsidR="007503BF" w:rsidRPr="00D85018" w:rsidP="002E07E4" w14:paraId="2059796A" w14:textId="77777777">
            <w:pPr>
              <w:pStyle w:val="Normal6a"/>
            </w:pPr>
            <w:r w:rsidRPr="00D85018">
              <w:t>1.</w:t>
            </w:r>
            <w:r w:rsidRPr="00D85018">
              <w:tab/>
              <w:t xml:space="preserve">Il registro delle imprese di iscrizione emette un certificato delle società UE multilingue </w:t>
            </w:r>
            <w:r w:rsidRPr="00D85018">
              <w:rPr>
                <w:b/>
                <w:i/>
              </w:rPr>
              <w:t>al momento della registrazione della EU Inc. e, successivamente, in qualsiasi momento</w:t>
            </w:r>
            <w:r w:rsidRPr="00D85018">
              <w:t xml:space="preserve"> su richiesta di una società EU Inc. Il certificato delle società UE è accettato in tutti gli Stati membri come prova sufficiente, al momento della sua emissione, della costituzione della società e delle informazioni ivi contenute.</w:t>
            </w:r>
          </w:p>
        </w:tc>
      </w:tr>
    </w:tbl>
    <w:p w:rsidR="007503BF" w:rsidRPr="00D85018" w:rsidP="007503BF" w14:paraId="6EF70F5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713F411" w14:textId="77777777">
      <w:r w:rsidRPr="00D85018">
        <w:rPr>
          <w:rStyle w:val="HideTWBExt"/>
          <w:noProof w:val="0"/>
        </w:rPr>
        <w:t>&lt;/Amend&gt;</w:t>
      </w:r>
    </w:p>
    <w:p w:rsidR="007503BF" w:rsidRPr="00D85018" w:rsidP="007503BF" w14:paraId="699F106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1111</w:t>
      </w:r>
      <w:r w:rsidRPr="00D85018">
        <w:rPr>
          <w:rStyle w:val="HideTWBExt"/>
          <w:b w:val="0"/>
          <w:noProof w:val="0"/>
        </w:rPr>
        <w:t>&lt;/NumAm&gt;</w:t>
      </w:r>
    </w:p>
    <w:p w:rsidR="007503BF" w:rsidRPr="00D85018" w:rsidP="007503BF" w14:paraId="16467321"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27BB75AF" w14:textId="77777777">
      <w:pPr>
        <w:pStyle w:val="NormalBold"/>
      </w:pPr>
      <w:r w:rsidRPr="00D85018">
        <w:rPr>
          <w:rStyle w:val="HideTWBExt"/>
          <w:b w:val="0"/>
          <w:noProof w:val="0"/>
        </w:rPr>
        <w:t>&lt;/RepeatBlock-By&gt;</w:t>
      </w:r>
    </w:p>
    <w:p w:rsidR="007503BF" w:rsidRPr="00D85018" w:rsidP="007503BF" w14:paraId="5D9E72F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2AE71DC" w14:textId="77777777">
      <w:pPr>
        <w:pStyle w:val="NormalBold"/>
      </w:pPr>
      <w:r w:rsidRPr="00D85018">
        <w:rPr>
          <w:rStyle w:val="HideTWBExt"/>
          <w:b w:val="0"/>
          <w:noProof w:val="0"/>
        </w:rPr>
        <w:t>&lt;Article&gt;</w:t>
      </w:r>
      <w:r w:rsidRPr="00D85018">
        <w:t>Articolo 30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A3373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952DADE" w14:textId="77777777"/>
        </w:tc>
      </w:tr>
      <w:tr w14:paraId="4DD0E1B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28AE8A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60CA2DE" w14:textId="77777777">
            <w:pPr>
              <w:pStyle w:val="AmColumnHeading"/>
            </w:pPr>
            <w:r w:rsidRPr="00D85018">
              <w:t>Emendamento</w:t>
            </w:r>
          </w:p>
        </w:tc>
      </w:tr>
      <w:tr w14:paraId="1C3C7CD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16FE366" w14:textId="77777777">
            <w:pPr>
              <w:pStyle w:val="Normal6a"/>
            </w:pPr>
            <w:r w:rsidRPr="00D85018">
              <w:rPr>
                <w:b/>
                <w:i/>
              </w:rPr>
              <w:t>3.</w:t>
            </w:r>
            <w:r w:rsidRPr="00D85018">
              <w:tab/>
            </w:r>
            <w:r w:rsidRPr="00D85018">
              <w:rPr>
                <w:b/>
                <w:i/>
              </w:rPr>
              <w:t>Il certificato delle società UE è compatibile con i portafogli europei di identità digitale di cui al regolamento (UE) n. 910/2014 e con i portafogli europei delle imprese di cui al [OP: riferimento alla proposta di regolamento del Parlamento europeo e del Consiglio sull'istituzione dei portafogli europei delle imprese], se disponibili.</w:t>
            </w:r>
          </w:p>
        </w:tc>
        <w:tc>
          <w:tcPr>
            <w:tcW w:w="4876" w:type="dxa"/>
            <w:tcBorders>
              <w:top w:val="nil"/>
              <w:left w:val="nil"/>
              <w:bottom w:val="nil"/>
              <w:right w:val="nil"/>
            </w:tcBorders>
          </w:tcPr>
          <w:p w:rsidR="007503BF" w:rsidRPr="00D85018" w:rsidP="002E07E4" w14:paraId="1C73A98E" w14:textId="77777777">
            <w:pPr>
              <w:pStyle w:val="Normal6a"/>
            </w:pPr>
            <w:r w:rsidRPr="00D85018">
              <w:rPr>
                <w:b/>
                <w:i/>
              </w:rPr>
              <w:t>soppresso</w:t>
            </w:r>
          </w:p>
        </w:tc>
      </w:tr>
    </w:tbl>
    <w:p w:rsidR="007503BF" w:rsidRPr="00D85018" w:rsidP="007503BF" w14:paraId="578DE5D2"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79B69F73" w14:textId="77777777">
      <w:r w:rsidRPr="00D85018">
        <w:rPr>
          <w:rStyle w:val="HideTWBExt"/>
          <w:noProof w:val="0"/>
        </w:rPr>
        <w:t>&lt;/Amend&gt;</w:t>
      </w:r>
    </w:p>
    <w:p w:rsidR="007503BF" w:rsidRPr="00D85018" w:rsidP="007503BF" w14:paraId="69D8BA8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1112</w:t>
      </w:r>
      <w:r w:rsidRPr="00D85018">
        <w:rPr>
          <w:rStyle w:val="HideTWBExt"/>
          <w:b w:val="0"/>
          <w:noProof w:val="0"/>
        </w:rPr>
        <w:t>&lt;/NumAm&gt;</w:t>
      </w:r>
    </w:p>
    <w:p w:rsidR="007503BF" w:rsidRPr="00D85018" w:rsidP="007503BF" w14:paraId="3A781C1E"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2CDB6D49" w14:textId="77777777">
      <w:pPr>
        <w:pStyle w:val="NormalBold"/>
      </w:pPr>
      <w:r w:rsidRPr="00D85018">
        <w:rPr>
          <w:rStyle w:val="HideTWBExt"/>
          <w:b w:val="0"/>
          <w:noProof w:val="0"/>
        </w:rPr>
        <w:t>&lt;/RepeatBlock-By&gt;</w:t>
      </w:r>
    </w:p>
    <w:p w:rsidR="007503BF" w:rsidRPr="00D85018" w:rsidP="007503BF" w14:paraId="78FC60C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51AD67F" w14:textId="77777777">
      <w:pPr>
        <w:pStyle w:val="NormalBold"/>
      </w:pPr>
      <w:r w:rsidRPr="00D85018">
        <w:rPr>
          <w:rStyle w:val="HideTWBExt"/>
          <w:b w:val="0"/>
          <w:noProof w:val="0"/>
        </w:rPr>
        <w:t>&lt;Article&gt;</w:t>
      </w:r>
      <w:r w:rsidRPr="00D85018">
        <w:t>Articolo 31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6C658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1A36BD3" w14:textId="77777777"/>
        </w:tc>
      </w:tr>
      <w:tr w14:paraId="7FCACAC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A7ED66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EF45E18" w14:textId="77777777">
            <w:pPr>
              <w:pStyle w:val="AmColumnHeading"/>
            </w:pPr>
            <w:r w:rsidRPr="00D85018">
              <w:t>Emendamento</w:t>
            </w:r>
          </w:p>
        </w:tc>
      </w:tr>
      <w:tr w14:paraId="1E32200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1D1610D" w14:textId="77777777">
            <w:pPr>
              <w:pStyle w:val="Normal6a"/>
            </w:pPr>
            <w:r w:rsidRPr="00D85018">
              <w:t>1.</w:t>
            </w:r>
            <w:r w:rsidRPr="00D85018">
              <w:tab/>
              <w:t>La EU Inc. può avvalersi della procura digitale dell'UE per svolgere procedure in un altro Stato membro nell'ambito di applicazione del presente regolamento, riguardanti in particolare la costituzione di società, la registrazione o la chiusura di succursali e le trasformazioni, fusioni e scissioni transfrontaliere.</w:t>
            </w:r>
          </w:p>
        </w:tc>
        <w:tc>
          <w:tcPr>
            <w:tcW w:w="4876" w:type="dxa"/>
            <w:tcBorders>
              <w:top w:val="nil"/>
              <w:left w:val="nil"/>
              <w:bottom w:val="nil"/>
              <w:right w:val="nil"/>
            </w:tcBorders>
          </w:tcPr>
          <w:p w:rsidR="007503BF" w:rsidRPr="00D85018" w:rsidP="002E07E4" w14:paraId="7884EAD7" w14:textId="77777777">
            <w:pPr>
              <w:pStyle w:val="Normal6a"/>
            </w:pPr>
            <w:r w:rsidRPr="00D85018">
              <w:t>1.</w:t>
            </w:r>
            <w:r w:rsidRPr="00D85018">
              <w:tab/>
              <w:t>La EU Inc. può avvalersi della procura digitale dell'UE per svolgere procedure in un altro Stato membro nell'ambito di applicazione del presente regolamento, riguardanti in particolare la costituzione di società, la registrazione o la chiusura di succursali e le trasformazioni, fusioni e scissioni transfrontaliere</w:t>
            </w:r>
            <w:r w:rsidRPr="00D85018">
              <w:rPr>
                <w:b/>
                <w:i/>
              </w:rPr>
              <w:t>, garantendo nel contempo che tali poteri di rappresentanza siano conferiti ed esercitati conformemente alle norme dell'Unione e nazionali in materia di governo societario, prevenzione dei conflitti d'interessi e tutela dei lavoratori e dei creditori</w:t>
            </w:r>
            <w:r w:rsidRPr="00D85018">
              <w:t>.</w:t>
            </w:r>
          </w:p>
        </w:tc>
      </w:tr>
    </w:tbl>
    <w:p w:rsidR="007503BF" w:rsidRPr="00D85018" w:rsidP="007503BF" w14:paraId="0402C7C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9B67846" w14:textId="77777777">
      <w:r w:rsidRPr="00D85018">
        <w:rPr>
          <w:rStyle w:val="HideTWBExt"/>
          <w:noProof w:val="0"/>
        </w:rPr>
        <w:t>&lt;/Amend&gt;</w:t>
      </w:r>
    </w:p>
    <w:p w:rsidR="007503BF" w:rsidRPr="00D85018" w:rsidP="007503BF" w14:paraId="060FC89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1113</w:t>
      </w:r>
      <w:r w:rsidRPr="00D85018">
        <w:rPr>
          <w:rStyle w:val="HideTWBExt"/>
          <w:b w:val="0"/>
          <w:noProof w:val="0"/>
        </w:rPr>
        <w:t>&lt;/NumAm&gt;</w:t>
      </w:r>
    </w:p>
    <w:p w:rsidR="007503BF" w:rsidRPr="00D85018" w:rsidP="007503BF" w14:paraId="268EACFC" w14:textId="77777777">
      <w:pPr>
        <w:pStyle w:val="NormalBold"/>
      </w:pPr>
      <w:r w:rsidRPr="00D85018">
        <w:rPr>
          <w:rStyle w:val="HideTWBExt"/>
          <w:b w:val="0"/>
          <w:noProof w:val="0"/>
        </w:rPr>
        <w:t>&lt;RepeatBlock-By&gt;&lt;Members&gt;</w:t>
      </w:r>
      <w:r w:rsidRPr="00D85018">
        <w:t>Brando Benifei</w:t>
      </w:r>
      <w:r w:rsidRPr="00D85018">
        <w:rPr>
          <w:rStyle w:val="HideTWBExt"/>
          <w:b w:val="0"/>
          <w:noProof w:val="0"/>
        </w:rPr>
        <w:t>&lt;/Members&gt;</w:t>
      </w:r>
    </w:p>
    <w:p w:rsidR="007503BF" w:rsidRPr="00D85018" w:rsidP="007503BF" w14:paraId="4A8F0382" w14:textId="77777777">
      <w:pPr>
        <w:pStyle w:val="NormalBold"/>
      </w:pPr>
      <w:r w:rsidRPr="00D85018">
        <w:rPr>
          <w:rStyle w:val="HideTWBExt"/>
          <w:b w:val="0"/>
          <w:noProof w:val="0"/>
        </w:rPr>
        <w:t>&lt;/RepeatBlock-By&gt;</w:t>
      </w:r>
    </w:p>
    <w:p w:rsidR="007503BF" w:rsidRPr="00D85018" w:rsidP="007503BF" w14:paraId="6B86626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D79CA88" w14:textId="77777777">
      <w:pPr>
        <w:pStyle w:val="NormalBold"/>
      </w:pPr>
      <w:r w:rsidRPr="00D85018">
        <w:rPr>
          <w:rStyle w:val="HideTWBExt"/>
          <w:b w:val="0"/>
          <w:noProof w:val="0"/>
        </w:rPr>
        <w:t>&lt;Article&gt;</w:t>
      </w:r>
      <w:r w:rsidRPr="00D85018">
        <w:t>Articolo 31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CC15A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45B9766" w14:textId="77777777"/>
        </w:tc>
      </w:tr>
      <w:tr w14:paraId="15C2695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86742D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C7D1603" w14:textId="77777777">
            <w:pPr>
              <w:pStyle w:val="AmColumnHeading"/>
            </w:pPr>
            <w:r w:rsidRPr="00D85018">
              <w:t>Emendamento</w:t>
            </w:r>
          </w:p>
        </w:tc>
      </w:tr>
      <w:tr w14:paraId="20FA3E7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E5069B3" w14:textId="77777777">
            <w:pPr>
              <w:pStyle w:val="Normal6a"/>
            </w:pPr>
            <w:r w:rsidRPr="00D85018">
              <w:t>1.</w:t>
            </w:r>
            <w:r w:rsidRPr="00D85018">
              <w:tab/>
              <w:t>La EU Inc. può avvalersi della procura digitale dell'UE per svolgere procedure in un altro Stato membro nell'ambito di applicazione del presente regolamento, riguardanti in particolare la costituzione di società, la registrazione o la chiusura di succursali e le trasformazioni, fusioni e scissioni transfrontaliere.</w:t>
            </w:r>
          </w:p>
        </w:tc>
        <w:tc>
          <w:tcPr>
            <w:tcW w:w="4876" w:type="dxa"/>
            <w:tcBorders>
              <w:top w:val="nil"/>
              <w:left w:val="nil"/>
              <w:bottom w:val="nil"/>
              <w:right w:val="nil"/>
            </w:tcBorders>
          </w:tcPr>
          <w:p w:rsidR="007503BF" w:rsidRPr="00D85018" w:rsidP="002E07E4" w14:paraId="4DF3E738" w14:textId="77777777">
            <w:pPr>
              <w:pStyle w:val="Normal6a"/>
            </w:pPr>
            <w:r w:rsidRPr="00D85018">
              <w:t>1.</w:t>
            </w:r>
            <w:r w:rsidRPr="00D85018">
              <w:tab/>
              <w:t xml:space="preserve">La EU Inc. può avvalersi della procura digitale dell'UE </w:t>
            </w:r>
            <w:r w:rsidRPr="00D85018">
              <w:rPr>
                <w:b/>
                <w:i/>
              </w:rPr>
              <w:t>ai sensi dell'articolo 16 quater della direttiva (UE) 2017/1132 come applicata nello Stato membro di registrazione della forma giuridica nazionale designata</w:t>
            </w:r>
            <w:r w:rsidRPr="00D85018">
              <w:t xml:space="preserve"> per svolgere procedure in un altro Stato membro nell'ambito di applicazione del presente regolamento, riguardanti in particolare la costituzione di società, la registrazione o la chiusura di succursali e le trasformazioni, fusioni e scissioni transfrontaliere </w:t>
            </w:r>
            <w:r w:rsidRPr="00D85018">
              <w:rPr>
                <w:b/>
                <w:i/>
              </w:rPr>
              <w:t>al fine di autorizzare una persona a rappresentare la società</w:t>
            </w:r>
            <w:r w:rsidRPr="00D85018">
              <w:t>.</w:t>
            </w:r>
          </w:p>
        </w:tc>
      </w:tr>
    </w:tbl>
    <w:p w:rsidR="007503BF" w:rsidRPr="00D85018" w:rsidP="007503BF" w14:paraId="3B3B1D0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5D50EB9" w14:textId="77777777">
      <w:r w:rsidRPr="00D85018">
        <w:rPr>
          <w:rStyle w:val="HideTWBExt"/>
          <w:noProof w:val="0"/>
        </w:rPr>
        <w:t>&lt;/Amend&gt;</w:t>
      </w:r>
    </w:p>
    <w:p w:rsidR="007503BF" w:rsidRPr="00D85018" w:rsidP="007503BF" w14:paraId="24F1DBE2" w14:textId="3386A981">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1114</w:t>
      </w:r>
      <w:r w:rsidRPr="00D85018">
        <w:rPr>
          <w:rStyle w:val="HideTWBExt"/>
          <w:b w:val="0"/>
          <w:noProof w:val="0"/>
        </w:rPr>
        <w:t>&lt;/NumAm&gt;</w:t>
      </w:r>
    </w:p>
    <w:p w:rsidR="007503BF" w:rsidRPr="00D85018" w:rsidP="007503BF" w14:paraId="6D8D2D63"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5C132952" w14:textId="77777777">
      <w:pPr>
        <w:pStyle w:val="NormalBold"/>
      </w:pPr>
      <w:r w:rsidRPr="00D85018">
        <w:rPr>
          <w:rStyle w:val="HideTWBExt"/>
          <w:b w:val="0"/>
          <w:noProof w:val="0"/>
        </w:rPr>
        <w:t>&lt;/RepeatBlock-By&gt;</w:t>
      </w:r>
    </w:p>
    <w:p w:rsidR="007503BF" w:rsidRPr="00D85018" w:rsidP="007503BF" w14:paraId="66252074" w14:textId="367B67EE">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95AF109" w14:textId="732FE2A7">
      <w:pPr>
        <w:pStyle w:val="NormalBold"/>
      </w:pPr>
      <w:r w:rsidRPr="00D85018">
        <w:rPr>
          <w:rStyle w:val="HideTWBExt"/>
          <w:b w:val="0"/>
          <w:noProof w:val="0"/>
        </w:rPr>
        <w:t>&lt;Article&gt;</w:t>
      </w:r>
      <w:r w:rsidRPr="00D85018">
        <w:t>Articolo 31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22CF3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0DDB983" w14:textId="77777777"/>
        </w:tc>
      </w:tr>
      <w:tr w14:paraId="446C34D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374A8A2" w14:textId="12271AF3">
            <w:pPr>
              <w:pStyle w:val="AmColumnHeading"/>
            </w:pPr>
            <w:r w:rsidRPr="00D85018">
              <w:t>Testo della Commissione</w:t>
            </w:r>
          </w:p>
        </w:tc>
        <w:tc>
          <w:tcPr>
            <w:tcW w:w="4876" w:type="dxa"/>
            <w:tcBorders>
              <w:top w:val="nil"/>
              <w:left w:val="nil"/>
              <w:bottom w:val="nil"/>
              <w:right w:val="nil"/>
            </w:tcBorders>
          </w:tcPr>
          <w:p w:rsidR="007503BF" w:rsidRPr="00D85018" w:rsidP="002E07E4" w14:paraId="4D760A0B" w14:textId="341AC754">
            <w:pPr>
              <w:pStyle w:val="AmColumnHeading"/>
            </w:pPr>
            <w:r w:rsidRPr="00D85018">
              <w:t>Emendamento</w:t>
            </w:r>
          </w:p>
        </w:tc>
      </w:tr>
      <w:tr w14:paraId="57D2A84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634FF92" w14:textId="77777777">
            <w:pPr>
              <w:pStyle w:val="Normal6a"/>
            </w:pPr>
            <w:r w:rsidRPr="00D85018">
              <w:t>1.</w:t>
            </w:r>
            <w:r w:rsidRPr="00D85018">
              <w:tab/>
              <w:t xml:space="preserve">La EU Inc. </w:t>
            </w:r>
            <w:r w:rsidRPr="00D85018">
              <w:rPr>
                <w:b/>
                <w:i/>
              </w:rPr>
              <w:t>può avvalersi della</w:t>
            </w:r>
            <w:r w:rsidRPr="00D85018">
              <w:t xml:space="preserve"> procura digitale </w:t>
            </w:r>
            <w:r w:rsidRPr="00D85018">
              <w:rPr>
                <w:b/>
                <w:i/>
              </w:rPr>
              <w:t>dell'UE per svolgere</w:t>
            </w:r>
            <w:r w:rsidRPr="00D85018">
              <w:t xml:space="preserve"> procedure in un altro Stato membro </w:t>
            </w:r>
            <w:r w:rsidRPr="00D85018">
              <w:rPr>
                <w:b/>
                <w:i/>
              </w:rPr>
              <w:t>nell'ambito di applicazione del presente regolamento, riguardanti in particolare la costituzione di società,</w:t>
            </w:r>
            <w:r w:rsidRPr="00D85018">
              <w:t xml:space="preserve"> la registrazione o la </w:t>
            </w:r>
            <w:r w:rsidRPr="00D85018">
              <w:rPr>
                <w:b/>
                <w:i/>
              </w:rPr>
              <w:t>chiusura di</w:t>
            </w:r>
            <w:r w:rsidRPr="00D85018">
              <w:t xml:space="preserve"> succursali e le trasformazioni, fusioni e scissioni transfrontaliere.</w:t>
            </w:r>
          </w:p>
        </w:tc>
        <w:tc>
          <w:tcPr>
            <w:tcW w:w="4876" w:type="dxa"/>
            <w:tcBorders>
              <w:top w:val="nil"/>
              <w:left w:val="nil"/>
              <w:bottom w:val="nil"/>
              <w:right w:val="nil"/>
            </w:tcBorders>
          </w:tcPr>
          <w:p w:rsidR="007503BF" w:rsidRPr="00D85018" w:rsidP="002E07E4" w14:paraId="3A3D2C20" w14:textId="77777777">
            <w:pPr>
              <w:pStyle w:val="Normal6a"/>
            </w:pPr>
            <w:r w:rsidRPr="00D85018">
              <w:t>1.</w:t>
            </w:r>
            <w:r w:rsidRPr="00D85018">
              <w:tab/>
              <w:t xml:space="preserve">La EU Inc. </w:t>
            </w:r>
            <w:r w:rsidRPr="00D85018">
              <w:rPr>
                <w:b/>
                <w:i/>
              </w:rPr>
              <w:t>potrà utilizzare la</w:t>
            </w:r>
            <w:r w:rsidRPr="00D85018">
              <w:t xml:space="preserve"> procura </w:t>
            </w:r>
            <w:r w:rsidRPr="00D85018">
              <w:rPr>
                <w:b/>
                <w:i/>
              </w:rPr>
              <w:t>UE</w:t>
            </w:r>
            <w:r w:rsidRPr="00D85018">
              <w:t xml:space="preserve"> digitale </w:t>
            </w:r>
            <w:r w:rsidRPr="00D85018">
              <w:rPr>
                <w:b/>
                <w:i/>
              </w:rPr>
              <w:t>nelle</w:t>
            </w:r>
            <w:r w:rsidRPr="00D85018">
              <w:t xml:space="preserve"> procedure in un altro Stato membro </w:t>
            </w:r>
            <w:r w:rsidRPr="00D85018">
              <w:rPr>
                <w:b/>
                <w:i/>
              </w:rPr>
              <w:t>per</w:t>
            </w:r>
            <w:r w:rsidRPr="00D85018">
              <w:t xml:space="preserve"> la registrazione o la </w:t>
            </w:r>
            <w:r w:rsidRPr="00D85018">
              <w:rPr>
                <w:b/>
                <w:i/>
              </w:rPr>
              <w:t>designazione e la forma giuridica conformemente all'articolo 4 da (1) a (6) La regolamentazione, in particolare la registrazione delle</w:t>
            </w:r>
            <w:r w:rsidRPr="00D85018">
              <w:t xml:space="preserve"> succursali</w:t>
            </w:r>
            <w:r w:rsidRPr="00D85018">
              <w:rPr>
                <w:b/>
                <w:i/>
              </w:rPr>
              <w:t> in altri Stati membri</w:t>
            </w:r>
            <w:r w:rsidRPr="00D85018">
              <w:t> e le trasformazioni, fusioni e scissioni transfrontaliere</w:t>
            </w:r>
            <w:r w:rsidRPr="00D85018">
              <w:rPr>
                <w:b/>
                <w:i/>
              </w:rPr>
              <w:t>, nonché l'autorizzazione di una persona a rappresentare la società</w:t>
            </w:r>
            <w:r w:rsidRPr="00D85018">
              <w:t>.</w:t>
            </w:r>
          </w:p>
        </w:tc>
      </w:tr>
    </w:tbl>
    <w:p w:rsidR="007503BF" w:rsidRPr="00D85018" w:rsidP="007503BF" w14:paraId="478EB822"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93AD25C" w14:textId="21276C88">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70A4DD60" w14:textId="77777777">
      <w:pPr>
        <w:pStyle w:val="AmJustText"/>
      </w:pPr>
      <w:r w:rsidRPr="00D85018">
        <w:t>Al fine di prevenire distorsioni nella concorrenza tra società EU inc. e società costituite e soggette alle leggi degli Stati membri, le modifiche introdotte all'articolo rispondono all'esigenza di allineare le norme che disciplinano la procura digitale delle società EU inc. a quelle stabilite dall'articolo 16c della direttiva (UE) 2017/1132, come modificata dalla direttiva (UE) 2019/1151 e dalla direttiva (UE) 2025/25. In particolare, mediante il requisito che tali documenti digitali siano redatti, modificati o revocati da persone indipendenti qualificate, compresa la verifica da parte delle autorità competenti</w:t>
      </w:r>
    </w:p>
    <w:p w:rsidR="007503BF" w:rsidRPr="00D85018" w:rsidP="007503BF" w14:paraId="7FCD906D" w14:textId="77777777">
      <w:r w:rsidRPr="00D85018">
        <w:rPr>
          <w:rStyle w:val="HideTWBExt"/>
          <w:noProof w:val="0"/>
        </w:rPr>
        <w:t>&lt;/Amend&gt;</w:t>
      </w:r>
    </w:p>
    <w:p w:rsidR="007503BF" w:rsidRPr="00D85018" w:rsidP="007503BF" w14:paraId="5F933AD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1115</w:t>
      </w:r>
      <w:r w:rsidRPr="00D85018">
        <w:rPr>
          <w:rStyle w:val="HideTWBExt"/>
          <w:b w:val="0"/>
          <w:noProof w:val="0"/>
        </w:rPr>
        <w:t>&lt;/NumAm&gt;</w:t>
      </w:r>
    </w:p>
    <w:p w:rsidR="007503BF" w:rsidRPr="00D85018" w:rsidP="007503BF" w14:paraId="2E45F3F2"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4CAC6594" w14:textId="77777777">
      <w:pPr>
        <w:pStyle w:val="NormalBold"/>
      </w:pPr>
      <w:r w:rsidRPr="00D85018">
        <w:rPr>
          <w:rStyle w:val="HideTWBExt"/>
          <w:b w:val="0"/>
          <w:noProof w:val="0"/>
        </w:rPr>
        <w:t>&lt;/RepeatBlock-By&gt;</w:t>
      </w:r>
    </w:p>
    <w:p w:rsidR="007503BF" w:rsidRPr="00D85018" w:rsidP="007503BF" w14:paraId="0CC1B05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D97B234" w14:textId="77777777">
      <w:pPr>
        <w:pStyle w:val="NormalBold"/>
      </w:pPr>
      <w:r w:rsidRPr="00D85018">
        <w:rPr>
          <w:rStyle w:val="HideTWBExt"/>
          <w:b w:val="0"/>
          <w:noProof w:val="0"/>
        </w:rPr>
        <w:t>&lt;Article&gt;</w:t>
      </w:r>
      <w:r w:rsidRPr="00D85018">
        <w:t>Articolo 31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25786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F9C6D9A" w14:textId="77777777"/>
        </w:tc>
      </w:tr>
      <w:tr w14:paraId="5DAA7E5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B88B78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6F55AD6" w14:textId="77777777">
            <w:pPr>
              <w:pStyle w:val="AmColumnHeading"/>
            </w:pPr>
            <w:r w:rsidRPr="00D85018">
              <w:t>Emendamento</w:t>
            </w:r>
          </w:p>
        </w:tc>
      </w:tr>
      <w:tr w14:paraId="741F12F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0BD84BA" w14:textId="77777777">
            <w:pPr>
              <w:pStyle w:val="Normal6a"/>
            </w:pPr>
            <w:r w:rsidRPr="00D85018">
              <w:rPr>
                <w:b/>
                <w:i/>
              </w:rPr>
              <w:t>3.</w:t>
            </w:r>
            <w:r w:rsidRPr="00D85018">
              <w:tab/>
            </w:r>
            <w:r w:rsidRPr="00D85018">
              <w:rPr>
                <w:b/>
                <w:i/>
              </w:rPr>
              <w:t>La procura digitale dell'UE è compatibile per l'uso con i portafogli europei di identità digitale di cui al regolamento (UE) n. 910/2014 e con i portafogli europei delle imprese di cui al [OP: riferimento alla proposta di regolamento del Parlamento europeo e del Consiglio sull'istituzione dei portafogli europei delle imprese], se disponibili.</w:t>
            </w:r>
          </w:p>
        </w:tc>
        <w:tc>
          <w:tcPr>
            <w:tcW w:w="4876" w:type="dxa"/>
            <w:tcBorders>
              <w:top w:val="nil"/>
              <w:left w:val="nil"/>
              <w:bottom w:val="nil"/>
              <w:right w:val="nil"/>
            </w:tcBorders>
          </w:tcPr>
          <w:p w:rsidR="007503BF" w:rsidRPr="00D85018" w:rsidP="002E07E4" w14:paraId="3199CB75" w14:textId="77777777">
            <w:pPr>
              <w:pStyle w:val="Normal6a"/>
            </w:pPr>
            <w:r w:rsidRPr="00D85018">
              <w:rPr>
                <w:b/>
                <w:i/>
              </w:rPr>
              <w:t>soppresso</w:t>
            </w:r>
          </w:p>
        </w:tc>
      </w:tr>
    </w:tbl>
    <w:p w:rsidR="007503BF" w:rsidRPr="00D85018" w:rsidP="007503BF" w14:paraId="67271778"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61BC481C" w14:textId="77777777">
      <w:r w:rsidRPr="00D85018">
        <w:rPr>
          <w:rStyle w:val="HideTWBExt"/>
          <w:noProof w:val="0"/>
        </w:rPr>
        <w:t>&lt;/Amend&gt;</w:t>
      </w:r>
    </w:p>
    <w:p w:rsidR="007503BF" w:rsidRPr="00D85018" w:rsidP="007503BF" w14:paraId="1953732B" w14:textId="6153BEF2">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1116</w:t>
      </w:r>
      <w:r w:rsidRPr="00D85018">
        <w:rPr>
          <w:rStyle w:val="HideTWBExt"/>
          <w:b w:val="0"/>
          <w:noProof w:val="0"/>
        </w:rPr>
        <w:t>&lt;/NumAm&gt;</w:t>
      </w:r>
    </w:p>
    <w:p w:rsidR="007503BF" w:rsidRPr="00D85018" w:rsidP="007503BF" w14:paraId="3175EDAC"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42BAA0B" w14:textId="77777777">
      <w:pPr>
        <w:pStyle w:val="NormalBold"/>
      </w:pPr>
      <w:r w:rsidRPr="00D85018">
        <w:rPr>
          <w:rStyle w:val="HideTWBExt"/>
          <w:b w:val="0"/>
          <w:noProof w:val="0"/>
        </w:rPr>
        <w:t>&lt;/RepeatBlock-By&gt;</w:t>
      </w:r>
    </w:p>
    <w:p w:rsidR="007503BF" w:rsidRPr="00D85018" w:rsidP="007503BF" w14:paraId="6A271134" w14:textId="673CD14D">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7CBF458" w14:textId="065A7112">
      <w:pPr>
        <w:pStyle w:val="NormalBold"/>
      </w:pPr>
      <w:r w:rsidRPr="00D85018">
        <w:rPr>
          <w:rStyle w:val="HideTWBExt"/>
          <w:b w:val="0"/>
          <w:noProof w:val="0"/>
        </w:rPr>
        <w:t>&lt;Article&gt;</w:t>
      </w:r>
      <w:r w:rsidRPr="00D85018">
        <w:t>Articolo 31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4B613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669C8DB" w14:textId="77777777"/>
        </w:tc>
      </w:tr>
      <w:tr w14:paraId="23B948E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DDC29ED" w14:textId="4D5C97F4">
            <w:pPr>
              <w:pStyle w:val="AmColumnHeading"/>
            </w:pPr>
            <w:r w:rsidRPr="00D85018">
              <w:t>Testo della Commissione</w:t>
            </w:r>
          </w:p>
        </w:tc>
        <w:tc>
          <w:tcPr>
            <w:tcW w:w="4876" w:type="dxa"/>
            <w:tcBorders>
              <w:top w:val="nil"/>
              <w:left w:val="nil"/>
              <w:bottom w:val="nil"/>
              <w:right w:val="nil"/>
            </w:tcBorders>
          </w:tcPr>
          <w:p w:rsidR="007503BF" w:rsidRPr="00D85018" w:rsidP="002E07E4" w14:paraId="024171D9" w14:textId="4669AAE2">
            <w:pPr>
              <w:pStyle w:val="AmColumnHeading"/>
            </w:pPr>
            <w:r w:rsidRPr="00D85018">
              <w:t>Emendamento</w:t>
            </w:r>
          </w:p>
        </w:tc>
      </w:tr>
      <w:tr w14:paraId="3CCFD02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62EB32B" w14:textId="77777777">
            <w:pPr>
              <w:pStyle w:val="Normal6a"/>
            </w:pPr>
            <w:r w:rsidRPr="00D85018">
              <w:t>3.</w:t>
            </w:r>
            <w:r w:rsidRPr="00D85018">
              <w:tab/>
              <w:t xml:space="preserve">La procura digitale dell'UE è compatibile </w:t>
            </w:r>
            <w:r w:rsidRPr="00D85018">
              <w:rPr>
                <w:b/>
                <w:i/>
              </w:rPr>
              <w:t>per l'uso</w:t>
            </w:r>
            <w:r w:rsidRPr="00D85018">
              <w:t xml:space="preserve"> con i portafogli </w:t>
            </w:r>
            <w:r w:rsidRPr="00D85018">
              <w:rPr>
                <w:b/>
                <w:i/>
              </w:rPr>
              <w:t>europei</w:t>
            </w:r>
            <w:r w:rsidRPr="00D85018">
              <w:t xml:space="preserve"> di identità digitale di cui al regolamento (UE) n. 910/2014 e con i portafogli europei delle imprese di cui </w:t>
            </w:r>
            <w:r w:rsidRPr="00D85018">
              <w:rPr>
                <w:b/>
                <w:i/>
              </w:rPr>
              <w:t>al [OP: riferimento</w:t>
            </w:r>
            <w:r w:rsidRPr="00D85018">
              <w:t xml:space="preserve"> alla proposta di regolamento del Parlamento europeo e del Consiglio sull'istituzione </w:t>
            </w:r>
            <w:r w:rsidRPr="00D85018">
              <w:rPr>
                <w:b/>
                <w:i/>
              </w:rPr>
              <w:t>dei portafogli europei delle imprese], se disponibili.</w:t>
            </w:r>
          </w:p>
        </w:tc>
        <w:tc>
          <w:tcPr>
            <w:tcW w:w="4876" w:type="dxa"/>
            <w:tcBorders>
              <w:top w:val="nil"/>
              <w:left w:val="nil"/>
              <w:bottom w:val="nil"/>
              <w:right w:val="nil"/>
            </w:tcBorders>
          </w:tcPr>
          <w:p w:rsidR="007503BF" w:rsidRPr="00D85018" w:rsidP="002E07E4" w14:paraId="189C3CA9" w14:textId="77777777">
            <w:pPr>
              <w:pStyle w:val="Normal6a"/>
            </w:pPr>
            <w:r w:rsidRPr="00D85018">
              <w:t>3.</w:t>
            </w:r>
            <w:r w:rsidRPr="00D85018">
              <w:tab/>
              <w:t xml:space="preserve">La procura digitale dell'UE è compatibile con i portafogli di identità digitale </w:t>
            </w:r>
            <w:r w:rsidRPr="00D85018">
              <w:rPr>
                <w:b/>
                <w:i/>
              </w:rPr>
              <w:t>comuni</w:t>
            </w:r>
            <w:r w:rsidRPr="00D85018">
              <w:t xml:space="preserve"> di cui al regolamento (UE) n. 910/2014 e con i portafogli </w:t>
            </w:r>
            <w:r w:rsidRPr="00D85018">
              <w:rPr>
                <w:b/>
                <w:i/>
              </w:rPr>
              <w:t>di identità digitale</w:t>
            </w:r>
            <w:r w:rsidRPr="00D85018">
              <w:t xml:space="preserve"> europei delle imprese di cui alla Proposta di regolamento del Parlamento europeo e del Consiglio sull'istituzione </w:t>
            </w:r>
            <w:r w:rsidRPr="00D85018">
              <w:rPr>
                <w:b/>
                <w:i/>
              </w:rPr>
              <w:t>del portafoglio di identità digitale europeo</w:t>
            </w:r>
          </w:p>
        </w:tc>
      </w:tr>
    </w:tbl>
    <w:p w:rsidR="007503BF" w:rsidRPr="00D85018" w:rsidP="007503BF" w14:paraId="0B720B58"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3129DCE7" w14:textId="77777777">
      <w:r w:rsidRPr="00D85018">
        <w:rPr>
          <w:rStyle w:val="HideTWBExt"/>
          <w:noProof w:val="0"/>
        </w:rPr>
        <w:t>&lt;/Amend&gt;</w:t>
      </w:r>
    </w:p>
    <w:p w:rsidR="007503BF" w:rsidRPr="00D85018" w:rsidP="007503BF" w14:paraId="742E6AC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1117</w:t>
      </w:r>
      <w:r w:rsidRPr="00D85018">
        <w:rPr>
          <w:rStyle w:val="HideTWBExt"/>
          <w:b w:val="0"/>
          <w:noProof w:val="0"/>
        </w:rPr>
        <w:t>&lt;/NumAm&gt;</w:t>
      </w:r>
    </w:p>
    <w:p w:rsidR="007503BF" w:rsidRPr="00D85018" w:rsidP="007503BF" w14:paraId="33C289D1"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492DDBC9" w14:textId="77777777">
      <w:pPr>
        <w:pStyle w:val="NormalBold"/>
      </w:pPr>
      <w:r w:rsidRPr="00D85018">
        <w:rPr>
          <w:rStyle w:val="HideTWBExt"/>
          <w:b w:val="0"/>
          <w:noProof w:val="0"/>
        </w:rPr>
        <w:t>&lt;/RepeatBlock-By&gt;</w:t>
      </w:r>
    </w:p>
    <w:p w:rsidR="007503BF" w:rsidRPr="00D85018" w:rsidP="007503BF" w14:paraId="7F55851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EDF7962" w14:textId="77777777">
      <w:pPr>
        <w:pStyle w:val="NormalBold"/>
      </w:pPr>
      <w:r w:rsidRPr="00D85018">
        <w:rPr>
          <w:rStyle w:val="HideTWBExt"/>
          <w:b w:val="0"/>
          <w:noProof w:val="0"/>
        </w:rPr>
        <w:t>&lt;Article&gt;</w:t>
      </w:r>
      <w:r w:rsidRPr="00D85018">
        <w:t>Articolo 31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4C0B4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E4056BB" w14:textId="77777777"/>
        </w:tc>
      </w:tr>
      <w:tr w14:paraId="3B7FFE4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159068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F5CF06A" w14:textId="77777777">
            <w:pPr>
              <w:pStyle w:val="AmColumnHeading"/>
            </w:pPr>
            <w:r w:rsidRPr="00D85018">
              <w:t>Emendamento</w:t>
            </w:r>
          </w:p>
        </w:tc>
      </w:tr>
      <w:tr w14:paraId="66018B1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849F08F" w14:textId="77777777">
            <w:pPr>
              <w:pStyle w:val="Normal6a"/>
            </w:pPr>
          </w:p>
        </w:tc>
        <w:tc>
          <w:tcPr>
            <w:tcW w:w="4876" w:type="dxa"/>
            <w:tcBorders>
              <w:top w:val="nil"/>
              <w:left w:val="nil"/>
              <w:bottom w:val="nil"/>
              <w:right w:val="nil"/>
            </w:tcBorders>
          </w:tcPr>
          <w:p w:rsidR="007503BF" w:rsidRPr="00D85018" w:rsidP="002E07E4" w14:paraId="079E7BD7" w14:textId="77777777">
            <w:pPr>
              <w:pStyle w:val="Normal6a"/>
            </w:pPr>
            <w:r w:rsidRPr="00D85018">
              <w:rPr>
                <w:b/>
                <w:i/>
              </w:rPr>
              <w:t>3 bis.</w:t>
            </w:r>
            <w:r w:rsidRPr="00D85018">
              <w:tab/>
            </w:r>
            <w:r w:rsidRPr="00D85018">
              <w:rPr>
                <w:b/>
                <w:i/>
              </w:rPr>
              <w:t>Il rilascio, la modifica e la revoca della procura digitale dell'UE sono conformi ai requisiti del diritto nazionale applicabile, inclusa, come minimo, la verifica dell'identità e della capacità dell'emittente nonché della sua autorità a rappresentare la società. Il presente articolo non osta a che siano richiesti atti notarili o altri documenti ufficiali equivalenti, anche in formato elettronico o mediante comparizione a distanza, qualora il diritto nazionale lo richieda per la registrazione della procura, la sua validità o la sua efficacia nei confronti di terzi. Un'autorizzazione tecnica inclusa in un portafoglio o piattaforma digitali che sia limitata alla concessione dell'accesso a un servizio non costituisce di per sé una procura con effetti giuridici nei confronti di terzi. Qualora non figuri in un atto notarile autentico o in un registro delle imprese, il potere di rappresentanza è verificato conformemente alle disposizioni di cui all'articolo 20, paragrafo 5.</w:t>
            </w:r>
          </w:p>
        </w:tc>
      </w:tr>
    </w:tbl>
    <w:p w:rsidR="007503BF" w:rsidRPr="00D85018" w:rsidP="007503BF" w14:paraId="64411292"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2F724D7F" w14:textId="77777777">
      <w:r w:rsidRPr="00D85018">
        <w:rPr>
          <w:rStyle w:val="HideTWBExt"/>
          <w:noProof w:val="0"/>
        </w:rPr>
        <w:t>&lt;/Amend&gt;</w:t>
      </w:r>
    </w:p>
    <w:p w:rsidR="007503BF" w:rsidRPr="00D85018" w:rsidP="007503BF" w14:paraId="3B81D71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1118</w:t>
      </w:r>
      <w:r w:rsidRPr="00D85018">
        <w:rPr>
          <w:rStyle w:val="HideTWBExt"/>
          <w:b w:val="0"/>
          <w:noProof w:val="0"/>
        </w:rPr>
        <w:t>&lt;/NumAm&gt;</w:t>
      </w:r>
    </w:p>
    <w:p w:rsidR="007503BF" w:rsidRPr="00D85018" w:rsidP="007503BF" w14:paraId="7F24844F"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36F4C26F" w14:textId="77777777">
      <w:pPr>
        <w:pStyle w:val="NormalBold"/>
      </w:pPr>
      <w:r w:rsidRPr="00D85018">
        <w:rPr>
          <w:rStyle w:val="HideTWBExt"/>
          <w:b w:val="0"/>
          <w:noProof w:val="0"/>
        </w:rPr>
        <w:t>&lt;/RepeatBlock-By&gt;</w:t>
      </w:r>
    </w:p>
    <w:p w:rsidR="007503BF" w:rsidRPr="00D85018" w:rsidP="007503BF" w14:paraId="66D4005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E1E6957" w14:textId="77777777">
      <w:pPr>
        <w:pStyle w:val="NormalBold"/>
      </w:pPr>
      <w:r w:rsidRPr="00D85018">
        <w:rPr>
          <w:rStyle w:val="HideTWBExt"/>
          <w:b w:val="0"/>
          <w:noProof w:val="0"/>
        </w:rPr>
        <w:t>&lt;Article&gt;</w:t>
      </w:r>
      <w:r w:rsidRPr="00D85018">
        <w:t>Articolo 32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A761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FBC16FC" w14:textId="77777777"/>
        </w:tc>
      </w:tr>
      <w:tr w14:paraId="30AC978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B20770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783A70F" w14:textId="77777777">
            <w:pPr>
              <w:pStyle w:val="AmColumnHeading"/>
            </w:pPr>
            <w:r w:rsidRPr="00D85018">
              <w:t>Emendamento</w:t>
            </w:r>
          </w:p>
        </w:tc>
      </w:tr>
      <w:tr w14:paraId="52EDD7F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83F09C3" w14:textId="77777777">
            <w:pPr>
              <w:pStyle w:val="Normal6a"/>
            </w:pPr>
            <w:r w:rsidRPr="00D85018">
              <w:t>1.</w:t>
            </w:r>
            <w:r w:rsidRPr="00D85018">
              <w:tab/>
              <w:t xml:space="preserve">Le copie e gli estratti digitali di documenti e informazioni relativi a una EU Inc., forniti e certificati conformi da un registro delle imprese, incluse le traduzioni certificate, e autenticati mediante i servizi fiduciari di cui al regolamento (UE) n. 910/2014 </w:t>
            </w:r>
            <w:r w:rsidRPr="00D85018">
              <w:rPr>
                <w:b/>
                <w:i/>
              </w:rPr>
              <w:t>o con i portafogli europei delle imprese di cui al [OP: riferimento alla proposta di regolamento del Parlamento europeo e del Consiglio sull'istituzione dei portafogli europei delle imprese], se disponibili,</w:t>
            </w:r>
            <w:r w:rsidRPr="00D85018">
              <w:t xml:space="preserve"> che devono essere presentati in un altro Stato membro sono esentati dalla legalizzazione e da qualsiasi formalità analoga a norma dell'articolo 16 quinquies, paragrafo 1, della direttiva (UE) 2017/1132.</w:t>
            </w:r>
          </w:p>
        </w:tc>
        <w:tc>
          <w:tcPr>
            <w:tcW w:w="4876" w:type="dxa"/>
            <w:tcBorders>
              <w:top w:val="nil"/>
              <w:left w:val="nil"/>
              <w:bottom w:val="nil"/>
              <w:right w:val="nil"/>
            </w:tcBorders>
          </w:tcPr>
          <w:p w:rsidR="007503BF" w:rsidRPr="00D85018" w:rsidP="002E07E4" w14:paraId="55665C40" w14:textId="77777777">
            <w:pPr>
              <w:pStyle w:val="Normal6a"/>
            </w:pPr>
            <w:r w:rsidRPr="00D85018">
              <w:t>1.</w:t>
            </w:r>
            <w:r w:rsidRPr="00D85018">
              <w:tab/>
              <w:t>Le copie e gli estratti digitali di documenti e informazioni relativi a una EU Inc., forniti e certificati conformi da un registro delle imprese, incluse le traduzioni certificate, e autenticati mediante i servizi fiduciari di cui al regolamento (UE) n. 910/2014 che devono essere presentati in un altro Stato membro sono esentati dalla legalizzazione e da qualsiasi formalità analoga a norma dell'articolo 16 quinquies, paragrafo 1, della direttiva (UE) 2017/1132.</w:t>
            </w:r>
          </w:p>
        </w:tc>
      </w:tr>
    </w:tbl>
    <w:p w:rsidR="007503BF" w:rsidRPr="00D85018" w:rsidP="007503BF" w14:paraId="098415D3"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2B45FE5E" w14:textId="77777777">
      <w:r w:rsidRPr="00D85018">
        <w:rPr>
          <w:rStyle w:val="HideTWBExt"/>
          <w:noProof w:val="0"/>
        </w:rPr>
        <w:t>&lt;/Amend&gt;</w:t>
      </w:r>
    </w:p>
    <w:p w:rsidR="007503BF" w:rsidRPr="00D85018" w:rsidP="007503BF" w14:paraId="04A0DFA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1119</w:t>
      </w:r>
      <w:r w:rsidRPr="00D85018">
        <w:rPr>
          <w:rStyle w:val="HideTWBExt"/>
          <w:b w:val="0"/>
          <w:noProof w:val="0"/>
        </w:rPr>
        <w:t>&lt;/NumAm&gt;</w:t>
      </w:r>
    </w:p>
    <w:p w:rsidR="007503BF" w:rsidRPr="00D85018" w:rsidP="007503BF" w14:paraId="2AB1449E"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6DA21C4A" w14:textId="77777777">
      <w:pPr>
        <w:pStyle w:val="NormalBold"/>
      </w:pPr>
      <w:r w:rsidRPr="00D85018">
        <w:rPr>
          <w:rStyle w:val="HideTWBExt"/>
          <w:b w:val="0"/>
          <w:noProof w:val="0"/>
        </w:rPr>
        <w:t>&lt;/RepeatBlock-By&gt;</w:t>
      </w:r>
    </w:p>
    <w:p w:rsidR="007503BF" w:rsidRPr="00D85018" w:rsidP="007503BF" w14:paraId="7F243A3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BDB4400" w14:textId="77777777">
      <w:pPr>
        <w:pStyle w:val="NormalBold"/>
      </w:pPr>
      <w:r w:rsidRPr="00D85018">
        <w:rPr>
          <w:rStyle w:val="HideTWBExt"/>
          <w:b w:val="0"/>
          <w:noProof w:val="0"/>
        </w:rPr>
        <w:t>&lt;Article&gt;</w:t>
      </w:r>
      <w:r w:rsidRPr="00D85018">
        <w:t>Articolo 32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8A0CD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5CC87FF" w14:textId="77777777"/>
        </w:tc>
      </w:tr>
      <w:tr w14:paraId="02C3FD7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51C623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CF088FD" w14:textId="77777777">
            <w:pPr>
              <w:pStyle w:val="AmColumnHeading"/>
            </w:pPr>
            <w:r w:rsidRPr="00D85018">
              <w:t>Emendamento</w:t>
            </w:r>
          </w:p>
        </w:tc>
      </w:tr>
      <w:tr w14:paraId="3F36900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3DEC659" w14:textId="77777777">
            <w:pPr>
              <w:pStyle w:val="Normal6a"/>
            </w:pPr>
            <w:r w:rsidRPr="00D85018">
              <w:t>1.</w:t>
            </w:r>
            <w:r w:rsidRPr="00D85018">
              <w:tab/>
              <w:t>Le copie e gli estratti digitali di documenti e informazioni relativi a una EU Inc., forniti e certificati conformi da un registro delle imprese, incluse le traduzioni certificate, e autenticati mediante i servizi fiduciari di cui al regolamento (UE) n. 910/2014 o con i portafogli europei delle imprese di cui al [OP: riferimento alla proposta di regolamento del Parlamento europeo e del Consiglio sull'istituzione dei portafogli europei delle imprese], se disponibili, che devono essere presentati in un altro Stato membro sono esentati dalla legalizzazione e da qualsiasi formalità analoga a norma dell'articolo 16 quinquies, paragrafo 1, della direttiva (UE) 2017/1132.</w:t>
            </w:r>
          </w:p>
        </w:tc>
        <w:tc>
          <w:tcPr>
            <w:tcW w:w="4876" w:type="dxa"/>
            <w:tcBorders>
              <w:top w:val="nil"/>
              <w:left w:val="nil"/>
              <w:bottom w:val="nil"/>
              <w:right w:val="nil"/>
            </w:tcBorders>
          </w:tcPr>
          <w:p w:rsidR="007503BF" w:rsidRPr="00D85018" w:rsidP="002E07E4" w14:paraId="046C0633" w14:textId="77777777">
            <w:pPr>
              <w:pStyle w:val="Normal6a"/>
            </w:pPr>
            <w:r w:rsidRPr="00D85018">
              <w:t>1.</w:t>
            </w:r>
            <w:r w:rsidRPr="00D85018">
              <w:tab/>
              <w:t>Le copie e gli estratti digitali di documenti e informazioni relativi a una EU Inc., forniti e certificati conformi da un registro delle imprese, incluse le traduzioni certificate, e autenticati mediante i servizi fiduciari di cui al regolamento (UE) n. 910/2014 o con i portafogli europei delle imprese di cui al [OP: riferimento alla proposta di regolamento del Parlamento europeo e del Consiglio sull'istituzione dei portafogli europei delle imprese], se disponibili, che devono essere presentati in un altro Stato membro sono esentati dalla legalizzazione e da qualsiasi formalità analoga a norma dell'articolo 16 quinquies, paragrafo 1, della direttiva (UE) 2017/1132</w:t>
            </w:r>
            <w:r w:rsidRPr="00D85018">
              <w:rPr>
                <w:b/>
                <w:i/>
              </w:rPr>
              <w:t>, riducendo in tal modo l'onere amministrativo e i costi relativi alle procedure transfrontaliere</w:t>
            </w:r>
            <w:r w:rsidRPr="00D85018">
              <w:t>.</w:t>
            </w:r>
          </w:p>
        </w:tc>
      </w:tr>
    </w:tbl>
    <w:p w:rsidR="007503BF" w:rsidRPr="00D85018" w:rsidP="007503BF" w14:paraId="2B40D4B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12CEE01" w14:textId="77777777">
      <w:r w:rsidRPr="00D85018">
        <w:rPr>
          <w:rStyle w:val="HideTWBExt"/>
          <w:noProof w:val="0"/>
        </w:rPr>
        <w:t>&lt;/Amend&gt;</w:t>
      </w:r>
    </w:p>
    <w:p w:rsidR="007503BF" w:rsidRPr="00D85018" w:rsidP="007503BF" w14:paraId="0AAF9D1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1120</w:t>
      </w:r>
      <w:r w:rsidRPr="00D85018">
        <w:rPr>
          <w:rStyle w:val="HideTWBExt"/>
          <w:b w:val="0"/>
          <w:noProof w:val="0"/>
        </w:rPr>
        <w:t>&lt;/NumAm&gt;</w:t>
      </w:r>
    </w:p>
    <w:p w:rsidR="007503BF" w:rsidRPr="00D85018" w:rsidP="007503BF" w14:paraId="0E297CA8"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689FE696" w14:textId="77777777">
      <w:pPr>
        <w:pStyle w:val="NormalBold"/>
      </w:pPr>
      <w:r w:rsidRPr="00D85018">
        <w:rPr>
          <w:rStyle w:val="HideTWBExt"/>
          <w:b w:val="0"/>
          <w:noProof w:val="0"/>
        </w:rPr>
        <w:t>&lt;/RepeatBlock-By&gt;</w:t>
      </w:r>
    </w:p>
    <w:p w:rsidR="007503BF" w:rsidRPr="00D85018" w:rsidP="007503BF" w14:paraId="595DF31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4448B96" w14:textId="77777777">
      <w:pPr>
        <w:pStyle w:val="NormalBold"/>
      </w:pPr>
      <w:r w:rsidRPr="00D85018">
        <w:rPr>
          <w:rStyle w:val="HideTWBExt"/>
          <w:b w:val="0"/>
          <w:noProof w:val="0"/>
        </w:rPr>
        <w:t>&lt;Article&gt;</w:t>
      </w:r>
      <w:r w:rsidRPr="00D85018">
        <w:t>Articolo 32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AA3CA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4ABAA1F" w14:textId="77777777"/>
        </w:tc>
      </w:tr>
      <w:tr w14:paraId="3234552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5E6BBC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FBD74BD" w14:textId="77777777">
            <w:pPr>
              <w:pStyle w:val="AmColumnHeading"/>
            </w:pPr>
            <w:r w:rsidRPr="00D85018">
              <w:t>Emendamento</w:t>
            </w:r>
          </w:p>
        </w:tc>
      </w:tr>
      <w:tr w14:paraId="56123AA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CB34828" w14:textId="77777777">
            <w:pPr>
              <w:pStyle w:val="Normal6a"/>
            </w:pPr>
            <w:r w:rsidRPr="00D85018">
              <w:t>2.</w:t>
            </w:r>
            <w:r w:rsidRPr="00D85018">
              <w:tab/>
              <w:t xml:space="preserve">Gli atti notarili digitali, i documenti amministrativi e loro traduzioni e copie certificate rilasciati da uno Stato membro in relazione a una EU Inc. e autenticati per mezzo dei servizi fiduciari di cui al regolamento (UE) n. 910/2014 </w:t>
            </w:r>
            <w:r w:rsidRPr="00D85018">
              <w:rPr>
                <w:b/>
                <w:i/>
              </w:rPr>
              <w:t>o mediante i portafogli europei delle imprese di cui al [OP: riferimento alla proposta di regolamento del Parlamento europeo e del Consiglio sull'istituzione dei portafogli europei delle imprese], se disponibili,</w:t>
            </w:r>
            <w:r w:rsidRPr="00D85018">
              <w:t xml:space="preserve"> che devono essere presentati in un altro Stato membro sono esentati dalla legalizzazione e da qualsiasi formalità analoga a norma dell'articolo 16 quinquies, paragrafo 3, della direttiva (UE) 2017/1132.</w:t>
            </w:r>
          </w:p>
        </w:tc>
        <w:tc>
          <w:tcPr>
            <w:tcW w:w="4876" w:type="dxa"/>
            <w:tcBorders>
              <w:top w:val="nil"/>
              <w:left w:val="nil"/>
              <w:bottom w:val="nil"/>
              <w:right w:val="nil"/>
            </w:tcBorders>
          </w:tcPr>
          <w:p w:rsidR="007503BF" w:rsidRPr="00D85018" w:rsidP="002E07E4" w14:paraId="24E3E699" w14:textId="77777777">
            <w:pPr>
              <w:pStyle w:val="Normal6a"/>
            </w:pPr>
            <w:r w:rsidRPr="00D85018">
              <w:t>2.</w:t>
            </w:r>
            <w:r w:rsidRPr="00D85018">
              <w:tab/>
              <w:t>Gli atti notarili digitali, i documenti amministrativi e loro traduzioni e copie certificate rilasciati da uno Stato membro in relazione a una EU Inc. e autenticati per mezzo dei servizi fiduciari di cui al regolamento (UE) n. 910/2014 che devono essere presentati in un altro Stato membro sono esentati dalla legalizzazione e da qualsiasi formalità analoga a norma dell'articolo 16 quinquies, paragrafo 3, della direttiva (UE) 2017/1132.</w:t>
            </w:r>
          </w:p>
        </w:tc>
      </w:tr>
    </w:tbl>
    <w:p w:rsidR="007503BF" w:rsidRPr="00D85018" w:rsidP="007503BF" w14:paraId="1461B014"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02ACAFB5" w14:textId="77777777">
      <w:r w:rsidRPr="00D85018">
        <w:rPr>
          <w:rStyle w:val="HideTWBExt"/>
          <w:noProof w:val="0"/>
        </w:rPr>
        <w:t>&lt;/Amend&gt;</w:t>
      </w:r>
    </w:p>
    <w:p w:rsidR="007503BF" w:rsidRPr="00D85018" w:rsidP="007503BF" w14:paraId="06AAC66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1121</w:t>
      </w:r>
      <w:r w:rsidRPr="00D85018">
        <w:rPr>
          <w:rStyle w:val="HideTWBExt"/>
          <w:b w:val="0"/>
          <w:noProof w:val="0"/>
        </w:rPr>
        <w:t>&lt;/NumAm&gt;</w:t>
      </w:r>
    </w:p>
    <w:p w:rsidR="007503BF" w:rsidRPr="00D85018" w:rsidP="007503BF" w14:paraId="608B5615"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5C724196" w14:textId="77777777">
      <w:pPr>
        <w:pStyle w:val="NormalBold"/>
      </w:pPr>
      <w:r w:rsidRPr="00D85018">
        <w:rPr>
          <w:rStyle w:val="HideTWBExt"/>
          <w:b w:val="0"/>
          <w:noProof w:val="0"/>
        </w:rPr>
        <w:t>&lt;/RepeatBlock-By&gt;</w:t>
      </w:r>
    </w:p>
    <w:p w:rsidR="007503BF" w:rsidRPr="00D85018" w:rsidP="007503BF" w14:paraId="264B0F2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8912815" w14:textId="77777777">
      <w:pPr>
        <w:pStyle w:val="NormalBold"/>
      </w:pPr>
      <w:r w:rsidRPr="00D85018">
        <w:rPr>
          <w:rStyle w:val="HideTWBExt"/>
          <w:b w:val="0"/>
          <w:noProof w:val="0"/>
        </w:rPr>
        <w:t>&lt;Article&gt;</w:t>
      </w:r>
      <w:r w:rsidRPr="00D85018">
        <w:t>Articolo 32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20AF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3BB6A18" w14:textId="77777777"/>
        </w:tc>
      </w:tr>
      <w:tr w14:paraId="44A5670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5CB5CF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5B9D177" w14:textId="77777777">
            <w:pPr>
              <w:pStyle w:val="AmColumnHeading"/>
            </w:pPr>
            <w:r w:rsidRPr="00D85018">
              <w:t>Emendamento</w:t>
            </w:r>
          </w:p>
        </w:tc>
      </w:tr>
      <w:tr w14:paraId="6B1F886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86E0BC7" w14:textId="77777777">
            <w:pPr>
              <w:pStyle w:val="Normal6a"/>
            </w:pPr>
            <w:r w:rsidRPr="00D85018">
              <w:rPr>
                <w:b/>
                <w:i/>
              </w:rPr>
              <w:t>4.</w:t>
            </w:r>
            <w:r w:rsidRPr="00D85018">
              <w:tab/>
            </w:r>
            <w:r w:rsidRPr="00D85018">
              <w:rPr>
                <w:b/>
                <w:i/>
              </w:rPr>
              <w:t>L'articolo 16 sexies della direttiva (UE) 2017/1132 si applica mutatis mutandis qualora le autorità di Stati membri diversi dallo Stato membro in cui sono stati forniti copie ed estratti digitali o atti notarili digitali abbiano un ragionevole dubbio sull'origine o l'autenticità, anche per quanto riguarda il bollo o il timbro, o abbiano motivo di ritenere che un documento sia stato falsificato o alterato.</w:t>
            </w:r>
          </w:p>
        </w:tc>
        <w:tc>
          <w:tcPr>
            <w:tcW w:w="4876" w:type="dxa"/>
            <w:tcBorders>
              <w:top w:val="nil"/>
              <w:left w:val="nil"/>
              <w:bottom w:val="nil"/>
              <w:right w:val="nil"/>
            </w:tcBorders>
          </w:tcPr>
          <w:p w:rsidR="007503BF" w:rsidRPr="00D85018" w:rsidP="002E07E4" w14:paraId="50C6866B" w14:textId="77777777">
            <w:pPr>
              <w:pStyle w:val="Normal6a"/>
            </w:pPr>
            <w:r w:rsidRPr="00D85018">
              <w:rPr>
                <w:b/>
                <w:i/>
              </w:rPr>
              <w:t>soppresso</w:t>
            </w:r>
          </w:p>
        </w:tc>
      </w:tr>
    </w:tbl>
    <w:p w:rsidR="007503BF" w:rsidRPr="00D85018" w:rsidP="007503BF" w14:paraId="33C05625"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74B59FFB" w14:textId="77777777">
      <w:r w:rsidRPr="00D85018">
        <w:rPr>
          <w:rStyle w:val="HideTWBExt"/>
          <w:noProof w:val="0"/>
        </w:rPr>
        <w:t>&lt;/Amend&gt;</w:t>
      </w:r>
    </w:p>
    <w:p w:rsidR="007503BF" w:rsidRPr="00D85018" w:rsidP="007503BF" w14:paraId="244EC08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1122</w:t>
      </w:r>
      <w:r w:rsidRPr="00D85018">
        <w:rPr>
          <w:rStyle w:val="HideTWBExt"/>
          <w:b w:val="0"/>
          <w:noProof w:val="0"/>
        </w:rPr>
        <w:t>&lt;/NumAm&gt;</w:t>
      </w:r>
    </w:p>
    <w:p w:rsidR="007503BF" w:rsidRPr="00D85018" w:rsidP="007503BF" w14:paraId="7C3C7306"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36159CAD" w14:textId="77777777">
      <w:pPr>
        <w:pStyle w:val="NormalBold"/>
      </w:pPr>
      <w:r w:rsidRPr="00D85018">
        <w:rPr>
          <w:rStyle w:val="HideTWBExt"/>
          <w:b w:val="0"/>
          <w:noProof w:val="0"/>
        </w:rPr>
        <w:t>&lt;/RepeatBlock-By&gt;</w:t>
      </w:r>
    </w:p>
    <w:p w:rsidR="007503BF" w:rsidRPr="00D85018" w:rsidP="007503BF" w14:paraId="7628571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4A2CB35" w14:textId="77777777">
      <w:pPr>
        <w:pStyle w:val="NormalBold"/>
      </w:pPr>
      <w:r w:rsidRPr="00D85018">
        <w:rPr>
          <w:rStyle w:val="HideTWBExt"/>
          <w:b w:val="0"/>
          <w:noProof w:val="0"/>
        </w:rPr>
        <w:t>&lt;Article&gt;</w:t>
      </w:r>
      <w:r w:rsidRPr="00D85018">
        <w:t>Articolo 32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36E2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45A5172" w14:textId="77777777"/>
        </w:tc>
      </w:tr>
      <w:tr w14:paraId="645F851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0D5FC8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C459486" w14:textId="77777777">
            <w:pPr>
              <w:pStyle w:val="AmColumnHeading"/>
            </w:pPr>
            <w:r w:rsidRPr="00D85018">
              <w:t>Emendamento</w:t>
            </w:r>
          </w:p>
        </w:tc>
      </w:tr>
      <w:tr w14:paraId="207CC55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F82785C" w14:textId="77777777">
            <w:pPr>
              <w:pStyle w:val="Normal6a"/>
            </w:pPr>
          </w:p>
        </w:tc>
        <w:tc>
          <w:tcPr>
            <w:tcW w:w="4876" w:type="dxa"/>
            <w:tcBorders>
              <w:top w:val="nil"/>
              <w:left w:val="nil"/>
              <w:bottom w:val="nil"/>
              <w:right w:val="nil"/>
            </w:tcBorders>
          </w:tcPr>
          <w:p w:rsidR="007503BF" w:rsidRPr="00D85018" w:rsidP="002E07E4" w14:paraId="0B503E90" w14:textId="77777777">
            <w:pPr>
              <w:pStyle w:val="Normal6a"/>
            </w:pPr>
            <w:r w:rsidRPr="00D85018">
              <w:rPr>
                <w:b/>
                <w:i/>
              </w:rPr>
              <w:t>4 bis.</w:t>
            </w:r>
            <w:r w:rsidRPr="00D85018">
              <w:tab/>
            </w:r>
            <w:r w:rsidRPr="00D85018">
              <w:rPr>
                <w:b/>
                <w:i/>
              </w:rPr>
              <w:t>L'esenzione dalla legalizzazione e da qualsiasi formalità analoga prevista dal presente articolo non modifica la natura giuridica, il valore probatorio, la presunzione di autenticità e integrità, l'efficacia esecutiva o l'efficacia nei confronti dei terzi di un atto notarile o di un altro documento ufficiale conformemente al diritto dello Stato membro d'origine e al diritto dell'Unione. Gli Stati membri provvedono affinché l'origine e l'autenticità di tali documenti possano essere verificate con mezzi elettronici sicuri in caso di ragionevole dubbio ai sensi del paragrafo 4.</w:t>
            </w:r>
          </w:p>
        </w:tc>
      </w:tr>
    </w:tbl>
    <w:p w:rsidR="007503BF" w:rsidRPr="00D85018" w:rsidP="007503BF" w14:paraId="6DAABEAA"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4A6184D5" w14:textId="77777777">
      <w:r w:rsidRPr="00D85018">
        <w:rPr>
          <w:rStyle w:val="HideTWBExt"/>
          <w:noProof w:val="0"/>
        </w:rPr>
        <w:t>&lt;/Amend&gt;</w:t>
      </w:r>
    </w:p>
    <w:p w:rsidR="007503BF" w:rsidRPr="00D85018" w:rsidP="007503BF" w14:paraId="6303444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1123</w:t>
      </w:r>
      <w:r w:rsidRPr="00D85018">
        <w:rPr>
          <w:rStyle w:val="HideTWBExt"/>
          <w:b w:val="0"/>
          <w:noProof w:val="0"/>
        </w:rPr>
        <w:t>&lt;/NumAm&gt;</w:t>
      </w:r>
    </w:p>
    <w:p w:rsidR="007503BF" w:rsidRPr="00D85018" w:rsidP="007503BF" w14:paraId="0F5F00A2"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4AA7FA1A" w14:textId="77777777">
      <w:pPr>
        <w:pStyle w:val="NormalBold"/>
      </w:pPr>
      <w:r w:rsidRPr="00D85018">
        <w:rPr>
          <w:rStyle w:val="HideTWBExt"/>
          <w:b w:val="0"/>
          <w:noProof w:val="0"/>
        </w:rPr>
        <w:t>&lt;/RepeatBlock-By&gt;</w:t>
      </w:r>
    </w:p>
    <w:p w:rsidR="007503BF" w:rsidRPr="00D85018" w:rsidP="007503BF" w14:paraId="29329A9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560DF28" w14:textId="77777777">
      <w:pPr>
        <w:pStyle w:val="NormalBold"/>
      </w:pPr>
      <w:r w:rsidRPr="00D85018">
        <w:rPr>
          <w:rStyle w:val="HideTWBExt"/>
          <w:b w:val="0"/>
          <w:noProof w:val="0"/>
        </w:rPr>
        <w:t>&lt;Article&gt;</w:t>
      </w:r>
      <w:r w:rsidRPr="00D85018">
        <w:t>Articolo 33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CCF32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05DCEA2" w14:textId="77777777"/>
        </w:tc>
      </w:tr>
      <w:tr w14:paraId="0CC89BA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6999C0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E0479FB" w14:textId="77777777">
            <w:pPr>
              <w:pStyle w:val="AmColumnHeading"/>
            </w:pPr>
            <w:r w:rsidRPr="00D85018">
              <w:t>Emendamento</w:t>
            </w:r>
          </w:p>
        </w:tc>
      </w:tr>
      <w:tr w14:paraId="1B4BB29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70921AE" w14:textId="77777777">
            <w:pPr>
              <w:pStyle w:val="Normal6a"/>
            </w:pPr>
            <w:r w:rsidRPr="00D85018">
              <w:t>1.</w:t>
            </w:r>
            <w:r w:rsidRPr="00D85018">
              <w:tab/>
              <w:t xml:space="preserve">La traduzione di copie o estratti di documenti relativi a una EU Inc. forniti dal registro delle imprese </w:t>
            </w:r>
            <w:r w:rsidRPr="00D85018">
              <w:rPr>
                <w:b/>
                <w:i/>
              </w:rPr>
              <w:t>non è</w:t>
            </w:r>
            <w:r w:rsidRPr="00D85018">
              <w:t xml:space="preserve"> richiesta quando le informazioni specifiche necessarie sulla EU Inc. sono accessibili e consultabili:</w:t>
            </w:r>
          </w:p>
        </w:tc>
        <w:tc>
          <w:tcPr>
            <w:tcW w:w="4876" w:type="dxa"/>
            <w:tcBorders>
              <w:top w:val="nil"/>
              <w:left w:val="nil"/>
              <w:bottom w:val="nil"/>
              <w:right w:val="nil"/>
            </w:tcBorders>
          </w:tcPr>
          <w:p w:rsidR="007503BF" w:rsidRPr="00D85018" w:rsidP="002E07E4" w14:paraId="045DBDEC" w14:textId="77777777">
            <w:pPr>
              <w:pStyle w:val="Normal6a"/>
            </w:pPr>
            <w:r w:rsidRPr="00D85018">
              <w:t>1.</w:t>
            </w:r>
            <w:r w:rsidRPr="00D85018">
              <w:tab/>
              <w:t xml:space="preserve">La traduzione di copie o estratti di documenti relativi a una EU Inc. forniti dal registro delle imprese </w:t>
            </w:r>
            <w:r w:rsidRPr="00D85018">
              <w:rPr>
                <w:b/>
                <w:i/>
              </w:rPr>
              <w:t>può essere</w:t>
            </w:r>
            <w:r w:rsidRPr="00D85018">
              <w:t xml:space="preserve"> richiesta </w:t>
            </w:r>
            <w:r w:rsidRPr="00D85018">
              <w:rPr>
                <w:b/>
                <w:i/>
              </w:rPr>
              <w:t>anche</w:t>
            </w:r>
            <w:r w:rsidRPr="00D85018">
              <w:t xml:space="preserve"> quando le informazioni specifiche necessarie sulla EU Inc. sono accessibili e consultabili:</w:t>
            </w:r>
          </w:p>
        </w:tc>
      </w:tr>
    </w:tbl>
    <w:p w:rsidR="007503BF" w:rsidRPr="00D85018" w:rsidP="007503BF" w14:paraId="420E487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8FF6E6D" w14:textId="77777777">
      <w:r w:rsidRPr="00D85018">
        <w:rPr>
          <w:rStyle w:val="HideTWBExt"/>
          <w:noProof w:val="0"/>
        </w:rPr>
        <w:t>&lt;/Amend&gt;</w:t>
      </w:r>
    </w:p>
    <w:p w:rsidR="007503BF" w:rsidRPr="00D85018" w:rsidP="007503BF" w14:paraId="49F6512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1124</w:t>
      </w:r>
      <w:r w:rsidRPr="00D85018">
        <w:rPr>
          <w:rStyle w:val="HideTWBExt"/>
          <w:b w:val="0"/>
          <w:noProof w:val="0"/>
        </w:rPr>
        <w:t>&lt;/NumAm&gt;</w:t>
      </w:r>
    </w:p>
    <w:p w:rsidR="007503BF" w:rsidRPr="00D85018" w:rsidP="007503BF" w14:paraId="099396F1"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7E124C40" w14:textId="77777777">
      <w:pPr>
        <w:pStyle w:val="NormalBold"/>
      </w:pPr>
      <w:r w:rsidRPr="00D85018">
        <w:rPr>
          <w:rStyle w:val="HideTWBExt"/>
          <w:b w:val="0"/>
          <w:noProof w:val="0"/>
        </w:rPr>
        <w:t>&lt;/RepeatBlock-By&gt;</w:t>
      </w:r>
    </w:p>
    <w:p w:rsidR="007503BF" w:rsidRPr="00D85018" w:rsidP="007503BF" w14:paraId="1F04360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F98767D" w14:textId="77777777">
      <w:pPr>
        <w:pStyle w:val="NormalBold"/>
      </w:pPr>
      <w:r w:rsidRPr="00D85018">
        <w:rPr>
          <w:rStyle w:val="HideTWBExt"/>
          <w:b w:val="0"/>
          <w:noProof w:val="0"/>
        </w:rPr>
        <w:t>&lt;Article&gt;</w:t>
      </w:r>
      <w:r w:rsidRPr="00D85018">
        <w:t>Articolo 33 – paragrafo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9EDA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706871C" w14:textId="77777777"/>
        </w:tc>
      </w:tr>
      <w:tr w14:paraId="697BD67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09EE72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B1681BC" w14:textId="77777777">
            <w:pPr>
              <w:pStyle w:val="AmColumnHeading"/>
            </w:pPr>
            <w:r w:rsidRPr="00D85018">
              <w:t>Emendamento</w:t>
            </w:r>
          </w:p>
        </w:tc>
      </w:tr>
      <w:tr w14:paraId="5B84110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EDFBD3E" w14:textId="77777777">
            <w:pPr>
              <w:pStyle w:val="Normal6a"/>
            </w:pPr>
          </w:p>
        </w:tc>
        <w:tc>
          <w:tcPr>
            <w:tcW w:w="4876" w:type="dxa"/>
            <w:tcBorders>
              <w:top w:val="nil"/>
              <w:left w:val="nil"/>
              <w:bottom w:val="nil"/>
              <w:right w:val="nil"/>
            </w:tcBorders>
          </w:tcPr>
          <w:p w:rsidR="007503BF" w:rsidRPr="00D85018" w:rsidP="002E07E4" w14:paraId="786BD2D4" w14:textId="77777777">
            <w:pPr>
              <w:pStyle w:val="Normal6a"/>
            </w:pPr>
            <w:r w:rsidRPr="00D85018">
              <w:rPr>
                <w:b/>
                <w:i/>
              </w:rPr>
              <w:t>1 bis.</w:t>
            </w:r>
            <w:r w:rsidRPr="00D85018">
              <w:tab/>
            </w:r>
            <w:r w:rsidRPr="00D85018">
              <w:rPr>
                <w:b/>
                <w:i/>
              </w:rPr>
              <w:t>Il presente paragrafo non si applica qualora le informazioni pertinenti non siano disponibili in una lingua accettata dall'autorità competente dello Stato membro in cui il documento deve essere utilizzato.</w:t>
            </w:r>
          </w:p>
        </w:tc>
      </w:tr>
    </w:tbl>
    <w:p w:rsidR="007503BF" w:rsidRPr="00D85018" w:rsidP="007503BF" w14:paraId="748DA5F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925A516"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343B369A" w14:textId="77777777">
      <w:pPr>
        <w:pStyle w:val="AmJustText"/>
      </w:pPr>
      <w:r w:rsidRPr="00D85018">
        <w:t>Tale frase si applica all'intero paragrafo 1, in tutti i punti.</w:t>
      </w:r>
    </w:p>
    <w:p w:rsidR="007503BF" w:rsidRPr="00D85018" w:rsidP="007503BF" w14:paraId="5EAA844A" w14:textId="77777777">
      <w:r w:rsidRPr="00D85018">
        <w:rPr>
          <w:rStyle w:val="HideTWBExt"/>
          <w:noProof w:val="0"/>
        </w:rPr>
        <w:t>&lt;/Amend&gt;</w:t>
      </w:r>
    </w:p>
    <w:p w:rsidR="007503BF" w:rsidRPr="00D85018" w:rsidP="007503BF" w14:paraId="6CFD865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1125</w:t>
      </w:r>
      <w:r w:rsidRPr="00D85018">
        <w:rPr>
          <w:rStyle w:val="HideTWBExt"/>
          <w:b w:val="0"/>
          <w:noProof w:val="0"/>
        </w:rPr>
        <w:t>&lt;/NumAm&gt;</w:t>
      </w:r>
    </w:p>
    <w:p w:rsidR="007503BF" w:rsidRPr="00D85018" w:rsidP="007503BF" w14:paraId="5518B657"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3017FA8D" w14:textId="77777777">
      <w:pPr>
        <w:pStyle w:val="NormalBold"/>
      </w:pPr>
      <w:r w:rsidRPr="00D85018">
        <w:rPr>
          <w:rStyle w:val="HideTWBExt"/>
          <w:b w:val="0"/>
          <w:noProof w:val="0"/>
        </w:rPr>
        <w:t>&lt;/RepeatBlock-By&gt;</w:t>
      </w:r>
    </w:p>
    <w:p w:rsidR="007503BF" w:rsidRPr="00D85018" w:rsidP="007503BF" w14:paraId="22F3CFF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E7ECB70" w14:textId="77777777">
      <w:pPr>
        <w:pStyle w:val="NormalBold"/>
      </w:pPr>
      <w:r w:rsidRPr="00D85018">
        <w:rPr>
          <w:rStyle w:val="HideTWBExt"/>
          <w:b w:val="0"/>
          <w:noProof w:val="0"/>
        </w:rPr>
        <w:t>&lt;Article&gt;</w:t>
      </w:r>
      <w:r w:rsidRPr="00D85018">
        <w:t>Articolo 33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F4F4D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14F802C" w14:textId="77777777"/>
        </w:tc>
      </w:tr>
      <w:tr w14:paraId="35B854E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D60F82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C1CBE2B" w14:textId="77777777">
            <w:pPr>
              <w:pStyle w:val="AmColumnHeading"/>
            </w:pPr>
            <w:r w:rsidRPr="00D85018">
              <w:t>Emendamento</w:t>
            </w:r>
          </w:p>
        </w:tc>
      </w:tr>
      <w:tr w14:paraId="26636C4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B9E2796" w14:textId="77777777">
            <w:pPr>
              <w:pStyle w:val="Normal6a"/>
            </w:pPr>
            <w:r w:rsidRPr="00D85018">
              <w:t>2.</w:t>
            </w:r>
            <w:r w:rsidRPr="00D85018">
              <w:tab/>
              <w:t xml:space="preserve">Fatto salvo il paragrafo 1, nei casi in cui lo statuto e altri documenti relativi a una EU Inc. forniti da un registro delle imprese debbano essere presentati in un altro Stato membro, può essere richiesta una traduzione certificata solo qualora ciò sia giustificato dalla finalità per cui il documento sarà usato, ad esempio per assolvere un obbligo di comunicazione pubblica o ai fini della presentazione in un procedimento giudiziario, </w:t>
            </w:r>
            <w:r w:rsidRPr="00D85018">
              <w:rPr>
                <w:b/>
                <w:i/>
              </w:rPr>
              <w:t>e</w:t>
            </w:r>
            <w:r w:rsidRPr="00D85018">
              <w:t xml:space="preserve"> qualora ciò sia </w:t>
            </w:r>
            <w:r w:rsidRPr="00D85018">
              <w:rPr>
                <w:b/>
                <w:i/>
              </w:rPr>
              <w:t>strettamente</w:t>
            </w:r>
            <w:r w:rsidRPr="00D85018">
              <w:t xml:space="preserve"> necessario.</w:t>
            </w:r>
          </w:p>
        </w:tc>
        <w:tc>
          <w:tcPr>
            <w:tcW w:w="4876" w:type="dxa"/>
            <w:tcBorders>
              <w:top w:val="nil"/>
              <w:left w:val="nil"/>
              <w:bottom w:val="nil"/>
              <w:right w:val="nil"/>
            </w:tcBorders>
          </w:tcPr>
          <w:p w:rsidR="007503BF" w:rsidRPr="00D85018" w:rsidP="002E07E4" w14:paraId="7D61A77D" w14:textId="77777777">
            <w:pPr>
              <w:pStyle w:val="Normal6a"/>
            </w:pPr>
            <w:r w:rsidRPr="00D85018">
              <w:t>2.</w:t>
            </w:r>
            <w:r w:rsidRPr="00D85018">
              <w:tab/>
              <w:t xml:space="preserve">Fatto salvo il paragrafo 1, nei casi in cui lo statuto e altri documenti relativi a una EU Inc. forniti da un registro delle imprese debbano essere presentati in un altro Stato membro, può essere richiesta una traduzione certificata solo qualora ciò sia giustificato dalla finalità per cui il documento sarà usato, ad esempio per assolvere un obbligo di comunicazione pubblica o ai fini della presentazione in un procedimento giudiziario, </w:t>
            </w:r>
            <w:r w:rsidRPr="00D85018">
              <w:rPr>
                <w:b/>
                <w:i/>
              </w:rPr>
              <w:t>o</w:t>
            </w:r>
            <w:r w:rsidRPr="00D85018">
              <w:t xml:space="preserve"> qualora ciò sia necessario </w:t>
            </w:r>
            <w:r w:rsidRPr="00D85018">
              <w:rPr>
                <w:b/>
                <w:i/>
              </w:rPr>
              <w:t>ai fini di qualsiasi procedimento ufficiale</w:t>
            </w:r>
            <w:r w:rsidRPr="00D85018">
              <w:t>.</w:t>
            </w:r>
          </w:p>
        </w:tc>
      </w:tr>
    </w:tbl>
    <w:p w:rsidR="007503BF" w:rsidRPr="00D85018" w:rsidP="007503BF" w14:paraId="4F3EDCF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9AF56B5" w14:textId="77777777">
      <w:r w:rsidRPr="00D85018">
        <w:rPr>
          <w:rStyle w:val="HideTWBExt"/>
          <w:noProof w:val="0"/>
        </w:rPr>
        <w:t>&lt;/Amend&gt;</w:t>
      </w:r>
    </w:p>
    <w:p w:rsidR="007503BF" w:rsidRPr="00D85018" w:rsidP="007503BF" w14:paraId="1EA07C3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1126</w:t>
      </w:r>
      <w:r w:rsidRPr="00D85018">
        <w:rPr>
          <w:rStyle w:val="HideTWBExt"/>
          <w:b w:val="0"/>
          <w:noProof w:val="0"/>
        </w:rPr>
        <w:t>&lt;/NumAm&gt;</w:t>
      </w:r>
    </w:p>
    <w:p w:rsidR="007503BF" w:rsidRPr="00D85018" w:rsidP="007503BF" w14:paraId="0DC9AFD5"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0D6B4929" w14:textId="77777777">
      <w:pPr>
        <w:pStyle w:val="NormalBold"/>
      </w:pPr>
      <w:r w:rsidRPr="00D85018">
        <w:rPr>
          <w:rStyle w:val="HideTWBExt"/>
          <w:b w:val="0"/>
          <w:noProof w:val="0"/>
        </w:rPr>
        <w:t>&lt;/RepeatBlock-By&gt;</w:t>
      </w:r>
    </w:p>
    <w:p w:rsidR="007503BF" w:rsidRPr="00D85018" w:rsidP="007503BF" w14:paraId="67E2680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3BD04D1" w14:textId="77777777">
      <w:pPr>
        <w:pStyle w:val="NormalBold"/>
      </w:pPr>
      <w:r w:rsidRPr="00D85018">
        <w:rPr>
          <w:rStyle w:val="HideTWBExt"/>
          <w:b w:val="0"/>
          <w:noProof w:val="0"/>
        </w:rPr>
        <w:t>&lt;Article&gt;</w:t>
      </w:r>
      <w:r w:rsidRPr="00D85018">
        <w:t>Articolo 33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2CC35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56EBBF0" w14:textId="77777777"/>
        </w:tc>
      </w:tr>
      <w:tr w14:paraId="3BFAFC7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44E188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30FB0B5" w14:textId="77777777">
            <w:pPr>
              <w:pStyle w:val="AmColumnHeading"/>
            </w:pPr>
            <w:r w:rsidRPr="00D85018">
              <w:t>Emendamento</w:t>
            </w:r>
          </w:p>
        </w:tc>
      </w:tr>
      <w:tr w14:paraId="5E3FE88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6B49D61" w14:textId="77777777">
            <w:pPr>
              <w:pStyle w:val="Normal6a"/>
            </w:pPr>
            <w:r w:rsidRPr="00D85018">
              <w:t>2.</w:t>
            </w:r>
            <w:r w:rsidRPr="00D85018">
              <w:tab/>
              <w:t xml:space="preserve">Fatto salvo il paragrafo 1, nei casi in cui lo statuto e altri documenti relativi a una EU Inc. forniti da un registro delle imprese debbano essere presentati in un altro Stato membro, può essere richiesta una traduzione certificata </w:t>
            </w:r>
            <w:r w:rsidRPr="00D85018">
              <w:rPr>
                <w:b/>
                <w:i/>
              </w:rPr>
              <w:t>solo</w:t>
            </w:r>
            <w:r w:rsidRPr="00D85018">
              <w:t xml:space="preserve"> qualora ciò sia giustificato dalla finalità per cui il documento sarà usato, ad esempio per assolvere un obbligo di comunicazione pubblica o ai fini della presentazione in un procedimento giudiziario</w:t>
            </w:r>
            <w:r w:rsidRPr="00D85018">
              <w:rPr>
                <w:b/>
                <w:i/>
              </w:rPr>
              <w:t>, e qualora ciò sia strettamente necessario</w:t>
            </w:r>
            <w:r w:rsidRPr="00D85018">
              <w:t>.</w:t>
            </w:r>
          </w:p>
        </w:tc>
        <w:tc>
          <w:tcPr>
            <w:tcW w:w="4876" w:type="dxa"/>
            <w:tcBorders>
              <w:top w:val="nil"/>
              <w:left w:val="nil"/>
              <w:bottom w:val="nil"/>
              <w:right w:val="nil"/>
            </w:tcBorders>
          </w:tcPr>
          <w:p w:rsidR="007503BF" w:rsidRPr="00D85018" w:rsidP="002E07E4" w14:paraId="7A064988" w14:textId="77777777">
            <w:pPr>
              <w:pStyle w:val="Normal6a"/>
            </w:pPr>
            <w:r w:rsidRPr="00D85018">
              <w:t>2.</w:t>
            </w:r>
            <w:r w:rsidRPr="00D85018">
              <w:tab/>
              <w:t>Fatto salvo il paragrafo 1, nei casi in cui lo statuto e altri documenti relativi a una EU Inc. forniti da un registro delle imprese debbano essere presentati in un altro Stato membro, può essere richiesta una traduzione certificata</w:t>
            </w:r>
            <w:r w:rsidRPr="00D85018">
              <w:rPr>
                <w:b/>
                <w:i/>
              </w:rPr>
              <w:t>, in particolare</w:t>
            </w:r>
            <w:r w:rsidRPr="00D85018">
              <w:t xml:space="preserve"> qualora ciò sia giustificato dalla finalità per cui il documento sarà usato, ad esempio per assolvere un obbligo di comunicazione pubblica o ai fini della presentazione in un procedimento giudiziario.</w:t>
            </w:r>
          </w:p>
        </w:tc>
      </w:tr>
    </w:tbl>
    <w:p w:rsidR="007503BF" w:rsidRPr="00D85018" w:rsidP="007503BF" w14:paraId="54C97D0E"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50CF6A63" w14:textId="77777777">
      <w:r w:rsidRPr="00D85018">
        <w:rPr>
          <w:rStyle w:val="HideTWBExt"/>
          <w:noProof w:val="0"/>
        </w:rPr>
        <w:t>&lt;/Amend&gt;</w:t>
      </w:r>
    </w:p>
    <w:p w:rsidR="007503BF" w:rsidRPr="00D85018" w:rsidP="007503BF" w14:paraId="0A87232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1127</w:t>
      </w:r>
      <w:r w:rsidRPr="00D85018">
        <w:rPr>
          <w:rStyle w:val="HideTWBExt"/>
          <w:b w:val="0"/>
          <w:noProof w:val="0"/>
        </w:rPr>
        <w:t>&lt;/NumAm&gt;</w:t>
      </w:r>
    </w:p>
    <w:p w:rsidR="007503BF" w:rsidRPr="00D85018" w:rsidP="007503BF" w14:paraId="7D5CC0D2" w14:textId="77777777">
      <w:pPr>
        <w:pStyle w:val="NormalBold"/>
      </w:pPr>
      <w:r w:rsidRPr="00D85018">
        <w:rPr>
          <w:rStyle w:val="HideTWBExt"/>
          <w:b w:val="0"/>
          <w:noProof w:val="0"/>
        </w:rPr>
        <w:t>&lt;RepeatBlock-By&gt;&lt;Members&gt;</w:t>
      </w:r>
      <w:r w:rsidRPr="00D85018">
        <w:t>Pascale Piera, Juan Carlos Girauta Vidal, Ernő Schaller-Baross, Raffaele Stancanelli</w:t>
      </w:r>
      <w:r w:rsidRPr="00D85018">
        <w:rPr>
          <w:rStyle w:val="HideTWBExt"/>
          <w:b w:val="0"/>
          <w:noProof w:val="0"/>
        </w:rPr>
        <w:t>&lt;/Members&gt;</w:t>
      </w:r>
    </w:p>
    <w:p w:rsidR="007503BF" w:rsidRPr="00D85018" w:rsidP="007503BF" w14:paraId="6A5E2BD4" w14:textId="77777777">
      <w:pPr>
        <w:pStyle w:val="NormalBold"/>
      </w:pPr>
      <w:r w:rsidRPr="00D85018">
        <w:rPr>
          <w:rStyle w:val="HideTWBExt"/>
          <w:b w:val="0"/>
          <w:noProof w:val="0"/>
        </w:rPr>
        <w:t>&lt;/RepeatBlock-By&gt;</w:t>
      </w:r>
    </w:p>
    <w:p w:rsidR="007503BF" w:rsidRPr="00D85018" w:rsidP="007503BF" w14:paraId="39C4417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90FC606" w14:textId="77777777">
      <w:pPr>
        <w:pStyle w:val="NormalBold"/>
      </w:pPr>
      <w:r w:rsidRPr="00D85018">
        <w:rPr>
          <w:rStyle w:val="HideTWBExt"/>
          <w:b w:val="0"/>
          <w:noProof w:val="0"/>
        </w:rPr>
        <w:t>&lt;Article&gt;</w:t>
      </w:r>
      <w:r w:rsidRPr="00D85018">
        <w:t>Articolo 33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25929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D2CA794" w14:textId="77777777"/>
        </w:tc>
      </w:tr>
      <w:tr w14:paraId="7CEA0A0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D764D3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E7C9843" w14:textId="77777777">
            <w:pPr>
              <w:pStyle w:val="AmColumnHeading"/>
            </w:pPr>
            <w:r w:rsidRPr="00D85018">
              <w:t>Emendamento</w:t>
            </w:r>
          </w:p>
        </w:tc>
      </w:tr>
      <w:tr w14:paraId="7089E76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99041AE" w14:textId="77777777">
            <w:pPr>
              <w:pStyle w:val="Normal6a"/>
            </w:pPr>
            <w:r w:rsidRPr="00D85018">
              <w:rPr>
                <w:b/>
                <w:i/>
              </w:rPr>
              <w:t>3.</w:t>
            </w:r>
            <w:r w:rsidRPr="00D85018">
              <w:tab/>
            </w:r>
            <w:r w:rsidRPr="00D85018">
              <w:rPr>
                <w:b/>
                <w:i/>
              </w:rPr>
              <w:t>Se la trasmissione di una traduzione certificata è giustificata a norma del paragrafo 2, tale obbligo si considera soddisfatto quando il documento è tradotto da uno strumento di traduzione basato sull'IA approvato dallo Stato membro interessato. Tali strumenti di traduzione possono essere integrati come funzionalità nel portafoglio europeo delle imprese.</w:t>
            </w:r>
          </w:p>
        </w:tc>
        <w:tc>
          <w:tcPr>
            <w:tcW w:w="4876" w:type="dxa"/>
            <w:tcBorders>
              <w:top w:val="nil"/>
              <w:left w:val="nil"/>
              <w:bottom w:val="nil"/>
              <w:right w:val="nil"/>
            </w:tcBorders>
          </w:tcPr>
          <w:p w:rsidR="007503BF" w:rsidRPr="00D85018" w:rsidP="002E07E4" w14:paraId="6E348973" w14:textId="77777777">
            <w:pPr>
              <w:pStyle w:val="Normal6a"/>
            </w:pPr>
            <w:r w:rsidRPr="00D85018">
              <w:rPr>
                <w:b/>
                <w:i/>
              </w:rPr>
              <w:t>soppresso</w:t>
            </w:r>
          </w:p>
        </w:tc>
      </w:tr>
    </w:tbl>
    <w:p w:rsidR="007503BF" w:rsidRPr="00D85018" w:rsidP="007503BF" w14:paraId="75803B1A"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5368540C" w14:textId="77777777">
      <w:r w:rsidRPr="00D85018">
        <w:rPr>
          <w:rStyle w:val="HideTWBExt"/>
          <w:noProof w:val="0"/>
        </w:rPr>
        <w:t>&lt;/Amend&gt;</w:t>
      </w:r>
    </w:p>
    <w:p w:rsidR="007503BF" w:rsidRPr="00D85018" w:rsidP="007503BF" w14:paraId="2ABE015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1128</w:t>
      </w:r>
      <w:r w:rsidRPr="00D85018">
        <w:rPr>
          <w:rStyle w:val="HideTWBExt"/>
          <w:b w:val="0"/>
          <w:noProof w:val="0"/>
        </w:rPr>
        <w:t>&lt;/NumAm&gt;</w:t>
      </w:r>
    </w:p>
    <w:p w:rsidR="007503BF" w:rsidRPr="00D85018" w:rsidP="007503BF" w14:paraId="564760C4"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0B583572" w14:textId="77777777">
      <w:pPr>
        <w:pStyle w:val="NormalBold"/>
      </w:pPr>
      <w:r w:rsidRPr="00D85018">
        <w:rPr>
          <w:rStyle w:val="HideTWBExt"/>
          <w:b w:val="0"/>
          <w:noProof w:val="0"/>
        </w:rPr>
        <w:t>&lt;/RepeatBlock-By&gt;</w:t>
      </w:r>
    </w:p>
    <w:p w:rsidR="007503BF" w:rsidRPr="00D85018" w:rsidP="007503BF" w14:paraId="5206FBA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0F11A12" w14:textId="77777777">
      <w:pPr>
        <w:pStyle w:val="NormalBold"/>
      </w:pPr>
      <w:r w:rsidRPr="00D85018">
        <w:rPr>
          <w:rStyle w:val="HideTWBExt"/>
          <w:b w:val="0"/>
          <w:noProof w:val="0"/>
        </w:rPr>
        <w:t>&lt;Article&gt;</w:t>
      </w:r>
      <w:r w:rsidRPr="00D85018">
        <w:t>Articolo 33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53069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C820DA9" w14:textId="77777777"/>
        </w:tc>
      </w:tr>
      <w:tr w14:paraId="522C5C4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03125A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87F2E9F" w14:textId="77777777">
            <w:pPr>
              <w:pStyle w:val="AmColumnHeading"/>
            </w:pPr>
            <w:r w:rsidRPr="00D85018">
              <w:t>Emendamento</w:t>
            </w:r>
          </w:p>
        </w:tc>
      </w:tr>
      <w:tr w14:paraId="2B92C9B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ADC294B" w14:textId="77777777">
            <w:pPr>
              <w:pStyle w:val="Normal6a"/>
            </w:pPr>
            <w:r w:rsidRPr="00D85018">
              <w:rPr>
                <w:b/>
                <w:i/>
              </w:rPr>
              <w:t>3.</w:t>
            </w:r>
            <w:r w:rsidRPr="00D85018">
              <w:tab/>
            </w:r>
            <w:r w:rsidRPr="00D85018">
              <w:rPr>
                <w:b/>
                <w:i/>
              </w:rPr>
              <w:t>Se la trasmissione di una traduzione certificata è giustificata a norma del paragrafo 2, tale obbligo si considera soddisfatto quando il documento è tradotto da uno strumento di traduzione basato sull'IA approvato dallo Stato membro interessato. Tali strumenti di traduzione possono essere integrati come funzionalità nel portafoglio europeo delle imprese.</w:t>
            </w:r>
          </w:p>
        </w:tc>
        <w:tc>
          <w:tcPr>
            <w:tcW w:w="4876" w:type="dxa"/>
            <w:tcBorders>
              <w:top w:val="nil"/>
              <w:left w:val="nil"/>
              <w:bottom w:val="nil"/>
              <w:right w:val="nil"/>
            </w:tcBorders>
          </w:tcPr>
          <w:p w:rsidR="007503BF" w:rsidRPr="00D85018" w:rsidP="002E07E4" w14:paraId="3B28E981" w14:textId="77777777">
            <w:pPr>
              <w:pStyle w:val="Normal6a"/>
            </w:pPr>
            <w:r w:rsidRPr="00D85018">
              <w:rPr>
                <w:b/>
                <w:i/>
              </w:rPr>
              <w:t>soppresso</w:t>
            </w:r>
          </w:p>
        </w:tc>
      </w:tr>
    </w:tbl>
    <w:p w:rsidR="007503BF" w:rsidRPr="00D85018" w:rsidP="007503BF" w14:paraId="39522343"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1F1FA5BF" w14:textId="77777777">
      <w:r w:rsidRPr="00D85018">
        <w:rPr>
          <w:rStyle w:val="HideTWBExt"/>
          <w:noProof w:val="0"/>
        </w:rPr>
        <w:t>&lt;/Amend&gt;</w:t>
      </w:r>
    </w:p>
    <w:p w:rsidR="007503BF" w:rsidRPr="00D85018" w:rsidP="007503BF" w14:paraId="6F3CEA2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1129</w:t>
      </w:r>
      <w:r w:rsidRPr="00D85018">
        <w:rPr>
          <w:rStyle w:val="HideTWBExt"/>
          <w:b w:val="0"/>
          <w:noProof w:val="0"/>
        </w:rPr>
        <w:t>&lt;/NumAm&gt;</w:t>
      </w:r>
    </w:p>
    <w:p w:rsidR="007503BF" w:rsidRPr="00D85018" w:rsidP="007503BF" w14:paraId="0EEFC5EB"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1F8883A4" w14:textId="77777777">
      <w:pPr>
        <w:pStyle w:val="NormalBold"/>
      </w:pPr>
      <w:r w:rsidRPr="00D85018">
        <w:rPr>
          <w:rStyle w:val="HideTWBExt"/>
          <w:b w:val="0"/>
          <w:noProof w:val="0"/>
        </w:rPr>
        <w:t>&lt;/RepeatBlock-By&gt;</w:t>
      </w:r>
    </w:p>
    <w:p w:rsidR="007503BF" w:rsidRPr="00D85018" w:rsidP="007503BF" w14:paraId="532EF80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BEF03E2" w14:textId="77777777">
      <w:pPr>
        <w:pStyle w:val="NormalBold"/>
      </w:pPr>
      <w:r w:rsidRPr="00D85018">
        <w:rPr>
          <w:rStyle w:val="HideTWBExt"/>
          <w:b w:val="0"/>
          <w:noProof w:val="0"/>
        </w:rPr>
        <w:t>&lt;Article&gt;</w:t>
      </w:r>
      <w:r w:rsidRPr="00D85018">
        <w:t>Articolo 33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8D383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B74C3ED" w14:textId="77777777"/>
        </w:tc>
      </w:tr>
      <w:tr w14:paraId="3A388D4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9B3272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8F28080" w14:textId="77777777">
            <w:pPr>
              <w:pStyle w:val="AmColumnHeading"/>
            </w:pPr>
            <w:r w:rsidRPr="00D85018">
              <w:t>Emendamento</w:t>
            </w:r>
          </w:p>
        </w:tc>
      </w:tr>
      <w:tr w14:paraId="712D8AA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690FABE" w14:textId="77777777">
            <w:pPr>
              <w:pStyle w:val="Normal6a"/>
            </w:pPr>
            <w:r w:rsidRPr="00D85018">
              <w:rPr>
                <w:b/>
                <w:i/>
              </w:rPr>
              <w:t>3.</w:t>
            </w:r>
            <w:r w:rsidRPr="00D85018">
              <w:tab/>
            </w:r>
            <w:r w:rsidRPr="00D85018">
              <w:rPr>
                <w:b/>
                <w:i/>
              </w:rPr>
              <w:t>Se la trasmissione di una traduzione certificata è giustificata a norma del paragrafo 2, tale obbligo si considera soddisfatto quando il documento è tradotto da uno strumento di traduzione basato sull'IA approvato dallo Stato membro interessato. Tali strumenti di traduzione possono essere integrati come funzionalità nel portafoglio europeo delle imprese.</w:t>
            </w:r>
          </w:p>
        </w:tc>
        <w:tc>
          <w:tcPr>
            <w:tcW w:w="4876" w:type="dxa"/>
            <w:tcBorders>
              <w:top w:val="nil"/>
              <w:left w:val="nil"/>
              <w:bottom w:val="nil"/>
              <w:right w:val="nil"/>
            </w:tcBorders>
          </w:tcPr>
          <w:p w:rsidR="007503BF" w:rsidRPr="00D85018" w:rsidP="002E07E4" w14:paraId="22F020F8" w14:textId="77777777">
            <w:pPr>
              <w:pStyle w:val="Normal6a"/>
            </w:pPr>
            <w:r w:rsidRPr="00D85018">
              <w:rPr>
                <w:b/>
                <w:i/>
              </w:rPr>
              <w:t>soppresso</w:t>
            </w:r>
          </w:p>
        </w:tc>
      </w:tr>
    </w:tbl>
    <w:p w:rsidR="007503BF" w:rsidRPr="00D85018" w:rsidP="007503BF" w14:paraId="7B2E251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4515173" w14:textId="77777777">
      <w:r w:rsidRPr="00D85018">
        <w:rPr>
          <w:rStyle w:val="HideTWBExt"/>
          <w:noProof w:val="0"/>
        </w:rPr>
        <w:t>&lt;/Amend&gt;</w:t>
      </w:r>
    </w:p>
    <w:p w:rsidR="007503BF" w:rsidRPr="00D85018" w:rsidP="007503BF" w14:paraId="17E73FA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1130</w:t>
      </w:r>
      <w:r w:rsidRPr="00D85018">
        <w:rPr>
          <w:rStyle w:val="HideTWBExt"/>
          <w:b w:val="0"/>
          <w:noProof w:val="0"/>
        </w:rPr>
        <w:t>&lt;/NumAm&gt;</w:t>
      </w:r>
    </w:p>
    <w:p w:rsidR="007503BF" w:rsidRPr="00D85018" w:rsidP="007503BF" w14:paraId="1D82C32A" w14:textId="77777777">
      <w:pPr>
        <w:pStyle w:val="NormalBold"/>
      </w:pPr>
      <w:r w:rsidRPr="00D85018">
        <w:rPr>
          <w:rStyle w:val="HideTWBExt"/>
          <w:b w:val="0"/>
          <w:noProof w:val="0"/>
        </w:rPr>
        <w:t>&lt;RepeatBlock-By&gt;&lt;Members&gt;</w:t>
      </w:r>
      <w:r w:rsidRPr="00D85018">
        <w:t>Pascale Piera, Juan Carlos Girauta Vidal, Ernő Schaller-Baross, Raffaele Stancanelli</w:t>
      </w:r>
      <w:r w:rsidRPr="00D85018">
        <w:rPr>
          <w:rStyle w:val="HideTWBExt"/>
          <w:b w:val="0"/>
          <w:noProof w:val="0"/>
        </w:rPr>
        <w:t>&lt;/Members&gt;</w:t>
      </w:r>
    </w:p>
    <w:p w:rsidR="007503BF" w:rsidRPr="00D85018" w:rsidP="007503BF" w14:paraId="3C85EAA4" w14:textId="77777777">
      <w:pPr>
        <w:pStyle w:val="NormalBold"/>
      </w:pPr>
      <w:r w:rsidRPr="00D85018">
        <w:rPr>
          <w:rStyle w:val="HideTWBExt"/>
          <w:b w:val="0"/>
          <w:noProof w:val="0"/>
        </w:rPr>
        <w:t>&lt;/RepeatBlock-By&gt;</w:t>
      </w:r>
    </w:p>
    <w:p w:rsidR="007503BF" w:rsidRPr="00D85018" w:rsidP="007503BF" w14:paraId="78875AE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BB690FA" w14:textId="77777777">
      <w:pPr>
        <w:pStyle w:val="NormalBold"/>
      </w:pPr>
      <w:r w:rsidRPr="00D85018">
        <w:rPr>
          <w:rStyle w:val="HideTWBExt"/>
          <w:b w:val="0"/>
          <w:noProof w:val="0"/>
        </w:rPr>
        <w:t>&lt;Article&gt;</w:t>
      </w:r>
      <w:r w:rsidRPr="00D85018">
        <w:t>Articolo 33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61293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5E4B0D9" w14:textId="77777777"/>
        </w:tc>
      </w:tr>
      <w:tr w14:paraId="69417F9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776AED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F1D7C97" w14:textId="77777777">
            <w:pPr>
              <w:pStyle w:val="AmColumnHeading"/>
            </w:pPr>
            <w:r w:rsidRPr="00D85018">
              <w:t>Emendamento</w:t>
            </w:r>
          </w:p>
        </w:tc>
      </w:tr>
      <w:tr w14:paraId="391429D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0C818A0" w14:textId="77777777">
            <w:pPr>
              <w:pStyle w:val="Normal6a"/>
            </w:pPr>
            <w:r w:rsidRPr="00D85018">
              <w:rPr>
                <w:b/>
                <w:i/>
              </w:rPr>
              <w:t>4.</w:t>
            </w:r>
            <w:r w:rsidRPr="00D85018">
              <w:tab/>
            </w:r>
            <w:r w:rsidRPr="00D85018">
              <w:rPr>
                <w:b/>
                <w:i/>
              </w:rPr>
              <w:t>Gli Stati membri decidono quali siano gli strumenti di traduzione basati sull'IA approvati ai fini dell'uso nei loro procedimenti amministrativi e giudiziari. Gli Stati membri comunicano alla Commissione l'elenco degli strumenti di traduzione basati sull'IA approvati e lo pubblicano sull'interfaccia centrale dell'UE. Gli Stati membri aggiornano l'elenco, se del caso, senza indebito ritardo.</w:t>
            </w:r>
          </w:p>
        </w:tc>
        <w:tc>
          <w:tcPr>
            <w:tcW w:w="4876" w:type="dxa"/>
            <w:tcBorders>
              <w:top w:val="nil"/>
              <w:left w:val="nil"/>
              <w:bottom w:val="nil"/>
              <w:right w:val="nil"/>
            </w:tcBorders>
          </w:tcPr>
          <w:p w:rsidR="007503BF" w:rsidRPr="00D85018" w:rsidP="002E07E4" w14:paraId="67656D04" w14:textId="77777777">
            <w:pPr>
              <w:pStyle w:val="Normal6a"/>
            </w:pPr>
            <w:r w:rsidRPr="00D85018">
              <w:rPr>
                <w:b/>
                <w:i/>
              </w:rPr>
              <w:t>soppresso</w:t>
            </w:r>
          </w:p>
        </w:tc>
      </w:tr>
    </w:tbl>
    <w:p w:rsidR="007503BF" w:rsidRPr="00D85018" w:rsidP="007503BF" w14:paraId="5594F7F6"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4EF98BAE" w14:textId="77777777">
      <w:r w:rsidRPr="00D85018">
        <w:rPr>
          <w:rStyle w:val="HideTWBExt"/>
          <w:noProof w:val="0"/>
        </w:rPr>
        <w:t>&lt;/Amend&gt;</w:t>
      </w:r>
    </w:p>
    <w:p w:rsidR="007503BF" w:rsidRPr="00D85018" w:rsidP="007503BF" w14:paraId="5060B47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1131</w:t>
      </w:r>
      <w:r w:rsidRPr="00D85018">
        <w:rPr>
          <w:rStyle w:val="HideTWBExt"/>
          <w:b w:val="0"/>
          <w:noProof w:val="0"/>
        </w:rPr>
        <w:t>&lt;/NumAm&gt;</w:t>
      </w:r>
    </w:p>
    <w:p w:rsidR="007503BF" w:rsidRPr="00D85018" w:rsidP="007503BF" w14:paraId="28F8930C"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632E0E52" w14:textId="77777777">
      <w:pPr>
        <w:pStyle w:val="NormalBold"/>
      </w:pPr>
      <w:r w:rsidRPr="00D85018">
        <w:rPr>
          <w:rStyle w:val="HideTWBExt"/>
          <w:b w:val="0"/>
          <w:noProof w:val="0"/>
        </w:rPr>
        <w:t>&lt;/RepeatBlock-By&gt;</w:t>
      </w:r>
    </w:p>
    <w:p w:rsidR="007503BF" w:rsidRPr="00D85018" w:rsidP="007503BF" w14:paraId="78E84D4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2E8C548" w14:textId="77777777">
      <w:pPr>
        <w:pStyle w:val="NormalBold"/>
      </w:pPr>
      <w:r w:rsidRPr="00D85018">
        <w:rPr>
          <w:rStyle w:val="HideTWBExt"/>
          <w:b w:val="0"/>
          <w:noProof w:val="0"/>
        </w:rPr>
        <w:t>&lt;Article&gt;</w:t>
      </w:r>
      <w:r w:rsidRPr="00D85018">
        <w:t>Articolo 33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8938E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6E508A3" w14:textId="77777777"/>
        </w:tc>
      </w:tr>
      <w:tr w14:paraId="1BA61DD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A57A3D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F347CD6" w14:textId="77777777">
            <w:pPr>
              <w:pStyle w:val="AmColumnHeading"/>
            </w:pPr>
            <w:r w:rsidRPr="00D85018">
              <w:t>Emendamento</w:t>
            </w:r>
          </w:p>
        </w:tc>
      </w:tr>
      <w:tr w14:paraId="078764E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ED4BEDD" w14:textId="77777777">
            <w:pPr>
              <w:pStyle w:val="Normal6a"/>
            </w:pPr>
            <w:r w:rsidRPr="00D85018">
              <w:rPr>
                <w:b/>
                <w:i/>
              </w:rPr>
              <w:t>4.</w:t>
            </w:r>
            <w:r w:rsidRPr="00D85018">
              <w:tab/>
            </w:r>
            <w:r w:rsidRPr="00D85018">
              <w:rPr>
                <w:b/>
                <w:i/>
              </w:rPr>
              <w:t>Gli Stati membri decidono quali siano gli strumenti di traduzione basati sull'IA approvati ai fini dell'uso nei loro procedimenti amministrativi e giudiziari. Gli Stati membri comunicano alla Commissione l'elenco degli strumenti di traduzione basati sull'IA approvati e lo pubblicano sull'interfaccia centrale dell'UE. Gli Stati membri aggiornano l'elenco, se del caso, senza indebito ritardo.</w:t>
            </w:r>
          </w:p>
        </w:tc>
        <w:tc>
          <w:tcPr>
            <w:tcW w:w="4876" w:type="dxa"/>
            <w:tcBorders>
              <w:top w:val="nil"/>
              <w:left w:val="nil"/>
              <w:bottom w:val="nil"/>
              <w:right w:val="nil"/>
            </w:tcBorders>
          </w:tcPr>
          <w:p w:rsidR="007503BF" w:rsidRPr="00D85018" w:rsidP="002E07E4" w14:paraId="52AB0FBB" w14:textId="77777777">
            <w:pPr>
              <w:pStyle w:val="Normal6a"/>
            </w:pPr>
            <w:r w:rsidRPr="00D85018">
              <w:rPr>
                <w:b/>
                <w:i/>
              </w:rPr>
              <w:t>soppresso</w:t>
            </w:r>
          </w:p>
        </w:tc>
      </w:tr>
    </w:tbl>
    <w:p w:rsidR="007503BF" w:rsidRPr="00D85018" w:rsidP="007503BF" w14:paraId="7036E84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57AD1E1" w14:textId="77777777">
      <w:r w:rsidRPr="00D85018">
        <w:rPr>
          <w:rStyle w:val="HideTWBExt"/>
          <w:noProof w:val="0"/>
        </w:rPr>
        <w:t>&lt;/Amend&gt;</w:t>
      </w:r>
    </w:p>
    <w:p w:rsidR="007503BF" w:rsidRPr="00D85018" w:rsidP="007503BF" w14:paraId="05F81F8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1132</w:t>
      </w:r>
      <w:r w:rsidRPr="00D85018">
        <w:rPr>
          <w:rStyle w:val="HideTWBExt"/>
          <w:b w:val="0"/>
          <w:noProof w:val="0"/>
        </w:rPr>
        <w:t>&lt;/NumAm&gt;</w:t>
      </w:r>
    </w:p>
    <w:p w:rsidR="007503BF" w:rsidRPr="00D85018" w:rsidP="007503BF" w14:paraId="1ADF51D8"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04539B59" w14:textId="77777777">
      <w:pPr>
        <w:pStyle w:val="NormalBold"/>
      </w:pPr>
      <w:r w:rsidRPr="00D85018">
        <w:rPr>
          <w:rStyle w:val="HideTWBExt"/>
          <w:b w:val="0"/>
          <w:noProof w:val="0"/>
        </w:rPr>
        <w:t>&lt;/RepeatBlock-By&gt;</w:t>
      </w:r>
    </w:p>
    <w:p w:rsidR="007503BF" w:rsidRPr="00D85018" w:rsidP="007503BF" w14:paraId="167B4A9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2E8A772" w14:textId="77777777">
      <w:pPr>
        <w:pStyle w:val="NormalBold"/>
      </w:pPr>
      <w:r w:rsidRPr="00D85018">
        <w:rPr>
          <w:rStyle w:val="HideTWBExt"/>
          <w:b w:val="0"/>
          <w:noProof w:val="0"/>
        </w:rPr>
        <w:t>&lt;Article&gt;</w:t>
      </w:r>
      <w:r w:rsidRPr="00D85018">
        <w:t>Articolo 33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1291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26C832E" w14:textId="77777777"/>
        </w:tc>
      </w:tr>
      <w:tr w14:paraId="579DBF6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9C3409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2919F6B" w14:textId="77777777">
            <w:pPr>
              <w:pStyle w:val="AmColumnHeading"/>
            </w:pPr>
            <w:r w:rsidRPr="00D85018">
              <w:t>Emendamento</w:t>
            </w:r>
          </w:p>
        </w:tc>
      </w:tr>
      <w:tr w14:paraId="1A85F17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9C4FC94" w14:textId="77777777">
            <w:pPr>
              <w:pStyle w:val="Normal6a"/>
            </w:pPr>
            <w:r w:rsidRPr="00D85018">
              <w:t>4.</w:t>
            </w:r>
            <w:r w:rsidRPr="00D85018">
              <w:tab/>
              <w:t>Gli Stati membri decidono quali siano gli strumenti di traduzione basati sull'IA approvati ai fini dell'uso nei loro procedimenti amministrativi e giudiziari. Gli Stati membri comunicano alla Commissione l'elenco degli strumenti di traduzione basati sull'IA approvati e lo pubblicano sull'interfaccia centrale dell'UE. Gli Stati membri aggiornano l'elenco, se del caso, senza indebito ritardo.</w:t>
            </w:r>
          </w:p>
        </w:tc>
        <w:tc>
          <w:tcPr>
            <w:tcW w:w="4876" w:type="dxa"/>
            <w:tcBorders>
              <w:top w:val="nil"/>
              <w:left w:val="nil"/>
              <w:bottom w:val="nil"/>
              <w:right w:val="nil"/>
            </w:tcBorders>
          </w:tcPr>
          <w:p w:rsidR="007503BF" w:rsidRPr="00D85018" w:rsidP="002E07E4" w14:paraId="751AA702" w14:textId="77777777">
            <w:pPr>
              <w:pStyle w:val="Normal6a"/>
            </w:pPr>
            <w:r w:rsidRPr="00D85018">
              <w:t>4.</w:t>
            </w:r>
            <w:r w:rsidRPr="00D85018">
              <w:tab/>
              <w:t xml:space="preserve">Gli Stati membri decidono quali siano gli strumenti di traduzione basati sull'IA approvati ai fini dell'uso nei loro procedimenti amministrativi e giudiziari. Gli Stati membri comunicano alla Commissione l'elenco degli strumenti di traduzione basati sull'IA approvati e lo pubblicano sull'interfaccia centrale dell'UE. Gli Stati membri aggiornano l'elenco, se del caso, senza indebito ritardo. </w:t>
            </w:r>
            <w:r w:rsidRPr="00D85018">
              <w:rPr>
                <w:b/>
                <w:i/>
              </w:rPr>
              <w:t>Ciò non pregiudica la possibilità per le parti interessate di chiedere la revisione o la traduzione da parte di un traduttore giurato.</w:t>
            </w:r>
          </w:p>
        </w:tc>
      </w:tr>
    </w:tbl>
    <w:p w:rsidR="007503BF" w:rsidRPr="00D85018" w:rsidP="007503BF" w14:paraId="1F8E0255"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25FC3A04" w14:textId="77777777">
      <w:r w:rsidRPr="00D85018">
        <w:rPr>
          <w:rStyle w:val="HideTWBExt"/>
          <w:noProof w:val="0"/>
        </w:rPr>
        <w:t>&lt;/Amend&gt;</w:t>
      </w:r>
    </w:p>
    <w:p w:rsidR="007503BF" w:rsidRPr="00D85018" w:rsidP="007503BF" w14:paraId="4022335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1133</w:t>
      </w:r>
      <w:r w:rsidRPr="00D85018">
        <w:rPr>
          <w:rStyle w:val="HideTWBExt"/>
          <w:b w:val="0"/>
          <w:noProof w:val="0"/>
        </w:rPr>
        <w:t>&lt;/NumAm&gt;</w:t>
      </w:r>
    </w:p>
    <w:p w:rsidR="007503BF" w:rsidRPr="00D85018" w:rsidP="007503BF" w14:paraId="7B18AC87"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7C9FB704" w14:textId="77777777">
      <w:pPr>
        <w:pStyle w:val="NormalBold"/>
      </w:pPr>
      <w:r w:rsidRPr="00D85018">
        <w:rPr>
          <w:rStyle w:val="HideTWBExt"/>
          <w:b w:val="0"/>
          <w:noProof w:val="0"/>
        </w:rPr>
        <w:t>&lt;/RepeatBlock-By&gt;</w:t>
      </w:r>
    </w:p>
    <w:p w:rsidR="007503BF" w:rsidRPr="00D85018" w:rsidP="007503BF" w14:paraId="163D1DF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1B2B2BE" w14:textId="77777777">
      <w:pPr>
        <w:pStyle w:val="NormalBold"/>
      </w:pPr>
      <w:r w:rsidRPr="00D85018">
        <w:rPr>
          <w:rStyle w:val="HideTWBExt"/>
          <w:b w:val="0"/>
          <w:noProof w:val="0"/>
        </w:rPr>
        <w:t>&lt;Article&gt;</w:t>
      </w:r>
      <w:r w:rsidRPr="00D85018">
        <w:t>Articolo 34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725E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F7FF717" w14:textId="77777777"/>
        </w:tc>
      </w:tr>
      <w:tr w14:paraId="68972C7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DB665E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96F9440" w14:textId="77777777">
            <w:pPr>
              <w:pStyle w:val="AmColumnHeading"/>
            </w:pPr>
            <w:r w:rsidRPr="00D85018">
              <w:t>Emendamento</w:t>
            </w:r>
          </w:p>
        </w:tc>
      </w:tr>
      <w:tr w14:paraId="5D4835B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A91F3E7" w14:textId="77777777">
            <w:pPr>
              <w:pStyle w:val="Normal6a"/>
              <w:jc w:val="center"/>
            </w:pPr>
            <w:r w:rsidRPr="00D85018">
              <w:rPr>
                <w:b/>
                <w:i/>
              </w:rPr>
              <w:t>Articolo 34</w:t>
            </w:r>
            <w:r w:rsidRPr="00D85018">
              <w:tab/>
            </w:r>
          </w:p>
        </w:tc>
        <w:tc>
          <w:tcPr>
            <w:tcW w:w="4876" w:type="dxa"/>
            <w:tcBorders>
              <w:top w:val="nil"/>
              <w:left w:val="nil"/>
              <w:bottom w:val="nil"/>
              <w:right w:val="nil"/>
            </w:tcBorders>
          </w:tcPr>
          <w:p w:rsidR="007503BF" w:rsidRPr="00D85018" w:rsidP="002E07E4" w14:paraId="1C46A582" w14:textId="77777777">
            <w:pPr>
              <w:pStyle w:val="Normal6a"/>
            </w:pPr>
            <w:r w:rsidRPr="00D85018">
              <w:rPr>
                <w:b/>
                <w:i/>
              </w:rPr>
              <w:t>soppresso</w:t>
            </w:r>
          </w:p>
        </w:tc>
      </w:tr>
      <w:tr w14:paraId="5C5A95B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642280B" w14:textId="77777777">
            <w:pPr>
              <w:pStyle w:val="Normal6a"/>
              <w:jc w:val="center"/>
            </w:pPr>
            <w:r w:rsidRPr="00D85018">
              <w:rPr>
                <w:b/>
                <w:i/>
              </w:rPr>
              <w:t>Registro digitale centrale</w:t>
            </w:r>
          </w:p>
        </w:tc>
        <w:tc>
          <w:tcPr>
            <w:tcW w:w="4876" w:type="dxa"/>
            <w:tcBorders>
              <w:top w:val="nil"/>
              <w:left w:val="nil"/>
              <w:bottom w:val="nil"/>
              <w:right w:val="nil"/>
            </w:tcBorders>
          </w:tcPr>
          <w:p w:rsidR="007503BF" w:rsidRPr="00D85018" w:rsidP="002E07E4" w14:paraId="2306F10F" w14:textId="77777777">
            <w:pPr>
              <w:pStyle w:val="Normal6a"/>
            </w:pPr>
          </w:p>
        </w:tc>
      </w:tr>
      <w:tr w14:paraId="23F90E3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A2EF323" w14:textId="77777777">
            <w:pPr>
              <w:pStyle w:val="Normal6a"/>
            </w:pPr>
            <w:r w:rsidRPr="00D85018">
              <w:rPr>
                <w:b/>
                <w:i/>
              </w:rPr>
              <w:t>Dopo l'istituzione dell'interfaccia centrale dell'UE di cui all'articolo 15, la Commissione procede al suo ulteriore sviluppo verso un registro digitale centrale per le società EU Inc. A tal fine alla Commissione è conferito il potere di adottare atti di esecuzione entro [OP: 18 mesi dalla data di applicazione del presente regolamento] conformemente alla procedura d'esame di cui all'articolo 107 per stabilire le specifiche tecniche del registro centrale e fornire moduli e modelli guidati facoltativi per le società EU Inc.</w:t>
            </w:r>
          </w:p>
        </w:tc>
        <w:tc>
          <w:tcPr>
            <w:tcW w:w="4876" w:type="dxa"/>
            <w:tcBorders>
              <w:top w:val="nil"/>
              <w:left w:val="nil"/>
              <w:bottom w:val="nil"/>
              <w:right w:val="nil"/>
            </w:tcBorders>
          </w:tcPr>
          <w:p w:rsidR="007503BF" w:rsidRPr="00D85018" w:rsidP="002E07E4" w14:paraId="16325524" w14:textId="77777777">
            <w:pPr>
              <w:pStyle w:val="Normal6a"/>
            </w:pPr>
          </w:p>
        </w:tc>
      </w:tr>
    </w:tbl>
    <w:p w:rsidR="007503BF" w:rsidRPr="00D85018" w:rsidP="007503BF" w14:paraId="24A3EA9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F6A7D30"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73518356" w14:textId="77777777">
      <w:pPr>
        <w:pStyle w:val="AmJustText"/>
      </w:pPr>
      <w:r w:rsidRPr="00D85018">
        <w:t>Si veda l'emendamento sulla clausola di revisione.</w:t>
      </w:r>
    </w:p>
    <w:p w:rsidR="007503BF" w:rsidRPr="00D85018" w:rsidP="007503BF" w14:paraId="19285F79" w14:textId="77777777">
      <w:r w:rsidRPr="00D85018">
        <w:rPr>
          <w:rStyle w:val="HideTWBExt"/>
          <w:noProof w:val="0"/>
        </w:rPr>
        <w:t>&lt;/Amend&gt;</w:t>
      </w:r>
    </w:p>
    <w:p w:rsidR="007503BF" w:rsidRPr="00D85018" w:rsidP="007503BF" w14:paraId="5EF7C9A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1134</w:t>
      </w:r>
      <w:r w:rsidRPr="00D85018">
        <w:rPr>
          <w:rStyle w:val="HideTWBExt"/>
          <w:b w:val="0"/>
          <w:noProof w:val="0"/>
        </w:rPr>
        <w:t>&lt;/NumAm&gt;</w:t>
      </w:r>
    </w:p>
    <w:p w:rsidR="007503BF" w:rsidRPr="00D85018" w:rsidP="007503BF" w14:paraId="63013961"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41033347" w14:textId="77777777">
      <w:pPr>
        <w:pStyle w:val="NormalBold"/>
      </w:pPr>
      <w:r w:rsidRPr="00D85018">
        <w:rPr>
          <w:rStyle w:val="HideTWBExt"/>
          <w:b w:val="0"/>
          <w:noProof w:val="0"/>
        </w:rPr>
        <w:t>&lt;/RepeatBlock-By&gt;</w:t>
      </w:r>
    </w:p>
    <w:p w:rsidR="007503BF" w:rsidRPr="00D85018" w:rsidP="007503BF" w14:paraId="32D2F9F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2CD5EE3" w14:textId="77777777">
      <w:pPr>
        <w:pStyle w:val="NormalBold"/>
      </w:pPr>
      <w:r w:rsidRPr="00D85018">
        <w:rPr>
          <w:rStyle w:val="HideTWBExt"/>
          <w:b w:val="0"/>
          <w:noProof w:val="0"/>
        </w:rPr>
        <w:t>&lt;Article&gt;</w:t>
      </w:r>
      <w:r w:rsidRPr="00D85018">
        <w:t>Articolo 34 – titolo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1C65F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BBE0D97" w14:textId="77777777"/>
        </w:tc>
      </w:tr>
      <w:tr w14:paraId="2D665A1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D80CEB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186DA03" w14:textId="77777777">
            <w:pPr>
              <w:pStyle w:val="AmColumnHeading"/>
            </w:pPr>
            <w:r w:rsidRPr="00D85018">
              <w:t>Emendamento</w:t>
            </w:r>
          </w:p>
        </w:tc>
      </w:tr>
      <w:tr w14:paraId="3D90BEA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A9A01C3" w14:textId="77777777">
            <w:pPr>
              <w:pStyle w:val="Normal6a"/>
            </w:pPr>
            <w:r w:rsidRPr="00D85018">
              <w:rPr>
                <w:b/>
                <w:i/>
              </w:rPr>
              <w:t>Registro digitale</w:t>
            </w:r>
            <w:r w:rsidRPr="00D85018">
              <w:t xml:space="preserve"> centrale</w:t>
            </w:r>
          </w:p>
        </w:tc>
        <w:tc>
          <w:tcPr>
            <w:tcW w:w="4876" w:type="dxa"/>
            <w:tcBorders>
              <w:top w:val="nil"/>
              <w:left w:val="nil"/>
              <w:bottom w:val="nil"/>
              <w:right w:val="nil"/>
            </w:tcBorders>
          </w:tcPr>
          <w:p w:rsidR="007503BF" w:rsidRPr="00D85018" w:rsidP="002E07E4" w14:paraId="1142750A" w14:textId="77777777">
            <w:pPr>
              <w:pStyle w:val="Normal6a"/>
            </w:pPr>
            <w:r w:rsidRPr="00D85018">
              <w:rPr>
                <w:b/>
                <w:i/>
              </w:rPr>
              <w:t>Valutazione dell'interfaccia</w:t>
            </w:r>
            <w:r w:rsidRPr="00D85018">
              <w:t xml:space="preserve"> centrale </w:t>
            </w:r>
            <w:r w:rsidRPr="00D85018">
              <w:rPr>
                <w:b/>
                <w:i/>
              </w:rPr>
              <w:t>dell'UE</w:t>
            </w:r>
          </w:p>
        </w:tc>
      </w:tr>
    </w:tbl>
    <w:p w:rsidR="007503BF" w:rsidRPr="00D85018" w:rsidP="007503BF" w14:paraId="74EFB59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B16F571" w14:textId="77777777">
      <w:r w:rsidRPr="00D85018">
        <w:rPr>
          <w:rStyle w:val="HideTWBExt"/>
          <w:noProof w:val="0"/>
        </w:rPr>
        <w:t>&lt;/Amend&gt;</w:t>
      </w:r>
    </w:p>
    <w:p w:rsidR="007503BF" w:rsidRPr="00D85018" w:rsidP="007503BF" w14:paraId="7B72A10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1135</w:t>
      </w:r>
      <w:r w:rsidRPr="00D85018">
        <w:rPr>
          <w:rStyle w:val="HideTWBExt"/>
          <w:b w:val="0"/>
          <w:noProof w:val="0"/>
        </w:rPr>
        <w:t>&lt;/NumAm&gt;</w:t>
      </w:r>
    </w:p>
    <w:p w:rsidR="007503BF" w:rsidRPr="00D85018" w:rsidP="007503BF" w14:paraId="7798A6D0"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364483F5" w14:textId="77777777">
      <w:pPr>
        <w:pStyle w:val="NormalBold"/>
      </w:pPr>
      <w:r w:rsidRPr="00D85018">
        <w:rPr>
          <w:rStyle w:val="HideTWBExt"/>
          <w:b w:val="0"/>
          <w:noProof w:val="0"/>
        </w:rPr>
        <w:t>&lt;/RepeatBlock-By&gt;</w:t>
      </w:r>
    </w:p>
    <w:p w:rsidR="007503BF" w:rsidRPr="00D85018" w:rsidP="007503BF" w14:paraId="7D87145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224FCC4" w14:textId="77777777">
      <w:pPr>
        <w:pStyle w:val="NormalBold"/>
      </w:pPr>
      <w:r w:rsidRPr="00D85018">
        <w:rPr>
          <w:rStyle w:val="HideTWBExt"/>
          <w:b w:val="0"/>
          <w:noProof w:val="0"/>
        </w:rPr>
        <w:t>&lt;Article&gt;</w:t>
      </w:r>
      <w:r w:rsidRPr="00D85018">
        <w:t>Articolo 34 – titolo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7E0DD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001C20C" w14:textId="77777777"/>
        </w:tc>
      </w:tr>
      <w:tr w14:paraId="1DCED2C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4E5D5E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04B24C8" w14:textId="77777777">
            <w:pPr>
              <w:pStyle w:val="AmColumnHeading"/>
            </w:pPr>
            <w:r w:rsidRPr="00D85018">
              <w:t>Emendamento</w:t>
            </w:r>
          </w:p>
        </w:tc>
      </w:tr>
      <w:tr w14:paraId="1A918EC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27969D3" w14:textId="77777777">
            <w:pPr>
              <w:pStyle w:val="Normal6a"/>
            </w:pPr>
            <w:r w:rsidRPr="00D85018">
              <w:rPr>
                <w:b/>
                <w:i/>
              </w:rPr>
              <w:t>Registro digitale centrale</w:t>
            </w:r>
          </w:p>
        </w:tc>
        <w:tc>
          <w:tcPr>
            <w:tcW w:w="4876" w:type="dxa"/>
            <w:tcBorders>
              <w:top w:val="nil"/>
              <w:left w:val="nil"/>
              <w:bottom w:val="nil"/>
              <w:right w:val="nil"/>
            </w:tcBorders>
          </w:tcPr>
          <w:p w:rsidR="007503BF" w:rsidRPr="00D85018" w:rsidP="002E07E4" w14:paraId="26DD8059" w14:textId="77777777">
            <w:pPr>
              <w:pStyle w:val="Normal6a"/>
            </w:pPr>
            <w:r w:rsidRPr="00D85018">
              <w:rPr>
                <w:b/>
                <w:i/>
              </w:rPr>
              <w:t>Punto di accesso digitale</w:t>
            </w:r>
          </w:p>
        </w:tc>
      </w:tr>
    </w:tbl>
    <w:p w:rsidR="007503BF" w:rsidRPr="00D85018" w:rsidP="007503BF" w14:paraId="5D1E5356"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6F6FE02F" w14:textId="77777777">
      <w:r w:rsidRPr="00D85018">
        <w:rPr>
          <w:rStyle w:val="HideTWBExt"/>
          <w:noProof w:val="0"/>
        </w:rPr>
        <w:t>&lt;/Amend&gt;</w:t>
      </w:r>
    </w:p>
    <w:p w:rsidR="007503BF" w:rsidRPr="00D85018" w:rsidP="007503BF" w14:paraId="2F5C317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1136</w:t>
      </w:r>
      <w:r w:rsidRPr="00D85018">
        <w:rPr>
          <w:rStyle w:val="HideTWBExt"/>
          <w:b w:val="0"/>
          <w:noProof w:val="0"/>
        </w:rPr>
        <w:t>&lt;/NumAm&gt;</w:t>
      </w:r>
    </w:p>
    <w:p w:rsidR="007503BF" w:rsidRPr="00D85018" w:rsidP="007503BF" w14:paraId="7EE156B9"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25C8EA86" w14:textId="77777777">
      <w:pPr>
        <w:pStyle w:val="NormalBold"/>
      </w:pPr>
      <w:r w:rsidRPr="00D85018">
        <w:rPr>
          <w:rStyle w:val="HideTWBExt"/>
          <w:b w:val="0"/>
          <w:noProof w:val="0"/>
        </w:rPr>
        <w:t>&lt;/RepeatBlock-By&gt;</w:t>
      </w:r>
    </w:p>
    <w:p w:rsidR="007503BF" w:rsidRPr="00D85018" w:rsidP="007503BF" w14:paraId="27D9DF2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C520DFD" w14:textId="77777777">
      <w:pPr>
        <w:pStyle w:val="NormalBold"/>
      </w:pPr>
      <w:r w:rsidRPr="00D85018">
        <w:rPr>
          <w:rStyle w:val="HideTWBExt"/>
          <w:b w:val="0"/>
          <w:noProof w:val="0"/>
        </w:rPr>
        <w:t>&lt;Article&gt;</w:t>
      </w:r>
      <w:r w:rsidRPr="00D85018">
        <w:t>Articolo 34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D273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2EF9FAB" w14:textId="77777777"/>
        </w:tc>
      </w:tr>
      <w:tr w14:paraId="0D1EC19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266E08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FC113BA" w14:textId="77777777">
            <w:pPr>
              <w:pStyle w:val="AmColumnHeading"/>
            </w:pPr>
            <w:r w:rsidRPr="00D85018">
              <w:t>Emendamento</w:t>
            </w:r>
          </w:p>
        </w:tc>
      </w:tr>
      <w:tr w14:paraId="5CB22F7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FF61486" w14:textId="77777777">
            <w:pPr>
              <w:pStyle w:val="Normal6a"/>
            </w:pPr>
            <w:r w:rsidRPr="00D85018">
              <w:rPr>
                <w:b/>
                <w:i/>
              </w:rPr>
              <w:t>Dopo l'istituzione dell'interfaccia centrale dell'UE di cui all'articolo 15, la Commissione procede al suo ulteriore sviluppo verso un registro digitale centrale per le società EU Inc. A tal fine alla Commissione è conferito il potere di adottare atti di esecuzione entro [OP: 18 mesi dalla data di applicazione del presente regolamento] conformemente alla procedura d'esame di cui all'articolo 107 per stabilire le specifiche tecniche del registro centrale e fornire moduli e modelli guidati facoltativi per le società EU Inc.</w:t>
            </w:r>
          </w:p>
        </w:tc>
        <w:tc>
          <w:tcPr>
            <w:tcW w:w="4876" w:type="dxa"/>
            <w:tcBorders>
              <w:top w:val="nil"/>
              <w:left w:val="nil"/>
              <w:bottom w:val="nil"/>
              <w:right w:val="nil"/>
            </w:tcBorders>
          </w:tcPr>
          <w:p w:rsidR="007503BF" w:rsidRPr="00D85018" w:rsidP="002E07E4" w14:paraId="4E7E41E1" w14:textId="77777777">
            <w:pPr>
              <w:pStyle w:val="Normal6a"/>
            </w:pPr>
            <w:r w:rsidRPr="00D85018">
              <w:rPr>
                <w:b/>
                <w:i/>
              </w:rPr>
              <w:t>soppresso</w:t>
            </w:r>
          </w:p>
        </w:tc>
      </w:tr>
    </w:tbl>
    <w:p w:rsidR="007503BF" w:rsidRPr="00D85018" w:rsidP="007503BF" w14:paraId="3AD433E3"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79D759C3"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559B86EC" w14:textId="77777777">
      <w:pPr>
        <w:pStyle w:val="AmJustText"/>
      </w:pPr>
      <w:r w:rsidRPr="00D85018">
        <w:t>Articolul 34 nu prevede nicio reglementare privind structura și funcționarea Registrului Digital Central. Adoptarea articolului 34 în formularea sa actuală ar acorda Comisiei o largă putere discreționară de a proiecta structura unui astfel de registru, ceea ce ar putea crea inconsecvențe semnificative cu normele și principiile stabilite care guvernează registrele comerțului în statele membre. În plus, crearea unui registru centralizat al comerțului nu este aliniată cu principiul subsidiarității. Prin urmare, amendamentele recomandă eliminarea acestui articol și a considerentului 23 corespunzător.</w:t>
      </w:r>
    </w:p>
    <w:p w:rsidR="007503BF" w:rsidRPr="00D85018" w:rsidP="007503BF" w14:paraId="4A93F9F4" w14:textId="77777777">
      <w:r w:rsidRPr="00D85018">
        <w:rPr>
          <w:rStyle w:val="HideTWBExt"/>
          <w:noProof w:val="0"/>
        </w:rPr>
        <w:t>&lt;/Amend&gt;</w:t>
      </w:r>
    </w:p>
    <w:p w:rsidR="007503BF" w:rsidRPr="00D85018" w:rsidP="007503BF" w14:paraId="061BBA9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1137</w:t>
      </w:r>
      <w:r w:rsidRPr="00D85018">
        <w:rPr>
          <w:rStyle w:val="HideTWBExt"/>
          <w:b w:val="0"/>
          <w:noProof w:val="0"/>
        </w:rPr>
        <w:t>&lt;/NumAm&gt;</w:t>
      </w:r>
    </w:p>
    <w:p w:rsidR="007503BF" w:rsidRPr="00D85018" w:rsidP="007503BF" w14:paraId="70D1FE88"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431E92C7" w14:textId="77777777">
      <w:pPr>
        <w:pStyle w:val="NormalBold"/>
      </w:pPr>
      <w:r w:rsidRPr="00D85018">
        <w:rPr>
          <w:rStyle w:val="HideTWBExt"/>
          <w:b w:val="0"/>
          <w:noProof w:val="0"/>
        </w:rPr>
        <w:t>&lt;/RepeatBlock-By&gt;</w:t>
      </w:r>
    </w:p>
    <w:p w:rsidR="007503BF" w:rsidRPr="00D85018" w:rsidP="007503BF" w14:paraId="06F1C16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39434A1" w14:textId="77777777">
      <w:pPr>
        <w:pStyle w:val="NormalBold"/>
      </w:pPr>
      <w:r w:rsidRPr="00D85018">
        <w:rPr>
          <w:rStyle w:val="HideTWBExt"/>
          <w:b w:val="0"/>
          <w:noProof w:val="0"/>
        </w:rPr>
        <w:t>&lt;Article&gt;</w:t>
      </w:r>
      <w:r w:rsidRPr="00D85018">
        <w:t>Articolo 34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D58A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7B3B32B" w14:textId="77777777"/>
        </w:tc>
      </w:tr>
      <w:tr w14:paraId="133EE8A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36FDFC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5E9BE86" w14:textId="77777777">
            <w:pPr>
              <w:pStyle w:val="AmColumnHeading"/>
            </w:pPr>
            <w:r w:rsidRPr="00D85018">
              <w:t>Emendamento</w:t>
            </w:r>
          </w:p>
        </w:tc>
      </w:tr>
      <w:tr w14:paraId="21F56A3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F71386B" w14:textId="77777777">
            <w:pPr>
              <w:pStyle w:val="Normal6a"/>
            </w:pPr>
            <w:r w:rsidRPr="00D85018">
              <w:t xml:space="preserve">Dopo l'istituzione dell'interfaccia centrale dell'UE di cui all'articolo 15, la Commissione </w:t>
            </w:r>
            <w:r w:rsidRPr="00D85018">
              <w:rPr>
                <w:b/>
                <w:i/>
              </w:rPr>
              <w:t>procede</w:t>
            </w:r>
            <w:r w:rsidRPr="00D85018">
              <w:t xml:space="preserve"> al suo ulteriore sviluppo </w:t>
            </w:r>
            <w:r w:rsidRPr="00D85018">
              <w:rPr>
                <w:b/>
                <w:i/>
              </w:rPr>
              <w:t>verso un registro</w:t>
            </w:r>
            <w:r w:rsidRPr="00D85018">
              <w:t xml:space="preserve"> digitale centrale per le società EU Inc. </w:t>
            </w:r>
            <w:r w:rsidRPr="00D85018">
              <w:rPr>
                <w:b/>
                <w:i/>
              </w:rPr>
              <w:t>A tal fine</w:t>
            </w:r>
            <w:r w:rsidRPr="00D85018">
              <w:t xml:space="preserve"> alla Commissione è conferito il potere di adottare atti di esecuzione entro [OP: 18 mesi dalla data di applicazione del presente regolamento] conformemente alla procedura d'esame di cui all'articolo 107 </w:t>
            </w:r>
            <w:r w:rsidRPr="00D85018">
              <w:rPr>
                <w:b/>
                <w:i/>
              </w:rPr>
              <w:t>per stabilire le</w:t>
            </w:r>
            <w:r w:rsidRPr="00D85018">
              <w:t xml:space="preserve"> specifiche tecniche </w:t>
            </w:r>
            <w:r w:rsidRPr="00D85018">
              <w:rPr>
                <w:b/>
                <w:i/>
              </w:rPr>
              <w:t>del registro centrale</w:t>
            </w:r>
            <w:r w:rsidRPr="00D85018">
              <w:t xml:space="preserve"> e </w:t>
            </w:r>
            <w:r w:rsidRPr="00D85018">
              <w:rPr>
                <w:b/>
                <w:i/>
              </w:rPr>
              <w:t>fornire</w:t>
            </w:r>
            <w:r w:rsidRPr="00D85018">
              <w:t xml:space="preserve"> moduli e modelli </w:t>
            </w:r>
            <w:r w:rsidRPr="00D85018">
              <w:rPr>
                <w:b/>
                <w:i/>
              </w:rPr>
              <w:t>guidati</w:t>
            </w:r>
            <w:r w:rsidRPr="00D85018">
              <w:t xml:space="preserve"> facoltativi </w:t>
            </w:r>
            <w:r w:rsidRPr="00D85018">
              <w:rPr>
                <w:b/>
                <w:i/>
              </w:rPr>
              <w:t>per le società EU Inc</w:t>
            </w:r>
            <w:r w:rsidRPr="00D85018">
              <w:t>.</w:t>
            </w:r>
          </w:p>
        </w:tc>
        <w:tc>
          <w:tcPr>
            <w:tcW w:w="4876" w:type="dxa"/>
            <w:tcBorders>
              <w:top w:val="nil"/>
              <w:left w:val="nil"/>
              <w:bottom w:val="nil"/>
              <w:right w:val="nil"/>
            </w:tcBorders>
          </w:tcPr>
          <w:p w:rsidR="007503BF" w:rsidRPr="00D85018" w:rsidP="002E07E4" w14:paraId="658E5F93" w14:textId="77777777">
            <w:pPr>
              <w:pStyle w:val="Normal6a"/>
            </w:pPr>
            <w:r w:rsidRPr="00D85018">
              <w:t xml:space="preserve">Dopo l'istituzione dell'interfaccia centrale dell'UE di cui all'articolo 15, la Commissione </w:t>
            </w:r>
            <w:r w:rsidRPr="00D85018">
              <w:rPr>
                <w:b/>
                <w:i/>
              </w:rPr>
              <w:t>può procedere</w:t>
            </w:r>
            <w:r w:rsidRPr="00D85018">
              <w:t xml:space="preserve"> al suo ulteriore sviluppo </w:t>
            </w:r>
            <w:r w:rsidRPr="00D85018">
              <w:rPr>
                <w:b/>
                <w:i/>
              </w:rPr>
              <w:t>come punto di accesso</w:t>
            </w:r>
            <w:r w:rsidRPr="00D85018">
              <w:t xml:space="preserve"> digitale centrale per le </w:t>
            </w:r>
            <w:r w:rsidRPr="00D85018">
              <w:rPr>
                <w:b/>
                <w:i/>
              </w:rPr>
              <w:t>informazioni relative alle</w:t>
            </w:r>
            <w:r w:rsidRPr="00D85018">
              <w:t xml:space="preserve"> società EU Inc. </w:t>
            </w:r>
            <w:r w:rsidRPr="00D85018">
              <w:rPr>
                <w:b/>
                <w:i/>
              </w:rPr>
              <w:t>Tale ulteriore sviluppo non conferisce all'interfaccia alcun effetto costitutivo, non sostituisce i registri delle imprese nazionali e non attribuisce alcun potere di controllo preventivo, valutazione o registrazione alla Commissione. Il registro delle imprese dello Stato membro di registrazione rimane la fonte autentica e l'autorità nazionale competente continua ad essere responsabile delle decisioni in materia di registrazione.</w:t>
            </w:r>
            <w:r w:rsidRPr="00D85018">
              <w:t xml:space="preserve"> Alla Commissione è conferito il potere di adottare atti di esecuzione entro [OP: 18 mesi dalla data di applicazione del presente regolamento] conformemente alla procedura d'esame di cui all'articolo 107</w:t>
            </w:r>
            <w:r w:rsidRPr="00D85018">
              <w:rPr>
                <w:b/>
                <w:i/>
              </w:rPr>
              <w:t>, limitati alle</w:t>
            </w:r>
            <w:r w:rsidRPr="00D85018">
              <w:t xml:space="preserve"> specifiche tecniche </w:t>
            </w:r>
            <w:r w:rsidRPr="00D85018">
              <w:rPr>
                <w:b/>
                <w:i/>
              </w:rPr>
              <w:t>per l'interoperabilità</w:t>
            </w:r>
            <w:r w:rsidRPr="00D85018">
              <w:t xml:space="preserve"> e </w:t>
            </w:r>
            <w:r w:rsidRPr="00D85018">
              <w:rPr>
                <w:b/>
                <w:i/>
              </w:rPr>
              <w:t>a</w:t>
            </w:r>
            <w:r w:rsidRPr="00D85018">
              <w:t xml:space="preserve"> moduli e modelli facoltativi.</w:t>
            </w:r>
            <w:r w:rsidRPr="00D85018">
              <w:rPr>
                <w:b/>
                <w:i/>
              </w:rPr>
              <w:t xml:space="preserve"> Tali atti non possono stabilire requisiti sostanziali o aumentare il numero di categorie di dati da pubblicare.</w:t>
            </w:r>
          </w:p>
        </w:tc>
      </w:tr>
    </w:tbl>
    <w:p w:rsidR="007503BF" w:rsidRPr="00D85018" w:rsidP="007503BF" w14:paraId="5EF965D9"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20C51ECF" w14:textId="77777777">
      <w:r w:rsidRPr="00D85018">
        <w:rPr>
          <w:rStyle w:val="HideTWBExt"/>
          <w:noProof w:val="0"/>
        </w:rPr>
        <w:t>&lt;/Amend&gt;</w:t>
      </w:r>
    </w:p>
    <w:p w:rsidR="007503BF" w:rsidRPr="00D85018" w:rsidP="007503BF" w14:paraId="04C0505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1138</w:t>
      </w:r>
      <w:r w:rsidRPr="00D85018">
        <w:rPr>
          <w:rStyle w:val="HideTWBExt"/>
          <w:b w:val="0"/>
          <w:noProof w:val="0"/>
        </w:rPr>
        <w:t>&lt;/NumAm&gt;</w:t>
      </w:r>
    </w:p>
    <w:p w:rsidR="007503BF" w:rsidRPr="00D85018" w:rsidP="007503BF" w14:paraId="60D61E0D"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114BB567" w14:textId="77777777">
      <w:pPr>
        <w:pStyle w:val="NormalBold"/>
      </w:pPr>
      <w:r w:rsidRPr="00D85018">
        <w:rPr>
          <w:rStyle w:val="HideTWBExt"/>
          <w:b w:val="0"/>
          <w:noProof w:val="0"/>
        </w:rPr>
        <w:t>&lt;/RepeatBlock-By&gt;</w:t>
      </w:r>
    </w:p>
    <w:p w:rsidR="007503BF" w:rsidRPr="00D85018" w:rsidP="007503BF" w14:paraId="207AEF0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731E698" w14:textId="77777777">
      <w:pPr>
        <w:pStyle w:val="NormalBold"/>
      </w:pPr>
      <w:r w:rsidRPr="00D85018">
        <w:rPr>
          <w:rStyle w:val="HideTWBExt"/>
          <w:b w:val="0"/>
          <w:noProof w:val="0"/>
        </w:rPr>
        <w:t>&lt;Article&gt;</w:t>
      </w:r>
      <w:r w:rsidRPr="00D85018">
        <w:t>Articolo 34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8454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0682E62" w14:textId="77777777"/>
        </w:tc>
      </w:tr>
      <w:tr w14:paraId="360A30A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916D9A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CA80D11" w14:textId="77777777">
            <w:pPr>
              <w:pStyle w:val="AmColumnHeading"/>
            </w:pPr>
            <w:r w:rsidRPr="00D85018">
              <w:t>Emendamento</w:t>
            </w:r>
          </w:p>
        </w:tc>
      </w:tr>
      <w:tr w14:paraId="13F4965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FF82FBC" w14:textId="77777777">
            <w:pPr>
              <w:pStyle w:val="Normal6a"/>
            </w:pPr>
            <w:r w:rsidRPr="00D85018">
              <w:t>Dopo l'istituzione dell'interfaccia centrale dell'UE di cui all'articolo 15, la Commissione procede al suo ulteriore sviluppo verso un registro digitale centrale per le società EU Inc. A tal fine alla Commissione è conferito il potere di adottare atti di esecuzione entro [OP: 18 mesi dalla data di applicazione del presente regolamento] conformemente alla procedura d'esame di cui all'articolo 107 per stabilire le specifiche tecniche del registro centrale e fornire moduli e modelli guidati facoltativi per le società EU Inc.</w:t>
            </w:r>
          </w:p>
        </w:tc>
        <w:tc>
          <w:tcPr>
            <w:tcW w:w="4876" w:type="dxa"/>
            <w:tcBorders>
              <w:top w:val="nil"/>
              <w:left w:val="nil"/>
              <w:bottom w:val="nil"/>
              <w:right w:val="nil"/>
            </w:tcBorders>
          </w:tcPr>
          <w:p w:rsidR="007503BF" w:rsidRPr="00D85018" w:rsidP="002E07E4" w14:paraId="2F4C0F52" w14:textId="77777777">
            <w:pPr>
              <w:pStyle w:val="Normal6a"/>
            </w:pPr>
            <w:r w:rsidRPr="00D85018">
              <w:rPr>
                <w:b/>
                <w:i/>
              </w:rPr>
              <w:t>1.</w:t>
            </w:r>
            <w:r w:rsidRPr="00D85018">
              <w:t xml:space="preserve"> Dopo l'istituzione dell'interfaccia centrale dell'UE di cui all'articolo 15, la Commissione procede al suo ulteriore sviluppo verso un registro digitale centrale per le società EU Inc. A tal fine alla Commissione è conferito il potere di adottare atti di esecuzione entro [OP: 18 mesi dalla data di applicazione del presente regolamento] conformemente alla procedura d'esame di cui all'articolo 107 per stabilire le specifiche tecniche del registro centrale e fornire moduli e modelli guidati facoltativi per le società EU Inc. </w:t>
            </w:r>
            <w:r w:rsidRPr="00D85018">
              <w:rPr>
                <w:b/>
                <w:i/>
              </w:rPr>
              <w:t>La Commissione valuta la fattibilità di estendere il futuro registro centrale a tutte le forme di società contemplate dalla direttiva (UE) 2017/1132 al fine di garantire la coerenza, la certezza del diritto e la parità di trattamento in tutta l'Unione.</w:t>
            </w:r>
          </w:p>
        </w:tc>
      </w:tr>
    </w:tbl>
    <w:p w:rsidR="007503BF" w:rsidRPr="00D85018" w:rsidP="007503BF" w14:paraId="2937F0A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21906B8" w14:textId="77777777">
      <w:r w:rsidRPr="00D85018">
        <w:rPr>
          <w:rStyle w:val="HideTWBExt"/>
          <w:noProof w:val="0"/>
        </w:rPr>
        <w:t>&lt;/Amend&gt;</w:t>
      </w:r>
    </w:p>
    <w:p w:rsidR="007503BF" w:rsidRPr="00D85018" w:rsidP="007503BF" w14:paraId="4E097E9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1139</w:t>
      </w:r>
      <w:r w:rsidRPr="00D85018">
        <w:rPr>
          <w:rStyle w:val="HideTWBExt"/>
          <w:b w:val="0"/>
          <w:noProof w:val="0"/>
        </w:rPr>
        <w:t>&lt;/NumAm&gt;</w:t>
      </w:r>
    </w:p>
    <w:p w:rsidR="007503BF" w:rsidRPr="00D85018" w:rsidP="007503BF" w14:paraId="5D4B7B9E"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33D23EC8" w14:textId="77777777">
      <w:pPr>
        <w:pStyle w:val="NormalBold"/>
      </w:pPr>
      <w:r w:rsidRPr="00D85018">
        <w:rPr>
          <w:rStyle w:val="HideTWBExt"/>
          <w:b w:val="0"/>
          <w:noProof w:val="0"/>
        </w:rPr>
        <w:t>&lt;/RepeatBlock-By&gt;</w:t>
      </w:r>
    </w:p>
    <w:p w:rsidR="007503BF" w:rsidRPr="00D85018" w:rsidP="007503BF" w14:paraId="23BF451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BCA534D" w14:textId="77777777">
      <w:pPr>
        <w:pStyle w:val="NormalBold"/>
      </w:pPr>
      <w:r w:rsidRPr="00D85018">
        <w:rPr>
          <w:rStyle w:val="HideTWBExt"/>
          <w:b w:val="0"/>
          <w:noProof w:val="0"/>
        </w:rPr>
        <w:t>&lt;Article&gt;</w:t>
      </w:r>
      <w:r w:rsidRPr="00D85018">
        <w:t>Articolo 34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8509B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BEAA9E9" w14:textId="77777777"/>
        </w:tc>
      </w:tr>
      <w:tr w14:paraId="4FFF150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ED2828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CE74997" w14:textId="77777777">
            <w:pPr>
              <w:pStyle w:val="AmColumnHeading"/>
            </w:pPr>
            <w:r w:rsidRPr="00D85018">
              <w:t>Emendamento</w:t>
            </w:r>
          </w:p>
        </w:tc>
      </w:tr>
      <w:tr w14:paraId="619693D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7D75C7B" w14:textId="77777777">
            <w:pPr>
              <w:pStyle w:val="Normal6a"/>
            </w:pPr>
            <w:r w:rsidRPr="00D85018">
              <w:t xml:space="preserve">Dopo l'istituzione dell'interfaccia centrale dell'UE di cui all'articolo 15, la Commissione </w:t>
            </w:r>
            <w:r w:rsidRPr="00D85018">
              <w:rPr>
                <w:b/>
                <w:i/>
              </w:rPr>
              <w:t>procede al suo ulteriore sviluppo verso un registro digitale centrale per le società EU Inc</w:t>
            </w:r>
            <w:r w:rsidRPr="00D85018">
              <w:t xml:space="preserve">. </w:t>
            </w:r>
            <w:r w:rsidRPr="00D85018">
              <w:rPr>
                <w:b/>
                <w:i/>
              </w:rPr>
              <w:t>A tal fine alla Commissione è conferito il potere di adottare atti di esecuzione entro [OP</w:t>
            </w:r>
            <w:r w:rsidRPr="00D85018">
              <w:t>:</w:t>
            </w:r>
            <w:r w:rsidRPr="00D85018">
              <w:rPr>
                <w:b/>
                <w:i/>
              </w:rPr>
              <w:t xml:space="preserve"> 18 mesi dalla data di </w:t>
            </w:r>
            <w:r w:rsidRPr="00D85018">
              <w:t>applicazione del presente regolamento</w:t>
            </w:r>
            <w:r w:rsidRPr="00D85018">
              <w:rPr>
                <w:b/>
                <w:i/>
              </w:rPr>
              <w:t>] conformemente alla procedura d'esame di cui all'articolo 107 per stabilire le specifiche tecniche del registro centrale e fornire moduli e modelli guidati facoltativi per le</w:t>
            </w:r>
            <w:r w:rsidRPr="00D85018">
              <w:t xml:space="preserve"> società EU Inc.</w:t>
            </w:r>
          </w:p>
        </w:tc>
        <w:tc>
          <w:tcPr>
            <w:tcW w:w="4876" w:type="dxa"/>
            <w:tcBorders>
              <w:top w:val="nil"/>
              <w:left w:val="nil"/>
              <w:bottom w:val="nil"/>
              <w:right w:val="nil"/>
            </w:tcBorders>
          </w:tcPr>
          <w:p w:rsidR="007503BF" w:rsidRPr="00D85018" w:rsidP="002E07E4" w14:paraId="6C039C78" w14:textId="77777777">
            <w:pPr>
              <w:pStyle w:val="Normal6a"/>
            </w:pPr>
            <w:r w:rsidRPr="00D85018">
              <w:t xml:space="preserve">Dopo l'istituzione dell'interfaccia centrale dell'UE di cui all'articolo 15, la Commissione </w:t>
            </w:r>
            <w:r w:rsidRPr="00D85018">
              <w:rPr>
                <w:b/>
                <w:i/>
              </w:rPr>
              <w:t>effettua una valutazione dell'</w:t>
            </w:r>
            <w:r w:rsidRPr="00D85018">
              <w:t>applicazione del presente regolamento</w:t>
            </w:r>
            <w:r w:rsidRPr="00D85018">
              <w:rPr>
                <w:b/>
                <w:i/>
              </w:rPr>
              <w:t>, cinque anni dopo la sua entrata in vigore</w:t>
            </w:r>
            <w:r w:rsidRPr="00D85018">
              <w:t>.</w:t>
            </w:r>
            <w:r w:rsidRPr="00D85018">
              <w:rPr>
                <w:b/>
                <w:i/>
              </w:rPr>
              <w:t xml:space="preserve"> Tale valutazione esamina, tra l'altro, gli aspetti seguenti:</w:t>
            </w:r>
          </w:p>
        </w:tc>
      </w:tr>
      <w:tr w14:paraId="4F54F68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8B37141" w14:textId="77777777">
            <w:pPr>
              <w:pStyle w:val="Normal6a"/>
            </w:pPr>
          </w:p>
        </w:tc>
        <w:tc>
          <w:tcPr>
            <w:tcW w:w="4876" w:type="dxa"/>
            <w:tcBorders>
              <w:top w:val="nil"/>
              <w:left w:val="nil"/>
              <w:bottom w:val="nil"/>
              <w:right w:val="nil"/>
            </w:tcBorders>
          </w:tcPr>
          <w:p w:rsidR="007503BF" w:rsidRPr="00D85018" w:rsidP="002E07E4" w14:paraId="470CC100" w14:textId="77777777">
            <w:pPr>
              <w:pStyle w:val="Normal6a"/>
            </w:pPr>
            <w:r w:rsidRPr="00D85018">
              <w:rPr>
                <w:b/>
                <w:i/>
              </w:rPr>
              <w:t>– l'efficienza della registrazione digitale delle</w:t>
            </w:r>
            <w:r w:rsidRPr="00D85018">
              <w:t xml:space="preserve"> società EU Inc.</w:t>
            </w:r>
            <w:r w:rsidRPr="00D85018">
              <w:rPr>
                <w:b/>
                <w:i/>
              </w:rPr>
              <w:t>;</w:t>
            </w:r>
          </w:p>
        </w:tc>
      </w:tr>
      <w:tr w14:paraId="3DB1C4F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982E84C" w14:textId="77777777">
            <w:pPr>
              <w:pStyle w:val="Normal6a"/>
            </w:pPr>
          </w:p>
        </w:tc>
        <w:tc>
          <w:tcPr>
            <w:tcW w:w="4876" w:type="dxa"/>
            <w:tcBorders>
              <w:top w:val="nil"/>
              <w:left w:val="nil"/>
              <w:bottom w:val="nil"/>
              <w:right w:val="nil"/>
            </w:tcBorders>
          </w:tcPr>
          <w:p w:rsidR="007503BF" w:rsidRPr="00D85018" w:rsidP="002E07E4" w14:paraId="7E166F1E" w14:textId="77777777">
            <w:pPr>
              <w:pStyle w:val="Normal6a"/>
            </w:pPr>
            <w:r w:rsidRPr="00D85018">
              <w:rPr>
                <w:b/>
                <w:i/>
              </w:rPr>
              <w:t>– il volume delle presentazioni di documenti digitali;</w:t>
            </w:r>
          </w:p>
        </w:tc>
      </w:tr>
      <w:tr w14:paraId="190DD2A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7DEF7BF" w14:textId="77777777">
            <w:pPr>
              <w:pStyle w:val="Normal6a"/>
            </w:pPr>
          </w:p>
        </w:tc>
        <w:tc>
          <w:tcPr>
            <w:tcW w:w="4876" w:type="dxa"/>
            <w:tcBorders>
              <w:top w:val="nil"/>
              <w:left w:val="nil"/>
              <w:bottom w:val="nil"/>
              <w:right w:val="nil"/>
            </w:tcBorders>
          </w:tcPr>
          <w:p w:rsidR="007503BF" w:rsidRPr="00D85018" w:rsidP="002E07E4" w14:paraId="6FD3526B" w14:textId="77777777">
            <w:pPr>
              <w:pStyle w:val="Normal6a"/>
            </w:pPr>
            <w:r w:rsidRPr="00D85018">
              <w:rPr>
                <w:b/>
                <w:i/>
              </w:rPr>
              <w:t>– l'utilizzo di moduli e modelli facoltativi per le società EU Inc.;</w:t>
            </w:r>
          </w:p>
        </w:tc>
      </w:tr>
      <w:tr w14:paraId="577EBBA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256126D" w14:textId="77777777">
            <w:pPr>
              <w:pStyle w:val="Normal6a"/>
            </w:pPr>
          </w:p>
        </w:tc>
        <w:tc>
          <w:tcPr>
            <w:tcW w:w="4876" w:type="dxa"/>
            <w:tcBorders>
              <w:top w:val="nil"/>
              <w:left w:val="nil"/>
              <w:bottom w:val="nil"/>
              <w:right w:val="nil"/>
            </w:tcBorders>
          </w:tcPr>
          <w:p w:rsidR="007503BF" w:rsidRPr="00D85018" w:rsidP="002E07E4" w14:paraId="7B0DB251" w14:textId="77777777">
            <w:pPr>
              <w:pStyle w:val="Normal6a"/>
            </w:pPr>
            <w:r w:rsidRPr="00D85018">
              <w:rPr>
                <w:b/>
                <w:i/>
              </w:rPr>
              <w:t>– i dati relativi alla creazione di società EU Inc.</w:t>
            </w:r>
          </w:p>
        </w:tc>
      </w:tr>
    </w:tbl>
    <w:p w:rsidR="007503BF" w:rsidRPr="00D85018" w:rsidP="007503BF" w14:paraId="33F18A4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4527765" w14:textId="77777777">
      <w:r w:rsidRPr="00D85018">
        <w:rPr>
          <w:rStyle w:val="HideTWBExt"/>
          <w:noProof w:val="0"/>
        </w:rPr>
        <w:t>&lt;/Amend&gt;</w:t>
      </w:r>
    </w:p>
    <w:p w:rsidR="007503BF" w:rsidRPr="00D85018" w:rsidP="007503BF" w14:paraId="348546DB" w14:textId="0BCBE43A">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1140</w:t>
      </w:r>
      <w:r w:rsidRPr="00D85018">
        <w:rPr>
          <w:rStyle w:val="HideTWBExt"/>
          <w:b w:val="0"/>
          <w:noProof w:val="0"/>
        </w:rPr>
        <w:t>&lt;/NumAm&gt;</w:t>
      </w:r>
    </w:p>
    <w:p w:rsidR="007503BF" w:rsidRPr="00D85018" w:rsidP="007503BF" w14:paraId="77FC0636"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A8750D6" w14:textId="77777777">
      <w:pPr>
        <w:pStyle w:val="NormalBold"/>
      </w:pPr>
      <w:r w:rsidRPr="00D85018">
        <w:rPr>
          <w:rStyle w:val="HideTWBExt"/>
          <w:b w:val="0"/>
          <w:noProof w:val="0"/>
        </w:rPr>
        <w:t>&lt;/RepeatBlock-By&gt;</w:t>
      </w:r>
    </w:p>
    <w:p w:rsidR="007503BF" w:rsidRPr="00D85018" w:rsidP="007503BF" w14:paraId="5434E819" w14:textId="7A3F19C2">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CB8F66E" w14:textId="16530B49">
      <w:pPr>
        <w:pStyle w:val="NormalBold"/>
      </w:pPr>
      <w:r w:rsidRPr="00D85018">
        <w:rPr>
          <w:rStyle w:val="HideTWBExt"/>
          <w:b w:val="0"/>
          <w:noProof w:val="0"/>
        </w:rPr>
        <w:t>&lt;Article&gt;</w:t>
      </w:r>
      <w:r w:rsidRPr="00D85018" w:rsidR="009D25B3">
        <w:t>Articolo 34 – paragrafo</w:t>
      </w:r>
      <w:r w:rsidRPr="00D85018">
        <w:t xml:space="preserve"> 1 </w:t>
      </w:r>
      <w:r w:rsidRPr="00D85018" w:rsidR="009D25B3">
        <w:t>bis</w:t>
      </w:r>
      <w:r w:rsidRPr="00D85018">
        <w:t xml:space="preserve"> (</w:t>
      </w:r>
      <w:r w:rsidRPr="00D85018" w:rsidR="009D25B3">
        <w:t>nuovo</w:t>
      </w:r>
      <w:r w:rsidRPr="00D85018">
        <w:t>)</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018C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ED28A4B" w14:textId="77777777"/>
        </w:tc>
      </w:tr>
      <w:tr w14:paraId="60BE81A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A93EA68" w14:textId="161304C5">
            <w:pPr>
              <w:pStyle w:val="AmColumnHeading"/>
            </w:pPr>
            <w:r w:rsidRPr="00D85018">
              <w:t>Testo della Commissione</w:t>
            </w:r>
          </w:p>
        </w:tc>
        <w:tc>
          <w:tcPr>
            <w:tcW w:w="4876" w:type="dxa"/>
            <w:tcBorders>
              <w:top w:val="nil"/>
              <w:left w:val="nil"/>
              <w:bottom w:val="nil"/>
              <w:right w:val="nil"/>
            </w:tcBorders>
          </w:tcPr>
          <w:p w:rsidR="007503BF" w:rsidRPr="00D85018" w:rsidP="002E07E4" w14:paraId="07945646" w14:textId="0517E550">
            <w:pPr>
              <w:pStyle w:val="AmColumnHeading"/>
            </w:pPr>
            <w:r w:rsidRPr="00D85018">
              <w:t>Emendamento</w:t>
            </w:r>
          </w:p>
        </w:tc>
      </w:tr>
      <w:tr w14:paraId="0248F8D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7802BA0" w14:textId="77777777">
            <w:pPr>
              <w:pStyle w:val="Normal6a"/>
            </w:pPr>
          </w:p>
        </w:tc>
        <w:tc>
          <w:tcPr>
            <w:tcW w:w="4876" w:type="dxa"/>
            <w:tcBorders>
              <w:top w:val="nil"/>
              <w:left w:val="nil"/>
              <w:bottom w:val="nil"/>
              <w:right w:val="nil"/>
            </w:tcBorders>
          </w:tcPr>
          <w:p w:rsidR="007503BF" w:rsidRPr="00D85018" w:rsidP="002E07E4" w14:paraId="5B1651B2" w14:textId="77777777">
            <w:pPr>
              <w:pStyle w:val="Normal6a"/>
            </w:pPr>
            <w:r w:rsidRPr="00D85018">
              <w:rPr>
                <w:b/>
                <w:i/>
              </w:rPr>
              <w:t>I registri delle imprese degli Stati membri costituiscono l'unica fonte giuridicamente autentica delle informazioni societarie. In caso di difformità tra le informazioni rese disponibili attraverso il registro digitale centrale dell'Unione e quelle iscritte nel registro delle imprese dello Stato membro competente, prevalgono queste ultime. Il registro digitale centrale dell'Unione opera esclusivamente quale livello di accesso e di interoperabilità a livello dell'Unione e non sostituisce né duplica le funzioni giuridiche dei registri delle imprese degli Stati membri.</w:t>
            </w:r>
          </w:p>
        </w:tc>
      </w:tr>
    </w:tbl>
    <w:p w:rsidR="007503BF" w:rsidRPr="00D85018" w:rsidP="007503BF" w14:paraId="447E845A"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4A85866" w14:textId="19027B6F">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09541A86" w14:textId="77777777">
      <w:pPr>
        <w:pStyle w:val="AmJustText"/>
      </w:pPr>
      <w:r w:rsidRPr="00D85018">
        <w:t>Il registro digitale centrale deve funzionare esclusivamente come livello di accesso e interoperabilità a livello dell'Unione e non trasformarsi in un registro delle imprese parallelo. L'emendamento sancisce il carattere giuridicamente autentico esclusivo dei registri nazionali e la regola di prevalenza in caso di difformità, a tutela della certezza del diritto e dei terzi.</w:t>
      </w:r>
    </w:p>
    <w:p w:rsidR="007503BF" w:rsidRPr="00D85018" w:rsidP="007503BF" w14:paraId="7A8A3582" w14:textId="77777777">
      <w:r w:rsidRPr="00D85018">
        <w:rPr>
          <w:rStyle w:val="HideTWBExt"/>
          <w:noProof w:val="0"/>
        </w:rPr>
        <w:t>&lt;/Amend&gt;</w:t>
      </w:r>
    </w:p>
    <w:p w:rsidR="007503BF" w:rsidRPr="00D85018" w:rsidP="007503BF" w14:paraId="7C13B02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1141</w:t>
      </w:r>
      <w:r w:rsidRPr="00D85018">
        <w:rPr>
          <w:rStyle w:val="HideTWBExt"/>
          <w:b w:val="0"/>
          <w:noProof w:val="0"/>
        </w:rPr>
        <w:t>&lt;/NumAm&gt;</w:t>
      </w:r>
    </w:p>
    <w:p w:rsidR="007503BF" w:rsidRPr="00D85018" w:rsidP="007503BF" w14:paraId="1A5A5B62"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17707886" w14:textId="77777777">
      <w:pPr>
        <w:pStyle w:val="NormalBold"/>
      </w:pPr>
      <w:r w:rsidRPr="00D85018">
        <w:rPr>
          <w:rStyle w:val="HideTWBExt"/>
          <w:b w:val="0"/>
          <w:noProof w:val="0"/>
        </w:rPr>
        <w:t>&lt;/RepeatBlock-By&gt;</w:t>
      </w:r>
    </w:p>
    <w:p w:rsidR="007503BF" w:rsidRPr="00D85018" w:rsidP="007503BF" w14:paraId="50CC6FD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DEA752C" w14:textId="77777777">
      <w:pPr>
        <w:pStyle w:val="NormalBold"/>
      </w:pPr>
      <w:r w:rsidRPr="00D85018">
        <w:rPr>
          <w:rStyle w:val="HideTWBExt"/>
          <w:b w:val="0"/>
          <w:noProof w:val="0"/>
        </w:rPr>
        <w:t>&lt;Article&gt;</w:t>
      </w:r>
      <w:r w:rsidRPr="00D85018">
        <w:t>Articolo 34 – paragrafo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FD6C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69E076E" w14:textId="77777777"/>
        </w:tc>
      </w:tr>
      <w:tr w14:paraId="6EA1CC6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42EBB7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FDAF97B" w14:textId="77777777">
            <w:pPr>
              <w:pStyle w:val="AmColumnHeading"/>
            </w:pPr>
            <w:r w:rsidRPr="00D85018">
              <w:t>Emendamento</w:t>
            </w:r>
          </w:p>
        </w:tc>
      </w:tr>
      <w:tr w14:paraId="692DD77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02C959D" w14:textId="77777777">
            <w:pPr>
              <w:pStyle w:val="Normal6a"/>
            </w:pPr>
          </w:p>
        </w:tc>
        <w:tc>
          <w:tcPr>
            <w:tcW w:w="4876" w:type="dxa"/>
            <w:tcBorders>
              <w:top w:val="nil"/>
              <w:left w:val="nil"/>
              <w:bottom w:val="nil"/>
              <w:right w:val="nil"/>
            </w:tcBorders>
          </w:tcPr>
          <w:p w:rsidR="007503BF" w:rsidRPr="00D85018" w:rsidP="002E07E4" w14:paraId="59749967" w14:textId="77777777">
            <w:pPr>
              <w:pStyle w:val="Normal6a"/>
            </w:pPr>
            <w:r w:rsidRPr="00D85018">
              <w:rPr>
                <w:b/>
                <w:i/>
              </w:rPr>
              <w:t>1 bis. Il registro digitale centrale delle società EU Inc. è collegato anche ai registri di altri tipi di società, affinché i terzi possano accedere a tutte le informazioni da un unico punto. Il registro delle società EU Inc. non è isolato dagli altri registri per altri tipi di società.</w:t>
            </w:r>
          </w:p>
        </w:tc>
      </w:tr>
    </w:tbl>
    <w:p w:rsidR="007503BF" w:rsidRPr="00D85018" w:rsidP="007503BF" w14:paraId="1EAEC76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22524A5" w14:textId="77777777">
      <w:r w:rsidRPr="00D85018">
        <w:rPr>
          <w:rStyle w:val="HideTWBExt"/>
          <w:noProof w:val="0"/>
        </w:rPr>
        <w:t>&lt;/Amend&gt;</w:t>
      </w:r>
    </w:p>
    <w:p w:rsidR="007503BF" w:rsidRPr="00D85018" w:rsidP="007503BF" w14:paraId="50210C9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1142</w:t>
      </w:r>
      <w:r w:rsidRPr="00D85018">
        <w:rPr>
          <w:rStyle w:val="HideTWBExt"/>
          <w:b w:val="0"/>
          <w:noProof w:val="0"/>
        </w:rPr>
        <w:t>&lt;/NumAm&gt;</w:t>
      </w:r>
    </w:p>
    <w:p w:rsidR="007503BF" w:rsidRPr="00D85018" w:rsidP="007503BF" w14:paraId="1EEBBE64"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54F3C025" w14:textId="77777777">
      <w:pPr>
        <w:pStyle w:val="NormalBold"/>
      </w:pPr>
      <w:r w:rsidRPr="00D85018">
        <w:rPr>
          <w:rStyle w:val="HideTWBExt"/>
          <w:b w:val="0"/>
          <w:noProof w:val="0"/>
        </w:rPr>
        <w:t>&lt;/RepeatBlock-By&gt;</w:t>
      </w:r>
    </w:p>
    <w:p w:rsidR="007503BF" w:rsidRPr="00D85018" w:rsidP="007503BF" w14:paraId="261F1FA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30E7688" w14:textId="77777777">
      <w:pPr>
        <w:pStyle w:val="NormalBold"/>
      </w:pPr>
      <w:r w:rsidRPr="00D85018">
        <w:rPr>
          <w:rStyle w:val="HideTWBExt"/>
          <w:b w:val="0"/>
          <w:noProof w:val="0"/>
        </w:rPr>
        <w:t>&lt;Article&gt;</w:t>
      </w:r>
      <w:r w:rsidRPr="00D85018">
        <w:t>Articolo 35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5B6C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CE5F49B" w14:textId="77777777"/>
        </w:tc>
      </w:tr>
      <w:tr w14:paraId="627BE0B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3A29DC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08CBEAD" w14:textId="77777777">
            <w:pPr>
              <w:pStyle w:val="AmColumnHeading"/>
            </w:pPr>
            <w:r w:rsidRPr="00D85018">
              <w:t>Emendamento</w:t>
            </w:r>
          </w:p>
        </w:tc>
      </w:tr>
      <w:tr w14:paraId="3CB634F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567CB3B" w14:textId="77777777">
            <w:pPr>
              <w:pStyle w:val="Normal6a"/>
            </w:pPr>
            <w:r w:rsidRPr="00D85018">
              <w:t>1.</w:t>
            </w:r>
            <w:r w:rsidRPr="00D85018">
              <w:tab/>
              <w:t>I documenti e le informazioni di cui agli articoli 25 e 40 sono disponibili e consultabili tramite il BRIS in tutte le lingue ufficiali dell'Unione conformemente all'articolo 18, paragrafo 3, della direttiva (UE) 2017/1132.</w:t>
            </w:r>
          </w:p>
        </w:tc>
        <w:tc>
          <w:tcPr>
            <w:tcW w:w="4876" w:type="dxa"/>
            <w:tcBorders>
              <w:top w:val="nil"/>
              <w:left w:val="nil"/>
              <w:bottom w:val="nil"/>
              <w:right w:val="nil"/>
            </w:tcBorders>
          </w:tcPr>
          <w:p w:rsidR="007503BF" w:rsidRPr="00D85018" w:rsidP="002E07E4" w14:paraId="39EC639C" w14:textId="77777777">
            <w:pPr>
              <w:pStyle w:val="Normal6a"/>
            </w:pPr>
            <w:r w:rsidRPr="00D85018">
              <w:t>1.</w:t>
            </w:r>
            <w:r w:rsidRPr="00D85018">
              <w:tab/>
              <w:t xml:space="preserve">I documenti e le informazioni di cui agli articoli 25 e 40 </w:t>
            </w:r>
            <w:r w:rsidRPr="00D85018">
              <w:rPr>
                <w:b/>
                <w:i/>
              </w:rPr>
              <w:t>e qualsiasi altro documento pubblicato nel registro a norma dell'articolo 34</w:t>
            </w:r>
            <w:r w:rsidRPr="00D85018">
              <w:t xml:space="preserve"> sono disponibili e consultabili tramite il BRIS in tutte le lingue ufficiali dell'Unione conformemente all'articolo 18, paragrafo 3, della direttiva (UE) 2017/1132.</w:t>
            </w:r>
          </w:p>
        </w:tc>
      </w:tr>
    </w:tbl>
    <w:p w:rsidR="007503BF" w:rsidRPr="00D85018" w:rsidP="007503BF" w14:paraId="351A7A5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3D32AB3" w14:textId="77777777">
      <w:r w:rsidRPr="00D85018">
        <w:rPr>
          <w:rStyle w:val="HideTWBExt"/>
          <w:noProof w:val="0"/>
        </w:rPr>
        <w:t>&lt;/Amend&gt;</w:t>
      </w:r>
    </w:p>
    <w:p w:rsidR="007503BF" w:rsidRPr="00D85018" w:rsidP="007503BF" w14:paraId="5B904C7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1143</w:t>
      </w:r>
      <w:r w:rsidRPr="00D85018">
        <w:rPr>
          <w:rStyle w:val="HideTWBExt"/>
          <w:b w:val="0"/>
          <w:noProof w:val="0"/>
        </w:rPr>
        <w:t>&lt;/NumAm&gt;</w:t>
      </w:r>
    </w:p>
    <w:p w:rsidR="007503BF" w:rsidRPr="00D85018" w:rsidP="007503BF" w14:paraId="49D16E8E"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028B1FD2"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2E5073C9" w14:textId="77777777">
      <w:pPr>
        <w:pStyle w:val="NormalBold"/>
      </w:pPr>
      <w:r w:rsidRPr="00D85018">
        <w:rPr>
          <w:rStyle w:val="HideTWBExt"/>
          <w:b w:val="0"/>
          <w:noProof w:val="0"/>
        </w:rPr>
        <w:t>&lt;/RepeatBlock-By&gt;</w:t>
      </w:r>
    </w:p>
    <w:p w:rsidR="007503BF" w:rsidRPr="00D85018" w:rsidP="007503BF" w14:paraId="5F76BE3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96C0671" w14:textId="77777777">
      <w:pPr>
        <w:pStyle w:val="NormalBold"/>
      </w:pPr>
      <w:r w:rsidRPr="00D85018">
        <w:rPr>
          <w:rStyle w:val="HideTWBExt"/>
          <w:b w:val="0"/>
          <w:noProof w:val="0"/>
        </w:rPr>
        <w:t>&lt;Article&gt;</w:t>
      </w:r>
      <w:r w:rsidRPr="00D85018">
        <w:t>Articolo 35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98F2D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03FFB4F" w14:textId="77777777"/>
        </w:tc>
      </w:tr>
      <w:tr w14:paraId="24BAA78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3AA218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0D489E2" w14:textId="77777777">
            <w:pPr>
              <w:pStyle w:val="AmColumnHeading"/>
            </w:pPr>
            <w:r w:rsidRPr="00D85018">
              <w:t>Emendamento</w:t>
            </w:r>
          </w:p>
        </w:tc>
      </w:tr>
      <w:tr w14:paraId="45A9515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7B8B1D8" w14:textId="77777777">
            <w:pPr>
              <w:pStyle w:val="Normal6a"/>
            </w:pPr>
            <w:r w:rsidRPr="00D85018">
              <w:t>1.</w:t>
            </w:r>
            <w:r w:rsidRPr="00D85018">
              <w:tab/>
              <w:t xml:space="preserve">I documenti e le informazioni di cui </w:t>
            </w:r>
            <w:r w:rsidRPr="00D85018">
              <w:rPr>
                <w:b/>
                <w:i/>
              </w:rPr>
              <w:t>agli articoli 25</w:t>
            </w:r>
            <w:r w:rsidRPr="00D85018">
              <w:t xml:space="preserve"> e 40 sono disponibili e consultabili tramite il BRIS in tutte le lingue ufficiali dell'Unione conformemente all'articolo 18, paragrafo 3, della direttiva (UE) 2017/1132.</w:t>
            </w:r>
          </w:p>
        </w:tc>
        <w:tc>
          <w:tcPr>
            <w:tcW w:w="4876" w:type="dxa"/>
            <w:tcBorders>
              <w:top w:val="nil"/>
              <w:left w:val="nil"/>
              <w:bottom w:val="nil"/>
              <w:right w:val="nil"/>
            </w:tcBorders>
          </w:tcPr>
          <w:p w:rsidR="007503BF" w:rsidRPr="00D85018" w:rsidP="002E07E4" w14:paraId="738B64DC" w14:textId="77777777">
            <w:pPr>
              <w:pStyle w:val="Normal6a"/>
            </w:pPr>
            <w:r w:rsidRPr="00D85018">
              <w:t>1.</w:t>
            </w:r>
            <w:r w:rsidRPr="00D85018">
              <w:tab/>
              <w:t xml:space="preserve">I documenti e le informazioni di cui </w:t>
            </w:r>
            <w:r w:rsidRPr="00D85018">
              <w:rPr>
                <w:b/>
                <w:i/>
              </w:rPr>
              <w:t>all'articolo 25, all'articolo 26, paragrafo 1</w:t>
            </w:r>
            <w:r w:rsidRPr="00D85018">
              <w:t xml:space="preserve"> e </w:t>
            </w:r>
            <w:r w:rsidRPr="00D85018">
              <w:rPr>
                <w:b/>
                <w:i/>
              </w:rPr>
              <w:t>all'articolo</w:t>
            </w:r>
            <w:r w:rsidRPr="00D85018">
              <w:t> 40 sono disponibili e consultabili tramite il BRIS in tutte le lingue ufficiali dell'Unione conformemente all'articolo 18, paragrafo 3, della direttiva (UE) 2017/1132.</w:t>
            </w:r>
          </w:p>
        </w:tc>
      </w:tr>
    </w:tbl>
    <w:p w:rsidR="007503BF" w:rsidRPr="00D85018" w:rsidP="007503BF" w14:paraId="0BA3705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818C638" w14:textId="77777777">
      <w:r w:rsidRPr="00D85018">
        <w:rPr>
          <w:rStyle w:val="HideTWBExt"/>
          <w:noProof w:val="0"/>
        </w:rPr>
        <w:t>&lt;/Amend&gt;</w:t>
      </w:r>
    </w:p>
    <w:p w:rsidR="007503BF" w:rsidRPr="00D85018" w:rsidP="007503BF" w14:paraId="25D91A8D"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1144</w:t>
      </w:r>
      <w:r w:rsidRPr="00D85018">
        <w:rPr>
          <w:rStyle w:val="HideTWBExt"/>
          <w:b w:val="0"/>
          <w:noProof w:val="0"/>
        </w:rPr>
        <w:t>&lt;/NumAm&gt;</w:t>
      </w:r>
    </w:p>
    <w:p w:rsidR="007503BF" w:rsidRPr="00D85018" w:rsidP="007503BF" w14:paraId="14DC5DEE"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650C2A9B" w14:textId="77777777">
      <w:pPr>
        <w:pStyle w:val="NormalBold"/>
      </w:pPr>
      <w:r w:rsidRPr="00D85018">
        <w:rPr>
          <w:rStyle w:val="HideTWBExt"/>
          <w:b w:val="0"/>
          <w:noProof w:val="0"/>
        </w:rPr>
        <w:t>&lt;/RepeatBlock-By&gt;</w:t>
      </w:r>
    </w:p>
    <w:p w:rsidR="007503BF" w:rsidRPr="00D85018" w:rsidP="007503BF" w14:paraId="1ECB708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DA893F3" w14:textId="77777777">
      <w:pPr>
        <w:pStyle w:val="NormalBold"/>
      </w:pPr>
      <w:r w:rsidRPr="00D85018">
        <w:rPr>
          <w:rStyle w:val="HideTWBExt"/>
          <w:b w:val="0"/>
          <w:noProof w:val="0"/>
        </w:rPr>
        <w:t>&lt;Article&gt;</w:t>
      </w:r>
      <w:r w:rsidRPr="00D85018">
        <w:t>Articolo 35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B3E1C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740D839" w14:textId="77777777"/>
        </w:tc>
      </w:tr>
      <w:tr w14:paraId="2D3FD88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8E9EF7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1950724" w14:textId="77777777">
            <w:pPr>
              <w:pStyle w:val="AmColumnHeading"/>
            </w:pPr>
            <w:r w:rsidRPr="00D85018">
              <w:t>Emendamento</w:t>
            </w:r>
          </w:p>
        </w:tc>
      </w:tr>
      <w:tr w14:paraId="01FDDCB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56294D4" w14:textId="77777777">
            <w:pPr>
              <w:pStyle w:val="Normal6a"/>
            </w:pPr>
          </w:p>
        </w:tc>
        <w:tc>
          <w:tcPr>
            <w:tcW w:w="4876" w:type="dxa"/>
            <w:tcBorders>
              <w:top w:val="nil"/>
              <w:left w:val="nil"/>
              <w:bottom w:val="nil"/>
              <w:right w:val="nil"/>
            </w:tcBorders>
          </w:tcPr>
          <w:p w:rsidR="007503BF" w:rsidRPr="00D85018" w:rsidP="002E07E4" w14:paraId="31F43E11" w14:textId="77777777">
            <w:pPr>
              <w:pStyle w:val="Normal6a"/>
            </w:pPr>
            <w:r w:rsidRPr="00D85018">
              <w:rPr>
                <w:b/>
                <w:i/>
              </w:rPr>
              <w:t>2 bis.</w:t>
            </w:r>
            <w:r w:rsidRPr="00D85018">
              <w:tab/>
            </w:r>
            <w:r w:rsidRPr="00D85018">
              <w:rPr>
                <w:b/>
                <w:i/>
              </w:rPr>
              <w:t>La Commissione può sostenere gli Stati membri, se del caso e nel quadro dei programmi di finanziamento dell'Unione applicabili, fornendo assistenza tecnica e finanziaria per lo sviluppo, l'adattamento e la modernizzazione dell'infrastruttura nazionale necessaria per interconnettere i registri attraverso il BRIS, compresi gli adattamenti necessari per l'attuazione del presente regolamento.</w:t>
            </w:r>
          </w:p>
        </w:tc>
      </w:tr>
    </w:tbl>
    <w:p w:rsidR="007503BF" w:rsidRPr="00D85018" w:rsidP="007503BF" w14:paraId="0309C183"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28516E53" w14:textId="77777777">
      <w:r w:rsidRPr="00D85018">
        <w:rPr>
          <w:rStyle w:val="HideTWBExt"/>
          <w:noProof w:val="0"/>
        </w:rPr>
        <w:t>&lt;/Amend&gt;</w:t>
      </w:r>
    </w:p>
    <w:p w:rsidR="007503BF" w:rsidRPr="00D85018" w:rsidP="007503BF" w14:paraId="37C86365" w14:textId="19F0D51F">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1145</w:t>
      </w:r>
      <w:r w:rsidRPr="00D85018">
        <w:rPr>
          <w:rStyle w:val="HideTWBExt"/>
          <w:b w:val="0"/>
          <w:noProof w:val="0"/>
        </w:rPr>
        <w:t>&lt;/NumAm&gt;</w:t>
      </w:r>
    </w:p>
    <w:p w:rsidR="007503BF" w:rsidRPr="00D85018" w:rsidP="007503BF" w14:paraId="1D99E4C6"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33EA338E" w14:textId="77777777">
      <w:pPr>
        <w:pStyle w:val="NormalBold"/>
      </w:pPr>
      <w:r w:rsidRPr="00D85018">
        <w:rPr>
          <w:rStyle w:val="HideTWBExt"/>
          <w:b w:val="0"/>
          <w:noProof w:val="0"/>
        </w:rPr>
        <w:t>&lt;/RepeatBlock-By&gt;</w:t>
      </w:r>
    </w:p>
    <w:p w:rsidR="007503BF" w:rsidRPr="00D85018" w:rsidP="007503BF" w14:paraId="3AC8AE32" w14:textId="71740070">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FCF8550" w14:textId="2629CCC3">
      <w:pPr>
        <w:pStyle w:val="NormalBold"/>
      </w:pPr>
      <w:r w:rsidRPr="00D85018">
        <w:rPr>
          <w:rStyle w:val="HideTWBExt"/>
          <w:b w:val="0"/>
          <w:noProof w:val="0"/>
        </w:rPr>
        <w:t>&lt;Article&gt;</w:t>
      </w:r>
      <w:r w:rsidRPr="00D85018" w:rsidR="009D25B3">
        <w:t>Articolo 35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78CD5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73A1D0A" w14:textId="77777777"/>
        </w:tc>
      </w:tr>
      <w:tr w14:paraId="5422D6C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46A7219" w14:textId="17981DDD">
            <w:pPr>
              <w:pStyle w:val="AmColumnHeading"/>
            </w:pPr>
            <w:r w:rsidRPr="00D85018">
              <w:t>Testo della Commissione</w:t>
            </w:r>
          </w:p>
        </w:tc>
        <w:tc>
          <w:tcPr>
            <w:tcW w:w="4876" w:type="dxa"/>
            <w:tcBorders>
              <w:top w:val="nil"/>
              <w:left w:val="nil"/>
              <w:bottom w:val="nil"/>
              <w:right w:val="nil"/>
            </w:tcBorders>
          </w:tcPr>
          <w:p w:rsidR="007503BF" w:rsidRPr="00D85018" w:rsidP="002E07E4" w14:paraId="12A80DB7" w14:textId="1AEC98AE">
            <w:pPr>
              <w:pStyle w:val="AmColumnHeading"/>
            </w:pPr>
            <w:r w:rsidRPr="00D85018">
              <w:t>Emendamento</w:t>
            </w:r>
          </w:p>
        </w:tc>
      </w:tr>
      <w:tr w14:paraId="22A4CA8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796A46D" w14:textId="77777777">
            <w:pPr>
              <w:pStyle w:val="Normal6a"/>
            </w:pPr>
          </w:p>
        </w:tc>
        <w:tc>
          <w:tcPr>
            <w:tcW w:w="4876" w:type="dxa"/>
            <w:tcBorders>
              <w:top w:val="nil"/>
              <w:left w:val="nil"/>
              <w:bottom w:val="nil"/>
              <w:right w:val="nil"/>
            </w:tcBorders>
          </w:tcPr>
          <w:p w:rsidR="007503BF" w:rsidRPr="00D85018" w:rsidP="002E07E4" w14:paraId="492EC768" w14:textId="77777777">
            <w:pPr>
              <w:pStyle w:val="Normal6a"/>
            </w:pPr>
            <w:r w:rsidRPr="00D85018">
              <w:rPr>
                <w:b/>
                <w:i/>
              </w:rPr>
              <w:t>2 bis.</w:t>
            </w:r>
            <w:r w:rsidRPr="00D85018">
              <w:tab/>
            </w:r>
            <w:r w:rsidRPr="00D85018">
              <w:rPr>
                <w:b/>
                <w:i/>
              </w:rPr>
              <w:t>Nella preparazione degli atti delegati e di esecuzione di cui al presente articolo, la Commissione coinvolge in modo strutturato le autorità responsabili dei registri delle imprese degli Stati membri e tiene debitamente conto dei requisiti di interoperabilità, di cibersicurezza, di qualità dei dati e di sostenibilità operativa dell'infrastruttura digitale.</w:t>
            </w:r>
          </w:p>
        </w:tc>
      </w:tr>
    </w:tbl>
    <w:p w:rsidR="007503BF" w:rsidRPr="00D85018" w:rsidP="007503BF" w14:paraId="26F99C05"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50E32789" w14:textId="10D0747F">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357083B1" w14:textId="77777777">
      <w:pPr>
        <w:pStyle w:val="AmJustText"/>
      </w:pPr>
      <w:r w:rsidRPr="00D85018">
        <w:t>La governance dell'infrastruttura digitale dell'Unione non può essere definita esclusivamente dalla Commissione. Il coinvolgimento strutturato delle autorità responsabili dei registri nazionali garantisce che gli atti delegati e di esecuzione tengano conto delle esigenze operative dei sistemi esistenti.</w:t>
      </w:r>
    </w:p>
    <w:p w:rsidR="007503BF" w:rsidRPr="00D85018" w:rsidP="007503BF" w14:paraId="3878FDBC" w14:textId="77777777">
      <w:r w:rsidRPr="00D85018">
        <w:rPr>
          <w:rStyle w:val="HideTWBExt"/>
          <w:noProof w:val="0"/>
        </w:rPr>
        <w:t>&lt;/Amend&gt;</w:t>
      </w:r>
    </w:p>
    <w:p w:rsidR="007503BF" w:rsidRPr="00D85018" w:rsidP="007503BF" w14:paraId="5E1C221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1146</w:t>
      </w:r>
      <w:r w:rsidRPr="00D85018">
        <w:rPr>
          <w:rStyle w:val="HideTWBExt"/>
          <w:b w:val="0"/>
          <w:noProof w:val="0"/>
        </w:rPr>
        <w:t>&lt;/NumAm&gt;</w:t>
      </w:r>
    </w:p>
    <w:p w:rsidR="007503BF" w:rsidRPr="00D85018" w:rsidP="007503BF" w14:paraId="7855ED7A"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138468F2" w14:textId="77777777">
      <w:pPr>
        <w:pStyle w:val="NormalBold"/>
      </w:pPr>
      <w:r w:rsidRPr="00D85018">
        <w:rPr>
          <w:rStyle w:val="HideTWBExt"/>
          <w:b w:val="0"/>
          <w:noProof w:val="0"/>
        </w:rPr>
        <w:t>&lt;/RepeatBlock-By&gt;</w:t>
      </w:r>
    </w:p>
    <w:p w:rsidR="007503BF" w:rsidRPr="00D85018" w:rsidP="007503BF" w14:paraId="59BAB6B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AFFC000" w14:textId="77777777">
      <w:pPr>
        <w:pStyle w:val="NormalBold"/>
      </w:pPr>
      <w:r w:rsidRPr="00D85018">
        <w:rPr>
          <w:rStyle w:val="HideTWBExt"/>
          <w:b w:val="0"/>
          <w:noProof w:val="0"/>
        </w:rPr>
        <w:t>&lt;Article&gt;</w:t>
      </w:r>
      <w:r w:rsidRPr="00D85018">
        <w:t>Articolo 35 – paragrafo 3 – lettera 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30C11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075AB12" w14:textId="77777777"/>
        </w:tc>
      </w:tr>
      <w:tr w14:paraId="75B3810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26D147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DB78D46" w14:textId="77777777">
            <w:pPr>
              <w:pStyle w:val="AmColumnHeading"/>
            </w:pPr>
            <w:r w:rsidRPr="00D85018">
              <w:t>Emendamento</w:t>
            </w:r>
          </w:p>
        </w:tc>
      </w:tr>
      <w:tr w14:paraId="313717F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26B0A00" w14:textId="77777777">
            <w:pPr>
              <w:pStyle w:val="Normal6a"/>
            </w:pPr>
            <w:r w:rsidRPr="00D85018">
              <w:rPr>
                <w:b/>
                <w:i/>
              </w:rPr>
              <w:t>(a)</w:t>
            </w:r>
            <w:r w:rsidRPr="00D85018">
              <w:tab/>
            </w:r>
            <w:r w:rsidRPr="00D85018">
              <w:rPr>
                <w:b/>
                <w:i/>
              </w:rPr>
              <w:t>i modelli multilingue dell'UE, compresi le specifiche tecniche e l'elenco dettagliato dei dati, di cui all'articolo 8;</w:t>
            </w:r>
          </w:p>
        </w:tc>
        <w:tc>
          <w:tcPr>
            <w:tcW w:w="4876" w:type="dxa"/>
            <w:tcBorders>
              <w:top w:val="nil"/>
              <w:left w:val="nil"/>
              <w:bottom w:val="nil"/>
              <w:right w:val="nil"/>
            </w:tcBorders>
          </w:tcPr>
          <w:p w:rsidR="007503BF" w:rsidRPr="00D85018" w:rsidP="002E07E4" w14:paraId="5F6B44B1" w14:textId="77777777">
            <w:pPr>
              <w:pStyle w:val="Normal6a"/>
            </w:pPr>
            <w:r w:rsidRPr="00D85018">
              <w:rPr>
                <w:b/>
                <w:i/>
              </w:rPr>
              <w:t>soppresso</w:t>
            </w:r>
          </w:p>
        </w:tc>
      </w:tr>
    </w:tbl>
    <w:p w:rsidR="007503BF" w:rsidRPr="00D85018" w:rsidP="007503BF" w14:paraId="299F2B29"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5A4781DC" w14:textId="77777777">
      <w:r w:rsidRPr="00D85018">
        <w:rPr>
          <w:rStyle w:val="HideTWBExt"/>
          <w:noProof w:val="0"/>
        </w:rPr>
        <w:t>&lt;/Amend&gt;</w:t>
      </w:r>
    </w:p>
    <w:p w:rsidR="007503BF" w:rsidRPr="00D85018" w:rsidP="007503BF" w14:paraId="5407807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1147</w:t>
      </w:r>
      <w:r w:rsidRPr="00D85018">
        <w:rPr>
          <w:rStyle w:val="HideTWBExt"/>
          <w:b w:val="0"/>
          <w:noProof w:val="0"/>
        </w:rPr>
        <w:t>&lt;/NumAm&gt;</w:t>
      </w:r>
    </w:p>
    <w:p w:rsidR="007503BF" w:rsidRPr="00D85018" w:rsidP="007503BF" w14:paraId="3ED78E80"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6E828C5B" w14:textId="77777777">
      <w:pPr>
        <w:pStyle w:val="NormalBold"/>
      </w:pPr>
      <w:r w:rsidRPr="00D85018">
        <w:rPr>
          <w:rStyle w:val="HideTWBExt"/>
          <w:b w:val="0"/>
          <w:noProof w:val="0"/>
        </w:rPr>
        <w:t>&lt;/RepeatBlock-By&gt;</w:t>
      </w:r>
    </w:p>
    <w:p w:rsidR="007503BF" w:rsidRPr="00D85018" w:rsidP="007503BF" w14:paraId="214F605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D2ED492" w14:textId="77777777">
      <w:pPr>
        <w:pStyle w:val="NormalBold"/>
      </w:pPr>
      <w:r w:rsidRPr="00D85018">
        <w:rPr>
          <w:rStyle w:val="HideTWBExt"/>
          <w:b w:val="0"/>
          <w:noProof w:val="0"/>
        </w:rPr>
        <w:t>&lt;Article&gt;</w:t>
      </w:r>
      <w:r w:rsidRPr="00D85018">
        <w:t>Articolo 35 – paragrafo 3 – lettera d</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F801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89DDA61" w14:textId="77777777"/>
        </w:tc>
      </w:tr>
      <w:tr w14:paraId="0CB70C4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572162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4C88C31" w14:textId="77777777">
            <w:pPr>
              <w:pStyle w:val="AmColumnHeading"/>
            </w:pPr>
            <w:r w:rsidRPr="00D85018">
              <w:t>Emendamento</w:t>
            </w:r>
          </w:p>
        </w:tc>
      </w:tr>
      <w:tr w14:paraId="4B36FC2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55F6093" w14:textId="77777777">
            <w:pPr>
              <w:pStyle w:val="Normal6a"/>
            </w:pPr>
            <w:r w:rsidRPr="00D85018">
              <w:rPr>
                <w:b/>
                <w:i/>
              </w:rPr>
              <w:t>(d)</w:t>
            </w:r>
            <w:r w:rsidRPr="00D85018">
              <w:tab/>
            </w:r>
            <w:r w:rsidRPr="00D85018">
              <w:rPr>
                <w:b/>
                <w:i/>
              </w:rPr>
              <w:t>le specifiche tecniche sulla compatibilità del certificato delle società UE e della procura dell'UE di cui agli articoli 30 e 31 con i portafogli delle imprese di cui al [OP: riferimento alla proposta di regolamento del Parlamento europeo e del Consiglio sull'istituzione dei portafogli europei delle imprese].</w:t>
            </w:r>
          </w:p>
        </w:tc>
        <w:tc>
          <w:tcPr>
            <w:tcW w:w="4876" w:type="dxa"/>
            <w:tcBorders>
              <w:top w:val="nil"/>
              <w:left w:val="nil"/>
              <w:bottom w:val="nil"/>
              <w:right w:val="nil"/>
            </w:tcBorders>
          </w:tcPr>
          <w:p w:rsidR="007503BF" w:rsidRPr="00D85018" w:rsidP="002E07E4" w14:paraId="1708E49C" w14:textId="77777777">
            <w:pPr>
              <w:pStyle w:val="Normal6a"/>
            </w:pPr>
            <w:r w:rsidRPr="00D85018">
              <w:rPr>
                <w:b/>
                <w:i/>
              </w:rPr>
              <w:t>soppresso</w:t>
            </w:r>
          </w:p>
        </w:tc>
      </w:tr>
    </w:tbl>
    <w:p w:rsidR="007503BF" w:rsidRPr="00D85018" w:rsidP="007503BF" w14:paraId="177448F3"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631F5184" w14:textId="77777777">
      <w:r w:rsidRPr="00D85018">
        <w:rPr>
          <w:rStyle w:val="HideTWBExt"/>
          <w:noProof w:val="0"/>
        </w:rPr>
        <w:t>&lt;/Amend&gt;</w:t>
      </w:r>
    </w:p>
    <w:p w:rsidR="007503BF" w:rsidRPr="00D85018" w:rsidP="007503BF" w14:paraId="65153A5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1148</w:t>
      </w:r>
      <w:r w:rsidRPr="00D85018">
        <w:rPr>
          <w:rStyle w:val="HideTWBExt"/>
          <w:b w:val="0"/>
          <w:noProof w:val="0"/>
        </w:rPr>
        <w:t>&lt;/NumAm&gt;</w:t>
      </w:r>
    </w:p>
    <w:p w:rsidR="007503BF" w:rsidRPr="00D85018" w:rsidP="007503BF" w14:paraId="7A6BA5A5"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0EBE91D2" w14:textId="77777777">
      <w:pPr>
        <w:pStyle w:val="NormalBold"/>
      </w:pPr>
      <w:r w:rsidRPr="00D85018">
        <w:rPr>
          <w:rStyle w:val="HideTWBExt"/>
          <w:b w:val="0"/>
          <w:noProof w:val="0"/>
        </w:rPr>
        <w:t>&lt;/RepeatBlock-By&gt;</w:t>
      </w:r>
    </w:p>
    <w:p w:rsidR="007503BF" w:rsidRPr="00D85018" w:rsidP="007503BF" w14:paraId="3FECE7E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E894EBF" w14:textId="77777777">
      <w:pPr>
        <w:pStyle w:val="NormalBold"/>
      </w:pPr>
      <w:r w:rsidRPr="00D85018">
        <w:rPr>
          <w:rStyle w:val="HideTWBExt"/>
          <w:b w:val="0"/>
          <w:noProof w:val="0"/>
        </w:rPr>
        <w:t>&lt;Article&gt;</w:t>
      </w:r>
      <w:r w:rsidRPr="00D85018">
        <w:t>Articolo 35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E9E07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49F00AD" w14:textId="77777777"/>
        </w:tc>
      </w:tr>
      <w:tr w14:paraId="37D9CCA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154F33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302A752" w14:textId="77777777">
            <w:pPr>
              <w:pStyle w:val="AmColumnHeading"/>
            </w:pPr>
            <w:r w:rsidRPr="00D85018">
              <w:t>Emendamento</w:t>
            </w:r>
          </w:p>
        </w:tc>
      </w:tr>
      <w:tr w14:paraId="1BCEE77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98E0B86" w14:textId="77777777">
            <w:pPr>
              <w:pStyle w:val="Normal6a"/>
            </w:pPr>
          </w:p>
        </w:tc>
        <w:tc>
          <w:tcPr>
            <w:tcW w:w="4876" w:type="dxa"/>
            <w:tcBorders>
              <w:top w:val="nil"/>
              <w:left w:val="nil"/>
              <w:bottom w:val="nil"/>
              <w:right w:val="nil"/>
            </w:tcBorders>
          </w:tcPr>
          <w:p w:rsidR="007503BF" w:rsidRPr="00D85018" w:rsidP="002E07E4" w14:paraId="195CE521" w14:textId="77777777">
            <w:pPr>
              <w:pStyle w:val="Normal6a"/>
            </w:pPr>
            <w:r w:rsidRPr="00D85018">
              <w:rPr>
                <w:b/>
                <w:i/>
              </w:rPr>
              <w:t>3 bis.</w:t>
            </w:r>
            <w:r w:rsidRPr="00D85018">
              <w:tab/>
            </w:r>
            <w:r w:rsidRPr="00D85018">
              <w:rPr>
                <w:b/>
                <w:i/>
              </w:rPr>
              <w:t>La Commissione pubblica i progetti di atti di esecuzione e consulta gli Stati membri, il Parlamento europeo e i portatori di interessi pertinenti almeno sei mesi prima della prevista adozione.</w:t>
            </w:r>
          </w:p>
        </w:tc>
      </w:tr>
    </w:tbl>
    <w:p w:rsidR="007503BF" w:rsidRPr="00D85018" w:rsidP="007503BF" w14:paraId="6B92E78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DC9B07C" w14:textId="77777777">
      <w:r w:rsidRPr="00D85018">
        <w:rPr>
          <w:rStyle w:val="HideTWBExt"/>
          <w:noProof w:val="0"/>
        </w:rPr>
        <w:t>&lt;/Amend&gt;</w:t>
      </w:r>
    </w:p>
    <w:p w:rsidR="007503BF" w:rsidRPr="00D85018" w:rsidP="007503BF" w14:paraId="3FE9171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1149</w:t>
      </w:r>
      <w:r w:rsidRPr="00D85018">
        <w:rPr>
          <w:rStyle w:val="HideTWBExt"/>
          <w:b w:val="0"/>
          <w:noProof w:val="0"/>
        </w:rPr>
        <w:t>&lt;/NumAm&gt;</w:t>
      </w:r>
    </w:p>
    <w:p w:rsidR="007503BF" w:rsidRPr="00D85018" w:rsidP="007503BF" w14:paraId="6C273D18"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385FB1F6" w14:textId="77777777">
      <w:pPr>
        <w:pStyle w:val="NormalBold"/>
      </w:pPr>
      <w:r w:rsidRPr="00D85018">
        <w:rPr>
          <w:rStyle w:val="HideTWBExt"/>
          <w:b w:val="0"/>
          <w:noProof w:val="0"/>
        </w:rPr>
        <w:t>&lt;/RepeatBlock-By&gt;</w:t>
      </w:r>
    </w:p>
    <w:p w:rsidR="007503BF" w:rsidRPr="00D85018" w:rsidP="007503BF" w14:paraId="4A3B081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5B2B033" w14:textId="77777777">
      <w:pPr>
        <w:pStyle w:val="NormalBold"/>
      </w:pPr>
      <w:r w:rsidRPr="00D85018">
        <w:rPr>
          <w:rStyle w:val="HideTWBExt"/>
          <w:b w:val="0"/>
          <w:noProof w:val="0"/>
        </w:rPr>
        <w:t>&lt;Article&gt;</w:t>
      </w:r>
      <w:r w:rsidRPr="00D85018">
        <w:t>Articolo 35 – paragrafo 3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D032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31E7DCD" w14:textId="77777777"/>
        </w:tc>
      </w:tr>
      <w:tr w14:paraId="4AC1899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AFFD02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2E15D34" w14:textId="77777777">
            <w:pPr>
              <w:pStyle w:val="AmColumnHeading"/>
            </w:pPr>
            <w:r w:rsidRPr="00D85018">
              <w:t>Emendamento</w:t>
            </w:r>
          </w:p>
        </w:tc>
      </w:tr>
      <w:tr w14:paraId="57FA6DB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DC8C091" w14:textId="77777777">
            <w:pPr>
              <w:pStyle w:val="Normal6a"/>
            </w:pPr>
          </w:p>
        </w:tc>
        <w:tc>
          <w:tcPr>
            <w:tcW w:w="4876" w:type="dxa"/>
            <w:tcBorders>
              <w:top w:val="nil"/>
              <w:left w:val="nil"/>
              <w:bottom w:val="nil"/>
              <w:right w:val="nil"/>
            </w:tcBorders>
          </w:tcPr>
          <w:p w:rsidR="007503BF" w:rsidRPr="00D85018" w:rsidP="002E07E4" w14:paraId="199082E6" w14:textId="77777777">
            <w:pPr>
              <w:pStyle w:val="Normal6a"/>
            </w:pPr>
            <w:r w:rsidRPr="00D85018">
              <w:rPr>
                <w:b/>
                <w:i/>
              </w:rPr>
              <w:t>3 ter.</w:t>
            </w:r>
            <w:r w:rsidRPr="00D85018">
              <w:tab/>
            </w:r>
            <w:r w:rsidRPr="00D85018">
              <w:rPr>
                <w:b/>
                <w:i/>
              </w:rPr>
              <w:t>Il presente regolamento si applica solo dopo l'entrata in vigore di tutti gli atti di esecuzione di cui al paragrafo 3 e dopo che agli Stati membri è stato concesso tempo sufficiente per adeguare i propri sistemi amministrativi e informatici.</w:t>
            </w:r>
          </w:p>
        </w:tc>
      </w:tr>
    </w:tbl>
    <w:p w:rsidR="007503BF" w:rsidRPr="00D85018" w:rsidP="007503BF" w14:paraId="3D50269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6E4C379" w14:textId="77777777">
      <w:r w:rsidRPr="00D85018">
        <w:rPr>
          <w:rStyle w:val="HideTWBExt"/>
          <w:noProof w:val="0"/>
        </w:rPr>
        <w:t>&lt;/Amend&gt;</w:t>
      </w:r>
    </w:p>
    <w:p w:rsidR="007503BF" w:rsidRPr="00D85018" w:rsidP="007503BF" w14:paraId="649817B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1150</w:t>
      </w:r>
      <w:r w:rsidRPr="00D85018">
        <w:rPr>
          <w:rStyle w:val="HideTWBExt"/>
          <w:b w:val="0"/>
          <w:noProof w:val="0"/>
        </w:rPr>
        <w:t>&lt;/NumAm&gt;</w:t>
      </w:r>
    </w:p>
    <w:p w:rsidR="007503BF" w:rsidRPr="00D85018" w:rsidP="007503BF" w14:paraId="39D36AF4"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7EBADC71" w14:textId="77777777">
      <w:pPr>
        <w:pStyle w:val="NormalBold"/>
      </w:pPr>
      <w:r w:rsidRPr="00D85018">
        <w:rPr>
          <w:rStyle w:val="HideTWBExt"/>
          <w:b w:val="0"/>
          <w:noProof w:val="0"/>
        </w:rPr>
        <w:t>&lt;/RepeatBlock-By&gt;</w:t>
      </w:r>
    </w:p>
    <w:p w:rsidR="007503BF" w:rsidRPr="00D85018" w:rsidP="007503BF" w14:paraId="61A7D80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F1783D8" w14:textId="77777777">
      <w:pPr>
        <w:pStyle w:val="NormalBold"/>
      </w:pPr>
      <w:r w:rsidRPr="00D85018">
        <w:rPr>
          <w:rStyle w:val="HideTWBExt"/>
          <w:b w:val="0"/>
          <w:noProof w:val="0"/>
        </w:rPr>
        <w:t>&lt;Article&gt;</w:t>
      </w:r>
      <w:r w:rsidRPr="00D85018">
        <w:t>Articolo 35 – paragrafo 3 quater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80D34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429E69C" w14:textId="77777777"/>
        </w:tc>
      </w:tr>
      <w:tr w14:paraId="263D9B5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73708A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55342FC" w14:textId="77777777">
            <w:pPr>
              <w:pStyle w:val="AmColumnHeading"/>
            </w:pPr>
            <w:r w:rsidRPr="00D85018">
              <w:t>Emendamento</w:t>
            </w:r>
          </w:p>
        </w:tc>
      </w:tr>
      <w:tr w14:paraId="4D0C234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47DDBC9" w14:textId="77777777">
            <w:pPr>
              <w:pStyle w:val="Normal6a"/>
            </w:pPr>
          </w:p>
        </w:tc>
        <w:tc>
          <w:tcPr>
            <w:tcW w:w="4876" w:type="dxa"/>
            <w:tcBorders>
              <w:top w:val="nil"/>
              <w:left w:val="nil"/>
              <w:bottom w:val="nil"/>
              <w:right w:val="nil"/>
            </w:tcBorders>
          </w:tcPr>
          <w:p w:rsidR="007503BF" w:rsidRPr="00D85018" w:rsidP="002E07E4" w14:paraId="0B656CD0" w14:textId="77777777">
            <w:pPr>
              <w:pStyle w:val="Normal6a"/>
            </w:pPr>
            <w:r w:rsidRPr="00D85018">
              <w:rPr>
                <w:b/>
                <w:i/>
              </w:rPr>
              <w:t>3 quater.</w:t>
            </w:r>
            <w:r w:rsidRPr="00D85018">
              <w:tab/>
            </w:r>
            <w:r w:rsidRPr="00D85018">
              <w:rPr>
                <w:b/>
                <w:i/>
              </w:rPr>
              <w:t>Il periodo tra l'entrata in vigore degli atti di esecuzione di cui al paragrafo 3 e la data di applicazione del presente regolamento non è inferiore a 24 mesi.</w:t>
            </w:r>
          </w:p>
        </w:tc>
      </w:tr>
    </w:tbl>
    <w:p w:rsidR="007503BF" w:rsidRPr="00D85018" w:rsidP="007503BF" w14:paraId="65B2521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503A9B4" w14:textId="77777777">
      <w:r w:rsidRPr="00D85018">
        <w:rPr>
          <w:rStyle w:val="HideTWBExt"/>
          <w:noProof w:val="0"/>
        </w:rPr>
        <w:t>&lt;/Amend&gt;</w:t>
      </w:r>
    </w:p>
    <w:p w:rsidR="007503BF" w:rsidRPr="00D85018" w:rsidP="007503BF" w14:paraId="1F01ABA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1151</w:t>
      </w:r>
      <w:r w:rsidRPr="00D85018">
        <w:rPr>
          <w:rStyle w:val="HideTWBExt"/>
          <w:b w:val="0"/>
          <w:noProof w:val="0"/>
        </w:rPr>
        <w:t>&lt;/NumAm&gt;</w:t>
      </w:r>
    </w:p>
    <w:p w:rsidR="007503BF" w:rsidRPr="00D85018" w:rsidP="007503BF" w14:paraId="1E2398E3"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56AD072B"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46F8DA22"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53D51834" w14:textId="77777777">
      <w:pPr>
        <w:pStyle w:val="NormalBold"/>
      </w:pPr>
      <w:r w:rsidRPr="00D85018">
        <w:rPr>
          <w:rStyle w:val="HideTWBExt"/>
          <w:b w:val="0"/>
          <w:noProof w:val="0"/>
        </w:rPr>
        <w:t>&lt;/RepeatBlock-By&gt;</w:t>
      </w:r>
    </w:p>
    <w:p w:rsidR="007503BF" w:rsidRPr="00D85018" w:rsidP="007503BF" w14:paraId="310E522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D72F5D8" w14:textId="77777777">
      <w:pPr>
        <w:pStyle w:val="NormalBold"/>
      </w:pPr>
      <w:r w:rsidRPr="00D85018">
        <w:rPr>
          <w:rStyle w:val="HideTWBExt"/>
          <w:b w:val="0"/>
          <w:noProof w:val="0"/>
        </w:rPr>
        <w:t>&lt;Article&gt;</w:t>
      </w:r>
      <w:r w:rsidRPr="00D85018">
        <w:t>Articolo 36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FFF6A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E4E181E" w14:textId="77777777"/>
        </w:tc>
      </w:tr>
      <w:tr w14:paraId="084B30B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AA6A15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5884851" w14:textId="77777777">
            <w:pPr>
              <w:pStyle w:val="AmColumnHeading"/>
            </w:pPr>
            <w:r w:rsidRPr="00D85018">
              <w:t>Emendamento</w:t>
            </w:r>
          </w:p>
        </w:tc>
      </w:tr>
      <w:tr w14:paraId="146A04F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7993F97" w14:textId="77777777">
            <w:pPr>
              <w:pStyle w:val="Normal6a"/>
            </w:pPr>
            <w:r w:rsidRPr="00D85018">
              <w:t>2.</w:t>
            </w:r>
            <w:r w:rsidRPr="00D85018">
              <w:tab/>
              <w:t>Ciascuna succursale di una società EU Inc. è iscritta nel registro delle imprese dello Stato membro in cui la succursale deve essere aperta.</w:t>
            </w:r>
          </w:p>
        </w:tc>
        <w:tc>
          <w:tcPr>
            <w:tcW w:w="4876" w:type="dxa"/>
            <w:tcBorders>
              <w:top w:val="nil"/>
              <w:left w:val="nil"/>
              <w:bottom w:val="nil"/>
              <w:right w:val="nil"/>
            </w:tcBorders>
          </w:tcPr>
          <w:p w:rsidR="007503BF" w:rsidRPr="00D85018" w:rsidP="002E07E4" w14:paraId="5D294C89" w14:textId="77777777">
            <w:pPr>
              <w:pStyle w:val="Normal6a"/>
            </w:pPr>
            <w:r w:rsidRPr="00D85018">
              <w:t>2.</w:t>
            </w:r>
            <w:r w:rsidRPr="00D85018">
              <w:tab/>
              <w:t xml:space="preserve">Ciascuna succursale di una società EU Inc. è iscritta nel registro delle imprese dello Stato membro in cui la succursale deve essere aperta </w:t>
            </w:r>
            <w:r w:rsidRPr="00D85018">
              <w:rPr>
                <w:b/>
                <w:i/>
              </w:rPr>
              <w:t>e si attiene alla legislazione in materia di lavoro, fiscalità e previdenza sociale di tale Stato membro</w:t>
            </w:r>
            <w:r w:rsidRPr="00D85018">
              <w:t>.</w:t>
            </w:r>
          </w:p>
        </w:tc>
      </w:tr>
    </w:tbl>
    <w:p w:rsidR="007503BF" w:rsidRPr="00D85018" w:rsidP="007503BF" w14:paraId="424CCEA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7A161A5" w14:textId="77777777">
      <w:r w:rsidRPr="00D85018">
        <w:rPr>
          <w:rStyle w:val="HideTWBExt"/>
          <w:noProof w:val="0"/>
        </w:rPr>
        <w:t>&lt;/Amend&gt;</w:t>
      </w:r>
    </w:p>
    <w:p w:rsidR="007503BF" w:rsidRPr="00D85018" w:rsidP="007503BF" w14:paraId="133A41E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1152</w:t>
      </w:r>
      <w:r w:rsidRPr="00D85018">
        <w:rPr>
          <w:rStyle w:val="HideTWBExt"/>
          <w:b w:val="0"/>
          <w:noProof w:val="0"/>
        </w:rPr>
        <w:t>&lt;/NumAm&gt;</w:t>
      </w:r>
    </w:p>
    <w:p w:rsidR="007503BF" w:rsidRPr="00D85018" w:rsidP="007503BF" w14:paraId="3D002F16"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4B1B40D9" w14:textId="77777777">
      <w:pPr>
        <w:pStyle w:val="NormalBold"/>
      </w:pPr>
      <w:r w:rsidRPr="00D85018">
        <w:rPr>
          <w:rStyle w:val="HideTWBExt"/>
          <w:b w:val="0"/>
          <w:noProof w:val="0"/>
        </w:rPr>
        <w:t>&lt;/RepeatBlock-By&gt;</w:t>
      </w:r>
    </w:p>
    <w:p w:rsidR="007503BF" w:rsidRPr="00D85018" w:rsidP="007503BF" w14:paraId="6F93A73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E82AF6B" w14:textId="77777777">
      <w:pPr>
        <w:pStyle w:val="NormalBold"/>
      </w:pPr>
      <w:r w:rsidRPr="00D85018">
        <w:rPr>
          <w:rStyle w:val="HideTWBExt"/>
          <w:b w:val="0"/>
          <w:noProof w:val="0"/>
        </w:rPr>
        <w:t>&lt;Article&gt;</w:t>
      </w:r>
      <w:r w:rsidRPr="00D85018">
        <w:t>Articolo 36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C56C1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6904575" w14:textId="77777777"/>
        </w:tc>
      </w:tr>
      <w:tr w14:paraId="50C2D8A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BCFF52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3FDF593" w14:textId="77777777">
            <w:pPr>
              <w:pStyle w:val="AmColumnHeading"/>
            </w:pPr>
            <w:r w:rsidRPr="00D85018">
              <w:t>Emendamento</w:t>
            </w:r>
          </w:p>
        </w:tc>
      </w:tr>
      <w:tr w14:paraId="65ADFCD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DFE46BF" w14:textId="77777777">
            <w:pPr>
              <w:pStyle w:val="Normal6a"/>
            </w:pPr>
          </w:p>
        </w:tc>
        <w:tc>
          <w:tcPr>
            <w:tcW w:w="4876" w:type="dxa"/>
            <w:tcBorders>
              <w:top w:val="nil"/>
              <w:left w:val="nil"/>
              <w:bottom w:val="nil"/>
              <w:right w:val="nil"/>
            </w:tcBorders>
          </w:tcPr>
          <w:p w:rsidR="007503BF" w:rsidRPr="00D85018" w:rsidP="002E07E4" w14:paraId="7EED038C" w14:textId="77777777">
            <w:pPr>
              <w:pStyle w:val="Normal6a"/>
            </w:pPr>
            <w:r w:rsidRPr="00D85018">
              <w:rPr>
                <w:b/>
                <w:i/>
              </w:rPr>
              <w:t>2 bis.</w:t>
            </w:r>
            <w:r w:rsidRPr="00D85018">
              <w:tab/>
            </w:r>
            <w:r w:rsidRPr="00D85018">
              <w:rPr>
                <w:b/>
                <w:i/>
              </w:rPr>
              <w:t>Salvo altrimenti disposto dal presente regolamento, da altre disposizioni del diritto dell'Unione o dal diritto nazionale applicabile dello Stato membro in cui la succursale è stabilita, le norme applicabili alla EU Inc. si applicano anche alle sue succursali.</w:t>
            </w:r>
          </w:p>
        </w:tc>
      </w:tr>
    </w:tbl>
    <w:p w:rsidR="007503BF" w:rsidRPr="00D85018" w:rsidP="007503BF" w14:paraId="5ECA461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0EF7C62" w14:textId="77777777">
      <w:r w:rsidRPr="00D85018">
        <w:rPr>
          <w:rStyle w:val="HideTWBExt"/>
          <w:noProof w:val="0"/>
        </w:rPr>
        <w:t>&lt;/Amend&gt;</w:t>
      </w:r>
    </w:p>
    <w:p w:rsidR="007503BF" w:rsidRPr="00D85018" w:rsidP="007503BF" w14:paraId="294F1CF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1153</w:t>
      </w:r>
      <w:r w:rsidRPr="00D85018">
        <w:rPr>
          <w:rStyle w:val="HideTWBExt"/>
          <w:b w:val="0"/>
          <w:noProof w:val="0"/>
        </w:rPr>
        <w:t>&lt;/NumAm&gt;</w:t>
      </w:r>
    </w:p>
    <w:p w:rsidR="007503BF" w:rsidRPr="00D85018" w:rsidP="007503BF" w14:paraId="5B17FD4F"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425DB304" w14:textId="77777777">
      <w:pPr>
        <w:pStyle w:val="NormalBold"/>
      </w:pPr>
      <w:r w:rsidRPr="00D85018">
        <w:rPr>
          <w:rStyle w:val="HideTWBExt"/>
          <w:b w:val="0"/>
          <w:noProof w:val="0"/>
        </w:rPr>
        <w:t>&lt;/RepeatBlock-By&gt;</w:t>
      </w:r>
    </w:p>
    <w:p w:rsidR="007503BF" w:rsidRPr="00D85018" w:rsidP="007503BF" w14:paraId="1FA968D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1279F0D" w14:textId="77777777">
      <w:pPr>
        <w:pStyle w:val="NormalBold"/>
      </w:pPr>
      <w:r w:rsidRPr="00D85018">
        <w:rPr>
          <w:rStyle w:val="HideTWBExt"/>
          <w:b w:val="0"/>
          <w:noProof w:val="0"/>
        </w:rPr>
        <w:t>&lt;Article&gt;</w:t>
      </w:r>
      <w:r w:rsidRPr="00D85018">
        <w:t>Articolo 36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6337D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80D903D" w14:textId="77777777"/>
        </w:tc>
      </w:tr>
      <w:tr w14:paraId="3DD1059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8614DF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7F85B3C" w14:textId="77777777">
            <w:pPr>
              <w:pStyle w:val="AmColumnHeading"/>
            </w:pPr>
            <w:r w:rsidRPr="00D85018">
              <w:t>Emendamento</w:t>
            </w:r>
          </w:p>
        </w:tc>
      </w:tr>
      <w:tr w14:paraId="4DE7788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6CFF77A" w14:textId="77777777">
            <w:pPr>
              <w:pStyle w:val="Normal6a"/>
            </w:pPr>
          </w:p>
        </w:tc>
        <w:tc>
          <w:tcPr>
            <w:tcW w:w="4876" w:type="dxa"/>
            <w:tcBorders>
              <w:top w:val="nil"/>
              <w:left w:val="nil"/>
              <w:bottom w:val="nil"/>
              <w:right w:val="nil"/>
            </w:tcBorders>
          </w:tcPr>
          <w:p w:rsidR="007503BF" w:rsidRPr="00D85018" w:rsidP="002E07E4" w14:paraId="4355CEB3" w14:textId="77777777">
            <w:pPr>
              <w:pStyle w:val="Normal6a"/>
            </w:pPr>
            <w:r w:rsidRPr="00D85018">
              <w:rPr>
                <w:b/>
                <w:i/>
              </w:rPr>
              <w:t>2 bis.</w:t>
            </w:r>
            <w:r w:rsidRPr="00D85018">
              <w:tab/>
            </w:r>
            <w:r w:rsidRPr="00D85018">
              <w:rPr>
                <w:b/>
                <w:i/>
              </w:rPr>
              <w:t>Le norme che si applicano alla società EU Inc. si applicano anche alle sue succursali, salvo altrimenti disposto dal diritto dell'Unione o nazionale.</w:t>
            </w:r>
          </w:p>
        </w:tc>
      </w:tr>
    </w:tbl>
    <w:p w:rsidR="007503BF" w:rsidRPr="00D85018" w:rsidP="007503BF" w14:paraId="4407A22B"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73E51E44" w14:textId="77777777">
      <w:r w:rsidRPr="00D85018">
        <w:rPr>
          <w:rStyle w:val="HideTWBExt"/>
          <w:noProof w:val="0"/>
        </w:rPr>
        <w:t>&lt;/Amend&gt;</w:t>
      </w:r>
    </w:p>
    <w:p w:rsidR="007503BF" w:rsidRPr="00D85018" w:rsidP="007503BF" w14:paraId="09EE256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1154</w:t>
      </w:r>
      <w:r w:rsidRPr="00D85018">
        <w:rPr>
          <w:rStyle w:val="HideTWBExt"/>
          <w:b w:val="0"/>
          <w:noProof w:val="0"/>
        </w:rPr>
        <w:t>&lt;/NumAm&gt;</w:t>
      </w:r>
    </w:p>
    <w:p w:rsidR="007503BF" w:rsidRPr="00D85018" w:rsidP="007503BF" w14:paraId="101C876E"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3184393D" w14:textId="77777777">
      <w:pPr>
        <w:pStyle w:val="NormalBold"/>
      </w:pPr>
      <w:r w:rsidRPr="00D85018">
        <w:rPr>
          <w:rStyle w:val="HideTWBExt"/>
          <w:b w:val="0"/>
          <w:noProof w:val="0"/>
        </w:rPr>
        <w:t>&lt;/RepeatBlock-By&gt;</w:t>
      </w:r>
    </w:p>
    <w:p w:rsidR="007503BF" w:rsidRPr="00D85018" w:rsidP="007503BF" w14:paraId="3894AE6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AF48090" w14:textId="77777777">
      <w:pPr>
        <w:pStyle w:val="NormalBold"/>
      </w:pPr>
      <w:r w:rsidRPr="00D85018">
        <w:rPr>
          <w:rStyle w:val="HideTWBExt"/>
          <w:b w:val="0"/>
          <w:noProof w:val="0"/>
        </w:rPr>
        <w:t>&lt;Article&gt;</w:t>
      </w:r>
      <w:r w:rsidRPr="00D85018">
        <w:t>Articolo 37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D9E3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0F4DC8B" w14:textId="77777777"/>
        </w:tc>
      </w:tr>
      <w:tr w14:paraId="2ED6B9E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16C203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C1BBAB6" w14:textId="77777777">
            <w:pPr>
              <w:pStyle w:val="AmColumnHeading"/>
            </w:pPr>
            <w:r w:rsidRPr="00D85018">
              <w:t>Emendamento</w:t>
            </w:r>
          </w:p>
        </w:tc>
      </w:tr>
      <w:tr w14:paraId="01EE52F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EA687F7" w14:textId="77777777">
            <w:pPr>
              <w:pStyle w:val="Normal6a"/>
            </w:pPr>
            <w:r w:rsidRPr="00D85018">
              <w:t>1.</w:t>
            </w:r>
            <w:r w:rsidRPr="00D85018">
              <w:tab/>
            </w:r>
            <w:r w:rsidRPr="00D85018">
              <w:rPr>
                <w:b/>
                <w:i/>
              </w:rPr>
              <w:t>Una EU Inc. può registrare una succursale in un altro Stato membro tramite l'interfaccia centrale dell'UE, utilizzando il modulo di domanda di cui all'</w:t>
            </w:r>
            <w:r w:rsidRPr="00D85018">
              <w:t xml:space="preserve">articolo </w:t>
            </w:r>
            <w:r w:rsidRPr="00D85018">
              <w:rPr>
                <w:b/>
                <w:i/>
              </w:rPr>
              <w:t>38 ed entro i termini e il limite di costo di cui all'articolo 16, paragrafo 2</w:t>
            </w:r>
            <w:r w:rsidRPr="00D85018">
              <w:t>.</w:t>
            </w:r>
          </w:p>
        </w:tc>
        <w:tc>
          <w:tcPr>
            <w:tcW w:w="4876" w:type="dxa"/>
            <w:tcBorders>
              <w:top w:val="nil"/>
              <w:left w:val="nil"/>
              <w:bottom w:val="nil"/>
              <w:right w:val="nil"/>
            </w:tcBorders>
          </w:tcPr>
          <w:p w:rsidR="007503BF" w:rsidRPr="00D85018" w:rsidP="002E07E4" w14:paraId="55BAFFA5" w14:textId="77777777">
            <w:pPr>
              <w:pStyle w:val="Normal6a"/>
            </w:pPr>
            <w:r w:rsidRPr="00D85018">
              <w:t>1.</w:t>
            </w:r>
            <w:r w:rsidRPr="00D85018">
              <w:tab/>
            </w:r>
            <w:r w:rsidRPr="00D85018">
              <w:rPr>
                <w:b/>
                <w:i/>
              </w:rPr>
              <w:t>L'</w:t>
            </w:r>
            <w:r w:rsidRPr="00D85018">
              <w:t xml:space="preserve">articolo </w:t>
            </w:r>
            <w:r w:rsidRPr="00D85018">
              <w:rPr>
                <w:b/>
                <w:i/>
              </w:rPr>
              <w:t>28 bis della direttiva (UE) 2017/1132 si applica mutatis mutandis alle società EU Inc</w:t>
            </w:r>
            <w:r w:rsidRPr="00D85018">
              <w:t>.</w:t>
            </w:r>
          </w:p>
        </w:tc>
      </w:tr>
    </w:tbl>
    <w:p w:rsidR="007503BF" w:rsidRPr="00D85018" w:rsidP="007503BF" w14:paraId="2EF137B4"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76F2BECB"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598E70C0" w14:textId="77777777">
      <w:pPr>
        <w:pStyle w:val="AmJustText"/>
      </w:pPr>
      <w:r w:rsidRPr="00D85018">
        <w:t>În ceea ce privește înregistrarea sucursalelor, modificarea propusă urmărește să prevadă aplicabilitatea directă a articolului 28a din Directiva (UE) 2017/1132, astfel cum a fost introdus prin Directiva (UE) 2019/1151 și ulterior modificat prin Directiva (UE) 2025/25. Articolul respectiv impune deja statelor membre să permită înregistrarea online a sucursalelor și să stabilească proceduri care să asigure verificarea legalității obiectului de activitate al sucursalei, a denumirii acesteia și a documentelor și informațiilor prezentate în scopul înregistrării. Prin urmare, aplicarea unor norme comparabile atât societăților EU Inc., cât și societăților naționale contribuie la asigurarea unor condiții de concurență echitabile între acestea.</w:t>
      </w:r>
    </w:p>
    <w:p w:rsidR="007503BF" w:rsidRPr="00D85018" w:rsidP="007503BF" w14:paraId="48884B18" w14:textId="77777777">
      <w:r w:rsidRPr="00D85018">
        <w:rPr>
          <w:rStyle w:val="HideTWBExt"/>
          <w:noProof w:val="0"/>
        </w:rPr>
        <w:t>&lt;/Amend&gt;</w:t>
      </w:r>
    </w:p>
    <w:p w:rsidR="007503BF" w:rsidRPr="00D85018" w:rsidP="007503BF" w14:paraId="54E64F7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1155</w:t>
      </w:r>
      <w:r w:rsidRPr="00D85018">
        <w:rPr>
          <w:rStyle w:val="HideTWBExt"/>
          <w:b w:val="0"/>
          <w:noProof w:val="0"/>
        </w:rPr>
        <w:t>&lt;/NumAm&gt;</w:t>
      </w:r>
    </w:p>
    <w:p w:rsidR="007503BF" w:rsidRPr="00D85018" w:rsidP="007503BF" w14:paraId="228493C7"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53260E8F" w14:textId="77777777">
      <w:pPr>
        <w:pStyle w:val="NormalBold"/>
      </w:pPr>
      <w:r w:rsidRPr="00D85018">
        <w:rPr>
          <w:rStyle w:val="HideTWBExt"/>
          <w:b w:val="0"/>
          <w:noProof w:val="0"/>
        </w:rPr>
        <w:t>&lt;/RepeatBlock-By&gt;</w:t>
      </w:r>
    </w:p>
    <w:p w:rsidR="007503BF" w:rsidRPr="00D85018" w:rsidP="007503BF" w14:paraId="760978E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470713D" w14:textId="77777777">
      <w:pPr>
        <w:pStyle w:val="NormalBold"/>
      </w:pPr>
      <w:r w:rsidRPr="00D85018">
        <w:rPr>
          <w:rStyle w:val="HideTWBExt"/>
          <w:b w:val="0"/>
          <w:noProof w:val="0"/>
        </w:rPr>
        <w:t>&lt;Article&gt;</w:t>
      </w:r>
      <w:r w:rsidRPr="00D85018">
        <w:t>Articolo 37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949F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8B50EE5" w14:textId="77777777"/>
        </w:tc>
      </w:tr>
      <w:tr w14:paraId="0C3B08E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066B23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ECEBD24" w14:textId="77777777">
            <w:pPr>
              <w:pStyle w:val="AmColumnHeading"/>
            </w:pPr>
            <w:r w:rsidRPr="00D85018">
              <w:t>Emendamento</w:t>
            </w:r>
          </w:p>
        </w:tc>
      </w:tr>
      <w:tr w14:paraId="5CA49E4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FD0BB37" w14:textId="77777777">
            <w:pPr>
              <w:pStyle w:val="Normal6a"/>
            </w:pPr>
            <w:r w:rsidRPr="00D85018">
              <w:rPr>
                <w:b/>
                <w:i/>
              </w:rPr>
              <w:t>2.</w:t>
            </w:r>
            <w:r w:rsidRPr="00D85018">
              <w:tab/>
            </w:r>
            <w:r w:rsidRPr="00D85018">
              <w:rPr>
                <w:b/>
                <w:i/>
              </w:rPr>
              <w:t>Una EU Inc. può registrare una succursale in un altro Stato membro interamente online presso il registro nazionale delle imprese di tale Stato membro, utilizzando il modulo di domanda di cui all'articolo 38, conformemente all'articolo 28 bis, paragrafo 6, della direttiva (UE) 2017/1132.</w:t>
            </w:r>
          </w:p>
        </w:tc>
        <w:tc>
          <w:tcPr>
            <w:tcW w:w="4876" w:type="dxa"/>
            <w:tcBorders>
              <w:top w:val="nil"/>
              <w:left w:val="nil"/>
              <w:bottom w:val="nil"/>
              <w:right w:val="nil"/>
            </w:tcBorders>
          </w:tcPr>
          <w:p w:rsidR="007503BF" w:rsidRPr="00D85018" w:rsidP="002E07E4" w14:paraId="15AB0327" w14:textId="77777777">
            <w:pPr>
              <w:pStyle w:val="Normal6a"/>
            </w:pPr>
            <w:r w:rsidRPr="00D85018">
              <w:rPr>
                <w:b/>
                <w:i/>
              </w:rPr>
              <w:t>soppresso</w:t>
            </w:r>
          </w:p>
        </w:tc>
      </w:tr>
    </w:tbl>
    <w:p w:rsidR="007503BF" w:rsidRPr="00D85018" w:rsidP="007503BF" w14:paraId="3259AD1E"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355313C4" w14:textId="77777777">
      <w:r w:rsidRPr="00D85018">
        <w:rPr>
          <w:rStyle w:val="HideTWBExt"/>
          <w:noProof w:val="0"/>
        </w:rPr>
        <w:t>&lt;/Amend&gt;</w:t>
      </w:r>
    </w:p>
    <w:p w:rsidR="007503BF" w:rsidRPr="00D85018" w:rsidP="007503BF" w14:paraId="6267A93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1156</w:t>
      </w:r>
      <w:r w:rsidRPr="00D85018">
        <w:rPr>
          <w:rStyle w:val="HideTWBExt"/>
          <w:b w:val="0"/>
          <w:noProof w:val="0"/>
        </w:rPr>
        <w:t>&lt;/NumAm&gt;</w:t>
      </w:r>
    </w:p>
    <w:p w:rsidR="007503BF" w:rsidRPr="00D85018" w:rsidP="007503BF" w14:paraId="3DD3F8C0" w14:textId="77777777">
      <w:pPr>
        <w:pStyle w:val="NormalBold"/>
      </w:pPr>
      <w:r w:rsidRPr="00D85018">
        <w:rPr>
          <w:rStyle w:val="HideTWBExt"/>
          <w:b w:val="0"/>
          <w:noProof w:val="0"/>
        </w:rPr>
        <w:t>&lt;RepeatBlock-By&gt;&lt;Members&gt;</w:t>
      </w:r>
      <w:r w:rsidRPr="00D85018">
        <w:t>Axel Voss, Henrik Dahl, Romana Tomc, Angelika Niebler, Wouter Beke, Luděk Niedermayer, Andrea Wechsler</w:t>
      </w:r>
      <w:r w:rsidRPr="00D85018">
        <w:rPr>
          <w:rStyle w:val="HideTWBExt"/>
          <w:b w:val="0"/>
          <w:noProof w:val="0"/>
        </w:rPr>
        <w:t>&lt;/Members&gt;</w:t>
      </w:r>
    </w:p>
    <w:p w:rsidR="007503BF" w:rsidRPr="00D85018" w:rsidP="007503BF" w14:paraId="07FAC00F" w14:textId="77777777">
      <w:pPr>
        <w:pStyle w:val="NormalBold"/>
      </w:pPr>
      <w:r w:rsidRPr="00D85018">
        <w:rPr>
          <w:rStyle w:val="HideTWBExt"/>
          <w:b w:val="0"/>
          <w:noProof w:val="0"/>
        </w:rPr>
        <w:t>&lt;/RepeatBlock-By&gt;</w:t>
      </w:r>
    </w:p>
    <w:p w:rsidR="007503BF" w:rsidRPr="00D85018" w:rsidP="007503BF" w14:paraId="39A6BEE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CF6EB14" w14:textId="77777777">
      <w:pPr>
        <w:pStyle w:val="NormalBold"/>
      </w:pPr>
      <w:r w:rsidRPr="00D85018">
        <w:rPr>
          <w:rStyle w:val="HideTWBExt"/>
          <w:b w:val="0"/>
          <w:noProof w:val="0"/>
        </w:rPr>
        <w:t>&lt;Article&gt;</w:t>
      </w:r>
      <w:r w:rsidRPr="00D85018">
        <w:t>Articolo 37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4102A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7A53076" w14:textId="77777777"/>
        </w:tc>
      </w:tr>
      <w:tr w14:paraId="7C942A4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410583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2157772" w14:textId="77777777">
            <w:pPr>
              <w:pStyle w:val="AmColumnHeading"/>
            </w:pPr>
            <w:r w:rsidRPr="00D85018">
              <w:t>Emendamento</w:t>
            </w:r>
          </w:p>
        </w:tc>
      </w:tr>
      <w:tr w14:paraId="65AD969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B25D149" w14:textId="77777777">
            <w:pPr>
              <w:pStyle w:val="Normal6a"/>
            </w:pPr>
            <w:r w:rsidRPr="00D85018">
              <w:rPr>
                <w:b/>
                <w:i/>
              </w:rPr>
              <w:t>2.</w:t>
            </w:r>
            <w:r w:rsidRPr="00D85018">
              <w:tab/>
            </w:r>
            <w:r w:rsidRPr="00D85018">
              <w:rPr>
                <w:b/>
                <w:i/>
              </w:rPr>
              <w:t>Una EU Inc. può registrare una succursale in un altro Stato membro interamente online presso il registro nazionale delle imprese di tale Stato membro, utilizzando il modulo di domanda di cui all'articolo 38, conformemente all'articolo 28 bis, paragrafo 6, della direttiva (UE) 2017/1132.</w:t>
            </w:r>
          </w:p>
        </w:tc>
        <w:tc>
          <w:tcPr>
            <w:tcW w:w="4876" w:type="dxa"/>
            <w:tcBorders>
              <w:top w:val="nil"/>
              <w:left w:val="nil"/>
              <w:bottom w:val="nil"/>
              <w:right w:val="nil"/>
            </w:tcBorders>
          </w:tcPr>
          <w:p w:rsidR="007503BF" w:rsidRPr="00D85018" w:rsidP="002E07E4" w14:paraId="54DAB70F" w14:textId="77777777">
            <w:pPr>
              <w:pStyle w:val="Normal6a"/>
            </w:pPr>
            <w:r w:rsidRPr="00D85018">
              <w:rPr>
                <w:b/>
                <w:i/>
              </w:rPr>
              <w:t>soppresso</w:t>
            </w:r>
          </w:p>
        </w:tc>
      </w:tr>
    </w:tbl>
    <w:p w:rsidR="007503BF" w:rsidRPr="00D85018" w:rsidP="007503BF" w14:paraId="4F77C88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1556F96"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05A6A756" w14:textId="77777777">
      <w:pPr>
        <w:pStyle w:val="AmJustText"/>
      </w:pPr>
      <w:r w:rsidRPr="00D85018">
        <w:t>La registrazione dovrebbe essere effettuata solo attraverso l'interfaccia dell'UE, non anche attraverso i registri nazionali, che ricevono automaticamente le informazioni dall'interfaccia. Ciò armonizza pienamente la procedura di presentazione delle domande.</w:t>
      </w:r>
    </w:p>
    <w:p w:rsidR="007503BF" w:rsidRPr="00D85018" w:rsidP="007503BF" w14:paraId="656E398C" w14:textId="77777777">
      <w:r w:rsidRPr="00D85018">
        <w:rPr>
          <w:rStyle w:val="HideTWBExt"/>
          <w:noProof w:val="0"/>
        </w:rPr>
        <w:t>&lt;/Amend&gt;</w:t>
      </w:r>
    </w:p>
    <w:p w:rsidR="007503BF" w:rsidRPr="00D85018" w:rsidP="007503BF" w14:paraId="3F7FF13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1157</w:t>
      </w:r>
      <w:r w:rsidRPr="00D85018">
        <w:rPr>
          <w:rStyle w:val="HideTWBExt"/>
          <w:b w:val="0"/>
          <w:noProof w:val="0"/>
        </w:rPr>
        <w:t>&lt;/NumAm&gt;</w:t>
      </w:r>
    </w:p>
    <w:p w:rsidR="007503BF" w:rsidRPr="00D85018" w:rsidP="007503BF" w14:paraId="2A564505"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4AA28976" w14:textId="77777777">
      <w:pPr>
        <w:pStyle w:val="NormalBold"/>
      </w:pPr>
      <w:r w:rsidRPr="00D85018">
        <w:rPr>
          <w:rStyle w:val="HideTWBExt"/>
          <w:b w:val="0"/>
          <w:noProof w:val="0"/>
        </w:rPr>
        <w:t>&lt;/RepeatBlock-By&gt;</w:t>
      </w:r>
    </w:p>
    <w:p w:rsidR="007503BF" w:rsidRPr="00D85018" w:rsidP="007503BF" w14:paraId="588059F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F095537" w14:textId="77777777">
      <w:pPr>
        <w:pStyle w:val="NormalBold"/>
      </w:pPr>
      <w:r w:rsidRPr="00D85018">
        <w:rPr>
          <w:rStyle w:val="HideTWBExt"/>
          <w:b w:val="0"/>
          <w:noProof w:val="0"/>
        </w:rPr>
        <w:t>&lt;Article&gt;</w:t>
      </w:r>
      <w:r w:rsidRPr="00D85018">
        <w:t>Articolo 37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76896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417070F" w14:textId="77777777"/>
        </w:tc>
      </w:tr>
      <w:tr w14:paraId="03D4A82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8818AF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CBDAE4E" w14:textId="77777777">
            <w:pPr>
              <w:pStyle w:val="AmColumnHeading"/>
            </w:pPr>
            <w:r w:rsidRPr="00D85018">
              <w:t>Emendamento</w:t>
            </w:r>
          </w:p>
        </w:tc>
      </w:tr>
      <w:tr w14:paraId="7DDE936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0429989" w14:textId="77777777">
            <w:pPr>
              <w:pStyle w:val="Normal6a"/>
            </w:pPr>
            <w:r w:rsidRPr="00D85018">
              <w:rPr>
                <w:b/>
                <w:i/>
              </w:rPr>
              <w:t>3.</w:t>
            </w:r>
            <w:r w:rsidRPr="00D85018">
              <w:tab/>
            </w:r>
            <w:r w:rsidRPr="00D85018">
              <w:rPr>
                <w:b/>
                <w:i/>
              </w:rPr>
              <w:t>Lo scambio di informazioni in merito alla succursale registrata tra il registro delle imprese della succursale e il registro delle imprese della EU Inc. avviene conformemente all'articolo 28 bis, paragrafo 7, della direttiva (UE) 2017/1132.</w:t>
            </w:r>
          </w:p>
        </w:tc>
        <w:tc>
          <w:tcPr>
            <w:tcW w:w="4876" w:type="dxa"/>
            <w:tcBorders>
              <w:top w:val="nil"/>
              <w:left w:val="nil"/>
              <w:bottom w:val="nil"/>
              <w:right w:val="nil"/>
            </w:tcBorders>
          </w:tcPr>
          <w:p w:rsidR="007503BF" w:rsidRPr="00D85018" w:rsidP="002E07E4" w14:paraId="6608E24D" w14:textId="77777777">
            <w:pPr>
              <w:pStyle w:val="Normal6a"/>
            </w:pPr>
            <w:r w:rsidRPr="00D85018">
              <w:rPr>
                <w:b/>
                <w:i/>
              </w:rPr>
              <w:t>soppresso</w:t>
            </w:r>
          </w:p>
        </w:tc>
      </w:tr>
    </w:tbl>
    <w:p w:rsidR="007503BF" w:rsidRPr="00D85018" w:rsidP="007503BF" w14:paraId="5EC940FD"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69CF05D8" w14:textId="77777777">
      <w:r w:rsidRPr="00D85018">
        <w:rPr>
          <w:rStyle w:val="HideTWBExt"/>
          <w:noProof w:val="0"/>
        </w:rPr>
        <w:t>&lt;/Amend&gt;</w:t>
      </w:r>
    </w:p>
    <w:p w:rsidR="007503BF" w:rsidRPr="00D85018" w:rsidP="007503BF" w14:paraId="5A7FBB30" w14:textId="732C05A1">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1158</w:t>
      </w:r>
      <w:r w:rsidRPr="00D85018">
        <w:rPr>
          <w:rStyle w:val="HideTWBExt"/>
          <w:b w:val="0"/>
          <w:noProof w:val="0"/>
        </w:rPr>
        <w:t>&lt;/NumAm&gt;</w:t>
      </w:r>
    </w:p>
    <w:p w:rsidR="007503BF" w:rsidRPr="00D85018" w:rsidP="007503BF" w14:paraId="713D0EF4"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4E73A3C5" w14:textId="77777777">
      <w:pPr>
        <w:pStyle w:val="NormalBold"/>
      </w:pPr>
      <w:r w:rsidRPr="00D85018">
        <w:rPr>
          <w:rStyle w:val="HideTWBExt"/>
          <w:b w:val="0"/>
          <w:noProof w:val="0"/>
        </w:rPr>
        <w:t>&lt;/RepeatBlock-By&gt;</w:t>
      </w:r>
    </w:p>
    <w:p w:rsidR="007503BF" w:rsidRPr="00D85018" w:rsidP="007503BF" w14:paraId="455EA398" w14:textId="149FF460">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AB6CEB1" w14:textId="14BEEB95">
      <w:pPr>
        <w:pStyle w:val="NormalBold"/>
      </w:pPr>
      <w:r w:rsidRPr="00D85018">
        <w:rPr>
          <w:rStyle w:val="HideTWBExt"/>
          <w:b w:val="0"/>
          <w:noProof w:val="0"/>
        </w:rPr>
        <w:t>&lt;Article&gt;</w:t>
      </w:r>
      <w:r w:rsidRPr="00D85018" w:rsidR="009D25B3">
        <w:t>Articolo 38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B68F5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224394A" w14:textId="77777777"/>
        </w:tc>
      </w:tr>
      <w:tr w14:paraId="6E90539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0A5028D" w14:textId="3E5C4022">
            <w:pPr>
              <w:pStyle w:val="AmColumnHeading"/>
            </w:pPr>
            <w:r w:rsidRPr="00D85018">
              <w:t>Testo della Commissione</w:t>
            </w:r>
          </w:p>
        </w:tc>
        <w:tc>
          <w:tcPr>
            <w:tcW w:w="4876" w:type="dxa"/>
            <w:tcBorders>
              <w:top w:val="nil"/>
              <w:left w:val="nil"/>
              <w:bottom w:val="nil"/>
              <w:right w:val="nil"/>
            </w:tcBorders>
          </w:tcPr>
          <w:p w:rsidR="007503BF" w:rsidRPr="00D85018" w:rsidP="002E07E4" w14:paraId="755F92D1" w14:textId="22F84CC3">
            <w:pPr>
              <w:pStyle w:val="AmColumnHeading"/>
            </w:pPr>
            <w:r w:rsidRPr="00D85018">
              <w:t>Emendamento</w:t>
            </w:r>
          </w:p>
        </w:tc>
      </w:tr>
      <w:tr w14:paraId="387962E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1E37E7B" w14:textId="77777777">
            <w:pPr>
              <w:pStyle w:val="Normal6a"/>
            </w:pPr>
            <w:r w:rsidRPr="00D85018">
              <w:t>1.</w:t>
            </w:r>
            <w:r w:rsidRPr="00D85018">
              <w:tab/>
              <w:t>Per la registrazione di una succursale di una EU Inc. in un altro Stato membro attraverso l'interfaccia centrale dell'UE e presso il registro nazionale delle imprese si utilizza un modulo di domanda. Esso è digitale, leggibile da dispositivo automatico e raccoglie le informazioni sotto forma di dati strutturati.</w:t>
            </w:r>
          </w:p>
        </w:tc>
        <w:tc>
          <w:tcPr>
            <w:tcW w:w="4876" w:type="dxa"/>
            <w:tcBorders>
              <w:top w:val="nil"/>
              <w:left w:val="nil"/>
              <w:bottom w:val="nil"/>
              <w:right w:val="nil"/>
            </w:tcBorders>
          </w:tcPr>
          <w:p w:rsidR="007503BF" w:rsidRPr="00D85018" w:rsidP="002E07E4" w14:paraId="7F77F831" w14:textId="77777777">
            <w:pPr>
              <w:pStyle w:val="Normal6a"/>
            </w:pPr>
            <w:r w:rsidRPr="00D85018">
              <w:t>1.</w:t>
            </w:r>
            <w:r w:rsidRPr="00D85018">
              <w:tab/>
              <w:t xml:space="preserve">Per la registrazione di una succursale di una EU Inc. in un altro Stato membro attraverso l'interfaccia centrale dell'UE e presso il registro nazionale delle imprese si utilizza un modulo di domanda </w:t>
            </w:r>
            <w:r w:rsidRPr="00D85018">
              <w:rPr>
                <w:b/>
                <w:i/>
              </w:rPr>
              <w:t>armonizzato</w:t>
            </w:r>
            <w:r w:rsidRPr="00D85018">
              <w:t>. Esso è digitale, leggibile da dispositivo automatico e raccoglie le informazioni sotto forma di dati strutturati.</w:t>
            </w:r>
          </w:p>
        </w:tc>
      </w:tr>
    </w:tbl>
    <w:p w:rsidR="007503BF" w:rsidRPr="00D85018" w:rsidP="007503BF" w14:paraId="23D39EAB"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087AD7CC" w14:textId="51FFBD28">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6BB56022" w14:textId="77777777">
      <w:pPr>
        <w:pStyle w:val="AmJustText"/>
      </w:pPr>
      <w:r w:rsidRPr="00D85018">
        <w:t>Così come avviene per la costituzione della società (articolo 13), si ritiene che anche la modulistica per l’apertura di una succursale debba essere armonizzata.</w:t>
      </w:r>
    </w:p>
    <w:p w:rsidR="007503BF" w:rsidRPr="00D85018" w:rsidP="007503BF" w14:paraId="2835ECF1" w14:textId="77777777">
      <w:r w:rsidRPr="00D85018">
        <w:rPr>
          <w:rStyle w:val="HideTWBExt"/>
          <w:noProof w:val="0"/>
        </w:rPr>
        <w:t>&lt;/Amend&gt;</w:t>
      </w:r>
    </w:p>
    <w:p w:rsidR="007503BF" w:rsidRPr="00D85018" w:rsidP="007503BF" w14:paraId="54C25D4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1159</w:t>
      </w:r>
      <w:r w:rsidRPr="00D85018">
        <w:rPr>
          <w:rStyle w:val="HideTWBExt"/>
          <w:b w:val="0"/>
          <w:noProof w:val="0"/>
        </w:rPr>
        <w:t>&lt;/NumAm&gt;</w:t>
      </w:r>
    </w:p>
    <w:p w:rsidR="007503BF" w:rsidRPr="00D85018" w:rsidP="007503BF" w14:paraId="3F807E59" w14:textId="77777777">
      <w:pPr>
        <w:pStyle w:val="NormalBold"/>
      </w:pPr>
      <w:r w:rsidRPr="00D85018">
        <w:rPr>
          <w:rStyle w:val="HideTWBExt"/>
          <w:b w:val="0"/>
          <w:noProof w:val="0"/>
        </w:rPr>
        <w:t>&lt;RepeatBlock-By&gt;&lt;Members&gt;</w:t>
      </w:r>
      <w:r w:rsidRPr="00D85018">
        <w:t>Brando Benifei</w:t>
      </w:r>
      <w:r w:rsidRPr="00D85018">
        <w:rPr>
          <w:rStyle w:val="HideTWBExt"/>
          <w:b w:val="0"/>
          <w:noProof w:val="0"/>
        </w:rPr>
        <w:t>&lt;/Members&gt;</w:t>
      </w:r>
    </w:p>
    <w:p w:rsidR="007503BF" w:rsidRPr="00D85018" w:rsidP="007503BF" w14:paraId="3F7C0036" w14:textId="77777777">
      <w:pPr>
        <w:pStyle w:val="NormalBold"/>
      </w:pPr>
      <w:r w:rsidRPr="00D85018">
        <w:rPr>
          <w:rStyle w:val="HideTWBExt"/>
          <w:b w:val="0"/>
          <w:noProof w:val="0"/>
        </w:rPr>
        <w:t>&lt;/RepeatBlock-By&gt;</w:t>
      </w:r>
    </w:p>
    <w:p w:rsidR="007503BF" w:rsidRPr="00D85018" w:rsidP="007503BF" w14:paraId="1320F65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296BEC4" w14:textId="77777777">
      <w:pPr>
        <w:pStyle w:val="NormalBold"/>
      </w:pPr>
      <w:r w:rsidRPr="00D85018">
        <w:rPr>
          <w:rStyle w:val="HideTWBExt"/>
          <w:b w:val="0"/>
          <w:noProof w:val="0"/>
        </w:rPr>
        <w:t>&lt;Article&gt;</w:t>
      </w:r>
      <w:r w:rsidRPr="00D85018">
        <w:t>Articolo 38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44B83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C2165A2" w14:textId="77777777"/>
        </w:tc>
      </w:tr>
      <w:tr w14:paraId="42E0171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F5BF0F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5373B05" w14:textId="77777777">
            <w:pPr>
              <w:pStyle w:val="AmColumnHeading"/>
            </w:pPr>
            <w:r w:rsidRPr="00D85018">
              <w:t>Emendamento</w:t>
            </w:r>
          </w:p>
        </w:tc>
      </w:tr>
      <w:tr w14:paraId="2A511E0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9E3ADBF" w14:textId="77777777">
            <w:pPr>
              <w:pStyle w:val="Normal6a"/>
            </w:pPr>
            <w:r w:rsidRPr="00D85018">
              <w:t>1.</w:t>
            </w:r>
            <w:r w:rsidRPr="00D85018">
              <w:tab/>
              <w:t>Per la registrazione di una succursale di una EU Inc. in un altro Stato membro attraverso l'interfaccia centrale dell'UE e presso il registro nazionale delle imprese si utilizza un modulo di domanda. Esso è digitale, leggibile da dispositivo automatico e raccoglie le informazioni sotto forma di dati strutturati.</w:t>
            </w:r>
          </w:p>
        </w:tc>
        <w:tc>
          <w:tcPr>
            <w:tcW w:w="4876" w:type="dxa"/>
            <w:tcBorders>
              <w:top w:val="nil"/>
              <w:left w:val="nil"/>
              <w:bottom w:val="nil"/>
              <w:right w:val="nil"/>
            </w:tcBorders>
          </w:tcPr>
          <w:p w:rsidR="007503BF" w:rsidRPr="00D85018" w:rsidP="002E07E4" w14:paraId="1E8D35AE" w14:textId="77777777">
            <w:pPr>
              <w:pStyle w:val="Normal6a"/>
            </w:pPr>
            <w:r w:rsidRPr="00D85018">
              <w:t>1.</w:t>
            </w:r>
            <w:r w:rsidRPr="00D85018">
              <w:tab/>
              <w:t xml:space="preserve">Per la registrazione di una succursale di una EU Inc. in un altro Stato membro attraverso l'interfaccia centrale dell'UE e presso il registro nazionale delle imprese si utilizza un modulo di domanda </w:t>
            </w:r>
            <w:r w:rsidRPr="00D85018">
              <w:rPr>
                <w:b/>
                <w:i/>
              </w:rPr>
              <w:t>armonizzato</w:t>
            </w:r>
            <w:r w:rsidRPr="00D85018">
              <w:t>. Esso è digitale, leggibile da dispositivo automatico e raccoglie le informazioni sotto forma di dati strutturati.</w:t>
            </w:r>
          </w:p>
        </w:tc>
      </w:tr>
    </w:tbl>
    <w:p w:rsidR="007503BF" w:rsidRPr="00D85018" w:rsidP="007503BF" w14:paraId="04F9561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C67C97A" w14:textId="77777777">
      <w:r w:rsidRPr="00D85018">
        <w:rPr>
          <w:rStyle w:val="HideTWBExt"/>
          <w:noProof w:val="0"/>
        </w:rPr>
        <w:t>&lt;/Amend&gt;</w:t>
      </w:r>
    </w:p>
    <w:p w:rsidR="007503BF" w:rsidRPr="00D85018" w:rsidP="007503BF" w14:paraId="06E5FE3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1160</w:t>
      </w:r>
      <w:r w:rsidRPr="00D85018">
        <w:rPr>
          <w:rStyle w:val="HideTWBExt"/>
          <w:b w:val="0"/>
          <w:noProof w:val="0"/>
        </w:rPr>
        <w:t>&lt;/NumAm&gt;</w:t>
      </w:r>
    </w:p>
    <w:p w:rsidR="007503BF" w:rsidRPr="00D85018" w:rsidP="007503BF" w14:paraId="4055FD03"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3DD83A0D" w14:textId="77777777">
      <w:pPr>
        <w:pStyle w:val="NormalBold"/>
      </w:pPr>
      <w:r w:rsidRPr="00D85018">
        <w:rPr>
          <w:rStyle w:val="HideTWBExt"/>
          <w:b w:val="0"/>
          <w:noProof w:val="0"/>
        </w:rPr>
        <w:t>&lt;/RepeatBlock-By&gt;</w:t>
      </w:r>
    </w:p>
    <w:p w:rsidR="007503BF" w:rsidRPr="00D85018" w:rsidP="007503BF" w14:paraId="2B37D60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81A5ABB" w14:textId="77777777">
      <w:pPr>
        <w:pStyle w:val="NormalBold"/>
      </w:pPr>
      <w:r w:rsidRPr="00D85018">
        <w:rPr>
          <w:rStyle w:val="HideTWBExt"/>
          <w:b w:val="0"/>
          <w:noProof w:val="0"/>
        </w:rPr>
        <w:t>&lt;Article&gt;</w:t>
      </w:r>
      <w:r w:rsidRPr="00D85018">
        <w:t>Articolo 38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D95D4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6177467" w14:textId="77777777"/>
        </w:tc>
      </w:tr>
      <w:tr w14:paraId="5AAF32B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9DD0A3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FDCF4FB" w14:textId="77777777">
            <w:pPr>
              <w:pStyle w:val="AmColumnHeading"/>
            </w:pPr>
            <w:r w:rsidRPr="00D85018">
              <w:t>Emendamento</w:t>
            </w:r>
          </w:p>
        </w:tc>
      </w:tr>
      <w:tr w14:paraId="7720DCA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E38DE10" w14:textId="77777777">
            <w:pPr>
              <w:pStyle w:val="Normal6a"/>
            </w:pPr>
            <w:r w:rsidRPr="00D85018">
              <w:rPr>
                <w:b/>
                <w:i/>
              </w:rPr>
              <w:t>2.</w:t>
            </w:r>
            <w:r w:rsidRPr="00D85018">
              <w:tab/>
            </w:r>
            <w:r w:rsidRPr="00D85018">
              <w:rPr>
                <w:b/>
                <w:i/>
              </w:rPr>
              <w:t>Il modulo di domanda è firmato elettronicamente da un amministratore della EU Inc. identificato mediante mezzi di identificazione elettronica a norma del regolamento (UE) n. 910/2014 o mediante i portafogli delle imprese di cui al [OP: riferimento alla proposta di regolamento del Parlamento europeo e del Consiglio sull'istituzione dei portafogli europei delle imprese].</w:t>
            </w:r>
          </w:p>
        </w:tc>
        <w:tc>
          <w:tcPr>
            <w:tcW w:w="4876" w:type="dxa"/>
            <w:tcBorders>
              <w:top w:val="nil"/>
              <w:left w:val="nil"/>
              <w:bottom w:val="nil"/>
              <w:right w:val="nil"/>
            </w:tcBorders>
          </w:tcPr>
          <w:p w:rsidR="007503BF" w:rsidRPr="00D85018" w:rsidP="002E07E4" w14:paraId="36ABC7E8" w14:textId="77777777">
            <w:pPr>
              <w:pStyle w:val="Normal6a"/>
            </w:pPr>
            <w:r w:rsidRPr="00D85018">
              <w:rPr>
                <w:b/>
                <w:i/>
              </w:rPr>
              <w:t>soppresso</w:t>
            </w:r>
          </w:p>
        </w:tc>
      </w:tr>
    </w:tbl>
    <w:p w:rsidR="007503BF" w:rsidRPr="00D85018" w:rsidP="007503BF" w14:paraId="42BEF167"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323FCF5D" w14:textId="77777777">
      <w:r w:rsidRPr="00D85018">
        <w:rPr>
          <w:rStyle w:val="HideTWBExt"/>
          <w:noProof w:val="0"/>
        </w:rPr>
        <w:t>&lt;/Amend&gt;</w:t>
      </w:r>
    </w:p>
    <w:p w:rsidR="007503BF" w:rsidRPr="00D85018" w:rsidP="007503BF" w14:paraId="18E806D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1161</w:t>
      </w:r>
      <w:r w:rsidRPr="00D85018">
        <w:rPr>
          <w:rStyle w:val="HideTWBExt"/>
          <w:b w:val="0"/>
          <w:noProof w:val="0"/>
        </w:rPr>
        <w:t>&lt;/NumAm&gt;</w:t>
      </w:r>
    </w:p>
    <w:p w:rsidR="007503BF" w:rsidRPr="00D85018" w:rsidP="007503BF" w14:paraId="185BB4FC"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113AEE95" w14:textId="77777777">
      <w:pPr>
        <w:pStyle w:val="NormalBold"/>
      </w:pPr>
      <w:r w:rsidRPr="00D85018">
        <w:rPr>
          <w:rStyle w:val="HideTWBExt"/>
          <w:b w:val="0"/>
          <w:noProof w:val="0"/>
        </w:rPr>
        <w:t>&lt;/RepeatBlock-By&gt;</w:t>
      </w:r>
    </w:p>
    <w:p w:rsidR="007503BF" w:rsidRPr="00D85018" w:rsidP="007503BF" w14:paraId="1CDF851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601E80C" w14:textId="77777777">
      <w:pPr>
        <w:pStyle w:val="NormalBold"/>
      </w:pPr>
      <w:r w:rsidRPr="00D85018">
        <w:rPr>
          <w:rStyle w:val="HideTWBExt"/>
          <w:b w:val="0"/>
          <w:noProof w:val="0"/>
        </w:rPr>
        <w:t>&lt;Article&gt;</w:t>
      </w:r>
      <w:r w:rsidRPr="00D85018">
        <w:t>Articolo 39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3C1BE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22FF7A3" w14:textId="77777777"/>
        </w:tc>
      </w:tr>
      <w:tr w14:paraId="6D564BD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E07582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ACD3425" w14:textId="77777777">
            <w:pPr>
              <w:pStyle w:val="AmColumnHeading"/>
            </w:pPr>
            <w:r w:rsidRPr="00D85018">
              <w:t>Emendamento</w:t>
            </w:r>
          </w:p>
        </w:tc>
      </w:tr>
      <w:tr w14:paraId="189790E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2A7DC6F" w14:textId="77777777">
            <w:pPr>
              <w:pStyle w:val="Normal6a"/>
            </w:pPr>
            <w:r w:rsidRPr="00D85018">
              <w:t>2.</w:t>
            </w:r>
            <w:r w:rsidRPr="00D85018">
              <w:tab/>
              <w:t xml:space="preserve">La EU Inc. e la sua succursale </w:t>
            </w:r>
            <w:r w:rsidRPr="00D85018">
              <w:rPr>
                <w:b/>
                <w:i/>
              </w:rPr>
              <w:t>non sono</w:t>
            </w:r>
            <w:r w:rsidRPr="00D85018">
              <w:t xml:space="preserve"> tenute a fornire alle autorità pubbliche e al registro dei titolari effettivi di cui al paragrafo 1 le informazioni presenti nel registro delle imprese della succursale che siano disponibili tramite il BRIS o incluse nel modulo di domanda.</w:t>
            </w:r>
          </w:p>
        </w:tc>
        <w:tc>
          <w:tcPr>
            <w:tcW w:w="4876" w:type="dxa"/>
            <w:tcBorders>
              <w:top w:val="nil"/>
              <w:left w:val="nil"/>
              <w:bottom w:val="nil"/>
              <w:right w:val="nil"/>
            </w:tcBorders>
          </w:tcPr>
          <w:p w:rsidR="007503BF" w:rsidRPr="00D85018" w:rsidP="002E07E4" w14:paraId="1CC04EB1" w14:textId="77777777">
            <w:pPr>
              <w:pStyle w:val="Normal6a"/>
            </w:pPr>
            <w:r w:rsidRPr="00D85018">
              <w:t>2.</w:t>
            </w:r>
            <w:r w:rsidRPr="00D85018">
              <w:tab/>
              <w:t xml:space="preserve">La EU Inc. e la sua succursale </w:t>
            </w:r>
            <w:r w:rsidRPr="00D85018">
              <w:rPr>
                <w:b/>
                <w:i/>
              </w:rPr>
              <w:t>possono essere</w:t>
            </w:r>
            <w:r w:rsidRPr="00D85018">
              <w:t xml:space="preserve"> tenute a fornire alle autorità pubbliche e al registro dei titolari effettivi di cui al paragrafo 1 </w:t>
            </w:r>
            <w:r w:rsidRPr="00D85018">
              <w:rPr>
                <w:b/>
                <w:i/>
              </w:rPr>
              <w:t>tutte</w:t>
            </w:r>
            <w:r w:rsidRPr="00D85018">
              <w:t xml:space="preserve"> le </w:t>
            </w:r>
            <w:r w:rsidRPr="00D85018">
              <w:rPr>
                <w:b/>
                <w:i/>
              </w:rPr>
              <w:t>altre</w:t>
            </w:r>
            <w:r w:rsidRPr="00D85018">
              <w:t xml:space="preserve"> informazioni </w:t>
            </w:r>
            <w:r w:rsidRPr="00D85018">
              <w:rPr>
                <w:b/>
                <w:i/>
              </w:rPr>
              <w:t>non</w:t>
            </w:r>
            <w:r w:rsidRPr="00D85018">
              <w:t xml:space="preserve"> presenti nel registro delle imprese della succursale che siano disponibili tramite il BRIS o incluse nel modulo di domanda. </w:t>
            </w:r>
            <w:r w:rsidRPr="00D85018">
              <w:rPr>
                <w:b/>
                <w:i/>
              </w:rPr>
              <w:t>Se le informazioni sono disponibili nei registri ai sensi dell'articolo 34, la EU Inc. e la sua succursale possono essere tenute a dimostrare tali informazioni qualora sussistano ragionevoli dubbi.</w:t>
            </w:r>
          </w:p>
        </w:tc>
      </w:tr>
    </w:tbl>
    <w:p w:rsidR="007503BF" w:rsidRPr="00D85018" w:rsidP="007503BF" w14:paraId="099EB50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8938F7B" w14:textId="77777777">
      <w:r w:rsidRPr="00D85018">
        <w:rPr>
          <w:rStyle w:val="HideTWBExt"/>
          <w:noProof w:val="0"/>
        </w:rPr>
        <w:t>&lt;/Amend&gt;</w:t>
      </w:r>
    </w:p>
    <w:p w:rsidR="007503BF" w:rsidRPr="00D85018" w:rsidP="007503BF" w14:paraId="57FB1FE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1162</w:t>
      </w:r>
      <w:r w:rsidRPr="00D85018">
        <w:rPr>
          <w:rStyle w:val="HideTWBExt"/>
          <w:b w:val="0"/>
          <w:noProof w:val="0"/>
        </w:rPr>
        <w:t>&lt;/NumAm&gt;</w:t>
      </w:r>
    </w:p>
    <w:p w:rsidR="007503BF" w:rsidRPr="00D85018" w:rsidP="007503BF" w14:paraId="58032041" w14:textId="77777777">
      <w:pPr>
        <w:pStyle w:val="NormalBold"/>
      </w:pPr>
      <w:r w:rsidRPr="00D85018">
        <w:rPr>
          <w:rStyle w:val="HideTWBExt"/>
          <w:b w:val="0"/>
          <w:noProof w:val="0"/>
        </w:rPr>
        <w:t>&lt;RepeatBlock-By&gt;&lt;Members&gt;</w:t>
      </w:r>
      <w:r w:rsidRPr="00D85018">
        <w:t>Pascale Piera, Juan Carlos Girauta Vidal</w:t>
      </w:r>
      <w:r w:rsidRPr="00D85018">
        <w:rPr>
          <w:rStyle w:val="HideTWBExt"/>
          <w:b w:val="0"/>
          <w:noProof w:val="0"/>
        </w:rPr>
        <w:t>&lt;/Members&gt;</w:t>
      </w:r>
    </w:p>
    <w:p w:rsidR="007503BF" w:rsidRPr="00D85018" w:rsidP="007503BF" w14:paraId="0AF940D2" w14:textId="77777777">
      <w:pPr>
        <w:pStyle w:val="NormalBold"/>
      </w:pPr>
      <w:r w:rsidRPr="00D85018">
        <w:rPr>
          <w:rStyle w:val="HideTWBExt"/>
          <w:b w:val="0"/>
          <w:noProof w:val="0"/>
        </w:rPr>
        <w:t>&lt;/RepeatBlock-By&gt;</w:t>
      </w:r>
    </w:p>
    <w:p w:rsidR="007503BF" w:rsidRPr="00D85018" w:rsidP="007503BF" w14:paraId="17387EA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D5F6F48" w14:textId="77777777">
      <w:pPr>
        <w:pStyle w:val="NormalBold"/>
      </w:pPr>
      <w:r w:rsidRPr="00D85018">
        <w:rPr>
          <w:rStyle w:val="HideTWBExt"/>
          <w:b w:val="0"/>
          <w:noProof w:val="0"/>
        </w:rPr>
        <w:t>&lt;Article&gt;</w:t>
      </w:r>
      <w:r w:rsidRPr="00D85018">
        <w:t>Articolo 39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23699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13D1A37" w14:textId="77777777"/>
        </w:tc>
      </w:tr>
      <w:tr w14:paraId="222B81A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997069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1E3FB47" w14:textId="77777777">
            <w:pPr>
              <w:pStyle w:val="AmColumnHeading"/>
            </w:pPr>
            <w:r w:rsidRPr="00D85018">
              <w:t>Emendamento</w:t>
            </w:r>
          </w:p>
        </w:tc>
      </w:tr>
      <w:tr w14:paraId="6168F6E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A1A0EB1" w14:textId="77777777">
            <w:pPr>
              <w:pStyle w:val="Normal6a"/>
            </w:pPr>
            <w:r w:rsidRPr="00D85018">
              <w:t>3.</w:t>
            </w:r>
            <w:r w:rsidRPr="00D85018">
              <w:tab/>
              <w:t xml:space="preserve">La succursale transfrontaliera della EU Inc. ottiene il CIF e il numero di identificazione IVA dalle autorità incaricate del loro rilascio in formato elettronico e senza indugio. Né la EU Inc. né la sua succursale sono tenute a trasmettere una domanda separata a tali autorità pubbliche </w:t>
            </w:r>
            <w:r w:rsidRPr="00D85018">
              <w:rPr>
                <w:b/>
                <w:i/>
              </w:rPr>
              <w:t>o a fornire informazioni supplementari, a meno che queste non possano essere reperite altrove e siano strettamente necessarie ai fini del rilascio del numero di identificazione IVA.</w:t>
            </w:r>
          </w:p>
        </w:tc>
        <w:tc>
          <w:tcPr>
            <w:tcW w:w="4876" w:type="dxa"/>
            <w:tcBorders>
              <w:top w:val="nil"/>
              <w:left w:val="nil"/>
              <w:bottom w:val="nil"/>
              <w:right w:val="nil"/>
            </w:tcBorders>
          </w:tcPr>
          <w:p w:rsidR="007503BF" w:rsidRPr="00D85018" w:rsidP="002E07E4" w14:paraId="54B290C7" w14:textId="77777777">
            <w:pPr>
              <w:pStyle w:val="Normal6a"/>
            </w:pPr>
            <w:r w:rsidRPr="00D85018">
              <w:t>3.</w:t>
            </w:r>
            <w:r w:rsidRPr="00D85018">
              <w:tab/>
              <w:t>La succursale transfrontaliera della EU Inc. ottiene il CIF e il numero di identificazione IVA dalle autorità incaricate del loro rilascio in formato elettronico e senza indugio. Né la EU Inc. né la sua succursale sono tenute a trasmettere una domanda separata a tali autorità pubbliche</w:t>
            </w:r>
          </w:p>
        </w:tc>
      </w:tr>
    </w:tbl>
    <w:p w:rsidR="007503BF" w:rsidRPr="00D85018" w:rsidP="007503BF" w14:paraId="12D43F14"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7384A938" w14:textId="77777777">
      <w:r w:rsidRPr="00D85018">
        <w:rPr>
          <w:rStyle w:val="HideTWBExt"/>
          <w:noProof w:val="0"/>
        </w:rPr>
        <w:t>&lt;/Amend&gt;</w:t>
      </w:r>
    </w:p>
    <w:p w:rsidR="007503BF" w:rsidRPr="00D85018" w:rsidP="007503BF" w14:paraId="27A4CD28" w14:textId="304AE4F9">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1163</w:t>
      </w:r>
      <w:r w:rsidRPr="00D85018">
        <w:rPr>
          <w:rStyle w:val="HideTWBExt"/>
          <w:b w:val="0"/>
          <w:noProof w:val="0"/>
        </w:rPr>
        <w:t>&lt;/NumAm&gt;</w:t>
      </w:r>
    </w:p>
    <w:p w:rsidR="007503BF" w:rsidRPr="00D85018" w:rsidP="007503BF" w14:paraId="785F4EE5"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7B629F73" w14:textId="77777777">
      <w:pPr>
        <w:pStyle w:val="NormalBold"/>
      </w:pPr>
      <w:r w:rsidRPr="00D85018">
        <w:rPr>
          <w:rStyle w:val="HideTWBExt"/>
          <w:b w:val="0"/>
          <w:noProof w:val="0"/>
        </w:rPr>
        <w:t>&lt;/RepeatBlock-By&gt;</w:t>
      </w:r>
    </w:p>
    <w:p w:rsidR="007503BF" w:rsidRPr="00D85018" w:rsidP="007503BF" w14:paraId="118BED26" w14:textId="4DE18103">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01593B6" w14:textId="2792B077">
      <w:pPr>
        <w:pStyle w:val="NormalBold"/>
      </w:pPr>
      <w:r w:rsidRPr="00D85018">
        <w:rPr>
          <w:rStyle w:val="HideTWBExt"/>
          <w:b w:val="0"/>
          <w:noProof w:val="0"/>
        </w:rPr>
        <w:t>&lt;Article&gt;</w:t>
      </w:r>
      <w:r w:rsidRPr="00D85018" w:rsidR="009D25B3">
        <w:t>Articolo 39 – paragrafo</w:t>
      </w:r>
      <w:r w:rsidRPr="00D85018">
        <w:t xml:space="preserve">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52282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6D07CD8" w14:textId="77777777"/>
        </w:tc>
      </w:tr>
      <w:tr w14:paraId="792D7CE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5DA8D00" w14:textId="6C2D93BB">
            <w:pPr>
              <w:pStyle w:val="AmColumnHeading"/>
            </w:pPr>
            <w:r w:rsidRPr="00D85018">
              <w:t>Testo della Commissione</w:t>
            </w:r>
          </w:p>
        </w:tc>
        <w:tc>
          <w:tcPr>
            <w:tcW w:w="4876" w:type="dxa"/>
            <w:tcBorders>
              <w:top w:val="nil"/>
              <w:left w:val="nil"/>
              <w:bottom w:val="nil"/>
              <w:right w:val="nil"/>
            </w:tcBorders>
          </w:tcPr>
          <w:p w:rsidR="007503BF" w:rsidRPr="00D85018" w:rsidP="002E07E4" w14:paraId="2C5FFB03" w14:textId="3C0B252F">
            <w:pPr>
              <w:pStyle w:val="AmColumnHeading"/>
            </w:pPr>
            <w:r w:rsidRPr="00D85018">
              <w:t>Emendamento</w:t>
            </w:r>
          </w:p>
        </w:tc>
      </w:tr>
      <w:tr w14:paraId="34EF89C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11D8973" w14:textId="77777777">
            <w:pPr>
              <w:pStyle w:val="Normal6a"/>
            </w:pPr>
            <w:r w:rsidRPr="00D85018">
              <w:t>3.</w:t>
            </w:r>
            <w:r w:rsidRPr="00D85018">
              <w:tab/>
              <w:t xml:space="preserve">La succursale transfrontaliera della EU Inc. ottiene il CIF e il numero di identificazione IVA dalle autorità incaricate del loro rilascio in formato elettronico </w:t>
            </w:r>
            <w:r w:rsidRPr="00D85018">
              <w:rPr>
                <w:b/>
                <w:i/>
              </w:rPr>
              <w:t>e senza indugio</w:t>
            </w:r>
            <w:r w:rsidRPr="00D85018">
              <w:t>. Né la EU Inc. né la sua succursale sono tenute a trasmettere una domanda separata a tali autorità pubbliche o a fornire informazioni supplementari, a meno che queste non possano essere reperite altrove e siano strettamente necessarie ai fini del rilascio del numero di identificazione IVA.</w:t>
            </w:r>
          </w:p>
        </w:tc>
        <w:tc>
          <w:tcPr>
            <w:tcW w:w="4876" w:type="dxa"/>
            <w:tcBorders>
              <w:top w:val="nil"/>
              <w:left w:val="nil"/>
              <w:bottom w:val="nil"/>
              <w:right w:val="nil"/>
            </w:tcBorders>
          </w:tcPr>
          <w:p w:rsidR="007503BF" w:rsidRPr="00D85018" w:rsidP="002E07E4" w14:paraId="452EF165" w14:textId="77777777">
            <w:pPr>
              <w:pStyle w:val="Normal6a"/>
            </w:pPr>
            <w:r w:rsidRPr="00D85018">
              <w:t>3.</w:t>
            </w:r>
            <w:r w:rsidRPr="00D85018">
              <w:tab/>
              <w:t xml:space="preserve">La succursale transfrontaliera della EU Inc. ottiene il CIF e il numero di identificazione IVA dalle autorità incaricate del loro rilascio in formato elettronico </w:t>
            </w:r>
            <w:r w:rsidRPr="00D85018">
              <w:rPr>
                <w:b/>
                <w:i/>
              </w:rPr>
              <w:t>entro ventuno giorni lavorativi</w:t>
            </w:r>
            <w:r w:rsidRPr="00D85018">
              <w:t>. Né la EU Inc. né la sua succursale sono tenute a trasmettere una domanda separata a tali autorità pubbliche o a fornire informazioni supplementari, a meno che queste non possano essere reperite altrove e siano strettamente necessarie ai fini del rilascio del numero di identificazione IVA.</w:t>
            </w:r>
          </w:p>
        </w:tc>
      </w:tr>
    </w:tbl>
    <w:p w:rsidR="007503BF" w:rsidRPr="00D85018" w:rsidP="007503BF" w14:paraId="648497B0"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DBC2E54" w14:textId="72A98070">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474A1BDD" w14:textId="77777777">
      <w:pPr>
        <w:pStyle w:val="AmJustText"/>
      </w:pPr>
      <w:r w:rsidRPr="00D85018">
        <w:t>Espandersi in un secondo Stato membro tramite una succursale rappresenta la promessa fondamentale della EU Inc.: costituirsi una volta, operare ovunque. Tale promessa si misura nei giorni che intercorrono tra la decisione di assumere in un nuovo Stato membro e la capacità di gestire le retribuzioni e fatturare in quel medesimo Stato membro. Si applica la stessa logica dell'articolo 20, paragrafo 3 (un termine definito anziché un inapplicabile "senza indugio"), con un periodo leggermente più lungo di 21 giorni lavorativi..</w:t>
      </w:r>
    </w:p>
    <w:p w:rsidR="007503BF" w:rsidRPr="00D85018" w:rsidP="007503BF" w14:paraId="011BD4D7" w14:textId="77777777">
      <w:r w:rsidRPr="00D85018">
        <w:rPr>
          <w:rStyle w:val="HideTWBExt"/>
          <w:noProof w:val="0"/>
        </w:rPr>
        <w:t>&lt;/Amend&gt;</w:t>
      </w:r>
    </w:p>
    <w:p w:rsidR="007503BF" w:rsidRPr="00D85018" w:rsidP="007503BF" w14:paraId="1D61D14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1164</w:t>
      </w:r>
      <w:r w:rsidRPr="00D85018">
        <w:rPr>
          <w:rStyle w:val="HideTWBExt"/>
          <w:b w:val="0"/>
          <w:noProof w:val="0"/>
        </w:rPr>
        <w:t>&lt;/NumAm&gt;</w:t>
      </w:r>
    </w:p>
    <w:p w:rsidR="007503BF" w:rsidRPr="00D85018" w:rsidP="007503BF" w14:paraId="4CA55BFE" w14:textId="77777777">
      <w:pPr>
        <w:pStyle w:val="NormalBold"/>
      </w:pPr>
      <w:r w:rsidRPr="00D85018">
        <w:rPr>
          <w:rStyle w:val="HideTWBExt"/>
          <w:b w:val="0"/>
          <w:noProof w:val="0"/>
        </w:rPr>
        <w:t>&lt;RepeatBlock-By&gt;&lt;Members&gt;</w:t>
      </w:r>
      <w:r w:rsidRPr="00D85018">
        <w:t>Axel Voss, Henrik Dahl, Romana Tomc, Angelika Niebler, Emil Radev, Wouter Beke, François-Xavier Bellamy, Luděk Niedermayer, Lukas Mandl, Andrea Wechsler</w:t>
      </w:r>
      <w:r w:rsidRPr="00D85018">
        <w:rPr>
          <w:rStyle w:val="HideTWBExt"/>
          <w:b w:val="0"/>
          <w:noProof w:val="0"/>
        </w:rPr>
        <w:t>&lt;/Members&gt;</w:t>
      </w:r>
    </w:p>
    <w:p w:rsidR="007503BF" w:rsidRPr="00D85018" w:rsidP="007503BF" w14:paraId="7EC6EDA5" w14:textId="77777777">
      <w:pPr>
        <w:pStyle w:val="NormalBold"/>
      </w:pPr>
      <w:r w:rsidRPr="00D85018">
        <w:rPr>
          <w:rStyle w:val="HideTWBExt"/>
          <w:b w:val="0"/>
          <w:noProof w:val="0"/>
        </w:rPr>
        <w:t>&lt;/RepeatBlock-By&gt;</w:t>
      </w:r>
    </w:p>
    <w:p w:rsidR="007503BF" w:rsidRPr="00D85018" w:rsidP="007503BF" w14:paraId="3097D2F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B864472" w14:textId="77777777">
      <w:pPr>
        <w:pStyle w:val="NormalBold"/>
      </w:pPr>
      <w:r w:rsidRPr="00D85018">
        <w:rPr>
          <w:rStyle w:val="HideTWBExt"/>
          <w:b w:val="0"/>
          <w:noProof w:val="0"/>
        </w:rPr>
        <w:t>&lt;Article&gt;</w:t>
      </w:r>
      <w:r w:rsidRPr="00D85018">
        <w:t>Articolo 39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460CD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8FCB203" w14:textId="77777777"/>
        </w:tc>
      </w:tr>
      <w:tr w14:paraId="34F0E35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766347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6F6CBB0" w14:textId="77777777">
            <w:pPr>
              <w:pStyle w:val="AmColumnHeading"/>
            </w:pPr>
            <w:r w:rsidRPr="00D85018">
              <w:t>Emendamento</w:t>
            </w:r>
          </w:p>
        </w:tc>
      </w:tr>
      <w:tr w14:paraId="5200F57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84EA0F4" w14:textId="77777777">
            <w:pPr>
              <w:pStyle w:val="Normal6a"/>
            </w:pPr>
            <w:r w:rsidRPr="00D85018">
              <w:t>3.</w:t>
            </w:r>
            <w:r w:rsidRPr="00D85018">
              <w:tab/>
              <w:t xml:space="preserve">La succursale transfrontaliera della EU Inc. ottiene il CIF e il numero di identificazione IVA dalle autorità incaricate del loro rilascio in formato elettronico </w:t>
            </w:r>
            <w:r w:rsidRPr="00D85018">
              <w:rPr>
                <w:b/>
                <w:i/>
              </w:rPr>
              <w:t>e senza indugio</w:t>
            </w:r>
            <w:r w:rsidRPr="00D85018">
              <w:t>. Né la EU Inc. né la sua succursale sono tenute a trasmettere una domanda separata a tali autorità pubbliche o a fornire informazioni supplementari, a meno che queste non possano essere reperite altrove e siano strettamente necessarie ai fini del rilascio del numero di identificazione IVA.</w:t>
            </w:r>
          </w:p>
        </w:tc>
        <w:tc>
          <w:tcPr>
            <w:tcW w:w="4876" w:type="dxa"/>
            <w:tcBorders>
              <w:top w:val="nil"/>
              <w:left w:val="nil"/>
              <w:bottom w:val="nil"/>
              <w:right w:val="nil"/>
            </w:tcBorders>
          </w:tcPr>
          <w:p w:rsidR="007503BF" w:rsidRPr="00D85018" w:rsidP="002E07E4" w14:paraId="1B817F65" w14:textId="77777777">
            <w:pPr>
              <w:pStyle w:val="Normal6a"/>
            </w:pPr>
            <w:r w:rsidRPr="00D85018">
              <w:t>3.</w:t>
            </w:r>
            <w:r w:rsidRPr="00D85018">
              <w:tab/>
              <w:t xml:space="preserve">La succursale transfrontaliera della EU Inc. ottiene il CIF e il numero di identificazione IVA dalle autorità incaricate del loro rilascio in formato elettronico </w:t>
            </w:r>
            <w:r w:rsidRPr="00D85018">
              <w:rPr>
                <w:b/>
                <w:i/>
              </w:rPr>
              <w:t>ed entro cinque giorni lavorativi</w:t>
            </w:r>
            <w:r w:rsidRPr="00D85018">
              <w:t>. Né la EU Inc. né la sua succursale sono tenute a trasmettere una domanda separata a tali autorità pubbliche o a fornire informazioni supplementari, a meno che queste non possano essere reperite altrove e siano strettamente necessarie ai fini del rilascio del numero di identificazione IVA.</w:t>
            </w:r>
          </w:p>
        </w:tc>
      </w:tr>
    </w:tbl>
    <w:p w:rsidR="007503BF" w:rsidRPr="00D85018" w:rsidP="007503BF" w14:paraId="09D6DEA2"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327A9FF"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73B15780" w14:textId="77777777">
      <w:pPr>
        <w:pStyle w:val="AmJustText"/>
      </w:pPr>
      <w:r w:rsidRPr="00D85018">
        <w:t>Sebbene la EU Inc. prometta una registrazione rapida, le imprese non possono operare se non ricevono rapidamente anche il codice di identificazione fiscale e il numero di identificazione IVA.</w:t>
      </w:r>
    </w:p>
    <w:p w:rsidR="007503BF" w:rsidRPr="00D85018" w:rsidP="007503BF" w14:paraId="7576CEB8" w14:textId="77777777">
      <w:r w:rsidRPr="00D85018">
        <w:rPr>
          <w:rStyle w:val="HideTWBExt"/>
          <w:noProof w:val="0"/>
        </w:rPr>
        <w:t>&lt;/Amend&gt;</w:t>
      </w:r>
    </w:p>
    <w:p w:rsidR="007503BF" w:rsidRPr="00D85018" w:rsidP="007503BF" w14:paraId="12B7694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1165</w:t>
      </w:r>
      <w:r w:rsidRPr="00D85018">
        <w:rPr>
          <w:rStyle w:val="HideTWBExt"/>
          <w:b w:val="0"/>
          <w:noProof w:val="0"/>
        </w:rPr>
        <w:t>&lt;/NumAm&gt;</w:t>
      </w:r>
    </w:p>
    <w:p w:rsidR="007503BF" w:rsidRPr="00D85018" w:rsidP="007503BF" w14:paraId="214E29A0"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4E9FA362" w14:textId="77777777">
      <w:pPr>
        <w:pStyle w:val="NormalBold"/>
      </w:pPr>
      <w:r w:rsidRPr="00D85018">
        <w:rPr>
          <w:rStyle w:val="HideTWBExt"/>
          <w:b w:val="0"/>
          <w:noProof w:val="0"/>
        </w:rPr>
        <w:t>&lt;/RepeatBlock-By&gt;</w:t>
      </w:r>
    </w:p>
    <w:p w:rsidR="007503BF" w:rsidRPr="00D85018" w:rsidP="007503BF" w14:paraId="5D4BD2A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0DD014C" w14:textId="77777777">
      <w:pPr>
        <w:pStyle w:val="NormalBold"/>
      </w:pPr>
      <w:r w:rsidRPr="00D85018">
        <w:rPr>
          <w:rStyle w:val="HideTWBExt"/>
          <w:b w:val="0"/>
          <w:noProof w:val="0"/>
        </w:rPr>
        <w:t>&lt;Article&gt;</w:t>
      </w:r>
      <w:r w:rsidRPr="00D85018">
        <w:t>Articolo 39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93671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9879606" w14:textId="77777777"/>
        </w:tc>
      </w:tr>
      <w:tr w14:paraId="1E4272D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EE650B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4B27BC2" w14:textId="77777777">
            <w:pPr>
              <w:pStyle w:val="AmColumnHeading"/>
            </w:pPr>
            <w:r w:rsidRPr="00D85018">
              <w:t>Emendamento</w:t>
            </w:r>
          </w:p>
        </w:tc>
      </w:tr>
      <w:tr w14:paraId="519B5EC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63D09EE" w14:textId="77777777">
            <w:pPr>
              <w:pStyle w:val="Normal6a"/>
            </w:pPr>
          </w:p>
        </w:tc>
        <w:tc>
          <w:tcPr>
            <w:tcW w:w="4876" w:type="dxa"/>
            <w:tcBorders>
              <w:top w:val="nil"/>
              <w:left w:val="nil"/>
              <w:bottom w:val="nil"/>
              <w:right w:val="nil"/>
            </w:tcBorders>
          </w:tcPr>
          <w:p w:rsidR="007503BF" w:rsidRPr="00D85018" w:rsidP="002E07E4" w14:paraId="1EB2EF84" w14:textId="77777777">
            <w:pPr>
              <w:pStyle w:val="Normal6a"/>
            </w:pPr>
            <w:r w:rsidRPr="00D85018">
              <w:rPr>
                <w:b/>
                <w:i/>
              </w:rPr>
              <w:t>4 bis.</w:t>
            </w:r>
            <w:r w:rsidRPr="00D85018">
              <w:tab/>
            </w:r>
            <w:r w:rsidRPr="00D85018">
              <w:rPr>
                <w:b/>
                <w:i/>
              </w:rPr>
              <w:t>Il rilascio del codice di identificazione fiscale e del numero di identificazione IVA alla succursale a norma del presente articolo non pregiudica l'esistenza di una stabile organizzazione, l'attribuzione degli utili, la residenza fiscale della EU Inc., lo status della società o della succursale come soggetto passivo o l'adempimento dei suoi obblighi fiscali o previdenziali. L'applicazione del principio "una tantum" non pregiudica i poteri di ispezione, liquidazione, riscossione e sanzione delle autorità competenti, compresi i controlli dopo la registrazione della succursale.</w:t>
            </w:r>
          </w:p>
        </w:tc>
      </w:tr>
    </w:tbl>
    <w:p w:rsidR="007503BF" w:rsidRPr="00D85018" w:rsidP="007503BF" w14:paraId="508F4770"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23B48368" w14:textId="77777777">
      <w:r w:rsidRPr="00D85018">
        <w:rPr>
          <w:rStyle w:val="HideTWBExt"/>
          <w:noProof w:val="0"/>
        </w:rPr>
        <w:t>&lt;/Amend&gt;</w:t>
      </w:r>
    </w:p>
    <w:p w:rsidR="007503BF" w:rsidRPr="00D85018" w:rsidP="007503BF" w14:paraId="0D7D11D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1166</w:t>
      </w:r>
      <w:r w:rsidRPr="00D85018">
        <w:rPr>
          <w:rStyle w:val="HideTWBExt"/>
          <w:b w:val="0"/>
          <w:noProof w:val="0"/>
        </w:rPr>
        <w:t>&lt;/NumAm&gt;</w:t>
      </w:r>
    </w:p>
    <w:p w:rsidR="007503BF" w:rsidRPr="00D85018" w:rsidP="007503BF" w14:paraId="1221DA2B"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37BB6988"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2BCC4BF1" w14:textId="77777777">
      <w:pPr>
        <w:pStyle w:val="NormalBold"/>
      </w:pPr>
      <w:r w:rsidRPr="00D85018">
        <w:rPr>
          <w:rStyle w:val="HideTWBExt"/>
          <w:b w:val="0"/>
          <w:noProof w:val="0"/>
        </w:rPr>
        <w:t>&lt;/RepeatBlock-By&gt;</w:t>
      </w:r>
    </w:p>
    <w:p w:rsidR="007503BF" w:rsidRPr="00D85018" w:rsidP="007503BF" w14:paraId="578A259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9D188F7" w14:textId="77777777">
      <w:pPr>
        <w:pStyle w:val="NormalBold"/>
      </w:pPr>
      <w:r w:rsidRPr="00D85018">
        <w:rPr>
          <w:rStyle w:val="HideTWBExt"/>
          <w:b w:val="0"/>
          <w:noProof w:val="0"/>
        </w:rPr>
        <w:t>&lt;Article&gt;</w:t>
      </w:r>
      <w:r w:rsidRPr="00D85018">
        <w:t>Articolo 39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043E2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6806DE2" w14:textId="77777777"/>
        </w:tc>
      </w:tr>
      <w:tr w14:paraId="444F756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5D07FA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ABF348A" w14:textId="77777777">
            <w:pPr>
              <w:pStyle w:val="AmColumnHeading"/>
            </w:pPr>
            <w:r w:rsidRPr="00D85018">
              <w:t>Emendamento</w:t>
            </w:r>
          </w:p>
        </w:tc>
      </w:tr>
      <w:tr w14:paraId="01DF590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75830D6" w14:textId="77777777">
            <w:pPr>
              <w:pStyle w:val="Normal6a"/>
            </w:pPr>
          </w:p>
        </w:tc>
        <w:tc>
          <w:tcPr>
            <w:tcW w:w="4876" w:type="dxa"/>
            <w:tcBorders>
              <w:top w:val="nil"/>
              <w:left w:val="nil"/>
              <w:bottom w:val="nil"/>
              <w:right w:val="nil"/>
            </w:tcBorders>
          </w:tcPr>
          <w:p w:rsidR="007503BF" w:rsidRPr="00D85018" w:rsidP="002E07E4" w14:paraId="4D56469A" w14:textId="77777777">
            <w:pPr>
              <w:pStyle w:val="Normal6a"/>
            </w:pPr>
            <w:r w:rsidRPr="00D85018">
              <w:rPr>
                <w:b/>
                <w:i/>
              </w:rPr>
              <w:t>4 bis.</w:t>
            </w:r>
            <w:r w:rsidRPr="00D85018">
              <w:tab/>
            </w:r>
            <w:r w:rsidRPr="00D85018">
              <w:rPr>
                <w:b/>
                <w:i/>
              </w:rPr>
              <w:t>Il principio "una tantum" e il divieto di richiedere informazioni supplementari di cui al paragrafo 2 non si applicano ai questionari, ai dati o alle dichiarazioni richiesti dalle autorità previdenziali e del lavoro per stabilire la posizione di datore di lavoro diretto o per verificare il rispetto del diritto nazionale del lavoro. Nel trasmettere i dati dei lavoratori in formato digitale alle autorità previdenziali conformemente al paragrafo 1, la società EU Inc. è esplicitamente indicata come datore di lavoro principale. Se del caso, la società EU Inc. soddisfa tutte le condizioni di licenza e di corresponsabilità richieste nello Stato membro in cui è svolto il lavoro abituale.</w:t>
            </w:r>
          </w:p>
        </w:tc>
      </w:tr>
    </w:tbl>
    <w:p w:rsidR="007503BF" w:rsidRPr="00D85018" w:rsidP="007503BF" w14:paraId="7066A479"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CC0B4BD" w14:textId="77777777">
      <w:r w:rsidRPr="00D85018">
        <w:rPr>
          <w:rStyle w:val="HideTWBExt"/>
          <w:noProof w:val="0"/>
        </w:rPr>
        <w:t>&lt;/Amend&gt;</w:t>
      </w:r>
    </w:p>
    <w:p w:rsidR="007503BF" w:rsidRPr="00D85018" w:rsidP="007503BF" w14:paraId="12949FB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1167</w:t>
      </w:r>
      <w:r w:rsidRPr="00D85018">
        <w:rPr>
          <w:rStyle w:val="HideTWBExt"/>
          <w:b w:val="0"/>
          <w:noProof w:val="0"/>
        </w:rPr>
        <w:t>&lt;/NumAm&gt;</w:t>
      </w:r>
    </w:p>
    <w:p w:rsidR="007503BF" w:rsidRPr="00D85018" w:rsidP="007503BF" w14:paraId="6AC0A2B2" w14:textId="77777777">
      <w:pPr>
        <w:pStyle w:val="NormalBold"/>
      </w:pPr>
      <w:r w:rsidRPr="00D85018">
        <w:rPr>
          <w:rStyle w:val="HideTWBExt"/>
          <w:b w:val="0"/>
          <w:noProof w:val="0"/>
        </w:rPr>
        <w:t>&lt;RepeatBlock-By&gt;&lt;Members&gt;</w:t>
      </w:r>
      <w:r w:rsidRPr="00D85018">
        <w:t>Pascale Piera, Juan Carlos Girauta Vidal</w:t>
      </w:r>
      <w:r w:rsidRPr="00D85018">
        <w:rPr>
          <w:rStyle w:val="HideTWBExt"/>
          <w:b w:val="0"/>
          <w:noProof w:val="0"/>
        </w:rPr>
        <w:t>&lt;/Members&gt;</w:t>
      </w:r>
    </w:p>
    <w:p w:rsidR="007503BF" w:rsidRPr="00D85018" w:rsidP="007503BF" w14:paraId="7B2E77BA" w14:textId="77777777">
      <w:pPr>
        <w:pStyle w:val="NormalBold"/>
      </w:pPr>
      <w:r w:rsidRPr="00D85018">
        <w:rPr>
          <w:rStyle w:val="HideTWBExt"/>
          <w:b w:val="0"/>
          <w:noProof w:val="0"/>
        </w:rPr>
        <w:t>&lt;/RepeatBlock-By&gt;</w:t>
      </w:r>
    </w:p>
    <w:p w:rsidR="007503BF" w:rsidRPr="00D85018" w:rsidP="007503BF" w14:paraId="40B41E7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900C943" w14:textId="77777777">
      <w:pPr>
        <w:pStyle w:val="NormalBold"/>
      </w:pPr>
      <w:r w:rsidRPr="00D85018">
        <w:rPr>
          <w:rStyle w:val="HideTWBExt"/>
          <w:b w:val="0"/>
          <w:noProof w:val="0"/>
        </w:rPr>
        <w:t>&lt;Article&gt;</w:t>
      </w:r>
      <w:r w:rsidRPr="00D85018">
        <w:t>Articolo 39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9CB6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E3604FB" w14:textId="77777777"/>
        </w:tc>
      </w:tr>
      <w:tr w14:paraId="13014D3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AAD0D6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BE8F4B9" w14:textId="77777777">
            <w:pPr>
              <w:pStyle w:val="AmColumnHeading"/>
            </w:pPr>
            <w:r w:rsidRPr="00D85018">
              <w:t>Emendamento</w:t>
            </w:r>
          </w:p>
        </w:tc>
      </w:tr>
      <w:tr w14:paraId="67556AD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3FC72C0" w14:textId="77777777">
            <w:pPr>
              <w:pStyle w:val="Normal6a"/>
            </w:pPr>
          </w:p>
        </w:tc>
        <w:tc>
          <w:tcPr>
            <w:tcW w:w="4876" w:type="dxa"/>
            <w:tcBorders>
              <w:top w:val="nil"/>
              <w:left w:val="nil"/>
              <w:bottom w:val="nil"/>
              <w:right w:val="nil"/>
            </w:tcBorders>
          </w:tcPr>
          <w:p w:rsidR="007503BF" w:rsidRPr="00D85018" w:rsidP="002E07E4" w14:paraId="76CB10EE" w14:textId="77777777">
            <w:pPr>
              <w:pStyle w:val="Normal6a"/>
            </w:pPr>
            <w:r w:rsidRPr="00D85018">
              <w:rPr>
                <w:b/>
                <w:i/>
              </w:rPr>
              <w:t>4 bis.</w:t>
            </w:r>
            <w:r w:rsidRPr="00D85018">
              <w:tab/>
            </w:r>
            <w:r w:rsidRPr="00D85018">
              <w:rPr>
                <w:b/>
                <w:i/>
              </w:rPr>
              <w:t>Tale comunicazione "una tantum" lascia impregiudicato il potere degli Stati membri di effettuare controlli, anche a posteriori, al fine di prevenire qualsiasi rischio di frode o abuso. Il rilascio del CIF e del numero di identificazione IVA non implica il pieno riconoscimento dello status fiscale della società EU Inc. e della sua succursale.</w:t>
            </w:r>
          </w:p>
        </w:tc>
      </w:tr>
    </w:tbl>
    <w:p w:rsidR="007503BF" w:rsidRPr="00D85018" w:rsidP="007503BF" w14:paraId="52F118B7"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064E176D" w14:textId="77777777">
      <w:r w:rsidRPr="00D85018">
        <w:rPr>
          <w:rStyle w:val="HideTWBExt"/>
          <w:noProof w:val="0"/>
        </w:rPr>
        <w:t>&lt;/Amend&gt;</w:t>
      </w:r>
    </w:p>
    <w:p w:rsidR="007503BF" w:rsidRPr="00D85018" w:rsidP="007503BF" w14:paraId="7796B84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1168</w:t>
      </w:r>
      <w:r w:rsidRPr="00D85018">
        <w:rPr>
          <w:rStyle w:val="HideTWBExt"/>
          <w:b w:val="0"/>
          <w:noProof w:val="0"/>
        </w:rPr>
        <w:t>&lt;/NumAm&gt;</w:t>
      </w:r>
    </w:p>
    <w:p w:rsidR="007503BF" w:rsidRPr="00D85018" w:rsidP="007503BF" w14:paraId="6C276E53"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3FC068C1"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37F7EAB"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5D2B35B2" w14:textId="77777777">
      <w:pPr>
        <w:pStyle w:val="NormalBold"/>
      </w:pPr>
      <w:r w:rsidRPr="00D85018">
        <w:rPr>
          <w:rStyle w:val="HideTWBExt"/>
          <w:b w:val="0"/>
          <w:noProof w:val="0"/>
        </w:rPr>
        <w:t>&lt;/RepeatBlock-By&gt;</w:t>
      </w:r>
    </w:p>
    <w:p w:rsidR="007503BF" w:rsidRPr="00D85018" w:rsidP="007503BF" w14:paraId="5DB7C3C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DDDB800" w14:textId="77777777">
      <w:pPr>
        <w:pStyle w:val="NormalBold"/>
      </w:pPr>
      <w:r w:rsidRPr="00D85018">
        <w:rPr>
          <w:rStyle w:val="HideTWBExt"/>
          <w:b w:val="0"/>
          <w:noProof w:val="0"/>
        </w:rPr>
        <w:t>&lt;Article&gt;</w:t>
      </w:r>
      <w:r w:rsidRPr="00D85018">
        <w:t>Articolo 39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C3F0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DE8BFA0" w14:textId="77777777"/>
        </w:tc>
      </w:tr>
      <w:tr w14:paraId="7E68863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1DBE58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C009BDF" w14:textId="77777777">
            <w:pPr>
              <w:pStyle w:val="AmColumnHeading"/>
            </w:pPr>
            <w:r w:rsidRPr="00D85018">
              <w:t>Emendamento</w:t>
            </w:r>
          </w:p>
        </w:tc>
      </w:tr>
      <w:tr w14:paraId="3E2769F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AF1BB68" w14:textId="77777777">
            <w:pPr>
              <w:pStyle w:val="Normal6a"/>
            </w:pPr>
          </w:p>
        </w:tc>
        <w:tc>
          <w:tcPr>
            <w:tcW w:w="4876" w:type="dxa"/>
            <w:tcBorders>
              <w:top w:val="nil"/>
              <w:left w:val="nil"/>
              <w:bottom w:val="nil"/>
              <w:right w:val="nil"/>
            </w:tcBorders>
          </w:tcPr>
          <w:p w:rsidR="007503BF" w:rsidRPr="00D85018" w:rsidP="002E07E4" w14:paraId="76AF4CEF" w14:textId="77777777">
            <w:pPr>
              <w:pStyle w:val="Normal6a"/>
            </w:pPr>
            <w:r w:rsidRPr="00D85018">
              <w:rPr>
                <w:b/>
                <w:i/>
              </w:rPr>
              <w:t>4 bis.</w:t>
            </w:r>
            <w:r w:rsidRPr="00D85018">
              <w:tab/>
            </w:r>
            <w:r w:rsidRPr="00D85018">
              <w:rPr>
                <w:b/>
                <w:i/>
              </w:rPr>
              <w:t>Qualora le informazioni messe a disposizione a norma del paragrafo 1 non siano sufficienti per stabilire la posizione del datore di lavoro o verificare il rispetto del diritto in materia di previdenza sociale o del lavoro, le autorità competenti richiedono le informazioni supplementari necessarie.</w:t>
            </w:r>
          </w:p>
        </w:tc>
      </w:tr>
    </w:tbl>
    <w:p w:rsidR="007503BF" w:rsidRPr="00D85018" w:rsidP="007503BF" w14:paraId="09189CA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03F1C99" w14:textId="77777777">
      <w:r w:rsidRPr="00D85018">
        <w:rPr>
          <w:rStyle w:val="HideTWBExt"/>
          <w:noProof w:val="0"/>
        </w:rPr>
        <w:t>&lt;/Amend&gt;</w:t>
      </w:r>
    </w:p>
    <w:p w:rsidR="007503BF" w:rsidRPr="00D85018" w:rsidP="007503BF" w14:paraId="3EA149C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1169</w:t>
      </w:r>
      <w:r w:rsidRPr="00D85018">
        <w:rPr>
          <w:rStyle w:val="HideTWBExt"/>
          <w:b w:val="0"/>
          <w:noProof w:val="0"/>
        </w:rPr>
        <w:t>&lt;/NumAm&gt;</w:t>
      </w:r>
    </w:p>
    <w:p w:rsidR="007503BF" w:rsidRPr="00D85018" w:rsidP="007503BF" w14:paraId="4C97779C" w14:textId="77777777">
      <w:pPr>
        <w:pStyle w:val="NormalBold"/>
      </w:pPr>
      <w:r w:rsidRPr="00D85018">
        <w:rPr>
          <w:rStyle w:val="HideTWBExt"/>
          <w:b w:val="0"/>
          <w:noProof w:val="0"/>
        </w:rPr>
        <w:t>&lt;RepeatBlock-By&gt;&lt;Members&gt;</w:t>
      </w:r>
      <w:r w:rsidRPr="00D85018">
        <w:t>Jörgen Warborn</w:t>
      </w:r>
      <w:r w:rsidRPr="00D85018">
        <w:rPr>
          <w:rStyle w:val="HideTWBExt"/>
          <w:b w:val="0"/>
          <w:noProof w:val="0"/>
        </w:rPr>
        <w:t>&lt;/Members&gt;</w:t>
      </w:r>
    </w:p>
    <w:p w:rsidR="007503BF" w:rsidRPr="00D85018" w:rsidP="007503BF" w14:paraId="69D4773B" w14:textId="77777777">
      <w:pPr>
        <w:pStyle w:val="NormalBold"/>
      </w:pPr>
      <w:r w:rsidRPr="00D85018">
        <w:rPr>
          <w:rStyle w:val="HideTWBExt"/>
          <w:b w:val="0"/>
          <w:noProof w:val="0"/>
        </w:rPr>
        <w:t>&lt;/RepeatBlock-By&gt;</w:t>
      </w:r>
    </w:p>
    <w:p w:rsidR="007503BF" w:rsidRPr="00D85018" w:rsidP="007503BF" w14:paraId="16EF114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C770B36" w14:textId="77777777">
      <w:pPr>
        <w:pStyle w:val="NormalBold"/>
      </w:pPr>
      <w:r w:rsidRPr="00D85018">
        <w:rPr>
          <w:rStyle w:val="HideTWBExt"/>
          <w:b w:val="0"/>
          <w:noProof w:val="0"/>
        </w:rPr>
        <w:t>&lt;Article&gt;</w:t>
      </w:r>
      <w:r w:rsidRPr="00D85018">
        <w:t>Articolo 39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634D3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DF613D3" w14:textId="77777777"/>
        </w:tc>
      </w:tr>
      <w:tr w14:paraId="16D6179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095D60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F3F9F7C" w14:textId="77777777">
            <w:pPr>
              <w:pStyle w:val="AmColumnHeading"/>
            </w:pPr>
            <w:r w:rsidRPr="00D85018">
              <w:t>Emendamento</w:t>
            </w:r>
          </w:p>
        </w:tc>
      </w:tr>
      <w:tr w14:paraId="7B05141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E53BC08" w14:textId="77777777">
            <w:pPr>
              <w:pStyle w:val="Normal6a"/>
            </w:pPr>
          </w:p>
        </w:tc>
        <w:tc>
          <w:tcPr>
            <w:tcW w:w="4876" w:type="dxa"/>
            <w:tcBorders>
              <w:top w:val="nil"/>
              <w:left w:val="nil"/>
              <w:bottom w:val="nil"/>
              <w:right w:val="nil"/>
            </w:tcBorders>
          </w:tcPr>
          <w:p w:rsidR="007503BF" w:rsidRPr="00D85018" w:rsidP="002E07E4" w14:paraId="5D615BA1" w14:textId="77777777">
            <w:pPr>
              <w:pStyle w:val="Normal6a"/>
            </w:pPr>
            <w:r w:rsidRPr="00D85018">
              <w:rPr>
                <w:b/>
                <w:i/>
              </w:rPr>
              <w:t>4 bis.</w:t>
            </w:r>
            <w:r w:rsidRPr="00D85018">
              <w:tab/>
            </w:r>
            <w:r w:rsidRPr="00D85018">
              <w:rPr>
                <w:b/>
                <w:i/>
              </w:rPr>
              <w:t>Il principio "una tantum" si applica nella misura più ampia possibile purché sia conforme ai requisiti previsti dal diritto nazionale.</w:t>
            </w:r>
          </w:p>
        </w:tc>
      </w:tr>
    </w:tbl>
    <w:p w:rsidR="007503BF" w:rsidRPr="00D85018" w:rsidP="007503BF" w14:paraId="0CE02AA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ED1AF13" w14:textId="77777777">
      <w:r w:rsidRPr="00D85018">
        <w:rPr>
          <w:rStyle w:val="HideTWBExt"/>
          <w:noProof w:val="0"/>
        </w:rPr>
        <w:t>&lt;/Amend&gt;</w:t>
      </w:r>
    </w:p>
    <w:p w:rsidR="007503BF" w:rsidRPr="00D85018" w:rsidP="007503BF" w14:paraId="2193E77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1170</w:t>
      </w:r>
      <w:r w:rsidRPr="00D85018">
        <w:rPr>
          <w:rStyle w:val="HideTWBExt"/>
          <w:b w:val="0"/>
          <w:noProof w:val="0"/>
        </w:rPr>
        <w:t>&lt;/NumAm&gt;</w:t>
      </w:r>
    </w:p>
    <w:p w:rsidR="007503BF" w:rsidRPr="00D85018" w:rsidP="007503BF" w14:paraId="42227912"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3F8B8905"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67146AB8" w14:textId="77777777">
      <w:pPr>
        <w:pStyle w:val="NormalBold"/>
      </w:pPr>
      <w:r w:rsidRPr="00D85018">
        <w:rPr>
          <w:rStyle w:val="HideTWBExt"/>
          <w:b w:val="0"/>
          <w:noProof w:val="0"/>
        </w:rPr>
        <w:t>&lt;/RepeatBlock-By&gt;</w:t>
      </w:r>
    </w:p>
    <w:p w:rsidR="007503BF" w:rsidRPr="00D85018" w:rsidP="007503BF" w14:paraId="154EEFE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0557F2E" w14:textId="77777777">
      <w:pPr>
        <w:pStyle w:val="NormalBold"/>
      </w:pPr>
      <w:r w:rsidRPr="00D85018">
        <w:rPr>
          <w:rStyle w:val="HideTWBExt"/>
          <w:b w:val="0"/>
          <w:noProof w:val="0"/>
        </w:rPr>
        <w:t>&lt;Article&gt;</w:t>
      </w:r>
      <w:r w:rsidRPr="00D85018">
        <w:t>Articolo 39 – paragrafo 4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32A04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AFCC587" w14:textId="77777777"/>
        </w:tc>
      </w:tr>
      <w:tr w14:paraId="08AD89C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73B0A7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F0D9F85" w14:textId="77777777">
            <w:pPr>
              <w:pStyle w:val="AmColumnHeading"/>
            </w:pPr>
            <w:r w:rsidRPr="00D85018">
              <w:t>Emendamento</w:t>
            </w:r>
          </w:p>
        </w:tc>
      </w:tr>
      <w:tr w14:paraId="6CE28FB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48C9189" w14:textId="77777777">
            <w:pPr>
              <w:pStyle w:val="Normal6a"/>
            </w:pPr>
          </w:p>
        </w:tc>
        <w:tc>
          <w:tcPr>
            <w:tcW w:w="4876" w:type="dxa"/>
            <w:tcBorders>
              <w:top w:val="nil"/>
              <w:left w:val="nil"/>
              <w:bottom w:val="nil"/>
              <w:right w:val="nil"/>
            </w:tcBorders>
          </w:tcPr>
          <w:p w:rsidR="007503BF" w:rsidRPr="00D85018" w:rsidP="002E07E4" w14:paraId="1FB7E540" w14:textId="77777777">
            <w:pPr>
              <w:pStyle w:val="Normal6a"/>
            </w:pPr>
            <w:r w:rsidRPr="00D85018">
              <w:rPr>
                <w:b/>
                <w:i/>
              </w:rPr>
              <w:t>4 ter.</w:t>
            </w:r>
            <w:r w:rsidRPr="00D85018">
              <w:tab/>
            </w:r>
            <w:r w:rsidRPr="00D85018">
              <w:rPr>
                <w:b/>
                <w:i/>
              </w:rPr>
              <w:t>Qualora le informazioni messe a disposizione a norma del paragrafo 1 non siano sufficienti per stabilire la posizione del datore di lavoro o verificare il rispetto del diritto in materia di previdenza sociale o del lavoro, le autorità competenti richiedono le informazioni supplementari necessarie.</w:t>
            </w:r>
          </w:p>
        </w:tc>
      </w:tr>
    </w:tbl>
    <w:p w:rsidR="007503BF" w:rsidRPr="00D85018" w:rsidP="007503BF" w14:paraId="4AB0DDB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E3674CB" w14:textId="77777777">
      <w:r w:rsidRPr="00D85018">
        <w:rPr>
          <w:rStyle w:val="HideTWBExt"/>
          <w:noProof w:val="0"/>
        </w:rPr>
        <w:t>&lt;/Amend&gt;</w:t>
      </w:r>
    </w:p>
    <w:p w:rsidR="007503BF" w:rsidRPr="00D85018" w:rsidP="007503BF" w14:paraId="13BAED2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1171</w:t>
      </w:r>
      <w:r w:rsidRPr="00D85018">
        <w:rPr>
          <w:rStyle w:val="HideTWBExt"/>
          <w:b w:val="0"/>
          <w:noProof w:val="0"/>
        </w:rPr>
        <w:t>&lt;/NumAm&gt;</w:t>
      </w:r>
    </w:p>
    <w:p w:rsidR="007503BF" w:rsidRPr="00D85018" w:rsidP="007503BF" w14:paraId="0528DC52"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0B98DF87" w14:textId="77777777">
      <w:pPr>
        <w:pStyle w:val="NormalBold"/>
      </w:pPr>
      <w:r w:rsidRPr="00D85018">
        <w:rPr>
          <w:rStyle w:val="HideTWBExt"/>
          <w:b w:val="0"/>
          <w:noProof w:val="0"/>
        </w:rPr>
        <w:t>&lt;/RepeatBlock-By&gt;</w:t>
      </w:r>
    </w:p>
    <w:p w:rsidR="007503BF" w:rsidRPr="00D85018" w:rsidP="007503BF" w14:paraId="02C3F83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315217B" w14:textId="77777777">
      <w:pPr>
        <w:pStyle w:val="NormalBold"/>
      </w:pPr>
      <w:r w:rsidRPr="00D85018">
        <w:rPr>
          <w:rStyle w:val="HideTWBExt"/>
          <w:b w:val="0"/>
          <w:noProof w:val="0"/>
        </w:rPr>
        <w:t>&lt;Article&gt;</w:t>
      </w:r>
      <w:r w:rsidRPr="00D85018">
        <w:t>Articolo 40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D7D43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CB22F92" w14:textId="77777777"/>
        </w:tc>
      </w:tr>
      <w:tr w14:paraId="5A088A2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4F6576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9847851" w14:textId="77777777">
            <w:pPr>
              <w:pStyle w:val="AmColumnHeading"/>
            </w:pPr>
            <w:r w:rsidRPr="00D85018">
              <w:t>Emendamento</w:t>
            </w:r>
          </w:p>
        </w:tc>
      </w:tr>
      <w:tr w14:paraId="1BE2E7E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4A9B685" w14:textId="77777777">
            <w:pPr>
              <w:pStyle w:val="Normal6a"/>
            </w:pPr>
            <w:r w:rsidRPr="00D85018">
              <w:t>1.</w:t>
            </w:r>
            <w:r w:rsidRPr="00D85018">
              <w:tab/>
              <w:t>Le informazioni e i documenti relativi a una succursale registrata da una EU Inc. disciplinata dal diritto di un altro Stato membro sono a disposizione del pubblico nel registro delle imprese della succursale conformemente all'articolo 16, paragrafi da 3 a 6, della direttiva (UE) 2017/1132 e attraverso il BRIS.</w:t>
            </w:r>
          </w:p>
        </w:tc>
        <w:tc>
          <w:tcPr>
            <w:tcW w:w="4876" w:type="dxa"/>
            <w:tcBorders>
              <w:top w:val="nil"/>
              <w:left w:val="nil"/>
              <w:bottom w:val="nil"/>
              <w:right w:val="nil"/>
            </w:tcBorders>
          </w:tcPr>
          <w:p w:rsidR="007503BF" w:rsidRPr="00D85018" w:rsidP="002E07E4" w14:paraId="4DCBBB72" w14:textId="77777777">
            <w:pPr>
              <w:pStyle w:val="Normal6a"/>
            </w:pPr>
            <w:r w:rsidRPr="00D85018">
              <w:t>1.</w:t>
            </w:r>
            <w:r w:rsidRPr="00D85018">
              <w:tab/>
              <w:t>Le informazioni e i documenti relativi a una succursale registrata da una EU Inc. disciplinata dal diritto di un altro Stato membro sono a disposizione del pubblico</w:t>
            </w:r>
            <w:r w:rsidRPr="00D85018">
              <w:rPr>
                <w:b/>
                <w:i/>
              </w:rPr>
              <w:t>, gratuitamente,</w:t>
            </w:r>
            <w:r w:rsidRPr="00D85018">
              <w:t xml:space="preserve"> nel registro delle imprese della succursale conformemente all'articolo 16, paragrafi da 3 a 6, della direttiva (UE) 2017/1132 e attraverso il BRIS.</w:t>
            </w:r>
          </w:p>
        </w:tc>
      </w:tr>
    </w:tbl>
    <w:p w:rsidR="007503BF" w:rsidRPr="00D85018" w:rsidP="007503BF" w14:paraId="6AE8049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20566CE"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0445C52E" w14:textId="77777777">
      <w:pPr>
        <w:pStyle w:val="AmJustText"/>
      </w:pPr>
      <w:r w:rsidRPr="00D85018">
        <w:t>La comunicazione dell'avvenuta creazione della succursale da parte della società madre garantirà al fornitore e al cliente certezza giuridica.</w:t>
      </w:r>
    </w:p>
    <w:p w:rsidR="007503BF" w:rsidRPr="00D85018" w:rsidP="007503BF" w14:paraId="03AA2F1C" w14:textId="77777777">
      <w:r w:rsidRPr="00D85018">
        <w:rPr>
          <w:rStyle w:val="HideTWBExt"/>
          <w:noProof w:val="0"/>
        </w:rPr>
        <w:t>&lt;/Amend&gt;</w:t>
      </w:r>
    </w:p>
    <w:p w:rsidR="007503BF" w:rsidRPr="00D85018" w:rsidP="007503BF" w14:paraId="1D62CBF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1172</w:t>
      </w:r>
      <w:r w:rsidRPr="00D85018">
        <w:rPr>
          <w:rStyle w:val="HideTWBExt"/>
          <w:b w:val="0"/>
          <w:noProof w:val="0"/>
        </w:rPr>
        <w:t>&lt;/NumAm&gt;</w:t>
      </w:r>
    </w:p>
    <w:p w:rsidR="007503BF" w:rsidRPr="00D85018" w:rsidP="007503BF" w14:paraId="72369DA9"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344B56AE" w14:textId="77777777">
      <w:pPr>
        <w:pStyle w:val="NormalBold"/>
      </w:pPr>
      <w:r w:rsidRPr="00D85018">
        <w:rPr>
          <w:rStyle w:val="HideTWBExt"/>
          <w:b w:val="0"/>
          <w:noProof w:val="0"/>
        </w:rPr>
        <w:t>&lt;/RepeatBlock-By&gt;</w:t>
      </w:r>
    </w:p>
    <w:p w:rsidR="007503BF" w:rsidRPr="00D85018" w:rsidP="007503BF" w14:paraId="4949157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3C988A5" w14:textId="77777777">
      <w:pPr>
        <w:pStyle w:val="NormalBold"/>
      </w:pPr>
      <w:r w:rsidRPr="00D85018">
        <w:rPr>
          <w:rStyle w:val="HideTWBExt"/>
          <w:b w:val="0"/>
          <w:noProof w:val="0"/>
        </w:rPr>
        <w:t>&lt;Article&gt;</w:t>
      </w:r>
      <w:r w:rsidRPr="00D85018">
        <w:t>Articolo 40 – paragrafo 2 – lettera a – punto iii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A007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58BD292" w14:textId="77777777"/>
        </w:tc>
      </w:tr>
      <w:tr w14:paraId="095BA00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090650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E8116FD" w14:textId="77777777">
            <w:pPr>
              <w:pStyle w:val="AmColumnHeading"/>
            </w:pPr>
            <w:r w:rsidRPr="00D85018">
              <w:t>Emendamento</w:t>
            </w:r>
          </w:p>
        </w:tc>
      </w:tr>
      <w:tr w14:paraId="1971091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B172E9F" w14:textId="77777777">
            <w:pPr>
              <w:pStyle w:val="Normal6a"/>
            </w:pPr>
          </w:p>
        </w:tc>
        <w:tc>
          <w:tcPr>
            <w:tcW w:w="4876" w:type="dxa"/>
            <w:tcBorders>
              <w:top w:val="nil"/>
              <w:left w:val="nil"/>
              <w:bottom w:val="nil"/>
              <w:right w:val="nil"/>
            </w:tcBorders>
          </w:tcPr>
          <w:p w:rsidR="007503BF" w:rsidRPr="00D85018" w:rsidP="002E07E4" w14:paraId="636449D3" w14:textId="77777777">
            <w:pPr>
              <w:pStyle w:val="Normal6a"/>
            </w:pPr>
            <w:r w:rsidRPr="00D85018">
              <w:rPr>
                <w:b/>
                <w:i/>
              </w:rPr>
              <w:t>iii bis.</w:t>
            </w:r>
            <w:r w:rsidRPr="00D85018">
              <w:tab/>
            </w:r>
            <w:r w:rsidRPr="00D85018">
              <w:rPr>
                <w:b/>
                <w:i/>
              </w:rPr>
              <w:t>il bilancio e il fatturato della succursale;</w:t>
            </w:r>
          </w:p>
        </w:tc>
      </w:tr>
    </w:tbl>
    <w:p w:rsidR="007503BF" w:rsidRPr="00D85018" w:rsidP="007503BF" w14:paraId="20772867"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1655B7DC" w14:textId="77777777">
      <w:r w:rsidRPr="00D85018">
        <w:rPr>
          <w:rStyle w:val="HideTWBExt"/>
          <w:noProof w:val="0"/>
        </w:rPr>
        <w:t>&lt;/Amend&gt;</w:t>
      </w:r>
    </w:p>
    <w:p w:rsidR="007503BF" w:rsidRPr="00D85018" w:rsidP="007503BF" w14:paraId="7DB159E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1173</w:t>
      </w:r>
      <w:r w:rsidRPr="00D85018">
        <w:rPr>
          <w:rStyle w:val="HideTWBExt"/>
          <w:b w:val="0"/>
          <w:noProof w:val="0"/>
        </w:rPr>
        <w:t>&lt;/NumAm&gt;</w:t>
      </w:r>
    </w:p>
    <w:p w:rsidR="007503BF" w:rsidRPr="00D85018" w:rsidP="007503BF" w14:paraId="17D24870" w14:textId="77777777">
      <w:pPr>
        <w:pStyle w:val="NormalBold"/>
      </w:pPr>
      <w:r w:rsidRPr="00D85018">
        <w:rPr>
          <w:rStyle w:val="HideTWBExt"/>
          <w:b w:val="0"/>
          <w:noProof w:val="0"/>
        </w:rPr>
        <w:t>&lt;RepeatBlock-By&gt;&lt;Members&gt;</w:t>
      </w:r>
      <w:r w:rsidRPr="00D85018">
        <w:t>Pascale Piera, Juan Carlos Girauta Vidal, Ernő Schaller-Baross</w:t>
      </w:r>
      <w:r w:rsidRPr="00D85018">
        <w:rPr>
          <w:rStyle w:val="HideTWBExt"/>
          <w:b w:val="0"/>
          <w:noProof w:val="0"/>
        </w:rPr>
        <w:t>&lt;/Members&gt;</w:t>
      </w:r>
    </w:p>
    <w:p w:rsidR="007503BF" w:rsidRPr="00D85018" w:rsidP="007503BF" w14:paraId="7931A49C" w14:textId="77777777">
      <w:pPr>
        <w:pStyle w:val="NormalBold"/>
      </w:pPr>
      <w:r w:rsidRPr="00D85018">
        <w:rPr>
          <w:rStyle w:val="HideTWBExt"/>
          <w:b w:val="0"/>
          <w:noProof w:val="0"/>
        </w:rPr>
        <w:t>&lt;/RepeatBlock-By&gt;</w:t>
      </w:r>
    </w:p>
    <w:p w:rsidR="007503BF" w:rsidRPr="00D85018" w:rsidP="007503BF" w14:paraId="0084F02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6FDEF33" w14:textId="77777777">
      <w:pPr>
        <w:pStyle w:val="NormalBold"/>
      </w:pPr>
      <w:r w:rsidRPr="00D85018">
        <w:rPr>
          <w:rStyle w:val="HideTWBExt"/>
          <w:b w:val="0"/>
          <w:noProof w:val="0"/>
        </w:rPr>
        <w:t>&lt;Article&gt;</w:t>
      </w:r>
      <w:r w:rsidRPr="00D85018">
        <w:t>Articolo 40 – paragrafo 2 – lettera a – punto iii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ED52B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6CE21A3" w14:textId="77777777"/>
        </w:tc>
      </w:tr>
      <w:tr w14:paraId="1F6EF48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78A958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A969F6E" w14:textId="77777777">
            <w:pPr>
              <w:pStyle w:val="AmColumnHeading"/>
            </w:pPr>
            <w:r w:rsidRPr="00D85018">
              <w:t>Emendamento</w:t>
            </w:r>
          </w:p>
        </w:tc>
      </w:tr>
      <w:tr w14:paraId="0F683D8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EA800BC" w14:textId="77777777">
            <w:pPr>
              <w:pStyle w:val="Normal6a"/>
            </w:pPr>
          </w:p>
        </w:tc>
        <w:tc>
          <w:tcPr>
            <w:tcW w:w="4876" w:type="dxa"/>
            <w:tcBorders>
              <w:top w:val="nil"/>
              <w:left w:val="nil"/>
              <w:bottom w:val="nil"/>
              <w:right w:val="nil"/>
            </w:tcBorders>
          </w:tcPr>
          <w:p w:rsidR="007503BF" w:rsidRPr="00D85018" w:rsidP="002E07E4" w14:paraId="0E312BC1" w14:textId="77777777">
            <w:pPr>
              <w:pStyle w:val="Normal6a"/>
            </w:pPr>
            <w:r w:rsidRPr="00D85018">
              <w:rPr>
                <w:b/>
                <w:i/>
              </w:rPr>
              <w:t>iii ter.</w:t>
            </w:r>
            <w:r w:rsidRPr="00D85018">
              <w:tab/>
            </w:r>
            <w:r w:rsidRPr="00D85018">
              <w:rPr>
                <w:b/>
                <w:i/>
              </w:rPr>
              <w:t>il numero di dipendenti presso la succursale;</w:t>
            </w:r>
          </w:p>
        </w:tc>
      </w:tr>
    </w:tbl>
    <w:p w:rsidR="007503BF" w:rsidRPr="00D85018" w:rsidP="007503BF" w14:paraId="2D0DBA57"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02B261F8" w14:textId="77777777">
      <w:r w:rsidRPr="00D85018">
        <w:rPr>
          <w:rStyle w:val="HideTWBExt"/>
          <w:noProof w:val="0"/>
        </w:rPr>
        <w:t>&lt;/Amend&gt;</w:t>
      </w:r>
    </w:p>
    <w:p w:rsidR="007503BF" w:rsidRPr="00D85018" w:rsidP="007503BF" w14:paraId="40E54F0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1174</w:t>
      </w:r>
      <w:r w:rsidRPr="00D85018">
        <w:rPr>
          <w:rStyle w:val="HideTWBExt"/>
          <w:b w:val="0"/>
          <w:noProof w:val="0"/>
        </w:rPr>
        <w:t>&lt;/NumAm&gt;</w:t>
      </w:r>
    </w:p>
    <w:p w:rsidR="007503BF" w:rsidRPr="00D85018" w:rsidP="007503BF" w14:paraId="3814DAFD"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1321FEE5"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1A3C48A6" w14:textId="77777777">
      <w:pPr>
        <w:pStyle w:val="NormalBold"/>
      </w:pPr>
      <w:r w:rsidRPr="00D85018">
        <w:rPr>
          <w:rStyle w:val="HideTWBExt"/>
          <w:b w:val="0"/>
          <w:noProof w:val="0"/>
        </w:rPr>
        <w:t>&lt;/RepeatBlock-By&gt;</w:t>
      </w:r>
    </w:p>
    <w:p w:rsidR="007503BF" w:rsidRPr="00D85018" w:rsidP="007503BF" w14:paraId="15BBB74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D734116" w14:textId="77777777">
      <w:pPr>
        <w:pStyle w:val="NormalBold"/>
      </w:pPr>
      <w:r w:rsidRPr="00D85018">
        <w:rPr>
          <w:rStyle w:val="HideTWBExt"/>
          <w:b w:val="0"/>
          <w:noProof w:val="0"/>
        </w:rPr>
        <w:t>&lt;Article&gt;</w:t>
      </w:r>
      <w:r w:rsidRPr="00D85018">
        <w:t>Articolo 40 – paragrafo 2 – lettera a – punto iv</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15A5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994D378" w14:textId="77777777"/>
        </w:tc>
      </w:tr>
      <w:tr w14:paraId="69C5D5A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6739AD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C07FEC6" w14:textId="77777777">
            <w:pPr>
              <w:pStyle w:val="AmColumnHeading"/>
            </w:pPr>
            <w:r w:rsidRPr="00D85018">
              <w:t>Emendamento</w:t>
            </w:r>
          </w:p>
        </w:tc>
      </w:tr>
      <w:tr w14:paraId="50F4793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5A2852A" w14:textId="77777777">
            <w:pPr>
              <w:pStyle w:val="Normal6a"/>
            </w:pPr>
            <w:r w:rsidRPr="00D85018">
              <w:t>iv.</w:t>
            </w:r>
            <w:r w:rsidRPr="00D85018">
              <w:tab/>
              <w:t>la nomina e le generalità delle persone che hanno il potere di impegnare la società nei confronti dei terzi e di rappresentarla in giudizio in quanto rappresentanti stabili della società per quanto concerne l'attività della succursale, con indicazione della portata dei loro poteri;</w:t>
            </w:r>
          </w:p>
        </w:tc>
        <w:tc>
          <w:tcPr>
            <w:tcW w:w="4876" w:type="dxa"/>
            <w:tcBorders>
              <w:top w:val="nil"/>
              <w:left w:val="nil"/>
              <w:bottom w:val="nil"/>
              <w:right w:val="nil"/>
            </w:tcBorders>
          </w:tcPr>
          <w:p w:rsidR="007503BF" w:rsidRPr="00D85018" w:rsidP="002E07E4" w14:paraId="26DB951E" w14:textId="77777777">
            <w:pPr>
              <w:pStyle w:val="Normal6a"/>
            </w:pPr>
            <w:r w:rsidRPr="00D85018">
              <w:t>iv.</w:t>
            </w:r>
            <w:r w:rsidRPr="00D85018">
              <w:tab/>
              <w:t>la nomina e le generalità delle persone che hanno il potere di impegnare la società nei confronti dei terzi e di rappresentarla in giudizio in quanto rappresentanti stabili della società per quanto concerne l'attività della succursale, con indicazione della portata dei loro poteri</w:t>
            </w:r>
            <w:r w:rsidRPr="00D85018">
              <w:rPr>
                <w:b/>
                <w:i/>
              </w:rPr>
              <w:t>, nonché la cessazione del loro mandato, se del caso</w:t>
            </w:r>
            <w:r w:rsidRPr="00D85018">
              <w:t>;</w:t>
            </w:r>
          </w:p>
        </w:tc>
      </w:tr>
    </w:tbl>
    <w:p w:rsidR="007503BF" w:rsidRPr="00D85018" w:rsidP="007503BF" w14:paraId="4DDAFA3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4BEC608" w14:textId="77777777">
      <w:r w:rsidRPr="00D85018">
        <w:rPr>
          <w:rStyle w:val="HideTWBExt"/>
          <w:noProof w:val="0"/>
        </w:rPr>
        <w:t>&lt;/Amend&gt;</w:t>
      </w:r>
    </w:p>
    <w:p w:rsidR="007503BF" w:rsidRPr="00D85018" w:rsidP="007503BF" w14:paraId="54EDB3C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1175</w:t>
      </w:r>
      <w:r w:rsidRPr="00D85018">
        <w:rPr>
          <w:rStyle w:val="HideTWBExt"/>
          <w:b w:val="0"/>
          <w:noProof w:val="0"/>
        </w:rPr>
        <w:t>&lt;/NumAm&gt;</w:t>
      </w:r>
    </w:p>
    <w:p w:rsidR="007503BF" w:rsidRPr="00D85018" w:rsidP="007503BF" w14:paraId="3E17185C"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170E624F" w14:textId="77777777">
      <w:pPr>
        <w:pStyle w:val="NormalBold"/>
      </w:pPr>
      <w:r w:rsidRPr="00D85018">
        <w:rPr>
          <w:rStyle w:val="HideTWBExt"/>
          <w:b w:val="0"/>
          <w:noProof w:val="0"/>
        </w:rPr>
        <w:t>&lt;/RepeatBlock-By&gt;</w:t>
      </w:r>
    </w:p>
    <w:p w:rsidR="007503BF" w:rsidRPr="00D85018" w:rsidP="007503BF" w14:paraId="1DDE1ED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D528D33" w14:textId="77777777">
      <w:pPr>
        <w:pStyle w:val="NormalBold"/>
      </w:pPr>
      <w:r w:rsidRPr="00D85018">
        <w:rPr>
          <w:rStyle w:val="HideTWBExt"/>
          <w:b w:val="0"/>
          <w:noProof w:val="0"/>
        </w:rPr>
        <w:t>&lt;Article&gt;</w:t>
      </w:r>
      <w:r w:rsidRPr="00D85018">
        <w:t>Articolo 40 – paragrafo 2 – lettera a – punto iv</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B3DA3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2FFCEF9" w14:textId="77777777"/>
        </w:tc>
      </w:tr>
      <w:tr w14:paraId="1F2735D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0C7F6F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25AC43C" w14:textId="77777777">
            <w:pPr>
              <w:pStyle w:val="AmColumnHeading"/>
            </w:pPr>
            <w:r w:rsidRPr="00D85018">
              <w:t>Emendamento</w:t>
            </w:r>
          </w:p>
        </w:tc>
      </w:tr>
      <w:tr w14:paraId="4BC203B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E48953A" w14:textId="77777777">
            <w:pPr>
              <w:pStyle w:val="Normal6a"/>
            </w:pPr>
            <w:r w:rsidRPr="00D85018">
              <w:t>iv.</w:t>
            </w:r>
            <w:r w:rsidRPr="00D85018">
              <w:tab/>
              <w:t>la nomina e le generalità delle persone che hanno il potere di impegnare la società nei confronti dei terzi e di rappresentarla in giudizio in quanto rappresentanti stabili della società per quanto concerne l'attività della succursale, con indicazione della portata dei loro poteri;</w:t>
            </w:r>
          </w:p>
        </w:tc>
        <w:tc>
          <w:tcPr>
            <w:tcW w:w="4876" w:type="dxa"/>
            <w:tcBorders>
              <w:top w:val="nil"/>
              <w:left w:val="nil"/>
              <w:bottom w:val="nil"/>
              <w:right w:val="nil"/>
            </w:tcBorders>
          </w:tcPr>
          <w:p w:rsidR="007503BF" w:rsidRPr="00D85018" w:rsidP="002E07E4" w14:paraId="0191A70B" w14:textId="77777777">
            <w:pPr>
              <w:pStyle w:val="Normal6a"/>
            </w:pPr>
            <w:r w:rsidRPr="00D85018">
              <w:t>iv.</w:t>
            </w:r>
            <w:r w:rsidRPr="00D85018">
              <w:tab/>
              <w:t xml:space="preserve">la </w:t>
            </w:r>
            <w:r w:rsidRPr="00D85018">
              <w:rPr>
                <w:b/>
                <w:i/>
              </w:rPr>
              <w:t>decisione di aprire una succursale, la</w:t>
            </w:r>
            <w:r w:rsidRPr="00D85018">
              <w:t xml:space="preserve"> nomina e le generalità delle persone che hanno il potere di impegnare la società nei confronti dei terzi e di rappresentarla in giudizio in quanto rappresentanti stabili della società per quanto concerne l'attività della succursale, con indicazione della portata dei loro poteri;</w:t>
            </w:r>
          </w:p>
        </w:tc>
      </w:tr>
    </w:tbl>
    <w:p w:rsidR="007503BF" w:rsidRPr="00D85018" w:rsidP="007503BF" w14:paraId="6D15A8E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2FE4D6F"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20ED8427" w14:textId="77777777">
      <w:pPr>
        <w:pStyle w:val="AmJustText"/>
      </w:pPr>
      <w:r w:rsidRPr="00D85018">
        <w:t>Divulgazione necessaria per conformarsi all'emendamento proposto dell'articolo 12.</w:t>
      </w:r>
    </w:p>
    <w:p w:rsidR="007503BF" w:rsidRPr="00D85018" w:rsidP="007503BF" w14:paraId="52F38423" w14:textId="77777777">
      <w:r w:rsidRPr="00D85018">
        <w:rPr>
          <w:rStyle w:val="HideTWBExt"/>
          <w:noProof w:val="0"/>
        </w:rPr>
        <w:t>&lt;/Amend&gt;</w:t>
      </w:r>
    </w:p>
    <w:p w:rsidR="007503BF" w:rsidRPr="00D85018" w:rsidP="007503BF" w14:paraId="775E91F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1176</w:t>
      </w:r>
      <w:r w:rsidRPr="00D85018">
        <w:rPr>
          <w:rStyle w:val="HideTWBExt"/>
          <w:b w:val="0"/>
          <w:noProof w:val="0"/>
        </w:rPr>
        <w:t>&lt;/NumAm&gt;</w:t>
      </w:r>
    </w:p>
    <w:p w:rsidR="007503BF" w:rsidRPr="00D85018" w:rsidP="007503BF" w14:paraId="02120B92"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09528FEC" w14:textId="77777777">
      <w:pPr>
        <w:pStyle w:val="NormalBold"/>
      </w:pPr>
      <w:r w:rsidRPr="00D85018">
        <w:rPr>
          <w:rStyle w:val="HideTWBExt"/>
          <w:b w:val="0"/>
          <w:noProof w:val="0"/>
        </w:rPr>
        <w:t>&lt;/RepeatBlock-By&gt;</w:t>
      </w:r>
    </w:p>
    <w:p w:rsidR="007503BF" w:rsidRPr="00D85018" w:rsidP="007503BF" w14:paraId="3F6806D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4DB0FC2" w14:textId="77777777">
      <w:pPr>
        <w:pStyle w:val="NormalBold"/>
      </w:pPr>
      <w:r w:rsidRPr="00D85018">
        <w:rPr>
          <w:rStyle w:val="HideTWBExt"/>
          <w:b w:val="0"/>
          <w:noProof w:val="0"/>
        </w:rPr>
        <w:t>&lt;Article&gt;</w:t>
      </w:r>
      <w:r w:rsidRPr="00D85018">
        <w:t>Articolo 40 – paragrafo 2 – lettera a – punto iv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1792F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2F84FBB" w14:textId="77777777"/>
        </w:tc>
      </w:tr>
      <w:tr w14:paraId="736799F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26F273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D403616" w14:textId="77777777">
            <w:pPr>
              <w:pStyle w:val="AmColumnHeading"/>
            </w:pPr>
            <w:r w:rsidRPr="00D85018">
              <w:t>Emendamento</w:t>
            </w:r>
          </w:p>
        </w:tc>
      </w:tr>
      <w:tr w14:paraId="5921354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889BC57" w14:textId="77777777">
            <w:pPr>
              <w:pStyle w:val="Normal6a"/>
            </w:pPr>
          </w:p>
        </w:tc>
        <w:tc>
          <w:tcPr>
            <w:tcW w:w="4876" w:type="dxa"/>
            <w:tcBorders>
              <w:top w:val="nil"/>
              <w:left w:val="nil"/>
              <w:bottom w:val="nil"/>
              <w:right w:val="nil"/>
            </w:tcBorders>
          </w:tcPr>
          <w:p w:rsidR="007503BF" w:rsidRPr="00D85018" w:rsidP="002E07E4" w14:paraId="070B574F" w14:textId="77777777">
            <w:pPr>
              <w:pStyle w:val="Normal6a"/>
            </w:pPr>
            <w:r w:rsidRPr="00D85018">
              <w:rPr>
                <w:b/>
                <w:i/>
              </w:rPr>
              <w:t>iv bis.</w:t>
            </w:r>
            <w:r w:rsidRPr="00D85018">
              <w:tab/>
            </w:r>
            <w:r w:rsidRPr="00D85018">
              <w:rPr>
                <w:b/>
                <w:i/>
              </w:rPr>
              <w:t>il numero di dipendenti della succursale occupati in media durante l'esercizio.</w:t>
            </w:r>
          </w:p>
        </w:tc>
      </w:tr>
    </w:tbl>
    <w:p w:rsidR="007503BF" w:rsidRPr="00D85018" w:rsidP="007503BF" w14:paraId="6A06053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402E4B4" w14:textId="77777777">
      <w:r w:rsidRPr="00D85018">
        <w:rPr>
          <w:rStyle w:val="HideTWBExt"/>
          <w:noProof w:val="0"/>
        </w:rPr>
        <w:t>&lt;/Amend&gt;</w:t>
      </w:r>
    </w:p>
    <w:p w:rsidR="007503BF" w:rsidRPr="00D85018" w:rsidP="007503BF" w14:paraId="4EE36A6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1177</w:t>
      </w:r>
      <w:r w:rsidRPr="00D85018">
        <w:rPr>
          <w:rStyle w:val="HideTWBExt"/>
          <w:b w:val="0"/>
          <w:noProof w:val="0"/>
        </w:rPr>
        <w:t>&lt;/NumAm&gt;</w:t>
      </w:r>
    </w:p>
    <w:p w:rsidR="007503BF" w:rsidRPr="00D85018" w:rsidP="007503BF" w14:paraId="05756AD4"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048FFB18"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22A0846A" w14:textId="77777777">
      <w:pPr>
        <w:pStyle w:val="NormalBold"/>
      </w:pPr>
      <w:r w:rsidRPr="00D85018">
        <w:rPr>
          <w:rStyle w:val="HideTWBExt"/>
          <w:b w:val="0"/>
          <w:noProof w:val="0"/>
        </w:rPr>
        <w:t>&lt;/RepeatBlock-By&gt;</w:t>
      </w:r>
    </w:p>
    <w:p w:rsidR="007503BF" w:rsidRPr="00D85018" w:rsidP="007503BF" w14:paraId="03048EE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0EC11AE" w14:textId="77777777">
      <w:pPr>
        <w:pStyle w:val="NormalBold"/>
      </w:pPr>
      <w:r w:rsidRPr="00D85018">
        <w:rPr>
          <w:rStyle w:val="HideTWBExt"/>
          <w:b w:val="0"/>
          <w:noProof w:val="0"/>
        </w:rPr>
        <w:t>&lt;Article&gt;</w:t>
      </w:r>
      <w:r w:rsidRPr="00D85018">
        <w:t>Articolo 40 – paragrafo 2 – lettera a – punto iv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191E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B6F3C85" w14:textId="77777777"/>
        </w:tc>
      </w:tr>
      <w:tr w14:paraId="572AFA4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0F7581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BFAFF90" w14:textId="77777777">
            <w:pPr>
              <w:pStyle w:val="AmColumnHeading"/>
            </w:pPr>
            <w:r w:rsidRPr="00D85018">
              <w:t>Emendamento</w:t>
            </w:r>
          </w:p>
        </w:tc>
      </w:tr>
      <w:tr w14:paraId="57DE69A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6D129CA" w14:textId="77777777">
            <w:pPr>
              <w:pStyle w:val="Normal6a"/>
            </w:pPr>
          </w:p>
        </w:tc>
        <w:tc>
          <w:tcPr>
            <w:tcW w:w="4876" w:type="dxa"/>
            <w:tcBorders>
              <w:top w:val="nil"/>
              <w:left w:val="nil"/>
              <w:bottom w:val="nil"/>
              <w:right w:val="nil"/>
            </w:tcBorders>
          </w:tcPr>
          <w:p w:rsidR="007503BF" w:rsidRPr="00D85018" w:rsidP="002E07E4" w14:paraId="413CE307" w14:textId="77777777">
            <w:pPr>
              <w:pStyle w:val="Normal6a"/>
            </w:pPr>
            <w:r w:rsidRPr="00D85018">
              <w:rPr>
                <w:b/>
                <w:i/>
              </w:rPr>
              <w:t>iv bis.</w:t>
            </w:r>
            <w:r w:rsidRPr="00D85018">
              <w:tab/>
            </w:r>
            <w:r w:rsidRPr="00D85018">
              <w:rPr>
                <w:b/>
                <w:i/>
              </w:rPr>
              <w:t>il numero di dipendenti della succursale occupati in media durante l'esercizio;</w:t>
            </w:r>
          </w:p>
        </w:tc>
      </w:tr>
    </w:tbl>
    <w:p w:rsidR="007503BF" w:rsidRPr="00D85018" w:rsidP="007503BF" w14:paraId="0A88B51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9970EE3" w14:textId="77777777">
      <w:r w:rsidRPr="00D85018">
        <w:rPr>
          <w:rStyle w:val="HideTWBExt"/>
          <w:noProof w:val="0"/>
        </w:rPr>
        <w:t>&lt;/Amend&gt;</w:t>
      </w:r>
    </w:p>
    <w:p w:rsidR="007503BF" w:rsidRPr="00D85018" w:rsidP="007503BF" w14:paraId="37F0683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1178</w:t>
      </w:r>
      <w:r w:rsidRPr="00D85018">
        <w:rPr>
          <w:rStyle w:val="HideTWBExt"/>
          <w:b w:val="0"/>
          <w:noProof w:val="0"/>
        </w:rPr>
        <w:t>&lt;/NumAm&gt;</w:t>
      </w:r>
    </w:p>
    <w:p w:rsidR="007503BF" w:rsidRPr="00D85018" w:rsidP="007503BF" w14:paraId="1CDB03DD"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192FEEC2"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EE7482A"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69C85C3B" w14:textId="77777777">
      <w:pPr>
        <w:pStyle w:val="NormalBold"/>
      </w:pPr>
      <w:r w:rsidRPr="00D85018">
        <w:rPr>
          <w:rStyle w:val="HideTWBExt"/>
          <w:b w:val="0"/>
          <w:noProof w:val="0"/>
        </w:rPr>
        <w:t>&lt;/RepeatBlock-By&gt;</w:t>
      </w:r>
    </w:p>
    <w:p w:rsidR="007503BF" w:rsidRPr="00D85018" w:rsidP="007503BF" w14:paraId="46872FA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B3B186B" w14:textId="77777777">
      <w:pPr>
        <w:pStyle w:val="NormalBold"/>
      </w:pPr>
      <w:r w:rsidRPr="00D85018">
        <w:rPr>
          <w:rStyle w:val="HideTWBExt"/>
          <w:b w:val="0"/>
          <w:noProof w:val="0"/>
        </w:rPr>
        <w:t>&lt;Article&gt;</w:t>
      </w:r>
      <w:r w:rsidRPr="00D85018">
        <w:t>Articolo 40 – paragrafo 2 – lettera a – punto iv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A3FA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5248E0C" w14:textId="77777777"/>
        </w:tc>
      </w:tr>
      <w:tr w14:paraId="1F07A9E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5187C4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7637EE3" w14:textId="77777777">
            <w:pPr>
              <w:pStyle w:val="AmColumnHeading"/>
            </w:pPr>
            <w:r w:rsidRPr="00D85018">
              <w:t>Emendamento</w:t>
            </w:r>
          </w:p>
        </w:tc>
      </w:tr>
      <w:tr w14:paraId="7555E05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40EAC50" w14:textId="77777777">
            <w:pPr>
              <w:pStyle w:val="Normal6a"/>
            </w:pPr>
          </w:p>
        </w:tc>
        <w:tc>
          <w:tcPr>
            <w:tcW w:w="4876" w:type="dxa"/>
            <w:tcBorders>
              <w:top w:val="nil"/>
              <w:left w:val="nil"/>
              <w:bottom w:val="nil"/>
              <w:right w:val="nil"/>
            </w:tcBorders>
          </w:tcPr>
          <w:p w:rsidR="007503BF" w:rsidRPr="00D85018" w:rsidP="002E07E4" w14:paraId="41F529EA" w14:textId="77777777">
            <w:pPr>
              <w:pStyle w:val="Normal6a"/>
            </w:pPr>
            <w:r w:rsidRPr="00D85018">
              <w:rPr>
                <w:b/>
                <w:i/>
              </w:rPr>
              <w:t>iv bis.</w:t>
            </w:r>
            <w:r w:rsidRPr="00D85018">
              <w:tab/>
            </w:r>
            <w:r w:rsidRPr="00D85018">
              <w:rPr>
                <w:b/>
                <w:i/>
              </w:rPr>
              <w:t>il numero di dipendenti della succursale;</w:t>
            </w:r>
          </w:p>
        </w:tc>
      </w:tr>
    </w:tbl>
    <w:p w:rsidR="007503BF" w:rsidRPr="00D85018" w:rsidP="007503BF" w14:paraId="7A8BED0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511F359" w14:textId="77777777">
      <w:r w:rsidRPr="00D85018">
        <w:rPr>
          <w:rStyle w:val="HideTWBExt"/>
          <w:noProof w:val="0"/>
        </w:rPr>
        <w:t>&lt;/Amend&gt;</w:t>
      </w:r>
    </w:p>
    <w:p w:rsidR="007503BF" w:rsidRPr="00D85018" w:rsidP="007503BF" w14:paraId="4C41CB5A" w14:textId="5E221163">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1179</w:t>
      </w:r>
      <w:r w:rsidRPr="00D85018">
        <w:rPr>
          <w:rStyle w:val="HideTWBExt"/>
          <w:b w:val="0"/>
          <w:noProof w:val="0"/>
        </w:rPr>
        <w:t>&lt;/NumAm&gt;</w:t>
      </w:r>
    </w:p>
    <w:p w:rsidR="007503BF" w:rsidRPr="00D85018" w:rsidP="007503BF" w14:paraId="13231084"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433D631B" w14:textId="77777777">
      <w:pPr>
        <w:pStyle w:val="NormalBold"/>
      </w:pPr>
      <w:r w:rsidRPr="00D85018">
        <w:rPr>
          <w:rStyle w:val="HideTWBExt"/>
          <w:b w:val="0"/>
          <w:noProof w:val="0"/>
        </w:rPr>
        <w:t>&lt;/RepeatBlock-By&gt;</w:t>
      </w:r>
    </w:p>
    <w:p w:rsidR="007503BF" w:rsidRPr="00D85018" w:rsidP="007503BF" w14:paraId="250FE3C5" w14:textId="4C9D9E58">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DA1B1B0" w14:textId="18A94F0D">
      <w:pPr>
        <w:pStyle w:val="NormalBold"/>
      </w:pPr>
      <w:r w:rsidRPr="00D85018">
        <w:rPr>
          <w:rStyle w:val="HideTWBExt"/>
          <w:b w:val="0"/>
          <w:noProof w:val="0"/>
        </w:rPr>
        <w:t>&lt;Article&gt;</w:t>
      </w:r>
      <w:r w:rsidRPr="00D85018" w:rsidR="009D25B3">
        <w:t>Articolo 40 – paragrafo 2 – lettera</w:t>
      </w:r>
      <w:r w:rsidRPr="00D85018">
        <w:t xml:space="preserve"> b – </w:t>
      </w:r>
      <w:r w:rsidRPr="00D85018" w:rsidR="009D25B3">
        <w:t>punto</w:t>
      </w:r>
      <w:r w:rsidRPr="00D85018">
        <w:t xml:space="preserve"> vii</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1FE1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F2AA4D2" w14:textId="77777777"/>
        </w:tc>
      </w:tr>
      <w:tr w14:paraId="32DE2D0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17E285A" w14:textId="4D97DE3A">
            <w:pPr>
              <w:pStyle w:val="AmColumnHeading"/>
            </w:pPr>
            <w:r w:rsidRPr="00D85018">
              <w:t>Testo della Commissione</w:t>
            </w:r>
          </w:p>
        </w:tc>
        <w:tc>
          <w:tcPr>
            <w:tcW w:w="4876" w:type="dxa"/>
            <w:tcBorders>
              <w:top w:val="nil"/>
              <w:left w:val="nil"/>
              <w:bottom w:val="nil"/>
              <w:right w:val="nil"/>
            </w:tcBorders>
          </w:tcPr>
          <w:p w:rsidR="007503BF" w:rsidRPr="00D85018" w:rsidP="002E07E4" w14:paraId="4FDED6AB" w14:textId="50A883AD">
            <w:pPr>
              <w:pStyle w:val="AmColumnHeading"/>
            </w:pPr>
            <w:r w:rsidRPr="00D85018">
              <w:t>Emendamento</w:t>
            </w:r>
          </w:p>
        </w:tc>
      </w:tr>
      <w:tr w14:paraId="3678C5C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071FCED" w14:textId="77777777">
            <w:pPr>
              <w:pStyle w:val="Normal6a"/>
            </w:pPr>
            <w:r w:rsidRPr="00D85018">
              <w:t>vii.</w:t>
            </w:r>
            <w:r w:rsidRPr="00D85018">
              <w:tab/>
              <w:t>la nomina e le generalità delle persone che hanno il potere di impegnare la società nei confronti dei terzi e di rappresentarla in giudizio in quanto organo della società previsto dalla legge o membri di tale organo, conformemente alla pubblicità fatta dalla società ai sensi dell'articolo 25;</w:t>
            </w:r>
          </w:p>
        </w:tc>
        <w:tc>
          <w:tcPr>
            <w:tcW w:w="4876" w:type="dxa"/>
            <w:tcBorders>
              <w:top w:val="nil"/>
              <w:left w:val="nil"/>
              <w:bottom w:val="nil"/>
              <w:right w:val="nil"/>
            </w:tcBorders>
          </w:tcPr>
          <w:p w:rsidR="007503BF" w:rsidRPr="00D85018" w:rsidP="002E07E4" w14:paraId="0000B6FD" w14:textId="77777777">
            <w:pPr>
              <w:pStyle w:val="Normal6a"/>
            </w:pPr>
            <w:r w:rsidRPr="00D85018">
              <w:t>vii.</w:t>
            </w:r>
            <w:r w:rsidRPr="00D85018">
              <w:tab/>
            </w:r>
            <w:r w:rsidRPr="00D85018">
              <w:rPr>
                <w:b/>
                <w:i/>
              </w:rPr>
              <w:t>la decisione di aprire una succursale,</w:t>
            </w:r>
            <w:r w:rsidRPr="00D85018">
              <w:t xml:space="preserve"> la nomina e le generalità delle persone che hanno il potere di impegnare la società nei confronti dei terzi e di rappresentarla in giudizio in quanto organo della società previsto dalla legge o membri di tale organo, conformemente alla pubblicità fatta dalla società ai sensi dell'articolo 25;</w:t>
            </w:r>
          </w:p>
        </w:tc>
      </w:tr>
    </w:tbl>
    <w:p w:rsidR="007503BF" w:rsidRPr="00D85018" w:rsidP="007503BF" w14:paraId="524924A9"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5B105131" w14:textId="09A27776">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1C07B0ED" w14:textId="77777777">
      <w:pPr>
        <w:pStyle w:val="AmJustText"/>
      </w:pPr>
      <w:r w:rsidRPr="00D85018">
        <w:t>Aggiunge la decisione di aprire la succursale e le procedure di ristrutturazione all'elenco delle informazioni da divulgare. La completa trasparenza della succursale è ciò che consente alle controparti locali in tutta l'Unione di concedere credito a una succursale di una EU Inc. con la stessa fiducia accordata a una società locale — fattore che rende la creazione di succursali (anziché costose catene di filiali/controllate) praticabile per le imprese in crescita.</w:t>
      </w:r>
    </w:p>
    <w:p w:rsidR="007503BF" w:rsidRPr="00D85018" w:rsidP="007503BF" w14:paraId="6E1B2BB1" w14:textId="77777777">
      <w:r w:rsidRPr="00D85018">
        <w:rPr>
          <w:rStyle w:val="HideTWBExt"/>
          <w:noProof w:val="0"/>
        </w:rPr>
        <w:t>&lt;/Amend&gt;</w:t>
      </w:r>
    </w:p>
    <w:p w:rsidR="007503BF" w:rsidRPr="00D85018" w:rsidP="007503BF" w14:paraId="45A42D58" w14:textId="35BDA28E">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1180</w:t>
      </w:r>
      <w:r w:rsidRPr="00D85018">
        <w:rPr>
          <w:rStyle w:val="HideTWBExt"/>
          <w:b w:val="0"/>
          <w:noProof w:val="0"/>
        </w:rPr>
        <w:t>&lt;/NumAm&gt;</w:t>
      </w:r>
    </w:p>
    <w:p w:rsidR="007503BF" w:rsidRPr="00D85018" w:rsidP="007503BF" w14:paraId="466C619C"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46E972F1" w14:textId="77777777">
      <w:pPr>
        <w:pStyle w:val="NormalBold"/>
      </w:pPr>
      <w:r w:rsidRPr="00D85018">
        <w:rPr>
          <w:rStyle w:val="HideTWBExt"/>
          <w:b w:val="0"/>
          <w:noProof w:val="0"/>
        </w:rPr>
        <w:t>&lt;/RepeatBlock-By&gt;</w:t>
      </w:r>
    </w:p>
    <w:p w:rsidR="007503BF" w:rsidRPr="00D85018" w:rsidP="007503BF" w14:paraId="04EB5628" w14:textId="38E543CB">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354DE66" w14:textId="4D1DF27A">
      <w:pPr>
        <w:pStyle w:val="NormalBold"/>
      </w:pPr>
      <w:r w:rsidRPr="00D85018">
        <w:rPr>
          <w:rStyle w:val="HideTWBExt"/>
          <w:b w:val="0"/>
          <w:noProof w:val="0"/>
        </w:rPr>
        <w:t>&lt;Article&gt;</w:t>
      </w:r>
      <w:r w:rsidRPr="00D85018" w:rsidR="009D25B3">
        <w:t>Articolo 40 – paragrafo 2 – lettera</w:t>
      </w:r>
      <w:r w:rsidRPr="00D85018">
        <w:t xml:space="preserve"> b – </w:t>
      </w:r>
      <w:r w:rsidRPr="00D85018" w:rsidR="009D25B3">
        <w:t>punto</w:t>
      </w:r>
      <w:r w:rsidRPr="00D85018">
        <w:t xml:space="preserve"> ix</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1442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9E4CCC9" w14:textId="77777777"/>
        </w:tc>
      </w:tr>
      <w:tr w14:paraId="6D49079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4EFDC24" w14:textId="519F4C72">
            <w:pPr>
              <w:pStyle w:val="AmColumnHeading"/>
            </w:pPr>
            <w:r w:rsidRPr="00D85018">
              <w:t>Testo della Commissione</w:t>
            </w:r>
          </w:p>
        </w:tc>
        <w:tc>
          <w:tcPr>
            <w:tcW w:w="4876" w:type="dxa"/>
            <w:tcBorders>
              <w:top w:val="nil"/>
              <w:left w:val="nil"/>
              <w:bottom w:val="nil"/>
              <w:right w:val="nil"/>
            </w:tcBorders>
          </w:tcPr>
          <w:p w:rsidR="007503BF" w:rsidRPr="00D85018" w:rsidP="002E07E4" w14:paraId="70DD1A5B" w14:textId="17F2D5C1">
            <w:pPr>
              <w:pStyle w:val="AmColumnHeading"/>
            </w:pPr>
            <w:r w:rsidRPr="00D85018">
              <w:t>Emendamento</w:t>
            </w:r>
          </w:p>
        </w:tc>
      </w:tr>
      <w:tr w14:paraId="517842C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5B654A0" w14:textId="77777777">
            <w:pPr>
              <w:pStyle w:val="Normal6a"/>
            </w:pPr>
            <w:r w:rsidRPr="00D85018">
              <w:t>ix.</w:t>
            </w:r>
            <w:r w:rsidRPr="00D85018">
              <w:tab/>
              <w:t>una procedura di fallimento, di concordato o altre procedure analoghe cui sia soggetta la EU Inc.;</w:t>
            </w:r>
          </w:p>
        </w:tc>
        <w:tc>
          <w:tcPr>
            <w:tcW w:w="4876" w:type="dxa"/>
            <w:tcBorders>
              <w:top w:val="nil"/>
              <w:left w:val="nil"/>
              <w:bottom w:val="nil"/>
              <w:right w:val="nil"/>
            </w:tcBorders>
          </w:tcPr>
          <w:p w:rsidR="007503BF" w:rsidRPr="00D85018" w:rsidP="002E07E4" w14:paraId="5ED94D53" w14:textId="77777777">
            <w:pPr>
              <w:pStyle w:val="Normal6a"/>
            </w:pPr>
            <w:r w:rsidRPr="00D85018">
              <w:t>ix.</w:t>
            </w:r>
            <w:r w:rsidRPr="00D85018">
              <w:tab/>
              <w:t>una procedura di fallimento</w:t>
            </w:r>
            <w:r w:rsidRPr="00D85018">
              <w:rPr>
                <w:b/>
                <w:i/>
              </w:rPr>
              <w:t>, di ristrutturazione</w:t>
            </w:r>
            <w:r w:rsidRPr="00D85018">
              <w:t>, di concordato o altre procedure analoghe cui sia soggetta la EU Inc.;</w:t>
            </w:r>
          </w:p>
        </w:tc>
      </w:tr>
    </w:tbl>
    <w:p w:rsidR="007503BF" w:rsidRPr="00D85018" w:rsidP="007503BF" w14:paraId="0DA63C56"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3D656EA2" w14:textId="42455436">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775209F3" w14:textId="712D7307">
      <w:pPr>
        <w:pStyle w:val="AmJustText"/>
      </w:pPr>
      <w:r w:rsidRPr="00D85018">
        <w:t xml:space="preserve">Un </w:t>
      </w:r>
      <w:r w:rsidRPr="00D85018" w:rsidR="009D25B3">
        <w:t>fornitore che</w:t>
      </w:r>
      <w:r w:rsidRPr="00D85018">
        <w:t xml:space="preserve"> intrattiene rapporti con una succursale si rapporta legalmente con la società a monte — pertanto la pubblicità della succursale deve mostrare l'atto che ha dato origine alla succursale stessa e l'intero spettro delle procedure collettive che interessano la società, comprese le ristrutturazioni preventive, che oggi possono imporre moratorie esecutive che una controparte che verifichi la sola "insolvenza" non vedrebbe mai. La completa trasparenza è ciò che consente alle controparti di concedere con maggiore affidabilità credito a una succursale di una EU Inc.</w:t>
      </w:r>
    </w:p>
    <w:p w:rsidR="007503BF" w:rsidRPr="00D85018" w:rsidP="007503BF" w14:paraId="2154ABF6" w14:textId="77777777">
      <w:r w:rsidRPr="00D85018">
        <w:rPr>
          <w:rStyle w:val="HideTWBExt"/>
          <w:noProof w:val="0"/>
        </w:rPr>
        <w:t>&lt;/Amend&gt;</w:t>
      </w:r>
    </w:p>
    <w:p w:rsidR="007503BF" w:rsidRPr="00D85018" w:rsidP="007503BF" w14:paraId="350893B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1181</w:t>
      </w:r>
      <w:r w:rsidRPr="00D85018">
        <w:rPr>
          <w:rStyle w:val="HideTWBExt"/>
          <w:b w:val="0"/>
          <w:noProof w:val="0"/>
        </w:rPr>
        <w:t>&lt;/NumAm&gt;</w:t>
      </w:r>
    </w:p>
    <w:p w:rsidR="007503BF" w:rsidRPr="00D85018" w:rsidP="007503BF" w14:paraId="25184101"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2E829590"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62B072C0"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262F2DDB" w14:textId="77777777">
      <w:pPr>
        <w:pStyle w:val="NormalBold"/>
      </w:pPr>
      <w:r w:rsidRPr="00D85018">
        <w:rPr>
          <w:rStyle w:val="HideTWBExt"/>
          <w:b w:val="0"/>
          <w:noProof w:val="0"/>
        </w:rPr>
        <w:t>&lt;/RepeatBlock-By&gt;</w:t>
      </w:r>
    </w:p>
    <w:p w:rsidR="007503BF" w:rsidRPr="00D85018" w:rsidP="007503BF" w14:paraId="7AFEF8E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2A0C284" w14:textId="77777777">
      <w:pPr>
        <w:pStyle w:val="NormalBold"/>
      </w:pPr>
      <w:r w:rsidRPr="00D85018">
        <w:rPr>
          <w:rStyle w:val="HideTWBExt"/>
          <w:b w:val="0"/>
          <w:noProof w:val="0"/>
        </w:rPr>
        <w:t>&lt;Article&gt;</w:t>
      </w:r>
      <w:r w:rsidRPr="00D85018">
        <w:t>Articolo 40 – paragrafo 2 – lettera b – punto x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10F27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C5305C4" w14:textId="77777777"/>
        </w:tc>
      </w:tr>
      <w:tr w14:paraId="6A85561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D31A26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43042F4" w14:textId="77777777">
            <w:pPr>
              <w:pStyle w:val="AmColumnHeading"/>
            </w:pPr>
            <w:r w:rsidRPr="00D85018">
              <w:t>Emendamento</w:t>
            </w:r>
          </w:p>
        </w:tc>
      </w:tr>
      <w:tr w14:paraId="3D6D231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844AD30" w14:textId="77777777">
            <w:pPr>
              <w:pStyle w:val="Normal6a"/>
            </w:pPr>
          </w:p>
        </w:tc>
        <w:tc>
          <w:tcPr>
            <w:tcW w:w="4876" w:type="dxa"/>
            <w:tcBorders>
              <w:top w:val="nil"/>
              <w:left w:val="nil"/>
              <w:bottom w:val="nil"/>
              <w:right w:val="nil"/>
            </w:tcBorders>
          </w:tcPr>
          <w:p w:rsidR="007503BF" w:rsidRPr="00D85018" w:rsidP="002E07E4" w14:paraId="1DB4D571" w14:textId="77777777">
            <w:pPr>
              <w:pStyle w:val="Normal6a"/>
            </w:pPr>
            <w:r w:rsidRPr="00D85018">
              <w:rPr>
                <w:b/>
                <w:i/>
              </w:rPr>
              <w:t>x bis.</w:t>
            </w:r>
            <w:r w:rsidRPr="00D85018">
              <w:tab/>
            </w:r>
            <w:r w:rsidRPr="00D85018">
              <w:rPr>
                <w:b/>
                <w:i/>
              </w:rPr>
              <w:t>il numero totale di dipendenti di detta EU Inc. o il prospetto sul numero di dipendenti di cui all'articolo 25</w:t>
            </w:r>
          </w:p>
        </w:tc>
      </w:tr>
    </w:tbl>
    <w:p w:rsidR="007503BF" w:rsidRPr="00D85018" w:rsidP="007503BF" w14:paraId="1EE74D4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A8C20D7" w14:textId="77777777">
      <w:r w:rsidRPr="00D85018">
        <w:rPr>
          <w:rStyle w:val="HideTWBExt"/>
          <w:noProof w:val="0"/>
        </w:rPr>
        <w:t>&lt;/Amend&gt;</w:t>
      </w:r>
    </w:p>
    <w:p w:rsidR="007503BF" w:rsidRPr="00D85018" w:rsidP="007503BF" w14:paraId="74283C2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1182</w:t>
      </w:r>
      <w:r w:rsidRPr="00D85018">
        <w:rPr>
          <w:rStyle w:val="HideTWBExt"/>
          <w:b w:val="0"/>
          <w:noProof w:val="0"/>
        </w:rPr>
        <w:t>&lt;/NumAm&gt;</w:t>
      </w:r>
    </w:p>
    <w:p w:rsidR="007503BF" w:rsidRPr="00D85018" w:rsidP="007503BF" w14:paraId="4698E0FD"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71FC198E"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6F6D6002"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52091DA5" w14:textId="77777777">
      <w:pPr>
        <w:pStyle w:val="NormalBold"/>
      </w:pPr>
      <w:r w:rsidRPr="00D85018">
        <w:rPr>
          <w:rStyle w:val="HideTWBExt"/>
          <w:b w:val="0"/>
          <w:noProof w:val="0"/>
        </w:rPr>
        <w:t>&lt;/RepeatBlock-By&gt;</w:t>
      </w:r>
    </w:p>
    <w:p w:rsidR="007503BF" w:rsidRPr="00D85018" w:rsidP="007503BF" w14:paraId="42C3129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0AD07EA" w14:textId="77777777">
      <w:pPr>
        <w:pStyle w:val="NormalBold"/>
      </w:pPr>
      <w:r w:rsidRPr="00D85018">
        <w:rPr>
          <w:rStyle w:val="HideTWBExt"/>
          <w:b w:val="0"/>
          <w:noProof w:val="0"/>
        </w:rPr>
        <w:t>&lt;Article&gt;</w:t>
      </w:r>
      <w:r w:rsidRPr="00D85018">
        <w:t>Articolo 40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66FE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9158CC7" w14:textId="77777777"/>
        </w:tc>
      </w:tr>
      <w:tr w14:paraId="292822A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9C0DBC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6BCEEF5" w14:textId="77777777">
            <w:pPr>
              <w:pStyle w:val="AmColumnHeading"/>
            </w:pPr>
            <w:r w:rsidRPr="00D85018">
              <w:t>Emendamento</w:t>
            </w:r>
          </w:p>
        </w:tc>
      </w:tr>
      <w:tr w14:paraId="74EE590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3C5CE2A" w14:textId="77777777">
            <w:pPr>
              <w:pStyle w:val="Normal6a"/>
            </w:pPr>
          </w:p>
        </w:tc>
        <w:tc>
          <w:tcPr>
            <w:tcW w:w="4876" w:type="dxa"/>
            <w:tcBorders>
              <w:top w:val="nil"/>
              <w:left w:val="nil"/>
              <w:bottom w:val="nil"/>
              <w:right w:val="nil"/>
            </w:tcBorders>
          </w:tcPr>
          <w:p w:rsidR="007503BF" w:rsidRPr="00D85018" w:rsidP="002E07E4" w14:paraId="5682D9E7" w14:textId="77777777">
            <w:pPr>
              <w:pStyle w:val="Normal6a"/>
            </w:pPr>
            <w:r w:rsidRPr="00D85018">
              <w:rPr>
                <w:b/>
                <w:i/>
              </w:rPr>
              <w:t>4 bis.</w:t>
            </w:r>
            <w:r w:rsidRPr="00D85018">
              <w:tab/>
            </w:r>
            <w:r w:rsidRPr="00D85018">
              <w:rPr>
                <w:b/>
                <w:i/>
              </w:rPr>
              <w:t>Le società EU Inc. assicurano che le informazioni fornite al registro delle imprese siano aggiornate alla fine di ciascun esercizio.</w:t>
            </w:r>
          </w:p>
        </w:tc>
      </w:tr>
    </w:tbl>
    <w:p w:rsidR="007503BF" w:rsidRPr="00D85018" w:rsidP="007503BF" w14:paraId="76DAEAF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773E16A" w14:textId="77777777">
      <w:r w:rsidRPr="00D85018">
        <w:rPr>
          <w:rStyle w:val="HideTWBExt"/>
          <w:noProof w:val="0"/>
        </w:rPr>
        <w:t>&lt;/Amend&gt;</w:t>
      </w:r>
    </w:p>
    <w:p w:rsidR="007503BF" w:rsidRPr="00D85018" w:rsidP="007503BF" w14:paraId="5096046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1183</w:t>
      </w:r>
      <w:r w:rsidRPr="00D85018">
        <w:rPr>
          <w:rStyle w:val="HideTWBExt"/>
          <w:b w:val="0"/>
          <w:noProof w:val="0"/>
        </w:rPr>
        <w:t>&lt;/NumAm&gt;</w:t>
      </w:r>
    </w:p>
    <w:p w:rsidR="007503BF" w:rsidRPr="00D85018" w:rsidP="007503BF" w14:paraId="2633867C"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21BB1D30"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225B819F" w14:textId="77777777">
      <w:pPr>
        <w:pStyle w:val="NormalBold"/>
      </w:pPr>
      <w:r w:rsidRPr="00D85018">
        <w:rPr>
          <w:rStyle w:val="HideTWBExt"/>
          <w:b w:val="0"/>
          <w:noProof w:val="0"/>
        </w:rPr>
        <w:t>&lt;/RepeatBlock-By&gt;</w:t>
      </w:r>
    </w:p>
    <w:p w:rsidR="007503BF" w:rsidRPr="00D85018" w:rsidP="007503BF" w14:paraId="2B8879A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DB064D9" w14:textId="77777777">
      <w:pPr>
        <w:pStyle w:val="NormalBold"/>
      </w:pPr>
      <w:r w:rsidRPr="00D85018">
        <w:rPr>
          <w:rStyle w:val="HideTWBExt"/>
          <w:b w:val="0"/>
          <w:noProof w:val="0"/>
        </w:rPr>
        <w:t>&lt;Article&gt;</w:t>
      </w:r>
      <w:r w:rsidRPr="00D85018">
        <w:t>Articolo 41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AF72C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319967F" w14:textId="77777777"/>
        </w:tc>
      </w:tr>
      <w:tr w14:paraId="6E760E6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0D34B0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4F24CB8" w14:textId="77777777">
            <w:pPr>
              <w:pStyle w:val="AmColumnHeading"/>
            </w:pPr>
            <w:r w:rsidRPr="00D85018">
              <w:t>Emendamento</w:t>
            </w:r>
          </w:p>
        </w:tc>
      </w:tr>
      <w:tr w14:paraId="0C2EAE2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212696B" w14:textId="77777777">
            <w:pPr>
              <w:pStyle w:val="Normal6a"/>
            </w:pPr>
            <w:r w:rsidRPr="00D85018">
              <w:t xml:space="preserve">La EU Inc. effettua trasformazioni, scissioni e fusioni transfrontaliere conformemente </w:t>
            </w:r>
            <w:r w:rsidRPr="00D85018">
              <w:rPr>
                <w:b/>
                <w:i/>
              </w:rPr>
              <w:t>ai</w:t>
            </w:r>
            <w:r w:rsidRPr="00D85018">
              <w:t xml:space="preserve"> capi I, II e IV della direttiva (UE) 2017/1132.</w:t>
            </w:r>
          </w:p>
        </w:tc>
        <w:tc>
          <w:tcPr>
            <w:tcW w:w="4876" w:type="dxa"/>
            <w:tcBorders>
              <w:top w:val="nil"/>
              <w:left w:val="nil"/>
              <w:bottom w:val="nil"/>
              <w:right w:val="nil"/>
            </w:tcBorders>
          </w:tcPr>
          <w:p w:rsidR="007503BF" w:rsidRPr="00D85018" w:rsidP="002E07E4" w14:paraId="5763011E" w14:textId="77777777">
            <w:pPr>
              <w:pStyle w:val="Normal6a"/>
            </w:pPr>
            <w:r w:rsidRPr="00D85018">
              <w:t xml:space="preserve">La EU Inc. effettua trasformazioni, scissioni e fusioni transfrontaliere conformemente </w:t>
            </w:r>
            <w:r w:rsidRPr="00D85018">
              <w:rPr>
                <w:b/>
                <w:i/>
              </w:rPr>
              <w:t>al titolo II,</w:t>
            </w:r>
            <w:r w:rsidRPr="00D85018">
              <w:t xml:space="preserve"> capi I, II e IV della direttiva (UE) 2017/1132.</w:t>
            </w:r>
          </w:p>
        </w:tc>
      </w:tr>
    </w:tbl>
    <w:p w:rsidR="007503BF" w:rsidRPr="00D85018" w:rsidP="007503BF" w14:paraId="75DC926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9E90050" w14:textId="77777777">
      <w:r w:rsidRPr="00D85018">
        <w:rPr>
          <w:rStyle w:val="HideTWBExt"/>
          <w:noProof w:val="0"/>
        </w:rPr>
        <w:t>&lt;/Amend&gt;</w:t>
      </w:r>
    </w:p>
    <w:p w:rsidR="007503BF" w:rsidRPr="00D85018" w:rsidP="007503BF" w14:paraId="39E62A2F" w14:textId="29FC8D8B">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1184</w:t>
      </w:r>
      <w:r w:rsidRPr="00D85018">
        <w:rPr>
          <w:rStyle w:val="HideTWBExt"/>
          <w:b w:val="0"/>
          <w:noProof w:val="0"/>
        </w:rPr>
        <w:t>&lt;/NumAm&gt;</w:t>
      </w:r>
    </w:p>
    <w:p w:rsidR="007503BF" w:rsidRPr="00D85018" w:rsidP="007503BF" w14:paraId="4DED15E7"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B6E2E0A" w14:textId="77777777">
      <w:pPr>
        <w:pStyle w:val="NormalBold"/>
      </w:pPr>
      <w:r w:rsidRPr="00D85018">
        <w:rPr>
          <w:rStyle w:val="HideTWBExt"/>
          <w:b w:val="0"/>
          <w:noProof w:val="0"/>
        </w:rPr>
        <w:t>&lt;/RepeatBlock-By&gt;</w:t>
      </w:r>
    </w:p>
    <w:p w:rsidR="007503BF" w:rsidRPr="00D85018" w:rsidP="007503BF" w14:paraId="6CE8F76B" w14:textId="5138DC2C">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068B025" w14:textId="09F8AF3D">
      <w:pPr>
        <w:pStyle w:val="NormalBold"/>
      </w:pPr>
      <w:r w:rsidRPr="00D85018">
        <w:rPr>
          <w:rStyle w:val="HideTWBExt"/>
          <w:b w:val="0"/>
          <w:noProof w:val="0"/>
        </w:rPr>
        <w:t>&lt;Article&gt;</w:t>
      </w:r>
      <w:r w:rsidRPr="00D85018" w:rsidR="009D25B3">
        <w:t>Articolo 41 – comma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DE5FB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B3A410E" w14:textId="77777777"/>
        </w:tc>
      </w:tr>
      <w:tr w14:paraId="52A0C10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20BFBEC" w14:textId="4C2BE7F3">
            <w:pPr>
              <w:pStyle w:val="AmColumnHeading"/>
            </w:pPr>
            <w:r w:rsidRPr="00D85018">
              <w:t>Testo della Commissione</w:t>
            </w:r>
          </w:p>
        </w:tc>
        <w:tc>
          <w:tcPr>
            <w:tcW w:w="4876" w:type="dxa"/>
            <w:tcBorders>
              <w:top w:val="nil"/>
              <w:left w:val="nil"/>
              <w:bottom w:val="nil"/>
              <w:right w:val="nil"/>
            </w:tcBorders>
          </w:tcPr>
          <w:p w:rsidR="007503BF" w:rsidRPr="00D85018" w:rsidP="002E07E4" w14:paraId="50CC8F42" w14:textId="1054D08B">
            <w:pPr>
              <w:pStyle w:val="AmColumnHeading"/>
            </w:pPr>
            <w:r w:rsidRPr="00D85018">
              <w:t>Emendamento</w:t>
            </w:r>
          </w:p>
        </w:tc>
      </w:tr>
      <w:tr w14:paraId="4E1AA38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C18F7A9" w14:textId="77777777">
            <w:pPr>
              <w:pStyle w:val="Normal6a"/>
            </w:pPr>
          </w:p>
        </w:tc>
        <w:tc>
          <w:tcPr>
            <w:tcW w:w="4876" w:type="dxa"/>
            <w:tcBorders>
              <w:top w:val="nil"/>
              <w:left w:val="nil"/>
              <w:bottom w:val="nil"/>
              <w:right w:val="nil"/>
            </w:tcBorders>
          </w:tcPr>
          <w:p w:rsidR="007503BF" w:rsidRPr="00D85018" w:rsidP="002E07E4" w14:paraId="64E2065A" w14:textId="77777777">
            <w:pPr>
              <w:pStyle w:val="Normal6a"/>
            </w:pPr>
            <w:r w:rsidRPr="00D85018">
              <w:rPr>
                <w:b/>
                <w:i/>
              </w:rPr>
              <w:t>La mobilità transfrontaliera nell’ambito del regime EU Inc. è disciplinata da procedure trasparenti, efficienti e giuridicamente certe, che garantiscano la continuità giuridica della società e non impongano oneri amministrativi sproporzionati, in particolare per le PMI, fermo restando il rispetto delle norme nazionali e delle tutele in materia di diritto del lavoro, partecipazione dei lavoratori e fiscalità.</w:t>
            </w:r>
          </w:p>
        </w:tc>
      </w:tr>
    </w:tbl>
    <w:p w:rsidR="007503BF" w:rsidRPr="00D85018" w:rsidP="007503BF" w14:paraId="6F0157E6"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2196002D" w14:textId="77777777">
      <w:r w:rsidRPr="00D85018">
        <w:rPr>
          <w:rStyle w:val="HideTWBExt"/>
          <w:noProof w:val="0"/>
        </w:rPr>
        <w:t>&lt;/Amend&gt;</w:t>
      </w:r>
    </w:p>
    <w:p w:rsidR="007503BF" w:rsidRPr="00D85018" w:rsidP="007503BF" w14:paraId="041ABD5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1185</w:t>
      </w:r>
      <w:r w:rsidRPr="00D85018">
        <w:rPr>
          <w:rStyle w:val="HideTWBExt"/>
          <w:b w:val="0"/>
          <w:noProof w:val="0"/>
        </w:rPr>
        <w:t>&lt;/NumAm&gt;</w:t>
      </w:r>
    </w:p>
    <w:p w:rsidR="007503BF" w:rsidRPr="00D85018" w:rsidP="007503BF" w14:paraId="10DDF8FD"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2EA5C19A"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2800F38F" w14:textId="77777777">
      <w:pPr>
        <w:pStyle w:val="NormalBold"/>
      </w:pPr>
      <w:r w:rsidRPr="00D85018">
        <w:rPr>
          <w:rStyle w:val="HideTWBExt"/>
          <w:b w:val="0"/>
          <w:noProof w:val="0"/>
        </w:rPr>
        <w:t>&lt;/RepeatBlock-By&gt;</w:t>
      </w:r>
    </w:p>
    <w:p w:rsidR="007503BF" w:rsidRPr="00D85018" w:rsidP="007503BF" w14:paraId="478C7AC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34F2F95" w14:textId="77777777">
      <w:pPr>
        <w:pStyle w:val="NormalBold"/>
      </w:pPr>
      <w:r w:rsidRPr="00D85018">
        <w:rPr>
          <w:rStyle w:val="HideTWBExt"/>
          <w:b w:val="0"/>
          <w:noProof w:val="0"/>
        </w:rPr>
        <w:t>&lt;Article&gt;</w:t>
      </w:r>
      <w:r w:rsidRPr="00D85018">
        <w:t>Articolo 41 – comma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602F8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FE15AAB" w14:textId="77777777"/>
        </w:tc>
      </w:tr>
      <w:tr w14:paraId="2B77512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C0D47D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48989C7" w14:textId="77777777">
            <w:pPr>
              <w:pStyle w:val="AmColumnHeading"/>
            </w:pPr>
            <w:r w:rsidRPr="00D85018">
              <w:t>Emendamento</w:t>
            </w:r>
          </w:p>
        </w:tc>
      </w:tr>
      <w:tr w14:paraId="56A13AA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B708E40" w14:textId="77777777">
            <w:pPr>
              <w:pStyle w:val="Normal6a"/>
            </w:pPr>
          </w:p>
        </w:tc>
        <w:tc>
          <w:tcPr>
            <w:tcW w:w="4876" w:type="dxa"/>
            <w:tcBorders>
              <w:top w:val="nil"/>
              <w:left w:val="nil"/>
              <w:bottom w:val="nil"/>
              <w:right w:val="nil"/>
            </w:tcBorders>
          </w:tcPr>
          <w:p w:rsidR="007503BF" w:rsidRPr="00D85018" w:rsidP="002E07E4" w14:paraId="480DDB41" w14:textId="77777777">
            <w:pPr>
              <w:pStyle w:val="Normal6a"/>
            </w:pPr>
            <w:r w:rsidRPr="00D85018">
              <w:rPr>
                <w:b/>
                <w:i/>
              </w:rPr>
              <w:t>Un cambiamento dello Stato membro in cui la EU Inc. ha la propria sede sociale si configura come un trasferimento transfrontaliero della sede. Tale trasferimento non dà luogo allo scioglimento della EU Inc. né alla costituzione di una nuova persona giuridica. In questi casi si applica, mutatis mutandis, l'articolo 8 del regolamento (CE) N. 2157/2001.</w:t>
            </w:r>
          </w:p>
        </w:tc>
      </w:tr>
    </w:tbl>
    <w:p w:rsidR="007503BF" w:rsidRPr="00D85018" w:rsidP="007503BF" w14:paraId="02551EE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68F106F" w14:textId="77777777">
      <w:r w:rsidRPr="00D85018">
        <w:rPr>
          <w:rStyle w:val="HideTWBExt"/>
          <w:noProof w:val="0"/>
        </w:rPr>
        <w:t>&lt;/Amend&gt;</w:t>
      </w:r>
    </w:p>
    <w:p w:rsidR="007503BF" w:rsidRPr="00D85018" w:rsidP="007503BF" w14:paraId="595C703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1186</w:t>
      </w:r>
      <w:r w:rsidRPr="00D85018">
        <w:rPr>
          <w:rStyle w:val="HideTWBExt"/>
          <w:b w:val="0"/>
          <w:noProof w:val="0"/>
        </w:rPr>
        <w:t>&lt;/NumAm&gt;</w:t>
      </w:r>
    </w:p>
    <w:p w:rsidR="007503BF" w:rsidRPr="00D85018" w:rsidP="007503BF" w14:paraId="4A4A9A11"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2B056A13"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09C323F6" w14:textId="77777777">
      <w:pPr>
        <w:pStyle w:val="NormalBold"/>
      </w:pPr>
      <w:r w:rsidRPr="00D85018">
        <w:rPr>
          <w:rStyle w:val="HideTWBExt"/>
          <w:b w:val="0"/>
          <w:noProof w:val="0"/>
        </w:rPr>
        <w:t>&lt;/RepeatBlock-By&gt;</w:t>
      </w:r>
    </w:p>
    <w:p w:rsidR="007503BF" w:rsidRPr="00D85018" w:rsidP="007503BF" w14:paraId="1E474BA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02E948C" w14:textId="77777777">
      <w:pPr>
        <w:pStyle w:val="NormalBold"/>
      </w:pPr>
      <w:r w:rsidRPr="00D85018">
        <w:rPr>
          <w:rStyle w:val="HideTWBExt"/>
          <w:b w:val="0"/>
          <w:noProof w:val="0"/>
        </w:rPr>
        <w:t>&lt;Article&gt;</w:t>
      </w:r>
      <w:r w:rsidRPr="00D85018">
        <w:t>Articolo 42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E5D2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60585E5" w14:textId="77777777"/>
        </w:tc>
      </w:tr>
      <w:tr w14:paraId="0382D44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F78C5D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74B6C33" w14:textId="77777777">
            <w:pPr>
              <w:pStyle w:val="AmColumnHeading"/>
            </w:pPr>
            <w:r w:rsidRPr="00D85018">
              <w:t>Emendamento</w:t>
            </w:r>
          </w:p>
        </w:tc>
      </w:tr>
      <w:tr w14:paraId="01F2B59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D170D13" w14:textId="77777777">
            <w:pPr>
              <w:pStyle w:val="Normal6a"/>
            </w:pPr>
            <w:r w:rsidRPr="00D85018">
              <w:t>2.</w:t>
            </w:r>
            <w:r w:rsidRPr="00D85018">
              <w:tab/>
              <w:t xml:space="preserve">La società ha un consiglio di amministrazione, che è responsabile della gestione della società. Il consiglio di amministrazione è composto da una o più persone fisiche (amministratori). </w:t>
            </w:r>
            <w:r w:rsidRPr="00D85018">
              <w:rPr>
                <w:b/>
                <w:i/>
              </w:rPr>
              <w:t>Almeno uno</w:t>
            </w:r>
            <w:r w:rsidRPr="00D85018">
              <w:t xml:space="preserve"> degli amministratori è residente nell'Unione.</w:t>
            </w:r>
          </w:p>
        </w:tc>
        <w:tc>
          <w:tcPr>
            <w:tcW w:w="4876" w:type="dxa"/>
            <w:tcBorders>
              <w:top w:val="nil"/>
              <w:left w:val="nil"/>
              <w:bottom w:val="nil"/>
              <w:right w:val="nil"/>
            </w:tcBorders>
          </w:tcPr>
          <w:p w:rsidR="007503BF" w:rsidRPr="00D85018" w:rsidP="002E07E4" w14:paraId="085D64DA" w14:textId="77777777">
            <w:pPr>
              <w:pStyle w:val="Normal6a"/>
            </w:pPr>
            <w:r w:rsidRPr="00D85018">
              <w:t>2.</w:t>
            </w:r>
            <w:r w:rsidRPr="00D85018">
              <w:tab/>
              <w:t xml:space="preserve">La società ha un consiglio di amministrazione, che è responsabile della gestione della società. Il consiglio di amministrazione è composto da una o più persone fisiche (amministratori). </w:t>
            </w:r>
            <w:r w:rsidRPr="00D85018">
              <w:rPr>
                <w:b/>
                <w:i/>
              </w:rPr>
              <w:t>La maggioranza</w:t>
            </w:r>
            <w:r w:rsidRPr="00D85018">
              <w:t xml:space="preserve"> degli amministratori è residente nell'Unione. </w:t>
            </w:r>
            <w:r w:rsidRPr="00D85018">
              <w:rPr>
                <w:b/>
                <w:i/>
              </w:rPr>
              <w:t>Qualsiasi cambiamento di residenza che comporti una non conformità al presente requisito è notificato senza indugio al registro delle imprese.</w:t>
            </w:r>
          </w:p>
        </w:tc>
      </w:tr>
    </w:tbl>
    <w:p w:rsidR="007503BF" w:rsidRPr="00D85018" w:rsidP="007503BF" w14:paraId="572D5D1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259F3AA" w14:textId="77777777">
      <w:r w:rsidRPr="00D85018">
        <w:rPr>
          <w:rStyle w:val="HideTWBExt"/>
          <w:noProof w:val="0"/>
        </w:rPr>
        <w:t>&lt;/Amend&gt;</w:t>
      </w:r>
    </w:p>
    <w:p w:rsidR="007503BF" w:rsidRPr="00D85018" w:rsidP="007503BF" w14:paraId="001D135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1187</w:t>
      </w:r>
      <w:r w:rsidRPr="00D85018">
        <w:rPr>
          <w:rStyle w:val="HideTWBExt"/>
          <w:b w:val="0"/>
          <w:noProof w:val="0"/>
        </w:rPr>
        <w:t>&lt;/NumAm&gt;</w:t>
      </w:r>
    </w:p>
    <w:p w:rsidR="007503BF" w:rsidRPr="00D85018" w:rsidP="007503BF" w14:paraId="767C714F" w14:textId="77777777">
      <w:pPr>
        <w:pStyle w:val="NormalBold"/>
      </w:pPr>
      <w:r w:rsidRPr="00D85018">
        <w:rPr>
          <w:rStyle w:val="HideTWBExt"/>
          <w:b w:val="0"/>
          <w:noProof w:val="0"/>
        </w:rPr>
        <w:t>&lt;RepeatBlock-By&gt;&lt;Members&gt;</w:t>
      </w:r>
      <w:r w:rsidRPr="00D85018">
        <w:t>Axel Voss, Romana Tomc, Angelika Niebler, Emil Radev, Wouter Beke, Luděk Niedermayer, Lukas Mandl, Maravillas Abadía Jover, Andrea Wechsler</w:t>
      </w:r>
      <w:r w:rsidRPr="00D85018">
        <w:rPr>
          <w:rStyle w:val="HideTWBExt"/>
          <w:b w:val="0"/>
          <w:noProof w:val="0"/>
        </w:rPr>
        <w:t>&lt;/Members&gt;</w:t>
      </w:r>
    </w:p>
    <w:p w:rsidR="007503BF" w:rsidRPr="00D85018" w:rsidP="007503BF" w14:paraId="1F13C915" w14:textId="77777777">
      <w:pPr>
        <w:pStyle w:val="NormalBold"/>
      </w:pPr>
      <w:r w:rsidRPr="00D85018">
        <w:rPr>
          <w:rStyle w:val="HideTWBExt"/>
          <w:b w:val="0"/>
          <w:noProof w:val="0"/>
        </w:rPr>
        <w:t>&lt;/RepeatBlock-By&gt;</w:t>
      </w:r>
    </w:p>
    <w:p w:rsidR="007503BF" w:rsidRPr="00D85018" w:rsidP="007503BF" w14:paraId="5515E35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3BFBA6D" w14:textId="77777777">
      <w:pPr>
        <w:pStyle w:val="NormalBold"/>
      </w:pPr>
      <w:r w:rsidRPr="00D85018">
        <w:rPr>
          <w:rStyle w:val="HideTWBExt"/>
          <w:b w:val="0"/>
          <w:noProof w:val="0"/>
        </w:rPr>
        <w:t>&lt;Article&gt;</w:t>
      </w:r>
      <w:r w:rsidRPr="00D85018">
        <w:t>Articolo 42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3E985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D5FD36C" w14:textId="77777777"/>
        </w:tc>
      </w:tr>
      <w:tr w14:paraId="4F1F33B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C66639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F06B373" w14:textId="77777777">
            <w:pPr>
              <w:pStyle w:val="AmColumnHeading"/>
            </w:pPr>
            <w:r w:rsidRPr="00D85018">
              <w:t>Emendamento</w:t>
            </w:r>
          </w:p>
        </w:tc>
      </w:tr>
      <w:tr w14:paraId="262EB93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B0F033C" w14:textId="77777777">
            <w:pPr>
              <w:pStyle w:val="Normal6a"/>
            </w:pPr>
            <w:r w:rsidRPr="00D85018">
              <w:t>2.</w:t>
            </w:r>
            <w:r w:rsidRPr="00D85018">
              <w:tab/>
              <w:t>La società ha un consiglio di amministrazione, che è responsabile della gestione della società. Il consiglio di amministrazione è composto da una o più persone fisiche (amministratori). Almeno uno degli amministratori è residente nell'Unione.</w:t>
            </w:r>
          </w:p>
        </w:tc>
        <w:tc>
          <w:tcPr>
            <w:tcW w:w="4876" w:type="dxa"/>
            <w:tcBorders>
              <w:top w:val="nil"/>
              <w:left w:val="nil"/>
              <w:bottom w:val="nil"/>
              <w:right w:val="nil"/>
            </w:tcBorders>
          </w:tcPr>
          <w:p w:rsidR="007503BF" w:rsidRPr="00D85018" w:rsidP="002E07E4" w14:paraId="09FC1142" w14:textId="77777777">
            <w:pPr>
              <w:pStyle w:val="Normal6a"/>
            </w:pPr>
            <w:r w:rsidRPr="00D85018">
              <w:t>2.</w:t>
            </w:r>
            <w:r w:rsidRPr="00D85018">
              <w:tab/>
              <w:t xml:space="preserve">La società ha un consiglio di amministrazione, che è responsabile della gestione della società. Il consiglio di amministrazione è composto da una o più persone fisiche (amministratori). Almeno uno degli amministratori è residente </w:t>
            </w:r>
            <w:r w:rsidRPr="00D85018">
              <w:rPr>
                <w:b/>
                <w:i/>
              </w:rPr>
              <w:t>in modo permanente</w:t>
            </w:r>
            <w:r w:rsidRPr="00D85018">
              <w:t xml:space="preserve"> nell'Unione.</w:t>
            </w:r>
          </w:p>
        </w:tc>
      </w:tr>
    </w:tbl>
    <w:p w:rsidR="007503BF" w:rsidRPr="00D85018" w:rsidP="007503BF" w14:paraId="69843B3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0E0645B" w14:textId="77777777">
      <w:r w:rsidRPr="00D85018">
        <w:rPr>
          <w:rStyle w:val="HideTWBExt"/>
          <w:noProof w:val="0"/>
        </w:rPr>
        <w:t>&lt;/Amend&gt;</w:t>
      </w:r>
    </w:p>
    <w:p w:rsidR="007503BF" w:rsidRPr="00D85018" w:rsidP="007503BF" w14:paraId="69754BF6" w14:textId="12BF240B">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1188</w:t>
      </w:r>
      <w:r w:rsidRPr="00D85018">
        <w:rPr>
          <w:rStyle w:val="HideTWBExt"/>
          <w:b w:val="0"/>
          <w:noProof w:val="0"/>
        </w:rPr>
        <w:t>&lt;/NumAm&gt;</w:t>
      </w:r>
    </w:p>
    <w:p w:rsidR="007503BF" w:rsidRPr="00D85018" w:rsidP="007503BF" w14:paraId="53F00005"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393DAFFC" w14:textId="77777777">
      <w:pPr>
        <w:pStyle w:val="NormalBold"/>
      </w:pPr>
      <w:r w:rsidRPr="00D85018">
        <w:rPr>
          <w:rStyle w:val="HideTWBExt"/>
          <w:b w:val="0"/>
          <w:noProof w:val="0"/>
        </w:rPr>
        <w:t>&lt;/RepeatBlock-By&gt;</w:t>
      </w:r>
    </w:p>
    <w:p w:rsidR="007503BF" w:rsidRPr="00D85018" w:rsidP="007503BF" w14:paraId="0E952D2B" w14:textId="39E7C43F">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BF27D34" w14:textId="1474735E">
      <w:pPr>
        <w:pStyle w:val="NormalBold"/>
      </w:pPr>
      <w:r w:rsidRPr="00D85018">
        <w:rPr>
          <w:rStyle w:val="HideTWBExt"/>
          <w:b w:val="0"/>
          <w:noProof w:val="0"/>
        </w:rPr>
        <w:t>&lt;Article&gt;</w:t>
      </w:r>
      <w:r w:rsidRPr="00D85018" w:rsidR="009D25B3">
        <w:t>Articolo 42 – paragrafo</w:t>
      </w:r>
      <w:r w:rsidRPr="00D85018">
        <w:t xml:space="preserve">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C0CD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0B9D84E" w14:textId="77777777"/>
        </w:tc>
      </w:tr>
      <w:tr w14:paraId="18EE552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77477BA" w14:textId="5B7D15CE">
            <w:pPr>
              <w:pStyle w:val="AmColumnHeading"/>
            </w:pPr>
            <w:r w:rsidRPr="00D85018">
              <w:t>Testo della Commissione</w:t>
            </w:r>
          </w:p>
        </w:tc>
        <w:tc>
          <w:tcPr>
            <w:tcW w:w="4876" w:type="dxa"/>
            <w:tcBorders>
              <w:top w:val="nil"/>
              <w:left w:val="nil"/>
              <w:bottom w:val="nil"/>
              <w:right w:val="nil"/>
            </w:tcBorders>
          </w:tcPr>
          <w:p w:rsidR="007503BF" w:rsidRPr="00D85018" w:rsidP="002E07E4" w14:paraId="4A22178D" w14:textId="430D02CD">
            <w:pPr>
              <w:pStyle w:val="AmColumnHeading"/>
            </w:pPr>
            <w:r w:rsidRPr="00D85018">
              <w:t>Emendamento</w:t>
            </w:r>
          </w:p>
        </w:tc>
      </w:tr>
      <w:tr w14:paraId="0DADA77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A45F70A" w14:textId="77777777">
            <w:pPr>
              <w:pStyle w:val="Normal6a"/>
            </w:pPr>
            <w:r w:rsidRPr="00D85018">
              <w:t>2.</w:t>
            </w:r>
            <w:r w:rsidRPr="00D85018">
              <w:tab/>
              <w:t>La società ha un consiglio di amministrazione, che è responsabile della gestione della società. Il consiglio di amministrazione è composto da una o più persone fisiche (amministratori)</w:t>
            </w:r>
            <w:r w:rsidRPr="00D85018">
              <w:rPr>
                <w:b/>
                <w:i/>
              </w:rPr>
              <w:t>. Almeno uno degli amministratori è residente nell'Unione</w:t>
            </w:r>
            <w:r w:rsidRPr="00D85018">
              <w:t>.</w:t>
            </w:r>
          </w:p>
        </w:tc>
        <w:tc>
          <w:tcPr>
            <w:tcW w:w="4876" w:type="dxa"/>
            <w:tcBorders>
              <w:top w:val="nil"/>
              <w:left w:val="nil"/>
              <w:bottom w:val="nil"/>
              <w:right w:val="nil"/>
            </w:tcBorders>
          </w:tcPr>
          <w:p w:rsidR="007503BF" w:rsidRPr="00D85018" w:rsidP="002E07E4" w14:paraId="3922F8C0" w14:textId="77777777">
            <w:pPr>
              <w:pStyle w:val="Normal6a"/>
            </w:pPr>
            <w:r w:rsidRPr="00D85018">
              <w:t>2.</w:t>
            </w:r>
            <w:r w:rsidRPr="00D85018">
              <w:tab/>
              <w:t>La società ha un consiglio di amministrazione, che è responsabile della gestione della società. Il consiglio di amministrazione è composto da una o più persone fisiche (amministratori)</w:t>
            </w:r>
            <w:r w:rsidRPr="00D85018">
              <w:rPr>
                <w:b/>
                <w:i/>
              </w:rPr>
              <w:t> i quali eleggono domicilio presso la sede statutaria della società</w:t>
            </w:r>
            <w:r w:rsidRPr="00D85018">
              <w:t>.</w:t>
            </w:r>
          </w:p>
        </w:tc>
      </w:tr>
    </w:tbl>
    <w:p w:rsidR="007503BF" w:rsidRPr="00D85018" w:rsidP="007503BF" w14:paraId="59FEE955"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234A3EF1" w14:textId="7096DF50">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725D6DF4" w14:textId="77777777">
      <w:pPr>
        <w:pStyle w:val="AmJustText"/>
      </w:pPr>
      <w:r w:rsidRPr="00D85018">
        <w:t>Un requisito di residenza nell'Unione squalificherebbe proprio i fondatori che la EU Inc. intende attrarre senza aggiungere nulla in termini di enforcement. L'elezione di domicilio presso la sede statutaria raggiunge l'obiettivo per cui la regola della residenza era stata concepita:  un indirizzo unico UE in cui ogni amministratore possa ricevere la notifica degli atti giudiziari, che è ciò di cui tribunali, creditori e autorità necessitano effettivamente. La modifica sostituisce una barriera all'accesso al mercato con una soluzione per la notifica degli atti.</w:t>
      </w:r>
    </w:p>
    <w:p w:rsidR="007503BF" w:rsidRPr="00D85018" w:rsidP="007503BF" w14:paraId="055011A5" w14:textId="77777777">
      <w:r w:rsidRPr="00D85018">
        <w:rPr>
          <w:rStyle w:val="HideTWBExt"/>
          <w:noProof w:val="0"/>
        </w:rPr>
        <w:t>&lt;/Amend&gt;</w:t>
      </w:r>
    </w:p>
    <w:p w:rsidR="007503BF" w:rsidRPr="00D85018" w:rsidP="007503BF" w14:paraId="5CBA4D3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1189</w:t>
      </w:r>
      <w:r w:rsidRPr="00D85018">
        <w:rPr>
          <w:rStyle w:val="HideTWBExt"/>
          <w:b w:val="0"/>
          <w:noProof w:val="0"/>
        </w:rPr>
        <w:t>&lt;/NumAm&gt;</w:t>
      </w:r>
    </w:p>
    <w:p w:rsidR="007503BF" w:rsidRPr="00D85018" w:rsidP="007503BF" w14:paraId="72316E7A" w14:textId="77777777">
      <w:pPr>
        <w:pStyle w:val="NormalBold"/>
      </w:pPr>
      <w:r w:rsidRPr="00D85018">
        <w:rPr>
          <w:rStyle w:val="HideTWBExt"/>
          <w:b w:val="0"/>
          <w:noProof w:val="0"/>
        </w:rPr>
        <w:t>&lt;RepeatBlock-By&gt;&lt;Members&gt;</w:t>
      </w:r>
      <w:r w:rsidRPr="00D85018">
        <w:t>Jörgen Warborn, Adrián Vázquez Lázara</w:t>
      </w:r>
      <w:r w:rsidRPr="00D85018">
        <w:rPr>
          <w:rStyle w:val="HideTWBExt"/>
          <w:b w:val="0"/>
          <w:noProof w:val="0"/>
        </w:rPr>
        <w:t>&lt;/Members&gt;</w:t>
      </w:r>
    </w:p>
    <w:p w:rsidR="007503BF" w:rsidRPr="00D85018" w:rsidP="007503BF" w14:paraId="6D68384D" w14:textId="77777777">
      <w:pPr>
        <w:pStyle w:val="NormalBold"/>
      </w:pPr>
      <w:r w:rsidRPr="00D85018">
        <w:rPr>
          <w:rStyle w:val="HideTWBExt"/>
          <w:b w:val="0"/>
          <w:noProof w:val="0"/>
        </w:rPr>
        <w:t>&lt;/RepeatBlock-By&gt;</w:t>
      </w:r>
    </w:p>
    <w:p w:rsidR="007503BF" w:rsidRPr="00D85018" w:rsidP="007503BF" w14:paraId="5244D71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5FC3D3C" w14:textId="77777777">
      <w:pPr>
        <w:pStyle w:val="NormalBold"/>
      </w:pPr>
      <w:r w:rsidRPr="00D85018">
        <w:rPr>
          <w:rStyle w:val="HideTWBExt"/>
          <w:b w:val="0"/>
          <w:noProof w:val="0"/>
        </w:rPr>
        <w:t>&lt;Article&gt;</w:t>
      </w:r>
      <w:r w:rsidRPr="00D85018">
        <w:t>Articolo 42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7DA5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8C60343" w14:textId="77777777"/>
        </w:tc>
      </w:tr>
      <w:tr w14:paraId="2A19DAB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400DE0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0528DE1" w14:textId="77777777">
            <w:pPr>
              <w:pStyle w:val="AmColumnHeading"/>
            </w:pPr>
            <w:r w:rsidRPr="00D85018">
              <w:t>Emendamento</w:t>
            </w:r>
          </w:p>
        </w:tc>
      </w:tr>
      <w:tr w14:paraId="5891FFD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CE765C8" w14:textId="77777777">
            <w:pPr>
              <w:pStyle w:val="Normal6a"/>
            </w:pPr>
            <w:r w:rsidRPr="00D85018">
              <w:t>2.</w:t>
            </w:r>
            <w:r w:rsidRPr="00D85018">
              <w:tab/>
              <w:t>La società ha un consiglio di amministrazione, che è responsabile della gestione della società. Il consiglio di amministrazione è composto da una o più persone fisiche (amministratori)</w:t>
            </w:r>
            <w:r w:rsidRPr="00D85018">
              <w:rPr>
                <w:b/>
                <w:i/>
              </w:rPr>
              <w:t>. Almeno uno degli amministratori è residente nell'Unione</w:t>
            </w:r>
            <w:r w:rsidRPr="00D85018">
              <w:t>.</w:t>
            </w:r>
          </w:p>
        </w:tc>
        <w:tc>
          <w:tcPr>
            <w:tcW w:w="4876" w:type="dxa"/>
            <w:tcBorders>
              <w:top w:val="nil"/>
              <w:left w:val="nil"/>
              <w:bottom w:val="nil"/>
              <w:right w:val="nil"/>
            </w:tcBorders>
          </w:tcPr>
          <w:p w:rsidR="007503BF" w:rsidRPr="00D85018" w:rsidP="002E07E4" w14:paraId="14388D50" w14:textId="77777777">
            <w:pPr>
              <w:pStyle w:val="Normal6a"/>
            </w:pPr>
            <w:r w:rsidRPr="00D85018">
              <w:t>2.</w:t>
            </w:r>
            <w:r w:rsidRPr="00D85018">
              <w:tab/>
              <w:t xml:space="preserve">La società ha un consiglio di amministrazione, che è responsabile della gestione della società. Il consiglio di amministrazione è composto da una o più persone fisiche (amministratori) </w:t>
            </w:r>
            <w:r w:rsidRPr="00D85018">
              <w:rPr>
                <w:b/>
                <w:i/>
              </w:rPr>
              <w:t>che eleggono il proprio domicilio presso la sede sociale della società</w:t>
            </w:r>
            <w:r w:rsidRPr="00D85018">
              <w:t>.</w:t>
            </w:r>
          </w:p>
        </w:tc>
      </w:tr>
    </w:tbl>
    <w:p w:rsidR="007503BF" w:rsidRPr="00D85018" w:rsidP="007503BF" w14:paraId="7411BE4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7BD0FA4" w14:textId="77777777">
      <w:r w:rsidRPr="00D85018">
        <w:rPr>
          <w:rStyle w:val="HideTWBExt"/>
          <w:noProof w:val="0"/>
        </w:rPr>
        <w:t>&lt;/Amend&gt;</w:t>
      </w:r>
    </w:p>
    <w:p w:rsidR="007503BF" w:rsidRPr="00D85018" w:rsidP="007503BF" w14:paraId="035E863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1190</w:t>
      </w:r>
      <w:r w:rsidRPr="00D85018">
        <w:rPr>
          <w:rStyle w:val="HideTWBExt"/>
          <w:b w:val="0"/>
          <w:noProof w:val="0"/>
        </w:rPr>
        <w:t>&lt;/NumAm&gt;</w:t>
      </w:r>
    </w:p>
    <w:p w:rsidR="007503BF" w:rsidRPr="00D85018" w:rsidP="007503BF" w14:paraId="5C4EFAD6"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5CF9D94E" w14:textId="77777777">
      <w:pPr>
        <w:pStyle w:val="NormalBold"/>
      </w:pPr>
      <w:r w:rsidRPr="00D85018">
        <w:rPr>
          <w:rStyle w:val="HideTWBExt"/>
          <w:b w:val="0"/>
          <w:noProof w:val="0"/>
        </w:rPr>
        <w:t>&lt;/RepeatBlock-By&gt;</w:t>
      </w:r>
    </w:p>
    <w:p w:rsidR="007503BF" w:rsidRPr="00D85018" w:rsidP="007503BF" w14:paraId="78125EF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3D17368" w14:textId="77777777">
      <w:pPr>
        <w:pStyle w:val="NormalBold"/>
      </w:pPr>
      <w:r w:rsidRPr="00D85018">
        <w:rPr>
          <w:rStyle w:val="HideTWBExt"/>
          <w:b w:val="0"/>
          <w:noProof w:val="0"/>
        </w:rPr>
        <w:t>&lt;Article&gt;</w:t>
      </w:r>
      <w:r w:rsidRPr="00D85018">
        <w:t>Articolo 42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192ED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545429C" w14:textId="77777777"/>
        </w:tc>
      </w:tr>
      <w:tr w14:paraId="3A02CAC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A25E11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A390F0A" w14:textId="77777777">
            <w:pPr>
              <w:pStyle w:val="AmColumnHeading"/>
            </w:pPr>
            <w:r w:rsidRPr="00D85018">
              <w:t>Emendamento</w:t>
            </w:r>
          </w:p>
        </w:tc>
      </w:tr>
      <w:tr w14:paraId="0FD98D4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828F29B" w14:textId="77777777">
            <w:pPr>
              <w:pStyle w:val="Normal6a"/>
            </w:pPr>
            <w:r w:rsidRPr="00D85018">
              <w:t>3.</w:t>
            </w:r>
            <w:r w:rsidRPr="00D85018">
              <w:tab/>
              <w:t xml:space="preserve">Il consiglio di amministrazione può esercitare tutti i poteri della società che non siano riservati dalle norme applicabili ai sensi dell'articolo 4 all'assemblea generale o a un altro organo </w:t>
            </w:r>
            <w:r w:rsidRPr="00D85018">
              <w:rPr>
                <w:b/>
                <w:i/>
              </w:rPr>
              <w:t>statutario</w:t>
            </w:r>
            <w:r w:rsidRPr="00D85018">
              <w:t>.</w:t>
            </w:r>
          </w:p>
        </w:tc>
        <w:tc>
          <w:tcPr>
            <w:tcW w:w="4876" w:type="dxa"/>
            <w:tcBorders>
              <w:top w:val="nil"/>
              <w:left w:val="nil"/>
              <w:bottom w:val="nil"/>
              <w:right w:val="nil"/>
            </w:tcBorders>
          </w:tcPr>
          <w:p w:rsidR="007503BF" w:rsidRPr="00D85018" w:rsidP="002E07E4" w14:paraId="75EFE964" w14:textId="77777777">
            <w:pPr>
              <w:pStyle w:val="Normal6a"/>
            </w:pPr>
            <w:r w:rsidRPr="00D85018">
              <w:t>3.</w:t>
            </w:r>
            <w:r w:rsidRPr="00D85018">
              <w:tab/>
              <w:t xml:space="preserve">Il consiglio di amministrazione può esercitare tutti i poteri della società che non siano riservati dalle norme applicabili ai sensi dell'articolo 4 all'assemblea generale o a un altro organo </w:t>
            </w:r>
            <w:r w:rsidRPr="00D85018">
              <w:rPr>
                <w:b/>
                <w:i/>
              </w:rPr>
              <w:t>di amministrazione, direzione o vigilanza</w:t>
            </w:r>
            <w:r w:rsidRPr="00D85018">
              <w:t>.</w:t>
            </w:r>
          </w:p>
        </w:tc>
      </w:tr>
    </w:tbl>
    <w:p w:rsidR="007503BF" w:rsidRPr="00D85018" w:rsidP="007503BF" w14:paraId="280E931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22CFA0C" w14:textId="77777777">
      <w:r w:rsidRPr="00D85018">
        <w:rPr>
          <w:rStyle w:val="HideTWBExt"/>
          <w:noProof w:val="0"/>
        </w:rPr>
        <w:t>&lt;/Amend&gt;</w:t>
      </w:r>
    </w:p>
    <w:p w:rsidR="007503BF" w:rsidRPr="00D85018" w:rsidP="007503BF" w14:paraId="7E07D10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1191</w:t>
      </w:r>
      <w:r w:rsidRPr="00D85018">
        <w:rPr>
          <w:rStyle w:val="HideTWBExt"/>
          <w:b w:val="0"/>
          <w:noProof w:val="0"/>
        </w:rPr>
        <w:t>&lt;/NumAm&gt;</w:t>
      </w:r>
    </w:p>
    <w:p w:rsidR="007503BF" w:rsidRPr="00D85018" w:rsidP="007503BF" w14:paraId="0CEB1E77"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32FC66C4" w14:textId="77777777">
      <w:pPr>
        <w:pStyle w:val="NormalBold"/>
      </w:pPr>
      <w:r w:rsidRPr="00D85018">
        <w:rPr>
          <w:rStyle w:val="HideTWBExt"/>
          <w:b w:val="0"/>
          <w:noProof w:val="0"/>
        </w:rPr>
        <w:t>&lt;/RepeatBlock-By&gt;</w:t>
      </w:r>
    </w:p>
    <w:p w:rsidR="007503BF" w:rsidRPr="00D85018" w:rsidP="007503BF" w14:paraId="17FF352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4A64194" w14:textId="77777777">
      <w:pPr>
        <w:pStyle w:val="NormalBold"/>
      </w:pPr>
      <w:r w:rsidRPr="00D85018">
        <w:rPr>
          <w:rStyle w:val="HideTWBExt"/>
          <w:b w:val="0"/>
          <w:noProof w:val="0"/>
        </w:rPr>
        <w:t>&lt;Article&gt;</w:t>
      </w:r>
      <w:r w:rsidRPr="00D85018">
        <w:t>Articolo 42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7C565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92E97A4" w14:textId="77777777"/>
        </w:tc>
      </w:tr>
      <w:tr w14:paraId="31D1836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C09AA7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9DE578D" w14:textId="77777777">
            <w:pPr>
              <w:pStyle w:val="AmColumnHeading"/>
            </w:pPr>
            <w:r w:rsidRPr="00D85018">
              <w:t>Emendamento</w:t>
            </w:r>
          </w:p>
        </w:tc>
      </w:tr>
      <w:tr w14:paraId="4677A76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DAAF5B0" w14:textId="77777777">
            <w:pPr>
              <w:pStyle w:val="Normal6a"/>
            </w:pPr>
            <w:r w:rsidRPr="00D85018">
              <w:t>4.</w:t>
            </w:r>
            <w:r w:rsidRPr="00D85018">
              <w:tab/>
              <w:t xml:space="preserve">L'assemblea generale ha il potere di nominare e revocare gli amministratori in qualsiasi momento, di approvare il bilancio di esercizio e di esercitare altre funzioni specificate nel presente regolamento e nello statuto. L'assemblea generale può impartire istruzioni al consiglio di amministrazione. Tali istruzioni sono vincolanti </w:t>
            </w:r>
            <w:r w:rsidRPr="00D85018">
              <w:rPr>
                <w:b/>
                <w:i/>
              </w:rPr>
              <w:t>per il consiglio di amministrazione, a meno che non siano contrarie</w:t>
            </w:r>
            <w:r w:rsidRPr="00D85018">
              <w:t xml:space="preserve"> alle norme applicabili in conformità dell'articolo 4.</w:t>
            </w:r>
          </w:p>
        </w:tc>
        <w:tc>
          <w:tcPr>
            <w:tcW w:w="4876" w:type="dxa"/>
            <w:tcBorders>
              <w:top w:val="nil"/>
              <w:left w:val="nil"/>
              <w:bottom w:val="nil"/>
              <w:right w:val="nil"/>
            </w:tcBorders>
          </w:tcPr>
          <w:p w:rsidR="007503BF" w:rsidRPr="00D85018" w:rsidP="002E07E4" w14:paraId="32A030AA" w14:textId="77777777">
            <w:pPr>
              <w:pStyle w:val="Normal6a"/>
            </w:pPr>
            <w:r w:rsidRPr="00D85018">
              <w:t>4.</w:t>
            </w:r>
            <w:r w:rsidRPr="00D85018">
              <w:tab/>
              <w:t xml:space="preserve">L'assemblea generale ha il potere di nominare e revocare gli amministratori in qualsiasi momento, di approvare il bilancio di esercizio e di esercitare altre funzioni specificate nel presente regolamento e nello statuto. L'assemblea generale può impartire istruzioni al consiglio di amministrazione. Tali istruzioni sono vincolanti </w:t>
            </w:r>
            <w:r w:rsidRPr="00D85018">
              <w:rPr>
                <w:b/>
                <w:i/>
              </w:rPr>
              <w:t>solo se conformi</w:t>
            </w:r>
            <w:r w:rsidRPr="00D85018">
              <w:t xml:space="preserve"> alle norme applicabili in conformità dell'articolo 4</w:t>
            </w:r>
            <w:r w:rsidRPr="00D85018">
              <w:rPr>
                <w:b/>
                <w:i/>
              </w:rPr>
              <w:t>, allo statuto e agli obblighi degli amministratori stabiliti agli articoli da 44 a 46</w:t>
            </w:r>
            <w:r w:rsidRPr="00D85018">
              <w:t xml:space="preserve">. </w:t>
            </w:r>
            <w:r w:rsidRPr="00D85018">
              <w:rPr>
                <w:b/>
                <w:i/>
              </w:rPr>
              <w:t>Gli amministratori continuano a essere responsabili dello svolgimento di una valutazione indipendente e non eseguono istruzioni che possano arrecare danni illeciti alla società, agli azionisti al dettaglio o ai creditori. L'istruzione e la decisione motivata del consiglio di amministrazione sono documentate per iscritto.</w:t>
            </w:r>
          </w:p>
        </w:tc>
      </w:tr>
    </w:tbl>
    <w:p w:rsidR="007503BF" w:rsidRPr="00D85018" w:rsidP="007503BF" w14:paraId="775EC6E1"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0A008E1E" w14:textId="77777777">
      <w:r w:rsidRPr="00D85018">
        <w:rPr>
          <w:rStyle w:val="HideTWBExt"/>
          <w:noProof w:val="0"/>
        </w:rPr>
        <w:t>&lt;/Amend&gt;</w:t>
      </w:r>
    </w:p>
    <w:p w:rsidR="007503BF" w:rsidRPr="00D85018" w:rsidP="007503BF" w14:paraId="5ED04345" w14:textId="2E46B660">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1192</w:t>
      </w:r>
      <w:r w:rsidRPr="00D85018">
        <w:rPr>
          <w:rStyle w:val="HideTWBExt"/>
          <w:b w:val="0"/>
          <w:noProof w:val="0"/>
        </w:rPr>
        <w:t>&lt;/NumAm&gt;</w:t>
      </w:r>
    </w:p>
    <w:p w:rsidR="007503BF" w:rsidRPr="00D85018" w:rsidP="007503BF" w14:paraId="76B1A832"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88E8937" w14:textId="77777777">
      <w:pPr>
        <w:pStyle w:val="NormalBold"/>
      </w:pPr>
      <w:r w:rsidRPr="00D85018">
        <w:rPr>
          <w:rStyle w:val="HideTWBExt"/>
          <w:b w:val="0"/>
          <w:noProof w:val="0"/>
        </w:rPr>
        <w:t>&lt;/RepeatBlock-By&gt;</w:t>
      </w:r>
    </w:p>
    <w:p w:rsidR="007503BF" w:rsidRPr="00D85018" w:rsidP="007503BF" w14:paraId="2F32D0FB" w14:textId="0CEAF9C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B880A65" w14:textId="451C0400">
      <w:pPr>
        <w:pStyle w:val="NormalBold"/>
      </w:pPr>
      <w:r w:rsidRPr="00D85018">
        <w:rPr>
          <w:rStyle w:val="HideTWBExt"/>
          <w:b w:val="0"/>
          <w:noProof w:val="0"/>
        </w:rPr>
        <w:t>&lt;Article&gt;</w:t>
      </w:r>
      <w:r w:rsidRPr="00D85018" w:rsidR="009D25B3">
        <w:t>Articolo 42 – paragrafo</w:t>
      </w:r>
      <w:r w:rsidRPr="00D85018">
        <w:t xml:space="preserve">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AC1BA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D039D08" w14:textId="77777777"/>
        </w:tc>
      </w:tr>
      <w:tr w14:paraId="3580A05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BAE27D8" w14:textId="50D56A98">
            <w:pPr>
              <w:pStyle w:val="AmColumnHeading"/>
            </w:pPr>
            <w:r w:rsidRPr="00D85018">
              <w:t>Testo della Commissione</w:t>
            </w:r>
          </w:p>
        </w:tc>
        <w:tc>
          <w:tcPr>
            <w:tcW w:w="4876" w:type="dxa"/>
            <w:tcBorders>
              <w:top w:val="nil"/>
              <w:left w:val="nil"/>
              <w:bottom w:val="nil"/>
              <w:right w:val="nil"/>
            </w:tcBorders>
          </w:tcPr>
          <w:p w:rsidR="007503BF" w:rsidRPr="00D85018" w:rsidP="002E07E4" w14:paraId="233B5034" w14:textId="50DE06EA">
            <w:pPr>
              <w:pStyle w:val="AmColumnHeading"/>
            </w:pPr>
            <w:r w:rsidRPr="00D85018">
              <w:t>Emendamento</w:t>
            </w:r>
          </w:p>
        </w:tc>
      </w:tr>
      <w:tr w14:paraId="27EEA41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2945EC9" w14:textId="77777777">
            <w:pPr>
              <w:pStyle w:val="Normal6a"/>
            </w:pPr>
            <w:r w:rsidRPr="00D85018">
              <w:t>4.</w:t>
            </w:r>
            <w:r w:rsidRPr="00D85018">
              <w:tab/>
              <w:t xml:space="preserve">L'assemblea generale ha il potere di nominare e revocare gli amministratori in qualsiasi momento, di approvare il bilancio di esercizio e di esercitare altre funzioni specificate nel presente regolamento e nello statuto. </w:t>
            </w:r>
            <w:r w:rsidRPr="00D85018">
              <w:rPr>
                <w:b/>
                <w:i/>
              </w:rPr>
              <w:t>L'assemblea generale può impartire istruzioni al consiglio di amministrazione. Tali istruzioni sono vincolanti per il consiglio di amministrazione, a meno che non siano contrarie alle norme applicabili in conformità dell'articolo 4.</w:t>
            </w:r>
          </w:p>
        </w:tc>
        <w:tc>
          <w:tcPr>
            <w:tcW w:w="4876" w:type="dxa"/>
            <w:tcBorders>
              <w:top w:val="nil"/>
              <w:left w:val="nil"/>
              <w:bottom w:val="nil"/>
              <w:right w:val="nil"/>
            </w:tcBorders>
          </w:tcPr>
          <w:p w:rsidR="007503BF" w:rsidRPr="00D85018" w:rsidP="002E07E4" w14:paraId="31050070" w14:textId="77777777">
            <w:pPr>
              <w:pStyle w:val="Normal6a"/>
            </w:pPr>
            <w:r w:rsidRPr="00D85018">
              <w:t>4.</w:t>
            </w:r>
            <w:r w:rsidRPr="00D85018">
              <w:tab/>
              <w:t>L'assemblea generale ha il potere di nominare e revocare gli amministratori in qualsiasi momento, di approvare il bilancio di esercizio e di esercitare altre funzioni specificate nel presente regolamento e nello statuto.</w:t>
            </w:r>
          </w:p>
        </w:tc>
      </w:tr>
    </w:tbl>
    <w:p w:rsidR="007503BF" w:rsidRPr="00D85018" w:rsidP="007503BF" w14:paraId="091A4401"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FAF8393" w14:textId="4F89A836">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1B57747F" w14:textId="77777777">
      <w:pPr>
        <w:pStyle w:val="AmJustText"/>
      </w:pPr>
      <w:r w:rsidRPr="00D85018">
        <w:t>Si considera problematica la disposizione secondo cui l'assemblea generale può impartire istruzioni all'organo di amministrazione e tali istruzioni sono vincolanti per quest'ultimo, salvo che siano contrarie alle norme applicabili. Tale disposizione dovrebbe pertanto essere soppressa, in quanto il riparto di competenze tra l'assemblea generale e l'organo di amministrazione dovrebbe essere definito nello statuto.</w:t>
      </w:r>
    </w:p>
    <w:p w:rsidR="007503BF" w:rsidRPr="00D85018" w:rsidP="007503BF" w14:paraId="051CFAAA" w14:textId="77777777">
      <w:r w:rsidRPr="00D85018">
        <w:rPr>
          <w:rStyle w:val="HideTWBExt"/>
          <w:noProof w:val="0"/>
        </w:rPr>
        <w:t>&lt;/Amend&gt;</w:t>
      </w:r>
    </w:p>
    <w:p w:rsidR="007503BF" w:rsidRPr="00D85018" w:rsidP="007503BF" w14:paraId="4AFDB29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1193</w:t>
      </w:r>
      <w:r w:rsidRPr="00D85018">
        <w:rPr>
          <w:rStyle w:val="HideTWBExt"/>
          <w:b w:val="0"/>
          <w:noProof w:val="0"/>
        </w:rPr>
        <w:t>&lt;/NumAm&gt;</w:t>
      </w:r>
    </w:p>
    <w:p w:rsidR="007503BF" w:rsidRPr="00D85018" w:rsidP="007503BF" w14:paraId="01B8DA72" w14:textId="77777777">
      <w:pPr>
        <w:pStyle w:val="NormalBold"/>
      </w:pPr>
      <w:r w:rsidRPr="00D85018">
        <w:rPr>
          <w:rStyle w:val="HideTWBExt"/>
          <w:b w:val="0"/>
          <w:noProof w:val="0"/>
        </w:rPr>
        <w:t>&lt;RepeatBlock-By&gt;&lt;Members&gt;</w:t>
      </w:r>
      <w:r w:rsidRPr="00D85018">
        <w:t>Raffaele Stancanelli</w:t>
      </w:r>
      <w:r w:rsidRPr="00D85018">
        <w:rPr>
          <w:rStyle w:val="HideTWBExt"/>
          <w:b w:val="0"/>
          <w:noProof w:val="0"/>
        </w:rPr>
        <w:t>&lt;/Members&gt;</w:t>
      </w:r>
    </w:p>
    <w:p w:rsidR="007503BF" w:rsidRPr="00D85018" w:rsidP="007503BF" w14:paraId="2BA0F280" w14:textId="77777777">
      <w:pPr>
        <w:pStyle w:val="NormalBold"/>
      </w:pPr>
      <w:r w:rsidRPr="00D85018">
        <w:rPr>
          <w:rStyle w:val="HideTWBExt"/>
          <w:b w:val="0"/>
          <w:noProof w:val="0"/>
        </w:rPr>
        <w:t>&lt;/RepeatBlock-By&gt;</w:t>
      </w:r>
    </w:p>
    <w:p w:rsidR="007503BF" w:rsidRPr="00D85018" w:rsidP="007503BF" w14:paraId="5883DCF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5C1A123" w14:textId="77777777">
      <w:pPr>
        <w:pStyle w:val="NormalBold"/>
      </w:pPr>
      <w:r w:rsidRPr="00D85018">
        <w:rPr>
          <w:rStyle w:val="HideTWBExt"/>
          <w:b w:val="0"/>
          <w:noProof w:val="0"/>
        </w:rPr>
        <w:t>&lt;Article&gt;</w:t>
      </w:r>
      <w:r w:rsidRPr="00D85018">
        <w:t>Articolo 42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5A1F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04FA3A5" w14:textId="77777777"/>
        </w:tc>
      </w:tr>
      <w:tr w14:paraId="0F7F3E3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C6292D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CA70BDE" w14:textId="77777777">
            <w:pPr>
              <w:pStyle w:val="AmColumnHeading"/>
            </w:pPr>
            <w:r w:rsidRPr="00D85018">
              <w:t>Emendamento</w:t>
            </w:r>
          </w:p>
        </w:tc>
      </w:tr>
      <w:tr w14:paraId="4535029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F81CD99" w14:textId="77777777">
            <w:pPr>
              <w:pStyle w:val="Normal6a"/>
            </w:pPr>
            <w:r w:rsidRPr="00D85018">
              <w:t>4.</w:t>
            </w:r>
            <w:r w:rsidRPr="00D85018">
              <w:tab/>
              <w:t xml:space="preserve">L'assemblea generale ha il potere di nominare e revocare gli amministratori in qualsiasi momento, di approvare il bilancio di esercizio e di esercitare altre funzioni specificate nel presente regolamento e nello statuto. </w:t>
            </w:r>
            <w:r w:rsidRPr="00D85018">
              <w:rPr>
                <w:b/>
                <w:i/>
              </w:rPr>
              <w:t>L'assemblea generale può impartire istruzioni al consiglio di amministrazione. Tali istruzioni sono vincolanti per il consiglio di amministrazione, a meno che non siano contrarie alle norme applicabili in conformità dell'articolo 4.</w:t>
            </w:r>
          </w:p>
        </w:tc>
        <w:tc>
          <w:tcPr>
            <w:tcW w:w="4876" w:type="dxa"/>
            <w:tcBorders>
              <w:top w:val="nil"/>
              <w:left w:val="nil"/>
              <w:bottom w:val="nil"/>
              <w:right w:val="nil"/>
            </w:tcBorders>
          </w:tcPr>
          <w:p w:rsidR="007503BF" w:rsidRPr="00D85018" w:rsidP="002E07E4" w14:paraId="51B91A5B" w14:textId="77777777">
            <w:pPr>
              <w:pStyle w:val="Normal6a"/>
            </w:pPr>
            <w:r w:rsidRPr="00D85018">
              <w:t>4.</w:t>
            </w:r>
            <w:r w:rsidRPr="00D85018">
              <w:tab/>
              <w:t>L'assemblea generale ha il potere di nominare e revocare gli amministratori in qualsiasi momento, di approvare il bilancio di esercizio e di esercitare altre funzioni specificate nel presente regolamento e nello statuto.</w:t>
            </w:r>
          </w:p>
        </w:tc>
      </w:tr>
    </w:tbl>
    <w:p w:rsidR="007503BF" w:rsidRPr="00D85018" w:rsidP="007503BF" w14:paraId="1DB1BD3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6B4B6B4" w14:textId="77777777">
      <w:r w:rsidRPr="00D85018">
        <w:rPr>
          <w:rStyle w:val="HideTWBExt"/>
          <w:noProof w:val="0"/>
        </w:rPr>
        <w:t>&lt;/Amend&gt;</w:t>
      </w:r>
    </w:p>
    <w:p w:rsidR="007503BF" w:rsidRPr="00D85018" w:rsidP="007503BF" w14:paraId="5C39941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1194</w:t>
      </w:r>
      <w:r w:rsidRPr="00D85018">
        <w:rPr>
          <w:rStyle w:val="HideTWBExt"/>
          <w:b w:val="0"/>
          <w:noProof w:val="0"/>
        </w:rPr>
        <w:t>&lt;/NumAm&gt;</w:t>
      </w:r>
    </w:p>
    <w:p w:rsidR="007503BF" w:rsidRPr="00D85018" w:rsidP="007503BF" w14:paraId="27F2DBBF" w14:textId="77777777">
      <w:pPr>
        <w:pStyle w:val="NormalBold"/>
      </w:pPr>
      <w:r w:rsidRPr="00D85018">
        <w:rPr>
          <w:rStyle w:val="HideTWBExt"/>
          <w:b w:val="0"/>
          <w:noProof w:val="0"/>
        </w:rPr>
        <w:t>&lt;RepeatBlock-By&gt;&lt;Members&gt;</w:t>
      </w:r>
      <w:r w:rsidRPr="00D85018">
        <w:t>Axel Voss, Romana Tomc, Angelika Niebler, Emil Radev, Wouter Beke, Luděk Niedermayer, Lukas Mandl, Andrea Wechsler</w:t>
      </w:r>
      <w:r w:rsidRPr="00D85018">
        <w:rPr>
          <w:rStyle w:val="HideTWBExt"/>
          <w:b w:val="0"/>
          <w:noProof w:val="0"/>
        </w:rPr>
        <w:t>&lt;/Members&gt;</w:t>
      </w:r>
    </w:p>
    <w:p w:rsidR="007503BF" w:rsidRPr="00D85018" w:rsidP="007503BF" w14:paraId="2AE4FA5E" w14:textId="77777777">
      <w:pPr>
        <w:pStyle w:val="NormalBold"/>
      </w:pPr>
      <w:r w:rsidRPr="00D85018">
        <w:rPr>
          <w:rStyle w:val="HideTWBExt"/>
          <w:b w:val="0"/>
          <w:noProof w:val="0"/>
        </w:rPr>
        <w:t>&lt;/RepeatBlock-By&gt;</w:t>
      </w:r>
    </w:p>
    <w:p w:rsidR="007503BF" w:rsidRPr="00D85018" w:rsidP="007503BF" w14:paraId="2D65A2A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F1E4EA4" w14:textId="77777777">
      <w:pPr>
        <w:pStyle w:val="NormalBold"/>
      </w:pPr>
      <w:r w:rsidRPr="00D85018">
        <w:rPr>
          <w:rStyle w:val="HideTWBExt"/>
          <w:b w:val="0"/>
          <w:noProof w:val="0"/>
        </w:rPr>
        <w:t>&lt;Article&gt;</w:t>
      </w:r>
      <w:r w:rsidRPr="00D85018">
        <w:t>Articolo 42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3B8C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8BBBF39" w14:textId="77777777"/>
        </w:tc>
      </w:tr>
      <w:tr w14:paraId="34EFC96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4F4D10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F031955" w14:textId="77777777">
            <w:pPr>
              <w:pStyle w:val="AmColumnHeading"/>
            </w:pPr>
            <w:r w:rsidRPr="00D85018">
              <w:t>Emendamento</w:t>
            </w:r>
          </w:p>
        </w:tc>
      </w:tr>
      <w:tr w14:paraId="4DFDD08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E0DD060" w14:textId="77777777">
            <w:pPr>
              <w:pStyle w:val="Normal6a"/>
            </w:pPr>
            <w:r w:rsidRPr="00D85018">
              <w:t>4.</w:t>
            </w:r>
            <w:r w:rsidRPr="00D85018">
              <w:tab/>
              <w:t xml:space="preserve">L'assemblea generale ha il potere di nominare e revocare gli amministratori in qualsiasi momento, di approvare il bilancio di esercizio e di esercitare altre funzioni specificate nel presente regolamento e nello statuto. </w:t>
            </w:r>
            <w:r w:rsidRPr="00D85018">
              <w:rPr>
                <w:b/>
                <w:i/>
              </w:rPr>
              <w:t>L'assemblea generale</w:t>
            </w:r>
            <w:r w:rsidRPr="00D85018">
              <w:t xml:space="preserve"> può </w:t>
            </w:r>
            <w:r w:rsidRPr="00D85018">
              <w:rPr>
                <w:b/>
                <w:i/>
              </w:rPr>
              <w:t>impartire istruzioni al consiglio di amministrazione</w:t>
            </w:r>
            <w:r w:rsidRPr="00D85018">
              <w:t>.</w:t>
            </w:r>
            <w:r w:rsidRPr="00D85018">
              <w:rPr>
                <w:b/>
                <w:i/>
              </w:rPr>
              <w:t xml:space="preserve"> Tali istruzioni sono vincolanti per il consiglio di amministrazione,</w:t>
            </w:r>
            <w:r w:rsidRPr="00D85018">
              <w:t xml:space="preserve"> a </w:t>
            </w:r>
            <w:r w:rsidRPr="00D85018">
              <w:rPr>
                <w:b/>
                <w:i/>
              </w:rPr>
              <w:t>meno che non siano contrarie alle</w:t>
            </w:r>
            <w:r w:rsidRPr="00D85018">
              <w:t xml:space="preserve"> norme </w:t>
            </w:r>
            <w:r w:rsidRPr="00D85018">
              <w:rPr>
                <w:b/>
                <w:i/>
              </w:rPr>
              <w:t>applicabili in conformità dell'</w:t>
            </w:r>
            <w:r w:rsidRPr="00D85018">
              <w:t xml:space="preserve">articolo </w:t>
            </w:r>
            <w:r w:rsidRPr="00D85018">
              <w:rPr>
                <w:b/>
                <w:bCs/>
                <w:i/>
                <w:iCs/>
              </w:rPr>
              <w:t>4</w:t>
            </w:r>
            <w:r w:rsidRPr="00D85018">
              <w:t>.</w:t>
            </w:r>
          </w:p>
        </w:tc>
        <w:tc>
          <w:tcPr>
            <w:tcW w:w="4876" w:type="dxa"/>
            <w:tcBorders>
              <w:top w:val="nil"/>
              <w:left w:val="nil"/>
              <w:bottom w:val="nil"/>
              <w:right w:val="nil"/>
            </w:tcBorders>
          </w:tcPr>
          <w:p w:rsidR="007503BF" w:rsidRPr="00D85018" w:rsidP="002E07E4" w14:paraId="22FFE4EB" w14:textId="77777777">
            <w:pPr>
              <w:pStyle w:val="Normal6a"/>
            </w:pPr>
            <w:r w:rsidRPr="00D85018">
              <w:t>4.</w:t>
            </w:r>
            <w:r w:rsidRPr="00D85018">
              <w:tab/>
              <w:t xml:space="preserve">L'assemblea generale ha il potere di nominare e revocare gli amministratori in qualsiasi momento, di approvare il bilancio di esercizio e di esercitare altre funzioni specificate nel presente regolamento e nello statuto. </w:t>
            </w:r>
            <w:r w:rsidRPr="00D85018">
              <w:rPr>
                <w:b/>
                <w:i/>
              </w:rPr>
              <w:t>Lo statuto</w:t>
            </w:r>
            <w:r w:rsidRPr="00D85018">
              <w:t xml:space="preserve"> può </w:t>
            </w:r>
            <w:r w:rsidRPr="00D85018">
              <w:rPr>
                <w:b/>
                <w:i/>
              </w:rPr>
              <w:t>riservare determinate questioni, diverse dalla gestione quotidiana della società, alla decisione dell'assemblea generale</w:t>
            </w:r>
            <w:r w:rsidRPr="00D85018">
              <w:t xml:space="preserve">. </w:t>
            </w:r>
            <w:r w:rsidRPr="00D85018">
              <w:rPr>
                <w:b/>
                <w:i/>
              </w:rPr>
              <w:t>Gli amministratori mantengono gli obblighi di cui all'articolo 44 in relazione</w:t>
            </w:r>
            <w:r w:rsidRPr="00D85018">
              <w:t xml:space="preserve"> a </w:t>
            </w:r>
            <w:r w:rsidRPr="00D85018">
              <w:rPr>
                <w:b/>
                <w:i/>
              </w:rPr>
              <w:t>tali questioni riservate e prevalgono le</w:t>
            </w:r>
            <w:r w:rsidRPr="00D85018">
              <w:t xml:space="preserve"> norme </w:t>
            </w:r>
            <w:r w:rsidRPr="00D85018">
              <w:rPr>
                <w:b/>
                <w:i/>
              </w:rPr>
              <w:t>in materia di rappresentanza della società nei confronti dei terzi di cui all'</w:t>
            </w:r>
            <w:r w:rsidRPr="00D85018">
              <w:t>articolo</w:t>
            </w:r>
            <w:r w:rsidRPr="00D85018">
              <w:rPr>
                <w:b/>
                <w:i/>
              </w:rPr>
              <w:t> 43</w:t>
            </w:r>
            <w:r w:rsidRPr="00D85018">
              <w:t>.</w:t>
            </w:r>
          </w:p>
        </w:tc>
      </w:tr>
    </w:tbl>
    <w:p w:rsidR="007503BF" w:rsidRPr="00D85018" w:rsidP="007503BF" w14:paraId="1D35BDF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1C63873"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1C706DB2" w14:textId="77777777">
      <w:pPr>
        <w:pStyle w:val="AmJustText"/>
      </w:pPr>
      <w:r w:rsidRPr="00D85018">
        <w:t>Gli amministratori non dovrebbero essere tenuti ad eseguire istruzioni degli azionisti che siano in contrasto con i loro obblighi statutari. L'emendamento salvaguarda la responsabilità autonoma degli amministratori di agire nel migliore interesse della società.</w:t>
      </w:r>
    </w:p>
    <w:p w:rsidR="007503BF" w:rsidRPr="00D85018" w:rsidP="007503BF" w14:paraId="202CF7F1" w14:textId="77777777">
      <w:r w:rsidRPr="00D85018">
        <w:rPr>
          <w:rStyle w:val="HideTWBExt"/>
          <w:noProof w:val="0"/>
        </w:rPr>
        <w:t>&lt;/Amend&gt;</w:t>
      </w:r>
    </w:p>
    <w:p w:rsidR="007503BF" w:rsidRPr="00D85018" w:rsidP="007503BF" w14:paraId="147C094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1195</w:t>
      </w:r>
      <w:r w:rsidRPr="00D85018">
        <w:rPr>
          <w:rStyle w:val="HideTWBExt"/>
          <w:b w:val="0"/>
          <w:noProof w:val="0"/>
        </w:rPr>
        <w:t>&lt;/NumAm&gt;</w:t>
      </w:r>
    </w:p>
    <w:p w:rsidR="007503BF" w:rsidRPr="00D85018" w:rsidP="007503BF" w14:paraId="757CEB3D"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54598C6E" w14:textId="77777777">
      <w:pPr>
        <w:pStyle w:val="NormalBold"/>
      </w:pPr>
      <w:r w:rsidRPr="00D85018">
        <w:rPr>
          <w:rStyle w:val="HideTWBExt"/>
          <w:b w:val="0"/>
          <w:noProof w:val="0"/>
        </w:rPr>
        <w:t>&lt;/RepeatBlock-By&gt;</w:t>
      </w:r>
    </w:p>
    <w:p w:rsidR="007503BF" w:rsidRPr="00D85018" w:rsidP="007503BF" w14:paraId="0A6D28D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8C366AB" w14:textId="77777777">
      <w:pPr>
        <w:pStyle w:val="NormalBold"/>
      </w:pPr>
      <w:r w:rsidRPr="00D85018">
        <w:rPr>
          <w:rStyle w:val="HideTWBExt"/>
          <w:b w:val="0"/>
          <w:noProof w:val="0"/>
        </w:rPr>
        <w:t>&lt;Article&gt;</w:t>
      </w:r>
      <w:r w:rsidRPr="00D85018">
        <w:t>Articolo 42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68C44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B465CF4" w14:textId="77777777"/>
        </w:tc>
      </w:tr>
      <w:tr w14:paraId="72BD429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F3E7DC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B6C3F18" w14:textId="77777777">
            <w:pPr>
              <w:pStyle w:val="AmColumnHeading"/>
            </w:pPr>
            <w:r w:rsidRPr="00D85018">
              <w:t>Emendamento</w:t>
            </w:r>
          </w:p>
        </w:tc>
      </w:tr>
      <w:tr w14:paraId="752C3BF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1B0E157" w14:textId="77777777">
            <w:pPr>
              <w:pStyle w:val="Normal6a"/>
            </w:pPr>
            <w:r w:rsidRPr="00D85018">
              <w:t>4.</w:t>
            </w:r>
            <w:r w:rsidRPr="00D85018">
              <w:tab/>
              <w:t xml:space="preserve">L'assemblea generale ha il potere di nominare e revocare </w:t>
            </w:r>
            <w:r w:rsidRPr="00D85018">
              <w:rPr>
                <w:b/>
                <w:i/>
              </w:rPr>
              <w:t>gli amministratori</w:t>
            </w:r>
            <w:r w:rsidRPr="00D85018">
              <w:t xml:space="preserve"> in qualsiasi momento, di approvare il bilancio di esercizio e di esercitare altre funzioni specificate nel presente regolamento e nello statuto. L'assemblea generale può impartire istruzioni al consiglio di amministrazione. Tali istruzioni sono vincolanti per il consiglio di amministrazione, a meno che non siano contrarie alle norme applicabili in conformità dell'articolo 4.</w:t>
            </w:r>
          </w:p>
        </w:tc>
        <w:tc>
          <w:tcPr>
            <w:tcW w:w="4876" w:type="dxa"/>
            <w:tcBorders>
              <w:top w:val="nil"/>
              <w:left w:val="nil"/>
              <w:bottom w:val="nil"/>
              <w:right w:val="nil"/>
            </w:tcBorders>
          </w:tcPr>
          <w:p w:rsidR="007503BF" w:rsidRPr="00D85018" w:rsidP="002E07E4" w14:paraId="59C1A6E3" w14:textId="77777777">
            <w:pPr>
              <w:pStyle w:val="Normal6a"/>
            </w:pPr>
            <w:r w:rsidRPr="00D85018">
              <w:t>4.</w:t>
            </w:r>
            <w:r w:rsidRPr="00D85018">
              <w:tab/>
              <w:t xml:space="preserve">L'assemblea generale ha il potere di nominare e revocare </w:t>
            </w:r>
            <w:r w:rsidRPr="00D85018">
              <w:rPr>
                <w:b/>
                <w:i/>
              </w:rPr>
              <w:t>i membri del consiglio di amministrazione o di altri organi di amministrazione, direzione o vigilanza</w:t>
            </w:r>
            <w:r w:rsidRPr="00D85018">
              <w:t xml:space="preserve"> in qualsiasi momento, di approvare il bilancio di esercizio e di esercitare altre funzioni specificate nel presente regolamento e nello statuto. L'assemblea generale può impartire istruzioni al consiglio di amministrazione. Tali istruzioni sono vincolanti per il consiglio di amministrazione, a meno che non siano contrarie alle norme applicabili in conformità dell'articolo 4.</w:t>
            </w:r>
          </w:p>
        </w:tc>
      </w:tr>
    </w:tbl>
    <w:p w:rsidR="007503BF" w:rsidRPr="00D85018" w:rsidP="007503BF" w14:paraId="3D0542F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DE75F58" w14:textId="77777777">
      <w:r w:rsidRPr="00D85018">
        <w:rPr>
          <w:rStyle w:val="HideTWBExt"/>
          <w:noProof w:val="0"/>
        </w:rPr>
        <w:t>&lt;/Amend&gt;</w:t>
      </w:r>
    </w:p>
    <w:p w:rsidR="007503BF" w:rsidRPr="00D85018" w:rsidP="007503BF" w14:paraId="5F2156F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1196</w:t>
      </w:r>
      <w:r w:rsidRPr="00D85018">
        <w:rPr>
          <w:rStyle w:val="HideTWBExt"/>
          <w:b w:val="0"/>
          <w:noProof w:val="0"/>
        </w:rPr>
        <w:t>&lt;/NumAm&gt;</w:t>
      </w:r>
    </w:p>
    <w:p w:rsidR="007503BF" w:rsidRPr="00D85018" w:rsidP="007503BF" w14:paraId="1D129C13"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6DFA43EA"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350C5EFF" w14:textId="77777777">
      <w:pPr>
        <w:pStyle w:val="NormalBold"/>
      </w:pPr>
      <w:r w:rsidRPr="00D85018">
        <w:rPr>
          <w:rStyle w:val="HideTWBExt"/>
          <w:b w:val="0"/>
          <w:noProof w:val="0"/>
        </w:rPr>
        <w:t>&lt;/RepeatBlock-By&gt;</w:t>
      </w:r>
    </w:p>
    <w:p w:rsidR="007503BF" w:rsidRPr="00D85018" w:rsidP="007503BF" w14:paraId="36A5213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7F75CB8" w14:textId="77777777">
      <w:pPr>
        <w:pStyle w:val="NormalBold"/>
      </w:pPr>
      <w:r w:rsidRPr="00D85018">
        <w:rPr>
          <w:rStyle w:val="HideTWBExt"/>
          <w:b w:val="0"/>
          <w:noProof w:val="0"/>
        </w:rPr>
        <w:t>&lt;Article&gt;</w:t>
      </w:r>
      <w:r w:rsidRPr="00D85018">
        <w:t>Articolo 42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DBA27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7ACEBB6" w14:textId="77777777"/>
        </w:tc>
      </w:tr>
      <w:tr w14:paraId="3BE19E7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7F4D16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6112C69" w14:textId="77777777">
            <w:pPr>
              <w:pStyle w:val="AmColumnHeading"/>
            </w:pPr>
            <w:r w:rsidRPr="00D85018">
              <w:t>Emendamento</w:t>
            </w:r>
          </w:p>
        </w:tc>
      </w:tr>
      <w:tr w14:paraId="051E476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98A4C9F" w14:textId="77777777">
            <w:pPr>
              <w:pStyle w:val="Normal6a"/>
            </w:pPr>
            <w:r w:rsidRPr="00D85018">
              <w:t>4.</w:t>
            </w:r>
            <w:r w:rsidRPr="00D85018">
              <w:tab/>
              <w:t>L'assemblea generale ha il potere di nominare e revocare gli amministratori in qualsiasi momento, di approvare il bilancio di esercizio e di esercitare altre funzioni specificate nel presente regolamento e nello statuto. L'assemblea generale può impartire istruzioni al consiglio di amministrazione. Tali istruzioni sono vincolanti per il consiglio di amministrazione, a meno che non siano contrarie alle norme applicabili in conformità dell'articolo 4.</w:t>
            </w:r>
          </w:p>
        </w:tc>
        <w:tc>
          <w:tcPr>
            <w:tcW w:w="4876" w:type="dxa"/>
            <w:tcBorders>
              <w:top w:val="nil"/>
              <w:left w:val="nil"/>
              <w:bottom w:val="nil"/>
              <w:right w:val="nil"/>
            </w:tcBorders>
          </w:tcPr>
          <w:p w:rsidR="007503BF" w:rsidRPr="00D85018" w:rsidP="002E07E4" w14:paraId="29AA4B7A" w14:textId="77777777">
            <w:pPr>
              <w:pStyle w:val="Normal6a"/>
            </w:pPr>
            <w:r w:rsidRPr="00D85018">
              <w:t>4.</w:t>
            </w:r>
            <w:r w:rsidRPr="00D85018">
              <w:tab/>
            </w:r>
            <w:r w:rsidRPr="00D85018">
              <w:rPr>
                <w:b/>
                <w:i/>
              </w:rPr>
              <w:t>Fatte salve le norme applicabili sulla partecipazione dei lavoratori,</w:t>
            </w:r>
            <w:r w:rsidRPr="00D85018">
              <w:t xml:space="preserve"> l'assemblea generale ha il potere di nominare e revocare gli amministratori in qualsiasi momento, di approvare il bilancio di esercizio e di esercitare altre funzioni specificate nel presente regolamento e nello statuto. L'assemblea generale può impartire istruzioni al consiglio di amministrazione. Tali istruzioni sono vincolanti per il consiglio di amministrazione, a meno che non siano contrarie alle norme applicabili in conformità dell'articolo 4.</w:t>
            </w:r>
          </w:p>
        </w:tc>
      </w:tr>
    </w:tbl>
    <w:p w:rsidR="007503BF" w:rsidRPr="00D85018" w:rsidP="007503BF" w14:paraId="75A5600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462D0AD" w14:textId="77777777">
      <w:r w:rsidRPr="00D85018">
        <w:rPr>
          <w:rStyle w:val="HideTWBExt"/>
          <w:noProof w:val="0"/>
        </w:rPr>
        <w:t>&lt;/Amend&gt;</w:t>
      </w:r>
    </w:p>
    <w:p w:rsidR="007503BF" w:rsidRPr="00D85018" w:rsidP="007503BF" w14:paraId="4980AF66" w14:textId="7A76D57C">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1197</w:t>
      </w:r>
      <w:r w:rsidRPr="00D85018">
        <w:rPr>
          <w:rStyle w:val="HideTWBExt"/>
          <w:b w:val="0"/>
          <w:noProof w:val="0"/>
        </w:rPr>
        <w:t>&lt;/NumAm&gt;</w:t>
      </w:r>
    </w:p>
    <w:p w:rsidR="007503BF" w:rsidRPr="00D85018" w:rsidP="007503BF" w14:paraId="68D5AD80"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686DF258" w14:textId="77777777">
      <w:pPr>
        <w:pStyle w:val="NormalBold"/>
      </w:pPr>
      <w:r w:rsidRPr="00D85018">
        <w:rPr>
          <w:rStyle w:val="HideTWBExt"/>
          <w:b w:val="0"/>
          <w:noProof w:val="0"/>
        </w:rPr>
        <w:t>&lt;/RepeatBlock-By&gt;</w:t>
      </w:r>
    </w:p>
    <w:p w:rsidR="007503BF" w:rsidRPr="00D85018" w:rsidP="007503BF" w14:paraId="5CF71AEB" w14:textId="2CC75F19">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ED09A5E" w14:textId="31496FEA">
      <w:pPr>
        <w:pStyle w:val="NormalBold"/>
      </w:pPr>
      <w:r w:rsidRPr="00D85018">
        <w:rPr>
          <w:rStyle w:val="HideTWBExt"/>
          <w:b w:val="0"/>
          <w:noProof w:val="0"/>
        </w:rPr>
        <w:t>&lt;Article&gt;</w:t>
      </w:r>
      <w:r w:rsidRPr="00D85018" w:rsidR="009D25B3">
        <w:t>Articolo 42 – paragrafo</w:t>
      </w:r>
      <w:r w:rsidRPr="00D85018">
        <w:t xml:space="preserve">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2407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3BEB853" w14:textId="77777777"/>
        </w:tc>
      </w:tr>
      <w:tr w14:paraId="59738BB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F60CA76" w14:textId="6108C1F8">
            <w:pPr>
              <w:pStyle w:val="AmColumnHeading"/>
            </w:pPr>
            <w:r w:rsidRPr="00D85018">
              <w:t>Testo della Commissione</w:t>
            </w:r>
          </w:p>
        </w:tc>
        <w:tc>
          <w:tcPr>
            <w:tcW w:w="4876" w:type="dxa"/>
            <w:tcBorders>
              <w:top w:val="nil"/>
              <w:left w:val="nil"/>
              <w:bottom w:val="nil"/>
              <w:right w:val="nil"/>
            </w:tcBorders>
          </w:tcPr>
          <w:p w:rsidR="007503BF" w:rsidRPr="00D85018" w:rsidP="002E07E4" w14:paraId="2F43DC9F" w14:textId="720554F6">
            <w:pPr>
              <w:pStyle w:val="AmColumnHeading"/>
            </w:pPr>
            <w:r w:rsidRPr="00D85018">
              <w:t>Emendamento</w:t>
            </w:r>
          </w:p>
        </w:tc>
      </w:tr>
      <w:tr w14:paraId="5537961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0C4B28B" w14:textId="77777777">
            <w:pPr>
              <w:pStyle w:val="Normal6a"/>
            </w:pPr>
            <w:r w:rsidRPr="00D85018">
              <w:t>4.</w:t>
            </w:r>
            <w:r w:rsidRPr="00D85018">
              <w:tab/>
              <w:t xml:space="preserve">L'assemblea generale </w:t>
            </w:r>
            <w:r w:rsidRPr="00D85018">
              <w:rPr>
                <w:b/>
                <w:i/>
              </w:rPr>
              <w:t>ha il potere di nominare e revocare gli amministratori in qualsiasi momento, di approvare il bilancio di esercizio e di esercitare altre funzioni specificate nel presente regolamento e nello statuto. L'assemblea generale può</w:t>
            </w:r>
            <w:r w:rsidRPr="00D85018">
              <w:t xml:space="preserve"> impartire istruzioni al consiglio di amministrazione. </w:t>
            </w:r>
            <w:r w:rsidRPr="00D85018">
              <w:rPr>
                <w:b/>
                <w:i/>
              </w:rPr>
              <w:t>Tali istruzioni sono vincolanti per il consiglio di amministrazione, a meno che non siano contrarie alle norme applicabili in conformità</w:t>
            </w:r>
            <w:r w:rsidRPr="00D85018">
              <w:t xml:space="preserve"> dell'articolo </w:t>
            </w:r>
            <w:r w:rsidRPr="00D85018">
              <w:rPr>
                <w:b/>
                <w:i/>
              </w:rPr>
              <w:t>4</w:t>
            </w:r>
            <w:r w:rsidRPr="00D85018">
              <w:t>.</w:t>
            </w:r>
          </w:p>
        </w:tc>
        <w:tc>
          <w:tcPr>
            <w:tcW w:w="4876" w:type="dxa"/>
            <w:tcBorders>
              <w:top w:val="nil"/>
              <w:left w:val="nil"/>
              <w:bottom w:val="nil"/>
              <w:right w:val="nil"/>
            </w:tcBorders>
          </w:tcPr>
          <w:p w:rsidR="007503BF" w:rsidRPr="00D85018" w:rsidP="002E07E4" w14:paraId="55025304" w14:textId="55498AAE">
            <w:pPr>
              <w:pStyle w:val="Normal6a"/>
            </w:pPr>
            <w:r w:rsidRPr="00D85018">
              <w:t>4.</w:t>
            </w:r>
            <w:r w:rsidRPr="00D85018">
              <w:tab/>
              <w:t xml:space="preserve">L'assemblea generale </w:t>
            </w:r>
            <w:r w:rsidRPr="00D85018" w:rsidR="009D25B3">
              <w:rPr>
                <w:b/>
                <w:i/>
              </w:rPr>
              <w:t>può</w:t>
            </w:r>
            <w:r w:rsidRPr="00D85018">
              <w:t xml:space="preserve"> impartire istruzioni al consiglio di amministrazione. </w:t>
            </w:r>
            <w:r w:rsidRPr="00D85018">
              <w:rPr>
                <w:b/>
                <w:i/>
              </w:rPr>
              <w:t xml:space="preserve">Lo statuto </w:t>
            </w:r>
            <w:r w:rsidRPr="00D85018" w:rsidR="009D25B3">
              <w:rPr>
                <w:b/>
                <w:i/>
              </w:rPr>
              <w:t>può</w:t>
            </w:r>
            <w:r w:rsidRPr="00D85018">
              <w:rPr>
                <w:b/>
                <w:i/>
              </w:rPr>
              <w:t xml:space="preserve"> riservare determinate materie, diverse dalla gestione ordinaria della società, alla decisione dell'assemblea generale. Gli amministratori conservano i loro doveri ai sensi</w:t>
            </w:r>
            <w:r w:rsidRPr="00D85018">
              <w:t xml:space="preserve"> dell'articolo </w:t>
            </w:r>
            <w:r w:rsidRPr="00D85018">
              <w:rPr>
                <w:b/>
                <w:i/>
              </w:rPr>
              <w:t>44 rispetto a tali materie riservate, e prevalgono le norme sulla rappresentanza della società nei confronti dei terzi di cui all'articolo 43</w:t>
            </w:r>
            <w:r w:rsidRPr="00D85018">
              <w:t>.</w:t>
            </w:r>
          </w:p>
        </w:tc>
      </w:tr>
    </w:tbl>
    <w:p w:rsidR="007503BF" w:rsidRPr="00D85018" w:rsidP="007503BF" w14:paraId="50860829"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0F3E6E2" w14:textId="7CB34B9C">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67ED4BB5" w14:textId="77777777">
      <w:pPr>
        <w:pStyle w:val="AmJustText"/>
      </w:pPr>
      <w:r w:rsidRPr="00D85018">
        <w:t>Le istruzioni vincolanti dell'assemblea creano conflitti di mandato, esponendo gli amministratori a responsabilità e gli azionisti a rischi di amministrazione di fatto, allontanando i VC. L'emendamento prevede un elenco statutario di materie riservate (emissioni, cessioni, parti correlate). Questo garantisce ai VC poteri di veto senza renderli amministratori ombra: gli amministratori conservano i propri doveri, i terzi si affidano al consiglio, si prevengono contenziosi..</w:t>
      </w:r>
    </w:p>
    <w:p w:rsidR="007503BF" w:rsidRPr="00D85018" w:rsidP="007503BF" w14:paraId="157E5644" w14:textId="77777777">
      <w:r w:rsidRPr="00D85018">
        <w:rPr>
          <w:rStyle w:val="HideTWBExt"/>
          <w:noProof w:val="0"/>
        </w:rPr>
        <w:t>&lt;/Amend&gt;</w:t>
      </w:r>
    </w:p>
    <w:p w:rsidR="007503BF" w:rsidRPr="00D85018" w:rsidP="007503BF" w14:paraId="151549E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1198</w:t>
      </w:r>
      <w:r w:rsidRPr="00D85018">
        <w:rPr>
          <w:rStyle w:val="HideTWBExt"/>
          <w:b w:val="0"/>
          <w:noProof w:val="0"/>
        </w:rPr>
        <w:t>&lt;/NumAm&gt;</w:t>
      </w:r>
    </w:p>
    <w:p w:rsidR="007503BF" w:rsidRPr="00D85018" w:rsidP="007503BF" w14:paraId="6CC155B2"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500176A3" w14:textId="77777777">
      <w:pPr>
        <w:pStyle w:val="NormalBold"/>
      </w:pPr>
      <w:r w:rsidRPr="00D85018">
        <w:rPr>
          <w:rStyle w:val="HideTWBExt"/>
          <w:b w:val="0"/>
          <w:noProof w:val="0"/>
        </w:rPr>
        <w:t>&lt;/RepeatBlock-By&gt;</w:t>
      </w:r>
    </w:p>
    <w:p w:rsidR="007503BF" w:rsidRPr="00D85018" w:rsidP="007503BF" w14:paraId="6331377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22A7BF1" w14:textId="77777777">
      <w:pPr>
        <w:pStyle w:val="NormalBold"/>
      </w:pPr>
      <w:r w:rsidRPr="00D85018">
        <w:rPr>
          <w:rStyle w:val="HideTWBExt"/>
          <w:b w:val="0"/>
          <w:noProof w:val="0"/>
        </w:rPr>
        <w:t>&lt;Article&gt;</w:t>
      </w:r>
      <w:r w:rsidRPr="00D85018">
        <w:t>Articolo 42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F4F6D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2E1BBF8" w14:textId="77777777"/>
        </w:tc>
      </w:tr>
      <w:tr w14:paraId="7B3DFCC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8AE05C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7203FD8" w14:textId="77777777">
            <w:pPr>
              <w:pStyle w:val="AmColumnHeading"/>
            </w:pPr>
            <w:r w:rsidRPr="00D85018">
              <w:t>Emendamento</w:t>
            </w:r>
          </w:p>
        </w:tc>
      </w:tr>
      <w:tr w14:paraId="3B85D97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4188C02" w14:textId="77777777">
            <w:pPr>
              <w:pStyle w:val="Normal6a"/>
            </w:pPr>
            <w:r w:rsidRPr="00D85018">
              <w:t>4.</w:t>
            </w:r>
            <w:r w:rsidRPr="00D85018">
              <w:tab/>
              <w:t xml:space="preserve">L'assemblea generale ha il potere di nominare e revocare gli amministratori in qualsiasi momento, di approvare il bilancio di esercizio e di esercitare altre funzioni specificate nel presente regolamento e nello statuto. L'assemblea generale </w:t>
            </w:r>
            <w:r w:rsidRPr="00D85018">
              <w:rPr>
                <w:b/>
                <w:i/>
              </w:rPr>
              <w:t>può impartire</w:t>
            </w:r>
            <w:r w:rsidRPr="00D85018">
              <w:t xml:space="preserve"> istruzioni al consiglio di amministrazione. </w:t>
            </w:r>
            <w:r w:rsidRPr="00D85018">
              <w:rPr>
                <w:b/>
                <w:i/>
              </w:rPr>
              <w:t>Tali istruzioni sono vincolanti per il consiglio di amministrazione, a meno che non siano contrarie alle norme applicabili in conformità dell'articolo 4</w:t>
            </w:r>
            <w:r w:rsidRPr="00D85018">
              <w:t>.</w:t>
            </w:r>
          </w:p>
        </w:tc>
        <w:tc>
          <w:tcPr>
            <w:tcW w:w="4876" w:type="dxa"/>
            <w:tcBorders>
              <w:top w:val="nil"/>
              <w:left w:val="nil"/>
              <w:bottom w:val="nil"/>
              <w:right w:val="nil"/>
            </w:tcBorders>
          </w:tcPr>
          <w:p w:rsidR="007503BF" w:rsidRPr="00D85018" w:rsidP="002E07E4" w14:paraId="0CBFF77B" w14:textId="77777777">
            <w:pPr>
              <w:pStyle w:val="Normal6a"/>
            </w:pPr>
            <w:r w:rsidRPr="00D85018">
              <w:t>4.</w:t>
            </w:r>
            <w:r w:rsidRPr="00D85018">
              <w:tab/>
              <w:t xml:space="preserve">L'assemblea generale ha il potere di nominare e revocare gli amministratori in qualsiasi momento, di approvare il bilancio di esercizio e di esercitare altre funzioni specificate nel presente regolamento e nello statuto. L'assemblea generale </w:t>
            </w:r>
            <w:r w:rsidRPr="00D85018">
              <w:rPr>
                <w:b/>
                <w:i/>
              </w:rPr>
              <w:t>non impartisce</w:t>
            </w:r>
            <w:r w:rsidRPr="00D85018">
              <w:t xml:space="preserve"> istruzioni </w:t>
            </w:r>
            <w:r w:rsidRPr="00D85018">
              <w:rPr>
                <w:b/>
                <w:i/>
              </w:rPr>
              <w:t>vincolanti</w:t>
            </w:r>
            <w:r w:rsidRPr="00D85018">
              <w:t xml:space="preserve"> al consiglio di amministrazione. </w:t>
            </w:r>
            <w:r w:rsidRPr="00D85018">
              <w:rPr>
                <w:b/>
                <w:i/>
              </w:rPr>
              <w:t>Lo statuto di una società EU Inc. può specificare ulteriori questioni che richiedono una decisione dell'assemblea generale</w:t>
            </w:r>
            <w:r w:rsidRPr="00D85018">
              <w:t>.</w:t>
            </w:r>
          </w:p>
        </w:tc>
      </w:tr>
    </w:tbl>
    <w:p w:rsidR="007503BF" w:rsidRPr="00D85018" w:rsidP="007503BF" w14:paraId="18F565E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953326D"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27C23B78" w14:textId="77777777">
      <w:pPr>
        <w:pStyle w:val="AmJustText"/>
      </w:pPr>
      <w:r w:rsidRPr="00D85018">
        <w:t>L'assemblea generale non dovrebbe poter impartire istruzioni dirette al consiglio di amministrazione al fine di garantire che l'amministratore agisca nel migliore interesse della società senza impegnare la propria responsabilità.</w:t>
      </w:r>
    </w:p>
    <w:p w:rsidR="007503BF" w:rsidRPr="00D85018" w:rsidP="007503BF" w14:paraId="61702317" w14:textId="77777777">
      <w:r w:rsidRPr="00D85018">
        <w:rPr>
          <w:rStyle w:val="HideTWBExt"/>
          <w:noProof w:val="0"/>
        </w:rPr>
        <w:t>&lt;/Amend&gt;</w:t>
      </w:r>
    </w:p>
    <w:p w:rsidR="007503BF" w:rsidRPr="00D85018" w:rsidP="007503BF" w14:paraId="371753E9" w14:textId="02F09EFF">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1199</w:t>
      </w:r>
      <w:r w:rsidRPr="00D85018">
        <w:rPr>
          <w:rStyle w:val="HideTWBExt"/>
          <w:b w:val="0"/>
          <w:noProof w:val="0"/>
        </w:rPr>
        <w:t>&lt;/NumAm&gt;</w:t>
      </w:r>
    </w:p>
    <w:p w:rsidR="007503BF" w:rsidRPr="00D85018" w:rsidP="007503BF" w14:paraId="14FACFFD"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7509D52E" w14:textId="77777777">
      <w:pPr>
        <w:pStyle w:val="NormalBold"/>
      </w:pPr>
      <w:r w:rsidRPr="00D85018">
        <w:rPr>
          <w:rStyle w:val="HideTWBExt"/>
          <w:b w:val="0"/>
          <w:noProof w:val="0"/>
        </w:rPr>
        <w:t>&lt;/RepeatBlock-By&gt;</w:t>
      </w:r>
    </w:p>
    <w:p w:rsidR="007503BF" w:rsidRPr="00D85018" w:rsidP="007503BF" w14:paraId="15442F5D" w14:textId="1C86172F">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3D9BAC1" w14:textId="378CC447">
      <w:pPr>
        <w:pStyle w:val="NormalBold"/>
      </w:pPr>
      <w:r w:rsidRPr="00D85018">
        <w:rPr>
          <w:rStyle w:val="HideTWBExt"/>
          <w:b w:val="0"/>
          <w:noProof w:val="0"/>
        </w:rPr>
        <w:t>&lt;Article&gt;</w:t>
      </w:r>
      <w:r w:rsidRPr="00D85018" w:rsidR="009D25B3">
        <w:t>Articolo 42 – paragrafo</w:t>
      </w:r>
      <w:r w:rsidRPr="00D85018">
        <w:t xml:space="preserve"> 4 </w:t>
      </w:r>
      <w:r w:rsidRPr="00D85018" w:rsidR="009D25B3">
        <w:t>bis</w:t>
      </w:r>
      <w:r w:rsidRPr="00D85018">
        <w:t xml:space="preserve"> (</w:t>
      </w:r>
      <w:r w:rsidRPr="00D85018" w:rsidR="009D25B3">
        <w:t>nuovo</w:t>
      </w:r>
      <w:r w:rsidRPr="00D85018">
        <w:t>)</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D1F01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2DE7242" w14:textId="77777777"/>
        </w:tc>
      </w:tr>
      <w:tr w14:paraId="664FAC1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2F3AED1" w14:textId="0FE20EB6">
            <w:pPr>
              <w:pStyle w:val="AmColumnHeading"/>
            </w:pPr>
            <w:r w:rsidRPr="00D85018">
              <w:t>Testo della Commissione</w:t>
            </w:r>
          </w:p>
        </w:tc>
        <w:tc>
          <w:tcPr>
            <w:tcW w:w="4876" w:type="dxa"/>
            <w:tcBorders>
              <w:top w:val="nil"/>
              <w:left w:val="nil"/>
              <w:bottom w:val="nil"/>
              <w:right w:val="nil"/>
            </w:tcBorders>
          </w:tcPr>
          <w:p w:rsidR="007503BF" w:rsidRPr="00D85018" w:rsidP="002E07E4" w14:paraId="69867552" w14:textId="60685F83">
            <w:pPr>
              <w:pStyle w:val="AmColumnHeading"/>
            </w:pPr>
            <w:r w:rsidRPr="00D85018">
              <w:t>Emendamento</w:t>
            </w:r>
          </w:p>
        </w:tc>
      </w:tr>
      <w:tr w14:paraId="14DB8F0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98AF93B" w14:textId="77777777">
            <w:pPr>
              <w:pStyle w:val="Normal6a"/>
            </w:pPr>
          </w:p>
        </w:tc>
        <w:tc>
          <w:tcPr>
            <w:tcW w:w="4876" w:type="dxa"/>
            <w:tcBorders>
              <w:top w:val="nil"/>
              <w:left w:val="nil"/>
              <w:bottom w:val="nil"/>
              <w:right w:val="nil"/>
            </w:tcBorders>
          </w:tcPr>
          <w:p w:rsidR="007503BF" w:rsidRPr="00D85018" w:rsidP="002E07E4" w14:paraId="0388095B" w14:textId="77777777">
            <w:pPr>
              <w:pStyle w:val="Normal6a"/>
            </w:pPr>
            <w:r w:rsidRPr="00D85018">
              <w:rPr>
                <w:b/>
                <w:i/>
              </w:rPr>
              <w:t>4 bis.</w:t>
            </w:r>
            <w:r w:rsidRPr="00D85018">
              <w:tab/>
            </w:r>
            <w:r w:rsidRPr="00D85018">
              <w:rPr>
                <w:b/>
                <w:i/>
              </w:rPr>
              <w:t>Lo statuto delle startup innovative e delle scale-up innovative, quali definite all'articolo 88, può attribuire a uno o più soci designati, ovvero ai titolari di una o più categorie di azioni, il diritto di nominare e/o revocare uno o più amministratori, ivi compresa la maggioranza degli stessi. Ove lo statuto lo preveda, il potere dell'assemblea generale di cui al paragrafo 4 di nominare e revocare gli amministratori non si estende agli amministratori nominati in forza di tali diritti, i quali possono essere revocati soltanto dal socio o dalla categoria di azioni titolare del diritto corrispondente, salvo che lo statuto disponga diversamente.</w:t>
            </w:r>
          </w:p>
        </w:tc>
      </w:tr>
    </w:tbl>
    <w:p w:rsidR="007503BF" w:rsidRPr="00D85018" w:rsidP="007503BF" w14:paraId="460A9E0A"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205DBCB4" w14:textId="169F8A98">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471CFB6A" w14:textId="77777777">
      <w:pPr>
        <w:pStyle w:val="AmJustText"/>
      </w:pPr>
      <w:r w:rsidRPr="00D85018">
        <w:t>L'emendamento chiarisce che lo statuto delle imprese innovative può attribuire a soci designati o a categorie di azioni il diritto di nominare e/o revocare uno o più amministratori, e che il potere dell'assemblea generale di cui all'articolo 42, paragrafo 4, non si estende alla revoca degli amministratori così nominati. La questione rileva in quanto gli assetti dell'organo amministrativo tipici del venture capital statunitense attribuiscono comunemente tali diritti a un determinato investitore o a una categoria di azioni.</w:t>
      </w:r>
    </w:p>
    <w:p w:rsidR="007503BF" w:rsidRPr="00D85018" w:rsidP="007503BF" w14:paraId="3DE5E9EC" w14:textId="77777777">
      <w:r w:rsidRPr="00D85018">
        <w:rPr>
          <w:rStyle w:val="HideTWBExt"/>
          <w:noProof w:val="0"/>
        </w:rPr>
        <w:t>&lt;/Amend&gt;</w:t>
      </w:r>
    </w:p>
    <w:p w:rsidR="007503BF" w:rsidRPr="00D85018" w:rsidP="007503BF" w14:paraId="703AAAA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1200</w:t>
      </w:r>
      <w:r w:rsidRPr="00D85018">
        <w:rPr>
          <w:rStyle w:val="HideTWBExt"/>
          <w:b w:val="0"/>
          <w:noProof w:val="0"/>
        </w:rPr>
        <w:t>&lt;/NumAm&gt;</w:t>
      </w:r>
    </w:p>
    <w:p w:rsidR="007503BF" w:rsidRPr="00D85018" w:rsidP="007503BF" w14:paraId="15B17747"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543991AB" w14:textId="77777777">
      <w:pPr>
        <w:pStyle w:val="NormalBold"/>
      </w:pPr>
      <w:r w:rsidRPr="00D85018">
        <w:rPr>
          <w:rStyle w:val="HideTWBExt"/>
          <w:b w:val="0"/>
          <w:noProof w:val="0"/>
        </w:rPr>
        <w:t>&lt;/RepeatBlock-By&gt;</w:t>
      </w:r>
    </w:p>
    <w:p w:rsidR="007503BF" w:rsidRPr="00D85018" w:rsidP="007503BF" w14:paraId="3F9633C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04D06EE" w14:textId="77777777">
      <w:pPr>
        <w:pStyle w:val="NormalBold"/>
      </w:pPr>
      <w:r w:rsidRPr="00D85018">
        <w:rPr>
          <w:rStyle w:val="HideTWBExt"/>
          <w:b w:val="0"/>
          <w:noProof w:val="0"/>
        </w:rPr>
        <w:t>&lt;Article&gt;</w:t>
      </w:r>
      <w:r w:rsidRPr="00D85018">
        <w:t>Articolo 42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47C11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60F7D54" w14:textId="77777777"/>
        </w:tc>
      </w:tr>
      <w:tr w14:paraId="129E7BB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AC7020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FA546EB" w14:textId="77777777">
            <w:pPr>
              <w:pStyle w:val="AmColumnHeading"/>
            </w:pPr>
            <w:r w:rsidRPr="00D85018">
              <w:t>Emendamento</w:t>
            </w:r>
          </w:p>
        </w:tc>
      </w:tr>
      <w:tr w14:paraId="4D272E2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4FBF25E" w14:textId="77777777">
            <w:pPr>
              <w:pStyle w:val="Normal6a"/>
            </w:pPr>
          </w:p>
        </w:tc>
        <w:tc>
          <w:tcPr>
            <w:tcW w:w="4876" w:type="dxa"/>
            <w:tcBorders>
              <w:top w:val="nil"/>
              <w:left w:val="nil"/>
              <w:bottom w:val="nil"/>
              <w:right w:val="nil"/>
            </w:tcBorders>
          </w:tcPr>
          <w:p w:rsidR="007503BF" w:rsidRPr="00D85018" w:rsidP="002E07E4" w14:paraId="308DDB6A" w14:textId="77777777">
            <w:pPr>
              <w:pStyle w:val="Normal6a"/>
            </w:pPr>
            <w:r w:rsidRPr="00D85018">
              <w:rPr>
                <w:b/>
                <w:i/>
              </w:rPr>
              <w:t>4 bis.</w:t>
            </w:r>
            <w:r w:rsidRPr="00D85018">
              <w:tab/>
            </w:r>
            <w:r w:rsidRPr="00D85018">
              <w:rPr>
                <w:b/>
                <w:i/>
              </w:rPr>
              <w:t>Se previsto dallo statuto o richiesto dal diritto dello Stato membro di costituzione, il consiglio di amministrazione include rappresentanti dei lavoratori.</w:t>
            </w:r>
          </w:p>
        </w:tc>
      </w:tr>
    </w:tbl>
    <w:p w:rsidR="007503BF" w:rsidRPr="00D85018" w:rsidP="007503BF" w14:paraId="7321597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1711964" w14:textId="77777777">
      <w:r w:rsidRPr="00D85018">
        <w:rPr>
          <w:rStyle w:val="HideTWBExt"/>
          <w:noProof w:val="0"/>
        </w:rPr>
        <w:t>&lt;/Amend&gt;</w:t>
      </w:r>
    </w:p>
    <w:p w:rsidR="007503BF" w:rsidRPr="00D85018" w:rsidP="007503BF" w14:paraId="6541A16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1201</w:t>
      </w:r>
      <w:r w:rsidRPr="00D85018">
        <w:rPr>
          <w:rStyle w:val="HideTWBExt"/>
          <w:b w:val="0"/>
          <w:noProof w:val="0"/>
        </w:rPr>
        <w:t>&lt;/NumAm&gt;</w:t>
      </w:r>
    </w:p>
    <w:p w:rsidR="007503BF" w:rsidRPr="00D85018" w:rsidP="007503BF" w14:paraId="21D919D9" w14:textId="77777777">
      <w:pPr>
        <w:pStyle w:val="NormalBold"/>
      </w:pPr>
      <w:r w:rsidRPr="00D85018">
        <w:rPr>
          <w:rStyle w:val="HideTWBExt"/>
          <w:b w:val="0"/>
          <w:noProof w:val="0"/>
        </w:rPr>
        <w:t>&lt;RepeatBlock-By&gt;&lt;Members&gt;</w:t>
      </w:r>
      <w:r w:rsidRPr="00D85018">
        <w:t>Pascale Piera, Juan Carlos Girauta Vidal, Ernő Schaller-Baross, Raffaele Stancanelli</w:t>
      </w:r>
      <w:r w:rsidRPr="00D85018">
        <w:rPr>
          <w:rStyle w:val="HideTWBExt"/>
          <w:b w:val="0"/>
          <w:noProof w:val="0"/>
        </w:rPr>
        <w:t>&lt;/Members&gt;</w:t>
      </w:r>
    </w:p>
    <w:p w:rsidR="007503BF" w:rsidRPr="00D85018" w:rsidP="007503BF" w14:paraId="20C16D3B" w14:textId="77777777">
      <w:pPr>
        <w:pStyle w:val="NormalBold"/>
      </w:pPr>
      <w:r w:rsidRPr="00D85018">
        <w:rPr>
          <w:rStyle w:val="HideTWBExt"/>
          <w:b w:val="0"/>
          <w:noProof w:val="0"/>
        </w:rPr>
        <w:t>&lt;/RepeatBlock-By&gt;</w:t>
      </w:r>
    </w:p>
    <w:p w:rsidR="007503BF" w:rsidRPr="00D85018" w:rsidP="007503BF" w14:paraId="37882A4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DCAC852" w14:textId="77777777">
      <w:pPr>
        <w:pStyle w:val="NormalBold"/>
      </w:pPr>
      <w:r w:rsidRPr="00D85018">
        <w:rPr>
          <w:rStyle w:val="HideTWBExt"/>
          <w:b w:val="0"/>
          <w:noProof w:val="0"/>
        </w:rPr>
        <w:t>&lt;Article&gt;</w:t>
      </w:r>
      <w:r w:rsidRPr="00D85018">
        <w:t>Articolo 42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45988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773EC85" w14:textId="77777777"/>
        </w:tc>
      </w:tr>
      <w:tr w14:paraId="6DD5478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9F9A10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8A35A8B" w14:textId="77777777">
            <w:pPr>
              <w:pStyle w:val="AmColumnHeading"/>
            </w:pPr>
            <w:r w:rsidRPr="00D85018">
              <w:t>Emendamento</w:t>
            </w:r>
          </w:p>
        </w:tc>
      </w:tr>
      <w:tr w14:paraId="59D47A0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A261FB9" w14:textId="77777777">
            <w:pPr>
              <w:pStyle w:val="Normal6a"/>
            </w:pPr>
          </w:p>
        </w:tc>
        <w:tc>
          <w:tcPr>
            <w:tcW w:w="4876" w:type="dxa"/>
            <w:tcBorders>
              <w:top w:val="nil"/>
              <w:left w:val="nil"/>
              <w:bottom w:val="nil"/>
              <w:right w:val="nil"/>
            </w:tcBorders>
          </w:tcPr>
          <w:p w:rsidR="007503BF" w:rsidRPr="00D85018" w:rsidP="002E07E4" w14:paraId="139BC4AA" w14:textId="77777777">
            <w:pPr>
              <w:pStyle w:val="Normal6a"/>
            </w:pPr>
            <w:r w:rsidRPr="00D85018">
              <w:rPr>
                <w:b/>
                <w:i/>
              </w:rPr>
              <w:t>4 bis.</w:t>
            </w:r>
            <w:r w:rsidRPr="00D85018">
              <w:tab/>
            </w:r>
            <w:r w:rsidRPr="00D85018">
              <w:rPr>
                <w:b/>
                <w:i/>
              </w:rPr>
              <w:t>Lo statuto può prevedere che la società disponga di un consiglio di vigilanza conformemente al diritto nazionale dello Stato membro di registrazione.</w:t>
            </w:r>
          </w:p>
        </w:tc>
      </w:tr>
    </w:tbl>
    <w:p w:rsidR="007503BF" w:rsidRPr="00D85018" w:rsidP="007503BF" w14:paraId="475A81A9"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762D1ACA" w14:textId="77777777">
      <w:r w:rsidRPr="00D85018">
        <w:rPr>
          <w:rStyle w:val="HideTWBExt"/>
          <w:noProof w:val="0"/>
        </w:rPr>
        <w:t>&lt;/Amend&gt;</w:t>
      </w:r>
    </w:p>
    <w:p w:rsidR="007503BF" w:rsidRPr="00D85018" w:rsidP="007503BF" w14:paraId="4A628F4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1202</w:t>
      </w:r>
      <w:r w:rsidRPr="00D85018">
        <w:rPr>
          <w:rStyle w:val="HideTWBExt"/>
          <w:b w:val="0"/>
          <w:noProof w:val="0"/>
        </w:rPr>
        <w:t>&lt;/NumAm&gt;</w:t>
      </w:r>
    </w:p>
    <w:p w:rsidR="007503BF" w:rsidRPr="00D85018" w:rsidP="007503BF" w14:paraId="421EB709"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2F60A8DD"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2A3B02E6" w14:textId="77777777">
      <w:pPr>
        <w:pStyle w:val="NormalBold"/>
      </w:pPr>
      <w:r w:rsidRPr="00D85018">
        <w:rPr>
          <w:rStyle w:val="HideTWBExt"/>
          <w:b w:val="0"/>
          <w:noProof w:val="0"/>
        </w:rPr>
        <w:t>&lt;/RepeatBlock-By&gt;</w:t>
      </w:r>
    </w:p>
    <w:p w:rsidR="007503BF" w:rsidRPr="00D85018" w:rsidP="007503BF" w14:paraId="34EAF88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54C93F4" w14:textId="77777777">
      <w:pPr>
        <w:pStyle w:val="NormalBold"/>
      </w:pPr>
      <w:r w:rsidRPr="00D85018">
        <w:rPr>
          <w:rStyle w:val="HideTWBExt"/>
          <w:b w:val="0"/>
          <w:noProof w:val="0"/>
        </w:rPr>
        <w:t>&lt;Article&gt;</w:t>
      </w:r>
      <w:r w:rsidRPr="00D85018">
        <w:t>Articolo 42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B697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5D4D3BA" w14:textId="77777777"/>
        </w:tc>
      </w:tr>
      <w:tr w14:paraId="0F150E5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69A3E2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64FD117" w14:textId="77777777">
            <w:pPr>
              <w:pStyle w:val="AmColumnHeading"/>
            </w:pPr>
            <w:r w:rsidRPr="00D85018">
              <w:t>Emendamento</w:t>
            </w:r>
          </w:p>
        </w:tc>
      </w:tr>
      <w:tr w14:paraId="53F9359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5D3CED0" w14:textId="77777777">
            <w:pPr>
              <w:pStyle w:val="Normal6a"/>
            </w:pPr>
          </w:p>
        </w:tc>
        <w:tc>
          <w:tcPr>
            <w:tcW w:w="4876" w:type="dxa"/>
            <w:tcBorders>
              <w:top w:val="nil"/>
              <w:left w:val="nil"/>
              <w:bottom w:val="nil"/>
              <w:right w:val="nil"/>
            </w:tcBorders>
          </w:tcPr>
          <w:p w:rsidR="007503BF" w:rsidRPr="00D85018" w:rsidP="002E07E4" w14:paraId="19B1C5AD" w14:textId="77777777">
            <w:pPr>
              <w:pStyle w:val="Normal6a"/>
            </w:pPr>
            <w:r w:rsidRPr="00D85018">
              <w:rPr>
                <w:b/>
                <w:i/>
              </w:rPr>
              <w:t>4 bis.</w:t>
            </w:r>
            <w:r w:rsidRPr="00D85018">
              <w:tab/>
            </w:r>
            <w:r w:rsidRPr="00D85018">
              <w:rPr>
                <w:b/>
                <w:i/>
              </w:rPr>
              <w:t>Se previsto dallo statuto o richiesto dal diritto applicabile, il consiglio di amministrazione include rappresentanti dei lavoratori.</w:t>
            </w:r>
          </w:p>
        </w:tc>
      </w:tr>
    </w:tbl>
    <w:p w:rsidR="007503BF" w:rsidRPr="00D85018" w:rsidP="007503BF" w14:paraId="1A89E77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78121CF" w14:textId="77777777">
      <w:r w:rsidRPr="00D85018">
        <w:rPr>
          <w:rStyle w:val="HideTWBExt"/>
          <w:noProof w:val="0"/>
        </w:rPr>
        <w:t>&lt;/Amend&gt;</w:t>
      </w:r>
    </w:p>
    <w:p w:rsidR="007503BF" w:rsidRPr="00D85018" w:rsidP="007503BF" w14:paraId="5D70ED8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1203</w:t>
      </w:r>
      <w:r w:rsidRPr="00D85018">
        <w:rPr>
          <w:rStyle w:val="HideTWBExt"/>
          <w:b w:val="0"/>
          <w:noProof w:val="0"/>
        </w:rPr>
        <w:t>&lt;/NumAm&gt;</w:t>
      </w:r>
    </w:p>
    <w:p w:rsidR="007503BF" w:rsidRPr="00D85018" w:rsidP="007503BF" w14:paraId="50558C37"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7CF105F3" w14:textId="77777777">
      <w:pPr>
        <w:pStyle w:val="NormalBold"/>
      </w:pPr>
      <w:r w:rsidRPr="00D85018">
        <w:rPr>
          <w:rStyle w:val="HideTWBExt"/>
          <w:b w:val="0"/>
          <w:noProof w:val="0"/>
        </w:rPr>
        <w:t>&lt;/RepeatBlock-By&gt;</w:t>
      </w:r>
    </w:p>
    <w:p w:rsidR="007503BF" w:rsidRPr="00D85018" w:rsidP="007503BF" w14:paraId="457E31A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544204D" w14:textId="77777777">
      <w:pPr>
        <w:pStyle w:val="NormalBold"/>
      </w:pPr>
      <w:r w:rsidRPr="00D85018">
        <w:rPr>
          <w:rStyle w:val="HideTWBExt"/>
          <w:b w:val="0"/>
          <w:noProof w:val="0"/>
        </w:rPr>
        <w:t>&lt;Article&gt;</w:t>
      </w:r>
      <w:r w:rsidRPr="00D85018">
        <w:t>Articolo 42 – paragrafo 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70727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197DFC5" w14:textId="77777777"/>
        </w:tc>
      </w:tr>
      <w:tr w14:paraId="6309DCE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6E325D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32FFD02" w14:textId="77777777">
            <w:pPr>
              <w:pStyle w:val="AmColumnHeading"/>
            </w:pPr>
            <w:r w:rsidRPr="00D85018">
              <w:t>Emendamento</w:t>
            </w:r>
          </w:p>
        </w:tc>
      </w:tr>
      <w:tr w14:paraId="0FFA80A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C6CD6C7" w14:textId="77777777">
            <w:pPr>
              <w:pStyle w:val="Normal6a"/>
            </w:pPr>
          </w:p>
        </w:tc>
        <w:tc>
          <w:tcPr>
            <w:tcW w:w="4876" w:type="dxa"/>
            <w:tcBorders>
              <w:top w:val="nil"/>
              <w:left w:val="nil"/>
              <w:bottom w:val="nil"/>
              <w:right w:val="nil"/>
            </w:tcBorders>
          </w:tcPr>
          <w:p w:rsidR="007503BF" w:rsidRPr="00D85018" w:rsidP="002E07E4" w14:paraId="46784BA3" w14:textId="77777777">
            <w:pPr>
              <w:pStyle w:val="Normal6a"/>
            </w:pPr>
            <w:r w:rsidRPr="00D85018">
              <w:rPr>
                <w:b/>
                <w:i/>
              </w:rPr>
              <w:t>4 bis.</w:t>
            </w:r>
            <w:r w:rsidRPr="00D85018">
              <w:tab/>
            </w:r>
            <w:r w:rsidRPr="00D85018">
              <w:rPr>
                <w:b/>
                <w:i/>
              </w:rPr>
              <w:t>Lo statuto può prevedere che la società disponga di un consiglio di vigilanza disciplinato dall'articolo 42 bis.</w:t>
            </w:r>
          </w:p>
        </w:tc>
      </w:tr>
    </w:tbl>
    <w:p w:rsidR="007503BF" w:rsidRPr="00D85018" w:rsidP="007503BF" w14:paraId="1826A212"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D245BBE" w14:textId="77777777">
      <w:r w:rsidRPr="00D85018">
        <w:rPr>
          <w:rStyle w:val="HideTWBExt"/>
          <w:noProof w:val="0"/>
        </w:rPr>
        <w:t>&lt;/Amend&gt;</w:t>
      </w:r>
    </w:p>
    <w:p w:rsidR="007503BF" w:rsidRPr="00D85018" w:rsidP="007503BF" w14:paraId="061154E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1204</w:t>
      </w:r>
      <w:r w:rsidRPr="00D85018">
        <w:rPr>
          <w:rStyle w:val="HideTWBExt"/>
          <w:b w:val="0"/>
          <w:noProof w:val="0"/>
        </w:rPr>
        <w:t>&lt;/NumAm&gt;</w:t>
      </w:r>
    </w:p>
    <w:p w:rsidR="007503BF" w:rsidRPr="00D85018" w:rsidP="007503BF" w14:paraId="61F29F5E"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33D8D29C" w14:textId="77777777">
      <w:pPr>
        <w:pStyle w:val="NormalBold"/>
      </w:pPr>
      <w:r w:rsidRPr="00D85018">
        <w:rPr>
          <w:rStyle w:val="HideTWBExt"/>
          <w:b w:val="0"/>
          <w:noProof w:val="0"/>
        </w:rPr>
        <w:t>&lt;/RepeatBlock-By&gt;</w:t>
      </w:r>
    </w:p>
    <w:p w:rsidR="007503BF" w:rsidRPr="00D85018" w:rsidP="007503BF" w14:paraId="20146F0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AF36C61" w14:textId="77777777">
      <w:pPr>
        <w:pStyle w:val="NormalBold"/>
      </w:pPr>
      <w:r w:rsidRPr="00D85018">
        <w:rPr>
          <w:rStyle w:val="HideTWBExt"/>
          <w:b w:val="0"/>
          <w:noProof w:val="0"/>
        </w:rPr>
        <w:t>&lt;Article&gt;</w:t>
      </w:r>
      <w:r w:rsidRPr="00D85018">
        <w:t>Articolo 42 – paragrafo 4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53FF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791981B" w14:textId="77777777"/>
        </w:tc>
      </w:tr>
      <w:tr w14:paraId="2790669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DF3BFD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B12B401" w14:textId="77777777">
            <w:pPr>
              <w:pStyle w:val="AmColumnHeading"/>
            </w:pPr>
            <w:r w:rsidRPr="00D85018">
              <w:t>Emendamento</w:t>
            </w:r>
          </w:p>
        </w:tc>
      </w:tr>
      <w:tr w14:paraId="5AADD71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9BCEC6C" w14:textId="77777777">
            <w:pPr>
              <w:pStyle w:val="Normal6a"/>
            </w:pPr>
          </w:p>
        </w:tc>
        <w:tc>
          <w:tcPr>
            <w:tcW w:w="4876" w:type="dxa"/>
            <w:tcBorders>
              <w:top w:val="nil"/>
              <w:left w:val="nil"/>
              <w:bottom w:val="nil"/>
              <w:right w:val="nil"/>
            </w:tcBorders>
          </w:tcPr>
          <w:p w:rsidR="007503BF" w:rsidRPr="00D85018" w:rsidP="002E07E4" w14:paraId="0FC6DA35" w14:textId="77777777">
            <w:pPr>
              <w:pStyle w:val="Normal6a"/>
            </w:pPr>
            <w:r w:rsidRPr="00D85018">
              <w:rPr>
                <w:b/>
                <w:i/>
              </w:rPr>
              <w:t>4 ter.</w:t>
            </w:r>
            <w:r w:rsidRPr="00D85018">
              <w:tab/>
            </w:r>
            <w:r w:rsidRPr="00D85018">
              <w:rPr>
                <w:b/>
                <w:i/>
              </w:rPr>
              <w:t>Qualsiasi tipo di istruzione e azione intrapresa dagli organi di gestione e dagli azionisti della EU Inc. deve rispettare la dovuta diligenza (prudenza) del diritto dell'Unione e del diritto nazionale dello Stato in cui la EU Inc. ha sede sociale.</w:t>
            </w:r>
          </w:p>
        </w:tc>
      </w:tr>
    </w:tbl>
    <w:p w:rsidR="007503BF" w:rsidRPr="00D85018" w:rsidP="007503BF" w14:paraId="5A21F4F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3BF4626" w14:textId="77777777">
      <w:r w:rsidRPr="00D85018">
        <w:rPr>
          <w:rStyle w:val="HideTWBExt"/>
          <w:noProof w:val="0"/>
        </w:rPr>
        <w:t>&lt;/Amend&gt;</w:t>
      </w:r>
    </w:p>
    <w:p w:rsidR="007503BF" w:rsidRPr="00D85018" w:rsidP="007503BF" w14:paraId="07CC6FA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1205</w:t>
      </w:r>
      <w:r w:rsidRPr="00D85018">
        <w:rPr>
          <w:rStyle w:val="HideTWBExt"/>
          <w:b w:val="0"/>
          <w:noProof w:val="0"/>
        </w:rPr>
        <w:t>&lt;/NumAm&gt;</w:t>
      </w:r>
    </w:p>
    <w:p w:rsidR="007503BF" w:rsidRPr="00D85018" w:rsidP="007503BF" w14:paraId="48E4BD99"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0A4A858E" w14:textId="77777777">
      <w:pPr>
        <w:pStyle w:val="NormalBold"/>
      </w:pPr>
      <w:r w:rsidRPr="00D85018">
        <w:rPr>
          <w:rStyle w:val="HideTWBExt"/>
          <w:b w:val="0"/>
          <w:noProof w:val="0"/>
        </w:rPr>
        <w:t>&lt;/RepeatBlock-By&gt;</w:t>
      </w:r>
    </w:p>
    <w:p w:rsidR="007503BF" w:rsidRPr="00D85018" w:rsidP="007503BF" w14:paraId="67F24C6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56B32D6" w14:textId="77777777">
      <w:pPr>
        <w:pStyle w:val="NormalBold"/>
      </w:pPr>
      <w:r w:rsidRPr="00D85018">
        <w:rPr>
          <w:rStyle w:val="HideTWBExt"/>
          <w:b w:val="0"/>
          <w:noProof w:val="0"/>
        </w:rPr>
        <w:t>&lt;Article&gt;</w:t>
      </w:r>
      <w:r w:rsidRPr="00D85018">
        <w:t>Articolo 42 – paragrafo 4 quater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02C8E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C8A26E5" w14:textId="77777777"/>
        </w:tc>
      </w:tr>
      <w:tr w14:paraId="5C01369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4E30C9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5676E5A" w14:textId="77777777">
            <w:pPr>
              <w:pStyle w:val="AmColumnHeading"/>
            </w:pPr>
            <w:r w:rsidRPr="00D85018">
              <w:t>Emendamento</w:t>
            </w:r>
          </w:p>
        </w:tc>
      </w:tr>
      <w:tr w14:paraId="6091F6D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597BB56" w14:textId="77777777">
            <w:pPr>
              <w:pStyle w:val="Normal6a"/>
            </w:pPr>
          </w:p>
        </w:tc>
        <w:tc>
          <w:tcPr>
            <w:tcW w:w="4876" w:type="dxa"/>
            <w:tcBorders>
              <w:top w:val="nil"/>
              <w:left w:val="nil"/>
              <w:bottom w:val="nil"/>
              <w:right w:val="nil"/>
            </w:tcBorders>
          </w:tcPr>
          <w:p w:rsidR="007503BF" w:rsidRPr="00D85018" w:rsidP="002E07E4" w14:paraId="18FA977B" w14:textId="77777777">
            <w:pPr>
              <w:pStyle w:val="Normal6a"/>
            </w:pPr>
            <w:r w:rsidRPr="00D85018">
              <w:rPr>
                <w:b/>
                <w:i/>
              </w:rPr>
              <w:t>4 quater.</w:t>
            </w:r>
            <w:r w:rsidRPr="00D85018">
              <w:tab/>
            </w:r>
            <w:r w:rsidRPr="00D85018">
              <w:rPr>
                <w:b/>
                <w:i/>
              </w:rPr>
              <w:t>Se è istituito un organismo di controllo, esso è composto da almeno tre membri che non fanno parte del consiglio di amministrazione, di cui almeno uno ha la cittadinanza dell'Unione. Le competenze di tale organismo di controllo sono quelle previste dal diritto nazionale dello Stato membro in cui la EU Inc. ha sede sociale.</w:t>
            </w:r>
          </w:p>
        </w:tc>
      </w:tr>
    </w:tbl>
    <w:p w:rsidR="007503BF" w:rsidRPr="00D85018" w:rsidP="007503BF" w14:paraId="5AB86A6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FD7D83F" w14:textId="77777777">
      <w:r w:rsidRPr="00D85018">
        <w:rPr>
          <w:rStyle w:val="HideTWBExt"/>
          <w:noProof w:val="0"/>
        </w:rPr>
        <w:t>&lt;/Amend&gt;</w:t>
      </w:r>
    </w:p>
    <w:p w:rsidR="007503BF" w:rsidRPr="00D85018" w:rsidP="007503BF" w14:paraId="43628BB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1206</w:t>
      </w:r>
      <w:r w:rsidRPr="00D85018">
        <w:rPr>
          <w:rStyle w:val="HideTWBExt"/>
          <w:b w:val="0"/>
          <w:noProof w:val="0"/>
        </w:rPr>
        <w:t>&lt;/NumAm&gt;</w:t>
      </w:r>
    </w:p>
    <w:p w:rsidR="007503BF" w:rsidRPr="00D85018" w:rsidP="007503BF" w14:paraId="3695C55E"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2AC1663D" w14:textId="77777777">
      <w:pPr>
        <w:pStyle w:val="NormalBold"/>
      </w:pPr>
      <w:r w:rsidRPr="00D85018">
        <w:rPr>
          <w:rStyle w:val="HideTWBExt"/>
          <w:b w:val="0"/>
          <w:noProof w:val="0"/>
        </w:rPr>
        <w:t>&lt;/RepeatBlock-By&gt;</w:t>
      </w:r>
    </w:p>
    <w:p w:rsidR="007503BF" w:rsidRPr="00D85018" w:rsidP="007503BF" w14:paraId="587C09C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98EF18E" w14:textId="77777777">
      <w:pPr>
        <w:pStyle w:val="NormalBold"/>
      </w:pPr>
      <w:r w:rsidRPr="00D85018">
        <w:rPr>
          <w:rStyle w:val="HideTWBExt"/>
          <w:b w:val="0"/>
          <w:noProof w:val="0"/>
        </w:rPr>
        <w:t>&lt;Article&gt;</w:t>
      </w:r>
      <w:r w:rsidRPr="00D85018">
        <w:t>Articolo 42 – paragrafo 4 quinquies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8118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BD59027" w14:textId="77777777"/>
        </w:tc>
      </w:tr>
      <w:tr w14:paraId="45D1635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F94DDC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D0CF9A2" w14:textId="77777777">
            <w:pPr>
              <w:pStyle w:val="AmColumnHeading"/>
            </w:pPr>
            <w:r w:rsidRPr="00D85018">
              <w:t>Emendamento</w:t>
            </w:r>
          </w:p>
        </w:tc>
      </w:tr>
      <w:tr w14:paraId="74C7E7C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CDCCFE2" w14:textId="77777777">
            <w:pPr>
              <w:pStyle w:val="Normal6a"/>
            </w:pPr>
          </w:p>
        </w:tc>
        <w:tc>
          <w:tcPr>
            <w:tcW w:w="4876" w:type="dxa"/>
            <w:tcBorders>
              <w:top w:val="nil"/>
              <w:left w:val="nil"/>
              <w:bottom w:val="nil"/>
              <w:right w:val="nil"/>
            </w:tcBorders>
          </w:tcPr>
          <w:p w:rsidR="007503BF" w:rsidRPr="00D85018" w:rsidP="002E07E4" w14:paraId="0E1FCB53" w14:textId="77777777">
            <w:pPr>
              <w:pStyle w:val="Normal6a"/>
            </w:pPr>
            <w:r w:rsidRPr="00D85018">
              <w:rPr>
                <w:b/>
                <w:i/>
              </w:rPr>
              <w:t>4 quinquies.</w:t>
            </w:r>
            <w:r w:rsidRPr="00D85018">
              <w:tab/>
            </w:r>
            <w:r w:rsidRPr="00D85018">
              <w:rPr>
                <w:b/>
                <w:i/>
              </w:rPr>
              <w:t>Lo statuto stabilisce le competenze di ciascun organismo della EU Inc., nel rispetto del presente regolamento.</w:t>
            </w:r>
          </w:p>
        </w:tc>
      </w:tr>
    </w:tbl>
    <w:p w:rsidR="007503BF" w:rsidRPr="00D85018" w:rsidP="007503BF" w14:paraId="3414633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D2FE4D1" w14:textId="77777777">
      <w:r w:rsidRPr="00D85018">
        <w:rPr>
          <w:rStyle w:val="HideTWBExt"/>
          <w:noProof w:val="0"/>
        </w:rPr>
        <w:t>&lt;/Amend&gt;</w:t>
      </w:r>
    </w:p>
    <w:p w:rsidR="007503BF" w:rsidRPr="00D85018" w:rsidP="007503BF" w14:paraId="4B7D67D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1207</w:t>
      </w:r>
      <w:r w:rsidRPr="00D85018">
        <w:rPr>
          <w:rStyle w:val="HideTWBExt"/>
          <w:b w:val="0"/>
          <w:noProof w:val="0"/>
        </w:rPr>
        <w:t>&lt;/NumAm&gt;</w:t>
      </w:r>
    </w:p>
    <w:p w:rsidR="007503BF" w:rsidRPr="00D85018" w:rsidP="007503BF" w14:paraId="250525BB" w14:textId="77777777">
      <w:pPr>
        <w:pStyle w:val="NormalBold"/>
      </w:pPr>
      <w:r w:rsidRPr="00D85018">
        <w:rPr>
          <w:rStyle w:val="HideTWBExt"/>
          <w:b w:val="0"/>
          <w:noProof w:val="0"/>
        </w:rPr>
        <w:t>&lt;RepeatBlock-By&gt;&lt;Members&gt;</w:t>
      </w:r>
      <w:r w:rsidRPr="00D85018">
        <w:t>Jaroslav Knot, Antonín Staněk, Klara Dostalova, Jaroslav Bžoch, Jana Nagyová, Ondřej Knotek, Tomáš Kubín, Jaroslava Pokorná Jermanová</w:t>
      </w:r>
      <w:r w:rsidRPr="00D85018">
        <w:rPr>
          <w:rStyle w:val="HideTWBExt"/>
          <w:b w:val="0"/>
          <w:noProof w:val="0"/>
        </w:rPr>
        <w:t>&lt;/Members&gt;</w:t>
      </w:r>
    </w:p>
    <w:p w:rsidR="007503BF" w:rsidRPr="00D85018" w:rsidP="007503BF" w14:paraId="5185381F" w14:textId="77777777">
      <w:pPr>
        <w:pStyle w:val="NormalBold"/>
      </w:pPr>
      <w:r w:rsidRPr="00D85018">
        <w:rPr>
          <w:rStyle w:val="HideTWBExt"/>
          <w:b w:val="0"/>
          <w:noProof w:val="0"/>
        </w:rPr>
        <w:t>&lt;/RepeatBlock-By&gt;</w:t>
      </w:r>
    </w:p>
    <w:p w:rsidR="007503BF" w:rsidRPr="00D85018" w:rsidP="007503BF" w14:paraId="7EC6D82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D5F104F" w14:textId="77777777">
      <w:pPr>
        <w:pStyle w:val="NormalBold"/>
      </w:pPr>
      <w:r w:rsidRPr="00D85018">
        <w:rPr>
          <w:rStyle w:val="HideTWBExt"/>
          <w:b w:val="0"/>
          <w:noProof w:val="0"/>
        </w:rPr>
        <w:t>&lt;Article&gt;</w:t>
      </w:r>
      <w:r w:rsidRPr="00D85018">
        <w:t>Articolo 42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B621F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3016CC2" w14:textId="77777777"/>
        </w:tc>
      </w:tr>
      <w:tr w14:paraId="4FA7ABF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E41281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4ABD8C5" w14:textId="77777777">
            <w:pPr>
              <w:pStyle w:val="AmColumnHeading"/>
            </w:pPr>
            <w:r w:rsidRPr="00D85018">
              <w:t>Emendamento</w:t>
            </w:r>
          </w:p>
        </w:tc>
      </w:tr>
      <w:tr w14:paraId="768FFB1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E7C4D76" w14:textId="77777777">
            <w:pPr>
              <w:pStyle w:val="Normal6a"/>
            </w:pPr>
          </w:p>
        </w:tc>
        <w:tc>
          <w:tcPr>
            <w:tcW w:w="4876" w:type="dxa"/>
            <w:tcBorders>
              <w:top w:val="nil"/>
              <w:left w:val="nil"/>
              <w:bottom w:val="nil"/>
              <w:right w:val="nil"/>
            </w:tcBorders>
          </w:tcPr>
          <w:p w:rsidR="007503BF" w:rsidRPr="00D85018" w:rsidP="002E07E4" w14:paraId="31B48CF2" w14:textId="77777777">
            <w:pPr>
              <w:pStyle w:val="Normal6a"/>
              <w:jc w:val="center"/>
            </w:pPr>
            <w:r w:rsidRPr="00D85018">
              <w:rPr>
                <w:b/>
                <w:i/>
              </w:rPr>
              <w:t>Articolo 42 bis</w:t>
            </w:r>
            <w:r w:rsidRPr="00D85018">
              <w:tab/>
            </w:r>
          </w:p>
        </w:tc>
      </w:tr>
      <w:tr w14:paraId="438C880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CA0F076" w14:textId="77777777">
            <w:pPr>
              <w:pStyle w:val="Normal6a"/>
            </w:pPr>
          </w:p>
        </w:tc>
        <w:tc>
          <w:tcPr>
            <w:tcW w:w="4876" w:type="dxa"/>
            <w:tcBorders>
              <w:top w:val="nil"/>
              <w:left w:val="nil"/>
              <w:bottom w:val="nil"/>
              <w:right w:val="nil"/>
            </w:tcBorders>
          </w:tcPr>
          <w:p w:rsidR="007503BF" w:rsidRPr="00D85018" w:rsidP="002E07E4" w14:paraId="15359472" w14:textId="77777777">
            <w:pPr>
              <w:pStyle w:val="Normal6a"/>
              <w:jc w:val="center"/>
            </w:pPr>
            <w:r w:rsidRPr="00D85018">
              <w:rPr>
                <w:b/>
                <w:i/>
              </w:rPr>
              <w:t>Consiglio di vigilanza</w:t>
            </w:r>
          </w:p>
        </w:tc>
      </w:tr>
      <w:tr w14:paraId="6F89BED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14B00E9" w14:textId="77777777">
            <w:pPr>
              <w:pStyle w:val="Normal6a"/>
            </w:pPr>
          </w:p>
        </w:tc>
        <w:tc>
          <w:tcPr>
            <w:tcW w:w="4876" w:type="dxa"/>
            <w:tcBorders>
              <w:top w:val="nil"/>
              <w:left w:val="nil"/>
              <w:bottom w:val="nil"/>
              <w:right w:val="nil"/>
            </w:tcBorders>
          </w:tcPr>
          <w:p w:rsidR="007503BF" w:rsidRPr="00D85018" w:rsidP="002E07E4" w14:paraId="356E9CFF" w14:textId="77777777">
            <w:pPr>
              <w:pStyle w:val="Normal6a"/>
            </w:pPr>
            <w:r w:rsidRPr="00D85018">
              <w:rPr>
                <w:b/>
                <w:i/>
              </w:rPr>
              <w:t>1. Conformemente all'articolo 42, lo statuto può prevedere l'istituzione di un consiglio di vigilanza quale ulteriore organo della società EU Inc.</w:t>
            </w:r>
          </w:p>
        </w:tc>
      </w:tr>
      <w:tr w14:paraId="014D699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26C6D52" w14:textId="77777777">
            <w:pPr>
              <w:pStyle w:val="Normal6a"/>
            </w:pPr>
          </w:p>
        </w:tc>
        <w:tc>
          <w:tcPr>
            <w:tcW w:w="4876" w:type="dxa"/>
            <w:tcBorders>
              <w:top w:val="nil"/>
              <w:left w:val="nil"/>
              <w:bottom w:val="nil"/>
              <w:right w:val="nil"/>
            </w:tcBorders>
          </w:tcPr>
          <w:p w:rsidR="007503BF" w:rsidRPr="00D85018" w:rsidP="002E07E4" w14:paraId="64AAA373" w14:textId="77777777">
            <w:pPr>
              <w:pStyle w:val="Normal6a"/>
            </w:pPr>
            <w:r w:rsidRPr="00D85018">
              <w:rPr>
                <w:b/>
                <w:i/>
              </w:rPr>
              <w:t>2. Qualora sia istituito un consiglio di vigilanza a norma del paragrafo 1, esso vigila sulla gestione della EU Inc. da parte del consiglio di amministrazione e sulla conduzione generale delle attività della società.</w:t>
            </w:r>
          </w:p>
        </w:tc>
      </w:tr>
      <w:tr w14:paraId="4B2274A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1D98906" w14:textId="77777777">
            <w:pPr>
              <w:pStyle w:val="Normal6a"/>
            </w:pPr>
          </w:p>
        </w:tc>
        <w:tc>
          <w:tcPr>
            <w:tcW w:w="4876" w:type="dxa"/>
            <w:tcBorders>
              <w:top w:val="nil"/>
              <w:left w:val="nil"/>
              <w:bottom w:val="nil"/>
              <w:right w:val="nil"/>
            </w:tcBorders>
          </w:tcPr>
          <w:p w:rsidR="007503BF" w:rsidRPr="00D85018" w:rsidP="002E07E4" w14:paraId="616A6E9D" w14:textId="77777777">
            <w:pPr>
              <w:pStyle w:val="Normal6a"/>
            </w:pPr>
            <w:r w:rsidRPr="00D85018">
              <w:rPr>
                <w:b/>
                <w:i/>
              </w:rPr>
              <w:t>3. Il consiglio di vigilanza agisce in conformità del presente regolamento, dello statuto e, se del caso, dei principi adottati dall'assemblea generale, purché tali principi non siano contrari al presente regolamento o allo statuto. Qualsiasi violazione di tali principi è priva di effetti nei confronti dei terzi.</w:t>
            </w:r>
          </w:p>
        </w:tc>
      </w:tr>
      <w:tr w14:paraId="5279AB8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3E23DAE" w14:textId="77777777">
            <w:pPr>
              <w:pStyle w:val="Normal6a"/>
            </w:pPr>
          </w:p>
        </w:tc>
        <w:tc>
          <w:tcPr>
            <w:tcW w:w="4876" w:type="dxa"/>
            <w:tcBorders>
              <w:top w:val="nil"/>
              <w:left w:val="nil"/>
              <w:bottom w:val="nil"/>
              <w:right w:val="nil"/>
            </w:tcBorders>
          </w:tcPr>
          <w:p w:rsidR="007503BF" w:rsidRPr="00D85018" w:rsidP="002E07E4" w14:paraId="1964FE3A" w14:textId="77777777">
            <w:pPr>
              <w:pStyle w:val="Normal6a"/>
            </w:pPr>
            <w:r w:rsidRPr="00D85018">
              <w:rPr>
                <w:b/>
                <w:i/>
              </w:rPr>
              <w:t>4. Il consiglio di vigilanza esercita le proprie funzioni in modo indipendente. Esso ha il diritto di esaminare tutti i documenti e i registri relativi alle attività della EU Inc. e di verificare se:</w:t>
            </w:r>
          </w:p>
        </w:tc>
      </w:tr>
      <w:tr w14:paraId="4C0F02F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0B5ECDA" w14:textId="77777777">
            <w:pPr>
              <w:pStyle w:val="Normal6a"/>
            </w:pPr>
          </w:p>
        </w:tc>
        <w:tc>
          <w:tcPr>
            <w:tcW w:w="4876" w:type="dxa"/>
            <w:tcBorders>
              <w:top w:val="nil"/>
              <w:left w:val="nil"/>
              <w:bottom w:val="nil"/>
              <w:right w:val="nil"/>
            </w:tcBorders>
          </w:tcPr>
          <w:p w:rsidR="007503BF" w:rsidRPr="00D85018" w:rsidP="002E07E4" w14:paraId="7E4C315F" w14:textId="77777777">
            <w:pPr>
              <w:pStyle w:val="Normal6a"/>
            </w:pPr>
            <w:r w:rsidRPr="00D85018">
              <w:rPr>
                <w:b/>
                <w:i/>
              </w:rPr>
              <w:t>a) i documenti contabili siano conservati correttamente e riflettano la situazione reale della EU Inc.; e</w:t>
            </w:r>
          </w:p>
        </w:tc>
      </w:tr>
      <w:tr w14:paraId="6D569BD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6F1CEDD" w14:textId="77777777">
            <w:pPr>
              <w:pStyle w:val="Normal6a"/>
            </w:pPr>
          </w:p>
        </w:tc>
        <w:tc>
          <w:tcPr>
            <w:tcW w:w="4876" w:type="dxa"/>
            <w:tcBorders>
              <w:top w:val="nil"/>
              <w:left w:val="nil"/>
              <w:bottom w:val="nil"/>
              <w:right w:val="nil"/>
            </w:tcBorders>
          </w:tcPr>
          <w:p w:rsidR="007503BF" w:rsidRPr="00D85018" w:rsidP="002E07E4" w14:paraId="3599EE45" w14:textId="77777777">
            <w:pPr>
              <w:pStyle w:val="Normal6a"/>
            </w:pPr>
            <w:r w:rsidRPr="00D85018">
              <w:rPr>
                <w:b/>
                <w:i/>
              </w:rPr>
              <w:t>b) le attività commerciali e di altro tipo della EU Inc. siano svolte nel rispetto del diritto applicabile e dello statuto.</w:t>
            </w:r>
          </w:p>
        </w:tc>
      </w:tr>
      <w:tr w14:paraId="34631FD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EA47718" w14:textId="77777777">
            <w:pPr>
              <w:pStyle w:val="Normal6a"/>
            </w:pPr>
          </w:p>
        </w:tc>
        <w:tc>
          <w:tcPr>
            <w:tcW w:w="4876" w:type="dxa"/>
            <w:tcBorders>
              <w:top w:val="nil"/>
              <w:left w:val="nil"/>
              <w:bottom w:val="nil"/>
              <w:right w:val="nil"/>
            </w:tcBorders>
          </w:tcPr>
          <w:p w:rsidR="007503BF" w:rsidRPr="00D85018" w:rsidP="002E07E4" w14:paraId="7679A95C" w14:textId="77777777">
            <w:pPr>
              <w:pStyle w:val="Normal6a"/>
            </w:pPr>
            <w:r w:rsidRPr="00D85018">
              <w:rPr>
                <w:b/>
                <w:i/>
              </w:rPr>
              <w:t>5. Il consiglio di vigilanza esamina il bilancio ed eventuali proposte di distribuzione. Verifica se i test di cui all'articolo 72, paragrafo 3, sono stati effettuati con diligenza. Presenta all'assemblea generale una relazione sui risultati di tale verifica.</w:t>
            </w:r>
          </w:p>
        </w:tc>
      </w:tr>
      <w:tr w14:paraId="193D409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9CA3B6C" w14:textId="77777777">
            <w:pPr>
              <w:pStyle w:val="Normal6a"/>
            </w:pPr>
          </w:p>
        </w:tc>
        <w:tc>
          <w:tcPr>
            <w:tcW w:w="4876" w:type="dxa"/>
            <w:tcBorders>
              <w:top w:val="nil"/>
              <w:left w:val="nil"/>
              <w:bottom w:val="nil"/>
              <w:right w:val="nil"/>
            </w:tcBorders>
          </w:tcPr>
          <w:p w:rsidR="007503BF" w:rsidRPr="00D85018" w:rsidP="002E07E4" w14:paraId="3E568BC8" w14:textId="77777777">
            <w:pPr>
              <w:pStyle w:val="Normal6a"/>
            </w:pPr>
            <w:r w:rsidRPr="00D85018">
              <w:rPr>
                <w:b/>
                <w:i/>
              </w:rPr>
              <w:t>6. L'articolo 42, paragrafo 4, non si applica al consiglio di vigilanza nella misura richiesta dalle disposizioni del diritto nazionale in materia di partecipazione dei lavoratori applicabili a norma dell'articolo 12.</w:t>
            </w:r>
          </w:p>
        </w:tc>
      </w:tr>
      <w:tr w14:paraId="72593D4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DE2A409" w14:textId="77777777">
            <w:pPr>
              <w:pStyle w:val="Normal6a"/>
            </w:pPr>
          </w:p>
        </w:tc>
        <w:tc>
          <w:tcPr>
            <w:tcW w:w="4876" w:type="dxa"/>
            <w:tcBorders>
              <w:top w:val="nil"/>
              <w:left w:val="nil"/>
              <w:bottom w:val="nil"/>
              <w:right w:val="nil"/>
            </w:tcBorders>
          </w:tcPr>
          <w:p w:rsidR="007503BF" w:rsidRPr="00D85018" w:rsidP="002E07E4" w14:paraId="5ABBD14C" w14:textId="77777777">
            <w:pPr>
              <w:pStyle w:val="Normal6a"/>
            </w:pPr>
            <w:r w:rsidRPr="00D85018">
              <w:rPr>
                <w:b/>
                <w:i/>
              </w:rPr>
              <w:t>7. Un membro del consiglio di vigilanza non può essere contemporaneamente membro del consiglio di amministrazione o una persona autorizzata a rappresentare la EU Inc. a norma dell'articolo 43. L'articolo 45 si applica mutatis mutandis ai membri del consiglio di vigilanza.</w:t>
            </w:r>
          </w:p>
        </w:tc>
      </w:tr>
    </w:tbl>
    <w:p w:rsidR="007503BF" w:rsidRPr="00D85018" w:rsidP="007503BF" w14:paraId="648FCEF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C049ACB" w14:textId="77777777">
      <w:r w:rsidRPr="00D85018">
        <w:rPr>
          <w:rStyle w:val="HideTWBExt"/>
          <w:noProof w:val="0"/>
        </w:rPr>
        <w:t>&lt;/Amend&gt;</w:t>
      </w:r>
    </w:p>
    <w:p w:rsidR="007503BF" w:rsidRPr="00D85018" w:rsidP="007503BF" w14:paraId="61932DF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1208</w:t>
      </w:r>
      <w:r w:rsidRPr="00D85018">
        <w:rPr>
          <w:rStyle w:val="HideTWBExt"/>
          <w:b w:val="0"/>
          <w:noProof w:val="0"/>
        </w:rPr>
        <w:t>&lt;/NumAm&gt;</w:t>
      </w:r>
    </w:p>
    <w:p w:rsidR="007503BF" w:rsidRPr="00D85018" w:rsidP="007503BF" w14:paraId="6656DBFB"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2D420D11"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9FC19B2"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3772974F" w14:textId="77777777">
      <w:pPr>
        <w:pStyle w:val="NormalBold"/>
      </w:pPr>
      <w:r w:rsidRPr="00D85018">
        <w:rPr>
          <w:rStyle w:val="HideTWBExt"/>
          <w:b w:val="0"/>
          <w:noProof w:val="0"/>
        </w:rPr>
        <w:t>&lt;/RepeatBlock-By&gt;</w:t>
      </w:r>
    </w:p>
    <w:p w:rsidR="007503BF" w:rsidRPr="00D85018" w:rsidP="007503BF" w14:paraId="42237CC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676B848" w14:textId="77777777">
      <w:pPr>
        <w:pStyle w:val="NormalBold"/>
      </w:pPr>
      <w:r w:rsidRPr="00D85018">
        <w:rPr>
          <w:rStyle w:val="HideTWBExt"/>
          <w:b w:val="0"/>
          <w:noProof w:val="0"/>
        </w:rPr>
        <w:t>&lt;Article&gt;</w:t>
      </w:r>
      <w:r w:rsidRPr="00D85018">
        <w:t>Articolo 43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E70D5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38881C3" w14:textId="77777777"/>
        </w:tc>
      </w:tr>
      <w:tr w14:paraId="30AC545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8F804B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DDADF10" w14:textId="77777777">
            <w:pPr>
              <w:pStyle w:val="AmColumnHeading"/>
            </w:pPr>
            <w:r w:rsidRPr="00D85018">
              <w:t>Emendamento</w:t>
            </w:r>
          </w:p>
        </w:tc>
      </w:tr>
      <w:tr w14:paraId="2B9BF0B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E2C33D1" w14:textId="77777777">
            <w:pPr>
              <w:pStyle w:val="Normal6a"/>
            </w:pPr>
          </w:p>
        </w:tc>
        <w:tc>
          <w:tcPr>
            <w:tcW w:w="4876" w:type="dxa"/>
            <w:tcBorders>
              <w:top w:val="nil"/>
              <w:left w:val="nil"/>
              <w:bottom w:val="nil"/>
              <w:right w:val="nil"/>
            </w:tcBorders>
          </w:tcPr>
          <w:p w:rsidR="007503BF" w:rsidRPr="00D85018" w:rsidP="002E07E4" w14:paraId="60CCCB31" w14:textId="77777777">
            <w:pPr>
              <w:pStyle w:val="Normal6a"/>
            </w:pPr>
            <w:r w:rsidRPr="00D85018">
              <w:rPr>
                <w:b/>
                <w:i/>
              </w:rPr>
              <w:t>5 bis.</w:t>
            </w:r>
            <w:r w:rsidRPr="00D85018">
              <w:tab/>
            </w:r>
            <w:r w:rsidRPr="00D85018">
              <w:rPr>
                <w:b/>
                <w:i/>
              </w:rPr>
              <w:t>La rappresentanza della società nei rapporti con terzi non pregiudica il diritto dei rappresentanti dei lavoratori e dei sindacati di essere informati e consultati sulle decisioni aziendali in conformità del diritto dell'Unione e nazionale applicabile della sede di lavoro.</w:t>
            </w:r>
          </w:p>
        </w:tc>
      </w:tr>
    </w:tbl>
    <w:p w:rsidR="007503BF" w:rsidRPr="00D85018" w:rsidP="007503BF" w14:paraId="186E752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08FFB87" w14:textId="77777777">
      <w:r w:rsidRPr="00D85018">
        <w:rPr>
          <w:rStyle w:val="HideTWBExt"/>
          <w:noProof w:val="0"/>
        </w:rPr>
        <w:t>&lt;/Amend&gt;</w:t>
      </w:r>
    </w:p>
    <w:p w:rsidR="007503BF" w:rsidRPr="00D85018" w:rsidP="007503BF" w14:paraId="5F3C13D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1209</w:t>
      </w:r>
      <w:r w:rsidRPr="00D85018">
        <w:rPr>
          <w:rStyle w:val="HideTWBExt"/>
          <w:b w:val="0"/>
          <w:noProof w:val="0"/>
        </w:rPr>
        <w:t>&lt;/NumAm&gt;</w:t>
      </w:r>
    </w:p>
    <w:p w:rsidR="007503BF" w:rsidRPr="00D85018" w:rsidP="007503BF" w14:paraId="1ED1F5E0"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77D252E3"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AC2B75D" w14:textId="77777777">
      <w:pPr>
        <w:pStyle w:val="NormalBold"/>
      </w:pPr>
      <w:r w:rsidRPr="00D85018">
        <w:rPr>
          <w:rStyle w:val="HideTWBExt"/>
          <w:b w:val="0"/>
          <w:noProof w:val="0"/>
        </w:rPr>
        <w:t>&lt;Members&gt;</w:t>
      </w:r>
      <w:r w:rsidRPr="00D85018">
        <w:t>Özlem Demirel, Pasquale Tridico, Mario Furore</w:t>
      </w:r>
      <w:r w:rsidRPr="00D85018">
        <w:rPr>
          <w:rStyle w:val="HideTWBExt"/>
          <w:b w:val="0"/>
          <w:noProof w:val="0"/>
        </w:rPr>
        <w:t>&lt;/Members&gt;</w:t>
      </w:r>
    </w:p>
    <w:p w:rsidR="007503BF" w:rsidRPr="00D85018" w:rsidP="007503BF" w14:paraId="7B015003" w14:textId="77777777">
      <w:pPr>
        <w:pStyle w:val="NormalBold"/>
      </w:pPr>
      <w:r w:rsidRPr="00D85018">
        <w:rPr>
          <w:rStyle w:val="HideTWBExt"/>
          <w:b w:val="0"/>
          <w:noProof w:val="0"/>
        </w:rPr>
        <w:t>&lt;/RepeatBlock-By&gt;</w:t>
      </w:r>
    </w:p>
    <w:p w:rsidR="007503BF" w:rsidRPr="00D85018" w:rsidP="007503BF" w14:paraId="7C676C2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6AC6E08" w14:textId="77777777">
      <w:pPr>
        <w:pStyle w:val="NormalBold"/>
      </w:pPr>
      <w:r w:rsidRPr="00D85018">
        <w:rPr>
          <w:rStyle w:val="HideTWBExt"/>
          <w:b w:val="0"/>
          <w:noProof w:val="0"/>
        </w:rPr>
        <w:t>&lt;Article&gt;</w:t>
      </w:r>
      <w:r w:rsidRPr="00D85018">
        <w:t>Articolo 43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09491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005F15D" w14:textId="77777777"/>
        </w:tc>
      </w:tr>
      <w:tr w14:paraId="6DF4380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244C13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2B4D24B" w14:textId="77777777">
            <w:pPr>
              <w:pStyle w:val="AmColumnHeading"/>
            </w:pPr>
            <w:r w:rsidRPr="00D85018">
              <w:t>Emendamento</w:t>
            </w:r>
          </w:p>
        </w:tc>
      </w:tr>
      <w:tr w14:paraId="6907FA1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D162189" w14:textId="77777777">
            <w:pPr>
              <w:pStyle w:val="Normal6a"/>
            </w:pPr>
          </w:p>
        </w:tc>
        <w:tc>
          <w:tcPr>
            <w:tcW w:w="4876" w:type="dxa"/>
            <w:tcBorders>
              <w:top w:val="nil"/>
              <w:left w:val="nil"/>
              <w:bottom w:val="nil"/>
              <w:right w:val="nil"/>
            </w:tcBorders>
          </w:tcPr>
          <w:p w:rsidR="007503BF" w:rsidRPr="00D85018" w:rsidP="002E07E4" w14:paraId="65117024" w14:textId="77777777">
            <w:pPr>
              <w:pStyle w:val="Normal6a"/>
            </w:pPr>
            <w:r w:rsidRPr="00D85018">
              <w:rPr>
                <w:b/>
                <w:i/>
              </w:rPr>
              <w:t>5 bis.</w:t>
            </w:r>
            <w:r w:rsidRPr="00D85018">
              <w:tab/>
            </w:r>
            <w:r w:rsidRPr="00D85018">
              <w:rPr>
                <w:b/>
                <w:i/>
              </w:rPr>
              <w:t>La rappresentanza della società nei rapporti con terzi non pregiudica il diritto dei rappresentanti dei lavoratori e dei sindacati di essere informati e consultati sulle decisioni aziendali in conformità del diritto dell'Unione e nazionale applicabile della sede di lavoro.</w:t>
            </w:r>
          </w:p>
        </w:tc>
      </w:tr>
    </w:tbl>
    <w:p w:rsidR="007503BF" w:rsidRPr="00D85018" w:rsidP="007503BF" w14:paraId="7211CBC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FC34418" w14:textId="77777777">
      <w:r w:rsidRPr="00D85018">
        <w:rPr>
          <w:rStyle w:val="HideTWBExt"/>
          <w:noProof w:val="0"/>
        </w:rPr>
        <w:t>&lt;/Amend&gt;</w:t>
      </w:r>
    </w:p>
    <w:p w:rsidR="007503BF" w:rsidRPr="00D85018" w:rsidP="007503BF" w14:paraId="76EB9F5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1210</w:t>
      </w:r>
      <w:r w:rsidRPr="00D85018">
        <w:rPr>
          <w:rStyle w:val="HideTWBExt"/>
          <w:b w:val="0"/>
          <w:noProof w:val="0"/>
        </w:rPr>
        <w:t>&lt;/NumAm&gt;</w:t>
      </w:r>
    </w:p>
    <w:p w:rsidR="007503BF" w:rsidRPr="00D85018" w:rsidP="007503BF" w14:paraId="484C9A62"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3DCB6A0F"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3FB08DBA" w14:textId="77777777">
      <w:pPr>
        <w:pStyle w:val="NormalBold"/>
      </w:pPr>
      <w:r w:rsidRPr="00D85018">
        <w:rPr>
          <w:rStyle w:val="HideTWBExt"/>
          <w:b w:val="0"/>
          <w:noProof w:val="0"/>
        </w:rPr>
        <w:t>&lt;/RepeatBlock-By&gt;</w:t>
      </w:r>
    </w:p>
    <w:p w:rsidR="007503BF" w:rsidRPr="00D85018" w:rsidP="007503BF" w14:paraId="7339EEF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0913DC5" w14:textId="77777777">
      <w:pPr>
        <w:pStyle w:val="NormalBold"/>
      </w:pPr>
      <w:r w:rsidRPr="00D85018">
        <w:rPr>
          <w:rStyle w:val="HideTWBExt"/>
          <w:b w:val="0"/>
          <w:noProof w:val="0"/>
        </w:rPr>
        <w:t>&lt;Article&gt;</w:t>
      </w:r>
      <w:r w:rsidRPr="00D85018">
        <w:t>Articolo 43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85965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EFB5F59" w14:textId="77777777"/>
        </w:tc>
      </w:tr>
      <w:tr w14:paraId="00465D4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BE4C27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2047698" w14:textId="77777777">
            <w:pPr>
              <w:pStyle w:val="AmColumnHeading"/>
            </w:pPr>
            <w:r w:rsidRPr="00D85018">
              <w:t>Emendamento</w:t>
            </w:r>
          </w:p>
        </w:tc>
      </w:tr>
      <w:tr w14:paraId="0C2F652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674CE74" w14:textId="77777777">
            <w:pPr>
              <w:pStyle w:val="Normal6a"/>
            </w:pPr>
          </w:p>
        </w:tc>
        <w:tc>
          <w:tcPr>
            <w:tcW w:w="4876" w:type="dxa"/>
            <w:tcBorders>
              <w:top w:val="nil"/>
              <w:left w:val="nil"/>
              <w:bottom w:val="nil"/>
              <w:right w:val="nil"/>
            </w:tcBorders>
          </w:tcPr>
          <w:p w:rsidR="007503BF" w:rsidRPr="00D85018" w:rsidP="002E07E4" w14:paraId="6A20ECF5" w14:textId="77777777">
            <w:pPr>
              <w:pStyle w:val="Normal6a"/>
            </w:pPr>
            <w:r w:rsidRPr="00D85018">
              <w:rPr>
                <w:b/>
                <w:i/>
              </w:rPr>
              <w:t>5 bis.</w:t>
            </w:r>
            <w:r w:rsidRPr="00D85018">
              <w:tab/>
            </w:r>
            <w:r w:rsidRPr="00D85018">
              <w:rPr>
                <w:b/>
                <w:i/>
              </w:rPr>
              <w:t>Le decisioni della società EU Inc. non pregiudicano il diritto dei rappresentanti dei lavoratori e dei sindacati di essere informati e consultati sulle decisioni aziendali in conformità del diritto dell'Unione e nazionale applicabile.</w:t>
            </w:r>
          </w:p>
        </w:tc>
      </w:tr>
    </w:tbl>
    <w:p w:rsidR="007503BF" w:rsidRPr="00D85018" w:rsidP="007503BF" w14:paraId="1147223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0F95F0A" w14:textId="77777777">
      <w:r w:rsidRPr="00D85018">
        <w:rPr>
          <w:rStyle w:val="HideTWBExt"/>
          <w:noProof w:val="0"/>
        </w:rPr>
        <w:t>&lt;/Amend&gt;</w:t>
      </w:r>
    </w:p>
    <w:p w:rsidR="007503BF" w:rsidRPr="00D85018" w:rsidP="007503BF" w14:paraId="1E7862D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1211</w:t>
      </w:r>
      <w:r w:rsidRPr="00D85018">
        <w:rPr>
          <w:rStyle w:val="HideTWBExt"/>
          <w:b w:val="0"/>
          <w:noProof w:val="0"/>
        </w:rPr>
        <w:t>&lt;/NumAm&gt;</w:t>
      </w:r>
    </w:p>
    <w:p w:rsidR="007503BF" w:rsidRPr="00D85018" w:rsidP="007503BF" w14:paraId="0B7454F5"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08EBEABD"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5D98FCD2" w14:textId="77777777">
      <w:pPr>
        <w:pStyle w:val="NormalBold"/>
      </w:pPr>
      <w:r w:rsidRPr="00D85018">
        <w:rPr>
          <w:rStyle w:val="HideTWBExt"/>
          <w:b w:val="0"/>
          <w:noProof w:val="0"/>
        </w:rPr>
        <w:t>&lt;/RepeatBlock-By&gt;</w:t>
      </w:r>
    </w:p>
    <w:p w:rsidR="007503BF" w:rsidRPr="00D85018" w:rsidP="007503BF" w14:paraId="5127EBE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39251DE" w14:textId="77777777">
      <w:pPr>
        <w:pStyle w:val="NormalBold"/>
      </w:pPr>
      <w:r w:rsidRPr="00D85018">
        <w:rPr>
          <w:rStyle w:val="HideTWBExt"/>
          <w:b w:val="0"/>
          <w:noProof w:val="0"/>
        </w:rPr>
        <w:t>&lt;Article&gt;</w:t>
      </w:r>
      <w:r w:rsidRPr="00D85018">
        <w:t>Articolo 44 – paragrafo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AFF8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F5B6DAB" w14:textId="77777777"/>
        </w:tc>
      </w:tr>
      <w:tr w14:paraId="2741A5E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C7ABA8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B52EC58" w14:textId="77777777">
            <w:pPr>
              <w:pStyle w:val="AmColumnHeading"/>
            </w:pPr>
            <w:r w:rsidRPr="00D85018">
              <w:t>Emendamento</w:t>
            </w:r>
          </w:p>
        </w:tc>
      </w:tr>
      <w:tr w14:paraId="3D9F5A4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C85DEF7" w14:textId="77777777">
            <w:pPr>
              <w:pStyle w:val="Normal6a"/>
            </w:pPr>
          </w:p>
        </w:tc>
        <w:tc>
          <w:tcPr>
            <w:tcW w:w="4876" w:type="dxa"/>
            <w:tcBorders>
              <w:top w:val="nil"/>
              <w:left w:val="nil"/>
              <w:bottom w:val="nil"/>
              <w:right w:val="nil"/>
            </w:tcBorders>
          </w:tcPr>
          <w:p w:rsidR="007503BF" w:rsidRPr="00D85018" w:rsidP="002E07E4" w14:paraId="56C779FA" w14:textId="77777777">
            <w:pPr>
              <w:pStyle w:val="Normal6a"/>
            </w:pPr>
            <w:r w:rsidRPr="00D85018">
              <w:rPr>
                <w:b/>
                <w:i/>
              </w:rPr>
              <w:t>1 bis.</w:t>
            </w:r>
            <w:r w:rsidRPr="00D85018">
              <w:tab/>
            </w:r>
            <w:r w:rsidRPr="00D85018">
              <w:rPr>
                <w:b/>
                <w:i/>
              </w:rPr>
              <w:t>L'amministratore di una società EU Inc. che è una controllata di un'altra impresa può tenere conto degli interessi del gruppo nel determinare l'interesse superiore della società, a condizione che tali azioni non pregiudichino la capacità della società di adempiere alle proprie responsabilità nei confronti dei creditori e dei dipendenti o violino i diritti obbligatori di partecipazione dei lavoratori.</w:t>
            </w:r>
          </w:p>
        </w:tc>
      </w:tr>
    </w:tbl>
    <w:p w:rsidR="007503BF" w:rsidRPr="00D85018" w:rsidP="007503BF" w14:paraId="2556B28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A0AC380" w14:textId="77777777">
      <w:r w:rsidRPr="00D85018">
        <w:rPr>
          <w:rStyle w:val="HideTWBExt"/>
          <w:noProof w:val="0"/>
        </w:rPr>
        <w:t>&lt;/Amend&gt;</w:t>
      </w:r>
    </w:p>
    <w:p w:rsidR="007503BF" w:rsidRPr="00D85018" w:rsidP="007503BF" w14:paraId="1984996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1212</w:t>
      </w:r>
      <w:r w:rsidRPr="00D85018">
        <w:rPr>
          <w:rStyle w:val="HideTWBExt"/>
          <w:b w:val="0"/>
          <w:noProof w:val="0"/>
        </w:rPr>
        <w:t>&lt;/NumAm&gt;</w:t>
      </w:r>
    </w:p>
    <w:p w:rsidR="007503BF" w:rsidRPr="00D85018" w:rsidP="007503BF" w14:paraId="0EFCE5A6"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1702C8C1" w14:textId="77777777">
      <w:pPr>
        <w:pStyle w:val="NormalBold"/>
      </w:pPr>
      <w:r w:rsidRPr="00D85018">
        <w:rPr>
          <w:rStyle w:val="HideTWBExt"/>
          <w:b w:val="0"/>
          <w:noProof w:val="0"/>
        </w:rPr>
        <w:t>&lt;/RepeatBlock-By&gt;</w:t>
      </w:r>
    </w:p>
    <w:p w:rsidR="007503BF" w:rsidRPr="00D85018" w:rsidP="007503BF" w14:paraId="60DC577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014A21D" w14:textId="77777777">
      <w:pPr>
        <w:pStyle w:val="NormalBold"/>
      </w:pPr>
      <w:r w:rsidRPr="00D85018">
        <w:rPr>
          <w:rStyle w:val="HideTWBExt"/>
          <w:b w:val="0"/>
          <w:noProof w:val="0"/>
        </w:rPr>
        <w:t>&lt;Article&gt;</w:t>
      </w:r>
      <w:r w:rsidRPr="00D85018">
        <w:t>Articolo 44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10048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29BEE41" w14:textId="77777777"/>
        </w:tc>
      </w:tr>
      <w:tr w14:paraId="74321ED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88AE9D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439B06D" w14:textId="77777777">
            <w:pPr>
              <w:pStyle w:val="AmColumnHeading"/>
            </w:pPr>
            <w:r w:rsidRPr="00D85018">
              <w:t>Emendamento</w:t>
            </w:r>
          </w:p>
        </w:tc>
      </w:tr>
      <w:tr w14:paraId="52AA96E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1D5DE65" w14:textId="77777777">
            <w:pPr>
              <w:pStyle w:val="Normal6a"/>
            </w:pPr>
            <w:r w:rsidRPr="00D85018">
              <w:t>2.</w:t>
            </w:r>
            <w:r w:rsidRPr="00D85018">
              <w:tab/>
              <w:t>L'amministratore è responsabile nei confronti della società per qualsiasi azione od omissione che violi un obbligo derivante dal presente regolamento</w:t>
            </w:r>
            <w:r w:rsidRPr="00D85018">
              <w:rPr>
                <w:b/>
                <w:bCs/>
                <w:i/>
                <w:iCs/>
              </w:rPr>
              <w:t xml:space="preserve">, </w:t>
            </w:r>
            <w:r w:rsidRPr="00D85018">
              <w:t xml:space="preserve">dallo statuto </w:t>
            </w:r>
            <w:r w:rsidRPr="00D85018">
              <w:rPr>
                <w:b/>
                <w:i/>
              </w:rPr>
              <w:t>o da una delibera dell'assemblea generale e che provochi perdite o danni alla società</w:t>
            </w:r>
            <w:r w:rsidRPr="00D85018">
              <w:t>.</w:t>
            </w:r>
          </w:p>
        </w:tc>
        <w:tc>
          <w:tcPr>
            <w:tcW w:w="4876" w:type="dxa"/>
            <w:tcBorders>
              <w:top w:val="nil"/>
              <w:left w:val="nil"/>
              <w:bottom w:val="nil"/>
              <w:right w:val="nil"/>
            </w:tcBorders>
          </w:tcPr>
          <w:p w:rsidR="007503BF" w:rsidRPr="00D85018" w:rsidP="002E07E4" w14:paraId="44C19CD6" w14:textId="77777777">
            <w:pPr>
              <w:pStyle w:val="Normal6a"/>
            </w:pPr>
            <w:r w:rsidRPr="00D85018">
              <w:t>2.</w:t>
            </w:r>
            <w:r w:rsidRPr="00D85018">
              <w:tab/>
              <w:t xml:space="preserve">L'amministratore è responsabile nei confronti della società per qualsiasi azione od omissione che violi un obbligo derivante dal presente regolamento </w:t>
            </w:r>
            <w:r w:rsidRPr="00D85018">
              <w:rPr>
                <w:b/>
                <w:i/>
              </w:rPr>
              <w:t>o</w:t>
            </w:r>
            <w:r w:rsidRPr="00D85018">
              <w:t xml:space="preserve"> dallo statuto.</w:t>
            </w:r>
          </w:p>
        </w:tc>
      </w:tr>
    </w:tbl>
    <w:p w:rsidR="007503BF" w:rsidRPr="00D85018" w:rsidP="007503BF" w14:paraId="756C21F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05FD8D8"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080EC7B0" w14:textId="77777777">
      <w:pPr>
        <w:pStyle w:val="AmJustText"/>
      </w:pPr>
      <w:r w:rsidRPr="00D85018">
        <w:t>Collegato all'emendamento all'articolo 42, paragrafo 4.</w:t>
      </w:r>
    </w:p>
    <w:p w:rsidR="007503BF" w:rsidRPr="00D85018" w:rsidP="007503BF" w14:paraId="3A0F7006" w14:textId="77777777">
      <w:r w:rsidRPr="00D85018">
        <w:rPr>
          <w:rStyle w:val="HideTWBExt"/>
          <w:noProof w:val="0"/>
        </w:rPr>
        <w:t>&lt;/Amend&gt;</w:t>
      </w:r>
    </w:p>
    <w:p w:rsidR="007503BF" w:rsidRPr="00D85018" w:rsidP="007503BF" w14:paraId="2C484FC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1213</w:t>
      </w:r>
      <w:r w:rsidRPr="00D85018">
        <w:rPr>
          <w:rStyle w:val="HideTWBExt"/>
          <w:b w:val="0"/>
          <w:noProof w:val="0"/>
        </w:rPr>
        <w:t>&lt;/NumAm&gt;</w:t>
      </w:r>
    </w:p>
    <w:p w:rsidR="007503BF" w:rsidRPr="00D85018" w:rsidP="007503BF" w14:paraId="6D2A55CB" w14:textId="77777777">
      <w:pPr>
        <w:pStyle w:val="NormalBold"/>
      </w:pPr>
      <w:r w:rsidRPr="00D85018">
        <w:rPr>
          <w:rStyle w:val="HideTWBExt"/>
          <w:b w:val="0"/>
          <w:noProof w:val="0"/>
        </w:rPr>
        <w:t>&lt;RepeatBlock-By&gt;&lt;Members&gt;</w:t>
      </w:r>
      <w:r w:rsidRPr="00D85018">
        <w:t>Axel Voss, Romana Tomc, Angelika Niebler, Jörgen Warborn, Emil Radev, Wouter Beke, Lukas Mandl, Maravillas Abadía Jover, Adrián Vázquez Lázara, Andrea Wechsler</w:t>
      </w:r>
      <w:r w:rsidRPr="00D85018">
        <w:rPr>
          <w:rStyle w:val="HideTWBExt"/>
          <w:b w:val="0"/>
          <w:noProof w:val="0"/>
        </w:rPr>
        <w:t>&lt;/Members&gt;</w:t>
      </w:r>
    </w:p>
    <w:p w:rsidR="007503BF" w:rsidRPr="00D85018" w:rsidP="007503BF" w14:paraId="0C2A4349" w14:textId="77777777">
      <w:pPr>
        <w:pStyle w:val="NormalBold"/>
      </w:pPr>
      <w:r w:rsidRPr="00D85018">
        <w:rPr>
          <w:rStyle w:val="HideTWBExt"/>
          <w:b w:val="0"/>
          <w:noProof w:val="0"/>
        </w:rPr>
        <w:t>&lt;/RepeatBlock-By&gt;</w:t>
      </w:r>
    </w:p>
    <w:p w:rsidR="007503BF" w:rsidRPr="00D85018" w:rsidP="007503BF" w14:paraId="4C6408C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4B1C283" w14:textId="77777777">
      <w:pPr>
        <w:pStyle w:val="NormalBold"/>
      </w:pPr>
      <w:r w:rsidRPr="00D85018">
        <w:rPr>
          <w:rStyle w:val="HideTWBExt"/>
          <w:b w:val="0"/>
          <w:noProof w:val="0"/>
        </w:rPr>
        <w:t>&lt;Article&gt;</w:t>
      </w:r>
      <w:r w:rsidRPr="00D85018">
        <w:t>Articolo 44 – paragrafo 3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EFFE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27FFDF9" w14:textId="77777777"/>
        </w:tc>
      </w:tr>
      <w:tr w14:paraId="6EEAD79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2EB9DC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410ADDD" w14:textId="77777777">
            <w:pPr>
              <w:pStyle w:val="AmColumnHeading"/>
            </w:pPr>
            <w:r w:rsidRPr="00D85018">
              <w:t>Emendamento</w:t>
            </w:r>
          </w:p>
        </w:tc>
      </w:tr>
      <w:tr w14:paraId="6D2742A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25CBF2D" w14:textId="77777777">
            <w:pPr>
              <w:pStyle w:val="Normal6a"/>
            </w:pPr>
            <w:r w:rsidRPr="00D85018">
              <w:t>3.</w:t>
            </w:r>
            <w:r w:rsidRPr="00D85018">
              <w:tab/>
              <w:t>L'amministratore non è responsabile nei confronti della società</w:t>
            </w:r>
            <w:r w:rsidRPr="00D85018">
              <w:rPr>
                <w:b/>
                <w:i/>
              </w:rPr>
              <w:t>:</w:t>
            </w:r>
          </w:p>
        </w:tc>
        <w:tc>
          <w:tcPr>
            <w:tcW w:w="4876" w:type="dxa"/>
            <w:tcBorders>
              <w:top w:val="nil"/>
              <w:left w:val="nil"/>
              <w:bottom w:val="nil"/>
              <w:right w:val="nil"/>
            </w:tcBorders>
          </w:tcPr>
          <w:p w:rsidR="007503BF" w:rsidRPr="00D85018" w:rsidP="002E07E4" w14:paraId="7B1EF198" w14:textId="77777777">
            <w:pPr>
              <w:pStyle w:val="Normal6a"/>
            </w:pPr>
            <w:r w:rsidRPr="00D85018">
              <w:t>3.</w:t>
            </w:r>
            <w:r w:rsidRPr="00D85018">
              <w:tab/>
              <w:t xml:space="preserve">L'amministratore non è responsabile nei confronti della società </w:t>
            </w:r>
            <w:r w:rsidRPr="00D85018">
              <w:rPr>
                <w:b/>
                <w:i/>
              </w:rPr>
              <w:t>per i danni o le perdite subiti dalla società a causa di una decisione imprenditoriale, purché abbia agito in buona fede, abbia esercitato la diligenza che userebbe una persona ragionevolmente prudente e avesse la ragionevole certezza di agire nell'interesse superiore della società;</w:t>
            </w:r>
          </w:p>
        </w:tc>
      </w:tr>
    </w:tbl>
    <w:p w:rsidR="007503BF" w:rsidRPr="00D85018" w:rsidP="007503BF" w14:paraId="163543B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4734967" w14:textId="77777777">
      <w:r w:rsidRPr="00D85018">
        <w:rPr>
          <w:rStyle w:val="HideTWBExt"/>
          <w:noProof w:val="0"/>
        </w:rPr>
        <w:t>&lt;/Amend&gt;</w:t>
      </w:r>
    </w:p>
    <w:p w:rsidR="007503BF" w:rsidRPr="00D85018" w:rsidP="007503BF" w14:paraId="55CB58A5" w14:textId="69361426">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1214</w:t>
      </w:r>
      <w:r w:rsidRPr="00D85018">
        <w:rPr>
          <w:rStyle w:val="HideTWBExt"/>
          <w:b w:val="0"/>
          <w:noProof w:val="0"/>
        </w:rPr>
        <w:t>&lt;/NumAm&gt;</w:t>
      </w:r>
    </w:p>
    <w:p w:rsidR="007503BF" w:rsidRPr="00D85018" w:rsidP="007503BF" w14:paraId="751491B2"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31265F1D" w14:textId="77777777">
      <w:pPr>
        <w:pStyle w:val="NormalBold"/>
      </w:pPr>
      <w:r w:rsidRPr="00D85018">
        <w:rPr>
          <w:rStyle w:val="HideTWBExt"/>
          <w:b w:val="0"/>
          <w:noProof w:val="0"/>
        </w:rPr>
        <w:t>&lt;/RepeatBlock-By&gt;</w:t>
      </w:r>
    </w:p>
    <w:p w:rsidR="007503BF" w:rsidRPr="00D85018" w:rsidP="007503BF" w14:paraId="281BA258" w14:textId="6D9F7E10">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72FD665" w14:textId="5A5504A6">
      <w:pPr>
        <w:pStyle w:val="NormalBold"/>
      </w:pPr>
      <w:r w:rsidRPr="00D85018">
        <w:rPr>
          <w:rStyle w:val="HideTWBExt"/>
          <w:b w:val="0"/>
          <w:noProof w:val="0"/>
        </w:rPr>
        <w:t>&lt;Article&gt;</w:t>
      </w:r>
      <w:r w:rsidRPr="00D85018" w:rsidR="009D25B3">
        <w:t>Articolo 44 – paragrafo</w:t>
      </w:r>
      <w:r w:rsidRPr="00D85018">
        <w:t xml:space="preserve"> 3 – </w:t>
      </w:r>
      <w:r w:rsidRPr="00D85018" w:rsidR="009D25B3">
        <w:t>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D332F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140C506" w14:textId="77777777"/>
        </w:tc>
      </w:tr>
      <w:tr w14:paraId="3631F74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D575259" w14:textId="399F874B">
            <w:pPr>
              <w:pStyle w:val="AmColumnHeading"/>
            </w:pPr>
            <w:r w:rsidRPr="00D85018">
              <w:t>Testo della Commissione</w:t>
            </w:r>
          </w:p>
        </w:tc>
        <w:tc>
          <w:tcPr>
            <w:tcW w:w="4876" w:type="dxa"/>
            <w:tcBorders>
              <w:top w:val="nil"/>
              <w:left w:val="nil"/>
              <w:bottom w:val="nil"/>
              <w:right w:val="nil"/>
            </w:tcBorders>
          </w:tcPr>
          <w:p w:rsidR="007503BF" w:rsidRPr="00D85018" w:rsidP="002E07E4" w14:paraId="29FEFCB8" w14:textId="2824E2F0">
            <w:pPr>
              <w:pStyle w:val="AmColumnHeading"/>
            </w:pPr>
            <w:r w:rsidRPr="00D85018">
              <w:t>Emendamento</w:t>
            </w:r>
          </w:p>
        </w:tc>
      </w:tr>
      <w:tr w14:paraId="5D02DB2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5E785B4" w14:textId="77777777">
            <w:pPr>
              <w:pStyle w:val="Normal6a"/>
            </w:pPr>
            <w:r w:rsidRPr="00D85018">
              <w:t>3.</w:t>
            </w:r>
            <w:r w:rsidRPr="00D85018">
              <w:tab/>
              <w:t>L'amministratore non è responsabile nei confronti della società:</w:t>
            </w:r>
          </w:p>
        </w:tc>
        <w:tc>
          <w:tcPr>
            <w:tcW w:w="4876" w:type="dxa"/>
            <w:tcBorders>
              <w:top w:val="nil"/>
              <w:left w:val="nil"/>
              <w:bottom w:val="nil"/>
              <w:right w:val="nil"/>
            </w:tcBorders>
          </w:tcPr>
          <w:p w:rsidR="007503BF" w:rsidRPr="00D85018" w:rsidP="002E07E4" w14:paraId="0E01255B" w14:textId="77777777">
            <w:pPr>
              <w:pStyle w:val="Normal6a"/>
            </w:pPr>
            <w:r w:rsidRPr="00D85018">
              <w:t>3.</w:t>
            </w:r>
            <w:r w:rsidRPr="00D85018">
              <w:tab/>
            </w:r>
            <w:r w:rsidRPr="00D85018">
              <w:rPr>
                <w:b/>
                <w:i/>
              </w:rPr>
              <w:t>Non costituisce violazione dei doveri di cui al paragrafo 1, e</w:t>
            </w:r>
            <w:r w:rsidRPr="00D85018">
              <w:t xml:space="preserve"> l'amministratore non è responsabile nei confronti della società:</w:t>
            </w:r>
          </w:p>
        </w:tc>
      </w:tr>
    </w:tbl>
    <w:p w:rsidR="007503BF" w:rsidRPr="00D85018" w:rsidP="007503BF" w14:paraId="519EC28F"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529ABBCB" w14:textId="77777777">
      <w:r w:rsidRPr="00D85018">
        <w:rPr>
          <w:rStyle w:val="HideTWBExt"/>
          <w:noProof w:val="0"/>
        </w:rPr>
        <w:t>&lt;/Amend&gt;</w:t>
      </w:r>
    </w:p>
    <w:p w:rsidR="007503BF" w:rsidRPr="00D85018" w:rsidP="007503BF" w14:paraId="7FD8D11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1215</w:t>
      </w:r>
      <w:r w:rsidRPr="00D85018">
        <w:rPr>
          <w:rStyle w:val="HideTWBExt"/>
          <w:b w:val="0"/>
          <w:noProof w:val="0"/>
        </w:rPr>
        <w:t>&lt;/NumAm&gt;</w:t>
      </w:r>
    </w:p>
    <w:p w:rsidR="007503BF" w:rsidRPr="00D85018" w:rsidP="007503BF" w14:paraId="3BD93F29" w14:textId="77777777">
      <w:pPr>
        <w:pStyle w:val="NormalBold"/>
      </w:pPr>
      <w:r w:rsidRPr="00D85018">
        <w:rPr>
          <w:rStyle w:val="HideTWBExt"/>
          <w:b w:val="0"/>
          <w:noProof w:val="0"/>
        </w:rPr>
        <w:t>&lt;RepeatBlock-By&gt;&lt;Members&gt;</w:t>
      </w:r>
      <w:r w:rsidRPr="00D85018">
        <w:t>Axel Voss, Henrik Dahl, Romana Tomc, Angelika Niebler, Jörgen Warborn, Emil Radev, Wouter Beke, Maravillas Abadía Jover, Adrián Vázquez Lázara, Andrea Wechsler</w:t>
      </w:r>
      <w:r w:rsidRPr="00D85018">
        <w:rPr>
          <w:rStyle w:val="HideTWBExt"/>
          <w:b w:val="0"/>
          <w:noProof w:val="0"/>
        </w:rPr>
        <w:t>&lt;/Members&gt;</w:t>
      </w:r>
    </w:p>
    <w:p w:rsidR="007503BF" w:rsidRPr="00D85018" w:rsidP="007503BF" w14:paraId="1858D48D" w14:textId="77777777">
      <w:pPr>
        <w:pStyle w:val="NormalBold"/>
      </w:pPr>
      <w:r w:rsidRPr="00D85018">
        <w:rPr>
          <w:rStyle w:val="HideTWBExt"/>
          <w:b w:val="0"/>
          <w:noProof w:val="0"/>
        </w:rPr>
        <w:t>&lt;/RepeatBlock-By&gt;</w:t>
      </w:r>
    </w:p>
    <w:p w:rsidR="007503BF" w:rsidRPr="00D85018" w:rsidP="007503BF" w14:paraId="22DED1B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920C8BA" w14:textId="77777777">
      <w:pPr>
        <w:pStyle w:val="NormalBold"/>
      </w:pPr>
      <w:r w:rsidRPr="00D85018">
        <w:rPr>
          <w:rStyle w:val="HideTWBExt"/>
          <w:b w:val="0"/>
          <w:noProof w:val="0"/>
        </w:rPr>
        <w:t>&lt;Article&gt;</w:t>
      </w:r>
      <w:r w:rsidRPr="00D85018">
        <w:t>Articolo 44 – paragrafo 3 – lettera 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32C3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9C16095" w14:textId="77777777"/>
        </w:tc>
      </w:tr>
      <w:tr w14:paraId="261CD35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0E5008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C51B86C" w14:textId="77777777">
            <w:pPr>
              <w:pStyle w:val="AmColumnHeading"/>
            </w:pPr>
            <w:r w:rsidRPr="00D85018">
              <w:t>Emendamento</w:t>
            </w:r>
          </w:p>
        </w:tc>
      </w:tr>
      <w:tr w14:paraId="2FB023D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AE55F3E" w14:textId="77777777">
            <w:pPr>
              <w:pStyle w:val="Normal6a"/>
            </w:pPr>
            <w:r w:rsidRPr="00D85018">
              <w:rPr>
                <w:b/>
                <w:i/>
              </w:rPr>
              <w:t>(a)</w:t>
            </w:r>
            <w:r w:rsidRPr="00D85018">
              <w:tab/>
            </w:r>
            <w:r w:rsidRPr="00D85018">
              <w:rPr>
                <w:b/>
                <w:i/>
              </w:rPr>
              <w:t>per i danni o le perdite subiti dalla società a causa di una decisione imprenditoriale, purché abbia agito in buona fede, abbia esercitato la diligenza che userebbe una persona ragionevolmente prudente e avesse la ragionevole certezza di agire nell'interesse superiore della società;</w:t>
            </w:r>
          </w:p>
        </w:tc>
        <w:tc>
          <w:tcPr>
            <w:tcW w:w="4876" w:type="dxa"/>
            <w:tcBorders>
              <w:top w:val="nil"/>
              <w:left w:val="nil"/>
              <w:bottom w:val="nil"/>
              <w:right w:val="nil"/>
            </w:tcBorders>
          </w:tcPr>
          <w:p w:rsidR="007503BF" w:rsidRPr="00D85018" w:rsidP="002E07E4" w14:paraId="0C8399CE" w14:textId="77777777">
            <w:pPr>
              <w:pStyle w:val="Normal6a"/>
            </w:pPr>
            <w:r w:rsidRPr="00D85018">
              <w:rPr>
                <w:b/>
                <w:i/>
              </w:rPr>
              <w:t>soppresso</w:t>
            </w:r>
          </w:p>
        </w:tc>
      </w:tr>
    </w:tbl>
    <w:p w:rsidR="007503BF" w:rsidRPr="00D85018" w:rsidP="007503BF" w14:paraId="135CBFB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83273B7" w14:textId="77777777">
      <w:r w:rsidRPr="00D85018">
        <w:rPr>
          <w:rStyle w:val="HideTWBExt"/>
          <w:noProof w:val="0"/>
        </w:rPr>
        <w:t>&lt;/Amend&gt;</w:t>
      </w:r>
    </w:p>
    <w:p w:rsidR="007503BF" w:rsidRPr="00D85018" w:rsidP="007503BF" w14:paraId="1CB48FEF" w14:textId="189F3D38">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1216</w:t>
      </w:r>
      <w:r w:rsidRPr="00D85018">
        <w:rPr>
          <w:rStyle w:val="HideTWBExt"/>
          <w:b w:val="0"/>
          <w:noProof w:val="0"/>
        </w:rPr>
        <w:t>&lt;/NumAm&gt;</w:t>
      </w:r>
    </w:p>
    <w:p w:rsidR="007503BF" w:rsidRPr="00D85018" w:rsidP="007503BF" w14:paraId="56027B58"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3842CFA9" w14:textId="77777777">
      <w:pPr>
        <w:pStyle w:val="NormalBold"/>
      </w:pPr>
      <w:r w:rsidRPr="00D85018">
        <w:rPr>
          <w:rStyle w:val="HideTWBExt"/>
          <w:b w:val="0"/>
          <w:noProof w:val="0"/>
        </w:rPr>
        <w:t>&lt;/RepeatBlock-By&gt;</w:t>
      </w:r>
    </w:p>
    <w:p w:rsidR="007503BF" w:rsidRPr="00D85018" w:rsidP="007503BF" w14:paraId="7625676C" w14:textId="0C06B2D8">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3FDA30E" w14:textId="1B9B935C">
      <w:pPr>
        <w:pStyle w:val="NormalBold"/>
      </w:pPr>
      <w:r w:rsidRPr="00D85018">
        <w:rPr>
          <w:rStyle w:val="HideTWBExt"/>
          <w:b w:val="0"/>
          <w:noProof w:val="0"/>
        </w:rPr>
        <w:t>&lt;Article&gt;</w:t>
      </w:r>
      <w:r w:rsidRPr="00D85018" w:rsidR="009D25B3">
        <w:t>Articolo 44 – paragrafo</w:t>
      </w:r>
      <w:r w:rsidRPr="00D85018">
        <w:t xml:space="preserve"> 3 – </w:t>
      </w:r>
      <w:r w:rsidRPr="00D85018" w:rsidR="009D25B3">
        <w:t>lettera</w:t>
      </w:r>
      <w:r w:rsidRPr="00D85018">
        <w:t xml:space="preserve"> 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2ECFF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4651DA4" w14:textId="77777777"/>
        </w:tc>
      </w:tr>
      <w:tr w14:paraId="17DFEBA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CED9AE3" w14:textId="41CAD2D3">
            <w:pPr>
              <w:pStyle w:val="AmColumnHeading"/>
            </w:pPr>
            <w:r w:rsidRPr="00D85018">
              <w:t>Testo della Commissione</w:t>
            </w:r>
          </w:p>
        </w:tc>
        <w:tc>
          <w:tcPr>
            <w:tcW w:w="4876" w:type="dxa"/>
            <w:tcBorders>
              <w:top w:val="nil"/>
              <w:left w:val="nil"/>
              <w:bottom w:val="nil"/>
              <w:right w:val="nil"/>
            </w:tcBorders>
          </w:tcPr>
          <w:p w:rsidR="007503BF" w:rsidRPr="00D85018" w:rsidP="002E07E4" w14:paraId="025BD3FB" w14:textId="7B3E4ABC">
            <w:pPr>
              <w:pStyle w:val="AmColumnHeading"/>
            </w:pPr>
            <w:r w:rsidRPr="00D85018">
              <w:t>Emendamento</w:t>
            </w:r>
          </w:p>
        </w:tc>
      </w:tr>
      <w:tr w14:paraId="471471C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460F4C4" w14:textId="77777777">
            <w:pPr>
              <w:pStyle w:val="Normal6a"/>
            </w:pPr>
            <w:r w:rsidRPr="00D85018">
              <w:t>(a)</w:t>
            </w:r>
            <w:r w:rsidRPr="00D85018">
              <w:tab/>
              <w:t xml:space="preserve">per </w:t>
            </w:r>
            <w:r w:rsidRPr="00D85018">
              <w:rPr>
                <w:b/>
                <w:i/>
              </w:rPr>
              <w:t>i</w:t>
            </w:r>
            <w:r w:rsidRPr="00D85018">
              <w:t xml:space="preserve"> danni o </w:t>
            </w:r>
            <w:r w:rsidRPr="00D85018">
              <w:rPr>
                <w:b/>
                <w:i/>
              </w:rPr>
              <w:t>le</w:t>
            </w:r>
            <w:r w:rsidRPr="00D85018">
              <w:t xml:space="preserve"> perdite subiti dalla società </w:t>
            </w:r>
            <w:r w:rsidRPr="00D85018">
              <w:rPr>
                <w:b/>
                <w:i/>
              </w:rPr>
              <w:t>a causa</w:t>
            </w:r>
            <w:r w:rsidRPr="00D85018">
              <w:t xml:space="preserve"> di una decisione imprenditoriale, purché </w:t>
            </w:r>
            <w:r w:rsidRPr="00D85018">
              <w:rPr>
                <w:b/>
                <w:i/>
              </w:rPr>
              <w:t>abbia agito in buona fede, abbia esercitato la diligenza che userebbe una persona</w:t>
            </w:r>
            <w:r w:rsidRPr="00D85018">
              <w:t xml:space="preserve"> ragionevolmente </w:t>
            </w:r>
            <w:r w:rsidRPr="00D85018">
              <w:rPr>
                <w:b/>
                <w:i/>
              </w:rPr>
              <w:t>prudente e avesse la</w:t>
            </w:r>
            <w:r w:rsidRPr="00D85018">
              <w:t xml:space="preserve"> ragionevole </w:t>
            </w:r>
            <w:r w:rsidRPr="00D85018">
              <w:rPr>
                <w:b/>
                <w:i/>
              </w:rPr>
              <w:t>certezza di agire nell'interesse superiore</w:t>
            </w:r>
            <w:r w:rsidRPr="00D85018">
              <w:t xml:space="preserve"> della società;</w:t>
            </w:r>
          </w:p>
        </w:tc>
        <w:tc>
          <w:tcPr>
            <w:tcW w:w="4876" w:type="dxa"/>
            <w:tcBorders>
              <w:top w:val="nil"/>
              <w:left w:val="nil"/>
              <w:bottom w:val="nil"/>
              <w:right w:val="nil"/>
            </w:tcBorders>
          </w:tcPr>
          <w:p w:rsidR="007503BF" w:rsidRPr="00D85018" w:rsidP="002E07E4" w14:paraId="169AAE11" w14:textId="77777777">
            <w:pPr>
              <w:pStyle w:val="Normal6a"/>
            </w:pPr>
            <w:r w:rsidRPr="00D85018">
              <w:t>(a)</w:t>
            </w:r>
            <w:r w:rsidRPr="00D85018">
              <w:tab/>
            </w:r>
            <w:r w:rsidRPr="00D85018">
              <w:rPr>
                <w:b/>
                <w:i/>
              </w:rPr>
              <w:t>(a)</w:t>
            </w:r>
            <w:r w:rsidRPr="00D85018">
              <w:t xml:space="preserve"> per danni o perdite subiti dalla società </w:t>
            </w:r>
            <w:r w:rsidRPr="00D85018">
              <w:rPr>
                <w:b/>
                <w:i/>
              </w:rPr>
              <w:t>in conseguenza</w:t>
            </w:r>
            <w:r w:rsidRPr="00D85018">
              <w:t xml:space="preserve"> di una decisione imprenditoriale, purché</w:t>
            </w:r>
            <w:r w:rsidRPr="00D85018">
              <w:rPr>
                <w:b/>
                <w:i/>
              </w:rPr>
              <w:t>, al momento di assumerla, l'amministratore potesse</w:t>
            </w:r>
            <w:r w:rsidRPr="00D85018">
              <w:t xml:space="preserve"> ragionevolmente </w:t>
            </w:r>
            <w:r w:rsidRPr="00D85018">
              <w:rPr>
                <w:b/>
                <w:i/>
              </w:rPr>
              <w:t>ritenere di agire sulla base di informazioni adeguate, in assenza di conflitti di interesse e nel migliore interesse della società. Tali condizioni si presumono soddisfatte, salvo che la società provi il contrario. Laddove la natura dell'attività della società sia altamente innovativa, la diligenza dell'amministratore si considera</w:t>
            </w:r>
            <w:r w:rsidRPr="00D85018">
              <w:t xml:space="preserve"> ragionevole </w:t>
            </w:r>
            <w:r w:rsidRPr="00D85018">
              <w:rPr>
                <w:b/>
                <w:i/>
              </w:rPr>
              <w:t>se la decisione aziendale è in linea con tale natura ed è nel migliore interesse</w:t>
            </w:r>
            <w:r w:rsidRPr="00D85018">
              <w:t xml:space="preserve"> della società;</w:t>
            </w:r>
          </w:p>
        </w:tc>
      </w:tr>
    </w:tbl>
    <w:p w:rsidR="007503BF" w:rsidRPr="00D85018" w:rsidP="007503BF" w14:paraId="765CE010"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640CB5AE" w14:textId="3FF56BB0">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56A2B564" w14:textId="77777777">
      <w:pPr>
        <w:pStyle w:val="AmJustText"/>
      </w:pPr>
      <w:r w:rsidRPr="00D85018">
        <w:t>L'emendamento codifica la regola del giudizio imprenditoriale secondo il modello tedesco, in base al quale la decisione informata e disinteressata esclude in radice la violazione del dovere, e non soltanto la responsabilità, e la integra con la presunzione di regolarità propria dell'esperienza statunitense, ponendo l'onere della prova a carico della società. Si elimina così l'incertezza del riferimento alla "ragionevole prudenza", inidoneo ai settori come l'innovazione in cui il rischio è fisiologico,</w:t>
      </w:r>
    </w:p>
    <w:p w:rsidR="007503BF" w:rsidRPr="00D85018" w:rsidP="007503BF" w14:paraId="3B15ADB9" w14:textId="77777777">
      <w:r w:rsidRPr="00D85018">
        <w:rPr>
          <w:rStyle w:val="HideTWBExt"/>
          <w:noProof w:val="0"/>
        </w:rPr>
        <w:t>&lt;/Amend&gt;</w:t>
      </w:r>
    </w:p>
    <w:p w:rsidR="007503BF" w:rsidRPr="00D85018" w:rsidP="007503BF" w14:paraId="44DF38B6" w14:textId="0A0AAE90">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1217</w:t>
      </w:r>
      <w:r w:rsidRPr="00D85018">
        <w:rPr>
          <w:rStyle w:val="HideTWBExt"/>
          <w:b w:val="0"/>
          <w:noProof w:val="0"/>
        </w:rPr>
        <w:t>&lt;/NumAm&gt;</w:t>
      </w:r>
    </w:p>
    <w:p w:rsidR="007503BF" w:rsidRPr="00D85018" w:rsidP="007503BF" w14:paraId="428F7974"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5334118" w14:textId="77777777">
      <w:pPr>
        <w:pStyle w:val="NormalBold"/>
      </w:pPr>
      <w:r w:rsidRPr="00D85018">
        <w:rPr>
          <w:rStyle w:val="HideTWBExt"/>
          <w:b w:val="0"/>
          <w:noProof w:val="0"/>
        </w:rPr>
        <w:t>&lt;/RepeatBlock-By&gt;</w:t>
      </w:r>
    </w:p>
    <w:p w:rsidR="007503BF" w:rsidRPr="00D85018" w:rsidP="007503BF" w14:paraId="6A54E30C" w14:textId="5AD36F52">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5973F71" w14:textId="60A4D8C2">
      <w:pPr>
        <w:pStyle w:val="NormalBold"/>
      </w:pPr>
      <w:r w:rsidRPr="00D85018">
        <w:rPr>
          <w:rStyle w:val="HideTWBExt"/>
          <w:b w:val="0"/>
          <w:noProof w:val="0"/>
        </w:rPr>
        <w:t>&lt;Article&gt;</w:t>
      </w:r>
      <w:r w:rsidRPr="00D85018" w:rsidR="009D25B3">
        <w:t>Articolo 44 – paragrafo</w:t>
      </w:r>
      <w:r w:rsidRPr="00D85018">
        <w:t xml:space="preserve"> 3 – </w:t>
      </w:r>
      <w:r w:rsidRPr="00D85018" w:rsidR="009D25B3">
        <w:t xml:space="preserve">lettera </w:t>
      </w:r>
      <w:r w:rsidRPr="00D85018">
        <w:t>b</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928F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669A419" w14:textId="77777777"/>
        </w:tc>
      </w:tr>
      <w:tr w14:paraId="1DEAE17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934D242" w14:textId="24C54B73">
            <w:pPr>
              <w:pStyle w:val="AmColumnHeading"/>
            </w:pPr>
            <w:r w:rsidRPr="00D85018">
              <w:t>Testo della Commissione</w:t>
            </w:r>
          </w:p>
        </w:tc>
        <w:tc>
          <w:tcPr>
            <w:tcW w:w="4876" w:type="dxa"/>
            <w:tcBorders>
              <w:top w:val="nil"/>
              <w:left w:val="nil"/>
              <w:bottom w:val="nil"/>
              <w:right w:val="nil"/>
            </w:tcBorders>
          </w:tcPr>
          <w:p w:rsidR="007503BF" w:rsidRPr="00D85018" w:rsidP="002E07E4" w14:paraId="2A7321F8" w14:textId="261B07DF">
            <w:pPr>
              <w:pStyle w:val="AmColumnHeading"/>
            </w:pPr>
            <w:r w:rsidRPr="00D85018">
              <w:t>Emendamento</w:t>
            </w:r>
          </w:p>
        </w:tc>
      </w:tr>
      <w:tr w14:paraId="1448631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6D858D0" w14:textId="77777777">
            <w:pPr>
              <w:pStyle w:val="Normal6a"/>
            </w:pPr>
            <w:r w:rsidRPr="00D85018">
              <w:rPr>
                <w:b/>
                <w:i/>
              </w:rPr>
              <w:t>(b)</w:t>
            </w:r>
            <w:r w:rsidRPr="00D85018">
              <w:tab/>
            </w:r>
            <w:r w:rsidRPr="00D85018">
              <w:rPr>
                <w:b/>
                <w:i/>
              </w:rPr>
              <w:t>per i danni o le perdite subiti dalla società a seguito di un'azione intrapresa sulla base di una delibera legittima dell'assemblea generale.</w:t>
            </w:r>
          </w:p>
        </w:tc>
        <w:tc>
          <w:tcPr>
            <w:tcW w:w="4876" w:type="dxa"/>
            <w:tcBorders>
              <w:top w:val="nil"/>
              <w:left w:val="nil"/>
              <w:bottom w:val="nil"/>
              <w:right w:val="nil"/>
            </w:tcBorders>
          </w:tcPr>
          <w:p w:rsidR="007503BF" w:rsidRPr="00D85018" w:rsidP="002E07E4" w14:paraId="44D40173" w14:textId="77777777">
            <w:pPr>
              <w:pStyle w:val="Normal6a"/>
            </w:pPr>
            <w:r w:rsidRPr="00D85018">
              <w:rPr>
                <w:b/>
                <w:i/>
              </w:rPr>
              <w:t>soppresso</w:t>
            </w:r>
          </w:p>
        </w:tc>
      </w:tr>
    </w:tbl>
    <w:p w:rsidR="007503BF" w:rsidRPr="00D85018" w:rsidP="007503BF" w14:paraId="380EE3D7"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2E479190" w14:textId="04DBA69A">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0AA80EB8" w14:textId="77777777">
      <w:pPr>
        <w:pStyle w:val="AmJustText"/>
      </w:pPr>
      <w:r w:rsidRPr="00D85018">
        <w:t>Una volta che l'assemblea generale non può più impartire istruzioni vincolanti (articolo 42, paragrafo 4, come modificato), un'esenzione di responsabilità generale per "aver agito su delibere" perde la sua ragion d'essere e creerebbe una scappatoia: un consiglio di amministrazione potrebbe legittimare decisioni distruttive di valore tramite voti favorevoli di comodo degli azionisti ed eludere la propria responsabilità.</w:t>
      </w:r>
    </w:p>
    <w:p w:rsidR="007503BF" w:rsidRPr="00D85018" w:rsidP="007503BF" w14:paraId="6C494E4E" w14:textId="77777777">
      <w:r w:rsidRPr="00D85018">
        <w:rPr>
          <w:rStyle w:val="HideTWBExt"/>
          <w:noProof w:val="0"/>
        </w:rPr>
        <w:t>&lt;/Amend&gt;</w:t>
      </w:r>
    </w:p>
    <w:p w:rsidR="007503BF" w:rsidRPr="00D85018" w:rsidP="007503BF" w14:paraId="092F3BB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1218</w:t>
      </w:r>
      <w:r w:rsidRPr="00D85018">
        <w:rPr>
          <w:rStyle w:val="HideTWBExt"/>
          <w:b w:val="0"/>
          <w:noProof w:val="0"/>
        </w:rPr>
        <w:t>&lt;/NumAm&gt;</w:t>
      </w:r>
    </w:p>
    <w:p w:rsidR="007503BF" w:rsidRPr="00D85018" w:rsidP="007503BF" w14:paraId="7411FDD1"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7143392D" w14:textId="77777777">
      <w:pPr>
        <w:pStyle w:val="NormalBold"/>
      </w:pPr>
      <w:r w:rsidRPr="00D85018">
        <w:rPr>
          <w:rStyle w:val="HideTWBExt"/>
          <w:b w:val="0"/>
          <w:noProof w:val="0"/>
        </w:rPr>
        <w:t>&lt;/RepeatBlock-By&gt;</w:t>
      </w:r>
    </w:p>
    <w:p w:rsidR="007503BF" w:rsidRPr="00D85018" w:rsidP="007503BF" w14:paraId="3AF5761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5C07592" w14:textId="77777777">
      <w:pPr>
        <w:pStyle w:val="NormalBold"/>
      </w:pPr>
      <w:r w:rsidRPr="00D85018">
        <w:rPr>
          <w:rStyle w:val="HideTWBExt"/>
          <w:b w:val="0"/>
          <w:noProof w:val="0"/>
        </w:rPr>
        <w:t>&lt;Article&gt;</w:t>
      </w:r>
      <w:r w:rsidRPr="00D85018">
        <w:t>Articolo 44 – paragrafo 3 – lettera b</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EB62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36B4FBB" w14:textId="77777777"/>
        </w:tc>
      </w:tr>
      <w:tr w14:paraId="4F5FF2E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8FE4AA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E8214AD" w14:textId="77777777">
            <w:pPr>
              <w:pStyle w:val="AmColumnHeading"/>
            </w:pPr>
            <w:r w:rsidRPr="00D85018">
              <w:t>Emendamento</w:t>
            </w:r>
          </w:p>
        </w:tc>
      </w:tr>
      <w:tr w14:paraId="64F7A0C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EF79C9B" w14:textId="77777777">
            <w:pPr>
              <w:pStyle w:val="Normal6a"/>
            </w:pPr>
            <w:r w:rsidRPr="00D85018">
              <w:rPr>
                <w:b/>
                <w:i/>
              </w:rPr>
              <w:t>(b)</w:t>
            </w:r>
            <w:r w:rsidRPr="00D85018">
              <w:tab/>
            </w:r>
            <w:r w:rsidRPr="00D85018">
              <w:rPr>
                <w:b/>
                <w:i/>
              </w:rPr>
              <w:t>per i danni o le perdite subiti dalla società a seguito di un'azione intrapresa sulla base di una delibera legittima dell'assemblea generale.</w:t>
            </w:r>
          </w:p>
        </w:tc>
        <w:tc>
          <w:tcPr>
            <w:tcW w:w="4876" w:type="dxa"/>
            <w:tcBorders>
              <w:top w:val="nil"/>
              <w:left w:val="nil"/>
              <w:bottom w:val="nil"/>
              <w:right w:val="nil"/>
            </w:tcBorders>
          </w:tcPr>
          <w:p w:rsidR="007503BF" w:rsidRPr="00D85018" w:rsidP="002E07E4" w14:paraId="6C3FC1B8" w14:textId="77777777">
            <w:pPr>
              <w:pStyle w:val="Normal6a"/>
            </w:pPr>
            <w:r w:rsidRPr="00D85018">
              <w:rPr>
                <w:b/>
                <w:i/>
              </w:rPr>
              <w:t>soppresso</w:t>
            </w:r>
          </w:p>
        </w:tc>
      </w:tr>
    </w:tbl>
    <w:p w:rsidR="007503BF" w:rsidRPr="00D85018" w:rsidP="007503BF" w14:paraId="0ADF287E"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2E212079" w14:textId="77777777">
      <w:r w:rsidRPr="00D85018">
        <w:rPr>
          <w:rStyle w:val="HideTWBExt"/>
          <w:noProof w:val="0"/>
        </w:rPr>
        <w:t>&lt;/Amend&gt;</w:t>
      </w:r>
    </w:p>
    <w:p w:rsidR="007503BF" w:rsidRPr="00D85018" w:rsidP="007503BF" w14:paraId="3879351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1219</w:t>
      </w:r>
      <w:r w:rsidRPr="00D85018">
        <w:rPr>
          <w:rStyle w:val="HideTWBExt"/>
          <w:b w:val="0"/>
          <w:noProof w:val="0"/>
        </w:rPr>
        <w:t>&lt;/NumAm&gt;</w:t>
      </w:r>
    </w:p>
    <w:p w:rsidR="007503BF" w:rsidRPr="00D85018" w:rsidP="007503BF" w14:paraId="1CF5D59F" w14:textId="77777777">
      <w:pPr>
        <w:pStyle w:val="NormalBold"/>
      </w:pPr>
      <w:r w:rsidRPr="00D85018">
        <w:rPr>
          <w:rStyle w:val="HideTWBExt"/>
          <w:b w:val="0"/>
          <w:noProof w:val="0"/>
        </w:rPr>
        <w:t>&lt;RepeatBlock-By&gt;&lt;Members&gt;</w:t>
      </w:r>
      <w:r w:rsidRPr="00D85018">
        <w:t>Axel Voss, Henrik Dahl, Romana Tomc, Angelika Niebler, Jörgen Warborn, Emil Radev, Wouter Beke, Maravillas Abadía Jover, Adrián Vázquez Lázara, Andrea Wechsler</w:t>
      </w:r>
      <w:r w:rsidRPr="00D85018">
        <w:rPr>
          <w:rStyle w:val="HideTWBExt"/>
          <w:b w:val="0"/>
          <w:noProof w:val="0"/>
        </w:rPr>
        <w:t>&lt;/Members&gt;</w:t>
      </w:r>
    </w:p>
    <w:p w:rsidR="007503BF" w:rsidRPr="00D85018" w:rsidP="007503BF" w14:paraId="1E1105B0" w14:textId="77777777">
      <w:pPr>
        <w:pStyle w:val="NormalBold"/>
      </w:pPr>
      <w:r w:rsidRPr="00D85018">
        <w:rPr>
          <w:rStyle w:val="HideTWBExt"/>
          <w:b w:val="0"/>
          <w:noProof w:val="0"/>
        </w:rPr>
        <w:t>&lt;/RepeatBlock-By&gt;</w:t>
      </w:r>
    </w:p>
    <w:p w:rsidR="007503BF" w:rsidRPr="00D85018" w:rsidP="007503BF" w14:paraId="0E13EB0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D2B7CCD" w14:textId="77777777">
      <w:pPr>
        <w:pStyle w:val="NormalBold"/>
      </w:pPr>
      <w:r w:rsidRPr="00D85018">
        <w:rPr>
          <w:rStyle w:val="HideTWBExt"/>
          <w:b w:val="0"/>
          <w:noProof w:val="0"/>
        </w:rPr>
        <w:t>&lt;Article&gt;</w:t>
      </w:r>
      <w:r w:rsidRPr="00D85018">
        <w:t>Articolo 44 – paragrafo 3 – lettera b</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D138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85F8C7A" w14:textId="77777777"/>
        </w:tc>
      </w:tr>
      <w:tr w14:paraId="278E843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90277B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EB742E8" w14:textId="77777777">
            <w:pPr>
              <w:pStyle w:val="AmColumnHeading"/>
            </w:pPr>
            <w:r w:rsidRPr="00D85018">
              <w:t>Emendamento</w:t>
            </w:r>
          </w:p>
        </w:tc>
      </w:tr>
      <w:tr w14:paraId="6B10164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1721156" w14:textId="77777777">
            <w:pPr>
              <w:pStyle w:val="Normal6a"/>
            </w:pPr>
            <w:r w:rsidRPr="00D85018">
              <w:rPr>
                <w:b/>
                <w:i/>
              </w:rPr>
              <w:t>(b)</w:t>
            </w:r>
            <w:r w:rsidRPr="00D85018">
              <w:tab/>
            </w:r>
            <w:r w:rsidRPr="00D85018">
              <w:rPr>
                <w:b/>
                <w:i/>
              </w:rPr>
              <w:t>per i danni o le perdite subiti dalla società a seguito di un'azione intrapresa sulla base di una delibera legittima dell'assemblea generale.</w:t>
            </w:r>
          </w:p>
        </w:tc>
        <w:tc>
          <w:tcPr>
            <w:tcW w:w="4876" w:type="dxa"/>
            <w:tcBorders>
              <w:top w:val="nil"/>
              <w:left w:val="nil"/>
              <w:bottom w:val="nil"/>
              <w:right w:val="nil"/>
            </w:tcBorders>
          </w:tcPr>
          <w:p w:rsidR="007503BF" w:rsidRPr="00D85018" w:rsidP="002E07E4" w14:paraId="300FD94C" w14:textId="77777777">
            <w:pPr>
              <w:pStyle w:val="Normal6a"/>
            </w:pPr>
            <w:r w:rsidRPr="00D85018">
              <w:rPr>
                <w:b/>
                <w:i/>
              </w:rPr>
              <w:t>soppresso</w:t>
            </w:r>
          </w:p>
        </w:tc>
      </w:tr>
    </w:tbl>
    <w:p w:rsidR="007503BF" w:rsidRPr="00D85018" w:rsidP="007503BF" w14:paraId="633330D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DE608AA" w14:textId="77777777">
      <w:r w:rsidRPr="00D85018">
        <w:rPr>
          <w:rStyle w:val="HideTWBExt"/>
          <w:noProof w:val="0"/>
        </w:rPr>
        <w:t>&lt;/Amend&gt;</w:t>
      </w:r>
    </w:p>
    <w:p w:rsidR="007503BF" w:rsidRPr="00D85018" w:rsidP="007503BF" w14:paraId="617EEACD" w14:textId="70E51676">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1220</w:t>
      </w:r>
      <w:r w:rsidRPr="00D85018">
        <w:rPr>
          <w:rStyle w:val="HideTWBExt"/>
          <w:b w:val="0"/>
          <w:noProof w:val="0"/>
        </w:rPr>
        <w:t>&lt;/NumAm&gt;</w:t>
      </w:r>
    </w:p>
    <w:p w:rsidR="007503BF" w:rsidRPr="00D85018" w:rsidP="007503BF" w14:paraId="5D0295F5"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473FCFE4" w14:textId="77777777">
      <w:pPr>
        <w:pStyle w:val="NormalBold"/>
      </w:pPr>
      <w:r w:rsidRPr="00D85018">
        <w:rPr>
          <w:rStyle w:val="HideTWBExt"/>
          <w:b w:val="0"/>
          <w:noProof w:val="0"/>
        </w:rPr>
        <w:t>&lt;/RepeatBlock-By&gt;</w:t>
      </w:r>
    </w:p>
    <w:p w:rsidR="007503BF" w:rsidRPr="00D85018" w:rsidP="007503BF" w14:paraId="76172947" w14:textId="67E3D65E">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197859F" w14:textId="69FC1D7E">
      <w:pPr>
        <w:pStyle w:val="NormalBold"/>
      </w:pPr>
      <w:r w:rsidRPr="00D85018">
        <w:rPr>
          <w:rStyle w:val="HideTWBExt"/>
          <w:b w:val="0"/>
          <w:noProof w:val="0"/>
        </w:rPr>
        <w:t>&lt;Article&gt;</w:t>
      </w:r>
      <w:r w:rsidRPr="00D85018" w:rsidR="009D25B3">
        <w:t>Articolo 44 – paragrafo</w:t>
      </w:r>
      <w:r w:rsidRPr="00D85018">
        <w:t xml:space="preserve"> 3 </w:t>
      </w:r>
      <w:r w:rsidRPr="00D85018" w:rsidR="009D25B3">
        <w:t>bis</w:t>
      </w:r>
      <w:r w:rsidRPr="00D85018">
        <w:t xml:space="preserve"> (</w:t>
      </w:r>
      <w:r w:rsidRPr="00D85018" w:rsidR="009D25B3">
        <w:t>nuovo</w:t>
      </w:r>
      <w:r w:rsidRPr="00D85018">
        <w:t>)</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982D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CEE1647" w14:textId="77777777"/>
        </w:tc>
      </w:tr>
      <w:tr w14:paraId="0227493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77CBB1C" w14:textId="67F2C904">
            <w:pPr>
              <w:pStyle w:val="AmColumnHeading"/>
            </w:pPr>
            <w:r w:rsidRPr="00D85018">
              <w:t>Testo della Commissione</w:t>
            </w:r>
          </w:p>
        </w:tc>
        <w:tc>
          <w:tcPr>
            <w:tcW w:w="4876" w:type="dxa"/>
            <w:tcBorders>
              <w:top w:val="nil"/>
              <w:left w:val="nil"/>
              <w:bottom w:val="nil"/>
              <w:right w:val="nil"/>
            </w:tcBorders>
          </w:tcPr>
          <w:p w:rsidR="007503BF" w:rsidRPr="00D85018" w:rsidP="002E07E4" w14:paraId="2722EE93" w14:textId="2F3D8077">
            <w:pPr>
              <w:pStyle w:val="AmColumnHeading"/>
            </w:pPr>
            <w:r w:rsidRPr="00D85018">
              <w:t>Emendamento</w:t>
            </w:r>
          </w:p>
        </w:tc>
      </w:tr>
      <w:tr w14:paraId="0475E0E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8312F61" w14:textId="77777777">
            <w:pPr>
              <w:pStyle w:val="Normal6a"/>
            </w:pPr>
          </w:p>
        </w:tc>
        <w:tc>
          <w:tcPr>
            <w:tcW w:w="4876" w:type="dxa"/>
            <w:tcBorders>
              <w:top w:val="nil"/>
              <w:left w:val="nil"/>
              <w:bottom w:val="nil"/>
              <w:right w:val="nil"/>
            </w:tcBorders>
          </w:tcPr>
          <w:p w:rsidR="007503BF" w:rsidRPr="00D85018" w:rsidP="002E07E4" w14:paraId="51F37900" w14:textId="77777777">
            <w:pPr>
              <w:pStyle w:val="Normal6a"/>
            </w:pPr>
            <w:r w:rsidRPr="00D85018">
              <w:rPr>
                <w:b/>
                <w:i/>
              </w:rPr>
              <w:t>3 bis.</w:t>
            </w:r>
            <w:r w:rsidRPr="00D85018">
              <w:tab/>
            </w:r>
            <w:r w:rsidRPr="00D85018">
              <w:rPr>
                <w:b/>
                <w:i/>
              </w:rPr>
              <w:t>Lo statuto può limitare o escludere la responsabilità dell'amministratore nei confronti della società per la violazione del dovere di cui al paragrafo 1, lettera c). Tale limitazione o esclusione non può in alcun caso riguardare: (a) gli atti o le omissioni commessi con dolo o colpa grave; (b) la violazione dei doveri di cui al paragrafo 1, lettere a) e b); (c) la responsabilità per distribuzioni effettuate in violazione del presente regolamento; (d) la responsabilità verso i terzi e i creditori sociali prevista dal diritto applicabile. I modelli standard di statuto di cui all'articolo 8 includono una clausola facoltativa uniforme redatta ai sensi del presente paragrafo.</w:t>
            </w:r>
          </w:p>
        </w:tc>
      </w:tr>
    </w:tbl>
    <w:p w:rsidR="007503BF" w:rsidRPr="00D85018" w:rsidP="007503BF" w14:paraId="3941A09C"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25BB5E56" w14:textId="18C0F7E5">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201EBEAB" w14:textId="77777777">
      <w:pPr>
        <w:pStyle w:val="AmJustText"/>
      </w:pPr>
      <w:r w:rsidRPr="00D85018">
        <w:t>L'emendamento introduce, su base volontaria e statutaria, la facoltà di ricondurre la responsabilità per il dovere di diligenza allo standard della colpa grave, secondo il modello delle clausole di esonero previste dal diritto societario del Delaware (§ 102(b)(7) DGCL), giurisdizione di riferimento mondiale per le società dell'innovazione. I limiti inderogabili — dolo e colpa grave, doveri di lealtà e buona fede, distribuzioni illecite, responsabilità verso terzi e creditori —preservano integralmente le tutele dei soci di minoranza e dei creditori.</w:t>
      </w:r>
    </w:p>
    <w:p w:rsidR="007503BF" w:rsidRPr="00D85018" w:rsidP="007503BF" w14:paraId="56856D27" w14:textId="77777777">
      <w:r w:rsidRPr="00D85018">
        <w:rPr>
          <w:rStyle w:val="HideTWBExt"/>
          <w:noProof w:val="0"/>
        </w:rPr>
        <w:t>&lt;/Amend&gt;</w:t>
      </w:r>
    </w:p>
    <w:p w:rsidR="007503BF" w:rsidRPr="00D85018" w:rsidP="007503BF" w14:paraId="0DC23810" w14:textId="7E74DFB0">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1221</w:t>
      </w:r>
      <w:r w:rsidRPr="00D85018">
        <w:rPr>
          <w:rStyle w:val="HideTWBExt"/>
          <w:b w:val="0"/>
          <w:noProof w:val="0"/>
        </w:rPr>
        <w:t>&lt;/NumAm&gt;</w:t>
      </w:r>
    </w:p>
    <w:p w:rsidR="007503BF" w:rsidRPr="00D85018" w:rsidP="007503BF" w14:paraId="6EED7DB9"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27FD2017" w14:textId="77777777">
      <w:pPr>
        <w:pStyle w:val="NormalBold"/>
      </w:pPr>
      <w:r w:rsidRPr="00D85018">
        <w:rPr>
          <w:rStyle w:val="HideTWBExt"/>
          <w:b w:val="0"/>
          <w:noProof w:val="0"/>
        </w:rPr>
        <w:t>&lt;/RepeatBlock-By&gt;</w:t>
      </w:r>
    </w:p>
    <w:p w:rsidR="007503BF" w:rsidRPr="00D85018" w:rsidP="007503BF" w14:paraId="34C4CBD4" w14:textId="65310AC0">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CCC43B4" w14:textId="285B7A9A">
      <w:pPr>
        <w:pStyle w:val="NormalBold"/>
      </w:pPr>
      <w:r w:rsidRPr="00D85018">
        <w:rPr>
          <w:rStyle w:val="HideTWBExt"/>
          <w:b w:val="0"/>
          <w:noProof w:val="0"/>
        </w:rPr>
        <w:t>&lt;Article&gt;</w:t>
      </w:r>
      <w:r w:rsidRPr="00D85018" w:rsidR="009D25B3">
        <w:t>Articolo 44 – paragrafo</w:t>
      </w:r>
      <w:r w:rsidRPr="00D85018">
        <w:t xml:space="preserve">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B910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34E395E" w14:textId="77777777"/>
        </w:tc>
      </w:tr>
      <w:tr w14:paraId="3138C69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FF8B1FC" w14:textId="4669E95C">
            <w:pPr>
              <w:pStyle w:val="AmColumnHeading"/>
            </w:pPr>
            <w:r w:rsidRPr="00D85018">
              <w:t>Testo della Commissione</w:t>
            </w:r>
          </w:p>
        </w:tc>
        <w:tc>
          <w:tcPr>
            <w:tcW w:w="4876" w:type="dxa"/>
            <w:tcBorders>
              <w:top w:val="nil"/>
              <w:left w:val="nil"/>
              <w:bottom w:val="nil"/>
              <w:right w:val="nil"/>
            </w:tcBorders>
          </w:tcPr>
          <w:p w:rsidR="007503BF" w:rsidRPr="00D85018" w:rsidP="002E07E4" w14:paraId="52D0D99A" w14:textId="41CA277C">
            <w:pPr>
              <w:pStyle w:val="AmColumnHeading"/>
            </w:pPr>
            <w:r w:rsidRPr="00D85018">
              <w:t>Emendamento</w:t>
            </w:r>
          </w:p>
        </w:tc>
      </w:tr>
      <w:tr w14:paraId="44550BD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A280418" w14:textId="77777777">
            <w:pPr>
              <w:pStyle w:val="Normal6a"/>
            </w:pPr>
            <w:r w:rsidRPr="00D85018">
              <w:t>4.</w:t>
            </w:r>
            <w:r w:rsidRPr="00D85018">
              <w:tab/>
              <w:t xml:space="preserve">La responsabilità degli amministratori è </w:t>
            </w:r>
            <w:r w:rsidRPr="00D85018">
              <w:rPr>
                <w:b/>
                <w:i/>
              </w:rPr>
              <w:t>ulteriormente</w:t>
            </w:r>
            <w:r w:rsidRPr="00D85018">
              <w:t xml:space="preserve"> disciplinata dal diritto </w:t>
            </w:r>
            <w:r w:rsidRPr="00D85018">
              <w:rPr>
                <w:b/>
                <w:i/>
              </w:rPr>
              <w:t>nazionale</w:t>
            </w:r>
            <w:r w:rsidRPr="00D85018">
              <w:t xml:space="preserve"> applicabile.</w:t>
            </w:r>
          </w:p>
        </w:tc>
        <w:tc>
          <w:tcPr>
            <w:tcW w:w="4876" w:type="dxa"/>
            <w:tcBorders>
              <w:top w:val="nil"/>
              <w:left w:val="nil"/>
              <w:bottom w:val="nil"/>
              <w:right w:val="nil"/>
            </w:tcBorders>
          </w:tcPr>
          <w:p w:rsidR="007503BF" w:rsidRPr="00D85018" w:rsidP="002E07E4" w14:paraId="1C31FA1E" w14:textId="77777777">
            <w:pPr>
              <w:pStyle w:val="Normal6a"/>
            </w:pPr>
            <w:r w:rsidRPr="00D85018">
              <w:t>4.</w:t>
            </w:r>
            <w:r w:rsidRPr="00D85018">
              <w:tab/>
            </w:r>
            <w:r w:rsidRPr="00D85018">
              <w:rPr>
                <w:b/>
                <w:i/>
              </w:rPr>
              <w:t>Per le materie non disciplinate dai paragrafi da 1 a 3 bis,</w:t>
            </w:r>
            <w:r w:rsidRPr="00D85018">
              <w:t xml:space="preserve"> la responsabilità degli amministratori è disciplinata dal diritto applicabile </w:t>
            </w:r>
            <w:r w:rsidRPr="00D85018">
              <w:rPr>
                <w:b/>
                <w:i/>
              </w:rPr>
              <w:t>a norma dell'articolo 4</w:t>
            </w:r>
            <w:r w:rsidRPr="00D85018">
              <w:t xml:space="preserve">. </w:t>
            </w:r>
            <w:r w:rsidRPr="00D85018">
              <w:rPr>
                <w:b/>
                <w:i/>
              </w:rPr>
              <w:t>I paragrafi da 1 a 3 bis disciplinano in modo esaustivo lo standard di diligenza dovuto dagli amministratori e le condizioni di esclusione e limitazione della responsabilità verso la società, e il diritto nazionale non può prevedere standard più severi né privare di effetto le clausole statutarie adottate a norma del paragrafo 3 bis.</w:t>
            </w:r>
          </w:p>
        </w:tc>
      </w:tr>
    </w:tbl>
    <w:p w:rsidR="007503BF" w:rsidRPr="00D85018" w:rsidP="007503BF" w14:paraId="0DB51B9E"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77F13950" w14:textId="261FC43E">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7C30A5C0" w14:textId="77777777">
      <w:pPr>
        <w:pStyle w:val="AmJustText"/>
      </w:pPr>
      <w:r w:rsidRPr="00D85018">
        <w:t>Il rinvio generico al diritto nazionale vanificherebbe l'intero regime: standard nazionali di diligenza più severi o l'inopponibilità delle clausole statutarie di esonero ricreerebbero 27 regimi di responsabilità, esponendo gli amministratori delle EU Inc. a un'incertezza incompatibile con l'obiettivo di mercato interno del regolamento e con la sua attrattività per investitori. L'emendamento circoscrive il rinvio agli aspetti non armonizzati — quali prescrizione e legittimazione all'azione — preservando l'applicazione del diritto nazionale dove necessario.</w:t>
      </w:r>
    </w:p>
    <w:p w:rsidR="007503BF" w:rsidRPr="00D85018" w:rsidP="007503BF" w14:paraId="7153A1F8" w14:textId="77777777">
      <w:r w:rsidRPr="00D85018">
        <w:rPr>
          <w:rStyle w:val="HideTWBExt"/>
          <w:noProof w:val="0"/>
        </w:rPr>
        <w:t>&lt;/Amend&gt;</w:t>
      </w:r>
    </w:p>
    <w:p w:rsidR="007503BF" w:rsidRPr="00D85018" w:rsidP="007503BF" w14:paraId="7C4BF3C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1222</w:t>
      </w:r>
      <w:r w:rsidRPr="00D85018">
        <w:rPr>
          <w:rStyle w:val="HideTWBExt"/>
          <w:b w:val="0"/>
          <w:noProof w:val="0"/>
        </w:rPr>
        <w:t>&lt;/NumAm&gt;</w:t>
      </w:r>
    </w:p>
    <w:p w:rsidR="007503BF" w:rsidRPr="00D85018" w:rsidP="007503BF" w14:paraId="08D34E71"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2D750D5C" w14:textId="77777777">
      <w:pPr>
        <w:pStyle w:val="NormalBold"/>
      </w:pPr>
      <w:r w:rsidRPr="00D85018">
        <w:rPr>
          <w:rStyle w:val="HideTWBExt"/>
          <w:b w:val="0"/>
          <w:noProof w:val="0"/>
        </w:rPr>
        <w:t>&lt;/RepeatBlock-By&gt;</w:t>
      </w:r>
    </w:p>
    <w:p w:rsidR="007503BF" w:rsidRPr="00D85018" w:rsidP="007503BF" w14:paraId="7E8E40C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257577A" w14:textId="77777777">
      <w:pPr>
        <w:pStyle w:val="NormalBold"/>
      </w:pPr>
      <w:r w:rsidRPr="00D85018">
        <w:rPr>
          <w:rStyle w:val="HideTWBExt"/>
          <w:b w:val="0"/>
          <w:noProof w:val="0"/>
        </w:rPr>
        <w:t>&lt;Article&gt;</w:t>
      </w:r>
      <w:r w:rsidRPr="00D85018">
        <w:t>Articolo 44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E465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BC3A6AE" w14:textId="77777777"/>
        </w:tc>
      </w:tr>
      <w:tr w14:paraId="1963B95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93E3FD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424F8A6" w14:textId="77777777">
            <w:pPr>
              <w:pStyle w:val="AmColumnHeading"/>
            </w:pPr>
            <w:r w:rsidRPr="00D85018">
              <w:t>Emendamento</w:t>
            </w:r>
          </w:p>
        </w:tc>
      </w:tr>
      <w:tr w14:paraId="7E208B3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1CA31EC" w14:textId="77777777">
            <w:pPr>
              <w:pStyle w:val="Normal6a"/>
            </w:pPr>
            <w:r w:rsidRPr="00D85018">
              <w:t>4.</w:t>
            </w:r>
            <w:r w:rsidRPr="00D85018">
              <w:tab/>
              <w:t>La responsabilità degli amministratori è ulteriormente disciplinata dal diritto nazionale applicabile.</w:t>
            </w:r>
          </w:p>
        </w:tc>
        <w:tc>
          <w:tcPr>
            <w:tcW w:w="4876" w:type="dxa"/>
            <w:tcBorders>
              <w:top w:val="nil"/>
              <w:left w:val="nil"/>
              <w:bottom w:val="nil"/>
              <w:right w:val="nil"/>
            </w:tcBorders>
          </w:tcPr>
          <w:p w:rsidR="007503BF" w:rsidRPr="00D85018" w:rsidP="002E07E4" w14:paraId="64E9F31D" w14:textId="77777777">
            <w:pPr>
              <w:pStyle w:val="Normal6a"/>
            </w:pPr>
            <w:r w:rsidRPr="00D85018">
              <w:t>4.</w:t>
            </w:r>
            <w:r w:rsidRPr="00D85018">
              <w:tab/>
              <w:t xml:space="preserve">La responsabilità degli amministratori è ulteriormente disciplinata dal diritto nazionale applicabile </w:t>
            </w:r>
            <w:r w:rsidRPr="00D85018">
              <w:rPr>
                <w:b/>
                <w:i/>
              </w:rPr>
              <w:t>dello Stato membro in cui la EU Inc. ha sede sociale</w:t>
            </w:r>
            <w:r w:rsidRPr="00D85018">
              <w:t>.</w:t>
            </w:r>
          </w:p>
        </w:tc>
      </w:tr>
    </w:tbl>
    <w:p w:rsidR="007503BF" w:rsidRPr="00D85018" w:rsidP="007503BF" w14:paraId="41894AC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B062B3A" w14:textId="77777777">
      <w:r w:rsidRPr="00D85018">
        <w:rPr>
          <w:rStyle w:val="HideTWBExt"/>
          <w:noProof w:val="0"/>
        </w:rPr>
        <w:t>&lt;/Amend&gt;</w:t>
      </w:r>
    </w:p>
    <w:p w:rsidR="007503BF" w:rsidRPr="00D85018" w:rsidP="007503BF" w14:paraId="2E797B1A" w14:textId="218AF2F4">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1223</w:t>
      </w:r>
      <w:r w:rsidRPr="00D85018">
        <w:rPr>
          <w:rStyle w:val="HideTWBExt"/>
          <w:b w:val="0"/>
          <w:noProof w:val="0"/>
        </w:rPr>
        <w:t>&lt;/NumAm&gt;</w:t>
      </w:r>
    </w:p>
    <w:p w:rsidR="007503BF" w:rsidRPr="00D85018" w:rsidP="007503BF" w14:paraId="0574642C"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5D33A9A6" w14:textId="77777777">
      <w:pPr>
        <w:pStyle w:val="NormalBold"/>
      </w:pPr>
      <w:r w:rsidRPr="00D85018">
        <w:rPr>
          <w:rStyle w:val="HideTWBExt"/>
          <w:b w:val="0"/>
          <w:noProof w:val="0"/>
        </w:rPr>
        <w:t>&lt;/RepeatBlock-By&gt;</w:t>
      </w:r>
    </w:p>
    <w:p w:rsidR="007503BF" w:rsidRPr="00D85018" w:rsidP="007503BF" w14:paraId="220031F4" w14:textId="497C18F4">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C891FA6" w14:textId="57542356">
      <w:pPr>
        <w:pStyle w:val="NormalBold"/>
      </w:pPr>
      <w:r w:rsidRPr="00D85018">
        <w:rPr>
          <w:rStyle w:val="HideTWBExt"/>
          <w:b w:val="0"/>
          <w:noProof w:val="0"/>
        </w:rPr>
        <w:t>&lt;Article&gt;</w:t>
      </w:r>
      <w:r w:rsidRPr="00D85018" w:rsidR="009D25B3">
        <w:t>Articolo 44 – paragrafo</w:t>
      </w:r>
      <w:r w:rsidRPr="00D85018">
        <w:t xml:space="preserve"> 4 </w:t>
      </w:r>
      <w:r w:rsidRPr="00D85018" w:rsidR="009D25B3">
        <w:t>bis</w:t>
      </w:r>
      <w:r w:rsidRPr="00D85018">
        <w:t xml:space="preserve"> (</w:t>
      </w:r>
      <w:r w:rsidRPr="00D85018" w:rsidR="009D25B3">
        <w:t>nuovo</w:t>
      </w:r>
      <w:r w:rsidRPr="00D85018">
        <w:t>)</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D4623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390247B" w14:textId="77777777"/>
        </w:tc>
      </w:tr>
      <w:tr w14:paraId="6EB589A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DC8C885" w14:textId="384E4D95">
            <w:pPr>
              <w:pStyle w:val="AmColumnHeading"/>
            </w:pPr>
            <w:r w:rsidRPr="00D85018">
              <w:t>Testo della Commissione</w:t>
            </w:r>
          </w:p>
        </w:tc>
        <w:tc>
          <w:tcPr>
            <w:tcW w:w="4876" w:type="dxa"/>
            <w:tcBorders>
              <w:top w:val="nil"/>
              <w:left w:val="nil"/>
              <w:bottom w:val="nil"/>
              <w:right w:val="nil"/>
            </w:tcBorders>
          </w:tcPr>
          <w:p w:rsidR="007503BF" w:rsidRPr="00D85018" w:rsidP="002E07E4" w14:paraId="7AC18FC6" w14:textId="49FE2AF3">
            <w:pPr>
              <w:pStyle w:val="AmColumnHeading"/>
            </w:pPr>
            <w:r w:rsidRPr="00D85018">
              <w:t>Emendamento</w:t>
            </w:r>
          </w:p>
        </w:tc>
      </w:tr>
      <w:tr w14:paraId="7286DCF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56DB224" w14:textId="77777777">
            <w:pPr>
              <w:pStyle w:val="Normal6a"/>
            </w:pPr>
          </w:p>
        </w:tc>
        <w:tc>
          <w:tcPr>
            <w:tcW w:w="4876" w:type="dxa"/>
            <w:tcBorders>
              <w:top w:val="nil"/>
              <w:left w:val="nil"/>
              <w:bottom w:val="nil"/>
              <w:right w:val="nil"/>
            </w:tcBorders>
          </w:tcPr>
          <w:p w:rsidR="007503BF" w:rsidRPr="00D85018" w:rsidP="002E07E4" w14:paraId="1C57E207" w14:textId="77777777">
            <w:pPr>
              <w:pStyle w:val="Normal6a"/>
            </w:pPr>
            <w:r w:rsidRPr="00D85018">
              <w:rPr>
                <w:b/>
                <w:i/>
              </w:rPr>
              <w:t>4 bis.</w:t>
            </w:r>
            <w:r w:rsidRPr="00D85018">
              <w:tab/>
            </w:r>
            <w:r w:rsidRPr="00D85018">
              <w:rPr>
                <w:b/>
                <w:i/>
              </w:rPr>
              <w:t>Lo statuto può limitare o escludere la responsabilità dell'amministratore nei confronti della società per la violazione dei doveri di cui al paragrafo 1. Nessuna clausola di tal genere può limitare o escludere la responsabilità per frode, malafede, dolo o conflitto di interessi.</w:t>
            </w:r>
          </w:p>
        </w:tc>
      </w:tr>
    </w:tbl>
    <w:p w:rsidR="007503BF" w:rsidRPr="00D85018" w:rsidP="007503BF" w14:paraId="3AD6DE72"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60208D9C" w14:textId="55C1ABE5">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5BE57D7A" w14:textId="77777777">
      <w:pPr>
        <w:pStyle w:val="AmJustText"/>
      </w:pPr>
      <w:r w:rsidRPr="00D85018">
        <w:t>La proposta non consente allo statuto di prevedere clausole di esonero dalla responsabilità per la violazione dei doveri degli amministratori, neppure quando abbiano agito in buona fede e in conformità agli assetti di governance convenuti. Ciò genera incertezza, in particolare per gli amministratori del venture capital.</w:t>
      </w:r>
    </w:p>
    <w:p w:rsidR="007503BF" w:rsidRPr="00D85018" w:rsidP="007503BF" w14:paraId="0E0B8911" w14:textId="77777777">
      <w:pPr>
        <w:pStyle w:val="AmJustText"/>
      </w:pPr>
      <w:r w:rsidRPr="00D85018">
        <w:t>Clausole di esonero limitate — salvo che per frode, malafede, dolo e conflitto di interessi — allineerebbero il quadro EU Inc. a standard di governance internazionale competitivi, preservando le salvaguardie essenziali.</w:t>
      </w:r>
    </w:p>
    <w:p w:rsidR="007503BF" w:rsidRPr="00D85018" w:rsidP="007503BF" w14:paraId="6B95F92F" w14:textId="77777777">
      <w:r w:rsidRPr="00D85018">
        <w:rPr>
          <w:rStyle w:val="HideTWBExt"/>
          <w:noProof w:val="0"/>
        </w:rPr>
        <w:t>&lt;/Amend&gt;</w:t>
      </w:r>
    </w:p>
    <w:p w:rsidR="007503BF" w:rsidRPr="00D85018" w:rsidP="007503BF" w14:paraId="36DC3D8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1224</w:t>
      </w:r>
      <w:r w:rsidRPr="00D85018">
        <w:rPr>
          <w:rStyle w:val="HideTWBExt"/>
          <w:b w:val="0"/>
          <w:noProof w:val="0"/>
        </w:rPr>
        <w:t>&lt;/NumAm&gt;</w:t>
      </w:r>
    </w:p>
    <w:p w:rsidR="007503BF" w:rsidRPr="00D85018" w:rsidP="007503BF" w14:paraId="3A3099B7"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7585D420" w14:textId="77777777">
      <w:pPr>
        <w:pStyle w:val="NormalBold"/>
      </w:pPr>
      <w:r w:rsidRPr="00D85018">
        <w:rPr>
          <w:rStyle w:val="HideTWBExt"/>
          <w:b w:val="0"/>
          <w:noProof w:val="0"/>
        </w:rPr>
        <w:t>&lt;/RepeatBlock-By&gt;</w:t>
      </w:r>
    </w:p>
    <w:p w:rsidR="007503BF" w:rsidRPr="00D85018" w:rsidP="007503BF" w14:paraId="2A27B6E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09F94E7" w14:textId="77777777">
      <w:pPr>
        <w:pStyle w:val="NormalBold"/>
      </w:pPr>
      <w:r w:rsidRPr="00D85018">
        <w:rPr>
          <w:rStyle w:val="HideTWBExt"/>
          <w:b w:val="0"/>
          <w:noProof w:val="0"/>
        </w:rPr>
        <w:t>&lt;Article&gt;</w:t>
      </w:r>
      <w:r w:rsidRPr="00D85018">
        <w:t>Articolo 44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566B0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520407B" w14:textId="77777777"/>
        </w:tc>
      </w:tr>
      <w:tr w14:paraId="0285265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B53C14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72BB32B" w14:textId="77777777">
            <w:pPr>
              <w:pStyle w:val="AmColumnHeading"/>
            </w:pPr>
            <w:r w:rsidRPr="00D85018">
              <w:t>Emendamento</w:t>
            </w:r>
          </w:p>
        </w:tc>
      </w:tr>
      <w:tr w14:paraId="73E1977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91C36B6" w14:textId="77777777">
            <w:pPr>
              <w:pStyle w:val="Normal6a"/>
            </w:pPr>
          </w:p>
        </w:tc>
        <w:tc>
          <w:tcPr>
            <w:tcW w:w="4876" w:type="dxa"/>
            <w:tcBorders>
              <w:top w:val="nil"/>
              <w:left w:val="nil"/>
              <w:bottom w:val="nil"/>
              <w:right w:val="nil"/>
            </w:tcBorders>
          </w:tcPr>
          <w:p w:rsidR="007503BF" w:rsidRPr="00D85018" w:rsidP="002E07E4" w14:paraId="5A6BC7EC" w14:textId="77777777">
            <w:pPr>
              <w:pStyle w:val="Normal6a"/>
              <w:jc w:val="center"/>
            </w:pPr>
            <w:r w:rsidRPr="00D85018">
              <w:rPr>
                <w:b/>
                <w:i/>
              </w:rPr>
              <w:t>Articolo 44 bis</w:t>
            </w:r>
            <w:r w:rsidRPr="00D85018">
              <w:tab/>
            </w:r>
          </w:p>
        </w:tc>
      </w:tr>
      <w:tr w14:paraId="62EEE8E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07D0EFE" w14:textId="77777777">
            <w:pPr>
              <w:pStyle w:val="Normal6a"/>
            </w:pPr>
          </w:p>
        </w:tc>
        <w:tc>
          <w:tcPr>
            <w:tcW w:w="4876" w:type="dxa"/>
            <w:tcBorders>
              <w:top w:val="nil"/>
              <w:left w:val="nil"/>
              <w:bottom w:val="nil"/>
              <w:right w:val="nil"/>
            </w:tcBorders>
          </w:tcPr>
          <w:p w:rsidR="007503BF" w:rsidRPr="00D85018" w:rsidP="002E07E4" w14:paraId="48B500DD" w14:textId="77777777">
            <w:pPr>
              <w:pStyle w:val="Normal6a"/>
              <w:jc w:val="center"/>
            </w:pPr>
            <w:r w:rsidRPr="00D85018">
              <w:rPr>
                <w:b/>
                <w:i/>
              </w:rPr>
              <w:t>Obblighi degli amministratori in un gruppo EU Inc. con controllate EU Inc. detenute al 100 %</w:t>
            </w:r>
          </w:p>
        </w:tc>
      </w:tr>
      <w:tr w14:paraId="5B8D7B1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26A2F8E" w14:textId="77777777">
            <w:pPr>
              <w:pStyle w:val="Normal6a"/>
            </w:pPr>
          </w:p>
        </w:tc>
        <w:tc>
          <w:tcPr>
            <w:tcW w:w="4876" w:type="dxa"/>
            <w:tcBorders>
              <w:top w:val="nil"/>
              <w:left w:val="nil"/>
              <w:bottom w:val="nil"/>
              <w:right w:val="nil"/>
            </w:tcBorders>
          </w:tcPr>
          <w:p w:rsidR="007503BF" w:rsidRPr="00D85018" w:rsidP="002E07E4" w14:paraId="3EAF0632" w14:textId="77777777">
            <w:pPr>
              <w:pStyle w:val="Normal6a"/>
            </w:pPr>
            <w:r w:rsidRPr="00D85018">
              <w:rPr>
                <w:b/>
                <w:i/>
              </w:rPr>
              <w:t>1. Se una società controllata EU Inc. è interamente detenuta da una società madre EU Inc., gli interessi della società controllata EU Inc. sono definiti congiuntamente agli interessi del gruppo.</w:t>
            </w:r>
          </w:p>
        </w:tc>
      </w:tr>
      <w:tr w14:paraId="0C5FE07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DB70FEB" w14:textId="77777777">
            <w:pPr>
              <w:pStyle w:val="Normal6a"/>
            </w:pPr>
          </w:p>
        </w:tc>
        <w:tc>
          <w:tcPr>
            <w:tcW w:w="4876" w:type="dxa"/>
            <w:tcBorders>
              <w:top w:val="nil"/>
              <w:left w:val="nil"/>
              <w:bottom w:val="nil"/>
              <w:right w:val="nil"/>
            </w:tcBorders>
          </w:tcPr>
          <w:p w:rsidR="007503BF" w:rsidRPr="00D85018" w:rsidP="002E07E4" w14:paraId="52EA94EB" w14:textId="77777777">
            <w:pPr>
              <w:pStyle w:val="Normal6a"/>
            </w:pPr>
            <w:r w:rsidRPr="00D85018">
              <w:rPr>
                <w:b/>
                <w:i/>
              </w:rPr>
              <w:t>2. I membri del consiglio di amministrazione di una controllata EU Inc. detenuta al 100 % non agiscono in violazione dei loro doveri se eseguono un'istruzione della società madre EU Inc. svantaggiosa per detta controllata EU Inc. purché siano soddisfatte le condizioni seguenti:</w:t>
            </w:r>
          </w:p>
        </w:tc>
      </w:tr>
      <w:tr w14:paraId="24D7941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53276E4" w14:textId="77777777">
            <w:pPr>
              <w:pStyle w:val="Normal6a"/>
            </w:pPr>
          </w:p>
        </w:tc>
        <w:tc>
          <w:tcPr>
            <w:tcW w:w="4876" w:type="dxa"/>
            <w:tcBorders>
              <w:top w:val="nil"/>
              <w:left w:val="nil"/>
              <w:bottom w:val="nil"/>
              <w:right w:val="nil"/>
            </w:tcBorders>
          </w:tcPr>
          <w:p w:rsidR="007503BF" w:rsidRPr="00D85018" w:rsidP="002E07E4" w14:paraId="0C07DDE0" w14:textId="77777777">
            <w:pPr>
              <w:pStyle w:val="Normal6a"/>
            </w:pPr>
            <w:r w:rsidRPr="00D85018">
              <w:rPr>
                <w:b/>
                <w:i/>
              </w:rPr>
              <w:t>a) il gruppo, unitamente a tutte le sue società, è strutturato in modo ragionevole e ben pianificato;</w:t>
            </w:r>
          </w:p>
        </w:tc>
      </w:tr>
      <w:tr w14:paraId="29A151B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D584B21" w14:textId="77777777">
            <w:pPr>
              <w:pStyle w:val="Normal6a"/>
            </w:pPr>
          </w:p>
        </w:tc>
        <w:tc>
          <w:tcPr>
            <w:tcW w:w="4876" w:type="dxa"/>
            <w:tcBorders>
              <w:top w:val="nil"/>
              <w:left w:val="nil"/>
              <w:bottom w:val="nil"/>
              <w:right w:val="nil"/>
            </w:tcBorders>
          </w:tcPr>
          <w:p w:rsidR="007503BF" w:rsidRPr="00D85018" w:rsidP="002E07E4" w14:paraId="3F4733F7" w14:textId="77777777">
            <w:pPr>
              <w:pStyle w:val="Normal6a"/>
            </w:pPr>
            <w:r w:rsidRPr="00D85018">
              <w:rPr>
                <w:b/>
                <w:i/>
              </w:rPr>
              <w:t>b) la politica scritta del gruppo è intesa, tra l'altro, a garantire che tutte le società del gruppo partecipino al suo successo complessivo;</w:t>
            </w:r>
          </w:p>
        </w:tc>
      </w:tr>
      <w:tr w14:paraId="3A1D4F5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CC7A74D" w14:textId="77777777">
            <w:pPr>
              <w:pStyle w:val="Normal6a"/>
            </w:pPr>
          </w:p>
        </w:tc>
        <w:tc>
          <w:tcPr>
            <w:tcW w:w="4876" w:type="dxa"/>
            <w:tcBorders>
              <w:top w:val="nil"/>
              <w:left w:val="nil"/>
              <w:bottom w:val="nil"/>
              <w:right w:val="nil"/>
            </w:tcBorders>
          </w:tcPr>
          <w:p w:rsidR="007503BF" w:rsidRPr="00D85018" w:rsidP="002E07E4" w14:paraId="026A1110" w14:textId="77777777">
            <w:pPr>
              <w:pStyle w:val="Normal6a"/>
            </w:pPr>
            <w:r w:rsidRPr="00D85018">
              <w:rPr>
                <w:b/>
                <w:i/>
              </w:rPr>
              <w:t>c) le istruzioni e le misure specifiche della società madre EU Inc. che potrebbero essere svantaggiose per la controllata EU Inc. detenuta al 100 % devono essere funzionali all'attuazione della politica del gruppo, devono rimanere entro i limiti fissati da tale politica e non devono compromettere la continuità della società controllata EU Inc. detenuta al 100 %.</w:t>
            </w:r>
          </w:p>
        </w:tc>
      </w:tr>
      <w:tr w14:paraId="512BCBE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17A26E9" w14:textId="77777777">
            <w:pPr>
              <w:pStyle w:val="Normal6a"/>
            </w:pPr>
          </w:p>
        </w:tc>
        <w:tc>
          <w:tcPr>
            <w:tcW w:w="4876" w:type="dxa"/>
            <w:tcBorders>
              <w:top w:val="nil"/>
              <w:left w:val="nil"/>
              <w:bottom w:val="nil"/>
              <w:right w:val="nil"/>
            </w:tcBorders>
          </w:tcPr>
          <w:p w:rsidR="007503BF" w:rsidRPr="00D85018" w:rsidP="002E07E4" w14:paraId="163382C0" w14:textId="77777777">
            <w:pPr>
              <w:pStyle w:val="Normal6a"/>
            </w:pPr>
            <w:r w:rsidRPr="00D85018">
              <w:rPr>
                <w:b/>
                <w:i/>
              </w:rPr>
              <w:t>d) il gruppo dispone di una politica d'informazione che garantisce che tutti i responsabili della gestione all'interno del gruppo ricevano le informazioni necessarie per individuare potenziali svantaggi e affrontarli nell'arco di un periodo massimo di cinque anni.</w:t>
            </w:r>
          </w:p>
        </w:tc>
      </w:tr>
      <w:tr w14:paraId="3DEE1E7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8393F32" w14:textId="77777777">
            <w:pPr>
              <w:pStyle w:val="Normal6a"/>
            </w:pPr>
          </w:p>
        </w:tc>
        <w:tc>
          <w:tcPr>
            <w:tcW w:w="4876" w:type="dxa"/>
            <w:tcBorders>
              <w:top w:val="nil"/>
              <w:left w:val="nil"/>
              <w:bottom w:val="nil"/>
              <w:right w:val="nil"/>
            </w:tcBorders>
          </w:tcPr>
          <w:p w:rsidR="007503BF" w:rsidRPr="00D85018" w:rsidP="002E07E4" w14:paraId="673A2D70" w14:textId="77777777">
            <w:pPr>
              <w:pStyle w:val="Normal6a"/>
            </w:pPr>
            <w:r w:rsidRPr="00D85018">
              <w:rPr>
                <w:b/>
                <w:i/>
              </w:rPr>
              <w:t>e) gli svantaggi per la società controllata EU Inc. detenuta al 100 % arrecati o causati dalla società madre EU Inc. devono essere immediatamente valutati a fronte dei requisiti di cui alle lettere b) e c) e la compensazione di eventuali svantaggi entro un periodo di cinque anni deve essere immediatamente definita in termini di portata e tempistica.</w:t>
            </w:r>
          </w:p>
        </w:tc>
      </w:tr>
      <w:tr w14:paraId="1D839BC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312BF72" w14:textId="77777777">
            <w:pPr>
              <w:pStyle w:val="Normal6a"/>
            </w:pPr>
          </w:p>
        </w:tc>
        <w:tc>
          <w:tcPr>
            <w:tcW w:w="4876" w:type="dxa"/>
            <w:tcBorders>
              <w:top w:val="nil"/>
              <w:left w:val="nil"/>
              <w:bottom w:val="nil"/>
              <w:right w:val="nil"/>
            </w:tcBorders>
          </w:tcPr>
          <w:p w:rsidR="007503BF" w:rsidRPr="00D85018" w:rsidP="002E07E4" w14:paraId="314775EC" w14:textId="77777777">
            <w:pPr>
              <w:pStyle w:val="Normal6a"/>
            </w:pPr>
            <w:r w:rsidRPr="00D85018">
              <w:rPr>
                <w:b/>
                <w:i/>
              </w:rPr>
              <w:t>3. Spetta ai responsabili della gestione della società madre EU Inc. e della controllata EU Inc. detenuta al 100 % garantire che siano soddisfatte le condizioni di cui alle lettere da b) a e) e che eventuali svantaggi siano compensati entro cinque anni.</w:t>
            </w:r>
          </w:p>
        </w:tc>
      </w:tr>
      <w:tr w14:paraId="64A3609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CFCE2BC" w14:textId="77777777">
            <w:pPr>
              <w:pStyle w:val="Normal6a"/>
            </w:pPr>
          </w:p>
        </w:tc>
        <w:tc>
          <w:tcPr>
            <w:tcW w:w="4876" w:type="dxa"/>
            <w:tcBorders>
              <w:top w:val="nil"/>
              <w:left w:val="nil"/>
              <w:bottom w:val="nil"/>
              <w:right w:val="nil"/>
            </w:tcBorders>
          </w:tcPr>
          <w:p w:rsidR="007503BF" w:rsidRPr="00D85018" w:rsidP="002E07E4" w14:paraId="6C932946" w14:textId="77777777">
            <w:pPr>
              <w:pStyle w:val="Normal6a"/>
            </w:pPr>
            <w:r w:rsidRPr="00D85018">
              <w:rPr>
                <w:b/>
                <w:i/>
              </w:rPr>
              <w:t>4. Alle istruzioni e alle misure specifiche della società madre EU Inc. che soddisfano i requisiti di cui al paragrafo 2, lettere da b) a e), non si applica l'articolo 72, paragrafo 3, del presente regolamento.</w:t>
            </w:r>
          </w:p>
        </w:tc>
      </w:tr>
    </w:tbl>
    <w:p w:rsidR="007503BF" w:rsidRPr="00D85018" w:rsidP="007503BF" w14:paraId="6ABE160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95F6D06" w14:textId="77777777">
      <w:r w:rsidRPr="00D85018">
        <w:rPr>
          <w:rStyle w:val="HideTWBExt"/>
          <w:noProof w:val="0"/>
        </w:rPr>
        <w:t>&lt;/Amend&gt;</w:t>
      </w:r>
    </w:p>
    <w:p w:rsidR="007503BF" w:rsidRPr="00D85018" w:rsidP="007503BF" w14:paraId="6869156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1225</w:t>
      </w:r>
      <w:r w:rsidRPr="00D85018">
        <w:rPr>
          <w:rStyle w:val="HideTWBExt"/>
          <w:b w:val="0"/>
          <w:noProof w:val="0"/>
        </w:rPr>
        <w:t>&lt;/NumAm&gt;</w:t>
      </w:r>
    </w:p>
    <w:p w:rsidR="007503BF" w:rsidRPr="00D85018" w:rsidP="007503BF" w14:paraId="22662EF0"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45237AF7" w14:textId="77777777">
      <w:pPr>
        <w:pStyle w:val="NormalBold"/>
      </w:pPr>
      <w:r w:rsidRPr="00D85018">
        <w:rPr>
          <w:rStyle w:val="HideTWBExt"/>
          <w:b w:val="0"/>
          <w:noProof w:val="0"/>
        </w:rPr>
        <w:t>&lt;/RepeatBlock-By&gt;</w:t>
      </w:r>
    </w:p>
    <w:p w:rsidR="007503BF" w:rsidRPr="00D85018" w:rsidP="007503BF" w14:paraId="7D311E0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05A23F9" w14:textId="77777777">
      <w:pPr>
        <w:pStyle w:val="NormalBold"/>
      </w:pPr>
      <w:r w:rsidRPr="00D85018">
        <w:rPr>
          <w:rStyle w:val="HideTWBExt"/>
          <w:b w:val="0"/>
          <w:noProof w:val="0"/>
        </w:rPr>
        <w:t>&lt;Article&gt;</w:t>
      </w:r>
      <w:r w:rsidRPr="00D85018">
        <w:t>Articolo 45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E1EA0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D22E617" w14:textId="77777777"/>
        </w:tc>
      </w:tr>
      <w:tr w14:paraId="46B67D4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BDB06B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C9CCECE" w14:textId="77777777">
            <w:pPr>
              <w:pStyle w:val="AmColumnHeading"/>
            </w:pPr>
            <w:r w:rsidRPr="00D85018">
              <w:t>Emendamento</w:t>
            </w:r>
          </w:p>
        </w:tc>
      </w:tr>
      <w:tr w14:paraId="0EA37DF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1F17285" w14:textId="77777777">
            <w:pPr>
              <w:pStyle w:val="Normal6a"/>
            </w:pPr>
            <w:r w:rsidRPr="00D85018">
              <w:t>1.</w:t>
            </w:r>
            <w:r w:rsidRPr="00D85018">
              <w:tab/>
              <w:t>Salvo disposizione contraria dello statuto, l'amministratore informa il consiglio di amministrazione o, nel caso di un amministratore unico che non sia al tempo stesso l'unico azionista, l'assemblea generale di qualsiasi questione che possa comportare un conflitto di interessi tra l'interesse proprio dell'amministratore e l'interesse della società.</w:t>
            </w:r>
          </w:p>
        </w:tc>
        <w:tc>
          <w:tcPr>
            <w:tcW w:w="4876" w:type="dxa"/>
            <w:tcBorders>
              <w:top w:val="nil"/>
              <w:left w:val="nil"/>
              <w:bottom w:val="nil"/>
              <w:right w:val="nil"/>
            </w:tcBorders>
          </w:tcPr>
          <w:p w:rsidR="007503BF" w:rsidRPr="00D85018" w:rsidP="002E07E4" w14:paraId="06C35513" w14:textId="77777777">
            <w:pPr>
              <w:pStyle w:val="Normal6a"/>
            </w:pPr>
            <w:r w:rsidRPr="00D85018">
              <w:t>1.</w:t>
            </w:r>
            <w:r w:rsidRPr="00D85018">
              <w:tab/>
              <w:t xml:space="preserve">Salvo disposizione contraria dello statuto, l'amministratore informa il consiglio di amministrazione </w:t>
            </w:r>
            <w:r w:rsidRPr="00D85018">
              <w:rPr>
                <w:b/>
                <w:i/>
              </w:rPr>
              <w:t>per iscritto anche mediante strumenti interamente online</w:t>
            </w:r>
            <w:r w:rsidRPr="00D85018">
              <w:t xml:space="preserve"> o, nel caso di un amministratore unico che non sia al tempo stesso l'unico azionista, l'assemblea generale </w:t>
            </w:r>
            <w:r w:rsidRPr="00D85018">
              <w:rPr>
                <w:b/>
                <w:i/>
              </w:rPr>
              <w:t>e, nel caso in cui sia stato istituito un consiglio di vigilanza ai sensi dell'articolo 42, il consiglio di vigilanza,</w:t>
            </w:r>
            <w:r w:rsidRPr="00D85018">
              <w:t xml:space="preserve"> di qualsiasi questione che possa comportare un conflitto di interessi tra l'interesse proprio dell'amministratore e l'interesse della società.</w:t>
            </w:r>
          </w:p>
        </w:tc>
      </w:tr>
    </w:tbl>
    <w:p w:rsidR="007503BF" w:rsidRPr="00D85018" w:rsidP="007503BF" w14:paraId="3123375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F0E74DF" w14:textId="77777777">
      <w:r w:rsidRPr="00D85018">
        <w:rPr>
          <w:rStyle w:val="HideTWBExt"/>
          <w:noProof w:val="0"/>
        </w:rPr>
        <w:t>&lt;/Amend&gt;</w:t>
      </w:r>
    </w:p>
    <w:p w:rsidR="007503BF" w:rsidRPr="00D85018" w:rsidP="007503BF" w14:paraId="2E776F4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1226</w:t>
      </w:r>
      <w:r w:rsidRPr="00D85018">
        <w:rPr>
          <w:rStyle w:val="HideTWBExt"/>
          <w:b w:val="0"/>
          <w:noProof w:val="0"/>
        </w:rPr>
        <w:t>&lt;/NumAm&gt;</w:t>
      </w:r>
    </w:p>
    <w:p w:rsidR="007503BF" w:rsidRPr="00D85018" w:rsidP="007503BF" w14:paraId="36F461E4"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585C27AA" w14:textId="77777777">
      <w:pPr>
        <w:pStyle w:val="NormalBold"/>
      </w:pPr>
      <w:r w:rsidRPr="00D85018">
        <w:rPr>
          <w:rStyle w:val="HideTWBExt"/>
          <w:b w:val="0"/>
          <w:noProof w:val="0"/>
        </w:rPr>
        <w:t>&lt;/RepeatBlock-By&gt;</w:t>
      </w:r>
    </w:p>
    <w:p w:rsidR="007503BF" w:rsidRPr="00D85018" w:rsidP="007503BF" w14:paraId="626A9BA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EE2D314" w14:textId="77777777">
      <w:pPr>
        <w:pStyle w:val="NormalBold"/>
      </w:pPr>
      <w:r w:rsidRPr="00D85018">
        <w:rPr>
          <w:rStyle w:val="HideTWBExt"/>
          <w:b w:val="0"/>
          <w:noProof w:val="0"/>
        </w:rPr>
        <w:t>&lt;Article&gt;</w:t>
      </w:r>
      <w:r w:rsidRPr="00D85018">
        <w:t>Articolo 45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DCB4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EC86594" w14:textId="77777777"/>
        </w:tc>
      </w:tr>
      <w:tr w14:paraId="0C08D0F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59BA3C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EE6EC6C" w14:textId="77777777">
            <w:pPr>
              <w:pStyle w:val="AmColumnHeading"/>
            </w:pPr>
            <w:r w:rsidRPr="00D85018">
              <w:t>Emendamento</w:t>
            </w:r>
          </w:p>
        </w:tc>
      </w:tr>
      <w:tr w14:paraId="4B5EBD3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9464703" w14:textId="77777777">
            <w:pPr>
              <w:pStyle w:val="Normal6a"/>
            </w:pPr>
            <w:r w:rsidRPr="00D85018">
              <w:t>1.</w:t>
            </w:r>
            <w:r w:rsidRPr="00D85018">
              <w:tab/>
            </w:r>
            <w:r w:rsidRPr="00D85018">
              <w:rPr>
                <w:b/>
                <w:i/>
              </w:rPr>
              <w:t>Salvo disposizione contraria dello statuto, l'amministratore informa</w:t>
            </w:r>
            <w:r w:rsidRPr="00D85018">
              <w:t xml:space="preserve"> il consiglio di amministrazione o, </w:t>
            </w:r>
            <w:r w:rsidRPr="00D85018">
              <w:rPr>
                <w:b/>
                <w:i/>
              </w:rPr>
              <w:t>nel caso di un amministratore unico che non sia al tempo stesso l'unico azionista, l'assemblea generale</w:t>
            </w:r>
            <w:r w:rsidRPr="00D85018">
              <w:t xml:space="preserve"> di qualsiasi questione che possa </w:t>
            </w:r>
            <w:r w:rsidRPr="00D85018">
              <w:rPr>
                <w:b/>
                <w:i/>
              </w:rPr>
              <w:t>comportare</w:t>
            </w:r>
            <w:r w:rsidRPr="00D85018">
              <w:t xml:space="preserve"> un conflitto di interessi tra </w:t>
            </w:r>
            <w:r w:rsidRPr="00D85018">
              <w:rPr>
                <w:b/>
                <w:i/>
              </w:rPr>
              <w:t>l'interesse proprio dell'amministratore</w:t>
            </w:r>
            <w:r w:rsidRPr="00D85018">
              <w:t xml:space="preserve"> e </w:t>
            </w:r>
            <w:r w:rsidRPr="00D85018">
              <w:rPr>
                <w:b/>
                <w:i/>
              </w:rPr>
              <w:t>l'interesse</w:t>
            </w:r>
            <w:r w:rsidRPr="00D85018">
              <w:t xml:space="preserve"> della società.</w:t>
            </w:r>
          </w:p>
        </w:tc>
        <w:tc>
          <w:tcPr>
            <w:tcW w:w="4876" w:type="dxa"/>
            <w:tcBorders>
              <w:top w:val="nil"/>
              <w:left w:val="nil"/>
              <w:bottom w:val="nil"/>
              <w:right w:val="nil"/>
            </w:tcBorders>
          </w:tcPr>
          <w:p w:rsidR="007503BF" w:rsidRPr="00D85018" w:rsidP="002E07E4" w14:paraId="281F1469" w14:textId="77777777">
            <w:pPr>
              <w:pStyle w:val="Normal6a"/>
            </w:pPr>
            <w:r w:rsidRPr="00D85018">
              <w:t>1.</w:t>
            </w:r>
            <w:r w:rsidRPr="00D85018">
              <w:tab/>
            </w:r>
            <w:r w:rsidRPr="00D85018">
              <w:rPr>
                <w:b/>
                <w:i/>
              </w:rPr>
              <w:t>Gli amministratori informano immediatamente</w:t>
            </w:r>
            <w:r w:rsidRPr="00D85018">
              <w:t xml:space="preserve"> il consiglio di amministrazione o, </w:t>
            </w:r>
            <w:r w:rsidRPr="00D85018">
              <w:rPr>
                <w:b/>
                <w:i/>
              </w:rPr>
              <w:t>se del caso, l'assemblea generale della natura e della portata</w:t>
            </w:r>
            <w:r w:rsidRPr="00D85018">
              <w:t xml:space="preserve"> di qualsiasi questione che possa </w:t>
            </w:r>
            <w:r w:rsidRPr="00D85018">
              <w:rPr>
                <w:b/>
                <w:i/>
              </w:rPr>
              <w:t>portare a</w:t>
            </w:r>
            <w:r w:rsidRPr="00D85018">
              <w:t xml:space="preserve"> un conflitto di interessi </w:t>
            </w:r>
            <w:r w:rsidRPr="00D85018">
              <w:rPr>
                <w:b/>
                <w:i/>
              </w:rPr>
              <w:t>attuale o potenziale, diretto o indiretto,</w:t>
            </w:r>
            <w:r w:rsidRPr="00D85018">
              <w:t xml:space="preserve"> tra </w:t>
            </w:r>
            <w:r w:rsidRPr="00D85018">
              <w:rPr>
                <w:b/>
                <w:i/>
              </w:rPr>
              <w:t>i propri interessi</w:t>
            </w:r>
            <w:r w:rsidRPr="00D85018">
              <w:t xml:space="preserve"> e </w:t>
            </w:r>
            <w:r w:rsidRPr="00D85018">
              <w:rPr>
                <w:b/>
                <w:i/>
              </w:rPr>
              <w:t>quelli</w:t>
            </w:r>
            <w:r w:rsidRPr="00D85018">
              <w:t xml:space="preserve"> della società.</w:t>
            </w:r>
          </w:p>
        </w:tc>
      </w:tr>
    </w:tbl>
    <w:p w:rsidR="007503BF" w:rsidRPr="00D85018" w:rsidP="007503BF" w14:paraId="0C8D9BE2"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2FA1E9B8" w14:textId="77777777">
      <w:r w:rsidRPr="00D85018">
        <w:rPr>
          <w:rStyle w:val="HideTWBExt"/>
          <w:noProof w:val="0"/>
        </w:rPr>
        <w:t>&lt;/Amend&gt;</w:t>
      </w:r>
    </w:p>
    <w:p w:rsidR="007503BF" w:rsidRPr="00D85018" w:rsidP="007503BF" w14:paraId="2ECE23A6" w14:textId="624EFFA9">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1227</w:t>
      </w:r>
      <w:r w:rsidRPr="00D85018">
        <w:rPr>
          <w:rStyle w:val="HideTWBExt"/>
          <w:b w:val="0"/>
          <w:noProof w:val="0"/>
        </w:rPr>
        <w:t>&lt;/NumAm&gt;</w:t>
      </w:r>
    </w:p>
    <w:p w:rsidR="007503BF" w:rsidRPr="00D85018" w:rsidP="007503BF" w14:paraId="353A65C1"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C5E7DC6" w14:textId="77777777">
      <w:pPr>
        <w:pStyle w:val="NormalBold"/>
      </w:pPr>
      <w:r w:rsidRPr="00D85018">
        <w:rPr>
          <w:rStyle w:val="HideTWBExt"/>
          <w:b w:val="0"/>
          <w:noProof w:val="0"/>
        </w:rPr>
        <w:t>&lt;/RepeatBlock-By&gt;</w:t>
      </w:r>
    </w:p>
    <w:p w:rsidR="007503BF" w:rsidRPr="00D85018" w:rsidP="007503BF" w14:paraId="700BD48B" w14:textId="07FBB11F">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0E5BA81" w14:textId="50CECFB7">
      <w:pPr>
        <w:pStyle w:val="NormalBold"/>
      </w:pPr>
      <w:r w:rsidRPr="00D85018">
        <w:rPr>
          <w:rStyle w:val="HideTWBExt"/>
          <w:b w:val="0"/>
          <w:noProof w:val="0"/>
        </w:rPr>
        <w:t>&lt;Article&gt;</w:t>
      </w:r>
      <w:r w:rsidRPr="00D85018" w:rsidR="009D25B3">
        <w:t>Articolo 45 – paragrafo</w:t>
      </w:r>
      <w:r w:rsidRPr="00D85018">
        <w:t xml:space="preserve">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FC267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830B0D1" w14:textId="77777777"/>
        </w:tc>
      </w:tr>
      <w:tr w14:paraId="10F7B36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A5D0D63" w14:textId="269ECDE8">
            <w:pPr>
              <w:pStyle w:val="AmColumnHeading"/>
            </w:pPr>
            <w:r w:rsidRPr="00D85018">
              <w:t>Testo della Commissione</w:t>
            </w:r>
          </w:p>
        </w:tc>
        <w:tc>
          <w:tcPr>
            <w:tcW w:w="4876" w:type="dxa"/>
            <w:tcBorders>
              <w:top w:val="nil"/>
              <w:left w:val="nil"/>
              <w:bottom w:val="nil"/>
              <w:right w:val="nil"/>
            </w:tcBorders>
          </w:tcPr>
          <w:p w:rsidR="007503BF" w:rsidRPr="00D85018" w:rsidP="002E07E4" w14:paraId="2ED73421" w14:textId="67BA2AA5">
            <w:pPr>
              <w:pStyle w:val="AmColumnHeading"/>
            </w:pPr>
            <w:r w:rsidRPr="00D85018">
              <w:t>Emendamento</w:t>
            </w:r>
          </w:p>
        </w:tc>
      </w:tr>
      <w:tr w14:paraId="266C547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9AB237C" w14:textId="77777777">
            <w:pPr>
              <w:pStyle w:val="Normal6a"/>
            </w:pPr>
            <w:r w:rsidRPr="00D85018">
              <w:t>1.</w:t>
            </w:r>
            <w:r w:rsidRPr="00D85018">
              <w:tab/>
            </w:r>
            <w:r w:rsidRPr="00D85018">
              <w:rPr>
                <w:b/>
                <w:i/>
              </w:rPr>
              <w:t>Salvo disposizione contraria dello statuto,</w:t>
            </w:r>
            <w:r w:rsidRPr="00D85018">
              <w:t xml:space="preserve"> l'amministratore informa il consiglio di amministrazione o, nel caso di un amministratore unico che non sia al tempo stesso l'unico azionista, l'assemblea generale di qualsiasi questione che possa comportare un conflitto di interessi tra l'interesse proprio dell'amministratore e l'interesse della società.</w:t>
            </w:r>
          </w:p>
        </w:tc>
        <w:tc>
          <w:tcPr>
            <w:tcW w:w="4876" w:type="dxa"/>
            <w:tcBorders>
              <w:top w:val="nil"/>
              <w:left w:val="nil"/>
              <w:bottom w:val="nil"/>
              <w:right w:val="nil"/>
            </w:tcBorders>
          </w:tcPr>
          <w:p w:rsidR="007503BF" w:rsidRPr="00D85018" w:rsidP="002E07E4" w14:paraId="057CF915" w14:textId="77777777">
            <w:pPr>
              <w:pStyle w:val="Normal6a"/>
            </w:pPr>
            <w:r w:rsidRPr="00D85018">
              <w:t>1.</w:t>
            </w:r>
            <w:r w:rsidRPr="00D85018">
              <w:tab/>
              <w:t>L'amministratore informa il consiglio di amministrazione o, nel caso di un amministratore unico che non sia al tempo stesso l'unico azionista, l'assemblea generale di qualsiasi questione che possa comportare un conflitto di interessi tra l'interesse proprio dell'amministratore e l'interesse della società.</w:t>
            </w:r>
          </w:p>
        </w:tc>
      </w:tr>
    </w:tbl>
    <w:p w:rsidR="007503BF" w:rsidRPr="00D85018" w:rsidP="007503BF" w14:paraId="24F1887D"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610DF7C7" w14:textId="60346E56">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6FE77B5C" w14:textId="77777777">
      <w:pPr>
        <w:pStyle w:val="AmJustText"/>
      </w:pPr>
      <w:r w:rsidRPr="00D85018">
        <w:t>La derogabilità statutaria del dovere di dichiarare i conflitti di interesse va eliminata, a tutela dei soci di minoranza</w:t>
      </w:r>
    </w:p>
    <w:p w:rsidR="007503BF" w:rsidRPr="00D85018" w:rsidP="007503BF" w14:paraId="1E74721C" w14:textId="77777777">
      <w:r w:rsidRPr="00D85018">
        <w:rPr>
          <w:rStyle w:val="HideTWBExt"/>
          <w:noProof w:val="0"/>
        </w:rPr>
        <w:t>&lt;/Amend&gt;</w:t>
      </w:r>
    </w:p>
    <w:p w:rsidR="007503BF" w:rsidRPr="00D85018" w:rsidP="007503BF" w14:paraId="11DD43E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1228</w:t>
      </w:r>
      <w:r w:rsidRPr="00D85018">
        <w:rPr>
          <w:rStyle w:val="HideTWBExt"/>
          <w:b w:val="0"/>
          <w:noProof w:val="0"/>
        </w:rPr>
        <w:t>&lt;/NumAm&gt;</w:t>
      </w:r>
    </w:p>
    <w:p w:rsidR="007503BF" w:rsidRPr="00D85018" w:rsidP="007503BF" w14:paraId="7082AF36"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60889098" w14:textId="77777777">
      <w:pPr>
        <w:pStyle w:val="NormalBold"/>
      </w:pPr>
      <w:r w:rsidRPr="00D85018">
        <w:rPr>
          <w:rStyle w:val="HideTWBExt"/>
          <w:b w:val="0"/>
          <w:noProof w:val="0"/>
        </w:rPr>
        <w:t>&lt;/RepeatBlock-By&gt;</w:t>
      </w:r>
    </w:p>
    <w:p w:rsidR="007503BF" w:rsidRPr="00D85018" w:rsidP="007503BF" w14:paraId="721FF94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FABCFE5" w14:textId="77777777">
      <w:pPr>
        <w:pStyle w:val="NormalBold"/>
      </w:pPr>
      <w:r w:rsidRPr="00D85018">
        <w:rPr>
          <w:rStyle w:val="HideTWBExt"/>
          <w:b w:val="0"/>
          <w:noProof w:val="0"/>
        </w:rPr>
        <w:t>&lt;Article&gt;</w:t>
      </w:r>
      <w:r w:rsidRPr="00D85018">
        <w:t>Articolo 45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481F3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D5364A1" w14:textId="77777777"/>
        </w:tc>
      </w:tr>
      <w:tr w14:paraId="588353B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0E1AF8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D17E39A" w14:textId="77777777">
            <w:pPr>
              <w:pStyle w:val="AmColumnHeading"/>
            </w:pPr>
            <w:r w:rsidRPr="00D85018">
              <w:t>Emendamento</w:t>
            </w:r>
          </w:p>
        </w:tc>
      </w:tr>
      <w:tr w14:paraId="452ECD4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12EE22E" w14:textId="77777777">
            <w:pPr>
              <w:pStyle w:val="Normal6a"/>
            </w:pPr>
            <w:r w:rsidRPr="00D85018">
              <w:t>2.</w:t>
            </w:r>
            <w:r w:rsidRPr="00D85018">
              <w:tab/>
              <w:t xml:space="preserve">L'amministratore </w:t>
            </w:r>
            <w:r w:rsidRPr="00D85018">
              <w:rPr>
                <w:b/>
                <w:i/>
              </w:rPr>
              <w:t>si astiene dal prendere parte a</w:t>
            </w:r>
            <w:r w:rsidRPr="00D85018">
              <w:t xml:space="preserve"> una decisione </w:t>
            </w:r>
            <w:r w:rsidRPr="00D85018">
              <w:rPr>
                <w:b/>
                <w:i/>
              </w:rPr>
              <w:t>relativa a una questione in cui si trovi in</w:t>
            </w:r>
            <w:r w:rsidRPr="00D85018">
              <w:t xml:space="preserve"> conflitto di interessi, </w:t>
            </w:r>
            <w:r w:rsidRPr="00D85018">
              <w:rPr>
                <w:b/>
                <w:i/>
              </w:rPr>
              <w:t>a meno che l'assemblea generale</w:t>
            </w:r>
            <w:r w:rsidRPr="00D85018">
              <w:t xml:space="preserve"> o </w:t>
            </w:r>
            <w:r w:rsidRPr="00D85018">
              <w:rPr>
                <w:b/>
                <w:i/>
              </w:rPr>
              <w:t>lo</w:t>
            </w:r>
            <w:r w:rsidRPr="00D85018">
              <w:t xml:space="preserve"> statuto non </w:t>
            </w:r>
            <w:r w:rsidRPr="00D85018">
              <w:rPr>
                <w:b/>
                <w:i/>
              </w:rPr>
              <w:t>lo abbiano autorizzato a partecipare a tale</w:t>
            </w:r>
            <w:r w:rsidRPr="00D85018">
              <w:t xml:space="preserve"> decisione.</w:t>
            </w:r>
          </w:p>
        </w:tc>
        <w:tc>
          <w:tcPr>
            <w:tcW w:w="4876" w:type="dxa"/>
            <w:tcBorders>
              <w:top w:val="nil"/>
              <w:left w:val="nil"/>
              <w:bottom w:val="nil"/>
              <w:right w:val="nil"/>
            </w:tcBorders>
          </w:tcPr>
          <w:p w:rsidR="007503BF" w:rsidRPr="00D85018" w:rsidP="002E07E4" w14:paraId="3EA7C49F" w14:textId="77777777">
            <w:pPr>
              <w:pStyle w:val="Normal6a"/>
            </w:pPr>
            <w:r w:rsidRPr="00D85018">
              <w:t>2.</w:t>
            </w:r>
            <w:r w:rsidRPr="00D85018">
              <w:tab/>
              <w:t xml:space="preserve">L'amministratore </w:t>
            </w:r>
            <w:r w:rsidRPr="00D85018">
              <w:rPr>
                <w:b/>
                <w:i/>
              </w:rPr>
              <w:t>interessato non partecipa alle relative deliberazioni o votazioni.</w:t>
            </w:r>
            <w:r w:rsidRPr="00D85018">
              <w:t xml:space="preserve"> </w:t>
            </w:r>
            <w:r w:rsidRPr="00D85018">
              <w:rPr>
                <w:b/>
                <w:i/>
              </w:rPr>
              <w:t>L'assemblea generale può autorizzare un'operazione o</w:t>
            </w:r>
            <w:r w:rsidRPr="00D85018">
              <w:t xml:space="preserve"> una decisione </w:t>
            </w:r>
            <w:r w:rsidRPr="00D85018">
              <w:rPr>
                <w:b/>
                <w:i/>
              </w:rPr>
              <w:t>specifica solo dopo aver ricevuto tutte le informazioni sulla natura e la portata del</w:t>
            </w:r>
            <w:r w:rsidRPr="00D85018">
              <w:t xml:space="preserve"> conflitto di interessi </w:t>
            </w:r>
            <w:r w:rsidRPr="00D85018">
              <w:rPr>
                <w:b/>
                <w:i/>
              </w:rPr>
              <w:t>e senza che l'amministratore o l'azionista interessato</w:t>
            </w:r>
            <w:r w:rsidRPr="00D85018">
              <w:t xml:space="preserve">, </w:t>
            </w:r>
            <w:r w:rsidRPr="00D85018">
              <w:rPr>
                <w:b/>
                <w:i/>
              </w:rPr>
              <w:t>o eventuali parti correlate, partecipino al voto. Le autorizzazioni generali</w:t>
            </w:r>
            <w:r w:rsidRPr="00D85018">
              <w:t xml:space="preserve"> o </w:t>
            </w:r>
            <w:r w:rsidRPr="00D85018">
              <w:rPr>
                <w:b/>
                <w:i/>
              </w:rPr>
              <w:t>preventive nello</w:t>
            </w:r>
            <w:r w:rsidRPr="00D85018">
              <w:t xml:space="preserve"> statuto non </w:t>
            </w:r>
            <w:r w:rsidRPr="00D85018">
              <w:rPr>
                <w:b/>
                <w:i/>
              </w:rPr>
              <w:t>sono valide. 3. In una società con un unico socio, qualora una decisione non possa essere adottata da una persona non interessata, l'esistenza del conflitto, la decisione adottata e la sua motivazione considerando gli interessi della società dovrebbero essere registrate per iscritto, fatte salve le disposizioni dell'articolo 46.</w:t>
            </w:r>
          </w:p>
        </w:tc>
      </w:tr>
    </w:tbl>
    <w:p w:rsidR="007503BF" w:rsidRPr="00D85018" w:rsidP="007503BF" w14:paraId="2F86A5AA"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5B8E486B" w14:textId="77777777">
      <w:r w:rsidRPr="00D85018">
        <w:rPr>
          <w:rStyle w:val="HideTWBExt"/>
          <w:noProof w:val="0"/>
        </w:rPr>
        <w:t>&lt;/Amend&gt;</w:t>
      </w:r>
    </w:p>
    <w:p w:rsidR="007503BF" w:rsidRPr="00D85018" w:rsidP="007503BF" w14:paraId="74DF088D" w14:textId="47CC9D6B">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1229</w:t>
      </w:r>
      <w:r w:rsidRPr="00D85018">
        <w:rPr>
          <w:rStyle w:val="HideTWBExt"/>
          <w:b w:val="0"/>
          <w:noProof w:val="0"/>
        </w:rPr>
        <w:t>&lt;/NumAm&gt;</w:t>
      </w:r>
    </w:p>
    <w:p w:rsidR="007503BF" w:rsidRPr="00D85018" w:rsidP="007503BF" w14:paraId="2B581078"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6C7CA02F" w14:textId="77777777">
      <w:pPr>
        <w:pStyle w:val="NormalBold"/>
      </w:pPr>
      <w:r w:rsidRPr="00D85018">
        <w:rPr>
          <w:rStyle w:val="HideTWBExt"/>
          <w:b w:val="0"/>
          <w:noProof w:val="0"/>
        </w:rPr>
        <w:t>&lt;/RepeatBlock-By&gt;</w:t>
      </w:r>
    </w:p>
    <w:p w:rsidR="007503BF" w:rsidRPr="00D85018" w:rsidP="007503BF" w14:paraId="041A2E0E" w14:textId="2835DC51">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B656FAD" w14:textId="24ABD935">
      <w:pPr>
        <w:pStyle w:val="NormalBold"/>
      </w:pPr>
      <w:r w:rsidRPr="00D85018">
        <w:rPr>
          <w:rStyle w:val="HideTWBExt"/>
          <w:b w:val="0"/>
          <w:noProof w:val="0"/>
        </w:rPr>
        <w:t>&lt;Article&gt;</w:t>
      </w:r>
      <w:r w:rsidRPr="00D85018" w:rsidR="009D25B3">
        <w:t>Articolo 45 – paragrafo</w:t>
      </w:r>
      <w:r w:rsidRPr="00D85018">
        <w:t xml:space="preserve">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C23A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D7A4092" w14:textId="77777777"/>
        </w:tc>
      </w:tr>
      <w:tr w14:paraId="244CC23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AC01522" w14:textId="0C8CB7F5">
            <w:pPr>
              <w:pStyle w:val="AmColumnHeading"/>
            </w:pPr>
            <w:r w:rsidRPr="00D85018">
              <w:t>Testo della Commissione</w:t>
            </w:r>
          </w:p>
        </w:tc>
        <w:tc>
          <w:tcPr>
            <w:tcW w:w="4876" w:type="dxa"/>
            <w:tcBorders>
              <w:top w:val="nil"/>
              <w:left w:val="nil"/>
              <w:bottom w:val="nil"/>
              <w:right w:val="nil"/>
            </w:tcBorders>
          </w:tcPr>
          <w:p w:rsidR="007503BF" w:rsidRPr="00D85018" w:rsidP="002E07E4" w14:paraId="25F788ED" w14:textId="4FEDC05C">
            <w:pPr>
              <w:pStyle w:val="AmColumnHeading"/>
            </w:pPr>
            <w:r w:rsidRPr="00D85018">
              <w:t>Emendamento</w:t>
            </w:r>
          </w:p>
        </w:tc>
      </w:tr>
      <w:tr w14:paraId="4638EF2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FC2A054" w14:textId="77777777">
            <w:pPr>
              <w:pStyle w:val="Normal6a"/>
            </w:pPr>
            <w:r w:rsidRPr="00D85018">
              <w:t>2.</w:t>
            </w:r>
            <w:r w:rsidRPr="00D85018">
              <w:tab/>
              <w:t>L'amministratore si astiene dal prendere parte a una decisione relativa a una questione in cui si trovi in conflitto di interessi, a meno che l'assemblea generale o lo statuto non lo abbiano autorizzato a partecipare a tale decisione.</w:t>
            </w:r>
          </w:p>
        </w:tc>
        <w:tc>
          <w:tcPr>
            <w:tcW w:w="4876" w:type="dxa"/>
            <w:tcBorders>
              <w:top w:val="nil"/>
              <w:left w:val="nil"/>
              <w:bottom w:val="nil"/>
              <w:right w:val="nil"/>
            </w:tcBorders>
          </w:tcPr>
          <w:p w:rsidR="007503BF" w:rsidRPr="00D85018" w:rsidP="002E07E4" w14:paraId="588D77C7" w14:textId="77777777">
            <w:pPr>
              <w:pStyle w:val="Normal6a"/>
            </w:pPr>
            <w:r w:rsidRPr="00D85018">
              <w:t>2.</w:t>
            </w:r>
            <w:r w:rsidRPr="00D85018">
              <w:tab/>
              <w:t>L'amministratore si astiene dal prendere parte a una decisione relativa a una questione in cui si trovi in conflitto di interessi, a meno che l'assemblea generale o lo statuto non lo abbiano autorizzato a partecipare a tale decisione.</w:t>
            </w:r>
            <w:r w:rsidRPr="00D85018">
              <w:rPr>
                <w:b/>
                <w:i/>
              </w:rPr>
              <w:t> Qualora sia stato autorizzato a partecipare a tale decisione, la deliberazione del consiglio di amministrazione deve indicare adeguatamente le ragioni della decisione e il beneficio che ne deriva per la società.</w:t>
            </w:r>
          </w:p>
        </w:tc>
      </w:tr>
    </w:tbl>
    <w:p w:rsidR="007503BF" w:rsidRPr="00D85018" w:rsidP="007503BF" w14:paraId="113B6730"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2EF262DF" w14:textId="18563899">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23C7D4F6" w14:textId="77777777">
      <w:pPr>
        <w:pStyle w:val="AmJustText"/>
      </w:pPr>
      <w:r w:rsidRPr="00D85018">
        <w:t>In caso di deroga — statutaria o assembleare — al dovere di astensione, la delibera consiliare deve motivare adeguatamente le ragioni e il beneficio per la società.</w:t>
      </w:r>
    </w:p>
    <w:p w:rsidR="007503BF" w:rsidRPr="00D85018" w:rsidP="007503BF" w14:paraId="4441B3F0" w14:textId="77777777">
      <w:r w:rsidRPr="00D85018">
        <w:rPr>
          <w:rStyle w:val="HideTWBExt"/>
          <w:noProof w:val="0"/>
        </w:rPr>
        <w:t>&lt;/Amend&gt;</w:t>
      </w:r>
    </w:p>
    <w:p w:rsidR="007503BF" w:rsidRPr="00D85018" w:rsidP="007503BF" w14:paraId="4D5A73C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1230</w:t>
      </w:r>
      <w:r w:rsidRPr="00D85018">
        <w:rPr>
          <w:rStyle w:val="HideTWBExt"/>
          <w:b w:val="0"/>
          <w:noProof w:val="0"/>
        </w:rPr>
        <w:t>&lt;/NumAm&gt;</w:t>
      </w:r>
    </w:p>
    <w:p w:rsidR="007503BF" w:rsidRPr="00D85018" w:rsidP="007503BF" w14:paraId="2218FFC6"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34191E48" w14:textId="77777777">
      <w:pPr>
        <w:pStyle w:val="NormalBold"/>
      </w:pPr>
      <w:r w:rsidRPr="00D85018">
        <w:rPr>
          <w:rStyle w:val="HideTWBExt"/>
          <w:b w:val="0"/>
          <w:noProof w:val="0"/>
        </w:rPr>
        <w:t>&lt;/RepeatBlock-By&gt;</w:t>
      </w:r>
    </w:p>
    <w:p w:rsidR="007503BF" w:rsidRPr="00D85018" w:rsidP="007503BF" w14:paraId="42AB715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62817DB" w14:textId="77777777">
      <w:pPr>
        <w:pStyle w:val="NormalBold"/>
      </w:pPr>
      <w:r w:rsidRPr="00D85018">
        <w:rPr>
          <w:rStyle w:val="HideTWBExt"/>
          <w:b w:val="0"/>
          <w:noProof w:val="0"/>
        </w:rPr>
        <w:t>&lt;Article&gt;</w:t>
      </w:r>
      <w:r w:rsidRPr="00D85018">
        <w:t>Articolo 46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7012D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B281310" w14:textId="77777777"/>
        </w:tc>
      </w:tr>
      <w:tr w14:paraId="4682BF5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590C87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E67FDDD" w14:textId="77777777">
            <w:pPr>
              <w:pStyle w:val="AmColumnHeading"/>
            </w:pPr>
            <w:r w:rsidRPr="00D85018">
              <w:t>Emendamento</w:t>
            </w:r>
          </w:p>
        </w:tc>
      </w:tr>
      <w:tr w14:paraId="348B55C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0F2F4A0" w14:textId="77777777">
            <w:pPr>
              <w:pStyle w:val="Normal6a"/>
            </w:pPr>
            <w:r w:rsidRPr="00D85018">
              <w:t>1.</w:t>
            </w:r>
            <w:r w:rsidRPr="00D85018">
              <w:tab/>
              <w:t>Lo statuto può</w:t>
            </w:r>
            <w:r w:rsidRPr="00D85018">
              <w:rPr>
                <w:b/>
                <w:i/>
              </w:rPr>
              <w:t>:</w:t>
            </w:r>
          </w:p>
        </w:tc>
        <w:tc>
          <w:tcPr>
            <w:tcW w:w="4876" w:type="dxa"/>
            <w:tcBorders>
              <w:top w:val="nil"/>
              <w:left w:val="nil"/>
              <w:bottom w:val="nil"/>
              <w:right w:val="nil"/>
            </w:tcBorders>
          </w:tcPr>
          <w:p w:rsidR="007503BF" w:rsidRPr="00D85018" w:rsidP="002E07E4" w14:paraId="239F6250" w14:textId="77777777">
            <w:pPr>
              <w:pStyle w:val="Normal6a"/>
            </w:pPr>
            <w:r w:rsidRPr="00D85018">
              <w:t>1.</w:t>
            </w:r>
            <w:r w:rsidRPr="00D85018">
              <w:tab/>
            </w:r>
            <w:r w:rsidRPr="00D85018">
              <w:rPr>
                <w:b/>
                <w:i/>
              </w:rPr>
              <w:t>Tutte le operazioni tra l'EU Inc. e un amministratore, un azionista che controlla direttamente o indirettamente la società, o una parte correlata, che non sono effettuate nell'ambito del normale svolgimento dell'attività o che non rispondono alle normali condizioni di mercato, dovrebbero essere notificate in anticipo e approvate dagli amministratori non interessati o, in mancanza di ciò, dall'assemblea generale, senza che la parte interessata o le parti correlate partecipino o votino. L'operazione deve essere documentata per iscritto.</w:t>
            </w:r>
            <w:r w:rsidRPr="00D85018">
              <w:t xml:space="preserve"> Lo statuto può </w:t>
            </w:r>
            <w:r w:rsidRPr="00D85018">
              <w:rPr>
                <w:b/>
                <w:i/>
              </w:rPr>
              <w:t>prevedere garanzie supplementari. Un'eccezione si applica nel caso di una società con un unico socio con un amministratore unico.</w:t>
            </w:r>
          </w:p>
        </w:tc>
      </w:tr>
    </w:tbl>
    <w:p w:rsidR="007503BF" w:rsidRPr="00D85018" w:rsidP="007503BF" w14:paraId="60668E67"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597200D3" w14:textId="77777777">
      <w:r w:rsidRPr="00D85018">
        <w:rPr>
          <w:rStyle w:val="HideTWBExt"/>
          <w:noProof w:val="0"/>
        </w:rPr>
        <w:t>&lt;/Amend&gt;</w:t>
      </w:r>
    </w:p>
    <w:p w:rsidR="007503BF" w:rsidRPr="00D85018" w:rsidP="007503BF" w14:paraId="06876E5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1231</w:t>
      </w:r>
      <w:r w:rsidRPr="00D85018">
        <w:rPr>
          <w:rStyle w:val="HideTWBExt"/>
          <w:b w:val="0"/>
          <w:noProof w:val="0"/>
        </w:rPr>
        <w:t>&lt;/NumAm&gt;</w:t>
      </w:r>
    </w:p>
    <w:p w:rsidR="007503BF" w:rsidRPr="00D85018" w:rsidP="007503BF" w14:paraId="14A1384F"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07F9D85D" w14:textId="77777777">
      <w:pPr>
        <w:pStyle w:val="NormalBold"/>
      </w:pPr>
      <w:r w:rsidRPr="00D85018">
        <w:rPr>
          <w:rStyle w:val="HideTWBExt"/>
          <w:b w:val="0"/>
          <w:noProof w:val="0"/>
        </w:rPr>
        <w:t>&lt;/RepeatBlock-By&gt;</w:t>
      </w:r>
    </w:p>
    <w:p w:rsidR="007503BF" w:rsidRPr="00D85018" w:rsidP="007503BF" w14:paraId="16EE1AF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78D2B87" w14:textId="77777777">
      <w:pPr>
        <w:pStyle w:val="NormalBold"/>
      </w:pPr>
      <w:r w:rsidRPr="00D85018">
        <w:rPr>
          <w:rStyle w:val="HideTWBExt"/>
          <w:b w:val="0"/>
          <w:noProof w:val="0"/>
        </w:rPr>
        <w:t>&lt;Article&gt;</w:t>
      </w:r>
      <w:r w:rsidRPr="00D85018">
        <w:t>Articolo 46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27DB1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DCBC3EC" w14:textId="77777777"/>
        </w:tc>
      </w:tr>
      <w:tr w14:paraId="00B6212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D0D27E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CC15A68" w14:textId="77777777">
            <w:pPr>
              <w:pStyle w:val="AmColumnHeading"/>
            </w:pPr>
            <w:r w:rsidRPr="00D85018">
              <w:t>Emendamento</w:t>
            </w:r>
          </w:p>
        </w:tc>
      </w:tr>
      <w:tr w14:paraId="3A4345F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6236335" w14:textId="77777777">
            <w:pPr>
              <w:pStyle w:val="Normal6a"/>
            </w:pPr>
            <w:r w:rsidRPr="00D85018">
              <w:t>1.</w:t>
            </w:r>
            <w:r w:rsidRPr="00D85018">
              <w:tab/>
              <w:t>Lo statuto può:</w:t>
            </w:r>
          </w:p>
        </w:tc>
        <w:tc>
          <w:tcPr>
            <w:tcW w:w="4876" w:type="dxa"/>
            <w:tcBorders>
              <w:top w:val="nil"/>
              <w:left w:val="nil"/>
              <w:bottom w:val="nil"/>
              <w:right w:val="nil"/>
            </w:tcBorders>
          </w:tcPr>
          <w:p w:rsidR="007503BF" w:rsidRPr="00D85018" w:rsidP="002E07E4" w14:paraId="76A1DA5E" w14:textId="77777777">
            <w:pPr>
              <w:pStyle w:val="Normal6a"/>
            </w:pPr>
            <w:r w:rsidRPr="00D85018">
              <w:t>1.</w:t>
            </w:r>
            <w:r w:rsidRPr="00D85018">
              <w:tab/>
            </w:r>
            <w:r w:rsidRPr="00D85018">
              <w:rPr>
                <w:b/>
                <w:i/>
              </w:rPr>
              <w:t>L'assemblea generale o il consiglio di vigilanza, se previsto dallo statuto, sono informati delle operazioni tra la EU Inc. e gli amministratori, gli azionisti o le parti correlate.</w:t>
            </w:r>
            <w:r w:rsidRPr="00D85018">
              <w:t xml:space="preserve"> Lo statuto può:</w:t>
            </w:r>
          </w:p>
        </w:tc>
      </w:tr>
    </w:tbl>
    <w:p w:rsidR="007503BF" w:rsidRPr="00D85018" w:rsidP="007503BF" w14:paraId="41DF7A9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56E70E9" w14:textId="77777777">
      <w:r w:rsidRPr="00D85018">
        <w:rPr>
          <w:rStyle w:val="HideTWBExt"/>
          <w:noProof w:val="0"/>
        </w:rPr>
        <w:t>&lt;/Amend&gt;</w:t>
      </w:r>
    </w:p>
    <w:p w:rsidR="007503BF" w:rsidRPr="00D85018" w:rsidP="007503BF" w14:paraId="17D508F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1232</w:t>
      </w:r>
      <w:r w:rsidRPr="00D85018">
        <w:rPr>
          <w:rStyle w:val="HideTWBExt"/>
          <w:b w:val="0"/>
          <w:noProof w:val="0"/>
        </w:rPr>
        <w:t>&lt;/NumAm&gt;</w:t>
      </w:r>
    </w:p>
    <w:p w:rsidR="007503BF" w:rsidRPr="00D85018" w:rsidP="007503BF" w14:paraId="62C63C8E"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6A0DF657" w14:textId="77777777">
      <w:pPr>
        <w:pStyle w:val="NormalBold"/>
      </w:pPr>
      <w:r w:rsidRPr="00D85018">
        <w:rPr>
          <w:rStyle w:val="HideTWBExt"/>
          <w:b w:val="0"/>
          <w:noProof w:val="0"/>
        </w:rPr>
        <w:t>&lt;/RepeatBlock-By&gt;</w:t>
      </w:r>
    </w:p>
    <w:p w:rsidR="007503BF" w:rsidRPr="00D85018" w:rsidP="007503BF" w14:paraId="34B050E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B1BA971" w14:textId="77777777">
      <w:pPr>
        <w:pStyle w:val="NormalBold"/>
      </w:pPr>
      <w:r w:rsidRPr="00D85018">
        <w:rPr>
          <w:rStyle w:val="HideTWBExt"/>
          <w:b w:val="0"/>
          <w:noProof w:val="0"/>
        </w:rPr>
        <w:t>&lt;Article&gt;</w:t>
      </w:r>
      <w:r w:rsidRPr="00D85018">
        <w:t>Articolo 46 – paragrafo 1 – lettera 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E1CA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F404EDC" w14:textId="77777777"/>
        </w:tc>
      </w:tr>
      <w:tr w14:paraId="6C6F080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B3EC8A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2A4842A" w14:textId="77777777">
            <w:pPr>
              <w:pStyle w:val="AmColumnHeading"/>
            </w:pPr>
            <w:r w:rsidRPr="00D85018">
              <w:t>Emendamento</w:t>
            </w:r>
          </w:p>
        </w:tc>
      </w:tr>
      <w:tr w14:paraId="2B9D92A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A93433D" w14:textId="77777777">
            <w:pPr>
              <w:pStyle w:val="Normal6a"/>
            </w:pPr>
            <w:r w:rsidRPr="00D85018">
              <w:rPr>
                <w:b/>
                <w:i/>
              </w:rPr>
              <w:t>(a)</w:t>
            </w:r>
            <w:r w:rsidRPr="00D85018">
              <w:tab/>
            </w:r>
            <w:r w:rsidRPr="00D85018">
              <w:rPr>
                <w:b/>
                <w:i/>
              </w:rPr>
              <w:t>richiedere che alcune o tutte le operazioni tra la EU Inc. e alcuni o tutti gli amministratori, gli azionisti o i soggetti correlati siano approvate dal consiglio di amministrazione, dall'assemblea generale o dagli amministratori o azionisti non coinvolti in tali operazioni o che siano portate a loro conoscenza;</w:t>
            </w:r>
          </w:p>
        </w:tc>
        <w:tc>
          <w:tcPr>
            <w:tcW w:w="4876" w:type="dxa"/>
            <w:tcBorders>
              <w:top w:val="nil"/>
              <w:left w:val="nil"/>
              <w:bottom w:val="nil"/>
              <w:right w:val="nil"/>
            </w:tcBorders>
          </w:tcPr>
          <w:p w:rsidR="007503BF" w:rsidRPr="00D85018" w:rsidP="002E07E4" w14:paraId="7E876794" w14:textId="77777777">
            <w:pPr>
              <w:pStyle w:val="Normal6a"/>
            </w:pPr>
            <w:r w:rsidRPr="00D85018">
              <w:rPr>
                <w:b/>
                <w:i/>
              </w:rPr>
              <w:t>soppresso</w:t>
            </w:r>
          </w:p>
        </w:tc>
      </w:tr>
    </w:tbl>
    <w:p w:rsidR="007503BF" w:rsidRPr="00D85018" w:rsidP="007503BF" w14:paraId="5710BEB4"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3870E0A6" w14:textId="77777777">
      <w:r w:rsidRPr="00D85018">
        <w:rPr>
          <w:rStyle w:val="HideTWBExt"/>
          <w:noProof w:val="0"/>
        </w:rPr>
        <w:t>&lt;/Amend&gt;</w:t>
      </w:r>
    </w:p>
    <w:p w:rsidR="007503BF" w:rsidRPr="00D85018" w:rsidP="007503BF" w14:paraId="36622F5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1233</w:t>
      </w:r>
      <w:r w:rsidRPr="00D85018">
        <w:rPr>
          <w:rStyle w:val="HideTWBExt"/>
          <w:b w:val="0"/>
          <w:noProof w:val="0"/>
        </w:rPr>
        <w:t>&lt;/NumAm&gt;</w:t>
      </w:r>
    </w:p>
    <w:p w:rsidR="007503BF" w:rsidRPr="00D85018" w:rsidP="007503BF" w14:paraId="6FBF462A"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17F3BB7C" w14:textId="77777777">
      <w:pPr>
        <w:pStyle w:val="NormalBold"/>
      </w:pPr>
      <w:r w:rsidRPr="00D85018">
        <w:rPr>
          <w:rStyle w:val="HideTWBExt"/>
          <w:b w:val="0"/>
          <w:noProof w:val="0"/>
        </w:rPr>
        <w:t>&lt;/RepeatBlock-By&gt;</w:t>
      </w:r>
    </w:p>
    <w:p w:rsidR="007503BF" w:rsidRPr="00D85018" w:rsidP="007503BF" w14:paraId="7C6C523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29A334F" w14:textId="77777777">
      <w:pPr>
        <w:pStyle w:val="NormalBold"/>
      </w:pPr>
      <w:r w:rsidRPr="00D85018">
        <w:rPr>
          <w:rStyle w:val="HideTWBExt"/>
          <w:b w:val="0"/>
          <w:noProof w:val="0"/>
        </w:rPr>
        <w:t>&lt;Article&gt;</w:t>
      </w:r>
      <w:r w:rsidRPr="00D85018">
        <w:t>Articolo 46 – paragrafo 1 – lettera 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2492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0AF544F" w14:textId="77777777"/>
        </w:tc>
      </w:tr>
      <w:tr w14:paraId="163F19E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6FCE03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E336F3B" w14:textId="77777777">
            <w:pPr>
              <w:pStyle w:val="AmColumnHeading"/>
            </w:pPr>
            <w:r w:rsidRPr="00D85018">
              <w:t>Emendamento</w:t>
            </w:r>
          </w:p>
        </w:tc>
      </w:tr>
      <w:tr w14:paraId="07978B9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DD27DBB" w14:textId="77777777">
            <w:pPr>
              <w:pStyle w:val="Normal6a"/>
            </w:pPr>
            <w:r w:rsidRPr="00D85018">
              <w:t>(a)</w:t>
            </w:r>
            <w:r w:rsidRPr="00D85018">
              <w:tab/>
              <w:t xml:space="preserve">richiedere che </w:t>
            </w:r>
            <w:r w:rsidRPr="00D85018">
              <w:rPr>
                <w:b/>
                <w:i/>
              </w:rPr>
              <w:t>alcune o tutte</w:t>
            </w:r>
            <w:r w:rsidRPr="00D85018">
              <w:t xml:space="preserve"> le operazioni </w:t>
            </w:r>
            <w:r w:rsidRPr="00D85018">
              <w:rPr>
                <w:b/>
                <w:i/>
              </w:rPr>
              <w:t>tra la EU Inc. e alcuni o tutti gli amministratori, gli azionisti</w:t>
            </w:r>
            <w:r w:rsidRPr="00D85018">
              <w:t xml:space="preserve"> o </w:t>
            </w:r>
            <w:r w:rsidRPr="00D85018">
              <w:rPr>
                <w:b/>
                <w:i/>
              </w:rPr>
              <w:t>i soggetti correlati siano approvate dal</w:t>
            </w:r>
            <w:r w:rsidRPr="00D85018">
              <w:t xml:space="preserve"> consiglio di </w:t>
            </w:r>
            <w:r w:rsidRPr="00D85018">
              <w:rPr>
                <w:b/>
                <w:i/>
              </w:rPr>
              <w:t>amministrazione</w:t>
            </w:r>
            <w:r w:rsidRPr="00D85018">
              <w:t xml:space="preserve">, </w:t>
            </w:r>
            <w:r w:rsidRPr="00D85018">
              <w:rPr>
                <w:b/>
                <w:i/>
              </w:rPr>
              <w:t>dall'assemblea generale o dagli amministratori</w:t>
            </w:r>
            <w:r w:rsidRPr="00D85018">
              <w:t xml:space="preserve"> o azionisti non coinvolti in tali operazioni </w:t>
            </w:r>
            <w:r w:rsidRPr="00D85018">
              <w:rPr>
                <w:b/>
                <w:i/>
              </w:rPr>
              <w:t>o che siano portate a loro conoscenza</w:t>
            </w:r>
            <w:r w:rsidRPr="00D85018">
              <w:t>;</w:t>
            </w:r>
          </w:p>
        </w:tc>
        <w:tc>
          <w:tcPr>
            <w:tcW w:w="4876" w:type="dxa"/>
            <w:tcBorders>
              <w:top w:val="nil"/>
              <w:left w:val="nil"/>
              <w:bottom w:val="nil"/>
              <w:right w:val="nil"/>
            </w:tcBorders>
          </w:tcPr>
          <w:p w:rsidR="007503BF" w:rsidRPr="00D85018" w:rsidP="002E07E4" w14:paraId="5F2E203C" w14:textId="77777777">
            <w:pPr>
              <w:pStyle w:val="Normal6a"/>
            </w:pPr>
            <w:r w:rsidRPr="00D85018">
              <w:t>(a)</w:t>
            </w:r>
            <w:r w:rsidRPr="00D85018">
              <w:tab/>
              <w:t xml:space="preserve">richiedere che le operazioni </w:t>
            </w:r>
            <w:r w:rsidRPr="00D85018">
              <w:rPr>
                <w:b/>
                <w:i/>
              </w:rPr>
              <w:t>con soggetti correlati siano approvate dall'assemblea generale</w:t>
            </w:r>
            <w:r w:rsidRPr="00D85018">
              <w:t xml:space="preserve"> o </w:t>
            </w:r>
            <w:r w:rsidRPr="00D85018">
              <w:rPr>
                <w:b/>
                <w:i/>
              </w:rPr>
              <w:t>da un</w:t>
            </w:r>
            <w:r w:rsidRPr="00D85018">
              <w:t xml:space="preserve"> consiglio di </w:t>
            </w:r>
            <w:r w:rsidRPr="00D85018">
              <w:rPr>
                <w:b/>
                <w:i/>
              </w:rPr>
              <w:t>vigilanza</w:t>
            </w:r>
            <w:r w:rsidRPr="00D85018">
              <w:t xml:space="preserve">, </w:t>
            </w:r>
            <w:r w:rsidRPr="00D85018">
              <w:rPr>
                <w:b/>
                <w:i/>
              </w:rPr>
              <w:t>se del caso,</w:t>
            </w:r>
            <w:r w:rsidRPr="00D85018">
              <w:t xml:space="preserve"> o azionisti non coinvolti in tali operazioni;</w:t>
            </w:r>
          </w:p>
        </w:tc>
      </w:tr>
    </w:tbl>
    <w:p w:rsidR="007503BF" w:rsidRPr="00D85018" w:rsidP="007503BF" w14:paraId="5BD2177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5DBD9C6" w14:textId="77777777">
      <w:r w:rsidRPr="00D85018">
        <w:rPr>
          <w:rStyle w:val="HideTWBExt"/>
          <w:noProof w:val="0"/>
        </w:rPr>
        <w:t>&lt;/Amend&gt;</w:t>
      </w:r>
    </w:p>
    <w:p w:rsidR="007503BF" w:rsidRPr="00D85018" w:rsidP="007503BF" w14:paraId="627848A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1234</w:t>
      </w:r>
      <w:r w:rsidRPr="00D85018">
        <w:rPr>
          <w:rStyle w:val="HideTWBExt"/>
          <w:b w:val="0"/>
          <w:noProof w:val="0"/>
        </w:rPr>
        <w:t>&lt;/NumAm&gt;</w:t>
      </w:r>
    </w:p>
    <w:p w:rsidR="007503BF" w:rsidRPr="00D85018" w:rsidP="007503BF" w14:paraId="3B876850"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54B98965" w14:textId="77777777">
      <w:pPr>
        <w:pStyle w:val="NormalBold"/>
      </w:pPr>
      <w:r w:rsidRPr="00D85018">
        <w:rPr>
          <w:rStyle w:val="HideTWBExt"/>
          <w:b w:val="0"/>
          <w:noProof w:val="0"/>
        </w:rPr>
        <w:t>&lt;/RepeatBlock-By&gt;</w:t>
      </w:r>
    </w:p>
    <w:p w:rsidR="007503BF" w:rsidRPr="00D85018" w:rsidP="007503BF" w14:paraId="6CD8DAB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64B24A0" w14:textId="77777777">
      <w:pPr>
        <w:pStyle w:val="NormalBold"/>
      </w:pPr>
      <w:r w:rsidRPr="00D85018">
        <w:rPr>
          <w:rStyle w:val="HideTWBExt"/>
          <w:b w:val="0"/>
          <w:noProof w:val="0"/>
        </w:rPr>
        <w:t>&lt;Article&gt;</w:t>
      </w:r>
      <w:r w:rsidRPr="00D85018">
        <w:t>Articolo 46 – paragrafo 1 – lettera b</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E2472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BC8E412" w14:textId="77777777"/>
        </w:tc>
      </w:tr>
      <w:tr w14:paraId="6E62512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7CF867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F6770E1" w14:textId="77777777">
            <w:pPr>
              <w:pStyle w:val="AmColumnHeading"/>
            </w:pPr>
            <w:r w:rsidRPr="00D85018">
              <w:t>Emendamento</w:t>
            </w:r>
          </w:p>
        </w:tc>
      </w:tr>
      <w:tr w14:paraId="5A9A976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CD0819D" w14:textId="77777777">
            <w:pPr>
              <w:pStyle w:val="Normal6a"/>
            </w:pPr>
            <w:r w:rsidRPr="00D85018">
              <w:rPr>
                <w:b/>
                <w:i/>
              </w:rPr>
              <w:t>(b)</w:t>
            </w:r>
            <w:r w:rsidRPr="00D85018">
              <w:tab/>
            </w:r>
            <w:r w:rsidRPr="00D85018">
              <w:rPr>
                <w:b/>
                <w:i/>
              </w:rPr>
              <w:t>specificare le operazioni con soggetti correlati che, a causa del loro scopo, del loro prezzo o di qualsiasi altra caratteristica dell'operazione stessa, sono considerate in conflitto con l'interesse superiore della società EU Inc. e non devono essere concluse.</w:t>
            </w:r>
          </w:p>
        </w:tc>
        <w:tc>
          <w:tcPr>
            <w:tcW w:w="4876" w:type="dxa"/>
            <w:tcBorders>
              <w:top w:val="nil"/>
              <w:left w:val="nil"/>
              <w:bottom w:val="nil"/>
              <w:right w:val="nil"/>
            </w:tcBorders>
          </w:tcPr>
          <w:p w:rsidR="007503BF" w:rsidRPr="00D85018" w:rsidP="002E07E4" w14:paraId="76093747" w14:textId="77777777">
            <w:pPr>
              <w:pStyle w:val="Normal6a"/>
            </w:pPr>
            <w:r w:rsidRPr="00D85018">
              <w:rPr>
                <w:b/>
                <w:i/>
              </w:rPr>
              <w:t>soppresso</w:t>
            </w:r>
          </w:p>
        </w:tc>
      </w:tr>
    </w:tbl>
    <w:p w:rsidR="007503BF" w:rsidRPr="00D85018" w:rsidP="007503BF" w14:paraId="77B01B84"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3A1C9EE0" w14:textId="77777777">
      <w:r w:rsidRPr="00D85018">
        <w:rPr>
          <w:rStyle w:val="HideTWBExt"/>
          <w:noProof w:val="0"/>
        </w:rPr>
        <w:t>&lt;/Amend&gt;</w:t>
      </w:r>
    </w:p>
    <w:p w:rsidR="007503BF" w:rsidRPr="00D85018" w:rsidP="007503BF" w14:paraId="1F17EC9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1235</w:t>
      </w:r>
      <w:r w:rsidRPr="00D85018">
        <w:rPr>
          <w:rStyle w:val="HideTWBExt"/>
          <w:b w:val="0"/>
          <w:noProof w:val="0"/>
        </w:rPr>
        <w:t>&lt;/NumAm&gt;</w:t>
      </w:r>
    </w:p>
    <w:p w:rsidR="007503BF" w:rsidRPr="00D85018" w:rsidP="007503BF" w14:paraId="73DB627F"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425E8A96" w14:textId="77777777">
      <w:pPr>
        <w:pStyle w:val="NormalBold"/>
      </w:pPr>
      <w:r w:rsidRPr="00D85018">
        <w:rPr>
          <w:rStyle w:val="HideTWBExt"/>
          <w:b w:val="0"/>
          <w:noProof w:val="0"/>
        </w:rPr>
        <w:t>&lt;/RepeatBlock-By&gt;</w:t>
      </w:r>
    </w:p>
    <w:p w:rsidR="007503BF" w:rsidRPr="00D85018" w:rsidP="007503BF" w14:paraId="3FF77E6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4B9DE96" w14:textId="77777777">
      <w:pPr>
        <w:pStyle w:val="NormalBold"/>
      </w:pPr>
      <w:r w:rsidRPr="00D85018">
        <w:rPr>
          <w:rStyle w:val="HideTWBExt"/>
          <w:b w:val="0"/>
          <w:noProof w:val="0"/>
        </w:rPr>
        <w:t>&lt;Article&gt;</w:t>
      </w:r>
      <w:r w:rsidRPr="00D85018">
        <w:t>Articolo 46 – paragrafo 1 – comma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5C92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99CE2CE" w14:textId="77777777"/>
        </w:tc>
      </w:tr>
      <w:tr w14:paraId="1E0CB73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2F2F8F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E452797" w14:textId="77777777">
            <w:pPr>
              <w:pStyle w:val="AmColumnHeading"/>
            </w:pPr>
            <w:r w:rsidRPr="00D85018">
              <w:t>Emendamento</w:t>
            </w:r>
          </w:p>
        </w:tc>
      </w:tr>
      <w:tr w14:paraId="3B56D78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8DE1112" w14:textId="77777777">
            <w:pPr>
              <w:pStyle w:val="Normal6a"/>
            </w:pPr>
          </w:p>
        </w:tc>
        <w:tc>
          <w:tcPr>
            <w:tcW w:w="4876" w:type="dxa"/>
            <w:tcBorders>
              <w:top w:val="nil"/>
              <w:left w:val="nil"/>
              <w:bottom w:val="nil"/>
              <w:right w:val="nil"/>
            </w:tcBorders>
          </w:tcPr>
          <w:p w:rsidR="007503BF" w:rsidRPr="00D85018" w:rsidP="002E07E4" w14:paraId="2A41DA0C" w14:textId="77777777">
            <w:pPr>
              <w:pStyle w:val="Normal6a"/>
            </w:pPr>
            <w:r w:rsidRPr="00D85018">
              <w:rPr>
                <w:b/>
                <w:i/>
              </w:rPr>
              <w:t>Le operazioni svolte nel corso del normale svolgimento dell'attività e concluse in normali condizioni di mercato non sono considerate operazioni con soggetti correlati.</w:t>
            </w:r>
          </w:p>
        </w:tc>
      </w:tr>
    </w:tbl>
    <w:p w:rsidR="007503BF" w:rsidRPr="00D85018" w:rsidP="007503BF" w14:paraId="0D970F5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7353AE6"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50217AC5" w14:textId="77777777">
      <w:pPr>
        <w:pStyle w:val="AmJustText"/>
      </w:pPr>
      <w:r w:rsidRPr="00D85018">
        <w:t>Correlato all'intero paragrafo 1, a tutti i punti del paragrafo 1.</w:t>
      </w:r>
    </w:p>
    <w:p w:rsidR="007503BF" w:rsidRPr="00D85018" w:rsidP="007503BF" w14:paraId="2F6FC317" w14:textId="77777777">
      <w:r w:rsidRPr="00D85018">
        <w:rPr>
          <w:rStyle w:val="HideTWBExt"/>
          <w:noProof w:val="0"/>
        </w:rPr>
        <w:t>&lt;/Amend&gt;</w:t>
      </w:r>
    </w:p>
    <w:p w:rsidR="007503BF" w:rsidRPr="00D85018" w:rsidP="007503BF" w14:paraId="19FFBF1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1236</w:t>
      </w:r>
      <w:r w:rsidRPr="00D85018">
        <w:rPr>
          <w:rStyle w:val="HideTWBExt"/>
          <w:b w:val="0"/>
          <w:noProof w:val="0"/>
        </w:rPr>
        <w:t>&lt;/NumAm&gt;</w:t>
      </w:r>
    </w:p>
    <w:p w:rsidR="007503BF" w:rsidRPr="00D85018" w:rsidP="007503BF" w14:paraId="0351B829" w14:textId="77777777">
      <w:pPr>
        <w:pStyle w:val="NormalBold"/>
      </w:pPr>
      <w:r w:rsidRPr="00D85018">
        <w:rPr>
          <w:rStyle w:val="HideTWBExt"/>
          <w:b w:val="0"/>
          <w:noProof w:val="0"/>
        </w:rPr>
        <w:t>&lt;RepeatBlock-By&gt;&lt;Members&gt;</w:t>
      </w:r>
      <w:r w:rsidRPr="00D85018">
        <w:t>Pascale Piera, Juan Carlos Girauta Vidal, Ernő Schaller-Baross, Raffaele Stancanelli</w:t>
      </w:r>
      <w:r w:rsidRPr="00D85018">
        <w:rPr>
          <w:rStyle w:val="HideTWBExt"/>
          <w:b w:val="0"/>
          <w:noProof w:val="0"/>
        </w:rPr>
        <w:t>&lt;/Members&gt;</w:t>
      </w:r>
    </w:p>
    <w:p w:rsidR="007503BF" w:rsidRPr="00D85018" w:rsidP="007503BF" w14:paraId="7112AD38" w14:textId="77777777">
      <w:pPr>
        <w:pStyle w:val="NormalBold"/>
      </w:pPr>
      <w:r w:rsidRPr="00D85018">
        <w:rPr>
          <w:rStyle w:val="HideTWBExt"/>
          <w:b w:val="0"/>
          <w:noProof w:val="0"/>
        </w:rPr>
        <w:t>&lt;/RepeatBlock-By&gt;</w:t>
      </w:r>
    </w:p>
    <w:p w:rsidR="007503BF" w:rsidRPr="00D85018" w:rsidP="007503BF" w14:paraId="748C439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40AE222" w14:textId="77777777">
      <w:pPr>
        <w:pStyle w:val="NormalBold"/>
      </w:pPr>
      <w:r w:rsidRPr="00D85018">
        <w:rPr>
          <w:rStyle w:val="HideTWBExt"/>
          <w:b w:val="0"/>
          <w:noProof w:val="0"/>
        </w:rPr>
        <w:t>&lt;Article&gt;</w:t>
      </w:r>
      <w:r w:rsidRPr="00D85018">
        <w:t>Articolo 46 – paragrafo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375F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092152E" w14:textId="77777777"/>
        </w:tc>
      </w:tr>
      <w:tr w14:paraId="7909C1C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A10EF6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6BC18A2" w14:textId="77777777">
            <w:pPr>
              <w:pStyle w:val="AmColumnHeading"/>
            </w:pPr>
            <w:r w:rsidRPr="00D85018">
              <w:t>Emendamento</w:t>
            </w:r>
          </w:p>
        </w:tc>
      </w:tr>
      <w:tr w14:paraId="5953E10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65B378D" w14:textId="77777777">
            <w:pPr>
              <w:pStyle w:val="Normal6a"/>
            </w:pPr>
          </w:p>
        </w:tc>
        <w:tc>
          <w:tcPr>
            <w:tcW w:w="4876" w:type="dxa"/>
            <w:tcBorders>
              <w:top w:val="nil"/>
              <w:left w:val="nil"/>
              <w:bottom w:val="nil"/>
              <w:right w:val="nil"/>
            </w:tcBorders>
          </w:tcPr>
          <w:p w:rsidR="007503BF" w:rsidRPr="00D85018" w:rsidP="002E07E4" w14:paraId="746ECA4D" w14:textId="77777777">
            <w:pPr>
              <w:pStyle w:val="Normal6a"/>
            </w:pPr>
            <w:r w:rsidRPr="00D85018">
              <w:rPr>
                <w:b/>
                <w:i/>
              </w:rPr>
              <w:t>1 bis.</w:t>
            </w:r>
            <w:r w:rsidRPr="00D85018">
              <w:tab/>
            </w:r>
            <w:r w:rsidRPr="00D85018">
              <w:rPr>
                <w:b/>
                <w:i/>
              </w:rPr>
              <w:t>Se lo statuto non contiene requisiti o specifiche ai sensi del paragrafo 1, le operazioni tra la società EU Inc. e i suoi amministratori, azionisti o soggetti correlati sono disciplinate dal diritto nazionale.</w:t>
            </w:r>
          </w:p>
        </w:tc>
      </w:tr>
    </w:tbl>
    <w:p w:rsidR="007503BF" w:rsidRPr="00D85018" w:rsidP="007503BF" w14:paraId="01EBFF71" w14:textId="77777777">
      <w:pPr>
        <w:pStyle w:val="AmOrLang"/>
      </w:pPr>
      <w:r w:rsidRPr="00D85018">
        <w:t xml:space="preserve">Or. </w:t>
      </w:r>
      <w:r w:rsidRPr="00D85018">
        <w:rPr>
          <w:rStyle w:val="HideTWBExt"/>
          <w:noProof w:val="0"/>
        </w:rPr>
        <w:t>&lt;Original&gt;</w:t>
      </w:r>
      <w:r w:rsidRPr="00D85018">
        <w:rPr>
          <w:rStyle w:val="HideTWBInt"/>
          <w:noProof w:val="0"/>
        </w:rPr>
        <w:t>{FR}</w:t>
      </w:r>
      <w:r w:rsidRPr="00D85018">
        <w:t>fr</w:t>
      </w:r>
      <w:r w:rsidRPr="00D85018">
        <w:rPr>
          <w:rStyle w:val="HideTWBExt"/>
          <w:noProof w:val="0"/>
        </w:rPr>
        <w:t>&lt;/Original&gt;</w:t>
      </w:r>
    </w:p>
    <w:p w:rsidR="007503BF" w:rsidRPr="00D85018" w:rsidP="007503BF" w14:paraId="55B3533D" w14:textId="77777777">
      <w:r w:rsidRPr="00D85018">
        <w:rPr>
          <w:rStyle w:val="HideTWBExt"/>
          <w:noProof w:val="0"/>
        </w:rPr>
        <w:t>&lt;/Amend&gt;</w:t>
      </w:r>
    </w:p>
    <w:p w:rsidR="007503BF" w:rsidRPr="00D85018" w:rsidP="007503BF" w14:paraId="20628DD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1237</w:t>
      </w:r>
      <w:r w:rsidRPr="00D85018">
        <w:rPr>
          <w:rStyle w:val="HideTWBExt"/>
          <w:b w:val="0"/>
          <w:noProof w:val="0"/>
        </w:rPr>
        <w:t>&lt;/NumAm&gt;</w:t>
      </w:r>
    </w:p>
    <w:p w:rsidR="007503BF" w:rsidRPr="00D85018" w:rsidP="007503BF" w14:paraId="7FE8DEB3"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23B4788F" w14:textId="77777777">
      <w:pPr>
        <w:pStyle w:val="NormalBold"/>
      </w:pPr>
      <w:r w:rsidRPr="00D85018">
        <w:rPr>
          <w:rStyle w:val="HideTWBExt"/>
          <w:b w:val="0"/>
          <w:noProof w:val="0"/>
        </w:rPr>
        <w:t>&lt;/RepeatBlock-By&gt;</w:t>
      </w:r>
    </w:p>
    <w:p w:rsidR="007503BF" w:rsidRPr="00D85018" w:rsidP="007503BF" w14:paraId="5D81BF6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59951EC" w14:textId="77777777">
      <w:pPr>
        <w:pStyle w:val="NormalBold"/>
      </w:pPr>
      <w:r w:rsidRPr="00D85018">
        <w:rPr>
          <w:rStyle w:val="HideTWBExt"/>
          <w:b w:val="0"/>
          <w:noProof w:val="0"/>
        </w:rPr>
        <w:t>&lt;Article&gt;</w:t>
      </w:r>
      <w:r w:rsidRPr="00D85018">
        <w:t>Articolo 46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4312F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5E8B3B5" w14:textId="77777777"/>
        </w:tc>
      </w:tr>
      <w:tr w14:paraId="5C46A01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73AD93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7AB9382" w14:textId="77777777">
            <w:pPr>
              <w:pStyle w:val="AmColumnHeading"/>
            </w:pPr>
            <w:r w:rsidRPr="00D85018">
              <w:t>Emendamento</w:t>
            </w:r>
          </w:p>
        </w:tc>
      </w:tr>
      <w:tr w14:paraId="664E544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C797A17" w14:textId="77777777">
            <w:pPr>
              <w:pStyle w:val="Normal6a"/>
            </w:pPr>
            <w:r w:rsidRPr="00D85018">
              <w:t>2.</w:t>
            </w:r>
            <w:r w:rsidRPr="00D85018">
              <w:tab/>
            </w:r>
            <w:r w:rsidRPr="00D85018">
              <w:rPr>
                <w:b/>
                <w:i/>
              </w:rPr>
              <w:t>Qualora un'operazione sia conclusa con un amministratore o un azionista in violazione delle pertinenti disposizioni dello statuto adottate a norma</w:t>
            </w:r>
            <w:r w:rsidRPr="00D85018">
              <w:t xml:space="preserve"> del paragrafo 1</w:t>
            </w:r>
            <w:r w:rsidRPr="00D85018">
              <w:rPr>
                <w:b/>
                <w:i/>
              </w:rPr>
              <w:t>, l'amministratore o l'azionista interessato è responsabile</w:t>
            </w:r>
            <w:r w:rsidRPr="00D85018">
              <w:t xml:space="preserve"> di </w:t>
            </w:r>
            <w:r w:rsidRPr="00D85018">
              <w:rPr>
                <w:b/>
                <w:i/>
              </w:rPr>
              <w:t>qualsiasi danno causato alla società EU Inc. a seguito di tale operazione</w:t>
            </w:r>
            <w:r w:rsidRPr="00D85018">
              <w:t>.</w:t>
            </w:r>
          </w:p>
        </w:tc>
        <w:tc>
          <w:tcPr>
            <w:tcW w:w="4876" w:type="dxa"/>
            <w:tcBorders>
              <w:top w:val="nil"/>
              <w:left w:val="nil"/>
              <w:bottom w:val="nil"/>
              <w:right w:val="nil"/>
            </w:tcBorders>
          </w:tcPr>
          <w:p w:rsidR="007503BF" w:rsidRPr="00D85018" w:rsidP="002E07E4" w14:paraId="7B4D7A00" w14:textId="77777777">
            <w:pPr>
              <w:pStyle w:val="Normal6a"/>
            </w:pPr>
            <w:r w:rsidRPr="00D85018">
              <w:t>2.</w:t>
            </w:r>
            <w:r w:rsidRPr="00D85018">
              <w:tab/>
            </w:r>
            <w:r w:rsidRPr="00D85018">
              <w:rPr>
                <w:b/>
                <w:i/>
              </w:rPr>
              <w:t>Il soggetto interessato è responsabile nei confronti della società EU Inc. per i danni causati quando l'operazione ha avuto luogo in violazione</w:t>
            </w:r>
            <w:r w:rsidRPr="00D85018">
              <w:t xml:space="preserve"> del paragrafo 1</w:t>
            </w:r>
            <w:r w:rsidRPr="00D85018">
              <w:rPr>
                <w:b/>
                <w:i/>
              </w:rPr>
              <w:t>. Tale responsabilità lascia impregiudicati gli altri mezzi di ricorso previsti dal diritto nazionale applicabile.</w:t>
            </w:r>
          </w:p>
        </w:tc>
      </w:tr>
    </w:tbl>
    <w:p w:rsidR="007503BF" w:rsidRPr="00D85018" w:rsidP="007503BF" w14:paraId="6604E304"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6485F082" w14:textId="77777777">
      <w:r w:rsidRPr="00D85018">
        <w:rPr>
          <w:rStyle w:val="HideTWBExt"/>
          <w:noProof w:val="0"/>
        </w:rPr>
        <w:t>&lt;/Amend&gt;</w:t>
      </w:r>
    </w:p>
    <w:p w:rsidR="007503BF" w:rsidRPr="00D85018" w:rsidP="007503BF" w14:paraId="29F73B5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1238</w:t>
      </w:r>
      <w:r w:rsidRPr="00D85018">
        <w:rPr>
          <w:rStyle w:val="HideTWBExt"/>
          <w:b w:val="0"/>
          <w:noProof w:val="0"/>
        </w:rPr>
        <w:t>&lt;/NumAm&gt;</w:t>
      </w:r>
    </w:p>
    <w:p w:rsidR="007503BF" w:rsidRPr="00D85018" w:rsidP="007503BF" w14:paraId="0CAC9EE0"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5557AD2C" w14:textId="77777777">
      <w:pPr>
        <w:pStyle w:val="NormalBold"/>
      </w:pPr>
      <w:r w:rsidRPr="00D85018">
        <w:rPr>
          <w:rStyle w:val="HideTWBExt"/>
          <w:b w:val="0"/>
          <w:noProof w:val="0"/>
        </w:rPr>
        <w:t>&lt;/RepeatBlock-By&gt;</w:t>
      </w:r>
    </w:p>
    <w:p w:rsidR="007503BF" w:rsidRPr="00D85018" w:rsidP="007503BF" w14:paraId="1F9B5AD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5F976A6" w14:textId="77777777">
      <w:pPr>
        <w:pStyle w:val="NormalBold"/>
      </w:pPr>
      <w:r w:rsidRPr="00D85018">
        <w:rPr>
          <w:rStyle w:val="HideTWBExt"/>
          <w:b w:val="0"/>
          <w:noProof w:val="0"/>
        </w:rPr>
        <w:t>&lt;Article&gt;</w:t>
      </w:r>
      <w:r w:rsidRPr="00D85018">
        <w:t>Articolo 46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E951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E499824" w14:textId="77777777"/>
        </w:tc>
      </w:tr>
      <w:tr w14:paraId="324D3BD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F8B531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EFEDC11" w14:textId="77777777">
            <w:pPr>
              <w:pStyle w:val="AmColumnHeading"/>
            </w:pPr>
            <w:r w:rsidRPr="00D85018">
              <w:t>Emendamento</w:t>
            </w:r>
          </w:p>
        </w:tc>
      </w:tr>
      <w:tr w14:paraId="32D239A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7FD5B67" w14:textId="77777777">
            <w:pPr>
              <w:pStyle w:val="Normal6a"/>
            </w:pPr>
          </w:p>
        </w:tc>
        <w:tc>
          <w:tcPr>
            <w:tcW w:w="4876" w:type="dxa"/>
            <w:tcBorders>
              <w:top w:val="nil"/>
              <w:left w:val="nil"/>
              <w:bottom w:val="nil"/>
              <w:right w:val="nil"/>
            </w:tcBorders>
          </w:tcPr>
          <w:p w:rsidR="007503BF" w:rsidRPr="00D85018" w:rsidP="002E07E4" w14:paraId="2DA87661" w14:textId="77777777">
            <w:pPr>
              <w:pStyle w:val="Normal6a"/>
            </w:pPr>
            <w:r w:rsidRPr="00D85018">
              <w:rPr>
                <w:b/>
                <w:i/>
              </w:rPr>
              <w:t>2 bis.</w:t>
            </w:r>
            <w:r w:rsidRPr="00D85018">
              <w:tab/>
            </w:r>
            <w:r w:rsidRPr="00D85018">
              <w:rPr>
                <w:b/>
                <w:i/>
              </w:rPr>
              <w:t>La responsabilità non si applica se la persona ha agito sulla base di istruzioni scritte approvate, datate e firmate da tutti i membri del consiglio di amministrazione o se tutti gli azionisti hanno approvato l'operazione per iscritto, datata e firmata.</w:t>
            </w:r>
          </w:p>
        </w:tc>
      </w:tr>
    </w:tbl>
    <w:p w:rsidR="007503BF" w:rsidRPr="00D85018" w:rsidP="007503BF" w14:paraId="45FADAB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3A67667" w14:textId="77777777">
      <w:r w:rsidRPr="00D85018">
        <w:rPr>
          <w:rStyle w:val="HideTWBExt"/>
          <w:noProof w:val="0"/>
        </w:rPr>
        <w:t>&lt;/Amend&gt;</w:t>
      </w:r>
    </w:p>
    <w:p w:rsidR="007503BF" w:rsidRPr="00D85018" w:rsidP="007503BF" w14:paraId="717E262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1239</w:t>
      </w:r>
      <w:r w:rsidRPr="00D85018">
        <w:rPr>
          <w:rStyle w:val="HideTWBExt"/>
          <w:b w:val="0"/>
          <w:noProof w:val="0"/>
        </w:rPr>
        <w:t>&lt;/NumAm&gt;</w:t>
      </w:r>
    </w:p>
    <w:p w:rsidR="007503BF" w:rsidRPr="00D85018" w:rsidP="007503BF" w14:paraId="0F8A5633"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4919A6A3" w14:textId="77777777">
      <w:pPr>
        <w:pStyle w:val="NormalBold"/>
      </w:pPr>
      <w:r w:rsidRPr="00D85018">
        <w:rPr>
          <w:rStyle w:val="HideTWBExt"/>
          <w:b w:val="0"/>
          <w:noProof w:val="0"/>
        </w:rPr>
        <w:t>&lt;/RepeatBlock-By&gt;</w:t>
      </w:r>
    </w:p>
    <w:p w:rsidR="007503BF" w:rsidRPr="00D85018" w:rsidP="007503BF" w14:paraId="781A995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F78E463" w14:textId="77777777">
      <w:pPr>
        <w:pStyle w:val="NormalBold"/>
      </w:pPr>
      <w:r w:rsidRPr="00D85018">
        <w:rPr>
          <w:rStyle w:val="HideTWBExt"/>
          <w:b w:val="0"/>
          <w:noProof w:val="0"/>
        </w:rPr>
        <w:t>&lt;Article&gt;</w:t>
      </w:r>
      <w:r w:rsidRPr="00D85018">
        <w:t>Articolo 46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AFD04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BDE7EB5" w14:textId="77777777"/>
        </w:tc>
      </w:tr>
      <w:tr w14:paraId="060C96C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0D6FF0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30370D7" w14:textId="77777777">
            <w:pPr>
              <w:pStyle w:val="AmColumnHeading"/>
            </w:pPr>
            <w:r w:rsidRPr="00D85018">
              <w:t>Emendamento</w:t>
            </w:r>
          </w:p>
        </w:tc>
      </w:tr>
      <w:tr w14:paraId="32B3A08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C017D14" w14:textId="77777777">
            <w:pPr>
              <w:pStyle w:val="Normal6a"/>
            </w:pPr>
          </w:p>
        </w:tc>
        <w:tc>
          <w:tcPr>
            <w:tcW w:w="4876" w:type="dxa"/>
            <w:tcBorders>
              <w:top w:val="nil"/>
              <w:left w:val="nil"/>
              <w:bottom w:val="nil"/>
              <w:right w:val="nil"/>
            </w:tcBorders>
          </w:tcPr>
          <w:p w:rsidR="007503BF" w:rsidRPr="00D85018" w:rsidP="002E07E4" w14:paraId="50283CDC" w14:textId="77777777">
            <w:pPr>
              <w:pStyle w:val="Normal6a"/>
            </w:pPr>
            <w:r w:rsidRPr="00D85018">
              <w:rPr>
                <w:b/>
                <w:i/>
              </w:rPr>
              <w:t>3 bis.</w:t>
            </w:r>
            <w:r w:rsidRPr="00D85018">
              <w:tab/>
            </w:r>
            <w:r w:rsidRPr="00D85018">
              <w:rPr>
                <w:b/>
                <w:i/>
              </w:rPr>
              <w:t>Le disposizioni del presente articolo lasciano impregiudicate le norme imperative del diritto nazionale applicabile che stabiliscono garanzie supplementari per le operazioni con soggetti correlati.</w:t>
            </w:r>
          </w:p>
        </w:tc>
      </w:tr>
    </w:tbl>
    <w:p w:rsidR="007503BF" w:rsidRPr="00D85018" w:rsidP="007503BF" w14:paraId="30226EBA"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33FEAFEF" w14:textId="77777777">
      <w:r w:rsidRPr="00D85018">
        <w:rPr>
          <w:rStyle w:val="HideTWBExt"/>
          <w:noProof w:val="0"/>
        </w:rPr>
        <w:t>&lt;/Amend&gt;</w:t>
      </w:r>
    </w:p>
    <w:p w:rsidR="007503BF" w:rsidRPr="00D85018" w:rsidP="007503BF" w14:paraId="6F8F4044" w14:textId="7005D726">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1240</w:t>
      </w:r>
      <w:r w:rsidRPr="00D85018">
        <w:rPr>
          <w:rStyle w:val="HideTWBExt"/>
          <w:b w:val="0"/>
          <w:noProof w:val="0"/>
        </w:rPr>
        <w:t>&lt;/NumAm&gt;</w:t>
      </w:r>
    </w:p>
    <w:p w:rsidR="007503BF" w:rsidRPr="00D85018" w:rsidP="007503BF" w14:paraId="65A16EF5"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7D2A8963" w14:textId="77777777">
      <w:pPr>
        <w:pStyle w:val="NormalBold"/>
      </w:pPr>
      <w:r w:rsidRPr="00D85018">
        <w:rPr>
          <w:rStyle w:val="HideTWBExt"/>
          <w:b w:val="0"/>
          <w:noProof w:val="0"/>
        </w:rPr>
        <w:t>&lt;/RepeatBlock-By&gt;</w:t>
      </w:r>
    </w:p>
    <w:p w:rsidR="007503BF" w:rsidRPr="00D85018" w:rsidP="007503BF" w14:paraId="63E599BE" w14:textId="21383558">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A47F4BF" w14:textId="47316B71">
      <w:pPr>
        <w:pStyle w:val="NormalBold"/>
      </w:pPr>
      <w:r w:rsidRPr="00D85018">
        <w:rPr>
          <w:rStyle w:val="HideTWBExt"/>
          <w:b w:val="0"/>
          <w:noProof w:val="0"/>
        </w:rPr>
        <w:t>&lt;Article&gt;</w:t>
      </w:r>
      <w:r w:rsidRPr="00D85018" w:rsidR="009D25B3">
        <w:t>Articolo 48 – paragrafo</w:t>
      </w:r>
      <w:r w:rsidRPr="00D85018">
        <w:t xml:space="preserve">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A9E7B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58544B7" w14:textId="77777777"/>
        </w:tc>
      </w:tr>
      <w:tr w14:paraId="40B77CE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52C0D89" w14:textId="1BACCB98">
            <w:pPr>
              <w:pStyle w:val="AmColumnHeading"/>
            </w:pPr>
            <w:r w:rsidRPr="00D85018">
              <w:t>Testo della Commissione</w:t>
            </w:r>
          </w:p>
        </w:tc>
        <w:tc>
          <w:tcPr>
            <w:tcW w:w="4876" w:type="dxa"/>
            <w:tcBorders>
              <w:top w:val="nil"/>
              <w:left w:val="nil"/>
              <w:bottom w:val="nil"/>
              <w:right w:val="nil"/>
            </w:tcBorders>
          </w:tcPr>
          <w:p w:rsidR="007503BF" w:rsidRPr="00D85018" w:rsidP="002E07E4" w14:paraId="56100C5F" w14:textId="614D3D3C">
            <w:pPr>
              <w:pStyle w:val="AmColumnHeading"/>
            </w:pPr>
            <w:r w:rsidRPr="00D85018">
              <w:t>Emendamento</w:t>
            </w:r>
          </w:p>
        </w:tc>
      </w:tr>
      <w:tr w14:paraId="344EF3F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A400622" w14:textId="77777777">
            <w:pPr>
              <w:pStyle w:val="Normal6a"/>
            </w:pPr>
            <w:r w:rsidRPr="00D85018">
              <w:t>2.</w:t>
            </w:r>
            <w:r w:rsidRPr="00D85018">
              <w:tab/>
              <w:t>Una delibera scritta si considera approvata quando è firmata dalla maggioranza richiesta degli azionisti detentori dei diritti di voto ammissibili. La maggioranza richiesta è la medesima prevista per una decisione adottata in sede di assemblea generale.</w:t>
            </w:r>
          </w:p>
        </w:tc>
        <w:tc>
          <w:tcPr>
            <w:tcW w:w="4876" w:type="dxa"/>
            <w:tcBorders>
              <w:top w:val="nil"/>
              <w:left w:val="nil"/>
              <w:bottom w:val="nil"/>
              <w:right w:val="nil"/>
            </w:tcBorders>
          </w:tcPr>
          <w:p w:rsidR="007503BF" w:rsidRPr="00D85018" w:rsidP="002E07E4" w14:paraId="65381A1F" w14:textId="77777777">
            <w:pPr>
              <w:pStyle w:val="Normal6a"/>
            </w:pPr>
            <w:r w:rsidRPr="00D85018">
              <w:t>2.</w:t>
            </w:r>
            <w:r w:rsidRPr="00D85018">
              <w:tab/>
              <w:t>Una delibera scritta si considera approvata quando è firmata dalla maggioranza richiesta degli azionisti detentori dei diritti di voto ammissibili</w:t>
            </w:r>
            <w:r w:rsidRPr="00D85018">
              <w:rPr>
                <w:b/>
                <w:i/>
              </w:rPr>
              <w:t>, in conformità all'articolo 49 del presente Regolamento</w:t>
            </w:r>
            <w:r w:rsidRPr="00D85018">
              <w:t>. La maggioranza richiesta è la medesima prevista per una decisione adottata in sede di assemblea generale.</w:t>
            </w:r>
          </w:p>
        </w:tc>
      </w:tr>
    </w:tbl>
    <w:p w:rsidR="007503BF" w:rsidRPr="00D85018" w:rsidP="007503BF" w14:paraId="53F17F34"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72A9C421" w14:textId="77777777">
      <w:r w:rsidRPr="00D85018">
        <w:rPr>
          <w:rStyle w:val="HideTWBExt"/>
          <w:noProof w:val="0"/>
        </w:rPr>
        <w:t>&lt;/Amend&gt;</w:t>
      </w:r>
    </w:p>
    <w:p w:rsidR="007503BF" w:rsidRPr="00D85018" w:rsidP="007503BF" w14:paraId="1684499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1241</w:t>
      </w:r>
      <w:r w:rsidRPr="00D85018">
        <w:rPr>
          <w:rStyle w:val="HideTWBExt"/>
          <w:b w:val="0"/>
          <w:noProof w:val="0"/>
        </w:rPr>
        <w:t>&lt;/NumAm&gt;</w:t>
      </w:r>
    </w:p>
    <w:p w:rsidR="007503BF" w:rsidRPr="00D85018" w:rsidP="007503BF" w14:paraId="6C0792D2"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79987D3E" w14:textId="77777777">
      <w:pPr>
        <w:pStyle w:val="NormalBold"/>
      </w:pPr>
      <w:r w:rsidRPr="00D85018">
        <w:rPr>
          <w:rStyle w:val="HideTWBExt"/>
          <w:b w:val="0"/>
          <w:noProof w:val="0"/>
        </w:rPr>
        <w:t>&lt;/RepeatBlock-By&gt;</w:t>
      </w:r>
    </w:p>
    <w:p w:rsidR="007503BF" w:rsidRPr="00D85018" w:rsidP="007503BF" w14:paraId="6A09B69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1ADF368" w14:textId="77777777">
      <w:pPr>
        <w:pStyle w:val="NormalBold"/>
      </w:pPr>
      <w:r w:rsidRPr="00D85018">
        <w:rPr>
          <w:rStyle w:val="HideTWBExt"/>
          <w:b w:val="0"/>
          <w:noProof w:val="0"/>
        </w:rPr>
        <w:t>&lt;Article&gt;</w:t>
      </w:r>
      <w:r w:rsidRPr="00D85018">
        <w:t>Articolo 48 – paragrafo 3 – lettera 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AF5FD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95F93A1" w14:textId="77777777"/>
        </w:tc>
      </w:tr>
      <w:tr w14:paraId="0DE97E3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CFC27C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08EB603" w14:textId="77777777">
            <w:pPr>
              <w:pStyle w:val="AmColumnHeading"/>
            </w:pPr>
            <w:r w:rsidRPr="00D85018">
              <w:t>Emendamento</w:t>
            </w:r>
          </w:p>
        </w:tc>
      </w:tr>
      <w:tr w14:paraId="110CC65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19ABCE5" w14:textId="77777777">
            <w:pPr>
              <w:pStyle w:val="Normal6a"/>
            </w:pPr>
            <w:r w:rsidRPr="00D85018">
              <w:t>(a)</w:t>
            </w:r>
            <w:r w:rsidRPr="00D85018">
              <w:tab/>
              <w:t>il testo della delibera proposta sia inviato o reso disponibile a tutti gli azionisti in formato digitale;</w:t>
            </w:r>
          </w:p>
        </w:tc>
        <w:tc>
          <w:tcPr>
            <w:tcW w:w="4876" w:type="dxa"/>
            <w:tcBorders>
              <w:top w:val="nil"/>
              <w:left w:val="nil"/>
              <w:bottom w:val="nil"/>
              <w:right w:val="nil"/>
            </w:tcBorders>
          </w:tcPr>
          <w:p w:rsidR="007503BF" w:rsidRPr="00D85018" w:rsidP="002E07E4" w14:paraId="384D85A4" w14:textId="77777777">
            <w:pPr>
              <w:pStyle w:val="Normal6a"/>
            </w:pPr>
            <w:r w:rsidRPr="00D85018">
              <w:t>(a)</w:t>
            </w:r>
            <w:r w:rsidRPr="00D85018">
              <w:tab/>
              <w:t xml:space="preserve">il testo della delibera proposta sia inviato o reso disponibile a tutti gli azionisti in formato digitale </w:t>
            </w:r>
            <w:r w:rsidRPr="00D85018">
              <w:rPr>
                <w:b/>
                <w:i/>
              </w:rPr>
              <w:t>in modo tempestivo e in una forma che consenta loro di comprendere le implicazioni della decisione</w:t>
            </w:r>
            <w:r w:rsidRPr="00D85018">
              <w:t>;</w:t>
            </w:r>
          </w:p>
        </w:tc>
      </w:tr>
    </w:tbl>
    <w:p w:rsidR="007503BF" w:rsidRPr="00D85018" w:rsidP="007503BF" w14:paraId="322292D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367E64B" w14:textId="77777777">
      <w:r w:rsidRPr="00D85018">
        <w:rPr>
          <w:rStyle w:val="HideTWBExt"/>
          <w:noProof w:val="0"/>
        </w:rPr>
        <w:t>&lt;/Amend&gt;</w:t>
      </w:r>
    </w:p>
    <w:p w:rsidR="007503BF" w:rsidRPr="00D85018" w:rsidP="007503BF" w14:paraId="051E2F9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1242</w:t>
      </w:r>
      <w:r w:rsidRPr="00D85018">
        <w:rPr>
          <w:rStyle w:val="HideTWBExt"/>
          <w:b w:val="0"/>
          <w:noProof w:val="0"/>
        </w:rPr>
        <w:t>&lt;/NumAm&gt;</w:t>
      </w:r>
    </w:p>
    <w:p w:rsidR="007503BF" w:rsidRPr="00D85018" w:rsidP="007503BF" w14:paraId="72140E9D"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068192AD" w14:textId="77777777">
      <w:pPr>
        <w:pStyle w:val="NormalBold"/>
      </w:pPr>
      <w:r w:rsidRPr="00D85018">
        <w:rPr>
          <w:rStyle w:val="HideTWBExt"/>
          <w:b w:val="0"/>
          <w:noProof w:val="0"/>
        </w:rPr>
        <w:t>&lt;/RepeatBlock-By&gt;</w:t>
      </w:r>
    </w:p>
    <w:p w:rsidR="007503BF" w:rsidRPr="00D85018" w:rsidP="007503BF" w14:paraId="33E4B13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76F77ED" w14:textId="77777777">
      <w:pPr>
        <w:pStyle w:val="NormalBold"/>
      </w:pPr>
      <w:r w:rsidRPr="00D85018">
        <w:rPr>
          <w:rStyle w:val="HideTWBExt"/>
          <w:b w:val="0"/>
          <w:noProof w:val="0"/>
        </w:rPr>
        <w:t>&lt;Article&gt;</w:t>
      </w:r>
      <w:r w:rsidRPr="00D85018">
        <w:t>Articolo 48 – paragrafo 3 – lettera c</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8B39D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A589CFC" w14:textId="77777777"/>
        </w:tc>
      </w:tr>
      <w:tr w14:paraId="6422086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C38276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14CA350" w14:textId="77777777">
            <w:pPr>
              <w:pStyle w:val="AmColumnHeading"/>
            </w:pPr>
            <w:r w:rsidRPr="00D85018">
              <w:t>Emendamento</w:t>
            </w:r>
          </w:p>
        </w:tc>
      </w:tr>
      <w:tr w14:paraId="3E561A4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8AA5209" w14:textId="77777777">
            <w:pPr>
              <w:pStyle w:val="Normal6a"/>
            </w:pPr>
            <w:r w:rsidRPr="00D85018">
              <w:t>(c)</w:t>
            </w:r>
            <w:r w:rsidRPr="00D85018">
              <w:tab/>
              <w:t xml:space="preserve">l'identità delle persone che esprimono il consenso </w:t>
            </w:r>
            <w:r w:rsidRPr="00D85018">
              <w:rPr>
                <w:b/>
                <w:i/>
              </w:rPr>
              <w:t>possa</w:t>
            </w:r>
            <w:r w:rsidRPr="00D85018">
              <w:t xml:space="preserve"> essere stabilita in modo affidabile.</w:t>
            </w:r>
          </w:p>
        </w:tc>
        <w:tc>
          <w:tcPr>
            <w:tcW w:w="4876" w:type="dxa"/>
            <w:tcBorders>
              <w:top w:val="nil"/>
              <w:left w:val="nil"/>
              <w:bottom w:val="nil"/>
              <w:right w:val="nil"/>
            </w:tcBorders>
          </w:tcPr>
          <w:p w:rsidR="007503BF" w:rsidRPr="00D85018" w:rsidP="002E07E4" w14:paraId="0919D03B" w14:textId="77777777">
            <w:pPr>
              <w:pStyle w:val="Normal6a"/>
            </w:pPr>
            <w:r w:rsidRPr="00D85018">
              <w:t>(c)</w:t>
            </w:r>
            <w:r w:rsidRPr="00D85018">
              <w:tab/>
              <w:t xml:space="preserve">l'identità delle persone che esprimono il consenso </w:t>
            </w:r>
            <w:r w:rsidRPr="00D85018">
              <w:rPr>
                <w:b/>
                <w:i/>
              </w:rPr>
              <w:t>può</w:t>
            </w:r>
            <w:r w:rsidRPr="00D85018">
              <w:t xml:space="preserve"> essere stabilita in modo affidabile </w:t>
            </w:r>
            <w:r w:rsidRPr="00D85018">
              <w:rPr>
                <w:b/>
                <w:i/>
              </w:rPr>
              <w:t>e sono predisposte garanzie adeguate per impedire l'uso improprio dell'identità o il voto non autorizzato</w:t>
            </w:r>
            <w:r w:rsidRPr="00D85018">
              <w:t>.</w:t>
            </w:r>
          </w:p>
        </w:tc>
      </w:tr>
    </w:tbl>
    <w:p w:rsidR="007503BF" w:rsidRPr="00D85018" w:rsidP="007503BF" w14:paraId="083C2F5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7F163B2" w14:textId="77777777">
      <w:r w:rsidRPr="00D85018">
        <w:rPr>
          <w:rStyle w:val="HideTWBExt"/>
          <w:noProof w:val="0"/>
        </w:rPr>
        <w:t>&lt;/Amend&gt;</w:t>
      </w:r>
    </w:p>
    <w:p w:rsidR="007503BF" w:rsidRPr="00D85018" w:rsidP="007503BF" w14:paraId="3196552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1243</w:t>
      </w:r>
      <w:r w:rsidRPr="00D85018">
        <w:rPr>
          <w:rStyle w:val="HideTWBExt"/>
          <w:b w:val="0"/>
          <w:noProof w:val="0"/>
        </w:rPr>
        <w:t>&lt;/NumAm&gt;</w:t>
      </w:r>
    </w:p>
    <w:p w:rsidR="007503BF" w:rsidRPr="00D85018" w:rsidP="007503BF" w14:paraId="6F4D53EA"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0499324B" w14:textId="77777777">
      <w:pPr>
        <w:pStyle w:val="NormalBold"/>
      </w:pPr>
      <w:r w:rsidRPr="00D85018">
        <w:rPr>
          <w:rStyle w:val="HideTWBExt"/>
          <w:b w:val="0"/>
          <w:noProof w:val="0"/>
        </w:rPr>
        <w:t>&lt;/RepeatBlock-By&gt;</w:t>
      </w:r>
    </w:p>
    <w:p w:rsidR="007503BF" w:rsidRPr="00D85018" w:rsidP="007503BF" w14:paraId="042B2B8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730DFEA" w14:textId="77777777">
      <w:pPr>
        <w:pStyle w:val="NormalBold"/>
      </w:pPr>
      <w:r w:rsidRPr="00D85018">
        <w:rPr>
          <w:rStyle w:val="HideTWBExt"/>
          <w:b w:val="0"/>
          <w:noProof w:val="0"/>
        </w:rPr>
        <w:t>&lt;Article&gt;</w:t>
      </w:r>
      <w:r w:rsidRPr="00D85018">
        <w:t>Articolo 48 – paragrafo 5</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2676A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90AC4A2" w14:textId="77777777"/>
        </w:tc>
      </w:tr>
      <w:tr w14:paraId="1A0416E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7A2016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D1C1951" w14:textId="77777777">
            <w:pPr>
              <w:pStyle w:val="AmColumnHeading"/>
            </w:pPr>
            <w:r w:rsidRPr="00D85018">
              <w:t>Emendamento</w:t>
            </w:r>
          </w:p>
        </w:tc>
      </w:tr>
      <w:tr w14:paraId="110E238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9EFC45C" w14:textId="77777777">
            <w:pPr>
              <w:pStyle w:val="Normal6a"/>
            </w:pPr>
            <w:r w:rsidRPr="00D85018">
              <w:t>5.</w:t>
            </w:r>
            <w:r w:rsidRPr="00D85018">
              <w:tab/>
              <w:t>Nel caso in cui la EU Inc. sia una società unipersonale, le decisioni adottate dall'azionista unico che esercita i poteri dell'assemblea generale sono redatte per iscritto.</w:t>
            </w:r>
          </w:p>
        </w:tc>
        <w:tc>
          <w:tcPr>
            <w:tcW w:w="4876" w:type="dxa"/>
            <w:tcBorders>
              <w:top w:val="nil"/>
              <w:left w:val="nil"/>
              <w:bottom w:val="nil"/>
              <w:right w:val="nil"/>
            </w:tcBorders>
          </w:tcPr>
          <w:p w:rsidR="007503BF" w:rsidRPr="00D85018" w:rsidP="002E07E4" w14:paraId="6E4CBD7C" w14:textId="77777777">
            <w:pPr>
              <w:pStyle w:val="Normal6a"/>
            </w:pPr>
            <w:r w:rsidRPr="00D85018">
              <w:t>5.</w:t>
            </w:r>
            <w:r w:rsidRPr="00D85018">
              <w:tab/>
              <w:t xml:space="preserve">Nel caso in cui la EU Inc. sia una società unipersonale, le decisioni adottate dall'azionista unico che esercita i poteri dell'assemblea generale sono redatte per iscritto </w:t>
            </w:r>
            <w:r w:rsidRPr="00D85018">
              <w:rPr>
                <w:b/>
                <w:i/>
              </w:rPr>
              <w:t>e conservate in forma duratura in modo da poter essere riesaminate dai lavoratori, dai creditori e dalle autorità pubbliche ove consentito dal diritto dell'Unione o nazionale</w:t>
            </w:r>
            <w:r w:rsidRPr="00D85018">
              <w:t>.</w:t>
            </w:r>
          </w:p>
        </w:tc>
      </w:tr>
    </w:tbl>
    <w:p w:rsidR="007503BF" w:rsidRPr="00D85018" w:rsidP="007503BF" w14:paraId="6674BD3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78CC1E6" w14:textId="77777777">
      <w:r w:rsidRPr="00D85018">
        <w:rPr>
          <w:rStyle w:val="HideTWBExt"/>
          <w:noProof w:val="0"/>
        </w:rPr>
        <w:t>&lt;/Amend&gt;</w:t>
      </w:r>
    </w:p>
    <w:p w:rsidR="007503BF" w:rsidRPr="00D85018" w:rsidP="007503BF" w14:paraId="7DD1E025" w14:textId="21C2BB53">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1244</w:t>
      </w:r>
      <w:r w:rsidRPr="00D85018">
        <w:rPr>
          <w:rStyle w:val="HideTWBExt"/>
          <w:b w:val="0"/>
          <w:noProof w:val="0"/>
        </w:rPr>
        <w:t>&lt;/NumAm&gt;</w:t>
      </w:r>
    </w:p>
    <w:p w:rsidR="007503BF" w:rsidRPr="00D85018" w:rsidP="007503BF" w14:paraId="7790D995"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0AF829EF" w14:textId="77777777">
      <w:pPr>
        <w:pStyle w:val="NormalBold"/>
      </w:pPr>
      <w:r w:rsidRPr="00D85018">
        <w:rPr>
          <w:rStyle w:val="HideTWBExt"/>
          <w:b w:val="0"/>
          <w:noProof w:val="0"/>
        </w:rPr>
        <w:t>&lt;/RepeatBlock-By&gt;</w:t>
      </w:r>
    </w:p>
    <w:p w:rsidR="007503BF" w:rsidRPr="00D85018" w:rsidP="007503BF" w14:paraId="6D6D7297" w14:textId="6DDE140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AD1F09C" w14:textId="5D0FF416">
      <w:pPr>
        <w:pStyle w:val="NormalBold"/>
      </w:pPr>
      <w:r w:rsidRPr="00D85018">
        <w:rPr>
          <w:rStyle w:val="HideTWBExt"/>
          <w:b w:val="0"/>
          <w:noProof w:val="0"/>
        </w:rPr>
        <w:t>&lt;Article&gt;</w:t>
      </w:r>
      <w:r w:rsidRPr="00D85018" w:rsidR="009D25B3">
        <w:t>Articolo 49 – paragrafo</w:t>
      </w:r>
      <w:r w:rsidRPr="00D85018">
        <w:t xml:space="preserve">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080AF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3085DED" w14:textId="77777777"/>
        </w:tc>
      </w:tr>
      <w:tr w14:paraId="00D31AF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69A671A" w14:textId="00434A37">
            <w:pPr>
              <w:pStyle w:val="AmColumnHeading"/>
            </w:pPr>
            <w:r w:rsidRPr="00D85018">
              <w:t>Testo della Commissione</w:t>
            </w:r>
          </w:p>
        </w:tc>
        <w:tc>
          <w:tcPr>
            <w:tcW w:w="4876" w:type="dxa"/>
            <w:tcBorders>
              <w:top w:val="nil"/>
              <w:left w:val="nil"/>
              <w:bottom w:val="nil"/>
              <w:right w:val="nil"/>
            </w:tcBorders>
          </w:tcPr>
          <w:p w:rsidR="007503BF" w:rsidRPr="00D85018" w:rsidP="002E07E4" w14:paraId="3C721D19" w14:textId="7C019E69">
            <w:pPr>
              <w:pStyle w:val="AmColumnHeading"/>
            </w:pPr>
            <w:r w:rsidRPr="00D85018">
              <w:t>Emendamento</w:t>
            </w:r>
          </w:p>
        </w:tc>
      </w:tr>
      <w:tr w14:paraId="1F982DD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DBDD86F" w14:textId="77777777">
            <w:pPr>
              <w:pStyle w:val="Normal6a"/>
            </w:pPr>
            <w:r w:rsidRPr="00D85018">
              <w:t>1.</w:t>
            </w:r>
            <w:r w:rsidRPr="00D85018">
              <w:tab/>
              <w:t xml:space="preserve">Il numero legale per le decisioni degli azionisti è costituito dai detentori della maggioranza semplice delle azioni aventi diritto di voto, </w:t>
            </w:r>
            <w:r w:rsidRPr="00D85018">
              <w:rPr>
                <w:b/>
                <w:i/>
              </w:rPr>
              <w:t>presenti o rappresentati all'assemblea,</w:t>
            </w:r>
            <w:r w:rsidRPr="00D85018">
              <w:t xml:space="preserve"> a meno che lo statuto non disponga diversamente.</w:t>
            </w:r>
          </w:p>
        </w:tc>
        <w:tc>
          <w:tcPr>
            <w:tcW w:w="4876" w:type="dxa"/>
            <w:tcBorders>
              <w:top w:val="nil"/>
              <w:left w:val="nil"/>
              <w:bottom w:val="nil"/>
              <w:right w:val="nil"/>
            </w:tcBorders>
          </w:tcPr>
          <w:p w:rsidR="007503BF" w:rsidRPr="00D85018" w:rsidP="002E07E4" w14:paraId="3724F357" w14:textId="77777777">
            <w:pPr>
              <w:pStyle w:val="Normal6a"/>
            </w:pPr>
            <w:r w:rsidRPr="00D85018">
              <w:t>1.</w:t>
            </w:r>
            <w:r w:rsidRPr="00D85018">
              <w:tab/>
              <w:t xml:space="preserve">Il numero legale per le decisioni degli azionisti </w:t>
            </w:r>
            <w:r w:rsidRPr="00D85018">
              <w:rPr>
                <w:b/>
                <w:i/>
              </w:rPr>
              <w:t>che soddisfa la corretta consultazione</w:t>
            </w:r>
            <w:r w:rsidRPr="00D85018">
              <w:t xml:space="preserve"> è costituito dai detentori della maggioranza semplice delle azioni aventi diritto di voto, a meno che lo statuto non disponga diversamente.</w:t>
            </w:r>
          </w:p>
        </w:tc>
      </w:tr>
    </w:tbl>
    <w:p w:rsidR="007503BF" w:rsidRPr="00D85018" w:rsidP="007503BF" w14:paraId="2C228345"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312A776" w14:textId="4B63AC75">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3DAF38F4" w14:textId="77777777">
      <w:pPr>
        <w:pStyle w:val="AmJustText"/>
      </w:pPr>
      <w:r w:rsidRPr="00D85018">
        <w:t>Il quorum costitutivo va calcolato sul totale delle quote con diritto di voto (la presenza è ciò che serve a raggiungerlo, non la sua base di calcolo);</w:t>
      </w:r>
    </w:p>
    <w:p w:rsidR="007503BF" w:rsidRPr="00D85018" w:rsidP="007503BF" w14:paraId="0628AF60" w14:textId="77777777">
      <w:r w:rsidRPr="00D85018">
        <w:rPr>
          <w:rStyle w:val="HideTWBExt"/>
          <w:noProof w:val="0"/>
        </w:rPr>
        <w:t>&lt;/Amend&gt;</w:t>
      </w:r>
    </w:p>
    <w:p w:rsidR="007503BF" w:rsidRPr="00D85018" w:rsidP="007503BF" w14:paraId="189DD1EB" w14:textId="2AFB6F75">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1245</w:t>
      </w:r>
      <w:r w:rsidRPr="00D85018">
        <w:rPr>
          <w:rStyle w:val="HideTWBExt"/>
          <w:b w:val="0"/>
          <w:noProof w:val="0"/>
        </w:rPr>
        <w:t>&lt;/NumAm&gt;</w:t>
      </w:r>
    </w:p>
    <w:p w:rsidR="007503BF" w:rsidRPr="00D85018" w:rsidP="007503BF" w14:paraId="798AD9DE"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5ED50E03" w14:textId="77777777">
      <w:pPr>
        <w:pStyle w:val="NormalBold"/>
      </w:pPr>
      <w:r w:rsidRPr="00D85018">
        <w:rPr>
          <w:rStyle w:val="HideTWBExt"/>
          <w:b w:val="0"/>
          <w:noProof w:val="0"/>
        </w:rPr>
        <w:t>&lt;/RepeatBlock-By&gt;</w:t>
      </w:r>
    </w:p>
    <w:p w:rsidR="007503BF" w:rsidRPr="00D85018" w:rsidP="007503BF" w14:paraId="2E876661" w14:textId="26929F24">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B6F5030" w14:textId="39BFC739">
      <w:pPr>
        <w:pStyle w:val="NormalBold"/>
      </w:pPr>
      <w:r w:rsidRPr="00D85018">
        <w:rPr>
          <w:rStyle w:val="HideTWBExt"/>
          <w:b w:val="0"/>
          <w:noProof w:val="0"/>
        </w:rPr>
        <w:t>&lt;Article&gt;</w:t>
      </w:r>
      <w:r w:rsidRPr="00D85018" w:rsidR="009D25B3">
        <w:t>Articolo 49 – paragrafo</w:t>
      </w:r>
      <w:r w:rsidRPr="00D85018">
        <w:t xml:space="preserve">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FC839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863F6B7" w14:textId="77777777"/>
        </w:tc>
      </w:tr>
      <w:tr w14:paraId="62CD989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B5087F9" w14:textId="24FA0C8F">
            <w:pPr>
              <w:pStyle w:val="AmColumnHeading"/>
            </w:pPr>
            <w:r w:rsidRPr="00D85018">
              <w:t>Testo della Commissione</w:t>
            </w:r>
          </w:p>
        </w:tc>
        <w:tc>
          <w:tcPr>
            <w:tcW w:w="4876" w:type="dxa"/>
            <w:tcBorders>
              <w:top w:val="nil"/>
              <w:left w:val="nil"/>
              <w:bottom w:val="nil"/>
              <w:right w:val="nil"/>
            </w:tcBorders>
          </w:tcPr>
          <w:p w:rsidR="007503BF" w:rsidRPr="00D85018" w:rsidP="002E07E4" w14:paraId="0B7D590A" w14:textId="2754F66E">
            <w:pPr>
              <w:pStyle w:val="AmColumnHeading"/>
            </w:pPr>
            <w:r w:rsidRPr="00D85018">
              <w:t>Emendamento</w:t>
            </w:r>
          </w:p>
        </w:tc>
      </w:tr>
      <w:tr w14:paraId="2B2FB0C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463CF65" w14:textId="77777777">
            <w:pPr>
              <w:pStyle w:val="Normal6a"/>
            </w:pPr>
            <w:r w:rsidRPr="00D85018">
              <w:t>2.</w:t>
            </w:r>
            <w:r w:rsidRPr="00D85018">
              <w:tab/>
              <w:t>Le decisioni degli azionisti sono adottate a maggioranza semplice, a meno che lo statuto non disponga diversamente.</w:t>
            </w:r>
          </w:p>
        </w:tc>
        <w:tc>
          <w:tcPr>
            <w:tcW w:w="4876" w:type="dxa"/>
            <w:tcBorders>
              <w:top w:val="nil"/>
              <w:left w:val="nil"/>
              <w:bottom w:val="nil"/>
              <w:right w:val="nil"/>
            </w:tcBorders>
          </w:tcPr>
          <w:p w:rsidR="007503BF" w:rsidRPr="00D85018" w:rsidP="002E07E4" w14:paraId="041816CF" w14:textId="77777777">
            <w:pPr>
              <w:pStyle w:val="Normal6a"/>
            </w:pPr>
            <w:r w:rsidRPr="00D85018">
              <w:t>2.</w:t>
            </w:r>
            <w:r w:rsidRPr="00D85018">
              <w:tab/>
              <w:t xml:space="preserve">Le decisioni degli azionisti sono adottate a maggioranza semplice </w:t>
            </w:r>
            <w:r w:rsidRPr="00D85018">
              <w:rPr>
                <w:b/>
                <w:i/>
              </w:rPr>
              <w:t>delle quote aventi diritto di voto, presenti o rappresentate all'assemblea</w:t>
            </w:r>
            <w:r w:rsidRPr="00D85018">
              <w:t>, a meno che lo statuto non disponga diversamente.</w:t>
            </w:r>
          </w:p>
        </w:tc>
      </w:tr>
    </w:tbl>
    <w:p w:rsidR="007503BF" w:rsidRPr="00D85018" w:rsidP="007503BF" w14:paraId="5F9CC6BC"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1C810659" w14:textId="146076F6">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1CDD34F7" w14:textId="77777777">
      <w:pPr>
        <w:pStyle w:val="AmJustText"/>
      </w:pPr>
      <w:r w:rsidRPr="00D85018">
        <w:t>Il quorum deliberativo va riferito alle quote presenti o rappresentate;</w:t>
      </w:r>
    </w:p>
    <w:p w:rsidR="007503BF" w:rsidRPr="00D85018" w:rsidP="007503BF" w14:paraId="6D4596C8" w14:textId="77777777">
      <w:r w:rsidRPr="00D85018">
        <w:rPr>
          <w:rStyle w:val="HideTWBExt"/>
          <w:noProof w:val="0"/>
        </w:rPr>
        <w:t>&lt;/Amend&gt;</w:t>
      </w:r>
    </w:p>
    <w:p w:rsidR="007503BF" w:rsidRPr="00D85018" w:rsidP="007503BF" w14:paraId="7C3147EB" w14:textId="7174974B">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1246</w:t>
      </w:r>
      <w:r w:rsidRPr="00D85018">
        <w:rPr>
          <w:rStyle w:val="HideTWBExt"/>
          <w:b w:val="0"/>
          <w:noProof w:val="0"/>
        </w:rPr>
        <w:t>&lt;/NumAm&gt;</w:t>
      </w:r>
    </w:p>
    <w:p w:rsidR="007503BF" w:rsidRPr="00D85018" w:rsidP="007503BF" w14:paraId="09A10D5E"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028A8088" w14:textId="77777777">
      <w:pPr>
        <w:pStyle w:val="NormalBold"/>
      </w:pPr>
      <w:r w:rsidRPr="00D85018">
        <w:rPr>
          <w:rStyle w:val="HideTWBExt"/>
          <w:b w:val="0"/>
          <w:noProof w:val="0"/>
        </w:rPr>
        <w:t>&lt;/RepeatBlock-By&gt;</w:t>
      </w:r>
    </w:p>
    <w:p w:rsidR="007503BF" w:rsidRPr="00D85018" w:rsidP="007503BF" w14:paraId="1671896C" w14:textId="4A50A20D">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CB1A791" w14:textId="06E10CA7">
      <w:pPr>
        <w:pStyle w:val="NormalBold"/>
      </w:pPr>
      <w:r w:rsidRPr="00D85018">
        <w:rPr>
          <w:rStyle w:val="HideTWBExt"/>
          <w:b w:val="0"/>
          <w:noProof w:val="0"/>
        </w:rPr>
        <w:t>&lt;Article&gt;</w:t>
      </w:r>
      <w:r w:rsidRPr="00D85018" w:rsidR="009D25B3">
        <w:t>Articolo 49 – paragrafo</w:t>
      </w:r>
      <w:r w:rsidRPr="00D85018">
        <w:t xml:space="preserve">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D23D4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6761A0C" w14:textId="77777777"/>
        </w:tc>
      </w:tr>
      <w:tr w14:paraId="7AC7A0F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B860E2F" w14:textId="234A1A37">
            <w:pPr>
              <w:pStyle w:val="AmColumnHeading"/>
            </w:pPr>
            <w:r w:rsidRPr="00D85018">
              <w:t>Testo della Commissione</w:t>
            </w:r>
          </w:p>
        </w:tc>
        <w:tc>
          <w:tcPr>
            <w:tcW w:w="4876" w:type="dxa"/>
            <w:tcBorders>
              <w:top w:val="nil"/>
              <w:left w:val="nil"/>
              <w:bottom w:val="nil"/>
              <w:right w:val="nil"/>
            </w:tcBorders>
          </w:tcPr>
          <w:p w:rsidR="007503BF" w:rsidRPr="00D85018" w:rsidP="002E07E4" w14:paraId="50DAF3CB" w14:textId="5B258653">
            <w:pPr>
              <w:pStyle w:val="AmColumnHeading"/>
            </w:pPr>
            <w:r w:rsidRPr="00D85018">
              <w:t>Emendamento</w:t>
            </w:r>
          </w:p>
        </w:tc>
      </w:tr>
      <w:tr w14:paraId="0AA5216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77704FC" w14:textId="77777777">
            <w:pPr>
              <w:pStyle w:val="Normal6a"/>
            </w:pPr>
            <w:r w:rsidRPr="00D85018">
              <w:t>3.</w:t>
            </w:r>
            <w:r w:rsidRPr="00D85018">
              <w:tab/>
              <w:t xml:space="preserve">Le modifiche dello statuto sono adottate a maggioranza qualificata dei due terzi </w:t>
            </w:r>
            <w:r w:rsidRPr="00D85018">
              <w:rPr>
                <w:b/>
                <w:i/>
              </w:rPr>
              <w:t>dei voti espressi</w:t>
            </w:r>
            <w:r w:rsidRPr="00D85018">
              <w:t>, a meno che lo statuto non disponga diversamente. Nel caso in cui una modifica comporti un aumento degli impegni finanziari o della responsabilità di un azionista, tale modifica richiede anche il consenso esplicito di tale azionista.</w:t>
            </w:r>
          </w:p>
        </w:tc>
        <w:tc>
          <w:tcPr>
            <w:tcW w:w="4876" w:type="dxa"/>
            <w:tcBorders>
              <w:top w:val="nil"/>
              <w:left w:val="nil"/>
              <w:bottom w:val="nil"/>
              <w:right w:val="nil"/>
            </w:tcBorders>
          </w:tcPr>
          <w:p w:rsidR="007503BF" w:rsidRPr="00D85018" w:rsidP="002E07E4" w14:paraId="0C072F10" w14:textId="77777777">
            <w:pPr>
              <w:pStyle w:val="Normal6a"/>
            </w:pPr>
            <w:r w:rsidRPr="00D85018">
              <w:t>3.</w:t>
            </w:r>
            <w:r w:rsidRPr="00D85018">
              <w:tab/>
              <w:t xml:space="preserve">Le modifiche dello statuto sono adottate a maggioranza qualificata dei due terzi </w:t>
            </w:r>
            <w:r w:rsidRPr="00D85018">
              <w:rPr>
                <w:b/>
                <w:i/>
              </w:rPr>
              <w:t>delle quote aventi diritto di voto, presenti o rappresentate all'assemblea</w:t>
            </w:r>
            <w:r w:rsidRPr="00D85018">
              <w:t>, a meno che lo statuto non disponga diversamente. Nel caso in cui una modifica comporti un aumento degli impegni finanziari o della responsabilità di un azionista, tale modifica richiede anche il consenso esplicito di tale azionista.</w:t>
            </w:r>
          </w:p>
        </w:tc>
      </w:tr>
    </w:tbl>
    <w:p w:rsidR="007503BF" w:rsidRPr="00D85018" w:rsidP="007503BF" w14:paraId="7C00174E"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2A8AFAD5" w14:textId="1929BD7A">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30C57BA5" w14:textId="2629C7DF">
      <w:pPr>
        <w:pStyle w:val="AmJustText"/>
      </w:pPr>
      <w:r w:rsidRPr="00D85018">
        <w:t xml:space="preserve">Il riferimento ai soli voti </w:t>
      </w:r>
      <w:r w:rsidRPr="00D85018" w:rsidR="009D25B3">
        <w:t>espressi consentirebbe</w:t>
      </w:r>
      <w:r w:rsidRPr="00D85018">
        <w:t xml:space="preserve"> modifiche statutarie con soglie effettive di capitale troppo basse in caso di astensioni rilevanti.</w:t>
      </w:r>
    </w:p>
    <w:p w:rsidR="007503BF" w:rsidRPr="00D85018" w:rsidP="007503BF" w14:paraId="2325409C" w14:textId="77777777">
      <w:r w:rsidRPr="00D85018">
        <w:rPr>
          <w:rStyle w:val="HideTWBExt"/>
          <w:noProof w:val="0"/>
        </w:rPr>
        <w:t>&lt;/Amend&gt;</w:t>
      </w:r>
    </w:p>
    <w:p w:rsidR="007503BF" w:rsidRPr="00D85018" w:rsidP="007503BF" w14:paraId="05A10AB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1247</w:t>
      </w:r>
      <w:r w:rsidRPr="00D85018">
        <w:rPr>
          <w:rStyle w:val="HideTWBExt"/>
          <w:b w:val="0"/>
          <w:noProof w:val="0"/>
        </w:rPr>
        <w:t>&lt;/NumAm&gt;</w:t>
      </w:r>
    </w:p>
    <w:p w:rsidR="007503BF" w:rsidRPr="00D85018" w:rsidP="007503BF" w14:paraId="0E25FDA2"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627FE4D3" w14:textId="77777777">
      <w:pPr>
        <w:pStyle w:val="NormalBold"/>
      </w:pPr>
      <w:r w:rsidRPr="00D85018">
        <w:rPr>
          <w:rStyle w:val="HideTWBExt"/>
          <w:b w:val="0"/>
          <w:noProof w:val="0"/>
        </w:rPr>
        <w:t>&lt;/RepeatBlock-By&gt;</w:t>
      </w:r>
    </w:p>
    <w:p w:rsidR="007503BF" w:rsidRPr="00D85018" w:rsidP="007503BF" w14:paraId="5F7A5C9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43F53A3" w14:textId="77777777">
      <w:pPr>
        <w:pStyle w:val="NormalBold"/>
      </w:pPr>
      <w:r w:rsidRPr="00D85018">
        <w:rPr>
          <w:rStyle w:val="HideTWBExt"/>
          <w:b w:val="0"/>
          <w:noProof w:val="0"/>
        </w:rPr>
        <w:t>&lt;Article&gt;</w:t>
      </w:r>
      <w:r w:rsidRPr="00D85018">
        <w:t>Articolo 49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485A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C78904C" w14:textId="77777777"/>
        </w:tc>
      </w:tr>
      <w:tr w14:paraId="60D4019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7C853E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B477EB0" w14:textId="77777777">
            <w:pPr>
              <w:pStyle w:val="AmColumnHeading"/>
            </w:pPr>
            <w:r w:rsidRPr="00D85018">
              <w:t>Emendamento</w:t>
            </w:r>
          </w:p>
        </w:tc>
      </w:tr>
      <w:tr w14:paraId="4E51375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04D43DC" w14:textId="77777777">
            <w:pPr>
              <w:pStyle w:val="Normal6a"/>
            </w:pPr>
            <w:r w:rsidRPr="00D85018">
              <w:t>3.</w:t>
            </w:r>
            <w:r w:rsidRPr="00D85018">
              <w:tab/>
              <w:t xml:space="preserve">Le modifiche dello statuto sono adottate a maggioranza qualificata </w:t>
            </w:r>
            <w:r w:rsidRPr="00D85018">
              <w:rPr>
                <w:b/>
                <w:i/>
              </w:rPr>
              <w:t>dei</w:t>
            </w:r>
            <w:r w:rsidRPr="00D85018">
              <w:t xml:space="preserve"> due terzi dei voti espressi</w:t>
            </w:r>
            <w:r w:rsidRPr="00D85018">
              <w:rPr>
                <w:b/>
                <w:i/>
              </w:rPr>
              <w:t>, a meno che lo statuto</w:t>
            </w:r>
            <w:r w:rsidRPr="00D85018">
              <w:t xml:space="preserve"> non </w:t>
            </w:r>
            <w:r w:rsidRPr="00D85018">
              <w:rPr>
                <w:b/>
                <w:i/>
              </w:rPr>
              <w:t>disponga diversamente</w:t>
            </w:r>
            <w:r w:rsidRPr="00D85018">
              <w:t>. Nel caso in cui una modifica comporti un aumento degli impegni finanziari o della responsabilità di un azionista, tale modifica richiede anche il consenso esplicito di tale azionista.</w:t>
            </w:r>
          </w:p>
        </w:tc>
        <w:tc>
          <w:tcPr>
            <w:tcW w:w="4876" w:type="dxa"/>
            <w:tcBorders>
              <w:top w:val="nil"/>
              <w:left w:val="nil"/>
              <w:bottom w:val="nil"/>
              <w:right w:val="nil"/>
            </w:tcBorders>
          </w:tcPr>
          <w:p w:rsidR="007503BF" w:rsidRPr="00D85018" w:rsidP="002E07E4" w14:paraId="6F31387E" w14:textId="77777777">
            <w:pPr>
              <w:pStyle w:val="Normal6a"/>
            </w:pPr>
            <w:r w:rsidRPr="00D85018">
              <w:t>3.</w:t>
            </w:r>
            <w:r w:rsidRPr="00D85018">
              <w:tab/>
              <w:t xml:space="preserve">Le modifiche dello statuto sono adottate a maggioranza qualificata </w:t>
            </w:r>
            <w:r w:rsidRPr="00D85018">
              <w:rPr>
                <w:b/>
                <w:i/>
              </w:rPr>
              <w:t>di almeno</w:t>
            </w:r>
            <w:r w:rsidRPr="00D85018">
              <w:t xml:space="preserve"> due terzi dei voti espressi</w:t>
            </w:r>
            <w:r w:rsidRPr="00D85018">
              <w:rPr>
                <w:b/>
                <w:i/>
              </w:rPr>
              <w:t>.</w:t>
            </w:r>
            <w:r w:rsidRPr="00D85018">
              <w:t xml:space="preserve"> </w:t>
            </w:r>
            <w:r w:rsidRPr="00D85018">
              <w:rPr>
                <w:b/>
                <w:i/>
              </w:rPr>
              <w:t>Lo statuto può richiedere una maggioranza più elevata, ma</w:t>
            </w:r>
            <w:r w:rsidRPr="00D85018">
              <w:t xml:space="preserve"> non </w:t>
            </w:r>
            <w:r w:rsidRPr="00D85018">
              <w:rPr>
                <w:b/>
                <w:i/>
              </w:rPr>
              <w:t>una più bassa</w:t>
            </w:r>
            <w:r w:rsidRPr="00D85018">
              <w:t>. Nel caso in cui una modifica comporti un aumento degli impegni finanziari o della responsabilità di un azionista, tale modifica richiede anche il consenso esplicito di tale azionista.</w:t>
            </w:r>
          </w:p>
        </w:tc>
      </w:tr>
    </w:tbl>
    <w:p w:rsidR="007503BF" w:rsidRPr="00D85018" w:rsidP="007503BF" w14:paraId="1CC56205"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5B4E29FD" w14:textId="77777777">
      <w:r w:rsidRPr="00D85018">
        <w:rPr>
          <w:rStyle w:val="HideTWBExt"/>
          <w:noProof w:val="0"/>
        </w:rPr>
        <w:t>&lt;/Amend&gt;</w:t>
      </w:r>
    </w:p>
    <w:p w:rsidR="007503BF" w:rsidRPr="00D85018" w:rsidP="007503BF" w14:paraId="6C5AF4A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1248</w:t>
      </w:r>
      <w:r w:rsidRPr="00D85018">
        <w:rPr>
          <w:rStyle w:val="HideTWBExt"/>
          <w:b w:val="0"/>
          <w:noProof w:val="0"/>
        </w:rPr>
        <w:t>&lt;/NumAm&gt;</w:t>
      </w:r>
    </w:p>
    <w:p w:rsidR="007503BF" w:rsidRPr="00D85018" w:rsidP="007503BF" w14:paraId="7867A987" w14:textId="77777777">
      <w:pPr>
        <w:pStyle w:val="NormalBold"/>
      </w:pPr>
      <w:r w:rsidRPr="00D85018">
        <w:rPr>
          <w:rStyle w:val="HideTWBExt"/>
          <w:b w:val="0"/>
          <w:noProof w:val="0"/>
        </w:rPr>
        <w:t>&lt;RepeatBlock-By&gt;&lt;Members&gt;</w:t>
      </w:r>
      <w:r w:rsidRPr="00D85018">
        <w:t>Axel Voss, Henrik Dahl, Romana Tomc, Angelika Niebler, Emil Radev, Wouter Beke, Luděk Niedermayer, Andrea Wechsler</w:t>
      </w:r>
      <w:r w:rsidRPr="00D85018">
        <w:rPr>
          <w:rStyle w:val="HideTWBExt"/>
          <w:b w:val="0"/>
          <w:noProof w:val="0"/>
        </w:rPr>
        <w:t>&lt;/Members&gt;</w:t>
      </w:r>
    </w:p>
    <w:p w:rsidR="007503BF" w:rsidRPr="00D85018" w:rsidP="007503BF" w14:paraId="3BDF8AF7" w14:textId="77777777">
      <w:pPr>
        <w:pStyle w:val="NormalBold"/>
      </w:pPr>
      <w:r w:rsidRPr="00D85018">
        <w:rPr>
          <w:rStyle w:val="HideTWBExt"/>
          <w:b w:val="0"/>
          <w:noProof w:val="0"/>
        </w:rPr>
        <w:t>&lt;/RepeatBlock-By&gt;</w:t>
      </w:r>
    </w:p>
    <w:p w:rsidR="007503BF" w:rsidRPr="00D85018" w:rsidP="007503BF" w14:paraId="09E3075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59E4842" w14:textId="77777777">
      <w:pPr>
        <w:pStyle w:val="NormalBold"/>
      </w:pPr>
      <w:r w:rsidRPr="00D85018">
        <w:rPr>
          <w:rStyle w:val="HideTWBExt"/>
          <w:b w:val="0"/>
          <w:noProof w:val="0"/>
        </w:rPr>
        <w:t>&lt;Article&gt;</w:t>
      </w:r>
      <w:r w:rsidRPr="00D85018">
        <w:t>Articolo 49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9CDE8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4470524" w14:textId="77777777"/>
        </w:tc>
      </w:tr>
      <w:tr w14:paraId="31ECAD9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412314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8F8F570" w14:textId="77777777">
            <w:pPr>
              <w:pStyle w:val="AmColumnHeading"/>
            </w:pPr>
            <w:r w:rsidRPr="00D85018">
              <w:t>Emendamento</w:t>
            </w:r>
          </w:p>
        </w:tc>
      </w:tr>
      <w:tr w14:paraId="05C4E06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FCB7262" w14:textId="77777777">
            <w:pPr>
              <w:pStyle w:val="Normal6a"/>
            </w:pPr>
          </w:p>
        </w:tc>
        <w:tc>
          <w:tcPr>
            <w:tcW w:w="4876" w:type="dxa"/>
            <w:tcBorders>
              <w:top w:val="nil"/>
              <w:left w:val="nil"/>
              <w:bottom w:val="nil"/>
              <w:right w:val="nil"/>
            </w:tcBorders>
          </w:tcPr>
          <w:p w:rsidR="007503BF" w:rsidRPr="00D85018" w:rsidP="002E07E4" w14:paraId="1AF00A39" w14:textId="77777777">
            <w:pPr>
              <w:pStyle w:val="Normal6a"/>
            </w:pPr>
            <w:r w:rsidRPr="00D85018">
              <w:rPr>
                <w:b/>
                <w:i/>
              </w:rPr>
              <w:t>3 bis.</w:t>
            </w:r>
            <w:r w:rsidRPr="00D85018">
              <w:tab/>
            </w:r>
            <w:r w:rsidRPr="00D85018">
              <w:rPr>
                <w:b/>
                <w:i/>
              </w:rPr>
              <w:t>I requisiti in materia di quorum e di maggioranza applicabili alle decisioni degli azionisti di una EU Inc. sono disciplinati esclusivamente dal presente regolamento e dallo statuto. Gli Stati membri non impongono requisiti aggiuntivi o più rigorosi in materia di quorum o maggioranza per le decisioni degli azionisti di una società EU Inc., anche nei casi in cui il diritto nazionale preveda quorum o maggioranze diversi per decisioni comparabili di forme societarie nazionali.</w:t>
            </w:r>
          </w:p>
        </w:tc>
      </w:tr>
    </w:tbl>
    <w:p w:rsidR="007503BF" w:rsidRPr="00D85018" w:rsidP="007503BF" w14:paraId="6CE1DC5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FCF8273" w14:textId="77777777">
      <w:r w:rsidRPr="00D85018">
        <w:rPr>
          <w:rStyle w:val="HideTWBExt"/>
          <w:noProof w:val="0"/>
        </w:rPr>
        <w:t>&lt;/Amend&gt;</w:t>
      </w:r>
    </w:p>
    <w:p w:rsidR="007503BF" w:rsidRPr="00D85018" w:rsidP="007503BF" w14:paraId="43B3F3C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1249</w:t>
      </w:r>
      <w:r w:rsidRPr="00D85018">
        <w:rPr>
          <w:rStyle w:val="HideTWBExt"/>
          <w:b w:val="0"/>
          <w:noProof w:val="0"/>
        </w:rPr>
        <w:t>&lt;/NumAm&gt;</w:t>
      </w:r>
    </w:p>
    <w:p w:rsidR="007503BF" w:rsidRPr="00D85018" w:rsidP="007503BF" w14:paraId="699BBC95"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169E8F2D" w14:textId="77777777">
      <w:pPr>
        <w:pStyle w:val="NormalBold"/>
      </w:pPr>
      <w:r w:rsidRPr="00D85018">
        <w:rPr>
          <w:rStyle w:val="HideTWBExt"/>
          <w:b w:val="0"/>
          <w:noProof w:val="0"/>
        </w:rPr>
        <w:t>&lt;/RepeatBlock-By&gt;</w:t>
      </w:r>
    </w:p>
    <w:p w:rsidR="007503BF" w:rsidRPr="00D85018" w:rsidP="007503BF" w14:paraId="5BE76C2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82D77A6" w14:textId="77777777">
      <w:pPr>
        <w:pStyle w:val="NormalBold"/>
      </w:pPr>
      <w:r w:rsidRPr="00D85018">
        <w:rPr>
          <w:rStyle w:val="HideTWBExt"/>
          <w:b w:val="0"/>
          <w:noProof w:val="0"/>
        </w:rPr>
        <w:t>&lt;Article&gt;</w:t>
      </w:r>
      <w:r w:rsidRPr="00D85018">
        <w:t>Articolo 49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6BF9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35406D3" w14:textId="77777777"/>
        </w:tc>
      </w:tr>
      <w:tr w14:paraId="4AE7DFF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740F62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22EDD2D" w14:textId="77777777">
            <w:pPr>
              <w:pStyle w:val="AmColumnHeading"/>
            </w:pPr>
            <w:r w:rsidRPr="00D85018">
              <w:t>Emendamento</w:t>
            </w:r>
          </w:p>
        </w:tc>
      </w:tr>
      <w:tr w14:paraId="1A6D1E4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C88C22E" w14:textId="77777777">
            <w:pPr>
              <w:pStyle w:val="Normal6a"/>
            </w:pPr>
          </w:p>
        </w:tc>
        <w:tc>
          <w:tcPr>
            <w:tcW w:w="4876" w:type="dxa"/>
            <w:tcBorders>
              <w:top w:val="nil"/>
              <w:left w:val="nil"/>
              <w:bottom w:val="nil"/>
              <w:right w:val="nil"/>
            </w:tcBorders>
          </w:tcPr>
          <w:p w:rsidR="007503BF" w:rsidRPr="00D85018" w:rsidP="002E07E4" w14:paraId="658E2D4F" w14:textId="77777777">
            <w:pPr>
              <w:pStyle w:val="Normal6a"/>
            </w:pPr>
            <w:r w:rsidRPr="00D85018">
              <w:rPr>
                <w:b/>
                <w:i/>
              </w:rPr>
              <w:t>3 bis.</w:t>
            </w:r>
            <w:r w:rsidRPr="00D85018">
              <w:tab/>
            </w:r>
            <w:r w:rsidRPr="00D85018">
              <w:rPr>
                <w:b/>
                <w:i/>
              </w:rPr>
              <w:t>I requisiti in materia di quorum e di maggioranza di cui al presente articolo si applicano fatti salvi eventuali requisiti più rigorosi previsti dalla legislazione di uno Stato membro per le materie di cui al presente regolamento.</w:t>
            </w:r>
          </w:p>
        </w:tc>
      </w:tr>
    </w:tbl>
    <w:p w:rsidR="007503BF" w:rsidRPr="00D85018" w:rsidP="007503BF" w14:paraId="673000F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7A27FF1"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70130376" w14:textId="77777777">
      <w:pPr>
        <w:pStyle w:val="AmJustText"/>
      </w:pPr>
      <w:r w:rsidRPr="00D85018">
        <w:t>Alcuni Stati membri applicano soglie diverse da quelle del quorum o della maggioranza specificate nel presente articolo. Essi non li impongono alle attività connesse di una società EU Inc.</w:t>
      </w:r>
    </w:p>
    <w:p w:rsidR="007503BF" w:rsidRPr="00D85018" w:rsidP="007503BF" w14:paraId="2478A793" w14:textId="77777777">
      <w:r w:rsidRPr="00D85018">
        <w:rPr>
          <w:rStyle w:val="HideTWBExt"/>
          <w:noProof w:val="0"/>
        </w:rPr>
        <w:t>&lt;/Amend&gt;</w:t>
      </w:r>
    </w:p>
    <w:p w:rsidR="007503BF" w:rsidRPr="00D85018" w:rsidP="007503BF" w14:paraId="105A9FD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1250</w:t>
      </w:r>
      <w:r w:rsidRPr="00D85018">
        <w:rPr>
          <w:rStyle w:val="HideTWBExt"/>
          <w:b w:val="0"/>
          <w:noProof w:val="0"/>
        </w:rPr>
        <w:t>&lt;/NumAm&gt;</w:t>
      </w:r>
    </w:p>
    <w:p w:rsidR="007503BF" w:rsidRPr="00D85018" w:rsidP="007503BF" w14:paraId="7FB1C121"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614B15A2" w14:textId="77777777">
      <w:pPr>
        <w:pStyle w:val="NormalBold"/>
      </w:pPr>
      <w:r w:rsidRPr="00D85018">
        <w:rPr>
          <w:rStyle w:val="HideTWBExt"/>
          <w:b w:val="0"/>
          <w:noProof w:val="0"/>
        </w:rPr>
        <w:t>&lt;/RepeatBlock-By&gt;</w:t>
      </w:r>
    </w:p>
    <w:p w:rsidR="007503BF" w:rsidRPr="00D85018" w:rsidP="007503BF" w14:paraId="1889D16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A3419D0" w14:textId="77777777">
      <w:pPr>
        <w:pStyle w:val="NormalBold"/>
      </w:pPr>
      <w:r w:rsidRPr="00D85018">
        <w:rPr>
          <w:rStyle w:val="HideTWBExt"/>
          <w:b w:val="0"/>
          <w:noProof w:val="0"/>
        </w:rPr>
        <w:t>&lt;Article&gt;</w:t>
      </w:r>
      <w:r w:rsidRPr="00D85018">
        <w:t>Articolo 50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AD16B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BCF2AE3" w14:textId="77777777"/>
        </w:tc>
      </w:tr>
      <w:tr w14:paraId="25EDB32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C4D329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8998E1D" w14:textId="77777777">
            <w:pPr>
              <w:pStyle w:val="AmColumnHeading"/>
            </w:pPr>
            <w:r w:rsidRPr="00D85018">
              <w:t>Emendamento</w:t>
            </w:r>
          </w:p>
        </w:tc>
      </w:tr>
      <w:tr w14:paraId="5A207C1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AFF6126" w14:textId="77777777">
            <w:pPr>
              <w:pStyle w:val="Normal6a"/>
            </w:pPr>
            <w:r w:rsidRPr="00D85018">
              <w:rPr>
                <w:b/>
                <w:i/>
              </w:rPr>
              <w:t>2.</w:t>
            </w:r>
            <w:r w:rsidRPr="00D85018">
              <w:tab/>
            </w:r>
            <w:r w:rsidRPr="00D85018">
              <w:rPr>
                <w:b/>
                <w:i/>
              </w:rPr>
              <w:t>Il consiglio di amministrazione può apportare modifiche redazionali di natura non sostanziale allo statuto senza una decisione dell'assemblea generale.</w:t>
            </w:r>
          </w:p>
        </w:tc>
        <w:tc>
          <w:tcPr>
            <w:tcW w:w="4876" w:type="dxa"/>
            <w:tcBorders>
              <w:top w:val="nil"/>
              <w:left w:val="nil"/>
              <w:bottom w:val="nil"/>
              <w:right w:val="nil"/>
            </w:tcBorders>
          </w:tcPr>
          <w:p w:rsidR="007503BF" w:rsidRPr="00D85018" w:rsidP="002E07E4" w14:paraId="223EB131" w14:textId="77777777">
            <w:pPr>
              <w:pStyle w:val="Normal6a"/>
            </w:pPr>
            <w:r w:rsidRPr="00D85018">
              <w:rPr>
                <w:b/>
                <w:i/>
              </w:rPr>
              <w:t>soppresso</w:t>
            </w:r>
          </w:p>
        </w:tc>
      </w:tr>
    </w:tbl>
    <w:p w:rsidR="007503BF" w:rsidRPr="00D85018" w:rsidP="007503BF" w14:paraId="2B456FA6"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21D8FF5C"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1CC92DE9" w14:textId="77777777">
      <w:pPr>
        <w:pStyle w:val="AmJustText"/>
      </w:pPr>
      <w:r w:rsidRPr="00D85018">
        <w:t>Il diritto societario della maggior parte degli Stati membri dell'UE non prevede modifiche redazionali degli statuti. Non è chiaro cosa si intenda con questo termine. La delega di tale potere può portare a controversie tra gli azionisti e i membri del consiglio di amministrazione a causa della mancanza di chiarezza su cosa sia esattamente una modifica redazionale, un concetto che potrebbe essere utilizzato impropriamente dai consigli di amministrazione.</w:t>
      </w:r>
    </w:p>
    <w:p w:rsidR="007503BF" w:rsidRPr="00D85018" w:rsidP="007503BF" w14:paraId="6CF3140A" w14:textId="77777777">
      <w:r w:rsidRPr="00D85018">
        <w:rPr>
          <w:rStyle w:val="HideTWBExt"/>
          <w:noProof w:val="0"/>
        </w:rPr>
        <w:t>&lt;/Amend&gt;</w:t>
      </w:r>
    </w:p>
    <w:p w:rsidR="007503BF" w:rsidRPr="00D85018" w:rsidP="007503BF" w14:paraId="197E37D0" w14:textId="768D8F8D">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1251</w:t>
      </w:r>
      <w:r w:rsidRPr="00D85018">
        <w:rPr>
          <w:rStyle w:val="HideTWBExt"/>
          <w:b w:val="0"/>
          <w:noProof w:val="0"/>
        </w:rPr>
        <w:t>&lt;/NumAm&gt;</w:t>
      </w:r>
    </w:p>
    <w:p w:rsidR="007503BF" w:rsidRPr="00D85018" w:rsidP="007503BF" w14:paraId="1A2FE56E"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3A816FA6" w14:textId="77777777">
      <w:pPr>
        <w:pStyle w:val="NormalBold"/>
      </w:pPr>
      <w:r w:rsidRPr="00D85018">
        <w:rPr>
          <w:rStyle w:val="HideTWBExt"/>
          <w:b w:val="0"/>
          <w:noProof w:val="0"/>
        </w:rPr>
        <w:t>&lt;/RepeatBlock-By&gt;</w:t>
      </w:r>
    </w:p>
    <w:p w:rsidR="007503BF" w:rsidRPr="00D85018" w:rsidP="007503BF" w14:paraId="12A5001C" w14:textId="5FBC7F1B">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F01EC9D" w14:textId="234C8835">
      <w:pPr>
        <w:pStyle w:val="NormalBold"/>
      </w:pPr>
      <w:r w:rsidRPr="00D85018">
        <w:rPr>
          <w:rStyle w:val="HideTWBExt"/>
          <w:b w:val="0"/>
          <w:noProof w:val="0"/>
        </w:rPr>
        <w:t>&lt;Article&gt;</w:t>
      </w:r>
      <w:r w:rsidRPr="00D85018" w:rsidR="009D25B3">
        <w:t>Articolo 50 – paragrafo</w:t>
      </w:r>
      <w:r w:rsidRPr="00D85018">
        <w:t xml:space="preserve">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4BE20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7DF36F2" w14:textId="77777777"/>
        </w:tc>
      </w:tr>
      <w:tr w14:paraId="40C0A5E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F2B8AB2" w14:textId="5E5ECB7C">
            <w:pPr>
              <w:pStyle w:val="AmColumnHeading"/>
            </w:pPr>
            <w:r w:rsidRPr="00D85018">
              <w:t>Testo della Commissione</w:t>
            </w:r>
          </w:p>
        </w:tc>
        <w:tc>
          <w:tcPr>
            <w:tcW w:w="4876" w:type="dxa"/>
            <w:tcBorders>
              <w:top w:val="nil"/>
              <w:left w:val="nil"/>
              <w:bottom w:val="nil"/>
              <w:right w:val="nil"/>
            </w:tcBorders>
          </w:tcPr>
          <w:p w:rsidR="007503BF" w:rsidRPr="00D85018" w:rsidP="002E07E4" w14:paraId="7474D29C" w14:textId="4C027ABB">
            <w:pPr>
              <w:pStyle w:val="AmColumnHeading"/>
            </w:pPr>
            <w:r w:rsidRPr="00D85018">
              <w:t>Emendamento</w:t>
            </w:r>
          </w:p>
        </w:tc>
      </w:tr>
      <w:tr w14:paraId="0AA94E7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9AA6DA8" w14:textId="77777777">
            <w:pPr>
              <w:pStyle w:val="Normal6a"/>
            </w:pPr>
            <w:r w:rsidRPr="00D85018">
              <w:t>2.</w:t>
            </w:r>
            <w:r w:rsidRPr="00D85018">
              <w:tab/>
              <w:t>Il consiglio di amministrazione può apportare modifiche redazionali di natura non sostanziale allo statuto senza una decisione dell'assemblea generale.</w:t>
            </w:r>
          </w:p>
        </w:tc>
        <w:tc>
          <w:tcPr>
            <w:tcW w:w="4876" w:type="dxa"/>
            <w:tcBorders>
              <w:top w:val="nil"/>
              <w:left w:val="nil"/>
              <w:bottom w:val="nil"/>
              <w:right w:val="nil"/>
            </w:tcBorders>
          </w:tcPr>
          <w:p w:rsidR="007503BF" w:rsidRPr="00D85018" w:rsidP="002E07E4" w14:paraId="5A3DA9D6" w14:textId="77777777">
            <w:pPr>
              <w:pStyle w:val="Normal6a"/>
            </w:pPr>
            <w:r w:rsidRPr="00D85018">
              <w:t>2.</w:t>
            </w:r>
            <w:r w:rsidRPr="00D85018">
              <w:tab/>
            </w:r>
            <w:r w:rsidRPr="00D85018">
              <w:rPr>
                <w:b/>
                <w:i/>
              </w:rPr>
              <w:t>Ove specificamente previsto nello statuto,</w:t>
            </w:r>
            <w:r w:rsidRPr="00D85018">
              <w:t xml:space="preserve"> il consiglio di amministrazione può apportare modifiche redazionali di natura non sostanziale allo statuto senza una decisione dell'assemblea generale.</w:t>
            </w:r>
          </w:p>
        </w:tc>
      </w:tr>
    </w:tbl>
    <w:p w:rsidR="007503BF" w:rsidRPr="00D85018" w:rsidP="007503BF" w14:paraId="1C34B96D"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2DBA3DED" w14:textId="28892368">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5CE670D5" w14:textId="77777777">
      <w:pPr>
        <w:pStyle w:val="AmJustText"/>
      </w:pPr>
      <w:r w:rsidRPr="00D85018">
        <w:t>Il concetto di "non sostanziale" è opinabile; un potere incondizionato del consiglio di amministrazione di toccare il documento costitutivo invita a contestazioni su dove termini la correzione e inizi la modifica. Richiedere che sia lo statuto a definire preventivamente tale potere preserva la comodità (correzione di refusi, rinumerazione, aggiornamenti conseguenti a variazioni del capitale sociale registrato) garantendo al contempo agli azionisti.</w:t>
      </w:r>
    </w:p>
    <w:p w:rsidR="007503BF" w:rsidRPr="00D85018" w:rsidP="007503BF" w14:paraId="0F837D04" w14:textId="77777777">
      <w:r w:rsidRPr="00D85018">
        <w:rPr>
          <w:rStyle w:val="HideTWBExt"/>
          <w:noProof w:val="0"/>
        </w:rPr>
        <w:t>&lt;/Amend&gt;</w:t>
      </w:r>
    </w:p>
    <w:p w:rsidR="007503BF" w:rsidRPr="00D85018" w:rsidP="007503BF" w14:paraId="02D2122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1252</w:t>
      </w:r>
      <w:r w:rsidRPr="00D85018">
        <w:rPr>
          <w:rStyle w:val="HideTWBExt"/>
          <w:b w:val="0"/>
          <w:noProof w:val="0"/>
        </w:rPr>
        <w:t>&lt;/NumAm&gt;</w:t>
      </w:r>
    </w:p>
    <w:p w:rsidR="007503BF" w:rsidRPr="00D85018" w:rsidP="007503BF" w14:paraId="500F0802"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6BB30427" w14:textId="77777777">
      <w:pPr>
        <w:pStyle w:val="NormalBold"/>
      </w:pPr>
      <w:r w:rsidRPr="00D85018">
        <w:rPr>
          <w:rStyle w:val="HideTWBExt"/>
          <w:b w:val="0"/>
          <w:noProof w:val="0"/>
        </w:rPr>
        <w:t>&lt;/RepeatBlock-By&gt;</w:t>
      </w:r>
    </w:p>
    <w:p w:rsidR="007503BF" w:rsidRPr="00D85018" w:rsidP="007503BF" w14:paraId="4DB32B5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D92035D" w14:textId="77777777">
      <w:pPr>
        <w:pStyle w:val="NormalBold"/>
      </w:pPr>
      <w:r w:rsidRPr="00D85018">
        <w:rPr>
          <w:rStyle w:val="HideTWBExt"/>
          <w:b w:val="0"/>
          <w:noProof w:val="0"/>
        </w:rPr>
        <w:t>&lt;Article&gt;</w:t>
      </w:r>
      <w:r w:rsidRPr="00D85018">
        <w:t>Articolo 51 – paragrafo 2 – lettera c</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BB9BF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597FC6D" w14:textId="77777777"/>
        </w:tc>
      </w:tr>
      <w:tr w14:paraId="6263E6A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25B3FA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1A6ADBD" w14:textId="77777777">
            <w:pPr>
              <w:pStyle w:val="AmColumnHeading"/>
            </w:pPr>
            <w:r w:rsidRPr="00D85018">
              <w:t>Emendamento</w:t>
            </w:r>
          </w:p>
        </w:tc>
      </w:tr>
      <w:tr w14:paraId="201C439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D938675" w14:textId="77777777">
            <w:pPr>
              <w:pStyle w:val="Normal6a"/>
            </w:pPr>
            <w:r w:rsidRPr="00D85018">
              <w:t>(c)</w:t>
            </w:r>
            <w:r w:rsidRPr="00D85018">
              <w:tab/>
              <w:t xml:space="preserve">la creazione di una nuova categoria di azioni con diritti superiori </w:t>
            </w:r>
            <w:r w:rsidRPr="00D85018">
              <w:rPr>
                <w:b/>
                <w:i/>
              </w:rPr>
              <w:t>a quelli</w:t>
            </w:r>
            <w:r w:rsidRPr="00D85018">
              <w:t xml:space="preserve"> attribuiti a tale categoria.</w:t>
            </w:r>
          </w:p>
        </w:tc>
        <w:tc>
          <w:tcPr>
            <w:tcW w:w="4876" w:type="dxa"/>
            <w:tcBorders>
              <w:top w:val="nil"/>
              <w:left w:val="nil"/>
              <w:bottom w:val="nil"/>
              <w:right w:val="nil"/>
            </w:tcBorders>
          </w:tcPr>
          <w:p w:rsidR="007503BF" w:rsidRPr="00D85018" w:rsidP="002E07E4" w14:paraId="0F99F36D" w14:textId="77777777">
            <w:pPr>
              <w:pStyle w:val="Normal6a"/>
            </w:pPr>
            <w:r w:rsidRPr="00D85018">
              <w:t>(c)</w:t>
            </w:r>
            <w:r w:rsidRPr="00D85018">
              <w:tab/>
              <w:t xml:space="preserve">la creazione di una nuova categoria di azioni con diritti superiori </w:t>
            </w:r>
            <w:r w:rsidRPr="00D85018">
              <w:rPr>
                <w:b/>
                <w:i/>
              </w:rPr>
              <w:t>ai diritti</w:t>
            </w:r>
            <w:r w:rsidRPr="00D85018">
              <w:t xml:space="preserve"> attribuiti a tale categoria </w:t>
            </w:r>
            <w:r w:rsidRPr="00D85018">
              <w:rPr>
                <w:b/>
                <w:i/>
              </w:rPr>
              <w:t>o la modifica dei diritti esistenti in modo che, in pratica, una categoria sia subordinata in termini di diritti di voto, di utile o di liquidazione</w:t>
            </w:r>
            <w:r w:rsidRPr="00D85018">
              <w:t>.</w:t>
            </w:r>
          </w:p>
        </w:tc>
      </w:tr>
    </w:tbl>
    <w:p w:rsidR="007503BF" w:rsidRPr="00D85018" w:rsidP="007503BF" w14:paraId="7758B02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06B5F0E" w14:textId="77777777">
      <w:r w:rsidRPr="00D85018">
        <w:rPr>
          <w:rStyle w:val="HideTWBExt"/>
          <w:noProof w:val="0"/>
        </w:rPr>
        <w:t>&lt;/Amend&gt;</w:t>
      </w:r>
    </w:p>
    <w:p w:rsidR="007503BF" w:rsidRPr="00D85018" w:rsidP="007503BF" w14:paraId="5EF5933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1253</w:t>
      </w:r>
      <w:r w:rsidRPr="00D85018">
        <w:rPr>
          <w:rStyle w:val="HideTWBExt"/>
          <w:b w:val="0"/>
          <w:noProof w:val="0"/>
        </w:rPr>
        <w:t>&lt;/NumAm&gt;</w:t>
      </w:r>
    </w:p>
    <w:p w:rsidR="007503BF" w:rsidRPr="00D85018" w:rsidP="007503BF" w14:paraId="0E1E89A4"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4493236E" w14:textId="77777777">
      <w:pPr>
        <w:pStyle w:val="NormalBold"/>
      </w:pPr>
      <w:r w:rsidRPr="00D85018">
        <w:rPr>
          <w:rStyle w:val="HideTWBExt"/>
          <w:b w:val="0"/>
          <w:noProof w:val="0"/>
        </w:rPr>
        <w:t>&lt;/RepeatBlock-By&gt;</w:t>
      </w:r>
    </w:p>
    <w:p w:rsidR="007503BF" w:rsidRPr="00D85018" w:rsidP="007503BF" w14:paraId="5BC31E6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77267C0" w14:textId="77777777">
      <w:pPr>
        <w:pStyle w:val="NormalBold"/>
      </w:pPr>
      <w:r w:rsidRPr="00D85018">
        <w:rPr>
          <w:rStyle w:val="HideTWBExt"/>
          <w:b w:val="0"/>
          <w:noProof w:val="0"/>
        </w:rPr>
        <w:t>&lt;Article&gt;</w:t>
      </w:r>
      <w:r w:rsidRPr="00D85018">
        <w:t>Articolo 51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1434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B032723" w14:textId="77777777"/>
        </w:tc>
      </w:tr>
      <w:tr w14:paraId="1AD33C9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27DF0C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48AC5CE" w14:textId="77777777">
            <w:pPr>
              <w:pStyle w:val="AmColumnHeading"/>
            </w:pPr>
            <w:r w:rsidRPr="00D85018">
              <w:t>Emendamento</w:t>
            </w:r>
          </w:p>
        </w:tc>
      </w:tr>
      <w:tr w14:paraId="0249008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4C73A27" w14:textId="77777777">
            <w:pPr>
              <w:pStyle w:val="Normal6a"/>
            </w:pPr>
            <w:r w:rsidRPr="00D85018">
              <w:t>3.</w:t>
            </w:r>
            <w:r w:rsidRPr="00D85018">
              <w:tab/>
              <w:t>Salvo disposizione contraria dello statuto, l'approvazione di cui al paragrafo 1 richiede la maggioranza qualificata dei due terzi dei voti espressi dai possessori della categoria di azioni interessata.</w:t>
            </w:r>
          </w:p>
        </w:tc>
        <w:tc>
          <w:tcPr>
            <w:tcW w:w="4876" w:type="dxa"/>
            <w:tcBorders>
              <w:top w:val="nil"/>
              <w:left w:val="nil"/>
              <w:bottom w:val="nil"/>
              <w:right w:val="nil"/>
            </w:tcBorders>
          </w:tcPr>
          <w:p w:rsidR="007503BF" w:rsidRPr="00D85018" w:rsidP="002E07E4" w14:paraId="5A0EBBD7" w14:textId="77777777">
            <w:pPr>
              <w:pStyle w:val="Normal6a"/>
            </w:pPr>
            <w:r w:rsidRPr="00D85018">
              <w:t>3.</w:t>
            </w:r>
            <w:r w:rsidRPr="00D85018">
              <w:tab/>
              <w:t xml:space="preserve">Salvo disposizione contraria dello statuto, l'approvazione di cui al paragrafo 1 richiede la maggioranza qualificata dei due terzi dei voti espressi dai possessori della categoria di azioni interessata </w:t>
            </w:r>
            <w:r w:rsidRPr="00D85018">
              <w:rPr>
                <w:b/>
                <w:i/>
              </w:rPr>
              <w:t>ed è preceduta da informazioni chiare, tempestive e comprensibili sulla modifica proposta, sulla sua motivazione e sul suo impatto previsto su tale categoria, compresi i detentori di minoranza</w:t>
            </w:r>
            <w:r w:rsidRPr="00D85018">
              <w:t>.</w:t>
            </w:r>
          </w:p>
        </w:tc>
      </w:tr>
    </w:tbl>
    <w:p w:rsidR="007503BF" w:rsidRPr="00D85018" w:rsidP="007503BF" w14:paraId="45A4D65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FC0798A" w14:textId="77777777">
      <w:r w:rsidRPr="00D85018">
        <w:rPr>
          <w:rStyle w:val="HideTWBExt"/>
          <w:noProof w:val="0"/>
        </w:rPr>
        <w:t>&lt;/Amend&gt;</w:t>
      </w:r>
    </w:p>
    <w:p w:rsidR="007503BF" w:rsidRPr="00D85018" w:rsidP="007503BF" w14:paraId="3B66AEB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1254</w:t>
      </w:r>
      <w:r w:rsidRPr="00D85018">
        <w:rPr>
          <w:rStyle w:val="HideTWBExt"/>
          <w:b w:val="0"/>
          <w:noProof w:val="0"/>
        </w:rPr>
        <w:t>&lt;/NumAm&gt;</w:t>
      </w:r>
    </w:p>
    <w:p w:rsidR="007503BF" w:rsidRPr="00D85018" w:rsidP="007503BF" w14:paraId="6D488A99" w14:textId="77777777">
      <w:pPr>
        <w:pStyle w:val="NormalBold"/>
      </w:pPr>
      <w:r w:rsidRPr="00D85018">
        <w:rPr>
          <w:rStyle w:val="HideTWBExt"/>
          <w:b w:val="0"/>
          <w:noProof w:val="0"/>
        </w:rPr>
        <w:t>&lt;RepeatBlock-By&gt;&lt;Members&gt;</w:t>
      </w:r>
      <w:r w:rsidRPr="00D85018">
        <w:t>Tobiasz Bocheński, Kosma Złotowski</w:t>
      </w:r>
      <w:r w:rsidRPr="00D85018">
        <w:rPr>
          <w:rStyle w:val="HideTWBExt"/>
          <w:b w:val="0"/>
          <w:noProof w:val="0"/>
        </w:rPr>
        <w:t>&lt;/Members&gt;</w:t>
      </w:r>
    </w:p>
    <w:p w:rsidR="007503BF" w:rsidRPr="00D85018" w:rsidP="007503BF" w14:paraId="12FA08AB" w14:textId="77777777">
      <w:pPr>
        <w:pStyle w:val="NormalBold"/>
      </w:pPr>
      <w:r w:rsidRPr="00D85018">
        <w:rPr>
          <w:rStyle w:val="HideTWBExt"/>
          <w:b w:val="0"/>
          <w:noProof w:val="0"/>
        </w:rPr>
        <w:t>&lt;/RepeatBlock-By&gt;</w:t>
      </w:r>
    </w:p>
    <w:p w:rsidR="007503BF" w:rsidRPr="00D85018" w:rsidP="007503BF" w14:paraId="1D2B4FF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1A80B14" w14:textId="77777777">
      <w:pPr>
        <w:pStyle w:val="NormalBold"/>
      </w:pPr>
      <w:r w:rsidRPr="00D85018">
        <w:rPr>
          <w:rStyle w:val="HideTWBExt"/>
          <w:b w:val="0"/>
          <w:noProof w:val="0"/>
        </w:rPr>
        <w:t>&lt;Article&gt;</w:t>
      </w:r>
      <w:r w:rsidRPr="00D85018">
        <w:t>Articolo 51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524B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6BDCF43" w14:textId="77777777"/>
        </w:tc>
      </w:tr>
      <w:tr w14:paraId="4E04342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81F59F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5CB9446" w14:textId="77777777">
            <w:pPr>
              <w:pStyle w:val="AmColumnHeading"/>
            </w:pPr>
            <w:r w:rsidRPr="00D85018">
              <w:t>Emendamento</w:t>
            </w:r>
          </w:p>
        </w:tc>
      </w:tr>
      <w:tr w14:paraId="0E66AF4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2514CCE" w14:textId="77777777">
            <w:pPr>
              <w:pStyle w:val="Normal6a"/>
            </w:pPr>
          </w:p>
        </w:tc>
        <w:tc>
          <w:tcPr>
            <w:tcW w:w="4876" w:type="dxa"/>
            <w:tcBorders>
              <w:top w:val="nil"/>
              <w:left w:val="nil"/>
              <w:bottom w:val="nil"/>
              <w:right w:val="nil"/>
            </w:tcBorders>
          </w:tcPr>
          <w:p w:rsidR="007503BF" w:rsidRPr="00D85018" w:rsidP="002E07E4" w14:paraId="53FC3AC0" w14:textId="77777777">
            <w:pPr>
              <w:pStyle w:val="Normal6a"/>
              <w:jc w:val="center"/>
            </w:pPr>
            <w:r w:rsidRPr="00D85018">
              <w:rPr>
                <w:b/>
                <w:i/>
              </w:rPr>
              <w:t>Articolo 51 bis</w:t>
            </w:r>
            <w:r w:rsidRPr="00D85018">
              <w:tab/>
            </w:r>
          </w:p>
        </w:tc>
      </w:tr>
      <w:tr w14:paraId="6623F54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45EA38A" w14:textId="77777777">
            <w:pPr>
              <w:pStyle w:val="Normal6a"/>
            </w:pPr>
          </w:p>
        </w:tc>
        <w:tc>
          <w:tcPr>
            <w:tcW w:w="4876" w:type="dxa"/>
            <w:tcBorders>
              <w:top w:val="nil"/>
              <w:left w:val="nil"/>
              <w:bottom w:val="nil"/>
              <w:right w:val="nil"/>
            </w:tcBorders>
          </w:tcPr>
          <w:p w:rsidR="007503BF" w:rsidRPr="00D85018" w:rsidP="002E07E4" w14:paraId="0DB4A4D3" w14:textId="77777777">
            <w:pPr>
              <w:pStyle w:val="Normal6a"/>
              <w:jc w:val="center"/>
            </w:pPr>
            <w:r w:rsidRPr="00D85018">
              <w:rPr>
                <w:b/>
                <w:i/>
              </w:rPr>
              <w:t>Diritto di impugnare le risoluzioni degli azionisti</w:t>
            </w:r>
          </w:p>
        </w:tc>
      </w:tr>
      <w:tr w14:paraId="3414CB3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C84F78A" w14:textId="77777777">
            <w:pPr>
              <w:pStyle w:val="Normal6a"/>
            </w:pPr>
          </w:p>
        </w:tc>
        <w:tc>
          <w:tcPr>
            <w:tcW w:w="4876" w:type="dxa"/>
            <w:tcBorders>
              <w:top w:val="nil"/>
              <w:left w:val="nil"/>
              <w:bottom w:val="nil"/>
              <w:right w:val="nil"/>
            </w:tcBorders>
          </w:tcPr>
          <w:p w:rsidR="007503BF" w:rsidRPr="00D85018" w:rsidP="002E07E4" w14:paraId="641927B2" w14:textId="77777777">
            <w:pPr>
              <w:pStyle w:val="Normal6a"/>
            </w:pPr>
            <w:r w:rsidRPr="00D85018">
              <w:rPr>
                <w:b/>
                <w:i/>
              </w:rPr>
              <w:t>1. Un azionista ha il diritto di impugnare dinanzi all'organo giurisdizionale competente una risoluzione degli azionisti che:</w:t>
            </w:r>
          </w:p>
        </w:tc>
      </w:tr>
      <w:tr w14:paraId="49D3F0A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CC4672E" w14:textId="77777777">
            <w:pPr>
              <w:pStyle w:val="Normal6a"/>
            </w:pPr>
          </w:p>
        </w:tc>
        <w:tc>
          <w:tcPr>
            <w:tcW w:w="4876" w:type="dxa"/>
            <w:tcBorders>
              <w:top w:val="nil"/>
              <w:left w:val="nil"/>
              <w:bottom w:val="nil"/>
              <w:right w:val="nil"/>
            </w:tcBorders>
          </w:tcPr>
          <w:p w:rsidR="007503BF" w:rsidRPr="00D85018" w:rsidP="002E07E4" w14:paraId="35B708A8" w14:textId="77777777">
            <w:pPr>
              <w:pStyle w:val="Normal6a"/>
            </w:pPr>
            <w:r w:rsidRPr="00D85018">
              <w:rPr>
                <w:b/>
                <w:i/>
              </w:rPr>
              <w:t>(a) violi il presente regolamento o altre disposizioni applicabili del diritto dell'Unione;</w:t>
            </w:r>
          </w:p>
        </w:tc>
      </w:tr>
      <w:tr w14:paraId="7EE3A2D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2C4AF94" w14:textId="77777777">
            <w:pPr>
              <w:pStyle w:val="Normal6a"/>
            </w:pPr>
          </w:p>
        </w:tc>
        <w:tc>
          <w:tcPr>
            <w:tcW w:w="4876" w:type="dxa"/>
            <w:tcBorders>
              <w:top w:val="nil"/>
              <w:left w:val="nil"/>
              <w:bottom w:val="nil"/>
              <w:right w:val="nil"/>
            </w:tcBorders>
          </w:tcPr>
          <w:p w:rsidR="007503BF" w:rsidRPr="00D85018" w:rsidP="002E07E4" w14:paraId="2E90AA57" w14:textId="77777777">
            <w:pPr>
              <w:pStyle w:val="Normal6a"/>
            </w:pPr>
            <w:r w:rsidRPr="00D85018">
              <w:rPr>
                <w:b/>
                <w:i/>
              </w:rPr>
              <w:t>(b) violi le disposizioni imperative del diritto nazionale applicabile;</w:t>
            </w:r>
          </w:p>
        </w:tc>
      </w:tr>
      <w:tr w14:paraId="6B6A6FA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DEA3C9C" w14:textId="77777777">
            <w:pPr>
              <w:pStyle w:val="Normal6a"/>
            </w:pPr>
          </w:p>
        </w:tc>
        <w:tc>
          <w:tcPr>
            <w:tcW w:w="4876" w:type="dxa"/>
            <w:tcBorders>
              <w:top w:val="nil"/>
              <w:left w:val="nil"/>
              <w:bottom w:val="nil"/>
              <w:right w:val="nil"/>
            </w:tcBorders>
          </w:tcPr>
          <w:p w:rsidR="007503BF" w:rsidRPr="00D85018" w:rsidP="002E07E4" w14:paraId="1E242349" w14:textId="77777777">
            <w:pPr>
              <w:pStyle w:val="Normal6a"/>
            </w:pPr>
            <w:r w:rsidRPr="00D85018">
              <w:rPr>
                <w:b/>
                <w:i/>
              </w:rPr>
              <w:t>(c) violi lo statuto;</w:t>
            </w:r>
          </w:p>
        </w:tc>
      </w:tr>
      <w:tr w14:paraId="08D1725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D4B169D" w14:textId="77777777">
            <w:pPr>
              <w:pStyle w:val="Normal6a"/>
            </w:pPr>
          </w:p>
        </w:tc>
        <w:tc>
          <w:tcPr>
            <w:tcW w:w="4876" w:type="dxa"/>
            <w:tcBorders>
              <w:top w:val="nil"/>
              <w:left w:val="nil"/>
              <w:bottom w:val="nil"/>
              <w:right w:val="nil"/>
            </w:tcBorders>
          </w:tcPr>
          <w:p w:rsidR="007503BF" w:rsidRPr="00D85018" w:rsidP="002E07E4" w14:paraId="74AF6C0F" w14:textId="77777777">
            <w:pPr>
              <w:pStyle w:val="Normal6a"/>
            </w:pPr>
            <w:r w:rsidRPr="00D85018">
              <w:rPr>
                <w:b/>
                <w:i/>
              </w:rPr>
              <w:t>(d) sia stata adottata in violazione di obblighi procedurali qualora tale violazione possa aver inciso sul contenuto o sull'esito della risoluzione o abbia pregiudicato in modo sostanziale l'esercizio dei diritti dell'azionista; oppure</w:t>
            </w:r>
          </w:p>
        </w:tc>
      </w:tr>
      <w:tr w14:paraId="3ED3AE9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61D1773" w14:textId="77777777">
            <w:pPr>
              <w:pStyle w:val="Normal6a"/>
            </w:pPr>
          </w:p>
        </w:tc>
        <w:tc>
          <w:tcPr>
            <w:tcW w:w="4876" w:type="dxa"/>
            <w:tcBorders>
              <w:top w:val="nil"/>
              <w:left w:val="nil"/>
              <w:bottom w:val="nil"/>
              <w:right w:val="nil"/>
            </w:tcBorders>
          </w:tcPr>
          <w:p w:rsidR="007503BF" w:rsidRPr="00D85018" w:rsidP="002E07E4" w14:paraId="0519836D" w14:textId="77777777">
            <w:pPr>
              <w:pStyle w:val="Normal6a"/>
            </w:pPr>
            <w:r w:rsidRPr="00D85018">
              <w:rPr>
                <w:b/>
                <w:i/>
              </w:rPr>
              <w:t>(e) costituisca un abuso dei poteri della maggioranza e arrechi ingiustamente pregiudizio a uno o più azionisti o leda materialmente gli interessi della EU Inc.</w:t>
            </w:r>
          </w:p>
        </w:tc>
      </w:tr>
      <w:tr w14:paraId="38DBFB4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9DE717C" w14:textId="77777777">
            <w:pPr>
              <w:pStyle w:val="Normal6a"/>
            </w:pPr>
          </w:p>
        </w:tc>
        <w:tc>
          <w:tcPr>
            <w:tcW w:w="4876" w:type="dxa"/>
            <w:tcBorders>
              <w:top w:val="nil"/>
              <w:left w:val="nil"/>
              <w:bottom w:val="nil"/>
              <w:right w:val="nil"/>
            </w:tcBorders>
          </w:tcPr>
          <w:p w:rsidR="007503BF" w:rsidRPr="00D85018" w:rsidP="002E07E4" w14:paraId="45B48195" w14:textId="77777777">
            <w:pPr>
              <w:pStyle w:val="Normal6a"/>
            </w:pPr>
            <w:r w:rsidRPr="00D85018">
              <w:rPr>
                <w:b/>
                <w:i/>
              </w:rPr>
              <w:t>2. Gli Stati membri provvedono affinché siano disponibili mezzi di ricorso giurisdizionale effettivi in relazione alle risoluzioni di cui al paragrafo 1, compresa, se del caso, la sospensione dell'attuazione della risoluzione e il suo annullamento o la sua dichiarazione di nullità.</w:t>
            </w:r>
          </w:p>
        </w:tc>
      </w:tr>
      <w:tr w14:paraId="5425B81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A44D8CB" w14:textId="77777777">
            <w:pPr>
              <w:pStyle w:val="Normal6a"/>
            </w:pPr>
          </w:p>
        </w:tc>
        <w:tc>
          <w:tcPr>
            <w:tcW w:w="4876" w:type="dxa"/>
            <w:tcBorders>
              <w:top w:val="nil"/>
              <w:left w:val="nil"/>
              <w:bottom w:val="nil"/>
              <w:right w:val="nil"/>
            </w:tcBorders>
          </w:tcPr>
          <w:p w:rsidR="007503BF" w:rsidRPr="00D85018" w:rsidP="002E07E4" w14:paraId="6E3DCE71" w14:textId="77777777">
            <w:pPr>
              <w:pStyle w:val="Normal6a"/>
            </w:pPr>
            <w:r w:rsidRPr="00D85018">
              <w:rPr>
                <w:b/>
                <w:i/>
              </w:rPr>
              <w:t>3. I mezzi di ricorso di cui al presente articolo lasciano impregiudicati i mezzi di ricorso supplementari disponibili ai sensi del diritto nazionale applicabile.</w:t>
            </w:r>
          </w:p>
        </w:tc>
      </w:tr>
    </w:tbl>
    <w:p w:rsidR="007503BF" w:rsidRPr="00D85018" w:rsidP="007503BF" w14:paraId="4613371F"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A367D05" w14:textId="77777777">
      <w:r w:rsidRPr="00D85018">
        <w:rPr>
          <w:rStyle w:val="HideTWBExt"/>
          <w:noProof w:val="0"/>
        </w:rPr>
        <w:t>&lt;/Amend&gt;</w:t>
      </w:r>
    </w:p>
    <w:p w:rsidR="007503BF" w:rsidRPr="00D85018" w:rsidP="007503BF" w14:paraId="48901E83" w14:textId="147FCF51">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1255</w:t>
      </w:r>
      <w:r w:rsidRPr="00D85018">
        <w:rPr>
          <w:rStyle w:val="HideTWBExt"/>
          <w:b w:val="0"/>
          <w:noProof w:val="0"/>
        </w:rPr>
        <w:t>&lt;/NumAm&gt;</w:t>
      </w:r>
    </w:p>
    <w:p w:rsidR="007503BF" w:rsidRPr="00D85018" w:rsidP="007503BF" w14:paraId="5BEF671F"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0A5400CF" w14:textId="77777777">
      <w:pPr>
        <w:pStyle w:val="NormalBold"/>
      </w:pPr>
      <w:r w:rsidRPr="00D85018">
        <w:rPr>
          <w:rStyle w:val="HideTWBExt"/>
          <w:b w:val="0"/>
          <w:noProof w:val="0"/>
        </w:rPr>
        <w:t>&lt;/RepeatBlock-By&gt;</w:t>
      </w:r>
    </w:p>
    <w:p w:rsidR="007503BF" w:rsidRPr="00D85018" w:rsidP="007503BF" w14:paraId="53AFB1EE" w14:textId="09570AFA">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649E229" w14:textId="28871B5D">
      <w:pPr>
        <w:pStyle w:val="NormalBold"/>
      </w:pPr>
      <w:r w:rsidRPr="00D85018">
        <w:rPr>
          <w:rStyle w:val="HideTWBExt"/>
          <w:b w:val="0"/>
          <w:noProof w:val="0"/>
        </w:rPr>
        <w:t>&lt;Article&gt;</w:t>
      </w:r>
      <w:r w:rsidRPr="00D85018" w:rsidR="009D25B3">
        <w:t>Articolo 52 – paragrafo</w:t>
      </w:r>
      <w:r w:rsidRPr="00D85018">
        <w:t xml:space="preserve">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A5CCB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B760B8C" w14:textId="77777777"/>
        </w:tc>
      </w:tr>
      <w:tr w14:paraId="269E133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5ABF7B9" w14:textId="2AC11D8D">
            <w:pPr>
              <w:pStyle w:val="AmColumnHeading"/>
            </w:pPr>
            <w:r w:rsidRPr="00D85018">
              <w:t>Testo della Commissione</w:t>
            </w:r>
          </w:p>
        </w:tc>
        <w:tc>
          <w:tcPr>
            <w:tcW w:w="4876" w:type="dxa"/>
            <w:tcBorders>
              <w:top w:val="nil"/>
              <w:left w:val="nil"/>
              <w:bottom w:val="nil"/>
              <w:right w:val="nil"/>
            </w:tcBorders>
          </w:tcPr>
          <w:p w:rsidR="007503BF" w:rsidRPr="00D85018" w:rsidP="002E07E4" w14:paraId="614B7395" w14:textId="09FFFF41">
            <w:pPr>
              <w:pStyle w:val="AmColumnHeading"/>
            </w:pPr>
            <w:r w:rsidRPr="00D85018">
              <w:t>Emendamento</w:t>
            </w:r>
          </w:p>
        </w:tc>
      </w:tr>
      <w:tr w14:paraId="3B7B565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954EB85" w14:textId="77777777">
            <w:pPr>
              <w:pStyle w:val="Normal6a"/>
            </w:pPr>
            <w:r w:rsidRPr="00D85018">
              <w:t>2.</w:t>
            </w:r>
            <w:r w:rsidRPr="00D85018">
              <w:tab/>
            </w:r>
            <w:r w:rsidRPr="00D85018">
              <w:rPr>
                <w:b/>
                <w:i/>
              </w:rPr>
              <w:t>Il ricorso di cui al paragrafo 1 è presentato nei confronti della società EU Inc. e di tutti gli</w:t>
            </w:r>
            <w:r w:rsidRPr="00D85018">
              <w:t xml:space="preserve"> altri </w:t>
            </w:r>
            <w:r w:rsidRPr="00D85018">
              <w:rPr>
                <w:b/>
                <w:i/>
              </w:rPr>
              <w:t>azionisti.</w:t>
            </w:r>
          </w:p>
        </w:tc>
        <w:tc>
          <w:tcPr>
            <w:tcW w:w="4876" w:type="dxa"/>
            <w:tcBorders>
              <w:top w:val="nil"/>
              <w:left w:val="nil"/>
              <w:bottom w:val="nil"/>
              <w:right w:val="nil"/>
            </w:tcBorders>
          </w:tcPr>
          <w:p w:rsidR="007503BF" w:rsidRPr="00D85018" w:rsidP="002E07E4" w14:paraId="69DC176B" w14:textId="77777777">
            <w:pPr>
              <w:pStyle w:val="Normal6a"/>
            </w:pPr>
            <w:r w:rsidRPr="00D85018">
              <w:t>2.</w:t>
            </w:r>
            <w:r w:rsidRPr="00D85018">
              <w:tab/>
            </w:r>
            <w:r w:rsidRPr="00D85018">
              <w:rPr>
                <w:b/>
                <w:i/>
              </w:rPr>
              <w:t>Lo statuto può prevedere</w:t>
            </w:r>
            <w:r w:rsidRPr="00D85018">
              <w:t xml:space="preserve"> altri </w:t>
            </w:r>
            <w:r w:rsidRPr="00D85018">
              <w:rPr>
                <w:b/>
                <w:i/>
              </w:rPr>
              <w:t>casi in cui il socio ha diritto di chiedere il recesso</w:t>
            </w:r>
          </w:p>
        </w:tc>
      </w:tr>
    </w:tbl>
    <w:p w:rsidR="007503BF" w:rsidRPr="00D85018" w:rsidP="007503BF" w14:paraId="05ACF63F"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576F74CD" w14:textId="77777777">
      <w:r w:rsidRPr="00D85018">
        <w:rPr>
          <w:rStyle w:val="HideTWBExt"/>
          <w:noProof w:val="0"/>
        </w:rPr>
        <w:t>&lt;/Amend&gt;</w:t>
      </w:r>
    </w:p>
    <w:p w:rsidR="007503BF" w:rsidRPr="00D85018" w:rsidP="007503BF" w14:paraId="7F389503" w14:textId="62C39691">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1256</w:t>
      </w:r>
      <w:r w:rsidRPr="00D85018">
        <w:rPr>
          <w:rStyle w:val="HideTWBExt"/>
          <w:b w:val="0"/>
          <w:noProof w:val="0"/>
        </w:rPr>
        <w:t>&lt;/NumAm&gt;</w:t>
      </w:r>
    </w:p>
    <w:p w:rsidR="007503BF" w:rsidRPr="00D85018" w:rsidP="007503BF" w14:paraId="38B98B3A"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411F02B7" w14:textId="77777777">
      <w:pPr>
        <w:pStyle w:val="NormalBold"/>
      </w:pPr>
      <w:r w:rsidRPr="00D85018">
        <w:rPr>
          <w:rStyle w:val="HideTWBExt"/>
          <w:b w:val="0"/>
          <w:noProof w:val="0"/>
        </w:rPr>
        <w:t>&lt;/RepeatBlock-By&gt;</w:t>
      </w:r>
    </w:p>
    <w:p w:rsidR="007503BF" w:rsidRPr="00D85018" w:rsidP="007503BF" w14:paraId="5DB80DBB" w14:textId="1722D435">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8F3A44F" w14:textId="237F8663">
      <w:pPr>
        <w:pStyle w:val="NormalBold"/>
      </w:pPr>
      <w:r w:rsidRPr="00D85018">
        <w:rPr>
          <w:rStyle w:val="HideTWBExt"/>
          <w:b w:val="0"/>
          <w:noProof w:val="0"/>
        </w:rPr>
        <w:t>&lt;Article&gt;</w:t>
      </w:r>
      <w:r w:rsidRPr="00D85018" w:rsidR="009D25B3">
        <w:t>Articolo 52 – paragrafo</w:t>
      </w:r>
      <w:r w:rsidRPr="00D85018">
        <w:t xml:space="preserve">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F7617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5F361B0" w14:textId="77777777"/>
        </w:tc>
      </w:tr>
      <w:tr w14:paraId="652A0BE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16426B2" w14:textId="4525D45A">
            <w:pPr>
              <w:pStyle w:val="AmColumnHeading"/>
            </w:pPr>
            <w:r w:rsidRPr="00D85018">
              <w:t>Testo della Commissione</w:t>
            </w:r>
          </w:p>
        </w:tc>
        <w:tc>
          <w:tcPr>
            <w:tcW w:w="4876" w:type="dxa"/>
            <w:tcBorders>
              <w:top w:val="nil"/>
              <w:left w:val="nil"/>
              <w:bottom w:val="nil"/>
              <w:right w:val="nil"/>
            </w:tcBorders>
          </w:tcPr>
          <w:p w:rsidR="007503BF" w:rsidRPr="00D85018" w:rsidP="002E07E4" w14:paraId="6A2D412B" w14:textId="76C2E36B">
            <w:pPr>
              <w:pStyle w:val="AmColumnHeading"/>
            </w:pPr>
            <w:r w:rsidRPr="00D85018">
              <w:t>Emendamento</w:t>
            </w:r>
          </w:p>
        </w:tc>
      </w:tr>
      <w:tr w14:paraId="46DD25D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9176B5F" w14:textId="77777777">
            <w:pPr>
              <w:pStyle w:val="Normal6a"/>
            </w:pPr>
            <w:r w:rsidRPr="00D85018">
              <w:t>3.</w:t>
            </w:r>
            <w:r w:rsidRPr="00D85018">
              <w:tab/>
            </w:r>
            <w:r w:rsidRPr="00D85018">
              <w:rPr>
                <w:b/>
                <w:i/>
              </w:rPr>
              <w:t>Se il giudice</w:t>
            </w:r>
            <w:r w:rsidRPr="00D85018">
              <w:t xml:space="preserve"> competente </w:t>
            </w:r>
            <w:r w:rsidRPr="00D85018">
              <w:rPr>
                <w:b/>
                <w:i/>
              </w:rPr>
              <w:t>si pronuncia a favore del ricorrente</w:t>
            </w:r>
            <w:r w:rsidRPr="00D85018">
              <w:t xml:space="preserve">, la società EU Inc. </w:t>
            </w:r>
            <w:r w:rsidRPr="00D85018">
              <w:rPr>
                <w:b/>
                <w:i/>
              </w:rPr>
              <w:t>acquista</w:t>
            </w:r>
            <w:r w:rsidRPr="00D85018">
              <w:t xml:space="preserve">, </w:t>
            </w:r>
            <w:r w:rsidRPr="00D85018">
              <w:rPr>
                <w:b/>
                <w:i/>
              </w:rPr>
              <w:t>per conto degli altri azionisti e</w:t>
            </w:r>
            <w:r w:rsidRPr="00D85018">
              <w:t xml:space="preserve"> in proporzione al numero di </w:t>
            </w:r>
            <w:r w:rsidRPr="00D85018">
              <w:rPr>
                <w:b/>
                <w:i/>
              </w:rPr>
              <w:t>azioni che essi detengono, le azioni</w:t>
            </w:r>
            <w:r w:rsidRPr="00D85018">
              <w:t xml:space="preserve"> detenute </w:t>
            </w:r>
            <w:r w:rsidRPr="00D85018">
              <w:rPr>
                <w:b/>
                <w:i/>
              </w:rPr>
              <w:t>dal ricorrente a un prezzo corrispondente al</w:t>
            </w:r>
            <w:r w:rsidRPr="00D85018">
              <w:t xml:space="preserve"> valore equo </w:t>
            </w:r>
            <w:r w:rsidRPr="00D85018">
              <w:rPr>
                <w:b/>
                <w:i/>
              </w:rPr>
              <w:t>determinato dal giudice alla data</w:t>
            </w:r>
            <w:r w:rsidRPr="00D85018">
              <w:t xml:space="preserve"> della </w:t>
            </w:r>
            <w:r w:rsidRPr="00D85018">
              <w:rPr>
                <w:b/>
                <w:i/>
              </w:rPr>
              <w:t>notifica del ricorso di cui al paragrafo 1. Il giudice precisa inoltre</w:t>
            </w:r>
            <w:r w:rsidRPr="00D85018">
              <w:t xml:space="preserve"> il termine </w:t>
            </w:r>
            <w:r w:rsidRPr="00D85018">
              <w:rPr>
                <w:b/>
                <w:i/>
              </w:rPr>
              <w:t>entro il quale il prezzo delle azioni deve essere pagato all'azionista uscente, unitamente agli interessi maturati a decorrere dalla data della notifica del ricorso</w:t>
            </w:r>
            <w:r w:rsidRPr="00D85018">
              <w:t>.</w:t>
            </w:r>
          </w:p>
        </w:tc>
        <w:tc>
          <w:tcPr>
            <w:tcW w:w="4876" w:type="dxa"/>
            <w:tcBorders>
              <w:top w:val="nil"/>
              <w:left w:val="nil"/>
              <w:bottom w:val="nil"/>
              <w:right w:val="nil"/>
            </w:tcBorders>
          </w:tcPr>
          <w:p w:rsidR="007503BF" w:rsidRPr="00D85018" w:rsidP="002E07E4" w14:paraId="327ED5CF" w14:textId="77777777">
            <w:pPr>
              <w:pStyle w:val="Normal6a"/>
            </w:pPr>
            <w:r w:rsidRPr="00D85018">
              <w:t>3.</w:t>
            </w:r>
            <w:r w:rsidRPr="00D85018">
              <w:tab/>
            </w:r>
            <w:r w:rsidRPr="00D85018">
              <w:rPr>
                <w:b/>
                <w:i/>
              </w:rPr>
              <w:t>Fatta salva l'impugnazione della richiesta dinanzi all'organo giurisdizionale</w:t>
            </w:r>
            <w:r w:rsidRPr="00D85018">
              <w:t xml:space="preserve"> competente, la società EU Inc. </w:t>
            </w:r>
            <w:r w:rsidRPr="00D85018">
              <w:rPr>
                <w:b/>
                <w:i/>
              </w:rPr>
              <w:t>informa senza ritardo ogni altro socio della richiesta di recesso</w:t>
            </w:r>
            <w:r w:rsidRPr="00D85018">
              <w:t xml:space="preserve">, </w:t>
            </w:r>
            <w:r w:rsidRPr="00D85018">
              <w:rPr>
                <w:b/>
                <w:i/>
              </w:rPr>
              <w:t>al fine di consentirgli di optare per l'acquisto delle quote detenute dal socio recedente</w:t>
            </w:r>
            <w:r w:rsidRPr="00D85018">
              <w:t xml:space="preserve"> in proporzione al numero di </w:t>
            </w:r>
            <w:r w:rsidRPr="00D85018">
              <w:rPr>
                <w:b/>
                <w:i/>
              </w:rPr>
              <w:t>quote da esso</w:t>
            </w:r>
            <w:r w:rsidRPr="00D85018">
              <w:t xml:space="preserve"> detenute</w:t>
            </w:r>
            <w:r w:rsidRPr="00D85018">
              <w:rPr>
                <w:b/>
                <w:i/>
              </w:rPr>
              <w:t>. La comunicazione di recesso è accompagnata da una determinazione iniziale del</w:t>
            </w:r>
            <w:r w:rsidRPr="00D85018">
              <w:t xml:space="preserve"> valore equo </w:t>
            </w:r>
            <w:r w:rsidRPr="00D85018">
              <w:rPr>
                <w:b/>
                <w:i/>
              </w:rPr>
              <w:t>delle quote da parte</w:t>
            </w:r>
            <w:r w:rsidRPr="00D85018">
              <w:t xml:space="preserve"> della </w:t>
            </w:r>
            <w:r w:rsidRPr="00D85018">
              <w:rPr>
                <w:b/>
                <w:i/>
              </w:rPr>
              <w:t>stessa EU Inc., da confermare o sostituire tempestivamente con la valutazione del valore equo effettuata da un esperto indipendente. L'opzione per l'acquisto è notificata alla società EU Inc. entro [60 giorni] dalla presentazione della valutazione dell'esperto indipendente. Qualora l'opzione dei soci non sia stata esercitata, in tutto o in parte, entro</w:t>
            </w:r>
            <w:r w:rsidRPr="00D85018">
              <w:t xml:space="preserve"> il termine</w:t>
            </w:r>
            <w:r w:rsidRPr="00D85018">
              <w:rPr>
                <w:b/>
                <w:i/>
              </w:rPr>
              <w:t>, la EU Inc. offre le quote a terzi</w:t>
            </w:r>
            <w:r w:rsidRPr="00D85018">
              <w:t>.</w:t>
            </w:r>
          </w:p>
        </w:tc>
      </w:tr>
    </w:tbl>
    <w:p w:rsidR="007503BF" w:rsidRPr="00D85018" w:rsidP="007503BF" w14:paraId="2D007E92"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070470FF" w14:textId="77777777">
      <w:r w:rsidRPr="00D85018">
        <w:rPr>
          <w:rStyle w:val="HideTWBExt"/>
          <w:noProof w:val="0"/>
        </w:rPr>
        <w:t>&lt;/Amend&gt;</w:t>
      </w:r>
    </w:p>
    <w:p w:rsidR="007503BF" w:rsidRPr="00D85018" w:rsidP="007503BF" w14:paraId="2B3213E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1257</w:t>
      </w:r>
      <w:r w:rsidRPr="00D85018">
        <w:rPr>
          <w:rStyle w:val="HideTWBExt"/>
          <w:b w:val="0"/>
          <w:noProof w:val="0"/>
        </w:rPr>
        <w:t>&lt;/NumAm&gt;</w:t>
      </w:r>
    </w:p>
    <w:p w:rsidR="007503BF" w:rsidRPr="00D85018" w:rsidP="007503BF" w14:paraId="3B31B186" w14:textId="77777777">
      <w:pPr>
        <w:pStyle w:val="NormalBold"/>
      </w:pPr>
      <w:r w:rsidRPr="00D85018">
        <w:rPr>
          <w:rStyle w:val="HideTWBExt"/>
          <w:b w:val="0"/>
          <w:noProof w:val="0"/>
        </w:rPr>
        <w:t>&lt;RepeatBlock-By&gt;&lt;Members&gt;</w:t>
      </w:r>
      <w:r w:rsidRPr="00D85018">
        <w:t>Pascal Canfin</w:t>
      </w:r>
      <w:r w:rsidRPr="00D85018">
        <w:rPr>
          <w:rStyle w:val="HideTWBExt"/>
          <w:b w:val="0"/>
          <w:noProof w:val="0"/>
        </w:rPr>
        <w:t>&lt;/Members&gt;</w:t>
      </w:r>
    </w:p>
    <w:p w:rsidR="007503BF" w:rsidRPr="00D85018" w:rsidP="007503BF" w14:paraId="7C743525" w14:textId="77777777">
      <w:pPr>
        <w:pStyle w:val="NormalBold"/>
      </w:pPr>
      <w:r w:rsidRPr="00D85018">
        <w:rPr>
          <w:rStyle w:val="HideTWBExt"/>
          <w:b w:val="0"/>
          <w:noProof w:val="0"/>
        </w:rPr>
        <w:t>&lt;/RepeatBlock-By&gt;</w:t>
      </w:r>
    </w:p>
    <w:p w:rsidR="007503BF" w:rsidRPr="00D85018" w:rsidP="007503BF" w14:paraId="1127D9F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0E250AB" w14:textId="77777777">
      <w:pPr>
        <w:pStyle w:val="NormalBold"/>
      </w:pPr>
      <w:r w:rsidRPr="00D85018">
        <w:rPr>
          <w:rStyle w:val="HideTWBExt"/>
          <w:b w:val="0"/>
          <w:noProof w:val="0"/>
        </w:rPr>
        <w:t>&lt;Article&gt;</w:t>
      </w:r>
      <w:r w:rsidRPr="00D85018">
        <w:t>Articolo 52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2A50C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53D8BD5" w14:textId="77777777"/>
        </w:tc>
      </w:tr>
      <w:tr w14:paraId="5988F2C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36AD44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45EF279" w14:textId="77777777">
            <w:pPr>
              <w:pStyle w:val="AmColumnHeading"/>
            </w:pPr>
            <w:r w:rsidRPr="00D85018">
              <w:t>Emendamento</w:t>
            </w:r>
          </w:p>
        </w:tc>
      </w:tr>
      <w:tr w14:paraId="3B174BD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5D5DE68" w14:textId="77777777">
            <w:pPr>
              <w:pStyle w:val="Normal6a"/>
            </w:pPr>
            <w:r w:rsidRPr="00D85018">
              <w:t>3.</w:t>
            </w:r>
            <w:r w:rsidRPr="00D85018">
              <w:tab/>
              <w:t xml:space="preserve">Se il giudice competente si pronuncia a favore del ricorrente, la società EU Inc. acquista, per conto degli altri azionisti e in proporzione al numero di azioni che essi detengono, le azioni detenute dal ricorrente a un prezzo corrispondente al valore equo determinato dal giudice alla data della notifica del ricorso </w:t>
            </w:r>
            <w:r w:rsidRPr="00D85018">
              <w:rPr>
                <w:b/>
                <w:i/>
              </w:rPr>
              <w:t>di cui al paragrafo 1</w:t>
            </w:r>
            <w:r w:rsidRPr="00D85018">
              <w:t xml:space="preserve">. </w:t>
            </w:r>
            <w:r w:rsidRPr="00D85018">
              <w:rPr>
                <w:b/>
                <w:i/>
              </w:rPr>
              <w:t>Il giudice precisa inoltre</w:t>
            </w:r>
            <w:r w:rsidRPr="00D85018">
              <w:t xml:space="preserve"> il termine entro il quale </w:t>
            </w:r>
            <w:r w:rsidRPr="00D85018">
              <w:rPr>
                <w:b/>
                <w:i/>
              </w:rPr>
              <w:t>il prezzo delle azioni</w:t>
            </w:r>
            <w:r w:rsidRPr="00D85018">
              <w:t xml:space="preserve"> deve </w:t>
            </w:r>
            <w:r w:rsidRPr="00D85018">
              <w:rPr>
                <w:b/>
                <w:i/>
              </w:rPr>
              <w:t>essere pagato all'azionista</w:t>
            </w:r>
            <w:r w:rsidRPr="00D85018">
              <w:t xml:space="preserve"> uscente</w:t>
            </w:r>
            <w:r w:rsidRPr="00D85018">
              <w:rPr>
                <w:b/>
                <w:i/>
              </w:rPr>
              <w:t>, unitamente agli interessi maturati a decorrere dalla data della notifica</w:t>
            </w:r>
            <w:r w:rsidRPr="00D85018">
              <w:t xml:space="preserve"> del </w:t>
            </w:r>
            <w:r w:rsidRPr="00D85018">
              <w:rPr>
                <w:b/>
                <w:i/>
              </w:rPr>
              <w:t>ricorso</w:t>
            </w:r>
            <w:r w:rsidRPr="00D85018">
              <w:t>.</w:t>
            </w:r>
          </w:p>
        </w:tc>
        <w:tc>
          <w:tcPr>
            <w:tcW w:w="4876" w:type="dxa"/>
            <w:tcBorders>
              <w:top w:val="nil"/>
              <w:left w:val="nil"/>
              <w:bottom w:val="nil"/>
              <w:right w:val="nil"/>
            </w:tcBorders>
          </w:tcPr>
          <w:p w:rsidR="007503BF" w:rsidRPr="00D85018" w:rsidP="002E07E4" w14:paraId="28C22522" w14:textId="77777777">
            <w:pPr>
              <w:pStyle w:val="Normal6a"/>
            </w:pPr>
            <w:r w:rsidRPr="00D85018">
              <w:t>3.</w:t>
            </w:r>
            <w:r w:rsidRPr="00D85018">
              <w:tab/>
              <w:t>Se il giudice competente si pronuncia a favore del ricorrente, la società EU Inc. acquista, per conto degli altri azionisti e in proporzione al numero di azioni che essi detengono, le azioni detenute dal ricorrente a un prezzo corrispondente al valore equo determinato dal giudice alla data della notifica del ricorso</w:t>
            </w:r>
            <w:r w:rsidRPr="00D85018">
              <w:rPr>
                <w:b/>
                <w:i/>
              </w:rPr>
              <w:t>. Ove possibile, il giudice dà priorità all'acquisizione delle azioni dei ricorrenti da parte della EU Inc</w:t>
            </w:r>
            <w:r w:rsidRPr="00D85018">
              <w:t xml:space="preserve">. </w:t>
            </w:r>
            <w:r w:rsidRPr="00D85018">
              <w:rPr>
                <w:b/>
                <w:i/>
              </w:rPr>
              <w:t>e ordina solo in via sussidiaria agli altri azionisti di acquisirle.</w:t>
            </w:r>
            <w:r w:rsidRPr="00D85018">
              <w:t xml:space="preserve"> Il termine entro il quale </w:t>
            </w:r>
            <w:r w:rsidRPr="00D85018">
              <w:rPr>
                <w:b/>
                <w:i/>
              </w:rPr>
              <w:t>ciascuno degli altri azionisti</w:t>
            </w:r>
            <w:r w:rsidRPr="00D85018">
              <w:t xml:space="preserve"> deve </w:t>
            </w:r>
            <w:r w:rsidRPr="00D85018">
              <w:rPr>
                <w:b/>
                <w:i/>
              </w:rPr>
              <w:t>acquisire le azioni dell'azionista</w:t>
            </w:r>
            <w:r w:rsidRPr="00D85018">
              <w:t xml:space="preserve"> uscente </w:t>
            </w:r>
            <w:r w:rsidRPr="00D85018">
              <w:rPr>
                <w:b/>
                <w:i/>
              </w:rPr>
              <w:t>può variare in funzione del numero di azioni da essi detenute. Durante tale periodo, i diritti di voto connessi alle azioni</w:t>
            </w:r>
            <w:r w:rsidRPr="00D85018">
              <w:t xml:space="preserve"> del </w:t>
            </w:r>
            <w:r w:rsidRPr="00D85018">
              <w:rPr>
                <w:b/>
                <w:i/>
              </w:rPr>
              <w:t>ricorrente non si applicano</w:t>
            </w:r>
            <w:r w:rsidRPr="00D85018">
              <w:t>.</w:t>
            </w:r>
          </w:p>
        </w:tc>
      </w:tr>
    </w:tbl>
    <w:p w:rsidR="007503BF" w:rsidRPr="00D85018" w:rsidP="007503BF" w14:paraId="07C448D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02A8D76"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4B81B44B" w14:textId="77777777">
      <w:pPr>
        <w:pStyle w:val="AmJustText"/>
      </w:pPr>
      <w:r w:rsidRPr="00D85018">
        <w:t>Article 52 might create complex situations where a minority shareholder have to generate liquidity it does not have in case of the withdrawal of a shareholder. To attenuate this side effect, this amendment suggest that the liability of the EU Inc. shall be prioritised when possible, and that the time in which shareholders need to purchase the shares of the outgoing shareholder may vary, and could be longer for shareholders with less shares. During the time period in which the applicant's share are about to be bought, the applicant's voting rights shall not apply, so that the company's business can continue.</w:t>
      </w:r>
    </w:p>
    <w:p w:rsidR="007503BF" w:rsidRPr="00D85018" w:rsidP="007503BF" w14:paraId="49EE8593" w14:textId="77777777">
      <w:r w:rsidRPr="00D85018">
        <w:rPr>
          <w:rStyle w:val="HideTWBExt"/>
          <w:noProof w:val="0"/>
        </w:rPr>
        <w:t>&lt;/Amend&gt;</w:t>
      </w:r>
    </w:p>
    <w:p w:rsidR="007503BF" w:rsidRPr="00D85018" w:rsidP="007503BF" w14:paraId="14780E1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1258</w:t>
      </w:r>
      <w:r w:rsidRPr="00D85018">
        <w:rPr>
          <w:rStyle w:val="HideTWBExt"/>
          <w:b w:val="0"/>
          <w:noProof w:val="0"/>
        </w:rPr>
        <w:t>&lt;/NumAm&gt;</w:t>
      </w:r>
    </w:p>
    <w:p w:rsidR="007503BF" w:rsidRPr="00D85018" w:rsidP="007503BF" w14:paraId="5CC20CA8"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1B6C639F" w14:textId="77777777">
      <w:pPr>
        <w:pStyle w:val="NormalBold"/>
      </w:pPr>
      <w:r w:rsidRPr="00D85018">
        <w:rPr>
          <w:rStyle w:val="HideTWBExt"/>
          <w:b w:val="0"/>
          <w:noProof w:val="0"/>
        </w:rPr>
        <w:t>&lt;/RepeatBlock-By&gt;</w:t>
      </w:r>
    </w:p>
    <w:p w:rsidR="007503BF" w:rsidRPr="00D85018" w:rsidP="007503BF" w14:paraId="2836956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10DF3DF" w14:textId="77777777">
      <w:pPr>
        <w:pStyle w:val="NormalBold"/>
      </w:pPr>
      <w:r w:rsidRPr="00D85018">
        <w:rPr>
          <w:rStyle w:val="HideTWBExt"/>
          <w:b w:val="0"/>
          <w:noProof w:val="0"/>
        </w:rPr>
        <w:t>&lt;Article&gt;</w:t>
      </w:r>
      <w:r w:rsidRPr="00D85018">
        <w:t>Articolo 52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41297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F5183FC" w14:textId="77777777"/>
        </w:tc>
      </w:tr>
      <w:tr w14:paraId="2173DC0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FDFDE8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A686191" w14:textId="77777777">
            <w:pPr>
              <w:pStyle w:val="AmColumnHeading"/>
            </w:pPr>
            <w:r w:rsidRPr="00D85018">
              <w:t>Emendamento</w:t>
            </w:r>
          </w:p>
        </w:tc>
      </w:tr>
      <w:tr w14:paraId="26A74FA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4CBF484" w14:textId="77777777">
            <w:pPr>
              <w:pStyle w:val="Normal6a"/>
            </w:pPr>
            <w:r w:rsidRPr="00D85018">
              <w:t>3.</w:t>
            </w:r>
            <w:r w:rsidRPr="00D85018">
              <w:tab/>
              <w:t xml:space="preserve">Se il giudice competente si pronuncia a favore del ricorrente, </w:t>
            </w:r>
            <w:r w:rsidRPr="00D85018">
              <w:rPr>
                <w:b/>
                <w:i/>
              </w:rPr>
              <w:t>la</w:t>
            </w:r>
            <w:r w:rsidRPr="00D85018">
              <w:t xml:space="preserve"> società EU Inc. </w:t>
            </w:r>
            <w:r w:rsidRPr="00D85018">
              <w:rPr>
                <w:b/>
                <w:i/>
              </w:rPr>
              <w:t>acquista, per conto degli altri azionisti e in proporzione al numero</w:t>
            </w:r>
            <w:r w:rsidRPr="00D85018">
              <w:t xml:space="preserve"> di </w:t>
            </w:r>
            <w:r w:rsidRPr="00D85018">
              <w:rPr>
                <w:b/>
                <w:i/>
              </w:rPr>
              <w:t>azioni che essi detengono,</w:t>
            </w:r>
            <w:r w:rsidRPr="00D85018">
              <w:t xml:space="preserve"> le azioni </w:t>
            </w:r>
            <w:r w:rsidRPr="00D85018">
              <w:rPr>
                <w:b/>
                <w:i/>
              </w:rPr>
              <w:t>detenute dal</w:t>
            </w:r>
            <w:r w:rsidRPr="00D85018">
              <w:t xml:space="preserve"> ricorrente a un prezzo corrispondente al valore equo determinato dal giudice alla data della notifica del ricorso di cui al paragrafo 1. </w:t>
            </w:r>
            <w:r w:rsidRPr="00D85018">
              <w:rPr>
                <w:b/>
                <w:i/>
              </w:rPr>
              <w:t>Il giudice precisa inoltre il termine entro</w:t>
            </w:r>
            <w:r w:rsidRPr="00D85018">
              <w:t xml:space="preserve"> il </w:t>
            </w:r>
            <w:r w:rsidRPr="00D85018">
              <w:rPr>
                <w:b/>
                <w:i/>
              </w:rPr>
              <w:t>quale</w:t>
            </w:r>
            <w:r w:rsidRPr="00D85018">
              <w:t xml:space="preserve"> il </w:t>
            </w:r>
            <w:r w:rsidRPr="00D85018">
              <w:rPr>
                <w:b/>
                <w:i/>
              </w:rPr>
              <w:t>prezzo delle azioni deve essere pagato all'azionista uscente</w:t>
            </w:r>
            <w:r w:rsidRPr="00D85018">
              <w:t>, unitamente agli interessi maturati a decorrere dalla data della notifica del ricorso.</w:t>
            </w:r>
          </w:p>
        </w:tc>
        <w:tc>
          <w:tcPr>
            <w:tcW w:w="4876" w:type="dxa"/>
            <w:tcBorders>
              <w:top w:val="nil"/>
              <w:left w:val="nil"/>
              <w:bottom w:val="nil"/>
              <w:right w:val="nil"/>
            </w:tcBorders>
          </w:tcPr>
          <w:p w:rsidR="007503BF" w:rsidRPr="00D85018" w:rsidP="002E07E4" w14:paraId="4F706A35" w14:textId="77777777">
            <w:pPr>
              <w:pStyle w:val="Normal6a"/>
            </w:pPr>
            <w:r w:rsidRPr="00D85018">
              <w:t>3.</w:t>
            </w:r>
            <w:r w:rsidRPr="00D85018">
              <w:tab/>
              <w:t xml:space="preserve">Se il giudice competente si pronuncia a favore del ricorrente, </w:t>
            </w:r>
            <w:r w:rsidRPr="00D85018">
              <w:rPr>
                <w:b/>
                <w:i/>
              </w:rPr>
              <w:t>può imporre alla</w:t>
            </w:r>
            <w:r w:rsidRPr="00D85018">
              <w:t xml:space="preserve"> società EU Inc. </w:t>
            </w:r>
            <w:r w:rsidRPr="00D85018">
              <w:rPr>
                <w:b/>
                <w:i/>
              </w:rPr>
              <w:t>o agli azionisti la cui condotta ha determinato la situazione ingiusta,</w:t>
            </w:r>
            <w:r w:rsidRPr="00D85018">
              <w:t xml:space="preserve"> di </w:t>
            </w:r>
            <w:r w:rsidRPr="00D85018">
              <w:rPr>
                <w:b/>
                <w:i/>
              </w:rPr>
              <w:t>acquistare</w:t>
            </w:r>
            <w:r w:rsidRPr="00D85018">
              <w:t xml:space="preserve"> le azioni </w:t>
            </w:r>
            <w:r w:rsidRPr="00D85018">
              <w:rPr>
                <w:b/>
                <w:i/>
              </w:rPr>
              <w:t>del</w:t>
            </w:r>
            <w:r w:rsidRPr="00D85018">
              <w:t xml:space="preserve"> ricorrente a un prezzo corrispondente al valore equo determinato dal giudice alla data della notifica del ricorso di cui al paragrafo 1. </w:t>
            </w:r>
            <w:r w:rsidRPr="00D85018">
              <w:rPr>
                <w:b/>
                <w:i/>
              </w:rPr>
              <w:t>Qualora sia la società ad acquistare le azioni, essa rispetta le norme in materia di equità, solvibilità e tutela dei creditori.</w:t>
            </w:r>
            <w:r w:rsidRPr="00D85018">
              <w:t xml:space="preserve"> Il </w:t>
            </w:r>
            <w:r w:rsidRPr="00D85018">
              <w:rPr>
                <w:b/>
                <w:i/>
              </w:rPr>
              <w:t>giudice stabilisce chi è tenuto a pagare,</w:t>
            </w:r>
            <w:r w:rsidRPr="00D85018">
              <w:t xml:space="preserve"> il </w:t>
            </w:r>
            <w:r w:rsidRPr="00D85018">
              <w:rPr>
                <w:b/>
                <w:i/>
              </w:rPr>
              <w:t>termine e, se del caso, le garanzie necessarie</w:t>
            </w:r>
            <w:r w:rsidRPr="00D85018">
              <w:t>, unitamente agli interessi maturati a decorrere dalla data della notifica del ricorso.</w:t>
            </w:r>
          </w:p>
        </w:tc>
      </w:tr>
    </w:tbl>
    <w:p w:rsidR="007503BF" w:rsidRPr="00D85018" w:rsidP="007503BF" w14:paraId="7BA71EFD"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555CDD00" w14:textId="77777777">
      <w:r w:rsidRPr="00D85018">
        <w:rPr>
          <w:rStyle w:val="HideTWBExt"/>
          <w:noProof w:val="0"/>
        </w:rPr>
        <w:t>&lt;/Amend&gt;</w:t>
      </w:r>
    </w:p>
    <w:p w:rsidR="007503BF" w:rsidRPr="00D85018" w:rsidP="007503BF" w14:paraId="41A0BA3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1259</w:t>
      </w:r>
      <w:r w:rsidRPr="00D85018">
        <w:rPr>
          <w:rStyle w:val="HideTWBExt"/>
          <w:b w:val="0"/>
          <w:noProof w:val="0"/>
        </w:rPr>
        <w:t>&lt;/NumAm&gt;</w:t>
      </w:r>
    </w:p>
    <w:p w:rsidR="007503BF" w:rsidRPr="00D85018" w:rsidP="007503BF" w14:paraId="4E13D6D2" w14:textId="77777777">
      <w:pPr>
        <w:pStyle w:val="NormalBold"/>
      </w:pPr>
      <w:r w:rsidRPr="00D85018">
        <w:rPr>
          <w:rStyle w:val="HideTWBExt"/>
          <w:b w:val="0"/>
          <w:noProof w:val="0"/>
        </w:rPr>
        <w:t>&lt;RepeatBlock-By&gt;&lt;Members&gt;</w:t>
      </w:r>
      <w:r w:rsidRPr="00D85018">
        <w:t>Axel Voss, Henrik Dahl, Romana Tomc, Angelika Niebler, Jörgen Warborn, Wouter Beke, Luděk Niedermayer, Lukas Mandl, Adrián Vázquez Lázara, Andrea Wechsler</w:t>
      </w:r>
      <w:r w:rsidRPr="00D85018">
        <w:rPr>
          <w:rStyle w:val="HideTWBExt"/>
          <w:b w:val="0"/>
          <w:noProof w:val="0"/>
        </w:rPr>
        <w:t>&lt;/Members&gt;</w:t>
      </w:r>
    </w:p>
    <w:p w:rsidR="007503BF" w:rsidRPr="00D85018" w:rsidP="007503BF" w14:paraId="6A251B24" w14:textId="77777777">
      <w:pPr>
        <w:pStyle w:val="NormalBold"/>
      </w:pPr>
      <w:r w:rsidRPr="00D85018">
        <w:rPr>
          <w:rStyle w:val="HideTWBExt"/>
          <w:b w:val="0"/>
          <w:noProof w:val="0"/>
        </w:rPr>
        <w:t>&lt;/RepeatBlock-By&gt;</w:t>
      </w:r>
    </w:p>
    <w:p w:rsidR="007503BF" w:rsidRPr="00D85018" w:rsidP="007503BF" w14:paraId="2C8F20A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9E461B7" w14:textId="77777777">
      <w:pPr>
        <w:pStyle w:val="NormalBold"/>
      </w:pPr>
      <w:r w:rsidRPr="00D85018">
        <w:rPr>
          <w:rStyle w:val="HideTWBExt"/>
          <w:b w:val="0"/>
          <w:noProof w:val="0"/>
        </w:rPr>
        <w:t>&lt;Article&gt;</w:t>
      </w:r>
      <w:r w:rsidRPr="00D85018">
        <w:t>Articolo 52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F6BE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985620E" w14:textId="77777777"/>
        </w:tc>
      </w:tr>
      <w:tr w14:paraId="7274FAC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3AA8AC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09BC22D" w14:textId="77777777">
            <w:pPr>
              <w:pStyle w:val="AmColumnHeading"/>
            </w:pPr>
            <w:r w:rsidRPr="00D85018">
              <w:t>Emendamento</w:t>
            </w:r>
          </w:p>
        </w:tc>
      </w:tr>
      <w:tr w14:paraId="42F5035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CC6B577" w14:textId="77777777">
            <w:pPr>
              <w:pStyle w:val="Normal6a"/>
            </w:pPr>
            <w:r w:rsidRPr="00D85018">
              <w:t>3.</w:t>
            </w:r>
            <w:r w:rsidRPr="00D85018">
              <w:tab/>
              <w:t xml:space="preserve">Se il giudice competente si pronuncia a favore del ricorrente, la società EU Inc. acquista, per conto degli altri azionisti </w:t>
            </w:r>
            <w:r w:rsidRPr="00D85018">
              <w:rPr>
                <w:b/>
                <w:i/>
              </w:rPr>
              <w:t>e in proporzione al numero di azioni che essi detengono</w:t>
            </w:r>
            <w:r w:rsidRPr="00D85018">
              <w:t>, le azioni detenute dal ricorrente a un prezzo corrispondente al valore equo determinato dal giudice alla data della notifica del ricorso di cui al paragrafo 1. Il giudice precisa inoltre il termine entro il quale il prezzo delle azioni deve essere pagato all'azionista uscente, unitamente agli interessi maturati a decorrere dalla data della notifica del ricorso.</w:t>
            </w:r>
          </w:p>
        </w:tc>
        <w:tc>
          <w:tcPr>
            <w:tcW w:w="4876" w:type="dxa"/>
            <w:tcBorders>
              <w:top w:val="nil"/>
              <w:left w:val="nil"/>
              <w:bottom w:val="nil"/>
              <w:right w:val="nil"/>
            </w:tcBorders>
          </w:tcPr>
          <w:p w:rsidR="007503BF" w:rsidRPr="00D85018" w:rsidP="002E07E4" w14:paraId="3E2C4237" w14:textId="77777777">
            <w:pPr>
              <w:pStyle w:val="Normal6a"/>
            </w:pPr>
            <w:r w:rsidRPr="00D85018">
              <w:t>3.</w:t>
            </w:r>
            <w:r w:rsidRPr="00D85018">
              <w:tab/>
              <w:t xml:space="preserve">Se il giudice competente si pronuncia a favore del ricorrente, la società EU Inc. acquista, </w:t>
            </w:r>
            <w:r w:rsidRPr="00D85018">
              <w:rPr>
                <w:b/>
                <w:i/>
              </w:rPr>
              <w:t>se del caso,</w:t>
            </w:r>
            <w:r w:rsidRPr="00D85018">
              <w:t xml:space="preserve"> per conto degli altri azionisti </w:t>
            </w:r>
            <w:r w:rsidRPr="00D85018">
              <w:rPr>
                <w:b/>
                <w:i/>
              </w:rPr>
              <w:t>a carico dei quali il giudice ha stabilito una condotta ingiusta</w:t>
            </w:r>
            <w:r w:rsidRPr="00D85018">
              <w:t>, le azioni detenute dal ricorrente a un prezzo corrispondente al valore equo determinato dal giudice alla data della notifica del ricorso di cui al paragrafo 1. Il giudice precisa inoltre il termine entro il quale il prezzo delle azioni deve essere pagato all'azionista uscente, unitamente agli interessi maturati a decorrere dalla data della notifica del ricorso.</w:t>
            </w:r>
          </w:p>
        </w:tc>
      </w:tr>
    </w:tbl>
    <w:p w:rsidR="007503BF" w:rsidRPr="00D85018" w:rsidP="007503BF" w14:paraId="4C8EAFEC"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8FFBFDD"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26702D92" w14:textId="77777777">
      <w:pPr>
        <w:pStyle w:val="AmJustText"/>
      </w:pPr>
      <w:r w:rsidRPr="00D85018">
        <w:t>L'emendamento garantisce che le conseguenze finanziarie di un comportamento che ha determinato un ingiusto pregiudizio siano sostenute dagli azionisti responsabili di tale comportamento piuttosto che dalla società e dagli altri azionisti. Rafforza l'equità, protegge il patrimonio della società ed evita di penalizzare la società per le controversie tra azionisti.</w:t>
      </w:r>
    </w:p>
    <w:p w:rsidR="007503BF" w:rsidRPr="00D85018" w:rsidP="007503BF" w14:paraId="3890FAEE" w14:textId="77777777">
      <w:r w:rsidRPr="00D85018">
        <w:rPr>
          <w:rStyle w:val="HideTWBExt"/>
          <w:noProof w:val="0"/>
        </w:rPr>
        <w:t>&lt;/Amend&gt;</w:t>
      </w:r>
    </w:p>
    <w:p w:rsidR="007503BF" w:rsidRPr="00D85018" w:rsidP="007503BF" w14:paraId="3CF3D428"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1260</w:t>
      </w:r>
      <w:r w:rsidRPr="00D85018">
        <w:rPr>
          <w:rStyle w:val="HideTWBExt"/>
          <w:b w:val="0"/>
          <w:noProof w:val="0"/>
        </w:rPr>
        <w:t>&lt;/NumAm&gt;</w:t>
      </w:r>
    </w:p>
    <w:p w:rsidR="007503BF" w:rsidRPr="00D85018" w:rsidP="007503BF" w14:paraId="711EE3A0"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490F71A0" w14:textId="77777777">
      <w:pPr>
        <w:pStyle w:val="NormalBold"/>
      </w:pPr>
      <w:r w:rsidRPr="00D85018">
        <w:rPr>
          <w:rStyle w:val="HideTWBExt"/>
          <w:b w:val="0"/>
          <w:noProof w:val="0"/>
        </w:rPr>
        <w:t>&lt;/RepeatBlock-By&gt;</w:t>
      </w:r>
    </w:p>
    <w:p w:rsidR="007503BF" w:rsidRPr="00D85018" w:rsidP="007503BF" w14:paraId="7086F4B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4681344" w14:textId="77777777">
      <w:pPr>
        <w:pStyle w:val="NormalBold"/>
      </w:pPr>
      <w:r w:rsidRPr="00D85018">
        <w:rPr>
          <w:rStyle w:val="HideTWBExt"/>
          <w:b w:val="0"/>
          <w:noProof w:val="0"/>
        </w:rPr>
        <w:t>&lt;Article&gt;</w:t>
      </w:r>
      <w:r w:rsidRPr="00D85018">
        <w:t>Articolo 52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DE0DB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7B7BD18" w14:textId="77777777"/>
        </w:tc>
      </w:tr>
      <w:tr w14:paraId="6EC287E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7C0468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65F3D60" w14:textId="77777777">
            <w:pPr>
              <w:pStyle w:val="AmColumnHeading"/>
            </w:pPr>
            <w:r w:rsidRPr="00D85018">
              <w:t>Emendamento</w:t>
            </w:r>
          </w:p>
        </w:tc>
      </w:tr>
      <w:tr w14:paraId="2939CC6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7E3B42E" w14:textId="77777777">
            <w:pPr>
              <w:pStyle w:val="Normal6a"/>
            </w:pPr>
            <w:r w:rsidRPr="00D85018">
              <w:t>4.</w:t>
            </w:r>
            <w:r w:rsidRPr="00D85018">
              <w:tab/>
              <w:t xml:space="preserve">La EU Inc. e gli </w:t>
            </w:r>
            <w:r w:rsidRPr="00D85018">
              <w:rPr>
                <w:b/>
                <w:i/>
              </w:rPr>
              <w:t>altri azionisti</w:t>
            </w:r>
            <w:r w:rsidRPr="00D85018">
              <w:t xml:space="preserve"> sono responsabili </w:t>
            </w:r>
            <w:r w:rsidRPr="00D85018">
              <w:rPr>
                <w:b/>
                <w:i/>
              </w:rPr>
              <w:t>in solido del pagamento del prezzo delle azioni</w:t>
            </w:r>
            <w:r w:rsidRPr="00D85018">
              <w:t xml:space="preserve"> di </w:t>
            </w:r>
            <w:r w:rsidRPr="00D85018">
              <w:rPr>
                <w:b/>
                <w:i/>
              </w:rPr>
              <w:t>cui al paragrafo 3</w:t>
            </w:r>
            <w:r w:rsidRPr="00D85018">
              <w:t>.</w:t>
            </w:r>
          </w:p>
        </w:tc>
        <w:tc>
          <w:tcPr>
            <w:tcW w:w="4876" w:type="dxa"/>
            <w:tcBorders>
              <w:top w:val="nil"/>
              <w:left w:val="nil"/>
              <w:bottom w:val="nil"/>
              <w:right w:val="nil"/>
            </w:tcBorders>
          </w:tcPr>
          <w:p w:rsidR="007503BF" w:rsidRPr="00D85018" w:rsidP="002E07E4" w14:paraId="358422DA" w14:textId="77777777">
            <w:pPr>
              <w:pStyle w:val="Normal6a"/>
            </w:pPr>
            <w:r w:rsidRPr="00D85018">
              <w:t>4.</w:t>
            </w:r>
            <w:r w:rsidRPr="00D85018">
              <w:tab/>
              <w:t xml:space="preserve">La EU Inc. e gli </w:t>
            </w:r>
            <w:r w:rsidRPr="00D85018">
              <w:rPr>
                <w:b/>
                <w:i/>
              </w:rPr>
              <w:t>azionisti ai quali è imposto l'acquisto</w:t>
            </w:r>
            <w:r w:rsidRPr="00D85018">
              <w:t xml:space="preserve"> sono responsabili </w:t>
            </w:r>
            <w:r w:rsidRPr="00D85018">
              <w:rPr>
                <w:b/>
                <w:i/>
              </w:rPr>
              <w:t>del pagamento alle condizioni stabilite dal giudice competente. La responsabilità personale non può essere imposta a un azionista esclusivamente a causa della proprietà di azioni quando egli non ha consentito, partecipato o ottenuto alcun vantaggio indebito dal comportamento che ha determinato un ingiusto pregiudizio.</w:t>
            </w:r>
          </w:p>
        </w:tc>
      </w:tr>
    </w:tbl>
    <w:p w:rsidR="007503BF" w:rsidRPr="00D85018" w:rsidP="007503BF" w14:paraId="29626E25"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4028512A" w14:textId="77777777">
      <w:r w:rsidRPr="00D85018">
        <w:rPr>
          <w:rStyle w:val="HideTWBExt"/>
          <w:noProof w:val="0"/>
        </w:rPr>
        <w:t>&lt;/Amend&gt;</w:t>
      </w:r>
    </w:p>
    <w:p w:rsidR="007503BF" w:rsidRPr="00D85018" w:rsidP="007503BF" w14:paraId="6F665177" w14:textId="6E0FEA1E">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1261</w:t>
      </w:r>
      <w:r w:rsidRPr="00D85018">
        <w:rPr>
          <w:rStyle w:val="HideTWBExt"/>
          <w:b w:val="0"/>
          <w:noProof w:val="0"/>
        </w:rPr>
        <w:t>&lt;/NumAm&gt;</w:t>
      </w:r>
    </w:p>
    <w:p w:rsidR="007503BF" w:rsidRPr="00D85018" w:rsidP="007503BF" w14:paraId="43503492"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76FDA611" w14:textId="77777777">
      <w:pPr>
        <w:pStyle w:val="NormalBold"/>
      </w:pPr>
      <w:r w:rsidRPr="00D85018">
        <w:rPr>
          <w:rStyle w:val="HideTWBExt"/>
          <w:b w:val="0"/>
          <w:noProof w:val="0"/>
        </w:rPr>
        <w:t>&lt;/RepeatBlock-By&gt;</w:t>
      </w:r>
    </w:p>
    <w:p w:rsidR="007503BF" w:rsidRPr="00D85018" w:rsidP="007503BF" w14:paraId="7BD8E2FE" w14:textId="0E4486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A891E30" w14:textId="0A4BF2AC">
      <w:pPr>
        <w:pStyle w:val="NormalBold"/>
      </w:pPr>
      <w:r w:rsidRPr="00D85018">
        <w:rPr>
          <w:rStyle w:val="HideTWBExt"/>
          <w:b w:val="0"/>
          <w:noProof w:val="0"/>
        </w:rPr>
        <w:t>&lt;Article&gt;</w:t>
      </w:r>
      <w:r w:rsidRPr="00D85018" w:rsidR="009D25B3">
        <w:t>Articolo 52 – paragrafo</w:t>
      </w:r>
      <w:r w:rsidRPr="00D85018">
        <w:t xml:space="preserve">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0027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957F148" w14:textId="77777777"/>
        </w:tc>
      </w:tr>
      <w:tr w14:paraId="1793DAA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FFB689E" w14:textId="404C4FD7">
            <w:pPr>
              <w:pStyle w:val="AmColumnHeading"/>
            </w:pPr>
            <w:r w:rsidRPr="00D85018">
              <w:t>Testo della Commissione</w:t>
            </w:r>
          </w:p>
        </w:tc>
        <w:tc>
          <w:tcPr>
            <w:tcW w:w="4876" w:type="dxa"/>
            <w:tcBorders>
              <w:top w:val="nil"/>
              <w:left w:val="nil"/>
              <w:bottom w:val="nil"/>
              <w:right w:val="nil"/>
            </w:tcBorders>
          </w:tcPr>
          <w:p w:rsidR="007503BF" w:rsidRPr="00D85018" w:rsidP="002E07E4" w14:paraId="6AE969FC" w14:textId="448D2D69">
            <w:pPr>
              <w:pStyle w:val="AmColumnHeading"/>
            </w:pPr>
            <w:r w:rsidRPr="00D85018">
              <w:t>Emendamento</w:t>
            </w:r>
          </w:p>
        </w:tc>
      </w:tr>
      <w:tr w14:paraId="32624B1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E3877D0" w14:textId="77777777">
            <w:pPr>
              <w:pStyle w:val="Normal6a"/>
            </w:pPr>
            <w:r w:rsidRPr="00D85018">
              <w:t>4.</w:t>
            </w:r>
            <w:r w:rsidRPr="00D85018">
              <w:tab/>
            </w:r>
            <w:r w:rsidRPr="00D85018">
              <w:rPr>
                <w:b/>
                <w:i/>
              </w:rPr>
              <w:t>La</w:t>
            </w:r>
            <w:r w:rsidRPr="00D85018">
              <w:t xml:space="preserve"> EU Inc. </w:t>
            </w:r>
            <w:r w:rsidRPr="00D85018">
              <w:rPr>
                <w:b/>
                <w:i/>
              </w:rPr>
              <w:t>e gli altri azionisti sono responsabili in solido del pagamento del</w:t>
            </w:r>
            <w:r w:rsidRPr="00D85018">
              <w:t xml:space="preserve"> prezzo </w:t>
            </w:r>
            <w:r w:rsidRPr="00D85018">
              <w:rPr>
                <w:b/>
                <w:i/>
              </w:rPr>
              <w:t>delle azioni di cui al paragrafo 3</w:t>
            </w:r>
            <w:r w:rsidRPr="00D85018">
              <w:t>.</w:t>
            </w:r>
          </w:p>
        </w:tc>
        <w:tc>
          <w:tcPr>
            <w:tcW w:w="4876" w:type="dxa"/>
            <w:tcBorders>
              <w:top w:val="nil"/>
              <w:left w:val="nil"/>
              <w:bottom w:val="nil"/>
              <w:right w:val="nil"/>
            </w:tcBorders>
          </w:tcPr>
          <w:p w:rsidR="007503BF" w:rsidRPr="00D85018" w:rsidP="002E07E4" w14:paraId="7759280C" w14:textId="77777777">
            <w:pPr>
              <w:pStyle w:val="Normal6a"/>
            </w:pPr>
            <w:r w:rsidRPr="00D85018">
              <w:t>4.</w:t>
            </w:r>
            <w:r w:rsidRPr="00D85018">
              <w:tab/>
            </w:r>
            <w:r w:rsidRPr="00D85018">
              <w:rPr>
                <w:b/>
                <w:i/>
              </w:rPr>
              <w:t>Qualora le quote non siano state integralmente acquistate dagli altri soci o da terzi entro [180 giorni] dalla richiesta di recesso, la società</w:t>
            </w:r>
            <w:r w:rsidRPr="00D85018">
              <w:t xml:space="preserve"> EU Inc. </w:t>
            </w:r>
            <w:r w:rsidRPr="00D85018">
              <w:rPr>
                <w:b/>
                <w:i/>
              </w:rPr>
              <w:t>riscatta le quote detenute dal richiedente a un</w:t>
            </w:r>
            <w:r w:rsidRPr="00D85018">
              <w:t xml:space="preserve"> prezzo </w:t>
            </w:r>
            <w:r w:rsidRPr="00D85018">
              <w:rPr>
                <w:b/>
                <w:i/>
              </w:rPr>
              <w:t>corrispondente al valore equo determinato da un esperto indipendente</w:t>
            </w:r>
            <w:r w:rsidRPr="00D85018">
              <w:t>.</w:t>
            </w:r>
          </w:p>
        </w:tc>
      </w:tr>
    </w:tbl>
    <w:p w:rsidR="007503BF" w:rsidRPr="00D85018" w:rsidP="007503BF" w14:paraId="7FE8BA5A"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1E420396" w14:textId="597F9593">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659052C1" w14:textId="77777777">
      <w:pPr>
        <w:pStyle w:val="AmJustText"/>
      </w:pPr>
      <w:r w:rsidRPr="00D85018">
        <w:t>Nella proposta della Commissione il recesso è disciplinato in modo vago (clausola generale della «conduzione oppressiva») e macchinoso (azione giudiziaria obbligatoria); si propone  una procedura interamente societaria (perizia indipendente, opzione di acquisto dei soci, offerta a terzi, rimborso residuale della società), la soppressione della responsabilità solidale e la salvaguardia del ricorso al giudice</w:t>
      </w:r>
    </w:p>
    <w:p w:rsidR="007503BF" w:rsidRPr="00D85018" w:rsidP="007503BF" w14:paraId="6CC397F8" w14:textId="77777777">
      <w:r w:rsidRPr="00D85018">
        <w:rPr>
          <w:rStyle w:val="HideTWBExt"/>
          <w:noProof w:val="0"/>
        </w:rPr>
        <w:t>&lt;/Amend&gt;</w:t>
      </w:r>
    </w:p>
    <w:p w:rsidR="007503BF" w:rsidRPr="00D85018" w:rsidP="007503BF" w14:paraId="67A3EAB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1262</w:t>
      </w:r>
      <w:r w:rsidRPr="00D85018">
        <w:rPr>
          <w:rStyle w:val="HideTWBExt"/>
          <w:b w:val="0"/>
          <w:noProof w:val="0"/>
        </w:rPr>
        <w:t>&lt;/NumAm&gt;</w:t>
      </w:r>
    </w:p>
    <w:p w:rsidR="007503BF" w:rsidRPr="00D85018" w:rsidP="007503BF" w14:paraId="16710345" w14:textId="77777777">
      <w:pPr>
        <w:pStyle w:val="NormalBold"/>
      </w:pPr>
      <w:r w:rsidRPr="00D85018">
        <w:rPr>
          <w:rStyle w:val="HideTWBExt"/>
          <w:b w:val="0"/>
          <w:noProof w:val="0"/>
        </w:rPr>
        <w:t>&lt;RepeatBlock-By&gt;&lt;Members&gt;</w:t>
      </w:r>
      <w:r w:rsidRPr="00D85018">
        <w:t>Axel Voss, Henrik Dahl, Romana Tomc, Angelika Niebler, Jörgen Warborn, Wouter Beke, Luděk Niedermayer, Lukas Mandl, Adrián Vázquez Lázara, Andrea Wechsler</w:t>
      </w:r>
      <w:r w:rsidRPr="00D85018">
        <w:rPr>
          <w:rStyle w:val="HideTWBExt"/>
          <w:b w:val="0"/>
          <w:noProof w:val="0"/>
        </w:rPr>
        <w:t>&lt;/Members&gt;</w:t>
      </w:r>
    </w:p>
    <w:p w:rsidR="007503BF" w:rsidRPr="00D85018" w:rsidP="007503BF" w14:paraId="089720CC" w14:textId="77777777">
      <w:pPr>
        <w:pStyle w:val="NormalBold"/>
      </w:pPr>
      <w:r w:rsidRPr="00D85018">
        <w:rPr>
          <w:rStyle w:val="HideTWBExt"/>
          <w:b w:val="0"/>
          <w:noProof w:val="0"/>
        </w:rPr>
        <w:t>&lt;/RepeatBlock-By&gt;</w:t>
      </w:r>
    </w:p>
    <w:p w:rsidR="007503BF" w:rsidRPr="00D85018" w:rsidP="007503BF" w14:paraId="28D1E47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7365F1B" w14:textId="77777777">
      <w:pPr>
        <w:pStyle w:val="NormalBold"/>
      </w:pPr>
      <w:r w:rsidRPr="00D85018">
        <w:rPr>
          <w:rStyle w:val="HideTWBExt"/>
          <w:b w:val="0"/>
          <w:noProof w:val="0"/>
        </w:rPr>
        <w:t>&lt;Article&gt;</w:t>
      </w:r>
      <w:r w:rsidRPr="00D85018">
        <w:t>Articolo 52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D347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BEB594A" w14:textId="77777777"/>
        </w:tc>
      </w:tr>
      <w:tr w14:paraId="4B93119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16379A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03DBD47" w14:textId="77777777">
            <w:pPr>
              <w:pStyle w:val="AmColumnHeading"/>
            </w:pPr>
            <w:r w:rsidRPr="00D85018">
              <w:t>Emendamento</w:t>
            </w:r>
          </w:p>
        </w:tc>
      </w:tr>
      <w:tr w14:paraId="16FD83C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4162ADD" w14:textId="77777777">
            <w:pPr>
              <w:pStyle w:val="Normal6a"/>
            </w:pPr>
            <w:r w:rsidRPr="00D85018">
              <w:t>4.</w:t>
            </w:r>
            <w:r w:rsidRPr="00D85018">
              <w:tab/>
              <w:t xml:space="preserve">La EU Inc. e gli </w:t>
            </w:r>
            <w:r w:rsidRPr="00D85018">
              <w:rPr>
                <w:b/>
                <w:i/>
              </w:rPr>
              <w:t>altri azionisti</w:t>
            </w:r>
            <w:r w:rsidRPr="00D85018">
              <w:t xml:space="preserve"> sono responsabili in solido del pagamento del prezzo delle azioni di cui al paragrafo 3.</w:t>
            </w:r>
          </w:p>
        </w:tc>
        <w:tc>
          <w:tcPr>
            <w:tcW w:w="4876" w:type="dxa"/>
            <w:tcBorders>
              <w:top w:val="nil"/>
              <w:left w:val="nil"/>
              <w:bottom w:val="nil"/>
              <w:right w:val="nil"/>
            </w:tcBorders>
          </w:tcPr>
          <w:p w:rsidR="007503BF" w:rsidRPr="00D85018" w:rsidP="002E07E4" w14:paraId="417740CB" w14:textId="77777777">
            <w:pPr>
              <w:pStyle w:val="Normal6a"/>
            </w:pPr>
            <w:r w:rsidRPr="00D85018">
              <w:t>4.</w:t>
            </w:r>
            <w:r w:rsidRPr="00D85018">
              <w:tab/>
              <w:t xml:space="preserve">La EU Inc. e gli </w:t>
            </w:r>
            <w:r w:rsidRPr="00D85018">
              <w:rPr>
                <w:b/>
                <w:i/>
              </w:rPr>
              <w:t>azionisti a carico dei quali il giudice ha stabilito un comportamento che ha determinato un ingiusto pregiudizio</w:t>
            </w:r>
            <w:r w:rsidRPr="00D85018">
              <w:t xml:space="preserve"> sono responsabili in solido del pagamento del prezzo delle azioni di cui al paragrafo 3.</w:t>
            </w:r>
          </w:p>
        </w:tc>
      </w:tr>
    </w:tbl>
    <w:p w:rsidR="007503BF" w:rsidRPr="00D85018" w:rsidP="007503BF" w14:paraId="16B5A04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0D24045"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2CF882AA" w14:textId="77777777">
      <w:pPr>
        <w:pStyle w:val="AmJustText"/>
      </w:pPr>
      <w:r w:rsidRPr="00D85018">
        <w:t>I rischi di responsabilità non dovrebbero essere estesi a tutti gli azionisti.</w:t>
      </w:r>
    </w:p>
    <w:p w:rsidR="007503BF" w:rsidRPr="00D85018" w:rsidP="007503BF" w14:paraId="54B9874D" w14:textId="77777777">
      <w:r w:rsidRPr="00D85018">
        <w:rPr>
          <w:rStyle w:val="HideTWBExt"/>
          <w:noProof w:val="0"/>
        </w:rPr>
        <w:t>&lt;/Amend&gt;</w:t>
      </w:r>
    </w:p>
    <w:p w:rsidR="007503BF" w:rsidRPr="00D85018" w:rsidP="007503BF" w14:paraId="0918C33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1263</w:t>
      </w:r>
      <w:r w:rsidRPr="00D85018">
        <w:rPr>
          <w:rStyle w:val="HideTWBExt"/>
          <w:b w:val="0"/>
          <w:noProof w:val="0"/>
        </w:rPr>
        <w:t>&lt;/NumAm&gt;</w:t>
      </w:r>
    </w:p>
    <w:p w:rsidR="007503BF" w:rsidRPr="00D85018" w:rsidP="007503BF" w14:paraId="1607082E"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26D17A58" w14:textId="77777777">
      <w:pPr>
        <w:pStyle w:val="NormalBold"/>
      </w:pPr>
      <w:r w:rsidRPr="00D85018">
        <w:rPr>
          <w:rStyle w:val="HideTWBExt"/>
          <w:b w:val="0"/>
          <w:noProof w:val="0"/>
        </w:rPr>
        <w:t>&lt;/RepeatBlock-By&gt;</w:t>
      </w:r>
    </w:p>
    <w:p w:rsidR="007503BF" w:rsidRPr="00D85018" w:rsidP="007503BF" w14:paraId="4D4F4D3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6515F16" w14:textId="77777777">
      <w:pPr>
        <w:pStyle w:val="NormalBold"/>
      </w:pPr>
      <w:r w:rsidRPr="00D85018">
        <w:rPr>
          <w:rStyle w:val="HideTWBExt"/>
          <w:b w:val="0"/>
          <w:noProof w:val="0"/>
        </w:rPr>
        <w:t>&lt;Article&gt;</w:t>
      </w:r>
      <w:r w:rsidRPr="00D85018">
        <w:t>Articolo 53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EFA74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AB9CCB9" w14:textId="77777777"/>
        </w:tc>
      </w:tr>
      <w:tr w14:paraId="1F8071C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8F03E7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399D4AA" w14:textId="77777777">
            <w:pPr>
              <w:pStyle w:val="AmColumnHeading"/>
            </w:pPr>
            <w:r w:rsidRPr="00D85018">
              <w:t>Emendamento</w:t>
            </w:r>
          </w:p>
        </w:tc>
      </w:tr>
      <w:tr w14:paraId="1642D05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D988D1F" w14:textId="3C2DECC8">
            <w:pPr>
              <w:pStyle w:val="Normal6a"/>
            </w:pPr>
            <w:r w:rsidRPr="00D85018">
              <w:t>1.</w:t>
            </w:r>
            <w:r w:rsidRPr="00D85018">
              <w:tab/>
              <w:t xml:space="preserve">Le azioni della EU Inc. </w:t>
            </w:r>
            <w:r w:rsidRPr="00D85018">
              <w:rPr>
                <w:b/>
                <w:i/>
              </w:rPr>
              <w:t>sono</w:t>
            </w:r>
            <w:r w:rsidRPr="00D85018">
              <w:t xml:space="preserve"> dematerializzate e iscritte in un registro </w:t>
            </w:r>
            <w:r w:rsidRPr="00D85018">
              <w:rPr>
                <w:b/>
                <w:i/>
              </w:rPr>
              <w:t xml:space="preserve">digitale delle </w:t>
            </w:r>
            <w:r w:rsidRPr="00D85018" w:rsidR="009D25B3">
              <w:rPr>
                <w:b/>
                <w:i/>
              </w:rPr>
              <w:t>azioni. L'iscrizione</w:t>
            </w:r>
            <w:r w:rsidRPr="00D85018">
              <w:rPr>
                <w:b/>
                <w:i/>
              </w:rPr>
              <w:t xml:space="preserve"> delle azioni nel registro digitale delle azioni ha effetto costitutivo e dimostra la proprietà</w:t>
            </w:r>
            <w:r w:rsidRPr="00D85018">
              <w:t xml:space="preserve"> delle azioni.</w:t>
            </w:r>
          </w:p>
        </w:tc>
        <w:tc>
          <w:tcPr>
            <w:tcW w:w="4876" w:type="dxa"/>
            <w:tcBorders>
              <w:top w:val="nil"/>
              <w:left w:val="nil"/>
              <w:bottom w:val="nil"/>
              <w:right w:val="nil"/>
            </w:tcBorders>
          </w:tcPr>
          <w:p w:rsidR="007503BF" w:rsidRPr="00D85018" w:rsidP="002E07E4" w14:paraId="006AA4D9" w14:textId="77777777">
            <w:pPr>
              <w:pStyle w:val="Normal6a"/>
            </w:pPr>
            <w:r w:rsidRPr="00D85018">
              <w:t>1.</w:t>
            </w:r>
            <w:r w:rsidRPr="00D85018">
              <w:tab/>
            </w:r>
            <w:r w:rsidRPr="00D85018">
              <w:rPr>
                <w:b/>
                <w:i/>
              </w:rPr>
              <w:t>Gli Stati membri garantiscono che</w:t>
            </w:r>
            <w:r w:rsidRPr="00D85018">
              <w:t xml:space="preserve"> le azioni della EU Inc. </w:t>
            </w:r>
            <w:r w:rsidRPr="00D85018">
              <w:rPr>
                <w:b/>
                <w:i/>
              </w:rPr>
              <w:t>siano</w:t>
            </w:r>
            <w:r w:rsidRPr="00D85018">
              <w:t xml:space="preserve"> dematerializzate e iscritte in un registro delle azioni.</w:t>
            </w:r>
          </w:p>
        </w:tc>
      </w:tr>
    </w:tbl>
    <w:p w:rsidR="007503BF" w:rsidRPr="00D85018" w:rsidP="007503BF" w14:paraId="1C3FFD64"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5DE8AB7F"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4208183E" w14:textId="77777777">
      <w:pPr>
        <w:pStyle w:val="AmJustText"/>
      </w:pPr>
      <w:r w:rsidRPr="00D85018">
        <w:t>Înregistrarea acțiunilor în registru nu ar trebui să aibă efect constitutiv. Nu există garanții obligatorii pentru a dovedi când și de către cine a fost creat sau modificat registrul. Fără o trasabilitate, registrul ar fi expus manipulărilor pe scară largă. Legarea directă a unui astfel de instrument nesigur de constituirea drepturilor de proprietate asupra acțiunilor ar conferi administratorului registrului o putere imensă, un rezultat fundamental incompatibil cu principiile de bază ale certitudinii juridice și ale protecției proprietății. De asemenea, terții nu pot stabili cine stă în spatele companiei și nici nu pot avea încredere în stabilitatea structurii sale de proprietate. Sistemul este în mod inerent vulnerabil la abuzuri, amplificate de permiterea emiterii și distribuției anonime prin intermediul tehnologiilor registrelor contabile. Acest lucru ar crea spațiu pentru participanții cu intenții criminale și le-ar permite să eludeze garanțiile de combatere a spălării banilor și a finanțării terorismului, fiscale sau sancțiuni. În loc de un registru digital autoadministrat cu efect constitutiv, legislația națională aplicabilă ar trebui să determine specificul registrului.</w:t>
      </w:r>
    </w:p>
    <w:p w:rsidR="007503BF" w:rsidRPr="00D85018" w:rsidP="007503BF" w14:paraId="4B96D04C" w14:textId="77777777">
      <w:r w:rsidRPr="00D85018">
        <w:rPr>
          <w:rStyle w:val="HideTWBExt"/>
          <w:noProof w:val="0"/>
        </w:rPr>
        <w:t>&lt;/Amend&gt;</w:t>
      </w:r>
    </w:p>
    <w:p w:rsidR="007503BF" w:rsidRPr="00D85018" w:rsidP="007503BF" w14:paraId="358EB75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1264</w:t>
      </w:r>
      <w:r w:rsidRPr="00D85018">
        <w:rPr>
          <w:rStyle w:val="HideTWBExt"/>
          <w:b w:val="0"/>
          <w:noProof w:val="0"/>
        </w:rPr>
        <w:t>&lt;/NumAm&gt;</w:t>
      </w:r>
    </w:p>
    <w:p w:rsidR="007503BF" w:rsidRPr="00D85018" w:rsidP="007503BF" w14:paraId="3F1CF859"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55704373"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4ED879CE"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61C5A44F" w14:textId="77777777">
      <w:pPr>
        <w:pStyle w:val="NormalBold"/>
      </w:pPr>
      <w:r w:rsidRPr="00D85018">
        <w:rPr>
          <w:rStyle w:val="HideTWBExt"/>
          <w:b w:val="0"/>
          <w:noProof w:val="0"/>
        </w:rPr>
        <w:t>&lt;/RepeatBlock-By&gt;</w:t>
      </w:r>
    </w:p>
    <w:p w:rsidR="007503BF" w:rsidRPr="00D85018" w:rsidP="007503BF" w14:paraId="763D47A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7F3EE60" w14:textId="77777777">
      <w:pPr>
        <w:pStyle w:val="NormalBold"/>
      </w:pPr>
      <w:r w:rsidRPr="00D85018">
        <w:rPr>
          <w:rStyle w:val="HideTWBExt"/>
          <w:b w:val="0"/>
          <w:noProof w:val="0"/>
        </w:rPr>
        <w:t>&lt;Article&gt;</w:t>
      </w:r>
      <w:r w:rsidRPr="00D85018">
        <w:t>Articolo 53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E8AD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40C9EA2" w14:textId="77777777"/>
        </w:tc>
      </w:tr>
      <w:tr w14:paraId="4498773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B901ED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2FCBAD6" w14:textId="77777777">
            <w:pPr>
              <w:pStyle w:val="AmColumnHeading"/>
            </w:pPr>
            <w:r w:rsidRPr="00D85018">
              <w:t>Emendamento</w:t>
            </w:r>
          </w:p>
        </w:tc>
      </w:tr>
      <w:tr w14:paraId="34BC764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82239CC" w14:textId="77777777">
            <w:pPr>
              <w:pStyle w:val="Normal6a"/>
            </w:pPr>
            <w:r w:rsidRPr="00D85018">
              <w:t>1.</w:t>
            </w:r>
            <w:r w:rsidRPr="00D85018">
              <w:tab/>
              <w:t xml:space="preserve">Le azioni della EU Inc. </w:t>
            </w:r>
            <w:r w:rsidRPr="00D85018">
              <w:rPr>
                <w:b/>
                <w:i/>
              </w:rPr>
              <w:t>sono</w:t>
            </w:r>
            <w:r w:rsidRPr="00D85018">
              <w:t xml:space="preserve"> dematerializzate e iscritte in un registro </w:t>
            </w:r>
            <w:r w:rsidRPr="00D85018">
              <w:rPr>
                <w:b/>
                <w:i/>
              </w:rPr>
              <w:t>digitale delle azioni.</w:t>
            </w:r>
            <w:r w:rsidRPr="00D85018">
              <w:t xml:space="preserve"> </w:t>
            </w:r>
            <w:r w:rsidRPr="00D85018">
              <w:rPr>
                <w:b/>
                <w:i/>
              </w:rPr>
              <w:t>L'iscrizione delle azioni nel registro digitale delle azioni ha effetto costitutivo e dimostra la proprietà delle azioni.</w:t>
            </w:r>
          </w:p>
        </w:tc>
        <w:tc>
          <w:tcPr>
            <w:tcW w:w="4876" w:type="dxa"/>
            <w:tcBorders>
              <w:top w:val="nil"/>
              <w:left w:val="nil"/>
              <w:bottom w:val="nil"/>
              <w:right w:val="nil"/>
            </w:tcBorders>
          </w:tcPr>
          <w:p w:rsidR="007503BF" w:rsidRPr="00D85018" w:rsidP="002E07E4" w14:paraId="440FFF28" w14:textId="77777777">
            <w:pPr>
              <w:pStyle w:val="Normal6a"/>
            </w:pPr>
            <w:r w:rsidRPr="00D85018">
              <w:t>1.</w:t>
            </w:r>
            <w:r w:rsidRPr="00D85018">
              <w:tab/>
            </w:r>
            <w:r w:rsidRPr="00D85018">
              <w:rPr>
                <w:b/>
                <w:i/>
              </w:rPr>
              <w:t>Gli Stati membri garantiscono che</w:t>
            </w:r>
            <w:r w:rsidRPr="00D85018">
              <w:t xml:space="preserve"> le azioni della EU Inc. </w:t>
            </w:r>
            <w:r w:rsidRPr="00D85018">
              <w:rPr>
                <w:b/>
                <w:i/>
              </w:rPr>
              <w:t>possano</w:t>
            </w:r>
            <w:r w:rsidRPr="00D85018">
              <w:t xml:space="preserve"> dematerializzate e iscritte in un registro delle azioni.</w:t>
            </w:r>
          </w:p>
        </w:tc>
      </w:tr>
    </w:tbl>
    <w:p w:rsidR="007503BF" w:rsidRPr="00D85018" w:rsidP="007503BF" w14:paraId="3D1245F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1136CE7" w14:textId="77777777">
      <w:r w:rsidRPr="00D85018">
        <w:rPr>
          <w:rStyle w:val="HideTWBExt"/>
          <w:noProof w:val="0"/>
        </w:rPr>
        <w:t>&lt;/Amend&gt;</w:t>
      </w:r>
    </w:p>
    <w:p w:rsidR="007503BF" w:rsidRPr="00D85018" w:rsidP="007503BF" w14:paraId="50E21B9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1265</w:t>
      </w:r>
      <w:r w:rsidRPr="00D85018">
        <w:rPr>
          <w:rStyle w:val="HideTWBExt"/>
          <w:b w:val="0"/>
          <w:noProof w:val="0"/>
        </w:rPr>
        <w:t>&lt;/NumAm&gt;</w:t>
      </w:r>
    </w:p>
    <w:p w:rsidR="007503BF" w:rsidRPr="00D85018" w:rsidP="007503BF" w14:paraId="0D493072"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4BD44EEB"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2AE46E7B" w14:textId="77777777">
      <w:pPr>
        <w:pStyle w:val="NormalBold"/>
      </w:pPr>
      <w:r w:rsidRPr="00D85018">
        <w:rPr>
          <w:rStyle w:val="HideTWBExt"/>
          <w:b w:val="0"/>
          <w:noProof w:val="0"/>
        </w:rPr>
        <w:t>&lt;/RepeatBlock-By&gt;</w:t>
      </w:r>
    </w:p>
    <w:p w:rsidR="007503BF" w:rsidRPr="00D85018" w:rsidP="007503BF" w14:paraId="186F27B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B5493AA" w14:textId="77777777">
      <w:pPr>
        <w:pStyle w:val="NormalBold"/>
      </w:pPr>
      <w:r w:rsidRPr="00D85018">
        <w:rPr>
          <w:rStyle w:val="HideTWBExt"/>
          <w:b w:val="0"/>
          <w:noProof w:val="0"/>
        </w:rPr>
        <w:t>&lt;Article&gt;</w:t>
      </w:r>
      <w:r w:rsidRPr="00D85018">
        <w:t>Articolo 53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04E6A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6B1D352" w14:textId="77777777"/>
        </w:tc>
      </w:tr>
      <w:tr w14:paraId="7E098E7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A1163D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8311544" w14:textId="77777777">
            <w:pPr>
              <w:pStyle w:val="AmColumnHeading"/>
            </w:pPr>
            <w:r w:rsidRPr="00D85018">
              <w:t>Emendamento</w:t>
            </w:r>
          </w:p>
        </w:tc>
      </w:tr>
      <w:tr w14:paraId="424F5E6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FAB7759" w14:textId="77777777">
            <w:pPr>
              <w:pStyle w:val="Normal6a"/>
            </w:pPr>
            <w:r w:rsidRPr="00D85018">
              <w:t>1.</w:t>
            </w:r>
            <w:r w:rsidRPr="00D85018">
              <w:tab/>
              <w:t xml:space="preserve">Le azioni della EU Inc. </w:t>
            </w:r>
            <w:r w:rsidRPr="00D85018">
              <w:rPr>
                <w:b/>
                <w:i/>
              </w:rPr>
              <w:t>sono</w:t>
            </w:r>
            <w:r w:rsidRPr="00D85018">
              <w:t xml:space="preserve"> dematerializzate e iscritte in un registro digitale delle azioni. </w:t>
            </w:r>
            <w:r w:rsidRPr="00D85018">
              <w:rPr>
                <w:b/>
                <w:i/>
              </w:rPr>
              <w:t>L'iscrizione delle azioni nel registro digitale delle azioni ha effetto costitutivo e dimostra la proprietà delle azioni.</w:t>
            </w:r>
          </w:p>
        </w:tc>
        <w:tc>
          <w:tcPr>
            <w:tcW w:w="4876" w:type="dxa"/>
            <w:tcBorders>
              <w:top w:val="nil"/>
              <w:left w:val="nil"/>
              <w:bottom w:val="nil"/>
              <w:right w:val="nil"/>
            </w:tcBorders>
          </w:tcPr>
          <w:p w:rsidR="007503BF" w:rsidRPr="00D85018" w:rsidP="002E07E4" w14:paraId="000E5E96" w14:textId="77777777">
            <w:pPr>
              <w:pStyle w:val="Normal6a"/>
            </w:pPr>
            <w:r w:rsidRPr="00D85018">
              <w:t>1.</w:t>
            </w:r>
            <w:r w:rsidRPr="00D85018">
              <w:tab/>
            </w:r>
            <w:r w:rsidRPr="00D85018">
              <w:rPr>
                <w:b/>
                <w:i/>
              </w:rPr>
              <w:t>Gli Stati membri garantiscono che</w:t>
            </w:r>
            <w:r w:rsidRPr="00D85018">
              <w:t xml:space="preserve"> le azioni della EU Inc. </w:t>
            </w:r>
            <w:r w:rsidRPr="00D85018">
              <w:rPr>
                <w:b/>
                <w:i/>
              </w:rPr>
              <w:t>possano essere</w:t>
            </w:r>
            <w:r w:rsidRPr="00D85018">
              <w:t xml:space="preserve"> dematerializzate e iscritte in un registro digitale delle azioni.</w:t>
            </w:r>
          </w:p>
        </w:tc>
      </w:tr>
    </w:tbl>
    <w:p w:rsidR="007503BF" w:rsidRPr="00D85018" w:rsidP="007503BF" w14:paraId="79E4B0C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55F1F08" w14:textId="77777777">
      <w:r w:rsidRPr="00D85018">
        <w:rPr>
          <w:rStyle w:val="HideTWBExt"/>
          <w:noProof w:val="0"/>
        </w:rPr>
        <w:t>&lt;/Amend&gt;</w:t>
      </w:r>
    </w:p>
    <w:p w:rsidR="007503BF" w:rsidRPr="00D85018" w:rsidP="007503BF" w14:paraId="4943FE1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1266</w:t>
      </w:r>
      <w:r w:rsidRPr="00D85018">
        <w:rPr>
          <w:rStyle w:val="HideTWBExt"/>
          <w:b w:val="0"/>
          <w:noProof w:val="0"/>
        </w:rPr>
        <w:t>&lt;/NumAm&gt;</w:t>
      </w:r>
    </w:p>
    <w:p w:rsidR="007503BF" w:rsidRPr="00D85018" w:rsidP="007503BF" w14:paraId="5076E256" w14:textId="77777777">
      <w:pPr>
        <w:pStyle w:val="NormalBold"/>
      </w:pPr>
      <w:r w:rsidRPr="00D85018">
        <w:rPr>
          <w:rStyle w:val="HideTWBExt"/>
          <w:b w:val="0"/>
          <w:noProof w:val="0"/>
        </w:rPr>
        <w:t>&lt;RepeatBlock-By&gt;&lt;Members&gt;</w:t>
      </w:r>
      <w:r w:rsidRPr="00D85018">
        <w:t>Raffaele Stancanelli</w:t>
      </w:r>
      <w:r w:rsidRPr="00D85018">
        <w:rPr>
          <w:rStyle w:val="HideTWBExt"/>
          <w:b w:val="0"/>
          <w:noProof w:val="0"/>
        </w:rPr>
        <w:t>&lt;/Members&gt;</w:t>
      </w:r>
    </w:p>
    <w:p w:rsidR="007503BF" w:rsidRPr="00D85018" w:rsidP="007503BF" w14:paraId="7BD5E95C" w14:textId="77777777">
      <w:pPr>
        <w:pStyle w:val="NormalBold"/>
      </w:pPr>
      <w:r w:rsidRPr="00D85018">
        <w:rPr>
          <w:rStyle w:val="HideTWBExt"/>
          <w:b w:val="0"/>
          <w:noProof w:val="0"/>
        </w:rPr>
        <w:t>&lt;/RepeatBlock-By&gt;</w:t>
      </w:r>
    </w:p>
    <w:p w:rsidR="007503BF" w:rsidRPr="00D85018" w:rsidP="007503BF" w14:paraId="586672B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D4CDAD5" w14:textId="77777777">
      <w:pPr>
        <w:pStyle w:val="NormalBold"/>
      </w:pPr>
      <w:r w:rsidRPr="00D85018">
        <w:rPr>
          <w:rStyle w:val="HideTWBExt"/>
          <w:b w:val="0"/>
          <w:noProof w:val="0"/>
        </w:rPr>
        <w:t>&lt;Article&gt;</w:t>
      </w:r>
      <w:r w:rsidRPr="00D85018">
        <w:t>Articolo 53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C73C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874083A" w14:textId="77777777"/>
        </w:tc>
      </w:tr>
      <w:tr w14:paraId="09B0449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9A3A4C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5F4C181" w14:textId="77777777">
            <w:pPr>
              <w:pStyle w:val="AmColumnHeading"/>
            </w:pPr>
            <w:r w:rsidRPr="00D85018">
              <w:t>Emendamento</w:t>
            </w:r>
          </w:p>
        </w:tc>
      </w:tr>
      <w:tr w14:paraId="5DCD92D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A43F659" w14:textId="77777777">
            <w:pPr>
              <w:pStyle w:val="Normal6a"/>
            </w:pPr>
            <w:r w:rsidRPr="00D85018">
              <w:t>1.</w:t>
            </w:r>
            <w:r w:rsidRPr="00D85018">
              <w:tab/>
              <w:t xml:space="preserve">Le azioni della EU Inc. </w:t>
            </w:r>
            <w:r w:rsidRPr="00D85018">
              <w:rPr>
                <w:b/>
                <w:i/>
              </w:rPr>
              <w:t>sono</w:t>
            </w:r>
            <w:r w:rsidRPr="00D85018">
              <w:t xml:space="preserve"> dematerializzate e iscritte in un registro </w:t>
            </w:r>
            <w:r w:rsidRPr="00D85018">
              <w:rPr>
                <w:b/>
                <w:i/>
              </w:rPr>
              <w:t>digitale</w:t>
            </w:r>
            <w:r w:rsidRPr="00D85018">
              <w:t xml:space="preserve"> delle azioni</w:t>
            </w:r>
            <w:r w:rsidRPr="00D85018">
              <w:rPr>
                <w:b/>
                <w:i/>
              </w:rPr>
              <w:t>. L'iscrizione delle azioni nel registro</w:t>
            </w:r>
            <w:r w:rsidRPr="00D85018">
              <w:t xml:space="preserve"> digitale </w:t>
            </w:r>
            <w:r w:rsidRPr="00D85018">
              <w:rPr>
                <w:b/>
                <w:i/>
              </w:rPr>
              <w:t>delle azioni ha effetto costitutivo e dimostra la proprietà delle azioni</w:t>
            </w:r>
            <w:r w:rsidRPr="00D85018">
              <w:t>.</w:t>
            </w:r>
          </w:p>
        </w:tc>
        <w:tc>
          <w:tcPr>
            <w:tcW w:w="4876" w:type="dxa"/>
            <w:tcBorders>
              <w:top w:val="nil"/>
              <w:left w:val="nil"/>
              <w:bottom w:val="nil"/>
              <w:right w:val="nil"/>
            </w:tcBorders>
          </w:tcPr>
          <w:p w:rsidR="007503BF" w:rsidRPr="00D85018" w:rsidP="002E07E4" w14:paraId="2C4E9597" w14:textId="77777777">
            <w:pPr>
              <w:pStyle w:val="Normal6a"/>
            </w:pPr>
            <w:r w:rsidRPr="00D85018">
              <w:t>1.</w:t>
            </w:r>
            <w:r w:rsidRPr="00D85018">
              <w:tab/>
            </w:r>
            <w:r w:rsidRPr="00D85018">
              <w:rPr>
                <w:b/>
                <w:i/>
              </w:rPr>
              <w:t>Gli Stati membri garantiscono che</w:t>
            </w:r>
            <w:r w:rsidRPr="00D85018">
              <w:t xml:space="preserve"> le azioni della EU Inc. </w:t>
            </w:r>
            <w:r w:rsidRPr="00D85018">
              <w:rPr>
                <w:b/>
                <w:i/>
              </w:rPr>
              <w:t>siano</w:t>
            </w:r>
            <w:r w:rsidRPr="00D85018">
              <w:t xml:space="preserve"> dematerializzate e iscritte in un registro delle azioni</w:t>
            </w:r>
            <w:r w:rsidRPr="00D85018">
              <w:rPr>
                <w:b/>
                <w:i/>
              </w:rPr>
              <w:t>, che può essere</w:t>
            </w:r>
            <w:r w:rsidRPr="00D85018">
              <w:t xml:space="preserve"> digitale.</w:t>
            </w:r>
          </w:p>
        </w:tc>
      </w:tr>
    </w:tbl>
    <w:p w:rsidR="007503BF" w:rsidRPr="00D85018" w:rsidP="007503BF" w14:paraId="32879C99"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78F6689" w14:textId="77777777">
      <w:r w:rsidRPr="00D85018">
        <w:rPr>
          <w:rStyle w:val="HideTWBExt"/>
          <w:noProof w:val="0"/>
        </w:rPr>
        <w:t>&lt;/Amend&gt;</w:t>
      </w:r>
    </w:p>
    <w:p w:rsidR="007503BF" w:rsidRPr="00D85018" w:rsidP="007503BF" w14:paraId="01CFD20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1267</w:t>
      </w:r>
      <w:r w:rsidRPr="00D85018">
        <w:rPr>
          <w:rStyle w:val="HideTWBExt"/>
          <w:b w:val="0"/>
          <w:noProof w:val="0"/>
        </w:rPr>
        <w:t>&lt;/NumAm&gt;</w:t>
      </w:r>
    </w:p>
    <w:p w:rsidR="007503BF" w:rsidRPr="00D85018" w:rsidP="007503BF" w14:paraId="1CBA300A"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2DD1B804" w14:textId="77777777">
      <w:pPr>
        <w:pStyle w:val="NormalBold"/>
      </w:pPr>
      <w:r w:rsidRPr="00D85018">
        <w:rPr>
          <w:rStyle w:val="HideTWBExt"/>
          <w:b w:val="0"/>
          <w:noProof w:val="0"/>
        </w:rPr>
        <w:t>&lt;/RepeatBlock-By&gt;</w:t>
      </w:r>
    </w:p>
    <w:p w:rsidR="007503BF" w:rsidRPr="00D85018" w:rsidP="007503BF" w14:paraId="618D4DC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4ED29A7" w14:textId="77777777">
      <w:pPr>
        <w:pStyle w:val="NormalBold"/>
      </w:pPr>
      <w:r w:rsidRPr="00D85018">
        <w:rPr>
          <w:rStyle w:val="HideTWBExt"/>
          <w:b w:val="0"/>
          <w:noProof w:val="0"/>
        </w:rPr>
        <w:t>&lt;Article&gt;</w:t>
      </w:r>
      <w:r w:rsidRPr="00D85018">
        <w:t>Articolo 53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69A2C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963B028" w14:textId="77777777"/>
        </w:tc>
      </w:tr>
      <w:tr w14:paraId="3F7017A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F95B71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D9E5D59" w14:textId="77777777">
            <w:pPr>
              <w:pStyle w:val="AmColumnHeading"/>
            </w:pPr>
            <w:r w:rsidRPr="00D85018">
              <w:t>Emendamento</w:t>
            </w:r>
          </w:p>
        </w:tc>
      </w:tr>
      <w:tr w14:paraId="182BCFC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A48CA2C" w14:textId="77777777">
            <w:pPr>
              <w:pStyle w:val="Normal6a"/>
            </w:pPr>
            <w:r w:rsidRPr="00D85018">
              <w:t>1.</w:t>
            </w:r>
            <w:r w:rsidRPr="00D85018">
              <w:tab/>
              <w:t xml:space="preserve">Le azioni della EU Inc. </w:t>
            </w:r>
            <w:r w:rsidRPr="00D85018">
              <w:rPr>
                <w:b/>
                <w:i/>
              </w:rPr>
              <w:t>sono</w:t>
            </w:r>
            <w:r w:rsidRPr="00D85018">
              <w:t xml:space="preserve"> dematerializzate e iscritte in un registro digitale delle azioni. L'iscrizione delle azioni nel registro digitale delle azioni ha effetto costitutivo e dimostra la proprietà delle azioni.</w:t>
            </w:r>
          </w:p>
        </w:tc>
        <w:tc>
          <w:tcPr>
            <w:tcW w:w="4876" w:type="dxa"/>
            <w:tcBorders>
              <w:top w:val="nil"/>
              <w:left w:val="nil"/>
              <w:bottom w:val="nil"/>
              <w:right w:val="nil"/>
            </w:tcBorders>
          </w:tcPr>
          <w:p w:rsidR="007503BF" w:rsidRPr="00D85018" w:rsidP="002E07E4" w14:paraId="6580C5A9" w14:textId="77777777">
            <w:pPr>
              <w:pStyle w:val="Normal6a"/>
            </w:pPr>
            <w:r w:rsidRPr="00D85018">
              <w:t>1.</w:t>
            </w:r>
            <w:r w:rsidRPr="00D85018">
              <w:tab/>
            </w:r>
            <w:r w:rsidRPr="00D85018">
              <w:rPr>
                <w:b/>
                <w:i/>
              </w:rPr>
              <w:t>Gli Stati membri garantiscono che</w:t>
            </w:r>
            <w:r w:rsidRPr="00D85018">
              <w:t xml:space="preserve"> le azioni della EU Inc. </w:t>
            </w:r>
            <w:r w:rsidRPr="00D85018">
              <w:rPr>
                <w:b/>
                <w:i/>
              </w:rPr>
              <w:t>siano</w:t>
            </w:r>
            <w:r w:rsidRPr="00D85018">
              <w:t xml:space="preserve"> dematerializzate e iscritte in un registro digitale delle azioni. L'iscrizione delle azioni nel registro digitale delle azioni ha effetto costitutivo e dimostra la proprietà delle azioni.</w:t>
            </w:r>
          </w:p>
        </w:tc>
      </w:tr>
    </w:tbl>
    <w:p w:rsidR="007503BF" w:rsidRPr="00D85018" w:rsidP="007503BF" w14:paraId="63CE773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2C00067" w14:textId="77777777">
      <w:r w:rsidRPr="00D85018">
        <w:rPr>
          <w:rStyle w:val="HideTWBExt"/>
          <w:noProof w:val="0"/>
        </w:rPr>
        <w:t>&lt;/Amend&gt;</w:t>
      </w:r>
    </w:p>
    <w:p w:rsidR="007503BF" w:rsidRPr="00D85018" w:rsidP="007503BF" w14:paraId="4AC422E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1268</w:t>
      </w:r>
      <w:r w:rsidRPr="00D85018">
        <w:rPr>
          <w:rStyle w:val="HideTWBExt"/>
          <w:b w:val="0"/>
          <w:noProof w:val="0"/>
        </w:rPr>
        <w:t>&lt;/NumAm&gt;</w:t>
      </w:r>
    </w:p>
    <w:p w:rsidR="007503BF" w:rsidRPr="00D85018" w:rsidP="007503BF" w14:paraId="617B58D2"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540B61E1"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53B6DCAA" w14:textId="77777777">
      <w:pPr>
        <w:pStyle w:val="NormalBold"/>
      </w:pPr>
      <w:r w:rsidRPr="00D85018">
        <w:rPr>
          <w:rStyle w:val="HideTWBExt"/>
          <w:b w:val="0"/>
          <w:noProof w:val="0"/>
        </w:rPr>
        <w:t>&lt;/RepeatBlock-By&gt;</w:t>
      </w:r>
    </w:p>
    <w:p w:rsidR="007503BF" w:rsidRPr="00D85018" w:rsidP="007503BF" w14:paraId="293C3D2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701C687" w14:textId="77777777">
      <w:pPr>
        <w:pStyle w:val="NormalBold"/>
      </w:pPr>
      <w:r w:rsidRPr="00D85018">
        <w:rPr>
          <w:rStyle w:val="HideTWBExt"/>
          <w:b w:val="0"/>
          <w:noProof w:val="0"/>
        </w:rPr>
        <w:t>&lt;Article&gt;</w:t>
      </w:r>
      <w:r w:rsidRPr="00D85018">
        <w:t>Articolo 53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EAAE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A29CA9C" w14:textId="77777777"/>
        </w:tc>
      </w:tr>
      <w:tr w14:paraId="3F31C91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4FF066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6A691BE" w14:textId="77777777">
            <w:pPr>
              <w:pStyle w:val="AmColumnHeading"/>
            </w:pPr>
            <w:r w:rsidRPr="00D85018">
              <w:t>Emendamento</w:t>
            </w:r>
          </w:p>
        </w:tc>
      </w:tr>
      <w:tr w14:paraId="7649DED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3FC517E" w14:textId="77777777">
            <w:pPr>
              <w:pStyle w:val="Normal6a"/>
            </w:pPr>
            <w:r w:rsidRPr="00D85018">
              <w:rPr>
                <w:b/>
                <w:i/>
              </w:rPr>
              <w:t>2.</w:t>
            </w:r>
            <w:r w:rsidRPr="00D85018">
              <w:tab/>
            </w:r>
            <w:r w:rsidRPr="00D85018">
              <w:rPr>
                <w:b/>
                <w:i/>
              </w:rPr>
              <w:t>Lo statuto può prevedere che le azioni siano emesse, registrate e cedute utilizzando la tecnologia a registro distribuito o altre soluzioni digitali.</w:t>
            </w:r>
          </w:p>
        </w:tc>
        <w:tc>
          <w:tcPr>
            <w:tcW w:w="4876" w:type="dxa"/>
            <w:tcBorders>
              <w:top w:val="nil"/>
              <w:left w:val="nil"/>
              <w:bottom w:val="nil"/>
              <w:right w:val="nil"/>
            </w:tcBorders>
          </w:tcPr>
          <w:p w:rsidR="007503BF" w:rsidRPr="00D85018" w:rsidP="002E07E4" w14:paraId="31CF3C52" w14:textId="77777777">
            <w:pPr>
              <w:pStyle w:val="Normal6a"/>
            </w:pPr>
            <w:r w:rsidRPr="00D85018">
              <w:rPr>
                <w:b/>
                <w:i/>
              </w:rPr>
              <w:t>soppresso</w:t>
            </w:r>
          </w:p>
        </w:tc>
      </w:tr>
    </w:tbl>
    <w:p w:rsidR="007503BF" w:rsidRPr="00D85018" w:rsidP="007503BF" w14:paraId="0AF6E222"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C4DE7ED" w14:textId="77777777">
      <w:r w:rsidRPr="00D85018">
        <w:rPr>
          <w:rStyle w:val="HideTWBExt"/>
          <w:noProof w:val="0"/>
        </w:rPr>
        <w:t>&lt;/Amend&gt;</w:t>
      </w:r>
    </w:p>
    <w:p w:rsidR="007503BF" w:rsidRPr="00D85018" w:rsidP="007503BF" w14:paraId="1E187DD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1269</w:t>
      </w:r>
      <w:r w:rsidRPr="00D85018">
        <w:rPr>
          <w:rStyle w:val="HideTWBExt"/>
          <w:b w:val="0"/>
          <w:noProof w:val="0"/>
        </w:rPr>
        <w:t>&lt;/NumAm&gt;</w:t>
      </w:r>
    </w:p>
    <w:p w:rsidR="007503BF" w:rsidRPr="00D85018" w:rsidP="007503BF" w14:paraId="2CA17C2D" w14:textId="77777777">
      <w:pPr>
        <w:pStyle w:val="NormalBold"/>
      </w:pPr>
      <w:r w:rsidRPr="00D85018">
        <w:rPr>
          <w:rStyle w:val="HideTWBExt"/>
          <w:b w:val="0"/>
          <w:noProof w:val="0"/>
        </w:rPr>
        <w:t>&lt;RepeatBlock-By&gt;&lt;Members&gt;</w:t>
      </w:r>
      <w:r w:rsidRPr="00D85018">
        <w:t>Raffaele Stancanelli</w:t>
      </w:r>
      <w:r w:rsidRPr="00D85018">
        <w:rPr>
          <w:rStyle w:val="HideTWBExt"/>
          <w:b w:val="0"/>
          <w:noProof w:val="0"/>
        </w:rPr>
        <w:t>&lt;/Members&gt;</w:t>
      </w:r>
    </w:p>
    <w:p w:rsidR="007503BF" w:rsidRPr="00D85018" w:rsidP="007503BF" w14:paraId="4A258B9C" w14:textId="77777777">
      <w:pPr>
        <w:pStyle w:val="NormalBold"/>
      </w:pPr>
      <w:r w:rsidRPr="00D85018">
        <w:rPr>
          <w:rStyle w:val="HideTWBExt"/>
          <w:b w:val="0"/>
          <w:noProof w:val="0"/>
        </w:rPr>
        <w:t>&lt;/RepeatBlock-By&gt;</w:t>
      </w:r>
    </w:p>
    <w:p w:rsidR="007503BF" w:rsidRPr="00D85018" w:rsidP="007503BF" w14:paraId="1D69C18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D323A6C" w14:textId="77777777">
      <w:pPr>
        <w:pStyle w:val="NormalBold"/>
      </w:pPr>
      <w:r w:rsidRPr="00D85018">
        <w:rPr>
          <w:rStyle w:val="HideTWBExt"/>
          <w:b w:val="0"/>
          <w:noProof w:val="0"/>
        </w:rPr>
        <w:t>&lt;Article&gt;</w:t>
      </w:r>
      <w:r w:rsidRPr="00D85018">
        <w:t>Articolo 53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0AB8D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AF82E09" w14:textId="77777777"/>
        </w:tc>
      </w:tr>
      <w:tr w14:paraId="28A1A64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C627C2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940DE6B" w14:textId="77777777">
            <w:pPr>
              <w:pStyle w:val="AmColumnHeading"/>
            </w:pPr>
            <w:r w:rsidRPr="00D85018">
              <w:t>Emendamento</w:t>
            </w:r>
          </w:p>
        </w:tc>
      </w:tr>
      <w:tr w14:paraId="20E4D74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C75ECB4" w14:textId="77777777">
            <w:pPr>
              <w:pStyle w:val="Normal6a"/>
            </w:pPr>
            <w:r w:rsidRPr="00D85018">
              <w:rPr>
                <w:b/>
                <w:i/>
              </w:rPr>
              <w:t>2.</w:t>
            </w:r>
            <w:r w:rsidRPr="00D85018">
              <w:tab/>
            </w:r>
            <w:r w:rsidRPr="00D85018">
              <w:rPr>
                <w:b/>
                <w:i/>
              </w:rPr>
              <w:t>Lo statuto può prevedere che le azioni siano emesse, registrate e cedute utilizzando la tecnologia a registro distribuito o altre soluzioni digitali.</w:t>
            </w:r>
          </w:p>
        </w:tc>
        <w:tc>
          <w:tcPr>
            <w:tcW w:w="4876" w:type="dxa"/>
            <w:tcBorders>
              <w:top w:val="nil"/>
              <w:left w:val="nil"/>
              <w:bottom w:val="nil"/>
              <w:right w:val="nil"/>
            </w:tcBorders>
          </w:tcPr>
          <w:p w:rsidR="007503BF" w:rsidRPr="00D85018" w:rsidP="002E07E4" w14:paraId="3306A496" w14:textId="77777777">
            <w:pPr>
              <w:pStyle w:val="Normal6a"/>
            </w:pPr>
            <w:r w:rsidRPr="00D85018">
              <w:rPr>
                <w:b/>
                <w:i/>
              </w:rPr>
              <w:t>soppresso</w:t>
            </w:r>
          </w:p>
        </w:tc>
      </w:tr>
    </w:tbl>
    <w:p w:rsidR="007503BF" w:rsidRPr="00D85018" w:rsidP="007503BF" w14:paraId="0622740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2CA698A" w14:textId="77777777">
      <w:r w:rsidRPr="00D85018">
        <w:rPr>
          <w:rStyle w:val="HideTWBExt"/>
          <w:noProof w:val="0"/>
        </w:rPr>
        <w:t>&lt;/Amend&gt;</w:t>
      </w:r>
    </w:p>
    <w:p w:rsidR="007503BF" w:rsidRPr="00D85018" w:rsidP="007503BF" w14:paraId="0CBC76D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1270</w:t>
      </w:r>
      <w:r w:rsidRPr="00D85018">
        <w:rPr>
          <w:rStyle w:val="HideTWBExt"/>
          <w:b w:val="0"/>
          <w:noProof w:val="0"/>
        </w:rPr>
        <w:t>&lt;/NumAm&gt;</w:t>
      </w:r>
    </w:p>
    <w:p w:rsidR="007503BF" w:rsidRPr="00D85018" w:rsidP="007503BF" w14:paraId="35278D31"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4960530A" w14:textId="77777777">
      <w:pPr>
        <w:pStyle w:val="NormalBold"/>
      </w:pPr>
      <w:r w:rsidRPr="00D85018">
        <w:rPr>
          <w:rStyle w:val="HideTWBExt"/>
          <w:b w:val="0"/>
          <w:noProof w:val="0"/>
        </w:rPr>
        <w:t>&lt;/RepeatBlock-By&gt;</w:t>
      </w:r>
    </w:p>
    <w:p w:rsidR="007503BF" w:rsidRPr="00D85018" w:rsidP="007503BF" w14:paraId="0F5E6FF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4FB1015" w14:textId="77777777">
      <w:pPr>
        <w:pStyle w:val="NormalBold"/>
      </w:pPr>
      <w:r w:rsidRPr="00D85018">
        <w:rPr>
          <w:rStyle w:val="HideTWBExt"/>
          <w:b w:val="0"/>
          <w:noProof w:val="0"/>
        </w:rPr>
        <w:t>&lt;Article&gt;</w:t>
      </w:r>
      <w:r w:rsidRPr="00D85018">
        <w:t>Articolo 53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8A595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EA4C0EF" w14:textId="77777777"/>
        </w:tc>
      </w:tr>
      <w:tr w14:paraId="5977C21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392CB4E"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18E419B" w14:textId="77777777">
            <w:pPr>
              <w:pStyle w:val="AmColumnHeading"/>
            </w:pPr>
            <w:r w:rsidRPr="00D85018">
              <w:t>Emendamento</w:t>
            </w:r>
          </w:p>
        </w:tc>
      </w:tr>
      <w:tr w14:paraId="4B9A2F2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25D733F" w14:textId="77777777">
            <w:pPr>
              <w:pStyle w:val="Normal6a"/>
            </w:pPr>
            <w:r w:rsidRPr="00D85018">
              <w:rPr>
                <w:b/>
                <w:i/>
              </w:rPr>
              <w:t>2.</w:t>
            </w:r>
            <w:r w:rsidRPr="00D85018">
              <w:tab/>
            </w:r>
            <w:r w:rsidRPr="00D85018">
              <w:rPr>
                <w:b/>
                <w:i/>
              </w:rPr>
              <w:t>Lo statuto può prevedere che le azioni siano emesse, registrate e cedute utilizzando la tecnologia a registro distribuito o altre soluzioni digitali.</w:t>
            </w:r>
          </w:p>
        </w:tc>
        <w:tc>
          <w:tcPr>
            <w:tcW w:w="4876" w:type="dxa"/>
            <w:tcBorders>
              <w:top w:val="nil"/>
              <w:left w:val="nil"/>
              <w:bottom w:val="nil"/>
              <w:right w:val="nil"/>
            </w:tcBorders>
          </w:tcPr>
          <w:p w:rsidR="007503BF" w:rsidRPr="00D85018" w:rsidP="002E07E4" w14:paraId="361B2D00" w14:textId="77777777">
            <w:pPr>
              <w:pStyle w:val="Normal6a"/>
            </w:pPr>
            <w:r w:rsidRPr="00D85018">
              <w:rPr>
                <w:b/>
                <w:i/>
              </w:rPr>
              <w:t>soppresso</w:t>
            </w:r>
          </w:p>
        </w:tc>
      </w:tr>
    </w:tbl>
    <w:p w:rsidR="007503BF" w:rsidRPr="00D85018" w:rsidP="007503BF" w14:paraId="75105A1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F5DEE0B" w14:textId="77777777">
      <w:r w:rsidRPr="00D85018">
        <w:rPr>
          <w:rStyle w:val="HideTWBExt"/>
          <w:noProof w:val="0"/>
        </w:rPr>
        <w:t>&lt;/Amend&gt;</w:t>
      </w:r>
    </w:p>
    <w:p w:rsidR="007503BF" w:rsidRPr="00D85018" w:rsidP="007503BF" w14:paraId="2408B9A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1271</w:t>
      </w:r>
      <w:r w:rsidRPr="00D85018">
        <w:rPr>
          <w:rStyle w:val="HideTWBExt"/>
          <w:b w:val="0"/>
          <w:noProof w:val="0"/>
        </w:rPr>
        <w:t>&lt;/NumAm&gt;</w:t>
      </w:r>
    </w:p>
    <w:p w:rsidR="007503BF" w:rsidRPr="00D85018" w:rsidP="007503BF" w14:paraId="7DC7CEBA"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7552AE34"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7FF1EBCF"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7EF06C31" w14:textId="77777777">
      <w:pPr>
        <w:pStyle w:val="NormalBold"/>
      </w:pPr>
      <w:r w:rsidRPr="00D85018">
        <w:rPr>
          <w:rStyle w:val="HideTWBExt"/>
          <w:b w:val="0"/>
          <w:noProof w:val="0"/>
        </w:rPr>
        <w:t>&lt;/RepeatBlock-By&gt;</w:t>
      </w:r>
    </w:p>
    <w:p w:rsidR="007503BF" w:rsidRPr="00D85018" w:rsidP="007503BF" w14:paraId="687387B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32A5152" w14:textId="77777777">
      <w:pPr>
        <w:pStyle w:val="NormalBold"/>
      </w:pPr>
      <w:r w:rsidRPr="00D85018">
        <w:rPr>
          <w:rStyle w:val="HideTWBExt"/>
          <w:b w:val="0"/>
          <w:noProof w:val="0"/>
        </w:rPr>
        <w:t>&lt;Article&gt;</w:t>
      </w:r>
      <w:r w:rsidRPr="00D85018">
        <w:t>Articolo 53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5F04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97E8875" w14:textId="77777777"/>
        </w:tc>
      </w:tr>
      <w:tr w14:paraId="5543DFC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41EE24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FDB9083" w14:textId="77777777">
            <w:pPr>
              <w:pStyle w:val="AmColumnHeading"/>
            </w:pPr>
            <w:r w:rsidRPr="00D85018">
              <w:t>Emendamento</w:t>
            </w:r>
          </w:p>
        </w:tc>
      </w:tr>
      <w:tr w14:paraId="3A73C5C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7EDE988" w14:textId="77777777">
            <w:pPr>
              <w:pStyle w:val="Normal6a"/>
            </w:pPr>
            <w:r w:rsidRPr="00D85018">
              <w:rPr>
                <w:b/>
                <w:i/>
              </w:rPr>
              <w:t>2.</w:t>
            </w:r>
            <w:r w:rsidRPr="00D85018">
              <w:tab/>
            </w:r>
            <w:r w:rsidRPr="00D85018">
              <w:rPr>
                <w:b/>
                <w:i/>
              </w:rPr>
              <w:t>Lo statuto può prevedere che le azioni siano emesse, registrate e cedute utilizzando la tecnologia a registro distribuito o altre soluzioni digitali.</w:t>
            </w:r>
          </w:p>
        </w:tc>
        <w:tc>
          <w:tcPr>
            <w:tcW w:w="4876" w:type="dxa"/>
            <w:tcBorders>
              <w:top w:val="nil"/>
              <w:left w:val="nil"/>
              <w:bottom w:val="nil"/>
              <w:right w:val="nil"/>
            </w:tcBorders>
          </w:tcPr>
          <w:p w:rsidR="007503BF" w:rsidRPr="00D85018" w:rsidP="002E07E4" w14:paraId="6D24DE5F" w14:textId="77777777">
            <w:pPr>
              <w:pStyle w:val="Normal6a"/>
            </w:pPr>
            <w:r w:rsidRPr="00D85018">
              <w:rPr>
                <w:b/>
                <w:i/>
              </w:rPr>
              <w:t>soppresso</w:t>
            </w:r>
          </w:p>
        </w:tc>
      </w:tr>
    </w:tbl>
    <w:p w:rsidR="007503BF" w:rsidRPr="00D85018" w:rsidP="007503BF" w14:paraId="0677CA2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C92DFA2" w14:textId="77777777">
      <w:r w:rsidRPr="00D85018">
        <w:rPr>
          <w:rStyle w:val="HideTWBExt"/>
          <w:noProof w:val="0"/>
        </w:rPr>
        <w:t>&lt;/Amend&gt;</w:t>
      </w:r>
    </w:p>
    <w:p w:rsidR="007503BF" w:rsidRPr="00D85018" w:rsidP="007503BF" w14:paraId="64C938A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1272</w:t>
      </w:r>
      <w:r w:rsidRPr="00D85018">
        <w:rPr>
          <w:rStyle w:val="HideTWBExt"/>
          <w:b w:val="0"/>
          <w:noProof w:val="0"/>
        </w:rPr>
        <w:t>&lt;/NumAm&gt;</w:t>
      </w:r>
    </w:p>
    <w:p w:rsidR="007503BF" w:rsidRPr="00D85018" w:rsidP="007503BF" w14:paraId="168EA80C"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79D19E3C" w14:textId="77777777">
      <w:pPr>
        <w:pStyle w:val="NormalBold"/>
      </w:pPr>
      <w:r w:rsidRPr="00D85018">
        <w:rPr>
          <w:rStyle w:val="HideTWBExt"/>
          <w:b w:val="0"/>
          <w:noProof w:val="0"/>
        </w:rPr>
        <w:t>&lt;/RepeatBlock-By&gt;</w:t>
      </w:r>
    </w:p>
    <w:p w:rsidR="007503BF" w:rsidRPr="00D85018" w:rsidP="007503BF" w14:paraId="79B067B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F88DF47" w14:textId="77777777">
      <w:pPr>
        <w:pStyle w:val="NormalBold"/>
      </w:pPr>
      <w:r w:rsidRPr="00D85018">
        <w:rPr>
          <w:rStyle w:val="HideTWBExt"/>
          <w:b w:val="0"/>
          <w:noProof w:val="0"/>
        </w:rPr>
        <w:t>&lt;Article&gt;</w:t>
      </w:r>
      <w:r w:rsidRPr="00D85018">
        <w:t>Articolo 53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F0239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0EA9F5A" w14:textId="77777777"/>
        </w:tc>
      </w:tr>
      <w:tr w14:paraId="2FADBE7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E919D1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3452BCB" w14:textId="77777777">
            <w:pPr>
              <w:pStyle w:val="AmColumnHeading"/>
            </w:pPr>
            <w:r w:rsidRPr="00D85018">
              <w:t>Emendamento</w:t>
            </w:r>
          </w:p>
        </w:tc>
      </w:tr>
      <w:tr w14:paraId="000E6B5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77001FE" w14:textId="77777777">
            <w:pPr>
              <w:pStyle w:val="Normal6a"/>
            </w:pPr>
            <w:r w:rsidRPr="00D85018">
              <w:rPr>
                <w:b/>
                <w:i/>
              </w:rPr>
              <w:t>2.</w:t>
            </w:r>
            <w:r w:rsidRPr="00D85018">
              <w:tab/>
            </w:r>
            <w:r w:rsidRPr="00D85018">
              <w:rPr>
                <w:b/>
                <w:i/>
              </w:rPr>
              <w:t>Lo statuto può prevedere che le azioni siano emesse, registrate e cedute utilizzando la tecnologia a registro distribuito o altre soluzioni digitali.</w:t>
            </w:r>
          </w:p>
        </w:tc>
        <w:tc>
          <w:tcPr>
            <w:tcW w:w="4876" w:type="dxa"/>
            <w:tcBorders>
              <w:top w:val="nil"/>
              <w:left w:val="nil"/>
              <w:bottom w:val="nil"/>
              <w:right w:val="nil"/>
            </w:tcBorders>
          </w:tcPr>
          <w:p w:rsidR="007503BF" w:rsidRPr="00D85018" w:rsidP="002E07E4" w14:paraId="5F093A4C" w14:textId="77777777">
            <w:pPr>
              <w:pStyle w:val="Normal6a"/>
            </w:pPr>
            <w:r w:rsidRPr="00D85018">
              <w:rPr>
                <w:b/>
                <w:i/>
              </w:rPr>
              <w:t>soppresso</w:t>
            </w:r>
          </w:p>
        </w:tc>
      </w:tr>
    </w:tbl>
    <w:p w:rsidR="007503BF" w:rsidRPr="00D85018" w:rsidP="007503BF" w14:paraId="44381057"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35D7B47F" w14:textId="77777777">
      <w:r w:rsidRPr="00D85018">
        <w:rPr>
          <w:rStyle w:val="HideTWBExt"/>
          <w:noProof w:val="0"/>
        </w:rPr>
        <w:t>&lt;/Amend&gt;</w:t>
      </w:r>
    </w:p>
    <w:p w:rsidR="007503BF" w:rsidRPr="00D85018" w:rsidP="007503BF" w14:paraId="6DB3E89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1273</w:t>
      </w:r>
      <w:r w:rsidRPr="00D85018">
        <w:rPr>
          <w:rStyle w:val="HideTWBExt"/>
          <w:b w:val="0"/>
          <w:noProof w:val="0"/>
        </w:rPr>
        <w:t>&lt;/NumAm&gt;</w:t>
      </w:r>
    </w:p>
    <w:p w:rsidR="007503BF" w:rsidRPr="00D85018" w:rsidP="007503BF" w14:paraId="29EE5394" w14:textId="77777777">
      <w:pPr>
        <w:pStyle w:val="NormalBold"/>
      </w:pPr>
      <w:r w:rsidRPr="00D85018">
        <w:rPr>
          <w:rStyle w:val="HideTWBExt"/>
          <w:b w:val="0"/>
          <w:noProof w:val="0"/>
        </w:rPr>
        <w:t>&lt;RepeatBlock-By&gt;&lt;Members&gt;</w:t>
      </w:r>
      <w:r w:rsidRPr="00D85018">
        <w:t>Raffaele Stancanelli</w:t>
      </w:r>
      <w:r w:rsidRPr="00D85018">
        <w:rPr>
          <w:rStyle w:val="HideTWBExt"/>
          <w:b w:val="0"/>
          <w:noProof w:val="0"/>
        </w:rPr>
        <w:t>&lt;/Members&gt;</w:t>
      </w:r>
    </w:p>
    <w:p w:rsidR="007503BF" w:rsidRPr="00D85018" w:rsidP="007503BF" w14:paraId="37091821" w14:textId="77777777">
      <w:pPr>
        <w:pStyle w:val="NormalBold"/>
      </w:pPr>
      <w:r w:rsidRPr="00D85018">
        <w:rPr>
          <w:rStyle w:val="HideTWBExt"/>
          <w:b w:val="0"/>
          <w:noProof w:val="0"/>
        </w:rPr>
        <w:t>&lt;/RepeatBlock-By&gt;</w:t>
      </w:r>
    </w:p>
    <w:p w:rsidR="007503BF" w:rsidRPr="00D85018" w:rsidP="007503BF" w14:paraId="72EF68C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5937C5F" w14:textId="77777777">
      <w:pPr>
        <w:pStyle w:val="NormalBold"/>
      </w:pPr>
      <w:r w:rsidRPr="00D85018">
        <w:rPr>
          <w:rStyle w:val="HideTWBExt"/>
          <w:b w:val="0"/>
          <w:noProof w:val="0"/>
        </w:rPr>
        <w:t>&lt;Article&gt;</w:t>
      </w:r>
      <w:r w:rsidRPr="00D85018">
        <w:t>Articolo 53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FA356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6173FDF" w14:textId="77777777"/>
        </w:tc>
      </w:tr>
      <w:tr w14:paraId="63D5078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DDFF07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318A741" w14:textId="77777777">
            <w:pPr>
              <w:pStyle w:val="AmColumnHeading"/>
            </w:pPr>
            <w:r w:rsidRPr="00D85018">
              <w:t>Emendamento</w:t>
            </w:r>
          </w:p>
        </w:tc>
      </w:tr>
      <w:tr w14:paraId="7E0260E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E8FD376" w14:textId="77777777">
            <w:pPr>
              <w:pStyle w:val="Normal6a"/>
            </w:pPr>
            <w:r w:rsidRPr="00D85018">
              <w:t>3.</w:t>
            </w:r>
            <w:r w:rsidRPr="00D85018">
              <w:tab/>
              <w:t xml:space="preserve">La </w:t>
            </w:r>
            <w:r w:rsidRPr="00D85018">
              <w:rPr>
                <w:b/>
                <w:i/>
              </w:rPr>
              <w:t>società EU Inc. non ha azioni</w:t>
            </w:r>
            <w:r w:rsidRPr="00D85018">
              <w:t xml:space="preserve"> al </w:t>
            </w:r>
            <w:r w:rsidRPr="00D85018">
              <w:rPr>
                <w:b/>
                <w:i/>
              </w:rPr>
              <w:t>portatore</w:t>
            </w:r>
            <w:r w:rsidRPr="00D85018">
              <w:t>.</w:t>
            </w:r>
          </w:p>
        </w:tc>
        <w:tc>
          <w:tcPr>
            <w:tcW w:w="4876" w:type="dxa"/>
            <w:tcBorders>
              <w:top w:val="nil"/>
              <w:left w:val="nil"/>
              <w:bottom w:val="nil"/>
              <w:right w:val="nil"/>
            </w:tcBorders>
          </w:tcPr>
          <w:p w:rsidR="007503BF" w:rsidRPr="00D85018" w:rsidP="002E07E4" w14:paraId="6EB056E4" w14:textId="77777777">
            <w:pPr>
              <w:pStyle w:val="Normal6a"/>
            </w:pPr>
            <w:r w:rsidRPr="00D85018">
              <w:t>3.</w:t>
            </w:r>
            <w:r w:rsidRPr="00D85018">
              <w:tab/>
              <w:t xml:space="preserve">La </w:t>
            </w:r>
            <w:r w:rsidRPr="00D85018">
              <w:rPr>
                <w:b/>
                <w:i/>
              </w:rPr>
              <w:t>presente disposizione lascia impregiudicata la possibilità che l'atto costitutivo preveda l'applicazione delle norme che disciplinano la rappresentanza delle azioni applicabili alla forma giuridica nazionale pertinente designata a norma dell'articolo 4, paragrafo 3, in luogo delle norme di cui</w:t>
            </w:r>
            <w:r w:rsidRPr="00D85018">
              <w:t xml:space="preserve"> al </w:t>
            </w:r>
            <w:r w:rsidRPr="00D85018">
              <w:rPr>
                <w:b/>
                <w:i/>
              </w:rPr>
              <w:t>paragrafo 1</w:t>
            </w:r>
            <w:r w:rsidRPr="00D85018">
              <w:t>.</w:t>
            </w:r>
          </w:p>
        </w:tc>
      </w:tr>
    </w:tbl>
    <w:p w:rsidR="007503BF" w:rsidRPr="00D85018" w:rsidP="007503BF" w14:paraId="3C4DB79F"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C8A1FEA" w14:textId="77777777">
      <w:r w:rsidRPr="00D85018">
        <w:rPr>
          <w:rStyle w:val="HideTWBExt"/>
          <w:noProof w:val="0"/>
        </w:rPr>
        <w:t>&lt;/Amend&gt;</w:t>
      </w:r>
    </w:p>
    <w:p w:rsidR="007503BF" w:rsidRPr="00D85018" w:rsidP="007503BF" w14:paraId="138BE0A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1274</w:t>
      </w:r>
      <w:r w:rsidRPr="00D85018">
        <w:rPr>
          <w:rStyle w:val="HideTWBExt"/>
          <w:b w:val="0"/>
          <w:noProof w:val="0"/>
        </w:rPr>
        <w:t>&lt;/NumAm&gt;</w:t>
      </w:r>
    </w:p>
    <w:p w:rsidR="007503BF" w:rsidRPr="00D85018" w:rsidP="007503BF" w14:paraId="78375BBC"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7EC7240B" w14:textId="77777777">
      <w:pPr>
        <w:pStyle w:val="NormalBold"/>
      </w:pPr>
      <w:r w:rsidRPr="00D85018">
        <w:rPr>
          <w:rStyle w:val="HideTWBExt"/>
          <w:b w:val="0"/>
          <w:noProof w:val="0"/>
        </w:rPr>
        <w:t>&lt;/RepeatBlock-By&gt;</w:t>
      </w:r>
    </w:p>
    <w:p w:rsidR="007503BF" w:rsidRPr="00D85018" w:rsidP="007503BF" w14:paraId="38BEB7C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79E0C6B" w14:textId="77777777">
      <w:pPr>
        <w:pStyle w:val="NormalBold"/>
      </w:pPr>
      <w:r w:rsidRPr="00D85018">
        <w:rPr>
          <w:rStyle w:val="HideTWBExt"/>
          <w:b w:val="0"/>
          <w:noProof w:val="0"/>
        </w:rPr>
        <w:t>&lt;Article&gt;</w:t>
      </w:r>
      <w:r w:rsidRPr="00D85018">
        <w:t>Articolo 53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419F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54F0949" w14:textId="77777777"/>
        </w:tc>
      </w:tr>
      <w:tr w14:paraId="7409E53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8063BB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22E4494" w14:textId="77777777">
            <w:pPr>
              <w:pStyle w:val="AmColumnHeading"/>
            </w:pPr>
            <w:r w:rsidRPr="00D85018">
              <w:t>Emendamento</w:t>
            </w:r>
          </w:p>
        </w:tc>
      </w:tr>
      <w:tr w14:paraId="1CB191D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AAA535B" w14:textId="77777777">
            <w:pPr>
              <w:pStyle w:val="Normal6a"/>
            </w:pPr>
          </w:p>
        </w:tc>
        <w:tc>
          <w:tcPr>
            <w:tcW w:w="4876" w:type="dxa"/>
            <w:tcBorders>
              <w:top w:val="nil"/>
              <w:left w:val="nil"/>
              <w:bottom w:val="nil"/>
              <w:right w:val="nil"/>
            </w:tcBorders>
          </w:tcPr>
          <w:p w:rsidR="007503BF" w:rsidRPr="00D85018" w:rsidP="002E07E4" w14:paraId="334C99B5" w14:textId="77777777">
            <w:pPr>
              <w:pStyle w:val="Normal6a"/>
            </w:pPr>
            <w:r w:rsidRPr="00D85018">
              <w:rPr>
                <w:b/>
                <w:i/>
              </w:rPr>
              <w:t>3 bis.</w:t>
            </w:r>
            <w:r w:rsidRPr="00D85018">
              <w:tab/>
            </w:r>
            <w:r w:rsidRPr="00D85018">
              <w:rPr>
                <w:b/>
                <w:i/>
              </w:rPr>
              <w:t>Il presente articolo è utilizzato solo nei casi in cui le azioni non sono registrate dal depositario centrale di titoli o da altri registri pertinenti ai sensi del diritto dell'Unione [29].</w:t>
            </w:r>
          </w:p>
        </w:tc>
      </w:tr>
      <w:tr w14:paraId="52253D4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333C954" w14:textId="77777777">
            <w:pPr>
              <w:pStyle w:val="Normal6a"/>
            </w:pPr>
          </w:p>
        </w:tc>
        <w:tc>
          <w:tcPr>
            <w:tcW w:w="4876" w:type="dxa"/>
            <w:tcBorders>
              <w:top w:val="nil"/>
              <w:left w:val="nil"/>
              <w:bottom w:val="nil"/>
              <w:right w:val="nil"/>
            </w:tcBorders>
          </w:tcPr>
          <w:p w:rsidR="007503BF" w:rsidRPr="00D85018" w:rsidP="002E07E4" w14:paraId="54BF8384" w14:textId="77777777">
            <w:pPr>
              <w:pStyle w:val="Normal6a"/>
            </w:pPr>
            <w:r w:rsidRPr="00D85018">
              <w:rPr>
                <w:b/>
                <w:i/>
              </w:rPr>
              <w:t>[29] Regolamento (UE) n. 909/2014 del Parlamento europeo e del Consiglio, del 23 luglio 2014, relativo al miglioramento del regolamento titoli nell'Unione europea e ai depositari centrali di titoli e recante modifica delle direttive 98/26/CE e 2014/65/UE e del regolamento (UE) n. 236/2012; regolamento (UE) 2022/858 del Parlamento europeo e del Consiglio, del 30 maggio 2022, relativo a un regime pilota per le infrastrutture di mercato basate sulla tecnologia a registro distribuito e che modifica i regolamenti (UE) n. 600/2014 e (UE) n. 909/2014 e la direttiva 2014/65/UE (testo rilevante ai fini del SEE).</w:t>
            </w:r>
          </w:p>
        </w:tc>
      </w:tr>
    </w:tbl>
    <w:p w:rsidR="007503BF" w:rsidRPr="00D85018" w:rsidP="007503BF" w14:paraId="79AD0DA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EF1D4B2" w14:textId="77777777">
      <w:r w:rsidRPr="00D85018">
        <w:rPr>
          <w:rStyle w:val="HideTWBExt"/>
          <w:noProof w:val="0"/>
        </w:rPr>
        <w:t>&lt;/Amend&gt;</w:t>
      </w:r>
    </w:p>
    <w:p w:rsidR="007503BF" w:rsidRPr="00D85018" w:rsidP="007503BF" w14:paraId="57C7286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1275</w:t>
      </w:r>
      <w:r w:rsidRPr="00D85018">
        <w:rPr>
          <w:rStyle w:val="HideTWBExt"/>
          <w:b w:val="0"/>
          <w:noProof w:val="0"/>
        </w:rPr>
        <w:t>&lt;/NumAm&gt;</w:t>
      </w:r>
    </w:p>
    <w:p w:rsidR="007503BF" w:rsidRPr="00D85018" w:rsidP="007503BF" w14:paraId="0E66A396"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129E57A2"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F94A6C9"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64CF4B0D" w14:textId="77777777">
      <w:pPr>
        <w:pStyle w:val="NormalBold"/>
      </w:pPr>
      <w:r w:rsidRPr="00D85018">
        <w:rPr>
          <w:rStyle w:val="HideTWBExt"/>
          <w:b w:val="0"/>
          <w:noProof w:val="0"/>
        </w:rPr>
        <w:t>&lt;/RepeatBlock-By&gt;</w:t>
      </w:r>
    </w:p>
    <w:p w:rsidR="007503BF" w:rsidRPr="00D85018" w:rsidP="007503BF" w14:paraId="7F7F305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D6EC57C" w14:textId="77777777">
      <w:pPr>
        <w:pStyle w:val="NormalBold"/>
      </w:pPr>
      <w:r w:rsidRPr="00D85018">
        <w:rPr>
          <w:rStyle w:val="HideTWBExt"/>
          <w:b w:val="0"/>
          <w:noProof w:val="0"/>
        </w:rPr>
        <w:t>&lt;Article&gt;</w:t>
      </w:r>
      <w:r w:rsidRPr="00D85018">
        <w:t>Articolo 53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C1A8D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D9B0954" w14:textId="77777777"/>
        </w:tc>
      </w:tr>
      <w:tr w14:paraId="31DD8C8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3772B5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DC60C94" w14:textId="77777777">
            <w:pPr>
              <w:pStyle w:val="AmColumnHeading"/>
            </w:pPr>
            <w:r w:rsidRPr="00D85018">
              <w:t>Emendamento</w:t>
            </w:r>
          </w:p>
        </w:tc>
      </w:tr>
      <w:tr w14:paraId="191BBE3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B647C72" w14:textId="77777777">
            <w:pPr>
              <w:pStyle w:val="Normal6a"/>
            </w:pPr>
          </w:p>
        </w:tc>
        <w:tc>
          <w:tcPr>
            <w:tcW w:w="4876" w:type="dxa"/>
            <w:tcBorders>
              <w:top w:val="nil"/>
              <w:left w:val="nil"/>
              <w:bottom w:val="nil"/>
              <w:right w:val="nil"/>
            </w:tcBorders>
          </w:tcPr>
          <w:p w:rsidR="007503BF" w:rsidRPr="00D85018" w:rsidP="002E07E4" w14:paraId="7906E8BE" w14:textId="77777777">
            <w:pPr>
              <w:pStyle w:val="Normal6a"/>
            </w:pPr>
            <w:r w:rsidRPr="00D85018">
              <w:rPr>
                <w:b/>
                <w:i/>
              </w:rPr>
              <w:t>3 bis.</w:t>
            </w:r>
            <w:r w:rsidRPr="00D85018">
              <w:tab/>
            </w:r>
            <w:r w:rsidRPr="00D85018">
              <w:rPr>
                <w:b/>
                <w:i/>
              </w:rPr>
              <w:t>La presente disposizione lascia impregiudicata la possibilità che l'atto costitutivo preveda l'applicazione delle norme che disciplinano la rappresentanza delle azioni applicabili alla forma giuridica nazionale pertinente designata a norma dell'articolo 4, paragrafo 3, in luogo delle norme di cui al paragrafo 1.</w:t>
            </w:r>
          </w:p>
        </w:tc>
      </w:tr>
    </w:tbl>
    <w:p w:rsidR="007503BF" w:rsidRPr="00D85018" w:rsidP="007503BF" w14:paraId="585DA4F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B8F69A9" w14:textId="77777777">
      <w:r w:rsidRPr="00D85018">
        <w:rPr>
          <w:rStyle w:val="HideTWBExt"/>
          <w:noProof w:val="0"/>
        </w:rPr>
        <w:t>&lt;/Amend&gt;</w:t>
      </w:r>
    </w:p>
    <w:p w:rsidR="007503BF" w:rsidRPr="00D85018" w:rsidP="007503BF" w14:paraId="54742FCD"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1276</w:t>
      </w:r>
      <w:r w:rsidRPr="00D85018">
        <w:rPr>
          <w:rStyle w:val="HideTWBExt"/>
          <w:b w:val="0"/>
          <w:noProof w:val="0"/>
        </w:rPr>
        <w:t>&lt;/NumAm&gt;</w:t>
      </w:r>
    </w:p>
    <w:p w:rsidR="007503BF" w:rsidRPr="00D85018" w:rsidP="007503BF" w14:paraId="085AB979"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1B89FCF3"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17B9AD47" w14:textId="77777777">
      <w:pPr>
        <w:pStyle w:val="NormalBold"/>
      </w:pPr>
      <w:r w:rsidRPr="00D85018">
        <w:rPr>
          <w:rStyle w:val="HideTWBExt"/>
          <w:b w:val="0"/>
          <w:noProof w:val="0"/>
        </w:rPr>
        <w:t>&lt;/RepeatBlock-By&gt;</w:t>
      </w:r>
    </w:p>
    <w:p w:rsidR="007503BF" w:rsidRPr="00D85018" w:rsidP="007503BF" w14:paraId="49393CB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3DAC345" w14:textId="77777777">
      <w:pPr>
        <w:pStyle w:val="NormalBold"/>
      </w:pPr>
      <w:r w:rsidRPr="00D85018">
        <w:rPr>
          <w:rStyle w:val="HideTWBExt"/>
          <w:b w:val="0"/>
          <w:noProof w:val="0"/>
        </w:rPr>
        <w:t>&lt;Article&gt;</w:t>
      </w:r>
      <w:r w:rsidRPr="00D85018">
        <w:t>Articolo 53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5C169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A820DE6" w14:textId="77777777"/>
        </w:tc>
      </w:tr>
      <w:tr w14:paraId="28EE68A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9DC214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CF5B35A" w14:textId="77777777">
            <w:pPr>
              <w:pStyle w:val="AmColumnHeading"/>
            </w:pPr>
            <w:r w:rsidRPr="00D85018">
              <w:t>Emendamento</w:t>
            </w:r>
          </w:p>
        </w:tc>
      </w:tr>
      <w:tr w14:paraId="3637DF2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D308F60" w14:textId="77777777">
            <w:pPr>
              <w:pStyle w:val="Normal6a"/>
            </w:pPr>
          </w:p>
        </w:tc>
        <w:tc>
          <w:tcPr>
            <w:tcW w:w="4876" w:type="dxa"/>
            <w:tcBorders>
              <w:top w:val="nil"/>
              <w:left w:val="nil"/>
              <w:bottom w:val="nil"/>
              <w:right w:val="nil"/>
            </w:tcBorders>
          </w:tcPr>
          <w:p w:rsidR="007503BF" w:rsidRPr="00D85018" w:rsidP="002E07E4" w14:paraId="2AF93A21" w14:textId="77777777">
            <w:pPr>
              <w:pStyle w:val="Normal6a"/>
            </w:pPr>
            <w:r w:rsidRPr="00D85018">
              <w:rPr>
                <w:b/>
                <w:i/>
              </w:rPr>
              <w:t>3 bis.</w:t>
            </w:r>
            <w:r w:rsidRPr="00D85018">
              <w:tab/>
            </w:r>
            <w:r w:rsidRPr="00D85018">
              <w:rPr>
                <w:b/>
                <w:i/>
              </w:rPr>
              <w:t>Il presente articolo lascia impregiudicata la possibilità che lo statuto preveda di applicare, in luogo delle norme di cui al paragrafo 1, le norme relative alla rappresentanza delle azioni previste dalla pertinente forma giuridica nazionale designata a norma dell'articolo 4, paragrafo 3.</w:t>
            </w:r>
          </w:p>
        </w:tc>
      </w:tr>
    </w:tbl>
    <w:p w:rsidR="007503BF" w:rsidRPr="00D85018" w:rsidP="007503BF" w14:paraId="18799D5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C96AE5D" w14:textId="77777777">
      <w:r w:rsidRPr="00D85018">
        <w:rPr>
          <w:rStyle w:val="HideTWBExt"/>
          <w:noProof w:val="0"/>
        </w:rPr>
        <w:t>&lt;/Amend&gt;</w:t>
      </w:r>
    </w:p>
    <w:p w:rsidR="007503BF" w:rsidRPr="00D85018" w:rsidP="007503BF" w14:paraId="39D71D5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1277</w:t>
      </w:r>
      <w:r w:rsidRPr="00D85018">
        <w:rPr>
          <w:rStyle w:val="HideTWBExt"/>
          <w:b w:val="0"/>
          <w:noProof w:val="0"/>
        </w:rPr>
        <w:t>&lt;/NumAm&gt;</w:t>
      </w:r>
    </w:p>
    <w:p w:rsidR="007503BF" w:rsidRPr="00D85018" w:rsidP="007503BF" w14:paraId="0C8E989C"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55815D01" w14:textId="77777777">
      <w:pPr>
        <w:pStyle w:val="NormalBold"/>
      </w:pPr>
      <w:r w:rsidRPr="00D85018">
        <w:rPr>
          <w:rStyle w:val="HideTWBExt"/>
          <w:b w:val="0"/>
          <w:noProof w:val="0"/>
        </w:rPr>
        <w:t>&lt;/RepeatBlock-By&gt;</w:t>
      </w:r>
    </w:p>
    <w:p w:rsidR="007503BF" w:rsidRPr="00D85018" w:rsidP="007503BF" w14:paraId="5ED9E26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7CE761B" w14:textId="77777777">
      <w:pPr>
        <w:pStyle w:val="NormalBold"/>
      </w:pPr>
      <w:r w:rsidRPr="00D85018">
        <w:rPr>
          <w:rStyle w:val="HideTWBExt"/>
          <w:b w:val="0"/>
          <w:noProof w:val="0"/>
        </w:rPr>
        <w:t>&lt;Article&gt;</w:t>
      </w:r>
      <w:r w:rsidRPr="00D85018">
        <w:t>Articolo 53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A40DB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695E5F6" w14:textId="77777777"/>
        </w:tc>
      </w:tr>
      <w:tr w14:paraId="65D5021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3B02A2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84D3AC9" w14:textId="77777777">
            <w:pPr>
              <w:pStyle w:val="AmColumnHeading"/>
            </w:pPr>
            <w:r w:rsidRPr="00D85018">
              <w:t>Emendamento</w:t>
            </w:r>
          </w:p>
        </w:tc>
      </w:tr>
      <w:tr w14:paraId="0545AA2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7BE1ABA" w14:textId="77777777">
            <w:pPr>
              <w:pStyle w:val="Normal6a"/>
            </w:pPr>
          </w:p>
        </w:tc>
        <w:tc>
          <w:tcPr>
            <w:tcW w:w="4876" w:type="dxa"/>
            <w:tcBorders>
              <w:top w:val="nil"/>
              <w:left w:val="nil"/>
              <w:bottom w:val="nil"/>
              <w:right w:val="nil"/>
            </w:tcBorders>
          </w:tcPr>
          <w:p w:rsidR="007503BF" w:rsidRPr="00D85018" w:rsidP="002E07E4" w14:paraId="13141A67" w14:textId="77777777">
            <w:pPr>
              <w:pStyle w:val="Normal6a"/>
            </w:pPr>
            <w:r w:rsidRPr="00D85018">
              <w:rPr>
                <w:b/>
                <w:i/>
              </w:rPr>
              <w:t>3 bis.</w:t>
            </w:r>
            <w:r w:rsidRPr="00D85018">
              <w:tab/>
            </w:r>
            <w:r w:rsidRPr="00D85018">
              <w:rPr>
                <w:b/>
                <w:i/>
              </w:rPr>
              <w:t>La presente disposizione lascia impregiudicata la possibilità che l'atto costitutivo applichi, anziché le norme di cui al paragrafo 1, le norme sulla rappresentanza delle azioni che si applicano alla pertinente forma giuridica nazionale designata a norma dell'articolo 4, paragrafo 3.</w:t>
            </w:r>
          </w:p>
        </w:tc>
      </w:tr>
    </w:tbl>
    <w:p w:rsidR="007503BF" w:rsidRPr="00D85018" w:rsidP="007503BF" w14:paraId="5C9E4222"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3E5BFEA0" w14:textId="77777777">
      <w:r w:rsidRPr="00D85018">
        <w:rPr>
          <w:rStyle w:val="HideTWBExt"/>
          <w:noProof w:val="0"/>
        </w:rPr>
        <w:t>&lt;/Amend&gt;</w:t>
      </w:r>
    </w:p>
    <w:p w:rsidR="007503BF" w:rsidRPr="00D85018" w:rsidP="007503BF" w14:paraId="06C8A8C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1278</w:t>
      </w:r>
      <w:r w:rsidRPr="00D85018">
        <w:rPr>
          <w:rStyle w:val="HideTWBExt"/>
          <w:b w:val="0"/>
          <w:noProof w:val="0"/>
        </w:rPr>
        <w:t>&lt;/NumAm&gt;</w:t>
      </w:r>
    </w:p>
    <w:p w:rsidR="007503BF" w:rsidRPr="00D85018" w:rsidP="007503BF" w14:paraId="5AFE94DB"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73A17DDB" w14:textId="77777777">
      <w:pPr>
        <w:pStyle w:val="NormalBold"/>
      </w:pPr>
      <w:r w:rsidRPr="00D85018">
        <w:rPr>
          <w:rStyle w:val="HideTWBExt"/>
          <w:b w:val="0"/>
          <w:noProof w:val="0"/>
        </w:rPr>
        <w:t>&lt;/RepeatBlock-By&gt;</w:t>
      </w:r>
    </w:p>
    <w:p w:rsidR="007503BF" w:rsidRPr="00D85018" w:rsidP="007503BF" w14:paraId="156634C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D0326F0" w14:textId="77777777">
      <w:pPr>
        <w:pStyle w:val="NormalBold"/>
      </w:pPr>
      <w:r w:rsidRPr="00D85018">
        <w:rPr>
          <w:rStyle w:val="HideTWBExt"/>
          <w:b w:val="0"/>
          <w:noProof w:val="0"/>
        </w:rPr>
        <w:t>&lt;Article&gt;</w:t>
      </w:r>
      <w:r w:rsidRPr="00D85018">
        <w:t>Articolo 53 – paragrafo 3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3B131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CF96F99" w14:textId="77777777"/>
        </w:tc>
      </w:tr>
      <w:tr w14:paraId="0FC66BD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D57BF9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A5D7E63" w14:textId="77777777">
            <w:pPr>
              <w:pStyle w:val="AmColumnHeading"/>
            </w:pPr>
            <w:r w:rsidRPr="00D85018">
              <w:t>Emendamento</w:t>
            </w:r>
          </w:p>
        </w:tc>
      </w:tr>
      <w:tr w14:paraId="3B3ACDA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A23E2B5" w14:textId="77777777">
            <w:pPr>
              <w:pStyle w:val="Normal6a"/>
            </w:pPr>
          </w:p>
        </w:tc>
        <w:tc>
          <w:tcPr>
            <w:tcW w:w="4876" w:type="dxa"/>
            <w:tcBorders>
              <w:top w:val="nil"/>
              <w:left w:val="nil"/>
              <w:bottom w:val="nil"/>
              <w:right w:val="nil"/>
            </w:tcBorders>
          </w:tcPr>
          <w:p w:rsidR="007503BF" w:rsidRPr="00D85018" w:rsidP="002E07E4" w14:paraId="5DBD1E28" w14:textId="77777777">
            <w:pPr>
              <w:pStyle w:val="Normal6a"/>
            </w:pPr>
            <w:r w:rsidRPr="00D85018">
              <w:rPr>
                <w:b/>
                <w:i/>
              </w:rPr>
              <w:t>3 bis.</w:t>
            </w:r>
            <w:r w:rsidRPr="00D85018">
              <w:tab/>
            </w:r>
            <w:r w:rsidRPr="00D85018">
              <w:rPr>
                <w:b/>
                <w:i/>
              </w:rPr>
              <w:t>La presente disposizione lascia impregiudicata la possibilità che l'atto costitutivo preveda l'applicazione delle norme che disciplinano la rappresentanza delle azioni applicabili alla forma giuridica nazionale pertinente designata a norma dell'articolo 4, paragrafo 3, in luogo delle norme di cui al paragrafo 1.</w:t>
            </w:r>
          </w:p>
        </w:tc>
      </w:tr>
    </w:tbl>
    <w:p w:rsidR="007503BF" w:rsidRPr="00D85018" w:rsidP="007503BF" w14:paraId="59F079C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97D8A28"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602A14D1" w14:textId="77777777">
      <w:pPr>
        <w:pStyle w:val="AmJustText"/>
      </w:pPr>
      <w:r w:rsidRPr="00D85018">
        <w:t>L'iscrizione delle azioni nel registro non dovrebbe avere effetto costitutivo. Non esistono garanzie obbligatorie per dimostrare quando e da chi è stato creato o modificato il registro. In assenza di tracciabilità, il registro sarebbe soggetto a manipolazioni diffuse. I terzi non possono neppure accertare chi si cela dietro la società né riporre fiducia nella stabilità del suo assetto proprietario.</w:t>
      </w:r>
    </w:p>
    <w:p w:rsidR="007503BF" w:rsidRPr="00D85018" w:rsidP="007503BF" w14:paraId="496D9288" w14:textId="77777777">
      <w:r w:rsidRPr="00D85018">
        <w:rPr>
          <w:rStyle w:val="HideTWBExt"/>
          <w:noProof w:val="0"/>
        </w:rPr>
        <w:t>&lt;/Amend&gt;</w:t>
      </w:r>
    </w:p>
    <w:p w:rsidR="007503BF" w:rsidRPr="00D85018" w:rsidP="007503BF" w14:paraId="44A7B6ED"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1279</w:t>
      </w:r>
      <w:r w:rsidRPr="00D85018">
        <w:rPr>
          <w:rStyle w:val="HideTWBExt"/>
          <w:b w:val="0"/>
          <w:noProof w:val="0"/>
        </w:rPr>
        <w:t>&lt;/NumAm&gt;</w:t>
      </w:r>
    </w:p>
    <w:p w:rsidR="007503BF" w:rsidRPr="00D85018" w:rsidP="007503BF" w14:paraId="71217783"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2BF2DF7E" w14:textId="77777777">
      <w:pPr>
        <w:pStyle w:val="NormalBold"/>
      </w:pPr>
      <w:r w:rsidRPr="00D85018">
        <w:rPr>
          <w:rStyle w:val="HideTWBExt"/>
          <w:b w:val="0"/>
          <w:noProof w:val="0"/>
        </w:rPr>
        <w:t>&lt;/RepeatBlock-By&gt;</w:t>
      </w:r>
    </w:p>
    <w:p w:rsidR="007503BF" w:rsidRPr="00D85018" w:rsidP="007503BF" w14:paraId="1F74A4D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8E48B32" w14:textId="77777777">
      <w:pPr>
        <w:pStyle w:val="NormalBold"/>
      </w:pPr>
      <w:r w:rsidRPr="00D85018">
        <w:rPr>
          <w:rStyle w:val="HideTWBExt"/>
          <w:b w:val="0"/>
          <w:noProof w:val="0"/>
        </w:rPr>
        <w:t>&lt;Article&gt;</w:t>
      </w:r>
      <w:r w:rsidRPr="00D85018">
        <w:t>Articolo 54 – titolo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3AD6E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2BCD4C1" w14:textId="77777777"/>
        </w:tc>
      </w:tr>
      <w:tr w14:paraId="58C8007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953B0F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AB7D089" w14:textId="77777777">
            <w:pPr>
              <w:pStyle w:val="AmColumnHeading"/>
            </w:pPr>
            <w:r w:rsidRPr="00D85018">
              <w:t>Emendamento</w:t>
            </w:r>
          </w:p>
        </w:tc>
      </w:tr>
      <w:tr w14:paraId="4770DBC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BC5E5BE" w14:textId="77777777">
            <w:pPr>
              <w:pStyle w:val="Normal6a"/>
            </w:pPr>
            <w:r w:rsidRPr="00D85018">
              <w:t xml:space="preserve">Registro </w:t>
            </w:r>
            <w:r w:rsidRPr="00D85018">
              <w:rPr>
                <w:b/>
                <w:i/>
              </w:rPr>
              <w:t>digitale</w:t>
            </w:r>
            <w:r w:rsidRPr="00D85018">
              <w:t xml:space="preserve"> delle azioni</w:t>
            </w:r>
          </w:p>
        </w:tc>
        <w:tc>
          <w:tcPr>
            <w:tcW w:w="4876" w:type="dxa"/>
            <w:tcBorders>
              <w:top w:val="nil"/>
              <w:left w:val="nil"/>
              <w:bottom w:val="nil"/>
              <w:right w:val="nil"/>
            </w:tcBorders>
          </w:tcPr>
          <w:p w:rsidR="007503BF" w:rsidRPr="00D85018" w:rsidP="002E07E4" w14:paraId="420B52B6" w14:textId="77777777">
            <w:pPr>
              <w:pStyle w:val="Normal6a"/>
            </w:pPr>
            <w:r w:rsidRPr="00D85018">
              <w:t>Registro delle azioni</w:t>
            </w:r>
          </w:p>
        </w:tc>
      </w:tr>
    </w:tbl>
    <w:p w:rsidR="007503BF" w:rsidRPr="00D85018" w:rsidP="007503BF" w14:paraId="4FACE61E"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3704F1E7" w14:textId="77777777">
      <w:r w:rsidRPr="00D85018">
        <w:rPr>
          <w:rStyle w:val="HideTWBExt"/>
          <w:noProof w:val="0"/>
        </w:rPr>
        <w:t>&lt;/Amend&gt;</w:t>
      </w:r>
    </w:p>
    <w:p w:rsidR="007503BF" w:rsidRPr="00D85018" w:rsidP="007503BF" w14:paraId="0DFCEE2B"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1280</w:t>
      </w:r>
      <w:r w:rsidRPr="00D85018">
        <w:rPr>
          <w:rStyle w:val="HideTWBExt"/>
          <w:b w:val="0"/>
          <w:noProof w:val="0"/>
        </w:rPr>
        <w:t>&lt;/NumAm&gt;</w:t>
      </w:r>
    </w:p>
    <w:p w:rsidR="007503BF" w:rsidRPr="00D85018" w:rsidP="007503BF" w14:paraId="3B49AE34"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14ACDEC7"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46EB429F" w14:textId="77777777">
      <w:pPr>
        <w:pStyle w:val="NormalBold"/>
      </w:pPr>
      <w:r w:rsidRPr="00D85018">
        <w:rPr>
          <w:rStyle w:val="HideTWBExt"/>
          <w:b w:val="0"/>
          <w:noProof w:val="0"/>
        </w:rPr>
        <w:t>&lt;/RepeatBlock-By&gt;</w:t>
      </w:r>
    </w:p>
    <w:p w:rsidR="007503BF" w:rsidRPr="00D85018" w:rsidP="007503BF" w14:paraId="4A67AEC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6A98435" w14:textId="77777777">
      <w:pPr>
        <w:pStyle w:val="NormalBold"/>
      </w:pPr>
      <w:r w:rsidRPr="00D85018">
        <w:rPr>
          <w:rStyle w:val="HideTWBExt"/>
          <w:b w:val="0"/>
          <w:noProof w:val="0"/>
        </w:rPr>
        <w:t>&lt;Article&gt;</w:t>
      </w:r>
      <w:r w:rsidRPr="00D85018">
        <w:t>Articolo 54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FE51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0418C4B" w14:textId="77777777"/>
        </w:tc>
      </w:tr>
      <w:tr w14:paraId="1AE9951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FF3DCD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96C4D99" w14:textId="77777777">
            <w:pPr>
              <w:pStyle w:val="AmColumnHeading"/>
            </w:pPr>
            <w:r w:rsidRPr="00D85018">
              <w:t>Emendamento</w:t>
            </w:r>
          </w:p>
        </w:tc>
      </w:tr>
      <w:tr w14:paraId="31C9488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E0A4BA9" w14:textId="77777777">
            <w:pPr>
              <w:pStyle w:val="Normal6a"/>
            </w:pPr>
            <w:r w:rsidRPr="00D85018">
              <w:t>1.</w:t>
            </w:r>
            <w:r w:rsidRPr="00D85018">
              <w:tab/>
              <w:t>Ogni EU Inc. istituisce al momento della registrazione e mantiene aggiornato un registro digitale delle azioni, del quale garantisce l'integrità e la sicurezza; tale registro contiene almeno le informazioni seguenti:</w:t>
            </w:r>
          </w:p>
        </w:tc>
        <w:tc>
          <w:tcPr>
            <w:tcW w:w="4876" w:type="dxa"/>
            <w:tcBorders>
              <w:top w:val="nil"/>
              <w:left w:val="nil"/>
              <w:bottom w:val="nil"/>
              <w:right w:val="nil"/>
            </w:tcBorders>
          </w:tcPr>
          <w:p w:rsidR="007503BF" w:rsidRPr="00D85018" w:rsidP="002E07E4" w14:paraId="3C0548DE" w14:textId="77777777">
            <w:pPr>
              <w:pStyle w:val="Normal6a"/>
            </w:pPr>
            <w:r w:rsidRPr="00D85018">
              <w:t>1.</w:t>
            </w:r>
            <w:r w:rsidRPr="00D85018">
              <w:tab/>
              <w:t xml:space="preserve">Ogni EU Inc. istituisce al momento della registrazione e mantiene aggiornato un registro digitale delle azioni </w:t>
            </w:r>
            <w:r w:rsidRPr="00D85018">
              <w:rPr>
                <w:b/>
                <w:i/>
              </w:rPr>
              <w:t>accessibile tramite il registro elle imprese</w:t>
            </w:r>
            <w:r w:rsidRPr="00D85018">
              <w:t>, del quale garantisce l'integrità e la sicurezza; tale registro contiene almeno le informazioni seguenti:</w:t>
            </w:r>
          </w:p>
        </w:tc>
      </w:tr>
    </w:tbl>
    <w:p w:rsidR="007503BF" w:rsidRPr="00D85018" w:rsidP="007503BF" w14:paraId="11EF979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F975911" w14:textId="77777777">
      <w:r w:rsidRPr="00D85018">
        <w:rPr>
          <w:rStyle w:val="HideTWBExt"/>
          <w:noProof w:val="0"/>
        </w:rPr>
        <w:t>&lt;/Amend&gt;</w:t>
      </w:r>
    </w:p>
    <w:p w:rsidR="007503BF" w:rsidRPr="00D85018" w:rsidP="007503BF" w14:paraId="304639C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1281</w:t>
      </w:r>
      <w:r w:rsidRPr="00D85018">
        <w:rPr>
          <w:rStyle w:val="HideTWBExt"/>
          <w:b w:val="0"/>
          <w:noProof w:val="0"/>
        </w:rPr>
        <w:t>&lt;/NumAm&gt;</w:t>
      </w:r>
    </w:p>
    <w:p w:rsidR="007503BF" w:rsidRPr="00D85018" w:rsidP="007503BF" w14:paraId="1123B0DC"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21449D6C"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6058063C"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2BF40902" w14:textId="77777777">
      <w:pPr>
        <w:pStyle w:val="NormalBold"/>
      </w:pPr>
      <w:r w:rsidRPr="00D85018">
        <w:rPr>
          <w:rStyle w:val="HideTWBExt"/>
          <w:b w:val="0"/>
          <w:noProof w:val="0"/>
        </w:rPr>
        <w:t>&lt;/RepeatBlock-By&gt;</w:t>
      </w:r>
    </w:p>
    <w:p w:rsidR="007503BF" w:rsidRPr="00D85018" w:rsidP="007503BF" w14:paraId="4C0A6A1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693EDEF" w14:textId="77777777">
      <w:pPr>
        <w:pStyle w:val="NormalBold"/>
      </w:pPr>
      <w:r w:rsidRPr="00D85018">
        <w:rPr>
          <w:rStyle w:val="HideTWBExt"/>
          <w:b w:val="0"/>
          <w:noProof w:val="0"/>
        </w:rPr>
        <w:t>&lt;Article&gt;</w:t>
      </w:r>
      <w:r w:rsidRPr="00D85018">
        <w:t>Articolo 54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7596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41BC8E9" w14:textId="77777777"/>
        </w:tc>
      </w:tr>
      <w:tr w14:paraId="60F3565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42CA3B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F90CC1E" w14:textId="77777777">
            <w:pPr>
              <w:pStyle w:val="AmColumnHeading"/>
            </w:pPr>
            <w:r w:rsidRPr="00D85018">
              <w:t>Emendamento</w:t>
            </w:r>
          </w:p>
        </w:tc>
      </w:tr>
      <w:tr w14:paraId="46E1F90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2433CD6" w14:textId="77777777">
            <w:pPr>
              <w:pStyle w:val="Normal6a"/>
            </w:pPr>
            <w:r w:rsidRPr="00D85018">
              <w:t>1.</w:t>
            </w:r>
            <w:r w:rsidRPr="00D85018">
              <w:tab/>
              <w:t xml:space="preserve">Ogni EU Inc. istituisce al momento della registrazione e mantiene aggiornato un registro </w:t>
            </w:r>
            <w:r w:rsidRPr="00D85018">
              <w:rPr>
                <w:b/>
                <w:i/>
              </w:rPr>
              <w:t>digitale</w:t>
            </w:r>
            <w:r w:rsidRPr="00D85018">
              <w:t xml:space="preserve"> delle azioni, del quale garantisce l'integrità e la sicurezza; tale registro contiene almeno le informazioni seguenti:</w:t>
            </w:r>
          </w:p>
        </w:tc>
        <w:tc>
          <w:tcPr>
            <w:tcW w:w="4876" w:type="dxa"/>
            <w:tcBorders>
              <w:top w:val="nil"/>
              <w:left w:val="nil"/>
              <w:bottom w:val="nil"/>
              <w:right w:val="nil"/>
            </w:tcBorders>
          </w:tcPr>
          <w:p w:rsidR="007503BF" w:rsidRPr="00D85018" w:rsidP="002E07E4" w14:paraId="1881CEA9" w14:textId="77777777">
            <w:pPr>
              <w:pStyle w:val="Normal6a"/>
            </w:pPr>
            <w:r w:rsidRPr="00D85018">
              <w:t>1.</w:t>
            </w:r>
            <w:r w:rsidRPr="00D85018">
              <w:tab/>
              <w:t xml:space="preserve">Ogni EU Inc. istituisce al momento della registrazione e mantiene aggiornato un registro delle azioni </w:t>
            </w:r>
            <w:r w:rsidRPr="00D85018">
              <w:rPr>
                <w:b/>
                <w:i/>
              </w:rPr>
              <w:t>accessibile tramite il registro elle imprese</w:t>
            </w:r>
            <w:r w:rsidRPr="00D85018">
              <w:t>, del quale garantisce l'integrità e la sicurezza; tale registro contiene almeno le informazioni seguenti:</w:t>
            </w:r>
          </w:p>
        </w:tc>
      </w:tr>
    </w:tbl>
    <w:p w:rsidR="007503BF" w:rsidRPr="00D85018" w:rsidP="007503BF" w14:paraId="661BF80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A0821DA" w14:textId="77777777">
      <w:r w:rsidRPr="00D85018">
        <w:rPr>
          <w:rStyle w:val="HideTWBExt"/>
          <w:noProof w:val="0"/>
        </w:rPr>
        <w:t>&lt;/Amend&gt;</w:t>
      </w:r>
    </w:p>
    <w:p w:rsidR="007503BF" w:rsidRPr="00D85018" w:rsidP="007503BF" w14:paraId="1AE34D6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1282</w:t>
      </w:r>
      <w:r w:rsidRPr="00D85018">
        <w:rPr>
          <w:rStyle w:val="HideTWBExt"/>
          <w:b w:val="0"/>
          <w:noProof w:val="0"/>
        </w:rPr>
        <w:t>&lt;/NumAm&gt;</w:t>
      </w:r>
    </w:p>
    <w:p w:rsidR="007503BF" w:rsidRPr="00D85018" w:rsidP="007503BF" w14:paraId="1D1C16FF"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59AAF42D" w14:textId="77777777">
      <w:pPr>
        <w:pStyle w:val="NormalBold"/>
      </w:pPr>
      <w:r w:rsidRPr="00D85018">
        <w:rPr>
          <w:rStyle w:val="HideTWBExt"/>
          <w:b w:val="0"/>
          <w:noProof w:val="0"/>
        </w:rPr>
        <w:t>&lt;/RepeatBlock-By&gt;</w:t>
      </w:r>
    </w:p>
    <w:p w:rsidR="007503BF" w:rsidRPr="00D85018" w:rsidP="007503BF" w14:paraId="0E663D6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34DCD0B" w14:textId="77777777">
      <w:pPr>
        <w:pStyle w:val="NormalBold"/>
      </w:pPr>
      <w:r w:rsidRPr="00D85018">
        <w:rPr>
          <w:rStyle w:val="HideTWBExt"/>
          <w:b w:val="0"/>
          <w:noProof w:val="0"/>
        </w:rPr>
        <w:t>&lt;Article&gt;</w:t>
      </w:r>
      <w:r w:rsidRPr="00D85018">
        <w:t>Articolo 54 – paragrafo 1 – parte introduttiva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6EBC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ABFDCD0" w14:textId="77777777"/>
        </w:tc>
      </w:tr>
      <w:tr w14:paraId="1962E7D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C104EC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8AB943D" w14:textId="77777777">
            <w:pPr>
              <w:pStyle w:val="AmColumnHeading"/>
            </w:pPr>
            <w:r w:rsidRPr="00D85018">
              <w:t>Emendamento</w:t>
            </w:r>
          </w:p>
        </w:tc>
      </w:tr>
      <w:tr w14:paraId="64353BF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264EA5E" w14:textId="77777777">
            <w:pPr>
              <w:pStyle w:val="Normal6a"/>
            </w:pPr>
            <w:r w:rsidRPr="00D85018">
              <w:t>1.</w:t>
            </w:r>
            <w:r w:rsidRPr="00D85018">
              <w:tab/>
            </w:r>
            <w:r w:rsidRPr="00D85018">
              <w:rPr>
                <w:b/>
                <w:i/>
              </w:rPr>
              <w:t>Ogni EU Inc. istituisce</w:t>
            </w:r>
            <w:r w:rsidRPr="00D85018">
              <w:t xml:space="preserve"> al momento della registrazione </w:t>
            </w:r>
            <w:r w:rsidRPr="00D85018">
              <w:rPr>
                <w:b/>
                <w:i/>
              </w:rPr>
              <w:t>e mantiene aggiornato</w:t>
            </w:r>
            <w:r w:rsidRPr="00D85018">
              <w:t xml:space="preserve"> un registro </w:t>
            </w:r>
            <w:r w:rsidRPr="00D85018">
              <w:rPr>
                <w:b/>
                <w:i/>
              </w:rPr>
              <w:t>digitale</w:t>
            </w:r>
            <w:r w:rsidRPr="00D85018">
              <w:t xml:space="preserve"> delle azioni, </w:t>
            </w:r>
            <w:r w:rsidRPr="00D85018">
              <w:rPr>
                <w:b/>
                <w:i/>
              </w:rPr>
              <w:t>del quale garantisce l'integrità e la sicurezza; tale registro contiene almeno le informazioni seguenti:</w:t>
            </w:r>
          </w:p>
        </w:tc>
        <w:tc>
          <w:tcPr>
            <w:tcW w:w="4876" w:type="dxa"/>
            <w:tcBorders>
              <w:top w:val="nil"/>
              <w:left w:val="nil"/>
              <w:bottom w:val="nil"/>
              <w:right w:val="nil"/>
            </w:tcBorders>
          </w:tcPr>
          <w:p w:rsidR="007503BF" w:rsidRPr="00D85018" w:rsidP="002E07E4" w14:paraId="747FC1A8" w14:textId="77777777">
            <w:pPr>
              <w:pStyle w:val="Normal6a"/>
            </w:pPr>
            <w:r w:rsidRPr="00D85018">
              <w:t>1.</w:t>
            </w:r>
            <w:r w:rsidRPr="00D85018">
              <w:tab/>
              <w:t>Al momento della registrazione</w:t>
            </w:r>
            <w:r w:rsidRPr="00D85018">
              <w:rPr>
                <w:b/>
                <w:i/>
              </w:rPr>
              <w:t>, ogni UE Inc. tiene</w:t>
            </w:r>
            <w:r w:rsidRPr="00D85018">
              <w:t xml:space="preserve"> un registro </w:t>
            </w:r>
            <w:r w:rsidRPr="00D85018">
              <w:rPr>
                <w:b/>
                <w:i/>
              </w:rPr>
              <w:t>aggiornato</w:t>
            </w:r>
            <w:r w:rsidRPr="00D85018">
              <w:t xml:space="preserve"> delle azioni, </w:t>
            </w:r>
            <w:r w:rsidRPr="00D85018">
              <w:rPr>
                <w:b/>
                <w:i/>
              </w:rPr>
              <w:t>che è tenuto conformemente alle norme che si applicano alla pertinente forma giuridica nazionale a norma dell'articolo 4, paragrafo 3.</w:t>
            </w:r>
          </w:p>
        </w:tc>
      </w:tr>
    </w:tbl>
    <w:p w:rsidR="007503BF" w:rsidRPr="00D85018" w:rsidP="007503BF" w14:paraId="694BA10B"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156E030F"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387804AE" w14:textId="77777777">
      <w:pPr>
        <w:pStyle w:val="AmJustText"/>
      </w:pPr>
      <w:r w:rsidRPr="00D85018">
        <w:t>Tali modifiche garantiscono che gli Stati membri che soddisfano un elevato livello di affidabilità dei registri mantengano tale livello. Gli Stati membri che sottopongono il registro a un controllo preventivo, giudiziario o notarile, o a una combinazione di questi, dovrebbero poter continuare a offrire una base sufficientemente affidabile, fondata sulla fiducia del pubblico, per qualsiasi presunzione in merito ai diritti degli azionisti. Un sistema basato sulla tecnologia di registro non sarebbe equivalente, in quanto non si basa sulla fiducia del pubblico.</w:t>
      </w:r>
    </w:p>
    <w:p w:rsidR="007503BF" w:rsidRPr="00D85018" w:rsidP="007503BF" w14:paraId="6F5863D2" w14:textId="77777777">
      <w:r w:rsidRPr="00D85018">
        <w:rPr>
          <w:rStyle w:val="HideTWBExt"/>
          <w:noProof w:val="0"/>
        </w:rPr>
        <w:t>&lt;/Amend&gt;</w:t>
      </w:r>
    </w:p>
    <w:p w:rsidR="007503BF" w:rsidRPr="00D85018" w:rsidP="007503BF" w14:paraId="3D4262DD"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1283</w:t>
      </w:r>
      <w:r w:rsidRPr="00D85018">
        <w:rPr>
          <w:rStyle w:val="HideTWBExt"/>
          <w:b w:val="0"/>
          <w:noProof w:val="0"/>
        </w:rPr>
        <w:t>&lt;/NumAm&gt;</w:t>
      </w:r>
    </w:p>
    <w:p w:rsidR="007503BF" w:rsidRPr="00D85018" w:rsidP="007503BF" w14:paraId="36D78A2F"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05DCF502" w14:textId="77777777">
      <w:pPr>
        <w:pStyle w:val="NormalBold"/>
      </w:pPr>
      <w:r w:rsidRPr="00D85018">
        <w:rPr>
          <w:rStyle w:val="HideTWBExt"/>
          <w:b w:val="0"/>
          <w:noProof w:val="0"/>
        </w:rPr>
        <w:t>&lt;/RepeatBlock-By&gt;</w:t>
      </w:r>
    </w:p>
    <w:p w:rsidR="007503BF" w:rsidRPr="00D85018" w:rsidP="007503BF" w14:paraId="08B00F9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552E0BB" w14:textId="77777777">
      <w:pPr>
        <w:pStyle w:val="NormalBold"/>
      </w:pPr>
      <w:r w:rsidRPr="00D85018">
        <w:rPr>
          <w:rStyle w:val="HideTWBExt"/>
          <w:b w:val="0"/>
          <w:noProof w:val="0"/>
        </w:rPr>
        <w:t>&lt;Article&gt;</w:t>
      </w:r>
      <w:r w:rsidRPr="00D85018">
        <w:t>Articolo 54 – paragrafo 1 – lettera a</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6088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7844DB6" w14:textId="77777777"/>
        </w:tc>
      </w:tr>
      <w:tr w14:paraId="659183F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1A2BD0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B39702E" w14:textId="77777777">
            <w:pPr>
              <w:pStyle w:val="AmColumnHeading"/>
            </w:pPr>
            <w:r w:rsidRPr="00D85018">
              <w:t>Emendamento</w:t>
            </w:r>
          </w:p>
        </w:tc>
      </w:tr>
      <w:tr w14:paraId="4821903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A8103FC" w14:textId="77777777">
            <w:pPr>
              <w:pStyle w:val="Normal6a"/>
            </w:pPr>
            <w:r w:rsidRPr="00D85018">
              <w:rPr>
                <w:b/>
                <w:i/>
              </w:rPr>
              <w:t>(a)</w:t>
            </w:r>
            <w:r w:rsidRPr="00D85018">
              <w:tab/>
            </w:r>
            <w:r w:rsidRPr="00D85018">
              <w:rPr>
                <w:b/>
                <w:i/>
              </w:rPr>
              <w:t>l'identità e l'indirizzo di tutti gli azionisti;</w:t>
            </w:r>
          </w:p>
        </w:tc>
        <w:tc>
          <w:tcPr>
            <w:tcW w:w="4876" w:type="dxa"/>
            <w:tcBorders>
              <w:top w:val="nil"/>
              <w:left w:val="nil"/>
              <w:bottom w:val="nil"/>
              <w:right w:val="nil"/>
            </w:tcBorders>
          </w:tcPr>
          <w:p w:rsidR="007503BF" w:rsidRPr="00D85018" w:rsidP="002E07E4" w14:paraId="62829F2E" w14:textId="77777777">
            <w:pPr>
              <w:pStyle w:val="Normal6a"/>
            </w:pPr>
            <w:r w:rsidRPr="00D85018">
              <w:rPr>
                <w:b/>
                <w:i/>
              </w:rPr>
              <w:t>soppresso</w:t>
            </w:r>
          </w:p>
        </w:tc>
      </w:tr>
    </w:tbl>
    <w:p w:rsidR="007503BF" w:rsidRPr="00D85018" w:rsidP="007503BF" w14:paraId="4AA7368C"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0BE47028" w14:textId="77777777">
      <w:r w:rsidRPr="00D85018">
        <w:rPr>
          <w:rStyle w:val="HideTWBExt"/>
          <w:noProof w:val="0"/>
        </w:rPr>
        <w:t>&lt;/Amend&gt;</w:t>
      </w:r>
    </w:p>
    <w:p w:rsidR="007503BF" w:rsidRPr="00D85018" w:rsidP="007503BF" w14:paraId="3D3BA4C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1284</w:t>
      </w:r>
      <w:r w:rsidRPr="00D85018">
        <w:rPr>
          <w:rStyle w:val="HideTWBExt"/>
          <w:b w:val="0"/>
          <w:noProof w:val="0"/>
        </w:rPr>
        <w:t>&lt;/NumAm&gt;</w:t>
      </w:r>
    </w:p>
    <w:p w:rsidR="007503BF" w:rsidRPr="00D85018" w:rsidP="007503BF" w14:paraId="342D314C"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44C903A1" w14:textId="77777777">
      <w:pPr>
        <w:pStyle w:val="NormalBold"/>
      </w:pPr>
      <w:r w:rsidRPr="00D85018">
        <w:rPr>
          <w:rStyle w:val="HideTWBExt"/>
          <w:b w:val="0"/>
          <w:noProof w:val="0"/>
        </w:rPr>
        <w:t>&lt;/RepeatBlock-By&gt;</w:t>
      </w:r>
    </w:p>
    <w:p w:rsidR="007503BF" w:rsidRPr="00D85018" w:rsidP="007503BF" w14:paraId="6E9D1B3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C2A041E" w14:textId="77777777">
      <w:pPr>
        <w:pStyle w:val="NormalBold"/>
      </w:pPr>
      <w:r w:rsidRPr="00D85018">
        <w:rPr>
          <w:rStyle w:val="HideTWBExt"/>
          <w:b w:val="0"/>
          <w:noProof w:val="0"/>
        </w:rPr>
        <w:t>&lt;Article&gt;</w:t>
      </w:r>
      <w:r w:rsidRPr="00D85018">
        <w:t>Articolo 54 – paragrafo 1 – lettera b</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634CC0"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2ECC58C" w14:textId="77777777"/>
        </w:tc>
      </w:tr>
      <w:tr w14:paraId="0BD6BC9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C8420C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3E9CFD4" w14:textId="77777777">
            <w:pPr>
              <w:pStyle w:val="AmColumnHeading"/>
            </w:pPr>
            <w:r w:rsidRPr="00D85018">
              <w:t>Emendamento</w:t>
            </w:r>
          </w:p>
        </w:tc>
      </w:tr>
      <w:tr w14:paraId="782A734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80D34F5" w14:textId="77777777">
            <w:pPr>
              <w:pStyle w:val="Normal6a"/>
            </w:pPr>
            <w:r w:rsidRPr="00D85018">
              <w:rPr>
                <w:b/>
                <w:i/>
              </w:rPr>
              <w:t>(b)</w:t>
            </w:r>
            <w:r w:rsidRPr="00D85018">
              <w:tab/>
            </w:r>
            <w:r w:rsidRPr="00D85018">
              <w:rPr>
                <w:b/>
                <w:i/>
              </w:rPr>
              <w:t>l'identificativo assegnato per ciascuna azione;</w:t>
            </w:r>
          </w:p>
        </w:tc>
        <w:tc>
          <w:tcPr>
            <w:tcW w:w="4876" w:type="dxa"/>
            <w:tcBorders>
              <w:top w:val="nil"/>
              <w:left w:val="nil"/>
              <w:bottom w:val="nil"/>
              <w:right w:val="nil"/>
            </w:tcBorders>
          </w:tcPr>
          <w:p w:rsidR="007503BF" w:rsidRPr="00D85018" w:rsidP="002E07E4" w14:paraId="3DB587E0" w14:textId="77777777">
            <w:pPr>
              <w:pStyle w:val="Normal6a"/>
            </w:pPr>
            <w:r w:rsidRPr="00D85018">
              <w:rPr>
                <w:b/>
                <w:i/>
              </w:rPr>
              <w:t>soppresso</w:t>
            </w:r>
          </w:p>
        </w:tc>
      </w:tr>
    </w:tbl>
    <w:p w:rsidR="007503BF" w:rsidRPr="00D85018" w:rsidP="007503BF" w14:paraId="0F95D2B3"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01C0D767" w14:textId="77777777">
      <w:r w:rsidRPr="00D85018">
        <w:rPr>
          <w:rStyle w:val="HideTWBExt"/>
          <w:noProof w:val="0"/>
        </w:rPr>
        <w:t>&lt;/Amend&gt;</w:t>
      </w:r>
    </w:p>
    <w:p w:rsidR="007503BF" w:rsidRPr="00D85018" w:rsidP="007503BF" w14:paraId="174B34A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1285</w:t>
      </w:r>
      <w:r w:rsidRPr="00D85018">
        <w:rPr>
          <w:rStyle w:val="HideTWBExt"/>
          <w:b w:val="0"/>
          <w:noProof w:val="0"/>
        </w:rPr>
        <w:t>&lt;/NumAm&gt;</w:t>
      </w:r>
    </w:p>
    <w:p w:rsidR="007503BF" w:rsidRPr="00D85018" w:rsidP="007503BF" w14:paraId="3B2EC201"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0BD57F13" w14:textId="77777777">
      <w:pPr>
        <w:pStyle w:val="NormalBold"/>
      </w:pPr>
      <w:r w:rsidRPr="00D85018">
        <w:rPr>
          <w:rStyle w:val="HideTWBExt"/>
          <w:b w:val="0"/>
          <w:noProof w:val="0"/>
        </w:rPr>
        <w:t>&lt;/RepeatBlock-By&gt;</w:t>
      </w:r>
    </w:p>
    <w:p w:rsidR="007503BF" w:rsidRPr="00D85018" w:rsidP="007503BF" w14:paraId="1878C62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C56C698" w14:textId="77777777">
      <w:pPr>
        <w:pStyle w:val="NormalBold"/>
      </w:pPr>
      <w:r w:rsidRPr="00D85018">
        <w:rPr>
          <w:rStyle w:val="HideTWBExt"/>
          <w:b w:val="0"/>
          <w:noProof w:val="0"/>
        </w:rPr>
        <w:t>&lt;Article&gt;</w:t>
      </w:r>
      <w:r w:rsidRPr="00D85018">
        <w:t>Articolo 54 – paragrafo 1 – lettera c</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EAE3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80D9BCB" w14:textId="77777777"/>
        </w:tc>
      </w:tr>
      <w:tr w14:paraId="337077E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D0E23E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2856B41" w14:textId="77777777">
            <w:pPr>
              <w:pStyle w:val="AmColumnHeading"/>
            </w:pPr>
            <w:r w:rsidRPr="00D85018">
              <w:t>Emendamento</w:t>
            </w:r>
          </w:p>
        </w:tc>
      </w:tr>
      <w:tr w14:paraId="04301FB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CB3AF5A" w14:textId="77777777">
            <w:pPr>
              <w:pStyle w:val="Normal6a"/>
            </w:pPr>
            <w:r w:rsidRPr="00D85018">
              <w:rPr>
                <w:b/>
                <w:i/>
              </w:rPr>
              <w:t>(c)</w:t>
            </w:r>
            <w:r w:rsidRPr="00D85018">
              <w:tab/>
            </w:r>
            <w:r w:rsidRPr="00D85018">
              <w:rPr>
                <w:b/>
                <w:i/>
              </w:rPr>
              <w:t>se le azioni hanno un valore nominale, tale valore;</w:t>
            </w:r>
          </w:p>
        </w:tc>
        <w:tc>
          <w:tcPr>
            <w:tcW w:w="4876" w:type="dxa"/>
            <w:tcBorders>
              <w:top w:val="nil"/>
              <w:left w:val="nil"/>
              <w:bottom w:val="nil"/>
              <w:right w:val="nil"/>
            </w:tcBorders>
          </w:tcPr>
          <w:p w:rsidR="007503BF" w:rsidRPr="00D85018" w:rsidP="002E07E4" w14:paraId="145B0DE1" w14:textId="77777777">
            <w:pPr>
              <w:pStyle w:val="Normal6a"/>
            </w:pPr>
            <w:r w:rsidRPr="00D85018">
              <w:rPr>
                <w:b/>
                <w:i/>
              </w:rPr>
              <w:t>soppresso</w:t>
            </w:r>
          </w:p>
        </w:tc>
      </w:tr>
    </w:tbl>
    <w:p w:rsidR="007503BF" w:rsidRPr="00D85018" w:rsidP="007503BF" w14:paraId="453DAB69"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69E5C59E" w14:textId="77777777">
      <w:r w:rsidRPr="00D85018">
        <w:rPr>
          <w:rStyle w:val="HideTWBExt"/>
          <w:noProof w:val="0"/>
        </w:rPr>
        <w:t>&lt;/Amend&gt;</w:t>
      </w:r>
    </w:p>
    <w:p w:rsidR="007503BF" w:rsidRPr="00D85018" w:rsidP="007503BF" w14:paraId="316E9DB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1286</w:t>
      </w:r>
      <w:r w:rsidRPr="00D85018">
        <w:rPr>
          <w:rStyle w:val="HideTWBExt"/>
          <w:b w:val="0"/>
          <w:noProof w:val="0"/>
        </w:rPr>
        <w:t>&lt;/NumAm&gt;</w:t>
      </w:r>
    </w:p>
    <w:p w:rsidR="007503BF" w:rsidRPr="00D85018" w:rsidP="007503BF" w14:paraId="7BA5BB96"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201A7396" w14:textId="77777777">
      <w:pPr>
        <w:pStyle w:val="NormalBold"/>
      </w:pPr>
      <w:r w:rsidRPr="00D85018">
        <w:rPr>
          <w:rStyle w:val="HideTWBExt"/>
          <w:b w:val="0"/>
          <w:noProof w:val="0"/>
        </w:rPr>
        <w:t>&lt;/RepeatBlock-By&gt;</w:t>
      </w:r>
    </w:p>
    <w:p w:rsidR="007503BF" w:rsidRPr="00D85018" w:rsidP="007503BF" w14:paraId="31D1125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CB96D12" w14:textId="77777777">
      <w:pPr>
        <w:pStyle w:val="NormalBold"/>
      </w:pPr>
      <w:r w:rsidRPr="00D85018">
        <w:rPr>
          <w:rStyle w:val="HideTWBExt"/>
          <w:b w:val="0"/>
          <w:noProof w:val="0"/>
        </w:rPr>
        <w:t>&lt;Article&gt;</w:t>
      </w:r>
      <w:r w:rsidRPr="00D85018">
        <w:t>Articolo 54 – paragrafo 1 – lettera d</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E693E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09A20BC" w14:textId="77777777"/>
        </w:tc>
      </w:tr>
      <w:tr w14:paraId="2CE2B10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FC5DDD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4DB51EC" w14:textId="77777777">
            <w:pPr>
              <w:pStyle w:val="AmColumnHeading"/>
            </w:pPr>
            <w:r w:rsidRPr="00D85018">
              <w:t>Emendamento</w:t>
            </w:r>
          </w:p>
        </w:tc>
      </w:tr>
      <w:tr w14:paraId="73D24C2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FAD979C" w14:textId="77777777">
            <w:pPr>
              <w:pStyle w:val="Normal6a"/>
            </w:pPr>
            <w:r w:rsidRPr="00D85018">
              <w:rPr>
                <w:b/>
                <w:i/>
              </w:rPr>
              <w:t>(d)</w:t>
            </w:r>
            <w:r w:rsidRPr="00D85018">
              <w:tab/>
            </w:r>
            <w:r w:rsidRPr="00D85018">
              <w:rPr>
                <w:b/>
                <w:i/>
              </w:rPr>
              <w:t>la data di sottoscrizione di ciascuna azione;</w:t>
            </w:r>
          </w:p>
        </w:tc>
        <w:tc>
          <w:tcPr>
            <w:tcW w:w="4876" w:type="dxa"/>
            <w:tcBorders>
              <w:top w:val="nil"/>
              <w:left w:val="nil"/>
              <w:bottom w:val="nil"/>
              <w:right w:val="nil"/>
            </w:tcBorders>
          </w:tcPr>
          <w:p w:rsidR="007503BF" w:rsidRPr="00D85018" w:rsidP="002E07E4" w14:paraId="119DF525" w14:textId="77777777">
            <w:pPr>
              <w:pStyle w:val="Normal6a"/>
            </w:pPr>
            <w:r w:rsidRPr="00D85018">
              <w:rPr>
                <w:b/>
                <w:i/>
              </w:rPr>
              <w:t>soppresso</w:t>
            </w:r>
          </w:p>
        </w:tc>
      </w:tr>
    </w:tbl>
    <w:p w:rsidR="007503BF" w:rsidRPr="00D85018" w:rsidP="007503BF" w14:paraId="65BF76F6"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7D43A7A3" w14:textId="77777777">
      <w:r w:rsidRPr="00D85018">
        <w:rPr>
          <w:rStyle w:val="HideTWBExt"/>
          <w:noProof w:val="0"/>
        </w:rPr>
        <w:t>&lt;/Amend&gt;</w:t>
      </w:r>
    </w:p>
    <w:p w:rsidR="007503BF" w:rsidRPr="00D85018" w:rsidP="007503BF" w14:paraId="3C0E4D8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1287</w:t>
      </w:r>
      <w:r w:rsidRPr="00D85018">
        <w:rPr>
          <w:rStyle w:val="HideTWBExt"/>
          <w:b w:val="0"/>
          <w:noProof w:val="0"/>
        </w:rPr>
        <w:t>&lt;/NumAm&gt;</w:t>
      </w:r>
    </w:p>
    <w:p w:rsidR="007503BF" w:rsidRPr="00D85018" w:rsidP="007503BF" w14:paraId="0BC07089"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70A9F85B" w14:textId="77777777">
      <w:pPr>
        <w:pStyle w:val="NormalBold"/>
      </w:pPr>
      <w:r w:rsidRPr="00D85018">
        <w:rPr>
          <w:rStyle w:val="HideTWBExt"/>
          <w:b w:val="0"/>
          <w:noProof w:val="0"/>
        </w:rPr>
        <w:t>&lt;/RepeatBlock-By&gt;</w:t>
      </w:r>
    </w:p>
    <w:p w:rsidR="007503BF" w:rsidRPr="00D85018" w:rsidP="007503BF" w14:paraId="43A9AAED"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F0F2747" w14:textId="77777777">
      <w:pPr>
        <w:pStyle w:val="NormalBold"/>
      </w:pPr>
      <w:r w:rsidRPr="00D85018">
        <w:rPr>
          <w:rStyle w:val="HideTWBExt"/>
          <w:b w:val="0"/>
          <w:noProof w:val="0"/>
        </w:rPr>
        <w:t>&lt;Article&gt;</w:t>
      </w:r>
      <w:r w:rsidRPr="00D85018">
        <w:t>Articolo 54 – paragrafo 1 – lettera e</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4D599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362BF2F" w14:textId="77777777"/>
        </w:tc>
      </w:tr>
      <w:tr w14:paraId="5616630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8730F2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11963CC" w14:textId="77777777">
            <w:pPr>
              <w:pStyle w:val="AmColumnHeading"/>
            </w:pPr>
            <w:r w:rsidRPr="00D85018">
              <w:t>Emendamento</w:t>
            </w:r>
          </w:p>
        </w:tc>
      </w:tr>
      <w:tr w14:paraId="7780528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3E1B5D2" w14:textId="77777777">
            <w:pPr>
              <w:pStyle w:val="Normal6a"/>
            </w:pPr>
            <w:r w:rsidRPr="00D85018">
              <w:rPr>
                <w:b/>
                <w:i/>
              </w:rPr>
              <w:t>(e)</w:t>
            </w:r>
            <w:r w:rsidRPr="00D85018">
              <w:tab/>
            </w:r>
            <w:r w:rsidRPr="00D85018">
              <w:rPr>
                <w:b/>
                <w:i/>
              </w:rPr>
              <w:t>se del caso, l'indicazione che l'azione è riscattabile;</w:t>
            </w:r>
          </w:p>
        </w:tc>
        <w:tc>
          <w:tcPr>
            <w:tcW w:w="4876" w:type="dxa"/>
            <w:tcBorders>
              <w:top w:val="nil"/>
              <w:left w:val="nil"/>
              <w:bottom w:val="nil"/>
              <w:right w:val="nil"/>
            </w:tcBorders>
          </w:tcPr>
          <w:p w:rsidR="007503BF" w:rsidRPr="00D85018" w:rsidP="002E07E4" w14:paraId="75090E8E" w14:textId="77777777">
            <w:pPr>
              <w:pStyle w:val="Normal6a"/>
            </w:pPr>
            <w:r w:rsidRPr="00D85018">
              <w:rPr>
                <w:b/>
                <w:i/>
              </w:rPr>
              <w:t>soppresso</w:t>
            </w:r>
          </w:p>
        </w:tc>
      </w:tr>
    </w:tbl>
    <w:p w:rsidR="007503BF" w:rsidRPr="00D85018" w:rsidP="007503BF" w14:paraId="10EBB388"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3D5326D2" w14:textId="77777777">
      <w:r w:rsidRPr="00D85018">
        <w:rPr>
          <w:rStyle w:val="HideTWBExt"/>
          <w:noProof w:val="0"/>
        </w:rPr>
        <w:t>&lt;/Amend&gt;</w:t>
      </w:r>
    </w:p>
    <w:p w:rsidR="007503BF" w:rsidRPr="00D85018" w:rsidP="007503BF" w14:paraId="432398D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1288</w:t>
      </w:r>
      <w:r w:rsidRPr="00D85018">
        <w:rPr>
          <w:rStyle w:val="HideTWBExt"/>
          <w:b w:val="0"/>
          <w:noProof w:val="0"/>
        </w:rPr>
        <w:t>&lt;/NumAm&gt;</w:t>
      </w:r>
    </w:p>
    <w:p w:rsidR="007503BF" w:rsidRPr="00D85018" w:rsidP="007503BF" w14:paraId="47AB5BB4"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13E9DBF0" w14:textId="77777777">
      <w:pPr>
        <w:pStyle w:val="NormalBold"/>
      </w:pPr>
      <w:r w:rsidRPr="00D85018">
        <w:rPr>
          <w:rStyle w:val="HideTWBExt"/>
          <w:b w:val="0"/>
          <w:noProof w:val="0"/>
        </w:rPr>
        <w:t>&lt;/RepeatBlock-By&gt;</w:t>
      </w:r>
    </w:p>
    <w:p w:rsidR="007503BF" w:rsidRPr="00D85018" w:rsidP="007503BF" w14:paraId="0DA74DF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666FD61" w14:textId="77777777">
      <w:pPr>
        <w:pStyle w:val="NormalBold"/>
      </w:pPr>
      <w:r w:rsidRPr="00D85018">
        <w:rPr>
          <w:rStyle w:val="HideTWBExt"/>
          <w:b w:val="0"/>
          <w:noProof w:val="0"/>
        </w:rPr>
        <w:t>&lt;Article&gt;</w:t>
      </w:r>
      <w:r w:rsidRPr="00D85018">
        <w:t>Articolo 54 – paragrafo 1 – lettera f</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512D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8136DB9" w14:textId="77777777"/>
        </w:tc>
      </w:tr>
      <w:tr w14:paraId="184B33B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C91C57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F520308" w14:textId="77777777">
            <w:pPr>
              <w:pStyle w:val="AmColumnHeading"/>
            </w:pPr>
            <w:r w:rsidRPr="00D85018">
              <w:t>Emendamento</w:t>
            </w:r>
          </w:p>
        </w:tc>
      </w:tr>
      <w:tr w14:paraId="2C7DE18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80B6C84" w14:textId="77777777">
            <w:pPr>
              <w:pStyle w:val="Normal6a"/>
            </w:pPr>
            <w:r w:rsidRPr="00D85018">
              <w:rPr>
                <w:b/>
                <w:i/>
              </w:rPr>
              <w:t>(f)</w:t>
            </w:r>
            <w:r w:rsidRPr="00D85018">
              <w:tab/>
            </w:r>
            <w:r w:rsidRPr="00D85018">
              <w:rPr>
                <w:b/>
                <w:i/>
              </w:rPr>
              <w:t>l'importo di ogni eventuale corrispettivo in denaro, versato o da versare da parte dell'azionista interessato;</w:t>
            </w:r>
          </w:p>
        </w:tc>
        <w:tc>
          <w:tcPr>
            <w:tcW w:w="4876" w:type="dxa"/>
            <w:tcBorders>
              <w:top w:val="nil"/>
              <w:left w:val="nil"/>
              <w:bottom w:val="nil"/>
              <w:right w:val="nil"/>
            </w:tcBorders>
          </w:tcPr>
          <w:p w:rsidR="007503BF" w:rsidRPr="00D85018" w:rsidP="002E07E4" w14:paraId="094EBB8E" w14:textId="77777777">
            <w:pPr>
              <w:pStyle w:val="Normal6a"/>
            </w:pPr>
            <w:r w:rsidRPr="00D85018">
              <w:rPr>
                <w:b/>
                <w:i/>
              </w:rPr>
              <w:t>soppresso</w:t>
            </w:r>
          </w:p>
        </w:tc>
      </w:tr>
    </w:tbl>
    <w:p w:rsidR="007503BF" w:rsidRPr="00D85018" w:rsidP="007503BF" w14:paraId="7441883A"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1113FBE7" w14:textId="77777777">
      <w:r w:rsidRPr="00D85018">
        <w:rPr>
          <w:rStyle w:val="HideTWBExt"/>
          <w:noProof w:val="0"/>
        </w:rPr>
        <w:t>&lt;/Amend&gt;</w:t>
      </w:r>
    </w:p>
    <w:p w:rsidR="007503BF" w:rsidRPr="00D85018" w:rsidP="007503BF" w14:paraId="78C09FE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1289</w:t>
      </w:r>
      <w:r w:rsidRPr="00D85018">
        <w:rPr>
          <w:rStyle w:val="HideTWBExt"/>
          <w:b w:val="0"/>
          <w:noProof w:val="0"/>
        </w:rPr>
        <w:t>&lt;/NumAm&gt;</w:t>
      </w:r>
    </w:p>
    <w:p w:rsidR="007503BF" w:rsidRPr="00D85018" w:rsidP="007503BF" w14:paraId="10C3DDA7"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451B1D12" w14:textId="77777777">
      <w:pPr>
        <w:pStyle w:val="NormalBold"/>
      </w:pPr>
      <w:r w:rsidRPr="00D85018">
        <w:rPr>
          <w:rStyle w:val="HideTWBExt"/>
          <w:b w:val="0"/>
          <w:noProof w:val="0"/>
        </w:rPr>
        <w:t>&lt;/RepeatBlock-By&gt;</w:t>
      </w:r>
    </w:p>
    <w:p w:rsidR="007503BF" w:rsidRPr="00D85018" w:rsidP="007503BF" w14:paraId="3C37075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6227419" w14:textId="77777777">
      <w:pPr>
        <w:pStyle w:val="NormalBold"/>
      </w:pPr>
      <w:r w:rsidRPr="00D85018">
        <w:rPr>
          <w:rStyle w:val="HideTWBExt"/>
          <w:b w:val="0"/>
          <w:noProof w:val="0"/>
        </w:rPr>
        <w:t>&lt;Article&gt;</w:t>
      </w:r>
      <w:r w:rsidRPr="00D85018">
        <w:t>Articolo 54 – paragrafo 1 – lettera g</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8D89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2CC997C" w14:textId="77777777"/>
        </w:tc>
      </w:tr>
      <w:tr w14:paraId="4DCF91D6"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00977E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6491C4D" w14:textId="77777777">
            <w:pPr>
              <w:pStyle w:val="AmColumnHeading"/>
            </w:pPr>
            <w:r w:rsidRPr="00D85018">
              <w:t>Emendamento</w:t>
            </w:r>
          </w:p>
        </w:tc>
      </w:tr>
      <w:tr w14:paraId="2512002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F1A8CBE" w14:textId="77777777">
            <w:pPr>
              <w:pStyle w:val="Normal6a"/>
            </w:pPr>
            <w:r w:rsidRPr="00D85018">
              <w:rPr>
                <w:b/>
                <w:i/>
              </w:rPr>
              <w:t>(g)</w:t>
            </w:r>
            <w:r w:rsidRPr="00D85018">
              <w:rPr>
                <w:b/>
                <w:i/>
              </w:rPr>
              <w:tab/>
            </w:r>
            <w:r w:rsidRPr="00D85018">
              <w:tab/>
            </w:r>
            <w:r w:rsidRPr="00D85018">
              <w:rPr>
                <w:b/>
                <w:i/>
              </w:rPr>
              <w:t>il valore e la natura di ogni eventuale corrispettivo in natura, fornito o da fornire da parte dell'azionista interessato;</w:t>
            </w:r>
          </w:p>
        </w:tc>
        <w:tc>
          <w:tcPr>
            <w:tcW w:w="4876" w:type="dxa"/>
            <w:tcBorders>
              <w:top w:val="nil"/>
              <w:left w:val="nil"/>
              <w:bottom w:val="nil"/>
              <w:right w:val="nil"/>
            </w:tcBorders>
          </w:tcPr>
          <w:p w:rsidR="007503BF" w:rsidRPr="00D85018" w:rsidP="002E07E4" w14:paraId="2896323C" w14:textId="77777777">
            <w:pPr>
              <w:pStyle w:val="Normal6a"/>
            </w:pPr>
            <w:r w:rsidRPr="00D85018">
              <w:rPr>
                <w:b/>
                <w:i/>
              </w:rPr>
              <w:t>soppresso</w:t>
            </w:r>
          </w:p>
        </w:tc>
      </w:tr>
    </w:tbl>
    <w:p w:rsidR="007503BF" w:rsidRPr="00D85018" w:rsidP="007503BF" w14:paraId="3E9C1E79"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0649E70B" w14:textId="77777777">
      <w:r w:rsidRPr="00D85018">
        <w:rPr>
          <w:rStyle w:val="HideTWBExt"/>
          <w:noProof w:val="0"/>
        </w:rPr>
        <w:t>&lt;/Amend&gt;</w:t>
      </w:r>
    </w:p>
    <w:p w:rsidR="007503BF" w:rsidRPr="00D85018" w:rsidP="007503BF" w14:paraId="28F0543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1290</w:t>
      </w:r>
      <w:r w:rsidRPr="00D85018">
        <w:rPr>
          <w:rStyle w:val="HideTWBExt"/>
          <w:b w:val="0"/>
          <w:noProof w:val="0"/>
        </w:rPr>
        <w:t>&lt;/NumAm&gt;</w:t>
      </w:r>
    </w:p>
    <w:p w:rsidR="007503BF" w:rsidRPr="00D85018" w:rsidP="007503BF" w14:paraId="26DCA837"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7A2E09B6" w14:textId="77777777">
      <w:pPr>
        <w:pStyle w:val="NormalBold"/>
      </w:pPr>
      <w:r w:rsidRPr="00D85018">
        <w:rPr>
          <w:rStyle w:val="HideTWBExt"/>
          <w:b w:val="0"/>
          <w:noProof w:val="0"/>
        </w:rPr>
        <w:t>&lt;/RepeatBlock-By&gt;</w:t>
      </w:r>
    </w:p>
    <w:p w:rsidR="007503BF" w:rsidRPr="00D85018" w:rsidP="007503BF" w14:paraId="5337931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6138D17" w14:textId="77777777">
      <w:pPr>
        <w:pStyle w:val="NormalBold"/>
      </w:pPr>
      <w:r w:rsidRPr="00D85018">
        <w:rPr>
          <w:rStyle w:val="HideTWBExt"/>
          <w:b w:val="0"/>
          <w:noProof w:val="0"/>
        </w:rPr>
        <w:t>&lt;Article&gt;</w:t>
      </w:r>
      <w:r w:rsidRPr="00D85018">
        <w:t>Articolo 54 – paragrafo 1 – lettera h</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8032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7185EC3" w14:textId="77777777"/>
        </w:tc>
      </w:tr>
      <w:tr w14:paraId="6FE0963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19ED93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6002D8F" w14:textId="77777777">
            <w:pPr>
              <w:pStyle w:val="AmColumnHeading"/>
            </w:pPr>
            <w:r w:rsidRPr="00D85018">
              <w:t>Emendamento</w:t>
            </w:r>
          </w:p>
        </w:tc>
      </w:tr>
      <w:tr w14:paraId="30A6E2D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5EFE94B" w14:textId="77777777">
            <w:pPr>
              <w:pStyle w:val="Normal6a"/>
            </w:pPr>
            <w:r w:rsidRPr="00D85018">
              <w:rPr>
                <w:b/>
                <w:i/>
              </w:rPr>
              <w:t>(h)</w:t>
            </w:r>
            <w:r w:rsidRPr="00D85018">
              <w:rPr>
                <w:b/>
                <w:i/>
              </w:rPr>
              <w:tab/>
            </w:r>
            <w:r w:rsidRPr="00D85018">
              <w:tab/>
            </w:r>
            <w:r w:rsidRPr="00D85018">
              <w:rPr>
                <w:b/>
                <w:i/>
              </w:rPr>
              <w:t>la data di acquisizione delle azioni cedute;</w:t>
            </w:r>
          </w:p>
        </w:tc>
        <w:tc>
          <w:tcPr>
            <w:tcW w:w="4876" w:type="dxa"/>
            <w:tcBorders>
              <w:top w:val="nil"/>
              <w:left w:val="nil"/>
              <w:bottom w:val="nil"/>
              <w:right w:val="nil"/>
            </w:tcBorders>
          </w:tcPr>
          <w:p w:rsidR="007503BF" w:rsidRPr="00D85018" w:rsidP="002E07E4" w14:paraId="2FD59AF8" w14:textId="77777777">
            <w:pPr>
              <w:pStyle w:val="Normal6a"/>
            </w:pPr>
            <w:r w:rsidRPr="00D85018">
              <w:rPr>
                <w:b/>
                <w:i/>
              </w:rPr>
              <w:t>soppresso</w:t>
            </w:r>
          </w:p>
        </w:tc>
      </w:tr>
    </w:tbl>
    <w:p w:rsidR="007503BF" w:rsidRPr="00D85018" w:rsidP="007503BF" w14:paraId="0D58A47A"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1CAA9E69" w14:textId="77777777">
      <w:r w:rsidRPr="00D85018">
        <w:rPr>
          <w:rStyle w:val="HideTWBExt"/>
          <w:noProof w:val="0"/>
        </w:rPr>
        <w:t>&lt;/Amend&gt;</w:t>
      </w:r>
    </w:p>
    <w:p w:rsidR="007503BF" w:rsidRPr="00D85018" w:rsidP="007503BF" w14:paraId="43497C0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1291</w:t>
      </w:r>
      <w:r w:rsidRPr="00D85018">
        <w:rPr>
          <w:rStyle w:val="HideTWBExt"/>
          <w:b w:val="0"/>
          <w:noProof w:val="0"/>
        </w:rPr>
        <w:t>&lt;/NumAm&gt;</w:t>
      </w:r>
    </w:p>
    <w:p w:rsidR="007503BF" w:rsidRPr="00D85018" w:rsidP="007503BF" w14:paraId="7527E62A"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16B5E05B" w14:textId="77777777">
      <w:pPr>
        <w:pStyle w:val="NormalBold"/>
      </w:pPr>
      <w:r w:rsidRPr="00D85018">
        <w:rPr>
          <w:rStyle w:val="HideTWBExt"/>
          <w:b w:val="0"/>
          <w:noProof w:val="0"/>
        </w:rPr>
        <w:t>&lt;/RepeatBlock-By&gt;</w:t>
      </w:r>
    </w:p>
    <w:p w:rsidR="007503BF" w:rsidRPr="00D85018" w:rsidP="007503BF" w14:paraId="5A6CC9B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A835656" w14:textId="77777777">
      <w:pPr>
        <w:pStyle w:val="NormalBold"/>
      </w:pPr>
      <w:r w:rsidRPr="00D85018">
        <w:rPr>
          <w:rStyle w:val="HideTWBExt"/>
          <w:b w:val="0"/>
          <w:noProof w:val="0"/>
        </w:rPr>
        <w:t>&lt;Article&gt;</w:t>
      </w:r>
      <w:r w:rsidRPr="00D85018">
        <w:t>Articolo 54 – paragrafo 1 – lettera i</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3082F"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B93E773" w14:textId="77777777"/>
        </w:tc>
      </w:tr>
      <w:tr w14:paraId="6AAD532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EFDD20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A6E75E3" w14:textId="77777777">
            <w:pPr>
              <w:pStyle w:val="AmColumnHeading"/>
            </w:pPr>
            <w:r w:rsidRPr="00D85018">
              <w:t>Emendamento</w:t>
            </w:r>
          </w:p>
        </w:tc>
      </w:tr>
      <w:tr w14:paraId="7D04474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65C59F6" w14:textId="77777777">
            <w:pPr>
              <w:pStyle w:val="Normal6a"/>
            </w:pPr>
            <w:r w:rsidRPr="00D85018">
              <w:rPr>
                <w:b/>
                <w:i/>
              </w:rPr>
              <w:t>(i)</w:t>
            </w:r>
            <w:r w:rsidRPr="00D85018">
              <w:tab/>
            </w:r>
            <w:r w:rsidRPr="00D85018">
              <w:rPr>
                <w:b/>
                <w:i/>
              </w:rPr>
              <w:t>il numero progressivo assegnato a ciascuna cessione di azioni;</w:t>
            </w:r>
          </w:p>
        </w:tc>
        <w:tc>
          <w:tcPr>
            <w:tcW w:w="4876" w:type="dxa"/>
            <w:tcBorders>
              <w:top w:val="nil"/>
              <w:left w:val="nil"/>
              <w:bottom w:val="nil"/>
              <w:right w:val="nil"/>
            </w:tcBorders>
          </w:tcPr>
          <w:p w:rsidR="007503BF" w:rsidRPr="00D85018" w:rsidP="002E07E4" w14:paraId="6FF3F4D3" w14:textId="77777777">
            <w:pPr>
              <w:pStyle w:val="Normal6a"/>
            </w:pPr>
            <w:r w:rsidRPr="00D85018">
              <w:rPr>
                <w:b/>
                <w:i/>
              </w:rPr>
              <w:t>soppresso</w:t>
            </w:r>
          </w:p>
        </w:tc>
      </w:tr>
    </w:tbl>
    <w:p w:rsidR="007503BF" w:rsidRPr="00D85018" w:rsidP="007503BF" w14:paraId="282F35C0"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362DE130" w14:textId="77777777">
      <w:r w:rsidRPr="00D85018">
        <w:rPr>
          <w:rStyle w:val="HideTWBExt"/>
          <w:noProof w:val="0"/>
        </w:rPr>
        <w:t>&lt;/Amend&gt;</w:t>
      </w:r>
    </w:p>
    <w:p w:rsidR="007503BF" w:rsidRPr="00D85018" w:rsidP="007503BF" w14:paraId="2599923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1292</w:t>
      </w:r>
      <w:r w:rsidRPr="00D85018">
        <w:rPr>
          <w:rStyle w:val="HideTWBExt"/>
          <w:b w:val="0"/>
          <w:noProof w:val="0"/>
        </w:rPr>
        <w:t>&lt;/NumAm&gt;</w:t>
      </w:r>
    </w:p>
    <w:p w:rsidR="007503BF" w:rsidRPr="00D85018" w:rsidP="007503BF" w14:paraId="0F8B89F9"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7738D332" w14:textId="77777777">
      <w:pPr>
        <w:pStyle w:val="NormalBold"/>
      </w:pPr>
      <w:r w:rsidRPr="00D85018">
        <w:rPr>
          <w:rStyle w:val="HideTWBExt"/>
          <w:b w:val="0"/>
          <w:noProof w:val="0"/>
        </w:rPr>
        <w:t>&lt;/RepeatBlock-By&gt;</w:t>
      </w:r>
    </w:p>
    <w:p w:rsidR="007503BF" w:rsidRPr="00D85018" w:rsidP="007503BF" w14:paraId="5A0B18C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6C26E9E" w14:textId="77777777">
      <w:pPr>
        <w:pStyle w:val="NormalBold"/>
      </w:pPr>
      <w:r w:rsidRPr="00D85018">
        <w:rPr>
          <w:rStyle w:val="HideTWBExt"/>
          <w:b w:val="0"/>
          <w:noProof w:val="0"/>
        </w:rPr>
        <w:t>&lt;Article&gt;</w:t>
      </w:r>
      <w:r w:rsidRPr="00D85018">
        <w:t>Articolo 54 – paragrafo 1 – lettera j</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422E6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C1AABEC" w14:textId="77777777"/>
        </w:tc>
      </w:tr>
      <w:tr w14:paraId="607CD7D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3FB5C6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D1457E6" w14:textId="77777777">
            <w:pPr>
              <w:pStyle w:val="AmColumnHeading"/>
            </w:pPr>
            <w:r w:rsidRPr="00D85018">
              <w:t>Emendamento</w:t>
            </w:r>
          </w:p>
        </w:tc>
      </w:tr>
      <w:tr w14:paraId="5CDDEA0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07213CD" w14:textId="77777777">
            <w:pPr>
              <w:pStyle w:val="Normal6a"/>
            </w:pPr>
            <w:r w:rsidRPr="00D85018">
              <w:rPr>
                <w:b/>
                <w:i/>
              </w:rPr>
              <w:t>(j)</w:t>
            </w:r>
            <w:r w:rsidRPr="00D85018">
              <w:tab/>
            </w:r>
            <w:r w:rsidRPr="00D85018">
              <w:rPr>
                <w:b/>
                <w:i/>
              </w:rPr>
              <w:t>in caso di più categorie di azioni, la categoria di ciascuna azione;</w:t>
            </w:r>
          </w:p>
        </w:tc>
        <w:tc>
          <w:tcPr>
            <w:tcW w:w="4876" w:type="dxa"/>
            <w:tcBorders>
              <w:top w:val="nil"/>
              <w:left w:val="nil"/>
              <w:bottom w:val="nil"/>
              <w:right w:val="nil"/>
            </w:tcBorders>
          </w:tcPr>
          <w:p w:rsidR="007503BF" w:rsidRPr="00D85018" w:rsidP="002E07E4" w14:paraId="236E6323" w14:textId="77777777">
            <w:pPr>
              <w:pStyle w:val="Normal6a"/>
            </w:pPr>
            <w:r w:rsidRPr="00D85018">
              <w:rPr>
                <w:b/>
                <w:i/>
              </w:rPr>
              <w:t>soppresso</w:t>
            </w:r>
          </w:p>
        </w:tc>
      </w:tr>
    </w:tbl>
    <w:p w:rsidR="007503BF" w:rsidRPr="00D85018" w:rsidP="007503BF" w14:paraId="48676D0D"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42CF5E25" w14:textId="77777777">
      <w:r w:rsidRPr="00D85018">
        <w:rPr>
          <w:rStyle w:val="HideTWBExt"/>
          <w:noProof w:val="0"/>
        </w:rPr>
        <w:t>&lt;/Amend&gt;</w:t>
      </w:r>
    </w:p>
    <w:p w:rsidR="007503BF" w:rsidRPr="00D85018" w:rsidP="007503BF" w14:paraId="12A4822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1293</w:t>
      </w:r>
      <w:r w:rsidRPr="00D85018">
        <w:rPr>
          <w:rStyle w:val="HideTWBExt"/>
          <w:b w:val="0"/>
          <w:noProof w:val="0"/>
        </w:rPr>
        <w:t>&lt;/NumAm&gt;</w:t>
      </w:r>
    </w:p>
    <w:p w:rsidR="007503BF" w:rsidRPr="00D85018" w:rsidP="007503BF" w14:paraId="4C222D92"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563B093D" w14:textId="77777777">
      <w:pPr>
        <w:pStyle w:val="NormalBold"/>
      </w:pPr>
      <w:r w:rsidRPr="00D85018">
        <w:rPr>
          <w:rStyle w:val="HideTWBExt"/>
          <w:b w:val="0"/>
          <w:noProof w:val="0"/>
        </w:rPr>
        <w:t>&lt;/RepeatBlock-By&gt;</w:t>
      </w:r>
    </w:p>
    <w:p w:rsidR="007503BF" w:rsidRPr="00D85018" w:rsidP="007503BF" w14:paraId="31DE42C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6B48910" w14:textId="77777777">
      <w:pPr>
        <w:pStyle w:val="NormalBold"/>
      </w:pPr>
      <w:r w:rsidRPr="00D85018">
        <w:rPr>
          <w:rStyle w:val="HideTWBExt"/>
          <w:b w:val="0"/>
          <w:noProof w:val="0"/>
        </w:rPr>
        <w:t>&lt;Article&gt;</w:t>
      </w:r>
      <w:r w:rsidRPr="00D85018">
        <w:t>Articolo 54 – paragrafo 1 – lettera k</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799F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6FAEA34" w14:textId="77777777"/>
        </w:tc>
      </w:tr>
      <w:tr w14:paraId="7EB952C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FDB7B98"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2213348" w14:textId="77777777">
            <w:pPr>
              <w:pStyle w:val="AmColumnHeading"/>
            </w:pPr>
            <w:r w:rsidRPr="00D85018">
              <w:t>Emendamento</w:t>
            </w:r>
          </w:p>
        </w:tc>
      </w:tr>
      <w:tr w14:paraId="116959E8"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6A9A5CA" w14:textId="77777777">
            <w:pPr>
              <w:pStyle w:val="Normal6a"/>
            </w:pPr>
            <w:r w:rsidRPr="00D85018">
              <w:rPr>
                <w:b/>
                <w:i/>
              </w:rPr>
              <w:t>(k)</w:t>
            </w:r>
            <w:r w:rsidRPr="00D85018">
              <w:rPr>
                <w:b/>
                <w:i/>
              </w:rPr>
              <w:tab/>
            </w:r>
            <w:r w:rsidRPr="00D85018">
              <w:tab/>
            </w:r>
            <w:r w:rsidRPr="00D85018">
              <w:rPr>
                <w:b/>
                <w:i/>
              </w:rPr>
              <w:t>se un'azione è di proprietà di più di un azionista, l'identità e l'indirizzo di un rappresentante comune;</w:t>
            </w:r>
          </w:p>
        </w:tc>
        <w:tc>
          <w:tcPr>
            <w:tcW w:w="4876" w:type="dxa"/>
            <w:tcBorders>
              <w:top w:val="nil"/>
              <w:left w:val="nil"/>
              <w:bottom w:val="nil"/>
              <w:right w:val="nil"/>
            </w:tcBorders>
          </w:tcPr>
          <w:p w:rsidR="007503BF" w:rsidRPr="00D85018" w:rsidP="002E07E4" w14:paraId="5549F5D9" w14:textId="77777777">
            <w:pPr>
              <w:pStyle w:val="Normal6a"/>
            </w:pPr>
            <w:r w:rsidRPr="00D85018">
              <w:rPr>
                <w:b/>
                <w:i/>
              </w:rPr>
              <w:t>soppresso</w:t>
            </w:r>
          </w:p>
        </w:tc>
      </w:tr>
    </w:tbl>
    <w:p w:rsidR="007503BF" w:rsidRPr="00D85018" w:rsidP="007503BF" w14:paraId="11AAC51E"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5F58CD57" w14:textId="77777777">
      <w:r w:rsidRPr="00D85018">
        <w:rPr>
          <w:rStyle w:val="HideTWBExt"/>
          <w:noProof w:val="0"/>
        </w:rPr>
        <w:t>&lt;/Amend&gt;</w:t>
      </w:r>
    </w:p>
    <w:p w:rsidR="007503BF" w:rsidRPr="00D85018" w:rsidP="007503BF" w14:paraId="5AF29B6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1294</w:t>
      </w:r>
      <w:r w:rsidRPr="00D85018">
        <w:rPr>
          <w:rStyle w:val="HideTWBExt"/>
          <w:b w:val="0"/>
          <w:noProof w:val="0"/>
        </w:rPr>
        <w:t>&lt;/NumAm&gt;</w:t>
      </w:r>
    </w:p>
    <w:p w:rsidR="007503BF" w:rsidRPr="00D85018" w:rsidP="007503BF" w14:paraId="28404B62"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4598B256" w14:textId="77777777">
      <w:pPr>
        <w:pStyle w:val="NormalBold"/>
      </w:pPr>
      <w:r w:rsidRPr="00D85018">
        <w:rPr>
          <w:rStyle w:val="HideTWBExt"/>
          <w:b w:val="0"/>
          <w:noProof w:val="0"/>
        </w:rPr>
        <w:t>&lt;/RepeatBlock-By&gt;</w:t>
      </w:r>
    </w:p>
    <w:p w:rsidR="007503BF" w:rsidRPr="00D85018" w:rsidP="007503BF" w14:paraId="0DFE6EE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4F054D9" w14:textId="77777777">
      <w:pPr>
        <w:pStyle w:val="NormalBold"/>
      </w:pPr>
      <w:r w:rsidRPr="00D85018">
        <w:rPr>
          <w:rStyle w:val="HideTWBExt"/>
          <w:b w:val="0"/>
          <w:noProof w:val="0"/>
        </w:rPr>
        <w:t>&lt;Article&gt;</w:t>
      </w:r>
      <w:r w:rsidRPr="00D85018">
        <w:t>Articolo 54 – paragrafo 1 – lettera l</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FD3C2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2F401FE" w14:textId="77777777"/>
        </w:tc>
      </w:tr>
      <w:tr w14:paraId="0B0F89A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EFA481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2AC679B" w14:textId="77777777">
            <w:pPr>
              <w:pStyle w:val="AmColumnHeading"/>
            </w:pPr>
            <w:r w:rsidRPr="00D85018">
              <w:t>Emendamento</w:t>
            </w:r>
          </w:p>
        </w:tc>
      </w:tr>
      <w:tr w14:paraId="0ADE43C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E20145E" w14:textId="77777777">
            <w:pPr>
              <w:pStyle w:val="Normal6a"/>
            </w:pPr>
            <w:r w:rsidRPr="00D85018">
              <w:rPr>
                <w:b/>
                <w:i/>
              </w:rPr>
              <w:t>(l)</w:t>
            </w:r>
            <w:r w:rsidRPr="00D85018">
              <w:rPr>
                <w:b/>
                <w:i/>
              </w:rPr>
              <w:tab/>
            </w:r>
            <w:r w:rsidRPr="00D85018">
              <w:tab/>
            </w:r>
            <w:r w:rsidRPr="00D85018">
              <w:rPr>
                <w:b/>
                <w:i/>
              </w:rPr>
              <w:t>se del caso, le informazioni su gravami, pegni o vincoli sulle azioni e il nome dei loro beneficiari.</w:t>
            </w:r>
          </w:p>
        </w:tc>
        <w:tc>
          <w:tcPr>
            <w:tcW w:w="4876" w:type="dxa"/>
            <w:tcBorders>
              <w:top w:val="nil"/>
              <w:left w:val="nil"/>
              <w:bottom w:val="nil"/>
              <w:right w:val="nil"/>
            </w:tcBorders>
          </w:tcPr>
          <w:p w:rsidR="007503BF" w:rsidRPr="00D85018" w:rsidP="002E07E4" w14:paraId="5FBA5867" w14:textId="77777777">
            <w:pPr>
              <w:pStyle w:val="Normal6a"/>
            </w:pPr>
            <w:r w:rsidRPr="00D85018">
              <w:rPr>
                <w:b/>
                <w:i/>
              </w:rPr>
              <w:t>soppresso</w:t>
            </w:r>
          </w:p>
        </w:tc>
      </w:tr>
    </w:tbl>
    <w:p w:rsidR="007503BF" w:rsidRPr="00D85018" w:rsidP="007503BF" w14:paraId="0BDC0E41"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141B93FB" w14:textId="77777777">
      <w:r w:rsidRPr="00D85018">
        <w:rPr>
          <w:rStyle w:val="HideTWBExt"/>
          <w:noProof w:val="0"/>
        </w:rPr>
        <w:t>&lt;/Amend&gt;</w:t>
      </w:r>
    </w:p>
    <w:p w:rsidR="007503BF" w:rsidRPr="00D85018" w:rsidP="007503BF" w14:paraId="4936BF42"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1295</w:t>
      </w:r>
      <w:r w:rsidRPr="00D85018">
        <w:rPr>
          <w:rStyle w:val="HideTWBExt"/>
          <w:b w:val="0"/>
          <w:noProof w:val="0"/>
        </w:rPr>
        <w:t>&lt;/NumAm&gt;</w:t>
      </w:r>
    </w:p>
    <w:p w:rsidR="007503BF" w:rsidRPr="00D85018" w:rsidP="007503BF" w14:paraId="54542C0E" w14:textId="77777777">
      <w:pPr>
        <w:pStyle w:val="NormalBold"/>
      </w:pPr>
      <w:r w:rsidRPr="00D85018">
        <w:rPr>
          <w:rStyle w:val="HideTWBExt"/>
          <w:b w:val="0"/>
          <w:noProof w:val="0"/>
        </w:rPr>
        <w:t>&lt;RepeatBlock-By&gt;&lt;Members&gt;</w:t>
      </w:r>
      <w:r w:rsidRPr="00D85018">
        <w:t>Ton Diepeveen, Pascale Piera</w:t>
      </w:r>
      <w:r w:rsidRPr="00D85018">
        <w:rPr>
          <w:rStyle w:val="HideTWBExt"/>
          <w:b w:val="0"/>
          <w:noProof w:val="0"/>
        </w:rPr>
        <w:t>&lt;/Members&gt;</w:t>
      </w:r>
    </w:p>
    <w:p w:rsidR="007503BF" w:rsidRPr="00D85018" w:rsidP="007503BF" w14:paraId="3C2AF033" w14:textId="77777777">
      <w:pPr>
        <w:pStyle w:val="NormalBold"/>
      </w:pPr>
      <w:r w:rsidRPr="00D85018">
        <w:rPr>
          <w:rStyle w:val="HideTWBExt"/>
          <w:b w:val="0"/>
          <w:noProof w:val="0"/>
        </w:rPr>
        <w:t>&lt;/RepeatBlock-By&gt;</w:t>
      </w:r>
    </w:p>
    <w:p w:rsidR="007503BF" w:rsidRPr="00D85018" w:rsidP="007503BF" w14:paraId="564DA992"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C6F2618" w14:textId="77777777">
      <w:pPr>
        <w:pStyle w:val="NormalBold"/>
      </w:pPr>
      <w:r w:rsidRPr="00D85018">
        <w:rPr>
          <w:rStyle w:val="HideTWBExt"/>
          <w:b w:val="0"/>
          <w:noProof w:val="0"/>
        </w:rPr>
        <w:t>&lt;Article&gt;</w:t>
      </w:r>
      <w:r w:rsidRPr="00D85018">
        <w:t>Articolo 54 – paragrafo 1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51068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F1561AD" w14:textId="77777777"/>
        </w:tc>
      </w:tr>
      <w:tr w14:paraId="7407CCB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97483B1"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5ED19EA" w14:textId="77777777">
            <w:pPr>
              <w:pStyle w:val="AmColumnHeading"/>
            </w:pPr>
            <w:r w:rsidRPr="00D85018">
              <w:t>Emendamento</w:t>
            </w:r>
          </w:p>
        </w:tc>
      </w:tr>
      <w:tr w14:paraId="1CC4188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A4691B4" w14:textId="77777777">
            <w:pPr>
              <w:pStyle w:val="Normal6a"/>
            </w:pPr>
          </w:p>
        </w:tc>
        <w:tc>
          <w:tcPr>
            <w:tcW w:w="4876" w:type="dxa"/>
            <w:tcBorders>
              <w:top w:val="nil"/>
              <w:left w:val="nil"/>
              <w:bottom w:val="nil"/>
              <w:right w:val="nil"/>
            </w:tcBorders>
          </w:tcPr>
          <w:p w:rsidR="007503BF" w:rsidRPr="00D85018" w:rsidP="002E07E4" w14:paraId="305089D2" w14:textId="77777777">
            <w:pPr>
              <w:pStyle w:val="Normal6a"/>
            </w:pPr>
            <w:r w:rsidRPr="00D85018">
              <w:rPr>
                <w:b/>
                <w:i/>
              </w:rPr>
              <w:t>1 bis.</w:t>
            </w:r>
            <w:r w:rsidRPr="00D85018">
              <w:tab/>
            </w:r>
            <w:r w:rsidRPr="00D85018">
              <w:rPr>
                <w:b/>
                <w:i/>
              </w:rPr>
              <w:t>Ove richiesto dalla legislazione dell'Unione in materia di AML/CFT, la società conserva informazioni che consentono l'identificazione dei titolari effettivi di azioni detenute direttamente o indirettamente attraverso soggetti giuridici, intestatari o meccanismi analoghi e fornisce tali informazioni alle autorità competenti su richiesta, conformemente al diritto dell'Unione.</w:t>
            </w:r>
          </w:p>
        </w:tc>
      </w:tr>
    </w:tbl>
    <w:p w:rsidR="007503BF" w:rsidRPr="00D85018" w:rsidP="007503BF" w14:paraId="29EEBC3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6B6EEB5" w14:textId="77777777">
      <w:r w:rsidRPr="00D85018">
        <w:rPr>
          <w:rStyle w:val="HideTWBExt"/>
          <w:noProof w:val="0"/>
        </w:rPr>
        <w:t>&lt;/Amend&gt;</w:t>
      </w:r>
    </w:p>
    <w:p w:rsidR="007503BF" w:rsidRPr="00D85018" w:rsidP="007503BF" w14:paraId="77DCEF7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1296</w:t>
      </w:r>
      <w:r w:rsidRPr="00D85018">
        <w:rPr>
          <w:rStyle w:val="HideTWBExt"/>
          <w:b w:val="0"/>
          <w:noProof w:val="0"/>
        </w:rPr>
        <w:t>&lt;/NumAm&gt;</w:t>
      </w:r>
    </w:p>
    <w:p w:rsidR="007503BF" w:rsidRPr="00D85018" w:rsidP="007503BF" w14:paraId="71DCC90E" w14:textId="77777777">
      <w:pPr>
        <w:pStyle w:val="NormalBold"/>
      </w:pPr>
      <w:r w:rsidRPr="00D85018">
        <w:rPr>
          <w:rStyle w:val="HideTWBExt"/>
          <w:b w:val="0"/>
          <w:noProof w:val="0"/>
        </w:rPr>
        <w:t>&lt;RepeatBlock-By&gt;&lt;Members&gt;</w:t>
      </w:r>
      <w:r w:rsidRPr="00D85018">
        <w:t>Juan Carlos Girauta Vidal, Jorge Buxadé Villalba</w:t>
      </w:r>
      <w:r w:rsidRPr="00D85018">
        <w:rPr>
          <w:rStyle w:val="HideTWBExt"/>
          <w:b w:val="0"/>
          <w:noProof w:val="0"/>
        </w:rPr>
        <w:t>&lt;/Members&gt;</w:t>
      </w:r>
    </w:p>
    <w:p w:rsidR="007503BF" w:rsidRPr="00D85018" w:rsidP="007503BF" w14:paraId="3E1A09E8" w14:textId="77777777">
      <w:pPr>
        <w:pStyle w:val="NormalBold"/>
      </w:pPr>
      <w:r w:rsidRPr="00D85018">
        <w:rPr>
          <w:rStyle w:val="HideTWBExt"/>
          <w:b w:val="0"/>
          <w:noProof w:val="0"/>
        </w:rPr>
        <w:t>&lt;/RepeatBlock-By&gt;</w:t>
      </w:r>
    </w:p>
    <w:p w:rsidR="007503BF" w:rsidRPr="00D85018" w:rsidP="007503BF" w14:paraId="07FAF1C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11B5496" w14:textId="77777777">
      <w:pPr>
        <w:pStyle w:val="NormalBold"/>
      </w:pPr>
      <w:r w:rsidRPr="00D85018">
        <w:rPr>
          <w:rStyle w:val="HideTWBExt"/>
          <w:b w:val="0"/>
          <w:noProof w:val="0"/>
        </w:rPr>
        <w:t>&lt;Article&gt;</w:t>
      </w:r>
      <w:r w:rsidRPr="00D85018">
        <w:t>Articolo 54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7E4AF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088D5C8" w14:textId="77777777"/>
        </w:tc>
      </w:tr>
      <w:tr w14:paraId="3ADA848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40E185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BC8365E" w14:textId="77777777">
            <w:pPr>
              <w:pStyle w:val="AmColumnHeading"/>
            </w:pPr>
            <w:r w:rsidRPr="00D85018">
              <w:t>Emendamento</w:t>
            </w:r>
          </w:p>
        </w:tc>
      </w:tr>
      <w:tr w14:paraId="7F57301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C1BC4E0" w14:textId="77777777">
            <w:pPr>
              <w:pStyle w:val="Normal6a"/>
            </w:pPr>
            <w:r w:rsidRPr="00D85018">
              <w:t>2.</w:t>
            </w:r>
            <w:r w:rsidRPr="00D85018">
              <w:tab/>
              <w:t>Il registro digitale delle azioni è accessibile a ogni azionista e a ogni altra parte interessata avente un legittimo interesse, conformemente al regolamento (UE) 2016/679.</w:t>
            </w:r>
          </w:p>
        </w:tc>
        <w:tc>
          <w:tcPr>
            <w:tcW w:w="4876" w:type="dxa"/>
            <w:tcBorders>
              <w:top w:val="nil"/>
              <w:left w:val="nil"/>
              <w:bottom w:val="nil"/>
              <w:right w:val="nil"/>
            </w:tcBorders>
          </w:tcPr>
          <w:p w:rsidR="007503BF" w:rsidRPr="00D85018" w:rsidP="002E07E4" w14:paraId="005CB34D" w14:textId="77777777">
            <w:pPr>
              <w:pStyle w:val="Normal6a"/>
            </w:pPr>
            <w:r w:rsidRPr="00D85018">
              <w:t>2.</w:t>
            </w:r>
            <w:r w:rsidRPr="00D85018">
              <w:tab/>
              <w:t xml:space="preserve">Il registro digitale delle azioni è accessibile a ogni azionista e a ogni altra parte interessata avente un legittimo interesse, conformemente al regolamento (UE) 2016/679. </w:t>
            </w:r>
            <w:r w:rsidRPr="00D85018">
              <w:rPr>
                <w:b/>
                <w:i/>
              </w:rPr>
              <w:t>Le unità di informazione finanziaria e le altre autorità competenti designate a norma della direttiva (UE) 2024/1640 hanno accesso immediato, diretto e non filtrato al registro digitale delle azioni nella misura necessaria allo svolgimento delle loro funzioni. L'accesso è registrato e soggetto a garanzie adeguate in termini di sicurezza, riservatezza e protezione dei dati.</w:t>
            </w:r>
          </w:p>
        </w:tc>
      </w:tr>
    </w:tbl>
    <w:p w:rsidR="007503BF" w:rsidRPr="00D85018" w:rsidP="007503BF" w14:paraId="4EDBE4A0" w14:textId="77777777">
      <w:pPr>
        <w:pStyle w:val="AmOrLang"/>
      </w:pPr>
      <w:r w:rsidRPr="00D85018">
        <w:t xml:space="preserve">Or. </w:t>
      </w:r>
      <w:r w:rsidRPr="00D85018">
        <w:rPr>
          <w:rStyle w:val="HideTWBExt"/>
          <w:noProof w:val="0"/>
        </w:rPr>
        <w:t>&lt;Original&gt;</w:t>
      </w:r>
      <w:r w:rsidRPr="00D85018">
        <w:rPr>
          <w:rStyle w:val="HideTWBInt"/>
          <w:noProof w:val="0"/>
        </w:rPr>
        <w:t>{ES}</w:t>
      </w:r>
      <w:r w:rsidRPr="00D85018">
        <w:t>es</w:t>
      </w:r>
      <w:r w:rsidRPr="00D85018">
        <w:rPr>
          <w:rStyle w:val="HideTWBExt"/>
          <w:noProof w:val="0"/>
        </w:rPr>
        <w:t>&lt;/Original&gt;</w:t>
      </w:r>
    </w:p>
    <w:p w:rsidR="007503BF" w:rsidRPr="00D85018" w:rsidP="007503BF" w14:paraId="64DEBE4A" w14:textId="77777777">
      <w:r w:rsidRPr="00D85018">
        <w:rPr>
          <w:rStyle w:val="HideTWBExt"/>
          <w:noProof w:val="0"/>
        </w:rPr>
        <w:t>&lt;/Amend&gt;</w:t>
      </w:r>
    </w:p>
    <w:p w:rsidR="007503BF" w:rsidRPr="00D85018" w:rsidP="007503BF" w14:paraId="4938FB1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1297</w:t>
      </w:r>
      <w:r w:rsidRPr="00D85018">
        <w:rPr>
          <w:rStyle w:val="HideTWBExt"/>
          <w:b w:val="0"/>
          <w:noProof w:val="0"/>
        </w:rPr>
        <w:t>&lt;/NumAm&gt;</w:t>
      </w:r>
    </w:p>
    <w:p w:rsidR="007503BF" w:rsidRPr="00D85018" w:rsidP="007503BF" w14:paraId="2A058277"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306AD24B"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0D125088" w14:textId="77777777">
      <w:pPr>
        <w:pStyle w:val="NormalBold"/>
      </w:pPr>
      <w:r w:rsidRPr="00D85018">
        <w:rPr>
          <w:rStyle w:val="HideTWBExt"/>
          <w:b w:val="0"/>
          <w:noProof w:val="0"/>
        </w:rPr>
        <w:t>&lt;/RepeatBlock-By&gt;</w:t>
      </w:r>
    </w:p>
    <w:p w:rsidR="007503BF" w:rsidRPr="00D85018" w:rsidP="007503BF" w14:paraId="12A8174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5909B4F" w14:textId="77777777">
      <w:pPr>
        <w:pStyle w:val="NormalBold"/>
      </w:pPr>
      <w:r w:rsidRPr="00D85018">
        <w:rPr>
          <w:rStyle w:val="HideTWBExt"/>
          <w:b w:val="0"/>
          <w:noProof w:val="0"/>
        </w:rPr>
        <w:t>&lt;Article&gt;</w:t>
      </w:r>
      <w:r w:rsidRPr="00D85018">
        <w:t>Articolo 54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4B7F1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7A31438" w14:textId="77777777"/>
        </w:tc>
      </w:tr>
      <w:tr w14:paraId="5CDFA63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9583C0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9048143" w14:textId="77777777">
            <w:pPr>
              <w:pStyle w:val="AmColumnHeading"/>
            </w:pPr>
            <w:r w:rsidRPr="00D85018">
              <w:t>Emendamento</w:t>
            </w:r>
          </w:p>
        </w:tc>
      </w:tr>
      <w:tr w14:paraId="3311288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AF801F2" w14:textId="77777777">
            <w:pPr>
              <w:pStyle w:val="Normal6a"/>
            </w:pPr>
            <w:r w:rsidRPr="00D85018">
              <w:t>2.</w:t>
            </w:r>
            <w:r w:rsidRPr="00D85018">
              <w:tab/>
              <w:t xml:space="preserve">Il registro digitale delle azioni è accessibile a </w:t>
            </w:r>
            <w:r w:rsidRPr="00D85018">
              <w:rPr>
                <w:b/>
                <w:i/>
              </w:rPr>
              <w:t>ogni azionista</w:t>
            </w:r>
            <w:r w:rsidRPr="00D85018">
              <w:t xml:space="preserve"> e a ogni altra parte interessata avente un legittimo interesse, conformemente al regolamento (UE) 2016/679.</w:t>
            </w:r>
          </w:p>
        </w:tc>
        <w:tc>
          <w:tcPr>
            <w:tcW w:w="4876" w:type="dxa"/>
            <w:tcBorders>
              <w:top w:val="nil"/>
              <w:left w:val="nil"/>
              <w:bottom w:val="nil"/>
              <w:right w:val="nil"/>
            </w:tcBorders>
          </w:tcPr>
          <w:p w:rsidR="007503BF" w:rsidRPr="00D85018" w:rsidP="002E07E4" w14:paraId="676F475A" w14:textId="77777777">
            <w:pPr>
              <w:pStyle w:val="Normal6a"/>
            </w:pPr>
            <w:r w:rsidRPr="00D85018">
              <w:t>2.</w:t>
            </w:r>
            <w:r w:rsidRPr="00D85018">
              <w:tab/>
              <w:t xml:space="preserve">Il registro digitale delle azioni è accessibile a </w:t>
            </w:r>
            <w:r w:rsidRPr="00D85018">
              <w:rPr>
                <w:b/>
                <w:i/>
              </w:rPr>
              <w:t>tutti gli azionisti e ai lavoratori, ai loro rappresentanti e ai sindacati,</w:t>
            </w:r>
            <w:r w:rsidRPr="00D85018">
              <w:t xml:space="preserve"> e a ogni altra parte interessata avente un legittimo interesse, conformemente al regolamento (UE) 2016/679.</w:t>
            </w:r>
          </w:p>
        </w:tc>
      </w:tr>
    </w:tbl>
    <w:p w:rsidR="007503BF" w:rsidRPr="00D85018" w:rsidP="007503BF" w14:paraId="344BAA6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5D57E45" w14:textId="77777777">
      <w:r w:rsidRPr="00D85018">
        <w:rPr>
          <w:rStyle w:val="HideTWBExt"/>
          <w:noProof w:val="0"/>
        </w:rPr>
        <w:t>&lt;/Amend&gt;</w:t>
      </w:r>
    </w:p>
    <w:p w:rsidR="007503BF" w:rsidRPr="00D85018" w:rsidP="007503BF" w14:paraId="5C86434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1298</w:t>
      </w:r>
      <w:r w:rsidRPr="00D85018">
        <w:rPr>
          <w:rStyle w:val="HideTWBExt"/>
          <w:b w:val="0"/>
          <w:noProof w:val="0"/>
        </w:rPr>
        <w:t>&lt;/NumAm&gt;</w:t>
      </w:r>
    </w:p>
    <w:p w:rsidR="007503BF" w:rsidRPr="00D85018" w:rsidP="007503BF" w14:paraId="25D066AB"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46FF8078"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2F046F9"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66DF8DF4" w14:textId="77777777">
      <w:pPr>
        <w:pStyle w:val="NormalBold"/>
      </w:pPr>
      <w:r w:rsidRPr="00D85018">
        <w:rPr>
          <w:rStyle w:val="HideTWBExt"/>
          <w:b w:val="0"/>
          <w:noProof w:val="0"/>
        </w:rPr>
        <w:t>&lt;/RepeatBlock-By&gt;</w:t>
      </w:r>
    </w:p>
    <w:p w:rsidR="007503BF" w:rsidRPr="00D85018" w:rsidP="007503BF" w14:paraId="2955BF2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99227A2" w14:textId="77777777">
      <w:pPr>
        <w:pStyle w:val="NormalBold"/>
      </w:pPr>
      <w:r w:rsidRPr="00D85018">
        <w:rPr>
          <w:rStyle w:val="HideTWBExt"/>
          <w:b w:val="0"/>
          <w:noProof w:val="0"/>
        </w:rPr>
        <w:t>&lt;Article&gt;</w:t>
      </w:r>
      <w:r w:rsidRPr="00D85018">
        <w:t>Articolo 54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F21FD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707591A" w14:textId="77777777"/>
        </w:tc>
      </w:tr>
      <w:tr w14:paraId="25D3E84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6BBB24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9B3125A" w14:textId="77777777">
            <w:pPr>
              <w:pStyle w:val="AmColumnHeading"/>
            </w:pPr>
            <w:r w:rsidRPr="00D85018">
              <w:t>Emendamento</w:t>
            </w:r>
          </w:p>
        </w:tc>
      </w:tr>
      <w:tr w14:paraId="6B5AEB2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D81CC1F" w14:textId="77777777">
            <w:pPr>
              <w:pStyle w:val="Normal6a"/>
            </w:pPr>
            <w:r w:rsidRPr="00D85018">
              <w:t>2.</w:t>
            </w:r>
            <w:r w:rsidRPr="00D85018">
              <w:tab/>
              <w:t>Il registro digitale delle azioni è accessibile a ogni azionista e a ogni altra parte interessata avente un legittimo interesse, conformemente al regolamento (UE) 2016/679.</w:t>
            </w:r>
          </w:p>
        </w:tc>
        <w:tc>
          <w:tcPr>
            <w:tcW w:w="4876" w:type="dxa"/>
            <w:tcBorders>
              <w:top w:val="nil"/>
              <w:left w:val="nil"/>
              <w:bottom w:val="nil"/>
              <w:right w:val="nil"/>
            </w:tcBorders>
          </w:tcPr>
          <w:p w:rsidR="007503BF" w:rsidRPr="00D85018" w:rsidP="002E07E4" w14:paraId="0780982F" w14:textId="77777777">
            <w:pPr>
              <w:pStyle w:val="Normal6a"/>
            </w:pPr>
            <w:r w:rsidRPr="00D85018">
              <w:t>2.</w:t>
            </w:r>
            <w:r w:rsidRPr="00D85018">
              <w:tab/>
              <w:t>Il registro digitale delle azioni è accessibile a ogni azionista</w:t>
            </w:r>
            <w:r w:rsidRPr="00D85018">
              <w:rPr>
                <w:b/>
                <w:i/>
              </w:rPr>
              <w:t>, rappresentante dei lavoratori e sindacato riconosciuto</w:t>
            </w:r>
            <w:r w:rsidRPr="00D85018">
              <w:t xml:space="preserve"> e a ogni altra parte interessata avente un legittimo interesse, conformemente al regolamento (UE) 2016/679.</w:t>
            </w:r>
          </w:p>
        </w:tc>
      </w:tr>
    </w:tbl>
    <w:p w:rsidR="007503BF" w:rsidRPr="00D85018" w:rsidP="007503BF" w14:paraId="19FC648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2AA5B5B" w14:textId="77777777">
      <w:r w:rsidRPr="00D85018">
        <w:rPr>
          <w:rStyle w:val="HideTWBExt"/>
          <w:noProof w:val="0"/>
        </w:rPr>
        <w:t>&lt;/Amend&gt;</w:t>
      </w:r>
    </w:p>
    <w:p w:rsidR="007503BF" w:rsidRPr="00D85018" w:rsidP="007503BF" w14:paraId="7B6479C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1299</w:t>
      </w:r>
      <w:r w:rsidRPr="00D85018">
        <w:rPr>
          <w:rStyle w:val="HideTWBExt"/>
          <w:b w:val="0"/>
          <w:noProof w:val="0"/>
        </w:rPr>
        <w:t>&lt;/NumAm&gt;</w:t>
      </w:r>
    </w:p>
    <w:p w:rsidR="007503BF" w:rsidRPr="00D85018" w:rsidP="007503BF" w14:paraId="589FBDF3"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0346EF38" w14:textId="77777777">
      <w:pPr>
        <w:pStyle w:val="NormalBold"/>
      </w:pPr>
      <w:r w:rsidRPr="00D85018">
        <w:rPr>
          <w:rStyle w:val="HideTWBExt"/>
          <w:b w:val="0"/>
          <w:noProof w:val="0"/>
        </w:rPr>
        <w:t>&lt;/RepeatBlock-By&gt;</w:t>
      </w:r>
    </w:p>
    <w:p w:rsidR="007503BF" w:rsidRPr="00D85018" w:rsidP="007503BF" w14:paraId="5353E5F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4A9745E" w14:textId="77777777">
      <w:pPr>
        <w:pStyle w:val="NormalBold"/>
      </w:pPr>
      <w:r w:rsidRPr="00D85018">
        <w:rPr>
          <w:rStyle w:val="HideTWBExt"/>
          <w:b w:val="0"/>
          <w:noProof w:val="0"/>
        </w:rPr>
        <w:t>&lt;Article&gt;</w:t>
      </w:r>
      <w:r w:rsidRPr="00D85018">
        <w:t>Articolo 54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6CFCD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3E229DF" w14:textId="77777777"/>
        </w:tc>
      </w:tr>
      <w:tr w14:paraId="0787130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E2BCF9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1C7C2C0" w14:textId="77777777">
            <w:pPr>
              <w:pStyle w:val="AmColumnHeading"/>
            </w:pPr>
            <w:r w:rsidRPr="00D85018">
              <w:t>Emendamento</w:t>
            </w:r>
          </w:p>
        </w:tc>
      </w:tr>
      <w:tr w14:paraId="110821B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3F092E8" w14:textId="77777777">
            <w:pPr>
              <w:pStyle w:val="Normal6a"/>
            </w:pPr>
            <w:r w:rsidRPr="00D85018">
              <w:t>2.</w:t>
            </w:r>
            <w:r w:rsidRPr="00D85018">
              <w:tab/>
              <w:t xml:space="preserve">Il registro </w:t>
            </w:r>
            <w:r w:rsidRPr="00D85018">
              <w:rPr>
                <w:b/>
                <w:i/>
              </w:rPr>
              <w:t>digitale</w:t>
            </w:r>
            <w:r w:rsidRPr="00D85018">
              <w:t xml:space="preserve"> delle azioni è accessibile a ogni azionista e a ogni altra parte interessata avente un legittimo interesse, conformemente al regolamento (UE) 2016/679.</w:t>
            </w:r>
          </w:p>
        </w:tc>
        <w:tc>
          <w:tcPr>
            <w:tcW w:w="4876" w:type="dxa"/>
            <w:tcBorders>
              <w:top w:val="nil"/>
              <w:left w:val="nil"/>
              <w:bottom w:val="nil"/>
              <w:right w:val="nil"/>
            </w:tcBorders>
          </w:tcPr>
          <w:p w:rsidR="007503BF" w:rsidRPr="00D85018" w:rsidP="002E07E4" w14:paraId="1F40B90E" w14:textId="77777777">
            <w:pPr>
              <w:pStyle w:val="Normal6a"/>
            </w:pPr>
            <w:r w:rsidRPr="00D85018">
              <w:t>2.</w:t>
            </w:r>
            <w:r w:rsidRPr="00D85018">
              <w:tab/>
              <w:t xml:space="preserve">Il registro delle azioni è accessibile </w:t>
            </w:r>
            <w:r w:rsidRPr="00D85018">
              <w:rPr>
                <w:b/>
                <w:i/>
              </w:rPr>
              <w:t>almeno</w:t>
            </w:r>
            <w:r w:rsidRPr="00D85018">
              <w:t xml:space="preserve"> a ogni azionista e a ogni altra parte interessata avente un legittimo interesse, conformemente al regolamento (UE) 2016/679.</w:t>
            </w:r>
          </w:p>
        </w:tc>
      </w:tr>
    </w:tbl>
    <w:p w:rsidR="007503BF" w:rsidRPr="00D85018" w:rsidP="007503BF" w14:paraId="0001EB82"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64B48A07" w14:textId="77777777">
      <w:r w:rsidRPr="00D85018">
        <w:rPr>
          <w:rStyle w:val="HideTWBExt"/>
          <w:noProof w:val="0"/>
        </w:rPr>
        <w:t>&lt;/Amend&gt;</w:t>
      </w:r>
    </w:p>
    <w:p w:rsidR="007503BF" w:rsidRPr="00D85018" w:rsidP="007503BF" w14:paraId="7C740BC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1300</w:t>
      </w:r>
      <w:r w:rsidRPr="00D85018">
        <w:rPr>
          <w:rStyle w:val="HideTWBExt"/>
          <w:b w:val="0"/>
          <w:noProof w:val="0"/>
        </w:rPr>
        <w:t>&lt;/NumAm&gt;</w:t>
      </w:r>
    </w:p>
    <w:p w:rsidR="007503BF" w:rsidRPr="00D85018" w:rsidP="007503BF" w14:paraId="0AF5ED7A"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17A41CBE" w14:textId="77777777">
      <w:pPr>
        <w:pStyle w:val="NormalBold"/>
      </w:pPr>
      <w:r w:rsidRPr="00D85018">
        <w:rPr>
          <w:rStyle w:val="HideTWBExt"/>
          <w:b w:val="0"/>
          <w:noProof w:val="0"/>
        </w:rPr>
        <w:t>&lt;/RepeatBlock-By&gt;</w:t>
      </w:r>
    </w:p>
    <w:p w:rsidR="007503BF" w:rsidRPr="00D85018" w:rsidP="007503BF" w14:paraId="0DEF5A1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25F5575" w14:textId="77777777">
      <w:pPr>
        <w:pStyle w:val="NormalBold"/>
      </w:pPr>
      <w:r w:rsidRPr="00D85018">
        <w:rPr>
          <w:rStyle w:val="HideTWBExt"/>
          <w:b w:val="0"/>
          <w:noProof w:val="0"/>
        </w:rPr>
        <w:t>&lt;Article&gt;</w:t>
      </w:r>
      <w:r w:rsidRPr="00D85018">
        <w:t>Articolo 54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C08A5C"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E5E3915" w14:textId="77777777"/>
        </w:tc>
      </w:tr>
      <w:tr w14:paraId="134E6FF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888B9F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052608B" w14:textId="77777777">
            <w:pPr>
              <w:pStyle w:val="AmColumnHeading"/>
            </w:pPr>
            <w:r w:rsidRPr="00D85018">
              <w:t>Emendamento</w:t>
            </w:r>
          </w:p>
        </w:tc>
      </w:tr>
      <w:tr w14:paraId="3710512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32B1F4B" w14:textId="77777777">
            <w:pPr>
              <w:pStyle w:val="Normal6a"/>
            </w:pPr>
          </w:p>
        </w:tc>
        <w:tc>
          <w:tcPr>
            <w:tcW w:w="4876" w:type="dxa"/>
            <w:tcBorders>
              <w:top w:val="nil"/>
              <w:left w:val="nil"/>
              <w:bottom w:val="nil"/>
              <w:right w:val="nil"/>
            </w:tcBorders>
          </w:tcPr>
          <w:p w:rsidR="007503BF" w:rsidRPr="00D85018" w:rsidP="002E07E4" w14:paraId="685C46AD" w14:textId="77777777">
            <w:pPr>
              <w:pStyle w:val="Normal6a"/>
            </w:pPr>
            <w:r w:rsidRPr="00D85018">
              <w:rPr>
                <w:b/>
                <w:i/>
              </w:rPr>
              <w:t>2 bis.</w:t>
            </w:r>
            <w:r w:rsidRPr="00D85018">
              <w:rPr>
                <w:b/>
                <w:i/>
              </w:rPr>
              <w:tab/>
              <w:t>Il registro delle azioni può essere tenuto in formato digitale, a condizione che le iscrizioni siano effettuate e possano essere verificate utilizzando mezzi di identificazione elettronica, conformemente al regolamento (UE) n. 910/2014.</w:t>
            </w:r>
          </w:p>
        </w:tc>
      </w:tr>
    </w:tbl>
    <w:p w:rsidR="007503BF" w:rsidRPr="00D85018" w:rsidP="007503BF" w14:paraId="08066478"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78490983" w14:textId="77777777">
      <w:r w:rsidRPr="00D85018">
        <w:rPr>
          <w:rStyle w:val="HideTWBExt"/>
          <w:noProof w:val="0"/>
        </w:rPr>
        <w:t>&lt;/Amend&gt;</w:t>
      </w:r>
    </w:p>
    <w:p w:rsidR="007503BF" w:rsidRPr="00D85018" w:rsidP="007503BF" w14:paraId="4027211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1301</w:t>
      </w:r>
      <w:r w:rsidRPr="00D85018">
        <w:rPr>
          <w:rStyle w:val="HideTWBExt"/>
          <w:b w:val="0"/>
          <w:noProof w:val="0"/>
        </w:rPr>
        <w:t>&lt;/NumAm&gt;</w:t>
      </w:r>
    </w:p>
    <w:p w:rsidR="007503BF" w:rsidRPr="00D85018" w:rsidP="007503BF" w14:paraId="382CA507"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23C3D031" w14:textId="77777777">
      <w:pPr>
        <w:pStyle w:val="NormalBold"/>
      </w:pPr>
      <w:r w:rsidRPr="00D85018">
        <w:rPr>
          <w:rStyle w:val="HideTWBExt"/>
          <w:b w:val="0"/>
          <w:noProof w:val="0"/>
        </w:rPr>
        <w:t>&lt;/RepeatBlock-By&gt;</w:t>
      </w:r>
    </w:p>
    <w:p w:rsidR="007503BF" w:rsidRPr="00D85018" w:rsidP="007503BF" w14:paraId="2A16A8B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2524D51" w14:textId="77777777">
      <w:pPr>
        <w:pStyle w:val="NormalBold"/>
      </w:pPr>
      <w:r w:rsidRPr="00D85018">
        <w:rPr>
          <w:rStyle w:val="HideTWBExt"/>
          <w:b w:val="0"/>
          <w:noProof w:val="0"/>
        </w:rPr>
        <w:t>&lt;Article&gt;</w:t>
      </w:r>
      <w:r w:rsidRPr="00D85018">
        <w:t>Articolo 54 – paragrafo 2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ED04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A6CED0C" w14:textId="77777777"/>
        </w:tc>
      </w:tr>
      <w:tr w14:paraId="759CFDA4"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C193BB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F14A224" w14:textId="77777777">
            <w:pPr>
              <w:pStyle w:val="AmColumnHeading"/>
            </w:pPr>
            <w:r w:rsidRPr="00D85018">
              <w:t>Emendamento</w:t>
            </w:r>
          </w:p>
        </w:tc>
      </w:tr>
      <w:tr w14:paraId="3AEB062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2BB701F" w14:textId="77777777">
            <w:pPr>
              <w:pStyle w:val="Normal6a"/>
            </w:pPr>
          </w:p>
        </w:tc>
        <w:tc>
          <w:tcPr>
            <w:tcW w:w="4876" w:type="dxa"/>
            <w:tcBorders>
              <w:top w:val="nil"/>
              <w:left w:val="nil"/>
              <w:bottom w:val="nil"/>
              <w:right w:val="nil"/>
            </w:tcBorders>
          </w:tcPr>
          <w:p w:rsidR="007503BF" w:rsidRPr="00D85018" w:rsidP="002E07E4" w14:paraId="0BC90C56" w14:textId="77777777">
            <w:pPr>
              <w:pStyle w:val="Normal6a"/>
            </w:pPr>
            <w:r w:rsidRPr="00D85018">
              <w:rPr>
                <w:b/>
                <w:i/>
              </w:rPr>
              <w:t>2 ter.</w:t>
            </w:r>
            <w:r w:rsidRPr="00D85018">
              <w:tab/>
            </w:r>
            <w:r w:rsidRPr="00D85018">
              <w:rPr>
                <w:b/>
                <w:i/>
              </w:rPr>
              <w:t>La presente disposizione lascia impregiudicata la possibilità che l'atto costitutivo applichi, anziché le norme di cui ai paragrafo precedenti, le norme sul registro delle azioni che si applicano alla pertinente forma giuridica nazionale designata a norma dell'articolo 4, paragrafo 3.</w:t>
            </w:r>
          </w:p>
        </w:tc>
      </w:tr>
    </w:tbl>
    <w:p w:rsidR="007503BF" w:rsidRPr="00D85018" w:rsidP="007503BF" w14:paraId="6556CD05"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4E041906" w14:textId="77777777">
      <w:r w:rsidRPr="00D85018">
        <w:rPr>
          <w:rStyle w:val="HideTWBExt"/>
          <w:noProof w:val="0"/>
        </w:rPr>
        <w:t>&lt;/Amend&gt;</w:t>
      </w:r>
    </w:p>
    <w:p w:rsidR="007503BF" w:rsidRPr="00D85018" w:rsidP="007503BF" w14:paraId="3EB23C9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1302</w:t>
      </w:r>
      <w:r w:rsidRPr="00D85018">
        <w:rPr>
          <w:rStyle w:val="HideTWBExt"/>
          <w:b w:val="0"/>
          <w:noProof w:val="0"/>
        </w:rPr>
        <w:t>&lt;/NumAm&gt;</w:t>
      </w:r>
    </w:p>
    <w:p w:rsidR="007503BF" w:rsidRPr="00D85018" w:rsidP="007503BF" w14:paraId="56CA66CF"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2DD6EEC3" w14:textId="77777777">
      <w:pPr>
        <w:pStyle w:val="NormalBold"/>
      </w:pPr>
      <w:r w:rsidRPr="00D85018">
        <w:rPr>
          <w:rStyle w:val="HideTWBExt"/>
          <w:b w:val="0"/>
          <w:noProof w:val="0"/>
        </w:rPr>
        <w:t>&lt;/RepeatBlock-By&gt;</w:t>
      </w:r>
    </w:p>
    <w:p w:rsidR="007503BF" w:rsidRPr="00D85018" w:rsidP="007503BF" w14:paraId="2992875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55E8F35" w14:textId="77777777">
      <w:pPr>
        <w:pStyle w:val="NormalBold"/>
      </w:pPr>
      <w:r w:rsidRPr="00D85018">
        <w:rPr>
          <w:rStyle w:val="HideTWBExt"/>
          <w:b w:val="0"/>
          <w:noProof w:val="0"/>
        </w:rPr>
        <w:t>&lt;Article&gt;</w:t>
      </w:r>
      <w:r w:rsidRPr="00D85018">
        <w:t>Articolo 54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DE336D"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7A8E175" w14:textId="77777777"/>
        </w:tc>
      </w:tr>
      <w:tr w14:paraId="506C8EA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B67A1F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1BDFBAA" w14:textId="77777777">
            <w:pPr>
              <w:pStyle w:val="AmColumnHeading"/>
            </w:pPr>
            <w:r w:rsidRPr="00D85018">
              <w:t>Emendamento</w:t>
            </w:r>
          </w:p>
        </w:tc>
      </w:tr>
      <w:tr w14:paraId="116CC16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FA9C46E" w14:textId="77777777">
            <w:pPr>
              <w:pStyle w:val="Normal6a"/>
            </w:pPr>
            <w:r w:rsidRPr="00D85018">
              <w:rPr>
                <w:b/>
                <w:i/>
              </w:rPr>
              <w:t>3.</w:t>
            </w:r>
            <w:r w:rsidRPr="00D85018">
              <w:tab/>
            </w:r>
            <w:r w:rsidRPr="00D85018">
              <w:rPr>
                <w:b/>
                <w:i/>
              </w:rPr>
              <w:t>Su richiesta di un azionista e dopo ogni cessione di azioni, la società EU Inc. consegna senza indebito ritardo un certificato azionario digitale al nuovo azionista. Il certificato azionario digitale conferma il diritto di tale persona allo status di azionista.</w:t>
            </w:r>
          </w:p>
        </w:tc>
        <w:tc>
          <w:tcPr>
            <w:tcW w:w="4876" w:type="dxa"/>
            <w:tcBorders>
              <w:top w:val="nil"/>
              <w:left w:val="nil"/>
              <w:bottom w:val="nil"/>
              <w:right w:val="nil"/>
            </w:tcBorders>
          </w:tcPr>
          <w:p w:rsidR="007503BF" w:rsidRPr="00D85018" w:rsidP="002E07E4" w14:paraId="5EE1A466" w14:textId="77777777">
            <w:pPr>
              <w:pStyle w:val="Normal6a"/>
            </w:pPr>
            <w:r w:rsidRPr="00D85018">
              <w:rPr>
                <w:b/>
                <w:i/>
              </w:rPr>
              <w:t>soppresso</w:t>
            </w:r>
          </w:p>
        </w:tc>
      </w:tr>
    </w:tbl>
    <w:p w:rsidR="007503BF" w:rsidRPr="00D85018" w:rsidP="007503BF" w14:paraId="1443AEC3"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0394205F"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64AA9275" w14:textId="77777777">
      <w:pPr>
        <w:pStyle w:val="AmJustText"/>
      </w:pPr>
      <w:r w:rsidRPr="00D85018">
        <w:t>Eliminarea alineatelor (3)-(5) care conțin certificate de acțiuni digitale garantează că standardul ridicat al indicatorilor de încredere publică nu este subminat. Emiterea obligatorie a certificatelor de acțiuni digitale nu oferă nicio valoare tangibilă în comparație cu un sistem fiabil bazat pe registru. Nu ar duce la câștiguri de eficiență, deoarece efortul administrativ subiacent rămâne același. Într-adevăr, emiterea, actualizarea și verificarea certificatelor digitale pot crea complexitate și costuri suplimentare. În plus, se asigură că încrederea publică nu este legată de un purtător care nu are nicio bază pentru prezumția sa.</w:t>
      </w:r>
    </w:p>
    <w:p w:rsidR="007503BF" w:rsidRPr="00D85018" w:rsidP="007503BF" w14:paraId="7EC18A50" w14:textId="77777777">
      <w:r w:rsidRPr="00D85018">
        <w:rPr>
          <w:rStyle w:val="HideTWBExt"/>
          <w:noProof w:val="0"/>
        </w:rPr>
        <w:t>&lt;/Amend&gt;</w:t>
      </w:r>
    </w:p>
    <w:p w:rsidR="007503BF" w:rsidRPr="00D85018" w:rsidP="007503BF" w14:paraId="3926DCC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1303</w:t>
      </w:r>
      <w:r w:rsidRPr="00D85018">
        <w:rPr>
          <w:rStyle w:val="HideTWBExt"/>
          <w:b w:val="0"/>
          <w:noProof w:val="0"/>
        </w:rPr>
        <w:t>&lt;/NumAm&gt;</w:t>
      </w:r>
    </w:p>
    <w:p w:rsidR="007503BF" w:rsidRPr="00D85018" w:rsidP="007503BF" w14:paraId="22F084E1" w14:textId="77777777">
      <w:pPr>
        <w:pStyle w:val="NormalBold"/>
      </w:pPr>
      <w:r w:rsidRPr="00D85018">
        <w:rPr>
          <w:rStyle w:val="HideTWBExt"/>
          <w:b w:val="0"/>
          <w:noProof w:val="0"/>
        </w:rPr>
        <w:t>&lt;RepeatBlock-By&gt;&lt;Members&gt;</w:t>
      </w:r>
      <w:r w:rsidRPr="00D85018">
        <w:t>Jörgen Warborn, Adrián Vázquez Lázara</w:t>
      </w:r>
      <w:r w:rsidRPr="00D85018">
        <w:rPr>
          <w:rStyle w:val="HideTWBExt"/>
          <w:b w:val="0"/>
          <w:noProof w:val="0"/>
        </w:rPr>
        <w:t>&lt;/Members&gt;</w:t>
      </w:r>
    </w:p>
    <w:p w:rsidR="007503BF" w:rsidRPr="00D85018" w:rsidP="007503BF" w14:paraId="00266344" w14:textId="77777777">
      <w:pPr>
        <w:pStyle w:val="NormalBold"/>
      </w:pPr>
      <w:r w:rsidRPr="00D85018">
        <w:rPr>
          <w:rStyle w:val="HideTWBExt"/>
          <w:b w:val="0"/>
          <w:noProof w:val="0"/>
        </w:rPr>
        <w:t>&lt;/RepeatBlock-By&gt;</w:t>
      </w:r>
    </w:p>
    <w:p w:rsidR="007503BF" w:rsidRPr="00D85018" w:rsidP="007503BF" w14:paraId="5BBACBA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8244028" w14:textId="77777777">
      <w:pPr>
        <w:pStyle w:val="NormalBold"/>
      </w:pPr>
      <w:r w:rsidRPr="00D85018">
        <w:rPr>
          <w:rStyle w:val="HideTWBExt"/>
          <w:b w:val="0"/>
          <w:noProof w:val="0"/>
        </w:rPr>
        <w:t>&lt;Article&gt;</w:t>
      </w:r>
      <w:r w:rsidRPr="00D85018">
        <w:t>Articolo 54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6C80B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1BE0903" w14:textId="77777777"/>
        </w:tc>
      </w:tr>
      <w:tr w14:paraId="6CE7F69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79206E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81EB3E4" w14:textId="77777777">
            <w:pPr>
              <w:pStyle w:val="AmColumnHeading"/>
            </w:pPr>
            <w:r w:rsidRPr="00D85018">
              <w:t>Emendamento</w:t>
            </w:r>
          </w:p>
        </w:tc>
      </w:tr>
      <w:tr w14:paraId="4302E4D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9ECB523" w14:textId="77777777">
            <w:pPr>
              <w:pStyle w:val="Normal6a"/>
            </w:pPr>
            <w:r w:rsidRPr="00D85018">
              <w:t>3.</w:t>
            </w:r>
            <w:r w:rsidRPr="00D85018">
              <w:tab/>
              <w:t>Su richiesta di un azionista e dopo ogni cessione di azioni, la società EU Inc. consegna senza indebito ritardo un certificato azionario digitale al nuovo azionista. Il certificato azionario digitale conferma il diritto di tale persona allo status di azionista.</w:t>
            </w:r>
          </w:p>
        </w:tc>
        <w:tc>
          <w:tcPr>
            <w:tcW w:w="4876" w:type="dxa"/>
            <w:tcBorders>
              <w:top w:val="nil"/>
              <w:left w:val="nil"/>
              <w:bottom w:val="nil"/>
              <w:right w:val="nil"/>
            </w:tcBorders>
          </w:tcPr>
          <w:p w:rsidR="007503BF" w:rsidRPr="00D85018" w:rsidP="002E07E4" w14:paraId="28EDB9F0" w14:textId="77777777">
            <w:pPr>
              <w:pStyle w:val="Normal6a"/>
            </w:pPr>
            <w:r w:rsidRPr="00D85018">
              <w:t>3.</w:t>
            </w:r>
            <w:r w:rsidRPr="00D85018">
              <w:tab/>
              <w:t xml:space="preserve">Su richiesta di un azionista e dopo ogni cessione di azioni, la società EU Inc. consegna senza indebito ritardo un certificato azionario digitale al nuovo azionista. Il certificato azionario digitale conferma il diritto di tale persona allo status di azionista. </w:t>
            </w:r>
            <w:r w:rsidRPr="00D85018">
              <w:rPr>
                <w:b/>
                <w:i/>
              </w:rPr>
              <w:t>Qualsiasi requisito relativo a un registro digitale delle azioni non dovrebbe limitare la dematerializzazione delle azioni o impedire in altro modo che le azioni siano ammesse alla negoziazione su un mercato pubblico.</w:t>
            </w:r>
          </w:p>
        </w:tc>
      </w:tr>
    </w:tbl>
    <w:p w:rsidR="007503BF" w:rsidRPr="00D85018" w:rsidP="007503BF" w14:paraId="6111A58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D0735CE" w14:textId="77777777">
      <w:r w:rsidRPr="00D85018">
        <w:rPr>
          <w:rStyle w:val="HideTWBExt"/>
          <w:noProof w:val="0"/>
        </w:rPr>
        <w:t>&lt;/Amend&gt;</w:t>
      </w:r>
    </w:p>
    <w:p w:rsidR="007503BF" w:rsidRPr="00D85018" w:rsidP="007503BF" w14:paraId="24E7DE3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1304</w:t>
      </w:r>
      <w:r w:rsidRPr="00D85018">
        <w:rPr>
          <w:rStyle w:val="HideTWBExt"/>
          <w:b w:val="0"/>
          <w:noProof w:val="0"/>
        </w:rPr>
        <w:t>&lt;/NumAm&gt;</w:t>
      </w:r>
    </w:p>
    <w:p w:rsidR="007503BF" w:rsidRPr="00D85018" w:rsidP="007503BF" w14:paraId="6E45CF88"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07377A8A" w14:textId="77777777">
      <w:pPr>
        <w:pStyle w:val="NormalBold"/>
      </w:pPr>
      <w:r w:rsidRPr="00D85018">
        <w:rPr>
          <w:rStyle w:val="HideTWBExt"/>
          <w:b w:val="0"/>
          <w:noProof w:val="0"/>
        </w:rPr>
        <w:t>&lt;/RepeatBlock-By&gt;</w:t>
      </w:r>
    </w:p>
    <w:p w:rsidR="007503BF" w:rsidRPr="00D85018" w:rsidP="007503BF" w14:paraId="7664A36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DDE5548" w14:textId="77777777">
      <w:pPr>
        <w:pStyle w:val="NormalBold"/>
      </w:pPr>
      <w:r w:rsidRPr="00D85018">
        <w:rPr>
          <w:rStyle w:val="HideTWBExt"/>
          <w:b w:val="0"/>
          <w:noProof w:val="0"/>
        </w:rPr>
        <w:t>&lt;Article&gt;</w:t>
      </w:r>
      <w:r w:rsidRPr="00D85018">
        <w:t>Articolo 54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ACB19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57A6620" w14:textId="77777777"/>
        </w:tc>
      </w:tr>
      <w:tr w14:paraId="6162DFD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325D12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CD4F90B" w14:textId="77777777">
            <w:pPr>
              <w:pStyle w:val="AmColumnHeading"/>
            </w:pPr>
            <w:r w:rsidRPr="00D85018">
              <w:t>Emendamento</w:t>
            </w:r>
          </w:p>
        </w:tc>
      </w:tr>
      <w:tr w14:paraId="454D7B0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932ABA1" w14:textId="77777777">
            <w:pPr>
              <w:pStyle w:val="Normal6a"/>
            </w:pPr>
            <w:r w:rsidRPr="00D85018">
              <w:rPr>
                <w:b/>
                <w:i/>
              </w:rPr>
              <w:t>4.</w:t>
            </w:r>
            <w:r w:rsidRPr="00D85018">
              <w:tab/>
            </w:r>
            <w:r w:rsidRPr="00D85018">
              <w:rPr>
                <w:b/>
                <w:i/>
              </w:rPr>
              <w:t>Il certificato azionario digitale contiene gli elementi seguenti:</w:t>
            </w:r>
          </w:p>
        </w:tc>
        <w:tc>
          <w:tcPr>
            <w:tcW w:w="4876" w:type="dxa"/>
            <w:tcBorders>
              <w:top w:val="nil"/>
              <w:left w:val="nil"/>
              <w:bottom w:val="nil"/>
              <w:right w:val="nil"/>
            </w:tcBorders>
          </w:tcPr>
          <w:p w:rsidR="007503BF" w:rsidRPr="00D85018" w:rsidP="002E07E4" w14:paraId="17EEF584" w14:textId="77777777">
            <w:pPr>
              <w:pStyle w:val="Normal6a"/>
            </w:pPr>
            <w:r w:rsidRPr="00D85018">
              <w:rPr>
                <w:b/>
                <w:i/>
              </w:rPr>
              <w:t>soppresso</w:t>
            </w:r>
          </w:p>
        </w:tc>
      </w:tr>
      <w:tr w14:paraId="31E6A5E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874BC17" w14:textId="77777777">
            <w:pPr>
              <w:pStyle w:val="Normal6a"/>
            </w:pPr>
            <w:r w:rsidRPr="00D85018">
              <w:rPr>
                <w:b/>
                <w:i/>
              </w:rPr>
              <w:t>(a)</w:t>
            </w:r>
            <w:r w:rsidRPr="00D85018">
              <w:rPr>
                <w:b/>
                <w:i/>
              </w:rPr>
              <w:tab/>
              <w:t xml:space="preserve"> un estratto del registro digitale delle azioni riguardante tutte le informazioni di cui al paragrafo 1 relative alla titolarità dell'azionista che richiede il certificato;</w:t>
            </w:r>
          </w:p>
        </w:tc>
        <w:tc>
          <w:tcPr>
            <w:tcW w:w="4876" w:type="dxa"/>
            <w:tcBorders>
              <w:top w:val="nil"/>
              <w:left w:val="nil"/>
              <w:bottom w:val="nil"/>
              <w:right w:val="nil"/>
            </w:tcBorders>
          </w:tcPr>
          <w:p w:rsidR="007503BF" w:rsidRPr="00D85018" w:rsidP="002E07E4" w14:paraId="41609952" w14:textId="77777777">
            <w:pPr>
              <w:pStyle w:val="Normal6a"/>
            </w:pPr>
          </w:p>
        </w:tc>
      </w:tr>
      <w:tr w14:paraId="10194C2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8772A7D" w14:textId="77777777">
            <w:pPr>
              <w:pStyle w:val="Normal6a"/>
            </w:pPr>
            <w:r w:rsidRPr="00D85018">
              <w:rPr>
                <w:b/>
                <w:i/>
              </w:rPr>
              <w:t>(b)</w:t>
            </w:r>
            <w:r w:rsidRPr="00D85018">
              <w:rPr>
                <w:b/>
                <w:i/>
              </w:rPr>
              <w:tab/>
              <w:t xml:space="preserve"> le principali informazioni giuridiche riguardanti la EU Inc., tra cui almeno la sede sociale, l'EUID e il numero totale di azioni;</w:t>
            </w:r>
          </w:p>
        </w:tc>
        <w:tc>
          <w:tcPr>
            <w:tcW w:w="4876" w:type="dxa"/>
            <w:tcBorders>
              <w:top w:val="nil"/>
              <w:left w:val="nil"/>
              <w:bottom w:val="nil"/>
              <w:right w:val="nil"/>
            </w:tcBorders>
          </w:tcPr>
          <w:p w:rsidR="007503BF" w:rsidRPr="00D85018" w:rsidP="002E07E4" w14:paraId="0EA5F79F" w14:textId="77777777">
            <w:pPr>
              <w:pStyle w:val="Normal6a"/>
            </w:pPr>
          </w:p>
        </w:tc>
      </w:tr>
      <w:tr w14:paraId="0A0B898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58A5EC3" w14:textId="77777777">
            <w:pPr>
              <w:pStyle w:val="Normal6a"/>
            </w:pPr>
            <w:r w:rsidRPr="00D85018">
              <w:rPr>
                <w:b/>
                <w:i/>
              </w:rPr>
              <w:t>(c)</w:t>
            </w:r>
            <w:r w:rsidRPr="00D85018">
              <w:rPr>
                <w:b/>
                <w:i/>
              </w:rPr>
              <w:tab/>
              <w:t xml:space="preserve"> una validazione temporale digitale che indichi una determinata data per l'iscrizione nel registro;</w:t>
            </w:r>
          </w:p>
        </w:tc>
        <w:tc>
          <w:tcPr>
            <w:tcW w:w="4876" w:type="dxa"/>
            <w:tcBorders>
              <w:top w:val="nil"/>
              <w:left w:val="nil"/>
              <w:bottom w:val="nil"/>
              <w:right w:val="nil"/>
            </w:tcBorders>
          </w:tcPr>
          <w:p w:rsidR="007503BF" w:rsidRPr="00D85018" w:rsidP="002E07E4" w14:paraId="18623157" w14:textId="77777777">
            <w:pPr>
              <w:pStyle w:val="Normal6a"/>
            </w:pPr>
          </w:p>
        </w:tc>
      </w:tr>
      <w:tr w14:paraId="408024B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7A8FA34" w14:textId="77777777">
            <w:pPr>
              <w:pStyle w:val="Normal6a"/>
            </w:pPr>
            <w:r w:rsidRPr="00D85018">
              <w:rPr>
                <w:b/>
                <w:i/>
              </w:rPr>
              <w:t>(d)</w:t>
            </w:r>
            <w:r w:rsidRPr="00D85018">
              <w:rPr>
                <w:b/>
                <w:i/>
              </w:rPr>
              <w:tab/>
              <w:t xml:space="preserve"> una dichiarazione relativa a eventuali gravami, pegni o vincoli registrati sulle azioni.</w:t>
            </w:r>
          </w:p>
        </w:tc>
        <w:tc>
          <w:tcPr>
            <w:tcW w:w="4876" w:type="dxa"/>
            <w:tcBorders>
              <w:top w:val="nil"/>
              <w:left w:val="nil"/>
              <w:bottom w:val="nil"/>
              <w:right w:val="nil"/>
            </w:tcBorders>
          </w:tcPr>
          <w:p w:rsidR="007503BF" w:rsidRPr="00D85018" w:rsidP="002E07E4" w14:paraId="28939321" w14:textId="77777777">
            <w:pPr>
              <w:pStyle w:val="Normal6a"/>
            </w:pPr>
          </w:p>
        </w:tc>
      </w:tr>
      <w:tr w14:paraId="2914F39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F0E5901" w14:textId="77777777">
            <w:pPr>
              <w:pStyle w:val="Normal6a"/>
            </w:pPr>
            <w:r w:rsidRPr="00D85018">
              <w:rPr>
                <w:b/>
                <w:i/>
              </w:rPr>
              <w:t>(e)</w:t>
            </w:r>
            <w:r w:rsidRPr="00D85018">
              <w:rPr>
                <w:b/>
                <w:i/>
              </w:rPr>
              <w:tab/>
              <w:t xml:space="preserve"> Gli Stati membri non impongono requisiti aggiuntivi per quanto riguarda il contenuto minimo o la forma del certificato azionario digitale.</w:t>
            </w:r>
          </w:p>
        </w:tc>
        <w:tc>
          <w:tcPr>
            <w:tcW w:w="4876" w:type="dxa"/>
            <w:tcBorders>
              <w:top w:val="nil"/>
              <w:left w:val="nil"/>
              <w:bottom w:val="nil"/>
              <w:right w:val="nil"/>
            </w:tcBorders>
          </w:tcPr>
          <w:p w:rsidR="007503BF" w:rsidRPr="00D85018" w:rsidP="002E07E4" w14:paraId="347935E2" w14:textId="77777777">
            <w:pPr>
              <w:pStyle w:val="Normal6a"/>
            </w:pPr>
          </w:p>
        </w:tc>
      </w:tr>
    </w:tbl>
    <w:p w:rsidR="007503BF" w:rsidRPr="00D85018" w:rsidP="007503BF" w14:paraId="23D2F068"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6E5D90DB" w14:textId="77777777">
      <w:r w:rsidRPr="00D85018">
        <w:rPr>
          <w:rStyle w:val="HideTWBExt"/>
          <w:noProof w:val="0"/>
        </w:rPr>
        <w:t>&lt;/Amend&gt;</w:t>
      </w:r>
    </w:p>
    <w:p w:rsidR="007503BF" w:rsidRPr="00D85018" w:rsidP="007503BF" w14:paraId="07BD063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1305</w:t>
      </w:r>
      <w:r w:rsidRPr="00D85018">
        <w:rPr>
          <w:rStyle w:val="HideTWBExt"/>
          <w:b w:val="0"/>
          <w:noProof w:val="0"/>
        </w:rPr>
        <w:t>&lt;/NumAm&gt;</w:t>
      </w:r>
    </w:p>
    <w:p w:rsidR="007503BF" w:rsidRPr="00D85018" w:rsidP="007503BF" w14:paraId="79A3A89E"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1688AA4A" w14:textId="77777777">
      <w:pPr>
        <w:pStyle w:val="NormalBold"/>
      </w:pPr>
      <w:r w:rsidRPr="00D85018">
        <w:rPr>
          <w:rStyle w:val="HideTWBExt"/>
          <w:b w:val="0"/>
          <w:noProof w:val="0"/>
        </w:rPr>
        <w:t>&lt;/RepeatBlock-By&gt;</w:t>
      </w:r>
    </w:p>
    <w:p w:rsidR="007503BF" w:rsidRPr="00D85018" w:rsidP="007503BF" w14:paraId="13F99A2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99B5F4C" w14:textId="77777777">
      <w:pPr>
        <w:pStyle w:val="NormalBold"/>
      </w:pPr>
      <w:r w:rsidRPr="00D85018">
        <w:rPr>
          <w:rStyle w:val="HideTWBExt"/>
          <w:b w:val="0"/>
          <w:noProof w:val="0"/>
        </w:rPr>
        <w:t>&lt;Article&gt;</w:t>
      </w:r>
      <w:r w:rsidRPr="00D85018">
        <w:t>Articolo 54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627EB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8A3C8FE" w14:textId="77777777"/>
        </w:tc>
      </w:tr>
      <w:tr w14:paraId="13F299C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3A3B5B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A7E8CF6" w14:textId="77777777">
            <w:pPr>
              <w:pStyle w:val="AmColumnHeading"/>
            </w:pPr>
            <w:r w:rsidRPr="00D85018">
              <w:t>Emendamento</w:t>
            </w:r>
          </w:p>
        </w:tc>
      </w:tr>
      <w:tr w14:paraId="2FD6157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D031E8B" w14:textId="77777777">
            <w:pPr>
              <w:pStyle w:val="Normal6a"/>
            </w:pPr>
          </w:p>
        </w:tc>
        <w:tc>
          <w:tcPr>
            <w:tcW w:w="4876" w:type="dxa"/>
            <w:tcBorders>
              <w:top w:val="nil"/>
              <w:left w:val="nil"/>
              <w:bottom w:val="nil"/>
              <w:right w:val="nil"/>
            </w:tcBorders>
          </w:tcPr>
          <w:p w:rsidR="007503BF" w:rsidRPr="00D85018" w:rsidP="002E07E4" w14:paraId="5BB7A8DD" w14:textId="77777777">
            <w:pPr>
              <w:pStyle w:val="Normal6a"/>
            </w:pPr>
            <w:r w:rsidRPr="00D85018">
              <w:rPr>
                <w:b/>
                <w:i/>
              </w:rPr>
              <w:t>5 bis.</w:t>
            </w:r>
            <w:r w:rsidRPr="00D85018">
              <w:tab/>
            </w:r>
            <w:r w:rsidRPr="00D85018">
              <w:rPr>
                <w:b/>
                <w:i/>
              </w:rPr>
              <w:t>Il presente articolo non si applica se le azioni sono registrate in un depositario centrale di titoli a norma del regolamento (UE) n. 909/2014 o sono soggette a un altro sistema di registrazione disciplinato dal diritto dell'Unione.</w:t>
            </w:r>
          </w:p>
        </w:tc>
      </w:tr>
    </w:tbl>
    <w:p w:rsidR="007503BF" w:rsidRPr="00D85018" w:rsidP="007503BF" w14:paraId="4302D87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F3628D6" w14:textId="77777777">
      <w:r w:rsidRPr="00D85018">
        <w:rPr>
          <w:rStyle w:val="HideTWBExt"/>
          <w:noProof w:val="0"/>
        </w:rPr>
        <w:t>&lt;/Amend&gt;</w:t>
      </w:r>
    </w:p>
    <w:p w:rsidR="007503BF" w:rsidRPr="00D85018" w:rsidP="007503BF" w14:paraId="08EE8B3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1306</w:t>
      </w:r>
      <w:r w:rsidRPr="00D85018">
        <w:rPr>
          <w:rStyle w:val="HideTWBExt"/>
          <w:b w:val="0"/>
          <w:noProof w:val="0"/>
        </w:rPr>
        <w:t>&lt;/NumAm&gt;</w:t>
      </w:r>
    </w:p>
    <w:p w:rsidR="007503BF" w:rsidRPr="00D85018" w:rsidP="007503BF" w14:paraId="426095F3"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0E656F9C" w14:textId="77777777">
      <w:pPr>
        <w:pStyle w:val="NormalBold"/>
      </w:pPr>
      <w:r w:rsidRPr="00D85018">
        <w:rPr>
          <w:rStyle w:val="HideTWBExt"/>
          <w:b w:val="0"/>
          <w:noProof w:val="0"/>
        </w:rPr>
        <w:t>&lt;/RepeatBlock-By&gt;</w:t>
      </w:r>
    </w:p>
    <w:p w:rsidR="007503BF" w:rsidRPr="00D85018" w:rsidP="007503BF" w14:paraId="64776F7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4FC001F" w14:textId="77777777">
      <w:pPr>
        <w:pStyle w:val="NormalBold"/>
      </w:pPr>
      <w:r w:rsidRPr="00D85018">
        <w:rPr>
          <w:rStyle w:val="HideTWBExt"/>
          <w:b w:val="0"/>
          <w:noProof w:val="0"/>
        </w:rPr>
        <w:t>&lt;Article&gt;</w:t>
      </w:r>
      <w:r w:rsidRPr="00D85018">
        <w:t>Articolo 54 – paragrafo 5 – comma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80B5D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29D8192" w14:textId="77777777"/>
        </w:tc>
      </w:tr>
      <w:tr w14:paraId="3C084C1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7CD30A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5D15DCD" w14:textId="77777777">
            <w:pPr>
              <w:pStyle w:val="AmColumnHeading"/>
            </w:pPr>
            <w:r w:rsidRPr="00D85018">
              <w:t>Emendamento</w:t>
            </w:r>
          </w:p>
        </w:tc>
      </w:tr>
      <w:tr w14:paraId="6F19EB0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55C57FD" w14:textId="77777777">
            <w:pPr>
              <w:pStyle w:val="Normal6a"/>
            </w:pPr>
            <w:r w:rsidRPr="00D85018">
              <w:rPr>
                <w:b/>
                <w:i/>
              </w:rPr>
              <w:t>Il certificato azionario digitale è datato utilizzando una validazione temporale elettronica qualificata e sigillato utilizzando un sigillo elettronico qualificato, o firmato utilizzando una firma elettronica qualificata dalla società o da un membro del consiglio di amministrazione o da una persona autorizzata dal consiglio di amministrazione, conformemente al regolamento (UE) n. 910/2014 o ai portafogli delle imprese di cui al [OP: riferimento alla proposta di regolamento del Parlamento europeo e del Consiglio sull'istituzione dei portafogli europei delle imprese].</w:t>
            </w:r>
          </w:p>
        </w:tc>
        <w:tc>
          <w:tcPr>
            <w:tcW w:w="4876" w:type="dxa"/>
            <w:tcBorders>
              <w:top w:val="nil"/>
              <w:left w:val="nil"/>
              <w:bottom w:val="nil"/>
              <w:right w:val="nil"/>
            </w:tcBorders>
          </w:tcPr>
          <w:p w:rsidR="007503BF" w:rsidRPr="00D85018" w:rsidP="002E07E4" w14:paraId="62A856E1" w14:textId="77777777">
            <w:pPr>
              <w:pStyle w:val="Normal6a"/>
            </w:pPr>
            <w:r w:rsidRPr="00D85018">
              <w:rPr>
                <w:b/>
                <w:i/>
              </w:rPr>
              <w:t>soppresso</w:t>
            </w:r>
          </w:p>
        </w:tc>
      </w:tr>
    </w:tbl>
    <w:p w:rsidR="007503BF" w:rsidRPr="00D85018" w:rsidP="007503BF" w14:paraId="5059431B"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0B703010" w14:textId="77777777">
      <w:r w:rsidRPr="00D85018">
        <w:rPr>
          <w:rStyle w:val="HideTWBExt"/>
          <w:noProof w:val="0"/>
        </w:rPr>
        <w:t>&lt;/Amend&gt;</w:t>
      </w:r>
    </w:p>
    <w:p w:rsidR="007503BF" w:rsidRPr="00D85018" w:rsidP="007503BF" w14:paraId="28442B10"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1307</w:t>
      </w:r>
      <w:r w:rsidRPr="00D85018">
        <w:rPr>
          <w:rStyle w:val="HideTWBExt"/>
          <w:b w:val="0"/>
          <w:noProof w:val="0"/>
        </w:rPr>
        <w:t>&lt;/NumAm&gt;</w:t>
      </w:r>
    </w:p>
    <w:p w:rsidR="007503BF" w:rsidRPr="00D85018" w:rsidP="007503BF" w14:paraId="5A34C986" w14:textId="77777777">
      <w:pPr>
        <w:pStyle w:val="NormalBold"/>
      </w:pPr>
      <w:r w:rsidRPr="00D85018">
        <w:rPr>
          <w:rStyle w:val="HideTWBExt"/>
          <w:b w:val="0"/>
          <w:noProof w:val="0"/>
        </w:rPr>
        <w:t>&lt;RepeatBlock-By&gt;&lt;Members&gt;</w:t>
      </w:r>
      <w:r w:rsidRPr="00D85018">
        <w:t>Jaroslav Knot, Antonín Staněk, Klara Dostalova, Jaroslav Bžoch, Jana Nagyová, Jaroslava Pokorná Jermanová, Ondřej Knotek, Tomáš Kubín</w:t>
      </w:r>
      <w:r w:rsidRPr="00D85018">
        <w:rPr>
          <w:rStyle w:val="HideTWBExt"/>
          <w:b w:val="0"/>
          <w:noProof w:val="0"/>
        </w:rPr>
        <w:t>&lt;/Members&gt;</w:t>
      </w:r>
    </w:p>
    <w:p w:rsidR="007503BF" w:rsidRPr="00D85018" w:rsidP="007503BF" w14:paraId="3623F9D0" w14:textId="77777777">
      <w:pPr>
        <w:pStyle w:val="NormalBold"/>
      </w:pPr>
      <w:r w:rsidRPr="00D85018">
        <w:rPr>
          <w:rStyle w:val="HideTWBExt"/>
          <w:b w:val="0"/>
          <w:noProof w:val="0"/>
        </w:rPr>
        <w:t>&lt;/RepeatBlock-By&gt;</w:t>
      </w:r>
    </w:p>
    <w:p w:rsidR="007503BF" w:rsidRPr="00D85018" w:rsidP="007503BF" w14:paraId="1D337C2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B2DB01D" w14:textId="77777777">
      <w:pPr>
        <w:pStyle w:val="NormalBold"/>
      </w:pPr>
      <w:r w:rsidRPr="00D85018">
        <w:rPr>
          <w:rStyle w:val="HideTWBExt"/>
          <w:b w:val="0"/>
          <w:noProof w:val="0"/>
        </w:rPr>
        <w:t>&lt;Article&gt;</w:t>
      </w:r>
      <w:r w:rsidRPr="00D85018">
        <w:t>Articolo 54 – paragrafo 5 – comma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F4C4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2CA363C" w14:textId="77777777"/>
        </w:tc>
      </w:tr>
      <w:tr w14:paraId="1720682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E6E074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E1A0437" w14:textId="77777777">
            <w:pPr>
              <w:pStyle w:val="AmColumnHeading"/>
            </w:pPr>
            <w:r w:rsidRPr="00D85018">
              <w:t>Emendamento</w:t>
            </w:r>
          </w:p>
        </w:tc>
      </w:tr>
      <w:tr w14:paraId="2B3CE63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1488685" w14:textId="77777777">
            <w:pPr>
              <w:pStyle w:val="Normal6a"/>
            </w:pPr>
          </w:p>
        </w:tc>
        <w:tc>
          <w:tcPr>
            <w:tcW w:w="4876" w:type="dxa"/>
            <w:tcBorders>
              <w:top w:val="nil"/>
              <w:left w:val="nil"/>
              <w:bottom w:val="nil"/>
              <w:right w:val="nil"/>
            </w:tcBorders>
          </w:tcPr>
          <w:p w:rsidR="007503BF" w:rsidRPr="00D85018" w:rsidP="002E07E4" w14:paraId="665D7ACD" w14:textId="77777777">
            <w:pPr>
              <w:pStyle w:val="Normal6a"/>
            </w:pPr>
            <w:r w:rsidRPr="00D85018">
              <w:rPr>
                <w:b/>
                <w:i/>
              </w:rPr>
              <w:t>Gli Stati membri possono prevedere che il registro digitale delle azioni sia tenuto per conto di EU Inc. da un terzo autorizzato, compresi un depositario centrale di titoli, un notaio o un'altra persona autorizzata ai sensi del diritto nazionale, a condizione che siano rispettati i requisiti giuridici dell'Unione e nazionali applicabili.</w:t>
            </w:r>
          </w:p>
        </w:tc>
      </w:tr>
    </w:tbl>
    <w:p w:rsidR="007503BF" w:rsidRPr="00D85018" w:rsidP="007503BF" w14:paraId="5A577F8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9C336F3" w14:textId="77777777">
      <w:r w:rsidRPr="00D85018">
        <w:rPr>
          <w:rStyle w:val="HideTWBExt"/>
          <w:noProof w:val="0"/>
        </w:rPr>
        <w:t>&lt;/Amend&gt;</w:t>
      </w:r>
    </w:p>
    <w:p w:rsidR="007503BF" w:rsidRPr="00D85018" w:rsidP="007503BF" w14:paraId="3E1FFC9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1308</w:t>
      </w:r>
      <w:r w:rsidRPr="00D85018">
        <w:rPr>
          <w:rStyle w:val="HideTWBExt"/>
          <w:b w:val="0"/>
          <w:noProof w:val="0"/>
        </w:rPr>
        <w:t>&lt;/NumAm&gt;</w:t>
      </w:r>
    </w:p>
    <w:p w:rsidR="007503BF" w:rsidRPr="00D85018" w:rsidP="007503BF" w14:paraId="6C291306"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7ECBD0E6"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6C1A1458" w14:textId="77777777">
      <w:pPr>
        <w:pStyle w:val="NormalBold"/>
      </w:pPr>
      <w:r w:rsidRPr="00D85018">
        <w:rPr>
          <w:rStyle w:val="HideTWBExt"/>
          <w:b w:val="0"/>
          <w:noProof w:val="0"/>
        </w:rPr>
        <w:t>&lt;Members&gt;</w:t>
      </w:r>
      <w:r w:rsidRPr="00D85018">
        <w:t>Özlem Demirel, Mario Furore, Pasquale Tridico</w:t>
      </w:r>
      <w:r w:rsidRPr="00D85018">
        <w:rPr>
          <w:rStyle w:val="HideTWBExt"/>
          <w:b w:val="0"/>
          <w:noProof w:val="0"/>
        </w:rPr>
        <w:t>&lt;/Members&gt;</w:t>
      </w:r>
    </w:p>
    <w:p w:rsidR="007503BF" w:rsidRPr="00D85018" w:rsidP="007503BF" w14:paraId="3F8B597F" w14:textId="77777777">
      <w:pPr>
        <w:pStyle w:val="NormalBold"/>
      </w:pPr>
      <w:r w:rsidRPr="00D85018">
        <w:rPr>
          <w:rStyle w:val="HideTWBExt"/>
          <w:b w:val="0"/>
          <w:noProof w:val="0"/>
        </w:rPr>
        <w:t>&lt;/RepeatBlock-By&gt;</w:t>
      </w:r>
    </w:p>
    <w:p w:rsidR="007503BF" w:rsidRPr="00D85018" w:rsidP="007503BF" w14:paraId="5FF53BC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E02DE37" w14:textId="77777777">
      <w:pPr>
        <w:pStyle w:val="NormalBold"/>
      </w:pPr>
      <w:r w:rsidRPr="00D85018">
        <w:rPr>
          <w:rStyle w:val="HideTWBExt"/>
          <w:b w:val="0"/>
          <w:noProof w:val="0"/>
        </w:rPr>
        <w:t>&lt;Article&gt;</w:t>
      </w:r>
      <w:r w:rsidRPr="00D85018">
        <w:t>Articolo 54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0CAB7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F13C22B" w14:textId="77777777"/>
        </w:tc>
      </w:tr>
      <w:tr w14:paraId="5482908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51A9E6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93C2C77" w14:textId="77777777">
            <w:pPr>
              <w:pStyle w:val="AmColumnHeading"/>
            </w:pPr>
            <w:r w:rsidRPr="00D85018">
              <w:t>Emendamento</w:t>
            </w:r>
          </w:p>
        </w:tc>
      </w:tr>
      <w:tr w14:paraId="5AAFBB2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FF010FE" w14:textId="77777777">
            <w:pPr>
              <w:pStyle w:val="Normal6a"/>
            </w:pPr>
          </w:p>
        </w:tc>
        <w:tc>
          <w:tcPr>
            <w:tcW w:w="4876" w:type="dxa"/>
            <w:tcBorders>
              <w:top w:val="nil"/>
              <w:left w:val="nil"/>
              <w:bottom w:val="nil"/>
              <w:right w:val="nil"/>
            </w:tcBorders>
          </w:tcPr>
          <w:p w:rsidR="007503BF" w:rsidRPr="00D85018" w:rsidP="002E07E4" w14:paraId="27C8BAB7" w14:textId="77777777">
            <w:pPr>
              <w:pStyle w:val="Normal6a"/>
            </w:pPr>
            <w:r w:rsidRPr="00D85018">
              <w:rPr>
                <w:b/>
                <w:i/>
              </w:rPr>
              <w:t>5 bis.</w:t>
            </w:r>
            <w:r w:rsidRPr="00D85018">
              <w:tab/>
            </w:r>
            <w:r w:rsidRPr="00D85018">
              <w:rPr>
                <w:b/>
                <w:i/>
              </w:rPr>
              <w:t>L'esercizio dei diritti degli azionisti da parte dei lavoratori che partecipano a un EU-ESO, compreso il diritto di accedere alle informazioni o di indagare sulle violazioni di cui all'articolo 56, non costituisce un motivo valido di licenziamento o di qualsiasi altra forma di trattamento sfavorevole o ritorsione da parte del datore di lavoro.</w:t>
            </w:r>
          </w:p>
        </w:tc>
      </w:tr>
    </w:tbl>
    <w:p w:rsidR="007503BF" w:rsidRPr="00D85018" w:rsidP="007503BF" w14:paraId="22AC65C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AC907CA" w14:textId="77777777">
      <w:r w:rsidRPr="00D85018">
        <w:rPr>
          <w:rStyle w:val="HideTWBExt"/>
          <w:noProof w:val="0"/>
        </w:rPr>
        <w:t>&lt;/Amend&gt;</w:t>
      </w:r>
    </w:p>
    <w:p w:rsidR="007503BF" w:rsidRPr="00D85018" w:rsidP="007503BF" w14:paraId="1317896E" w14:textId="5057272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1309</w:t>
      </w:r>
      <w:r w:rsidRPr="00D85018">
        <w:rPr>
          <w:rStyle w:val="HideTWBExt"/>
          <w:b w:val="0"/>
          <w:noProof w:val="0"/>
        </w:rPr>
        <w:t>&lt;/NumAm&gt;</w:t>
      </w:r>
    </w:p>
    <w:p w:rsidR="007503BF" w:rsidRPr="00D85018" w:rsidP="007503BF" w14:paraId="090007FF"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613F7C9B" w14:textId="77777777">
      <w:pPr>
        <w:pStyle w:val="NormalBold"/>
      </w:pPr>
      <w:r w:rsidRPr="00D85018">
        <w:rPr>
          <w:rStyle w:val="HideTWBExt"/>
          <w:b w:val="0"/>
          <w:noProof w:val="0"/>
        </w:rPr>
        <w:t>&lt;/RepeatBlock-By&gt;</w:t>
      </w:r>
    </w:p>
    <w:p w:rsidR="007503BF" w:rsidRPr="00D85018" w:rsidP="007503BF" w14:paraId="5B9C1E46" w14:textId="40560482">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F4246B7" w14:textId="636453C5">
      <w:pPr>
        <w:pStyle w:val="NormalBold"/>
      </w:pPr>
      <w:r w:rsidRPr="00D85018">
        <w:rPr>
          <w:rStyle w:val="HideTWBExt"/>
          <w:b w:val="0"/>
          <w:noProof w:val="0"/>
        </w:rPr>
        <w:t>&lt;Article&gt;</w:t>
      </w:r>
      <w:r w:rsidRPr="00D85018" w:rsidR="009D25B3">
        <w:t>Articolo 54 – paragrafo</w:t>
      </w:r>
      <w:r w:rsidRPr="00D85018">
        <w:t xml:space="preserve"> 5 </w:t>
      </w:r>
      <w:r w:rsidRPr="00D85018" w:rsidR="009D25B3">
        <w:t>bis</w:t>
      </w:r>
      <w:r w:rsidRPr="00D85018">
        <w:t xml:space="preserve"> (</w:t>
      </w:r>
      <w:r w:rsidRPr="00D85018" w:rsidR="009D25B3">
        <w:t>nuovo</w:t>
      </w:r>
      <w:r w:rsidRPr="00D85018">
        <w:t>)</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35B747"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C9F8171" w14:textId="77777777"/>
        </w:tc>
      </w:tr>
      <w:tr w14:paraId="5D2EB1F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DC4CF92" w14:textId="6C426161">
            <w:pPr>
              <w:pStyle w:val="AmColumnHeading"/>
            </w:pPr>
            <w:r w:rsidRPr="00D85018">
              <w:t>Testo della Commissione</w:t>
            </w:r>
          </w:p>
        </w:tc>
        <w:tc>
          <w:tcPr>
            <w:tcW w:w="4876" w:type="dxa"/>
            <w:tcBorders>
              <w:top w:val="nil"/>
              <w:left w:val="nil"/>
              <w:bottom w:val="nil"/>
              <w:right w:val="nil"/>
            </w:tcBorders>
          </w:tcPr>
          <w:p w:rsidR="007503BF" w:rsidRPr="00D85018" w:rsidP="002E07E4" w14:paraId="425BF765" w14:textId="3D9BDA77">
            <w:pPr>
              <w:pStyle w:val="AmColumnHeading"/>
            </w:pPr>
            <w:r w:rsidRPr="00D85018">
              <w:t>Emendamento</w:t>
            </w:r>
          </w:p>
        </w:tc>
      </w:tr>
      <w:tr w14:paraId="5881E24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36EF7A5" w14:textId="77777777">
            <w:pPr>
              <w:pStyle w:val="Normal6a"/>
            </w:pPr>
          </w:p>
        </w:tc>
        <w:tc>
          <w:tcPr>
            <w:tcW w:w="4876" w:type="dxa"/>
            <w:tcBorders>
              <w:top w:val="nil"/>
              <w:left w:val="nil"/>
              <w:bottom w:val="nil"/>
              <w:right w:val="nil"/>
            </w:tcBorders>
          </w:tcPr>
          <w:p w:rsidR="007503BF" w:rsidRPr="00D85018" w:rsidP="002E07E4" w14:paraId="331F72BF" w14:textId="77777777">
            <w:pPr>
              <w:pStyle w:val="Normal6a"/>
            </w:pPr>
            <w:r w:rsidRPr="00D85018">
              <w:rPr>
                <w:b/>
                <w:i/>
              </w:rPr>
              <w:t>5 bis.</w:t>
            </w:r>
            <w:r w:rsidRPr="00D85018">
              <w:tab/>
            </w:r>
            <w:r w:rsidRPr="00D85018">
              <w:rPr>
                <w:b/>
                <w:i/>
              </w:rPr>
              <w:t>In deroga ai paragrafi da 1 a 5, il presente articolo non si applica qualora uno Stato membro abbia autorizzato l'ammissione alla negoziazione delle azioni di una società EU Inc. su un mercato regolamentato o su un sistema multilaterale di negoziazione a norma dell'articolo 60.</w:t>
            </w:r>
          </w:p>
        </w:tc>
      </w:tr>
    </w:tbl>
    <w:p w:rsidR="007503BF" w:rsidRPr="00D85018" w:rsidP="007503BF" w14:paraId="09D19B6D"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94466D6" w14:textId="47547F2D">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6029E918" w14:textId="77777777">
      <w:pPr>
        <w:pStyle w:val="AmJustText"/>
      </w:pPr>
      <w:r w:rsidRPr="00D85018">
        <w:t>Le singole disposizioni del regolamento non devono ostacolare la quotazione e dovrebbero prevedere che, ove necessario, sia richiesto un adeguamento (nel senso che il regime muta al momento della quotazione).</w:t>
      </w:r>
    </w:p>
    <w:p w:rsidR="007503BF" w:rsidRPr="00D85018" w:rsidP="007503BF" w14:paraId="42E03741" w14:textId="77777777">
      <w:r w:rsidRPr="00D85018">
        <w:rPr>
          <w:rStyle w:val="HideTWBExt"/>
          <w:noProof w:val="0"/>
        </w:rPr>
        <w:t>&lt;/Amend&gt;</w:t>
      </w:r>
    </w:p>
    <w:p w:rsidR="007503BF" w:rsidRPr="00D85018" w:rsidP="007503BF" w14:paraId="292C4EC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1310</w:t>
      </w:r>
      <w:r w:rsidRPr="00D85018">
        <w:rPr>
          <w:rStyle w:val="HideTWBExt"/>
          <w:b w:val="0"/>
          <w:noProof w:val="0"/>
        </w:rPr>
        <w:t>&lt;/NumAm&gt;</w:t>
      </w:r>
    </w:p>
    <w:p w:rsidR="007503BF" w:rsidRPr="00D85018" w:rsidP="007503BF" w14:paraId="23D70222"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0A79A407"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77965391" w14:textId="77777777">
      <w:pPr>
        <w:pStyle w:val="NormalBold"/>
      </w:pPr>
      <w:r w:rsidRPr="00D85018">
        <w:rPr>
          <w:rStyle w:val="HideTWBExt"/>
          <w:b w:val="0"/>
          <w:noProof w:val="0"/>
        </w:rPr>
        <w:t>&lt;/RepeatBlock-By&gt;</w:t>
      </w:r>
    </w:p>
    <w:p w:rsidR="007503BF" w:rsidRPr="00D85018" w:rsidP="007503BF" w14:paraId="5D10D64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9F8BA74" w14:textId="77777777">
      <w:pPr>
        <w:pStyle w:val="NormalBold"/>
      </w:pPr>
      <w:r w:rsidRPr="00D85018">
        <w:rPr>
          <w:rStyle w:val="HideTWBExt"/>
          <w:b w:val="0"/>
          <w:noProof w:val="0"/>
        </w:rPr>
        <w:t>&lt;Article&gt;</w:t>
      </w:r>
      <w:r w:rsidRPr="00D85018">
        <w:t>Articolo 54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7DD9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615E67C" w14:textId="77777777"/>
        </w:tc>
      </w:tr>
      <w:tr w14:paraId="1A548F48"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73BD83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DE1CBCF" w14:textId="77777777">
            <w:pPr>
              <w:pStyle w:val="AmColumnHeading"/>
            </w:pPr>
            <w:r w:rsidRPr="00D85018">
              <w:t>Emendamento</w:t>
            </w:r>
          </w:p>
        </w:tc>
      </w:tr>
      <w:tr w14:paraId="25D069D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90970C8" w14:textId="77777777">
            <w:pPr>
              <w:pStyle w:val="Normal6a"/>
            </w:pPr>
          </w:p>
        </w:tc>
        <w:tc>
          <w:tcPr>
            <w:tcW w:w="4876" w:type="dxa"/>
            <w:tcBorders>
              <w:top w:val="nil"/>
              <w:left w:val="nil"/>
              <w:bottom w:val="nil"/>
              <w:right w:val="nil"/>
            </w:tcBorders>
          </w:tcPr>
          <w:p w:rsidR="007503BF" w:rsidRPr="00D85018" w:rsidP="002E07E4" w14:paraId="3A388844" w14:textId="77777777">
            <w:pPr>
              <w:pStyle w:val="Normal6a"/>
            </w:pPr>
            <w:r w:rsidRPr="00D85018">
              <w:rPr>
                <w:b/>
                <w:i/>
              </w:rPr>
              <w:t>5 bis.</w:t>
            </w:r>
            <w:r w:rsidRPr="00D85018">
              <w:tab/>
            </w:r>
            <w:r w:rsidRPr="00D85018">
              <w:rPr>
                <w:b/>
                <w:i/>
              </w:rPr>
              <w:t>La EU Inc. può delegare la manutenzione e la verifica del registro digitale delle azioni a un notaio o altro professionista legale qualificato per garantire il rispetto degli obblighi antiriciclaggio e l'accuratezza degli effetti costitutivi della registrazione.</w:t>
            </w:r>
          </w:p>
        </w:tc>
      </w:tr>
    </w:tbl>
    <w:p w:rsidR="007503BF" w:rsidRPr="00D85018" w:rsidP="007503BF" w14:paraId="47799F2B"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FDC1FB2" w14:textId="77777777">
      <w:r w:rsidRPr="00D85018">
        <w:rPr>
          <w:rStyle w:val="HideTWBExt"/>
          <w:noProof w:val="0"/>
        </w:rPr>
        <w:t>&lt;/Amend&gt;</w:t>
      </w:r>
    </w:p>
    <w:p w:rsidR="007503BF" w:rsidRPr="00D85018" w:rsidP="007503BF" w14:paraId="3D7813C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1311</w:t>
      </w:r>
      <w:r w:rsidRPr="00D85018">
        <w:rPr>
          <w:rStyle w:val="HideTWBExt"/>
          <w:b w:val="0"/>
          <w:noProof w:val="0"/>
        </w:rPr>
        <w:t>&lt;/NumAm&gt;</w:t>
      </w:r>
    </w:p>
    <w:p w:rsidR="007503BF" w:rsidRPr="00D85018" w:rsidP="007503BF" w14:paraId="429C5545" w14:textId="77777777">
      <w:pPr>
        <w:pStyle w:val="NormalBold"/>
      </w:pPr>
      <w:r w:rsidRPr="00D85018">
        <w:rPr>
          <w:rStyle w:val="HideTWBExt"/>
          <w:b w:val="0"/>
          <w:noProof w:val="0"/>
        </w:rPr>
        <w:t>&lt;RepeatBlock-By&gt;&lt;Members&gt;</w:t>
      </w:r>
      <w:r w:rsidRPr="00D85018">
        <w:t>Raffaele Stancanelli</w:t>
      </w:r>
      <w:r w:rsidRPr="00D85018">
        <w:rPr>
          <w:rStyle w:val="HideTWBExt"/>
          <w:b w:val="0"/>
          <w:noProof w:val="0"/>
        </w:rPr>
        <w:t>&lt;/Members&gt;</w:t>
      </w:r>
    </w:p>
    <w:p w:rsidR="007503BF" w:rsidRPr="00D85018" w:rsidP="007503BF" w14:paraId="028021F2" w14:textId="77777777">
      <w:pPr>
        <w:pStyle w:val="NormalBold"/>
      </w:pPr>
      <w:r w:rsidRPr="00D85018">
        <w:rPr>
          <w:rStyle w:val="HideTWBExt"/>
          <w:b w:val="0"/>
          <w:noProof w:val="0"/>
        </w:rPr>
        <w:t>&lt;/RepeatBlock-By&gt;</w:t>
      </w:r>
    </w:p>
    <w:p w:rsidR="007503BF" w:rsidRPr="00D85018" w:rsidP="007503BF" w14:paraId="08A2E74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C8F68A2" w14:textId="77777777">
      <w:pPr>
        <w:pStyle w:val="NormalBold"/>
      </w:pPr>
      <w:r w:rsidRPr="00D85018">
        <w:rPr>
          <w:rStyle w:val="HideTWBExt"/>
          <w:b w:val="0"/>
          <w:noProof w:val="0"/>
        </w:rPr>
        <w:t>&lt;Article&gt;</w:t>
      </w:r>
      <w:r w:rsidRPr="00D85018">
        <w:t>Articolo 54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FD6A6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4ADF784" w14:textId="77777777"/>
        </w:tc>
      </w:tr>
      <w:tr w14:paraId="1330A87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4E8D1E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2C88F5C" w14:textId="77777777">
            <w:pPr>
              <w:pStyle w:val="AmColumnHeading"/>
            </w:pPr>
            <w:r w:rsidRPr="00D85018">
              <w:t>Emendamento</w:t>
            </w:r>
          </w:p>
        </w:tc>
      </w:tr>
      <w:tr w14:paraId="26BA77F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4CBBDABC" w14:textId="77777777">
            <w:pPr>
              <w:pStyle w:val="Normal6a"/>
            </w:pPr>
          </w:p>
        </w:tc>
        <w:tc>
          <w:tcPr>
            <w:tcW w:w="4876" w:type="dxa"/>
            <w:tcBorders>
              <w:top w:val="nil"/>
              <w:left w:val="nil"/>
              <w:bottom w:val="nil"/>
              <w:right w:val="nil"/>
            </w:tcBorders>
          </w:tcPr>
          <w:p w:rsidR="007503BF" w:rsidRPr="00D85018" w:rsidP="002E07E4" w14:paraId="5DC341A6" w14:textId="77777777">
            <w:pPr>
              <w:pStyle w:val="Normal6a"/>
            </w:pPr>
            <w:r w:rsidRPr="00D85018">
              <w:rPr>
                <w:b/>
                <w:i/>
              </w:rPr>
              <w:t>5 bis.</w:t>
            </w:r>
            <w:r w:rsidRPr="00D85018">
              <w:tab/>
            </w:r>
            <w:r w:rsidRPr="00D85018">
              <w:rPr>
                <w:b/>
                <w:i/>
              </w:rPr>
              <w:t>In deroga ai paragrafi da 1 a 5, il presente articolo non si applica se uno Stato membro ha autorizzato l'accesso alla negoziazione di azioni di un'UE Inc. in un mercato regolamentato o in un sistema multilaterale di negoziazione a norma dell'articolo 60.</w:t>
            </w:r>
          </w:p>
        </w:tc>
      </w:tr>
    </w:tbl>
    <w:p w:rsidR="007503BF" w:rsidRPr="00D85018" w:rsidP="007503BF" w14:paraId="5A98FF7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3A8D7609"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5FF61022" w14:textId="77777777">
      <w:pPr>
        <w:pStyle w:val="AmJustText"/>
      </w:pPr>
      <w:r w:rsidRPr="00D85018">
        <w:t>Le singole disposizioni del regolamento non devono ostacolare l'inserimento nell'elenco e dovrebbero prevedere che, ove necessario, sia necessario un adeguamento (nel senso che il regime cambia al momento dell'inserimento nell'elenco).</w:t>
      </w:r>
    </w:p>
    <w:p w:rsidR="007503BF" w:rsidRPr="00D85018" w:rsidP="007503BF" w14:paraId="7DD5D286" w14:textId="77777777">
      <w:r w:rsidRPr="00D85018">
        <w:rPr>
          <w:rStyle w:val="HideTWBExt"/>
          <w:noProof w:val="0"/>
        </w:rPr>
        <w:t>&lt;/Amend&gt;</w:t>
      </w:r>
    </w:p>
    <w:p w:rsidR="007503BF" w:rsidRPr="00D85018" w:rsidP="007503BF" w14:paraId="6C1AC42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1312</w:t>
      </w:r>
      <w:r w:rsidRPr="00D85018">
        <w:rPr>
          <w:rStyle w:val="HideTWBExt"/>
          <w:b w:val="0"/>
          <w:noProof w:val="0"/>
        </w:rPr>
        <w:t>&lt;/NumAm&gt;</w:t>
      </w:r>
    </w:p>
    <w:p w:rsidR="007503BF" w:rsidRPr="00D85018" w:rsidP="007503BF" w14:paraId="59E4CA89"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393AE208"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22FE14D7"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08723DF9" w14:textId="77777777">
      <w:pPr>
        <w:pStyle w:val="NormalBold"/>
      </w:pPr>
      <w:r w:rsidRPr="00D85018">
        <w:rPr>
          <w:rStyle w:val="HideTWBExt"/>
          <w:b w:val="0"/>
          <w:noProof w:val="0"/>
        </w:rPr>
        <w:t>&lt;/RepeatBlock-By&gt;</w:t>
      </w:r>
    </w:p>
    <w:p w:rsidR="007503BF" w:rsidRPr="00D85018" w:rsidP="007503BF" w14:paraId="21C01FF9"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29754DE" w14:textId="77777777">
      <w:pPr>
        <w:pStyle w:val="NormalBold"/>
      </w:pPr>
      <w:r w:rsidRPr="00D85018">
        <w:rPr>
          <w:rStyle w:val="HideTWBExt"/>
          <w:b w:val="0"/>
          <w:noProof w:val="0"/>
        </w:rPr>
        <w:t>&lt;Article&gt;</w:t>
      </w:r>
      <w:r w:rsidRPr="00D85018">
        <w:t>Articolo 54 – paragrafo 5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73A13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29FB871" w14:textId="77777777"/>
        </w:tc>
      </w:tr>
      <w:tr w14:paraId="3B3EC0DE"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2FB9BF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99BDB75" w14:textId="77777777">
            <w:pPr>
              <w:pStyle w:val="AmColumnHeading"/>
            </w:pPr>
            <w:r w:rsidRPr="00D85018">
              <w:t>Emendamento</w:t>
            </w:r>
          </w:p>
        </w:tc>
      </w:tr>
      <w:tr w14:paraId="11451A7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179D94E" w14:textId="77777777">
            <w:pPr>
              <w:pStyle w:val="Normal6a"/>
            </w:pPr>
          </w:p>
        </w:tc>
        <w:tc>
          <w:tcPr>
            <w:tcW w:w="4876" w:type="dxa"/>
            <w:tcBorders>
              <w:top w:val="nil"/>
              <w:left w:val="nil"/>
              <w:bottom w:val="nil"/>
              <w:right w:val="nil"/>
            </w:tcBorders>
          </w:tcPr>
          <w:p w:rsidR="007503BF" w:rsidRPr="00D85018" w:rsidP="002E07E4" w14:paraId="6A927FFE" w14:textId="77777777">
            <w:pPr>
              <w:pStyle w:val="Normal6a"/>
            </w:pPr>
            <w:r w:rsidRPr="00D85018">
              <w:rPr>
                <w:b/>
                <w:i/>
              </w:rPr>
              <w:t>5 ter.</w:t>
            </w:r>
            <w:r w:rsidRPr="00D85018">
              <w:tab/>
            </w:r>
            <w:r w:rsidRPr="00D85018">
              <w:rPr>
                <w:b/>
                <w:i/>
              </w:rPr>
              <w:t>La EU Inc. può delegare la manutenzione e la verifica del registro digitale delle azioni a un notaio o altro professionista legale qualificato per garantire il rispetto degli obblighi antiriciclaggio e l'accuratezza degli effetti costitutivi della registrazione.</w:t>
            </w:r>
          </w:p>
        </w:tc>
      </w:tr>
    </w:tbl>
    <w:p w:rsidR="007503BF" w:rsidRPr="00D85018" w:rsidP="007503BF" w14:paraId="23148C30"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652E22E" w14:textId="77777777">
      <w:r w:rsidRPr="00D85018">
        <w:rPr>
          <w:rStyle w:val="HideTWBExt"/>
          <w:noProof w:val="0"/>
        </w:rPr>
        <w:t>&lt;/Amend&gt;</w:t>
      </w:r>
    </w:p>
    <w:p w:rsidR="007503BF" w:rsidRPr="00D85018" w:rsidP="007503BF" w14:paraId="6D936C4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1313</w:t>
      </w:r>
      <w:r w:rsidRPr="00D85018">
        <w:rPr>
          <w:rStyle w:val="HideTWBExt"/>
          <w:b w:val="0"/>
          <w:noProof w:val="0"/>
        </w:rPr>
        <w:t>&lt;/NumAm&gt;</w:t>
      </w:r>
    </w:p>
    <w:p w:rsidR="007503BF" w:rsidRPr="00D85018" w:rsidP="007503BF" w14:paraId="4BAD3263"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4E72D71B" w14:textId="77777777">
      <w:pPr>
        <w:pStyle w:val="NormalBold"/>
      </w:pPr>
      <w:r w:rsidRPr="00D85018">
        <w:rPr>
          <w:rStyle w:val="HideTWBExt"/>
          <w:b w:val="0"/>
          <w:noProof w:val="0"/>
        </w:rPr>
        <w:t>&lt;/RepeatBlock-By&gt;</w:t>
      </w:r>
    </w:p>
    <w:p w:rsidR="007503BF" w:rsidRPr="00D85018" w:rsidP="007503BF" w14:paraId="26B30A2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D99C18D" w14:textId="77777777">
      <w:pPr>
        <w:pStyle w:val="NormalBold"/>
      </w:pPr>
      <w:r w:rsidRPr="00D85018">
        <w:rPr>
          <w:rStyle w:val="HideTWBExt"/>
          <w:b w:val="0"/>
          <w:noProof w:val="0"/>
        </w:rPr>
        <w:t>&lt;Article&gt;</w:t>
      </w:r>
      <w:r w:rsidRPr="00D85018">
        <w:t>Articolo 55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DBB89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EA32553" w14:textId="77777777"/>
        </w:tc>
      </w:tr>
      <w:tr w14:paraId="115E4C2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F457815"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71CA7CE" w14:textId="77777777">
            <w:pPr>
              <w:pStyle w:val="AmColumnHeading"/>
            </w:pPr>
            <w:r w:rsidRPr="00D85018">
              <w:t>Emendamento</w:t>
            </w:r>
          </w:p>
        </w:tc>
      </w:tr>
      <w:tr w14:paraId="22E0F65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99C1E20" w14:textId="77777777">
            <w:pPr>
              <w:pStyle w:val="Normal6a"/>
            </w:pPr>
            <w:r w:rsidRPr="00D85018">
              <w:t>2.</w:t>
            </w:r>
            <w:r w:rsidRPr="00D85018">
              <w:tab/>
              <w:t>Lo statuto può prevedere più categorie di azioni con diritti e obblighi non identici. Le azioni che comportano gli stessi diritti e obblighi costituiscono un'unica categoria.</w:t>
            </w:r>
          </w:p>
        </w:tc>
        <w:tc>
          <w:tcPr>
            <w:tcW w:w="4876" w:type="dxa"/>
            <w:tcBorders>
              <w:top w:val="nil"/>
              <w:left w:val="nil"/>
              <w:bottom w:val="nil"/>
              <w:right w:val="nil"/>
            </w:tcBorders>
          </w:tcPr>
          <w:p w:rsidR="007503BF" w:rsidRPr="00D85018" w:rsidP="002E07E4" w14:paraId="253CA70A" w14:textId="77777777">
            <w:pPr>
              <w:pStyle w:val="Normal6a"/>
            </w:pPr>
            <w:r w:rsidRPr="00D85018">
              <w:t>2.</w:t>
            </w:r>
            <w:r w:rsidRPr="00D85018">
              <w:tab/>
              <w:t xml:space="preserve">Lo statuto può prevedere più categorie di azioni con diritti e obblighi non identici. Le azioni che comportano gli stessi diritti e obblighi costituiscono un'unica categoria </w:t>
            </w:r>
            <w:r w:rsidRPr="00D85018">
              <w:rPr>
                <w:b/>
                <w:i/>
              </w:rPr>
              <w:t>e gli azionisti all'interno di ciascuna categoria beneficiano della parità di trattamento rispetto a tale categoria</w:t>
            </w:r>
            <w:r w:rsidRPr="00D85018">
              <w:t>.</w:t>
            </w:r>
          </w:p>
        </w:tc>
      </w:tr>
    </w:tbl>
    <w:p w:rsidR="007503BF" w:rsidRPr="00D85018" w:rsidP="007503BF" w14:paraId="2B562013"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219378B" w14:textId="77777777">
      <w:r w:rsidRPr="00D85018">
        <w:rPr>
          <w:rStyle w:val="HideTWBExt"/>
          <w:noProof w:val="0"/>
        </w:rPr>
        <w:t>&lt;/Amend&gt;</w:t>
      </w:r>
    </w:p>
    <w:p w:rsidR="007503BF" w:rsidRPr="00D85018" w:rsidP="007503BF" w14:paraId="2049CE8D" w14:textId="19E970EB">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1314</w:t>
      </w:r>
      <w:r w:rsidRPr="00D85018">
        <w:rPr>
          <w:rStyle w:val="HideTWBExt"/>
          <w:b w:val="0"/>
          <w:noProof w:val="0"/>
        </w:rPr>
        <w:t>&lt;/NumAm&gt;</w:t>
      </w:r>
    </w:p>
    <w:p w:rsidR="007503BF" w:rsidRPr="00D85018" w:rsidP="007503BF" w14:paraId="4A85C84B"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0961D39E" w14:textId="77777777">
      <w:pPr>
        <w:pStyle w:val="NormalBold"/>
      </w:pPr>
      <w:r w:rsidRPr="00D85018">
        <w:rPr>
          <w:rStyle w:val="HideTWBExt"/>
          <w:b w:val="0"/>
          <w:noProof w:val="0"/>
        </w:rPr>
        <w:t>&lt;/RepeatBlock-By&gt;</w:t>
      </w:r>
    </w:p>
    <w:p w:rsidR="007503BF" w:rsidRPr="00D85018" w:rsidP="007503BF" w14:paraId="09001D3B" w14:textId="400983F5">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46E2930" w14:textId="2D09A6A2">
      <w:pPr>
        <w:pStyle w:val="NormalBold"/>
      </w:pPr>
      <w:r w:rsidRPr="00D85018">
        <w:rPr>
          <w:rStyle w:val="HideTWBExt"/>
          <w:b w:val="0"/>
          <w:noProof w:val="0"/>
        </w:rPr>
        <w:t>&lt;Article&gt;</w:t>
      </w:r>
      <w:r w:rsidRPr="00D85018" w:rsidR="009D25B3">
        <w:t>Articolo 55 – paragrafo</w:t>
      </w:r>
      <w:r w:rsidRPr="00D85018">
        <w:t xml:space="preserve"> 3 </w:t>
      </w:r>
      <w:r w:rsidRPr="00D85018" w:rsidR="009D25B3">
        <w:t>bis</w:t>
      </w:r>
      <w:r w:rsidRPr="00D85018">
        <w:t xml:space="preserve"> (</w:t>
      </w:r>
      <w:r w:rsidRPr="00D85018" w:rsidR="009D25B3">
        <w:t>nuovo</w:t>
      </w:r>
      <w:r w:rsidRPr="00D85018">
        <w:t>)</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E9ACC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12EFE96" w14:textId="77777777"/>
        </w:tc>
      </w:tr>
      <w:tr w14:paraId="1EFA230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995A0D0" w14:textId="69C57F17">
            <w:pPr>
              <w:pStyle w:val="AmColumnHeading"/>
            </w:pPr>
            <w:r w:rsidRPr="00D85018">
              <w:t>Testo della Commissione</w:t>
            </w:r>
          </w:p>
        </w:tc>
        <w:tc>
          <w:tcPr>
            <w:tcW w:w="4876" w:type="dxa"/>
            <w:tcBorders>
              <w:top w:val="nil"/>
              <w:left w:val="nil"/>
              <w:bottom w:val="nil"/>
              <w:right w:val="nil"/>
            </w:tcBorders>
          </w:tcPr>
          <w:p w:rsidR="007503BF" w:rsidRPr="00D85018" w:rsidP="002E07E4" w14:paraId="0C471B97" w14:textId="5AE52A80">
            <w:pPr>
              <w:pStyle w:val="AmColumnHeading"/>
            </w:pPr>
            <w:r w:rsidRPr="00D85018">
              <w:t>Emendamento</w:t>
            </w:r>
          </w:p>
        </w:tc>
      </w:tr>
      <w:tr w14:paraId="6A88138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D1EC611" w14:textId="77777777">
            <w:pPr>
              <w:pStyle w:val="Normal6a"/>
            </w:pPr>
          </w:p>
        </w:tc>
        <w:tc>
          <w:tcPr>
            <w:tcW w:w="4876" w:type="dxa"/>
            <w:tcBorders>
              <w:top w:val="nil"/>
              <w:left w:val="nil"/>
              <w:bottom w:val="nil"/>
              <w:right w:val="nil"/>
            </w:tcBorders>
          </w:tcPr>
          <w:p w:rsidR="007503BF" w:rsidRPr="00D85018" w:rsidP="002E07E4" w14:paraId="20A1640D" w14:textId="77777777">
            <w:pPr>
              <w:pStyle w:val="Normal6a"/>
            </w:pPr>
            <w:r w:rsidRPr="00D85018">
              <w:rPr>
                <w:b/>
                <w:i/>
              </w:rPr>
              <w:t>3 bis.</w:t>
            </w:r>
            <w:r w:rsidRPr="00D85018">
              <w:tab/>
            </w:r>
            <w:r w:rsidRPr="00D85018">
              <w:rPr>
                <w:b/>
                <w:i/>
              </w:rPr>
              <w:t>Lo statuto delle startup innovative e delle scale-up innovative, quali definite all'articolo 88, può attribuire i diritti e gli obblighi di cui al paragrafo 3 a singoli soci.</w:t>
            </w:r>
          </w:p>
        </w:tc>
      </w:tr>
    </w:tbl>
    <w:p w:rsidR="007503BF" w:rsidRPr="00D85018" w:rsidP="007503BF" w14:paraId="0161DC7E"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225474F7" w14:textId="7D197AE6">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1D17DB23" w14:textId="77777777">
      <w:pPr>
        <w:pStyle w:val="AmJustText"/>
      </w:pPr>
      <w:r w:rsidRPr="00D85018">
        <w:t>L'articolo 55 ammette categorie di azioni con diritti e obblighi differenziati, ma non chiarisce in che misura tali diritti possano derogare al principio di parità di trattamento. In diversi Stati membri permane incertezza non sull'ammissibilità di principio, bensì sulla possibilità di spingersi fino a subordinare sostanzialmente fondatori o altri soci sul piano economico o della governance. Nelle imprese innovative tali assetti dovrebbero potersi attribuire anche a singoli soci, senza creare una categoria distinta.</w:t>
      </w:r>
    </w:p>
    <w:p w:rsidR="007503BF" w:rsidRPr="00D85018" w:rsidP="007503BF" w14:paraId="373E7D8F" w14:textId="77777777">
      <w:r w:rsidRPr="00D85018">
        <w:rPr>
          <w:rStyle w:val="HideTWBExt"/>
          <w:noProof w:val="0"/>
        </w:rPr>
        <w:t>&lt;/Amend&gt;</w:t>
      </w:r>
    </w:p>
    <w:p w:rsidR="007503BF" w:rsidRPr="00D85018" w:rsidP="007503BF" w14:paraId="4160D59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1315</w:t>
      </w:r>
      <w:r w:rsidRPr="00D85018">
        <w:rPr>
          <w:rStyle w:val="HideTWBExt"/>
          <w:b w:val="0"/>
          <w:noProof w:val="0"/>
        </w:rPr>
        <w:t>&lt;/NumAm&gt;</w:t>
      </w:r>
    </w:p>
    <w:p w:rsidR="007503BF" w:rsidRPr="00D85018" w:rsidP="007503BF" w14:paraId="3AEE72B8"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68B3E285" w14:textId="77777777">
      <w:pPr>
        <w:pStyle w:val="NormalBold"/>
      </w:pPr>
      <w:r w:rsidRPr="00D85018">
        <w:rPr>
          <w:rStyle w:val="HideTWBExt"/>
          <w:b w:val="0"/>
          <w:noProof w:val="0"/>
        </w:rPr>
        <w:t>&lt;/RepeatBlock-By&gt;</w:t>
      </w:r>
    </w:p>
    <w:p w:rsidR="007503BF" w:rsidRPr="00D85018" w:rsidP="007503BF" w14:paraId="5805F4D0"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78DA9FF" w14:textId="77777777">
      <w:pPr>
        <w:pStyle w:val="NormalBold"/>
      </w:pPr>
      <w:r w:rsidRPr="00D85018">
        <w:rPr>
          <w:rStyle w:val="HideTWBExt"/>
          <w:b w:val="0"/>
          <w:noProof w:val="0"/>
        </w:rPr>
        <w:t>&lt;Article&gt;</w:t>
      </w:r>
      <w:r w:rsidRPr="00D85018">
        <w:t>Articolo 56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2BE90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0BFA50F" w14:textId="77777777"/>
        </w:tc>
      </w:tr>
      <w:tr w14:paraId="28B62505"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69743F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4179B85" w14:textId="77777777">
            <w:pPr>
              <w:pStyle w:val="AmColumnHeading"/>
            </w:pPr>
            <w:r w:rsidRPr="00D85018">
              <w:t>Emendamento</w:t>
            </w:r>
          </w:p>
        </w:tc>
      </w:tr>
      <w:tr w14:paraId="3BF0E50B"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EB6F346" w14:textId="77777777">
            <w:pPr>
              <w:pStyle w:val="Normal6a"/>
            </w:pPr>
            <w:r w:rsidRPr="00D85018">
              <w:t>2.</w:t>
            </w:r>
            <w:r w:rsidRPr="00D85018">
              <w:tab/>
              <w:t>Le persone che siano contitolari della medesima azione nominano un rappresentante comune per esercitare i diritti degli azionisti nella società. I contitolari di un'azione continuano a essere responsabili in solido per gli impegni connessi a tale azione.</w:t>
            </w:r>
          </w:p>
        </w:tc>
        <w:tc>
          <w:tcPr>
            <w:tcW w:w="4876" w:type="dxa"/>
            <w:tcBorders>
              <w:top w:val="nil"/>
              <w:left w:val="nil"/>
              <w:bottom w:val="nil"/>
              <w:right w:val="nil"/>
            </w:tcBorders>
          </w:tcPr>
          <w:p w:rsidR="007503BF" w:rsidRPr="00D85018" w:rsidP="002E07E4" w14:paraId="7B9FC90D" w14:textId="77777777">
            <w:pPr>
              <w:pStyle w:val="Normal6a"/>
            </w:pPr>
            <w:r w:rsidRPr="00D85018">
              <w:t>2.</w:t>
            </w:r>
            <w:r w:rsidRPr="00D85018">
              <w:tab/>
              <w:t>Le persone che siano contitolari della medesima azione nominano un rappresentante comune per esercitare i diritti degli azionisti nella società. I contitolari di un'azione continuano a essere responsabili in solido per gli impegni connessi a tale azione.</w:t>
            </w:r>
          </w:p>
        </w:tc>
      </w:tr>
      <w:tr w14:paraId="6711B20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38FB170" w14:textId="77777777">
            <w:pPr>
              <w:pStyle w:val="Normal6a"/>
            </w:pPr>
          </w:p>
        </w:tc>
        <w:tc>
          <w:tcPr>
            <w:tcW w:w="4876" w:type="dxa"/>
            <w:tcBorders>
              <w:top w:val="nil"/>
              <w:left w:val="nil"/>
              <w:bottom w:val="nil"/>
              <w:right w:val="nil"/>
            </w:tcBorders>
          </w:tcPr>
          <w:p w:rsidR="007503BF" w:rsidRPr="00D85018" w:rsidP="002E07E4" w14:paraId="5A96D261" w14:textId="77777777">
            <w:pPr>
              <w:pStyle w:val="Normal6a"/>
            </w:pPr>
            <w:r w:rsidRPr="00D85018">
              <w:rPr>
                <w:b/>
                <w:i/>
              </w:rPr>
              <w:t>I lavoratori che detengono warrant nell'ambito dell'EU-ESO hanno il diritto di partecipare all'assemblea generale.</w:t>
            </w:r>
          </w:p>
        </w:tc>
      </w:tr>
    </w:tbl>
    <w:p w:rsidR="007503BF" w:rsidRPr="00D85018" w:rsidP="007503BF" w14:paraId="2CE7616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390825C" w14:textId="77777777">
      <w:r w:rsidRPr="00D85018">
        <w:rPr>
          <w:rStyle w:val="HideTWBExt"/>
          <w:noProof w:val="0"/>
        </w:rPr>
        <w:t>&lt;/Amend&gt;</w:t>
      </w:r>
    </w:p>
    <w:p w:rsidR="007503BF" w:rsidRPr="00D85018" w:rsidP="007503BF" w14:paraId="5819A3C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1316</w:t>
      </w:r>
      <w:r w:rsidRPr="00D85018">
        <w:rPr>
          <w:rStyle w:val="HideTWBExt"/>
          <w:b w:val="0"/>
          <w:noProof w:val="0"/>
        </w:rPr>
        <w:t>&lt;/NumAm&gt;</w:t>
      </w:r>
    </w:p>
    <w:p w:rsidR="007503BF" w:rsidRPr="00D85018" w:rsidP="007503BF" w14:paraId="6AAE1EE1"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34E3800C"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16B40BD4"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143671BA" w14:textId="77777777">
      <w:pPr>
        <w:pStyle w:val="NormalBold"/>
      </w:pPr>
      <w:r w:rsidRPr="00D85018">
        <w:rPr>
          <w:rStyle w:val="HideTWBExt"/>
          <w:b w:val="0"/>
          <w:noProof w:val="0"/>
        </w:rPr>
        <w:t>&lt;/RepeatBlock-By&gt;</w:t>
      </w:r>
    </w:p>
    <w:p w:rsidR="007503BF" w:rsidRPr="00D85018" w:rsidP="007503BF" w14:paraId="07B59868"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CA48B39" w14:textId="77777777">
      <w:pPr>
        <w:pStyle w:val="NormalBold"/>
      </w:pPr>
      <w:r w:rsidRPr="00D85018">
        <w:rPr>
          <w:rStyle w:val="HideTWBExt"/>
          <w:b w:val="0"/>
          <w:noProof w:val="0"/>
        </w:rPr>
        <w:t>&lt;Article&gt;</w:t>
      </w:r>
      <w:r w:rsidRPr="00D85018">
        <w:t>Articolo 56 – paragrafo 2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3EC72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2F7DE173" w14:textId="77777777"/>
        </w:tc>
      </w:tr>
      <w:tr w14:paraId="2A90D9A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26AFCDC"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D7347A8" w14:textId="77777777">
            <w:pPr>
              <w:pStyle w:val="AmColumnHeading"/>
            </w:pPr>
            <w:r w:rsidRPr="00D85018">
              <w:t>Emendamento</w:t>
            </w:r>
          </w:p>
        </w:tc>
      </w:tr>
      <w:tr w14:paraId="53361E7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1FB333D" w14:textId="77777777">
            <w:pPr>
              <w:pStyle w:val="Normal6a"/>
            </w:pPr>
          </w:p>
        </w:tc>
        <w:tc>
          <w:tcPr>
            <w:tcW w:w="4876" w:type="dxa"/>
            <w:tcBorders>
              <w:top w:val="nil"/>
              <w:left w:val="nil"/>
              <w:bottom w:val="nil"/>
              <w:right w:val="nil"/>
            </w:tcBorders>
          </w:tcPr>
          <w:p w:rsidR="007503BF" w:rsidRPr="00D85018" w:rsidP="002E07E4" w14:paraId="6CE974E3" w14:textId="77777777">
            <w:pPr>
              <w:pStyle w:val="Normal6a"/>
            </w:pPr>
            <w:r w:rsidRPr="00D85018">
              <w:rPr>
                <w:b/>
                <w:i/>
              </w:rPr>
              <w:t>2 bis.</w:t>
            </w:r>
            <w:r w:rsidRPr="00D85018">
              <w:tab/>
            </w:r>
            <w:r w:rsidRPr="00D85018">
              <w:rPr>
                <w:b/>
                <w:i/>
              </w:rPr>
              <w:t>I lavoratori che detengono warrant nell'ambito dell'EU-ESO hanno il diritto di partecipare all'assemblea generale.</w:t>
            </w:r>
          </w:p>
        </w:tc>
      </w:tr>
    </w:tbl>
    <w:p w:rsidR="007503BF" w:rsidRPr="00D85018" w:rsidP="007503BF" w14:paraId="5E3C0B7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09058E0" w14:textId="77777777">
      <w:r w:rsidRPr="00D85018">
        <w:rPr>
          <w:rStyle w:val="HideTWBExt"/>
          <w:noProof w:val="0"/>
        </w:rPr>
        <w:t>&lt;/Amend&gt;</w:t>
      </w:r>
    </w:p>
    <w:p w:rsidR="007503BF" w:rsidRPr="00D85018" w:rsidP="007503BF" w14:paraId="1A3E281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1317</w:t>
      </w:r>
      <w:r w:rsidRPr="00D85018">
        <w:rPr>
          <w:rStyle w:val="HideTWBExt"/>
          <w:b w:val="0"/>
          <w:noProof w:val="0"/>
        </w:rPr>
        <w:t>&lt;/NumAm&gt;</w:t>
      </w:r>
    </w:p>
    <w:p w:rsidR="007503BF" w:rsidRPr="00D85018" w:rsidP="007503BF" w14:paraId="5D95FFE8" w14:textId="77777777">
      <w:pPr>
        <w:pStyle w:val="NormalBold"/>
      </w:pPr>
      <w:r w:rsidRPr="00D85018">
        <w:rPr>
          <w:rStyle w:val="HideTWBExt"/>
          <w:b w:val="0"/>
          <w:noProof w:val="0"/>
        </w:rPr>
        <w:t>&lt;RepeatBlock-By&gt;&lt;Members&gt;</w:t>
      </w:r>
      <w:r w:rsidRPr="00D85018">
        <w:t>Özlem Demirel</w:t>
      </w:r>
      <w:r w:rsidRPr="00D85018">
        <w:rPr>
          <w:rStyle w:val="HideTWBExt"/>
          <w:b w:val="0"/>
          <w:noProof w:val="0"/>
        </w:rPr>
        <w:t>&lt;/Members&gt;</w:t>
      </w:r>
    </w:p>
    <w:p w:rsidR="007503BF" w:rsidRPr="00D85018" w:rsidP="007503BF" w14:paraId="5E874E88" w14:textId="77777777">
      <w:pPr>
        <w:pStyle w:val="NormalBold"/>
      </w:pPr>
      <w:r w:rsidRPr="00D85018">
        <w:rPr>
          <w:rStyle w:val="HideTWBExt"/>
          <w:b w:val="0"/>
          <w:noProof w:val="0"/>
        </w:rPr>
        <w:t>&lt;/RepeatBlock-By&gt;</w:t>
      </w:r>
    </w:p>
    <w:p w:rsidR="007503BF" w:rsidRPr="00D85018" w:rsidP="007503BF" w14:paraId="07DC9CCA"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5779BA5" w14:textId="77777777">
      <w:pPr>
        <w:pStyle w:val="NormalBold"/>
      </w:pPr>
      <w:r w:rsidRPr="00D85018">
        <w:rPr>
          <w:rStyle w:val="HideTWBExt"/>
          <w:b w:val="0"/>
          <w:noProof w:val="0"/>
        </w:rPr>
        <w:t>&lt;Article&gt;</w:t>
      </w:r>
      <w:r w:rsidRPr="00D85018">
        <w:t>Articolo 56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CA890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89ACD80" w14:textId="77777777"/>
        </w:tc>
      </w:tr>
      <w:tr w14:paraId="5A99DF2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5F8CAF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648EEFFE" w14:textId="77777777">
            <w:pPr>
              <w:pStyle w:val="AmColumnHeading"/>
            </w:pPr>
            <w:r w:rsidRPr="00D85018">
              <w:t>Emendamento</w:t>
            </w:r>
          </w:p>
        </w:tc>
      </w:tr>
      <w:tr w14:paraId="4B29D139"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C11D87E" w14:textId="77777777">
            <w:pPr>
              <w:pStyle w:val="Normal6a"/>
            </w:pPr>
            <w:r w:rsidRPr="00D85018">
              <w:t>3.</w:t>
            </w:r>
            <w:r w:rsidRPr="00D85018">
              <w:tab/>
              <w:t>La società EU Inc. fornisce agli azionisti informazioni adeguate sui punti all'ordine del giorno dell'assemblea generale prima dello svolgimento della stessa.</w:t>
            </w:r>
          </w:p>
        </w:tc>
        <w:tc>
          <w:tcPr>
            <w:tcW w:w="4876" w:type="dxa"/>
            <w:tcBorders>
              <w:top w:val="nil"/>
              <w:left w:val="nil"/>
              <w:bottom w:val="nil"/>
              <w:right w:val="nil"/>
            </w:tcBorders>
          </w:tcPr>
          <w:p w:rsidR="007503BF" w:rsidRPr="00D85018" w:rsidP="002E07E4" w14:paraId="33AB3C01" w14:textId="77777777">
            <w:pPr>
              <w:pStyle w:val="Normal6a"/>
            </w:pPr>
            <w:r w:rsidRPr="00D85018">
              <w:t>3.</w:t>
            </w:r>
            <w:r w:rsidRPr="00D85018">
              <w:tab/>
              <w:t xml:space="preserve">La società EU Inc. fornisce agli azionisti </w:t>
            </w:r>
            <w:r w:rsidRPr="00D85018">
              <w:rPr>
                <w:b/>
                <w:i/>
              </w:rPr>
              <w:t>e ai lavoratori che detengono warrant nell'ambito dell'EU-ESO,</w:t>
            </w:r>
            <w:r w:rsidRPr="00D85018">
              <w:t xml:space="preserve"> informazioni adeguate sui punti all'ordine del giorno dell'assemblea generale prima dello svolgimento della stessa.</w:t>
            </w:r>
          </w:p>
        </w:tc>
      </w:tr>
    </w:tbl>
    <w:p w:rsidR="007503BF" w:rsidRPr="00D85018" w:rsidP="007503BF" w14:paraId="1E4C4FE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0A1FC60" w14:textId="77777777">
      <w:r w:rsidRPr="00D85018">
        <w:rPr>
          <w:rStyle w:val="HideTWBExt"/>
          <w:noProof w:val="0"/>
        </w:rPr>
        <w:t>&lt;/Amend&gt;</w:t>
      </w:r>
    </w:p>
    <w:p w:rsidR="007503BF" w:rsidRPr="00D85018" w:rsidP="007503BF" w14:paraId="53E6E91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1318</w:t>
      </w:r>
      <w:r w:rsidRPr="00D85018">
        <w:rPr>
          <w:rStyle w:val="HideTWBExt"/>
          <w:b w:val="0"/>
          <w:noProof w:val="0"/>
        </w:rPr>
        <w:t>&lt;/NumAm&gt;</w:t>
      </w:r>
    </w:p>
    <w:p w:rsidR="007503BF" w:rsidRPr="00D85018" w:rsidP="007503BF" w14:paraId="5C88BEFE"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0513F37D" w14:textId="77777777">
      <w:pPr>
        <w:pStyle w:val="NormalBold"/>
      </w:pPr>
      <w:r w:rsidRPr="00D85018">
        <w:rPr>
          <w:rStyle w:val="HideTWBExt"/>
          <w:b w:val="0"/>
          <w:noProof w:val="0"/>
        </w:rPr>
        <w:t>&lt;/RepeatBlock-By&gt;</w:t>
      </w:r>
    </w:p>
    <w:p w:rsidR="007503BF" w:rsidRPr="00D85018" w:rsidP="007503BF" w14:paraId="6970B46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3C519BA" w14:textId="77777777">
      <w:pPr>
        <w:pStyle w:val="NormalBold"/>
      </w:pPr>
      <w:r w:rsidRPr="00D85018">
        <w:rPr>
          <w:rStyle w:val="HideTWBExt"/>
          <w:b w:val="0"/>
          <w:noProof w:val="0"/>
        </w:rPr>
        <w:t>&lt;Article&gt;</w:t>
      </w:r>
      <w:r w:rsidRPr="00D85018">
        <w:t>Articolo 56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CDCF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B78AD4A" w14:textId="77777777"/>
        </w:tc>
      </w:tr>
      <w:tr w14:paraId="50ED387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FD64EA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B93D207" w14:textId="77777777">
            <w:pPr>
              <w:pStyle w:val="AmColumnHeading"/>
            </w:pPr>
            <w:r w:rsidRPr="00D85018">
              <w:t>Emendamento</w:t>
            </w:r>
          </w:p>
        </w:tc>
      </w:tr>
      <w:tr w14:paraId="1593936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79C634F" w14:textId="77777777">
            <w:pPr>
              <w:pStyle w:val="Normal6a"/>
            </w:pPr>
            <w:r w:rsidRPr="00D85018">
              <w:t>3.</w:t>
            </w:r>
            <w:r w:rsidRPr="00D85018">
              <w:tab/>
              <w:t>La società EU Inc. fornisce agli azionisti informazioni adeguate sui punti all'ordine del giorno dell'assemblea generale prima dello svolgimento della stessa.</w:t>
            </w:r>
          </w:p>
        </w:tc>
        <w:tc>
          <w:tcPr>
            <w:tcW w:w="4876" w:type="dxa"/>
            <w:tcBorders>
              <w:top w:val="nil"/>
              <w:left w:val="nil"/>
              <w:bottom w:val="nil"/>
              <w:right w:val="nil"/>
            </w:tcBorders>
          </w:tcPr>
          <w:p w:rsidR="007503BF" w:rsidRPr="00D85018" w:rsidP="002E07E4" w14:paraId="059A9004" w14:textId="77777777">
            <w:pPr>
              <w:pStyle w:val="Normal6a"/>
            </w:pPr>
            <w:r w:rsidRPr="00D85018">
              <w:t>3.</w:t>
            </w:r>
            <w:r w:rsidRPr="00D85018">
              <w:tab/>
              <w:t xml:space="preserve">La società EU Inc. fornisce agli azionisti </w:t>
            </w:r>
            <w:r w:rsidRPr="00D85018">
              <w:rPr>
                <w:b/>
                <w:i/>
              </w:rPr>
              <w:t>e ai lavoratori che detengono warrant nell'ambito dell'EU-ESO,</w:t>
            </w:r>
            <w:r w:rsidRPr="00D85018">
              <w:t xml:space="preserve"> informazioni adeguate sui punti all'ordine del giorno dell'assemblea generale prima dello svolgimento della stessa.</w:t>
            </w:r>
          </w:p>
        </w:tc>
      </w:tr>
    </w:tbl>
    <w:p w:rsidR="007503BF" w:rsidRPr="00D85018" w:rsidP="007503BF" w14:paraId="598B188E"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839F1A0" w14:textId="77777777">
      <w:r w:rsidRPr="00D85018">
        <w:rPr>
          <w:rStyle w:val="HideTWBExt"/>
          <w:noProof w:val="0"/>
        </w:rPr>
        <w:t>&lt;/Amend&gt;</w:t>
      </w:r>
    </w:p>
    <w:p w:rsidR="007503BF" w:rsidRPr="00D85018" w:rsidP="007503BF" w14:paraId="05813F8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1319</w:t>
      </w:r>
      <w:r w:rsidRPr="00D85018">
        <w:rPr>
          <w:rStyle w:val="HideTWBExt"/>
          <w:b w:val="0"/>
          <w:noProof w:val="0"/>
        </w:rPr>
        <w:t>&lt;/NumAm&gt;</w:t>
      </w:r>
    </w:p>
    <w:p w:rsidR="007503BF" w:rsidRPr="00D85018" w:rsidP="007503BF" w14:paraId="4A6E7116"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09F5336F"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1EC2E605"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35FF063D" w14:textId="77777777">
      <w:pPr>
        <w:pStyle w:val="NormalBold"/>
      </w:pPr>
      <w:r w:rsidRPr="00D85018">
        <w:rPr>
          <w:rStyle w:val="HideTWBExt"/>
          <w:b w:val="0"/>
          <w:noProof w:val="0"/>
        </w:rPr>
        <w:t>&lt;/RepeatBlock-By&gt;</w:t>
      </w:r>
    </w:p>
    <w:p w:rsidR="007503BF" w:rsidRPr="00D85018" w:rsidP="007503BF" w14:paraId="139F236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B1D3C8B" w14:textId="77777777">
      <w:pPr>
        <w:pStyle w:val="NormalBold"/>
      </w:pPr>
      <w:r w:rsidRPr="00D85018">
        <w:rPr>
          <w:rStyle w:val="HideTWBExt"/>
          <w:b w:val="0"/>
          <w:noProof w:val="0"/>
        </w:rPr>
        <w:t>&lt;Article&gt;</w:t>
      </w:r>
      <w:r w:rsidRPr="00D85018">
        <w:t>Articolo 56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61104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BA88773" w14:textId="77777777"/>
        </w:tc>
      </w:tr>
      <w:tr w14:paraId="7BCC027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35BA7B4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4E17A2C3" w14:textId="77777777">
            <w:pPr>
              <w:pStyle w:val="AmColumnHeading"/>
            </w:pPr>
            <w:r w:rsidRPr="00D85018">
              <w:t>Emendamento</w:t>
            </w:r>
          </w:p>
        </w:tc>
      </w:tr>
      <w:tr w14:paraId="0D3CD5E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C881B3F" w14:textId="77777777">
            <w:pPr>
              <w:pStyle w:val="Normal6a"/>
            </w:pPr>
            <w:r w:rsidRPr="00D85018">
              <w:t>4.</w:t>
            </w:r>
            <w:r w:rsidRPr="00D85018">
              <w:tab/>
              <w:t>Ogni azionista ha il diritto di porre domande relative ai punti all'ordine del giorno dell'assemblea generale. La società risponde a tali domande, a condizione che il consiglio di amministrazione non ritenga che la divulgazione delle informazioni richieste arrechi un danno materiale alla società o sia contraria alla legge.</w:t>
            </w:r>
          </w:p>
        </w:tc>
        <w:tc>
          <w:tcPr>
            <w:tcW w:w="4876" w:type="dxa"/>
            <w:tcBorders>
              <w:top w:val="nil"/>
              <w:left w:val="nil"/>
              <w:bottom w:val="nil"/>
              <w:right w:val="nil"/>
            </w:tcBorders>
          </w:tcPr>
          <w:p w:rsidR="007503BF" w:rsidRPr="00D85018" w:rsidP="002E07E4" w14:paraId="6C8A35BF" w14:textId="77777777">
            <w:pPr>
              <w:pStyle w:val="Normal6a"/>
            </w:pPr>
            <w:r w:rsidRPr="00D85018">
              <w:t>4.</w:t>
            </w:r>
            <w:r w:rsidRPr="00D85018">
              <w:tab/>
              <w:t xml:space="preserve">Ogni azionista </w:t>
            </w:r>
            <w:r w:rsidRPr="00D85018">
              <w:rPr>
                <w:b/>
                <w:i/>
              </w:rPr>
              <w:t>e ogni lavoratore che detiene warrant nell'ambito dell'EU-ESO</w:t>
            </w:r>
            <w:r w:rsidRPr="00D85018">
              <w:t xml:space="preserve"> ha il diritto di porre domande relative ai punti all'ordine del giorno dell'assemblea generale. La società risponde a tali domande, a condizione che il consiglio di amministrazione non ritenga che la divulgazione delle informazioni richieste arrechi un danno materiale alla società o sia contraria alla legge.</w:t>
            </w:r>
          </w:p>
        </w:tc>
      </w:tr>
    </w:tbl>
    <w:p w:rsidR="007503BF" w:rsidRPr="00D85018" w:rsidP="007503BF" w14:paraId="71E5C505"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6C43812" w14:textId="77777777">
      <w:r w:rsidRPr="00D85018">
        <w:rPr>
          <w:rStyle w:val="HideTWBExt"/>
          <w:noProof w:val="0"/>
        </w:rPr>
        <w:t>&lt;/Amend&gt;</w:t>
      </w:r>
    </w:p>
    <w:p w:rsidR="007503BF" w:rsidRPr="00D85018" w:rsidP="007503BF" w14:paraId="1124430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1320</w:t>
      </w:r>
      <w:r w:rsidRPr="00D85018">
        <w:rPr>
          <w:rStyle w:val="HideTWBExt"/>
          <w:b w:val="0"/>
          <w:noProof w:val="0"/>
        </w:rPr>
        <w:t>&lt;/NumAm&gt;</w:t>
      </w:r>
    </w:p>
    <w:p w:rsidR="007503BF" w:rsidRPr="00D85018" w:rsidP="007503BF" w14:paraId="372C9D24"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459544FF" w14:textId="77777777">
      <w:pPr>
        <w:pStyle w:val="NormalBold"/>
      </w:pPr>
      <w:r w:rsidRPr="00D85018">
        <w:rPr>
          <w:rStyle w:val="HideTWBExt"/>
          <w:b w:val="0"/>
          <w:noProof w:val="0"/>
        </w:rPr>
        <w:t>&lt;/RepeatBlock-By&gt;</w:t>
      </w:r>
    </w:p>
    <w:p w:rsidR="007503BF" w:rsidRPr="00D85018" w:rsidP="007503BF" w14:paraId="0A84B91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20BD61A7" w14:textId="77777777">
      <w:pPr>
        <w:pStyle w:val="NormalBold"/>
      </w:pPr>
      <w:r w:rsidRPr="00D85018">
        <w:rPr>
          <w:rStyle w:val="HideTWBExt"/>
          <w:b w:val="0"/>
          <w:noProof w:val="0"/>
        </w:rPr>
        <w:t>&lt;Article&gt;</w:t>
      </w:r>
      <w:r w:rsidRPr="00D85018">
        <w:t>Articolo 56 – paragrafo 4</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2C32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C580349" w14:textId="77777777"/>
        </w:tc>
      </w:tr>
      <w:tr w14:paraId="498020A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E85EC36"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2C3B83F" w14:textId="77777777">
            <w:pPr>
              <w:pStyle w:val="AmColumnHeading"/>
            </w:pPr>
            <w:r w:rsidRPr="00D85018">
              <w:t>Emendamento</w:t>
            </w:r>
          </w:p>
        </w:tc>
      </w:tr>
      <w:tr w14:paraId="5BC4738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3708EDD" w14:textId="77777777">
            <w:pPr>
              <w:pStyle w:val="Normal6a"/>
            </w:pPr>
            <w:r w:rsidRPr="00D85018">
              <w:t>4.</w:t>
            </w:r>
            <w:r w:rsidRPr="00D85018">
              <w:tab/>
              <w:t>Ogni azionista ha il diritto di porre domande relative ai punti all'ordine del giorno dell'assemblea generale. La società risponde a tali domande, a condizione che il consiglio di amministrazione non ritenga che la divulgazione delle informazioni richieste arrechi un danno materiale alla società o sia contraria alla legge.</w:t>
            </w:r>
          </w:p>
        </w:tc>
        <w:tc>
          <w:tcPr>
            <w:tcW w:w="4876" w:type="dxa"/>
            <w:tcBorders>
              <w:top w:val="nil"/>
              <w:left w:val="nil"/>
              <w:bottom w:val="nil"/>
              <w:right w:val="nil"/>
            </w:tcBorders>
          </w:tcPr>
          <w:p w:rsidR="007503BF" w:rsidRPr="00D85018" w:rsidP="002E07E4" w14:paraId="20258DFA" w14:textId="77777777">
            <w:pPr>
              <w:pStyle w:val="Normal6a"/>
            </w:pPr>
            <w:r w:rsidRPr="00D85018">
              <w:t>4.</w:t>
            </w:r>
            <w:r w:rsidRPr="00D85018">
              <w:tab/>
              <w:t xml:space="preserve">Ogni azionista </w:t>
            </w:r>
            <w:r w:rsidRPr="00D85018">
              <w:rPr>
                <w:b/>
                <w:i/>
              </w:rPr>
              <w:t>e ogni lavoratore che detiene warrant nell'ambito dell'EU-ESO</w:t>
            </w:r>
            <w:r w:rsidRPr="00D85018">
              <w:t xml:space="preserve"> ha il diritto di porre domande relative ai punti all'ordine del giorno dell'assemblea generale. La società risponde a tali domande, a condizione che il consiglio di amministrazione non ritenga che la divulgazione delle informazioni richieste arrechi un danno materiale alla società o sia contraria alla legge.</w:t>
            </w:r>
          </w:p>
        </w:tc>
      </w:tr>
    </w:tbl>
    <w:p w:rsidR="007503BF" w:rsidRPr="00D85018" w:rsidP="007503BF" w14:paraId="1A91F038"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BB961D1" w14:textId="77777777">
      <w:r w:rsidRPr="00D85018">
        <w:rPr>
          <w:rStyle w:val="HideTWBExt"/>
          <w:noProof w:val="0"/>
        </w:rPr>
        <w:t>&lt;/Amend&gt;</w:t>
      </w:r>
    </w:p>
    <w:p w:rsidR="007503BF" w:rsidRPr="00D85018" w:rsidP="007503BF" w14:paraId="5E0F85A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1321</w:t>
      </w:r>
      <w:r w:rsidRPr="00D85018">
        <w:rPr>
          <w:rStyle w:val="HideTWBExt"/>
          <w:b w:val="0"/>
          <w:noProof w:val="0"/>
        </w:rPr>
        <w:t>&lt;/NumAm&gt;</w:t>
      </w:r>
    </w:p>
    <w:p w:rsidR="007503BF" w:rsidRPr="00D85018" w:rsidP="007503BF" w14:paraId="1486C098"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10973CCC"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15040CB8"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5768A192" w14:textId="77777777">
      <w:pPr>
        <w:pStyle w:val="NormalBold"/>
      </w:pPr>
      <w:r w:rsidRPr="00D85018">
        <w:rPr>
          <w:rStyle w:val="HideTWBExt"/>
          <w:b w:val="0"/>
          <w:noProof w:val="0"/>
        </w:rPr>
        <w:t>&lt;/RepeatBlock-By&gt;</w:t>
      </w:r>
    </w:p>
    <w:p w:rsidR="007503BF" w:rsidRPr="00D85018" w:rsidP="007503BF" w14:paraId="640B36C1"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D40665A" w14:textId="77777777">
      <w:pPr>
        <w:pStyle w:val="NormalBold"/>
      </w:pPr>
      <w:r w:rsidRPr="00D85018">
        <w:rPr>
          <w:rStyle w:val="HideTWBExt"/>
          <w:b w:val="0"/>
          <w:noProof w:val="0"/>
        </w:rPr>
        <w:t>&lt;Article&gt;</w:t>
      </w:r>
      <w:r w:rsidRPr="00D85018">
        <w:t>Articolo 56 – paragrafo 5</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0767F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4AA3552C" w14:textId="77777777"/>
        </w:tc>
      </w:tr>
      <w:tr w14:paraId="2C000AF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22BD5DA"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6B800B6" w14:textId="77777777">
            <w:pPr>
              <w:pStyle w:val="AmColumnHeading"/>
            </w:pPr>
            <w:r w:rsidRPr="00D85018">
              <w:t>Emendamento</w:t>
            </w:r>
          </w:p>
        </w:tc>
      </w:tr>
      <w:tr w14:paraId="029C8A9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8B1EFE4" w14:textId="77777777">
            <w:pPr>
              <w:pStyle w:val="Normal6a"/>
            </w:pPr>
            <w:r w:rsidRPr="00D85018">
              <w:t>5.</w:t>
            </w:r>
            <w:r w:rsidRPr="00D85018">
              <w:tab/>
            </w:r>
            <w:r w:rsidRPr="00D85018">
              <w:rPr>
                <w:b/>
                <w:i/>
              </w:rPr>
              <w:t>Lo statuto può prevedere</w:t>
            </w:r>
            <w:r w:rsidRPr="00D85018">
              <w:t xml:space="preserve"> che </w:t>
            </w:r>
            <w:r w:rsidRPr="00D85018">
              <w:rPr>
                <w:b/>
                <w:i/>
              </w:rPr>
              <w:t>alcuni o tutti gli azionisti abbiano</w:t>
            </w:r>
            <w:r w:rsidRPr="00D85018">
              <w:t xml:space="preserve"> il diritto di esaminare i libri finanziari della società su loro richiesta.</w:t>
            </w:r>
          </w:p>
        </w:tc>
        <w:tc>
          <w:tcPr>
            <w:tcW w:w="4876" w:type="dxa"/>
            <w:tcBorders>
              <w:top w:val="nil"/>
              <w:left w:val="nil"/>
              <w:bottom w:val="nil"/>
              <w:right w:val="nil"/>
            </w:tcBorders>
          </w:tcPr>
          <w:p w:rsidR="007503BF" w:rsidRPr="00D85018" w:rsidP="002E07E4" w14:paraId="7D4CB3D9" w14:textId="77777777">
            <w:pPr>
              <w:pStyle w:val="Normal6a"/>
            </w:pPr>
            <w:r w:rsidRPr="00D85018">
              <w:t>5.</w:t>
            </w:r>
            <w:r w:rsidRPr="00D85018">
              <w:tab/>
            </w:r>
            <w:r w:rsidRPr="00D85018">
              <w:rPr>
                <w:b/>
                <w:i/>
              </w:rPr>
              <w:t>Tutti gli azionisti e lavoratori</w:t>
            </w:r>
            <w:r w:rsidRPr="00D85018">
              <w:t xml:space="preserve"> che </w:t>
            </w:r>
            <w:r w:rsidRPr="00D85018">
              <w:rPr>
                <w:b/>
                <w:i/>
              </w:rPr>
              <w:t>detengono warrant nell'ambito dell'EU-ESO hanno</w:t>
            </w:r>
            <w:r w:rsidRPr="00D85018">
              <w:t xml:space="preserve"> il diritto di esaminare i libri finanziari della società su loro richiesta. </w:t>
            </w:r>
            <w:r w:rsidRPr="00D85018">
              <w:rPr>
                <w:b/>
                <w:i/>
              </w:rPr>
              <w:t>Lo statuto può derogare a tale disposizione solo in caso di nomina di un consiglio di vigilanza.</w:t>
            </w:r>
          </w:p>
        </w:tc>
      </w:tr>
    </w:tbl>
    <w:p w:rsidR="007503BF" w:rsidRPr="00D85018" w:rsidP="007503BF" w14:paraId="4A7E696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E9E4904" w14:textId="77777777">
      <w:r w:rsidRPr="00D85018">
        <w:rPr>
          <w:rStyle w:val="HideTWBExt"/>
          <w:noProof w:val="0"/>
        </w:rPr>
        <w:t>&lt;/Amend&gt;</w:t>
      </w:r>
    </w:p>
    <w:p w:rsidR="007503BF" w:rsidRPr="00D85018" w:rsidP="007503BF" w14:paraId="550BBB2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1322</w:t>
      </w:r>
      <w:r w:rsidRPr="00D85018">
        <w:rPr>
          <w:rStyle w:val="HideTWBExt"/>
          <w:b w:val="0"/>
          <w:noProof w:val="0"/>
        </w:rPr>
        <w:t>&lt;/NumAm&gt;</w:t>
      </w:r>
    </w:p>
    <w:p w:rsidR="007503BF" w:rsidRPr="00D85018" w:rsidP="007503BF" w14:paraId="3E17A86D"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2CA52E99" w14:textId="77777777">
      <w:pPr>
        <w:pStyle w:val="NormalBold"/>
      </w:pPr>
      <w:r w:rsidRPr="00D85018">
        <w:rPr>
          <w:rStyle w:val="HideTWBExt"/>
          <w:b w:val="0"/>
          <w:noProof w:val="0"/>
        </w:rPr>
        <w:t>&lt;/RepeatBlock-By&gt;</w:t>
      </w:r>
    </w:p>
    <w:p w:rsidR="007503BF" w:rsidRPr="00D85018" w:rsidP="007503BF" w14:paraId="57F9649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595F4B7" w14:textId="77777777">
      <w:pPr>
        <w:pStyle w:val="NormalBold"/>
      </w:pPr>
      <w:r w:rsidRPr="00D85018">
        <w:rPr>
          <w:rStyle w:val="HideTWBExt"/>
          <w:b w:val="0"/>
          <w:noProof w:val="0"/>
        </w:rPr>
        <w:t>&lt;Article&gt;</w:t>
      </w:r>
      <w:r w:rsidRPr="00D85018">
        <w:t>Articolo 56 – paragrafo 5</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15B99"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4D9D8DD" w14:textId="77777777"/>
        </w:tc>
      </w:tr>
      <w:tr w14:paraId="0E5F94A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603B0B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69FDFF6" w14:textId="77777777">
            <w:pPr>
              <w:pStyle w:val="AmColumnHeading"/>
            </w:pPr>
            <w:r w:rsidRPr="00D85018">
              <w:t>Emendamento</w:t>
            </w:r>
          </w:p>
        </w:tc>
      </w:tr>
      <w:tr w14:paraId="68DB510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3D735B9" w14:textId="77777777">
            <w:pPr>
              <w:pStyle w:val="Normal6a"/>
            </w:pPr>
            <w:r w:rsidRPr="00D85018">
              <w:t>5.</w:t>
            </w:r>
            <w:r w:rsidRPr="00D85018">
              <w:tab/>
            </w:r>
            <w:r w:rsidRPr="00D85018">
              <w:rPr>
                <w:b/>
                <w:i/>
              </w:rPr>
              <w:t>Lo statuto può prevedere</w:t>
            </w:r>
            <w:r w:rsidRPr="00D85018">
              <w:t xml:space="preserve"> che </w:t>
            </w:r>
            <w:r w:rsidRPr="00D85018">
              <w:rPr>
                <w:b/>
                <w:i/>
              </w:rPr>
              <w:t>alcuni o tutti gli azionisti abbiano</w:t>
            </w:r>
            <w:r w:rsidRPr="00D85018">
              <w:t xml:space="preserve"> il diritto di esaminare i libri finanziari della società su loro richiesta.</w:t>
            </w:r>
          </w:p>
        </w:tc>
        <w:tc>
          <w:tcPr>
            <w:tcW w:w="4876" w:type="dxa"/>
            <w:tcBorders>
              <w:top w:val="nil"/>
              <w:left w:val="nil"/>
              <w:bottom w:val="nil"/>
              <w:right w:val="nil"/>
            </w:tcBorders>
          </w:tcPr>
          <w:p w:rsidR="007503BF" w:rsidRPr="00D85018" w:rsidP="002E07E4" w14:paraId="7234A643" w14:textId="77777777">
            <w:pPr>
              <w:pStyle w:val="Normal6a"/>
            </w:pPr>
            <w:r w:rsidRPr="00D85018">
              <w:t>5.</w:t>
            </w:r>
            <w:r w:rsidRPr="00D85018">
              <w:tab/>
            </w:r>
            <w:r w:rsidRPr="00D85018">
              <w:rPr>
                <w:b/>
                <w:i/>
              </w:rPr>
              <w:t>Tutti gli azionisti e lavoratori</w:t>
            </w:r>
            <w:r w:rsidRPr="00D85018">
              <w:t xml:space="preserve"> che </w:t>
            </w:r>
            <w:r w:rsidRPr="00D85018">
              <w:rPr>
                <w:b/>
                <w:i/>
              </w:rPr>
              <w:t>detengono warrant nell'ambito dell'EU-ESO hanno</w:t>
            </w:r>
            <w:r w:rsidRPr="00D85018">
              <w:t xml:space="preserve"> il diritto di esaminare i libri finanziari della società su loro richiesta. </w:t>
            </w:r>
            <w:r w:rsidRPr="00D85018">
              <w:rPr>
                <w:b/>
                <w:i/>
              </w:rPr>
              <w:t>Lo statuto può derogare a tale disposizione solo in caso di nomina di un consiglio di vigilanza.</w:t>
            </w:r>
          </w:p>
        </w:tc>
      </w:tr>
    </w:tbl>
    <w:p w:rsidR="007503BF" w:rsidRPr="00D85018" w:rsidP="007503BF" w14:paraId="40C12B2D"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DA233D0" w14:textId="77777777">
      <w:r w:rsidRPr="00D85018">
        <w:rPr>
          <w:rStyle w:val="HideTWBExt"/>
          <w:noProof w:val="0"/>
        </w:rPr>
        <w:t>&lt;/Amend&gt;</w:t>
      </w:r>
    </w:p>
    <w:p w:rsidR="007503BF" w:rsidRPr="00D85018" w:rsidP="007503BF" w14:paraId="72537D1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1323</w:t>
      </w:r>
      <w:r w:rsidRPr="00D85018">
        <w:rPr>
          <w:rStyle w:val="HideTWBExt"/>
          <w:b w:val="0"/>
          <w:noProof w:val="0"/>
        </w:rPr>
        <w:t>&lt;/NumAm&gt;</w:t>
      </w:r>
    </w:p>
    <w:p w:rsidR="007503BF" w:rsidRPr="00D85018" w:rsidP="007503BF" w14:paraId="07F40F84"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3903FB2B" w14:textId="77777777">
      <w:pPr>
        <w:pStyle w:val="NormalBold"/>
      </w:pPr>
      <w:r w:rsidRPr="00D85018">
        <w:rPr>
          <w:rStyle w:val="HideTWBExt"/>
          <w:b w:val="0"/>
          <w:noProof w:val="0"/>
        </w:rPr>
        <w:t>&lt;/RepeatBlock-By&gt;</w:t>
      </w:r>
    </w:p>
    <w:p w:rsidR="007503BF" w:rsidRPr="00D85018" w:rsidP="007503BF" w14:paraId="68C76DA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5C648A7" w14:textId="77777777">
      <w:pPr>
        <w:pStyle w:val="NormalBold"/>
      </w:pPr>
      <w:r w:rsidRPr="00D85018">
        <w:rPr>
          <w:rStyle w:val="HideTWBExt"/>
          <w:b w:val="0"/>
          <w:noProof w:val="0"/>
        </w:rPr>
        <w:t>&lt;Article&gt;</w:t>
      </w:r>
      <w:r w:rsidRPr="00D85018">
        <w:t>Articolo 56 – paragrafo 5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073D3A"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2DE1638" w14:textId="77777777"/>
        </w:tc>
      </w:tr>
      <w:tr w14:paraId="6B3F835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9C4E6F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1DC4B3F" w14:textId="77777777">
            <w:pPr>
              <w:pStyle w:val="AmColumnHeading"/>
            </w:pPr>
            <w:r w:rsidRPr="00D85018">
              <w:t>Emendamento</w:t>
            </w:r>
          </w:p>
        </w:tc>
      </w:tr>
      <w:tr w14:paraId="35FE7AF2"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E9F213B" w14:textId="77777777">
            <w:pPr>
              <w:pStyle w:val="Normal6a"/>
            </w:pPr>
          </w:p>
        </w:tc>
        <w:tc>
          <w:tcPr>
            <w:tcW w:w="4876" w:type="dxa"/>
            <w:tcBorders>
              <w:top w:val="nil"/>
              <w:left w:val="nil"/>
              <w:bottom w:val="nil"/>
              <w:right w:val="nil"/>
            </w:tcBorders>
          </w:tcPr>
          <w:p w:rsidR="007503BF" w:rsidRPr="00D85018" w:rsidP="002E07E4" w14:paraId="39CAD948" w14:textId="77777777">
            <w:pPr>
              <w:pStyle w:val="Normal6a"/>
            </w:pPr>
            <w:r w:rsidRPr="00D85018">
              <w:rPr>
                <w:b/>
                <w:i/>
              </w:rPr>
              <w:t>5 bis.</w:t>
            </w:r>
            <w:r w:rsidRPr="00D85018">
              <w:tab/>
            </w:r>
            <w:r w:rsidRPr="00D85018">
              <w:rPr>
                <w:b/>
                <w:i/>
              </w:rPr>
              <w:t>L'esercizio dei diritti degli azionisti da parte dei lavoratori che partecipano a un EU-ESOP, inclusi i diritti previsti all'articolo 56, non costituisce un motivo di licenziamento o di qualsiasi altra forma di trattamento sfavorevole o ritorsione da parte del datore di lavoro.</w:t>
            </w:r>
          </w:p>
        </w:tc>
      </w:tr>
    </w:tbl>
    <w:p w:rsidR="007503BF" w:rsidRPr="00D85018" w:rsidP="007503BF" w14:paraId="7EBF5CF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0E5D9140" w14:textId="77777777">
      <w:r w:rsidRPr="00D85018">
        <w:rPr>
          <w:rStyle w:val="HideTWBExt"/>
          <w:noProof w:val="0"/>
        </w:rPr>
        <w:t>&lt;/Amend&gt;</w:t>
      </w:r>
    </w:p>
    <w:p w:rsidR="007503BF" w:rsidRPr="00D85018" w:rsidP="007503BF" w14:paraId="573B841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1324</w:t>
      </w:r>
      <w:r w:rsidRPr="00D85018">
        <w:rPr>
          <w:rStyle w:val="HideTWBExt"/>
          <w:b w:val="0"/>
          <w:noProof w:val="0"/>
        </w:rPr>
        <w:t>&lt;/NumAm&gt;</w:t>
      </w:r>
    </w:p>
    <w:p w:rsidR="007503BF" w:rsidRPr="00D85018" w:rsidP="007503BF" w14:paraId="2146ACE3"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2F634E18" w14:textId="77777777">
      <w:pPr>
        <w:pStyle w:val="NormalBold"/>
      </w:pPr>
      <w:r w:rsidRPr="00D85018">
        <w:rPr>
          <w:rStyle w:val="HideTWBExt"/>
          <w:b w:val="0"/>
          <w:noProof w:val="0"/>
        </w:rPr>
        <w:t>&lt;/RepeatBlock-By&gt;</w:t>
      </w:r>
    </w:p>
    <w:p w:rsidR="007503BF" w:rsidRPr="00D85018" w:rsidP="007503BF" w14:paraId="0FB7A91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3DE9DF1" w14:textId="77777777">
      <w:pPr>
        <w:pStyle w:val="NormalBold"/>
      </w:pPr>
      <w:r w:rsidRPr="00D85018">
        <w:rPr>
          <w:rStyle w:val="HideTWBExt"/>
          <w:b w:val="0"/>
          <w:noProof w:val="0"/>
        </w:rPr>
        <w:t>&lt;Article&gt;</w:t>
      </w:r>
      <w:r w:rsidRPr="00D85018">
        <w:t>Articolo 56 – paragrafo 5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D493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E5DDE12" w14:textId="77777777"/>
        </w:tc>
      </w:tr>
      <w:tr w14:paraId="3FF98D57"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88F3D7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3A35E0B0" w14:textId="77777777">
            <w:pPr>
              <w:pStyle w:val="AmColumnHeading"/>
            </w:pPr>
            <w:r w:rsidRPr="00D85018">
              <w:t>Emendamento</w:t>
            </w:r>
          </w:p>
        </w:tc>
      </w:tr>
      <w:tr w14:paraId="05B9B2D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3B00E6E" w14:textId="77777777">
            <w:pPr>
              <w:pStyle w:val="Normal6a"/>
            </w:pPr>
          </w:p>
        </w:tc>
        <w:tc>
          <w:tcPr>
            <w:tcW w:w="4876" w:type="dxa"/>
            <w:tcBorders>
              <w:top w:val="nil"/>
              <w:left w:val="nil"/>
              <w:bottom w:val="nil"/>
              <w:right w:val="nil"/>
            </w:tcBorders>
          </w:tcPr>
          <w:p w:rsidR="007503BF" w:rsidRPr="00D85018" w:rsidP="002E07E4" w14:paraId="74268B44" w14:textId="77777777">
            <w:pPr>
              <w:pStyle w:val="Normal6a"/>
            </w:pPr>
            <w:r w:rsidRPr="00D85018">
              <w:rPr>
                <w:b/>
                <w:i/>
              </w:rPr>
              <w:t>5 ter.</w:t>
            </w:r>
            <w:r w:rsidRPr="00D85018">
              <w:tab/>
            </w:r>
            <w:r w:rsidRPr="00D85018">
              <w:rPr>
                <w:b/>
                <w:i/>
              </w:rPr>
              <w:t>La società EU Inc. può affidare la manutenzione e la verifica del registro digitale delle azioni a un notaio o altro professionista legale qualificato per garantire il rispetto dei requisiti antiriciclaggio e l'accuratezza del registro.</w:t>
            </w:r>
          </w:p>
        </w:tc>
      </w:tr>
    </w:tbl>
    <w:p w:rsidR="007503BF" w:rsidRPr="00D85018" w:rsidP="007503BF" w14:paraId="400E440F"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E55D381" w14:textId="77777777">
      <w:r w:rsidRPr="00D85018">
        <w:rPr>
          <w:rStyle w:val="HideTWBExt"/>
          <w:noProof w:val="0"/>
        </w:rPr>
        <w:t>&lt;/Amend&gt;</w:t>
      </w:r>
    </w:p>
    <w:p w:rsidR="007503BF" w:rsidRPr="00D85018" w:rsidP="007503BF" w14:paraId="727F6F2B" w14:textId="1B3E78E2">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1325</w:t>
      </w:r>
      <w:r w:rsidRPr="00D85018">
        <w:rPr>
          <w:rStyle w:val="HideTWBExt"/>
          <w:b w:val="0"/>
          <w:noProof w:val="0"/>
        </w:rPr>
        <w:t>&lt;/NumAm&gt;</w:t>
      </w:r>
    </w:p>
    <w:p w:rsidR="007503BF" w:rsidRPr="00D85018" w:rsidP="007503BF" w14:paraId="1DD8AB5A"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C32505F" w14:textId="77777777">
      <w:pPr>
        <w:pStyle w:val="NormalBold"/>
      </w:pPr>
      <w:r w:rsidRPr="00D85018">
        <w:rPr>
          <w:rStyle w:val="HideTWBExt"/>
          <w:b w:val="0"/>
          <w:noProof w:val="0"/>
        </w:rPr>
        <w:t>&lt;/RepeatBlock-By&gt;</w:t>
      </w:r>
    </w:p>
    <w:p w:rsidR="007503BF" w:rsidRPr="00D85018" w:rsidP="007503BF" w14:paraId="51421A96" w14:textId="5ECC3D06">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002D0AB" w14:textId="4C397D9B">
      <w:pPr>
        <w:pStyle w:val="NormalBold"/>
      </w:pPr>
      <w:r w:rsidRPr="00D85018">
        <w:rPr>
          <w:rStyle w:val="HideTWBExt"/>
          <w:b w:val="0"/>
          <w:noProof w:val="0"/>
        </w:rPr>
        <w:t>&lt;Article&gt;</w:t>
      </w:r>
      <w:r w:rsidRPr="00D85018" w:rsidR="009D25B3">
        <w:t>Articolo 56 – paragrafo 6</w:t>
      </w:r>
      <w:r w:rsidRPr="00D85018">
        <w:t xml:space="preserve"> – </w:t>
      </w:r>
      <w:r w:rsidRPr="00D85018" w:rsidR="009D25B3">
        <w:t>comma</w:t>
      </w:r>
      <w:r w:rsidRPr="00D85018">
        <w:t xml:space="preserve">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CF1B8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70C2AB4" w14:textId="77777777"/>
        </w:tc>
      </w:tr>
      <w:tr w14:paraId="037A0ED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C5FBF3D" w14:textId="7B295425">
            <w:pPr>
              <w:pStyle w:val="AmColumnHeading"/>
            </w:pPr>
            <w:r w:rsidRPr="00D85018">
              <w:t>Testo della Commissione</w:t>
            </w:r>
          </w:p>
        </w:tc>
        <w:tc>
          <w:tcPr>
            <w:tcW w:w="4876" w:type="dxa"/>
            <w:tcBorders>
              <w:top w:val="nil"/>
              <w:left w:val="nil"/>
              <w:bottom w:val="nil"/>
              <w:right w:val="nil"/>
            </w:tcBorders>
          </w:tcPr>
          <w:p w:rsidR="007503BF" w:rsidRPr="00D85018" w:rsidP="002E07E4" w14:paraId="30388604" w14:textId="71264E31">
            <w:pPr>
              <w:pStyle w:val="AmColumnHeading"/>
            </w:pPr>
            <w:r w:rsidRPr="00D85018">
              <w:t>Emendamento</w:t>
            </w:r>
          </w:p>
        </w:tc>
      </w:tr>
      <w:tr w14:paraId="1B0E684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C98EBBB" w14:textId="77777777">
            <w:pPr>
              <w:pStyle w:val="Normal6a"/>
            </w:pPr>
            <w:r w:rsidRPr="00D85018">
              <w:t>Lo statuto può concedere il diritto di cui al primo comma ai singoli azionisti o agli azionisti che detengono meno di un decimo del numero di azioni.</w:t>
            </w:r>
          </w:p>
        </w:tc>
        <w:tc>
          <w:tcPr>
            <w:tcW w:w="4876" w:type="dxa"/>
            <w:tcBorders>
              <w:top w:val="nil"/>
              <w:left w:val="nil"/>
              <w:bottom w:val="nil"/>
              <w:right w:val="nil"/>
            </w:tcBorders>
          </w:tcPr>
          <w:p w:rsidR="007503BF" w:rsidRPr="00D85018" w:rsidP="002E07E4" w14:paraId="11984EA9" w14:textId="77777777">
            <w:pPr>
              <w:pStyle w:val="Normal6a"/>
            </w:pPr>
            <w:r w:rsidRPr="00D85018">
              <w:t xml:space="preserve">Lo statuto può concedere il diritto di cui al primo comma ai singoli azionisti o agli azionisti che detengono meno di un decimo del numero di azioni. </w:t>
            </w:r>
            <w:r w:rsidRPr="00D85018">
              <w:rPr>
                <w:b/>
                <w:i/>
              </w:rPr>
              <w:t>Lo statuto delle startup innovative e delle scale-up innovative, quali definite all'articolo 88, può limitare, condizionare o escludere il diritto di cui al primo comma.</w:t>
            </w:r>
          </w:p>
        </w:tc>
      </w:tr>
    </w:tbl>
    <w:p w:rsidR="007503BF" w:rsidRPr="00D85018" w:rsidP="007503BF" w14:paraId="12C29507"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4DDBFA58" w14:textId="16D415D4">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0B1FE2C8" w14:textId="77777777">
      <w:pPr>
        <w:pStyle w:val="AmJustText"/>
      </w:pPr>
      <w:r w:rsidRPr="00D85018">
        <w:t>Il diritto di ispezione di cui all'articolo 56, paragrafo 6, costituisce una salvaguardia importante per i soci di minoranza; la sua applicazione come norma imperativa in ogni circostanza può tuttavia limitare indebitamente l'autonomia negoziale nelle società a ristretta base sociale. L'emendamento consente alle startup e alle scale-up innovative di limitarlo, condizionarlo o escluderlo per via statutaria, preservando l'autonomia contrattuale e la trasparenza attraverso assetti di governance negoziati.</w:t>
      </w:r>
    </w:p>
    <w:p w:rsidR="007503BF" w:rsidRPr="00D85018" w:rsidP="007503BF" w14:paraId="614BB9D8" w14:textId="77777777">
      <w:r w:rsidRPr="00D85018">
        <w:rPr>
          <w:rStyle w:val="HideTWBExt"/>
          <w:noProof w:val="0"/>
        </w:rPr>
        <w:t>&lt;/Amend&gt;</w:t>
      </w:r>
    </w:p>
    <w:p w:rsidR="007503BF" w:rsidRPr="00D85018" w:rsidP="007503BF" w14:paraId="6522722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1326</w:t>
      </w:r>
      <w:r w:rsidRPr="00D85018">
        <w:rPr>
          <w:rStyle w:val="HideTWBExt"/>
          <w:b w:val="0"/>
          <w:noProof w:val="0"/>
        </w:rPr>
        <w:t>&lt;/NumAm&gt;</w:t>
      </w:r>
    </w:p>
    <w:p w:rsidR="007503BF" w:rsidRPr="00D85018" w:rsidP="007503BF" w14:paraId="75823781"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1F983AF0"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2E19D265"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2FA931ED" w14:textId="77777777">
      <w:pPr>
        <w:pStyle w:val="NormalBold"/>
      </w:pPr>
      <w:r w:rsidRPr="00D85018">
        <w:rPr>
          <w:rStyle w:val="HideTWBExt"/>
          <w:b w:val="0"/>
          <w:noProof w:val="0"/>
        </w:rPr>
        <w:t>&lt;/RepeatBlock-By&gt;</w:t>
      </w:r>
    </w:p>
    <w:p w:rsidR="007503BF" w:rsidRPr="00D85018" w:rsidP="007503BF" w14:paraId="08ED24A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CA395BA" w14:textId="77777777">
      <w:pPr>
        <w:pStyle w:val="NormalBold"/>
      </w:pPr>
      <w:r w:rsidRPr="00D85018">
        <w:rPr>
          <w:rStyle w:val="HideTWBExt"/>
          <w:b w:val="0"/>
          <w:noProof w:val="0"/>
        </w:rPr>
        <w:t>&lt;Article&gt;</w:t>
      </w:r>
      <w:r w:rsidRPr="00D85018">
        <w:t>Articolo 56 – paragrafo 6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204141"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AB3B47E" w14:textId="77777777"/>
        </w:tc>
      </w:tr>
      <w:tr w14:paraId="69C02CD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F7441A3"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A07010E" w14:textId="77777777">
            <w:pPr>
              <w:pStyle w:val="AmColumnHeading"/>
            </w:pPr>
            <w:r w:rsidRPr="00D85018">
              <w:t>Emendamento</w:t>
            </w:r>
          </w:p>
        </w:tc>
      </w:tr>
      <w:tr w14:paraId="1A345456"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C85C54C" w14:textId="77777777">
            <w:pPr>
              <w:pStyle w:val="Normal6a"/>
            </w:pPr>
          </w:p>
        </w:tc>
        <w:tc>
          <w:tcPr>
            <w:tcW w:w="4876" w:type="dxa"/>
            <w:tcBorders>
              <w:top w:val="nil"/>
              <w:left w:val="nil"/>
              <w:bottom w:val="nil"/>
              <w:right w:val="nil"/>
            </w:tcBorders>
          </w:tcPr>
          <w:p w:rsidR="007503BF" w:rsidRPr="00D85018" w:rsidP="002E07E4" w14:paraId="02EEB221" w14:textId="77777777">
            <w:pPr>
              <w:pStyle w:val="Normal6a"/>
            </w:pPr>
            <w:r w:rsidRPr="00D85018">
              <w:rPr>
                <w:b/>
                <w:i/>
              </w:rPr>
              <w:t>6 bis.</w:t>
            </w:r>
            <w:r w:rsidRPr="00D85018">
              <w:tab/>
            </w:r>
            <w:r w:rsidRPr="00D85018">
              <w:rPr>
                <w:b/>
                <w:i/>
              </w:rPr>
              <w:t>L'esercizio dei diritti degli azionisti da parte dei lavoratori che partecipano a un EU-ESO, compreso il diritto di accedere alle informazioni o di indagare sulle violazioni di cui all'articolo 56, non costituisce un motivo valido di licenziamento o di qualsiasi altra forma di trattamento sfavorevole o ritorsione da parte del datore di lavoro.</w:t>
            </w:r>
          </w:p>
        </w:tc>
      </w:tr>
    </w:tbl>
    <w:p w:rsidR="007503BF" w:rsidRPr="00D85018" w:rsidP="007503BF" w14:paraId="6494317F"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243BC635" w14:textId="77777777">
      <w:r w:rsidRPr="00D85018">
        <w:rPr>
          <w:rStyle w:val="HideTWBExt"/>
          <w:noProof w:val="0"/>
        </w:rPr>
        <w:t>&lt;/Amend&gt;</w:t>
      </w:r>
    </w:p>
    <w:p w:rsidR="007503BF" w:rsidRPr="00D85018" w:rsidP="007503BF" w14:paraId="385D2FA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1327</w:t>
      </w:r>
      <w:r w:rsidRPr="00D85018">
        <w:rPr>
          <w:rStyle w:val="HideTWBExt"/>
          <w:b w:val="0"/>
          <w:noProof w:val="0"/>
        </w:rPr>
        <w:t>&lt;/NumAm&gt;</w:t>
      </w:r>
    </w:p>
    <w:p w:rsidR="007503BF" w:rsidRPr="00D85018" w:rsidP="007503BF" w14:paraId="69FA2901"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3D03F78F"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5C3D0DE0"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2D4A3DEA" w14:textId="77777777">
      <w:pPr>
        <w:pStyle w:val="NormalBold"/>
      </w:pPr>
      <w:r w:rsidRPr="00D85018">
        <w:rPr>
          <w:rStyle w:val="HideTWBExt"/>
          <w:b w:val="0"/>
          <w:noProof w:val="0"/>
        </w:rPr>
        <w:t>&lt;/RepeatBlock-By&gt;</w:t>
      </w:r>
    </w:p>
    <w:p w:rsidR="007503BF" w:rsidRPr="00D85018" w:rsidP="007503BF" w14:paraId="1436174C"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7A28778D" w14:textId="77777777">
      <w:pPr>
        <w:pStyle w:val="NormalBold"/>
      </w:pPr>
      <w:r w:rsidRPr="00D85018">
        <w:rPr>
          <w:rStyle w:val="HideTWBExt"/>
          <w:b w:val="0"/>
          <w:noProof w:val="0"/>
        </w:rPr>
        <w:t>&lt;Article&gt;</w:t>
      </w:r>
      <w:r w:rsidRPr="00D85018">
        <w:t>Articolo 56 – paragrafo 6 ter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4E903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D7F5E38" w14:textId="77777777"/>
        </w:tc>
      </w:tr>
      <w:tr w14:paraId="604589A2"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30064C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127005B" w14:textId="77777777">
            <w:pPr>
              <w:pStyle w:val="AmColumnHeading"/>
            </w:pPr>
            <w:r w:rsidRPr="00D85018">
              <w:t>Emendamento</w:t>
            </w:r>
          </w:p>
        </w:tc>
      </w:tr>
      <w:tr w14:paraId="6B5B9E8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6BDFF3D" w14:textId="77777777">
            <w:pPr>
              <w:pStyle w:val="Normal6a"/>
            </w:pPr>
          </w:p>
        </w:tc>
        <w:tc>
          <w:tcPr>
            <w:tcW w:w="4876" w:type="dxa"/>
            <w:tcBorders>
              <w:top w:val="nil"/>
              <w:left w:val="nil"/>
              <w:bottom w:val="nil"/>
              <w:right w:val="nil"/>
            </w:tcBorders>
          </w:tcPr>
          <w:p w:rsidR="007503BF" w:rsidRPr="00D85018" w:rsidP="002E07E4" w14:paraId="21F5BCE0" w14:textId="77777777">
            <w:pPr>
              <w:pStyle w:val="Normal6a"/>
            </w:pPr>
            <w:r w:rsidRPr="00D85018">
              <w:rPr>
                <w:b/>
                <w:i/>
              </w:rPr>
              <w:t>6 ter.</w:t>
            </w:r>
            <w:r w:rsidRPr="00D85018">
              <w:tab/>
            </w:r>
            <w:r w:rsidRPr="00D85018">
              <w:rPr>
                <w:b/>
                <w:i/>
              </w:rPr>
              <w:t>La EU Inc. può delegare la manutenzione e la verifica del registro delle azioni a un notaio o altro professionista legale qualificato per garantire il rispetto degli obblighi antiriciclaggio e l'accuratezza degli effetti costitutivi della registrazione.</w:t>
            </w:r>
          </w:p>
        </w:tc>
      </w:tr>
    </w:tbl>
    <w:p w:rsidR="007503BF" w:rsidRPr="00D85018" w:rsidP="007503BF" w14:paraId="34DED534"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3A5EC1A" w14:textId="77777777">
      <w:r w:rsidRPr="00D85018">
        <w:rPr>
          <w:rStyle w:val="HideTWBExt"/>
          <w:noProof w:val="0"/>
        </w:rPr>
        <w:t>&lt;/Amend&gt;</w:t>
      </w:r>
    </w:p>
    <w:p w:rsidR="007503BF" w:rsidRPr="00D85018" w:rsidP="007503BF" w14:paraId="76B6341E"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1328</w:t>
      </w:r>
      <w:r w:rsidRPr="00D85018">
        <w:rPr>
          <w:rStyle w:val="HideTWBExt"/>
          <w:b w:val="0"/>
          <w:noProof w:val="0"/>
        </w:rPr>
        <w:t>&lt;/NumAm&gt;</w:t>
      </w:r>
    </w:p>
    <w:p w:rsidR="007503BF" w:rsidRPr="00D85018" w:rsidP="007503BF" w14:paraId="46FA4C79" w14:textId="77777777">
      <w:pPr>
        <w:pStyle w:val="NormalBold"/>
      </w:pPr>
      <w:r w:rsidRPr="00D85018">
        <w:rPr>
          <w:rStyle w:val="HideTWBExt"/>
          <w:b w:val="0"/>
          <w:noProof w:val="0"/>
        </w:rPr>
        <w:t>&lt;RepeatBlock-By&gt;&lt;Members&gt;</w:t>
      </w:r>
      <w:r w:rsidRPr="00D85018">
        <w:t>Victor Negrescu</w:t>
      </w:r>
      <w:r w:rsidRPr="00D85018">
        <w:rPr>
          <w:rStyle w:val="HideTWBExt"/>
          <w:b w:val="0"/>
          <w:noProof w:val="0"/>
        </w:rPr>
        <w:t>&lt;/Members&gt;</w:t>
      </w:r>
    </w:p>
    <w:p w:rsidR="007503BF" w:rsidRPr="00D85018" w:rsidP="007503BF" w14:paraId="0B549541" w14:textId="77777777">
      <w:pPr>
        <w:pStyle w:val="NormalBold"/>
      </w:pPr>
      <w:r w:rsidRPr="00D85018">
        <w:rPr>
          <w:rStyle w:val="HideTWBExt"/>
          <w:b w:val="0"/>
          <w:noProof w:val="0"/>
        </w:rPr>
        <w:t>&lt;/RepeatBlock-By&gt;</w:t>
      </w:r>
    </w:p>
    <w:p w:rsidR="007503BF" w:rsidRPr="00D85018" w:rsidP="007503BF" w14:paraId="46EE832E"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72B47C3" w14:textId="77777777">
      <w:pPr>
        <w:pStyle w:val="NormalBold"/>
      </w:pPr>
      <w:r w:rsidRPr="00D85018">
        <w:rPr>
          <w:rStyle w:val="HideTWBExt"/>
          <w:b w:val="0"/>
          <w:noProof w:val="0"/>
        </w:rPr>
        <w:t>&lt;Article&gt;</w:t>
      </w:r>
      <w:r w:rsidRPr="00D85018">
        <w:t>Articolo 56 – paragrafo 8</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9AB5B4"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26CEBB0" w14:textId="77777777"/>
        </w:tc>
      </w:tr>
      <w:tr w14:paraId="7CA39DC0"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5396A0B"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6A615EB" w14:textId="77777777">
            <w:pPr>
              <w:pStyle w:val="AmColumnHeading"/>
            </w:pPr>
            <w:r w:rsidRPr="00D85018">
              <w:t>Emendamento</w:t>
            </w:r>
          </w:p>
        </w:tc>
      </w:tr>
      <w:tr w14:paraId="0EBD3F2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BE7D699" w14:textId="77777777">
            <w:pPr>
              <w:pStyle w:val="Normal6a"/>
            </w:pPr>
            <w:r w:rsidRPr="00D85018">
              <w:t>8.</w:t>
            </w:r>
            <w:r w:rsidRPr="00D85018">
              <w:tab/>
              <w:t>La remunerazione dell'esperto indipendente di cui al paragrafo 6 è a carico della società. Lo statuto può prevedere che gli azionisti che chiedono un'indagine rimborsino alla società la remunerazione, qualora dalla relazione non emerga alcuna violazione sostanziale della legge o dello statuto.</w:t>
            </w:r>
          </w:p>
        </w:tc>
        <w:tc>
          <w:tcPr>
            <w:tcW w:w="4876" w:type="dxa"/>
            <w:tcBorders>
              <w:top w:val="nil"/>
              <w:left w:val="nil"/>
              <w:bottom w:val="nil"/>
              <w:right w:val="nil"/>
            </w:tcBorders>
          </w:tcPr>
          <w:p w:rsidR="007503BF" w:rsidRPr="00D85018" w:rsidP="002E07E4" w14:paraId="78206B31" w14:textId="77777777">
            <w:pPr>
              <w:pStyle w:val="Normal6a"/>
            </w:pPr>
            <w:r w:rsidRPr="00D85018">
              <w:t>8.</w:t>
            </w:r>
            <w:r w:rsidRPr="00D85018">
              <w:tab/>
              <w:t>La remunerazione dell'esperto indipendente di cui al paragrafo 6 è a carico della società. Lo statuto può prevedere che gli azionisti che chiedono un'indagine rimborsino alla società la remunerazione, qualora dalla relazione non emerga alcuna violazione sostanziale della legge o dello statuto</w:t>
            </w:r>
            <w:r w:rsidRPr="00D85018">
              <w:rPr>
                <w:b/>
                <w:i/>
              </w:rPr>
              <w:t>, purché tali condizioni di rimborso non rendano l'esercizio di tale diritto eccessivamente difficoltoso o costoso per la minoranza degli azionisti</w:t>
            </w:r>
            <w:r w:rsidRPr="00D85018">
              <w:t>.</w:t>
            </w:r>
          </w:p>
        </w:tc>
      </w:tr>
    </w:tbl>
    <w:p w:rsidR="007503BF" w:rsidRPr="00D85018" w:rsidP="007503BF" w14:paraId="0D2D44F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CBA8FBE" w14:textId="77777777">
      <w:r w:rsidRPr="00D85018">
        <w:rPr>
          <w:rStyle w:val="HideTWBExt"/>
          <w:noProof w:val="0"/>
        </w:rPr>
        <w:t>&lt;/Amend&gt;</w:t>
      </w:r>
    </w:p>
    <w:p w:rsidR="007503BF" w:rsidRPr="00D85018" w:rsidP="007503BF" w14:paraId="164E6776"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1329</w:t>
      </w:r>
      <w:r w:rsidRPr="00D85018">
        <w:rPr>
          <w:rStyle w:val="HideTWBExt"/>
          <w:b w:val="0"/>
          <w:noProof w:val="0"/>
        </w:rPr>
        <w:t>&lt;/NumAm&gt;</w:t>
      </w:r>
    </w:p>
    <w:p w:rsidR="007503BF" w:rsidRPr="00D85018" w:rsidP="007503BF" w14:paraId="58E3C6F9" w14:textId="77777777">
      <w:pPr>
        <w:pStyle w:val="NormalBold"/>
      </w:pPr>
      <w:r w:rsidRPr="00D85018">
        <w:rPr>
          <w:rStyle w:val="HideTWBExt"/>
          <w:b w:val="0"/>
          <w:noProof w:val="0"/>
        </w:rPr>
        <w:t>&lt;RepeatBlock-By&gt;&lt;Members&gt;</w:t>
      </w:r>
      <w:r w:rsidRPr="00D85018">
        <w:t>Kira Marie Peter-Hansen, Sergey Lagodinsky, David Cormand</w:t>
      </w:r>
      <w:r w:rsidRPr="00D85018">
        <w:rPr>
          <w:rStyle w:val="HideTWBExt"/>
          <w:b w:val="0"/>
          <w:noProof w:val="0"/>
        </w:rPr>
        <w:t>&lt;/Members&gt;</w:t>
      </w:r>
    </w:p>
    <w:p w:rsidR="007503BF" w:rsidRPr="00D85018" w:rsidP="007503BF" w14:paraId="355525A2" w14:textId="77777777">
      <w:r w:rsidRPr="00D85018">
        <w:rPr>
          <w:rStyle w:val="HideTWBExt"/>
          <w:noProof w:val="0"/>
        </w:rPr>
        <w:t>&lt;AuNomDe&gt;</w:t>
      </w:r>
      <w:r w:rsidRPr="00D85018">
        <w:rPr>
          <w:rStyle w:val="HideTWBInt"/>
          <w:noProof w:val="0"/>
        </w:rPr>
        <w:t>{Verts/ALE}</w:t>
      </w:r>
      <w:r w:rsidRPr="00D85018">
        <w:t>a nome del gruppo Verts/ALE</w:t>
      </w:r>
      <w:r w:rsidRPr="00D85018">
        <w:rPr>
          <w:rStyle w:val="HideTWBExt"/>
          <w:noProof w:val="0"/>
        </w:rPr>
        <w:t>&lt;/AuNomDe&gt;</w:t>
      </w:r>
    </w:p>
    <w:p w:rsidR="007503BF" w:rsidRPr="00D85018" w:rsidP="007503BF" w14:paraId="1E919643" w14:textId="77777777">
      <w:pPr>
        <w:pStyle w:val="NormalBold"/>
      </w:pPr>
      <w:r w:rsidRPr="00D85018">
        <w:rPr>
          <w:rStyle w:val="HideTWBExt"/>
          <w:b w:val="0"/>
          <w:noProof w:val="0"/>
        </w:rPr>
        <w:t>&lt;/RepeatBlock-By&gt;</w:t>
      </w:r>
    </w:p>
    <w:p w:rsidR="007503BF" w:rsidRPr="00D85018" w:rsidP="007503BF" w14:paraId="523E5D1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D85D92D" w14:textId="77777777">
      <w:pPr>
        <w:pStyle w:val="NormalBold"/>
      </w:pPr>
      <w:r w:rsidRPr="00D85018">
        <w:rPr>
          <w:rStyle w:val="HideTWBExt"/>
          <w:b w:val="0"/>
          <w:noProof w:val="0"/>
        </w:rPr>
        <w:t>&lt;Article&gt;</w:t>
      </w:r>
      <w:r w:rsidRPr="00D85018">
        <w:t>Articolo 56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BDC8B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2E9786D" w14:textId="77777777"/>
        </w:tc>
      </w:tr>
      <w:tr w14:paraId="5C12F43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8C9C329"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F50DBF3" w14:textId="77777777">
            <w:pPr>
              <w:pStyle w:val="AmColumnHeading"/>
            </w:pPr>
            <w:r w:rsidRPr="00D85018">
              <w:t>Emendamento</w:t>
            </w:r>
          </w:p>
        </w:tc>
      </w:tr>
      <w:tr w14:paraId="613DAEB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E307E7B" w14:textId="77777777">
            <w:pPr>
              <w:pStyle w:val="Normal6a"/>
            </w:pPr>
          </w:p>
        </w:tc>
        <w:tc>
          <w:tcPr>
            <w:tcW w:w="4876" w:type="dxa"/>
            <w:tcBorders>
              <w:top w:val="nil"/>
              <w:left w:val="nil"/>
              <w:bottom w:val="nil"/>
              <w:right w:val="nil"/>
            </w:tcBorders>
          </w:tcPr>
          <w:p w:rsidR="007503BF" w:rsidRPr="00D85018" w:rsidP="002E07E4" w14:paraId="057128FA" w14:textId="77777777">
            <w:pPr>
              <w:pStyle w:val="Normal6a"/>
              <w:jc w:val="center"/>
            </w:pPr>
            <w:r w:rsidRPr="00D85018">
              <w:rPr>
                <w:b/>
                <w:i/>
              </w:rPr>
              <w:t>Articolo 56 bis</w:t>
            </w:r>
            <w:r w:rsidRPr="00D85018">
              <w:tab/>
            </w:r>
          </w:p>
        </w:tc>
      </w:tr>
      <w:tr w14:paraId="56020D5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663E57E" w14:textId="77777777">
            <w:pPr>
              <w:pStyle w:val="Normal6a"/>
            </w:pPr>
          </w:p>
        </w:tc>
        <w:tc>
          <w:tcPr>
            <w:tcW w:w="4876" w:type="dxa"/>
            <w:tcBorders>
              <w:top w:val="nil"/>
              <w:left w:val="nil"/>
              <w:bottom w:val="nil"/>
              <w:right w:val="nil"/>
            </w:tcBorders>
          </w:tcPr>
          <w:p w:rsidR="007503BF" w:rsidRPr="00D85018" w:rsidP="002E07E4" w14:paraId="1167CBCC" w14:textId="77777777">
            <w:pPr>
              <w:pStyle w:val="Normal6a"/>
              <w:jc w:val="center"/>
            </w:pPr>
            <w:r w:rsidRPr="00D85018">
              <w:rPr>
                <w:b/>
                <w:i/>
              </w:rPr>
              <w:t>Obbligo di lealtà degli azionisti</w:t>
            </w:r>
          </w:p>
        </w:tc>
      </w:tr>
      <w:tr w14:paraId="694F2A4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7C71109" w14:textId="77777777">
            <w:pPr>
              <w:pStyle w:val="Normal6a"/>
            </w:pPr>
          </w:p>
        </w:tc>
        <w:tc>
          <w:tcPr>
            <w:tcW w:w="4876" w:type="dxa"/>
            <w:tcBorders>
              <w:top w:val="nil"/>
              <w:left w:val="nil"/>
              <w:bottom w:val="nil"/>
              <w:right w:val="nil"/>
            </w:tcBorders>
          </w:tcPr>
          <w:p w:rsidR="007503BF" w:rsidRPr="00D85018" w:rsidP="002E07E4" w14:paraId="1AE549DC" w14:textId="77777777">
            <w:pPr>
              <w:pStyle w:val="Normal6a"/>
            </w:pPr>
            <w:r w:rsidRPr="00D85018">
              <w:rPr>
                <w:b/>
                <w:i/>
              </w:rPr>
              <w:t>1. Gli azionisti esercitano i loro diritti e adempiono i loro obblighi in buona fede e tenendo debitamente conto dei legittimi interessi della EU Inc. e degli altri azionisti.</w:t>
            </w:r>
          </w:p>
        </w:tc>
      </w:tr>
      <w:tr w14:paraId="60292CF7"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D14D555" w14:textId="77777777">
            <w:pPr>
              <w:pStyle w:val="Normal6a"/>
            </w:pPr>
          </w:p>
        </w:tc>
        <w:tc>
          <w:tcPr>
            <w:tcW w:w="4876" w:type="dxa"/>
            <w:tcBorders>
              <w:top w:val="nil"/>
              <w:left w:val="nil"/>
              <w:bottom w:val="nil"/>
              <w:right w:val="nil"/>
            </w:tcBorders>
          </w:tcPr>
          <w:p w:rsidR="007503BF" w:rsidRPr="00D85018" w:rsidP="002E07E4" w14:paraId="4348EFED" w14:textId="77777777">
            <w:pPr>
              <w:pStyle w:val="Normal6a"/>
            </w:pPr>
            <w:r w:rsidRPr="00D85018">
              <w:rPr>
                <w:b/>
                <w:i/>
              </w:rPr>
              <w:t>2. L'esercizio dei diritti degli azionisti non costituisce un abuso della posizione di maggioranza o di minoranza che comporta un ingiusto pregiudizio per la società o per altri azionisti.</w:t>
            </w:r>
          </w:p>
        </w:tc>
      </w:tr>
      <w:tr w14:paraId="4C3A158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26AEDFB7" w14:textId="77777777">
            <w:pPr>
              <w:pStyle w:val="Normal6a"/>
            </w:pPr>
          </w:p>
        </w:tc>
        <w:tc>
          <w:tcPr>
            <w:tcW w:w="4876" w:type="dxa"/>
            <w:tcBorders>
              <w:top w:val="nil"/>
              <w:left w:val="nil"/>
              <w:bottom w:val="nil"/>
              <w:right w:val="nil"/>
            </w:tcBorders>
          </w:tcPr>
          <w:p w:rsidR="007503BF" w:rsidRPr="00D85018" w:rsidP="002E07E4" w14:paraId="1DC93D1C" w14:textId="77777777">
            <w:pPr>
              <w:pStyle w:val="Normal6a"/>
            </w:pPr>
            <w:r w:rsidRPr="00D85018">
              <w:rPr>
                <w:b/>
                <w:i/>
              </w:rPr>
              <w:t>3. Occorre garantire che i lavoratori che detengono warrant nell'ambito dell'EU-ESO abbiano il diritto di partecipare all'assemblea generale. L'UE Inc. fornisce loro e agli altri azionisti informazioni sufficienti su tutti i punti all'ordine del giorno prima dell'assemblea. Essi hanno il diritto di porre domande relative a ogni punto all'ordine del giorno. La società risponde a tali domande, a condizione che il consiglio di amministrazione non ritenga che la divulgazione delle informazioni richieste arrechi un danno materiale alla società o sia contraria alla legge.</w:t>
            </w:r>
          </w:p>
        </w:tc>
      </w:tr>
      <w:tr w14:paraId="3900079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B593C14" w14:textId="77777777">
            <w:pPr>
              <w:pStyle w:val="Normal6a"/>
            </w:pPr>
          </w:p>
        </w:tc>
        <w:tc>
          <w:tcPr>
            <w:tcW w:w="4876" w:type="dxa"/>
            <w:tcBorders>
              <w:top w:val="nil"/>
              <w:left w:val="nil"/>
              <w:bottom w:val="nil"/>
              <w:right w:val="nil"/>
            </w:tcBorders>
          </w:tcPr>
          <w:p w:rsidR="007503BF" w:rsidRPr="00D85018" w:rsidP="002E07E4" w14:paraId="5962A926" w14:textId="77777777">
            <w:pPr>
              <w:pStyle w:val="Normal6a"/>
            </w:pPr>
            <w:r w:rsidRPr="00D85018">
              <w:rPr>
                <w:b/>
                <w:i/>
              </w:rPr>
              <w:t>4. Tutti gli azionisti e lavoratori che detengono warrant nell'ambito dell'EU-ESO sono autorizzati a esaminare, su richiesta, i libri finanziari della società.</w:t>
            </w:r>
          </w:p>
        </w:tc>
      </w:tr>
      <w:tr w14:paraId="6C64B4D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512F540A" w14:textId="77777777">
            <w:pPr>
              <w:pStyle w:val="Normal6a"/>
            </w:pPr>
          </w:p>
        </w:tc>
        <w:tc>
          <w:tcPr>
            <w:tcW w:w="4876" w:type="dxa"/>
            <w:tcBorders>
              <w:top w:val="nil"/>
              <w:left w:val="nil"/>
              <w:bottom w:val="nil"/>
              <w:right w:val="nil"/>
            </w:tcBorders>
          </w:tcPr>
          <w:p w:rsidR="007503BF" w:rsidRPr="00D85018" w:rsidP="002E07E4" w14:paraId="1FB7E1F8" w14:textId="77777777">
            <w:pPr>
              <w:pStyle w:val="Normal6a"/>
            </w:pPr>
            <w:r w:rsidRPr="00D85018">
              <w:rPr>
                <w:b/>
                <w:i/>
              </w:rPr>
              <w:t>5. L'esercizio dei diritti da parte dei lavoratori che detengono warrant nell'ambito dell'EU-ESO non costituisce un motivo valido di licenziamento o di qualsiasi altra forma di trattamento sfavorevole o ritorsione.</w:t>
            </w:r>
          </w:p>
        </w:tc>
      </w:tr>
    </w:tbl>
    <w:p w:rsidR="007503BF" w:rsidRPr="00D85018" w:rsidP="007503BF" w14:paraId="6E7B975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668E335" w14:textId="77777777">
      <w:r w:rsidRPr="00D85018">
        <w:rPr>
          <w:rStyle w:val="HideTWBExt"/>
          <w:noProof w:val="0"/>
        </w:rPr>
        <w:t>&lt;/Amend&gt;</w:t>
      </w:r>
    </w:p>
    <w:p w:rsidR="007503BF" w:rsidRPr="00D85018" w:rsidP="007503BF" w14:paraId="0F37E92C"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1330</w:t>
      </w:r>
      <w:r w:rsidRPr="00D85018">
        <w:rPr>
          <w:rStyle w:val="HideTWBExt"/>
          <w:b w:val="0"/>
          <w:noProof w:val="0"/>
        </w:rPr>
        <w:t>&lt;/NumAm&gt;</w:t>
      </w:r>
    </w:p>
    <w:p w:rsidR="007503BF" w:rsidRPr="00D85018" w:rsidP="007503BF" w14:paraId="6EF8FCD2" w14:textId="77777777">
      <w:pPr>
        <w:pStyle w:val="NormalBold"/>
      </w:pPr>
      <w:r w:rsidRPr="00D85018">
        <w:rPr>
          <w:rStyle w:val="HideTWBExt"/>
          <w:b w:val="0"/>
          <w:noProof w:val="0"/>
        </w:rPr>
        <w:t>&lt;RepeatBlock-By&gt;&lt;Members&gt;</w:t>
      </w:r>
      <w:r w:rsidRPr="00D85018">
        <w:t>René Repasi</w:t>
      </w:r>
      <w:r w:rsidRPr="00D85018">
        <w:rPr>
          <w:rStyle w:val="HideTWBExt"/>
          <w:b w:val="0"/>
          <w:noProof w:val="0"/>
        </w:rPr>
        <w:t>&lt;/Members&gt;</w:t>
      </w:r>
    </w:p>
    <w:p w:rsidR="007503BF" w:rsidRPr="00D85018" w:rsidP="007503BF" w14:paraId="6107FB33" w14:textId="77777777">
      <w:pPr>
        <w:pStyle w:val="NormalBold"/>
      </w:pPr>
      <w:r w:rsidRPr="00D85018">
        <w:rPr>
          <w:rStyle w:val="HideTWBExt"/>
          <w:b w:val="0"/>
          <w:noProof w:val="0"/>
        </w:rPr>
        <w:t>&lt;/RepeatBlock-By&gt;</w:t>
      </w:r>
    </w:p>
    <w:p w:rsidR="007503BF" w:rsidRPr="00D85018" w:rsidP="007503BF" w14:paraId="0A3CB78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65AAF3B" w14:textId="77777777">
      <w:pPr>
        <w:pStyle w:val="NormalBold"/>
      </w:pPr>
      <w:r w:rsidRPr="00D85018">
        <w:rPr>
          <w:rStyle w:val="HideTWBExt"/>
          <w:b w:val="0"/>
          <w:noProof w:val="0"/>
        </w:rPr>
        <w:t>&lt;Article&gt;</w:t>
      </w:r>
      <w:r w:rsidRPr="00D85018">
        <w:t>Articolo 56 bis (nuovo)</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2AA0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00152CE" w14:textId="77777777"/>
        </w:tc>
      </w:tr>
      <w:tr w14:paraId="557B4B4D"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5D114A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1110862" w14:textId="77777777">
            <w:pPr>
              <w:pStyle w:val="AmColumnHeading"/>
            </w:pPr>
            <w:r w:rsidRPr="00D85018">
              <w:t>Emendamento</w:t>
            </w:r>
          </w:p>
        </w:tc>
      </w:tr>
      <w:tr w14:paraId="2F9E439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604AF8C" w14:textId="77777777">
            <w:pPr>
              <w:pStyle w:val="Normal6a"/>
            </w:pPr>
          </w:p>
        </w:tc>
        <w:tc>
          <w:tcPr>
            <w:tcW w:w="4876" w:type="dxa"/>
            <w:tcBorders>
              <w:top w:val="nil"/>
              <w:left w:val="nil"/>
              <w:bottom w:val="nil"/>
              <w:right w:val="nil"/>
            </w:tcBorders>
          </w:tcPr>
          <w:p w:rsidR="007503BF" w:rsidRPr="00D85018" w:rsidP="002E07E4" w14:paraId="2CCF8140" w14:textId="77777777">
            <w:pPr>
              <w:pStyle w:val="Normal6a"/>
              <w:jc w:val="center"/>
            </w:pPr>
            <w:r w:rsidRPr="00D85018">
              <w:rPr>
                <w:b/>
                <w:i/>
              </w:rPr>
              <w:t>Articolo 56 bis</w:t>
            </w:r>
            <w:r w:rsidRPr="00D85018">
              <w:tab/>
            </w:r>
          </w:p>
        </w:tc>
      </w:tr>
      <w:tr w14:paraId="147FDDAA"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5942C22" w14:textId="77777777">
            <w:pPr>
              <w:pStyle w:val="Normal6a"/>
            </w:pPr>
          </w:p>
        </w:tc>
        <w:tc>
          <w:tcPr>
            <w:tcW w:w="4876" w:type="dxa"/>
            <w:tcBorders>
              <w:top w:val="nil"/>
              <w:left w:val="nil"/>
              <w:bottom w:val="nil"/>
              <w:right w:val="nil"/>
            </w:tcBorders>
          </w:tcPr>
          <w:p w:rsidR="007503BF" w:rsidRPr="00D85018" w:rsidP="002E07E4" w14:paraId="006DEF3E" w14:textId="77777777">
            <w:pPr>
              <w:pStyle w:val="Normal6a"/>
              <w:jc w:val="center"/>
            </w:pPr>
            <w:r w:rsidRPr="00D85018">
              <w:rPr>
                <w:b/>
                <w:i/>
              </w:rPr>
              <w:t>Obbligo di lealtà degli azionisti</w:t>
            </w:r>
          </w:p>
        </w:tc>
      </w:tr>
      <w:tr w14:paraId="0A0E7F05"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86788D2" w14:textId="77777777">
            <w:pPr>
              <w:pStyle w:val="Normal6a"/>
            </w:pPr>
          </w:p>
        </w:tc>
        <w:tc>
          <w:tcPr>
            <w:tcW w:w="4876" w:type="dxa"/>
            <w:tcBorders>
              <w:top w:val="nil"/>
              <w:left w:val="nil"/>
              <w:bottom w:val="nil"/>
              <w:right w:val="nil"/>
            </w:tcBorders>
          </w:tcPr>
          <w:p w:rsidR="007503BF" w:rsidRPr="00D85018" w:rsidP="002E07E4" w14:paraId="06F898E7" w14:textId="77777777">
            <w:pPr>
              <w:pStyle w:val="Normal6a"/>
            </w:pPr>
            <w:r w:rsidRPr="00D85018">
              <w:rPr>
                <w:b/>
                <w:i/>
              </w:rPr>
              <w:t>3. Istruzioni e misure specifiche dell'impresa madre UE Inc. che siano svantaggiose per una controllata EU Inc. detenuta al 100 % possono essere adottate solo se tali svantaggi sono compensati.</w:t>
            </w:r>
          </w:p>
        </w:tc>
      </w:tr>
    </w:tbl>
    <w:p w:rsidR="007503BF" w:rsidRPr="00D85018" w:rsidP="007503BF" w14:paraId="692B9B4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48F0B451"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55426E87" w14:textId="77777777">
      <w:pPr>
        <w:pStyle w:val="AmJustText"/>
      </w:pPr>
      <w:r w:rsidRPr="00D85018">
        <w:t>Nuovo punto 3, da aggiungere al nuovo articolo 56 bis (emendamento 154 del progetto di relazione).</w:t>
      </w:r>
    </w:p>
    <w:p w:rsidR="007503BF" w:rsidRPr="00D85018" w:rsidP="007503BF" w14:paraId="7097087B" w14:textId="77777777">
      <w:r w:rsidRPr="00D85018">
        <w:rPr>
          <w:rStyle w:val="HideTWBExt"/>
          <w:noProof w:val="0"/>
        </w:rPr>
        <w:t>&lt;/Amend&gt;</w:t>
      </w:r>
    </w:p>
    <w:p w:rsidR="007503BF" w:rsidRPr="00D85018" w:rsidP="007503BF" w14:paraId="6FC48A23"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1331</w:t>
      </w:r>
      <w:r w:rsidRPr="00D85018">
        <w:rPr>
          <w:rStyle w:val="HideTWBExt"/>
          <w:b w:val="0"/>
          <w:noProof w:val="0"/>
        </w:rPr>
        <w:t>&lt;/NumAm&gt;</w:t>
      </w:r>
    </w:p>
    <w:p w:rsidR="007503BF" w:rsidRPr="00D85018" w:rsidP="007503BF" w14:paraId="61F455D3" w14:textId="77777777">
      <w:pPr>
        <w:pStyle w:val="NormalBold"/>
      </w:pPr>
      <w:r w:rsidRPr="00D85018">
        <w:rPr>
          <w:rStyle w:val="HideTWBExt"/>
          <w:b w:val="0"/>
          <w:noProof w:val="0"/>
        </w:rPr>
        <w:t>&lt;RepeatBlock-By&gt;&lt;Members&gt;</w:t>
      </w:r>
      <w:r w:rsidRPr="00D85018">
        <w:t>Arash Saeidi</w:t>
      </w:r>
      <w:r w:rsidRPr="00D85018">
        <w:rPr>
          <w:rStyle w:val="HideTWBExt"/>
          <w:b w:val="0"/>
          <w:noProof w:val="0"/>
        </w:rPr>
        <w:t>&lt;/Members&gt;</w:t>
      </w:r>
    </w:p>
    <w:p w:rsidR="007503BF" w:rsidRPr="00D85018" w:rsidP="007503BF" w14:paraId="758D7C41" w14:textId="77777777">
      <w:r w:rsidRPr="00D85018">
        <w:rPr>
          <w:rStyle w:val="HideTWBExt"/>
          <w:noProof w:val="0"/>
        </w:rPr>
        <w:t>&lt;AuNomDe&gt;</w:t>
      </w:r>
      <w:r w:rsidRPr="00D85018">
        <w:rPr>
          <w:rStyle w:val="HideTWBInt"/>
          <w:noProof w:val="0"/>
        </w:rPr>
        <w:t>{The Left}</w:t>
      </w:r>
      <w:r w:rsidRPr="00D85018">
        <w:t>a nome del gruppo The Left</w:t>
      </w:r>
      <w:r w:rsidRPr="00D85018">
        <w:rPr>
          <w:rStyle w:val="HideTWBExt"/>
          <w:noProof w:val="0"/>
        </w:rPr>
        <w:t>&lt;/AuNomDe&gt;</w:t>
      </w:r>
    </w:p>
    <w:p w:rsidR="007503BF" w:rsidRPr="00D85018" w:rsidP="007503BF" w14:paraId="4FE4CC70" w14:textId="77777777">
      <w:pPr>
        <w:pStyle w:val="NormalBold"/>
      </w:pPr>
      <w:r w:rsidRPr="00D85018">
        <w:rPr>
          <w:rStyle w:val="HideTWBExt"/>
          <w:b w:val="0"/>
          <w:noProof w:val="0"/>
        </w:rPr>
        <w:t>&lt;Members&gt;</w:t>
      </w:r>
      <w:r w:rsidRPr="00D85018">
        <w:t>Özlem Demirel</w:t>
      </w:r>
      <w:r w:rsidRPr="00D85018">
        <w:rPr>
          <w:rStyle w:val="HideTWBExt"/>
          <w:b w:val="0"/>
          <w:noProof w:val="0"/>
        </w:rPr>
        <w:t>&lt;/Members&gt;</w:t>
      </w:r>
    </w:p>
    <w:p w:rsidR="007503BF" w:rsidRPr="00D85018" w:rsidP="007503BF" w14:paraId="1783C439" w14:textId="77777777">
      <w:pPr>
        <w:pStyle w:val="NormalBold"/>
      </w:pPr>
      <w:r w:rsidRPr="00D85018">
        <w:rPr>
          <w:rStyle w:val="HideTWBExt"/>
          <w:b w:val="0"/>
          <w:noProof w:val="0"/>
        </w:rPr>
        <w:t>&lt;/RepeatBlock-By&gt;</w:t>
      </w:r>
    </w:p>
    <w:p w:rsidR="007503BF" w:rsidRPr="00D85018" w:rsidP="007503BF" w14:paraId="350B88E3"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68F3F90" w14:textId="77777777">
      <w:pPr>
        <w:pStyle w:val="NormalBold"/>
      </w:pPr>
      <w:r w:rsidRPr="00D85018">
        <w:rPr>
          <w:rStyle w:val="HideTWBExt"/>
          <w:b w:val="0"/>
          <w:noProof w:val="0"/>
        </w:rPr>
        <w:t>&lt;Article&gt;</w:t>
      </w:r>
      <w:r w:rsidRPr="00D85018">
        <w:t>Articolo 57 – paragrafo 3</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AB1BF6"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10863BA6" w14:textId="77777777"/>
        </w:tc>
      </w:tr>
      <w:tr w14:paraId="1AB1CDA3"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75C58E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1CCA5F2C" w14:textId="77777777">
            <w:pPr>
              <w:pStyle w:val="AmColumnHeading"/>
            </w:pPr>
            <w:r w:rsidRPr="00D85018">
              <w:t>Emendamento</w:t>
            </w:r>
          </w:p>
        </w:tc>
      </w:tr>
      <w:tr w14:paraId="53ED01A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22AB7F6" w14:textId="77777777">
            <w:pPr>
              <w:pStyle w:val="Normal6a"/>
            </w:pPr>
            <w:r w:rsidRPr="00D85018">
              <w:t>3.</w:t>
            </w:r>
            <w:r w:rsidRPr="00D85018">
              <w:tab/>
              <w:t>Lo statuto può prevedere che un'azione non dia diritto di voto o che non conferisca alcun voto in merito a determinate questioni trattate dall'assemblea generale.</w:t>
            </w:r>
          </w:p>
        </w:tc>
        <w:tc>
          <w:tcPr>
            <w:tcW w:w="4876" w:type="dxa"/>
            <w:tcBorders>
              <w:top w:val="nil"/>
              <w:left w:val="nil"/>
              <w:bottom w:val="nil"/>
              <w:right w:val="nil"/>
            </w:tcBorders>
          </w:tcPr>
          <w:p w:rsidR="007503BF" w:rsidRPr="00D85018" w:rsidP="002E07E4" w14:paraId="2BE038BA" w14:textId="77777777">
            <w:pPr>
              <w:pStyle w:val="Normal6a"/>
            </w:pPr>
            <w:r w:rsidRPr="00D85018">
              <w:t>3.</w:t>
            </w:r>
            <w:r w:rsidRPr="00D85018">
              <w:tab/>
              <w:t xml:space="preserve">Lo statuto può prevedere che un'azione non dia diritto di voto o che non conferisca alcun voto in merito a determinate questioni trattate dall'assemblea generale. </w:t>
            </w:r>
            <w:r w:rsidRPr="00D85018">
              <w:rPr>
                <w:b/>
                <w:i/>
              </w:rPr>
              <w:t>Tali limitazioni non sono imposte alle conseguenti azioni alla base di un EU-ESO.</w:t>
            </w:r>
          </w:p>
        </w:tc>
      </w:tr>
    </w:tbl>
    <w:p w:rsidR="007503BF" w:rsidRPr="00D85018" w:rsidP="007503BF" w14:paraId="466615FA"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565E046" w14:textId="77777777">
      <w:r w:rsidRPr="00D85018">
        <w:rPr>
          <w:rStyle w:val="HideTWBExt"/>
          <w:noProof w:val="0"/>
        </w:rPr>
        <w:t>&lt;/Amend&gt;</w:t>
      </w:r>
    </w:p>
    <w:p w:rsidR="007503BF" w:rsidRPr="00D85018" w:rsidP="007503BF" w14:paraId="533E2EFC" w14:textId="445B8E71">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1332</w:t>
      </w:r>
      <w:r w:rsidRPr="00D85018">
        <w:rPr>
          <w:rStyle w:val="HideTWBExt"/>
          <w:b w:val="0"/>
          <w:noProof w:val="0"/>
        </w:rPr>
        <w:t>&lt;/NumAm&gt;</w:t>
      </w:r>
    </w:p>
    <w:p w:rsidR="007503BF" w:rsidRPr="00D85018" w:rsidP="007503BF" w14:paraId="139D5842" w14:textId="77777777">
      <w:pPr>
        <w:pStyle w:val="NormalBold"/>
      </w:pPr>
      <w:r w:rsidRPr="00D85018">
        <w:rPr>
          <w:rStyle w:val="HideTWBExt"/>
          <w:b w:val="0"/>
          <w:noProof w:val="0"/>
        </w:rPr>
        <w:t>&lt;RepeatBlock-By&gt;&lt;Members&gt;</w:t>
      </w:r>
      <w:r w:rsidRPr="00D85018">
        <w:t>Mario Mantovani</w:t>
      </w:r>
      <w:r w:rsidRPr="00D85018">
        <w:rPr>
          <w:rStyle w:val="HideTWBExt"/>
          <w:b w:val="0"/>
          <w:noProof w:val="0"/>
        </w:rPr>
        <w:t>&lt;/Members&gt;</w:t>
      </w:r>
    </w:p>
    <w:p w:rsidR="007503BF" w:rsidRPr="00D85018" w:rsidP="007503BF" w14:paraId="164FA63C" w14:textId="77777777">
      <w:pPr>
        <w:pStyle w:val="NormalBold"/>
      </w:pPr>
      <w:r w:rsidRPr="00D85018">
        <w:rPr>
          <w:rStyle w:val="HideTWBExt"/>
          <w:b w:val="0"/>
          <w:noProof w:val="0"/>
        </w:rPr>
        <w:t>&lt;/RepeatBlock-By&gt;</w:t>
      </w:r>
    </w:p>
    <w:p w:rsidR="007503BF" w:rsidRPr="00D85018" w:rsidP="007503BF" w14:paraId="08A8FF80" w14:textId="34B4ADB2">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565E91B6" w14:textId="689E9D52">
      <w:pPr>
        <w:pStyle w:val="NormalBold"/>
      </w:pPr>
      <w:r w:rsidRPr="00D85018">
        <w:rPr>
          <w:rStyle w:val="HideTWBExt"/>
          <w:b w:val="0"/>
          <w:noProof w:val="0"/>
        </w:rPr>
        <w:t>&lt;Article&gt;</w:t>
      </w:r>
      <w:r w:rsidRPr="00D85018" w:rsidR="009D25B3">
        <w:t>Articolo 58 – paragrafo</w:t>
      </w:r>
      <w:r w:rsidRPr="00D85018">
        <w:t xml:space="preserve">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7FD89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508E683" w14:textId="77777777"/>
        </w:tc>
      </w:tr>
      <w:tr w14:paraId="2C59168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60A466F4" w14:textId="152E90EE">
            <w:pPr>
              <w:pStyle w:val="AmColumnHeading"/>
            </w:pPr>
            <w:r w:rsidRPr="00D85018">
              <w:t>Testo della Commissione</w:t>
            </w:r>
          </w:p>
        </w:tc>
        <w:tc>
          <w:tcPr>
            <w:tcW w:w="4876" w:type="dxa"/>
            <w:tcBorders>
              <w:top w:val="nil"/>
              <w:left w:val="nil"/>
              <w:bottom w:val="nil"/>
              <w:right w:val="nil"/>
            </w:tcBorders>
          </w:tcPr>
          <w:p w:rsidR="007503BF" w:rsidRPr="00D85018" w:rsidP="002E07E4" w14:paraId="1E0E7988" w14:textId="168E80D2">
            <w:pPr>
              <w:pStyle w:val="AmColumnHeading"/>
            </w:pPr>
            <w:r w:rsidRPr="00D85018">
              <w:t>Emendamento</w:t>
            </w:r>
          </w:p>
        </w:tc>
      </w:tr>
      <w:tr w14:paraId="2E49EF6F"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70C2BEEA" w14:textId="77777777">
            <w:pPr>
              <w:pStyle w:val="Normal6a"/>
            </w:pPr>
            <w:r w:rsidRPr="00D85018">
              <w:t>2.</w:t>
            </w:r>
            <w:r w:rsidRPr="00D85018">
              <w:tab/>
              <w:t xml:space="preserve">Il cessionario e il cedente sono responsabili in solido nei confronti della società per </w:t>
            </w:r>
            <w:r w:rsidRPr="00D85018">
              <w:rPr>
                <w:b/>
                <w:i/>
              </w:rPr>
              <w:t>l'eventuale corrispettivo per le</w:t>
            </w:r>
            <w:r w:rsidRPr="00D85018">
              <w:t xml:space="preserve"> azioni ancora dovuto al momento della </w:t>
            </w:r>
            <w:r w:rsidRPr="00D85018">
              <w:rPr>
                <w:b/>
                <w:i/>
              </w:rPr>
              <w:t>cessione</w:t>
            </w:r>
            <w:r w:rsidRPr="00D85018">
              <w:t>.</w:t>
            </w:r>
          </w:p>
        </w:tc>
        <w:tc>
          <w:tcPr>
            <w:tcW w:w="4876" w:type="dxa"/>
            <w:tcBorders>
              <w:top w:val="nil"/>
              <w:left w:val="nil"/>
              <w:bottom w:val="nil"/>
              <w:right w:val="nil"/>
            </w:tcBorders>
          </w:tcPr>
          <w:p w:rsidR="007503BF" w:rsidRPr="00D85018" w:rsidP="002E07E4" w14:paraId="7A2310D7" w14:textId="1F331ECE">
            <w:pPr>
              <w:pStyle w:val="Normal6a"/>
            </w:pPr>
            <w:r w:rsidRPr="00D85018">
              <w:t>2.</w:t>
            </w:r>
            <w:r w:rsidRPr="00D85018">
              <w:tab/>
              <w:t xml:space="preserve">Il cessionario e il cedente sono responsabili in solido nei confronti della società per </w:t>
            </w:r>
            <w:r w:rsidRPr="00D85018">
              <w:rPr>
                <w:b/>
                <w:i/>
              </w:rPr>
              <w:t>qualsiasi conferimento di</w:t>
            </w:r>
            <w:r w:rsidRPr="00D85018">
              <w:t xml:space="preserve"> azioni ancora dovuto al momento </w:t>
            </w:r>
            <w:r w:rsidRPr="00D85018">
              <w:rPr>
                <w:b/>
                <w:i/>
              </w:rPr>
              <w:t>del trasferimento. Il cessionario e il cedente sono responsabili in solido nei confronti</w:t>
            </w:r>
            <w:r w:rsidRPr="00D85018">
              <w:t xml:space="preserve"> della </w:t>
            </w:r>
            <w:r w:rsidRPr="00D85018" w:rsidR="009D25B3">
              <w:rPr>
                <w:b/>
                <w:i/>
              </w:rPr>
              <w:t>società</w:t>
            </w:r>
            <w:r w:rsidRPr="00D85018">
              <w:rPr>
                <w:b/>
                <w:i/>
              </w:rPr>
              <w:t xml:space="preserve"> per la tempestiva registrazione del trasferimento delle azioni</w:t>
            </w:r>
            <w:r w:rsidRPr="00D85018">
              <w:t xml:space="preserve">. </w:t>
            </w:r>
            <w:r w:rsidRPr="00D85018">
              <w:rPr>
                <w:b/>
                <w:i/>
              </w:rPr>
              <w:t xml:space="preserve">La </w:t>
            </w:r>
            <w:r w:rsidRPr="00D85018" w:rsidR="009D25B3">
              <w:rPr>
                <w:b/>
                <w:i/>
              </w:rPr>
              <w:t>società</w:t>
            </w:r>
            <w:r w:rsidRPr="00D85018">
              <w:rPr>
                <w:b/>
                <w:i/>
              </w:rPr>
              <w:t xml:space="preserve"> ha regresso per i conferimenti di azioni ancora dovuti al momento del trasferimento unicamente nei confronti del cedente, a meno che il cessionario non abbia espressamente assunto tale obbligo e tale assunzione sia annotata nel registro digitale delle azioni. Restano salve eventuali manleve concordate tra cedente e cessionario inter partes.</w:t>
            </w:r>
          </w:p>
        </w:tc>
      </w:tr>
    </w:tbl>
    <w:p w:rsidR="007503BF" w:rsidRPr="00D85018" w:rsidP="007503BF" w14:paraId="65733B61" w14:textId="77777777">
      <w:pPr>
        <w:pStyle w:val="AmOrLang"/>
      </w:pPr>
      <w:r w:rsidRPr="00D85018">
        <w:t xml:space="preserve">Or. </w:t>
      </w:r>
      <w:r w:rsidRPr="00D85018">
        <w:rPr>
          <w:rStyle w:val="HideTWBExt"/>
          <w:noProof w:val="0"/>
        </w:rPr>
        <w:t>&lt;Original&gt;</w:t>
      </w:r>
      <w:r w:rsidRPr="00D85018">
        <w:rPr>
          <w:rStyle w:val="HideTWBInt"/>
          <w:noProof w:val="0"/>
        </w:rPr>
        <w:t>{IT}</w:t>
      </w:r>
      <w:r w:rsidRPr="00D85018">
        <w:t>it</w:t>
      </w:r>
      <w:r w:rsidRPr="00D85018">
        <w:rPr>
          <w:rStyle w:val="HideTWBExt"/>
          <w:noProof w:val="0"/>
        </w:rPr>
        <w:t>&lt;/Original&gt;</w:t>
      </w:r>
    </w:p>
    <w:p w:rsidR="007503BF" w:rsidRPr="00D85018" w:rsidP="007503BF" w14:paraId="10B9F213" w14:textId="3F7024B2">
      <w:pPr>
        <w:pStyle w:val="AmJustTitle"/>
      </w:pPr>
      <w:r w:rsidRPr="00D85018">
        <w:rPr>
          <w:rStyle w:val="HideTWBExt"/>
          <w:i w:val="0"/>
          <w:noProof w:val="0"/>
        </w:rPr>
        <w:t>&lt;TitreJust&gt;</w:t>
      </w:r>
      <w:r w:rsidRPr="00D85018" w:rsidR="00082AFD">
        <w:t>Motivazione</w:t>
      </w:r>
      <w:r w:rsidRPr="00D85018">
        <w:rPr>
          <w:rStyle w:val="HideTWBExt"/>
          <w:i w:val="0"/>
          <w:noProof w:val="0"/>
        </w:rPr>
        <w:t>&lt;/TitreJust&gt;</w:t>
      </w:r>
    </w:p>
    <w:p w:rsidR="007503BF" w:rsidRPr="00D85018" w:rsidP="007503BF" w14:paraId="488883B7" w14:textId="77777777">
      <w:pPr>
        <w:pStyle w:val="AmJustText"/>
      </w:pPr>
      <w:r w:rsidRPr="00D85018">
        <w:t>La responsabilità successoria automatica per i conferimenti non liberati imporrebbe a ogni acquisto di azioni secondarie — un angel che vende a un fondo, un dipendente che vende in un'offerta pubblica d'acquisto (tender offer) — un rischio occulto che gli acquirenti non riescono sempre a prezzare, deprimendo proprio quella liquidità secondaria che rende l'equity delle startup appetibile per gli investimenti.</w:t>
      </w:r>
    </w:p>
    <w:p w:rsidR="007503BF" w:rsidRPr="00D85018" w:rsidP="007503BF" w14:paraId="3831E1E4" w14:textId="77777777">
      <w:r w:rsidRPr="00D85018">
        <w:rPr>
          <w:rStyle w:val="HideTWBExt"/>
          <w:noProof w:val="0"/>
        </w:rPr>
        <w:t>&lt;/Amend&gt;</w:t>
      </w:r>
    </w:p>
    <w:p w:rsidR="007503BF" w:rsidRPr="00D85018" w:rsidP="007503BF" w14:paraId="09A3556F"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1333</w:t>
      </w:r>
      <w:r w:rsidRPr="00D85018">
        <w:rPr>
          <w:rStyle w:val="HideTWBExt"/>
          <w:b w:val="0"/>
          <w:noProof w:val="0"/>
        </w:rPr>
        <w:t>&lt;/NumAm&gt;</w:t>
      </w:r>
    </w:p>
    <w:p w:rsidR="007503BF" w:rsidRPr="00D85018" w:rsidP="007503BF" w14:paraId="5A1141E3" w14:textId="77777777">
      <w:pPr>
        <w:pStyle w:val="NormalBold"/>
      </w:pPr>
      <w:r w:rsidRPr="00D85018">
        <w:rPr>
          <w:rStyle w:val="HideTWBExt"/>
          <w:b w:val="0"/>
          <w:noProof w:val="0"/>
        </w:rPr>
        <w:t>&lt;RepeatBlock-By&gt;&lt;Members&gt;</w:t>
      </w:r>
      <w:r w:rsidRPr="00D85018">
        <w:t>Axel Voss, Henrik Dahl, Romana Tomc, Angelika Niebler, Jörgen Warborn, Emil Radev, Wouter Beke, Luděk Niedermayer, Lukas Mandl, Adrián Vázquez Lázara, Andrea Wechsler</w:t>
      </w:r>
      <w:r w:rsidRPr="00D85018">
        <w:rPr>
          <w:rStyle w:val="HideTWBExt"/>
          <w:b w:val="0"/>
          <w:noProof w:val="0"/>
        </w:rPr>
        <w:t>&lt;/Members&gt;</w:t>
      </w:r>
    </w:p>
    <w:p w:rsidR="007503BF" w:rsidRPr="00D85018" w:rsidP="007503BF" w14:paraId="63199501" w14:textId="77777777">
      <w:pPr>
        <w:pStyle w:val="NormalBold"/>
      </w:pPr>
      <w:r w:rsidRPr="00D85018">
        <w:rPr>
          <w:rStyle w:val="HideTWBExt"/>
          <w:b w:val="0"/>
          <w:noProof w:val="0"/>
        </w:rPr>
        <w:t>&lt;/RepeatBlock-By&gt;</w:t>
      </w:r>
    </w:p>
    <w:p w:rsidR="007503BF" w:rsidRPr="00D85018" w:rsidP="007503BF" w14:paraId="677624A6"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A68D39D" w14:textId="77777777">
      <w:pPr>
        <w:pStyle w:val="NormalBold"/>
      </w:pPr>
      <w:r w:rsidRPr="00D85018">
        <w:rPr>
          <w:rStyle w:val="HideTWBExt"/>
          <w:b w:val="0"/>
          <w:noProof w:val="0"/>
        </w:rPr>
        <w:t>&lt;Article&gt;</w:t>
      </w:r>
      <w:r w:rsidRPr="00D85018">
        <w:t>Articolo 58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EEAF2"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28B09AC" w14:textId="77777777"/>
        </w:tc>
      </w:tr>
      <w:tr w14:paraId="0F150D6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7088091F"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DD2E7D8" w14:textId="77777777">
            <w:pPr>
              <w:pStyle w:val="AmColumnHeading"/>
            </w:pPr>
            <w:r w:rsidRPr="00D85018">
              <w:t>Emendamento</w:t>
            </w:r>
          </w:p>
        </w:tc>
      </w:tr>
      <w:tr w14:paraId="303E28F0"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5B10523" w14:textId="77777777">
            <w:pPr>
              <w:pStyle w:val="Normal6a"/>
            </w:pPr>
            <w:r w:rsidRPr="00D85018">
              <w:t>2.</w:t>
            </w:r>
            <w:r w:rsidRPr="00D85018">
              <w:tab/>
              <w:t xml:space="preserve">Il cessionario e il cedente sono responsabili in solido nei confronti della società per </w:t>
            </w:r>
            <w:r w:rsidRPr="00D85018">
              <w:rPr>
                <w:b/>
                <w:i/>
              </w:rPr>
              <w:t>l'eventuale</w:t>
            </w:r>
            <w:r w:rsidRPr="00D85018">
              <w:t xml:space="preserve"> corrispettivo per le azioni </w:t>
            </w:r>
            <w:r w:rsidRPr="00D85018">
              <w:rPr>
                <w:b/>
                <w:i/>
              </w:rPr>
              <w:t>ancora</w:t>
            </w:r>
            <w:r w:rsidRPr="00D85018">
              <w:t xml:space="preserve"> dovuto al momento della cessione.</w:t>
            </w:r>
          </w:p>
        </w:tc>
        <w:tc>
          <w:tcPr>
            <w:tcW w:w="4876" w:type="dxa"/>
            <w:tcBorders>
              <w:top w:val="nil"/>
              <w:left w:val="nil"/>
              <w:bottom w:val="nil"/>
              <w:right w:val="nil"/>
            </w:tcBorders>
          </w:tcPr>
          <w:p w:rsidR="007503BF" w:rsidRPr="00D85018" w:rsidP="002E07E4" w14:paraId="631ED0D3" w14:textId="77777777">
            <w:pPr>
              <w:pStyle w:val="Normal6a"/>
            </w:pPr>
            <w:r w:rsidRPr="00D85018">
              <w:t>2.</w:t>
            </w:r>
            <w:r w:rsidRPr="00D85018">
              <w:tab/>
              <w:t xml:space="preserve">Il cessionario e il cedente sono responsabili in solido nei confronti della società per </w:t>
            </w:r>
            <w:r w:rsidRPr="00D85018">
              <w:rPr>
                <w:b/>
                <w:i/>
              </w:rPr>
              <w:t>la registrazione tempestiva del trasferimento di azioni. La società fa valere il</w:t>
            </w:r>
            <w:r w:rsidRPr="00D85018">
              <w:t xml:space="preserve"> corrispettivo per le azioni dovuto al momento della cessione </w:t>
            </w:r>
            <w:r w:rsidRPr="00D85018">
              <w:rPr>
                <w:b/>
                <w:i/>
              </w:rPr>
              <w:t>solo nei confronti del cedente, a meno che il cessionario non abbia espressamente assunto tale obbligo e l'assunzione sia iscritta nel registro digitale delle azioni.</w:t>
            </w:r>
            <w:r w:rsidRPr="00D85018">
              <w:t xml:space="preserve"> </w:t>
            </w:r>
            <w:r w:rsidRPr="00D85018">
              <w:rPr>
                <w:b/>
                <w:i/>
              </w:rPr>
              <w:t>Le indennità convenute tra il cedente e il cessionario restano invariate.</w:t>
            </w:r>
          </w:p>
        </w:tc>
      </w:tr>
    </w:tbl>
    <w:p w:rsidR="007503BF" w:rsidRPr="00D85018" w:rsidP="007503BF" w14:paraId="5BB54372"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3E95876" w14:textId="77777777">
      <w:pPr>
        <w:pStyle w:val="AmJustTitle"/>
      </w:pPr>
      <w:r w:rsidRPr="00D85018">
        <w:rPr>
          <w:rStyle w:val="HideTWBExt"/>
          <w:i w:val="0"/>
          <w:noProof w:val="0"/>
        </w:rPr>
        <w:t>&lt;TitreJust&gt;</w:t>
      </w:r>
      <w:r w:rsidRPr="00D85018">
        <w:t>Motivazione</w:t>
      </w:r>
      <w:r w:rsidRPr="00D85018">
        <w:rPr>
          <w:rStyle w:val="HideTWBExt"/>
          <w:i w:val="0"/>
          <w:noProof w:val="0"/>
        </w:rPr>
        <w:t>&lt;/TitreJust&gt;</w:t>
      </w:r>
    </w:p>
    <w:p w:rsidR="007503BF" w:rsidRPr="00D85018" w:rsidP="007503BF" w14:paraId="39F37DDC" w14:textId="77777777">
      <w:pPr>
        <w:pStyle w:val="AmJustText"/>
      </w:pPr>
      <w:r w:rsidRPr="00D85018">
        <w:t>La passività subentrante automatica pone un rischio di coda nascosto in ogni vendita secondaria.</w:t>
      </w:r>
    </w:p>
    <w:p w:rsidR="007503BF" w:rsidRPr="00D85018" w:rsidP="007503BF" w14:paraId="4D303657" w14:textId="77777777">
      <w:r w:rsidRPr="00D85018">
        <w:rPr>
          <w:rStyle w:val="HideTWBExt"/>
          <w:noProof w:val="0"/>
        </w:rPr>
        <w:t>&lt;/Amend&gt;</w:t>
      </w:r>
    </w:p>
    <w:p w:rsidR="007503BF" w:rsidRPr="00D85018" w:rsidP="007503BF" w14:paraId="29264C09"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1334</w:t>
      </w:r>
      <w:r w:rsidRPr="00D85018">
        <w:rPr>
          <w:rStyle w:val="HideTWBExt"/>
          <w:b w:val="0"/>
          <w:noProof w:val="0"/>
        </w:rPr>
        <w:t>&lt;/NumAm&gt;</w:t>
      </w:r>
    </w:p>
    <w:p w:rsidR="007503BF" w:rsidRPr="00D85018" w:rsidP="007503BF" w14:paraId="3D3FB209" w14:textId="77777777">
      <w:pPr>
        <w:pStyle w:val="NormalBold"/>
      </w:pPr>
      <w:r w:rsidRPr="00D85018">
        <w:rPr>
          <w:rStyle w:val="HideTWBExt"/>
          <w:b w:val="0"/>
          <w:noProof w:val="0"/>
        </w:rPr>
        <w:t>&lt;RepeatBlock-By&gt;&lt;Members&gt;</w:t>
      </w:r>
      <w:r w:rsidRPr="00D85018">
        <w:t>Lukas Mandl</w:t>
      </w:r>
      <w:r w:rsidRPr="00D85018">
        <w:rPr>
          <w:rStyle w:val="HideTWBExt"/>
          <w:b w:val="0"/>
          <w:noProof w:val="0"/>
        </w:rPr>
        <w:t>&lt;/Members&gt;</w:t>
      </w:r>
    </w:p>
    <w:p w:rsidR="007503BF" w:rsidRPr="00D85018" w:rsidP="007503BF" w14:paraId="4F9DE906" w14:textId="77777777">
      <w:pPr>
        <w:pStyle w:val="NormalBold"/>
      </w:pPr>
      <w:r w:rsidRPr="00D85018">
        <w:rPr>
          <w:rStyle w:val="HideTWBExt"/>
          <w:b w:val="0"/>
          <w:noProof w:val="0"/>
        </w:rPr>
        <w:t>&lt;/RepeatBlock-By&gt;</w:t>
      </w:r>
    </w:p>
    <w:p w:rsidR="007503BF" w:rsidRPr="00D85018" w:rsidP="007503BF" w14:paraId="78015847"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66A49879" w14:textId="77777777">
      <w:pPr>
        <w:pStyle w:val="NormalBold"/>
      </w:pPr>
      <w:r w:rsidRPr="00D85018">
        <w:rPr>
          <w:rStyle w:val="HideTWBExt"/>
          <w:b w:val="0"/>
          <w:noProof w:val="0"/>
        </w:rPr>
        <w:t>&lt;Article&gt;</w:t>
      </w:r>
      <w:r w:rsidRPr="00D85018">
        <w:t>Articolo 59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1DA3B"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37A3D63" w14:textId="77777777"/>
        </w:tc>
      </w:tr>
      <w:tr w14:paraId="41DB5B7A"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5D6DC60D"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5753B88A" w14:textId="77777777">
            <w:pPr>
              <w:pStyle w:val="AmColumnHeading"/>
            </w:pPr>
            <w:r w:rsidRPr="00D85018">
              <w:t>Emendamento</w:t>
            </w:r>
          </w:p>
        </w:tc>
      </w:tr>
      <w:tr w14:paraId="02C8D74D"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7512CE4" w14:textId="77777777">
            <w:pPr>
              <w:pStyle w:val="Normal6a"/>
            </w:pPr>
            <w:r w:rsidRPr="00D85018">
              <w:t>1.</w:t>
            </w:r>
            <w:r w:rsidRPr="00D85018">
              <w:tab/>
              <w:t xml:space="preserve">La cessione di azioni e l'iscrizione di una cessione di azioni nel registro digitale delle azioni possono essere concluse </w:t>
            </w:r>
            <w:r w:rsidRPr="00D85018">
              <w:rPr>
                <w:b/>
                <w:i/>
              </w:rPr>
              <w:t xml:space="preserve">interamente </w:t>
            </w:r>
            <w:r w:rsidRPr="00D85018">
              <w:t>online.</w:t>
            </w:r>
          </w:p>
        </w:tc>
        <w:tc>
          <w:tcPr>
            <w:tcW w:w="4876" w:type="dxa"/>
            <w:tcBorders>
              <w:top w:val="nil"/>
              <w:left w:val="nil"/>
              <w:bottom w:val="nil"/>
              <w:right w:val="nil"/>
            </w:tcBorders>
          </w:tcPr>
          <w:p w:rsidR="007503BF" w:rsidRPr="00D85018" w:rsidP="002E07E4" w14:paraId="2033EAF1" w14:textId="77777777">
            <w:pPr>
              <w:pStyle w:val="Normal6a"/>
            </w:pPr>
            <w:r w:rsidRPr="00D85018">
              <w:t>1.</w:t>
            </w:r>
            <w:r w:rsidRPr="00D85018">
              <w:tab/>
              <w:t xml:space="preserve">La cessione di azioni e l'iscrizione di una cessione di azioni nel registro digitale delle azioni possono essere concluse online </w:t>
            </w:r>
            <w:r w:rsidRPr="00D85018">
              <w:rPr>
                <w:b/>
                <w:i/>
              </w:rPr>
              <w:t>e in conformità dell'articolo 14</w:t>
            </w:r>
            <w:r w:rsidRPr="00D85018">
              <w:t>.</w:t>
            </w:r>
          </w:p>
        </w:tc>
      </w:tr>
    </w:tbl>
    <w:p w:rsidR="007503BF" w:rsidRPr="00D85018" w:rsidP="007503BF" w14:paraId="6DF85DD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C34FC23" w14:textId="77777777">
      <w:r w:rsidRPr="00D85018">
        <w:rPr>
          <w:rStyle w:val="HideTWBExt"/>
          <w:noProof w:val="0"/>
        </w:rPr>
        <w:t>&lt;/Amend&gt;</w:t>
      </w:r>
    </w:p>
    <w:p w:rsidR="007503BF" w:rsidRPr="00D85018" w:rsidP="007503BF" w14:paraId="1C3EF3D7"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1335</w:t>
      </w:r>
      <w:r w:rsidRPr="00D85018">
        <w:rPr>
          <w:rStyle w:val="HideTWBExt"/>
          <w:b w:val="0"/>
          <w:noProof w:val="0"/>
        </w:rPr>
        <w:t>&lt;/NumAm&gt;</w:t>
      </w:r>
    </w:p>
    <w:p w:rsidR="007503BF" w:rsidRPr="00D85018" w:rsidP="007503BF" w14:paraId="361D4C0F" w14:textId="77777777">
      <w:pPr>
        <w:pStyle w:val="NormalBold"/>
      </w:pPr>
      <w:r w:rsidRPr="00D85018">
        <w:rPr>
          <w:rStyle w:val="HideTWBExt"/>
          <w:b w:val="0"/>
          <w:noProof w:val="0"/>
        </w:rPr>
        <w:t>&lt;RepeatBlock-By&gt;&lt;Members&gt;</w:t>
      </w:r>
      <w:r w:rsidRPr="00D85018">
        <w:t>Daniel Buda</w:t>
      </w:r>
      <w:r w:rsidRPr="00D85018">
        <w:rPr>
          <w:rStyle w:val="HideTWBExt"/>
          <w:b w:val="0"/>
          <w:noProof w:val="0"/>
        </w:rPr>
        <w:t>&lt;/Members&gt;</w:t>
      </w:r>
    </w:p>
    <w:p w:rsidR="007503BF" w:rsidRPr="00D85018" w:rsidP="007503BF" w14:paraId="1CFBA3D5" w14:textId="77777777">
      <w:pPr>
        <w:pStyle w:val="NormalBold"/>
      </w:pPr>
      <w:r w:rsidRPr="00D85018">
        <w:rPr>
          <w:rStyle w:val="HideTWBExt"/>
          <w:b w:val="0"/>
          <w:noProof w:val="0"/>
        </w:rPr>
        <w:t>&lt;/RepeatBlock-By&gt;</w:t>
      </w:r>
    </w:p>
    <w:p w:rsidR="007503BF" w:rsidRPr="00D85018" w:rsidP="007503BF" w14:paraId="7CC8E7AF"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26D2573" w14:textId="77777777">
      <w:pPr>
        <w:pStyle w:val="NormalBold"/>
      </w:pPr>
      <w:r w:rsidRPr="00D85018">
        <w:rPr>
          <w:rStyle w:val="HideTWBExt"/>
          <w:b w:val="0"/>
          <w:noProof w:val="0"/>
        </w:rPr>
        <w:t>&lt;Article&gt;</w:t>
      </w:r>
      <w:r w:rsidRPr="00D85018">
        <w:t>Articolo 59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A01123"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704296CC" w14:textId="77777777"/>
        </w:tc>
      </w:tr>
      <w:tr w14:paraId="71D0532C"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28BE3D77"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2548B83A" w14:textId="77777777">
            <w:pPr>
              <w:pStyle w:val="AmColumnHeading"/>
            </w:pPr>
            <w:r w:rsidRPr="00D85018">
              <w:t>Emendamento</w:t>
            </w:r>
          </w:p>
        </w:tc>
      </w:tr>
      <w:tr w14:paraId="19F66793"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013B179" w14:textId="77777777">
            <w:pPr>
              <w:pStyle w:val="Normal6a"/>
            </w:pPr>
            <w:r w:rsidRPr="00D85018">
              <w:t>1.</w:t>
            </w:r>
            <w:r w:rsidRPr="00D85018">
              <w:tab/>
              <w:t xml:space="preserve">La cessione di azioni e l'iscrizione di una cessione di azioni nel registro digitale delle azioni possono essere concluse </w:t>
            </w:r>
            <w:r w:rsidRPr="00D85018">
              <w:rPr>
                <w:b/>
                <w:i/>
              </w:rPr>
              <w:t xml:space="preserve">interamente </w:t>
            </w:r>
            <w:r w:rsidRPr="00D85018">
              <w:t>online.</w:t>
            </w:r>
          </w:p>
        </w:tc>
        <w:tc>
          <w:tcPr>
            <w:tcW w:w="4876" w:type="dxa"/>
            <w:tcBorders>
              <w:top w:val="nil"/>
              <w:left w:val="nil"/>
              <w:bottom w:val="nil"/>
              <w:right w:val="nil"/>
            </w:tcBorders>
          </w:tcPr>
          <w:p w:rsidR="007503BF" w:rsidRPr="00D85018" w:rsidP="002E07E4" w14:paraId="6E8C5DC6" w14:textId="77777777">
            <w:pPr>
              <w:pStyle w:val="Normal6a"/>
            </w:pPr>
            <w:r w:rsidRPr="00D85018">
              <w:t>1.</w:t>
            </w:r>
            <w:r w:rsidRPr="00D85018">
              <w:tab/>
              <w:t>La cessione di azioni e l'iscrizione di una cessione di azioni nel registro digitale delle azioni possono essere concluse online</w:t>
            </w:r>
            <w:r w:rsidRPr="00D85018">
              <w:rPr>
                <w:b/>
                <w:i/>
              </w:rPr>
              <w:t>, come previsto all'articolo 14</w:t>
            </w:r>
            <w:r w:rsidRPr="00D85018">
              <w:t>.</w:t>
            </w:r>
          </w:p>
        </w:tc>
      </w:tr>
    </w:tbl>
    <w:p w:rsidR="007503BF" w:rsidRPr="00D85018" w:rsidP="007503BF" w14:paraId="1CF02295" w14:textId="77777777">
      <w:pPr>
        <w:pStyle w:val="AmOrLang"/>
      </w:pPr>
      <w:r w:rsidRPr="00D85018">
        <w:t xml:space="preserve">Or. </w:t>
      </w:r>
      <w:r w:rsidRPr="00D85018">
        <w:rPr>
          <w:rStyle w:val="HideTWBExt"/>
          <w:noProof w:val="0"/>
        </w:rPr>
        <w:t>&lt;Original&gt;</w:t>
      </w:r>
      <w:r w:rsidRPr="00D85018">
        <w:rPr>
          <w:rStyle w:val="HideTWBInt"/>
          <w:noProof w:val="0"/>
        </w:rPr>
        <w:t>{RO}</w:t>
      </w:r>
      <w:r w:rsidRPr="00D85018">
        <w:t>ro</w:t>
      </w:r>
      <w:r w:rsidRPr="00D85018">
        <w:rPr>
          <w:rStyle w:val="HideTWBExt"/>
          <w:noProof w:val="0"/>
        </w:rPr>
        <w:t>&lt;/Original&gt;</w:t>
      </w:r>
    </w:p>
    <w:p w:rsidR="007503BF" w:rsidRPr="00D85018" w:rsidP="007503BF" w14:paraId="436B801A" w14:textId="77777777">
      <w:r w:rsidRPr="00D85018">
        <w:rPr>
          <w:rStyle w:val="HideTWBExt"/>
          <w:noProof w:val="0"/>
        </w:rPr>
        <w:t>&lt;/Amend&gt;</w:t>
      </w:r>
    </w:p>
    <w:p w:rsidR="007503BF" w:rsidRPr="00D85018" w:rsidP="007503BF" w14:paraId="727CE6D1"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1336</w:t>
      </w:r>
      <w:r w:rsidRPr="00D85018">
        <w:rPr>
          <w:rStyle w:val="HideTWBExt"/>
          <w:b w:val="0"/>
          <w:noProof w:val="0"/>
        </w:rPr>
        <w:t>&lt;/NumAm&gt;</w:t>
      </w:r>
    </w:p>
    <w:p w:rsidR="007503BF" w:rsidRPr="00D85018" w:rsidP="007503BF" w14:paraId="3CAFC8C0"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3EB54C16" w14:textId="77777777">
      <w:pPr>
        <w:pStyle w:val="NormalBold"/>
      </w:pPr>
      <w:r w:rsidRPr="00D85018">
        <w:rPr>
          <w:rStyle w:val="HideTWBExt"/>
          <w:b w:val="0"/>
          <w:noProof w:val="0"/>
        </w:rPr>
        <w:t>&lt;/RepeatBlock-By&gt;</w:t>
      </w:r>
    </w:p>
    <w:p w:rsidR="007503BF" w:rsidRPr="00D85018" w:rsidP="007503BF" w14:paraId="4C34B5C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1D2E0EE0" w14:textId="77777777">
      <w:pPr>
        <w:pStyle w:val="NormalBold"/>
      </w:pPr>
      <w:r w:rsidRPr="00D85018">
        <w:rPr>
          <w:rStyle w:val="HideTWBExt"/>
          <w:b w:val="0"/>
          <w:noProof w:val="0"/>
        </w:rPr>
        <w:t>&lt;Article&gt;</w:t>
      </w:r>
      <w:r w:rsidRPr="00D85018">
        <w:t>Articolo 59 – paragrafo 1</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3FC1E"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0AFD65B8" w14:textId="77777777"/>
        </w:tc>
      </w:tr>
      <w:tr w14:paraId="02132D2F"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35BCE30"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7401BF42" w14:textId="77777777">
            <w:pPr>
              <w:pStyle w:val="AmColumnHeading"/>
            </w:pPr>
            <w:r w:rsidRPr="00D85018">
              <w:t>Emendamento</w:t>
            </w:r>
          </w:p>
        </w:tc>
      </w:tr>
      <w:tr w14:paraId="4AA2F024"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34B90E43" w14:textId="77777777">
            <w:pPr>
              <w:pStyle w:val="Normal6a"/>
            </w:pPr>
            <w:r w:rsidRPr="00D85018">
              <w:t>1.</w:t>
            </w:r>
            <w:r w:rsidRPr="00D85018">
              <w:tab/>
              <w:t xml:space="preserve">La cessione di azioni e l'iscrizione di una cessione di azioni nel registro digitale delle </w:t>
            </w:r>
            <w:r w:rsidRPr="00D85018">
              <w:rPr>
                <w:b/>
                <w:i/>
              </w:rPr>
              <w:t>azioni</w:t>
            </w:r>
            <w:r w:rsidRPr="00D85018">
              <w:t xml:space="preserve"> possono essere concluse interamente online.</w:t>
            </w:r>
          </w:p>
        </w:tc>
        <w:tc>
          <w:tcPr>
            <w:tcW w:w="4876" w:type="dxa"/>
            <w:tcBorders>
              <w:top w:val="nil"/>
              <w:left w:val="nil"/>
              <w:bottom w:val="nil"/>
              <w:right w:val="nil"/>
            </w:tcBorders>
          </w:tcPr>
          <w:p w:rsidR="007503BF" w:rsidRPr="00D85018" w:rsidP="002E07E4" w14:paraId="3A64DDEF" w14:textId="77777777">
            <w:pPr>
              <w:pStyle w:val="Normal6a"/>
            </w:pPr>
            <w:r w:rsidRPr="00D85018">
              <w:t>1.</w:t>
            </w:r>
            <w:r w:rsidRPr="00D85018">
              <w:tab/>
              <w:t xml:space="preserve">La cessione di azioni e l'iscrizione di una cessione di azioni nel registro digitale delle </w:t>
            </w:r>
            <w:r w:rsidRPr="00D85018">
              <w:rPr>
                <w:b/>
                <w:i/>
              </w:rPr>
              <w:t>società EU Inc.</w:t>
            </w:r>
            <w:r w:rsidRPr="00D85018">
              <w:t xml:space="preserve"> possono essere concluse interamente online.</w:t>
            </w:r>
          </w:p>
        </w:tc>
      </w:tr>
    </w:tbl>
    <w:p w:rsidR="007503BF" w:rsidRPr="00D85018" w:rsidP="007503BF" w14:paraId="67E37881"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1C92EE7E" w14:textId="77777777">
      <w:r w:rsidRPr="00D85018">
        <w:rPr>
          <w:rStyle w:val="HideTWBExt"/>
          <w:noProof w:val="0"/>
        </w:rPr>
        <w:t>&lt;/Amend&gt;</w:t>
      </w:r>
    </w:p>
    <w:p w:rsidR="007503BF" w:rsidRPr="00D85018" w:rsidP="007503BF" w14:paraId="666A4AC4"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1337</w:t>
      </w:r>
      <w:r w:rsidRPr="00D85018">
        <w:rPr>
          <w:rStyle w:val="HideTWBExt"/>
          <w:b w:val="0"/>
          <w:noProof w:val="0"/>
        </w:rPr>
        <w:t>&lt;/NumAm&gt;</w:t>
      </w:r>
    </w:p>
    <w:p w:rsidR="007503BF" w:rsidRPr="00D85018" w:rsidP="007503BF" w14:paraId="16C3228A" w14:textId="77777777">
      <w:pPr>
        <w:pStyle w:val="NormalBold"/>
      </w:pPr>
      <w:r w:rsidRPr="00D85018">
        <w:rPr>
          <w:rStyle w:val="HideTWBExt"/>
          <w:b w:val="0"/>
          <w:noProof w:val="0"/>
        </w:rPr>
        <w:t>&lt;RepeatBlock-By&gt;&lt;Members&gt;</w:t>
      </w:r>
      <w:r w:rsidRPr="00D85018">
        <w:t>José Cepeda, Leire Pajín</w:t>
      </w:r>
      <w:r w:rsidRPr="00D85018">
        <w:rPr>
          <w:rStyle w:val="HideTWBExt"/>
          <w:b w:val="0"/>
          <w:noProof w:val="0"/>
        </w:rPr>
        <w:t>&lt;/Members&gt;</w:t>
      </w:r>
    </w:p>
    <w:p w:rsidR="007503BF" w:rsidRPr="00D85018" w:rsidP="007503BF" w14:paraId="5710B9BC" w14:textId="77777777">
      <w:pPr>
        <w:pStyle w:val="NormalBold"/>
      </w:pPr>
      <w:r w:rsidRPr="00D85018">
        <w:rPr>
          <w:rStyle w:val="HideTWBExt"/>
          <w:b w:val="0"/>
          <w:noProof w:val="0"/>
        </w:rPr>
        <w:t>&lt;/RepeatBlock-By&gt;</w:t>
      </w:r>
    </w:p>
    <w:p w:rsidR="007503BF" w:rsidRPr="00D85018" w:rsidP="007503BF" w14:paraId="37B24494"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4CFDAF17" w14:textId="77777777">
      <w:pPr>
        <w:pStyle w:val="NormalBold"/>
      </w:pPr>
      <w:r w:rsidRPr="00D85018">
        <w:rPr>
          <w:rStyle w:val="HideTWBExt"/>
          <w:b w:val="0"/>
          <w:noProof w:val="0"/>
        </w:rPr>
        <w:t>&lt;Article&gt;</w:t>
      </w:r>
      <w:r w:rsidRPr="00D85018">
        <w:t>Articolo 59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4434D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3B32F094" w14:textId="77777777"/>
        </w:tc>
      </w:tr>
      <w:tr w14:paraId="1DACD221"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4FABABC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7E9569F" w14:textId="77777777">
            <w:pPr>
              <w:pStyle w:val="AmColumnHeading"/>
            </w:pPr>
            <w:r w:rsidRPr="00D85018">
              <w:t>Emendamento</w:t>
            </w:r>
          </w:p>
        </w:tc>
      </w:tr>
      <w:tr w14:paraId="0931A0AC"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0A05F097" w14:textId="77777777">
            <w:pPr>
              <w:pStyle w:val="Normal6a"/>
            </w:pPr>
            <w:r w:rsidRPr="00D85018">
              <w:t>2.</w:t>
            </w:r>
            <w:r w:rsidRPr="00D85018">
              <w:tab/>
              <w:t>Gli Stati membri non impongono obblighi o condizioni che limitino la possibilità di concludere la cessione di azioni e l'iscrizione di una cessione di azioni interamente online.</w:t>
            </w:r>
          </w:p>
        </w:tc>
        <w:tc>
          <w:tcPr>
            <w:tcW w:w="4876" w:type="dxa"/>
            <w:tcBorders>
              <w:top w:val="nil"/>
              <w:left w:val="nil"/>
              <w:bottom w:val="nil"/>
              <w:right w:val="nil"/>
            </w:tcBorders>
          </w:tcPr>
          <w:p w:rsidR="007503BF" w:rsidRPr="00D85018" w:rsidP="002E07E4" w14:paraId="20EB97F7" w14:textId="77777777">
            <w:pPr>
              <w:pStyle w:val="Normal6a"/>
            </w:pPr>
            <w:r w:rsidRPr="00D85018">
              <w:t>2.</w:t>
            </w:r>
            <w:r w:rsidRPr="00D85018">
              <w:tab/>
              <w:t xml:space="preserve">Gli Stati membri non impongono obblighi o condizioni che limitino la possibilità di concludere la cessione di azioni e l'iscrizione di una cessione di azioni interamente online </w:t>
            </w:r>
            <w:r w:rsidRPr="00D85018">
              <w:rPr>
                <w:b/>
                <w:i/>
              </w:rPr>
              <w:t>diversi dal controllo preventivo di cui all'articolo 14</w:t>
            </w:r>
            <w:r w:rsidRPr="00D85018">
              <w:t>.</w:t>
            </w:r>
          </w:p>
        </w:tc>
      </w:tr>
    </w:tbl>
    <w:p w:rsidR="007503BF" w:rsidRPr="00D85018" w:rsidP="007503BF" w14:paraId="4FED93F7"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68524E62" w14:textId="77777777">
      <w:r w:rsidRPr="00D85018">
        <w:rPr>
          <w:rStyle w:val="HideTWBExt"/>
          <w:noProof w:val="0"/>
        </w:rPr>
        <w:t>&lt;/Amend&gt;</w:t>
      </w:r>
    </w:p>
    <w:p w:rsidR="007503BF" w:rsidRPr="00D85018" w:rsidP="007503BF" w14:paraId="14E56B0A"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1338</w:t>
      </w:r>
      <w:r w:rsidRPr="00D85018">
        <w:rPr>
          <w:rStyle w:val="HideTWBExt"/>
          <w:b w:val="0"/>
          <w:noProof w:val="0"/>
        </w:rPr>
        <w:t>&lt;/NumAm&gt;</w:t>
      </w:r>
    </w:p>
    <w:p w:rsidR="007503BF" w:rsidRPr="00D85018" w:rsidP="007503BF" w14:paraId="404808D1" w14:textId="77777777">
      <w:pPr>
        <w:pStyle w:val="NormalBold"/>
      </w:pPr>
      <w:r w:rsidRPr="00D85018">
        <w:rPr>
          <w:rStyle w:val="HideTWBExt"/>
          <w:b w:val="0"/>
          <w:noProof w:val="0"/>
        </w:rPr>
        <w:t>&lt;RepeatBlock-By&gt;&lt;Members&gt;</w:t>
      </w:r>
      <w:r w:rsidRPr="00D85018">
        <w:t>Maravillas Abadía Jover</w:t>
      </w:r>
      <w:r w:rsidRPr="00D85018">
        <w:rPr>
          <w:rStyle w:val="HideTWBExt"/>
          <w:b w:val="0"/>
          <w:noProof w:val="0"/>
        </w:rPr>
        <w:t>&lt;/Members&gt;</w:t>
      </w:r>
    </w:p>
    <w:p w:rsidR="007503BF" w:rsidRPr="00D85018" w:rsidP="007503BF" w14:paraId="26871DE2" w14:textId="77777777">
      <w:pPr>
        <w:pStyle w:val="NormalBold"/>
      </w:pPr>
      <w:r w:rsidRPr="00D85018">
        <w:rPr>
          <w:rStyle w:val="HideTWBExt"/>
          <w:b w:val="0"/>
          <w:noProof w:val="0"/>
        </w:rPr>
        <w:t>&lt;/RepeatBlock-By&gt;</w:t>
      </w:r>
    </w:p>
    <w:p w:rsidR="007503BF" w:rsidRPr="00D85018" w:rsidP="007503BF" w14:paraId="2892266B"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09D89D02" w14:textId="77777777">
      <w:pPr>
        <w:pStyle w:val="NormalBold"/>
      </w:pPr>
      <w:r w:rsidRPr="00D85018">
        <w:rPr>
          <w:rStyle w:val="HideTWBExt"/>
          <w:b w:val="0"/>
          <w:noProof w:val="0"/>
        </w:rPr>
        <w:t>&lt;Article&gt;</w:t>
      </w:r>
      <w:r w:rsidRPr="00D85018">
        <w:t>Articolo 59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0E088"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560C09CD" w14:textId="77777777"/>
        </w:tc>
      </w:tr>
      <w:tr w14:paraId="0D62791B"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1C1279D4"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BD88B3E" w14:textId="77777777">
            <w:pPr>
              <w:pStyle w:val="AmColumnHeading"/>
            </w:pPr>
            <w:r w:rsidRPr="00D85018">
              <w:t>Emendamento</w:t>
            </w:r>
          </w:p>
        </w:tc>
      </w:tr>
      <w:tr w14:paraId="6641620E"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15CCC166" w14:textId="77777777">
            <w:pPr>
              <w:pStyle w:val="Normal6a"/>
            </w:pPr>
            <w:r w:rsidRPr="00D85018">
              <w:t>2.</w:t>
            </w:r>
            <w:r w:rsidRPr="00D85018">
              <w:tab/>
              <w:t xml:space="preserve">Gli Stati membri </w:t>
            </w:r>
            <w:r w:rsidRPr="00D85018">
              <w:rPr>
                <w:b/>
                <w:i/>
              </w:rPr>
              <w:t>non impongono</w:t>
            </w:r>
            <w:r w:rsidRPr="00D85018">
              <w:t xml:space="preserve"> obblighi o condizioni </w:t>
            </w:r>
            <w:r w:rsidRPr="00D85018">
              <w:rPr>
                <w:b/>
                <w:i/>
              </w:rPr>
              <w:t>che</w:t>
            </w:r>
            <w:r w:rsidRPr="00D85018">
              <w:t xml:space="preserve"> limitino la </w:t>
            </w:r>
            <w:r w:rsidRPr="00D85018">
              <w:rPr>
                <w:b/>
                <w:i/>
              </w:rPr>
              <w:t>possibilità di concludere la</w:t>
            </w:r>
            <w:r w:rsidRPr="00D85018">
              <w:t xml:space="preserve"> cessione di azioni e l'iscrizione di una cessione di azioni interamente online.</w:t>
            </w:r>
          </w:p>
        </w:tc>
        <w:tc>
          <w:tcPr>
            <w:tcW w:w="4876" w:type="dxa"/>
            <w:tcBorders>
              <w:top w:val="nil"/>
              <w:left w:val="nil"/>
              <w:bottom w:val="nil"/>
              <w:right w:val="nil"/>
            </w:tcBorders>
          </w:tcPr>
          <w:p w:rsidR="007503BF" w:rsidRPr="00D85018" w:rsidP="002E07E4" w14:paraId="6B242F8F" w14:textId="77777777">
            <w:pPr>
              <w:pStyle w:val="Normal6a"/>
            </w:pPr>
            <w:r w:rsidRPr="00D85018">
              <w:t>2.</w:t>
            </w:r>
            <w:r w:rsidRPr="00D85018">
              <w:tab/>
              <w:t xml:space="preserve">Gli Stati membri </w:t>
            </w:r>
            <w:r w:rsidRPr="00D85018">
              <w:rPr>
                <w:b/>
                <w:i/>
              </w:rPr>
              <w:t>garantiscono che</w:t>
            </w:r>
            <w:r w:rsidRPr="00D85018">
              <w:t xml:space="preserve"> obblighi o condizioni </w:t>
            </w:r>
            <w:r w:rsidRPr="00D85018">
              <w:rPr>
                <w:b/>
                <w:i/>
              </w:rPr>
              <w:t>superflui non</w:t>
            </w:r>
            <w:r w:rsidRPr="00D85018">
              <w:t xml:space="preserve"> limitino la </w:t>
            </w:r>
            <w:r w:rsidRPr="00D85018">
              <w:rPr>
                <w:b/>
                <w:i/>
              </w:rPr>
              <w:t>conclusione della</w:t>
            </w:r>
            <w:r w:rsidRPr="00D85018">
              <w:t xml:space="preserve"> cessione di azioni e l'iscrizione di una cessione di azioni interamente online</w:t>
            </w:r>
            <w:r w:rsidRPr="00D85018">
              <w:rPr>
                <w:b/>
                <w:i/>
              </w:rPr>
              <w:t>, conformemente al presente regolamento</w:t>
            </w:r>
            <w:r w:rsidRPr="00D85018">
              <w:t>.</w:t>
            </w:r>
          </w:p>
        </w:tc>
      </w:tr>
    </w:tbl>
    <w:p w:rsidR="007503BF" w:rsidRPr="00D85018" w:rsidP="007503BF" w14:paraId="755B9C82"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569016DE" w14:textId="77777777">
      <w:r w:rsidRPr="00D85018">
        <w:rPr>
          <w:rStyle w:val="HideTWBExt"/>
          <w:noProof w:val="0"/>
        </w:rPr>
        <w:t>&lt;/Amend&gt;</w:t>
      </w:r>
    </w:p>
    <w:p w:rsidR="007503BF" w:rsidRPr="00D85018" w:rsidP="007503BF" w14:paraId="59033C05" w14:textId="77777777">
      <w:pPr>
        <w:pStyle w:val="AmNumberTabs"/>
      </w:pPr>
      <w:r w:rsidRPr="00D85018">
        <w:rPr>
          <w:rStyle w:val="HideTWBExt"/>
          <w:b w:val="0"/>
          <w:noProof w:val="0"/>
        </w:rPr>
        <w:t>&lt;Amend&gt;</w:t>
      </w:r>
      <w:r w:rsidRPr="00D85018">
        <w:t>Emendamento</w:t>
      </w:r>
      <w:r w:rsidRPr="00D85018">
        <w:tab/>
      </w:r>
      <w:r w:rsidRPr="00D85018">
        <w:tab/>
      </w:r>
      <w:r w:rsidRPr="00D85018">
        <w:rPr>
          <w:rStyle w:val="HideTWBExt"/>
          <w:b w:val="0"/>
          <w:noProof w:val="0"/>
        </w:rPr>
        <w:t>&lt;NumAm&gt;</w:t>
      </w:r>
      <w:r w:rsidRPr="00D85018">
        <w:t>1339</w:t>
      </w:r>
      <w:r w:rsidRPr="00D85018">
        <w:rPr>
          <w:rStyle w:val="HideTWBExt"/>
          <w:b w:val="0"/>
          <w:noProof w:val="0"/>
        </w:rPr>
        <w:t>&lt;/NumAm&gt;</w:t>
      </w:r>
    </w:p>
    <w:p w:rsidR="007503BF" w:rsidRPr="00D85018" w:rsidP="007503BF" w14:paraId="6C226115" w14:textId="77777777">
      <w:pPr>
        <w:pStyle w:val="NormalBold"/>
      </w:pPr>
      <w:r w:rsidRPr="00D85018">
        <w:rPr>
          <w:rStyle w:val="HideTWBExt"/>
          <w:b w:val="0"/>
          <w:noProof w:val="0"/>
        </w:rPr>
        <w:t>&lt;RepeatBlock-By&gt;&lt;Members&gt;</w:t>
      </w:r>
      <w:r w:rsidRPr="00D85018">
        <w:t>Lukas Mandl</w:t>
      </w:r>
      <w:r w:rsidRPr="00D85018">
        <w:rPr>
          <w:rStyle w:val="HideTWBExt"/>
          <w:b w:val="0"/>
          <w:noProof w:val="0"/>
        </w:rPr>
        <w:t>&lt;/Members&gt;</w:t>
      </w:r>
    </w:p>
    <w:p w:rsidR="007503BF" w:rsidRPr="00D85018" w:rsidP="007503BF" w14:paraId="7DF35797" w14:textId="77777777">
      <w:pPr>
        <w:pStyle w:val="NormalBold"/>
      </w:pPr>
      <w:r w:rsidRPr="00D85018">
        <w:rPr>
          <w:rStyle w:val="HideTWBExt"/>
          <w:b w:val="0"/>
          <w:noProof w:val="0"/>
        </w:rPr>
        <w:t>&lt;/RepeatBlock-By&gt;</w:t>
      </w:r>
    </w:p>
    <w:p w:rsidR="007503BF" w:rsidRPr="00D85018" w:rsidP="007503BF" w14:paraId="7B742A85" w14:textId="77777777">
      <w:pPr>
        <w:pStyle w:val="NormalBold"/>
      </w:pPr>
      <w:r w:rsidRPr="00D85018">
        <w:rPr>
          <w:rStyle w:val="HideTWBExt"/>
          <w:b w:val="0"/>
          <w:noProof w:val="0"/>
        </w:rPr>
        <w:t>&lt;DocAmend&gt;</w:t>
      </w:r>
      <w:r w:rsidRPr="00D85018">
        <w:t>Proposta di regolamento</w:t>
      </w:r>
      <w:r w:rsidRPr="00D85018">
        <w:rPr>
          <w:rStyle w:val="HideTWBExt"/>
          <w:b w:val="0"/>
          <w:noProof w:val="0"/>
        </w:rPr>
        <w:t>&lt;/DocAmend&gt;</w:t>
      </w:r>
    </w:p>
    <w:p w:rsidR="007503BF" w:rsidRPr="00D85018" w:rsidP="007503BF" w14:paraId="32903B76" w14:textId="77777777">
      <w:pPr>
        <w:pStyle w:val="NormalBold"/>
      </w:pPr>
      <w:r w:rsidRPr="00D85018">
        <w:rPr>
          <w:rStyle w:val="HideTWBExt"/>
          <w:b w:val="0"/>
          <w:noProof w:val="0"/>
        </w:rPr>
        <w:t>&lt;Article&gt;</w:t>
      </w:r>
      <w:r w:rsidRPr="00D85018">
        <w:t>Articolo 59 – paragrafo 2</w:t>
      </w:r>
      <w:r w:rsidRPr="00D85018">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431A35" w14:textId="77777777" w:rsidTr="002E07E4">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503BF" w:rsidRPr="00D85018" w:rsidP="002E07E4" w14:paraId="6245DD2E" w14:textId="77777777"/>
        </w:tc>
      </w:tr>
      <w:tr w14:paraId="20D38BD9" w14:textId="77777777" w:rsidTr="002E07E4">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503BF" w:rsidRPr="00D85018" w:rsidP="002E07E4" w14:paraId="02513DB2" w14:textId="77777777">
            <w:pPr>
              <w:pStyle w:val="AmColumnHeading"/>
            </w:pPr>
            <w:r w:rsidRPr="00D85018">
              <w:t>Testo della Commissione</w:t>
            </w:r>
          </w:p>
        </w:tc>
        <w:tc>
          <w:tcPr>
            <w:tcW w:w="4876" w:type="dxa"/>
            <w:tcBorders>
              <w:top w:val="nil"/>
              <w:left w:val="nil"/>
              <w:bottom w:val="nil"/>
              <w:right w:val="nil"/>
            </w:tcBorders>
          </w:tcPr>
          <w:p w:rsidR="007503BF" w:rsidRPr="00D85018" w:rsidP="002E07E4" w14:paraId="01B8925C" w14:textId="77777777">
            <w:pPr>
              <w:pStyle w:val="AmColumnHeading"/>
            </w:pPr>
            <w:r w:rsidRPr="00D85018">
              <w:t>Emendamento</w:t>
            </w:r>
          </w:p>
        </w:tc>
      </w:tr>
      <w:tr w14:paraId="447D4751" w14:textId="77777777" w:rsidTr="002E07E4">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503BF" w:rsidRPr="00D85018" w:rsidP="002E07E4" w14:paraId="6EA8C5B0" w14:textId="77777777">
            <w:pPr>
              <w:pStyle w:val="Normal6a"/>
            </w:pPr>
            <w:r w:rsidRPr="00D85018">
              <w:t>2.</w:t>
            </w:r>
            <w:r w:rsidRPr="00D85018">
              <w:tab/>
              <w:t xml:space="preserve">Gli Stati membri non impongono obblighi o condizioni che limitino la possibilità di concludere la cessione di azioni e l'iscrizione di una cessione di azioni </w:t>
            </w:r>
            <w:r w:rsidRPr="00D85018">
              <w:rPr>
                <w:b/>
                <w:i/>
              </w:rPr>
              <w:t>interamente</w:t>
            </w:r>
            <w:r w:rsidRPr="00D85018">
              <w:t xml:space="preserve"> online.</w:t>
            </w:r>
          </w:p>
        </w:tc>
        <w:tc>
          <w:tcPr>
            <w:tcW w:w="4876" w:type="dxa"/>
            <w:tcBorders>
              <w:top w:val="nil"/>
              <w:left w:val="nil"/>
              <w:bottom w:val="nil"/>
              <w:right w:val="nil"/>
            </w:tcBorders>
          </w:tcPr>
          <w:p w:rsidR="007503BF" w:rsidRPr="00D85018" w:rsidP="002E07E4" w14:paraId="5BB4DC88" w14:textId="77777777">
            <w:pPr>
              <w:pStyle w:val="Normal6a"/>
            </w:pPr>
            <w:r w:rsidRPr="00D85018">
              <w:t>2.</w:t>
            </w:r>
            <w:r w:rsidRPr="00D85018">
              <w:tab/>
              <w:t>Gli Stati membri non impongono obblighi o condizioni che limitino la possibilità di concludere la cessione di azioni e l'iscrizione di una cessione di azioni online.</w:t>
            </w:r>
          </w:p>
        </w:tc>
      </w:tr>
    </w:tbl>
    <w:p w:rsidR="007503BF" w:rsidRPr="00D85018" w:rsidP="007503BF" w14:paraId="1525B636" w14:textId="77777777">
      <w:pPr>
        <w:pStyle w:val="AmOrLang"/>
      </w:pPr>
      <w:r w:rsidRPr="00D85018">
        <w:t xml:space="preserve">Or. </w:t>
      </w:r>
      <w:r w:rsidRPr="00D85018">
        <w:rPr>
          <w:rStyle w:val="HideTWBExt"/>
          <w:noProof w:val="0"/>
        </w:rPr>
        <w:t>&lt;Original&gt;</w:t>
      </w:r>
      <w:r w:rsidRPr="00D85018">
        <w:rPr>
          <w:rStyle w:val="HideTWBInt"/>
          <w:noProof w:val="0"/>
        </w:rPr>
        <w:t>{EN}</w:t>
      </w:r>
      <w:r w:rsidRPr="00D85018">
        <w:t>en</w:t>
      </w:r>
      <w:r w:rsidRPr="00D85018">
        <w:rPr>
          <w:rStyle w:val="HideTWBExt"/>
          <w:noProof w:val="0"/>
        </w:rPr>
        <w:t>&lt;/Original&gt;</w:t>
      </w:r>
    </w:p>
    <w:p w:rsidR="007503BF" w:rsidRPr="00D85018" w:rsidP="007503BF" w14:paraId="716C4537" w14:textId="7B169218">
      <w:r w:rsidRPr="00D85018">
        <w:rPr>
          <w:rStyle w:val="HideTWBExt"/>
          <w:noProof w:val="0"/>
        </w:rPr>
        <w:t>&lt;/Amend&gt;&lt;/RepeatBlock-Amend&gt;</w:t>
      </w:r>
    </w:p>
    <w:p w:rsidR="008363E4" w:rsidRPr="00D85018" w:rsidP="007503BF" w14:paraId="6EDABE44" w14:textId="7AD5A71A"/>
    <w:sectPr w:rsidSect="007503BF">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3BF" w:rsidP="007503BF" w14:paraId="233AE5B5" w14:textId="77777777">
    <w:pPr>
      <w:pStyle w:val="EPFooter"/>
    </w:pPr>
    <w:r>
      <w:t>PE</w:t>
    </w:r>
    <w:r w:rsidRPr="00082AFD">
      <w:rPr>
        <w:rStyle w:val="HideTWBExt"/>
      </w:rPr>
      <w:t>&lt;NoPE&gt;</w:t>
    </w:r>
    <w:r>
      <w:t>791.130</w:t>
    </w:r>
    <w:r w:rsidRPr="00082AFD">
      <w:rPr>
        <w:rStyle w:val="HideTWBExt"/>
      </w:rPr>
      <w:t>&lt;/NoPE&gt;&lt;Version&gt;</w:t>
    </w:r>
    <w:r>
      <w:t>v01-00</w:t>
    </w:r>
    <w:r w:rsidRPr="00082AFD">
      <w:rPr>
        <w:rStyle w:val="HideTWBExt"/>
      </w:rPr>
      <w:t>&lt;/Version&gt;</w:t>
    </w:r>
    <w:r>
      <w:tab/>
    </w:r>
    <w:r>
      <w:fldChar w:fldCharType="begin"/>
    </w:r>
    <w:r>
      <w:instrText xml:space="preserve"> PAGE  \* MERGEFORMAT </w:instrText>
    </w:r>
    <w:r>
      <w:fldChar w:fldCharType="separate"/>
    </w:r>
    <w:r>
      <w:rPr>
        <w:noProof/>
      </w:rPr>
      <w:t>318</w:t>
    </w:r>
    <w:r>
      <w:fldChar w:fldCharType="end"/>
    </w:r>
    <w:r>
      <w:t>/</w:t>
    </w:r>
    <w:r>
      <w:fldChar w:fldCharType="begin"/>
    </w:r>
    <w:r>
      <w:instrText xml:space="preserve"> NUMPAGES  \* MERGEFORMAT </w:instrText>
    </w:r>
    <w:r>
      <w:fldChar w:fldCharType="separate"/>
    </w:r>
    <w:r>
      <w:rPr>
        <w:noProof/>
      </w:rPr>
      <w:t>318</w:t>
    </w:r>
    <w:r>
      <w:rPr>
        <w:noProof/>
      </w:rPr>
      <w:fldChar w:fldCharType="end"/>
    </w:r>
    <w:r>
      <w:tab/>
    </w:r>
    <w:r w:rsidRPr="00082AFD">
      <w:rPr>
        <w:rStyle w:val="HideTWBExt"/>
      </w:rPr>
      <w:t>&lt;PathFdR&gt;</w:t>
    </w:r>
    <w:r>
      <w:t>AM\1348621IT.docx</w:t>
    </w:r>
    <w:r w:rsidRPr="00082AFD">
      <w:rPr>
        <w:rStyle w:val="HideTWBExt"/>
      </w:rPr>
      <w:t>&lt;/PathFdR&gt;</w:t>
    </w:r>
  </w:p>
  <w:p w:rsidR="00D82FCC" w:rsidRPr="00DB427F" w:rsidP="007503BF" w14:paraId="12E6D402" w14:textId="000CDF10">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3BF" w:rsidP="007503BF" w14:paraId="43B3AB1E" w14:textId="77777777">
    <w:pPr>
      <w:pStyle w:val="EPFooter"/>
    </w:pPr>
    <w:r w:rsidRPr="00082AFD">
      <w:rPr>
        <w:rStyle w:val="HideTWBExt"/>
      </w:rPr>
      <w:t>&lt;PathFdR&gt;</w:t>
    </w:r>
    <w:r>
      <w:t>AM\1348621IT.docx</w:t>
    </w:r>
    <w:r w:rsidRPr="00082AFD">
      <w:rPr>
        <w:rStyle w:val="HideTWBExt"/>
      </w:rPr>
      <w:t>&lt;/PathFdR&gt;</w:t>
    </w:r>
    <w:r>
      <w:tab/>
    </w:r>
    <w:r>
      <w:fldChar w:fldCharType="begin"/>
    </w:r>
    <w:r>
      <w:instrText xml:space="preserve"> PAGE  \* MERGEFORMAT </w:instrText>
    </w:r>
    <w:r>
      <w:fldChar w:fldCharType="separate"/>
    </w:r>
    <w:r>
      <w:rPr>
        <w:noProof/>
      </w:rPr>
      <w:t>317</w:t>
    </w:r>
    <w:r>
      <w:fldChar w:fldCharType="end"/>
    </w:r>
    <w:r>
      <w:t>/</w:t>
    </w:r>
    <w:r>
      <w:fldChar w:fldCharType="begin"/>
    </w:r>
    <w:r>
      <w:instrText xml:space="preserve"> NUMPAGES  \* MERGEFORMAT </w:instrText>
    </w:r>
    <w:r>
      <w:fldChar w:fldCharType="separate"/>
    </w:r>
    <w:r>
      <w:rPr>
        <w:noProof/>
      </w:rPr>
      <w:t>318</w:t>
    </w:r>
    <w:r>
      <w:rPr>
        <w:noProof/>
      </w:rPr>
      <w:fldChar w:fldCharType="end"/>
    </w:r>
    <w:r>
      <w:tab/>
      <w:t>PE</w:t>
    </w:r>
    <w:r w:rsidRPr="00082AFD">
      <w:rPr>
        <w:rStyle w:val="HideTWBExt"/>
      </w:rPr>
      <w:t>&lt;NoPE&gt;</w:t>
    </w:r>
    <w:r>
      <w:t>791.130</w:t>
    </w:r>
    <w:r w:rsidRPr="00082AFD">
      <w:rPr>
        <w:rStyle w:val="HideTWBExt"/>
      </w:rPr>
      <w:t>&lt;/NoPE&gt;&lt;Version&gt;</w:t>
    </w:r>
    <w:r>
      <w:t>v01-00</w:t>
    </w:r>
    <w:r w:rsidRPr="00082AFD">
      <w:rPr>
        <w:rStyle w:val="HideTWBExt"/>
      </w:rPr>
      <w:t>&lt;/Version&gt;</w:t>
    </w:r>
  </w:p>
  <w:p w:rsidR="00D82FCC" w:rsidRPr="00DB427F" w:rsidP="007503BF" w14:paraId="3F255620" w14:textId="0F87457E">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3BF" w:rsidP="007503BF" w14:paraId="07F143E1" w14:textId="77777777">
    <w:pPr>
      <w:pStyle w:val="EPFooter"/>
    </w:pPr>
    <w:r w:rsidRPr="00082AFD">
      <w:rPr>
        <w:rStyle w:val="HideTWBExt"/>
      </w:rPr>
      <w:t>&lt;PathFdR&gt;</w:t>
    </w:r>
    <w:r>
      <w:t>AM\1348621IT.docx</w:t>
    </w:r>
    <w:r w:rsidRPr="00082AFD">
      <w:rPr>
        <w:rStyle w:val="HideTWBExt"/>
      </w:rPr>
      <w:t>&lt;/PathFdR&gt;</w:t>
    </w:r>
    <w:r>
      <w:tab/>
    </w:r>
    <w:r>
      <w:tab/>
      <w:t>PE</w:t>
    </w:r>
    <w:r w:rsidRPr="00082AFD">
      <w:rPr>
        <w:rStyle w:val="HideTWBExt"/>
      </w:rPr>
      <w:t>&lt;NoPE&gt;</w:t>
    </w:r>
    <w:r>
      <w:t>791.130</w:t>
    </w:r>
    <w:r w:rsidRPr="00082AFD">
      <w:rPr>
        <w:rStyle w:val="HideTWBExt"/>
      </w:rPr>
      <w:t>&lt;/NoPE&gt;&lt;Version&gt;</w:t>
    </w:r>
    <w:r>
      <w:t>v01-00</w:t>
    </w:r>
    <w:r w:rsidRPr="00082AFD">
      <w:rPr>
        <w:rStyle w:val="HideTWBExt"/>
      </w:rPr>
      <w:t>&lt;/Version&gt;</w:t>
    </w:r>
  </w:p>
  <w:p w:rsidR="00D82FCC" w:rsidRPr="00DB427F" w:rsidP="007503BF" w14:paraId="410D5D60" w14:textId="0FEB7766">
    <w:pPr>
      <w:pStyle w:val="EPFooter2"/>
    </w:pPr>
    <w:r>
      <w:t>IT</w:t>
    </w:r>
    <w:r>
      <w:tab/>
    </w:r>
    <w:r w:rsidRPr="007503BF">
      <w:rPr>
        <w:b w:val="0"/>
        <w:i/>
        <w:color w:val="C0C0C0"/>
        <w:sz w:val="22"/>
      </w:rPr>
      <w:t>Unita nella diversità</w:t>
    </w:r>
    <w:r>
      <w:tab/>
      <w:t>IT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3BF" w14:paraId="306EC4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3BF" w14:paraId="4B74CD4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503BF" w14:paraId="6E6BC5A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27F"/>
    <w:rsid w:val="000111BD"/>
    <w:rsid w:val="00073830"/>
    <w:rsid w:val="00075DBE"/>
    <w:rsid w:val="00082AFD"/>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07E4"/>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95C4D"/>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03BF"/>
    <w:rsid w:val="007659AC"/>
    <w:rsid w:val="0079060C"/>
    <w:rsid w:val="007A13F1"/>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D25B3"/>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C5A74"/>
    <w:rsid w:val="00BE0C84"/>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5018"/>
    <w:rsid w:val="00D87B31"/>
    <w:rsid w:val="00DB427F"/>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w:docVars>
    <w:docVar w:name="AMACTMNU" w:val=" 2"/>
    <w:docVar w:name="AMPLURMNU" w:val=" 1"/>
    <w:docVar w:name="CODEMNU" w:val=" 1"/>
    <w:docVar w:name="COMKEY" w:val="JURI"/>
    <w:docVar w:name="DOCCODMNU" w:val=" 1"/>
    <w:docVar w:name="DOCDT" w:val="..."/>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0\fbidi \froman\fcharset238\fprq2 Times New Roman CE;}{\f1351\fbidi \froman\fcharset204\fprq2 Times New Roman Cyr;}&#13;_x000a_{\f1353\fbidi \froman\fcharset161\fprq2 Times New Roman Greek;}{\f1354\fbidi \froman\fcharset162\fprq2 Times New Roman Tur;}{\f1355\fbidi \froman\fcharset177\fprq2 Times New Roman (Hebrew);}&#13;_x000a_{\f1356\fbidi \froman\fcharset178\fprq2 Times New Roman (Arabic);}{\f1357\fbidi \froman\fcharset186\fprq2 Times New Roman Baltic;}{\f1358\fbidi \froman\fcharset163\fprq2 Times New Roman (Vietnamese);}{\f1360\fbidi \fswiss\fcharset238\fprq2 Arial CE;}&#13;_x000a_{\f1361\fbidi \fswiss\fcharset204\fprq2 Arial Cyr;}{\f1363\fbidi \fswiss\fcharset161\fprq2 Arial Greek;}{\f1364\fbidi \fswiss\fcharset162\fprq2 Arial Tur;}{\f1365\fbidi \fswiss\fcharset177\fprq2 Arial (Hebrew);}&#13;_x000a_{\f1366\fbidi \fswiss\fcharset178\fprq2 Arial (Arabic);}{\f1367\fbidi \fswiss\fcharset186\fprq2 Arial Baltic;}{\f1368\fbidi \fswiss\fcharset163\fprq2 Arial (Vietnamese);}{\f1690\fbidi \froman\fcharset238\fprq2 Cambria Math CE;}&#13;_x000a_{\f1691\fbidi \froman\fcharset204\fprq2 Cambria Math Cyr;}{\f1693\fbidi \froman\fcharset161\fprq2 Cambria Math Greek;}{\f1694\fbidi \froman\fcharset162\fprq2 Cambria Math Tur;}{\f1697\fbidi \froman\fcharset186\fprq2 Cambria Math Baltic;}&#13;_x000a_{\f1698\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400564 HideTWBExt;}{\*\cs18 \additive \v\f1\fs20\cf15 &#13;_x000a_\spriority0 \styrsid12400564 HideTWBInt;}{\s19\ql \li0\ri0\sa120\nowidctlpar\wrapdefault\aspalpha\aspnum\faauto\adjustright\rin0\lin0\itap0 \rtlch\fcs1 \af0\afs20\alang1025 \ltrch\fcs0 \fs24\lang1040\langfe2057\cgrid\langnp1040\langfenp2057 &#13;_x000a_\sbasedon0 \snext19 \spriority0 \styrsid12400564 Normal6a;}{\s20\ql \li0\ri0\nowidctlpar\wrapdefault\aspalpha\aspnum\faauto\adjustright\rin0\lin0\itap0 \rtlch\fcs1 \af0\afs20\alang1025 \ltrch\fcs0 \b\fs24\lang1040\langfe2057\cgrid\langnp1040\langfenp2057 &#13;_x000a_\sbasedon0 \snext20 \spriority0 \styrsid12400564 NormalBold;}{\s21\qr \li0\ri0\sb240\sa240\nowidctlpar\wrapdefault\aspalpha\aspnum\faauto\adjustright\rin0\lin0\itap0 \rtlch\fcs1 \af0\afs20\alang1025 \ltrch\fcs0 &#13;_x000a_\fs24\lang1040\langfe2057\cgrid\langnp1040\langfenp2057 \sbasedon0 \snext21 \spriority0 \styrsid12400564 AmOrLang;}{\s22\qc \li0\ri0\sa240\nowidctlpar\wrapdefault\aspalpha\aspnum\faauto\adjustright\rin0\lin0\itap0 \rtlch\fcs1 \af0\afs20\alang1025 &#13;_x000a_\ltrch\fcs0 \i\fs24\lang1040\langfe2057\cgrid\langnp1040\langfenp2057 \sbasedon0 \snext22 \spriority0 \styrsid12400564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1040\langfe2057\cgrid\langnp1040\langfenp2057 \sbasedon0 \snext23 \spriority0 \styrsid12400564 AmNumberTabs;}}{\*\rsidtbl \rsid24658\rsid223860\rsid735077\rsid855135\rsid1718133\rsid2892074\rsid3565327\rsid4666813\rsid6641733&#13;_x000a_\rsid7823322\rsid9448037\rsid9636012\rsid10377208\rsid11215221\rsid11549030\rsid12154954\rsid12400564\rsid14382809\rsid14424199\rsid15204470\rsid15285974\rsid15950462\rsid16324206\rsid16662270}{\mmathPr\mmathFont34\mbrkBin0\mbrkBinSub0\msmallFrac0&#13;_x000a_\mdispDef1\mlMargin0\mrMargin0\mdefJc1\mwrapIndent1440\mintLim0\mnaryLim1}{\info{\author LEITENBERGER Andrea}{\operator LEITENBERGER Andrea}{\creatim\yr2026\mo4\dy7\hr11\min17}{\revtim\yr2026\mo4\dy7\hr11\min17}{\version1}{\edmins0}{\nofpages1}&#13;_x000a_{\nofwords69}{\nofchars433}{\nofcharsws49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12400564\newtblstyruls\nogrowautofit\usenormstyforlist\noindnmbrts\felnbrelev\nocxsptable\indrlsweleven\noafcnsttbl\afelev\utinl\hwelev\spltpgpar\notcvasp\notbrkcnstfrctbl\notvatxbx\krnprsnet\cachedcolbal &#13;_x000a_\nouicompat \fet0{\*\wgrffmtfilter 013f}\nofeaturethrottle1\ilfomacatclnup0{\*\template C:\\Users\\ALEITE~1\\AppData\\Local\\Temp\\Blank1.dotx}{\*\ftnsep \ltrpar \pard\plain \ltrpar&#13;_x000a_\ql \li0\ri0\widctlpar\wrapdefault\aspalpha\aspnum\faauto\adjustright\rin0\lin0\itap0 \rtlch\fcs1 \af0\afs20\alang1025 \ltrch\fcs0 \fs24\lang2057\langfe2057\cgrid\langnp2057\langfenp2057 {\rtlch\fcs1 \af0 \ltrch\fcs0 \insrsid855135 \chftnsep &#13;_x000a_\par }}{\*\ftnsepc \ltrpar \pard\plain \ltrpar\ql \li0\ri0\widctlpar\wrapdefault\aspalpha\aspnum\faauto\adjustright\rin0\lin0\itap0 \rtlch\fcs1 \af0\afs20\alang1025 \ltrch\fcs0 \fs24\lang2057\langfe2057\cgrid\langnp2057\langfenp2057 {\rtlch\fcs1 \af0 &#13;_x000a_\ltrch\fcs0 \insrsid855135 \chftnsepc &#13;_x000a_\par }}{\*\aftnsep \ltrpar \pard\plain \ltrpar\ql \li0\ri0\widctlpar\wrapdefault\aspalpha\aspnum\faauto\adjustright\rin0\lin0\itap0 \rtlch\fcs1 \af0\afs20\alang1025 \ltrch\fcs0 \fs24\lang2057\langfe2057\cgrid\langnp2057\langfenp2057 {\rtlch\fcs1 \af0 &#13;_x000a_\ltrch\fcs0 \insrsid855135 \chftnsep &#13;_x000a_\par }}{\*\aftnsepc \ltrpar \pard\plain \ltrpar\ql \li0\ri0\widctlpar\wrapdefault\aspalpha\aspnum\faauto\adjustright\rin0\lin0\itap0 \rtlch\fcs1 \af0\afs20\alang1025 \ltrch\fcs0 \fs24\lang2057\langfe2057\cgrid\langnp2057\langfenp2057 {\rtlch\fcs1 \af0 &#13;_x000a_\ltrch\fcs0 \insrsid85513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1040\langfe2057\cgrid\langnp1040\langfenp2057 {\rtlch\fcs1 \af0 \ltrch\fcs0 \cs17\b0\v\fs20\cf9\lang1024\langfe1024\loch\af1\hich\af1\dbch\af31501\noproof\insrsid12400564\charrsid12221040 {\*\bkmkstart restartA&#13;_x000a_}\hich\af1\dbch\af31501\loch\f1 &lt;AmendA&gt;}{\rtlch\fcs1 \af0 \ltrch\fcs0 \insrsid12400564\charrsid12221040 Emendamento\tab \tab }{\rtlch\fcs1 \af0 \ltrch\fcs0 &#13;_x000a_\cs17\b0\v\fs20\cf9\lang1024\langfe1024\loch\af1\hich\af1\dbch\af31501\noproof\insrsid12400564\charrsid12221040 \hich\af1\dbch\af31501\loch\f1 &lt;NumAmA&gt;}{\rtlch\fcs1 \af0 \ltrch\fcs0 \insrsid12400564\charrsid12221040 #}{\rtlch\fcs1 \af1 \ltrch\fcs0 &#13;_x000a_\cs18\v\f1\fs20\cf15\insrsid12400564\charrsid12221040 ENMIENDA@NRAM@}{\rtlch\fcs1 \af0 \ltrch\fcs0 \insrsid12400564\charrsid12221040 #}{\rtlch\fcs1 \af0 \ltrch\fcs0 &#13;_x000a_\cs17\b0\v\fs20\cf9\lang1024\langfe1024\loch\af1\hich\af1\dbch\af31501\noproof\insrsid12400564\charrsid12221040 \hich\af1\dbch\af31501\loch\f1 &lt;/NumAmA&gt;}{\rtlch\fcs1 \af0 \ltrch\fcs0 \insrsid12400564\charrsid12221040 &#13;_x000a_\par }\pard\plain \ltrpar\s20\ql \li0\ri0\nowidctlpar\wrapdefault\aspalpha\aspnum\faauto\adjustright\rin0\lin0\itap0\pararsid5976803 \rtlch\fcs1 \af0\afs20\alang1025 \ltrch\fcs0 \b\fs24\lang1040\langfe2057\cgrid\langnp1040\langfenp2057 {\rtlch\fcs1 \af0 &#13;_x000a_\ltrch\fcs0 \cs17\b0\v\fs20\cf9\lang1024\langfe1024\loch\af1\hich\af1\dbch\af31501\noproof\insrsid12400564\charrsid12221040 \hich\af1\dbch\af31501\loch\f1 &lt;RepeatBlock-By&gt;}{\rtlch\fcs1 \af0 \ltrch\fcs0 \insrsid12400564\charrsid12221040 #}{\rtlch\fcs1 &#13;_x000a_\af1 \ltrch\fcs0 \cs18\v\f1\fs20\cf15\insrsid12400564\charrsid12221040 (MOD@InsideLoop()}{\rtlch\fcs1 \af0 \ltrch\fcs0 \insrsid12400564\charrsid12221040 ##}{\rtlch\fcs1 \af1 \ltrch\fcs0 \cs18\v\f1\fs20\cf15\insrsid12400564\charrsid12221040 &#13;_x000a_&gt;&gt;&gt;@[ZMEMBERSMSG]@}{\rtlch\fcs1 \af0 \ltrch\fcs0 \insrsid12400564\charrsid12221040 #}{\rtlch\fcs1 \af0 \ltrch\fcs0 \cs17\b0\v\fs20\cf9\lang1024\langfe1024\loch\af1\hich\af1\dbch\af31501\noproof\insrsid12400564\charrsid12221040 &#13;_x000a_\hich\af1\dbch\af31501\loch\f1 &lt;Members&gt;}{\rtlch\fcs1 \af0 \ltrch\fcs0 \insrsid12400564\charrsid12221040 #}{\rtlch\fcs1 \af1 \ltrch\fcs0 \cs18\v\f1\fs20\cf15\insrsid12400564\charrsid12221040 (MOD@InsideLoop(\'a7)}{\rtlch\fcs1 \af0 \ltrch\fcs0 &#13;_x000a_\insrsid12400564\charrsid12221040 #}{\rtlch\fcs1 \af0 \ltrch\fcs0 \cf10\insrsid12400564\charrsid12221040 \u9668\'3f}{\rtlch\fcs1 \af0 \ltrch\fcs0 \insrsid12400564\charrsid12221040 #}{\rtlch\fcs1 \af1 \ltrch\fcs0 &#13;_x000a_\cs18\v\f1\fs20\cf15\insrsid12400564\charrsid12221040 TVTMEMBERS\'a7@MEMBERS@}{\rtlch\fcs1 \af0 \ltrch\fcs0 \insrsid12400564\charrsid12221040 #}{\rtlch\fcs1 \af0 \ltrch\fcs0 \cf10\insrsid12400564\charrsid12221040 \u9658\'3f}{\rtlch\fcs1 \af0 \ltrch\fcs0 &#13;_x000a_\cs17\b0\v\fs20\cf9\lang1024\langfe1024\loch\af1\hich\af1\dbch\af31501\noproof\insrsid12400564\charrsid12221040 \hich\af1\dbch\af31501\loch\f1 &lt;/Members&gt;}{\rtlch\fcs1 \af0 \ltrch\fcs0 \insrsid12400564\charrsid1222104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langnp1040\insrsid12400564\charrsid12221040 \hich\af1\dbch\af31501\loch\f1 &lt;AuNomDe&gt;&lt;OptDel&gt;}{\rtlch\fcs1 \af0 \ltrch\fcs0 &#13;_x000a_\lang1040\langfe2057\langnp1040\insrsid12400564\charrsid12221040 #}{\rtlch\fcs1 \af1 \ltrch\fcs0 \cs18\v\f1\fs20\cf15\lang1040\langfe2057\langnp1040\insrsid12400564\charrsid12221040 MNU[ONBEHALFYES][NOTAPP]@CHOICE@}{\rtlch\fcs1 \af0 \ltrch\fcs0 &#13;_x000a_\lang1040\langfe2057\langnp1040\insrsid12400564\charrsid12221040 #}{\rtlch\fcs1 \af0 \ltrch\fcs0 \cs17\v\fs20\cf9\lang1024\langfe1024\loch\af1\hich\af1\dbch\af31501\noproof\langnp1040\insrsid12400564\charrsid12221040 \hich\af1\dbch\af31501\loch\f1 &#13;_x000a_&lt;/OptDel&gt;&lt;/AuNomDe&gt;}{\rtlch\fcs1 \af0 \ltrch\fcs0 \lang1040\langfe2057\langnp1040\insrsid12400564\charrsid12221040 &#13;_x000a_\par &lt;&lt;&lt;}{\rtlch\fcs1 \af0 \ltrch\fcs0 \cs17\v\fs20\cf9\lang1024\langfe1024\loch\af1\hich\af1\dbch\af31501\noproof\langnp1040\insrsid12400564\charrsid12221040 \hich\af1\dbch\af31501\loch\f1 &lt;/RepeatBlock-By&gt;}{\rtlch\fcs1 \af0 \ltrch\fcs0 &#13;_x000a_\lang1040\langfe2057\langnp1040\insrsid12400564\charrsid12221040 &#13;_x000a_\par }\pard\plain \ltrpar\s20\ql \li0\ri0\nowidctlpar\wrapdefault\aspalpha\aspnum\faauto\adjustright\rin0\lin0\itap0\pararsid5976803 \rtlch\fcs1 \af0\afs20\alang1025 \ltrch\fcs0 \b\fs24\lang1040\langfe2057\cgrid\langnp1040\langfenp2057 {\rtlch\fcs1 \af0 &#13;_x000a_\ltrch\fcs0 \cs17\b0\v\fs20\cf9\lang1024\langfe1024\loch\af1\hich\af1\dbch\af31501\noproof\insrsid12400564\charrsid12221040 \hich\af1\dbch\af31501\loch\f1 &lt;DocAmend&gt;}{\rtlch\fcs1 \af0 \ltrch\fcs0 \insrsid12400564\charrsid12221040 &#13;_x000a_Progetto di risoluzione legislativa}{\rtlch\fcs1 \af0 \ltrch\fcs0 \cs17\b0\v\fs20\cf9\lang1024\langfe1024\loch\af1\hich\af1\dbch\af31501\noproof\insrsid12400564\charrsid12221040 \hich\af1\dbch\af31501\loch\f1 &lt;/DocAmend&gt;}{\rtlch\fcs1 \af0 \ltrch\fcs0 &#13;_x000a_\insrsid12400564\charrsid12221040 &#13;_x000a_\par }\pard \ltrpar\s20\ql \li0\ri0\nowidctlpar\wrapdefault\aspalpha\aspnum\faauto\adjustright\rin0\lin0\itap0\pararsid16013815 {\rtlch\fcs1 \af0 \ltrch\fcs0 &#13;_x000a_\cs17\b0\v\fs20\cf9\lang1024\langfe1024\loch\af1\hich\af1\dbch\af31501\noproof\insrsid12400564\charrsid12221040 \hich\af1\dbch\af31501\loch\f1 &lt;Article&gt;}{\rtlch\fcs1 \af0 \ltrch\fcs0 \cf10\insrsid12400564\charrsid12221040 \u9668\'3f}{\rtlch\fcs1 \af0 &#13;_x000a_\ltrch\fcs0 \insrsid12400564\charrsid12221040 #}{\rtlch\fcs1 \af1 \ltrch\fcs0 \cs18\v\f1\fs20\cf15\insrsid12400564\charrsid12221040 TVTRESPART@RESPART@}{\rtlch\fcs1 \af0 \ltrch\fcs0 \insrsid12400564\charrsid12221040 #}{\rtlch\fcs1 \af0 \ltrch\fcs0 &#13;_x000a_\cf10\insrsid12400564\charrsid12221040 \u9658\'3f}{\rtlch\fcs1 \af0 \ltrch\fcs0 \cs17\b0\v\fs20\cf9\lang1024\langfe1024\loch\af1\hich\af1\dbch\af31501\noproof\insrsid12400564\charrsid12221040 \hich\af1\dbch\af31501\loch\f1 &lt;/Article&gt;}{\rtlch\fcs1 \af0 &#13;_x000a_\ltrch\fcs0 \insrsid12400564\charrsid12221040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lang1040\langfe2057\langnp1040\insrsid12400564\charrsid12221040 \cell }\pard\plain \ltrpar&#13;_x000a_\ql \li0\ri0\widctlpar\intbl\wrapdefault\aspalpha\aspnum\faauto\adjustright\rin0\lin0 \rtlch\fcs1 \af0\afs20\alang1025 \ltrch\fcs0 \fs24\lang2057\langfe2057\cgrid\langnp2057\langfenp2057 {\rtlch\fcs1 \af0 \ltrch\fcs0 &#13;_x000a_\lang1040\langfe2057\langnp1040\insrsid12400564\charrsid12221040 \trowd \ltrrow\ts11\trqc\trgaph340\trleft0\trftsWidth1\trftsWidthB3\trpaddl340\trpaddr340\trpaddfl3\trpaddft3\trpaddfb3\trpaddfr3\tblind0\tblindtype3 \clvertalt\clbrdrt\brdrtbl \clbrdrl&#13;_x000a_\brdrtbl \clbrdrb\brdrtbl \clbrdrr\brdrtbl \cltxlrtb\clftsWidth3\clwWidth9752\clshdrawnil \cellx9752\row \ltrrow}\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1040\langfe2057\cgrid\langnp1040\langfenp2057 {\rtlch\fcs1 \af0 \ltrch\fcs0 &#13;_x000a_\insrsid12400564\charrsid12221040 Progetto di risoluzione legislativa\cell Emendamento\cell }\pard\plain \ltrpar\ql \li0\ri0\widctlpar\intbl\wrapdefault\aspalpha\aspnum\faauto\adjustright\rin0\lin0 \rtlch\fcs1 \af0\afs20\alang1025 \ltrch\fcs0 &#13;_x000a_\fs24\lang2057\langfe2057\cgrid\langnp2057\langfenp2057 {\rtlch\fcs1 \af0 \ltrch\fcs0 \lang1040\langfe2057\langnp1040\insrsid12400564\charrsid12221040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1040\langfe2057\cgrid\langnp1040\langfenp2057 {\rtlch\fcs1 \af0 \ltrch\fcs0 &#13;_x000a_\insrsid12400564\charrsid12221040 #}{\rtlch\fcs1 \af1 \ltrch\fcs0 \cs18\v\f1\fs20\cf15\insrsid12400564\charrsid12221040 TESTO}{\rtlch\fcs1 \af0 \ltrch\fcs0 \insrsid12400564\charrsid12221040 #\cell #}{\rtlch\fcs1 \af1 \ltrch\fcs0 &#13;_x000a_\cs18\v\f1\fs20\cf15\insrsid12400564\charrsid12221040 TESTO}{\rtlch\fcs1 \af0 \ltrch\fcs0 \insrsid12400564\charrsid12221040 #}{\rtlch\fcs1 \af0\afs24 \ltrch\fcs0 \insrsid12400564\charrsid12221040 \cell }\pard\plain \ltrpar&#13;_x000a_\ql \li0\ri0\widctlpar\intbl\wrapdefault\aspalpha\aspnum\faauto\adjustright\rin0\lin0 \rtlch\fcs1 \af0\afs20\alang1025 \ltrch\fcs0 \fs24\lang2057\langfe2057\cgrid\langnp2057\langfenp2057 {\rtlch\fcs1 \af0 \ltrch\fcs0 &#13;_x000a_\lang1040\langfe2057\langnp1040\insrsid12400564\charrsid12221040 \trowd \lastrow \ltrrow\ts11\trqc\trgaph340\trleft0\trftsWidth1\trftsWidthB3\trpaddl340\trpaddr340\trpaddfl3\trpaddft3\trpaddfb3\trpaddfr3\tblind0\tblindtype3 \clvertalt\clbrdrt\brdrtbl &#13;_x000a_\clbrdrl\brdrtbl \clbrdrb\brdrtbl \clbrdrr\brdrtbl \cltxlrtb\clftsWidth3\clwWidth4876\clshdrawnil \cellx4876\clvertalt\clbrdrt\brdrtbl \clbrdrl\brdrtbl \clbrdrb\brdrtbl \clbrdrr\brdrtbl \cltxlrtb\clftsWidth3\clwWidth4876\clshdrawnil \cellx9752\row &#13;_x000a_}\pard\plain \ltrpar\s21\qr \li0\ri0\sb240\sa240\nowidctlpar\wrapdefault\aspalpha\aspnum\faauto\adjustright\rin0\lin0\itap0\pararsid10118616 \rtlch\fcs1 \af0\afs20\alang1025 \ltrch\fcs0 \fs24\lang1040\langfe2057\cgrid\langnp1040\langfenp2057 {\rtlch\fcs1 &#13;_x000a_\af0 \ltrch\fcs0 \insrsid12400564\charrsid12221040 Or. }{\rtlch\fcs1 \af0 \ltrch\fcs0 \cs17\v\fs20\cf9\lang1024\langfe1024\loch\af1\hich\af1\dbch\af31501\noproof\insrsid12400564\charrsid12221040 \hich\af1\dbch\af31501\loch\f1 &lt;Original&gt;}{\rtlch\fcs1 \af0 &#13;_x000a_\ltrch\fcs0 \insrsid12400564\charrsid12221040 #}{\rtlch\fcs1 \af1 \ltrch\fcs0 \cs18\v\f1\fs20\cf15\insrsid12400564\charrsid12221040 KEY(MAIN/LANGMIN)sh@ORLANGMSG@}{\rtlch\fcs1 \af0 \ltrch\fcs0 \insrsid12400564\charrsid12221040 #}{\rtlch\fcs1 \af0 &#13;_x000a_\ltrch\fcs0 \cs17\v\fs20\cf9\lang1024\langfe1024\loch\af1\hich\af1\dbch\af31501\noproof\insrsid12400564\charrsid12221040 \hich\af1\dbch\af31501\loch\f1 &lt;/Original&gt;}{\rtlch\fcs1 \af0 \ltrch\fcs0 \insrsid12400564\charrsid1222104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langnp1040\insrsid12400564\charrsid12221040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9&#13;_x000a_7c636fc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50\fbidi \froman\fcharset238\fprq2 Times New Roman CE;}{\f1351\fbidi \froman\fcharset204\fprq2 Times New Roman Cyr;}&#13;_x000a_{\f1353\fbidi \froman\fcharset161\fprq2 Times New Roman Greek;}{\f1354\fbidi \froman\fcharset162\fprq2 Times New Roman Tur;}{\f1355\fbidi \froman\fcharset177\fprq2 Times New Roman (Hebrew);}&#13;_x000a_{\f1356\fbidi \froman\fcharset178\fprq2 Times New Roman (Arabic);}{\f1357\fbidi \froman\fcharset186\fprq2 Times New Roman Baltic;}{\f1358\fbidi \froman\fcharset163\fprq2 Times New Roman (Vietnamese);}{\f1360\fbidi \fswiss\fcharset238\fprq2 Arial CE;}&#13;_x000a_{\f1361\fbidi \fswiss\fcharset204\fprq2 Arial Cyr;}{\f1363\fbidi \fswiss\fcharset161\fprq2 Arial Greek;}{\f1364\fbidi \fswiss\fcharset162\fprq2 Arial Tur;}{\f1365\fbidi \fswiss\fcharset177\fprq2 Arial (Hebrew);}&#13;_x000a_{\f1366\fbidi \fswiss\fcharset178\fprq2 Arial (Arabic);}{\f1367\fbidi \fswiss\fcharset186\fprq2 Arial Baltic;}{\f1368\fbidi \fswiss\fcharset163\fprq2 Arial (Vietnamese);}{\f1690\fbidi \froman\fcharset238\fprq2 Cambria Math CE;}&#13;_x000a_{\f1691\fbidi \froman\fcharset204\fprq2 Cambria Math Cyr;}{\f1693\fbidi \froman\fcharset161\fprq2 Cambria Math Greek;}{\f1694\fbidi \froman\fcharset162\fprq2 Cambria Math Tur;}{\f1697\fbidi \froman\fcharset186\fprq2 Cambria Math Baltic;}&#13;_x000a_{\f1698\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4379070 HideTWBExt;}{\*\cs18 \additive \v\f1\fs20\cf15 &#13;_x000a_\spriority0 \styrsid14379070 HideTWBInt;}{\s19\ql \li0\ri0\sa120\nowidctlpar\wrapdefault\aspalpha\aspnum\faauto\adjustright\rin0\lin0\itap0 \rtlch\fcs1 \af0\afs20\alang1025 \ltrch\fcs0 \fs24\lang1040\langfe2057\cgrid\langnp1040\langfenp2057 &#13;_x000a_\sbasedon0 \snext19 \spriority0 \styrsid14379070 Normal6a;}{\s20\ql \li0\ri0\nowidctlpar\wrapdefault\aspalpha\aspnum\faauto\adjustright\rin0\lin0\itap0 \rtlch\fcs1 \af0\afs20\alang1025 \ltrch\fcs0 \b\fs24\lang1040\langfe2057\cgrid\langnp1040\langfenp2057 &#13;_x000a_\sbasedon0 \snext20 \spriority0 \styrsid14379070 NormalBold;}{\s21\ql \li0\ri0\sa240\nowidctlpar\wrapdefault\aspalpha\aspnum\faauto\adjustright\rin0\lin0\itap0 \rtlch\fcs1 \af0\afs20\alang1025 \ltrch\fcs0 &#13;_x000a_\i\fs24\lang1040\langfe2057\cgrid\langnp1040\langfenp2057 \sbasedon0 \snext21 \spriority0 \styrsid14379070 AmJustText;}{\s22\qc \li0\ri0\sb240\sa240\nowidctlpar\wrapdefault\aspalpha\aspnum\faauto\adjustright\rin0\lin0\itap0 \rtlch\fcs1 &#13;_x000a_\af0\afs20\alang1025 \ltrch\fcs0 \i\fs24\lang1040\langfe2057\cgrid\langnp1040\langfenp2057 \sbasedon0 \snext22 \spriority0 \styrsid14379070 AmCrossRef;}{&#13;_x000a_\s23\qc \li0\ri0\sb240\sa240\keepn\nowidctlpar\wrapdefault\aspalpha\aspnum\faauto\adjustright\rin0\lin0\itap0 \rtlch\fcs1 \af0\afs20\alang1025 \ltrch\fcs0 \i\fs24\lang1040\langfe2057\cgrid\langnp1040\langfenp2057 &#13;_x000a_\sbasedon0 \snext21 \spriority0 \styrsid14379070 AmJustTitle;}{\s24\qr \li0\ri0\sb240\sa240\nowidctlpar\wrapdefault\aspalpha\aspnum\faauto\adjustright\rin0\lin0\itap0 \rtlch\fcs1 \af0\afs20\alang1025 \ltrch\fcs0 &#13;_x000a_\fs24\lang1040\langfe2057\cgrid\langnp1040\langfenp2057 \sbasedon0 \snext24 \spriority0 \styrsid14379070 AmOrLang;}{\s25\qc \li0\ri0\sa240\nowidctlpar\wrapdefault\aspalpha\aspnum\faauto\adjustright\rin0\lin0\itap0 \rtlch\fcs1 \af0\afs20\alang1025 &#13;_x000a_\ltrch\fcs0 \i\fs24\lang1040\langfe2057\cgrid\langnp1040\langfenp2057 \sbasedon0 \snext25 \spriority0 \styrsid1437907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1040\langfe2057\cgrid\langnp1040\langfenp2057 \sbasedon0 \snext26 \spriority0 \styrsid14379070 AmNumberTabs;}}{\*\rsidtbl \rsid24658\rsid223860\rsid735077\rsid1718133\rsid2892074\rsid3493276\rsid3565327\rsid4666813\rsid6641733&#13;_x000a_\rsid7823322\rsid9448037\rsid9636012\rsid10377208\rsid11215221\rsid11549030\rsid12154954\rsid14379070\rsid14382809\rsid14424199\rsid15204470\rsid15285974\rsid15950462\rsid16324206\rsid16662270}{\mmathPr\mmathFont34\mbrkBin0\mbrkBinSub0\msmallFrac0&#13;_x000a_\mdispDef1\mlMargin0\mrMargin0\mdefJc1\mwrapIndent1440\mintLim0\mnaryLim1}{\info{\author LEITENBERGER Andrea}{\operator LEITENBERGER Andrea}{\creatim\yr2026\mo4\dy7\hr11\min17}{\revtim\yr2026\mo4\dy7\hr11\min17}{\version1}{\edmins0}{\nofpages1}&#13;_x000a_{\nofwords123}{\nofchars768}{\nofcharsws88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20\pgbrdrhead\pgbrdrfoot\splytwnine\ftnlytwnine\htmautsp\nolnhtadjtbl\useltbaln\alntblind\lytcalctblwd\lyttblrtgr\lnbrkrule\nobrkwrptbl\snaptogridincell\allowfieldendsel\wrppunct&#13;_x000a_\asianbrkrule\nojkernpunct\rsidroot14379070\newtblstyruls\nogrowautofit\usenormstyforlist\noindnmbrts\felnbrelev\nocxsptable\indrlsweleven\noafcnsttbl\afelev\utinl\hwelev\spltpgpar\notcvasp\notbrkcnstfrctbl\notvatxbx\krnprsnet\cachedcolbal &#13;_x000a_\nouicompat \fet0{\*\wgrffmtfilter 013f}\nofeaturethrottle1\ilfomacatclnup0{\*\template C:\\Users\\ALEITE~1\\AppData\\Local\\Temp\\Blank1.dotx}{\*\ftnsep \ltrpar \pard\plain \ltrpar&#13;_x000a_\ql \li0\ri0\widctlpar\wrapdefault\aspalpha\aspnum\faauto\adjustright\rin0\lin0\itap0 \rtlch\fcs1 \af0\afs20\alang1025 \ltrch\fcs0 \fs24\lang2057\langfe2057\cgrid\langnp2057\langfenp2057 {\rtlch\fcs1 \af0 \ltrch\fcs0 \insrsid3493276 \chftnsep &#13;_x000a_\par }}{\*\ftnsepc \ltrpar \pard\plain \ltrpar\ql \li0\ri0\widctlpar\wrapdefault\aspalpha\aspnum\faauto\adjustright\rin0\lin0\itap0 \rtlch\fcs1 \af0\afs20\alang1025 \ltrch\fcs0 \fs24\lang2057\langfe2057\cgrid\langnp2057\langfenp2057 {\rtlch\fcs1 \af0 &#13;_x000a_\ltrch\fcs0 \insrsid3493276 \chftnsepc &#13;_x000a_\par }}{\*\aftnsep \ltrpar \pard\plain \ltrpar\ql \li0\ri0\widctlpar\wrapdefault\aspalpha\aspnum\faauto\adjustright\rin0\lin0\itap0 \rtlch\fcs1 \af0\afs20\alang1025 \ltrch\fcs0 \fs24\lang2057\langfe2057\cgrid\langnp2057\langfenp2057 {\rtlch\fcs1 \af0 &#13;_x000a_\ltrch\fcs0 \insrsid3493276 \chftnsep &#13;_x000a_\par }}{\*\aftnsepc \ltrpar \pard\plain \ltrpar\ql \li0\ri0\widctlpar\wrapdefault\aspalpha\aspnum\faauto\adjustright\rin0\lin0\itap0 \rtlch\fcs1 \af0\afs20\alang1025 \ltrch\fcs0 \fs24\lang2057\langfe2057\cgrid\langnp2057\langfenp2057 {\rtlch\fcs1 \af0 &#13;_x000a_\ltrch\fcs0 \insrsid349327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1040\langfe2057\cgrid\langnp1040\langfenp2057 {\rtlch\fcs1 \af0 \ltrch\fcs0 \cs17\b0\v\fs20\cf9\lang1024\langfe1024\loch\af1\hich\af1\dbch\af31501\noproof\insrsid14379070\charrsid12221040 {\*\bkmkstart restartB&#13;_x000a_}\hich\af1\dbch\af31501\loch\f1 &lt;AmendB&gt;}{\rtlch\fcs1 \af0 \ltrch\fcs0 \insrsid14379070\charrsid12221040 Emendamento\tab \tab }{\rtlch\fcs1 \af0 \ltrch\fcs0 &#13;_x000a_\cs17\b0\v\fs20\cf9\lang1024\langfe1024\loch\af1\hich\af1\dbch\af31501\noproof\insrsid14379070\charrsid12221040 \hich\af1\dbch\af31501\loch\f1 &lt;NumAmB&gt;}{\rtlch\fcs1 \af0 \ltrch\fcs0 \insrsid14379070\charrsid12221040 #}{\rtlch\fcs1 \af1 \ltrch\fcs0 &#13;_x000a_\cs18\v\f1\fs20\cf15\insrsid14379070\charrsid12221040 ENMIENDA@NRAM@}{\rtlch\fcs1 \af0 \ltrch\fcs0 \insrsid14379070\charrsid12221040 #}{\rtlch\fcs1 \af0 \ltrch\fcs0 &#13;_x000a_\cs17\b0\v\fs20\cf9\lang1024\langfe1024\loch\af1\hich\af1\dbch\af31501\noproof\insrsid14379070\charrsid12221040 \hich\af1\dbch\af31501\loch\f1 &lt;/NumAmB&gt;}{\rtlch\fcs1 \af0 \ltrch\fcs0 \insrsid14379070\charrsid12221040 &#13;_x000a_\par }\pard\plain \ltrpar\s20\ql \li0\ri0\nowidctlpar\wrapdefault\aspalpha\aspnum\faauto\adjustright\rin0\lin0\itap0\pararsid5976803 \rtlch\fcs1 \af0\afs20\alang1025 \ltrch\fcs0 \b\fs24\lang1040\langfe2057\cgrid\langnp1040\langfenp2057 {\rtlch\fcs1 \af0 &#13;_x000a_\ltrch\fcs0 \cs17\b0\v\fs20\cf9\lang1024\langfe1024\loch\af1\hich\af1\dbch\af31501\noproof\insrsid14379070\charrsid12221040 \hich\af1\dbch\af31501\loch\f1 &lt;RepeatBlock-By&gt;}{\rtlch\fcs1 \af0 \ltrch\fcs0 \insrsid14379070\charrsid12221040 #}{\rtlch\fcs1 &#13;_x000a_\af1 \ltrch\fcs0 \cs18\v\f1\fs20\cf15\insrsid14379070\charrsid12221040 (MOD@InsideLoop()}{\rtlch\fcs1 \af0 \ltrch\fcs0 \insrsid14379070\charrsid12221040 ##}{\rtlch\fcs1 \af1 \ltrch\fcs0 \cs18\v\f1\fs20\cf15\insrsid14379070\charrsid12221040 &#13;_x000a_&gt;&gt;&gt;@[ZMEMBERSMSG]@}{\rtlch\fcs1 \af0 \ltrch\fcs0 \insrsid14379070\charrsid12221040 #}{\rtlch\fcs1 \af0 \ltrch\fcs0 \cs17\b0\v\fs20\cf9\lang1024\langfe1024\loch\af1\hich\af1\dbch\af31501\noproof\insrsid14379070\charrsid12221040 &#13;_x000a_\hich\af1\dbch\af31501\loch\f1 &lt;Members&gt;}{\rtlch\fcs1 \af0 \ltrch\fcs0 \insrsid14379070\charrsid12221040 #}{\rtlch\fcs1 \af1 \ltrch\fcs0 \cs18\v\f1\fs20\cf15\insrsid14379070\charrsid12221040 (MOD@InsideLoop(\'a7)}{\rtlch\fcs1 \af0 \ltrch\fcs0 &#13;_x000a_\insrsid14379070\charrsid12221040 #}{\rtlch\fcs1 \af0 \ltrch\fcs0 \cf10\insrsid14379070\charrsid12221040 \u9668\'3f}{\rtlch\fcs1 \af0 \ltrch\fcs0 \insrsid14379070\charrsid12221040 #}{\rtlch\fcs1 \af1 \ltrch\fcs0 &#13;_x000a_\cs18\v\f1\fs20\cf15\insrsid14379070\charrsid12221040 TVTMEMBERS\'a7@MEMBERS@}{\rtlch\fcs1 \af0 \ltrch\fcs0 \insrsid14379070\charrsid12221040 #}{\rtlch\fcs1 \af0 \ltrch\fcs0 \cf10\insrsid14379070\charrsid12221040 \u9658\'3f}{\rtlch\fcs1 \af0 \ltrch\fcs0 &#13;_x000a_\cs17\b0\v\fs20\cf9\lang1024\langfe1024\loch\af1\hich\af1\dbch\af31501\noproof\insrsid14379070\charrsid12221040 \hich\af1\dbch\af31501\loch\f1 &lt;/Members&gt;}{\rtlch\fcs1 \af0 \ltrch\fcs0 \insrsid14379070\charrsid12221040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langnp1040\insrsid14379070\charrsid12221040 \hich\af1\dbch\af31501\loch\f1 &lt;AuNomDe&gt;&lt;OptDel&gt;}{\rtlch\fcs1 \af0 \ltrch\fcs0 &#13;_x000a_\lang1040\langfe2057\langnp1040\insrsid14379070\charrsid12221040 #}{\rtlch\fcs1 \af1 \ltrch\fcs0 \cs18\v\f1\fs20\cf15\lang1040\langfe2057\langnp1040\insrsid14379070\charrsid12221040 MNU[ONBEHALFYES][NOTAPP]@CHOICE@}{\rtlch\fcs1 \af0 \ltrch\fcs0 &#13;_x000a_\lang1040\langfe2057\langnp1040\insrsid14379070\charrsid12221040 #}{\rtlch\fcs1 \af0 \ltrch\fcs0 \cs17\v\fs20\cf9\lang1024\langfe1024\loch\af1\hich\af1\dbch\af31501\noproof\langnp1040\insrsid14379070\charrsid12221040 \hich\af1\dbch\af31501\loch\f1 &#13;_x000a_&lt;/OptDel&gt;&lt;/AuNomDe&gt;}{\rtlch\fcs1 \af0 \ltrch\fcs0 \lang1040\langfe2057\langnp1040\insrsid14379070\charrsid12221040 &#13;_x000a_\par &lt;&lt;&lt;}{\rtlch\fcs1 \af0 \ltrch\fcs0 \cs17\v\fs20\cf9\lang1024\langfe1024\loch\af1\hich\af1\dbch\af31501\noproof\langnp1040\insrsid14379070\charrsid12221040 \hich\af1\dbch\af31501\loch\f1 &lt;/RepeatBlock-By&gt;}{\rtlch\fcs1 \af0 \ltrch\fcs0 &#13;_x000a_\lang1040\langfe2057\langnp1040\insrsid14379070\charrsid12221040 &#13;_x000a_\par }\pard\plain \ltrpar\s20\ql \li0\ri0\nowidctlpar\wrapdefault\aspalpha\aspnum\faauto\adjustright\rin0\lin0\itap0\pararsid5976803 \rtlch\fcs1 \af0\afs20\alang1025 \ltrch\fcs0 \b\fs24\lang1040\langfe2057\cgrid\langnp1040\langfenp2057 {\rtlch\fcs1 \af0 &#13;_x000a_\ltrch\fcs0 \cs17\b0\v\fs20\cf9\lang1024\langfe1024\loch\af1\hich\af1\dbch\af31501\noproof\insrsid14379070\charrsid12221040 \hich\af1\dbch\af31501\loch\f1 &lt;DocAmend&gt;}{\rtlch\fcs1 \af0 \ltrch\fcs0 \insrsid14379070\charrsid12221040 #}{\rtlch\fcs1 \af1 &#13;_x000a_\ltrch\fcs0 \cs18\v\f1\fs20\cf15\insrsid14379070\charrsid12221040 MNU[OPTPROPOSALCOD][OPTPROPOSALCNS][OPTPROPOSALNLE]@CHOICE@CODEMNU}{\rtlch\fcs1 \af0 \ltrch\fcs0 \insrsid14379070\charrsid12221040 #}{\rtlch\fcs1 \af0 \ltrch\fcs0 &#13;_x000a_\cs17\b0\v\fs20\cf9\lang1024\langfe1024\loch\af1\hich\af1\dbch\af31501\noproof\insrsid14379070\charrsid12221040 \hich\af1\dbch\af31501\loch\f1 &lt;/DocAmend&gt;}{\rtlch\fcs1 \af0 \ltrch\fcs0 \insrsid14379070\charrsid12221040 &#13;_x000a_\par }\pard \ltrpar\s20\ql \li0\ri0\keepn\nowidctlpar\wrapdefault\aspalpha\aspnum\faauto\adjustright\rin0\lin0\itap0\pararsid10630121 {\rtlch\fcs1 \af0 \ltrch\fcs0 &#13;_x000a_\cs17\b0\v\fs20\cf9\lang1024\langfe1024\loch\af1\hich\af1\dbch\af31501\noproof\insrsid14379070\charrsid12221040 \hich\af1\dbch\af31501\loch\f1 &lt;Article&gt;}{\rtlch\fcs1 \af0 \ltrch\fcs0 \insrsid14379070\charrsid12221040 #}{\rtlch\fcs1 \af1 \ltrch\fcs0 &#13;_x000a_\cs18\v\f1\fs20\cf15\insrsid14379070\charrsid12221040 MNU[AMACTPARTYES][AMACTPARTNO]@CHOICE@AMACTMNU}{\rtlch\fcs1 \af0 \ltrch\fcs0 \insrsid14379070\charrsid12221040 #}{\rtlch\fcs1 \af0 \ltrch\fcs0 &#13;_x000a_\cs17\b0\v\fs20\cf9\lang1024\langfe1024\loch\af1\hich\af1\dbch\af31501\noproof\insrsid14379070\charrsid12221040 \hich\af1\dbch\af31501\loch\f1 &lt;/Article&gt;}{\rtlch\fcs1 \af0 \ltrch\fcs0 \insrsid14379070\charrsid12221040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langnp1040\insrsid14379070\charrsid12221040 \hich\af1\dbch\af31501\loch\f1 &lt;DocAmend2&gt;&lt;OptDel&gt;}{\rtlch\fcs1 \af0 \ltrch\fcs0 &#13;_x000a_\lang1040\langfe2057\langnp1040\insrsid14379070\charrsid12221040 #}{\rtlch\fcs1 \af1 \ltrch\fcs0 \cs18\v\f1\fs20\cf15\lang1040\langfe2057\langnp1040\insrsid14379070\charrsid12221040 MNU[OPTNRACTYES][NOTAPP]@CHOICE@AMACTMNU}{\rtlch\fcs1 \af0 \ltrch\fcs0 &#13;_x000a_\lang1040\langfe2057\langnp1040\insrsid14379070\charrsid12221040 #}{\rtlch\fcs1 \af0 \ltrch\fcs0 \cs17\v\fs20\cf9\lang1024\langfe1024\loch\af1\hich\af1\dbch\af31501\noproof\langnp1040\insrsid14379070\charrsid12221040 \hich\af1\dbch\af31501\loch\f1 &#13;_x000a_&lt;/OptDel&gt;&lt;/DocAmend2&gt;}{\rtlch\fcs1 \af0 \ltrch\fcs0 \lang1040\langfe2057\langnp1040\insrsid14379070\charrsid12221040 &#13;_x000a_\par }\pard \ltrpar\ql \li0\ri0\widctlpar\wrapdefault\aspalpha\aspnum\faauto\adjustright\rin0\lin0\itap0\pararsid10158853 {\rtlch\fcs1 \af0 \ltrch\fcs0 &#13;_x000a_\cs17\v\fs20\cf9\lang1024\langfe1024\loch\af1\hich\af1\dbch\af31501\noproof\langnp1040\insrsid14379070\charrsid12221040 \hich\af1\dbch\af31501\loch\f1 &lt;Article2&gt;&lt;OptDel&gt;}{\rtlch\fcs1 \af0 \ltrch\fcs0 &#13;_x000a_\lang1040\langfe2057\langnp1040\insrsid14379070\charrsid12221040 #}{\rtlch\fcs1 \af1 \ltrch\fcs0 \cs18\v\f1\fs20\cf15\lang1040\langfe2057\langnp1040\insrsid14379070\charrsid12221040 MNU[OPTACTPARTYES][NOTAPP]@CHOICE@AMACTMNU}{\rtlch\fcs1 \af0 \ltrch\fcs0 &#13;_x000a_\lang1040\langfe2057\langnp1040\insrsid14379070\charrsid12221040 #}{\rtlch\fcs1 \af0 \ltrch\fcs0 \cs17\v\fs20\cf9\lang1024\langfe1024\loch\af1\hich\af1\dbch\af31501\noproof\langnp1040\insrsid14379070\charrsid12221040 \hich\af1\dbch\af31501\loch\f1 &#13;_x000a_&lt;/OptDel&gt;&lt;/Article2&gt;}{\rtlch\fcs1 \af0 \ltrch\fcs0 \lang1040\langfe2057\langnp1040\insrsid14379070\charrsid12221040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lang1040\langfe2057\langnp1040\insrsid14379070\charrsid12221040 \cell }\pard\plain \ltrpar&#13;_x000a_\ql \li0\ri0\widctlpar\intbl\wrapdefault\aspalpha\aspnum\faauto\adjustright\rin0\lin0 \rtlch\fcs1 \af0\afs20\alang1025 \ltrch\fcs0 \fs24\lang2057\langfe2057\cgrid\langnp2057\langfenp2057 {\rtlch\fcs1 \af0 \ltrch\fcs0 &#13;_x000a_\lang1040\langfe2057\langnp1040\insrsid14379070\charrsid12221040 \trowd \ltrrow\ts11\trqc\trgaph340\trleft0\trftsWidth3\trwWidth9752\trftsWidthB3\trpaddl340\trpaddr340\trpaddfl3\trpaddft3\trpaddfb3\trpaddfr3\tblind0\tblindtype3 \clvertalt\clbrdrt\brdrtbl &#13;_x000a_\clbrdrl\brdrtbl \clbrdrb\brdrtbl \clbrdrr\brdrtbl \cltxlrtb\clftsWidth3\clwWidth9752\clshdrawnil \cellx9752\row \ltrrow}\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pard\plain \ltrpar&#13;_x000a_\s25\qc \li0\ri0\sa240\keepn\nowidctlpar\intbl\wrapdefault\aspalpha\aspnum\faauto\adjustright\rin0\lin0\pararsid10630121 \rtlch\fcs1 \af0\afs20\alang1025 \ltrch\fcs0 \i\fs24\lang1040\langfe2057\cgrid\langnp1040\langfenp2057 {\rtlch\fcs1 \af0 \ltrch\fcs0 &#13;_x000a_\insrsid14379070\charrsid12221040 #}{\rtlch\fcs1 \af1 \ltrch\fcs0 \cs18\v\f1\fs20\cf15\insrsid14379070\charrsid12221040 MNU[OPTLEFTAMACT][LEFTPROP]@CHOICE@AMACTMNU}{\rtlch\fcs1 \af0 \ltrch\fcs0 \insrsid14379070\charrsid12221040 #\cell Emendamento\cell &#13;_x000a_}\pard\plain \ltrpar\ql \li0\ri0\widctlpar\intbl\wrapdefault\aspalpha\aspnum\faauto\adjustright\rin0\lin0 \rtlch\fcs1 \af0\afs20\alang1025 \ltrch\fcs0 \fs24\lang2057\langfe2057\cgrid\langnp2057\langfenp2057 {\rtlch\fcs1 \af0 \ltrch\fcs0 &#13;_x000a_\lang1040\langfe2057\langnp1040\insrsid14379070\charrsid12221040 \trowd \ltrrow\ts11\trqc\trgaph340\trleft0\trftsWidth3\trwWidth9752\trftsWidthB3\trpaddl340\trpaddr340\trpaddfl3\trpaddft3\trpaddfb3\trpaddfr3\tblind0\tblindtype3 \clvertalt\clbrdrt\brdrtbl &#13;_x000a_\clbrdrl\brdrtbl \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1040\langfe2057\cgrid\langnp1040\langfenp2057 {\rtlch\fcs1 \af0 &#13;_x000a_\ltrch\fcs0 \insrsid14379070\charrsid12221040 #}{\rtlch\fcs1 \af1 \ltrch\fcs0 \cs18\v\f1\fs20\cf15\insrsid14379070\charrsid12221040 TESTO}{\rtlch\fcs1 \af0 \ltrch\fcs0 \insrsid14379070\charrsid12221040 #\cell #}{\rtlch\fcs1 \af1 \ltrch\fcs0 &#13;_x000a_\cs18\v\f1\fs20\cf15\insrsid14379070\charrsid12221040 TESTO}{\rtlch\fcs1 \af0 \ltrch\fcs0 \insrsid14379070\charrsid12221040 #}{\rtlch\fcs1 \af0\afs24 \ltrch\fcs0 \insrsid14379070\charrsid12221040 \cell }\pard\plain \ltrpar&#13;_x000a_\ql \li0\ri0\widctlpar\intbl\wrapdefault\aspalpha\aspnum\faauto\adjustright\rin0\lin0 \rtlch\fcs1 \af0\afs20\alang1025 \ltrch\fcs0 \fs24\lang2057\langfe2057\cgrid\langnp2057\langfenp2057 {\rtlch\fcs1 \af0 \ltrch\fcs0 &#13;_x000a_\lang1040\langfe2057\langnp1040\insrsid14379070\charrsid12221040 \trowd \lastrow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row }\pard\plain \ltrpar\s24\qr \li0\ri0\sb240\sa240\nowidctlpar\wrapdefault\aspalpha\aspnum\faauto\adjustright\rin0\lin0\itap0\pararsid16390444 \rtlch\fcs1 \af0\afs20\alang1025 \ltrch\fcs0 \fs24\lang1040\langfe2057\cgrid\langnp1040\langfenp2057 {&#13;_x000a_\rtlch\fcs1 \af0 \ltrch\fcs0 \insrsid14379070\charrsid12221040 Or. }{\rtlch\fcs1 \af0 \ltrch\fcs0 \cs17\v\fs20\cf9\lang1024\langfe1024\loch\af1\hich\af1\dbch\af31501\noproof\insrsid14379070\charrsid12221040 \hich\af1\dbch\af31501\loch\f1 &lt;Original&gt;}{&#13;_x000a_\rtlch\fcs1 \af0 \ltrch\fcs0 \insrsid14379070\charrsid12221040 #}{\rtlch\fcs1 \af1 \ltrch\fcs0 \cs18\v\f1\fs20\cf15\insrsid14379070\charrsid12221040 KEY(MAIN/LANGMIN)sh@ORLANGMSG@}{\rtlch\fcs1 \af0 \ltrch\fcs0 \insrsid14379070\charrsid12221040 #}{&#13;_x000a_\rtlch\fcs1 \af0 \ltrch\fcs0 \cs17\v\fs20\cf9\lang1024\langfe1024\loch\af1\hich\af1\dbch\af31501\noproof\insrsid14379070\charrsid12221040 \hich\af1\dbch\af31501\loch\f1 &lt;/Original&gt;}{\rtlch\fcs1 \af0 \ltrch\fcs0 \insrsid14379070\charrsid12221040 &#13;_x000a_\par }\pard\plain \ltrpar\s22\qc \li0\ri0\sb240\sa240\nowidctlpar\wrapdefault\aspalpha\aspnum\faauto\adjustright\rin0\lin0\itap0\pararsid10630121 \rtlch\fcs1 \af0\afs20\alang1025 \ltrch\fcs0 \i\fs24\lang1040\langfe2057\cgrid\langnp1040\langfenp2057 {&#13;_x000a_\rtlch\fcs1 \af0 \ltrch\fcs0 \cs17\i0\v\fs20\cf9\lang1024\langfe1024\loch\af1\hich\af1\dbch\af31501\noproof\insrsid14379070\charrsid12221040 \hich\af1\dbch\af31501\loch\f1 &lt;OptDel&gt;}{\rtlch\fcs1 \af0 \ltrch\fcs0 \insrsid14379070\charrsid12221040 #}{&#13;_x000a_\rtlch\fcs1 \af1 \ltrch\fcs0 \cs18\v\f1\fs20\cf15\insrsid14379070\charrsid12221040 MNU[CROSSREFNO][CROSSREFYES]@CHOICE@}{\rtlch\fcs1 \af0 \ltrch\fcs0 \insrsid14379070\charrsid12221040 #}{\rtlch\fcs1 \af0 \ltrch\fcs0 &#13;_x000a_\cs17\i0\v\fs20\cf9\lang1024\langfe1024\loch\af1\hich\af1\dbch\af31501\noproof\insrsid14379070\charrsid12221040 \hich\af1\dbch\af31501\loch\f1 &lt;/OptDel&gt;}{\rtlch\fcs1 \af0 \ltrch\fcs0 \insrsid14379070\charrsid12221040 &#13;_x000a_\par }\pard\plain \ltrpar\s23\qc \li0\ri0\sb240\sa240\keepn\nowidctlpar\wrapdefault\aspalpha\aspnum\faauto\adjustright\rin0\lin0\itap0\pararsid3744759 \rtlch\fcs1 \af0\afs20\alang1025 \ltrch\fcs0 \i\fs24\lang1040\langfe2057\cgrid\langnp1040\langfenp2057 {&#13;_x000a_\rtlch\fcs1 \af0 \ltrch\fcs0 \cs17\i0\v\fs20\cf9\lang1024\langfe1024\loch\af1\hich\af1\dbch\af31501\noproof\insrsid14379070\charrsid12221040 \hich\af1\dbch\af31501\loch\f1 &lt;TitreJust&gt;}{\rtlch\fcs1 \af0 \ltrch\fcs0 \insrsid14379070\charrsid12221040 &#13;_x000a_Motivazione}{\rtlch\fcs1 \af0 \ltrch\fcs0 \cs17\i0\v\fs20\cf9\lang1024\langfe1024\loch\af1\hich\af1\dbch\af31501\noproof\insrsid14379070\charrsid12221040 \hich\af1\dbch\af31501\loch\f1 &lt;/TitreJust&gt;}{\rtlch\fcs1 \af0 \ltrch\fcs0 &#13;_x000a_\insrsid14379070\charrsid12221040 &#13;_x000a_\par }\pard\plain \ltrpar\s21\ql \li0\ri0\sa240\nowidctlpar\wrapdefault\aspalpha\aspnum\faauto\adjustright\rin0\lin0\itap0\pararsid16390444 \rtlch\fcs1 \af0\afs20\alang1025 \ltrch\fcs0 \i\fs24\lang1040\langfe2057\cgrid\langnp1040\langfenp2057 {\rtlch\fcs1 &#13;_x000a_\af0 \ltrch\fcs0 \cs17\i0\v\fs20\cf9\lang1024\langfe1024\loch\af1\hich\af1\dbch\af31501\noproof\insrsid14379070\charrsid12221040 \hich\af1\dbch\af31501\loch\f1 &lt;OptDelPrev&gt;}{\rtlch\fcs1 \af0 \ltrch\fcs0 \insrsid14379070\charrsid12221040 #}{\rtlch\fcs1 &#13;_x000a_\af1 \ltrch\fcs0 \cs18\v\f1\fs20\cf15\insrsid14379070\charrsid12221040 MNU[TEXTJUSTYES][TEXTJUSTNO]@CHOICE@}{\rtlch\fcs1 \af0 \ltrch\fcs0 \insrsid14379070\charrsid12221040 #}{\rtlch\fcs1 \af0 \ltrch\fcs0 &#13;_x000a_\cs17\i0\v\fs20\cf9\lang1024\langfe1024\loch\af1\hich\af1\dbch\af31501\noproof\insrsid14379070\charrsid12221040 \hich\af1\dbch\af31501\loch\f1 &lt;/OptDelPrev&gt;}{\rtlch\fcs1 \af0 \ltrch\fcs0 \insrsid14379070\charrsid12221040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langnp1040\insrsid14379070\charrsid12221040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41&#13;_x000a_41646fc6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AUTHOR" w:val="René Repasi"/>
    <w:docVar w:name="TXTLANGUE" w:val="IT"/>
    <w:docVar w:name="TXTLANGUEMIN" w:val="it"/>
    <w:docVar w:name="TXTNRFIRSTAM" w:val="996"/>
    <w:docVar w:name="TXTNRLASTAM" w:val="1339"/>
    <w:docVar w:name="TXTNRPE" w:val="791.130"/>
    <w:docVar w:name="TXTNRPE2" w:val="790.143"/>
    <w:docVar w:name="TXTNRPROC" w:val="2026/0074"/>
    <w:docVar w:name="TXTPEorAP" w:val="PE"/>
    <w:docVar w:name="TXTROUTE" w:val="AM\1348621IT.docx"/>
    <w:docVar w:name="TXTTITLE" w:val="Quadro di diritto societario riguardante il 28º regime – &quot;EU Inc.&quot;"/>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B3E3DADA-51BD-4244-B4CB-66C7713F2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BC5A74"/>
    <w:rPr>
      <w:rFonts w:ascii="Arial" w:hAnsi="Arial"/>
      <w:b/>
      <w:i/>
      <w:color w:val="C0C0C0"/>
      <w:sz w:val="22"/>
    </w:rPr>
  </w:style>
  <w:style w:type="paragraph" w:customStyle="1" w:styleId="EPFooterLandscape">
    <w:name w:val="EPFooterLandscape"/>
    <w:rsid w:val="00BC5A74"/>
    <w:pPr>
      <w:tabs>
        <w:tab w:val="center" w:pos="6800"/>
        <w:tab w:val="right" w:pos="15020"/>
      </w:tabs>
    </w:pPr>
    <w:rPr>
      <w:sz w:val="22"/>
      <w:lang w:eastAsia="en-US"/>
    </w:rPr>
  </w:style>
  <w:style w:type="paragraph" w:customStyle="1" w:styleId="Normal0">
    <w:name w:val="Normal0"/>
    <w:basedOn w:val="Normal"/>
    <w:rsid w:val="00BC5A74"/>
    <w:pPr>
      <w:widowControl/>
    </w:pPr>
    <w:rPr>
      <w:sz w:val="0"/>
      <w:szCs w:val="24"/>
      <w:lang w:val="en-GB" w:eastAsia="en-US"/>
    </w:rPr>
  </w:style>
  <w:style w:type="paragraph" w:customStyle="1" w:styleId="EPFooter2Landscape">
    <w:name w:val="EPFooter2Landscape"/>
    <w:rsid w:val="00BC5A74"/>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BC5A74"/>
    <w:rPr>
      <w:rFonts w:ascii="Arial" w:hAnsi="Arial"/>
      <w:b w:val="0"/>
      <w:i/>
      <w:color w:val="AEAAAA"/>
      <w:sz w:val="22"/>
      <w:shd w:val="pct50" w:color="auto" w:fill="auto"/>
    </w:rPr>
  </w:style>
  <w:style w:type="paragraph" w:customStyle="1" w:styleId="PMissingStyle">
    <w:name w:val="P_MissingStyle"/>
    <w:basedOn w:val="Normal"/>
    <w:rsid w:val="00BC5A74"/>
    <w:pPr>
      <w:widowControl/>
    </w:pPr>
    <w:rPr>
      <w:color w:val="FFFFFF"/>
      <w:szCs w:val="24"/>
      <w:shd w:val="clear" w:color="000000" w:fill="000000"/>
      <w:lang w:val="en-GB" w:eastAsia="en-US"/>
    </w:rPr>
  </w:style>
  <w:style w:type="character" w:customStyle="1" w:styleId="CMissingStyle">
    <w:name w:val="C_MissingStyle"/>
    <w:rsid w:val="00BC5A74"/>
    <w:rPr>
      <w:color w:val="FFFFFF"/>
      <w:sz w:val="22"/>
      <w:shd w:val="clear" w:color="000000" w:fill="000000"/>
    </w:rPr>
  </w:style>
  <w:style w:type="paragraph" w:customStyle="1" w:styleId="Normal12a">
    <w:name w:val="Normal12a"/>
    <w:basedOn w:val="Normal"/>
    <w:rsid w:val="00BC5A74"/>
    <w:pPr>
      <w:widowControl/>
      <w:spacing w:after="240"/>
    </w:pPr>
    <w:rPr>
      <w:szCs w:val="24"/>
      <w:lang w:val="en-GB" w:eastAsia="en-US"/>
    </w:rPr>
  </w:style>
  <w:style w:type="paragraph" w:customStyle="1" w:styleId="NormalBold12b">
    <w:name w:val="NormalBold12b"/>
    <w:basedOn w:val="Normal"/>
    <w:rsid w:val="00BC5A74"/>
    <w:pPr>
      <w:widowControl/>
      <w:spacing w:before="240"/>
    </w:pPr>
    <w:rPr>
      <w:b/>
      <w:szCs w:val="24"/>
      <w:lang w:val="en-GB" w:eastAsia="en-US"/>
    </w:rPr>
  </w:style>
  <w:style w:type="paragraph" w:styleId="Footer">
    <w:name w:val="footer"/>
    <w:basedOn w:val="Normal"/>
    <w:link w:val="FooterChar"/>
    <w:rsid w:val="00BC5A74"/>
    <w:pPr>
      <w:tabs>
        <w:tab w:val="center" w:pos="4513"/>
        <w:tab w:val="right" w:pos="9026"/>
      </w:tabs>
    </w:pPr>
    <w:rPr>
      <w:szCs w:val="24"/>
      <w:lang w:val="en-GB" w:eastAsia="en-US"/>
    </w:rPr>
  </w:style>
  <w:style w:type="character" w:customStyle="1" w:styleId="FooterChar">
    <w:name w:val="Footer Char"/>
    <w:basedOn w:val="DefaultParagraphFont"/>
    <w:link w:val="Footer"/>
    <w:rsid w:val="00BC5A74"/>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178</Pages>
  <Words>45390</Words>
  <Characters>265987</Characters>
  <Application>Microsoft Office Word</Application>
  <DocSecurity>0</DocSecurity>
  <Lines>11082</Lines>
  <Paragraphs>4790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2026-08-31T14:09:00Z</dcterms:created>
  <dcterms:modified xsi:type="dcterms:W3CDTF">2026-08-31T14:09:00Z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1348621</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19:26:13)</vt:lpwstr>
  </property>
  <property fmtid="{D5CDD505-2E9C-101B-9397-08002B2CF9AE}" pid="6" name="&lt;ModelTra&gt;">
    <vt:lpwstr>\\eiciLUXpr1\pdocep$\DocEP\TRANSFIL\IT\AM_Com_LegReport.IT(16/08/2024 16:58:06)</vt:lpwstr>
  </property>
  <property fmtid="{D5CDD505-2E9C-101B-9397-08002B2CF9AE}" pid="7" name="&lt;Type&gt;">
    <vt:lpwstr>AM</vt:lpwstr>
  </property>
  <property fmtid="{D5CDD505-2E9C-101B-9397-08002B2CF9AE}" pid="8" name="Bookout">
    <vt:lpwstr>OK - 2026/08/31 16:08</vt:lpwstr>
  </property>
  <property fmtid="{D5CDD505-2E9C-101B-9397-08002B2CF9AE}" pid="9" name="Created with">
    <vt:lpwstr>10.3.1 Build [20260701]</vt:lpwstr>
  </property>
  <property fmtid="{D5CDD505-2E9C-101B-9397-08002B2CF9AE}" pid="10" name="FooterPath">
    <vt:lpwstr>AM\1348621IT.docx</vt:lpwstr>
  </property>
  <property fmtid="{D5CDD505-2E9C-101B-9397-08002B2CF9AE}" pid="11" name="LastEdited with">
    <vt:lpwstr>10.3.1 Build [20260701]</vt:lpwstr>
  </property>
  <property fmtid="{D5CDD505-2E9C-101B-9397-08002B2CF9AE}" pid="12" name="PE number">
    <vt:lpwstr>791.130</vt:lpwstr>
  </property>
  <property fmtid="{D5CDD505-2E9C-101B-9397-08002B2CF9AE}" pid="13" name="RegistreCheck">
    <vt:lpwstr>OK</vt:lpwstr>
  </property>
</Properties>
</file>