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5236D" w:rsidRPr="00514535" w14:paraId="12AAD74F" w14:textId="77777777">
        <w:trPr>
          <w:trHeight w:hRule="exact" w:val="1417"/>
          <w:jc w:val="center"/>
        </w:trPr>
        <w:tc>
          <w:tcPr>
            <w:tcW w:w="6804" w:type="dxa"/>
            <w:vAlign w:val="center"/>
          </w:tcPr>
          <w:p w14:paraId="450649D3" w14:textId="77777777" w:rsidR="00826AF6" w:rsidRPr="00514535" w:rsidRDefault="005E04AA">
            <w:pPr>
              <w:pStyle w:val="EPName"/>
            </w:pPr>
            <w:r w:rsidRPr="00514535">
              <w:t>Evropski parlament</w:t>
            </w:r>
          </w:p>
          <w:p w14:paraId="1D4AFFE4" w14:textId="77777777" w:rsidR="00E5236D" w:rsidRPr="00514535" w:rsidRDefault="00377B84">
            <w:pPr>
              <w:pStyle w:val="EPTerm"/>
              <w:rPr>
                <w:lang w:val="sl-SI"/>
              </w:rPr>
            </w:pPr>
            <w:r w:rsidRPr="00514535">
              <w:rPr>
                <w:lang w:val="sl-SI"/>
              </w:rPr>
              <w:t>2014-2019</w:t>
            </w:r>
          </w:p>
        </w:tc>
        <w:tc>
          <w:tcPr>
            <w:tcW w:w="2268" w:type="dxa"/>
          </w:tcPr>
          <w:p w14:paraId="6147984E" w14:textId="77777777" w:rsidR="00E5236D" w:rsidRPr="00514535" w:rsidRDefault="0041157B">
            <w:pPr>
              <w:pStyle w:val="EPLogo"/>
            </w:pPr>
            <w:r>
              <w:pict w14:anchorId="6AB02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14:paraId="3F12A58D" w14:textId="77777777" w:rsidR="00826AF6" w:rsidRPr="00514535" w:rsidRDefault="00826AF6">
      <w:pPr>
        <w:pStyle w:val="LineTop"/>
      </w:pPr>
    </w:p>
    <w:p w14:paraId="4965E05F" w14:textId="77777777" w:rsidR="00E5236D" w:rsidRPr="00514535" w:rsidRDefault="00377B84">
      <w:pPr>
        <w:pStyle w:val="ZCommittee"/>
      </w:pPr>
      <w:r w:rsidRPr="00514535">
        <w:rPr>
          <w:rStyle w:val="HideTWBExt"/>
        </w:rPr>
        <w:t>&lt;Commission&gt;</w:t>
      </w:r>
      <w:r w:rsidRPr="00514535">
        <w:rPr>
          <w:rStyle w:val="HideTWBInt"/>
        </w:rPr>
        <w:t>{LIBE}</w:t>
      </w:r>
      <w:r w:rsidR="005E04AA" w:rsidRPr="00514535">
        <w:t>Odbor za državljanske svoboščine, pravosodje in notranje zadeve</w:t>
      </w:r>
      <w:r w:rsidRPr="00514535">
        <w:rPr>
          <w:rStyle w:val="HideTWBExt"/>
        </w:rPr>
        <w:t>&lt;/Commission&gt;</w:t>
      </w:r>
    </w:p>
    <w:p w14:paraId="645D87A8" w14:textId="77777777" w:rsidR="00E5236D" w:rsidRPr="00514535" w:rsidRDefault="00E5236D">
      <w:pPr>
        <w:pStyle w:val="LineBottom"/>
      </w:pPr>
    </w:p>
    <w:p w14:paraId="732A2E7D" w14:textId="77777777" w:rsidR="00E5236D" w:rsidRPr="00514535" w:rsidRDefault="00377B84">
      <w:pPr>
        <w:pStyle w:val="RefProc"/>
      </w:pPr>
      <w:r w:rsidRPr="00514535">
        <w:rPr>
          <w:rStyle w:val="HideTWBExt"/>
          <w:b w:val="0"/>
        </w:rPr>
        <w:t>&lt;RefProc&gt;</w:t>
      </w:r>
      <w:r w:rsidRPr="00514535">
        <w:t>2016/0132</w:t>
      </w:r>
      <w:r w:rsidRPr="00514535">
        <w:rPr>
          <w:rStyle w:val="HideTWBExt"/>
          <w:b w:val="0"/>
        </w:rPr>
        <w:t>&lt;/RefProc&gt;&lt;RefTypeProc&gt;</w:t>
      </w:r>
      <w:r w:rsidRPr="00514535">
        <w:t>(COD)</w:t>
      </w:r>
      <w:r w:rsidRPr="00514535">
        <w:rPr>
          <w:rStyle w:val="HideTWBExt"/>
          <w:b w:val="0"/>
        </w:rPr>
        <w:t>&lt;/RefTypeProc&gt;</w:t>
      </w:r>
    </w:p>
    <w:p w14:paraId="34467848" w14:textId="77777777" w:rsidR="00E5236D" w:rsidRPr="00514535" w:rsidRDefault="00377B84">
      <w:pPr>
        <w:pStyle w:val="ZDate"/>
      </w:pPr>
      <w:r w:rsidRPr="00514535">
        <w:rPr>
          <w:rStyle w:val="HideTWBExt"/>
        </w:rPr>
        <w:t>&lt;Date&gt;</w:t>
      </w:r>
      <w:r w:rsidRPr="00514535">
        <w:rPr>
          <w:rStyle w:val="HideTWBInt"/>
        </w:rPr>
        <w:t>{03/03/2017}</w:t>
      </w:r>
      <w:r w:rsidRPr="00514535">
        <w:t>3.3.2017</w:t>
      </w:r>
      <w:r w:rsidRPr="00514535">
        <w:rPr>
          <w:rStyle w:val="HideTWBExt"/>
        </w:rPr>
        <w:t>&lt;/Date&gt;</w:t>
      </w:r>
    </w:p>
    <w:p w14:paraId="0E813A33" w14:textId="77777777" w:rsidR="00E5236D" w:rsidRPr="00514535" w:rsidRDefault="00377B84">
      <w:pPr>
        <w:pStyle w:val="TypeDocAM"/>
      </w:pPr>
      <w:r w:rsidRPr="00514535">
        <w:rPr>
          <w:rStyle w:val="HideTWBExt"/>
          <w:b w:val="0"/>
        </w:rPr>
        <w:t>&lt;TypeAM&gt;</w:t>
      </w:r>
      <w:r w:rsidR="005E04AA" w:rsidRPr="00514535">
        <w:t>PREDLOGI SPREMEMB</w:t>
      </w:r>
      <w:r w:rsidRPr="00514535">
        <w:rPr>
          <w:rStyle w:val="HideTWBExt"/>
          <w:b w:val="0"/>
        </w:rPr>
        <w:t>&lt;/TypeAM&gt;</w:t>
      </w:r>
    </w:p>
    <w:p w14:paraId="0EA27A6A" w14:textId="4A25CD09" w:rsidR="00E5236D" w:rsidRPr="00514535" w:rsidRDefault="00377B84">
      <w:pPr>
        <w:pStyle w:val="NRAMS"/>
      </w:pPr>
      <w:r w:rsidRPr="00514535">
        <w:rPr>
          <w:rStyle w:val="HideTWBExt"/>
          <w:b w:val="0"/>
        </w:rPr>
        <w:t>&lt;RangeAM&gt;</w:t>
      </w:r>
      <w:r w:rsidRPr="00514535">
        <w:t>61</w:t>
      </w:r>
      <w:r w:rsidR="00F9409F" w:rsidRPr="00514535">
        <w:t>–</w:t>
      </w:r>
      <w:r w:rsidRPr="00514535">
        <w:t>271</w:t>
      </w:r>
      <w:r w:rsidRPr="00514535">
        <w:rPr>
          <w:rStyle w:val="HideTWBExt"/>
          <w:b w:val="0"/>
        </w:rPr>
        <w:t>&lt;/RangeAM&gt;</w:t>
      </w:r>
    </w:p>
    <w:p w14:paraId="0A3EFDB7" w14:textId="77777777" w:rsidR="00E5236D" w:rsidRPr="00514535" w:rsidRDefault="00377B84">
      <w:pPr>
        <w:pStyle w:val="CoverBold"/>
      </w:pPr>
      <w:r w:rsidRPr="00514535">
        <w:rPr>
          <w:rStyle w:val="HideTWBExt"/>
          <w:b w:val="0"/>
        </w:rPr>
        <w:t>&lt;TitreType&gt;</w:t>
      </w:r>
      <w:r w:rsidR="005E04AA" w:rsidRPr="00514535">
        <w:t>Osnutek poročila</w:t>
      </w:r>
      <w:r w:rsidRPr="00514535">
        <w:rPr>
          <w:rStyle w:val="HideTWBExt"/>
          <w:b w:val="0"/>
        </w:rPr>
        <w:t>&lt;/TitreType&gt;</w:t>
      </w:r>
    </w:p>
    <w:p w14:paraId="2D981AB7" w14:textId="77777777" w:rsidR="00E5236D" w:rsidRPr="00514535" w:rsidRDefault="00377B84">
      <w:pPr>
        <w:pStyle w:val="CoverBold"/>
      </w:pPr>
      <w:r w:rsidRPr="00514535">
        <w:rPr>
          <w:rStyle w:val="HideTWBExt"/>
          <w:b w:val="0"/>
        </w:rPr>
        <w:t>&lt;Rapporteur&gt;</w:t>
      </w:r>
      <w:r w:rsidR="005E04AA" w:rsidRPr="00514535">
        <w:t>Monica Macovei</w:t>
      </w:r>
      <w:r w:rsidRPr="00514535">
        <w:rPr>
          <w:rStyle w:val="HideTWBExt"/>
          <w:b w:val="0"/>
        </w:rPr>
        <w:t>&lt;/Rapporteur&gt;</w:t>
      </w:r>
    </w:p>
    <w:p w14:paraId="3F45B207" w14:textId="77777777" w:rsidR="00E5236D" w:rsidRPr="00514535" w:rsidRDefault="00377B84">
      <w:pPr>
        <w:pStyle w:val="Cover24"/>
      </w:pPr>
      <w:r w:rsidRPr="00514535">
        <w:t>(PE597.620v02-00)</w:t>
      </w:r>
    </w:p>
    <w:p w14:paraId="6FCB7E52" w14:textId="2061E25C" w:rsidR="00E5236D" w:rsidRPr="00514535" w:rsidRDefault="00377B84">
      <w:pPr>
        <w:pStyle w:val="Cover24"/>
      </w:pPr>
      <w:r w:rsidRPr="00514535">
        <w:rPr>
          <w:rStyle w:val="HideTWBExt"/>
        </w:rPr>
        <w:t>&lt;Titre&gt;</w:t>
      </w:r>
      <w:r w:rsidR="00F9409F" w:rsidRPr="00514535">
        <w:t>Vzpostavitev sistema Eurodac za primerjavo prstnih odt</w:t>
      </w:r>
      <w:r w:rsidR="00411B13" w:rsidRPr="00514535">
        <w:t xml:space="preserve">isov zaradi učinkovite uporabe </w:t>
      </w:r>
      <w:r w:rsidR="00F9409F" w:rsidRPr="00514535">
        <w:t>U</w:t>
      </w:r>
      <w:r w:rsidR="00411B13" w:rsidRPr="00514535">
        <w:t>redbe (EU) št. 604/2013</w:t>
      </w:r>
      <w:r w:rsidR="00F9409F" w:rsidRPr="00514535">
        <w:t>, za ugotavljanje istovetnosti nezakonito prebivajočih državljanov tretjih držav ali oseb brez državljanstva in o zahtevah za primerjavo s podatki iz sistema Eurodac, ki jih vložijo organi kazenskega pregona držav članic in Europol za namene kazenskega pregona (prenovitev)</w:t>
      </w:r>
      <w:r w:rsidRPr="00514535">
        <w:rPr>
          <w:rStyle w:val="HideTWBExt"/>
        </w:rPr>
        <w:t>&lt;/Titre&gt;</w:t>
      </w:r>
    </w:p>
    <w:p w14:paraId="6CBA1070" w14:textId="77777777" w:rsidR="00E5236D" w:rsidRPr="00514535" w:rsidRDefault="00377B84">
      <w:pPr>
        <w:pStyle w:val="CoverNormal"/>
      </w:pPr>
      <w:r w:rsidRPr="00514535">
        <w:rPr>
          <w:rStyle w:val="HideTWBExt"/>
        </w:rPr>
        <w:t>&lt;DocAmend&gt;</w:t>
      </w:r>
      <w:r w:rsidR="005E04AA" w:rsidRPr="00514535">
        <w:rPr>
          <w:b/>
        </w:rPr>
        <w:t>Predlog uredbe</w:t>
      </w:r>
      <w:r w:rsidRPr="00514535">
        <w:rPr>
          <w:rStyle w:val="HideTWBExt"/>
        </w:rPr>
        <w:t>&lt;/DocAmend&gt;</w:t>
      </w:r>
    </w:p>
    <w:p w14:paraId="3915943F" w14:textId="77777777" w:rsidR="00E5236D" w:rsidRPr="00514535" w:rsidRDefault="00377B84">
      <w:pPr>
        <w:pStyle w:val="Cover24"/>
      </w:pPr>
      <w:r w:rsidRPr="00514535">
        <w:rPr>
          <w:rStyle w:val="HideTWBExt"/>
        </w:rPr>
        <w:t>&lt;DocRef&gt;</w:t>
      </w:r>
      <w:r w:rsidRPr="00514535">
        <w:t>(COM(2016)0272 – C8-0179/2016 – 2016/0132(COD))</w:t>
      </w:r>
      <w:r w:rsidRPr="00514535">
        <w:rPr>
          <w:rStyle w:val="HideTWBExt"/>
        </w:rPr>
        <w:t>&lt;/DocRef&gt;</w:t>
      </w:r>
    </w:p>
    <w:p w14:paraId="0BE4FC99" w14:textId="77777777" w:rsidR="00E5236D" w:rsidRPr="00514535" w:rsidRDefault="00377B84">
      <w:r w:rsidRPr="00514535">
        <w:br w:type="page"/>
      </w:r>
      <w:r w:rsidRPr="00514535">
        <w:lastRenderedPageBreak/>
        <w:t>AM_Com_LegReport</w:t>
      </w:r>
    </w:p>
    <w:p w14:paraId="6ABB2689" w14:textId="77777777" w:rsidR="005E04AA" w:rsidRPr="00514535" w:rsidRDefault="00377B84" w:rsidP="005E04AA">
      <w:pPr>
        <w:pStyle w:val="AMNumberTabs"/>
      </w:pPr>
      <w:r w:rsidRPr="00514535">
        <w:br w:type="page"/>
      </w:r>
    </w:p>
    <w:p w14:paraId="28C25560" w14:textId="77777777" w:rsidR="005E04AA" w:rsidRPr="00514535" w:rsidRDefault="005E04AA" w:rsidP="005E04AA">
      <w:pPr>
        <w:pStyle w:val="AMNumberTabs"/>
      </w:pPr>
      <w:r w:rsidRPr="00514535">
        <w:rPr>
          <w:rStyle w:val="HideTWBExt"/>
          <w:b w:val="0"/>
        </w:rPr>
        <w:t>&lt;RepeatBlock-Amend&gt;&lt;Amend&gt;</w:t>
      </w:r>
      <w:r w:rsidRPr="00514535">
        <w:t>Predlog spremembe</w:t>
      </w:r>
      <w:r w:rsidRPr="00514535">
        <w:tab/>
      </w:r>
      <w:r w:rsidRPr="00514535">
        <w:tab/>
      </w:r>
      <w:r w:rsidRPr="00514535">
        <w:rPr>
          <w:rStyle w:val="HideTWBExt"/>
          <w:b w:val="0"/>
        </w:rPr>
        <w:t>&lt;NumAm&gt;</w:t>
      </w:r>
      <w:r w:rsidRPr="00514535">
        <w:t>61</w:t>
      </w:r>
      <w:r w:rsidRPr="00514535">
        <w:rPr>
          <w:rStyle w:val="HideTWBExt"/>
          <w:b w:val="0"/>
        </w:rPr>
        <w:t>&lt;/NumAm&gt;</w:t>
      </w:r>
    </w:p>
    <w:p w14:paraId="4252042A"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5F769340" w14:textId="77777777" w:rsidR="005E04AA" w:rsidRPr="00514535" w:rsidRDefault="005E04AA" w:rsidP="005E04AA">
      <w:pPr>
        <w:pStyle w:val="NormalBold"/>
      </w:pPr>
      <w:r w:rsidRPr="00514535">
        <w:rPr>
          <w:rStyle w:val="HideTWBExt"/>
          <w:b w:val="0"/>
        </w:rPr>
        <w:t>&lt;/RepeatBlock-By&gt;</w:t>
      </w:r>
    </w:p>
    <w:p w14:paraId="62FBEFD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62CF307" w14:textId="77777777" w:rsidR="005E04AA" w:rsidRPr="00514535" w:rsidRDefault="005E04AA" w:rsidP="005E04AA">
      <w:pPr>
        <w:pStyle w:val="NormalBold"/>
      </w:pPr>
      <w:r w:rsidRPr="00514535">
        <w:rPr>
          <w:rStyle w:val="HideTWBExt"/>
          <w:b w:val="0"/>
        </w:rPr>
        <w:t>&lt;Article&gt;</w:t>
      </w:r>
      <w:r w:rsidRPr="00514535">
        <w:t>Navedba sklicevanj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A5EBC7A" w14:textId="77777777" w:rsidTr="00826AF6">
        <w:trPr>
          <w:trHeight w:hRule="exact" w:val="240"/>
          <w:jc w:val="center"/>
        </w:trPr>
        <w:tc>
          <w:tcPr>
            <w:tcW w:w="9752" w:type="dxa"/>
            <w:gridSpan w:val="2"/>
          </w:tcPr>
          <w:p w14:paraId="35745146" w14:textId="77777777" w:rsidR="005E04AA" w:rsidRPr="00514535" w:rsidRDefault="005E04AA" w:rsidP="00826AF6"/>
        </w:tc>
      </w:tr>
      <w:tr w:rsidR="005E04AA" w:rsidRPr="00514535" w14:paraId="7D3B63DB" w14:textId="77777777" w:rsidTr="00826AF6">
        <w:trPr>
          <w:trHeight w:val="240"/>
          <w:jc w:val="center"/>
        </w:trPr>
        <w:tc>
          <w:tcPr>
            <w:tcW w:w="4876" w:type="dxa"/>
          </w:tcPr>
          <w:p w14:paraId="2F716A31" w14:textId="77777777" w:rsidR="005E04AA" w:rsidRPr="00514535" w:rsidRDefault="005E04AA" w:rsidP="00826AF6">
            <w:pPr>
              <w:pStyle w:val="ColumnHeading"/>
            </w:pPr>
            <w:r w:rsidRPr="00514535">
              <w:t>Besedilo, ki ga predlaga Komisija</w:t>
            </w:r>
          </w:p>
        </w:tc>
        <w:tc>
          <w:tcPr>
            <w:tcW w:w="4876" w:type="dxa"/>
          </w:tcPr>
          <w:p w14:paraId="2D03936C" w14:textId="77777777" w:rsidR="005E04AA" w:rsidRPr="00514535" w:rsidRDefault="005E04AA" w:rsidP="00826AF6">
            <w:pPr>
              <w:pStyle w:val="ColumnHeading"/>
            </w:pPr>
            <w:r w:rsidRPr="00514535">
              <w:t>Predlog spremembe</w:t>
            </w:r>
          </w:p>
        </w:tc>
      </w:tr>
      <w:tr w:rsidR="005E04AA" w:rsidRPr="00514535" w14:paraId="61FA12CA" w14:textId="77777777" w:rsidTr="00826AF6">
        <w:trPr>
          <w:jc w:val="center"/>
        </w:trPr>
        <w:tc>
          <w:tcPr>
            <w:tcW w:w="4876" w:type="dxa"/>
          </w:tcPr>
          <w:p w14:paraId="6A72CFA7" w14:textId="77777777" w:rsidR="005E04AA" w:rsidRPr="00514535" w:rsidRDefault="005E04AA" w:rsidP="00826AF6">
            <w:pPr>
              <w:pStyle w:val="Normal6"/>
              <w:rPr>
                <w:b/>
                <w:i/>
              </w:rPr>
            </w:pPr>
            <w:r w:rsidRPr="00514535">
              <w:t>ob upoštevanju Pogodbe o delovanju Evropske unije in zlasti člena 78(2)(e), 79(2)(c), člena 87(2)(a) in člena 88(2)(a) Pogodbe,</w:t>
            </w:r>
          </w:p>
        </w:tc>
        <w:tc>
          <w:tcPr>
            <w:tcW w:w="4876" w:type="dxa"/>
          </w:tcPr>
          <w:p w14:paraId="519526B0" w14:textId="77777777" w:rsidR="005E04AA" w:rsidRPr="00514535" w:rsidRDefault="005E04AA" w:rsidP="00826AF6">
            <w:pPr>
              <w:pStyle w:val="Normal6"/>
              <w:rPr>
                <w:b/>
                <w:i/>
              </w:rPr>
            </w:pPr>
            <w:r w:rsidRPr="00514535">
              <w:t>ob upoštevanju Pogodbe o delovanju Evropske unije in zlasti člena 78(2)(</w:t>
            </w:r>
            <w:r w:rsidRPr="00514535">
              <w:rPr>
                <w:b/>
                <w:i/>
              </w:rPr>
              <w:t>d) in (</w:t>
            </w:r>
            <w:r w:rsidRPr="00514535">
              <w:t>e), 79(2)(c), člena 87(2)(a) in člena 88(2)(a) Pogodbe,</w:t>
            </w:r>
          </w:p>
        </w:tc>
      </w:tr>
    </w:tbl>
    <w:p w14:paraId="51AFBBF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5DCA610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7F9E84B" w14:textId="33C4E661" w:rsidR="005E04AA" w:rsidRPr="00514535" w:rsidRDefault="00EF307C" w:rsidP="005E04AA">
      <w:pPr>
        <w:pStyle w:val="Normal12Italic"/>
      </w:pPr>
      <w:r w:rsidRPr="00514535">
        <w:t>Prenovitev</w:t>
      </w:r>
      <w:r w:rsidR="005E04AA" w:rsidRPr="00514535">
        <w:t>: to je ustrezna pravna podlaga za predlog uredbe o vzpostavitvi okvira Unije za preselitev. Treba jo je dodati zaradi predloga o razširitvi področja uporabe uredbe Eurodac na osebe, v zvezi s katerimi nameravajo države članice izvesti postopek preselitve v skladu s členom 10(2) predloga uredbe o vzpostavitvi okvira Unije za preselitev.</w:t>
      </w:r>
    </w:p>
    <w:p w14:paraId="09516469" w14:textId="77777777" w:rsidR="005E04AA" w:rsidRPr="00514535" w:rsidRDefault="005E04AA" w:rsidP="005E04AA">
      <w:r w:rsidRPr="00514535">
        <w:rPr>
          <w:rStyle w:val="HideTWBExt"/>
        </w:rPr>
        <w:t>&lt;/Amend&gt;</w:t>
      </w:r>
    </w:p>
    <w:p w14:paraId="1285B77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62</w:t>
      </w:r>
      <w:r w:rsidRPr="00514535">
        <w:rPr>
          <w:rStyle w:val="HideTWBExt"/>
          <w:b w:val="0"/>
        </w:rPr>
        <w:t>&lt;/NumAm&gt;</w:t>
      </w:r>
    </w:p>
    <w:p w14:paraId="2EDCD163" w14:textId="77777777" w:rsidR="005E04AA" w:rsidRPr="00514535" w:rsidRDefault="005E04AA" w:rsidP="005E04AA">
      <w:pPr>
        <w:pStyle w:val="NormalBold"/>
      </w:pPr>
      <w:r w:rsidRPr="00514535">
        <w:rPr>
          <w:rStyle w:val="HideTWBExt"/>
          <w:b w:val="0"/>
        </w:rPr>
        <w:t>&lt;RepeatBlock-By&gt;&lt;Members&gt;</w:t>
      </w:r>
      <w:r w:rsidRPr="00514535">
        <w:t>Nadine Morano</w:t>
      </w:r>
      <w:r w:rsidRPr="00514535">
        <w:rPr>
          <w:rStyle w:val="HideTWBExt"/>
          <w:b w:val="0"/>
        </w:rPr>
        <w:t>&lt;/Members&gt;</w:t>
      </w:r>
    </w:p>
    <w:p w14:paraId="6859856D" w14:textId="77777777" w:rsidR="005E04AA" w:rsidRPr="00514535" w:rsidRDefault="005E04AA" w:rsidP="005E04AA">
      <w:pPr>
        <w:pStyle w:val="NormalBold"/>
      </w:pPr>
      <w:r w:rsidRPr="00514535">
        <w:rPr>
          <w:rStyle w:val="HideTWBExt"/>
          <w:b w:val="0"/>
        </w:rPr>
        <w:t>&lt;/RepeatBlock-By&gt;</w:t>
      </w:r>
    </w:p>
    <w:p w14:paraId="4D6084D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AD5B2BC" w14:textId="77777777" w:rsidR="005E04AA" w:rsidRPr="00514535" w:rsidRDefault="005E04AA" w:rsidP="005E04AA">
      <w:pPr>
        <w:pStyle w:val="NormalBold"/>
      </w:pPr>
      <w:r w:rsidRPr="00514535">
        <w:rPr>
          <w:rStyle w:val="HideTWBExt"/>
          <w:b w:val="0"/>
        </w:rPr>
        <w:t>&lt;Article&gt;</w:t>
      </w:r>
      <w:r w:rsidRPr="00514535">
        <w:t>Uvodna izjava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C4DB9C1" w14:textId="77777777" w:rsidTr="00826AF6">
        <w:trPr>
          <w:trHeight w:hRule="exact" w:val="240"/>
          <w:jc w:val="center"/>
        </w:trPr>
        <w:tc>
          <w:tcPr>
            <w:tcW w:w="9752" w:type="dxa"/>
            <w:gridSpan w:val="2"/>
          </w:tcPr>
          <w:p w14:paraId="43367C5C" w14:textId="77777777" w:rsidR="005E04AA" w:rsidRPr="00514535" w:rsidRDefault="005E04AA" w:rsidP="00826AF6"/>
        </w:tc>
      </w:tr>
      <w:tr w:rsidR="005E04AA" w:rsidRPr="00514535" w14:paraId="7A92DC5E" w14:textId="77777777" w:rsidTr="00826AF6">
        <w:trPr>
          <w:trHeight w:val="240"/>
          <w:jc w:val="center"/>
        </w:trPr>
        <w:tc>
          <w:tcPr>
            <w:tcW w:w="4876" w:type="dxa"/>
          </w:tcPr>
          <w:p w14:paraId="6CDBDCE7" w14:textId="77777777" w:rsidR="005E04AA" w:rsidRPr="00514535" w:rsidRDefault="005E04AA" w:rsidP="00826AF6">
            <w:pPr>
              <w:pStyle w:val="ColumnHeading"/>
            </w:pPr>
            <w:r w:rsidRPr="00514535">
              <w:t>Besedilo, ki ga predlaga Komisija</w:t>
            </w:r>
          </w:p>
        </w:tc>
        <w:tc>
          <w:tcPr>
            <w:tcW w:w="4876" w:type="dxa"/>
          </w:tcPr>
          <w:p w14:paraId="49B6882C" w14:textId="77777777" w:rsidR="005E04AA" w:rsidRPr="00514535" w:rsidRDefault="005E04AA" w:rsidP="00826AF6">
            <w:pPr>
              <w:pStyle w:val="ColumnHeading"/>
            </w:pPr>
            <w:r w:rsidRPr="00514535">
              <w:t>Predlog spremembe</w:t>
            </w:r>
          </w:p>
        </w:tc>
      </w:tr>
      <w:tr w:rsidR="005E04AA" w:rsidRPr="00514535" w14:paraId="5243FBB0" w14:textId="77777777" w:rsidTr="00826AF6">
        <w:trPr>
          <w:jc w:val="center"/>
        </w:trPr>
        <w:tc>
          <w:tcPr>
            <w:tcW w:w="4876" w:type="dxa"/>
          </w:tcPr>
          <w:p w14:paraId="6F1D00ED" w14:textId="77777777" w:rsidR="005E04AA" w:rsidRPr="00514535" w:rsidRDefault="005E04AA" w:rsidP="00826AF6">
            <w:pPr>
              <w:pStyle w:val="Normal6"/>
              <w:rPr>
                <w:b/>
                <w:i/>
              </w:rPr>
            </w:pPr>
            <w:r w:rsidRPr="00514535">
              <w:t>(2)</w:t>
            </w:r>
            <w:r w:rsidRPr="00514535">
              <w:rPr>
                <w:b/>
                <w:i/>
              </w:rPr>
              <w:tab/>
            </w:r>
            <w:r w:rsidRPr="00514535">
              <w:t>Skupna azilna politika, vključno s skupnim evropskim azilnim sistemom, je sestavni del cilja Evropske unije glede postopne vzpostavitve območja svobode, varnosti in pravice, odprtega za tiste, ki</w:t>
            </w:r>
            <w:r w:rsidRPr="00514535">
              <w:rPr>
                <w:b/>
                <w:i/>
              </w:rPr>
              <w:t xml:space="preserve"> jih okoliščine prisilijo v iskanje</w:t>
            </w:r>
            <w:r w:rsidRPr="00514535">
              <w:t xml:space="preserve"> mednarodne zaščite v Uniji.</w:t>
            </w:r>
          </w:p>
        </w:tc>
        <w:tc>
          <w:tcPr>
            <w:tcW w:w="4876" w:type="dxa"/>
          </w:tcPr>
          <w:p w14:paraId="46B96AD3" w14:textId="77777777" w:rsidR="005E04AA" w:rsidRPr="00514535" w:rsidRDefault="005E04AA" w:rsidP="00826AF6">
            <w:pPr>
              <w:pStyle w:val="Normal6"/>
              <w:rPr>
                <w:b/>
                <w:i/>
              </w:rPr>
            </w:pPr>
            <w:r w:rsidRPr="00514535">
              <w:t>(2)</w:t>
            </w:r>
            <w:r w:rsidRPr="00514535">
              <w:rPr>
                <w:b/>
                <w:i/>
              </w:rPr>
              <w:tab/>
            </w:r>
            <w:r w:rsidRPr="00514535">
              <w:t>Skupna azilna politika, vključno s skupnim evropskim azilnim sistemom, je sestavni del cilja Evropske unije glede postopne vzpostavitve območja svobode, varnosti in pravice, odprtega za tiste, ki</w:t>
            </w:r>
            <w:r w:rsidRPr="00514535">
              <w:rPr>
                <w:b/>
                <w:i/>
              </w:rPr>
              <w:t xml:space="preserve"> so zaradi svojih osebnih okoliščin upravičeni do iskanja</w:t>
            </w:r>
            <w:r w:rsidRPr="00514535">
              <w:t xml:space="preserve"> mednarodne zaščite v Uniji.</w:t>
            </w:r>
          </w:p>
        </w:tc>
      </w:tr>
    </w:tbl>
    <w:p w14:paraId="151B836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5B8BDE0E" w14:textId="77777777" w:rsidR="005E04AA" w:rsidRPr="00514535" w:rsidRDefault="005E04AA" w:rsidP="005E04AA">
      <w:pPr>
        <w:pStyle w:val="JustificationTitle"/>
      </w:pPr>
      <w:r w:rsidRPr="00514535">
        <w:rPr>
          <w:rStyle w:val="HideTWBExt"/>
        </w:rPr>
        <w:lastRenderedPageBreak/>
        <w:t>&lt;TitreJust&gt;</w:t>
      </w:r>
      <w:r w:rsidRPr="00514535">
        <w:t>Obrazložitev</w:t>
      </w:r>
      <w:r w:rsidRPr="00514535">
        <w:rPr>
          <w:rStyle w:val="HideTWBExt"/>
        </w:rPr>
        <w:t>&lt;/TitreJust&gt;</w:t>
      </w:r>
    </w:p>
    <w:p w14:paraId="1FD2934F" w14:textId="77777777" w:rsidR="005E04AA" w:rsidRPr="00514535" w:rsidRDefault="005E04AA" w:rsidP="005E04AA">
      <w:pPr>
        <w:pStyle w:val="Normal12Italic"/>
      </w:pPr>
      <w:r w:rsidRPr="00514535">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14:paraId="6C69F777" w14:textId="77777777" w:rsidR="005E04AA" w:rsidRPr="00514535" w:rsidRDefault="005E04AA" w:rsidP="005E04AA">
      <w:r w:rsidRPr="00514535">
        <w:rPr>
          <w:rStyle w:val="HideTWBExt"/>
        </w:rPr>
        <w:t>&lt;/Amend&gt;</w:t>
      </w:r>
    </w:p>
    <w:p w14:paraId="3847922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63</w:t>
      </w:r>
      <w:r w:rsidRPr="00514535">
        <w:rPr>
          <w:rStyle w:val="HideTWBExt"/>
          <w:b w:val="0"/>
        </w:rPr>
        <w:t>&lt;/NumAm&gt;</w:t>
      </w:r>
    </w:p>
    <w:p w14:paraId="2CBEE12C"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31D12A41" w14:textId="77777777" w:rsidR="005E04AA" w:rsidRPr="00514535" w:rsidRDefault="005E04AA" w:rsidP="005E04AA">
      <w:pPr>
        <w:pStyle w:val="NormalBold"/>
      </w:pPr>
      <w:r w:rsidRPr="00514535">
        <w:rPr>
          <w:rStyle w:val="HideTWBExt"/>
          <w:b w:val="0"/>
        </w:rPr>
        <w:t>&lt;/RepeatBlock-By&gt;</w:t>
      </w:r>
    </w:p>
    <w:p w14:paraId="404ECE3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A49DC37" w14:textId="77777777" w:rsidR="005E04AA" w:rsidRPr="00514535" w:rsidRDefault="005E04AA" w:rsidP="005E04AA">
      <w:pPr>
        <w:pStyle w:val="NormalBold"/>
      </w:pPr>
      <w:r w:rsidRPr="00514535">
        <w:rPr>
          <w:rStyle w:val="HideTWBExt"/>
          <w:b w:val="0"/>
        </w:rPr>
        <w:t>&lt;Article&gt;</w:t>
      </w:r>
      <w:r w:rsidRPr="00514535">
        <w:t>Uvodna izjava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D7F1C73" w14:textId="77777777" w:rsidTr="00826AF6">
        <w:trPr>
          <w:trHeight w:hRule="exact" w:val="240"/>
          <w:jc w:val="center"/>
        </w:trPr>
        <w:tc>
          <w:tcPr>
            <w:tcW w:w="9752" w:type="dxa"/>
            <w:gridSpan w:val="2"/>
          </w:tcPr>
          <w:p w14:paraId="6E91E15A" w14:textId="77777777" w:rsidR="005E04AA" w:rsidRPr="00514535" w:rsidRDefault="005E04AA" w:rsidP="00826AF6"/>
        </w:tc>
      </w:tr>
      <w:tr w:rsidR="005E04AA" w:rsidRPr="00514535" w14:paraId="2BDFA10F" w14:textId="77777777" w:rsidTr="00826AF6">
        <w:trPr>
          <w:trHeight w:val="240"/>
          <w:jc w:val="center"/>
        </w:trPr>
        <w:tc>
          <w:tcPr>
            <w:tcW w:w="4876" w:type="dxa"/>
          </w:tcPr>
          <w:p w14:paraId="40735134" w14:textId="77777777" w:rsidR="005E04AA" w:rsidRPr="00514535" w:rsidRDefault="005E04AA" w:rsidP="00826AF6">
            <w:pPr>
              <w:pStyle w:val="ColumnHeading"/>
            </w:pPr>
            <w:r w:rsidRPr="00514535">
              <w:t>Besedilo, ki ga predlaga Komisija</w:t>
            </w:r>
          </w:p>
        </w:tc>
        <w:tc>
          <w:tcPr>
            <w:tcW w:w="4876" w:type="dxa"/>
          </w:tcPr>
          <w:p w14:paraId="22FF013F" w14:textId="77777777" w:rsidR="005E04AA" w:rsidRPr="00514535" w:rsidRDefault="005E04AA" w:rsidP="00826AF6">
            <w:pPr>
              <w:pStyle w:val="ColumnHeading"/>
            </w:pPr>
            <w:r w:rsidRPr="00514535">
              <w:t>Predlog spremembe</w:t>
            </w:r>
          </w:p>
        </w:tc>
      </w:tr>
      <w:tr w:rsidR="005E04AA" w:rsidRPr="00514535" w14:paraId="3D5AF030" w14:textId="77777777" w:rsidTr="00826AF6">
        <w:trPr>
          <w:jc w:val="center"/>
        </w:trPr>
        <w:tc>
          <w:tcPr>
            <w:tcW w:w="4876" w:type="dxa"/>
          </w:tcPr>
          <w:p w14:paraId="3D3287C1" w14:textId="23C6E5B1" w:rsidR="005E04AA" w:rsidRPr="00514535" w:rsidRDefault="005E04AA" w:rsidP="00826AF6">
            <w:pPr>
              <w:pStyle w:val="Normal6"/>
              <w:rPr>
                <w:b/>
                <w:i/>
              </w:rPr>
            </w:pPr>
            <w:r w:rsidRPr="00514535">
              <w:t>(4)</w:t>
            </w:r>
            <w:r w:rsidRPr="00514535">
              <w:rPr>
                <w:b/>
                <w:i/>
              </w:rPr>
              <w:tab/>
            </w:r>
            <w:r w:rsidRPr="00514535">
              <w:t>Za namene uporabe Uredbe</w:t>
            </w:r>
            <w:r w:rsidRPr="00514535">
              <w:rPr>
                <w:b/>
                <w:i/>
              </w:rPr>
              <w:t xml:space="preserve"> </w:t>
            </w:r>
            <w:r w:rsidRPr="00514535">
              <w:t>(EU) št. […/…] o vzpostavitvi meril in mehanizmov za določitev države članice, odgovorne za obravnavanje prošnje za mednarodno zaščito, ki jo v eni od držav članic vloži državljan tretje države ali oseba brez državljanstva</w:t>
            </w:r>
            <w:r w:rsidR="004B561F" w:rsidRPr="00514535">
              <w:rPr>
                <w:vertAlign w:val="superscript"/>
              </w:rPr>
              <w:t>27</w:t>
            </w:r>
            <w:r w:rsidRPr="00514535">
              <w:t>, je treba ugotoviti istovetnost prosilcev za mednarodno zaščito in oseb, prijetih zaradi nezakonitega prehoda zunanjih meja Unije. Za učinkovito uporabo Uredbe</w:t>
            </w:r>
            <w:r w:rsidRPr="00514535">
              <w:rPr>
                <w:b/>
                <w:i/>
              </w:rPr>
              <w:t xml:space="preserve"> </w:t>
            </w:r>
            <w:r w:rsidRPr="00514535">
              <w:t>(EU) št. […/…], zlasti člena […] in […] navedene uredbe, je tudi zaželeno, da se vsaki državi članici omogoči preverjanje, ali je državljan tretje države ali oseba brez državljanstva, ki je bila odkrita med nezakonitim bivanjem na ozemlju te države, že zaprosila za mednarodno zaščito v drugi državi članici.</w:t>
            </w:r>
          </w:p>
        </w:tc>
        <w:tc>
          <w:tcPr>
            <w:tcW w:w="4876" w:type="dxa"/>
          </w:tcPr>
          <w:p w14:paraId="568EBFA5" w14:textId="2393F22C" w:rsidR="005E04AA" w:rsidRPr="00514535" w:rsidRDefault="005E04AA" w:rsidP="00826AF6">
            <w:pPr>
              <w:pStyle w:val="Normal6"/>
              <w:rPr>
                <w:b/>
                <w:i/>
              </w:rPr>
            </w:pPr>
            <w:r w:rsidRPr="00514535">
              <w:t>(4)</w:t>
            </w:r>
            <w:r w:rsidRPr="00514535">
              <w:rPr>
                <w:b/>
                <w:i/>
              </w:rPr>
              <w:tab/>
            </w:r>
            <w:r w:rsidRPr="00514535">
              <w:t>Za namene uporabe Uredbe</w:t>
            </w:r>
            <w:r w:rsidRPr="00514535">
              <w:rPr>
                <w:b/>
                <w:i/>
              </w:rPr>
              <w:t xml:space="preserve"> </w:t>
            </w:r>
            <w:r w:rsidRPr="00514535">
              <w:t>(EU) št. […/…]</w:t>
            </w:r>
            <w:r w:rsidRPr="00514535">
              <w:rPr>
                <w:b/>
                <w:i/>
              </w:rPr>
              <w:t xml:space="preserve"> </w:t>
            </w:r>
            <w:r w:rsidRPr="00514535">
              <w:t>o vzpostavitvi meril in mehanizmov za določitev države članice, odgovorne za obravnavanje prošnje za mednarodno zaščito, ki jo v eni od držav članic vloži državljan tretje države ali oseba brez državljanstva</w:t>
            </w:r>
            <w:r w:rsidR="004B561F" w:rsidRPr="00514535">
              <w:rPr>
                <w:vertAlign w:val="superscript"/>
              </w:rPr>
              <w:t>27</w:t>
            </w:r>
            <w:r w:rsidRPr="00514535">
              <w:rPr>
                <w:b/>
                <w:i/>
              </w:rPr>
              <w:t xml:space="preserve"> v skladu z Uredbo XXX/XXX o vzpostavitvi okvira Unije za preselitev</w:t>
            </w:r>
            <w:r w:rsidRPr="00514535">
              <w:t>, je treba ugotoviti istovetnost prosilcev za mednarodno zaščito</w:t>
            </w:r>
            <w:r w:rsidRPr="00514535">
              <w:rPr>
                <w:b/>
                <w:i/>
              </w:rPr>
              <w:t>, oseb, v zvezi s katerimi nameravajo države članice izvesti postopek preselitve,</w:t>
            </w:r>
            <w:r w:rsidRPr="00514535">
              <w:t xml:space="preserve"> in oseb, prijetih zaradi nezakonitega prehoda zunanjih meja Unije. Za učinkovito uporabo Uredbe</w:t>
            </w:r>
            <w:r w:rsidRPr="00514535">
              <w:rPr>
                <w:b/>
                <w:i/>
              </w:rPr>
              <w:t xml:space="preserve"> </w:t>
            </w:r>
            <w:r w:rsidRPr="00514535">
              <w:t>(EU) št. […/…], zlasti člena […] in […] navedene uredbe, je tudi zaželeno, da se vsaki državi članici omogoči preverjanje, ali je državljan tretje države ali oseba brez državljanstva, ki je bila odkrita med nezakonitim bivanjem na ozemlju te države, že zaprosila za mednarodno zaščito v drugi državi članici.</w:t>
            </w:r>
          </w:p>
        </w:tc>
      </w:tr>
      <w:tr w:rsidR="005E04AA" w:rsidRPr="00514535" w14:paraId="3E5CBBAA" w14:textId="77777777" w:rsidTr="00826AF6">
        <w:trPr>
          <w:jc w:val="center"/>
        </w:trPr>
        <w:tc>
          <w:tcPr>
            <w:tcW w:w="4876" w:type="dxa"/>
          </w:tcPr>
          <w:p w14:paraId="64BD33B5" w14:textId="77777777" w:rsidR="005E04AA" w:rsidRPr="00514535" w:rsidRDefault="005E04AA" w:rsidP="00826AF6">
            <w:pPr>
              <w:pStyle w:val="Normal6"/>
              <w:rPr>
                <w:b/>
                <w:i/>
              </w:rPr>
            </w:pPr>
            <w:r w:rsidRPr="00514535">
              <w:t>_________________</w:t>
            </w:r>
          </w:p>
        </w:tc>
        <w:tc>
          <w:tcPr>
            <w:tcW w:w="4876" w:type="dxa"/>
          </w:tcPr>
          <w:p w14:paraId="49759187" w14:textId="77777777" w:rsidR="005E04AA" w:rsidRPr="00514535" w:rsidRDefault="005E04AA" w:rsidP="00826AF6">
            <w:pPr>
              <w:pStyle w:val="Normal6"/>
              <w:rPr>
                <w:b/>
                <w:i/>
              </w:rPr>
            </w:pPr>
            <w:r w:rsidRPr="00514535">
              <w:t>_________________</w:t>
            </w:r>
          </w:p>
        </w:tc>
      </w:tr>
      <w:tr w:rsidR="005E04AA" w:rsidRPr="00514535" w14:paraId="58FD942F" w14:textId="77777777" w:rsidTr="00826AF6">
        <w:trPr>
          <w:jc w:val="center"/>
        </w:trPr>
        <w:tc>
          <w:tcPr>
            <w:tcW w:w="4876" w:type="dxa"/>
          </w:tcPr>
          <w:p w14:paraId="06983783" w14:textId="08741ABF" w:rsidR="005E04AA" w:rsidRPr="00514535" w:rsidRDefault="005E04AA" w:rsidP="00DB69DC">
            <w:pPr>
              <w:pStyle w:val="Normal6"/>
              <w:rPr>
                <w:b/>
                <w:i/>
              </w:rPr>
            </w:pPr>
            <w:r w:rsidRPr="00514535">
              <w:rPr>
                <w:rStyle w:val="Sup"/>
              </w:rPr>
              <w:t>2</w:t>
            </w:r>
            <w:r w:rsidR="004B561F" w:rsidRPr="00514535">
              <w:rPr>
                <w:rStyle w:val="Sup"/>
              </w:rPr>
              <w:t>7</w:t>
            </w:r>
            <w:r w:rsidRPr="00514535">
              <w:t xml:space="preserve"> Glej stran 31 tega </w:t>
            </w:r>
            <w:r w:rsidR="00DB69DC" w:rsidRPr="00514535">
              <w:t>U</w:t>
            </w:r>
            <w:r w:rsidRPr="00514535">
              <w:t>radnega lista.</w:t>
            </w:r>
          </w:p>
        </w:tc>
        <w:tc>
          <w:tcPr>
            <w:tcW w:w="4876" w:type="dxa"/>
          </w:tcPr>
          <w:p w14:paraId="18964C66" w14:textId="5A5E337A" w:rsidR="005E04AA" w:rsidRPr="00514535" w:rsidRDefault="005E04AA" w:rsidP="00DB69DC">
            <w:pPr>
              <w:pStyle w:val="Normal6"/>
              <w:rPr>
                <w:b/>
                <w:i/>
              </w:rPr>
            </w:pPr>
            <w:r w:rsidRPr="00514535">
              <w:rPr>
                <w:rStyle w:val="Sup"/>
              </w:rPr>
              <w:t>2</w:t>
            </w:r>
            <w:r w:rsidR="004B561F" w:rsidRPr="00514535">
              <w:rPr>
                <w:rStyle w:val="Sup"/>
              </w:rPr>
              <w:t>7</w:t>
            </w:r>
            <w:r w:rsidRPr="00514535">
              <w:t xml:space="preserve"> Glej stran 31 tega </w:t>
            </w:r>
            <w:r w:rsidR="00DB69DC" w:rsidRPr="00514535">
              <w:t>U</w:t>
            </w:r>
            <w:r w:rsidRPr="00514535">
              <w:t>radnega lista.</w:t>
            </w:r>
          </w:p>
        </w:tc>
      </w:tr>
    </w:tbl>
    <w:p w14:paraId="132AB29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6811B9F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B194A80" w14:textId="6AE9A483" w:rsidR="005E04AA" w:rsidRPr="00514535" w:rsidRDefault="00EF307C" w:rsidP="005E04AA">
      <w:pPr>
        <w:pStyle w:val="Normal12Italic"/>
      </w:pPr>
      <w:r w:rsidRPr="00514535">
        <w:t>Prenovitev</w:t>
      </w:r>
      <w:r w:rsidR="005E04AA" w:rsidRPr="00514535">
        <w:t>: Med namene sistema Eurodac je treba dodati tudi izvajanje nove uredbe o vzpostavitvi okvira Unije za preselitev, da se predvidi registracija oseb, v zvezi s katerimi nameravajo države članice izvesti postopek preselitve v skladu s členom 10(2) te uredbe.</w:t>
      </w:r>
    </w:p>
    <w:p w14:paraId="644BC253" w14:textId="77777777" w:rsidR="005E04AA" w:rsidRPr="00514535" w:rsidRDefault="005E04AA" w:rsidP="005E04AA">
      <w:r w:rsidRPr="00514535">
        <w:rPr>
          <w:rStyle w:val="HideTWBExt"/>
        </w:rPr>
        <w:t>&lt;/Amend&gt;</w:t>
      </w:r>
    </w:p>
    <w:p w14:paraId="496AE25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64</w:t>
      </w:r>
      <w:r w:rsidRPr="00514535">
        <w:rPr>
          <w:rStyle w:val="HideTWBExt"/>
          <w:b w:val="0"/>
        </w:rPr>
        <w:t>&lt;/NumAm&gt;</w:t>
      </w:r>
    </w:p>
    <w:p w14:paraId="2479E492"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73427B05" w14:textId="77777777" w:rsidR="005E04AA" w:rsidRPr="00514535" w:rsidRDefault="005E04AA" w:rsidP="005E04AA">
      <w:pPr>
        <w:pStyle w:val="NormalBold"/>
      </w:pPr>
      <w:r w:rsidRPr="00514535">
        <w:rPr>
          <w:rStyle w:val="HideTWBExt"/>
          <w:b w:val="0"/>
        </w:rPr>
        <w:t>&lt;/RepeatBlock-By&gt;</w:t>
      </w:r>
    </w:p>
    <w:p w14:paraId="587661A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08E3B95" w14:textId="77777777" w:rsidR="005E04AA" w:rsidRPr="00514535" w:rsidRDefault="005E04AA" w:rsidP="005E04AA">
      <w:pPr>
        <w:pStyle w:val="NormalBold"/>
      </w:pPr>
      <w:r w:rsidRPr="00514535">
        <w:rPr>
          <w:rStyle w:val="HideTWBExt"/>
          <w:b w:val="0"/>
        </w:rPr>
        <w:t>&lt;Article&gt;</w:t>
      </w:r>
      <w:r w:rsidRPr="00514535">
        <w:t>Uvodna izjava 4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78EF47E" w14:textId="77777777" w:rsidTr="00826AF6">
        <w:trPr>
          <w:trHeight w:hRule="exact" w:val="240"/>
          <w:jc w:val="center"/>
        </w:trPr>
        <w:tc>
          <w:tcPr>
            <w:tcW w:w="9752" w:type="dxa"/>
            <w:gridSpan w:val="2"/>
          </w:tcPr>
          <w:p w14:paraId="7B90A821" w14:textId="77777777" w:rsidR="005E04AA" w:rsidRPr="00514535" w:rsidRDefault="005E04AA" w:rsidP="00826AF6"/>
        </w:tc>
      </w:tr>
      <w:tr w:rsidR="005E04AA" w:rsidRPr="00514535" w14:paraId="5572E0E8" w14:textId="77777777" w:rsidTr="00826AF6">
        <w:trPr>
          <w:trHeight w:val="240"/>
          <w:jc w:val="center"/>
        </w:trPr>
        <w:tc>
          <w:tcPr>
            <w:tcW w:w="4876" w:type="dxa"/>
          </w:tcPr>
          <w:p w14:paraId="42468560" w14:textId="77777777" w:rsidR="005E04AA" w:rsidRPr="00514535" w:rsidRDefault="005E04AA" w:rsidP="00826AF6">
            <w:pPr>
              <w:pStyle w:val="ColumnHeading"/>
            </w:pPr>
            <w:r w:rsidRPr="00514535">
              <w:t>Besedilo, ki ga predlaga Komisija</w:t>
            </w:r>
          </w:p>
        </w:tc>
        <w:tc>
          <w:tcPr>
            <w:tcW w:w="4876" w:type="dxa"/>
          </w:tcPr>
          <w:p w14:paraId="26779A9B" w14:textId="77777777" w:rsidR="005E04AA" w:rsidRPr="00514535" w:rsidRDefault="005E04AA" w:rsidP="00826AF6">
            <w:pPr>
              <w:pStyle w:val="ColumnHeading"/>
            </w:pPr>
            <w:r w:rsidRPr="00514535">
              <w:t>Predlog spremembe</w:t>
            </w:r>
          </w:p>
        </w:tc>
      </w:tr>
      <w:tr w:rsidR="005E04AA" w:rsidRPr="00514535" w14:paraId="50645591" w14:textId="77777777" w:rsidTr="00826AF6">
        <w:trPr>
          <w:jc w:val="center"/>
        </w:trPr>
        <w:tc>
          <w:tcPr>
            <w:tcW w:w="4876" w:type="dxa"/>
          </w:tcPr>
          <w:p w14:paraId="332B11C1" w14:textId="77777777" w:rsidR="005E04AA" w:rsidRPr="00514535" w:rsidRDefault="005E04AA" w:rsidP="00826AF6">
            <w:pPr>
              <w:pStyle w:val="Normal6"/>
            </w:pPr>
          </w:p>
        </w:tc>
        <w:tc>
          <w:tcPr>
            <w:tcW w:w="4876" w:type="dxa"/>
          </w:tcPr>
          <w:p w14:paraId="1654DB0E" w14:textId="77777777" w:rsidR="005E04AA" w:rsidRPr="00514535" w:rsidRDefault="005E04AA" w:rsidP="00826AF6">
            <w:pPr>
              <w:pStyle w:val="Normal6"/>
              <w:rPr>
                <w:b/>
                <w:i/>
              </w:rPr>
            </w:pPr>
            <w:r w:rsidRPr="00514535">
              <w:rPr>
                <w:b/>
                <w:i/>
              </w:rPr>
              <w:t>(4a)</w:t>
            </w:r>
            <w:r w:rsidRPr="00514535">
              <w:rPr>
                <w:b/>
                <w:i/>
              </w:rPr>
              <w:tab/>
              <w:t>Za namene uporabe Uredbe XXX/XXX o vzpostavitvi okvira Unije za preselitev morajo vse države v sistem Eurodac vpisati podatke državljanov tretjih držav in oseb brez državljanstva, v zvezi s katerimi nameravajo izvesti postopek preselitve, v skladu s členom 10(2) te uredbe.</w:t>
            </w:r>
          </w:p>
        </w:tc>
      </w:tr>
    </w:tbl>
    <w:p w14:paraId="34337F5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6A8A9A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F827530" w14:textId="77777777" w:rsidR="005E04AA" w:rsidRPr="00514535" w:rsidRDefault="005E04AA" w:rsidP="005E04AA">
      <w:pPr>
        <w:pStyle w:val="Normal12Italic"/>
      </w:pPr>
      <w:r w:rsidRPr="00514535">
        <w:t>Recast :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14:paraId="4AD6B1BE" w14:textId="77777777" w:rsidR="005E04AA" w:rsidRPr="00514535" w:rsidRDefault="005E04AA" w:rsidP="005E04AA">
      <w:r w:rsidRPr="00514535">
        <w:rPr>
          <w:rStyle w:val="HideTWBExt"/>
        </w:rPr>
        <w:t>&lt;/Amend&gt;</w:t>
      </w:r>
    </w:p>
    <w:p w14:paraId="296D90E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65</w:t>
      </w:r>
      <w:r w:rsidRPr="00514535">
        <w:rPr>
          <w:rStyle w:val="HideTWBExt"/>
          <w:b w:val="0"/>
        </w:rPr>
        <w:t>&lt;/NumAm&gt;</w:t>
      </w:r>
    </w:p>
    <w:p w14:paraId="6B5BCCD2"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3BCD8043" w14:textId="77777777" w:rsidR="005E04AA" w:rsidRPr="00514535" w:rsidRDefault="005E04AA" w:rsidP="005E04AA">
      <w:pPr>
        <w:pStyle w:val="NormalBold"/>
      </w:pPr>
      <w:r w:rsidRPr="00514535">
        <w:rPr>
          <w:rStyle w:val="HideTWBExt"/>
          <w:b w:val="0"/>
        </w:rPr>
        <w:t>&lt;/RepeatBlock-By&gt;</w:t>
      </w:r>
    </w:p>
    <w:p w14:paraId="55BE5A7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2A05B33" w14:textId="77777777" w:rsidR="005E04AA" w:rsidRPr="00514535" w:rsidRDefault="005E04AA" w:rsidP="005E04AA">
      <w:pPr>
        <w:pStyle w:val="NormalBold"/>
      </w:pPr>
      <w:r w:rsidRPr="00514535">
        <w:rPr>
          <w:rStyle w:val="HideTWBExt"/>
          <w:b w:val="0"/>
        </w:rPr>
        <w:t>&lt;Article&gt;</w:t>
      </w:r>
      <w:r w:rsidRPr="00514535">
        <w:t>Uvodna izjava 4 b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E526624" w14:textId="77777777" w:rsidTr="00826AF6">
        <w:trPr>
          <w:trHeight w:hRule="exact" w:val="240"/>
          <w:jc w:val="center"/>
        </w:trPr>
        <w:tc>
          <w:tcPr>
            <w:tcW w:w="9752" w:type="dxa"/>
            <w:gridSpan w:val="2"/>
          </w:tcPr>
          <w:p w14:paraId="5CD76534" w14:textId="77777777" w:rsidR="005E04AA" w:rsidRPr="00514535" w:rsidRDefault="005E04AA" w:rsidP="00826AF6"/>
        </w:tc>
      </w:tr>
      <w:tr w:rsidR="005E04AA" w:rsidRPr="00514535" w14:paraId="2E9D9918" w14:textId="77777777" w:rsidTr="00826AF6">
        <w:trPr>
          <w:trHeight w:val="240"/>
          <w:jc w:val="center"/>
        </w:trPr>
        <w:tc>
          <w:tcPr>
            <w:tcW w:w="4876" w:type="dxa"/>
          </w:tcPr>
          <w:p w14:paraId="4A255349" w14:textId="77777777" w:rsidR="005E04AA" w:rsidRPr="00514535" w:rsidRDefault="005E04AA" w:rsidP="00826AF6">
            <w:pPr>
              <w:pStyle w:val="ColumnHeading"/>
            </w:pPr>
            <w:r w:rsidRPr="00514535">
              <w:t>Besedilo, ki ga predlaga Komisija</w:t>
            </w:r>
          </w:p>
        </w:tc>
        <w:tc>
          <w:tcPr>
            <w:tcW w:w="4876" w:type="dxa"/>
          </w:tcPr>
          <w:p w14:paraId="14F8FA0E" w14:textId="77777777" w:rsidR="005E04AA" w:rsidRPr="00514535" w:rsidRDefault="005E04AA" w:rsidP="00826AF6">
            <w:pPr>
              <w:pStyle w:val="ColumnHeading"/>
            </w:pPr>
            <w:r w:rsidRPr="00514535">
              <w:t>Predlog spremembe</w:t>
            </w:r>
          </w:p>
        </w:tc>
      </w:tr>
      <w:tr w:rsidR="005E04AA" w:rsidRPr="00514535" w14:paraId="630EF59C" w14:textId="77777777" w:rsidTr="00826AF6">
        <w:trPr>
          <w:jc w:val="center"/>
        </w:trPr>
        <w:tc>
          <w:tcPr>
            <w:tcW w:w="4876" w:type="dxa"/>
          </w:tcPr>
          <w:p w14:paraId="6F06F56C" w14:textId="77777777" w:rsidR="005E04AA" w:rsidRPr="00514535" w:rsidRDefault="005E04AA" w:rsidP="00826AF6">
            <w:pPr>
              <w:pStyle w:val="Normal6"/>
            </w:pPr>
          </w:p>
        </w:tc>
        <w:tc>
          <w:tcPr>
            <w:tcW w:w="4876" w:type="dxa"/>
          </w:tcPr>
          <w:p w14:paraId="790229EA" w14:textId="4A0177C3" w:rsidR="005E04AA" w:rsidRPr="00514535" w:rsidRDefault="005E04AA" w:rsidP="00826AF6">
            <w:pPr>
              <w:pStyle w:val="Normal6"/>
              <w:rPr>
                <w:b/>
                <w:i/>
              </w:rPr>
            </w:pPr>
            <w:r w:rsidRPr="00514535">
              <w:rPr>
                <w:b/>
                <w:i/>
              </w:rPr>
              <w:t>(4b)</w:t>
            </w:r>
            <w:r w:rsidRPr="00514535">
              <w:rPr>
                <w:b/>
                <w:i/>
              </w:rPr>
              <w:tab/>
              <w:t>Z vpisom podatkov v sistem Eurodac se osebam, v zvezi s katerimi namerava država članica izvesti postopek preselitve, v zvezi z varstvom podatkov zagotovijo enaka raven varstva in enake pravice kot drugim prosilcem in upravičencem do mednarodne zaščite. Države članice lahko na podlagi tega tudi preverijo, ali je državljan tretje države ali oseba brez državljanstva že bila preseljena v drugo državo članico na podlagi Uredbe XXX/XXX. Pozitivni zadetek bi torej moral omogočiti določitev države članice preselitve in s tem tudi nadzor nad morebitnimi sekundarnimi gibanji</w:t>
            </w:r>
            <w:r w:rsidR="0084170D" w:rsidRPr="00514535">
              <w:rPr>
                <w:b/>
                <w:i/>
              </w:rPr>
              <w:t>.</w:t>
            </w:r>
          </w:p>
        </w:tc>
      </w:tr>
    </w:tbl>
    <w:p w14:paraId="4FF1486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76734C04"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03822EC" w14:textId="355C53AD" w:rsidR="005E04AA" w:rsidRPr="00514535" w:rsidRDefault="00EF307C" w:rsidP="005E04AA">
      <w:pPr>
        <w:pStyle w:val="Normal12Italic"/>
      </w:pPr>
      <w:r w:rsidRPr="00514535">
        <w:t>Prenovitev</w:t>
      </w:r>
      <w:r w:rsidR="005E04AA" w:rsidRPr="00514535">
        <w:t>: ta predlog spremembe pojasnjuje, zakaj se v sistem Eurodac vpisujejo podatki o osebah, ki so bile preseljene na podlagi Uredbe XXX/XXX.</w:t>
      </w:r>
    </w:p>
    <w:p w14:paraId="44A0A01C" w14:textId="77777777" w:rsidR="005E04AA" w:rsidRPr="00514535" w:rsidRDefault="005E04AA" w:rsidP="005E04AA">
      <w:r w:rsidRPr="00514535">
        <w:rPr>
          <w:rStyle w:val="HideTWBExt"/>
        </w:rPr>
        <w:t>&lt;/Amend&gt;</w:t>
      </w:r>
    </w:p>
    <w:p w14:paraId="612B2CF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66</w:t>
      </w:r>
      <w:r w:rsidRPr="00514535">
        <w:rPr>
          <w:rStyle w:val="HideTWBExt"/>
          <w:b w:val="0"/>
        </w:rPr>
        <w:t>&lt;/NumAm&gt;</w:t>
      </w:r>
    </w:p>
    <w:p w14:paraId="50699F14"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7F08B2CE" w14:textId="77777777" w:rsidR="005E04AA" w:rsidRPr="00514535" w:rsidRDefault="005E04AA" w:rsidP="005E04AA">
      <w:pPr>
        <w:pStyle w:val="NormalBold"/>
      </w:pPr>
      <w:r w:rsidRPr="00514535">
        <w:rPr>
          <w:rStyle w:val="HideTWBExt"/>
          <w:b w:val="0"/>
        </w:rPr>
        <w:t>&lt;/RepeatBlock-By&gt;</w:t>
      </w:r>
    </w:p>
    <w:p w14:paraId="0BC0824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3536204" w14:textId="77777777" w:rsidR="005E04AA" w:rsidRPr="00514535" w:rsidRDefault="005E04AA" w:rsidP="005E04AA">
      <w:pPr>
        <w:pStyle w:val="NormalBold"/>
      </w:pPr>
      <w:r w:rsidRPr="00514535">
        <w:rPr>
          <w:rStyle w:val="HideTWBExt"/>
          <w:b w:val="0"/>
        </w:rPr>
        <w:t>&lt;Article&gt;</w:t>
      </w:r>
      <w:r w:rsidRPr="00514535">
        <w:t>Uvodna izjava 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CAFF070" w14:textId="77777777" w:rsidTr="00826AF6">
        <w:trPr>
          <w:trHeight w:hRule="exact" w:val="240"/>
          <w:jc w:val="center"/>
        </w:trPr>
        <w:tc>
          <w:tcPr>
            <w:tcW w:w="9752" w:type="dxa"/>
            <w:gridSpan w:val="2"/>
          </w:tcPr>
          <w:p w14:paraId="60E42D6F" w14:textId="77777777" w:rsidR="005E04AA" w:rsidRPr="00514535" w:rsidRDefault="005E04AA" w:rsidP="00826AF6"/>
        </w:tc>
      </w:tr>
      <w:tr w:rsidR="005E04AA" w:rsidRPr="00514535" w14:paraId="6E453F4D" w14:textId="77777777" w:rsidTr="00826AF6">
        <w:trPr>
          <w:trHeight w:val="240"/>
          <w:jc w:val="center"/>
        </w:trPr>
        <w:tc>
          <w:tcPr>
            <w:tcW w:w="4876" w:type="dxa"/>
          </w:tcPr>
          <w:p w14:paraId="74A7CEDA" w14:textId="77777777" w:rsidR="005E04AA" w:rsidRPr="00514535" w:rsidRDefault="005E04AA" w:rsidP="00826AF6">
            <w:pPr>
              <w:pStyle w:val="ColumnHeading"/>
            </w:pPr>
            <w:r w:rsidRPr="00514535">
              <w:t>Besedilo, ki ga predlaga Komisija</w:t>
            </w:r>
          </w:p>
        </w:tc>
        <w:tc>
          <w:tcPr>
            <w:tcW w:w="4876" w:type="dxa"/>
          </w:tcPr>
          <w:p w14:paraId="64B77D0D" w14:textId="77777777" w:rsidR="005E04AA" w:rsidRPr="00514535" w:rsidRDefault="005E04AA" w:rsidP="00826AF6">
            <w:pPr>
              <w:pStyle w:val="ColumnHeading"/>
            </w:pPr>
            <w:r w:rsidRPr="00514535">
              <w:t>Predlog spremembe</w:t>
            </w:r>
          </w:p>
        </w:tc>
      </w:tr>
      <w:tr w:rsidR="005E04AA" w:rsidRPr="00514535" w14:paraId="21D081D9" w14:textId="77777777" w:rsidTr="00826AF6">
        <w:trPr>
          <w:jc w:val="center"/>
        </w:trPr>
        <w:tc>
          <w:tcPr>
            <w:tcW w:w="4876" w:type="dxa"/>
          </w:tcPr>
          <w:p w14:paraId="719A562B" w14:textId="77777777" w:rsidR="005E04AA" w:rsidRPr="00514535" w:rsidRDefault="005E04AA" w:rsidP="00826AF6">
            <w:pPr>
              <w:pStyle w:val="Normal6"/>
              <w:rPr>
                <w:b/>
                <w:i/>
              </w:rPr>
            </w:pPr>
            <w:r w:rsidRPr="00514535">
              <w:t>(5)</w:t>
            </w:r>
            <w:r w:rsidRPr="00514535">
              <w:rPr>
                <w:b/>
                <w:i/>
              </w:rPr>
              <w:tab/>
              <w:t>Biometrični podatki so pomemben element pri ugotavljanju natančne</w:t>
            </w:r>
            <w:r w:rsidRPr="00514535">
              <w:t xml:space="preserve"> istovetnosti takšnih oseb</w:t>
            </w:r>
            <w:r w:rsidRPr="00514535">
              <w:rPr>
                <w:b/>
                <w:i/>
              </w:rPr>
              <w:t>. Zato</w:t>
            </w:r>
            <w:r w:rsidRPr="00514535">
              <w:t xml:space="preserve"> je treba vzpostaviti sistem za primerjavo podatkov o njihovih prstnih odtisih in podobi obraza.</w:t>
            </w:r>
          </w:p>
        </w:tc>
        <w:tc>
          <w:tcPr>
            <w:tcW w:w="4876" w:type="dxa"/>
          </w:tcPr>
          <w:p w14:paraId="48E8B0B9" w14:textId="3202D38A" w:rsidR="005E04AA" w:rsidRPr="00514535" w:rsidRDefault="005E04AA" w:rsidP="00826AF6">
            <w:pPr>
              <w:pStyle w:val="Normal6"/>
              <w:rPr>
                <w:b/>
                <w:i/>
              </w:rPr>
            </w:pPr>
            <w:r w:rsidRPr="00514535">
              <w:t>(5)</w:t>
            </w:r>
            <w:r w:rsidRPr="00514535">
              <w:rPr>
                <w:b/>
                <w:i/>
              </w:rPr>
              <w:tab/>
              <w:t>Za zagotovitev visoke stopnje natančnosti pri ugotavljanj</w:t>
            </w:r>
            <w:r w:rsidR="0084170D" w:rsidRPr="00514535">
              <w:rPr>
                <w:b/>
                <w:i/>
              </w:rPr>
              <w:t>u</w:t>
            </w:r>
            <w:r w:rsidRPr="00514535">
              <w:t xml:space="preserve"> istovetnosti takšnih oseb je treba vzpostaviti sistem za primerjavo podatkov o njihovih prstnih odtisih in podobi obraza.</w:t>
            </w:r>
          </w:p>
        </w:tc>
      </w:tr>
    </w:tbl>
    <w:p w14:paraId="5712371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0D8AF0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3C02797" w14:textId="77777777" w:rsidR="005E04AA" w:rsidRPr="00514535" w:rsidRDefault="005E04AA" w:rsidP="005E04AA">
      <w:pPr>
        <w:pStyle w:val="Normal12Italic"/>
      </w:pPr>
      <w:r w:rsidRPr="00514535">
        <w:t>Glavni cilj sistema Eurodac je registracija in omogočanje zelo natančnega (ponovnega) ugotavljanja istovetnosti oseb, ki spadajo v tri kategorije iz te uredbe. Zato bi moral biti jasno naveden kot ena od uvodnih izjav v besedilu.</w:t>
      </w:r>
    </w:p>
    <w:p w14:paraId="3DBBA997" w14:textId="77777777" w:rsidR="005E04AA" w:rsidRPr="00514535" w:rsidRDefault="005E04AA" w:rsidP="005E04AA">
      <w:r w:rsidRPr="00514535">
        <w:rPr>
          <w:rStyle w:val="HideTWBExt"/>
        </w:rPr>
        <w:t>&lt;/Amend&gt;</w:t>
      </w:r>
    </w:p>
    <w:p w14:paraId="6365E89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67</w:t>
      </w:r>
      <w:r w:rsidRPr="00514535">
        <w:rPr>
          <w:rStyle w:val="HideTWBExt"/>
          <w:b w:val="0"/>
        </w:rPr>
        <w:t>&lt;/NumAm&gt;</w:t>
      </w:r>
    </w:p>
    <w:p w14:paraId="579991F2"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980D29F"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1E1CF235" w14:textId="77777777" w:rsidR="005E04AA" w:rsidRPr="00514535" w:rsidRDefault="005E04AA" w:rsidP="005E04AA">
      <w:r w:rsidRPr="00514535">
        <w:rPr>
          <w:rStyle w:val="HideTWBExt"/>
        </w:rPr>
        <w:t>&lt;/RepeatBlock-By&gt;</w:t>
      </w:r>
    </w:p>
    <w:p w14:paraId="5784A9E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777DEAA" w14:textId="77777777" w:rsidR="005E04AA" w:rsidRPr="00514535" w:rsidRDefault="005E04AA" w:rsidP="005E04AA">
      <w:pPr>
        <w:pStyle w:val="NormalBold"/>
      </w:pPr>
      <w:r w:rsidRPr="00514535">
        <w:rPr>
          <w:rStyle w:val="HideTWBExt"/>
          <w:b w:val="0"/>
        </w:rPr>
        <w:t>&lt;Article&gt;</w:t>
      </w:r>
      <w:r w:rsidRPr="00514535">
        <w:t>Uvodna izjava 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09CD6DC" w14:textId="77777777" w:rsidTr="00826AF6">
        <w:trPr>
          <w:trHeight w:hRule="exact" w:val="240"/>
          <w:jc w:val="center"/>
        </w:trPr>
        <w:tc>
          <w:tcPr>
            <w:tcW w:w="9752" w:type="dxa"/>
            <w:gridSpan w:val="2"/>
          </w:tcPr>
          <w:p w14:paraId="6CA5D302" w14:textId="77777777" w:rsidR="005E04AA" w:rsidRPr="00514535" w:rsidRDefault="005E04AA" w:rsidP="00826AF6"/>
        </w:tc>
      </w:tr>
      <w:tr w:rsidR="005E04AA" w:rsidRPr="00514535" w14:paraId="0B96CA78" w14:textId="77777777" w:rsidTr="00826AF6">
        <w:trPr>
          <w:trHeight w:val="240"/>
          <w:jc w:val="center"/>
        </w:trPr>
        <w:tc>
          <w:tcPr>
            <w:tcW w:w="4876" w:type="dxa"/>
          </w:tcPr>
          <w:p w14:paraId="0BEB7564" w14:textId="77777777" w:rsidR="005E04AA" w:rsidRPr="00514535" w:rsidRDefault="005E04AA" w:rsidP="00826AF6">
            <w:pPr>
              <w:pStyle w:val="ColumnHeading"/>
            </w:pPr>
            <w:r w:rsidRPr="00514535">
              <w:t>Besedilo, ki ga predlaga Komisija</w:t>
            </w:r>
          </w:p>
        </w:tc>
        <w:tc>
          <w:tcPr>
            <w:tcW w:w="4876" w:type="dxa"/>
          </w:tcPr>
          <w:p w14:paraId="63032B08" w14:textId="77777777" w:rsidR="005E04AA" w:rsidRPr="00514535" w:rsidRDefault="005E04AA" w:rsidP="00826AF6">
            <w:pPr>
              <w:pStyle w:val="ColumnHeading"/>
            </w:pPr>
            <w:r w:rsidRPr="00514535">
              <w:t>Predlog spremembe</w:t>
            </w:r>
          </w:p>
        </w:tc>
      </w:tr>
      <w:tr w:rsidR="005E04AA" w:rsidRPr="00514535" w14:paraId="10F14178" w14:textId="77777777" w:rsidTr="00826AF6">
        <w:trPr>
          <w:jc w:val="center"/>
        </w:trPr>
        <w:tc>
          <w:tcPr>
            <w:tcW w:w="4876" w:type="dxa"/>
          </w:tcPr>
          <w:p w14:paraId="32E21B09" w14:textId="77777777" w:rsidR="005E04AA" w:rsidRPr="00514535" w:rsidRDefault="005E04AA" w:rsidP="00826AF6">
            <w:pPr>
              <w:pStyle w:val="Normal6"/>
              <w:rPr>
                <w:b/>
                <w:i/>
              </w:rPr>
            </w:pPr>
            <w:r w:rsidRPr="00514535">
              <w:t>(5)</w:t>
            </w:r>
            <w:r w:rsidRPr="00514535">
              <w:rPr>
                <w:b/>
                <w:i/>
              </w:rPr>
              <w:tab/>
            </w:r>
            <w:r w:rsidRPr="00514535">
              <w:t>Biometrični podatki so pomemben element pri ugotavljanju natančne istovetnosti takšnih oseb. Zato je treba vzpostaviti sistem za primerjavo podatkov o njihovih prstnih odtisih</w:t>
            </w:r>
            <w:r w:rsidRPr="00514535">
              <w:rPr>
                <w:b/>
                <w:i/>
              </w:rPr>
              <w:t xml:space="preserve"> in</w:t>
            </w:r>
            <w:r w:rsidRPr="00514535">
              <w:t xml:space="preserve"> podobi obraza.</w:t>
            </w:r>
          </w:p>
        </w:tc>
        <w:tc>
          <w:tcPr>
            <w:tcW w:w="4876" w:type="dxa"/>
          </w:tcPr>
          <w:p w14:paraId="27340003" w14:textId="77777777" w:rsidR="005E04AA" w:rsidRPr="00514535" w:rsidRDefault="005E04AA" w:rsidP="00826AF6">
            <w:pPr>
              <w:pStyle w:val="Normal6"/>
              <w:rPr>
                <w:b/>
                <w:i/>
              </w:rPr>
            </w:pPr>
            <w:r w:rsidRPr="00514535">
              <w:t>(5)</w:t>
            </w:r>
            <w:r w:rsidRPr="00514535">
              <w:rPr>
                <w:b/>
                <w:i/>
              </w:rPr>
              <w:tab/>
            </w:r>
            <w:r w:rsidRPr="00514535">
              <w:t>Biometrični podatki so pomemben element pri ugotavljanju natančne istovetnosti takšnih oseb. Zato je treba vzpostaviti sistem za primerjavo podatkov o njihovih prstnih odtisih</w:t>
            </w:r>
            <w:r w:rsidRPr="00514535">
              <w:rPr>
                <w:b/>
                <w:i/>
              </w:rPr>
              <w:t>, podatkov o</w:t>
            </w:r>
            <w:r w:rsidRPr="00514535">
              <w:t xml:space="preserve"> podobi obraza</w:t>
            </w:r>
            <w:r w:rsidRPr="00514535">
              <w:rPr>
                <w:b/>
                <w:i/>
              </w:rPr>
              <w:t xml:space="preserve"> ali obojem</w:t>
            </w:r>
            <w:r w:rsidRPr="00514535">
              <w:t>.</w:t>
            </w:r>
          </w:p>
        </w:tc>
      </w:tr>
    </w:tbl>
    <w:p w14:paraId="12694BE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C926078" w14:textId="77777777" w:rsidR="005E04AA" w:rsidRPr="00514535" w:rsidRDefault="005E04AA" w:rsidP="005E04AA">
      <w:r w:rsidRPr="00514535">
        <w:rPr>
          <w:rStyle w:val="HideTWBExt"/>
        </w:rPr>
        <w:t>&lt;/Amend&gt;</w:t>
      </w:r>
    </w:p>
    <w:p w14:paraId="468BBD3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68</w:t>
      </w:r>
      <w:r w:rsidRPr="00514535">
        <w:rPr>
          <w:rStyle w:val="HideTWBExt"/>
          <w:b w:val="0"/>
        </w:rPr>
        <w:t>&lt;/NumAm&gt;</w:t>
      </w:r>
    </w:p>
    <w:p w14:paraId="79E7279E"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3E7D887"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606A7DE5" w14:textId="77777777" w:rsidR="005E04AA" w:rsidRPr="00514535" w:rsidRDefault="005E04AA" w:rsidP="005E04AA">
      <w:r w:rsidRPr="00514535">
        <w:rPr>
          <w:rStyle w:val="HideTWBExt"/>
        </w:rPr>
        <w:t>&lt;/RepeatBlock-By&gt;</w:t>
      </w:r>
    </w:p>
    <w:p w14:paraId="706CA5A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31B4A31" w14:textId="77777777" w:rsidR="005E04AA" w:rsidRPr="00514535" w:rsidRDefault="005E04AA" w:rsidP="005E04AA">
      <w:pPr>
        <w:pStyle w:val="NormalBold"/>
      </w:pPr>
      <w:r w:rsidRPr="00514535">
        <w:rPr>
          <w:rStyle w:val="HideTWBExt"/>
          <w:b w:val="0"/>
        </w:rPr>
        <w:t>&lt;Article&gt;</w:t>
      </w:r>
      <w:r w:rsidRPr="00514535">
        <w:t>Uvodna izjava 6</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59ADF47" w14:textId="77777777" w:rsidTr="00826AF6">
        <w:trPr>
          <w:trHeight w:hRule="exact" w:val="240"/>
          <w:jc w:val="center"/>
        </w:trPr>
        <w:tc>
          <w:tcPr>
            <w:tcW w:w="9752" w:type="dxa"/>
            <w:gridSpan w:val="2"/>
          </w:tcPr>
          <w:p w14:paraId="18F9E38A" w14:textId="77777777" w:rsidR="005E04AA" w:rsidRPr="00514535" w:rsidRDefault="005E04AA" w:rsidP="00826AF6"/>
        </w:tc>
      </w:tr>
      <w:tr w:rsidR="005E04AA" w:rsidRPr="00514535" w14:paraId="298938B2" w14:textId="77777777" w:rsidTr="00826AF6">
        <w:trPr>
          <w:trHeight w:val="240"/>
          <w:jc w:val="center"/>
        </w:trPr>
        <w:tc>
          <w:tcPr>
            <w:tcW w:w="4876" w:type="dxa"/>
          </w:tcPr>
          <w:p w14:paraId="61747ED5" w14:textId="77777777" w:rsidR="005E04AA" w:rsidRPr="00514535" w:rsidRDefault="005E04AA" w:rsidP="00826AF6">
            <w:pPr>
              <w:pStyle w:val="ColumnHeading"/>
            </w:pPr>
            <w:r w:rsidRPr="00514535">
              <w:t>Besedilo, ki ga predlaga Komisija</w:t>
            </w:r>
          </w:p>
        </w:tc>
        <w:tc>
          <w:tcPr>
            <w:tcW w:w="4876" w:type="dxa"/>
          </w:tcPr>
          <w:p w14:paraId="4D329BA0" w14:textId="77777777" w:rsidR="005E04AA" w:rsidRPr="00514535" w:rsidRDefault="005E04AA" w:rsidP="00826AF6">
            <w:pPr>
              <w:pStyle w:val="ColumnHeading"/>
            </w:pPr>
            <w:r w:rsidRPr="00514535">
              <w:t>Predlog spremembe</w:t>
            </w:r>
          </w:p>
        </w:tc>
      </w:tr>
      <w:tr w:rsidR="005E04AA" w:rsidRPr="00514535" w14:paraId="6B33BD39" w14:textId="77777777" w:rsidTr="00826AF6">
        <w:trPr>
          <w:jc w:val="center"/>
        </w:trPr>
        <w:tc>
          <w:tcPr>
            <w:tcW w:w="4876" w:type="dxa"/>
          </w:tcPr>
          <w:p w14:paraId="1050C9E7" w14:textId="77777777" w:rsidR="005E04AA" w:rsidRPr="00514535" w:rsidRDefault="005E04AA" w:rsidP="00826AF6">
            <w:pPr>
              <w:pStyle w:val="Normal6"/>
              <w:rPr>
                <w:b/>
                <w:i/>
              </w:rPr>
            </w:pPr>
            <w:r w:rsidRPr="00514535">
              <w:t>(6)</w:t>
            </w:r>
            <w:r w:rsidRPr="00514535">
              <w:rPr>
                <w:b/>
                <w:i/>
              </w:rPr>
              <w:tab/>
            </w:r>
            <w:r w:rsidRPr="00514535">
              <w:t>Zaradi navedenega je treba vzpostaviti sistem, imenovan Eurodac, ki je sestavljen iz centralnega sistema, v katerem bo delovala računalniško podprta osrednja zbirka podatkov o prstnih odtisih</w:t>
            </w:r>
            <w:r w:rsidRPr="00514535">
              <w:rPr>
                <w:b/>
                <w:i/>
              </w:rPr>
              <w:t xml:space="preserve"> in</w:t>
            </w:r>
            <w:r w:rsidRPr="00514535">
              <w:t xml:space="preserve"> podobi obraza, ter iz elektronskih naprav za posredovanje podatkov med državami članicami in centralnim sistemom</w:t>
            </w:r>
            <w:r w:rsidRPr="00514535">
              <w:rPr>
                <w:b/>
                <w:i/>
              </w:rPr>
              <w:t xml:space="preserve"> </w:t>
            </w:r>
            <w:r w:rsidRPr="00514535">
              <w:t>(v nadaljnjem besedilu: komunikacijska infrastruktura).</w:t>
            </w:r>
          </w:p>
        </w:tc>
        <w:tc>
          <w:tcPr>
            <w:tcW w:w="4876" w:type="dxa"/>
          </w:tcPr>
          <w:p w14:paraId="065E501B" w14:textId="77777777" w:rsidR="005E04AA" w:rsidRPr="00514535" w:rsidRDefault="005E04AA" w:rsidP="00826AF6">
            <w:pPr>
              <w:pStyle w:val="Normal6"/>
              <w:rPr>
                <w:b/>
                <w:i/>
              </w:rPr>
            </w:pPr>
            <w:r w:rsidRPr="00514535">
              <w:t>(6)</w:t>
            </w:r>
            <w:r w:rsidRPr="00514535">
              <w:rPr>
                <w:b/>
                <w:i/>
              </w:rPr>
              <w:tab/>
            </w:r>
            <w:r w:rsidRPr="00514535">
              <w:t>Zaradi navedenega je treba vzpostaviti sistem, imenovan Eurodac, ki je sestavljen iz centralnega sistema, v katerem bo delovala računalniško podprta osrednja zbirka podatkov o prstnih odtisih</w:t>
            </w:r>
            <w:r w:rsidRPr="00514535">
              <w:rPr>
                <w:b/>
                <w:i/>
              </w:rPr>
              <w:t>, podatkov o</w:t>
            </w:r>
            <w:r w:rsidRPr="00514535">
              <w:t xml:space="preserve"> podobi obraza</w:t>
            </w:r>
            <w:r w:rsidRPr="00514535">
              <w:rPr>
                <w:b/>
                <w:i/>
              </w:rPr>
              <w:t xml:space="preserve"> ali obojem</w:t>
            </w:r>
            <w:r w:rsidRPr="00514535">
              <w:t>, ter iz elektronskih naprav za posredovanje podatkov med državami članicami in centralnim sistemom</w:t>
            </w:r>
            <w:r w:rsidRPr="00514535">
              <w:rPr>
                <w:b/>
                <w:i/>
              </w:rPr>
              <w:t xml:space="preserve"> </w:t>
            </w:r>
            <w:r w:rsidRPr="00514535">
              <w:t>(v nadaljnjem besedilu: komunikacijska infrastruktura).</w:t>
            </w:r>
          </w:p>
        </w:tc>
      </w:tr>
    </w:tbl>
    <w:p w14:paraId="3AEF345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5B8829F" w14:textId="77777777" w:rsidR="005E04AA" w:rsidRPr="00514535" w:rsidRDefault="005E04AA" w:rsidP="005E04AA">
      <w:r w:rsidRPr="00514535">
        <w:rPr>
          <w:rStyle w:val="HideTWBExt"/>
        </w:rPr>
        <w:t>&lt;/Amend&gt;</w:t>
      </w:r>
    </w:p>
    <w:p w14:paraId="1277AF0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69</w:t>
      </w:r>
      <w:r w:rsidRPr="00514535">
        <w:rPr>
          <w:rStyle w:val="HideTWBExt"/>
          <w:b w:val="0"/>
        </w:rPr>
        <w:t>&lt;/NumAm&gt;</w:t>
      </w:r>
    </w:p>
    <w:p w14:paraId="14829243"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7031CB56" w14:textId="77777777" w:rsidR="005E04AA" w:rsidRPr="00514535" w:rsidRDefault="005E04AA" w:rsidP="005E04AA">
      <w:pPr>
        <w:pStyle w:val="NormalBold"/>
      </w:pPr>
      <w:r w:rsidRPr="00514535">
        <w:rPr>
          <w:rStyle w:val="HideTWBExt"/>
          <w:b w:val="0"/>
        </w:rPr>
        <w:t>&lt;/RepeatBlock-By&gt;</w:t>
      </w:r>
    </w:p>
    <w:p w14:paraId="4152888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64C2DE9" w14:textId="77777777" w:rsidR="005E04AA" w:rsidRPr="00514535" w:rsidRDefault="005E04AA" w:rsidP="005E04AA">
      <w:pPr>
        <w:pStyle w:val="NormalBold"/>
      </w:pPr>
      <w:r w:rsidRPr="00514535">
        <w:rPr>
          <w:rStyle w:val="HideTWBExt"/>
          <w:b w:val="0"/>
        </w:rPr>
        <w:t>&lt;Article&gt;</w:t>
      </w:r>
      <w:r w:rsidRPr="00514535">
        <w:t>Uvodna izjava 6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0CB7B8F" w14:textId="77777777" w:rsidTr="00826AF6">
        <w:trPr>
          <w:trHeight w:hRule="exact" w:val="240"/>
          <w:jc w:val="center"/>
        </w:trPr>
        <w:tc>
          <w:tcPr>
            <w:tcW w:w="9752" w:type="dxa"/>
            <w:gridSpan w:val="2"/>
          </w:tcPr>
          <w:p w14:paraId="038A0416" w14:textId="77777777" w:rsidR="005E04AA" w:rsidRPr="00514535" w:rsidRDefault="005E04AA" w:rsidP="00826AF6"/>
        </w:tc>
      </w:tr>
      <w:tr w:rsidR="005E04AA" w:rsidRPr="00514535" w14:paraId="5C7612EB" w14:textId="77777777" w:rsidTr="00826AF6">
        <w:trPr>
          <w:trHeight w:val="240"/>
          <w:jc w:val="center"/>
        </w:trPr>
        <w:tc>
          <w:tcPr>
            <w:tcW w:w="4876" w:type="dxa"/>
          </w:tcPr>
          <w:p w14:paraId="7950064C" w14:textId="77777777" w:rsidR="005E04AA" w:rsidRPr="00514535" w:rsidRDefault="005E04AA" w:rsidP="00826AF6">
            <w:pPr>
              <w:pStyle w:val="ColumnHeading"/>
            </w:pPr>
            <w:r w:rsidRPr="00514535">
              <w:t>Besedilo, ki ga predlaga Komisija</w:t>
            </w:r>
          </w:p>
        </w:tc>
        <w:tc>
          <w:tcPr>
            <w:tcW w:w="4876" w:type="dxa"/>
          </w:tcPr>
          <w:p w14:paraId="0E0E7A4A" w14:textId="77777777" w:rsidR="005E04AA" w:rsidRPr="00514535" w:rsidRDefault="005E04AA" w:rsidP="00826AF6">
            <w:pPr>
              <w:pStyle w:val="ColumnHeading"/>
            </w:pPr>
            <w:r w:rsidRPr="00514535">
              <w:t>Predlog spremembe</w:t>
            </w:r>
          </w:p>
        </w:tc>
      </w:tr>
      <w:tr w:rsidR="005E04AA" w:rsidRPr="00514535" w14:paraId="7AE82FD8" w14:textId="77777777" w:rsidTr="00826AF6">
        <w:trPr>
          <w:jc w:val="center"/>
        </w:trPr>
        <w:tc>
          <w:tcPr>
            <w:tcW w:w="4876" w:type="dxa"/>
          </w:tcPr>
          <w:p w14:paraId="38C09764" w14:textId="77777777" w:rsidR="005E04AA" w:rsidRPr="00514535" w:rsidRDefault="005E04AA" w:rsidP="00826AF6">
            <w:pPr>
              <w:pStyle w:val="Normal6"/>
            </w:pPr>
          </w:p>
        </w:tc>
        <w:tc>
          <w:tcPr>
            <w:tcW w:w="4876" w:type="dxa"/>
          </w:tcPr>
          <w:p w14:paraId="4F7C9EE2" w14:textId="77777777" w:rsidR="005E04AA" w:rsidRPr="00514535" w:rsidRDefault="005E04AA" w:rsidP="00826AF6">
            <w:pPr>
              <w:pStyle w:val="Normal6"/>
              <w:rPr>
                <w:b/>
                <w:i/>
              </w:rPr>
            </w:pPr>
            <w:r w:rsidRPr="00514535">
              <w:rPr>
                <w:b/>
                <w:i/>
              </w:rPr>
              <w:t>(6a)</w:t>
            </w:r>
            <w:r w:rsidRPr="00514535">
              <w:rPr>
                <w:b/>
                <w:i/>
              </w:rPr>
              <w:tab/>
              <w:t>Evropska agencija za operativno upravljanje obsežnih informacijskih sistemov s področja svobode, varnosti in pravice (eu-LISA) bi morala izvesti študijo, da bi ugotovila, ali je treba uskladiti kombinacije biometričnih identifikatorjev iz različnih podatkovnih zbirk EU na področju pravosodja in notranjih zadev. Še zlasti bi morala ugotoviti, ali je treba zmanjšati število identifikacijskih elementov za Eurodac na štiri prstne odtise in podobo obraza, kot to velja za sistem vstopa/izstopa v skladu z Uredbo (EU) .../... Evropskega parlamenta in Sveta.</w:t>
            </w:r>
          </w:p>
        </w:tc>
      </w:tr>
    </w:tbl>
    <w:p w14:paraId="3880795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3BAD80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1FED9A4" w14:textId="317A17BF" w:rsidR="005E04AA" w:rsidRPr="00514535" w:rsidRDefault="00EF307C" w:rsidP="005E04AA">
      <w:pPr>
        <w:pStyle w:val="Normal12Italic"/>
      </w:pPr>
      <w:r w:rsidRPr="00514535">
        <w:t>Prenovitev</w:t>
      </w:r>
      <w:r w:rsidR="005E04AA" w:rsidRPr="00514535">
        <w:t>: kombinacije biometričnih identifikatorjev iz različnih podatkovnih zbirk EU s področja PNZ bi bilo treba uskladiti.</w:t>
      </w:r>
    </w:p>
    <w:p w14:paraId="48F03288" w14:textId="77777777" w:rsidR="005E04AA" w:rsidRPr="00514535" w:rsidRDefault="005E04AA" w:rsidP="005E04AA">
      <w:r w:rsidRPr="00514535">
        <w:rPr>
          <w:rStyle w:val="HideTWBExt"/>
        </w:rPr>
        <w:t>&lt;/Amend&gt;</w:t>
      </w:r>
    </w:p>
    <w:p w14:paraId="41CF6FF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70</w:t>
      </w:r>
      <w:r w:rsidRPr="00514535">
        <w:rPr>
          <w:rStyle w:val="HideTWBExt"/>
          <w:b w:val="0"/>
        </w:rPr>
        <w:t>&lt;/NumAm&gt;</w:t>
      </w:r>
    </w:p>
    <w:p w14:paraId="4E070110"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DC0B4B3"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64E13AD3" w14:textId="77777777" w:rsidR="005E04AA" w:rsidRPr="00514535" w:rsidRDefault="005E04AA" w:rsidP="005E04AA">
      <w:r w:rsidRPr="00514535">
        <w:rPr>
          <w:rStyle w:val="HideTWBExt"/>
        </w:rPr>
        <w:t>&lt;/RepeatBlock-By&gt;</w:t>
      </w:r>
    </w:p>
    <w:p w14:paraId="2F9A9DF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9AB33D2" w14:textId="77777777" w:rsidR="005E04AA" w:rsidRPr="00514535" w:rsidRDefault="005E04AA" w:rsidP="005E04AA">
      <w:pPr>
        <w:pStyle w:val="NormalBold"/>
      </w:pPr>
      <w:r w:rsidRPr="00514535">
        <w:rPr>
          <w:rStyle w:val="HideTWBExt"/>
          <w:b w:val="0"/>
        </w:rPr>
        <w:t>&lt;Article&gt;</w:t>
      </w:r>
      <w:r w:rsidRPr="00514535">
        <w:t>Uvodna izjava 9</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7BFD4C7" w14:textId="77777777" w:rsidTr="00826AF6">
        <w:trPr>
          <w:trHeight w:hRule="exact" w:val="240"/>
          <w:jc w:val="center"/>
        </w:trPr>
        <w:tc>
          <w:tcPr>
            <w:tcW w:w="9752" w:type="dxa"/>
            <w:gridSpan w:val="2"/>
          </w:tcPr>
          <w:p w14:paraId="17EFDB61" w14:textId="77777777" w:rsidR="005E04AA" w:rsidRPr="00514535" w:rsidRDefault="005E04AA" w:rsidP="00826AF6"/>
        </w:tc>
      </w:tr>
      <w:tr w:rsidR="005E04AA" w:rsidRPr="00514535" w14:paraId="3EFA16B6" w14:textId="77777777" w:rsidTr="00826AF6">
        <w:trPr>
          <w:trHeight w:val="240"/>
          <w:jc w:val="center"/>
        </w:trPr>
        <w:tc>
          <w:tcPr>
            <w:tcW w:w="4876" w:type="dxa"/>
          </w:tcPr>
          <w:p w14:paraId="4552CD81" w14:textId="77777777" w:rsidR="005E04AA" w:rsidRPr="00514535" w:rsidRDefault="005E04AA" w:rsidP="00826AF6">
            <w:pPr>
              <w:pStyle w:val="ColumnHeading"/>
            </w:pPr>
            <w:r w:rsidRPr="00514535">
              <w:t>Besedilo, ki ga predlaga Komisija</w:t>
            </w:r>
          </w:p>
        </w:tc>
        <w:tc>
          <w:tcPr>
            <w:tcW w:w="4876" w:type="dxa"/>
          </w:tcPr>
          <w:p w14:paraId="14A2A755" w14:textId="77777777" w:rsidR="005E04AA" w:rsidRPr="00514535" w:rsidRDefault="005E04AA" w:rsidP="00826AF6">
            <w:pPr>
              <w:pStyle w:val="ColumnHeading"/>
            </w:pPr>
            <w:r w:rsidRPr="00514535">
              <w:t>Predlog spremembe</w:t>
            </w:r>
          </w:p>
        </w:tc>
      </w:tr>
      <w:tr w:rsidR="005E04AA" w:rsidRPr="00514535" w14:paraId="79F46FCE" w14:textId="77777777" w:rsidTr="00826AF6">
        <w:trPr>
          <w:jc w:val="center"/>
        </w:trPr>
        <w:tc>
          <w:tcPr>
            <w:tcW w:w="4876" w:type="dxa"/>
          </w:tcPr>
          <w:p w14:paraId="1B460BC0" w14:textId="77777777" w:rsidR="005E04AA" w:rsidRPr="00514535" w:rsidRDefault="005E04AA" w:rsidP="00826AF6">
            <w:pPr>
              <w:pStyle w:val="Normal6"/>
              <w:rPr>
                <w:b/>
                <w:i/>
              </w:rPr>
            </w:pPr>
            <w:r w:rsidRPr="00514535">
              <w:t>(9)</w:t>
            </w:r>
            <w:r w:rsidRPr="00514535">
              <w:rPr>
                <w:b/>
                <w:i/>
              </w:rPr>
              <w:tab/>
              <w:t>Leta 2015 je begunska in migracijska kriza v ospredje postavila izzive, s katerimi se soočajo nekatere države članice pri odvzemu prstnih odtisov nezakonito prebivajočih državljanov tretjih držav ali oseb brez državljanstva, ki so se skušali izogniti postopkom za določitev države članice, odgovorne za obravnavanje prošnje za mednarodno zaščito.</w:t>
            </w:r>
            <w:r w:rsidRPr="00514535">
              <w:t xml:space="preserve"> Komisija je v sporočilu z dne 13. maja 2015 z naslovom</w:t>
            </w:r>
            <w:r w:rsidRPr="00514535">
              <w:rPr>
                <w:b/>
                <w:i/>
              </w:rPr>
              <w:t xml:space="preserve"> </w:t>
            </w:r>
            <w:r w:rsidRPr="00514535">
              <w:t>„Evropska agenda o migracijah“</w:t>
            </w:r>
            <w:r w:rsidRPr="00514535">
              <w:rPr>
                <w:rStyle w:val="Sup"/>
              </w:rPr>
              <w:t>25</w:t>
            </w:r>
            <w:r w:rsidRPr="00514535">
              <w:t xml:space="preserve"> opozorila, da morajo</w:t>
            </w:r>
            <w:r w:rsidRPr="00514535">
              <w:rPr>
                <w:b/>
                <w:i/>
              </w:rPr>
              <w:t xml:space="preserve"> </w:t>
            </w:r>
            <w:r w:rsidRPr="00514535">
              <w:t>„[d]ržave članice […] tudi v celoti izvajati pravila o odvzemu prstnih odtisov migrantov na mejah“, in predlagala, da bo</w:t>
            </w:r>
            <w:r w:rsidRPr="00514535">
              <w:rPr>
                <w:b/>
                <w:i/>
              </w:rPr>
              <w:t xml:space="preserve"> </w:t>
            </w:r>
            <w:r w:rsidRPr="00514535">
              <w:t>„Komisija […] prav tako preučila možnosti za uporabo več biometričnih identifikatorjev v okviru sistema Eurodac</w:t>
            </w:r>
            <w:r w:rsidRPr="00514535">
              <w:rPr>
                <w:b/>
                <w:i/>
              </w:rPr>
              <w:t xml:space="preserve"> </w:t>
            </w:r>
            <w:r w:rsidRPr="00514535">
              <w:t>(kot je uporaba tehnik za prepoznavanje obraza s pomočjo digitalnih fotografij)“.</w:t>
            </w:r>
          </w:p>
        </w:tc>
        <w:tc>
          <w:tcPr>
            <w:tcW w:w="4876" w:type="dxa"/>
          </w:tcPr>
          <w:p w14:paraId="693D911A" w14:textId="77777777" w:rsidR="005E04AA" w:rsidRPr="00514535" w:rsidRDefault="005E04AA" w:rsidP="00826AF6">
            <w:pPr>
              <w:pStyle w:val="Normal6"/>
              <w:rPr>
                <w:b/>
                <w:i/>
              </w:rPr>
            </w:pPr>
            <w:r w:rsidRPr="00514535">
              <w:t>(9)</w:t>
            </w:r>
            <w:r w:rsidRPr="00514535">
              <w:rPr>
                <w:b/>
                <w:i/>
              </w:rPr>
              <w:tab/>
            </w:r>
            <w:r w:rsidRPr="00514535">
              <w:t>Komisija je v sporočilu z dne 13. maja 2015 z naslovom</w:t>
            </w:r>
            <w:r w:rsidRPr="00514535">
              <w:rPr>
                <w:b/>
                <w:i/>
              </w:rPr>
              <w:t xml:space="preserve"> </w:t>
            </w:r>
            <w:r w:rsidRPr="00514535">
              <w:t>„Evropska agenda o migracijah“</w:t>
            </w:r>
            <w:r w:rsidRPr="00514535">
              <w:rPr>
                <w:rStyle w:val="Sup"/>
              </w:rPr>
              <w:t>25</w:t>
            </w:r>
            <w:r w:rsidRPr="00514535">
              <w:t xml:space="preserve"> opozorila, da morajo</w:t>
            </w:r>
            <w:r w:rsidRPr="00514535">
              <w:rPr>
                <w:b/>
                <w:i/>
              </w:rPr>
              <w:t xml:space="preserve"> </w:t>
            </w:r>
            <w:r w:rsidRPr="00514535">
              <w:t>„[d]ržave članice […] tudi v celoti izvajati pravila o odvzemu prstnih odtisov migrantov na mejah“, in predlagala, da bo</w:t>
            </w:r>
            <w:r w:rsidRPr="00514535">
              <w:rPr>
                <w:b/>
                <w:i/>
              </w:rPr>
              <w:t xml:space="preserve"> </w:t>
            </w:r>
            <w:r w:rsidRPr="00514535">
              <w:t>„Komisija […] prav tako preučila možnosti za uporabo več biometričnih identifikatorjev v okviru sistema Eurodac</w:t>
            </w:r>
            <w:r w:rsidRPr="00514535">
              <w:rPr>
                <w:b/>
                <w:i/>
              </w:rPr>
              <w:t xml:space="preserve"> </w:t>
            </w:r>
            <w:r w:rsidRPr="00514535">
              <w:t>(kot je uporaba tehnik za prepoznavanje obraza s pomočjo digitalnih fotografij)“.</w:t>
            </w:r>
          </w:p>
        </w:tc>
      </w:tr>
      <w:tr w:rsidR="005E04AA" w:rsidRPr="00514535" w14:paraId="73BCFA6C" w14:textId="77777777" w:rsidTr="00826AF6">
        <w:trPr>
          <w:jc w:val="center"/>
        </w:trPr>
        <w:tc>
          <w:tcPr>
            <w:tcW w:w="4876" w:type="dxa"/>
          </w:tcPr>
          <w:p w14:paraId="3172181D" w14:textId="77777777" w:rsidR="005E04AA" w:rsidRPr="00514535" w:rsidRDefault="005E04AA" w:rsidP="00826AF6">
            <w:pPr>
              <w:pStyle w:val="Normal6"/>
              <w:rPr>
                <w:b/>
                <w:i/>
              </w:rPr>
            </w:pPr>
            <w:r w:rsidRPr="00514535">
              <w:t>_________________</w:t>
            </w:r>
          </w:p>
        </w:tc>
        <w:tc>
          <w:tcPr>
            <w:tcW w:w="4876" w:type="dxa"/>
          </w:tcPr>
          <w:p w14:paraId="0113E821" w14:textId="77777777" w:rsidR="005E04AA" w:rsidRPr="00514535" w:rsidRDefault="005E04AA" w:rsidP="00826AF6">
            <w:pPr>
              <w:pStyle w:val="Normal6"/>
              <w:rPr>
                <w:b/>
                <w:i/>
              </w:rPr>
            </w:pPr>
            <w:r w:rsidRPr="00514535">
              <w:t>_________________</w:t>
            </w:r>
          </w:p>
        </w:tc>
      </w:tr>
      <w:tr w:rsidR="005E04AA" w:rsidRPr="00514535" w14:paraId="3BC795F5" w14:textId="77777777" w:rsidTr="00826AF6">
        <w:trPr>
          <w:jc w:val="center"/>
        </w:trPr>
        <w:tc>
          <w:tcPr>
            <w:tcW w:w="4876" w:type="dxa"/>
          </w:tcPr>
          <w:p w14:paraId="33E00988" w14:textId="77777777" w:rsidR="005E04AA" w:rsidRPr="00514535" w:rsidRDefault="005E04AA" w:rsidP="00826AF6">
            <w:pPr>
              <w:pStyle w:val="Normal6"/>
              <w:rPr>
                <w:b/>
                <w:i/>
              </w:rPr>
            </w:pPr>
            <w:r w:rsidRPr="00514535">
              <w:rPr>
                <w:rStyle w:val="Sup"/>
              </w:rPr>
              <w:t>25</w:t>
            </w:r>
            <w:r w:rsidRPr="00514535">
              <w:t xml:space="preserve"> COM(2015) 240 final, 13.5.2015</w:t>
            </w:r>
          </w:p>
        </w:tc>
        <w:tc>
          <w:tcPr>
            <w:tcW w:w="4876" w:type="dxa"/>
          </w:tcPr>
          <w:p w14:paraId="34DA7502" w14:textId="77777777" w:rsidR="005E04AA" w:rsidRPr="00514535" w:rsidRDefault="005E04AA" w:rsidP="00826AF6">
            <w:pPr>
              <w:pStyle w:val="Normal6"/>
              <w:rPr>
                <w:b/>
                <w:i/>
              </w:rPr>
            </w:pPr>
            <w:r w:rsidRPr="00514535">
              <w:rPr>
                <w:rStyle w:val="Sup"/>
              </w:rPr>
              <w:t>25</w:t>
            </w:r>
            <w:r w:rsidRPr="00514535">
              <w:t xml:space="preserve"> COM(2015) 240 final, 13.5.2015</w:t>
            </w:r>
          </w:p>
        </w:tc>
      </w:tr>
    </w:tbl>
    <w:p w14:paraId="72D0B5B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BD8F66A" w14:textId="77777777" w:rsidR="005E04AA" w:rsidRPr="00514535" w:rsidRDefault="005E04AA" w:rsidP="005E04AA">
      <w:r w:rsidRPr="00514535">
        <w:rPr>
          <w:rStyle w:val="HideTWBExt"/>
        </w:rPr>
        <w:t>&lt;/Amend&gt;</w:t>
      </w:r>
    </w:p>
    <w:p w14:paraId="5D7229E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71</w:t>
      </w:r>
      <w:r w:rsidRPr="00514535">
        <w:rPr>
          <w:rStyle w:val="HideTWBExt"/>
          <w:b w:val="0"/>
        </w:rPr>
        <w:t>&lt;/NumAm&gt;</w:t>
      </w:r>
    </w:p>
    <w:p w14:paraId="7FBF7F1A"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07BFB02"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5F597196" w14:textId="77777777" w:rsidR="005E04AA" w:rsidRPr="00514535" w:rsidRDefault="005E04AA" w:rsidP="005E04AA">
      <w:r w:rsidRPr="00514535">
        <w:rPr>
          <w:rStyle w:val="HideTWBExt"/>
        </w:rPr>
        <w:t>&lt;/RepeatBlock-By&gt;</w:t>
      </w:r>
    </w:p>
    <w:p w14:paraId="05677D0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E355BB3" w14:textId="77777777" w:rsidR="005E04AA" w:rsidRPr="00514535" w:rsidRDefault="005E04AA" w:rsidP="005E04AA">
      <w:pPr>
        <w:pStyle w:val="NormalBold"/>
      </w:pPr>
      <w:r w:rsidRPr="00514535">
        <w:rPr>
          <w:rStyle w:val="HideTWBExt"/>
          <w:b w:val="0"/>
        </w:rPr>
        <w:t>&lt;Article&gt;</w:t>
      </w:r>
      <w:r w:rsidRPr="00514535">
        <w:t>Uvodna izjava 10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E97755C" w14:textId="77777777" w:rsidTr="00826AF6">
        <w:trPr>
          <w:trHeight w:hRule="exact" w:val="240"/>
          <w:jc w:val="center"/>
        </w:trPr>
        <w:tc>
          <w:tcPr>
            <w:tcW w:w="9752" w:type="dxa"/>
            <w:gridSpan w:val="2"/>
          </w:tcPr>
          <w:p w14:paraId="100BC529" w14:textId="77777777" w:rsidR="005E04AA" w:rsidRPr="00514535" w:rsidRDefault="005E04AA" w:rsidP="00826AF6"/>
        </w:tc>
      </w:tr>
      <w:tr w:rsidR="005E04AA" w:rsidRPr="00514535" w14:paraId="6673A2E5" w14:textId="77777777" w:rsidTr="00826AF6">
        <w:trPr>
          <w:trHeight w:val="240"/>
          <w:jc w:val="center"/>
        </w:trPr>
        <w:tc>
          <w:tcPr>
            <w:tcW w:w="4876" w:type="dxa"/>
          </w:tcPr>
          <w:p w14:paraId="037E1E7F" w14:textId="77777777" w:rsidR="005E04AA" w:rsidRPr="00514535" w:rsidRDefault="005E04AA" w:rsidP="00826AF6">
            <w:pPr>
              <w:pStyle w:val="ColumnHeading"/>
            </w:pPr>
            <w:r w:rsidRPr="00514535">
              <w:t>Besedilo, ki ga predlaga Komisija</w:t>
            </w:r>
          </w:p>
        </w:tc>
        <w:tc>
          <w:tcPr>
            <w:tcW w:w="4876" w:type="dxa"/>
          </w:tcPr>
          <w:p w14:paraId="186499F9" w14:textId="77777777" w:rsidR="005E04AA" w:rsidRPr="00514535" w:rsidRDefault="005E04AA" w:rsidP="00826AF6">
            <w:pPr>
              <w:pStyle w:val="ColumnHeading"/>
            </w:pPr>
            <w:r w:rsidRPr="00514535">
              <w:t>Predlog spremembe</w:t>
            </w:r>
          </w:p>
        </w:tc>
      </w:tr>
      <w:tr w:rsidR="005E04AA" w:rsidRPr="00514535" w14:paraId="1D8C9B63" w14:textId="77777777" w:rsidTr="00826AF6">
        <w:trPr>
          <w:jc w:val="center"/>
        </w:trPr>
        <w:tc>
          <w:tcPr>
            <w:tcW w:w="4876" w:type="dxa"/>
          </w:tcPr>
          <w:p w14:paraId="7D3D294B" w14:textId="77777777" w:rsidR="005E04AA" w:rsidRPr="00514535" w:rsidRDefault="005E04AA" w:rsidP="00826AF6">
            <w:pPr>
              <w:pStyle w:val="Normal6"/>
              <w:rPr>
                <w:b/>
                <w:i/>
              </w:rPr>
            </w:pPr>
            <w:r w:rsidRPr="00514535">
              <w:t>(10)</w:t>
            </w:r>
            <w:r w:rsidRPr="00514535">
              <w:rPr>
                <w:b/>
                <w:i/>
              </w:rPr>
              <w:tab/>
            </w:r>
            <w:r w:rsidRPr="00514535">
              <w:t>Da bi državam članicam pomagala premagati izzive, povezane z neizpolnjevanjem postopka odvzema prstnih odtisov,</w:t>
            </w:r>
            <w:r w:rsidRPr="00514535">
              <w:rPr>
                <w:b/>
                <w:i/>
              </w:rPr>
              <w:t xml:space="preserve"> ta uredba v skrajnem primeru dovoljuje tudi primerjavo podobe obraza brez</w:t>
            </w:r>
            <w:r w:rsidRPr="00514535">
              <w:t xml:space="preserve"> prstnih odtisov</w:t>
            </w:r>
            <w:r w:rsidRPr="00514535">
              <w:rPr>
                <w:b/>
                <w:i/>
              </w:rPr>
              <w:t>, kadar je nemogoče odvzeti prstne odtise državljana tretje države ali osebe brez državljanstva, ker so njegove prstne konice namerno ali nenamerno poškodovane ali amputirane. Kadar se za neizpolnjevanje navedejo razlogi, ki niso povezani s stanjem posameznikovih prstnih konic, bi morale države članice storiti vse, kar je mogoče, da bi se lahko posamezniku, na katerega se nanašajo osebni podatki, odvzeli prstni odtisi, preden se lahko izvede primerjava zgolj podobe obraza. Kadar se skupaj uporabijo podobe obraza in podatki o prstnih odtisih, se lahko zmanjša število evidentiranih prstnih odtisov, rezultat ugotavljanja istovetnosti pa je enako natančen.</w:t>
            </w:r>
          </w:p>
        </w:tc>
        <w:tc>
          <w:tcPr>
            <w:tcW w:w="4876" w:type="dxa"/>
          </w:tcPr>
          <w:p w14:paraId="2E6616FC" w14:textId="33EDC039" w:rsidR="005E04AA" w:rsidRPr="00514535" w:rsidRDefault="005E04AA" w:rsidP="00826AF6">
            <w:pPr>
              <w:pStyle w:val="Normal6"/>
              <w:rPr>
                <w:b/>
                <w:i/>
              </w:rPr>
            </w:pPr>
            <w:r w:rsidRPr="00514535">
              <w:t>(10)</w:t>
            </w:r>
            <w:r w:rsidRPr="00514535">
              <w:rPr>
                <w:b/>
                <w:i/>
              </w:rPr>
              <w:tab/>
            </w:r>
            <w:r w:rsidRPr="00514535">
              <w:t>Da bi državam članicam pomagala premagati izzive, povezane z neizpolnjevanjem postopka odvzema prstnih odtisov,</w:t>
            </w:r>
            <w:r w:rsidRPr="00514535">
              <w:rPr>
                <w:b/>
                <w:i/>
              </w:rPr>
              <w:t xml:space="preserve"> bi bilo treba to uredbo izvajati v skladu s smernicami Agencij</w:t>
            </w:r>
            <w:r w:rsidR="008925CD" w:rsidRPr="00514535">
              <w:rPr>
                <w:b/>
                <w:i/>
              </w:rPr>
              <w:t>e</w:t>
            </w:r>
            <w:r w:rsidRPr="00514535">
              <w:rPr>
                <w:b/>
                <w:i/>
              </w:rPr>
              <w:t xml:space="preserve"> Evropske unije za temeljne pravice, navedenimi v njenem dokumentu o stališču z naslovom „Fundamental rights implications of the obligation to provide fingerprints for Eurodac“ („Posledice obveznosti zagotavljanja</w:t>
            </w:r>
            <w:r w:rsidRPr="00514535">
              <w:t xml:space="preserve"> prstnih odtisov</w:t>
            </w:r>
            <w:r w:rsidRPr="00514535">
              <w:rPr>
                <w:b/>
                <w:i/>
              </w:rPr>
              <w:t xml:space="preserve"> za sistem Eurodac za temeljne pravice“) iz maja 2015</w:t>
            </w:r>
            <w:r w:rsidRPr="00514535">
              <w:rPr>
                <w:b/>
                <w:i/>
                <w:vertAlign w:val="superscript"/>
              </w:rPr>
              <w:t>1a</w:t>
            </w:r>
            <w:r w:rsidR="008925CD" w:rsidRPr="00514535">
              <w:rPr>
                <w:b/>
                <w:i/>
              </w:rPr>
              <w:t>.</w:t>
            </w:r>
          </w:p>
        </w:tc>
      </w:tr>
      <w:tr w:rsidR="005E04AA" w:rsidRPr="00514535" w14:paraId="79EA9C88" w14:textId="77777777" w:rsidTr="00826AF6">
        <w:trPr>
          <w:jc w:val="center"/>
        </w:trPr>
        <w:tc>
          <w:tcPr>
            <w:tcW w:w="4876" w:type="dxa"/>
          </w:tcPr>
          <w:p w14:paraId="3631F6A3" w14:textId="77777777" w:rsidR="005E04AA" w:rsidRPr="00514535" w:rsidRDefault="005E04AA" w:rsidP="00826AF6">
            <w:pPr>
              <w:pStyle w:val="Normal6"/>
            </w:pPr>
          </w:p>
        </w:tc>
        <w:tc>
          <w:tcPr>
            <w:tcW w:w="4876" w:type="dxa"/>
          </w:tcPr>
          <w:p w14:paraId="35CFA49B" w14:textId="77777777" w:rsidR="005E04AA" w:rsidRPr="00514535" w:rsidRDefault="005E04AA" w:rsidP="00826AF6">
            <w:pPr>
              <w:pStyle w:val="Normal6"/>
              <w:rPr>
                <w:b/>
                <w:i/>
              </w:rPr>
            </w:pPr>
            <w:r w:rsidRPr="00514535">
              <w:rPr>
                <w:b/>
                <w:i/>
              </w:rPr>
              <w:t>_________________</w:t>
            </w:r>
          </w:p>
        </w:tc>
      </w:tr>
      <w:tr w:rsidR="005E04AA" w:rsidRPr="00514535" w14:paraId="6B4084C8" w14:textId="77777777" w:rsidTr="00826AF6">
        <w:trPr>
          <w:jc w:val="center"/>
        </w:trPr>
        <w:tc>
          <w:tcPr>
            <w:tcW w:w="4876" w:type="dxa"/>
          </w:tcPr>
          <w:p w14:paraId="3883FF86" w14:textId="77777777" w:rsidR="005E04AA" w:rsidRPr="00514535" w:rsidRDefault="005E04AA" w:rsidP="00826AF6">
            <w:pPr>
              <w:pStyle w:val="Normal6"/>
            </w:pPr>
          </w:p>
        </w:tc>
        <w:tc>
          <w:tcPr>
            <w:tcW w:w="4876" w:type="dxa"/>
          </w:tcPr>
          <w:p w14:paraId="3AEE83BC" w14:textId="77777777" w:rsidR="005E04AA" w:rsidRPr="00514535" w:rsidRDefault="005E04AA" w:rsidP="00826AF6">
            <w:pPr>
              <w:pStyle w:val="Normal6"/>
              <w:rPr>
                <w:b/>
                <w:i/>
              </w:rPr>
            </w:pPr>
            <w:r w:rsidRPr="00514535">
              <w:rPr>
                <w:b/>
                <w:i/>
                <w:vertAlign w:val="superscript"/>
              </w:rPr>
              <w:t>1a</w:t>
            </w:r>
            <w:r w:rsidRPr="00514535">
              <w:rPr>
                <w:b/>
                <w:i/>
              </w:rPr>
              <w:t xml:space="preserve"> http://fra.europa.eu/sites/default/files/fra_uploads/fra-2015-fingerprinting-focus-paper_en.pdf</w:t>
            </w:r>
          </w:p>
        </w:tc>
      </w:tr>
    </w:tbl>
    <w:p w14:paraId="2532E36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C4B55F7" w14:textId="77777777" w:rsidR="005E04AA" w:rsidRPr="00514535" w:rsidRDefault="005E04AA" w:rsidP="005E04AA">
      <w:r w:rsidRPr="00514535">
        <w:rPr>
          <w:rStyle w:val="HideTWBExt"/>
        </w:rPr>
        <w:t>&lt;/Amend&gt;</w:t>
      </w:r>
    </w:p>
    <w:p w14:paraId="612DB34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72</w:t>
      </w:r>
      <w:r w:rsidRPr="00514535">
        <w:rPr>
          <w:rStyle w:val="HideTWBExt"/>
          <w:b w:val="0"/>
        </w:rPr>
        <w:t>&lt;/NumAm&gt;</w:t>
      </w:r>
    </w:p>
    <w:p w14:paraId="3142AC3E"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65D68204" w14:textId="77777777" w:rsidR="005E04AA" w:rsidRPr="00514535" w:rsidRDefault="005E04AA" w:rsidP="005E04AA">
      <w:pPr>
        <w:pStyle w:val="NormalBold"/>
      </w:pPr>
      <w:r w:rsidRPr="00514535">
        <w:rPr>
          <w:rStyle w:val="HideTWBExt"/>
          <w:b w:val="0"/>
        </w:rPr>
        <w:t>&lt;/RepeatBlock-By&gt;</w:t>
      </w:r>
    </w:p>
    <w:p w14:paraId="7146B5D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0BA992D" w14:textId="77777777" w:rsidR="005E04AA" w:rsidRPr="00514535" w:rsidRDefault="005E04AA" w:rsidP="005E04AA">
      <w:pPr>
        <w:pStyle w:val="NormalBold"/>
      </w:pPr>
      <w:r w:rsidRPr="00514535">
        <w:rPr>
          <w:rStyle w:val="HideTWBExt"/>
          <w:b w:val="0"/>
        </w:rPr>
        <w:t>&lt;Article&gt;</w:t>
      </w:r>
      <w:r w:rsidRPr="00514535">
        <w:t>Uvodna izjava 10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4BDED2F" w14:textId="77777777" w:rsidTr="00826AF6">
        <w:trPr>
          <w:trHeight w:hRule="exact" w:val="240"/>
          <w:jc w:val="center"/>
        </w:trPr>
        <w:tc>
          <w:tcPr>
            <w:tcW w:w="9752" w:type="dxa"/>
            <w:gridSpan w:val="2"/>
          </w:tcPr>
          <w:p w14:paraId="5193234C" w14:textId="77777777" w:rsidR="005E04AA" w:rsidRPr="00514535" w:rsidRDefault="005E04AA" w:rsidP="00826AF6"/>
        </w:tc>
      </w:tr>
      <w:tr w:rsidR="005E04AA" w:rsidRPr="00514535" w14:paraId="43BB762E" w14:textId="77777777" w:rsidTr="00826AF6">
        <w:trPr>
          <w:trHeight w:val="240"/>
          <w:jc w:val="center"/>
        </w:trPr>
        <w:tc>
          <w:tcPr>
            <w:tcW w:w="4876" w:type="dxa"/>
          </w:tcPr>
          <w:p w14:paraId="5540DDFE" w14:textId="77777777" w:rsidR="005E04AA" w:rsidRPr="00514535" w:rsidRDefault="005E04AA" w:rsidP="00826AF6">
            <w:pPr>
              <w:pStyle w:val="ColumnHeading"/>
            </w:pPr>
            <w:r w:rsidRPr="00514535">
              <w:t>Besedilo, ki ga predlaga Komisija</w:t>
            </w:r>
          </w:p>
        </w:tc>
        <w:tc>
          <w:tcPr>
            <w:tcW w:w="4876" w:type="dxa"/>
          </w:tcPr>
          <w:p w14:paraId="349142C6" w14:textId="77777777" w:rsidR="005E04AA" w:rsidRPr="00514535" w:rsidRDefault="005E04AA" w:rsidP="00826AF6">
            <w:pPr>
              <w:pStyle w:val="ColumnHeading"/>
            </w:pPr>
            <w:r w:rsidRPr="00514535">
              <w:t>Predlog spremembe</w:t>
            </w:r>
          </w:p>
        </w:tc>
      </w:tr>
      <w:tr w:rsidR="005E04AA" w:rsidRPr="00514535" w14:paraId="09DF887F" w14:textId="77777777" w:rsidTr="00826AF6">
        <w:trPr>
          <w:jc w:val="center"/>
        </w:trPr>
        <w:tc>
          <w:tcPr>
            <w:tcW w:w="4876" w:type="dxa"/>
          </w:tcPr>
          <w:p w14:paraId="09B18ACC" w14:textId="77777777" w:rsidR="005E04AA" w:rsidRPr="00514535" w:rsidRDefault="005E04AA" w:rsidP="00826AF6">
            <w:pPr>
              <w:pStyle w:val="Normal6"/>
              <w:rPr>
                <w:b/>
                <w:i/>
              </w:rPr>
            </w:pPr>
            <w:r w:rsidRPr="00514535">
              <w:t>(10)</w:t>
            </w:r>
            <w:r w:rsidRPr="00514535">
              <w:rPr>
                <w:b/>
                <w:i/>
              </w:rPr>
              <w:tab/>
            </w:r>
            <w:r w:rsidRPr="00514535">
              <w:t>Da bi državam članicam pomagala premagati izzive,</w:t>
            </w:r>
            <w:r w:rsidRPr="00514535">
              <w:rPr>
                <w:b/>
                <w:i/>
              </w:rPr>
              <w:t xml:space="preserve"> povezane z neizpolnjevanjem postopka odvzema prstnih odtisov, ta uredba v skrajnem primeru dovoljuje tudi primerjavo podobe obraza brez prstnih odtisov,</w:t>
            </w:r>
            <w:r w:rsidRPr="00514535">
              <w:t xml:space="preserve"> kadar je nemogoče odvzeti prstne odtise državljana tretje države ali osebe brez državljanstva, ker so njegove prstne konice namerno ali nenamerno poškodovane ali amputirane</w:t>
            </w:r>
            <w:r w:rsidRPr="00514535">
              <w:rPr>
                <w:b/>
                <w:i/>
              </w:rPr>
              <w:t>. Kadar se za neizpolnjevanje navedejo razlogi</w:t>
            </w:r>
            <w:r w:rsidRPr="00514535">
              <w:t>,</w:t>
            </w:r>
            <w:r w:rsidRPr="00514535">
              <w:rPr>
                <w:b/>
                <w:i/>
              </w:rPr>
              <w:t xml:space="preserve"> ki niso povezani s stanjem posameznikovih prstnih konic,</w:t>
            </w:r>
            <w:r w:rsidRPr="00514535">
              <w:t xml:space="preserve"> bi</w:t>
            </w:r>
            <w:r w:rsidRPr="00514535">
              <w:rPr>
                <w:b/>
                <w:i/>
              </w:rPr>
              <w:t xml:space="preserve"> morale</w:t>
            </w:r>
            <w:r w:rsidRPr="00514535">
              <w:t xml:space="preserve"> države članice storiti vse, kar je mogoče, da bi se lahko posamezniku, na katerega se nanašajo osebni podatki, odvzeli prstni odtisi, preden se lahko izvede primerjava zgolj podobe obraza.</w:t>
            </w:r>
            <w:r w:rsidRPr="00514535">
              <w:rPr>
                <w:b/>
                <w:i/>
              </w:rPr>
              <w:t xml:space="preserve"> Kadar se skupaj uporabijo podobe obraza in podatki o prstnih odtisih, se lahko zmanjša število evidentiranih prstnih odtisov, rezultat ugotavljanja istovetnosti pa je enako natančen.</w:t>
            </w:r>
          </w:p>
        </w:tc>
        <w:tc>
          <w:tcPr>
            <w:tcW w:w="4876" w:type="dxa"/>
          </w:tcPr>
          <w:p w14:paraId="7B265D8B" w14:textId="77777777" w:rsidR="005E04AA" w:rsidRPr="00514535" w:rsidRDefault="005E04AA" w:rsidP="00826AF6">
            <w:pPr>
              <w:pStyle w:val="Normal6"/>
              <w:rPr>
                <w:b/>
                <w:i/>
              </w:rPr>
            </w:pPr>
            <w:r w:rsidRPr="00514535">
              <w:t>(10)</w:t>
            </w:r>
            <w:r w:rsidRPr="00514535">
              <w:rPr>
                <w:b/>
                <w:i/>
              </w:rPr>
              <w:tab/>
              <w:t>Za zagotovitev zelo natančnega ugotavljanja istovetnosti bi bilo treba prstnim odtisom vedno dati prednost pred podobami obraza.</w:t>
            </w:r>
            <w:r w:rsidRPr="00514535">
              <w:t xml:space="preserve"> Da bi državam članicam pomagala premagati izzive, kadar je nemogoče odvzeti prstne odtise državljana tretje države ali osebe brez državljanstva, ker so njegove prstne konice namerno ali nenamerno poškodovane ali amputirane, bi</w:t>
            </w:r>
            <w:r w:rsidRPr="00514535">
              <w:rPr>
                <w:b/>
                <w:i/>
              </w:rPr>
              <w:t xml:space="preserve"> morala ta uredba dovoljevati tudi registracijo in primerjavo podobe obraza brez prstnih odtisov.</w:t>
            </w:r>
            <w:r w:rsidRPr="00514535">
              <w:t xml:space="preserve"> Države članice</w:t>
            </w:r>
            <w:r w:rsidRPr="00514535">
              <w:rPr>
                <w:b/>
                <w:i/>
              </w:rPr>
              <w:t xml:space="preserve"> bi morale</w:t>
            </w:r>
            <w:r w:rsidRPr="00514535">
              <w:t xml:space="preserve"> storiti vse, kar je mogoče, da bi se lahko posamezniku, na katerega se nanašajo osebni podatki, odvzeli prstni odtisi, preden se lahko izvede primerjava zgolj podobe obraza.</w:t>
            </w:r>
          </w:p>
        </w:tc>
      </w:tr>
    </w:tbl>
    <w:p w14:paraId="5F84324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D8A765B" w14:textId="77777777" w:rsidR="005E04AA" w:rsidRPr="00514535" w:rsidRDefault="005E04AA" w:rsidP="005E04AA">
      <w:r w:rsidRPr="00514535">
        <w:rPr>
          <w:rStyle w:val="HideTWBExt"/>
        </w:rPr>
        <w:t>&lt;/Amend&gt;</w:t>
      </w:r>
    </w:p>
    <w:p w14:paraId="73EB7EB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73</w:t>
      </w:r>
      <w:r w:rsidRPr="00514535">
        <w:rPr>
          <w:rStyle w:val="HideTWBExt"/>
          <w:b w:val="0"/>
        </w:rPr>
        <w:t>&lt;/NumAm&gt;</w:t>
      </w:r>
    </w:p>
    <w:p w14:paraId="2C68FD7C"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Artis Pabriks</w:t>
      </w:r>
      <w:r w:rsidRPr="00514535">
        <w:rPr>
          <w:rStyle w:val="HideTWBExt"/>
          <w:b w:val="0"/>
        </w:rPr>
        <w:t>&lt;/Members&gt;</w:t>
      </w:r>
    </w:p>
    <w:p w14:paraId="52D15124" w14:textId="77777777" w:rsidR="005E04AA" w:rsidRPr="00514535" w:rsidRDefault="005E04AA" w:rsidP="005E04AA">
      <w:pPr>
        <w:pStyle w:val="NormalBold"/>
      </w:pPr>
      <w:r w:rsidRPr="00514535">
        <w:rPr>
          <w:rStyle w:val="HideTWBExt"/>
          <w:b w:val="0"/>
        </w:rPr>
        <w:t>&lt;/RepeatBlock-By&gt;</w:t>
      </w:r>
    </w:p>
    <w:p w14:paraId="4322BCC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6B0EAF2" w14:textId="77777777" w:rsidR="005E04AA" w:rsidRPr="00514535" w:rsidRDefault="005E04AA" w:rsidP="005E04AA">
      <w:pPr>
        <w:pStyle w:val="NormalBold"/>
      </w:pPr>
      <w:r w:rsidRPr="00514535">
        <w:rPr>
          <w:rStyle w:val="HideTWBExt"/>
          <w:b w:val="0"/>
        </w:rPr>
        <w:t>&lt;Article&gt;</w:t>
      </w:r>
      <w:r w:rsidRPr="00514535">
        <w:t>Uvodna izjava 10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8EDACD0" w14:textId="77777777" w:rsidTr="00826AF6">
        <w:trPr>
          <w:trHeight w:hRule="exact" w:val="240"/>
          <w:jc w:val="center"/>
        </w:trPr>
        <w:tc>
          <w:tcPr>
            <w:tcW w:w="9752" w:type="dxa"/>
            <w:gridSpan w:val="2"/>
          </w:tcPr>
          <w:p w14:paraId="6C3218C8" w14:textId="77777777" w:rsidR="005E04AA" w:rsidRPr="00514535" w:rsidRDefault="005E04AA" w:rsidP="00826AF6"/>
        </w:tc>
      </w:tr>
      <w:tr w:rsidR="005E04AA" w:rsidRPr="00514535" w14:paraId="167F0ED7" w14:textId="77777777" w:rsidTr="00826AF6">
        <w:trPr>
          <w:trHeight w:val="240"/>
          <w:jc w:val="center"/>
        </w:trPr>
        <w:tc>
          <w:tcPr>
            <w:tcW w:w="4876" w:type="dxa"/>
          </w:tcPr>
          <w:p w14:paraId="310B80A7" w14:textId="77777777" w:rsidR="005E04AA" w:rsidRPr="00514535" w:rsidRDefault="005E04AA" w:rsidP="00826AF6">
            <w:pPr>
              <w:pStyle w:val="ColumnHeading"/>
            </w:pPr>
            <w:r w:rsidRPr="00514535">
              <w:t>Besedilo, ki ga predlaga Komisija</w:t>
            </w:r>
          </w:p>
        </w:tc>
        <w:tc>
          <w:tcPr>
            <w:tcW w:w="4876" w:type="dxa"/>
          </w:tcPr>
          <w:p w14:paraId="21535F63" w14:textId="77777777" w:rsidR="005E04AA" w:rsidRPr="00514535" w:rsidRDefault="005E04AA" w:rsidP="00826AF6">
            <w:pPr>
              <w:pStyle w:val="ColumnHeading"/>
            </w:pPr>
            <w:r w:rsidRPr="00514535">
              <w:t>Predlog spremembe</w:t>
            </w:r>
          </w:p>
        </w:tc>
      </w:tr>
      <w:tr w:rsidR="005E04AA" w:rsidRPr="00514535" w14:paraId="7F0DC84B" w14:textId="77777777" w:rsidTr="00826AF6">
        <w:trPr>
          <w:jc w:val="center"/>
        </w:trPr>
        <w:tc>
          <w:tcPr>
            <w:tcW w:w="4876" w:type="dxa"/>
          </w:tcPr>
          <w:p w14:paraId="23691896" w14:textId="77777777" w:rsidR="005E04AA" w:rsidRPr="00514535" w:rsidRDefault="005E04AA" w:rsidP="00826AF6">
            <w:pPr>
              <w:pStyle w:val="Normal6"/>
              <w:rPr>
                <w:b/>
                <w:i/>
              </w:rPr>
            </w:pPr>
            <w:r w:rsidRPr="00514535">
              <w:t>(10)</w:t>
            </w:r>
            <w:r w:rsidRPr="00514535">
              <w:rPr>
                <w:b/>
                <w:i/>
              </w:rPr>
              <w:tab/>
            </w:r>
            <w:r w:rsidRPr="00514535">
              <w:t>Da bi državam članicam pomagala premagati izzive, povezane z neizpolnjevanjem postopka odvzema prstnih odtisov, ta uredba v skrajnem primeru dovoljuje tudi primerjavo podobe obraza brez prstnih odtisov, kadar je nemogoče odvzeti prstne odtise državljana tretje države ali osebe brez državljanstva, ker so njegove prstne konice namerno ali nenamerno poškodovane ali amputirane. Kadar se za neizpolnjevanje navedejo razlogi, ki niso povezani s stanjem posameznikovih prstnih konic, bi morale države članice storiti vse, kar je mogoče, da bi se lahko posamezniku, na katerega se nanašajo osebni podatki, odvzeli prstni odtisi, preden se lahko izvede primerjava zgolj podobe obraza. Kadar se skupaj uporabijo podobe obraza in podatki o prstnih odtisih, se</w:t>
            </w:r>
            <w:r w:rsidRPr="00514535">
              <w:rPr>
                <w:b/>
                <w:i/>
              </w:rPr>
              <w:t xml:space="preserve"> lahko</w:t>
            </w:r>
            <w:r w:rsidRPr="00514535">
              <w:t xml:space="preserve"> zmanjša število evidentiranih prstnih odtisov, rezultat ugotavljanja istovetnosti</w:t>
            </w:r>
            <w:r w:rsidRPr="00514535">
              <w:rPr>
                <w:b/>
                <w:i/>
              </w:rPr>
              <w:t xml:space="preserve"> pa je enako natančen</w:t>
            </w:r>
            <w:r w:rsidRPr="00514535">
              <w:t>.</w:t>
            </w:r>
          </w:p>
        </w:tc>
        <w:tc>
          <w:tcPr>
            <w:tcW w:w="4876" w:type="dxa"/>
          </w:tcPr>
          <w:p w14:paraId="11E0FB1A" w14:textId="77777777" w:rsidR="005E04AA" w:rsidRPr="00514535" w:rsidRDefault="005E04AA" w:rsidP="00826AF6">
            <w:pPr>
              <w:pStyle w:val="Normal6"/>
              <w:rPr>
                <w:b/>
                <w:i/>
              </w:rPr>
            </w:pPr>
            <w:r w:rsidRPr="00514535">
              <w:t>(10)</w:t>
            </w:r>
            <w:r w:rsidRPr="00514535">
              <w:rPr>
                <w:b/>
                <w:i/>
              </w:rPr>
              <w:tab/>
            </w:r>
            <w:r w:rsidRPr="00514535">
              <w:t>Da bi državam članicam pomagala premagati izzive, povezane z neizpolnjevanjem postopka odvzema prstnih odtisov, ta uredba v skrajnem primeru dovoljuje tudi primerjavo podobe obraza brez prstnih odtisov, kadar je nemogoče odvzeti prstne odtise državljana tretje države ali osebe brez državljanstva, ker so njegove prstne konice namerno ali nenamerno poškodovane ali amputirane.</w:t>
            </w:r>
            <w:r w:rsidRPr="00514535">
              <w:rPr>
                <w:b/>
                <w:i/>
              </w:rPr>
              <w:t xml:space="preserve"> Če fizični odvzem prstnih odtisov začasno ni mogoč, bi bilo treba to zabeležiti in postopek odvzema prstnih odtisov izvesti pozneje, ko je znova vzpostavljena fizična integriteta prstnih odtisov.</w:t>
            </w:r>
            <w:r w:rsidRPr="00514535">
              <w:t xml:space="preserve"> Kadar se za neizpolnjevanje navedejo razlogi, ki niso povezani s stanjem posameznikovih prstnih konic, bi morale države članice storiti vse, kar je mogoče, da bi se lahko posamezniku, na katerega se nanašajo osebni podatki, odvzeli prstni odtisi, preden se lahko izvede primerjava zgolj podobe obraza. Kadar se skupaj uporabijo podobe obraza</w:t>
            </w:r>
            <w:r w:rsidRPr="00514535">
              <w:rPr>
                <w:b/>
                <w:i/>
              </w:rPr>
              <w:t xml:space="preserve"> ustrezne ločljivosti</w:t>
            </w:r>
            <w:r w:rsidRPr="00514535">
              <w:t xml:space="preserve"> in</w:t>
            </w:r>
            <w:r w:rsidRPr="00514535">
              <w:rPr>
                <w:b/>
                <w:i/>
              </w:rPr>
              <w:t xml:space="preserve"> kakovosti, ki jih je treba uporabiti pri avtomatiziranem ugotavljanju ujemanja biometričnih podatkov, in</w:t>
            </w:r>
            <w:r w:rsidRPr="00514535">
              <w:t xml:space="preserve"> podatki o prstnih odtisih,</w:t>
            </w:r>
            <w:r w:rsidRPr="00514535">
              <w:rPr>
                <w:b/>
                <w:i/>
              </w:rPr>
              <w:t xml:space="preserve"> bi bilo treba omogočiti, da</w:t>
            </w:r>
            <w:r w:rsidRPr="00514535">
              <w:t xml:space="preserve"> se zmanjša število evidentiranih prstnih odtisov,</w:t>
            </w:r>
            <w:r w:rsidRPr="00514535">
              <w:rPr>
                <w:b/>
                <w:i/>
              </w:rPr>
              <w:t xml:space="preserve"> če to omogoča enako natančen</w:t>
            </w:r>
            <w:r w:rsidRPr="00514535">
              <w:t xml:space="preserve"> rezultat ugotavljanja istovetnosti.</w:t>
            </w:r>
          </w:p>
        </w:tc>
      </w:tr>
    </w:tbl>
    <w:p w14:paraId="4EC9D9C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0B3D2B3" w14:textId="77777777" w:rsidR="005E04AA" w:rsidRPr="00514535" w:rsidRDefault="005E04AA" w:rsidP="005E04AA">
      <w:r w:rsidRPr="00514535">
        <w:rPr>
          <w:rStyle w:val="HideTWBExt"/>
        </w:rPr>
        <w:t>&lt;/Amend&gt;</w:t>
      </w:r>
    </w:p>
    <w:p w14:paraId="7DA6F41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74</w:t>
      </w:r>
      <w:r w:rsidRPr="00514535">
        <w:rPr>
          <w:rStyle w:val="HideTWBExt"/>
          <w:b w:val="0"/>
        </w:rPr>
        <w:t>&lt;/NumAm&gt;</w:t>
      </w:r>
    </w:p>
    <w:p w14:paraId="08EF191C"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7A2F94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242C64E" w14:textId="77777777" w:rsidR="005E04AA" w:rsidRPr="00514535" w:rsidRDefault="005E04AA" w:rsidP="005E04AA">
      <w:r w:rsidRPr="00514535">
        <w:rPr>
          <w:rStyle w:val="HideTWBExt"/>
        </w:rPr>
        <w:t>&lt;/RepeatBlock-By&gt;</w:t>
      </w:r>
    </w:p>
    <w:p w14:paraId="76BE752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3A22D32" w14:textId="77777777" w:rsidR="005E04AA" w:rsidRPr="00514535" w:rsidRDefault="005E04AA" w:rsidP="005E04AA">
      <w:pPr>
        <w:pStyle w:val="NormalBold"/>
      </w:pPr>
      <w:r w:rsidRPr="00514535">
        <w:rPr>
          <w:rStyle w:val="HideTWBExt"/>
          <w:b w:val="0"/>
        </w:rPr>
        <w:t>&lt;Article&gt;</w:t>
      </w:r>
      <w:r w:rsidRPr="00514535">
        <w:t>Uvodna izjava 11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AF8F41D" w14:textId="77777777" w:rsidTr="00826AF6">
        <w:trPr>
          <w:trHeight w:hRule="exact" w:val="240"/>
          <w:jc w:val="center"/>
        </w:trPr>
        <w:tc>
          <w:tcPr>
            <w:tcW w:w="9752" w:type="dxa"/>
            <w:gridSpan w:val="2"/>
          </w:tcPr>
          <w:p w14:paraId="7FAC95BA" w14:textId="77777777" w:rsidR="005E04AA" w:rsidRPr="00514535" w:rsidRDefault="005E04AA" w:rsidP="00826AF6"/>
        </w:tc>
      </w:tr>
      <w:tr w:rsidR="005E04AA" w:rsidRPr="00514535" w14:paraId="0002D0FC" w14:textId="77777777" w:rsidTr="00826AF6">
        <w:trPr>
          <w:trHeight w:val="240"/>
          <w:jc w:val="center"/>
        </w:trPr>
        <w:tc>
          <w:tcPr>
            <w:tcW w:w="4876" w:type="dxa"/>
          </w:tcPr>
          <w:p w14:paraId="5BB9B39B" w14:textId="77777777" w:rsidR="005E04AA" w:rsidRPr="00514535" w:rsidRDefault="005E04AA" w:rsidP="00826AF6">
            <w:pPr>
              <w:pStyle w:val="ColumnHeading"/>
            </w:pPr>
            <w:r w:rsidRPr="00514535">
              <w:t>Besedilo, ki ga predlaga Komisija</w:t>
            </w:r>
          </w:p>
        </w:tc>
        <w:tc>
          <w:tcPr>
            <w:tcW w:w="4876" w:type="dxa"/>
          </w:tcPr>
          <w:p w14:paraId="7E2C2E8D" w14:textId="77777777" w:rsidR="005E04AA" w:rsidRPr="00514535" w:rsidRDefault="005E04AA" w:rsidP="00826AF6">
            <w:pPr>
              <w:pStyle w:val="ColumnHeading"/>
            </w:pPr>
            <w:r w:rsidRPr="00514535">
              <w:t>Predlog spremembe</w:t>
            </w:r>
          </w:p>
        </w:tc>
      </w:tr>
      <w:tr w:rsidR="005E04AA" w:rsidRPr="00514535" w14:paraId="0C031F05" w14:textId="77777777" w:rsidTr="00826AF6">
        <w:trPr>
          <w:jc w:val="center"/>
        </w:trPr>
        <w:tc>
          <w:tcPr>
            <w:tcW w:w="4876" w:type="dxa"/>
          </w:tcPr>
          <w:p w14:paraId="07180D78" w14:textId="77777777" w:rsidR="005E04AA" w:rsidRPr="00514535" w:rsidRDefault="005E04AA" w:rsidP="00826AF6">
            <w:pPr>
              <w:pStyle w:val="Normal6"/>
              <w:rPr>
                <w:b/>
                <w:i/>
              </w:rPr>
            </w:pPr>
            <w:r w:rsidRPr="00514535">
              <w:rPr>
                <w:b/>
                <w:i/>
              </w:rPr>
              <w:t>(11)</w:t>
            </w:r>
            <w:r w:rsidRPr="00514535">
              <w:rPr>
                <w:b/>
                <w:i/>
              </w:rPr>
              <w:tab/>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b/>
                <w:i/>
                <w:vertAlign w:val="superscript"/>
              </w:rPr>
              <w:t>26</w:t>
            </w:r>
            <w:r w:rsidRPr="00514535">
              <w:rPr>
                <w:b/>
                <w:i/>
              </w:rPr>
              <w:t>, je bistven del celovitih prizadevanj za obravnavanje vprašanja migracij, zlasti za zmanjšanje in odvračanje od nezakonitih migracij. Povečanje učinkovitosti sistema Unije za vračanje nezakonito prebivajočih državljanov tretjih držav je nujno za ohranjanje zaupanja javnosti v migracijski in azilni sistem Unije ter bi moralo biti tesno povezano s prizadevanji za zaščito tistih, ki tovrstno zaščito potrebujejo.</w:t>
            </w:r>
          </w:p>
        </w:tc>
        <w:tc>
          <w:tcPr>
            <w:tcW w:w="4876" w:type="dxa"/>
          </w:tcPr>
          <w:p w14:paraId="40C977BB" w14:textId="77777777" w:rsidR="005E04AA" w:rsidRPr="00514535" w:rsidRDefault="005E04AA" w:rsidP="00826AF6">
            <w:pPr>
              <w:pStyle w:val="Normal6"/>
              <w:rPr>
                <w:b/>
                <w:i/>
              </w:rPr>
            </w:pPr>
            <w:r w:rsidRPr="00514535">
              <w:rPr>
                <w:b/>
                <w:i/>
              </w:rPr>
              <w:t>črtano</w:t>
            </w:r>
          </w:p>
        </w:tc>
      </w:tr>
      <w:tr w:rsidR="005E04AA" w:rsidRPr="00514535" w14:paraId="1551E1CA" w14:textId="77777777" w:rsidTr="00826AF6">
        <w:trPr>
          <w:jc w:val="center"/>
        </w:trPr>
        <w:tc>
          <w:tcPr>
            <w:tcW w:w="4876" w:type="dxa"/>
          </w:tcPr>
          <w:p w14:paraId="6EC9B444" w14:textId="77777777" w:rsidR="005E04AA" w:rsidRPr="00514535" w:rsidRDefault="005E04AA" w:rsidP="00826AF6">
            <w:pPr>
              <w:pStyle w:val="Normal6"/>
              <w:rPr>
                <w:b/>
                <w:i/>
              </w:rPr>
            </w:pPr>
            <w:r w:rsidRPr="00514535">
              <w:rPr>
                <w:b/>
                <w:i/>
              </w:rPr>
              <w:t>_________________</w:t>
            </w:r>
          </w:p>
        </w:tc>
        <w:tc>
          <w:tcPr>
            <w:tcW w:w="4876" w:type="dxa"/>
          </w:tcPr>
          <w:p w14:paraId="4B159069" w14:textId="77777777" w:rsidR="005E04AA" w:rsidRPr="00514535" w:rsidRDefault="005E04AA" w:rsidP="00826AF6">
            <w:pPr>
              <w:pStyle w:val="Normal6"/>
            </w:pPr>
          </w:p>
        </w:tc>
      </w:tr>
      <w:tr w:rsidR="005E04AA" w:rsidRPr="00514535" w14:paraId="62760E2B" w14:textId="77777777" w:rsidTr="00826AF6">
        <w:trPr>
          <w:jc w:val="center"/>
        </w:trPr>
        <w:tc>
          <w:tcPr>
            <w:tcW w:w="4876" w:type="dxa"/>
          </w:tcPr>
          <w:p w14:paraId="014FCD77" w14:textId="77777777" w:rsidR="005E04AA" w:rsidRPr="00514535" w:rsidRDefault="005E04AA" w:rsidP="00826AF6">
            <w:pPr>
              <w:pStyle w:val="Normal6"/>
              <w:rPr>
                <w:b/>
                <w:i/>
              </w:rPr>
            </w:pPr>
            <w:r w:rsidRPr="00514535">
              <w:rPr>
                <w:b/>
                <w:i/>
                <w:vertAlign w:val="superscript"/>
              </w:rPr>
              <w:t>26</w:t>
            </w:r>
            <w:r w:rsidRPr="00514535">
              <w:rPr>
                <w:b/>
                <w:i/>
              </w:rPr>
              <w:t xml:space="preserve"> Direktiva 2008/115/ES Evropskega parlamenta in Sveta z dne 16. decembra 2008 o skupnih standardih in postopkih v državah članicah za vračanje nezakonito prebivajočih državljanov tretjih držav (UL L 348, 24.12.2008, str. 98).</w:t>
            </w:r>
          </w:p>
        </w:tc>
        <w:tc>
          <w:tcPr>
            <w:tcW w:w="4876" w:type="dxa"/>
          </w:tcPr>
          <w:p w14:paraId="6D8A01DB" w14:textId="77777777" w:rsidR="005E04AA" w:rsidRPr="00514535" w:rsidRDefault="005E04AA" w:rsidP="00826AF6">
            <w:pPr>
              <w:pStyle w:val="Normal6"/>
            </w:pPr>
          </w:p>
        </w:tc>
      </w:tr>
    </w:tbl>
    <w:p w14:paraId="660A644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7B6F8A0" w14:textId="77777777" w:rsidR="005E04AA" w:rsidRPr="00514535" w:rsidRDefault="005E04AA" w:rsidP="005E04AA">
      <w:r w:rsidRPr="00514535">
        <w:rPr>
          <w:rStyle w:val="HideTWBExt"/>
        </w:rPr>
        <w:t>&lt;/Amend&gt;</w:t>
      </w:r>
    </w:p>
    <w:p w14:paraId="016CE85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75</w:t>
      </w:r>
      <w:r w:rsidRPr="00514535">
        <w:rPr>
          <w:rStyle w:val="HideTWBExt"/>
          <w:b w:val="0"/>
        </w:rPr>
        <w:t>&lt;/NumAm&gt;</w:t>
      </w:r>
    </w:p>
    <w:p w14:paraId="4A1B3A9C"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1A4520F" w14:textId="77777777" w:rsidR="005E04AA" w:rsidRPr="00514535" w:rsidRDefault="005E04AA" w:rsidP="005E04AA">
      <w:pPr>
        <w:pStyle w:val="NormalBold"/>
      </w:pPr>
      <w:r w:rsidRPr="00514535">
        <w:rPr>
          <w:rStyle w:val="HideTWBExt"/>
          <w:b w:val="0"/>
        </w:rPr>
        <w:t>&lt;/RepeatBlock-By&gt;</w:t>
      </w:r>
    </w:p>
    <w:p w14:paraId="67ECD12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320BEDB" w14:textId="77777777" w:rsidR="005E04AA" w:rsidRPr="00514535" w:rsidRDefault="005E04AA" w:rsidP="005E04AA">
      <w:pPr>
        <w:pStyle w:val="NormalBold"/>
      </w:pPr>
      <w:r w:rsidRPr="00514535">
        <w:rPr>
          <w:rStyle w:val="HideTWBExt"/>
          <w:b w:val="0"/>
        </w:rPr>
        <w:t>&lt;Article&gt;</w:t>
      </w:r>
      <w:r w:rsidRPr="00514535">
        <w:t>Uvodna izjava 11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F39AAFB" w14:textId="77777777" w:rsidTr="00826AF6">
        <w:trPr>
          <w:trHeight w:hRule="exact" w:val="240"/>
          <w:jc w:val="center"/>
        </w:trPr>
        <w:tc>
          <w:tcPr>
            <w:tcW w:w="9752" w:type="dxa"/>
            <w:gridSpan w:val="2"/>
          </w:tcPr>
          <w:p w14:paraId="1A468A70" w14:textId="77777777" w:rsidR="005E04AA" w:rsidRPr="00514535" w:rsidRDefault="005E04AA" w:rsidP="00826AF6"/>
        </w:tc>
      </w:tr>
      <w:tr w:rsidR="005E04AA" w:rsidRPr="00514535" w14:paraId="3CE6B188" w14:textId="77777777" w:rsidTr="00826AF6">
        <w:trPr>
          <w:trHeight w:val="240"/>
          <w:jc w:val="center"/>
        </w:trPr>
        <w:tc>
          <w:tcPr>
            <w:tcW w:w="4876" w:type="dxa"/>
          </w:tcPr>
          <w:p w14:paraId="026123D2" w14:textId="77777777" w:rsidR="005E04AA" w:rsidRPr="00514535" w:rsidRDefault="005E04AA" w:rsidP="00826AF6">
            <w:pPr>
              <w:pStyle w:val="ColumnHeading"/>
            </w:pPr>
            <w:r w:rsidRPr="00514535">
              <w:t>Besedilo, ki ga predlaga Komisija</w:t>
            </w:r>
          </w:p>
        </w:tc>
        <w:tc>
          <w:tcPr>
            <w:tcW w:w="4876" w:type="dxa"/>
          </w:tcPr>
          <w:p w14:paraId="63A7F173" w14:textId="77777777" w:rsidR="005E04AA" w:rsidRPr="00514535" w:rsidRDefault="005E04AA" w:rsidP="00826AF6">
            <w:pPr>
              <w:pStyle w:val="ColumnHeading"/>
            </w:pPr>
            <w:r w:rsidRPr="00514535">
              <w:t>Predlog spremembe</w:t>
            </w:r>
          </w:p>
        </w:tc>
      </w:tr>
      <w:tr w:rsidR="005E04AA" w:rsidRPr="00514535" w14:paraId="74B72D8B" w14:textId="77777777" w:rsidTr="00826AF6">
        <w:trPr>
          <w:jc w:val="center"/>
        </w:trPr>
        <w:tc>
          <w:tcPr>
            <w:tcW w:w="4876" w:type="dxa"/>
          </w:tcPr>
          <w:p w14:paraId="79357656"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w:t>
            </w:r>
            <w:r w:rsidRPr="00514535">
              <w:rPr>
                <w:b/>
                <w:i/>
              </w:rPr>
              <w:t xml:space="preserve"> bistven del celovitih prizadevanj za obravnavanje vprašanja migracij, zlasti za</w:t>
            </w:r>
            <w:r w:rsidRPr="00514535">
              <w:t xml:space="preserve"> zmanjšanje in odvračanje od nezakonitih migracij.</w:t>
            </w:r>
            <w:r w:rsidRPr="00514535">
              <w:rPr>
                <w:b/>
                <w:i/>
              </w:rPr>
              <w:t xml:space="preserve"> Povečanje učinkovitosti</w:t>
            </w:r>
            <w:r w:rsidRPr="00514535">
              <w:t xml:space="preserve"> sistema Unije za vračanje nezakonito prebivajočih državljanov tretjih držav</w:t>
            </w:r>
            <w:r w:rsidRPr="00514535">
              <w:rPr>
                <w:b/>
                <w:i/>
              </w:rPr>
              <w:t xml:space="preserve"> je nujno za ohranjanje zaupanja</w:t>
            </w:r>
            <w:r w:rsidRPr="00514535">
              <w:t xml:space="preserve"> javnosti v</w:t>
            </w:r>
            <w:r w:rsidRPr="00514535">
              <w:rPr>
                <w:b/>
                <w:i/>
              </w:rPr>
              <w:t xml:space="preserve"> migracijski in</w:t>
            </w:r>
            <w:r w:rsidRPr="00514535">
              <w:t xml:space="preserve"> azilni sistem</w:t>
            </w:r>
            <w:r w:rsidRPr="00514535">
              <w:rPr>
                <w:b/>
                <w:i/>
              </w:rPr>
              <w:t xml:space="preserve"> Unije ter bi moralo biti tesno povezano s prizadevanji za zaščito</w:t>
            </w:r>
            <w:r w:rsidRPr="00514535">
              <w:t xml:space="preserve"> tistih, ki tovrstno zaščito potrebujejo.</w:t>
            </w:r>
          </w:p>
        </w:tc>
        <w:tc>
          <w:tcPr>
            <w:tcW w:w="4876" w:type="dxa"/>
          </w:tcPr>
          <w:p w14:paraId="1309A978" w14:textId="42F40946"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w:t>
            </w:r>
            <w:r w:rsidRPr="00514535">
              <w:rPr>
                <w:b/>
                <w:i/>
              </w:rPr>
              <w:t xml:space="preserve"> temelj pravičnega in učinkovitega skupnega evropskega azilnega sistema, katerega namen je tudi</w:t>
            </w:r>
            <w:r w:rsidRPr="00514535">
              <w:t xml:space="preserve"> zmanjšanje in odvračanje od nezakonitih migracij.</w:t>
            </w:r>
            <w:r w:rsidRPr="00514535">
              <w:rPr>
                <w:b/>
                <w:i/>
              </w:rPr>
              <w:t xml:space="preserve"> Povečati je treba učinkovitost</w:t>
            </w:r>
            <w:r w:rsidRPr="00514535">
              <w:t xml:space="preserve"> sistema Unije za vračanje nezakonito prebivajočih državljanov tretjih držav</w:t>
            </w:r>
            <w:r w:rsidRPr="00514535">
              <w:rPr>
                <w:b/>
                <w:i/>
              </w:rPr>
              <w:t>, da se ohrani zaupanje</w:t>
            </w:r>
            <w:r w:rsidRPr="00514535">
              <w:t xml:space="preserve"> javnosti v</w:t>
            </w:r>
            <w:r w:rsidRPr="00514535">
              <w:rPr>
                <w:b/>
                <w:i/>
              </w:rPr>
              <w:t xml:space="preserve"> skupni evropski</w:t>
            </w:r>
            <w:r w:rsidRPr="00514535">
              <w:t xml:space="preserve"> azilni sistem</w:t>
            </w:r>
            <w:r w:rsidRPr="00514535">
              <w:rPr>
                <w:b/>
                <w:i/>
              </w:rPr>
              <w:t>, kar je temeljnega pomena za izpolnjevanje obveznosti zaščite</w:t>
            </w:r>
            <w:r w:rsidRPr="00514535">
              <w:t xml:space="preserve"> tistih, ki tovrstno zaščito potrebujejo.</w:t>
            </w:r>
          </w:p>
        </w:tc>
      </w:tr>
      <w:tr w:rsidR="005E04AA" w:rsidRPr="00514535" w14:paraId="69A4F4A2" w14:textId="77777777" w:rsidTr="00826AF6">
        <w:trPr>
          <w:jc w:val="center"/>
        </w:trPr>
        <w:tc>
          <w:tcPr>
            <w:tcW w:w="4876" w:type="dxa"/>
          </w:tcPr>
          <w:p w14:paraId="325B1C3E" w14:textId="77777777" w:rsidR="005E04AA" w:rsidRPr="00514535" w:rsidRDefault="005E04AA" w:rsidP="00826AF6">
            <w:pPr>
              <w:pStyle w:val="Normal6"/>
              <w:rPr>
                <w:b/>
                <w:i/>
              </w:rPr>
            </w:pPr>
            <w:r w:rsidRPr="00514535">
              <w:t>_________________</w:t>
            </w:r>
          </w:p>
        </w:tc>
        <w:tc>
          <w:tcPr>
            <w:tcW w:w="4876" w:type="dxa"/>
          </w:tcPr>
          <w:p w14:paraId="6C573BFB" w14:textId="77777777" w:rsidR="005E04AA" w:rsidRPr="00514535" w:rsidRDefault="005E04AA" w:rsidP="00826AF6">
            <w:pPr>
              <w:pStyle w:val="Normal6"/>
              <w:rPr>
                <w:b/>
                <w:i/>
              </w:rPr>
            </w:pPr>
            <w:r w:rsidRPr="00514535">
              <w:t>_________________</w:t>
            </w:r>
          </w:p>
        </w:tc>
      </w:tr>
      <w:tr w:rsidR="005E04AA" w:rsidRPr="00514535" w14:paraId="78BA552F" w14:textId="77777777" w:rsidTr="00826AF6">
        <w:trPr>
          <w:jc w:val="center"/>
        </w:trPr>
        <w:tc>
          <w:tcPr>
            <w:tcW w:w="4876" w:type="dxa"/>
          </w:tcPr>
          <w:p w14:paraId="7849CCC8" w14:textId="77777777" w:rsidR="005E04AA" w:rsidRPr="00514535" w:rsidRDefault="005E04AA" w:rsidP="00826AF6">
            <w:pPr>
              <w:pStyle w:val="Normal6"/>
              <w:rPr>
                <w:b/>
                <w:i/>
              </w:rPr>
            </w:pPr>
            <w:r w:rsidRPr="00514535">
              <w:rPr>
                <w:vertAlign w:val="superscript"/>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c>
          <w:tcPr>
            <w:tcW w:w="4876" w:type="dxa"/>
          </w:tcPr>
          <w:p w14:paraId="4241FE01" w14:textId="77777777" w:rsidR="005E04AA" w:rsidRPr="00514535" w:rsidRDefault="005E04AA" w:rsidP="00826AF6">
            <w:pPr>
              <w:pStyle w:val="Normal6"/>
              <w:rPr>
                <w:b/>
                <w:i/>
              </w:rPr>
            </w:pPr>
            <w:r w:rsidRPr="00514535">
              <w:rPr>
                <w:vertAlign w:val="superscript"/>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r>
    </w:tbl>
    <w:p w14:paraId="1F62F0B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1B8C9FC" w14:textId="77777777" w:rsidR="005E04AA" w:rsidRPr="00514535" w:rsidRDefault="005E04AA" w:rsidP="005E04AA">
      <w:r w:rsidRPr="00514535">
        <w:rPr>
          <w:rStyle w:val="HideTWBExt"/>
        </w:rPr>
        <w:t>&lt;/Amend&gt;</w:t>
      </w:r>
    </w:p>
    <w:p w14:paraId="1929A2E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76</w:t>
      </w:r>
      <w:r w:rsidRPr="00514535">
        <w:rPr>
          <w:rStyle w:val="HideTWBExt"/>
          <w:b w:val="0"/>
        </w:rPr>
        <w:t>&lt;/NumAm&gt;</w:t>
      </w:r>
    </w:p>
    <w:p w14:paraId="6D5BA0BB" w14:textId="77777777" w:rsidR="005E04AA" w:rsidRPr="00514535" w:rsidRDefault="005E04AA" w:rsidP="005E04AA">
      <w:pPr>
        <w:pStyle w:val="NormalBold"/>
      </w:pPr>
      <w:r w:rsidRPr="00514535">
        <w:rPr>
          <w:rStyle w:val="HideTWBExt"/>
          <w:b w:val="0"/>
        </w:rPr>
        <w:t>&lt;RepeatBlock-By&gt;&lt;Members&gt;</w:t>
      </w:r>
      <w:r w:rsidRPr="00514535">
        <w:t>Nadine Morano</w:t>
      </w:r>
      <w:r w:rsidRPr="00514535">
        <w:rPr>
          <w:rStyle w:val="HideTWBExt"/>
          <w:b w:val="0"/>
        </w:rPr>
        <w:t>&lt;/Members&gt;</w:t>
      </w:r>
    </w:p>
    <w:p w14:paraId="6F3208D6" w14:textId="77777777" w:rsidR="005E04AA" w:rsidRPr="00514535" w:rsidRDefault="005E04AA" w:rsidP="005E04AA">
      <w:pPr>
        <w:pStyle w:val="NormalBold"/>
      </w:pPr>
      <w:r w:rsidRPr="00514535">
        <w:rPr>
          <w:rStyle w:val="HideTWBExt"/>
          <w:b w:val="0"/>
        </w:rPr>
        <w:t>&lt;/RepeatBlock-By&gt;</w:t>
      </w:r>
    </w:p>
    <w:p w14:paraId="6D89F0F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FED9A2E" w14:textId="77777777" w:rsidR="005E04AA" w:rsidRPr="00514535" w:rsidRDefault="005E04AA" w:rsidP="005E04AA">
      <w:pPr>
        <w:pStyle w:val="NormalBold"/>
      </w:pPr>
      <w:r w:rsidRPr="00514535">
        <w:rPr>
          <w:rStyle w:val="HideTWBExt"/>
          <w:b w:val="0"/>
        </w:rPr>
        <w:t>&lt;Article&gt;</w:t>
      </w:r>
      <w:r w:rsidRPr="00514535">
        <w:t>Uvodna izjava 11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21DDEC3" w14:textId="77777777" w:rsidTr="00826AF6">
        <w:trPr>
          <w:trHeight w:hRule="exact" w:val="240"/>
          <w:jc w:val="center"/>
        </w:trPr>
        <w:tc>
          <w:tcPr>
            <w:tcW w:w="9752" w:type="dxa"/>
            <w:gridSpan w:val="2"/>
          </w:tcPr>
          <w:p w14:paraId="3940B2F3" w14:textId="77777777" w:rsidR="005E04AA" w:rsidRPr="00514535" w:rsidRDefault="005E04AA" w:rsidP="00826AF6"/>
        </w:tc>
      </w:tr>
      <w:tr w:rsidR="005E04AA" w:rsidRPr="00514535" w14:paraId="49682F9F" w14:textId="77777777" w:rsidTr="00826AF6">
        <w:trPr>
          <w:trHeight w:val="240"/>
          <w:jc w:val="center"/>
        </w:trPr>
        <w:tc>
          <w:tcPr>
            <w:tcW w:w="4876" w:type="dxa"/>
          </w:tcPr>
          <w:p w14:paraId="4EF78115" w14:textId="77777777" w:rsidR="005E04AA" w:rsidRPr="00514535" w:rsidRDefault="005E04AA" w:rsidP="00826AF6">
            <w:pPr>
              <w:pStyle w:val="ColumnHeading"/>
            </w:pPr>
            <w:r w:rsidRPr="00514535">
              <w:t>Besedilo, ki ga predlaga Komisija</w:t>
            </w:r>
          </w:p>
        </w:tc>
        <w:tc>
          <w:tcPr>
            <w:tcW w:w="4876" w:type="dxa"/>
          </w:tcPr>
          <w:p w14:paraId="081FDCD9" w14:textId="77777777" w:rsidR="005E04AA" w:rsidRPr="00514535" w:rsidRDefault="005E04AA" w:rsidP="00826AF6">
            <w:pPr>
              <w:pStyle w:val="ColumnHeading"/>
            </w:pPr>
            <w:r w:rsidRPr="00514535">
              <w:t>Predlog spremembe</w:t>
            </w:r>
          </w:p>
        </w:tc>
      </w:tr>
      <w:tr w:rsidR="005E04AA" w:rsidRPr="00514535" w14:paraId="34B3F7C3" w14:textId="77777777" w:rsidTr="00826AF6">
        <w:trPr>
          <w:jc w:val="center"/>
        </w:trPr>
        <w:tc>
          <w:tcPr>
            <w:tcW w:w="4876" w:type="dxa"/>
          </w:tcPr>
          <w:p w14:paraId="3CF7C8D8"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 bistven del celovitih prizadevanj za obravnavanje vprašanja migracij, zlasti za zmanjšanje in odvračanje od nezakonitih migracij. Povečanje učinkovitosti sistema Unije za vračanje nezakonito prebivajočih državljanov tretjih držav je nujno za ohranjanje zaupanja javnosti v migracijski in azilni sistem Unije ter</w:t>
            </w:r>
            <w:r w:rsidRPr="00514535">
              <w:rPr>
                <w:b/>
                <w:i/>
              </w:rPr>
              <w:t xml:space="preserve"> bi moralo</w:t>
            </w:r>
            <w:r w:rsidRPr="00514535">
              <w:t xml:space="preserve"> biti</w:t>
            </w:r>
            <w:r w:rsidRPr="00514535">
              <w:rPr>
                <w:b/>
                <w:i/>
              </w:rPr>
              <w:t xml:space="preserve"> tesno</w:t>
            </w:r>
            <w:r w:rsidRPr="00514535">
              <w:t xml:space="preserve"> povezano s prizadevanji za zaščito tistih, ki tovrstno zaščito potrebujejo.</w:t>
            </w:r>
          </w:p>
        </w:tc>
        <w:tc>
          <w:tcPr>
            <w:tcW w:w="4876" w:type="dxa"/>
          </w:tcPr>
          <w:p w14:paraId="08E0D765"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 bistven del celovitih prizadevanj za obravnavanje vprašanja migracij, zlasti za zmanjšanje in odvračanje od nezakonitih migracij. Povečanje učinkovitosti sistema Unije za</w:t>
            </w:r>
            <w:r w:rsidRPr="00514535">
              <w:rPr>
                <w:b/>
                <w:i/>
              </w:rPr>
              <w:t xml:space="preserve"> sistematično</w:t>
            </w:r>
            <w:r w:rsidRPr="00514535">
              <w:t xml:space="preserve"> vračanje nezakonito prebivajočih državljanov tretjih držav je nujno za ohranjanje zaupanja javnosti v migracijski in azilni sistem Unije ter</w:t>
            </w:r>
            <w:r w:rsidRPr="00514535">
              <w:rPr>
                <w:b/>
                <w:i/>
              </w:rPr>
              <w:t xml:space="preserve"> mora</w:t>
            </w:r>
            <w:r w:rsidRPr="00514535">
              <w:t xml:space="preserve"> biti</w:t>
            </w:r>
            <w:r w:rsidRPr="00514535">
              <w:rPr>
                <w:b/>
                <w:i/>
              </w:rPr>
              <w:t xml:space="preserve"> neločljivo</w:t>
            </w:r>
            <w:r w:rsidRPr="00514535">
              <w:t xml:space="preserve"> povezano s prizadevanji za zaščito tistih, ki tovrstno zaščito potrebujejo</w:t>
            </w:r>
            <w:r w:rsidRPr="00514535">
              <w:rPr>
                <w:b/>
                <w:i/>
              </w:rPr>
              <w:t xml:space="preserve"> in so med tistimi, ki najbolj trpijo zaradi nezakonitega priseljevanja</w:t>
            </w:r>
            <w:r w:rsidRPr="00514535">
              <w:t>.</w:t>
            </w:r>
          </w:p>
        </w:tc>
      </w:tr>
      <w:tr w:rsidR="005E04AA" w:rsidRPr="00514535" w14:paraId="5EC71B5B" w14:textId="77777777" w:rsidTr="00826AF6">
        <w:trPr>
          <w:jc w:val="center"/>
        </w:trPr>
        <w:tc>
          <w:tcPr>
            <w:tcW w:w="4876" w:type="dxa"/>
          </w:tcPr>
          <w:p w14:paraId="7734C4E9" w14:textId="77777777" w:rsidR="005E04AA" w:rsidRPr="00514535" w:rsidRDefault="005E04AA" w:rsidP="00826AF6">
            <w:pPr>
              <w:pStyle w:val="Normal6"/>
              <w:rPr>
                <w:b/>
                <w:i/>
              </w:rPr>
            </w:pPr>
            <w:r w:rsidRPr="00514535">
              <w:t>_________________</w:t>
            </w:r>
          </w:p>
        </w:tc>
        <w:tc>
          <w:tcPr>
            <w:tcW w:w="4876" w:type="dxa"/>
          </w:tcPr>
          <w:p w14:paraId="3E730D04" w14:textId="77777777" w:rsidR="005E04AA" w:rsidRPr="00514535" w:rsidRDefault="005E04AA" w:rsidP="00826AF6">
            <w:pPr>
              <w:pStyle w:val="Normal6"/>
              <w:rPr>
                <w:b/>
                <w:i/>
              </w:rPr>
            </w:pPr>
            <w:r w:rsidRPr="00514535">
              <w:t>_________________</w:t>
            </w:r>
          </w:p>
        </w:tc>
      </w:tr>
      <w:tr w:rsidR="005E04AA" w:rsidRPr="00514535" w14:paraId="671DE33D" w14:textId="77777777" w:rsidTr="00826AF6">
        <w:trPr>
          <w:jc w:val="center"/>
        </w:trPr>
        <w:tc>
          <w:tcPr>
            <w:tcW w:w="4876" w:type="dxa"/>
          </w:tcPr>
          <w:p w14:paraId="17716826" w14:textId="77777777" w:rsidR="005E04AA" w:rsidRPr="00514535" w:rsidRDefault="005E04AA" w:rsidP="00826AF6">
            <w:pPr>
              <w:pStyle w:val="Normal6"/>
              <w:rPr>
                <w:b/>
                <w:i/>
              </w:rPr>
            </w:pPr>
            <w:r w:rsidRPr="00514535">
              <w:rPr>
                <w:rStyle w:val="Sup"/>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c>
          <w:tcPr>
            <w:tcW w:w="4876" w:type="dxa"/>
          </w:tcPr>
          <w:p w14:paraId="74B53778" w14:textId="77777777" w:rsidR="005E04AA" w:rsidRPr="00514535" w:rsidRDefault="005E04AA" w:rsidP="00826AF6">
            <w:pPr>
              <w:pStyle w:val="Normal6"/>
              <w:rPr>
                <w:b/>
                <w:i/>
              </w:rPr>
            </w:pPr>
            <w:r w:rsidRPr="00514535">
              <w:rPr>
                <w:rStyle w:val="Sup"/>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r>
    </w:tbl>
    <w:p w14:paraId="00A383B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1BFFB954"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C757C72" w14:textId="77777777" w:rsidR="005E04AA" w:rsidRPr="00514535" w:rsidRDefault="005E04AA" w:rsidP="005E04AA">
      <w:pPr>
        <w:pStyle w:val="Normal12Italic"/>
      </w:pPr>
      <w:r w:rsidRPr="00514535">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14:paraId="0233F7D9" w14:textId="77777777" w:rsidR="005E04AA" w:rsidRPr="00514535" w:rsidRDefault="005E04AA" w:rsidP="005E04AA">
      <w:r w:rsidRPr="00514535">
        <w:rPr>
          <w:rStyle w:val="HideTWBExt"/>
        </w:rPr>
        <w:t>&lt;/Amend&gt;</w:t>
      </w:r>
    </w:p>
    <w:p w14:paraId="1EB7F42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77</w:t>
      </w:r>
      <w:r w:rsidRPr="00514535">
        <w:rPr>
          <w:rStyle w:val="HideTWBExt"/>
          <w:b w:val="0"/>
        </w:rPr>
        <w:t>&lt;/NumAm&gt;</w:t>
      </w:r>
    </w:p>
    <w:p w14:paraId="121D8DF4"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12DB8CB4" w14:textId="77777777" w:rsidR="005E04AA" w:rsidRPr="00514535" w:rsidRDefault="005E04AA" w:rsidP="005E04AA">
      <w:pPr>
        <w:pStyle w:val="NormalBold"/>
      </w:pPr>
      <w:r w:rsidRPr="00514535">
        <w:rPr>
          <w:rStyle w:val="HideTWBExt"/>
          <w:b w:val="0"/>
        </w:rPr>
        <w:t>&lt;/RepeatBlock-By&gt;</w:t>
      </w:r>
    </w:p>
    <w:p w14:paraId="0BB19EA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820F8B0" w14:textId="77777777" w:rsidR="005E04AA" w:rsidRPr="00514535" w:rsidRDefault="005E04AA" w:rsidP="005E04AA">
      <w:pPr>
        <w:pStyle w:val="NormalBold"/>
      </w:pPr>
      <w:r w:rsidRPr="00514535">
        <w:rPr>
          <w:rStyle w:val="HideTWBExt"/>
          <w:b w:val="0"/>
        </w:rPr>
        <w:t>&lt;Article&gt;</w:t>
      </w:r>
      <w:r w:rsidRPr="00514535">
        <w:t>Uvodna izjava 11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A4B82F1" w14:textId="77777777" w:rsidTr="00826AF6">
        <w:trPr>
          <w:trHeight w:hRule="exact" w:val="240"/>
          <w:jc w:val="center"/>
        </w:trPr>
        <w:tc>
          <w:tcPr>
            <w:tcW w:w="9752" w:type="dxa"/>
            <w:gridSpan w:val="2"/>
          </w:tcPr>
          <w:p w14:paraId="63F1475C" w14:textId="77777777" w:rsidR="005E04AA" w:rsidRPr="00514535" w:rsidRDefault="005E04AA" w:rsidP="00826AF6"/>
        </w:tc>
      </w:tr>
      <w:tr w:rsidR="005E04AA" w:rsidRPr="00514535" w14:paraId="7B4A32F2" w14:textId="77777777" w:rsidTr="00826AF6">
        <w:trPr>
          <w:trHeight w:val="240"/>
          <w:jc w:val="center"/>
        </w:trPr>
        <w:tc>
          <w:tcPr>
            <w:tcW w:w="4876" w:type="dxa"/>
          </w:tcPr>
          <w:p w14:paraId="7DEB2E50" w14:textId="77777777" w:rsidR="005E04AA" w:rsidRPr="00514535" w:rsidRDefault="005E04AA" w:rsidP="00826AF6">
            <w:pPr>
              <w:pStyle w:val="ColumnHeading"/>
            </w:pPr>
            <w:r w:rsidRPr="00514535">
              <w:t>Besedilo, ki ga predlaga Komisija</w:t>
            </w:r>
          </w:p>
        </w:tc>
        <w:tc>
          <w:tcPr>
            <w:tcW w:w="4876" w:type="dxa"/>
          </w:tcPr>
          <w:p w14:paraId="425CC04D" w14:textId="77777777" w:rsidR="005E04AA" w:rsidRPr="00514535" w:rsidRDefault="005E04AA" w:rsidP="00826AF6">
            <w:pPr>
              <w:pStyle w:val="ColumnHeading"/>
            </w:pPr>
            <w:r w:rsidRPr="00514535">
              <w:t>Predlog spremembe</w:t>
            </w:r>
          </w:p>
        </w:tc>
      </w:tr>
      <w:tr w:rsidR="005E04AA" w:rsidRPr="00514535" w14:paraId="0941B7A0" w14:textId="77777777" w:rsidTr="00826AF6">
        <w:trPr>
          <w:jc w:val="center"/>
        </w:trPr>
        <w:tc>
          <w:tcPr>
            <w:tcW w:w="4876" w:type="dxa"/>
          </w:tcPr>
          <w:p w14:paraId="68915A1C"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 bistven del celovitih prizadevanj za obravnavanje vprašanja migracij, zlasti za zmanjšanje in odvračanje od nezakonitih migracij. Povečanje učinkovitosti sistema Unije za vračanje nezakonito prebivajočih državljanov tretjih držav je nujno za ohranjanje zaupanja javnosti v migracijski in azilni sistem Unije ter bi moralo biti tesno povezano s prizadevanji za zaščito tistih, ki tovrstno zaščito potrebujejo.</w:t>
            </w:r>
          </w:p>
        </w:tc>
        <w:tc>
          <w:tcPr>
            <w:tcW w:w="4876" w:type="dxa"/>
          </w:tcPr>
          <w:p w14:paraId="2B3AC91A"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w:t>
            </w:r>
            <w:r w:rsidRPr="00514535">
              <w:rPr>
                <w:b/>
                <w:i/>
              </w:rPr>
              <w:t xml:space="preserve"> nevračanje,</w:t>
            </w:r>
            <w:r w:rsidRPr="00514535">
              <w:t xml:space="preserve"> zaščito beguncev in človekove pravice, in v skladu z določbami Direktive 2008/115/ES</w:t>
            </w:r>
            <w:r w:rsidRPr="00514535">
              <w:rPr>
                <w:rStyle w:val="Sup"/>
              </w:rPr>
              <w:t>26</w:t>
            </w:r>
            <w:r w:rsidRPr="00514535">
              <w:t>, je bistven del celovitih prizadevanj za obravnavanje vprašanja migracij, zlasti za zmanjšanje in odvračanje od nezakonitih migracij. Povečanje učinkovitosti sistema Unije za vračanje nezakonito prebivajočih državljanov tretjih držav je nujno za ohranjanje zaupanja javnosti v migracijski in azilni sistem Unije ter bi moralo biti tesno povezano s prizadevanji za zaščito tistih, ki tovrstno zaščito potrebujejo.</w:t>
            </w:r>
          </w:p>
        </w:tc>
      </w:tr>
      <w:tr w:rsidR="005E04AA" w:rsidRPr="00514535" w14:paraId="6C9926C2" w14:textId="77777777" w:rsidTr="00826AF6">
        <w:trPr>
          <w:jc w:val="center"/>
        </w:trPr>
        <w:tc>
          <w:tcPr>
            <w:tcW w:w="4876" w:type="dxa"/>
          </w:tcPr>
          <w:p w14:paraId="392E2C0C" w14:textId="77777777" w:rsidR="005E04AA" w:rsidRPr="00514535" w:rsidRDefault="005E04AA" w:rsidP="00826AF6">
            <w:pPr>
              <w:pStyle w:val="Normal6"/>
              <w:rPr>
                <w:b/>
                <w:i/>
              </w:rPr>
            </w:pPr>
            <w:r w:rsidRPr="00514535">
              <w:t>_________________</w:t>
            </w:r>
          </w:p>
        </w:tc>
        <w:tc>
          <w:tcPr>
            <w:tcW w:w="4876" w:type="dxa"/>
          </w:tcPr>
          <w:p w14:paraId="3B5CA7AB" w14:textId="77777777" w:rsidR="005E04AA" w:rsidRPr="00514535" w:rsidRDefault="005E04AA" w:rsidP="00826AF6">
            <w:pPr>
              <w:pStyle w:val="Normal6"/>
              <w:rPr>
                <w:b/>
                <w:i/>
              </w:rPr>
            </w:pPr>
            <w:r w:rsidRPr="00514535">
              <w:t>_________________</w:t>
            </w:r>
          </w:p>
        </w:tc>
      </w:tr>
      <w:tr w:rsidR="005E04AA" w:rsidRPr="00514535" w14:paraId="67FA6903" w14:textId="77777777" w:rsidTr="00826AF6">
        <w:trPr>
          <w:jc w:val="center"/>
        </w:trPr>
        <w:tc>
          <w:tcPr>
            <w:tcW w:w="4876" w:type="dxa"/>
          </w:tcPr>
          <w:p w14:paraId="4A70BFEF" w14:textId="77777777" w:rsidR="005E04AA" w:rsidRPr="00514535" w:rsidRDefault="005E04AA" w:rsidP="00826AF6">
            <w:pPr>
              <w:pStyle w:val="Normal6"/>
              <w:rPr>
                <w:b/>
                <w:i/>
              </w:rPr>
            </w:pPr>
            <w:r w:rsidRPr="00514535">
              <w:rPr>
                <w:rStyle w:val="Sup"/>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c>
          <w:tcPr>
            <w:tcW w:w="4876" w:type="dxa"/>
          </w:tcPr>
          <w:p w14:paraId="62801D8C" w14:textId="77777777" w:rsidR="005E04AA" w:rsidRPr="00514535" w:rsidRDefault="005E04AA" w:rsidP="00826AF6">
            <w:pPr>
              <w:pStyle w:val="Normal6"/>
              <w:rPr>
                <w:b/>
                <w:i/>
              </w:rPr>
            </w:pPr>
            <w:r w:rsidRPr="00514535">
              <w:rPr>
                <w:rStyle w:val="Sup"/>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r>
    </w:tbl>
    <w:p w14:paraId="0C9B7A2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3AABAE8" w14:textId="77777777" w:rsidR="005E04AA" w:rsidRPr="00514535" w:rsidRDefault="005E04AA" w:rsidP="005E04AA">
      <w:r w:rsidRPr="00514535">
        <w:rPr>
          <w:rStyle w:val="HideTWBExt"/>
        </w:rPr>
        <w:t>&lt;/Amend&gt;</w:t>
      </w:r>
    </w:p>
    <w:p w14:paraId="07D136B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78</w:t>
      </w:r>
      <w:r w:rsidRPr="00514535">
        <w:rPr>
          <w:rStyle w:val="HideTWBExt"/>
          <w:b w:val="0"/>
        </w:rPr>
        <w:t>&lt;/NumAm&gt;</w:t>
      </w:r>
    </w:p>
    <w:p w14:paraId="002CDB8F"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Maria Grapini, Juan Fernando López Aguilar, Caterina Chinnici</w:t>
      </w:r>
      <w:r w:rsidRPr="00514535">
        <w:rPr>
          <w:rStyle w:val="HideTWBExt"/>
          <w:b w:val="0"/>
        </w:rPr>
        <w:t>&lt;/Members&gt;</w:t>
      </w:r>
    </w:p>
    <w:p w14:paraId="53EF9E97" w14:textId="77777777" w:rsidR="005E04AA" w:rsidRPr="00514535" w:rsidRDefault="005E04AA" w:rsidP="005E04AA">
      <w:pPr>
        <w:pStyle w:val="NormalBold"/>
      </w:pPr>
      <w:r w:rsidRPr="00514535">
        <w:rPr>
          <w:rStyle w:val="HideTWBExt"/>
          <w:b w:val="0"/>
        </w:rPr>
        <w:t>&lt;/RepeatBlock-By&gt;</w:t>
      </w:r>
    </w:p>
    <w:p w14:paraId="2AA3F60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F2327DD" w14:textId="77777777" w:rsidR="005E04AA" w:rsidRPr="00514535" w:rsidRDefault="005E04AA" w:rsidP="005E04AA">
      <w:pPr>
        <w:pStyle w:val="NormalBold"/>
      </w:pPr>
      <w:r w:rsidRPr="00514535">
        <w:rPr>
          <w:rStyle w:val="HideTWBExt"/>
          <w:b w:val="0"/>
        </w:rPr>
        <w:t>&lt;Article&gt;</w:t>
      </w:r>
      <w:r w:rsidRPr="00514535">
        <w:t>Uvodna izjava 11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E666406" w14:textId="77777777" w:rsidTr="00826AF6">
        <w:trPr>
          <w:trHeight w:hRule="exact" w:val="240"/>
          <w:jc w:val="center"/>
        </w:trPr>
        <w:tc>
          <w:tcPr>
            <w:tcW w:w="9752" w:type="dxa"/>
            <w:gridSpan w:val="2"/>
          </w:tcPr>
          <w:p w14:paraId="32BD2CA4" w14:textId="77777777" w:rsidR="005E04AA" w:rsidRPr="00514535" w:rsidRDefault="005E04AA" w:rsidP="00826AF6"/>
        </w:tc>
      </w:tr>
      <w:tr w:rsidR="005E04AA" w:rsidRPr="00514535" w14:paraId="6A435417" w14:textId="77777777" w:rsidTr="00826AF6">
        <w:trPr>
          <w:trHeight w:val="240"/>
          <w:jc w:val="center"/>
        </w:trPr>
        <w:tc>
          <w:tcPr>
            <w:tcW w:w="4876" w:type="dxa"/>
          </w:tcPr>
          <w:p w14:paraId="591808DA" w14:textId="77777777" w:rsidR="005E04AA" w:rsidRPr="00514535" w:rsidRDefault="005E04AA" w:rsidP="00826AF6">
            <w:pPr>
              <w:pStyle w:val="ColumnHeading"/>
            </w:pPr>
            <w:r w:rsidRPr="00514535">
              <w:t>Besedilo, ki ga predlaga Komisija</w:t>
            </w:r>
          </w:p>
        </w:tc>
        <w:tc>
          <w:tcPr>
            <w:tcW w:w="4876" w:type="dxa"/>
          </w:tcPr>
          <w:p w14:paraId="0A1888C3" w14:textId="77777777" w:rsidR="005E04AA" w:rsidRPr="00514535" w:rsidRDefault="005E04AA" w:rsidP="00826AF6">
            <w:pPr>
              <w:pStyle w:val="ColumnHeading"/>
            </w:pPr>
            <w:r w:rsidRPr="00514535">
              <w:t>Predlog spremembe</w:t>
            </w:r>
          </w:p>
        </w:tc>
      </w:tr>
      <w:tr w:rsidR="005E04AA" w:rsidRPr="00514535" w14:paraId="443B3893" w14:textId="77777777" w:rsidTr="00826AF6">
        <w:trPr>
          <w:jc w:val="center"/>
        </w:trPr>
        <w:tc>
          <w:tcPr>
            <w:tcW w:w="4876" w:type="dxa"/>
          </w:tcPr>
          <w:p w14:paraId="33FDD97D"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w:t>
            </w:r>
            <w:r w:rsidRPr="00514535">
              <w:rPr>
                <w:b/>
                <w:i/>
              </w:rPr>
              <w:t xml:space="preserve"> bistven</w:t>
            </w:r>
            <w:r w:rsidRPr="00514535">
              <w:t xml:space="preserve"> del celovitih prizadevanj za obravnavanje vprašanja migracij, zlasti za zmanjšanje in odvračanje od nezakonitih migracij. Povečanje učinkovitosti sistema Unije za vračanje nezakonito prebivajočih državljanov tretjih držav je nujno za ohranjanje zaupanja javnosti v migracijski in azilni sistem Unije ter bi moralo biti tesno povezano s prizadevanji za zaščito tistih, ki tovrstno zaščito potrebujejo.</w:t>
            </w:r>
          </w:p>
        </w:tc>
        <w:tc>
          <w:tcPr>
            <w:tcW w:w="4876" w:type="dxa"/>
          </w:tcPr>
          <w:p w14:paraId="2C8D4FCD" w14:textId="77777777" w:rsidR="005E04AA" w:rsidRPr="00514535" w:rsidRDefault="005E04AA" w:rsidP="00826AF6">
            <w:pPr>
              <w:pStyle w:val="Normal6"/>
              <w:rPr>
                <w:b/>
                <w:i/>
              </w:rPr>
            </w:pPr>
            <w:r w:rsidRPr="00514535">
              <w:t>(11)</w:t>
            </w:r>
            <w:r w:rsidRPr="00514535">
              <w:rPr>
                <w:b/>
                <w:i/>
              </w:rPr>
              <w:tab/>
            </w:r>
            <w:r w:rsidRPr="00514535">
              <w:t>Vračanje državljanov tretjih držav, ki nimajo pravice do prebivanja v Uniji, v skladu s temeljnimi pravicami kot splošnimi načeli prava Unije in mednarodnega prava, vključno z obveznostmi, ki se nanašajo na zaščito beguncev in človekove pravice, in v skladu z določbami Direktive 2008/115/ES</w:t>
            </w:r>
            <w:r w:rsidRPr="00514535">
              <w:rPr>
                <w:rStyle w:val="Sup"/>
              </w:rPr>
              <w:t>26</w:t>
            </w:r>
            <w:r w:rsidRPr="00514535">
              <w:t>, je del celovitih prizadevanj za obravnavanje vprašanja migracij, zlasti za zmanjšanje in odvračanje od nezakonitih migracij. Povečanje učinkovitosti sistema Unije za vračanje nezakonito prebivajočih državljanov tretjih držav je nujno za ohranjanje zaupanja javnosti v migracijski in azilni sistem Unije ter bi moralo biti tesno povezano s prizadevanji za zaščito tistih, ki tovrstno zaščito potrebujejo.</w:t>
            </w:r>
          </w:p>
        </w:tc>
      </w:tr>
      <w:tr w:rsidR="005E04AA" w:rsidRPr="00514535" w14:paraId="29BED3B2" w14:textId="77777777" w:rsidTr="00826AF6">
        <w:trPr>
          <w:jc w:val="center"/>
        </w:trPr>
        <w:tc>
          <w:tcPr>
            <w:tcW w:w="4876" w:type="dxa"/>
          </w:tcPr>
          <w:p w14:paraId="2EF635B9" w14:textId="77777777" w:rsidR="005E04AA" w:rsidRPr="00514535" w:rsidRDefault="005E04AA" w:rsidP="00826AF6">
            <w:pPr>
              <w:pStyle w:val="Normal6"/>
              <w:rPr>
                <w:b/>
                <w:i/>
              </w:rPr>
            </w:pPr>
            <w:r w:rsidRPr="00514535">
              <w:t>_________________</w:t>
            </w:r>
          </w:p>
        </w:tc>
        <w:tc>
          <w:tcPr>
            <w:tcW w:w="4876" w:type="dxa"/>
          </w:tcPr>
          <w:p w14:paraId="3677B746" w14:textId="77777777" w:rsidR="005E04AA" w:rsidRPr="00514535" w:rsidRDefault="005E04AA" w:rsidP="00826AF6">
            <w:pPr>
              <w:pStyle w:val="Normal6"/>
              <w:rPr>
                <w:b/>
                <w:i/>
              </w:rPr>
            </w:pPr>
            <w:r w:rsidRPr="00514535">
              <w:t>_________________</w:t>
            </w:r>
          </w:p>
        </w:tc>
      </w:tr>
      <w:tr w:rsidR="005E04AA" w:rsidRPr="00514535" w14:paraId="04B632CE" w14:textId="77777777" w:rsidTr="00826AF6">
        <w:trPr>
          <w:jc w:val="center"/>
        </w:trPr>
        <w:tc>
          <w:tcPr>
            <w:tcW w:w="4876" w:type="dxa"/>
          </w:tcPr>
          <w:p w14:paraId="18CC1049" w14:textId="77777777" w:rsidR="005E04AA" w:rsidRPr="00514535" w:rsidRDefault="005E04AA" w:rsidP="00826AF6">
            <w:pPr>
              <w:pStyle w:val="Normal6"/>
              <w:rPr>
                <w:b/>
                <w:i/>
              </w:rPr>
            </w:pPr>
            <w:r w:rsidRPr="00514535">
              <w:rPr>
                <w:vertAlign w:val="superscript"/>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c>
          <w:tcPr>
            <w:tcW w:w="4876" w:type="dxa"/>
          </w:tcPr>
          <w:p w14:paraId="679971F8" w14:textId="77777777" w:rsidR="005E04AA" w:rsidRPr="00514535" w:rsidRDefault="005E04AA" w:rsidP="00826AF6">
            <w:pPr>
              <w:pStyle w:val="Normal6"/>
              <w:rPr>
                <w:b/>
                <w:i/>
              </w:rPr>
            </w:pPr>
            <w:r w:rsidRPr="00514535">
              <w:rPr>
                <w:vertAlign w:val="superscript"/>
              </w:rPr>
              <w:t>26</w:t>
            </w:r>
            <w:r w:rsidRPr="00514535">
              <w:t xml:space="preserve"> Direktiva 2008/115/ES Evropskega parlamenta in Sveta z dne 16. decembra 2008 o skupnih standardih in postopkih v državah članicah za vračanje nezakonito prebivajočih državljanov tretjih držav</w:t>
            </w:r>
            <w:r w:rsidRPr="00514535">
              <w:rPr>
                <w:b/>
                <w:i/>
              </w:rPr>
              <w:t xml:space="preserve"> </w:t>
            </w:r>
            <w:r w:rsidRPr="00514535">
              <w:t>(UL L 348, 24.12.2008, str. 98).</w:t>
            </w:r>
          </w:p>
        </w:tc>
      </w:tr>
    </w:tbl>
    <w:p w14:paraId="5CC7B80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4EC421A" w14:textId="77777777" w:rsidR="005E04AA" w:rsidRPr="00514535" w:rsidRDefault="005E04AA" w:rsidP="005E04AA">
      <w:r w:rsidRPr="00514535">
        <w:rPr>
          <w:rStyle w:val="HideTWBExt"/>
        </w:rPr>
        <w:t>&lt;/Amend&gt;</w:t>
      </w:r>
    </w:p>
    <w:p w14:paraId="26B0E3E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79</w:t>
      </w:r>
      <w:r w:rsidRPr="00514535">
        <w:rPr>
          <w:rStyle w:val="HideTWBExt"/>
          <w:b w:val="0"/>
        </w:rPr>
        <w:t>&lt;/NumAm&gt;</w:t>
      </w:r>
    </w:p>
    <w:p w14:paraId="6B248D9A"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745947FA" w14:textId="77777777" w:rsidR="005E04AA" w:rsidRPr="00514535" w:rsidRDefault="005E04AA" w:rsidP="005E04AA">
      <w:pPr>
        <w:pStyle w:val="NormalBold"/>
      </w:pPr>
      <w:r w:rsidRPr="00514535">
        <w:rPr>
          <w:rStyle w:val="HideTWBExt"/>
          <w:b w:val="0"/>
        </w:rPr>
        <w:t>&lt;/RepeatBlock-By&gt;</w:t>
      </w:r>
    </w:p>
    <w:p w14:paraId="202B258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24C6312" w14:textId="77777777" w:rsidR="005E04AA" w:rsidRPr="00514535" w:rsidRDefault="005E04AA" w:rsidP="005E04AA">
      <w:pPr>
        <w:pStyle w:val="NormalBold"/>
      </w:pPr>
      <w:r w:rsidRPr="00514535">
        <w:rPr>
          <w:rStyle w:val="HideTWBExt"/>
          <w:b w:val="0"/>
        </w:rPr>
        <w:t>&lt;Article&gt;</w:t>
      </w:r>
      <w:r w:rsidRPr="00514535">
        <w:t>Uvodna izjava 11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E8B928E" w14:textId="77777777" w:rsidTr="00826AF6">
        <w:trPr>
          <w:trHeight w:hRule="exact" w:val="240"/>
          <w:jc w:val="center"/>
        </w:trPr>
        <w:tc>
          <w:tcPr>
            <w:tcW w:w="9752" w:type="dxa"/>
            <w:gridSpan w:val="2"/>
          </w:tcPr>
          <w:p w14:paraId="37818301" w14:textId="77777777" w:rsidR="005E04AA" w:rsidRPr="00514535" w:rsidRDefault="005E04AA" w:rsidP="00826AF6"/>
        </w:tc>
      </w:tr>
      <w:tr w:rsidR="005E04AA" w:rsidRPr="00514535" w14:paraId="2068630C" w14:textId="77777777" w:rsidTr="00826AF6">
        <w:trPr>
          <w:trHeight w:val="240"/>
          <w:jc w:val="center"/>
        </w:trPr>
        <w:tc>
          <w:tcPr>
            <w:tcW w:w="4876" w:type="dxa"/>
          </w:tcPr>
          <w:p w14:paraId="4B823F95" w14:textId="77777777" w:rsidR="005E04AA" w:rsidRPr="00514535" w:rsidRDefault="005E04AA" w:rsidP="00826AF6">
            <w:pPr>
              <w:pStyle w:val="ColumnHeading"/>
            </w:pPr>
            <w:r w:rsidRPr="00514535">
              <w:t>Besedilo, ki ga predlaga Komisija</w:t>
            </w:r>
          </w:p>
        </w:tc>
        <w:tc>
          <w:tcPr>
            <w:tcW w:w="4876" w:type="dxa"/>
          </w:tcPr>
          <w:p w14:paraId="5ECE037B" w14:textId="77777777" w:rsidR="005E04AA" w:rsidRPr="00514535" w:rsidRDefault="005E04AA" w:rsidP="00826AF6">
            <w:pPr>
              <w:pStyle w:val="ColumnHeading"/>
            </w:pPr>
            <w:r w:rsidRPr="00514535">
              <w:t>Predlog spremembe</w:t>
            </w:r>
          </w:p>
        </w:tc>
      </w:tr>
      <w:tr w:rsidR="005E04AA" w:rsidRPr="00514535" w14:paraId="214C82C0" w14:textId="77777777" w:rsidTr="00826AF6">
        <w:trPr>
          <w:jc w:val="center"/>
        </w:trPr>
        <w:tc>
          <w:tcPr>
            <w:tcW w:w="4876" w:type="dxa"/>
          </w:tcPr>
          <w:p w14:paraId="5FAC8346" w14:textId="77777777" w:rsidR="005E04AA" w:rsidRPr="00514535" w:rsidRDefault="005E04AA" w:rsidP="00826AF6">
            <w:pPr>
              <w:pStyle w:val="Normal6"/>
            </w:pPr>
          </w:p>
        </w:tc>
        <w:tc>
          <w:tcPr>
            <w:tcW w:w="4876" w:type="dxa"/>
          </w:tcPr>
          <w:p w14:paraId="7834EBF1" w14:textId="77777777" w:rsidR="005E04AA" w:rsidRPr="00514535" w:rsidRDefault="005E04AA" w:rsidP="00826AF6">
            <w:pPr>
              <w:pStyle w:val="Normal6"/>
              <w:rPr>
                <w:b/>
                <w:i/>
              </w:rPr>
            </w:pPr>
            <w:r w:rsidRPr="00514535">
              <w:rPr>
                <w:b/>
                <w:i/>
              </w:rPr>
              <w:t>(11a)</w:t>
            </w:r>
            <w:r w:rsidRPr="00514535">
              <w:rPr>
                <w:b/>
                <w:i/>
              </w:rPr>
              <w:tab/>
              <w:t>V primeru nezakonito prebivajočih državljanov tretjih držav je treba namesto številke vloge za azil dodati naziv ukrepa za prostovoljno vrnitev ali odstranitev, ki ga je sprejela država članica, ki je vnesla podatke v sistem Eurodac, s čimer bi okrepili sodelovanje med državami članicami pri obvladovanju nedovoljenih migracij.</w:t>
            </w:r>
          </w:p>
        </w:tc>
      </w:tr>
    </w:tbl>
    <w:p w14:paraId="0F40BF8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1FFF48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354ED7C" w14:textId="77777777" w:rsidR="005E04AA" w:rsidRPr="00514535" w:rsidRDefault="005E04AA" w:rsidP="005E04AA">
      <w:pPr>
        <w:pStyle w:val="Normal12Italic"/>
      </w:pPr>
      <w:r w:rsidRPr="00514535">
        <w:t>Obstajajo številni ukrepi za odstranitev nezakonito prebivajočih oseb. Primeri: prostovoljna vrnitev, odredba o zapustitvi ozemlja, odločba o odstranitvi, vrnitev, izgon... Za vsak ukrep so določeni različni postopki in roki. Zato je pomembno, da so države članice seznanjene z ukrepi za odstranitev, ki jih druge države članice sprejmejo proti državljanom, ki nezakonito prebivajo na ozemlju države članice, da bi se izboljšalo njihovo sodelovanje.</w:t>
      </w:r>
    </w:p>
    <w:p w14:paraId="3C276CFD" w14:textId="77777777" w:rsidR="005E04AA" w:rsidRPr="00514535" w:rsidRDefault="005E04AA" w:rsidP="005E04AA">
      <w:r w:rsidRPr="00514535">
        <w:rPr>
          <w:rStyle w:val="HideTWBExt"/>
        </w:rPr>
        <w:t>&lt;/Amend&gt;</w:t>
      </w:r>
    </w:p>
    <w:p w14:paraId="4F8CEF9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80</w:t>
      </w:r>
      <w:r w:rsidRPr="00514535">
        <w:rPr>
          <w:rStyle w:val="HideTWBExt"/>
          <w:b w:val="0"/>
        </w:rPr>
        <w:t>&lt;/NumAm&gt;</w:t>
      </w:r>
    </w:p>
    <w:p w14:paraId="6CCF565B"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930C23D"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E988EA2" w14:textId="77777777" w:rsidR="005E04AA" w:rsidRPr="00514535" w:rsidRDefault="005E04AA" w:rsidP="005E04AA">
      <w:r w:rsidRPr="00514535">
        <w:rPr>
          <w:rStyle w:val="HideTWBExt"/>
        </w:rPr>
        <w:t>&lt;/RepeatBlock-By&gt;</w:t>
      </w:r>
    </w:p>
    <w:p w14:paraId="0DA4829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B33AFDA" w14:textId="77777777" w:rsidR="005E04AA" w:rsidRPr="00514535" w:rsidRDefault="005E04AA" w:rsidP="005E04AA">
      <w:pPr>
        <w:pStyle w:val="NormalBold"/>
      </w:pPr>
      <w:r w:rsidRPr="00514535">
        <w:rPr>
          <w:rStyle w:val="HideTWBExt"/>
          <w:b w:val="0"/>
        </w:rPr>
        <w:t>&lt;Article&gt;</w:t>
      </w:r>
      <w:r w:rsidRPr="00514535">
        <w:t>Uvodna izjava 12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4D45849" w14:textId="77777777" w:rsidTr="00826AF6">
        <w:trPr>
          <w:trHeight w:hRule="exact" w:val="240"/>
          <w:jc w:val="center"/>
        </w:trPr>
        <w:tc>
          <w:tcPr>
            <w:tcW w:w="9752" w:type="dxa"/>
            <w:gridSpan w:val="2"/>
          </w:tcPr>
          <w:p w14:paraId="08EE30D7" w14:textId="77777777" w:rsidR="005E04AA" w:rsidRPr="00514535" w:rsidRDefault="005E04AA" w:rsidP="00826AF6"/>
        </w:tc>
      </w:tr>
      <w:tr w:rsidR="005E04AA" w:rsidRPr="00514535" w14:paraId="2C90A497" w14:textId="77777777" w:rsidTr="00826AF6">
        <w:trPr>
          <w:trHeight w:val="240"/>
          <w:jc w:val="center"/>
        </w:trPr>
        <w:tc>
          <w:tcPr>
            <w:tcW w:w="4876" w:type="dxa"/>
          </w:tcPr>
          <w:p w14:paraId="514BBA7E" w14:textId="77777777" w:rsidR="005E04AA" w:rsidRPr="00514535" w:rsidRDefault="005E04AA" w:rsidP="00826AF6">
            <w:pPr>
              <w:pStyle w:val="ColumnHeading"/>
            </w:pPr>
            <w:r w:rsidRPr="00514535">
              <w:t>Besedilo, ki ga predlaga Komisija</w:t>
            </w:r>
          </w:p>
        </w:tc>
        <w:tc>
          <w:tcPr>
            <w:tcW w:w="4876" w:type="dxa"/>
          </w:tcPr>
          <w:p w14:paraId="613E42AC" w14:textId="77777777" w:rsidR="005E04AA" w:rsidRPr="00514535" w:rsidRDefault="005E04AA" w:rsidP="00826AF6">
            <w:pPr>
              <w:pStyle w:val="ColumnHeading"/>
            </w:pPr>
            <w:r w:rsidRPr="00514535">
              <w:t>Predlog spremembe</w:t>
            </w:r>
          </w:p>
        </w:tc>
      </w:tr>
      <w:tr w:rsidR="005E04AA" w:rsidRPr="00514535" w14:paraId="07D10301" w14:textId="77777777" w:rsidTr="00826AF6">
        <w:trPr>
          <w:jc w:val="center"/>
        </w:trPr>
        <w:tc>
          <w:tcPr>
            <w:tcW w:w="4876" w:type="dxa"/>
          </w:tcPr>
          <w:p w14:paraId="4407021B" w14:textId="77777777" w:rsidR="005E04AA" w:rsidRPr="00514535" w:rsidRDefault="005E04AA" w:rsidP="00826AF6">
            <w:pPr>
              <w:pStyle w:val="Normal6"/>
              <w:rPr>
                <w:b/>
                <w:i/>
              </w:rPr>
            </w:pPr>
            <w:r w:rsidRPr="00514535">
              <w:rPr>
                <w:b/>
                <w:i/>
              </w:rPr>
              <w:t>(12)</w:t>
            </w:r>
            <w:r w:rsidRPr="00514535">
              <w:rPr>
                <w:b/>
                <w:i/>
              </w:rPr>
              <w:tab/>
              <w:t>Nacionalni organi v državah članicah imajo težave pri ugotavljanju istovetnosti nezakonito prebivajočih državljanov tretjih držav, ki uporabljajo zavajajoča sredstva za preprečevanje ugotavljanja njihove istovetnosti in onemogočanje postopkov za ponovno dokumentiranje v zvezi z vračanjem in ponovnim sprejemom. Zato je bistvenega pomena zagotoviti, da se informacije o državljanih tretjih držav ali oseb brez državljanstva, za katere se ugotovi, da nezakonito prebivajo v EU, zberejo in posredujejo v sistem Eurodac ter se primerjajo tudi s tistimi, ki so zbrane in posredovane za namene ugotavljanja istovetnosti prosilcev za mednarodno zaščito in državljanov tretjih držav, prijetih zaradi nezakonitega prehoda zunanjih meja Unije, da se olajša ugotavljanje njihove istovetnosti in ponovno dokumentiranje, da se zagotovi njihovo vračanje in ponovni sprejem ter da se zmanjša pogostost zlorabe identitete. To bi moralo prispevati tudi k skrajšanju upravnih postopkov, potrebnih za zagotovitev vračanja in ponovnega sprejema nezakonito prebivajočih državljanov tretjih držav, vključno z obdobjem, v katerem so lahko upravno pridržani pred odstranitvijo. Prav tako bi moralo omogočiti določitev tretjih držav tranzita, v katere bi bil lahko nezakonito prebivajoči državljan tretje države ponovno sprejet.</w:t>
            </w:r>
          </w:p>
        </w:tc>
        <w:tc>
          <w:tcPr>
            <w:tcW w:w="4876" w:type="dxa"/>
          </w:tcPr>
          <w:p w14:paraId="5BE8AA10" w14:textId="77777777" w:rsidR="005E04AA" w:rsidRPr="00514535" w:rsidRDefault="005E04AA" w:rsidP="00826AF6">
            <w:pPr>
              <w:pStyle w:val="Normal6"/>
              <w:rPr>
                <w:b/>
                <w:i/>
              </w:rPr>
            </w:pPr>
            <w:r w:rsidRPr="00514535">
              <w:rPr>
                <w:b/>
                <w:i/>
              </w:rPr>
              <w:t>črtano</w:t>
            </w:r>
          </w:p>
        </w:tc>
      </w:tr>
    </w:tbl>
    <w:p w14:paraId="786CF30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6B39608" w14:textId="77777777" w:rsidR="005E04AA" w:rsidRPr="00514535" w:rsidRDefault="005E04AA" w:rsidP="005E04AA">
      <w:r w:rsidRPr="00514535">
        <w:rPr>
          <w:rStyle w:val="HideTWBExt"/>
        </w:rPr>
        <w:t>&lt;/Amend&gt;</w:t>
      </w:r>
    </w:p>
    <w:p w14:paraId="328F5F9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81</w:t>
      </w:r>
      <w:r w:rsidRPr="00514535">
        <w:rPr>
          <w:rStyle w:val="HideTWBExt"/>
          <w:b w:val="0"/>
        </w:rPr>
        <w:t>&lt;/NumAm&gt;</w:t>
      </w:r>
    </w:p>
    <w:p w14:paraId="4152DD8D"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Maria Grapini, Juan Fernando López Aguilar</w:t>
      </w:r>
      <w:r w:rsidRPr="00514535">
        <w:rPr>
          <w:rStyle w:val="HideTWBExt"/>
          <w:b w:val="0"/>
        </w:rPr>
        <w:t>&lt;/Members&gt;</w:t>
      </w:r>
    </w:p>
    <w:p w14:paraId="230A3ED2" w14:textId="77777777" w:rsidR="005E04AA" w:rsidRPr="00514535" w:rsidRDefault="005E04AA" w:rsidP="005E04AA">
      <w:pPr>
        <w:pStyle w:val="NormalBold"/>
      </w:pPr>
      <w:r w:rsidRPr="00514535">
        <w:rPr>
          <w:rStyle w:val="HideTWBExt"/>
          <w:b w:val="0"/>
        </w:rPr>
        <w:t>&lt;/RepeatBlock-By&gt;</w:t>
      </w:r>
    </w:p>
    <w:p w14:paraId="5B18B48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DD2D917" w14:textId="77777777" w:rsidR="005E04AA" w:rsidRPr="00514535" w:rsidRDefault="005E04AA" w:rsidP="005E04AA">
      <w:pPr>
        <w:pStyle w:val="NormalBold"/>
      </w:pPr>
      <w:r w:rsidRPr="00514535">
        <w:rPr>
          <w:rStyle w:val="HideTWBExt"/>
          <w:b w:val="0"/>
        </w:rPr>
        <w:t>&lt;Article&gt;</w:t>
      </w:r>
      <w:r w:rsidRPr="00514535">
        <w:t>Uvodna izjava 12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71D6BEF" w14:textId="77777777" w:rsidTr="00826AF6">
        <w:trPr>
          <w:trHeight w:hRule="exact" w:val="240"/>
          <w:jc w:val="center"/>
        </w:trPr>
        <w:tc>
          <w:tcPr>
            <w:tcW w:w="9752" w:type="dxa"/>
            <w:gridSpan w:val="2"/>
          </w:tcPr>
          <w:p w14:paraId="7CDF21B7" w14:textId="77777777" w:rsidR="005E04AA" w:rsidRPr="00514535" w:rsidRDefault="005E04AA" w:rsidP="00826AF6"/>
        </w:tc>
      </w:tr>
      <w:tr w:rsidR="005E04AA" w:rsidRPr="00514535" w14:paraId="64C5D3FD" w14:textId="77777777" w:rsidTr="00826AF6">
        <w:trPr>
          <w:trHeight w:val="240"/>
          <w:jc w:val="center"/>
        </w:trPr>
        <w:tc>
          <w:tcPr>
            <w:tcW w:w="4876" w:type="dxa"/>
          </w:tcPr>
          <w:p w14:paraId="5EC26C71" w14:textId="77777777" w:rsidR="005E04AA" w:rsidRPr="00514535" w:rsidRDefault="005E04AA" w:rsidP="00826AF6">
            <w:pPr>
              <w:pStyle w:val="ColumnHeading"/>
            </w:pPr>
            <w:r w:rsidRPr="00514535">
              <w:t>Besedilo, ki ga predlaga Komisija</w:t>
            </w:r>
          </w:p>
        </w:tc>
        <w:tc>
          <w:tcPr>
            <w:tcW w:w="4876" w:type="dxa"/>
          </w:tcPr>
          <w:p w14:paraId="63C702DD" w14:textId="77777777" w:rsidR="005E04AA" w:rsidRPr="00514535" w:rsidRDefault="005E04AA" w:rsidP="00826AF6">
            <w:pPr>
              <w:pStyle w:val="ColumnHeading"/>
            </w:pPr>
            <w:r w:rsidRPr="00514535">
              <w:t>Predlog spremembe</w:t>
            </w:r>
          </w:p>
        </w:tc>
      </w:tr>
      <w:tr w:rsidR="005E04AA" w:rsidRPr="00514535" w14:paraId="645051E0" w14:textId="77777777" w:rsidTr="00826AF6">
        <w:trPr>
          <w:jc w:val="center"/>
        </w:trPr>
        <w:tc>
          <w:tcPr>
            <w:tcW w:w="4876" w:type="dxa"/>
          </w:tcPr>
          <w:p w14:paraId="14628CD8" w14:textId="77777777" w:rsidR="005E04AA" w:rsidRPr="00514535" w:rsidRDefault="005E04AA" w:rsidP="00826AF6">
            <w:pPr>
              <w:pStyle w:val="Normal6"/>
              <w:rPr>
                <w:b/>
                <w:i/>
              </w:rPr>
            </w:pPr>
            <w:r w:rsidRPr="00514535">
              <w:t>(12)</w:t>
            </w:r>
            <w:r w:rsidRPr="00514535">
              <w:rPr>
                <w:b/>
                <w:i/>
              </w:rPr>
              <w:tab/>
              <w:t>Nacionalni organi v državah članicah imajo težave pri ugotavljanju istovetnosti nezakonito prebivajočih državljanov tretjih držav, ki uporabljajo zavajajoča sredstva za preprečevanje ugotavljanja njihove istovetnosti in onemogočanje postopkov za ponovno dokumentiranje v zvezi z vračanjem in ponovnim sprejemom. Zato je</w:t>
            </w:r>
            <w:r w:rsidRPr="00514535">
              <w:t xml:space="preserve"> bistvenega pomena zagotoviti, da se informacije o državljanih tretjih držav ali oseb brez državljanstva, za katere se ugotovi, da nezakonito prebivajo v EU, zberejo in posredujejo v sistem Eurodac ter se primerjajo tudi s tistimi, ki so zbrane in posredovane za namene ugotavljanja istovetnosti prosilcev za mednarodno zaščito in državljanov tretjih držav, prijetih zaradi nezakonitega prehoda zunanjih meja Unije, da se olajša ugotavljanje njihove istovetnosti in ponovno dokumentiranje, da se zagotovi njihovo vračanje in ponovni sprejem ter da se zmanjša pogostost zlorabe identitete. To bi moralo prispevati tudi k skrajšanju upravnih postopkov, potrebnih za zagotovitev vračanja in ponovnega sprejema nezakonito prebivajočih državljanov tretjih držav, vključno z obdobjem, v katerem so lahko upravno pridržani pred odstranitvijo. Prav tako bi moralo omogočiti določitev tretjih držav tranzita, v katere bi bil lahko nezakonito prebivajoči državljan tretje države ponovno sprejet.</w:t>
            </w:r>
          </w:p>
        </w:tc>
        <w:tc>
          <w:tcPr>
            <w:tcW w:w="4876" w:type="dxa"/>
          </w:tcPr>
          <w:p w14:paraId="23C1FE95" w14:textId="77777777" w:rsidR="005E04AA" w:rsidRPr="00514535" w:rsidRDefault="005E04AA" w:rsidP="00826AF6">
            <w:pPr>
              <w:pStyle w:val="Normal6"/>
              <w:rPr>
                <w:b/>
                <w:i/>
              </w:rPr>
            </w:pPr>
            <w:r w:rsidRPr="00514535">
              <w:t>(12)</w:t>
            </w:r>
            <w:r w:rsidRPr="00514535">
              <w:rPr>
                <w:b/>
                <w:i/>
              </w:rPr>
              <w:tab/>
            </w:r>
            <w:r w:rsidRPr="00514535">
              <w:t>Bistvenega pomena</w:t>
            </w:r>
            <w:r w:rsidRPr="00514535">
              <w:rPr>
                <w:b/>
                <w:i/>
              </w:rPr>
              <w:t xml:space="preserve"> je</w:t>
            </w:r>
            <w:r w:rsidRPr="00514535">
              <w:t xml:space="preserve"> zagotoviti, da se informacije o državljanih tretjih držav ali oseb brez državljanstva, za katere se ugotovi, da nezakonito prebivajo v EU, zberejo in posredujejo v sistem Eurodac ter se primerjajo tudi s tistimi, ki so zbrane in posredovane za namene ugotavljanja istovetnosti prosilcev za mednarodno zaščito in državljanov tretjih držav, prijetih zaradi nezakonitega prehoda zunanjih meja Unije, da se olajša ugotavljanje njihove istovetnosti in ponovno dokumentiranje, da se zagotovi njihovo vračanje in ponovni sprejem ter da se zmanjša pogostost zlorabe identitete. To bi moralo prispevati tudi k skrajšanju upravnih postopkov, potrebnih za zagotovitev vračanja in ponovnega sprejema nezakonito prebivajočih državljanov tretjih držav, vključno z obdobjem, v katerem so lahko upravno pridržani pred odstranitvijo. Prav tako bi moralo omogočiti določitev tretjih držav tranzita, v katere bi bil lahko nezakonito prebivajoči državljan tretje države ponovno sprejet.</w:t>
            </w:r>
          </w:p>
        </w:tc>
      </w:tr>
    </w:tbl>
    <w:p w14:paraId="7861DD9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D7F7E57" w14:textId="77777777" w:rsidR="005E04AA" w:rsidRPr="00514535" w:rsidRDefault="005E04AA" w:rsidP="005E04AA">
      <w:r w:rsidRPr="00514535">
        <w:rPr>
          <w:rStyle w:val="HideTWBExt"/>
        </w:rPr>
        <w:t>&lt;/Amend&gt;</w:t>
      </w:r>
    </w:p>
    <w:p w14:paraId="7F1EB35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82</w:t>
      </w:r>
      <w:r w:rsidRPr="00514535">
        <w:rPr>
          <w:rStyle w:val="HideTWBExt"/>
          <w:b w:val="0"/>
        </w:rPr>
        <w:t>&lt;/NumAm&gt;</w:t>
      </w:r>
    </w:p>
    <w:p w14:paraId="57D2BB04" w14:textId="77777777" w:rsidR="005E04AA" w:rsidRPr="00514535" w:rsidRDefault="005E04AA" w:rsidP="005E04AA">
      <w:pPr>
        <w:pStyle w:val="NormalBold"/>
      </w:pPr>
      <w:r w:rsidRPr="00514535">
        <w:rPr>
          <w:rStyle w:val="HideTWBExt"/>
          <w:b w:val="0"/>
        </w:rPr>
        <w:t>&lt;RepeatBlock-By&gt;&lt;Members&gt;</w:t>
      </w:r>
      <w:r w:rsidRPr="00514535">
        <w:t>Carlos Coelho, Jeroen Lenaers</w:t>
      </w:r>
      <w:r w:rsidRPr="00514535">
        <w:rPr>
          <w:rStyle w:val="HideTWBExt"/>
          <w:b w:val="0"/>
        </w:rPr>
        <w:t>&lt;/Members&gt;</w:t>
      </w:r>
    </w:p>
    <w:p w14:paraId="4A5D5B19" w14:textId="77777777" w:rsidR="005E04AA" w:rsidRPr="00514535" w:rsidRDefault="005E04AA" w:rsidP="005E04AA">
      <w:pPr>
        <w:pStyle w:val="NormalBold"/>
      </w:pPr>
      <w:r w:rsidRPr="00514535">
        <w:rPr>
          <w:rStyle w:val="HideTWBExt"/>
          <w:b w:val="0"/>
        </w:rPr>
        <w:t>&lt;/RepeatBlock-By&gt;</w:t>
      </w:r>
    </w:p>
    <w:p w14:paraId="7A7CB55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D456342" w14:textId="77777777" w:rsidR="005E04AA" w:rsidRPr="00514535" w:rsidRDefault="005E04AA" w:rsidP="005E04AA">
      <w:pPr>
        <w:pStyle w:val="NormalBold"/>
      </w:pPr>
      <w:r w:rsidRPr="00514535">
        <w:rPr>
          <w:rStyle w:val="HideTWBExt"/>
          <w:b w:val="0"/>
        </w:rPr>
        <w:t>&lt;Article&gt;</w:t>
      </w:r>
      <w:r w:rsidRPr="00514535">
        <w:t>Uvodna izjava 12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3AFD760" w14:textId="77777777" w:rsidTr="00826AF6">
        <w:trPr>
          <w:trHeight w:hRule="exact" w:val="240"/>
          <w:jc w:val="center"/>
        </w:trPr>
        <w:tc>
          <w:tcPr>
            <w:tcW w:w="9752" w:type="dxa"/>
            <w:gridSpan w:val="2"/>
          </w:tcPr>
          <w:p w14:paraId="09FDABAE" w14:textId="77777777" w:rsidR="005E04AA" w:rsidRPr="00514535" w:rsidRDefault="005E04AA" w:rsidP="00826AF6"/>
        </w:tc>
      </w:tr>
      <w:tr w:rsidR="005E04AA" w:rsidRPr="00514535" w14:paraId="4E2E6175" w14:textId="77777777" w:rsidTr="00826AF6">
        <w:trPr>
          <w:trHeight w:val="240"/>
          <w:jc w:val="center"/>
        </w:trPr>
        <w:tc>
          <w:tcPr>
            <w:tcW w:w="4876" w:type="dxa"/>
          </w:tcPr>
          <w:p w14:paraId="6BE65B4F" w14:textId="77777777" w:rsidR="005E04AA" w:rsidRPr="00514535" w:rsidRDefault="005E04AA" w:rsidP="00826AF6">
            <w:pPr>
              <w:pStyle w:val="ColumnHeading"/>
            </w:pPr>
            <w:r w:rsidRPr="00514535">
              <w:t>Besedilo, ki ga predlaga Komisija</w:t>
            </w:r>
          </w:p>
        </w:tc>
        <w:tc>
          <w:tcPr>
            <w:tcW w:w="4876" w:type="dxa"/>
          </w:tcPr>
          <w:p w14:paraId="7F49D2F1" w14:textId="77777777" w:rsidR="005E04AA" w:rsidRPr="00514535" w:rsidRDefault="005E04AA" w:rsidP="00826AF6">
            <w:pPr>
              <w:pStyle w:val="ColumnHeading"/>
            </w:pPr>
            <w:r w:rsidRPr="00514535">
              <w:t>Predlog spremembe</w:t>
            </w:r>
          </w:p>
        </w:tc>
      </w:tr>
      <w:tr w:rsidR="005E04AA" w:rsidRPr="00514535" w14:paraId="0773233B" w14:textId="77777777" w:rsidTr="00826AF6">
        <w:trPr>
          <w:jc w:val="center"/>
        </w:trPr>
        <w:tc>
          <w:tcPr>
            <w:tcW w:w="4876" w:type="dxa"/>
          </w:tcPr>
          <w:p w14:paraId="645DB3B9" w14:textId="77777777" w:rsidR="005E04AA" w:rsidRPr="00514535" w:rsidRDefault="005E04AA" w:rsidP="00826AF6">
            <w:pPr>
              <w:pStyle w:val="Normal6"/>
              <w:rPr>
                <w:b/>
                <w:i/>
              </w:rPr>
            </w:pPr>
            <w:r w:rsidRPr="00514535">
              <w:t>(12)</w:t>
            </w:r>
            <w:r w:rsidRPr="00514535">
              <w:rPr>
                <w:b/>
                <w:i/>
              </w:rPr>
              <w:tab/>
            </w:r>
            <w:r w:rsidRPr="00514535">
              <w:t>Nacionalni organi v državah članicah imajo težave pri ugotavljanju istovetnosti nezakonito prebivajočih državljanov tretjih držav, ki uporabljajo zavajajoča sredstva za preprečevanje ugotavljanja njihove istovetnosti in onemogočanje postopkov za ponovno dokumentiranje v zvezi z vračanjem in ponovnim sprejemom. Zato je bistvenega pomena zagotoviti, da se informacije o državljanih tretjih držav ali oseb brez državljanstva, za katere se ugotovi, da nezakonito prebivajo v EU, zberejo in posredujejo v sistem Eurodac ter se primerjajo tudi s tistimi, ki so zbrane in posredovane za namene ugotavljanja istovetnosti prosilcev za mednarodno zaščito in državljanov tretjih držav, prijetih zaradi nezakonitega prehoda zunanjih meja Unije, da se olajša ugotavljanje njihove istovetnosti in ponovno dokumentiranje, da se zagotovi njihovo vračanje in ponovni sprejem ter da se zmanjša pogostost zlorabe identitete. To bi moralo prispevati tudi k skrajšanju upravnih postopkov, potrebnih za zagotovitev vračanja in ponovnega sprejema nezakonito prebivajočih državljanov tretjih držav, vključno z obdobjem, v katerem so lahko upravno pridržani pred odstranitvijo. Prav tako bi moralo omogočiti določitev tretjih držav tranzita, v katere bi bil lahko nezakonito prebivajoči državljan tretje države ponovno sprejet.</w:t>
            </w:r>
          </w:p>
        </w:tc>
        <w:tc>
          <w:tcPr>
            <w:tcW w:w="4876" w:type="dxa"/>
          </w:tcPr>
          <w:p w14:paraId="79C4A176" w14:textId="77777777" w:rsidR="005E04AA" w:rsidRPr="00514535" w:rsidRDefault="005E04AA" w:rsidP="00826AF6">
            <w:pPr>
              <w:pStyle w:val="Normal6"/>
              <w:rPr>
                <w:b/>
                <w:i/>
              </w:rPr>
            </w:pPr>
            <w:r w:rsidRPr="00514535">
              <w:t>(12)</w:t>
            </w:r>
            <w:r w:rsidRPr="00514535">
              <w:rPr>
                <w:b/>
                <w:i/>
              </w:rPr>
              <w:tab/>
            </w:r>
            <w:r w:rsidRPr="00514535">
              <w:t>Nacionalni organi v državah članicah imajo težave pri ugotavljanju istovetnosti nezakonito prebivajočih državljanov tretjih držav, ki uporabljajo zavajajoča sredstva za preprečevanje ugotavljanja njihove istovetnosti in onemogočanje postopkov za ponovno dokumentiranje v zvezi z vračanjem in ponovnim sprejemom. Zato je bistvenega pomena zagotoviti, da se informacije o državljanih tretjih držav ali oseb brez državljanstva, za katere se ugotovi, da nezakonito prebivajo v EU, zberejo in posredujejo v sistem Eurodac ter se primerjajo tudi s tistimi, ki so zbrane in posredovane za namene ugotavljanja istovetnosti prosilcev za mednarodno zaščito in državljanov tretjih držav, prijetih zaradi nezakonitega prehoda zunanjih meja Unije, da se olajša ugotavljanje njihove istovetnosti in ponovno dokumentiranje, da se zagotovi njihovo vračanje in ponovni sprejem ter da se zmanjša pogostost zlorabe identitete. To bi moralo prispevati tudi k skrajšanju upravnih postopkov, potrebnih za zagotovitev vračanja in ponovnega sprejema nezakonito prebivajočih državljanov tretjih držav, vključno z obdobjem, v katerem so lahko upravno pridržani pred odstranitvijo. Prav tako bi moralo omogočiti določitev tretjih držav tranzita, v katere bi bil lahko nezakonito prebivajoči državljan tretje države ponovno sprejet.</w:t>
            </w:r>
            <w:r w:rsidRPr="00514535">
              <w:rPr>
                <w:b/>
                <w:i/>
              </w:rPr>
              <w:t xml:space="preserve"> To ne vpliva na schengenski informacijski sistem (SIS), ki je še vedno temeljni sistem za zagotavljanje sodelovanja in izmenjave informacij o vračanju.</w:t>
            </w:r>
          </w:p>
        </w:tc>
      </w:tr>
    </w:tbl>
    <w:p w14:paraId="671B4F8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DC781C8" w14:textId="77777777" w:rsidR="005E04AA" w:rsidRPr="00514535" w:rsidRDefault="005E04AA" w:rsidP="005E04AA">
      <w:r w:rsidRPr="00514535">
        <w:rPr>
          <w:rStyle w:val="HideTWBExt"/>
        </w:rPr>
        <w:t>&lt;/Amend&gt;</w:t>
      </w:r>
    </w:p>
    <w:p w14:paraId="09CA99E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83</w:t>
      </w:r>
      <w:r w:rsidRPr="00514535">
        <w:rPr>
          <w:rStyle w:val="HideTWBExt"/>
          <w:b w:val="0"/>
        </w:rPr>
        <w:t>&lt;/NumAm&gt;</w:t>
      </w:r>
    </w:p>
    <w:p w14:paraId="3C7F920E"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Juan Fernando López Aguilar, Caterina Chinnici</w:t>
      </w:r>
      <w:r w:rsidRPr="00514535">
        <w:rPr>
          <w:rStyle w:val="HideTWBExt"/>
          <w:b w:val="0"/>
        </w:rPr>
        <w:t>&lt;/Members&gt;</w:t>
      </w:r>
    </w:p>
    <w:p w14:paraId="0512FA15" w14:textId="77777777" w:rsidR="005E04AA" w:rsidRPr="00514535" w:rsidRDefault="005E04AA" w:rsidP="005E04AA">
      <w:pPr>
        <w:pStyle w:val="NormalBold"/>
      </w:pPr>
      <w:r w:rsidRPr="00514535">
        <w:rPr>
          <w:rStyle w:val="HideTWBExt"/>
          <w:b w:val="0"/>
        </w:rPr>
        <w:t>&lt;/RepeatBlock-By&gt;</w:t>
      </w:r>
    </w:p>
    <w:p w14:paraId="4410A6A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DD7641C" w14:textId="77777777" w:rsidR="005E04AA" w:rsidRPr="00514535" w:rsidRDefault="005E04AA" w:rsidP="005E04AA">
      <w:pPr>
        <w:pStyle w:val="NormalBold"/>
      </w:pPr>
      <w:r w:rsidRPr="00514535">
        <w:rPr>
          <w:rStyle w:val="HideTWBExt"/>
          <w:b w:val="0"/>
        </w:rPr>
        <w:t>&lt;Article&gt;</w:t>
      </w:r>
      <w:r w:rsidRPr="00514535">
        <w:t>Uvodna izjava 12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8D82F2A" w14:textId="77777777" w:rsidTr="00826AF6">
        <w:trPr>
          <w:trHeight w:hRule="exact" w:val="240"/>
          <w:jc w:val="center"/>
        </w:trPr>
        <w:tc>
          <w:tcPr>
            <w:tcW w:w="9752" w:type="dxa"/>
            <w:gridSpan w:val="2"/>
          </w:tcPr>
          <w:p w14:paraId="5B286C86" w14:textId="77777777" w:rsidR="005E04AA" w:rsidRPr="00514535" w:rsidRDefault="005E04AA" w:rsidP="00826AF6"/>
        </w:tc>
      </w:tr>
      <w:tr w:rsidR="005E04AA" w:rsidRPr="00514535" w14:paraId="67B864C4" w14:textId="77777777" w:rsidTr="00826AF6">
        <w:trPr>
          <w:trHeight w:val="240"/>
          <w:jc w:val="center"/>
        </w:trPr>
        <w:tc>
          <w:tcPr>
            <w:tcW w:w="4876" w:type="dxa"/>
          </w:tcPr>
          <w:p w14:paraId="589639F8" w14:textId="77777777" w:rsidR="005E04AA" w:rsidRPr="00514535" w:rsidRDefault="005E04AA" w:rsidP="00826AF6">
            <w:pPr>
              <w:pStyle w:val="ColumnHeading"/>
            </w:pPr>
            <w:r w:rsidRPr="00514535">
              <w:t>Besedilo, ki ga predlaga Komisija</w:t>
            </w:r>
          </w:p>
        </w:tc>
        <w:tc>
          <w:tcPr>
            <w:tcW w:w="4876" w:type="dxa"/>
          </w:tcPr>
          <w:p w14:paraId="163AC586" w14:textId="77777777" w:rsidR="005E04AA" w:rsidRPr="00514535" w:rsidRDefault="005E04AA" w:rsidP="00826AF6">
            <w:pPr>
              <w:pStyle w:val="ColumnHeading"/>
            </w:pPr>
            <w:r w:rsidRPr="00514535">
              <w:t>Predlog spremembe</w:t>
            </w:r>
          </w:p>
        </w:tc>
      </w:tr>
      <w:tr w:rsidR="005E04AA" w:rsidRPr="00514535" w14:paraId="3D9AC8D0" w14:textId="77777777" w:rsidTr="00826AF6">
        <w:trPr>
          <w:jc w:val="center"/>
        </w:trPr>
        <w:tc>
          <w:tcPr>
            <w:tcW w:w="4876" w:type="dxa"/>
          </w:tcPr>
          <w:p w14:paraId="27FEB129" w14:textId="77777777" w:rsidR="005E04AA" w:rsidRPr="00514535" w:rsidRDefault="005E04AA" w:rsidP="00826AF6">
            <w:pPr>
              <w:pStyle w:val="Normal6"/>
            </w:pPr>
          </w:p>
        </w:tc>
        <w:tc>
          <w:tcPr>
            <w:tcW w:w="4876" w:type="dxa"/>
          </w:tcPr>
          <w:p w14:paraId="70DF3255" w14:textId="27148F9C" w:rsidR="005E04AA" w:rsidRPr="00514535" w:rsidRDefault="005E04AA" w:rsidP="00826AF6">
            <w:pPr>
              <w:pStyle w:val="Normal6"/>
              <w:rPr>
                <w:b/>
                <w:i/>
              </w:rPr>
            </w:pPr>
            <w:r w:rsidRPr="00514535">
              <w:rPr>
                <w:b/>
                <w:i/>
              </w:rPr>
              <w:t>(12 a)</w:t>
            </w:r>
            <w:r w:rsidRPr="00514535">
              <w:rPr>
                <w:b/>
                <w:i/>
              </w:rPr>
              <w:tab/>
              <w:t>V primeru nezakonito prebivajočih državljanov tretjih držav, ki so zunanjo mejo schengenskega območja prestopili nezakonito, bi morale imeti države članice na voljo razumen 15-dnevni rok za prekoračitev dovoljenega bivanja, preden sprejmejo ukrepe za izpolnitev obveznosti iz te uredbe v zvezi s primerjavo, zbiranjem in prenosom podatkov o prstnih odtisih in podobi obraza.</w:t>
            </w:r>
          </w:p>
        </w:tc>
      </w:tr>
    </w:tbl>
    <w:p w14:paraId="7616969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B9D416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AE2FF22" w14:textId="77777777" w:rsidR="005E04AA" w:rsidRPr="00514535" w:rsidRDefault="005E04AA" w:rsidP="005E04AA">
      <w:pPr>
        <w:pStyle w:val="Normal12Italic"/>
      </w:pPr>
      <w:r w:rsidRPr="00514535">
        <w:t>Ta predlog spremembe je neposredno povezan s členom 14 v predlogu Komisije. Razširitev področja uporabe, da bi vključili „državljane tretjih držav ali osebe brez državljanstva, ki nezakonito bivajo v državi članici“, morajo spremljati zaščitni ukrepi, če je oseba v EU vstopila zakonito in svoj obisk prekorači za nekaj dni zaradi razlogov, ki morda niso namerni.</w:t>
      </w:r>
    </w:p>
    <w:p w14:paraId="316298B7" w14:textId="77777777" w:rsidR="005E04AA" w:rsidRPr="00514535" w:rsidRDefault="005E04AA" w:rsidP="005E04AA">
      <w:r w:rsidRPr="00514535">
        <w:rPr>
          <w:rStyle w:val="HideTWBExt"/>
        </w:rPr>
        <w:t>&lt;/Amend&gt;</w:t>
      </w:r>
    </w:p>
    <w:p w14:paraId="2E89646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84</w:t>
      </w:r>
      <w:r w:rsidRPr="00514535">
        <w:rPr>
          <w:rStyle w:val="HideTWBExt"/>
          <w:b w:val="0"/>
        </w:rPr>
        <w:t>&lt;/NumAm&gt;</w:t>
      </w:r>
    </w:p>
    <w:p w14:paraId="67DD4E35"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300E2717" w14:textId="77777777" w:rsidR="005E04AA" w:rsidRPr="00514535" w:rsidRDefault="005E04AA" w:rsidP="005E04AA">
      <w:pPr>
        <w:pStyle w:val="NormalBold"/>
      </w:pPr>
      <w:r w:rsidRPr="00514535">
        <w:rPr>
          <w:rStyle w:val="HideTWBExt"/>
          <w:b w:val="0"/>
        </w:rPr>
        <w:t>&lt;/RepeatBlock-By&gt;</w:t>
      </w:r>
    </w:p>
    <w:p w14:paraId="29FE5D0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E4457F9" w14:textId="77777777" w:rsidR="005E04AA" w:rsidRPr="00514535" w:rsidRDefault="005E04AA" w:rsidP="005E04AA">
      <w:pPr>
        <w:pStyle w:val="NormalBold"/>
      </w:pPr>
      <w:r w:rsidRPr="00514535">
        <w:rPr>
          <w:rStyle w:val="HideTWBExt"/>
          <w:b w:val="0"/>
        </w:rPr>
        <w:t>&lt;Article&gt;</w:t>
      </w:r>
      <w:r w:rsidRPr="00514535">
        <w:t>Uvodna izjava 12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C7148D1" w14:textId="77777777" w:rsidTr="00826AF6">
        <w:trPr>
          <w:trHeight w:hRule="exact" w:val="240"/>
          <w:jc w:val="center"/>
        </w:trPr>
        <w:tc>
          <w:tcPr>
            <w:tcW w:w="9752" w:type="dxa"/>
            <w:gridSpan w:val="2"/>
          </w:tcPr>
          <w:p w14:paraId="3EEFB14A" w14:textId="77777777" w:rsidR="005E04AA" w:rsidRPr="00514535" w:rsidRDefault="005E04AA" w:rsidP="00826AF6"/>
        </w:tc>
      </w:tr>
      <w:tr w:rsidR="005E04AA" w:rsidRPr="00514535" w14:paraId="0035564D" w14:textId="77777777" w:rsidTr="00826AF6">
        <w:trPr>
          <w:trHeight w:val="240"/>
          <w:jc w:val="center"/>
        </w:trPr>
        <w:tc>
          <w:tcPr>
            <w:tcW w:w="4876" w:type="dxa"/>
          </w:tcPr>
          <w:p w14:paraId="710320BC" w14:textId="77777777" w:rsidR="005E04AA" w:rsidRPr="00514535" w:rsidRDefault="005E04AA" w:rsidP="00826AF6">
            <w:pPr>
              <w:pStyle w:val="ColumnHeading"/>
            </w:pPr>
            <w:r w:rsidRPr="00514535">
              <w:t>Besedilo, ki ga predlaga Komisija</w:t>
            </w:r>
          </w:p>
        </w:tc>
        <w:tc>
          <w:tcPr>
            <w:tcW w:w="4876" w:type="dxa"/>
          </w:tcPr>
          <w:p w14:paraId="200BCFF3" w14:textId="77777777" w:rsidR="005E04AA" w:rsidRPr="00514535" w:rsidRDefault="005E04AA" w:rsidP="00826AF6">
            <w:pPr>
              <w:pStyle w:val="ColumnHeading"/>
            </w:pPr>
            <w:r w:rsidRPr="00514535">
              <w:t>Predlog spremembe</w:t>
            </w:r>
          </w:p>
        </w:tc>
      </w:tr>
      <w:tr w:rsidR="005E04AA" w:rsidRPr="00514535" w14:paraId="0D70D4BF" w14:textId="77777777" w:rsidTr="00826AF6">
        <w:trPr>
          <w:jc w:val="center"/>
        </w:trPr>
        <w:tc>
          <w:tcPr>
            <w:tcW w:w="4876" w:type="dxa"/>
          </w:tcPr>
          <w:p w14:paraId="193C8438" w14:textId="77777777" w:rsidR="005E04AA" w:rsidRPr="00514535" w:rsidRDefault="005E04AA" w:rsidP="00826AF6">
            <w:pPr>
              <w:pStyle w:val="Normal6"/>
            </w:pPr>
          </w:p>
        </w:tc>
        <w:tc>
          <w:tcPr>
            <w:tcW w:w="4876" w:type="dxa"/>
          </w:tcPr>
          <w:p w14:paraId="41A90D52" w14:textId="77777777" w:rsidR="005E04AA" w:rsidRPr="00514535" w:rsidRDefault="005E04AA" w:rsidP="00826AF6">
            <w:pPr>
              <w:pStyle w:val="Normal6"/>
              <w:rPr>
                <w:b/>
                <w:i/>
              </w:rPr>
            </w:pPr>
            <w:r w:rsidRPr="00514535">
              <w:rPr>
                <w:b/>
                <w:i/>
              </w:rPr>
              <w:t>(12a)</w:t>
            </w:r>
            <w:r w:rsidRPr="00514535">
              <w:rPr>
                <w:b/>
                <w:i/>
              </w:rPr>
              <w:tab/>
              <w:t>V primeru nezakonito prebivajočih državljanov tretjih držav, ki so zunanjo mejo schengenskega območja prestopili zakonito, lahko države članice dovolijo razumen 15-dnevni rok za prekoračitev dovoljenega bivanja, preden sprejmejo ukrepe za izpolnitev obveznosti iz člena 14.</w:t>
            </w:r>
          </w:p>
        </w:tc>
      </w:tr>
    </w:tbl>
    <w:p w14:paraId="3C9E53C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2101534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AE3F3E0" w14:textId="77777777" w:rsidR="005E04AA" w:rsidRPr="00514535" w:rsidRDefault="005E04AA" w:rsidP="005E04AA">
      <w:pPr>
        <w:pStyle w:val="Normal12Italic"/>
      </w:pPr>
      <w:r w:rsidRPr="00514535">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14:paraId="260FBD9B" w14:textId="77777777" w:rsidR="005E04AA" w:rsidRPr="00514535" w:rsidRDefault="005E04AA" w:rsidP="005E04AA">
      <w:r w:rsidRPr="00514535">
        <w:rPr>
          <w:rStyle w:val="HideTWBExt"/>
        </w:rPr>
        <w:t>&lt;/Amend&gt;</w:t>
      </w:r>
    </w:p>
    <w:p w14:paraId="44E9A5F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85</w:t>
      </w:r>
      <w:r w:rsidRPr="00514535">
        <w:rPr>
          <w:rStyle w:val="HideTWBExt"/>
          <w:b w:val="0"/>
        </w:rPr>
        <w:t>&lt;/NumAm&gt;</w:t>
      </w:r>
    </w:p>
    <w:p w14:paraId="5291F470"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45B4D7F"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DB8CEAF" w14:textId="77777777" w:rsidR="005E04AA" w:rsidRPr="00514535" w:rsidRDefault="005E04AA" w:rsidP="005E04AA">
      <w:r w:rsidRPr="00514535">
        <w:rPr>
          <w:rStyle w:val="HideTWBExt"/>
        </w:rPr>
        <w:t>&lt;/RepeatBlock-By&gt;</w:t>
      </w:r>
    </w:p>
    <w:p w14:paraId="35DE0FB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30D373F" w14:textId="77777777" w:rsidR="005E04AA" w:rsidRPr="00514535" w:rsidRDefault="005E04AA" w:rsidP="005E04AA">
      <w:pPr>
        <w:pStyle w:val="NormalBold"/>
      </w:pPr>
      <w:r w:rsidRPr="00514535">
        <w:rPr>
          <w:rStyle w:val="HideTWBExt"/>
          <w:b w:val="0"/>
        </w:rPr>
        <w:t>&lt;Article&gt;</w:t>
      </w:r>
      <w:r w:rsidRPr="00514535">
        <w:t>Uvodna izjava 13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E1C8612" w14:textId="77777777" w:rsidTr="00826AF6">
        <w:trPr>
          <w:trHeight w:hRule="exact" w:val="240"/>
          <w:jc w:val="center"/>
        </w:trPr>
        <w:tc>
          <w:tcPr>
            <w:tcW w:w="9752" w:type="dxa"/>
            <w:gridSpan w:val="2"/>
          </w:tcPr>
          <w:p w14:paraId="4D0D30F8" w14:textId="77777777" w:rsidR="005E04AA" w:rsidRPr="00514535" w:rsidRDefault="005E04AA" w:rsidP="00826AF6"/>
        </w:tc>
      </w:tr>
      <w:tr w:rsidR="005E04AA" w:rsidRPr="00514535" w14:paraId="376F086A" w14:textId="77777777" w:rsidTr="00826AF6">
        <w:trPr>
          <w:trHeight w:val="240"/>
          <w:jc w:val="center"/>
        </w:trPr>
        <w:tc>
          <w:tcPr>
            <w:tcW w:w="4876" w:type="dxa"/>
          </w:tcPr>
          <w:p w14:paraId="77500A32" w14:textId="77777777" w:rsidR="005E04AA" w:rsidRPr="00514535" w:rsidRDefault="005E04AA" w:rsidP="00826AF6">
            <w:pPr>
              <w:pStyle w:val="ColumnHeading"/>
            </w:pPr>
            <w:r w:rsidRPr="00514535">
              <w:t>Besedilo, ki ga predlaga Komisija</w:t>
            </w:r>
          </w:p>
        </w:tc>
        <w:tc>
          <w:tcPr>
            <w:tcW w:w="4876" w:type="dxa"/>
          </w:tcPr>
          <w:p w14:paraId="54A42011" w14:textId="77777777" w:rsidR="005E04AA" w:rsidRPr="00514535" w:rsidRDefault="005E04AA" w:rsidP="00826AF6">
            <w:pPr>
              <w:pStyle w:val="ColumnHeading"/>
            </w:pPr>
            <w:r w:rsidRPr="00514535">
              <w:t>Predlog spremembe</w:t>
            </w:r>
          </w:p>
        </w:tc>
      </w:tr>
      <w:tr w:rsidR="005E04AA" w:rsidRPr="00514535" w14:paraId="36E1802B" w14:textId="77777777" w:rsidTr="00826AF6">
        <w:trPr>
          <w:jc w:val="center"/>
        </w:trPr>
        <w:tc>
          <w:tcPr>
            <w:tcW w:w="4876" w:type="dxa"/>
          </w:tcPr>
          <w:p w14:paraId="39A294FD" w14:textId="77777777" w:rsidR="005E04AA" w:rsidRPr="00514535" w:rsidRDefault="005E04AA" w:rsidP="00826AF6">
            <w:pPr>
              <w:pStyle w:val="Normal6"/>
              <w:rPr>
                <w:b/>
                <w:i/>
              </w:rPr>
            </w:pPr>
            <w:r w:rsidRPr="00514535">
              <w:rPr>
                <w:b/>
                <w:i/>
              </w:rPr>
              <w:t>(13)</w:t>
            </w:r>
            <w:r w:rsidRPr="00514535">
              <w:rPr>
                <w:b/>
                <w:i/>
              </w:rPr>
              <w:tab/>
              <w:t>Svet je v Sklepih z 8. oktobra 2015 o prihodnosti politike vračanja podprl pobudo, ki jo je napovedala Komisija o preučitvi razširitve področja uporabe in namena sistema Eurodac, da bi omogočili uporabo podatkov za namene vračanja</w:t>
            </w:r>
            <w:r w:rsidRPr="00514535">
              <w:rPr>
                <w:b/>
                <w:i/>
                <w:vertAlign w:val="superscript"/>
              </w:rPr>
              <w:t>27</w:t>
            </w:r>
            <w:r w:rsidRPr="00514535">
              <w:rPr>
                <w:b/>
                <w:i/>
              </w:rPr>
              <w:t>. Države članice bi morale imeti na voljo potrebna orodja za odkrivanje nezakonitih migracij v Unijo in sekundarnih gibanj nezakonito prebivajočih državljanov tretjih držav znotraj Unije. Zato bi morali biti podatki v sistemu Eurodac na voljo pod pogoji iz te uredbe, da jih imenovani organi držav članic uporabijo za primerjavo.</w:t>
            </w:r>
          </w:p>
        </w:tc>
        <w:tc>
          <w:tcPr>
            <w:tcW w:w="4876" w:type="dxa"/>
          </w:tcPr>
          <w:p w14:paraId="2D3A7684" w14:textId="77777777" w:rsidR="005E04AA" w:rsidRPr="00514535" w:rsidRDefault="005E04AA" w:rsidP="00826AF6">
            <w:pPr>
              <w:pStyle w:val="Normal6"/>
              <w:rPr>
                <w:b/>
                <w:i/>
              </w:rPr>
            </w:pPr>
            <w:r w:rsidRPr="00514535">
              <w:rPr>
                <w:b/>
                <w:i/>
              </w:rPr>
              <w:t>črtano</w:t>
            </w:r>
          </w:p>
        </w:tc>
      </w:tr>
      <w:tr w:rsidR="005E04AA" w:rsidRPr="00514535" w14:paraId="7D39E393" w14:textId="77777777" w:rsidTr="00826AF6">
        <w:trPr>
          <w:jc w:val="center"/>
        </w:trPr>
        <w:tc>
          <w:tcPr>
            <w:tcW w:w="4876" w:type="dxa"/>
          </w:tcPr>
          <w:p w14:paraId="03FEBFC6" w14:textId="77777777" w:rsidR="005E04AA" w:rsidRPr="00514535" w:rsidRDefault="005E04AA" w:rsidP="00826AF6">
            <w:pPr>
              <w:pStyle w:val="Normal6"/>
              <w:rPr>
                <w:b/>
                <w:i/>
              </w:rPr>
            </w:pPr>
            <w:r w:rsidRPr="00514535">
              <w:rPr>
                <w:b/>
                <w:i/>
              </w:rPr>
              <w:t>_________________</w:t>
            </w:r>
          </w:p>
        </w:tc>
        <w:tc>
          <w:tcPr>
            <w:tcW w:w="4876" w:type="dxa"/>
          </w:tcPr>
          <w:p w14:paraId="5F0FD3B6" w14:textId="77777777" w:rsidR="005E04AA" w:rsidRPr="00514535" w:rsidRDefault="005E04AA" w:rsidP="00826AF6">
            <w:pPr>
              <w:pStyle w:val="Normal6"/>
            </w:pPr>
          </w:p>
        </w:tc>
      </w:tr>
      <w:tr w:rsidR="005E04AA" w:rsidRPr="00514535" w14:paraId="4F8C33D7" w14:textId="77777777" w:rsidTr="00826AF6">
        <w:trPr>
          <w:jc w:val="center"/>
        </w:trPr>
        <w:tc>
          <w:tcPr>
            <w:tcW w:w="4876" w:type="dxa"/>
          </w:tcPr>
          <w:p w14:paraId="30DC8546" w14:textId="77777777" w:rsidR="005E04AA" w:rsidRPr="00514535" w:rsidRDefault="005E04AA" w:rsidP="00826AF6">
            <w:pPr>
              <w:pStyle w:val="Normal6"/>
              <w:rPr>
                <w:b/>
                <w:i/>
              </w:rPr>
            </w:pPr>
            <w:r w:rsidRPr="00514535">
              <w:rPr>
                <w:b/>
                <w:i/>
                <w:vertAlign w:val="superscript"/>
              </w:rPr>
              <w:t xml:space="preserve">27 </w:t>
            </w:r>
            <w:r w:rsidRPr="00514535">
              <w:rPr>
                <w:b/>
                <w:i/>
              </w:rPr>
              <w:t>Akcijski načrt EU o vračanju, COM(2015)0453.</w:t>
            </w:r>
          </w:p>
        </w:tc>
        <w:tc>
          <w:tcPr>
            <w:tcW w:w="4876" w:type="dxa"/>
          </w:tcPr>
          <w:p w14:paraId="16F1A679" w14:textId="77777777" w:rsidR="005E04AA" w:rsidRPr="00514535" w:rsidRDefault="005E04AA" w:rsidP="00826AF6">
            <w:pPr>
              <w:pStyle w:val="Normal6"/>
            </w:pPr>
          </w:p>
        </w:tc>
      </w:tr>
    </w:tbl>
    <w:p w14:paraId="50ADAEA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212E815" w14:textId="77777777" w:rsidR="005E04AA" w:rsidRPr="00514535" w:rsidRDefault="005E04AA" w:rsidP="005E04AA">
      <w:r w:rsidRPr="00514535">
        <w:rPr>
          <w:rStyle w:val="HideTWBExt"/>
        </w:rPr>
        <w:t>&lt;/Amend&gt;</w:t>
      </w:r>
    </w:p>
    <w:p w14:paraId="1A5E412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86</w:t>
      </w:r>
      <w:r w:rsidRPr="00514535">
        <w:rPr>
          <w:rStyle w:val="HideTWBExt"/>
          <w:b w:val="0"/>
        </w:rPr>
        <w:t>&lt;/NumAm&gt;</w:t>
      </w:r>
    </w:p>
    <w:p w14:paraId="2CF72321"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w:t>
      </w:r>
      <w:r w:rsidRPr="00514535">
        <w:rPr>
          <w:rStyle w:val="HideTWBExt"/>
          <w:b w:val="0"/>
        </w:rPr>
        <w:t>&lt;/Members&gt;</w:t>
      </w:r>
    </w:p>
    <w:p w14:paraId="200B8347" w14:textId="77777777" w:rsidR="005E04AA" w:rsidRPr="00514535" w:rsidRDefault="005E04AA" w:rsidP="005E04AA">
      <w:pPr>
        <w:pStyle w:val="NormalBold"/>
      </w:pPr>
      <w:r w:rsidRPr="00514535">
        <w:rPr>
          <w:rStyle w:val="HideTWBExt"/>
          <w:b w:val="0"/>
        </w:rPr>
        <w:t>&lt;/RepeatBlock-By&gt;</w:t>
      </w:r>
    </w:p>
    <w:p w14:paraId="74B80FE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44744AC" w14:textId="77777777" w:rsidR="005E04AA" w:rsidRPr="00514535" w:rsidRDefault="005E04AA" w:rsidP="005E04AA">
      <w:pPr>
        <w:pStyle w:val="NormalBold"/>
      </w:pPr>
      <w:r w:rsidRPr="00514535">
        <w:rPr>
          <w:rStyle w:val="HideTWBExt"/>
          <w:b w:val="0"/>
        </w:rPr>
        <w:t>&lt;Article&gt;</w:t>
      </w:r>
      <w:r w:rsidRPr="00514535">
        <w:t>Uvodna izjava 13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7A555DD" w14:textId="77777777" w:rsidTr="00826AF6">
        <w:trPr>
          <w:trHeight w:hRule="exact" w:val="240"/>
          <w:jc w:val="center"/>
        </w:trPr>
        <w:tc>
          <w:tcPr>
            <w:tcW w:w="9752" w:type="dxa"/>
            <w:gridSpan w:val="2"/>
          </w:tcPr>
          <w:p w14:paraId="4D224B08" w14:textId="77777777" w:rsidR="005E04AA" w:rsidRPr="00514535" w:rsidRDefault="005E04AA" w:rsidP="00826AF6"/>
        </w:tc>
      </w:tr>
      <w:tr w:rsidR="005E04AA" w:rsidRPr="00514535" w14:paraId="2F4039B5" w14:textId="77777777" w:rsidTr="00826AF6">
        <w:trPr>
          <w:trHeight w:val="240"/>
          <w:jc w:val="center"/>
        </w:trPr>
        <w:tc>
          <w:tcPr>
            <w:tcW w:w="4876" w:type="dxa"/>
          </w:tcPr>
          <w:p w14:paraId="5CDBBE99" w14:textId="77777777" w:rsidR="005E04AA" w:rsidRPr="00514535" w:rsidRDefault="005E04AA" w:rsidP="00826AF6">
            <w:pPr>
              <w:pStyle w:val="ColumnHeading"/>
            </w:pPr>
            <w:r w:rsidRPr="00514535">
              <w:t>Besedilo, ki ga predlaga Komisija</w:t>
            </w:r>
          </w:p>
        </w:tc>
        <w:tc>
          <w:tcPr>
            <w:tcW w:w="4876" w:type="dxa"/>
          </w:tcPr>
          <w:p w14:paraId="752BE013" w14:textId="77777777" w:rsidR="005E04AA" w:rsidRPr="00514535" w:rsidRDefault="005E04AA" w:rsidP="00826AF6">
            <w:pPr>
              <w:pStyle w:val="ColumnHeading"/>
            </w:pPr>
            <w:r w:rsidRPr="00514535">
              <w:t>Predlog spremembe</w:t>
            </w:r>
          </w:p>
        </w:tc>
      </w:tr>
      <w:tr w:rsidR="005E04AA" w:rsidRPr="00514535" w14:paraId="4CF55CA4" w14:textId="77777777" w:rsidTr="00826AF6">
        <w:trPr>
          <w:jc w:val="center"/>
        </w:trPr>
        <w:tc>
          <w:tcPr>
            <w:tcW w:w="4876" w:type="dxa"/>
          </w:tcPr>
          <w:p w14:paraId="4DF29185" w14:textId="77777777" w:rsidR="005E04AA" w:rsidRPr="00514535" w:rsidRDefault="005E04AA" w:rsidP="00826AF6">
            <w:pPr>
              <w:pStyle w:val="Normal6"/>
              <w:rPr>
                <w:b/>
                <w:i/>
              </w:rPr>
            </w:pPr>
            <w:r w:rsidRPr="00514535">
              <w:t>(13)</w:t>
            </w:r>
            <w:r w:rsidRPr="00514535">
              <w:rPr>
                <w:b/>
                <w:i/>
              </w:rPr>
              <w:tab/>
            </w:r>
            <w:r w:rsidRPr="00514535">
              <w:t>Svet je v Sklepih z 8. oktobra 2015 o prihodnosti politike vračanja podprl pobudo, ki jo je napovedala Komisija o preučitvi razširitve področja uporabe in namena sistema Eurodac, da bi omogočili uporabo podatkov za namene vračanja</w:t>
            </w:r>
            <w:r w:rsidRPr="00514535">
              <w:rPr>
                <w:rStyle w:val="Sup"/>
              </w:rPr>
              <w:t>27</w:t>
            </w:r>
            <w:r w:rsidRPr="00514535">
              <w:t>. Države članice bi morale imeti na voljo potrebna orodja za odkrivanje nezakonitih migracij</w:t>
            </w:r>
            <w:r w:rsidRPr="00514535">
              <w:rPr>
                <w:b/>
                <w:i/>
              </w:rPr>
              <w:t xml:space="preserve"> v Unijo in sekundarnih gibanj nezakonito prebivajočih državljanov tretjih držav znotraj Unije. Zato bi morali biti podatki v sistemu Eurodac na voljo pod pogoji iz te uredbe, da jih imenovani organi držav članic uporabijo za primerjavo.</w:t>
            </w:r>
          </w:p>
        </w:tc>
        <w:tc>
          <w:tcPr>
            <w:tcW w:w="4876" w:type="dxa"/>
          </w:tcPr>
          <w:p w14:paraId="6DC58111" w14:textId="77777777" w:rsidR="005E04AA" w:rsidRPr="00514535" w:rsidRDefault="005E04AA" w:rsidP="00826AF6">
            <w:pPr>
              <w:pStyle w:val="Normal6"/>
              <w:rPr>
                <w:b/>
                <w:i/>
              </w:rPr>
            </w:pPr>
            <w:r w:rsidRPr="00514535">
              <w:t>(13)</w:t>
            </w:r>
            <w:r w:rsidRPr="00514535">
              <w:rPr>
                <w:b/>
                <w:i/>
              </w:rPr>
              <w:tab/>
            </w:r>
            <w:r w:rsidRPr="00514535">
              <w:t>Svet je v Sklepih z 8. oktobra 2015 o prihodnosti politike vračanja podprl pobudo, ki jo je napovedala Komisija o preučitvi razširitve področja uporabe in namena sistema Eurodac, da bi omogočili uporabo podatkov za namene vračanja</w:t>
            </w:r>
            <w:r w:rsidRPr="00514535">
              <w:rPr>
                <w:rStyle w:val="Sup"/>
              </w:rPr>
              <w:t>27</w:t>
            </w:r>
            <w:r w:rsidRPr="00514535">
              <w:t>. Države članice bi morale imeti na voljo potrebna orodja za odkrivanje nezakonitih migracij</w:t>
            </w:r>
            <w:r w:rsidRPr="00514535">
              <w:rPr>
                <w:b/>
                <w:i/>
              </w:rPr>
              <w:t>.</w:t>
            </w:r>
          </w:p>
        </w:tc>
      </w:tr>
      <w:tr w:rsidR="005E04AA" w:rsidRPr="00514535" w14:paraId="35D839EA" w14:textId="77777777" w:rsidTr="00826AF6">
        <w:trPr>
          <w:jc w:val="center"/>
        </w:trPr>
        <w:tc>
          <w:tcPr>
            <w:tcW w:w="4876" w:type="dxa"/>
          </w:tcPr>
          <w:p w14:paraId="7BEFD5F8" w14:textId="77777777" w:rsidR="005E04AA" w:rsidRPr="00514535" w:rsidRDefault="005E04AA" w:rsidP="00826AF6">
            <w:pPr>
              <w:pStyle w:val="Normal6"/>
              <w:rPr>
                <w:b/>
                <w:i/>
              </w:rPr>
            </w:pPr>
            <w:r w:rsidRPr="00514535">
              <w:t>_________________</w:t>
            </w:r>
          </w:p>
        </w:tc>
        <w:tc>
          <w:tcPr>
            <w:tcW w:w="4876" w:type="dxa"/>
          </w:tcPr>
          <w:p w14:paraId="3AF0757E" w14:textId="77777777" w:rsidR="005E04AA" w:rsidRPr="00514535" w:rsidRDefault="005E04AA" w:rsidP="00826AF6">
            <w:pPr>
              <w:pStyle w:val="Normal6"/>
              <w:rPr>
                <w:b/>
                <w:i/>
              </w:rPr>
            </w:pPr>
            <w:r w:rsidRPr="00514535">
              <w:t>_________________</w:t>
            </w:r>
          </w:p>
        </w:tc>
      </w:tr>
      <w:tr w:rsidR="005E04AA" w:rsidRPr="00514535" w14:paraId="2D6CCB5E" w14:textId="77777777" w:rsidTr="00826AF6">
        <w:trPr>
          <w:jc w:val="center"/>
        </w:trPr>
        <w:tc>
          <w:tcPr>
            <w:tcW w:w="4876" w:type="dxa"/>
          </w:tcPr>
          <w:p w14:paraId="4332A95D" w14:textId="77777777" w:rsidR="005E04AA" w:rsidRPr="00514535" w:rsidRDefault="005E04AA" w:rsidP="00826AF6">
            <w:pPr>
              <w:pStyle w:val="Normal6"/>
              <w:rPr>
                <w:b/>
                <w:i/>
              </w:rPr>
            </w:pPr>
            <w:r w:rsidRPr="00514535">
              <w:rPr>
                <w:vertAlign w:val="superscript"/>
              </w:rPr>
              <w:t>27</w:t>
            </w:r>
            <w:r w:rsidRPr="00514535">
              <w:t xml:space="preserve"> Akcijski načrt EU o vračanju, COM(2015)0453.</w:t>
            </w:r>
          </w:p>
        </w:tc>
        <w:tc>
          <w:tcPr>
            <w:tcW w:w="4876" w:type="dxa"/>
          </w:tcPr>
          <w:p w14:paraId="09982915" w14:textId="77777777" w:rsidR="005E04AA" w:rsidRPr="00514535" w:rsidRDefault="005E04AA" w:rsidP="00826AF6">
            <w:pPr>
              <w:pStyle w:val="Normal6"/>
              <w:rPr>
                <w:b/>
                <w:i/>
              </w:rPr>
            </w:pPr>
            <w:r w:rsidRPr="00514535">
              <w:rPr>
                <w:vertAlign w:val="superscript"/>
              </w:rPr>
              <w:t>27</w:t>
            </w:r>
            <w:r w:rsidRPr="00514535">
              <w:t xml:space="preserve"> Akcijski načrt EU o vračanju, COM(2015)0453.</w:t>
            </w:r>
          </w:p>
        </w:tc>
      </w:tr>
    </w:tbl>
    <w:p w14:paraId="41C2AC9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463F5B8" w14:textId="77777777" w:rsidR="005E04AA" w:rsidRPr="00514535" w:rsidRDefault="005E04AA" w:rsidP="005E04AA">
      <w:r w:rsidRPr="00514535">
        <w:rPr>
          <w:rStyle w:val="HideTWBExt"/>
        </w:rPr>
        <w:t>&lt;/Amend&gt;</w:t>
      </w:r>
    </w:p>
    <w:p w14:paraId="69D67E0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87</w:t>
      </w:r>
      <w:r w:rsidRPr="00514535">
        <w:rPr>
          <w:rStyle w:val="HideTWBExt"/>
          <w:b w:val="0"/>
        </w:rPr>
        <w:t>&lt;/NumAm&gt;</w:t>
      </w:r>
    </w:p>
    <w:p w14:paraId="64AD480D" w14:textId="77777777" w:rsidR="005E04AA" w:rsidRPr="00514535" w:rsidRDefault="005E04AA" w:rsidP="005E04AA">
      <w:pPr>
        <w:pStyle w:val="NormalBold"/>
      </w:pPr>
      <w:r w:rsidRPr="00514535">
        <w:rPr>
          <w:rStyle w:val="HideTWBExt"/>
          <w:b w:val="0"/>
        </w:rPr>
        <w:t>&lt;RepeatBlock-By&gt;&lt;Members&gt;</w:t>
      </w:r>
      <w:r w:rsidRPr="00514535">
        <w:t>Carlos Coelho, Jeroen Lenaers</w:t>
      </w:r>
      <w:r w:rsidRPr="00514535">
        <w:rPr>
          <w:rStyle w:val="HideTWBExt"/>
          <w:b w:val="0"/>
        </w:rPr>
        <w:t>&lt;/Members&gt;</w:t>
      </w:r>
    </w:p>
    <w:p w14:paraId="66B20A70" w14:textId="77777777" w:rsidR="005E04AA" w:rsidRPr="00514535" w:rsidRDefault="005E04AA" w:rsidP="005E04AA">
      <w:pPr>
        <w:pStyle w:val="NormalBold"/>
      </w:pPr>
      <w:r w:rsidRPr="00514535">
        <w:rPr>
          <w:rStyle w:val="HideTWBExt"/>
          <w:b w:val="0"/>
        </w:rPr>
        <w:t>&lt;/RepeatBlock-By&gt;</w:t>
      </w:r>
    </w:p>
    <w:p w14:paraId="5747643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8DCAA02" w14:textId="77777777" w:rsidR="005E04AA" w:rsidRPr="00514535" w:rsidRDefault="005E04AA" w:rsidP="005E04AA">
      <w:pPr>
        <w:pStyle w:val="NormalBold"/>
      </w:pPr>
      <w:r w:rsidRPr="00514535">
        <w:rPr>
          <w:rStyle w:val="HideTWBExt"/>
          <w:b w:val="0"/>
        </w:rPr>
        <w:t>&lt;Article&gt;</w:t>
      </w:r>
      <w:r w:rsidRPr="00514535">
        <w:t>Uvodna izjava 13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A789001" w14:textId="77777777" w:rsidTr="00826AF6">
        <w:trPr>
          <w:trHeight w:hRule="exact" w:val="240"/>
          <w:jc w:val="center"/>
        </w:trPr>
        <w:tc>
          <w:tcPr>
            <w:tcW w:w="9752" w:type="dxa"/>
            <w:gridSpan w:val="2"/>
          </w:tcPr>
          <w:p w14:paraId="7472FD9E" w14:textId="77777777" w:rsidR="005E04AA" w:rsidRPr="00514535" w:rsidRDefault="005E04AA" w:rsidP="00826AF6"/>
        </w:tc>
      </w:tr>
      <w:tr w:rsidR="005E04AA" w:rsidRPr="00514535" w14:paraId="152C349B" w14:textId="77777777" w:rsidTr="00826AF6">
        <w:trPr>
          <w:trHeight w:val="240"/>
          <w:jc w:val="center"/>
        </w:trPr>
        <w:tc>
          <w:tcPr>
            <w:tcW w:w="4876" w:type="dxa"/>
          </w:tcPr>
          <w:p w14:paraId="7E396F12" w14:textId="77777777" w:rsidR="005E04AA" w:rsidRPr="00514535" w:rsidRDefault="005E04AA" w:rsidP="00826AF6">
            <w:pPr>
              <w:pStyle w:val="ColumnHeading"/>
            </w:pPr>
            <w:r w:rsidRPr="00514535">
              <w:t>Besedilo, ki ga predlaga Komisija</w:t>
            </w:r>
          </w:p>
        </w:tc>
        <w:tc>
          <w:tcPr>
            <w:tcW w:w="4876" w:type="dxa"/>
          </w:tcPr>
          <w:p w14:paraId="7C66F75A" w14:textId="77777777" w:rsidR="005E04AA" w:rsidRPr="00514535" w:rsidRDefault="005E04AA" w:rsidP="00826AF6">
            <w:pPr>
              <w:pStyle w:val="ColumnHeading"/>
            </w:pPr>
            <w:r w:rsidRPr="00514535">
              <w:t>Predlog spremembe</w:t>
            </w:r>
          </w:p>
        </w:tc>
      </w:tr>
      <w:tr w:rsidR="005E04AA" w:rsidRPr="00514535" w14:paraId="0370A411" w14:textId="77777777" w:rsidTr="00826AF6">
        <w:trPr>
          <w:jc w:val="center"/>
        </w:trPr>
        <w:tc>
          <w:tcPr>
            <w:tcW w:w="4876" w:type="dxa"/>
          </w:tcPr>
          <w:p w14:paraId="5BEAC9FE" w14:textId="77777777" w:rsidR="005E04AA" w:rsidRPr="00514535" w:rsidRDefault="005E04AA" w:rsidP="00826AF6">
            <w:pPr>
              <w:pStyle w:val="Normal6"/>
              <w:rPr>
                <w:b/>
                <w:i/>
              </w:rPr>
            </w:pPr>
            <w:r w:rsidRPr="00514535">
              <w:t>(13)</w:t>
            </w:r>
            <w:r w:rsidRPr="00514535">
              <w:rPr>
                <w:b/>
                <w:i/>
              </w:rPr>
              <w:tab/>
            </w:r>
            <w:r w:rsidRPr="00514535">
              <w:t>Svet je v Sklepih z 8. oktobra 2015 o prihodnosti politike vračanja podprl pobudo, ki jo je napovedala Komisija o preučitvi razširitve področja uporabe in namena sistema Eurodac, da bi omogočili uporabo podatkov za namene vračanja</w:t>
            </w:r>
            <w:r w:rsidRPr="00514535">
              <w:rPr>
                <w:rStyle w:val="Sup"/>
              </w:rPr>
              <w:t>27</w:t>
            </w:r>
            <w:r w:rsidRPr="00514535">
              <w:t>. Države članice bi morale imeti na voljo potrebna orodja za odkrivanje nezakonitih migracij v Unijo in sekundarnih gibanj nezakonito prebivajočih državljanov tretjih držav znotraj Unije. Zato bi morali biti podatki v sistemu Eurodac na voljo pod pogoji iz te uredbe, da jih imenovani organi držav članic uporabijo za primerjavo.</w:t>
            </w:r>
          </w:p>
        </w:tc>
        <w:tc>
          <w:tcPr>
            <w:tcW w:w="4876" w:type="dxa"/>
          </w:tcPr>
          <w:p w14:paraId="5953EB24" w14:textId="77777777" w:rsidR="005E04AA" w:rsidRPr="00514535" w:rsidRDefault="005E04AA" w:rsidP="00826AF6">
            <w:pPr>
              <w:pStyle w:val="Normal6"/>
              <w:rPr>
                <w:b/>
                <w:i/>
              </w:rPr>
            </w:pPr>
            <w:r w:rsidRPr="00514535">
              <w:t>(13)</w:t>
            </w:r>
            <w:r w:rsidRPr="00514535">
              <w:rPr>
                <w:b/>
                <w:i/>
              </w:rPr>
              <w:tab/>
            </w:r>
            <w:r w:rsidRPr="00514535">
              <w:t>Svet je v Sklepih z 8. oktobra 2015 o prihodnosti politike vračanja podprl pobudo, ki jo je napovedala Komisija o preučitvi razširitve področja uporabe in namena sistema Eurodac, da bi omogočili uporabo podatkov za namene vračanja</w:t>
            </w:r>
            <w:r w:rsidRPr="00514535">
              <w:rPr>
                <w:rStyle w:val="Sup"/>
              </w:rPr>
              <w:t>27</w:t>
            </w:r>
            <w:r w:rsidRPr="00514535">
              <w:t>. Države članice bi morale imeti na voljo potrebna orodja za odkrivanje nezakonitih migracij v Unijo in sekundarnih gibanj</w:t>
            </w:r>
            <w:r w:rsidRPr="00514535">
              <w:rPr>
                <w:b/>
                <w:i/>
              </w:rPr>
              <w:t xml:space="preserve"> z ugotavljanjem istovetnosti</w:t>
            </w:r>
            <w:r w:rsidRPr="00514535">
              <w:t xml:space="preserve"> nezakonito prebivajočih državljanov tretjih držav znotraj Unije. Zato bi morali biti podatki v sistemu Eurodac na voljo pod pogoji iz te uredbe, da jih imenovani organi držav članic uporabijo za primerjavo.</w:t>
            </w:r>
          </w:p>
        </w:tc>
      </w:tr>
      <w:tr w:rsidR="005E04AA" w:rsidRPr="00514535" w14:paraId="1DE299D2" w14:textId="77777777" w:rsidTr="00826AF6">
        <w:trPr>
          <w:jc w:val="center"/>
        </w:trPr>
        <w:tc>
          <w:tcPr>
            <w:tcW w:w="4876" w:type="dxa"/>
          </w:tcPr>
          <w:p w14:paraId="1352C771" w14:textId="77777777" w:rsidR="005E04AA" w:rsidRPr="00514535" w:rsidRDefault="005E04AA" w:rsidP="00826AF6">
            <w:pPr>
              <w:pStyle w:val="Normal6"/>
              <w:rPr>
                <w:b/>
                <w:i/>
              </w:rPr>
            </w:pPr>
            <w:r w:rsidRPr="00514535">
              <w:t>_________________</w:t>
            </w:r>
          </w:p>
        </w:tc>
        <w:tc>
          <w:tcPr>
            <w:tcW w:w="4876" w:type="dxa"/>
          </w:tcPr>
          <w:p w14:paraId="69B9F46B" w14:textId="77777777" w:rsidR="005E04AA" w:rsidRPr="00514535" w:rsidRDefault="005E04AA" w:rsidP="00826AF6">
            <w:pPr>
              <w:pStyle w:val="Normal6"/>
              <w:rPr>
                <w:b/>
                <w:i/>
              </w:rPr>
            </w:pPr>
            <w:r w:rsidRPr="00514535">
              <w:t>_________________</w:t>
            </w:r>
          </w:p>
        </w:tc>
      </w:tr>
      <w:tr w:rsidR="005E04AA" w:rsidRPr="00514535" w14:paraId="3DDDF0DC" w14:textId="77777777" w:rsidTr="00826AF6">
        <w:trPr>
          <w:jc w:val="center"/>
        </w:trPr>
        <w:tc>
          <w:tcPr>
            <w:tcW w:w="4876" w:type="dxa"/>
          </w:tcPr>
          <w:p w14:paraId="1933C4D0" w14:textId="77777777" w:rsidR="005E04AA" w:rsidRPr="00514535" w:rsidRDefault="005E04AA" w:rsidP="00826AF6">
            <w:pPr>
              <w:pStyle w:val="Normal6"/>
              <w:rPr>
                <w:b/>
                <w:i/>
              </w:rPr>
            </w:pPr>
            <w:r w:rsidRPr="00514535">
              <w:rPr>
                <w:vertAlign w:val="superscript"/>
              </w:rPr>
              <w:t>27</w:t>
            </w:r>
            <w:r w:rsidRPr="00514535">
              <w:t xml:space="preserve"> Akcijski načrt EU o vračanju, COM(2015)0453.</w:t>
            </w:r>
          </w:p>
        </w:tc>
        <w:tc>
          <w:tcPr>
            <w:tcW w:w="4876" w:type="dxa"/>
          </w:tcPr>
          <w:p w14:paraId="721229E3" w14:textId="77777777" w:rsidR="005E04AA" w:rsidRPr="00514535" w:rsidRDefault="005E04AA" w:rsidP="00826AF6">
            <w:pPr>
              <w:pStyle w:val="Normal6"/>
              <w:rPr>
                <w:b/>
                <w:i/>
              </w:rPr>
            </w:pPr>
            <w:r w:rsidRPr="00514535">
              <w:rPr>
                <w:vertAlign w:val="superscript"/>
              </w:rPr>
              <w:t>27</w:t>
            </w:r>
            <w:r w:rsidRPr="00514535">
              <w:t xml:space="preserve"> Akcijski načrt EU o vračanju, COM(2015)0453.</w:t>
            </w:r>
          </w:p>
        </w:tc>
      </w:tr>
    </w:tbl>
    <w:p w14:paraId="066E0A7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693D883" w14:textId="77777777" w:rsidR="005E04AA" w:rsidRPr="00514535" w:rsidRDefault="005E04AA" w:rsidP="005E04AA">
      <w:r w:rsidRPr="00514535">
        <w:rPr>
          <w:rStyle w:val="HideTWBExt"/>
        </w:rPr>
        <w:t>&lt;/Amend&gt;</w:t>
      </w:r>
    </w:p>
    <w:p w14:paraId="30E5E14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88</w:t>
      </w:r>
      <w:r w:rsidRPr="00514535">
        <w:rPr>
          <w:rStyle w:val="HideTWBExt"/>
          <w:b w:val="0"/>
        </w:rPr>
        <w:t>&lt;/NumAm&gt;</w:t>
      </w:r>
    </w:p>
    <w:p w14:paraId="7E00F3ED"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059ACAB4" w14:textId="77777777" w:rsidR="005E04AA" w:rsidRPr="00514535" w:rsidRDefault="005E04AA" w:rsidP="005E04AA">
      <w:pPr>
        <w:pStyle w:val="NormalBold"/>
      </w:pPr>
      <w:r w:rsidRPr="00514535">
        <w:rPr>
          <w:rStyle w:val="HideTWBExt"/>
          <w:b w:val="0"/>
        </w:rPr>
        <w:t>&lt;/RepeatBlock-By&gt;</w:t>
      </w:r>
    </w:p>
    <w:p w14:paraId="1E5F1BC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1B89614" w14:textId="77777777" w:rsidR="005E04AA" w:rsidRPr="00514535" w:rsidRDefault="005E04AA" w:rsidP="005E04AA">
      <w:pPr>
        <w:pStyle w:val="NormalBold"/>
      </w:pPr>
      <w:r w:rsidRPr="00514535">
        <w:rPr>
          <w:rStyle w:val="HideTWBExt"/>
          <w:b w:val="0"/>
        </w:rPr>
        <w:t>&lt;Article&gt;</w:t>
      </w:r>
      <w:r w:rsidRPr="00514535">
        <w:t>Uvodna izjava 13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1E5D8D1" w14:textId="77777777" w:rsidTr="00826AF6">
        <w:trPr>
          <w:trHeight w:hRule="exact" w:val="240"/>
          <w:jc w:val="center"/>
        </w:trPr>
        <w:tc>
          <w:tcPr>
            <w:tcW w:w="9752" w:type="dxa"/>
            <w:gridSpan w:val="2"/>
          </w:tcPr>
          <w:p w14:paraId="6162445F" w14:textId="77777777" w:rsidR="005E04AA" w:rsidRPr="00514535" w:rsidRDefault="005E04AA" w:rsidP="00826AF6"/>
        </w:tc>
      </w:tr>
      <w:tr w:rsidR="005E04AA" w:rsidRPr="00514535" w14:paraId="3276F67E" w14:textId="77777777" w:rsidTr="00826AF6">
        <w:trPr>
          <w:trHeight w:val="240"/>
          <w:jc w:val="center"/>
        </w:trPr>
        <w:tc>
          <w:tcPr>
            <w:tcW w:w="4876" w:type="dxa"/>
          </w:tcPr>
          <w:p w14:paraId="39BB7768" w14:textId="77777777" w:rsidR="005E04AA" w:rsidRPr="00514535" w:rsidRDefault="005E04AA" w:rsidP="00826AF6">
            <w:pPr>
              <w:pStyle w:val="ColumnHeading"/>
            </w:pPr>
            <w:r w:rsidRPr="00514535">
              <w:t>Besedilo, ki ga predlaga Komisija</w:t>
            </w:r>
          </w:p>
        </w:tc>
        <w:tc>
          <w:tcPr>
            <w:tcW w:w="4876" w:type="dxa"/>
          </w:tcPr>
          <w:p w14:paraId="67E0B46F" w14:textId="77777777" w:rsidR="005E04AA" w:rsidRPr="00514535" w:rsidRDefault="005E04AA" w:rsidP="00826AF6">
            <w:pPr>
              <w:pStyle w:val="ColumnHeading"/>
            </w:pPr>
            <w:r w:rsidRPr="00514535">
              <w:t>Predlog spremembe</w:t>
            </w:r>
          </w:p>
        </w:tc>
      </w:tr>
      <w:tr w:rsidR="005E04AA" w:rsidRPr="00514535" w14:paraId="4313C8D8" w14:textId="77777777" w:rsidTr="00826AF6">
        <w:trPr>
          <w:jc w:val="center"/>
        </w:trPr>
        <w:tc>
          <w:tcPr>
            <w:tcW w:w="4876" w:type="dxa"/>
          </w:tcPr>
          <w:p w14:paraId="18DB1665" w14:textId="77777777" w:rsidR="005E04AA" w:rsidRPr="00514535" w:rsidRDefault="005E04AA" w:rsidP="00826AF6">
            <w:pPr>
              <w:pStyle w:val="Normal6"/>
              <w:rPr>
                <w:b/>
                <w:i/>
              </w:rPr>
            </w:pPr>
            <w:r w:rsidRPr="00514535">
              <w:t>(13)</w:t>
            </w:r>
            <w:r w:rsidRPr="00514535">
              <w:rPr>
                <w:b/>
                <w:i/>
              </w:rPr>
              <w:tab/>
            </w:r>
            <w:r w:rsidRPr="00514535">
              <w:t>Svet je v Sklepih z 8. oktobra 2015 o prihodnosti politike vračanja podprl pobudo, ki jo je napovedala Komisija o preučitvi razširitve področja uporabe in namena sistema Eurodac, da bi omogočili uporabo podatkov za namene vračanja</w:t>
            </w:r>
            <w:r w:rsidRPr="00514535">
              <w:rPr>
                <w:rStyle w:val="Sup"/>
              </w:rPr>
              <w:t>27</w:t>
            </w:r>
            <w:r w:rsidRPr="00514535">
              <w:t>. Države članice bi morale imeti na voljo potrebna orodja za odkrivanje nezakonitih migracij v Unijo in sekundarnih gibanj nezakonito prebivajočih državljanov tretjih držav znotraj Unije. Zato bi morali biti podatki v sistemu Eurodac na voljo pod pogoji iz te uredbe, da jih imenovani organi držav članic uporabijo za primerjavo.</w:t>
            </w:r>
          </w:p>
        </w:tc>
        <w:tc>
          <w:tcPr>
            <w:tcW w:w="4876" w:type="dxa"/>
          </w:tcPr>
          <w:p w14:paraId="27F6D345" w14:textId="77777777" w:rsidR="005E04AA" w:rsidRPr="00514535" w:rsidRDefault="005E04AA" w:rsidP="00826AF6">
            <w:pPr>
              <w:pStyle w:val="Normal6"/>
              <w:rPr>
                <w:b/>
                <w:i/>
              </w:rPr>
            </w:pPr>
            <w:r w:rsidRPr="00514535">
              <w:t>(13)</w:t>
            </w:r>
            <w:r w:rsidRPr="00514535">
              <w:rPr>
                <w:b/>
                <w:i/>
              </w:rPr>
              <w:tab/>
            </w:r>
            <w:r w:rsidRPr="00514535">
              <w:t>Svet je v Sklepih z 8. oktobra 2015 o prihodnosti politike vračanja podprl pobudo, ki jo je napovedala Komisija o preučitvi razširitve področja uporabe in namena sistema Eurodac, da bi omogočili uporabo podatkov za namene vračanja</w:t>
            </w:r>
            <w:r w:rsidRPr="00514535">
              <w:rPr>
                <w:rStyle w:val="Sup"/>
              </w:rPr>
              <w:t>27</w:t>
            </w:r>
            <w:r w:rsidRPr="00514535">
              <w:t>. Države članice bi morale imeti na voljo potrebna orodja za odkrivanje nezakonitih migracij v Unijo in sekundarnih gibanj nezakonito prebivajočih državljanov tretjih držav</w:t>
            </w:r>
            <w:r w:rsidRPr="00514535">
              <w:rPr>
                <w:b/>
                <w:i/>
              </w:rPr>
              <w:t xml:space="preserve"> ali oseb brez državljanstva</w:t>
            </w:r>
            <w:r w:rsidRPr="00514535">
              <w:t xml:space="preserve"> znotraj Unije. Zato bi morali biti podatki v sistemu Eurodac na voljo pod pogoji iz te uredbe, da jih imenovani organi držav članic uporabijo za primerjavo.</w:t>
            </w:r>
          </w:p>
        </w:tc>
      </w:tr>
      <w:tr w:rsidR="005E04AA" w:rsidRPr="00514535" w14:paraId="638ABA60" w14:textId="77777777" w:rsidTr="00826AF6">
        <w:trPr>
          <w:jc w:val="center"/>
        </w:trPr>
        <w:tc>
          <w:tcPr>
            <w:tcW w:w="4876" w:type="dxa"/>
          </w:tcPr>
          <w:p w14:paraId="690CEAF2" w14:textId="77777777" w:rsidR="005E04AA" w:rsidRPr="00514535" w:rsidRDefault="005E04AA" w:rsidP="00826AF6">
            <w:pPr>
              <w:pStyle w:val="Normal6"/>
              <w:rPr>
                <w:b/>
                <w:i/>
              </w:rPr>
            </w:pPr>
            <w:r w:rsidRPr="00514535">
              <w:t>_________________</w:t>
            </w:r>
          </w:p>
        </w:tc>
        <w:tc>
          <w:tcPr>
            <w:tcW w:w="4876" w:type="dxa"/>
          </w:tcPr>
          <w:p w14:paraId="2F9E3602" w14:textId="77777777" w:rsidR="005E04AA" w:rsidRPr="00514535" w:rsidRDefault="005E04AA" w:rsidP="00826AF6">
            <w:pPr>
              <w:pStyle w:val="Normal6"/>
              <w:rPr>
                <w:b/>
                <w:i/>
              </w:rPr>
            </w:pPr>
            <w:r w:rsidRPr="00514535">
              <w:t>_________________</w:t>
            </w:r>
          </w:p>
        </w:tc>
      </w:tr>
      <w:tr w:rsidR="005E04AA" w:rsidRPr="00514535" w14:paraId="406CBEDB" w14:textId="77777777" w:rsidTr="00826AF6">
        <w:trPr>
          <w:jc w:val="center"/>
        </w:trPr>
        <w:tc>
          <w:tcPr>
            <w:tcW w:w="4876" w:type="dxa"/>
          </w:tcPr>
          <w:p w14:paraId="5C1CD1EF" w14:textId="77777777" w:rsidR="005E04AA" w:rsidRPr="00514535" w:rsidRDefault="005E04AA" w:rsidP="00826AF6">
            <w:pPr>
              <w:pStyle w:val="Normal6"/>
              <w:rPr>
                <w:b/>
                <w:i/>
              </w:rPr>
            </w:pPr>
            <w:r w:rsidRPr="00514535">
              <w:rPr>
                <w:vertAlign w:val="superscript"/>
              </w:rPr>
              <w:t>27</w:t>
            </w:r>
            <w:r w:rsidRPr="00514535">
              <w:t xml:space="preserve"> Akcijski načrt EU o vračanju, COM(2015)0453.</w:t>
            </w:r>
          </w:p>
        </w:tc>
        <w:tc>
          <w:tcPr>
            <w:tcW w:w="4876" w:type="dxa"/>
          </w:tcPr>
          <w:p w14:paraId="58AEAE97" w14:textId="77777777" w:rsidR="005E04AA" w:rsidRPr="00514535" w:rsidRDefault="005E04AA" w:rsidP="00826AF6">
            <w:pPr>
              <w:pStyle w:val="Normal6"/>
              <w:rPr>
                <w:b/>
                <w:i/>
              </w:rPr>
            </w:pPr>
            <w:r w:rsidRPr="00514535">
              <w:rPr>
                <w:vertAlign w:val="superscript"/>
              </w:rPr>
              <w:t>27</w:t>
            </w:r>
            <w:r w:rsidRPr="00514535">
              <w:t xml:space="preserve"> Akcijski načrt EU o vračanju, COM(2015)0453.</w:t>
            </w:r>
          </w:p>
        </w:tc>
      </w:tr>
    </w:tbl>
    <w:p w14:paraId="26E2B5E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268DFF7" w14:textId="77777777" w:rsidR="005E04AA" w:rsidRPr="00514535" w:rsidRDefault="005E04AA" w:rsidP="005E04AA">
      <w:r w:rsidRPr="00514535">
        <w:rPr>
          <w:rStyle w:val="HideTWBExt"/>
        </w:rPr>
        <w:t>&lt;/Amend&gt;</w:t>
      </w:r>
    </w:p>
    <w:p w14:paraId="6C64F56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89</w:t>
      </w:r>
      <w:r w:rsidRPr="00514535">
        <w:rPr>
          <w:rStyle w:val="HideTWBExt"/>
          <w:b w:val="0"/>
        </w:rPr>
        <w:t>&lt;/NumAm&gt;</w:t>
      </w:r>
    </w:p>
    <w:p w14:paraId="78272EC1" w14:textId="77777777" w:rsidR="005E04AA" w:rsidRPr="00514535" w:rsidRDefault="005E04AA" w:rsidP="005E04AA">
      <w:pPr>
        <w:pStyle w:val="NormalBold"/>
      </w:pPr>
      <w:r w:rsidRPr="00514535">
        <w:rPr>
          <w:rStyle w:val="HideTWBExt"/>
          <w:b w:val="0"/>
        </w:rPr>
        <w:t>&lt;RepeatBlock-By&gt;&lt;Members&gt;</w:t>
      </w:r>
      <w:r w:rsidRPr="00514535">
        <w:t>Anna Maria Corazza Bildt, Damiano Zoffoli, Barbara Matera, Petras Auštrevičius, Beatriz Becerra Basterrechea, Hilde Vautmans</w:t>
      </w:r>
      <w:r w:rsidRPr="00514535">
        <w:rPr>
          <w:rStyle w:val="HideTWBExt"/>
          <w:b w:val="0"/>
        </w:rPr>
        <w:t>&lt;/Members&gt;</w:t>
      </w:r>
    </w:p>
    <w:p w14:paraId="1239A71D" w14:textId="77777777" w:rsidR="005E04AA" w:rsidRPr="00514535" w:rsidRDefault="005E04AA" w:rsidP="005E04AA">
      <w:pPr>
        <w:pStyle w:val="NormalBold"/>
      </w:pPr>
      <w:r w:rsidRPr="00514535">
        <w:rPr>
          <w:rStyle w:val="HideTWBExt"/>
          <w:b w:val="0"/>
        </w:rPr>
        <w:t>&lt;/RepeatBlock-By&gt;</w:t>
      </w:r>
    </w:p>
    <w:p w14:paraId="48CCC6E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2F72458" w14:textId="77777777" w:rsidR="005E04AA" w:rsidRPr="00514535" w:rsidRDefault="005E04AA" w:rsidP="005E04AA">
      <w:pPr>
        <w:pStyle w:val="NormalBold"/>
      </w:pPr>
      <w:r w:rsidRPr="00514535">
        <w:rPr>
          <w:rStyle w:val="HideTWBExt"/>
          <w:b w:val="0"/>
        </w:rPr>
        <w:t>&lt;Article&gt;</w:t>
      </w:r>
      <w:r w:rsidRPr="00514535">
        <w:t>Uvodna izjava 14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7D291B8" w14:textId="77777777" w:rsidTr="00826AF6">
        <w:trPr>
          <w:trHeight w:hRule="exact" w:val="240"/>
          <w:jc w:val="center"/>
        </w:trPr>
        <w:tc>
          <w:tcPr>
            <w:tcW w:w="9752" w:type="dxa"/>
            <w:gridSpan w:val="2"/>
          </w:tcPr>
          <w:p w14:paraId="0E3A260E" w14:textId="77777777" w:rsidR="005E04AA" w:rsidRPr="00514535" w:rsidRDefault="005E04AA" w:rsidP="00826AF6"/>
        </w:tc>
      </w:tr>
      <w:tr w:rsidR="005E04AA" w:rsidRPr="00514535" w14:paraId="058DC87D" w14:textId="77777777" w:rsidTr="00826AF6">
        <w:trPr>
          <w:trHeight w:val="240"/>
          <w:jc w:val="center"/>
        </w:trPr>
        <w:tc>
          <w:tcPr>
            <w:tcW w:w="4876" w:type="dxa"/>
          </w:tcPr>
          <w:p w14:paraId="142D273F" w14:textId="77777777" w:rsidR="005E04AA" w:rsidRPr="00514535" w:rsidRDefault="005E04AA" w:rsidP="00826AF6">
            <w:pPr>
              <w:pStyle w:val="ColumnHeading"/>
            </w:pPr>
            <w:r w:rsidRPr="00514535">
              <w:t>Besedilo, ki ga predlaga Komisija</w:t>
            </w:r>
          </w:p>
        </w:tc>
        <w:tc>
          <w:tcPr>
            <w:tcW w:w="4876" w:type="dxa"/>
          </w:tcPr>
          <w:p w14:paraId="234768D7" w14:textId="77777777" w:rsidR="005E04AA" w:rsidRPr="00514535" w:rsidRDefault="005E04AA" w:rsidP="00826AF6">
            <w:pPr>
              <w:pStyle w:val="ColumnHeading"/>
            </w:pPr>
            <w:r w:rsidRPr="00514535">
              <w:t>Predlog spremembe</w:t>
            </w:r>
          </w:p>
        </w:tc>
      </w:tr>
      <w:tr w:rsidR="005E04AA" w:rsidRPr="00514535" w14:paraId="3E388E15" w14:textId="77777777" w:rsidTr="00826AF6">
        <w:trPr>
          <w:jc w:val="center"/>
        </w:trPr>
        <w:tc>
          <w:tcPr>
            <w:tcW w:w="4876" w:type="dxa"/>
          </w:tcPr>
          <w:p w14:paraId="2B5128B8" w14:textId="77777777" w:rsidR="005E04AA" w:rsidRPr="00514535" w:rsidRDefault="005E04AA" w:rsidP="00826AF6">
            <w:pPr>
              <w:pStyle w:val="Normal6"/>
              <w:rPr>
                <w:b/>
                <w:i/>
              </w:rPr>
            </w:pPr>
            <w:r w:rsidRPr="00514535">
              <w:t>(14)</w:t>
            </w:r>
            <w:r w:rsidRPr="00514535">
              <w:rPr>
                <w:b/>
                <w:i/>
              </w:rPr>
              <w:tab/>
            </w:r>
            <w:r w:rsidRPr="00514535">
              <w:t>Sporočilo Komisije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 Sporočilo predlaga ustanovitev skupine strokovnjakov za informacijske sisteme in interoperabilnost, ki bi obravnavala pravno in tehnično izvedljivost doseganja interoperabilnosti informacijskih sistemov</w:t>
            </w:r>
            <w:r w:rsidRPr="00514535">
              <w:rPr>
                <w:b/>
                <w:i/>
              </w:rPr>
              <w:t xml:space="preserve"> za meje in varnost. Ta skupina bi morala oceniti nujnost in sorazmernost vzpostavitve interoperabilnosti s schengenskim informacijskim sistemom (SIS) in vizumskim informacijskim sistemom (VIS) ter preučiti</w:t>
            </w:r>
            <w:r w:rsidRPr="00514535">
              <w:t>, ali je treba</w:t>
            </w:r>
            <w:r w:rsidRPr="00514535">
              <w:rPr>
                <w:b/>
                <w:i/>
              </w:rPr>
              <w:t xml:space="preserve"> spremeniti</w:t>
            </w:r>
            <w:r w:rsidRPr="00514535">
              <w:t xml:space="preserve"> pravni okvir za dostop do sistema Eurodac zaradi kazenskega pregona.</w:t>
            </w:r>
          </w:p>
        </w:tc>
        <w:tc>
          <w:tcPr>
            <w:tcW w:w="4876" w:type="dxa"/>
          </w:tcPr>
          <w:p w14:paraId="6393F55B" w14:textId="77777777" w:rsidR="005E04AA" w:rsidRPr="00514535" w:rsidRDefault="005E04AA" w:rsidP="00826AF6">
            <w:pPr>
              <w:pStyle w:val="Normal6"/>
              <w:rPr>
                <w:b/>
                <w:i/>
              </w:rPr>
            </w:pPr>
            <w:r w:rsidRPr="00514535">
              <w:t>(14)</w:t>
            </w:r>
            <w:r w:rsidRPr="00514535">
              <w:rPr>
                <w:b/>
                <w:i/>
              </w:rPr>
              <w:tab/>
            </w:r>
            <w:r w:rsidRPr="00514535">
              <w:t>Sporočilo Komisije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 Sporočilo predlaga ustanovitev skupine strokovnjakov za informacijske sisteme in interoperabilnost, ki bi obravnavala pravno in tehnično izvedljivost doseganja interoperabilnosti informacijskih sistemov</w:t>
            </w:r>
            <w:r w:rsidRPr="00514535">
              <w:rPr>
                <w:b/>
                <w:i/>
              </w:rPr>
              <w:t xml:space="preserve"> ter proučila</w:t>
            </w:r>
            <w:r w:rsidRPr="00514535">
              <w:t>, ali je treba</w:t>
            </w:r>
            <w:r w:rsidRPr="00514535">
              <w:rPr>
                <w:b/>
                <w:i/>
              </w:rPr>
              <w:t xml:space="preserve"> revidirati</w:t>
            </w:r>
            <w:r w:rsidRPr="00514535">
              <w:t xml:space="preserve"> pravni okvir za dostop do sistema Eurodac zaradi kazenskega pregona.</w:t>
            </w:r>
            <w:r w:rsidRPr="00514535">
              <w:rPr>
                <w:b/>
                <w:i/>
              </w:rPr>
              <w:t xml:space="preserve"> Razviti bi bilo treba tehnološke rešitve za zagotovitev interoperabilnosti sistema Eurodac s schengenskim informacijskim sistemom (SIS), vizumskim informacijskim sistemom (VIS), Europolom in sistemom vstopa/izstopa (SVI), da bi se izboljšala učinkovitost sodelovanja med državami članicami pri upravljanju zunanjih meja in boju proti hudim kaznivim dejanjem. Če bi bili v prihodnjo različico sistema Eurodac vključeni dodatni podatki o mladoletnikih, bi morale države članice beležiti tudi družinske povezave za lažjo združitev družin in iskanje pogrešanih otrok.</w:t>
            </w:r>
          </w:p>
        </w:tc>
      </w:tr>
      <w:tr w:rsidR="005E04AA" w:rsidRPr="00514535" w14:paraId="04990CE5" w14:textId="77777777" w:rsidTr="00826AF6">
        <w:trPr>
          <w:jc w:val="center"/>
        </w:trPr>
        <w:tc>
          <w:tcPr>
            <w:tcW w:w="4876" w:type="dxa"/>
          </w:tcPr>
          <w:p w14:paraId="1AAF964B" w14:textId="77777777" w:rsidR="005E04AA" w:rsidRPr="00514535" w:rsidRDefault="005E04AA" w:rsidP="00826AF6">
            <w:pPr>
              <w:pStyle w:val="Normal6"/>
              <w:rPr>
                <w:b/>
                <w:i/>
              </w:rPr>
            </w:pPr>
            <w:r w:rsidRPr="00514535">
              <w:t>_________________</w:t>
            </w:r>
          </w:p>
        </w:tc>
        <w:tc>
          <w:tcPr>
            <w:tcW w:w="4876" w:type="dxa"/>
          </w:tcPr>
          <w:p w14:paraId="5D258CD7" w14:textId="77777777" w:rsidR="005E04AA" w:rsidRPr="00514535" w:rsidRDefault="005E04AA" w:rsidP="00826AF6">
            <w:pPr>
              <w:pStyle w:val="Normal6"/>
              <w:rPr>
                <w:b/>
                <w:i/>
              </w:rPr>
            </w:pPr>
            <w:r w:rsidRPr="00514535">
              <w:t>_________________</w:t>
            </w:r>
          </w:p>
        </w:tc>
      </w:tr>
      <w:tr w:rsidR="005E04AA" w:rsidRPr="00514535" w14:paraId="2FA25538" w14:textId="77777777" w:rsidTr="00826AF6">
        <w:trPr>
          <w:jc w:val="center"/>
        </w:trPr>
        <w:tc>
          <w:tcPr>
            <w:tcW w:w="4876" w:type="dxa"/>
          </w:tcPr>
          <w:p w14:paraId="7E90592C" w14:textId="77777777" w:rsidR="005E04AA" w:rsidRPr="00514535" w:rsidRDefault="005E04AA" w:rsidP="00826AF6">
            <w:pPr>
              <w:pStyle w:val="Normal6"/>
              <w:rPr>
                <w:b/>
                <w:i/>
              </w:rPr>
            </w:pPr>
            <w:r w:rsidRPr="00514535">
              <w:rPr>
                <w:rStyle w:val="Sup"/>
              </w:rPr>
              <w:t>28</w:t>
            </w:r>
            <w:r w:rsidRPr="00514535">
              <w:t xml:space="preserve"> COM(2016) 205 final.</w:t>
            </w:r>
          </w:p>
        </w:tc>
        <w:tc>
          <w:tcPr>
            <w:tcW w:w="4876" w:type="dxa"/>
          </w:tcPr>
          <w:p w14:paraId="02B9DEBB" w14:textId="77777777" w:rsidR="005E04AA" w:rsidRPr="00514535" w:rsidRDefault="005E04AA" w:rsidP="00826AF6">
            <w:pPr>
              <w:pStyle w:val="Normal6"/>
              <w:rPr>
                <w:b/>
                <w:i/>
              </w:rPr>
            </w:pPr>
            <w:r w:rsidRPr="00514535">
              <w:rPr>
                <w:rStyle w:val="Sup"/>
              </w:rPr>
              <w:t>28</w:t>
            </w:r>
            <w:r w:rsidRPr="00514535">
              <w:t xml:space="preserve"> COM(2016) 205 final.</w:t>
            </w:r>
          </w:p>
        </w:tc>
      </w:tr>
    </w:tbl>
    <w:p w14:paraId="01AC226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3B0D130" w14:textId="77777777" w:rsidR="005E04AA" w:rsidRPr="00514535" w:rsidRDefault="005E04AA" w:rsidP="005E04AA">
      <w:r w:rsidRPr="00514535">
        <w:rPr>
          <w:rStyle w:val="HideTWBExt"/>
        </w:rPr>
        <w:t>&lt;/Amend&gt;</w:t>
      </w:r>
    </w:p>
    <w:p w14:paraId="7155FD5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90</w:t>
      </w:r>
      <w:r w:rsidRPr="00514535">
        <w:rPr>
          <w:rStyle w:val="HideTWBExt"/>
          <w:b w:val="0"/>
        </w:rPr>
        <w:t>&lt;/NumAm&gt;</w:t>
      </w:r>
    </w:p>
    <w:p w14:paraId="0AE61BAD" w14:textId="77777777" w:rsidR="005E04AA" w:rsidRPr="00514535" w:rsidRDefault="005E04AA" w:rsidP="005E04AA">
      <w:pPr>
        <w:pStyle w:val="NormalBold"/>
      </w:pPr>
      <w:r w:rsidRPr="00514535">
        <w:rPr>
          <w:rStyle w:val="HideTWBExt"/>
          <w:b w:val="0"/>
        </w:rPr>
        <w:t>&lt;RepeatBlock-By&gt;&lt;Members&gt;</w:t>
      </w:r>
      <w:r w:rsidRPr="00514535">
        <w:t>Monika Hohlmeier, Heinz K. Becker, Jeroen Lenaers, Rachida Dati, Brice Hortefeux, Marija Gabriel (Mariya Gabriel)</w:t>
      </w:r>
      <w:r w:rsidRPr="00514535">
        <w:rPr>
          <w:rStyle w:val="HideTWBExt"/>
          <w:b w:val="0"/>
        </w:rPr>
        <w:t>&lt;/Members&gt;</w:t>
      </w:r>
    </w:p>
    <w:p w14:paraId="38C0808F" w14:textId="77777777" w:rsidR="005E04AA" w:rsidRPr="00514535" w:rsidRDefault="005E04AA" w:rsidP="005E04AA">
      <w:pPr>
        <w:pStyle w:val="NormalBold"/>
      </w:pPr>
      <w:r w:rsidRPr="00514535">
        <w:rPr>
          <w:rStyle w:val="HideTWBExt"/>
          <w:b w:val="0"/>
        </w:rPr>
        <w:t>&lt;/RepeatBlock-By&gt;</w:t>
      </w:r>
    </w:p>
    <w:p w14:paraId="4C10B71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84C5EE5" w14:textId="77777777" w:rsidR="005E04AA" w:rsidRPr="00514535" w:rsidRDefault="005E04AA" w:rsidP="005E04AA">
      <w:pPr>
        <w:pStyle w:val="NormalBold"/>
      </w:pPr>
      <w:r w:rsidRPr="00514535">
        <w:rPr>
          <w:rStyle w:val="HideTWBExt"/>
          <w:b w:val="0"/>
        </w:rPr>
        <w:t>&lt;Article&gt;</w:t>
      </w:r>
      <w:r w:rsidRPr="00514535">
        <w:t>Uvodna izjava 13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29B1554" w14:textId="77777777" w:rsidTr="00826AF6">
        <w:trPr>
          <w:trHeight w:hRule="exact" w:val="240"/>
          <w:jc w:val="center"/>
        </w:trPr>
        <w:tc>
          <w:tcPr>
            <w:tcW w:w="9752" w:type="dxa"/>
            <w:gridSpan w:val="2"/>
          </w:tcPr>
          <w:p w14:paraId="64E14EDB" w14:textId="77777777" w:rsidR="005E04AA" w:rsidRPr="00514535" w:rsidRDefault="005E04AA" w:rsidP="00826AF6"/>
        </w:tc>
      </w:tr>
      <w:tr w:rsidR="005E04AA" w:rsidRPr="00514535" w14:paraId="48A94888" w14:textId="77777777" w:rsidTr="00826AF6">
        <w:trPr>
          <w:trHeight w:val="240"/>
          <w:jc w:val="center"/>
        </w:trPr>
        <w:tc>
          <w:tcPr>
            <w:tcW w:w="4876" w:type="dxa"/>
          </w:tcPr>
          <w:p w14:paraId="028E1554" w14:textId="77777777" w:rsidR="005E04AA" w:rsidRPr="00514535" w:rsidRDefault="005E04AA" w:rsidP="00826AF6">
            <w:pPr>
              <w:pStyle w:val="ColumnHeading"/>
            </w:pPr>
            <w:r w:rsidRPr="00514535">
              <w:t>Besedilo, ki ga predlaga Komisija</w:t>
            </w:r>
          </w:p>
        </w:tc>
        <w:tc>
          <w:tcPr>
            <w:tcW w:w="4876" w:type="dxa"/>
          </w:tcPr>
          <w:p w14:paraId="1FD4FAE1" w14:textId="77777777" w:rsidR="005E04AA" w:rsidRPr="00514535" w:rsidRDefault="005E04AA" w:rsidP="00826AF6">
            <w:pPr>
              <w:pStyle w:val="ColumnHeading"/>
            </w:pPr>
            <w:r w:rsidRPr="00514535">
              <w:t>Predlog spremembe</w:t>
            </w:r>
          </w:p>
        </w:tc>
      </w:tr>
      <w:tr w:rsidR="005E04AA" w:rsidRPr="00514535" w14:paraId="3217B0BA" w14:textId="77777777" w:rsidTr="00826AF6">
        <w:trPr>
          <w:jc w:val="center"/>
        </w:trPr>
        <w:tc>
          <w:tcPr>
            <w:tcW w:w="4876" w:type="dxa"/>
          </w:tcPr>
          <w:p w14:paraId="21505C21" w14:textId="77777777" w:rsidR="005E04AA" w:rsidRPr="00514535" w:rsidRDefault="005E04AA" w:rsidP="00826AF6">
            <w:pPr>
              <w:pStyle w:val="Normal6"/>
            </w:pPr>
          </w:p>
        </w:tc>
        <w:tc>
          <w:tcPr>
            <w:tcW w:w="4876" w:type="dxa"/>
          </w:tcPr>
          <w:p w14:paraId="22EB25D9" w14:textId="77777777" w:rsidR="005E04AA" w:rsidRPr="00514535" w:rsidRDefault="005E04AA" w:rsidP="00826AF6">
            <w:pPr>
              <w:pStyle w:val="Normal6"/>
              <w:rPr>
                <w:b/>
                <w:i/>
              </w:rPr>
            </w:pPr>
            <w:r w:rsidRPr="00514535">
              <w:rPr>
                <w:b/>
                <w:i/>
              </w:rPr>
              <w:t>(13a)</w:t>
            </w:r>
            <w:r w:rsidRPr="00514535">
              <w:rPr>
                <w:b/>
                <w:i/>
              </w:rPr>
              <w:tab/>
              <w:t>Evropska agencija za mejno in obalno stražo, ustanovljena z Uredbo 2016/1624 Evropskega parlamenta in Sveta</w:t>
            </w:r>
            <w:r w:rsidRPr="00514535">
              <w:rPr>
                <w:b/>
                <w:i/>
                <w:vertAlign w:val="superscript"/>
              </w:rPr>
              <w:t>1a</w:t>
            </w:r>
            <w:r w:rsidRPr="00514535">
              <w:rPr>
                <w:b/>
                <w:i/>
              </w:rPr>
              <w:t>, ima ključno vlogo v prizadevanjih Unije za boljše upravljanje zunanjih meja, preprečevanje nezakonitega priseljevanja in sekundarnih gibanj. Zato bi morala imeti dostop do podatkov iz sistema Eurodac, da bi lahko izvajala analize tveganja po najvišjih možnih standardih in pomagala državam članicam pri nalogah v zvezi v vrnitvijo. Obdelava takih podatkov poteka v skladu z zaščitnimi ukrepi za varstvo podatkov, določenimi v Uredbi (EU) 2016/1624.</w:t>
            </w:r>
          </w:p>
        </w:tc>
      </w:tr>
      <w:tr w:rsidR="005E04AA" w:rsidRPr="00514535" w14:paraId="53894637" w14:textId="77777777" w:rsidTr="00826AF6">
        <w:trPr>
          <w:jc w:val="center"/>
        </w:trPr>
        <w:tc>
          <w:tcPr>
            <w:tcW w:w="4876" w:type="dxa"/>
          </w:tcPr>
          <w:p w14:paraId="51E3A091" w14:textId="77777777" w:rsidR="005E04AA" w:rsidRPr="00514535" w:rsidRDefault="005E04AA" w:rsidP="00826AF6">
            <w:pPr>
              <w:pStyle w:val="Normal6"/>
            </w:pPr>
          </w:p>
        </w:tc>
        <w:tc>
          <w:tcPr>
            <w:tcW w:w="4876" w:type="dxa"/>
          </w:tcPr>
          <w:p w14:paraId="2493C214" w14:textId="77777777" w:rsidR="005E04AA" w:rsidRPr="00514535" w:rsidRDefault="005E04AA" w:rsidP="00826AF6">
            <w:pPr>
              <w:pStyle w:val="Normal6"/>
              <w:rPr>
                <w:b/>
                <w:i/>
              </w:rPr>
            </w:pPr>
            <w:r w:rsidRPr="00514535">
              <w:rPr>
                <w:b/>
                <w:i/>
              </w:rPr>
              <w:t>_________________</w:t>
            </w:r>
          </w:p>
        </w:tc>
      </w:tr>
      <w:tr w:rsidR="005E04AA" w:rsidRPr="00514535" w14:paraId="4CC41040" w14:textId="77777777" w:rsidTr="00826AF6">
        <w:trPr>
          <w:jc w:val="center"/>
        </w:trPr>
        <w:tc>
          <w:tcPr>
            <w:tcW w:w="4876" w:type="dxa"/>
          </w:tcPr>
          <w:p w14:paraId="54579AB9" w14:textId="77777777" w:rsidR="005E04AA" w:rsidRPr="00514535" w:rsidRDefault="005E04AA" w:rsidP="00826AF6">
            <w:pPr>
              <w:pStyle w:val="Normal6"/>
            </w:pPr>
          </w:p>
        </w:tc>
        <w:tc>
          <w:tcPr>
            <w:tcW w:w="4876" w:type="dxa"/>
          </w:tcPr>
          <w:p w14:paraId="3FD796E1" w14:textId="77777777" w:rsidR="005E04AA" w:rsidRPr="00514535" w:rsidRDefault="005E04AA" w:rsidP="00826AF6">
            <w:pPr>
              <w:pStyle w:val="Normal6"/>
              <w:rPr>
                <w:b/>
                <w:i/>
              </w:rPr>
            </w:pPr>
            <w:r w:rsidRPr="00514535">
              <w:rPr>
                <w:b/>
                <w:i/>
                <w:vertAlign w:val="superscript"/>
              </w:rPr>
              <w:t>1a</w:t>
            </w:r>
            <w:r w:rsidRPr="00514535">
              <w:rPr>
                <w:b/>
                <w:i/>
              </w:rPr>
              <w:t>Uredba (EU) 2016/1624 Evropskega parlamenta in Sveta z dne 14. septembra 2016 o evropski mejni in obalni straži ter spremembi Uredbe (EU) 2016/399 Evropskega parlamenta in Sveta ter razveljavitvi Uredbe (ES) št. 863/2007 Evropskega parlamenta in Sveta, Uredbe Sveta (ES) št. 2007/2004 in Odločbe Sveta 2005/267/ES (UL L 251, 16.9.2016, str.1).</w:t>
            </w:r>
          </w:p>
        </w:tc>
      </w:tr>
    </w:tbl>
    <w:p w14:paraId="18B0514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F2AC51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6D7FB50" w14:textId="77777777" w:rsidR="005E04AA" w:rsidRPr="00514535" w:rsidRDefault="005E04AA" w:rsidP="005E04AA">
      <w:pPr>
        <w:pStyle w:val="Normal12Italic"/>
      </w:pPr>
      <w:r w:rsidRPr="00514535">
        <w:t>Ta predlog spremembe je skladen z novo vlogo, ki jo prevzema sistem Eurodac, kar je lahko razvidno iz novega odstavka (b) člena (1). Sistem Eurodac bo zdaj v pomoč pri nadzoru nezakonitih migracij in sekundarnih gibanj. To nalogo ima tudi novoustanovljena Evropska agencija za mejno in obalno stražo. Omogočanje dostopa Evropski agenciji za mejno in obalno stražo zagotavlja, da se potencial sistema Eurodac v celoti izkoristi.</w:t>
      </w:r>
    </w:p>
    <w:p w14:paraId="06D124DA" w14:textId="77777777" w:rsidR="005E04AA" w:rsidRPr="00514535" w:rsidRDefault="005E04AA" w:rsidP="005E04AA">
      <w:r w:rsidRPr="00514535">
        <w:rPr>
          <w:rStyle w:val="HideTWBExt"/>
        </w:rPr>
        <w:t>&lt;/Amend&gt;</w:t>
      </w:r>
    </w:p>
    <w:p w14:paraId="207F6B2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91</w:t>
      </w:r>
      <w:r w:rsidRPr="00514535">
        <w:rPr>
          <w:rStyle w:val="HideTWBExt"/>
          <w:b w:val="0"/>
        </w:rPr>
        <w:t>&lt;/NumAm&gt;</w:t>
      </w:r>
    </w:p>
    <w:p w14:paraId="533F8F17"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w:t>
      </w:r>
      <w:r w:rsidRPr="00514535">
        <w:rPr>
          <w:rStyle w:val="HideTWBExt"/>
          <w:b w:val="0"/>
        </w:rPr>
        <w:t>&lt;/Members&gt;</w:t>
      </w:r>
    </w:p>
    <w:p w14:paraId="486134DB" w14:textId="77777777" w:rsidR="005E04AA" w:rsidRPr="00514535" w:rsidRDefault="005E04AA" w:rsidP="005E04AA">
      <w:pPr>
        <w:pStyle w:val="NormalBold"/>
      </w:pPr>
      <w:r w:rsidRPr="00514535">
        <w:rPr>
          <w:rStyle w:val="HideTWBExt"/>
          <w:b w:val="0"/>
        </w:rPr>
        <w:t>&lt;/RepeatBlock-By&gt;</w:t>
      </w:r>
    </w:p>
    <w:p w14:paraId="543584A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4300039" w14:textId="77777777" w:rsidR="005E04AA" w:rsidRPr="00514535" w:rsidRDefault="005E04AA" w:rsidP="005E04AA">
      <w:pPr>
        <w:pStyle w:val="NormalBold"/>
      </w:pPr>
      <w:r w:rsidRPr="00514535">
        <w:rPr>
          <w:rStyle w:val="HideTWBExt"/>
          <w:b w:val="0"/>
        </w:rPr>
        <w:t>&lt;Article&gt;</w:t>
      </w:r>
      <w:r w:rsidRPr="00514535">
        <w:t>Uvodna izjava 13 b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4B1EB98" w14:textId="77777777" w:rsidTr="00826AF6">
        <w:trPr>
          <w:trHeight w:hRule="exact" w:val="240"/>
          <w:jc w:val="center"/>
        </w:trPr>
        <w:tc>
          <w:tcPr>
            <w:tcW w:w="9752" w:type="dxa"/>
            <w:gridSpan w:val="2"/>
          </w:tcPr>
          <w:p w14:paraId="60854B98" w14:textId="77777777" w:rsidR="005E04AA" w:rsidRPr="00514535" w:rsidRDefault="005E04AA" w:rsidP="00826AF6"/>
        </w:tc>
      </w:tr>
      <w:tr w:rsidR="005E04AA" w:rsidRPr="00514535" w14:paraId="70F7931E" w14:textId="77777777" w:rsidTr="00826AF6">
        <w:trPr>
          <w:trHeight w:val="240"/>
          <w:jc w:val="center"/>
        </w:trPr>
        <w:tc>
          <w:tcPr>
            <w:tcW w:w="4876" w:type="dxa"/>
          </w:tcPr>
          <w:p w14:paraId="68A81D34" w14:textId="77777777" w:rsidR="005E04AA" w:rsidRPr="00514535" w:rsidRDefault="005E04AA" w:rsidP="00826AF6">
            <w:pPr>
              <w:pStyle w:val="ColumnHeading"/>
            </w:pPr>
            <w:r w:rsidRPr="00514535">
              <w:t>Besedilo, ki ga predlaga Komisija</w:t>
            </w:r>
          </w:p>
        </w:tc>
        <w:tc>
          <w:tcPr>
            <w:tcW w:w="4876" w:type="dxa"/>
          </w:tcPr>
          <w:p w14:paraId="14753ED1" w14:textId="77777777" w:rsidR="005E04AA" w:rsidRPr="00514535" w:rsidRDefault="005E04AA" w:rsidP="00826AF6">
            <w:pPr>
              <w:pStyle w:val="ColumnHeading"/>
            </w:pPr>
            <w:r w:rsidRPr="00514535">
              <w:t>Predlog spremembe</w:t>
            </w:r>
          </w:p>
        </w:tc>
      </w:tr>
      <w:tr w:rsidR="005E04AA" w:rsidRPr="00514535" w14:paraId="7D87915D" w14:textId="77777777" w:rsidTr="00826AF6">
        <w:trPr>
          <w:jc w:val="center"/>
        </w:trPr>
        <w:tc>
          <w:tcPr>
            <w:tcW w:w="4876" w:type="dxa"/>
          </w:tcPr>
          <w:p w14:paraId="64D3D2C4" w14:textId="77777777" w:rsidR="005E04AA" w:rsidRPr="00514535" w:rsidRDefault="005E04AA" w:rsidP="00826AF6">
            <w:pPr>
              <w:pStyle w:val="Normal6"/>
            </w:pPr>
          </w:p>
        </w:tc>
        <w:tc>
          <w:tcPr>
            <w:tcW w:w="4876" w:type="dxa"/>
          </w:tcPr>
          <w:p w14:paraId="2D49A68F" w14:textId="77777777" w:rsidR="005E04AA" w:rsidRPr="00514535" w:rsidRDefault="005E04AA" w:rsidP="00826AF6">
            <w:pPr>
              <w:pStyle w:val="Normal6"/>
              <w:rPr>
                <w:b/>
                <w:i/>
              </w:rPr>
            </w:pPr>
            <w:r w:rsidRPr="00514535">
              <w:rPr>
                <w:b/>
                <w:i/>
              </w:rPr>
              <w:t>(13b)</w:t>
            </w:r>
            <w:r w:rsidRPr="00514535">
              <w:rPr>
                <w:b/>
                <w:i/>
              </w:rPr>
              <w:tab/>
              <w:t>Ena od glavnih nalog Evropske agencije za mejno in obalno stražo ter bodoče Agencije Evropske unije za azil, določena v tej uredbi, je pridobivanje in posredovanje biometričnih podatkov. Evropska agencija za mejno in obalno stražo in Agencija Evropske unije za azil bi morali imeti lasten vmesnik, da ne bi bili več odvisni od nacionalnih struktur. Dolgoročno bi se ta vmesnika lahko uporabljala kot enotni vmesnik za iskanje, kot je opisano v sporočilu Komisije z dne 6. aprila 2016 o trdnejših in pametnejših informacijskih sistemih za meje in varnost</w:t>
            </w:r>
            <w:r w:rsidRPr="00514535">
              <w:rPr>
                <w:b/>
                <w:i/>
                <w:vertAlign w:val="superscript"/>
              </w:rPr>
              <w:t>1a</w:t>
            </w:r>
            <w:r w:rsidRPr="00514535">
              <w:rPr>
                <w:b/>
                <w:i/>
              </w:rPr>
              <w:t>.</w:t>
            </w:r>
          </w:p>
        </w:tc>
      </w:tr>
      <w:tr w:rsidR="005E04AA" w:rsidRPr="00514535" w14:paraId="61C35C73" w14:textId="77777777" w:rsidTr="00826AF6">
        <w:trPr>
          <w:jc w:val="center"/>
        </w:trPr>
        <w:tc>
          <w:tcPr>
            <w:tcW w:w="4876" w:type="dxa"/>
          </w:tcPr>
          <w:p w14:paraId="54E09FAF" w14:textId="77777777" w:rsidR="005E04AA" w:rsidRPr="00514535" w:rsidRDefault="005E04AA" w:rsidP="00826AF6">
            <w:pPr>
              <w:pStyle w:val="Normal6"/>
            </w:pPr>
          </w:p>
        </w:tc>
        <w:tc>
          <w:tcPr>
            <w:tcW w:w="4876" w:type="dxa"/>
          </w:tcPr>
          <w:p w14:paraId="485AE300" w14:textId="77777777" w:rsidR="005E04AA" w:rsidRPr="00514535" w:rsidRDefault="005E04AA" w:rsidP="00826AF6">
            <w:pPr>
              <w:pStyle w:val="Normal6"/>
              <w:rPr>
                <w:b/>
                <w:i/>
              </w:rPr>
            </w:pPr>
            <w:r w:rsidRPr="00514535">
              <w:rPr>
                <w:b/>
                <w:i/>
              </w:rPr>
              <w:t>_________________</w:t>
            </w:r>
          </w:p>
        </w:tc>
      </w:tr>
      <w:tr w:rsidR="005E04AA" w:rsidRPr="00514535" w14:paraId="0A8F573B" w14:textId="77777777" w:rsidTr="00826AF6">
        <w:trPr>
          <w:jc w:val="center"/>
        </w:trPr>
        <w:tc>
          <w:tcPr>
            <w:tcW w:w="4876" w:type="dxa"/>
          </w:tcPr>
          <w:p w14:paraId="1EBEA5BC" w14:textId="77777777" w:rsidR="005E04AA" w:rsidRPr="00514535" w:rsidRDefault="005E04AA" w:rsidP="00826AF6">
            <w:pPr>
              <w:pStyle w:val="Normal6"/>
            </w:pPr>
          </w:p>
        </w:tc>
        <w:tc>
          <w:tcPr>
            <w:tcW w:w="4876" w:type="dxa"/>
          </w:tcPr>
          <w:p w14:paraId="12E8DDBD" w14:textId="6BF48286" w:rsidR="005E04AA" w:rsidRPr="00514535" w:rsidRDefault="005E04AA" w:rsidP="00826AF6">
            <w:pPr>
              <w:pStyle w:val="Normal6"/>
              <w:rPr>
                <w:b/>
                <w:i/>
              </w:rPr>
            </w:pPr>
            <w:r w:rsidRPr="00514535">
              <w:rPr>
                <w:b/>
                <w:i/>
                <w:vertAlign w:val="superscript"/>
              </w:rPr>
              <w:t>1a</w:t>
            </w:r>
            <w:r w:rsidRPr="00514535">
              <w:rPr>
                <w:b/>
                <w:i/>
              </w:rPr>
              <w:t xml:space="preserve"> COM(2016)205</w:t>
            </w:r>
            <w:r w:rsidR="00B34ECD" w:rsidRPr="00514535">
              <w:rPr>
                <w:b/>
                <w:i/>
              </w:rPr>
              <w:t>.</w:t>
            </w:r>
            <w:r w:rsidRPr="00514535">
              <w:rPr>
                <w:b/>
                <w:i/>
              </w:rPr>
              <w:t xml:space="preserve"> </w:t>
            </w:r>
          </w:p>
        </w:tc>
      </w:tr>
    </w:tbl>
    <w:p w14:paraId="3812356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D98328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2D7F52F" w14:textId="5AD60A98" w:rsidR="005E04AA" w:rsidRPr="00514535" w:rsidRDefault="005E04AA" w:rsidP="005E04AA">
      <w:pPr>
        <w:pStyle w:val="Normal12Italic"/>
      </w:pPr>
      <w:r w:rsidRPr="00514535">
        <w:t xml:space="preserve">Ta predlog spremembe zmanjšuje odvisnost agencij od nacionalne infrastrukture, ki lahko dejansko obremenjuje vsakodnevno delo agencij, saj </w:t>
      </w:r>
      <w:r w:rsidR="00B34ECD" w:rsidRPr="00514535">
        <w:t xml:space="preserve">vse </w:t>
      </w:r>
      <w:r w:rsidRPr="00514535">
        <w:t>ne dosegajo nacionalne infrastrukture najvišjih standardov.</w:t>
      </w:r>
    </w:p>
    <w:p w14:paraId="71E5DB1F" w14:textId="77777777" w:rsidR="005E04AA" w:rsidRPr="00514535" w:rsidRDefault="005E04AA" w:rsidP="005E04AA">
      <w:r w:rsidRPr="00514535">
        <w:rPr>
          <w:rStyle w:val="HideTWBExt"/>
        </w:rPr>
        <w:t>&lt;/Amend&gt;</w:t>
      </w:r>
    </w:p>
    <w:p w14:paraId="1A14264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92</w:t>
      </w:r>
      <w:r w:rsidRPr="00514535">
        <w:rPr>
          <w:rStyle w:val="HideTWBExt"/>
          <w:b w:val="0"/>
        </w:rPr>
        <w:t>&lt;/NumAm&gt;</w:t>
      </w:r>
    </w:p>
    <w:p w14:paraId="120E437F"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48402BB7" w14:textId="77777777" w:rsidR="005E04AA" w:rsidRPr="00514535" w:rsidRDefault="005E04AA" w:rsidP="005E04AA">
      <w:pPr>
        <w:pStyle w:val="NormalBold"/>
      </w:pPr>
      <w:r w:rsidRPr="00514535">
        <w:rPr>
          <w:rStyle w:val="HideTWBExt"/>
          <w:b w:val="0"/>
        </w:rPr>
        <w:t>&lt;/RepeatBlock-By&gt;</w:t>
      </w:r>
    </w:p>
    <w:p w14:paraId="60D9D76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028A485" w14:textId="77777777" w:rsidR="005E04AA" w:rsidRPr="00514535" w:rsidRDefault="005E04AA" w:rsidP="005E04AA">
      <w:pPr>
        <w:pStyle w:val="NormalBold"/>
      </w:pPr>
      <w:r w:rsidRPr="00514535">
        <w:rPr>
          <w:rStyle w:val="HideTWBExt"/>
          <w:b w:val="0"/>
        </w:rPr>
        <w:t>&lt;Article&gt;</w:t>
      </w:r>
      <w:r w:rsidRPr="00514535">
        <w:t>Uvodna izjava 14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ABA807C" w14:textId="77777777" w:rsidTr="00826AF6">
        <w:trPr>
          <w:trHeight w:hRule="exact" w:val="240"/>
          <w:jc w:val="center"/>
        </w:trPr>
        <w:tc>
          <w:tcPr>
            <w:tcW w:w="9752" w:type="dxa"/>
            <w:gridSpan w:val="2"/>
          </w:tcPr>
          <w:p w14:paraId="523C3498" w14:textId="77777777" w:rsidR="005E04AA" w:rsidRPr="00514535" w:rsidRDefault="005E04AA" w:rsidP="00826AF6"/>
        </w:tc>
      </w:tr>
      <w:tr w:rsidR="005E04AA" w:rsidRPr="00514535" w14:paraId="39F37086" w14:textId="77777777" w:rsidTr="00826AF6">
        <w:trPr>
          <w:trHeight w:val="240"/>
          <w:jc w:val="center"/>
        </w:trPr>
        <w:tc>
          <w:tcPr>
            <w:tcW w:w="4876" w:type="dxa"/>
          </w:tcPr>
          <w:p w14:paraId="0FE00A03" w14:textId="77777777" w:rsidR="005E04AA" w:rsidRPr="00514535" w:rsidRDefault="005E04AA" w:rsidP="00826AF6">
            <w:pPr>
              <w:pStyle w:val="ColumnHeading"/>
            </w:pPr>
            <w:r w:rsidRPr="00514535">
              <w:t>Besedilo, ki ga predlaga Komisija</w:t>
            </w:r>
          </w:p>
        </w:tc>
        <w:tc>
          <w:tcPr>
            <w:tcW w:w="4876" w:type="dxa"/>
          </w:tcPr>
          <w:p w14:paraId="20ECDD53" w14:textId="77777777" w:rsidR="005E04AA" w:rsidRPr="00514535" w:rsidRDefault="005E04AA" w:rsidP="00826AF6">
            <w:pPr>
              <w:pStyle w:val="ColumnHeading"/>
            </w:pPr>
            <w:r w:rsidRPr="00514535">
              <w:t>Predlog spremembe</w:t>
            </w:r>
          </w:p>
        </w:tc>
      </w:tr>
      <w:tr w:rsidR="005E04AA" w:rsidRPr="00514535" w14:paraId="64FF6D49" w14:textId="77777777" w:rsidTr="00826AF6">
        <w:trPr>
          <w:jc w:val="center"/>
        </w:trPr>
        <w:tc>
          <w:tcPr>
            <w:tcW w:w="4876" w:type="dxa"/>
          </w:tcPr>
          <w:p w14:paraId="4B30A76F" w14:textId="77777777" w:rsidR="005E04AA" w:rsidRPr="00514535" w:rsidRDefault="005E04AA" w:rsidP="00826AF6">
            <w:pPr>
              <w:pStyle w:val="Normal6"/>
              <w:rPr>
                <w:b/>
                <w:i/>
              </w:rPr>
            </w:pPr>
            <w:r w:rsidRPr="00514535">
              <w:t>(14)</w:t>
            </w:r>
            <w:r w:rsidRPr="00514535">
              <w:rPr>
                <w:b/>
                <w:i/>
              </w:rPr>
              <w:tab/>
              <w:t>Sporočilo Komisije</w:t>
            </w:r>
            <w:r w:rsidRPr="00514535">
              <w:t xml:space="preserv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w:t>
            </w:r>
            <w:r w:rsidRPr="00514535">
              <w:rPr>
                <w:b/>
                <w:i/>
              </w:rPr>
              <w:t>. Sporočilo predlaga ustanovitev skupine</w:t>
            </w:r>
            <w:r w:rsidRPr="00514535">
              <w:t xml:space="preserve"> strokovnjakov za informacijske sisteme in interoperabilnost, ki</w:t>
            </w:r>
            <w:r w:rsidRPr="00514535">
              <w:rPr>
                <w:b/>
                <w:i/>
              </w:rPr>
              <w:t xml:space="preserve"> bi</w:t>
            </w:r>
            <w:r w:rsidRPr="00514535">
              <w:t xml:space="preserve"> obravnavala pravno in tehnično izvedljivost doseganja interoperabilnosti informacijskih sistemov za meje in varnost. Ta skupina</w:t>
            </w:r>
            <w:r w:rsidRPr="00514535">
              <w:rPr>
                <w:b/>
                <w:i/>
              </w:rPr>
              <w:t xml:space="preserve"> bi morala</w:t>
            </w:r>
            <w:r w:rsidRPr="00514535">
              <w:t xml:space="preserve"> oceniti nujnost in sorazmernost vzpostavitve interoperabilnosti</w:t>
            </w:r>
            <w:r w:rsidRPr="00514535">
              <w:rPr>
                <w:b/>
                <w:i/>
              </w:rPr>
              <w:t xml:space="preserve"> s schengenskim informacijskim sistemom </w:t>
            </w:r>
            <w:r w:rsidRPr="00514535">
              <w:t>(SIS)</w:t>
            </w:r>
            <w:r w:rsidRPr="00514535">
              <w:rPr>
                <w:b/>
                <w:i/>
              </w:rPr>
              <w:t xml:space="preserve"> in vizumskim informacijskim sistemom </w:t>
            </w:r>
            <w:r w:rsidRPr="00514535">
              <w:t>(VIS)</w:t>
            </w:r>
            <w:r w:rsidRPr="00514535">
              <w:rPr>
                <w:b/>
                <w:i/>
              </w:rPr>
              <w:t xml:space="preserve"> ter preučiti, ali je treba spremeniti pravni okvir za dostop do sistema</w:t>
            </w:r>
            <w:r w:rsidRPr="00514535">
              <w:t xml:space="preserve"> Eurodac</w:t>
            </w:r>
            <w:r w:rsidRPr="00514535">
              <w:rPr>
                <w:b/>
                <w:i/>
              </w:rPr>
              <w:t xml:space="preserve"> zaradi kazenskega pregona</w:t>
            </w:r>
            <w:r w:rsidRPr="00514535">
              <w:t>.</w:t>
            </w:r>
          </w:p>
        </w:tc>
        <w:tc>
          <w:tcPr>
            <w:tcW w:w="4876" w:type="dxa"/>
          </w:tcPr>
          <w:p w14:paraId="2494369A" w14:textId="77777777" w:rsidR="005E04AA" w:rsidRPr="00514535" w:rsidRDefault="005E04AA" w:rsidP="00826AF6">
            <w:pPr>
              <w:pStyle w:val="Normal6"/>
              <w:rPr>
                <w:b/>
                <w:i/>
              </w:rPr>
            </w:pPr>
            <w:r w:rsidRPr="00514535">
              <w:t>(14)</w:t>
            </w:r>
            <w:r w:rsidRPr="00514535">
              <w:rPr>
                <w:b/>
                <w:i/>
              </w:rPr>
              <w:tab/>
              <w:t>Komisija je v skladu s svojim sporočilom</w:t>
            </w:r>
            <w:r w:rsidRPr="00514535">
              <w:t xml:space="preserve"> o trdnejših in pametnejših informacijskih sistemih za meje in varnost</w:t>
            </w:r>
            <w:r w:rsidRPr="00514535">
              <w:rPr>
                <w:rStyle w:val="Sup"/>
              </w:rPr>
              <w:t>28</w:t>
            </w:r>
            <w:r w:rsidRPr="00514535">
              <w:rPr>
                <w:b/>
                <w:i/>
              </w:rPr>
              <w:t>, ki</w:t>
            </w:r>
            <w:r w:rsidRPr="00514535">
              <w:t xml:space="preserve"> poudarja potrebo po izboljšanju interoperabilnosti informacijskih sistemov na dolgi rok, kar sta predlagala tudi Evropski svet in Svet</w:t>
            </w:r>
            <w:r w:rsidRPr="00514535">
              <w:rPr>
                <w:b/>
                <w:i/>
              </w:rPr>
              <w:t>, ustanovila skupino</w:t>
            </w:r>
            <w:r w:rsidRPr="00514535">
              <w:t xml:space="preserve"> strokovnjakov za informacijske sisteme in interoperabilnost, ki</w:t>
            </w:r>
            <w:r w:rsidRPr="00514535">
              <w:rPr>
                <w:b/>
                <w:i/>
              </w:rPr>
              <w:t xml:space="preserve"> bo</w:t>
            </w:r>
            <w:r w:rsidRPr="00514535">
              <w:t xml:space="preserve"> obravnavala pravno in tehnično izvedljivost doseganja interoperabilnosti informacijskih sistemov za meje in varnost</w:t>
            </w:r>
            <w:r w:rsidRPr="00514535">
              <w:rPr>
                <w:b/>
                <w:i/>
              </w:rPr>
              <w:t>, pri čemer je glavni cilj izboljšati kakovost storitev, ki jih podatkovne zbirke Unije ponujajo svojim uporabnikom, kot sta boljši, enostavnejši in hitrejši dostop do vseh ustreznih informacij, ki jih vsebujejo podatkovne zbirke, ter zagotavljanje visokokakovostnih podatkov</w:t>
            </w:r>
            <w:r w:rsidRPr="00514535">
              <w:t>.</w:t>
            </w:r>
            <w:r w:rsidRPr="00514535">
              <w:rPr>
                <w:b/>
                <w:i/>
              </w:rPr>
              <w:t xml:space="preserve"> Zato bi morala</w:t>
            </w:r>
            <w:r w:rsidRPr="00514535">
              <w:t xml:space="preserve"> ta skupina oceniti nujnost in sorazmernost vzpostavitve interoperabilnosti</w:t>
            </w:r>
            <w:r w:rsidRPr="00514535">
              <w:rPr>
                <w:b/>
                <w:i/>
              </w:rPr>
              <w:t xml:space="preserve"> med informacijskimi sistemi Unije, kot so schengenski informacijski sistem </w:t>
            </w:r>
            <w:r w:rsidRPr="00514535">
              <w:t>(SIS)</w:t>
            </w:r>
            <w:r w:rsidRPr="00514535">
              <w:rPr>
                <w:b/>
                <w:i/>
              </w:rPr>
              <w:t xml:space="preserve">, vizumski informacijski sistem </w:t>
            </w:r>
            <w:r w:rsidRPr="00514535">
              <w:t>(VIS)</w:t>
            </w:r>
            <w:r w:rsidRPr="00514535">
              <w:rPr>
                <w:b/>
                <w:i/>
              </w:rPr>
              <w:t>,</w:t>
            </w:r>
            <w:r w:rsidRPr="00514535">
              <w:t xml:space="preserve"> Eurodac</w:t>
            </w:r>
            <w:r w:rsidRPr="00514535">
              <w:rPr>
                <w:b/>
                <w:i/>
              </w:rPr>
              <w:t xml:space="preserve"> in novi ustrezni informacijski sistemi, ki so trenutno v fazi razvoja</w:t>
            </w:r>
            <w:r w:rsidRPr="00514535">
              <w:t>.</w:t>
            </w:r>
          </w:p>
        </w:tc>
      </w:tr>
      <w:tr w:rsidR="005E04AA" w:rsidRPr="00514535" w14:paraId="58B77C00" w14:textId="77777777" w:rsidTr="00826AF6">
        <w:trPr>
          <w:jc w:val="center"/>
        </w:trPr>
        <w:tc>
          <w:tcPr>
            <w:tcW w:w="4876" w:type="dxa"/>
          </w:tcPr>
          <w:p w14:paraId="36108454" w14:textId="77777777" w:rsidR="005E04AA" w:rsidRPr="00514535" w:rsidRDefault="005E04AA" w:rsidP="00826AF6">
            <w:pPr>
              <w:pStyle w:val="Normal6"/>
              <w:rPr>
                <w:b/>
                <w:i/>
              </w:rPr>
            </w:pPr>
            <w:r w:rsidRPr="00514535">
              <w:t>_________________</w:t>
            </w:r>
          </w:p>
        </w:tc>
        <w:tc>
          <w:tcPr>
            <w:tcW w:w="4876" w:type="dxa"/>
          </w:tcPr>
          <w:p w14:paraId="32B15931" w14:textId="77777777" w:rsidR="005E04AA" w:rsidRPr="00514535" w:rsidRDefault="005E04AA" w:rsidP="00826AF6">
            <w:pPr>
              <w:pStyle w:val="Normal6"/>
              <w:rPr>
                <w:b/>
                <w:i/>
              </w:rPr>
            </w:pPr>
            <w:r w:rsidRPr="00514535">
              <w:t>_________________</w:t>
            </w:r>
          </w:p>
        </w:tc>
      </w:tr>
      <w:tr w:rsidR="005E04AA" w:rsidRPr="00514535" w14:paraId="47CA8003" w14:textId="77777777" w:rsidTr="00826AF6">
        <w:trPr>
          <w:jc w:val="center"/>
        </w:trPr>
        <w:tc>
          <w:tcPr>
            <w:tcW w:w="4876" w:type="dxa"/>
          </w:tcPr>
          <w:p w14:paraId="121CE59E" w14:textId="77777777" w:rsidR="005E04AA" w:rsidRPr="00514535" w:rsidRDefault="005E04AA" w:rsidP="00826AF6">
            <w:pPr>
              <w:pStyle w:val="Normal6"/>
              <w:rPr>
                <w:b/>
                <w:i/>
              </w:rPr>
            </w:pPr>
            <w:r w:rsidRPr="00514535">
              <w:rPr>
                <w:rStyle w:val="Sup"/>
              </w:rPr>
              <w:t>28</w:t>
            </w:r>
            <w:r w:rsidRPr="00514535">
              <w:t xml:space="preserve"> COM(2016) 205 final.</w:t>
            </w:r>
          </w:p>
        </w:tc>
        <w:tc>
          <w:tcPr>
            <w:tcW w:w="4876" w:type="dxa"/>
          </w:tcPr>
          <w:p w14:paraId="79A19B29" w14:textId="77777777" w:rsidR="005E04AA" w:rsidRPr="00514535" w:rsidRDefault="005E04AA" w:rsidP="00826AF6">
            <w:pPr>
              <w:pStyle w:val="Normal6"/>
              <w:rPr>
                <w:b/>
                <w:i/>
              </w:rPr>
            </w:pPr>
            <w:r w:rsidRPr="00514535">
              <w:rPr>
                <w:rStyle w:val="Sup"/>
              </w:rPr>
              <w:t>28</w:t>
            </w:r>
            <w:r w:rsidRPr="00514535">
              <w:t xml:space="preserve"> COM(2016) 205 final.</w:t>
            </w:r>
          </w:p>
        </w:tc>
      </w:tr>
    </w:tbl>
    <w:p w14:paraId="3E9DC05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4E8ADDC" w14:textId="77777777" w:rsidR="005E04AA" w:rsidRPr="00514535" w:rsidRDefault="005E04AA" w:rsidP="005E04AA">
      <w:r w:rsidRPr="00514535">
        <w:rPr>
          <w:rStyle w:val="HideTWBExt"/>
        </w:rPr>
        <w:t>&lt;/Amend&gt;</w:t>
      </w:r>
    </w:p>
    <w:p w14:paraId="2D62AC1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93</w:t>
      </w:r>
      <w:r w:rsidRPr="00514535">
        <w:rPr>
          <w:rStyle w:val="HideTWBExt"/>
          <w:b w:val="0"/>
        </w:rPr>
        <w:t>&lt;/NumAm&gt;</w:t>
      </w:r>
    </w:p>
    <w:p w14:paraId="3D718A2F" w14:textId="77777777" w:rsidR="005E04AA" w:rsidRPr="00514535" w:rsidRDefault="005E04AA" w:rsidP="005E04AA">
      <w:pPr>
        <w:pStyle w:val="NormalBold"/>
      </w:pPr>
      <w:r w:rsidRPr="00514535">
        <w:rPr>
          <w:rStyle w:val="HideTWBExt"/>
          <w:b w:val="0"/>
        </w:rPr>
        <w:t>&lt;RepeatBlock-By&gt;&lt;Members&gt;</w:t>
      </w:r>
      <w:r w:rsidRPr="00514535">
        <w:t>Kinga Gál</w:t>
      </w:r>
      <w:r w:rsidRPr="00514535">
        <w:rPr>
          <w:rStyle w:val="HideTWBExt"/>
          <w:b w:val="0"/>
        </w:rPr>
        <w:t>&lt;/Members&gt;</w:t>
      </w:r>
    </w:p>
    <w:p w14:paraId="47CF0903" w14:textId="77777777" w:rsidR="005E04AA" w:rsidRPr="00514535" w:rsidRDefault="005E04AA" w:rsidP="005E04AA">
      <w:pPr>
        <w:pStyle w:val="NormalBold"/>
      </w:pPr>
      <w:r w:rsidRPr="00514535">
        <w:rPr>
          <w:rStyle w:val="HideTWBExt"/>
          <w:b w:val="0"/>
        </w:rPr>
        <w:t>&lt;/RepeatBlock-By&gt;</w:t>
      </w:r>
    </w:p>
    <w:p w14:paraId="6C998D0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9C5518A" w14:textId="77777777" w:rsidR="005E04AA" w:rsidRPr="00514535" w:rsidRDefault="005E04AA" w:rsidP="005E04AA">
      <w:pPr>
        <w:pStyle w:val="NormalBold"/>
      </w:pPr>
      <w:r w:rsidRPr="00514535">
        <w:rPr>
          <w:rStyle w:val="HideTWBExt"/>
          <w:b w:val="0"/>
        </w:rPr>
        <w:t>&lt;Article&gt;</w:t>
      </w:r>
      <w:r w:rsidRPr="00514535">
        <w:t>Uvodna izjava 14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7FB87F1" w14:textId="77777777" w:rsidTr="00826AF6">
        <w:trPr>
          <w:trHeight w:hRule="exact" w:val="240"/>
          <w:jc w:val="center"/>
        </w:trPr>
        <w:tc>
          <w:tcPr>
            <w:tcW w:w="9752" w:type="dxa"/>
            <w:gridSpan w:val="2"/>
          </w:tcPr>
          <w:p w14:paraId="01D5F3ED" w14:textId="77777777" w:rsidR="005E04AA" w:rsidRPr="00514535" w:rsidRDefault="005E04AA" w:rsidP="00826AF6"/>
        </w:tc>
      </w:tr>
      <w:tr w:rsidR="005E04AA" w:rsidRPr="00514535" w14:paraId="4FD7D21A" w14:textId="77777777" w:rsidTr="00826AF6">
        <w:trPr>
          <w:trHeight w:val="240"/>
          <w:jc w:val="center"/>
        </w:trPr>
        <w:tc>
          <w:tcPr>
            <w:tcW w:w="4876" w:type="dxa"/>
          </w:tcPr>
          <w:p w14:paraId="579AEEE9" w14:textId="77777777" w:rsidR="005E04AA" w:rsidRPr="00514535" w:rsidRDefault="005E04AA" w:rsidP="00826AF6">
            <w:pPr>
              <w:pStyle w:val="ColumnHeading"/>
            </w:pPr>
            <w:r w:rsidRPr="00514535">
              <w:t>Besedilo, ki ga predlaga Komisija</w:t>
            </w:r>
          </w:p>
        </w:tc>
        <w:tc>
          <w:tcPr>
            <w:tcW w:w="4876" w:type="dxa"/>
          </w:tcPr>
          <w:p w14:paraId="6DCC409E" w14:textId="77777777" w:rsidR="005E04AA" w:rsidRPr="00514535" w:rsidRDefault="005E04AA" w:rsidP="00826AF6">
            <w:pPr>
              <w:pStyle w:val="ColumnHeading"/>
            </w:pPr>
            <w:r w:rsidRPr="00514535">
              <w:t>Predlog spremembe</w:t>
            </w:r>
          </w:p>
        </w:tc>
      </w:tr>
      <w:tr w:rsidR="005E04AA" w:rsidRPr="00514535" w14:paraId="6A8C3531" w14:textId="77777777" w:rsidTr="00826AF6">
        <w:trPr>
          <w:jc w:val="center"/>
        </w:trPr>
        <w:tc>
          <w:tcPr>
            <w:tcW w:w="4876" w:type="dxa"/>
          </w:tcPr>
          <w:p w14:paraId="25A40E15" w14:textId="77777777" w:rsidR="005E04AA" w:rsidRPr="00514535" w:rsidRDefault="005E04AA" w:rsidP="00826AF6">
            <w:pPr>
              <w:pStyle w:val="Normal6"/>
              <w:rPr>
                <w:b/>
                <w:i/>
              </w:rPr>
            </w:pPr>
            <w:r w:rsidRPr="00514535">
              <w:t>(14)</w:t>
            </w:r>
            <w:r w:rsidRPr="00514535">
              <w:rPr>
                <w:b/>
                <w:i/>
              </w:rPr>
              <w:tab/>
            </w:r>
            <w:r w:rsidRPr="00514535">
              <w:t>Sporočilo Komisije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 Sporočilo predlaga ustanovitev skupine strokovnjakov za informacijske sisteme in interoperabilnost, ki bi obravnavala pravno in tehnično izvedljivost doseganja interoperabilnosti informacijskih sistemov</w:t>
            </w:r>
            <w:r w:rsidRPr="00514535">
              <w:rPr>
                <w:b/>
                <w:i/>
              </w:rPr>
              <w:t xml:space="preserve"> za meje in varnost. Ta skupina bi morala oceniti nujnost in sorazmernost vzpostavitve interoperabilnosti s schengenskim informacijskim sistemom (SIS) in vizumskim informacijskim sistemom (VIS) ter preučiti</w:t>
            </w:r>
            <w:r w:rsidRPr="00514535">
              <w:t>, ali je treba</w:t>
            </w:r>
            <w:r w:rsidRPr="00514535">
              <w:rPr>
                <w:b/>
                <w:i/>
              </w:rPr>
              <w:t xml:space="preserve"> spremeniti</w:t>
            </w:r>
            <w:r w:rsidRPr="00514535">
              <w:t xml:space="preserve"> pravni okvir za dostop do sistema Eurodac zaradi kazenskega pregona.</w:t>
            </w:r>
          </w:p>
        </w:tc>
        <w:tc>
          <w:tcPr>
            <w:tcW w:w="4876" w:type="dxa"/>
          </w:tcPr>
          <w:p w14:paraId="21BCFEEB" w14:textId="77777777" w:rsidR="005E04AA" w:rsidRPr="00514535" w:rsidRDefault="005E04AA" w:rsidP="00826AF6">
            <w:pPr>
              <w:pStyle w:val="Normal6"/>
              <w:rPr>
                <w:b/>
                <w:i/>
              </w:rPr>
            </w:pPr>
            <w:r w:rsidRPr="00514535">
              <w:t>(14)</w:t>
            </w:r>
            <w:r w:rsidRPr="00514535">
              <w:rPr>
                <w:b/>
                <w:i/>
              </w:rPr>
              <w:tab/>
            </w:r>
            <w:r w:rsidRPr="00514535">
              <w:t>Sporočilo Komisije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 Sporočilo predlaga ustanovitev skupine strokovnjakov za informacijske sisteme in interoperabilnost, ki bi obravnavala pravno in tehnično izvedljivost doseganja interoperabilnosti informacijskih sistemov</w:t>
            </w:r>
            <w:r w:rsidRPr="00514535">
              <w:rPr>
                <w:b/>
                <w:i/>
              </w:rPr>
              <w:t xml:space="preserve"> ter proučila</w:t>
            </w:r>
            <w:r w:rsidRPr="00514535">
              <w:t>, ali je treba</w:t>
            </w:r>
            <w:r w:rsidRPr="00514535">
              <w:rPr>
                <w:b/>
                <w:i/>
              </w:rPr>
              <w:t xml:space="preserve"> revidirati</w:t>
            </w:r>
            <w:r w:rsidRPr="00514535">
              <w:t xml:space="preserve"> pravni okvir za dostop do sistema Eurodac zaradi kazenskega pregona.</w:t>
            </w:r>
            <w:r w:rsidRPr="00514535">
              <w:rPr>
                <w:b/>
                <w:i/>
              </w:rPr>
              <w:t xml:space="preserve"> Razviti bi bilo treba tehnološke rešitve za zagotovitev interoperabilnosti sistema Eurodac s schengenskim informacijskim sistemom (SIS), vizumskim informacijskim sistemom (VIS), Europolom in sistemom vstopa/izstopa (SVI), da bi se izboljšala učinkovitost sodelovanja med državami članicami pri upravljanju zunanjih meja in boju proti hudim kaznivim dejanjem.</w:t>
            </w:r>
          </w:p>
        </w:tc>
      </w:tr>
      <w:tr w:rsidR="005E04AA" w:rsidRPr="00514535" w14:paraId="1F38E39A" w14:textId="77777777" w:rsidTr="00826AF6">
        <w:trPr>
          <w:jc w:val="center"/>
        </w:trPr>
        <w:tc>
          <w:tcPr>
            <w:tcW w:w="4876" w:type="dxa"/>
          </w:tcPr>
          <w:p w14:paraId="1FE17F01" w14:textId="77777777" w:rsidR="005E04AA" w:rsidRPr="00514535" w:rsidRDefault="005E04AA" w:rsidP="00826AF6">
            <w:pPr>
              <w:pStyle w:val="Normal6"/>
              <w:rPr>
                <w:b/>
                <w:i/>
              </w:rPr>
            </w:pPr>
            <w:r w:rsidRPr="00514535">
              <w:t>_________________</w:t>
            </w:r>
          </w:p>
        </w:tc>
        <w:tc>
          <w:tcPr>
            <w:tcW w:w="4876" w:type="dxa"/>
          </w:tcPr>
          <w:p w14:paraId="28D219EA" w14:textId="77777777" w:rsidR="005E04AA" w:rsidRPr="00514535" w:rsidRDefault="005E04AA" w:rsidP="00826AF6">
            <w:pPr>
              <w:pStyle w:val="Normal6"/>
              <w:rPr>
                <w:b/>
                <w:i/>
              </w:rPr>
            </w:pPr>
            <w:r w:rsidRPr="00514535">
              <w:t>_________________</w:t>
            </w:r>
          </w:p>
        </w:tc>
      </w:tr>
      <w:tr w:rsidR="005E04AA" w:rsidRPr="00514535" w14:paraId="2AA4A666" w14:textId="77777777" w:rsidTr="00826AF6">
        <w:trPr>
          <w:jc w:val="center"/>
        </w:trPr>
        <w:tc>
          <w:tcPr>
            <w:tcW w:w="4876" w:type="dxa"/>
          </w:tcPr>
          <w:p w14:paraId="64804A42" w14:textId="77777777" w:rsidR="005E04AA" w:rsidRPr="00514535" w:rsidRDefault="005E04AA" w:rsidP="00826AF6">
            <w:pPr>
              <w:pStyle w:val="Normal6"/>
              <w:rPr>
                <w:b/>
                <w:i/>
              </w:rPr>
            </w:pPr>
            <w:r w:rsidRPr="00514535">
              <w:rPr>
                <w:rStyle w:val="Sup"/>
              </w:rPr>
              <w:t>28</w:t>
            </w:r>
            <w:r w:rsidRPr="00514535">
              <w:t xml:space="preserve"> COM(2016) 205 final.</w:t>
            </w:r>
          </w:p>
        </w:tc>
        <w:tc>
          <w:tcPr>
            <w:tcW w:w="4876" w:type="dxa"/>
          </w:tcPr>
          <w:p w14:paraId="28ADB279" w14:textId="77777777" w:rsidR="005E04AA" w:rsidRPr="00514535" w:rsidRDefault="005E04AA" w:rsidP="00826AF6">
            <w:pPr>
              <w:pStyle w:val="Normal6"/>
              <w:rPr>
                <w:b/>
                <w:i/>
              </w:rPr>
            </w:pPr>
            <w:r w:rsidRPr="00514535">
              <w:rPr>
                <w:rStyle w:val="Sup"/>
              </w:rPr>
              <w:t>28</w:t>
            </w:r>
            <w:r w:rsidRPr="00514535">
              <w:t xml:space="preserve"> COM(2016) 205 final.</w:t>
            </w:r>
          </w:p>
        </w:tc>
      </w:tr>
    </w:tbl>
    <w:p w14:paraId="099053C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0E9A52D" w14:textId="77777777" w:rsidR="005E04AA" w:rsidRPr="00514535" w:rsidRDefault="005E04AA" w:rsidP="005E04AA">
      <w:r w:rsidRPr="00514535">
        <w:rPr>
          <w:rStyle w:val="HideTWBExt"/>
        </w:rPr>
        <w:t>&lt;/Amend&gt;</w:t>
      </w:r>
    </w:p>
    <w:p w14:paraId="1E725A3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94</w:t>
      </w:r>
      <w:r w:rsidRPr="00514535">
        <w:rPr>
          <w:rStyle w:val="HideTWBExt"/>
          <w:b w:val="0"/>
        </w:rPr>
        <w:t>&lt;/NumAm&gt;</w:t>
      </w:r>
    </w:p>
    <w:p w14:paraId="23FB7933"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0165659F" w14:textId="77777777" w:rsidR="005E04AA" w:rsidRPr="00514535" w:rsidRDefault="005E04AA" w:rsidP="005E04AA">
      <w:pPr>
        <w:pStyle w:val="NormalBold"/>
      </w:pPr>
      <w:r w:rsidRPr="00514535">
        <w:rPr>
          <w:rStyle w:val="HideTWBExt"/>
          <w:b w:val="0"/>
        </w:rPr>
        <w:t>&lt;/RepeatBlock-By&gt;</w:t>
      </w:r>
    </w:p>
    <w:p w14:paraId="29F8368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251A0BF" w14:textId="77777777" w:rsidR="005E04AA" w:rsidRPr="00514535" w:rsidRDefault="005E04AA" w:rsidP="005E04AA">
      <w:pPr>
        <w:pStyle w:val="NormalBold"/>
      </w:pPr>
      <w:r w:rsidRPr="00514535">
        <w:rPr>
          <w:rStyle w:val="HideTWBExt"/>
          <w:b w:val="0"/>
        </w:rPr>
        <w:t>&lt;Article&gt;</w:t>
      </w:r>
      <w:r w:rsidRPr="00514535">
        <w:t>Uvodna izjava 14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1C12C61" w14:textId="77777777" w:rsidTr="00826AF6">
        <w:trPr>
          <w:trHeight w:hRule="exact" w:val="240"/>
          <w:jc w:val="center"/>
        </w:trPr>
        <w:tc>
          <w:tcPr>
            <w:tcW w:w="9752" w:type="dxa"/>
            <w:gridSpan w:val="2"/>
          </w:tcPr>
          <w:p w14:paraId="00907ABC" w14:textId="77777777" w:rsidR="005E04AA" w:rsidRPr="00514535" w:rsidRDefault="005E04AA" w:rsidP="00826AF6"/>
        </w:tc>
      </w:tr>
      <w:tr w:rsidR="005E04AA" w:rsidRPr="00514535" w14:paraId="70492214" w14:textId="77777777" w:rsidTr="00826AF6">
        <w:trPr>
          <w:trHeight w:val="240"/>
          <w:jc w:val="center"/>
        </w:trPr>
        <w:tc>
          <w:tcPr>
            <w:tcW w:w="4876" w:type="dxa"/>
          </w:tcPr>
          <w:p w14:paraId="2AD053EA" w14:textId="77777777" w:rsidR="005E04AA" w:rsidRPr="00514535" w:rsidRDefault="005E04AA" w:rsidP="00826AF6">
            <w:pPr>
              <w:pStyle w:val="ColumnHeading"/>
            </w:pPr>
            <w:r w:rsidRPr="00514535">
              <w:t>Besedilo, ki ga predlaga Komisija</w:t>
            </w:r>
          </w:p>
        </w:tc>
        <w:tc>
          <w:tcPr>
            <w:tcW w:w="4876" w:type="dxa"/>
          </w:tcPr>
          <w:p w14:paraId="153012AD" w14:textId="77777777" w:rsidR="005E04AA" w:rsidRPr="00514535" w:rsidRDefault="005E04AA" w:rsidP="00826AF6">
            <w:pPr>
              <w:pStyle w:val="ColumnHeading"/>
            </w:pPr>
            <w:r w:rsidRPr="00514535">
              <w:t>Predlog spremembe</w:t>
            </w:r>
          </w:p>
        </w:tc>
      </w:tr>
      <w:tr w:rsidR="005E04AA" w:rsidRPr="00514535" w14:paraId="0C4A70EC" w14:textId="77777777" w:rsidTr="00826AF6">
        <w:trPr>
          <w:jc w:val="center"/>
        </w:trPr>
        <w:tc>
          <w:tcPr>
            <w:tcW w:w="4876" w:type="dxa"/>
          </w:tcPr>
          <w:p w14:paraId="40AD520D" w14:textId="77777777" w:rsidR="005E04AA" w:rsidRPr="00514535" w:rsidRDefault="005E04AA" w:rsidP="00826AF6">
            <w:pPr>
              <w:pStyle w:val="Normal6"/>
              <w:rPr>
                <w:b/>
                <w:i/>
              </w:rPr>
            </w:pPr>
            <w:r w:rsidRPr="00514535">
              <w:t>(14)</w:t>
            </w:r>
            <w:r w:rsidRPr="00514535">
              <w:rPr>
                <w:b/>
                <w:i/>
              </w:rPr>
              <w:tab/>
            </w:r>
            <w:r w:rsidRPr="00514535">
              <w:t>[Sporočilo Komisije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 Sporočilo predlaga ustanovitev skupine strokovnjakov za informacijske sisteme in interoperabilnost, ki bi obravnavala pravno in tehnično izvedljivost doseganja interoperabilnosti informacijskih sistemov za meje in varnost. Ta skupina bi morala oceniti nujnost in sorazmernost vzpostavitve interoperabilnosti s schengenskim informacijskim sistemom</w:t>
            </w:r>
            <w:r w:rsidRPr="00514535">
              <w:rPr>
                <w:b/>
                <w:i/>
              </w:rPr>
              <w:t xml:space="preserve"> </w:t>
            </w:r>
            <w:r w:rsidRPr="00514535">
              <w:t>(SIS) in vizumskim informacijskim sistemom</w:t>
            </w:r>
            <w:r w:rsidRPr="00514535">
              <w:rPr>
                <w:b/>
                <w:i/>
              </w:rPr>
              <w:t xml:space="preserve"> </w:t>
            </w:r>
            <w:r w:rsidRPr="00514535">
              <w:t>(VIS) ter preučiti, ali je treba spremeniti pravni okvir za dostop do sistema Eurodac zaradi kazenskega pregona.</w:t>
            </w:r>
          </w:p>
        </w:tc>
        <w:tc>
          <w:tcPr>
            <w:tcW w:w="4876" w:type="dxa"/>
          </w:tcPr>
          <w:p w14:paraId="54318F11" w14:textId="77777777" w:rsidR="005E04AA" w:rsidRPr="00514535" w:rsidRDefault="005E04AA" w:rsidP="00826AF6">
            <w:pPr>
              <w:pStyle w:val="Normal6"/>
              <w:rPr>
                <w:b/>
                <w:i/>
              </w:rPr>
            </w:pPr>
            <w:r w:rsidRPr="00514535">
              <w:t>(14)</w:t>
            </w:r>
            <w:r w:rsidRPr="00514535">
              <w:rPr>
                <w:b/>
                <w:i/>
              </w:rPr>
              <w:tab/>
            </w:r>
            <w:r w:rsidRPr="00514535">
              <w:t>[Sporočilo Komisije o trdnejših in pametnejših informacijskih sistemih za meje in varnost</w:t>
            </w:r>
            <w:r w:rsidRPr="00514535">
              <w:rPr>
                <w:rStyle w:val="Sup"/>
              </w:rPr>
              <w:t>28</w:t>
            </w:r>
            <w:r w:rsidRPr="00514535">
              <w:t xml:space="preserve"> poudarja potrebo po izboljšanju interoperabilnosti informacijskih sistemov na dolgi rok, kar sta predlagala tudi Evropski svet in Svet. Sporočilo predlaga ustanovitev skupine strokovnjakov za informacijske sisteme in interoperabilnost, ki bi obravnavala pravno in tehnično izvedljivost doseganja interoperabilnosti informacijskih sistemov za meje in varnost. Ta skupina bi morala oceniti nujnost in sorazmernost vzpostavitve interoperabilnosti s schengenskim informacijskim sistemom</w:t>
            </w:r>
            <w:r w:rsidRPr="00514535">
              <w:rPr>
                <w:b/>
                <w:i/>
              </w:rPr>
              <w:t xml:space="preserve"> </w:t>
            </w:r>
            <w:r w:rsidRPr="00514535">
              <w:t>(SIS)</w:t>
            </w:r>
            <w:r w:rsidRPr="00514535">
              <w:rPr>
                <w:b/>
                <w:i/>
              </w:rPr>
              <w:t>, sistemom vstopa/izstopa</w:t>
            </w:r>
            <w:r w:rsidRPr="00514535">
              <w:t xml:space="preserve"> in vizumskim informacijskim sistemom</w:t>
            </w:r>
            <w:r w:rsidRPr="00514535">
              <w:rPr>
                <w:b/>
                <w:i/>
              </w:rPr>
              <w:t xml:space="preserve"> </w:t>
            </w:r>
            <w:r w:rsidRPr="00514535">
              <w:t>(VIS) ter preučiti, ali je treba spremeniti pravni okvir za dostop do sistema Eurodac zaradi kazenskega pregona.</w:t>
            </w:r>
          </w:p>
        </w:tc>
      </w:tr>
      <w:tr w:rsidR="005E04AA" w:rsidRPr="00514535" w14:paraId="5390095C" w14:textId="77777777" w:rsidTr="00826AF6">
        <w:trPr>
          <w:jc w:val="center"/>
        </w:trPr>
        <w:tc>
          <w:tcPr>
            <w:tcW w:w="4876" w:type="dxa"/>
          </w:tcPr>
          <w:p w14:paraId="1EDAB6DF" w14:textId="77777777" w:rsidR="005E04AA" w:rsidRPr="00514535" w:rsidRDefault="005E04AA" w:rsidP="00826AF6">
            <w:pPr>
              <w:pStyle w:val="Normal6"/>
              <w:rPr>
                <w:b/>
                <w:i/>
              </w:rPr>
            </w:pPr>
            <w:r w:rsidRPr="00514535">
              <w:t>_________________</w:t>
            </w:r>
          </w:p>
        </w:tc>
        <w:tc>
          <w:tcPr>
            <w:tcW w:w="4876" w:type="dxa"/>
          </w:tcPr>
          <w:p w14:paraId="47A65823" w14:textId="77777777" w:rsidR="005E04AA" w:rsidRPr="00514535" w:rsidRDefault="005E04AA" w:rsidP="00826AF6">
            <w:pPr>
              <w:pStyle w:val="Normal6"/>
              <w:rPr>
                <w:b/>
                <w:i/>
              </w:rPr>
            </w:pPr>
            <w:r w:rsidRPr="00514535">
              <w:t>_________________</w:t>
            </w:r>
          </w:p>
        </w:tc>
      </w:tr>
      <w:tr w:rsidR="005E04AA" w:rsidRPr="00514535" w14:paraId="15586AE9" w14:textId="77777777" w:rsidTr="00826AF6">
        <w:trPr>
          <w:jc w:val="center"/>
        </w:trPr>
        <w:tc>
          <w:tcPr>
            <w:tcW w:w="4876" w:type="dxa"/>
          </w:tcPr>
          <w:p w14:paraId="57C3F5AC" w14:textId="77777777" w:rsidR="005E04AA" w:rsidRPr="00514535" w:rsidRDefault="005E04AA" w:rsidP="00826AF6">
            <w:pPr>
              <w:pStyle w:val="Normal6"/>
              <w:rPr>
                <w:b/>
                <w:i/>
              </w:rPr>
            </w:pPr>
            <w:r w:rsidRPr="00514535">
              <w:rPr>
                <w:rStyle w:val="Sup"/>
              </w:rPr>
              <w:t>28</w:t>
            </w:r>
            <w:r w:rsidRPr="00514535">
              <w:t xml:space="preserve"> COM(2016) 205 final.</w:t>
            </w:r>
          </w:p>
        </w:tc>
        <w:tc>
          <w:tcPr>
            <w:tcW w:w="4876" w:type="dxa"/>
          </w:tcPr>
          <w:p w14:paraId="13B4ACDE" w14:textId="77777777" w:rsidR="005E04AA" w:rsidRPr="00514535" w:rsidRDefault="005E04AA" w:rsidP="00826AF6">
            <w:pPr>
              <w:pStyle w:val="Normal6"/>
              <w:rPr>
                <w:b/>
                <w:i/>
              </w:rPr>
            </w:pPr>
            <w:r w:rsidRPr="00514535">
              <w:rPr>
                <w:rStyle w:val="Sup"/>
              </w:rPr>
              <w:t>28</w:t>
            </w:r>
            <w:r w:rsidRPr="00514535">
              <w:t xml:space="preserve"> COM(2016) 205 final.</w:t>
            </w:r>
          </w:p>
        </w:tc>
      </w:tr>
    </w:tbl>
    <w:p w14:paraId="7C0A313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2E0E7973" w14:textId="77777777" w:rsidR="005E04AA" w:rsidRPr="00514535" w:rsidRDefault="005E04AA" w:rsidP="005E04AA">
      <w:r w:rsidRPr="00514535">
        <w:rPr>
          <w:rStyle w:val="HideTWBExt"/>
        </w:rPr>
        <w:t>&lt;/Amend&gt;</w:t>
      </w:r>
    </w:p>
    <w:p w14:paraId="7C55F76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95</w:t>
      </w:r>
      <w:r w:rsidRPr="00514535">
        <w:rPr>
          <w:rStyle w:val="HideTWBExt"/>
          <w:b w:val="0"/>
        </w:rPr>
        <w:t>&lt;/NumAm&gt;</w:t>
      </w:r>
    </w:p>
    <w:p w14:paraId="0902422E"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36B1A512" w14:textId="77777777" w:rsidR="005E04AA" w:rsidRPr="00514535" w:rsidRDefault="005E04AA" w:rsidP="005E04AA">
      <w:pPr>
        <w:pStyle w:val="NormalBold"/>
      </w:pPr>
      <w:r w:rsidRPr="00514535">
        <w:rPr>
          <w:rStyle w:val="HideTWBExt"/>
          <w:b w:val="0"/>
        </w:rPr>
        <w:t>&lt;/RepeatBlock-By&gt;</w:t>
      </w:r>
    </w:p>
    <w:p w14:paraId="58166C8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F4E0102" w14:textId="77777777" w:rsidR="005E04AA" w:rsidRPr="00514535" w:rsidRDefault="005E04AA" w:rsidP="005E04AA">
      <w:pPr>
        <w:pStyle w:val="NormalBold"/>
      </w:pPr>
      <w:r w:rsidRPr="00514535">
        <w:rPr>
          <w:rStyle w:val="HideTWBExt"/>
          <w:b w:val="0"/>
        </w:rPr>
        <w:t>&lt;Article&gt;</w:t>
      </w:r>
      <w:r w:rsidRPr="00514535">
        <w:t>Uvodna izjava 14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D71F8E0" w14:textId="77777777" w:rsidTr="00826AF6">
        <w:trPr>
          <w:trHeight w:hRule="exact" w:val="240"/>
          <w:jc w:val="center"/>
        </w:trPr>
        <w:tc>
          <w:tcPr>
            <w:tcW w:w="9752" w:type="dxa"/>
            <w:gridSpan w:val="2"/>
          </w:tcPr>
          <w:p w14:paraId="1E8989A3" w14:textId="77777777" w:rsidR="005E04AA" w:rsidRPr="00514535" w:rsidRDefault="005E04AA" w:rsidP="00826AF6"/>
        </w:tc>
      </w:tr>
      <w:tr w:rsidR="005E04AA" w:rsidRPr="00514535" w14:paraId="4E0C33F7" w14:textId="77777777" w:rsidTr="00826AF6">
        <w:trPr>
          <w:trHeight w:val="240"/>
          <w:jc w:val="center"/>
        </w:trPr>
        <w:tc>
          <w:tcPr>
            <w:tcW w:w="4876" w:type="dxa"/>
          </w:tcPr>
          <w:p w14:paraId="386567DE" w14:textId="77777777" w:rsidR="005E04AA" w:rsidRPr="00514535" w:rsidRDefault="005E04AA" w:rsidP="00826AF6">
            <w:pPr>
              <w:pStyle w:val="ColumnHeading"/>
            </w:pPr>
            <w:r w:rsidRPr="00514535">
              <w:t>Besedilo, ki ga predlaga Komisija</w:t>
            </w:r>
          </w:p>
        </w:tc>
        <w:tc>
          <w:tcPr>
            <w:tcW w:w="4876" w:type="dxa"/>
          </w:tcPr>
          <w:p w14:paraId="254E75DC" w14:textId="77777777" w:rsidR="005E04AA" w:rsidRPr="00514535" w:rsidRDefault="005E04AA" w:rsidP="00826AF6">
            <w:pPr>
              <w:pStyle w:val="ColumnHeading"/>
            </w:pPr>
            <w:r w:rsidRPr="00514535">
              <w:t>Predlog spremembe</w:t>
            </w:r>
          </w:p>
        </w:tc>
      </w:tr>
      <w:tr w:rsidR="005E04AA" w:rsidRPr="00514535" w14:paraId="0C476E13" w14:textId="77777777" w:rsidTr="00826AF6">
        <w:trPr>
          <w:jc w:val="center"/>
        </w:trPr>
        <w:tc>
          <w:tcPr>
            <w:tcW w:w="4876" w:type="dxa"/>
          </w:tcPr>
          <w:p w14:paraId="453269AA" w14:textId="77777777" w:rsidR="005E04AA" w:rsidRPr="00514535" w:rsidRDefault="005E04AA" w:rsidP="00826AF6">
            <w:pPr>
              <w:pStyle w:val="Normal6"/>
            </w:pPr>
          </w:p>
        </w:tc>
        <w:tc>
          <w:tcPr>
            <w:tcW w:w="4876" w:type="dxa"/>
          </w:tcPr>
          <w:p w14:paraId="3A0C7DEB" w14:textId="77777777" w:rsidR="005E04AA" w:rsidRPr="00514535" w:rsidRDefault="005E04AA" w:rsidP="00826AF6">
            <w:pPr>
              <w:pStyle w:val="Normal6"/>
              <w:rPr>
                <w:b/>
                <w:i/>
              </w:rPr>
            </w:pPr>
            <w:r w:rsidRPr="00514535">
              <w:rPr>
                <w:b/>
                <w:i/>
              </w:rPr>
              <w:t>(14a)</w:t>
            </w:r>
            <w:r w:rsidRPr="00514535">
              <w:rPr>
                <w:b/>
                <w:i/>
              </w:rPr>
              <w:tab/>
              <w:t>Agencija eu-LISA vzpostavi varen komunikacijski kanal med centralnim sistemom SVI in centralnim sistemom sistema Eurodac, da se omogoči interoperabilnost med sistemoma. Ta dva sistema je treba povezati, da bi omogočili prenos biometričnih podatkov o državljanih tretjih držav v sistem Eurodac, kadar je vpis teh biometričnih podatkov določen v tej uredbi.</w:t>
            </w:r>
          </w:p>
        </w:tc>
      </w:tr>
    </w:tbl>
    <w:p w14:paraId="2B56903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2E85CF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7440DCF" w14:textId="60614887" w:rsidR="005E04AA" w:rsidRPr="00514535" w:rsidRDefault="005E04AA" w:rsidP="005E04AA">
      <w:pPr>
        <w:pStyle w:val="Normal12Italic"/>
      </w:pPr>
      <w:r w:rsidRPr="00514535">
        <w:t>Namen sistema vstopa/izstopa je beleženje datuma vstopa in izstopa državljanov tretjih držav, ki vstopajo v schengensko območje zaradi kratkoročnega bivanja, ter opozarjanje na primere prekoračitve obdobja dovoljenega bivanja. Državljan tretje države po preteku roka za dovoljeno bivanje biva nezakonito, zato bi ga bilo treba v skladu s členom 14 vpisati v sistem Eurodac. Interoperabilnost med obema sistemoma omogoča, da državi članici na njenem ozemlju ni treba iskati oseb in njihovih dvojnikov.</w:t>
      </w:r>
    </w:p>
    <w:p w14:paraId="28D28502" w14:textId="77777777" w:rsidR="005E04AA" w:rsidRPr="00514535" w:rsidRDefault="005E04AA" w:rsidP="005E04AA">
      <w:r w:rsidRPr="00514535">
        <w:rPr>
          <w:rStyle w:val="HideTWBExt"/>
        </w:rPr>
        <w:t>&lt;/Amend&gt;</w:t>
      </w:r>
    </w:p>
    <w:p w14:paraId="2F456A2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96</w:t>
      </w:r>
      <w:r w:rsidRPr="00514535">
        <w:rPr>
          <w:rStyle w:val="HideTWBExt"/>
          <w:b w:val="0"/>
        </w:rPr>
        <w:t>&lt;/NumAm&gt;</w:t>
      </w:r>
    </w:p>
    <w:p w14:paraId="15063E80" w14:textId="77777777" w:rsidR="005E04AA" w:rsidRPr="00514535" w:rsidRDefault="005E04AA" w:rsidP="005E04AA">
      <w:pPr>
        <w:pStyle w:val="NormalBold"/>
      </w:pPr>
      <w:r w:rsidRPr="00514535">
        <w:rPr>
          <w:rStyle w:val="HideTWBExt"/>
          <w:b w:val="0"/>
        </w:rPr>
        <w:t>&lt;RepeatBlock-By&gt;&lt;Members&gt;</w:t>
      </w:r>
      <w:r w:rsidRPr="00514535">
        <w:t>Carlos Coelho, Jeroen Lenaers</w:t>
      </w:r>
      <w:r w:rsidRPr="00514535">
        <w:rPr>
          <w:rStyle w:val="HideTWBExt"/>
          <w:b w:val="0"/>
        </w:rPr>
        <w:t>&lt;/Members&gt;</w:t>
      </w:r>
    </w:p>
    <w:p w14:paraId="2B98704B" w14:textId="77777777" w:rsidR="005E04AA" w:rsidRPr="00514535" w:rsidRDefault="005E04AA" w:rsidP="005E04AA">
      <w:pPr>
        <w:pStyle w:val="NormalBold"/>
      </w:pPr>
      <w:r w:rsidRPr="00514535">
        <w:rPr>
          <w:rStyle w:val="HideTWBExt"/>
          <w:b w:val="0"/>
        </w:rPr>
        <w:t>&lt;/RepeatBlock-By&gt;</w:t>
      </w:r>
    </w:p>
    <w:p w14:paraId="1218C52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B4FAC06" w14:textId="77777777" w:rsidR="005E04AA" w:rsidRPr="00514535" w:rsidRDefault="005E04AA" w:rsidP="005E04AA">
      <w:pPr>
        <w:pStyle w:val="NormalBold"/>
      </w:pPr>
      <w:r w:rsidRPr="00514535">
        <w:rPr>
          <w:rStyle w:val="HideTWBExt"/>
          <w:b w:val="0"/>
        </w:rPr>
        <w:t>&lt;Article&gt;</w:t>
      </w:r>
      <w:r w:rsidRPr="00514535">
        <w:t>Uvodna izjava 14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59429C2" w14:textId="77777777" w:rsidTr="00826AF6">
        <w:trPr>
          <w:trHeight w:hRule="exact" w:val="240"/>
          <w:jc w:val="center"/>
        </w:trPr>
        <w:tc>
          <w:tcPr>
            <w:tcW w:w="9752" w:type="dxa"/>
            <w:gridSpan w:val="2"/>
          </w:tcPr>
          <w:p w14:paraId="1A8759FE" w14:textId="77777777" w:rsidR="005E04AA" w:rsidRPr="00514535" w:rsidRDefault="005E04AA" w:rsidP="00826AF6"/>
        </w:tc>
      </w:tr>
      <w:tr w:rsidR="005E04AA" w:rsidRPr="00514535" w14:paraId="0852D562" w14:textId="77777777" w:rsidTr="00826AF6">
        <w:trPr>
          <w:trHeight w:val="240"/>
          <w:jc w:val="center"/>
        </w:trPr>
        <w:tc>
          <w:tcPr>
            <w:tcW w:w="4876" w:type="dxa"/>
          </w:tcPr>
          <w:p w14:paraId="3012D211" w14:textId="77777777" w:rsidR="005E04AA" w:rsidRPr="00514535" w:rsidRDefault="005E04AA" w:rsidP="00826AF6">
            <w:pPr>
              <w:pStyle w:val="ColumnHeading"/>
            </w:pPr>
            <w:r w:rsidRPr="00514535">
              <w:t>Besedilo, ki ga predlaga Komisija</w:t>
            </w:r>
          </w:p>
        </w:tc>
        <w:tc>
          <w:tcPr>
            <w:tcW w:w="4876" w:type="dxa"/>
          </w:tcPr>
          <w:p w14:paraId="5D11A0CE" w14:textId="77777777" w:rsidR="005E04AA" w:rsidRPr="00514535" w:rsidRDefault="005E04AA" w:rsidP="00826AF6">
            <w:pPr>
              <w:pStyle w:val="ColumnHeading"/>
            </w:pPr>
            <w:r w:rsidRPr="00514535">
              <w:t>Predlog spremembe</w:t>
            </w:r>
          </w:p>
        </w:tc>
      </w:tr>
      <w:tr w:rsidR="005E04AA" w:rsidRPr="00514535" w14:paraId="5A8BD622" w14:textId="77777777" w:rsidTr="00826AF6">
        <w:trPr>
          <w:jc w:val="center"/>
        </w:trPr>
        <w:tc>
          <w:tcPr>
            <w:tcW w:w="4876" w:type="dxa"/>
          </w:tcPr>
          <w:p w14:paraId="6CD0BC35" w14:textId="77777777" w:rsidR="005E04AA" w:rsidRPr="00514535" w:rsidRDefault="005E04AA" w:rsidP="00826AF6">
            <w:pPr>
              <w:pStyle w:val="Normal6"/>
            </w:pPr>
          </w:p>
        </w:tc>
        <w:tc>
          <w:tcPr>
            <w:tcW w:w="4876" w:type="dxa"/>
          </w:tcPr>
          <w:p w14:paraId="1ED13285" w14:textId="77777777" w:rsidR="005E04AA" w:rsidRPr="00514535" w:rsidRDefault="005E04AA" w:rsidP="00826AF6">
            <w:pPr>
              <w:pStyle w:val="Normal6"/>
              <w:rPr>
                <w:b/>
                <w:i/>
              </w:rPr>
            </w:pPr>
            <w:r w:rsidRPr="00514535">
              <w:rPr>
                <w:b/>
                <w:i/>
              </w:rPr>
              <w:t>(14a)</w:t>
            </w:r>
            <w:r w:rsidRPr="00514535">
              <w:rPr>
                <w:b/>
                <w:i/>
              </w:rPr>
              <w:tab/>
              <w:t>Predlog Komisije</w:t>
            </w:r>
            <w:r w:rsidRPr="00514535">
              <w:rPr>
                <w:b/>
                <w:i/>
                <w:vertAlign w:val="superscript"/>
              </w:rPr>
              <w:t>1a</w:t>
            </w:r>
            <w:r w:rsidRPr="00514535">
              <w:rPr>
                <w:b/>
                <w:i/>
              </w:rPr>
              <w:t xml:space="preserve"> za spremembo SIS na področju mejne kontrole odpira možnost uporabe iskanja s prstnimi odtisi v SIS, da se takoj ugotovita istovetnost in status državljanov tretjih držav, za katere se izda odločba o vrnitvi. Države članice bi morale čim bližje vzpostaviti kontaktne točke, ki bi skrbele za primerjavo podatkov v sistemu Eurodac, in nacionalne kontaktne točke, ki bi skrbele za dodatne informacije za SIS.</w:t>
            </w:r>
          </w:p>
        </w:tc>
      </w:tr>
      <w:tr w:rsidR="005E04AA" w:rsidRPr="00514535" w14:paraId="15930A8D" w14:textId="77777777" w:rsidTr="00826AF6">
        <w:trPr>
          <w:jc w:val="center"/>
        </w:trPr>
        <w:tc>
          <w:tcPr>
            <w:tcW w:w="4876" w:type="dxa"/>
          </w:tcPr>
          <w:p w14:paraId="41A2AA92" w14:textId="77777777" w:rsidR="005E04AA" w:rsidRPr="00514535" w:rsidRDefault="005E04AA" w:rsidP="00826AF6">
            <w:pPr>
              <w:pStyle w:val="Normal6"/>
            </w:pPr>
          </w:p>
        </w:tc>
        <w:tc>
          <w:tcPr>
            <w:tcW w:w="4876" w:type="dxa"/>
          </w:tcPr>
          <w:p w14:paraId="1876832D" w14:textId="77777777" w:rsidR="005E04AA" w:rsidRPr="00514535" w:rsidRDefault="005E04AA" w:rsidP="00826AF6">
            <w:pPr>
              <w:pStyle w:val="Normal6"/>
              <w:rPr>
                <w:b/>
                <w:i/>
              </w:rPr>
            </w:pPr>
            <w:r w:rsidRPr="00514535">
              <w:rPr>
                <w:b/>
                <w:i/>
              </w:rPr>
              <w:t>_________________</w:t>
            </w:r>
          </w:p>
        </w:tc>
      </w:tr>
      <w:tr w:rsidR="005E04AA" w:rsidRPr="00514535" w14:paraId="16B57463" w14:textId="77777777" w:rsidTr="00826AF6">
        <w:trPr>
          <w:jc w:val="center"/>
        </w:trPr>
        <w:tc>
          <w:tcPr>
            <w:tcW w:w="4876" w:type="dxa"/>
          </w:tcPr>
          <w:p w14:paraId="4508755A" w14:textId="77777777" w:rsidR="005E04AA" w:rsidRPr="00514535" w:rsidRDefault="005E04AA" w:rsidP="00826AF6">
            <w:pPr>
              <w:pStyle w:val="Normal6"/>
            </w:pPr>
          </w:p>
        </w:tc>
        <w:tc>
          <w:tcPr>
            <w:tcW w:w="4876" w:type="dxa"/>
          </w:tcPr>
          <w:p w14:paraId="708AC506" w14:textId="4D30857B" w:rsidR="005E04AA" w:rsidRPr="00514535" w:rsidRDefault="005E04AA" w:rsidP="00826AF6">
            <w:pPr>
              <w:pStyle w:val="Normal6"/>
              <w:rPr>
                <w:b/>
                <w:i/>
              </w:rPr>
            </w:pPr>
            <w:r w:rsidRPr="00514535">
              <w:rPr>
                <w:b/>
                <w:i/>
                <w:vertAlign w:val="superscript"/>
              </w:rPr>
              <w:t xml:space="preserve">1a </w:t>
            </w:r>
            <w:r w:rsidRPr="00514535">
              <w:rPr>
                <w:b/>
                <w:i/>
              </w:rPr>
              <w:t>COM (2016)882 final</w:t>
            </w:r>
            <w:r w:rsidR="00B34ECD" w:rsidRPr="00514535">
              <w:rPr>
                <w:b/>
                <w:i/>
              </w:rPr>
              <w:t>.</w:t>
            </w:r>
          </w:p>
        </w:tc>
      </w:tr>
    </w:tbl>
    <w:p w14:paraId="4A3EC18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492F71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51D024B" w14:textId="77777777" w:rsidR="005E04AA" w:rsidRPr="00514535" w:rsidRDefault="005E04AA" w:rsidP="005E04AA">
      <w:pPr>
        <w:pStyle w:val="Normal12Italic"/>
      </w:pPr>
      <w:r w:rsidRPr="00514535">
        <w:t>Izhaja iz uvodne izjave 14 in se nanaša na predlog, predložen po tej prenovitvi.</w:t>
      </w:r>
    </w:p>
    <w:p w14:paraId="74EDDD25" w14:textId="77777777" w:rsidR="005E04AA" w:rsidRPr="00514535" w:rsidRDefault="005E04AA" w:rsidP="005E04AA">
      <w:r w:rsidRPr="00514535">
        <w:rPr>
          <w:rStyle w:val="HideTWBExt"/>
        </w:rPr>
        <w:t>&lt;/Amend&gt;</w:t>
      </w:r>
    </w:p>
    <w:p w14:paraId="6449D5D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97</w:t>
      </w:r>
      <w:r w:rsidRPr="00514535">
        <w:rPr>
          <w:rStyle w:val="HideTWBExt"/>
          <w:b w:val="0"/>
        </w:rPr>
        <w:t>&lt;/NumAm&gt;</w:t>
      </w:r>
    </w:p>
    <w:p w14:paraId="7F9D8D9E"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w:t>
      </w:r>
      <w:r w:rsidRPr="00514535">
        <w:rPr>
          <w:rStyle w:val="HideTWBExt"/>
          <w:b w:val="0"/>
        </w:rPr>
        <w:t>&lt;/Members&gt;</w:t>
      </w:r>
    </w:p>
    <w:p w14:paraId="5A4ED18B" w14:textId="77777777" w:rsidR="005E04AA" w:rsidRPr="00514535" w:rsidRDefault="005E04AA" w:rsidP="005E04AA">
      <w:pPr>
        <w:pStyle w:val="NormalBold"/>
      </w:pPr>
      <w:r w:rsidRPr="00514535">
        <w:rPr>
          <w:rStyle w:val="HideTWBExt"/>
          <w:b w:val="0"/>
        </w:rPr>
        <w:t>&lt;/RepeatBlock-By&gt;</w:t>
      </w:r>
    </w:p>
    <w:p w14:paraId="1CC9B81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1A8D242" w14:textId="77777777" w:rsidR="005E04AA" w:rsidRPr="00514535" w:rsidRDefault="005E04AA" w:rsidP="005E04AA">
      <w:pPr>
        <w:pStyle w:val="NormalBold"/>
      </w:pPr>
      <w:r w:rsidRPr="00514535">
        <w:rPr>
          <w:rStyle w:val="HideTWBExt"/>
          <w:b w:val="0"/>
        </w:rPr>
        <w:t>&lt;Article&gt;</w:t>
      </w:r>
      <w:r w:rsidRPr="00514535">
        <w:t>Uvodna izjava 14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9D2C224" w14:textId="77777777" w:rsidTr="00826AF6">
        <w:trPr>
          <w:trHeight w:hRule="exact" w:val="240"/>
          <w:jc w:val="center"/>
        </w:trPr>
        <w:tc>
          <w:tcPr>
            <w:tcW w:w="9752" w:type="dxa"/>
            <w:gridSpan w:val="2"/>
          </w:tcPr>
          <w:p w14:paraId="4496D769" w14:textId="77777777" w:rsidR="005E04AA" w:rsidRPr="00514535" w:rsidRDefault="005E04AA" w:rsidP="00826AF6"/>
        </w:tc>
      </w:tr>
      <w:tr w:rsidR="005E04AA" w:rsidRPr="00514535" w14:paraId="0C9C983B" w14:textId="77777777" w:rsidTr="00826AF6">
        <w:trPr>
          <w:trHeight w:val="240"/>
          <w:jc w:val="center"/>
        </w:trPr>
        <w:tc>
          <w:tcPr>
            <w:tcW w:w="4876" w:type="dxa"/>
          </w:tcPr>
          <w:p w14:paraId="556ED311" w14:textId="77777777" w:rsidR="005E04AA" w:rsidRPr="00514535" w:rsidRDefault="005E04AA" w:rsidP="00826AF6">
            <w:pPr>
              <w:pStyle w:val="ColumnHeading"/>
            </w:pPr>
            <w:r w:rsidRPr="00514535">
              <w:t>Besedilo, ki ga predlaga Komisija</w:t>
            </w:r>
          </w:p>
        </w:tc>
        <w:tc>
          <w:tcPr>
            <w:tcW w:w="4876" w:type="dxa"/>
          </w:tcPr>
          <w:p w14:paraId="17A413E9" w14:textId="77777777" w:rsidR="005E04AA" w:rsidRPr="00514535" w:rsidRDefault="005E04AA" w:rsidP="00826AF6">
            <w:pPr>
              <w:pStyle w:val="ColumnHeading"/>
            </w:pPr>
            <w:r w:rsidRPr="00514535">
              <w:t>Predlog spremembe</w:t>
            </w:r>
          </w:p>
        </w:tc>
      </w:tr>
      <w:tr w:rsidR="005E04AA" w:rsidRPr="00514535" w14:paraId="52CCF0E9" w14:textId="77777777" w:rsidTr="00826AF6">
        <w:trPr>
          <w:jc w:val="center"/>
        </w:trPr>
        <w:tc>
          <w:tcPr>
            <w:tcW w:w="4876" w:type="dxa"/>
          </w:tcPr>
          <w:p w14:paraId="6E88C6F4" w14:textId="77777777" w:rsidR="005E04AA" w:rsidRPr="00514535" w:rsidRDefault="005E04AA" w:rsidP="00826AF6">
            <w:pPr>
              <w:pStyle w:val="Normal6"/>
            </w:pPr>
          </w:p>
        </w:tc>
        <w:tc>
          <w:tcPr>
            <w:tcW w:w="4876" w:type="dxa"/>
          </w:tcPr>
          <w:p w14:paraId="10456F56" w14:textId="77777777" w:rsidR="005E04AA" w:rsidRPr="00514535" w:rsidRDefault="005E04AA" w:rsidP="00826AF6">
            <w:pPr>
              <w:pStyle w:val="Normal6"/>
              <w:rPr>
                <w:b/>
                <w:i/>
              </w:rPr>
            </w:pPr>
            <w:r w:rsidRPr="00514535">
              <w:rPr>
                <w:b/>
                <w:i/>
              </w:rPr>
              <w:t>(14a)</w:t>
            </w:r>
            <w:r w:rsidRPr="00514535">
              <w:rPr>
                <w:b/>
                <w:i/>
              </w:rPr>
              <w:tab/>
              <w:t>Strokovna skupina na visoki ravni za informacijske sisteme in interoperabilnost naj bi predstavila svoje rezultate spomladi leta 2017. Ti rezultati bodo morda pomembni za razvoj sistema Eurodac. V tem primeru bi bilo treba določiti najboljše možne pravne in tehnične predpogoje za morebitno interoperabilnost sistema Eurodac z drugimi informacijskimi sistemi za meje in varnost.</w:t>
            </w:r>
          </w:p>
        </w:tc>
      </w:tr>
    </w:tbl>
    <w:p w14:paraId="1B42FD1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3F49BD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A0B9FAA" w14:textId="0F283EAF" w:rsidR="005E04AA" w:rsidRPr="00514535" w:rsidRDefault="005E04AA" w:rsidP="005E04AA">
      <w:pPr>
        <w:pStyle w:val="Normal12Italic"/>
      </w:pPr>
      <w:r w:rsidRPr="00514535">
        <w:t>Ta predlog spremembe je skladen z novo uvodno izjavo 14 prenovitve ter izraža pripravljenost avtorja, da določi pravno in tehnično podlago morebitne interoperabilnosti sistema Eurodac z drugimi podatkovnimi zbirkami.</w:t>
      </w:r>
    </w:p>
    <w:p w14:paraId="7AF8E956" w14:textId="77777777" w:rsidR="005E04AA" w:rsidRPr="00514535" w:rsidRDefault="005E04AA" w:rsidP="005E04AA">
      <w:r w:rsidRPr="00514535">
        <w:rPr>
          <w:rStyle w:val="HideTWBExt"/>
        </w:rPr>
        <w:t>&lt;/Amend&gt;</w:t>
      </w:r>
    </w:p>
    <w:p w14:paraId="3A1C8B5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98</w:t>
      </w:r>
      <w:r w:rsidRPr="00514535">
        <w:rPr>
          <w:rStyle w:val="HideTWBExt"/>
          <w:b w:val="0"/>
        </w:rPr>
        <w:t>&lt;/NumAm&gt;</w:t>
      </w:r>
    </w:p>
    <w:p w14:paraId="741B6A30" w14:textId="77777777" w:rsidR="005E04AA" w:rsidRPr="00514535" w:rsidRDefault="005E04AA" w:rsidP="005E04AA">
      <w:pPr>
        <w:pStyle w:val="NormalBold"/>
      </w:pPr>
      <w:r w:rsidRPr="00514535">
        <w:rPr>
          <w:rStyle w:val="HideTWBExt"/>
          <w:b w:val="0"/>
        </w:rPr>
        <w:t>&lt;RepeatBlock-By&gt;&lt;Members&gt;</w:t>
      </w:r>
      <w:r w:rsidRPr="00514535">
        <w:t>Monika Hohlmeier, Heinz K. Becker, Jeroen Lenaers, Rachida Dati, Brice Hortefeux, Marija Gabriel (Mariya Gabriel), Artis Pabriks</w:t>
      </w:r>
      <w:r w:rsidRPr="00514535">
        <w:rPr>
          <w:rStyle w:val="HideTWBExt"/>
          <w:b w:val="0"/>
        </w:rPr>
        <w:t>&lt;/Members&gt;</w:t>
      </w:r>
    </w:p>
    <w:p w14:paraId="5AC5B9DC" w14:textId="77777777" w:rsidR="005E04AA" w:rsidRPr="00514535" w:rsidRDefault="005E04AA" w:rsidP="005E04AA">
      <w:pPr>
        <w:pStyle w:val="NormalBold"/>
      </w:pPr>
      <w:r w:rsidRPr="00514535">
        <w:rPr>
          <w:rStyle w:val="HideTWBExt"/>
          <w:b w:val="0"/>
        </w:rPr>
        <w:t>&lt;/RepeatBlock-By&gt;</w:t>
      </w:r>
    </w:p>
    <w:p w14:paraId="6E7801A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CE4C14F" w14:textId="77777777" w:rsidR="005E04AA" w:rsidRPr="00514535" w:rsidRDefault="005E04AA" w:rsidP="005E04AA">
      <w:pPr>
        <w:pStyle w:val="NormalBold"/>
      </w:pPr>
      <w:r w:rsidRPr="00514535">
        <w:rPr>
          <w:rStyle w:val="HideTWBExt"/>
          <w:b w:val="0"/>
        </w:rPr>
        <w:t>&lt;Article&gt;</w:t>
      </w:r>
      <w:r w:rsidRPr="00514535">
        <w:t>Uvodna izjava 15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A47275D" w14:textId="77777777" w:rsidTr="00826AF6">
        <w:trPr>
          <w:trHeight w:hRule="exact" w:val="240"/>
          <w:jc w:val="center"/>
        </w:trPr>
        <w:tc>
          <w:tcPr>
            <w:tcW w:w="9752" w:type="dxa"/>
            <w:gridSpan w:val="2"/>
          </w:tcPr>
          <w:p w14:paraId="3ED8B291" w14:textId="77777777" w:rsidR="005E04AA" w:rsidRPr="00514535" w:rsidRDefault="005E04AA" w:rsidP="00826AF6"/>
        </w:tc>
      </w:tr>
      <w:tr w:rsidR="005E04AA" w:rsidRPr="00514535" w14:paraId="3E17C586" w14:textId="77777777" w:rsidTr="00826AF6">
        <w:trPr>
          <w:trHeight w:val="240"/>
          <w:jc w:val="center"/>
        </w:trPr>
        <w:tc>
          <w:tcPr>
            <w:tcW w:w="4876" w:type="dxa"/>
          </w:tcPr>
          <w:p w14:paraId="36BDE796" w14:textId="77777777" w:rsidR="005E04AA" w:rsidRPr="00514535" w:rsidRDefault="005E04AA" w:rsidP="00826AF6">
            <w:pPr>
              <w:pStyle w:val="ColumnHeading"/>
            </w:pPr>
            <w:r w:rsidRPr="00514535">
              <w:t>Besedilo, ki ga predlaga Komisija</w:t>
            </w:r>
          </w:p>
        </w:tc>
        <w:tc>
          <w:tcPr>
            <w:tcW w:w="4876" w:type="dxa"/>
          </w:tcPr>
          <w:p w14:paraId="2E6A464D" w14:textId="77777777" w:rsidR="005E04AA" w:rsidRPr="00514535" w:rsidRDefault="005E04AA" w:rsidP="00826AF6">
            <w:pPr>
              <w:pStyle w:val="ColumnHeading"/>
            </w:pPr>
            <w:r w:rsidRPr="00514535">
              <w:t>Predlog spremembe</w:t>
            </w:r>
          </w:p>
        </w:tc>
      </w:tr>
      <w:tr w:rsidR="005E04AA" w:rsidRPr="00514535" w14:paraId="3A1B7369" w14:textId="77777777" w:rsidTr="00826AF6">
        <w:trPr>
          <w:jc w:val="center"/>
        </w:trPr>
        <w:tc>
          <w:tcPr>
            <w:tcW w:w="4876" w:type="dxa"/>
          </w:tcPr>
          <w:p w14:paraId="31017F72" w14:textId="77777777" w:rsidR="005E04AA" w:rsidRPr="00514535" w:rsidRDefault="005E04AA" w:rsidP="00826AF6">
            <w:pPr>
              <w:pStyle w:val="Normal6"/>
              <w:rPr>
                <w:b/>
                <w:i/>
              </w:rPr>
            </w:pPr>
            <w:r w:rsidRPr="00514535">
              <w:t>(15)</w:t>
            </w:r>
            <w:r w:rsidRPr="00514535">
              <w:rPr>
                <w:b/>
                <w:i/>
              </w:rPr>
              <w:tab/>
            </w:r>
            <w:r w:rsidRPr="00514535">
              <w:t>V okviru boja proti terorističnim kaznivim dejanjem in drugim hudim kaznivim dejanjem je bistveno, da imajo organi kazenskega pregona za opravljanje svojih nalog najpopolnejše ter najbolj posodobljene podatke. Informacije, ki jih vsebuje sistem Eurodac, so nujne zaradi preprečevanja, odkrivanja ali</w:t>
            </w:r>
            <w:r w:rsidRPr="00514535">
              <w:rPr>
                <w:b/>
                <w:i/>
              </w:rPr>
              <w:t xml:space="preserve"> preiskovanja</w:t>
            </w:r>
            <w:r w:rsidRPr="00514535">
              <w:t xml:space="preserve"> terorističnih dejanj, navedenih v</w:t>
            </w:r>
            <w:r w:rsidRPr="00514535">
              <w:rPr>
                <w:b/>
                <w:i/>
              </w:rPr>
              <w:t xml:space="preserve"> Okvirnem sklepu</w:t>
            </w:r>
            <w:r w:rsidRPr="00514535">
              <w:t xml:space="preserve"> Sveta</w:t>
            </w:r>
            <w:r w:rsidRPr="00514535">
              <w:rPr>
                <w:b/>
                <w:i/>
              </w:rPr>
              <w:t xml:space="preserve"> 2002/475/PNZ</w:t>
            </w:r>
            <w:r w:rsidRPr="00514535">
              <w:rPr>
                <w:b/>
                <w:i/>
                <w:vertAlign w:val="superscript"/>
              </w:rPr>
              <w:t>29</w:t>
            </w:r>
            <w:r w:rsidRPr="00514535">
              <w:t xml:space="preserve"> ali drugih hudih kaznivih dejanj, navedenih v Okvirnem sklepu Sveta</w:t>
            </w:r>
            <w:r w:rsidRPr="00514535">
              <w:rPr>
                <w:b/>
                <w:i/>
              </w:rPr>
              <w:t xml:space="preserve"> 2002/584/PNZ</w:t>
            </w:r>
            <w:r w:rsidRPr="00514535">
              <w:rPr>
                <w:b/>
                <w:i/>
                <w:vertAlign w:val="superscript"/>
              </w:rPr>
              <w:t>30</w:t>
            </w:r>
            <w:r w:rsidRPr="00514535">
              <w:t>. Zato bi morali biti podatki iz sistema Eurodac na razpolago pod pogoji iz te uredbe, da jih imenovani organi držav članic in Evropski policijski urad</w:t>
            </w:r>
            <w:r w:rsidRPr="00514535">
              <w:rPr>
                <w:b/>
                <w:i/>
              </w:rPr>
              <w:t xml:space="preserve"> </w:t>
            </w:r>
            <w:r w:rsidRPr="00514535">
              <w:t>(v nadaljnjem besedilu: Europol) uporabijo za primerjavo.</w:t>
            </w:r>
          </w:p>
        </w:tc>
        <w:tc>
          <w:tcPr>
            <w:tcW w:w="4876" w:type="dxa"/>
          </w:tcPr>
          <w:p w14:paraId="2183031F" w14:textId="77777777" w:rsidR="005E04AA" w:rsidRPr="00514535" w:rsidRDefault="005E04AA" w:rsidP="00826AF6">
            <w:pPr>
              <w:pStyle w:val="Normal6"/>
              <w:rPr>
                <w:b/>
                <w:i/>
              </w:rPr>
            </w:pPr>
            <w:r w:rsidRPr="00514535">
              <w:t>(15)</w:t>
            </w:r>
            <w:r w:rsidRPr="00514535">
              <w:rPr>
                <w:b/>
                <w:i/>
              </w:rPr>
              <w:tab/>
            </w:r>
            <w:r w:rsidRPr="00514535">
              <w:t>V okviru boja proti terorističnim kaznivim dejanjem in drugim hudim kaznivim dejanjem je bistveno, da imajo organi kazenskega pregona za opravljanje svojih nalog najpopolnejše ter najbolj posodobljene podatke. Informacije, ki jih vsebuje sistem Eurodac, so nujne zaradi preprečevanja, odkrivanja</w:t>
            </w:r>
            <w:r w:rsidRPr="00514535">
              <w:rPr>
                <w:b/>
                <w:i/>
              </w:rPr>
              <w:t>, preiskovanja</w:t>
            </w:r>
            <w:r w:rsidRPr="00514535">
              <w:t xml:space="preserve"> ali</w:t>
            </w:r>
            <w:r w:rsidRPr="00514535">
              <w:rPr>
                <w:b/>
                <w:i/>
              </w:rPr>
              <w:t xml:space="preserve"> pregona</w:t>
            </w:r>
            <w:r w:rsidRPr="00514535">
              <w:t xml:space="preserve"> terorističnih dejanj, navedenih v</w:t>
            </w:r>
            <w:r w:rsidRPr="00514535">
              <w:rPr>
                <w:b/>
                <w:i/>
              </w:rPr>
              <w:t xml:space="preserve"> Direktivi (EU) 2017/... Evropskega parlamenta in</w:t>
            </w:r>
            <w:r w:rsidRPr="00514535">
              <w:t xml:space="preserve"> Sveta</w:t>
            </w:r>
            <w:r w:rsidRPr="00514535">
              <w:rPr>
                <w:b/>
                <w:i/>
              </w:rPr>
              <w:t xml:space="preserve"> [o boju proti terorizmu in nadomestitvi Okvirnega sklepa Sveta 2002/475/PNZ o boju proti terorizmu ter spremembi Sklepa Sveta 2005/671/PNZ]</w:t>
            </w:r>
            <w:r w:rsidRPr="00514535">
              <w:t xml:space="preserve"> ali drugih hudih kaznivih dejanj, navedenih v Okvirnem sklepu Sveta</w:t>
            </w:r>
            <w:r w:rsidRPr="00514535">
              <w:rPr>
                <w:b/>
                <w:i/>
              </w:rPr>
              <w:t xml:space="preserve"> 2002/584/PNZ</w:t>
            </w:r>
            <w:r w:rsidRPr="00514535">
              <w:t>. Zato bi morali biti podatki iz sistema Eurodac na razpolago pod pogoji iz te uredbe, da jih imenovani organi držav članic in Evropski policijski urad</w:t>
            </w:r>
            <w:r w:rsidRPr="00514535">
              <w:rPr>
                <w:b/>
                <w:i/>
              </w:rPr>
              <w:t xml:space="preserve"> </w:t>
            </w:r>
            <w:r w:rsidRPr="00514535">
              <w:t>(v nadaljnjem besedilu: Europol) uporabijo za primerjavo.</w:t>
            </w:r>
          </w:p>
        </w:tc>
      </w:tr>
      <w:tr w:rsidR="005E04AA" w:rsidRPr="00514535" w14:paraId="7E646C39" w14:textId="77777777" w:rsidTr="00826AF6">
        <w:trPr>
          <w:jc w:val="center"/>
        </w:trPr>
        <w:tc>
          <w:tcPr>
            <w:tcW w:w="4876" w:type="dxa"/>
          </w:tcPr>
          <w:p w14:paraId="4A2750FF" w14:textId="77777777" w:rsidR="005E04AA" w:rsidRPr="00514535" w:rsidRDefault="005E04AA" w:rsidP="00826AF6">
            <w:pPr>
              <w:pStyle w:val="Normal6"/>
              <w:rPr>
                <w:b/>
                <w:i/>
              </w:rPr>
            </w:pPr>
            <w:r w:rsidRPr="00514535">
              <w:rPr>
                <w:b/>
                <w:i/>
              </w:rPr>
              <w:t>_________________</w:t>
            </w:r>
          </w:p>
        </w:tc>
        <w:tc>
          <w:tcPr>
            <w:tcW w:w="4876" w:type="dxa"/>
          </w:tcPr>
          <w:p w14:paraId="615B15E9" w14:textId="77777777" w:rsidR="005E04AA" w:rsidRPr="00514535" w:rsidRDefault="005E04AA" w:rsidP="00826AF6">
            <w:pPr>
              <w:pStyle w:val="Normal6"/>
            </w:pPr>
          </w:p>
        </w:tc>
      </w:tr>
      <w:tr w:rsidR="005E04AA" w:rsidRPr="00514535" w14:paraId="5B744958" w14:textId="77777777" w:rsidTr="00826AF6">
        <w:trPr>
          <w:jc w:val="center"/>
        </w:trPr>
        <w:tc>
          <w:tcPr>
            <w:tcW w:w="4876" w:type="dxa"/>
          </w:tcPr>
          <w:p w14:paraId="6D98CC14" w14:textId="77777777" w:rsidR="005E04AA" w:rsidRPr="00514535" w:rsidRDefault="005E04AA" w:rsidP="00826AF6">
            <w:pPr>
              <w:pStyle w:val="Normal6"/>
              <w:rPr>
                <w:b/>
                <w:i/>
              </w:rPr>
            </w:pPr>
            <w:r w:rsidRPr="00514535">
              <w:rPr>
                <w:b/>
                <w:i/>
                <w:vertAlign w:val="superscript"/>
              </w:rPr>
              <w:t>29</w:t>
            </w:r>
            <w:r w:rsidRPr="00514535">
              <w:rPr>
                <w:b/>
                <w:i/>
              </w:rPr>
              <w:t xml:space="preserve"> Okvirni sklep Sveta 2002/475/PNZ z dne 13. junija 2002 o boju proti terorizmu (UL L 164, 22.6.2002, str. 3).</w:t>
            </w:r>
          </w:p>
        </w:tc>
        <w:tc>
          <w:tcPr>
            <w:tcW w:w="4876" w:type="dxa"/>
          </w:tcPr>
          <w:p w14:paraId="19DA0165" w14:textId="77777777" w:rsidR="005E04AA" w:rsidRPr="00514535" w:rsidRDefault="005E04AA" w:rsidP="00826AF6">
            <w:pPr>
              <w:pStyle w:val="Normal6"/>
            </w:pPr>
          </w:p>
        </w:tc>
      </w:tr>
      <w:tr w:rsidR="005E04AA" w:rsidRPr="00514535" w14:paraId="68198F75" w14:textId="77777777" w:rsidTr="00826AF6">
        <w:trPr>
          <w:jc w:val="center"/>
        </w:trPr>
        <w:tc>
          <w:tcPr>
            <w:tcW w:w="4876" w:type="dxa"/>
          </w:tcPr>
          <w:p w14:paraId="172EA404" w14:textId="77777777" w:rsidR="005E04AA" w:rsidRPr="00514535" w:rsidRDefault="005E04AA" w:rsidP="00826AF6">
            <w:pPr>
              <w:pStyle w:val="Normal6"/>
              <w:rPr>
                <w:b/>
                <w:i/>
              </w:rPr>
            </w:pPr>
            <w:r w:rsidRPr="00514535">
              <w:rPr>
                <w:b/>
                <w:i/>
                <w:vertAlign w:val="superscript"/>
              </w:rPr>
              <w:t xml:space="preserve">30 </w:t>
            </w:r>
            <w:r w:rsidRPr="00514535">
              <w:rPr>
                <w:b/>
                <w:i/>
              </w:rPr>
              <w:t>Okvirni sklep Sveta 2002/584/PNZ z dne 13. junija 2002 o Evropskem nalogu za prijetje in postopkih predaje med državami članicami (UL L 190, 18.7.2002, str. 1).</w:t>
            </w:r>
          </w:p>
        </w:tc>
        <w:tc>
          <w:tcPr>
            <w:tcW w:w="4876" w:type="dxa"/>
          </w:tcPr>
          <w:p w14:paraId="7356E845" w14:textId="77777777" w:rsidR="005E04AA" w:rsidRPr="00514535" w:rsidRDefault="005E04AA" w:rsidP="00826AF6">
            <w:pPr>
              <w:pStyle w:val="Normal6"/>
            </w:pPr>
          </w:p>
        </w:tc>
      </w:tr>
    </w:tbl>
    <w:p w14:paraId="37A1670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5FA441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D14252A" w14:textId="77777777" w:rsidR="005E04AA" w:rsidRPr="00514535" w:rsidRDefault="005E04AA" w:rsidP="005E04AA">
      <w:pPr>
        <w:pStyle w:val="Normal12Italic"/>
      </w:pPr>
      <w:r w:rsidRPr="00514535">
        <w:t>Določbe okvirnega sklepa 2002/475/PNZ so bile vključene v novo direktivo o boju proti terorizmu, ki je bila izglasovana v Evropskem parlamentu 16. februarja 2017.</w:t>
      </w:r>
    </w:p>
    <w:p w14:paraId="78E2962B" w14:textId="77777777" w:rsidR="005E04AA" w:rsidRPr="00514535" w:rsidRDefault="005E04AA" w:rsidP="005E04AA">
      <w:r w:rsidRPr="00514535">
        <w:rPr>
          <w:rStyle w:val="HideTWBExt"/>
        </w:rPr>
        <w:t>&lt;/Amend&gt;</w:t>
      </w:r>
    </w:p>
    <w:p w14:paraId="27A7EEA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99</w:t>
      </w:r>
      <w:r w:rsidRPr="00514535">
        <w:rPr>
          <w:rStyle w:val="HideTWBExt"/>
          <w:b w:val="0"/>
        </w:rPr>
        <w:t>&lt;/NumAm&gt;</w:t>
      </w:r>
    </w:p>
    <w:p w14:paraId="707A4577"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1DC7E22A" w14:textId="77777777" w:rsidR="005E04AA" w:rsidRPr="00514535" w:rsidRDefault="005E04AA" w:rsidP="005E04AA">
      <w:pPr>
        <w:pStyle w:val="NormalBold"/>
      </w:pPr>
      <w:r w:rsidRPr="00514535">
        <w:rPr>
          <w:rStyle w:val="HideTWBExt"/>
          <w:b w:val="0"/>
        </w:rPr>
        <w:t>&lt;/RepeatBlock-By&gt;</w:t>
      </w:r>
    </w:p>
    <w:p w14:paraId="183C298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7119900" w14:textId="77777777" w:rsidR="005E04AA" w:rsidRPr="00514535" w:rsidRDefault="005E04AA" w:rsidP="005E04AA">
      <w:pPr>
        <w:pStyle w:val="NormalBold"/>
      </w:pPr>
      <w:r w:rsidRPr="00514535">
        <w:rPr>
          <w:rStyle w:val="HideTWBExt"/>
          <w:b w:val="0"/>
        </w:rPr>
        <w:t>&lt;Article&gt;</w:t>
      </w:r>
      <w:r w:rsidRPr="00514535">
        <w:t>Uvodna izjava 19</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866C4B1" w14:textId="77777777" w:rsidTr="00826AF6">
        <w:trPr>
          <w:trHeight w:hRule="exact" w:val="240"/>
          <w:jc w:val="center"/>
        </w:trPr>
        <w:tc>
          <w:tcPr>
            <w:tcW w:w="9752" w:type="dxa"/>
            <w:gridSpan w:val="2"/>
          </w:tcPr>
          <w:p w14:paraId="59276BFE" w14:textId="77777777" w:rsidR="005E04AA" w:rsidRPr="00514535" w:rsidRDefault="005E04AA" w:rsidP="00826AF6"/>
        </w:tc>
      </w:tr>
      <w:tr w:rsidR="005E04AA" w:rsidRPr="00514535" w14:paraId="399E555B" w14:textId="77777777" w:rsidTr="00826AF6">
        <w:trPr>
          <w:trHeight w:val="240"/>
          <w:jc w:val="center"/>
        </w:trPr>
        <w:tc>
          <w:tcPr>
            <w:tcW w:w="4876" w:type="dxa"/>
          </w:tcPr>
          <w:p w14:paraId="799496D6" w14:textId="77777777" w:rsidR="005E04AA" w:rsidRPr="00514535" w:rsidRDefault="005E04AA" w:rsidP="00826AF6">
            <w:pPr>
              <w:pStyle w:val="ColumnHeading"/>
            </w:pPr>
            <w:r w:rsidRPr="00514535">
              <w:t>Besedilo, ki ga predlaga Komisija</w:t>
            </w:r>
          </w:p>
        </w:tc>
        <w:tc>
          <w:tcPr>
            <w:tcW w:w="4876" w:type="dxa"/>
          </w:tcPr>
          <w:p w14:paraId="546B7618" w14:textId="77777777" w:rsidR="005E04AA" w:rsidRPr="00514535" w:rsidRDefault="005E04AA" w:rsidP="00826AF6">
            <w:pPr>
              <w:pStyle w:val="ColumnHeading"/>
            </w:pPr>
            <w:r w:rsidRPr="00514535">
              <w:t>Predlog spremembe</w:t>
            </w:r>
          </w:p>
        </w:tc>
      </w:tr>
      <w:tr w:rsidR="005E04AA" w:rsidRPr="00514535" w14:paraId="12259360" w14:textId="77777777" w:rsidTr="00826AF6">
        <w:trPr>
          <w:jc w:val="center"/>
        </w:trPr>
        <w:tc>
          <w:tcPr>
            <w:tcW w:w="4876" w:type="dxa"/>
          </w:tcPr>
          <w:p w14:paraId="0A3D4759" w14:textId="15F978AC" w:rsidR="005E04AA" w:rsidRPr="00514535" w:rsidRDefault="005E04AA" w:rsidP="00826AF6">
            <w:pPr>
              <w:pStyle w:val="Normal6"/>
              <w:rPr>
                <w:b/>
                <w:i/>
              </w:rPr>
            </w:pPr>
            <w:r w:rsidRPr="00514535">
              <w:t>(19)</w:t>
            </w:r>
            <w:r w:rsidRPr="00514535">
              <w:rPr>
                <w:b/>
                <w:i/>
              </w:rPr>
              <w:tab/>
            </w:r>
            <w:r w:rsidRPr="00514535">
              <w:t xml:space="preserve">Zahtevam Europola za primerjavo podatkov v sistemu Eurodac bi se moralo </w:t>
            </w:r>
            <w:r w:rsidR="00543CA5" w:rsidRPr="00514535">
              <w:rPr>
                <w:b/>
                <w:i/>
              </w:rPr>
              <w:t>odobriti</w:t>
            </w:r>
            <w:r w:rsidRPr="00514535">
              <w:t xml:space="preserve"> le v posebnih primerih, v posebnih okoliščinah in pod strogimi pogoji.</w:t>
            </w:r>
          </w:p>
        </w:tc>
        <w:tc>
          <w:tcPr>
            <w:tcW w:w="4876" w:type="dxa"/>
          </w:tcPr>
          <w:p w14:paraId="6BE6D927" w14:textId="77777777" w:rsidR="005E04AA" w:rsidRPr="00514535" w:rsidRDefault="005E04AA" w:rsidP="00826AF6">
            <w:pPr>
              <w:pStyle w:val="Normal6"/>
              <w:rPr>
                <w:b/>
                <w:i/>
              </w:rPr>
            </w:pPr>
            <w:r w:rsidRPr="00514535">
              <w:t>(19)</w:t>
            </w:r>
            <w:r w:rsidRPr="00514535">
              <w:rPr>
                <w:b/>
                <w:i/>
              </w:rPr>
              <w:tab/>
            </w:r>
            <w:r w:rsidRPr="00514535">
              <w:t xml:space="preserve">Zahtevam Europola za primerjavo podatkov v sistemu Eurodac bi se moralo </w:t>
            </w:r>
            <w:r w:rsidRPr="00514535">
              <w:rPr>
                <w:b/>
                <w:i/>
              </w:rPr>
              <w:t>ugoditi</w:t>
            </w:r>
            <w:r w:rsidRPr="00514535">
              <w:t xml:space="preserve"> le v posebnih primerih, v posebnih okoliščinah in pod strogimi pogoji</w:t>
            </w:r>
            <w:r w:rsidRPr="00514535">
              <w:rPr>
                <w:b/>
                <w:i/>
              </w:rPr>
              <w:t>, v skladu z načeloma nujnosti in sorazmernosti iz člena 52(1) Listine Evropske unije o temeljnih pravicah in kot ju razlaga sodna praksa Sodišča Evropske unije</w:t>
            </w:r>
            <w:r w:rsidRPr="00514535">
              <w:rPr>
                <w:b/>
                <w:i/>
                <w:vertAlign w:val="superscript"/>
              </w:rPr>
              <w:t>1a</w:t>
            </w:r>
            <w:r w:rsidRPr="00514535">
              <w:t>.</w:t>
            </w:r>
          </w:p>
        </w:tc>
      </w:tr>
      <w:tr w:rsidR="005E04AA" w:rsidRPr="00514535" w14:paraId="0138201A" w14:textId="77777777" w:rsidTr="00826AF6">
        <w:trPr>
          <w:jc w:val="center"/>
        </w:trPr>
        <w:tc>
          <w:tcPr>
            <w:tcW w:w="4876" w:type="dxa"/>
          </w:tcPr>
          <w:p w14:paraId="4693740F" w14:textId="77777777" w:rsidR="005E04AA" w:rsidRPr="00514535" w:rsidRDefault="005E04AA" w:rsidP="00826AF6">
            <w:pPr>
              <w:pStyle w:val="Normal6"/>
            </w:pPr>
          </w:p>
        </w:tc>
        <w:tc>
          <w:tcPr>
            <w:tcW w:w="4876" w:type="dxa"/>
          </w:tcPr>
          <w:p w14:paraId="21D84768" w14:textId="77777777" w:rsidR="005E04AA" w:rsidRPr="00514535" w:rsidRDefault="005E04AA" w:rsidP="00826AF6">
            <w:pPr>
              <w:pStyle w:val="Normal6"/>
              <w:rPr>
                <w:b/>
                <w:i/>
              </w:rPr>
            </w:pPr>
            <w:r w:rsidRPr="00514535">
              <w:rPr>
                <w:b/>
                <w:i/>
              </w:rPr>
              <w:t>_________________</w:t>
            </w:r>
          </w:p>
        </w:tc>
      </w:tr>
      <w:tr w:rsidR="005E04AA" w:rsidRPr="00514535" w14:paraId="7F98BC63" w14:textId="77777777" w:rsidTr="00826AF6">
        <w:trPr>
          <w:jc w:val="center"/>
        </w:trPr>
        <w:tc>
          <w:tcPr>
            <w:tcW w:w="4876" w:type="dxa"/>
          </w:tcPr>
          <w:p w14:paraId="61342537" w14:textId="77777777" w:rsidR="005E04AA" w:rsidRPr="00514535" w:rsidRDefault="005E04AA" w:rsidP="00826AF6">
            <w:pPr>
              <w:pStyle w:val="Normal6"/>
            </w:pPr>
          </w:p>
        </w:tc>
        <w:tc>
          <w:tcPr>
            <w:tcW w:w="4876" w:type="dxa"/>
          </w:tcPr>
          <w:p w14:paraId="2884896C" w14:textId="77777777" w:rsidR="005E04AA" w:rsidRPr="00514535" w:rsidRDefault="005E04AA" w:rsidP="00826AF6">
            <w:pPr>
              <w:pStyle w:val="Normal6"/>
              <w:rPr>
                <w:b/>
                <w:i/>
              </w:rPr>
            </w:pPr>
            <w:r w:rsidRPr="00514535">
              <w:rPr>
                <w:b/>
                <w:i/>
                <w:vertAlign w:val="superscript"/>
              </w:rPr>
              <w:t>1a</w:t>
            </w:r>
            <w:r w:rsidRPr="00514535">
              <w:rPr>
                <w:b/>
                <w:i/>
              </w:rPr>
              <w:t xml:space="preserve"> Sodba Sodišča (veliki senat) z dne 8. aprila 2014 v združenih zadevah C-293/12 in C-594/12, Digital Rights Ireland Ltd in Seitlinger in drugi, sodba Sodišča (veliki senat). Sodba Sodišča (veliki senat) dne 21. decembra 2016 v združenih zadevah C-203/15 in C-698/15, Tele2 Sverige AB proti Post-och telestyrelsen in Secretary of State for the Home Department proti Tomu Watsonu in drugim.</w:t>
            </w:r>
          </w:p>
        </w:tc>
      </w:tr>
    </w:tbl>
    <w:p w14:paraId="21801F1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B35C2B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87CE9DC" w14:textId="77777777" w:rsidR="005E04AA" w:rsidRPr="00514535" w:rsidRDefault="005E04AA" w:rsidP="005E04AA">
      <w:pPr>
        <w:pStyle w:val="Normal12Italic"/>
      </w:pPr>
      <w:r w:rsidRPr="00514535">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1B2479E9" w14:textId="77777777" w:rsidR="005E04AA" w:rsidRPr="00514535" w:rsidRDefault="005E04AA" w:rsidP="005E04AA">
      <w:r w:rsidRPr="00514535">
        <w:rPr>
          <w:rStyle w:val="HideTWBExt"/>
        </w:rPr>
        <w:t>&lt;/Amend&gt;</w:t>
      </w:r>
    </w:p>
    <w:p w14:paraId="6165A31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100</w:t>
      </w:r>
      <w:r w:rsidRPr="00514535">
        <w:rPr>
          <w:rStyle w:val="HideTWBExt"/>
          <w:b w:val="0"/>
        </w:rPr>
        <w:t>&lt;/NumAm&gt;</w:t>
      </w:r>
    </w:p>
    <w:p w14:paraId="132E2264"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BEA0DE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D250E66" w14:textId="77777777" w:rsidR="005E04AA" w:rsidRPr="00514535" w:rsidRDefault="005E04AA" w:rsidP="005E04AA">
      <w:r w:rsidRPr="00514535">
        <w:rPr>
          <w:rStyle w:val="HideTWBExt"/>
        </w:rPr>
        <w:t>&lt;/RepeatBlock-By&gt;</w:t>
      </w:r>
    </w:p>
    <w:p w14:paraId="61A615A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B9A77A6" w14:textId="77777777" w:rsidR="005E04AA" w:rsidRPr="00514535" w:rsidRDefault="005E04AA" w:rsidP="005E04AA">
      <w:pPr>
        <w:pStyle w:val="NormalBold"/>
      </w:pPr>
      <w:r w:rsidRPr="00514535">
        <w:rPr>
          <w:rStyle w:val="HideTWBExt"/>
          <w:b w:val="0"/>
        </w:rPr>
        <w:t>&lt;Article&gt;</w:t>
      </w:r>
      <w:r w:rsidRPr="00514535">
        <w:t>Uvodna izjava 20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D8300C6" w14:textId="77777777" w:rsidTr="00826AF6">
        <w:trPr>
          <w:trHeight w:hRule="exact" w:val="240"/>
          <w:jc w:val="center"/>
        </w:trPr>
        <w:tc>
          <w:tcPr>
            <w:tcW w:w="9752" w:type="dxa"/>
            <w:gridSpan w:val="2"/>
          </w:tcPr>
          <w:p w14:paraId="2FECE110" w14:textId="77777777" w:rsidR="005E04AA" w:rsidRPr="00514535" w:rsidRDefault="005E04AA" w:rsidP="00826AF6"/>
        </w:tc>
      </w:tr>
      <w:tr w:rsidR="005E04AA" w:rsidRPr="00514535" w14:paraId="5628DE03" w14:textId="77777777" w:rsidTr="00826AF6">
        <w:trPr>
          <w:trHeight w:val="240"/>
          <w:jc w:val="center"/>
        </w:trPr>
        <w:tc>
          <w:tcPr>
            <w:tcW w:w="4876" w:type="dxa"/>
          </w:tcPr>
          <w:p w14:paraId="15C17D3B" w14:textId="77777777" w:rsidR="005E04AA" w:rsidRPr="00514535" w:rsidRDefault="005E04AA" w:rsidP="00826AF6">
            <w:pPr>
              <w:pStyle w:val="ColumnHeading"/>
            </w:pPr>
            <w:r w:rsidRPr="00514535">
              <w:t>Besedilo, ki ga predlaga Komisija</w:t>
            </w:r>
          </w:p>
        </w:tc>
        <w:tc>
          <w:tcPr>
            <w:tcW w:w="4876" w:type="dxa"/>
          </w:tcPr>
          <w:p w14:paraId="3AEDF6FB" w14:textId="77777777" w:rsidR="005E04AA" w:rsidRPr="00514535" w:rsidRDefault="005E04AA" w:rsidP="00826AF6">
            <w:pPr>
              <w:pStyle w:val="ColumnHeading"/>
            </w:pPr>
            <w:r w:rsidRPr="00514535">
              <w:t>Predlog spremembe</w:t>
            </w:r>
          </w:p>
        </w:tc>
      </w:tr>
      <w:tr w:rsidR="005E04AA" w:rsidRPr="00514535" w14:paraId="531DAD20" w14:textId="77777777" w:rsidTr="00826AF6">
        <w:trPr>
          <w:jc w:val="center"/>
        </w:trPr>
        <w:tc>
          <w:tcPr>
            <w:tcW w:w="4876" w:type="dxa"/>
          </w:tcPr>
          <w:p w14:paraId="78DA0954" w14:textId="77777777" w:rsidR="005E04AA" w:rsidRPr="00514535" w:rsidRDefault="005E04AA" w:rsidP="00826AF6">
            <w:pPr>
              <w:pStyle w:val="Normal6"/>
              <w:rPr>
                <w:b/>
                <w:i/>
              </w:rPr>
            </w:pPr>
            <w:r w:rsidRPr="00514535">
              <w:t>(20)</w:t>
            </w:r>
            <w:r w:rsidRPr="00514535">
              <w:rPr>
                <w:b/>
                <w:i/>
              </w:rPr>
              <w:tab/>
            </w:r>
            <w:r w:rsidRPr="00514535">
              <w:t>Glede na to, da je bil sistem Eurodac prvotno vzpostavljen za omogočanje lažje uporabe Dublinske konvencije, dostop do sistema Eurodac zaradi preprečevanja, odkrivanja ali preiskovanja terorističnih dejanj ali drugih hudih kaznivih dejanj pomeni spremembo prvotnega namena sistema Eurodac, ki posega v temeljno pravico posameznika, katerega osebni podatki se obdelujejo v sistemu Eurodac, do spoštovanja zasebnega življenja. V skladu s členom 52(1) Listine Evropske unije o temeljnih pravicah mora biti vsako tako poseganje skladno s pravom, ki mora biti dovolj natančno opredeljeno, da posameznikom omogoči, da prilagodijo svoje vedenje, posameznike mora tudi ščititi pred samovoljo ter mora dovolj jasno navesti obseg prostega preudarka, poverjenega pristojnim organom, in način njegovega uveljavljanja. Vsako poseganje mora biti nujno za</w:t>
            </w:r>
            <w:r w:rsidRPr="00514535">
              <w:rPr>
                <w:b/>
                <w:i/>
              </w:rPr>
              <w:t xml:space="preserve"> dejansko dosego cilja v splošnem interesu</w:t>
            </w:r>
            <w:r w:rsidRPr="00514535">
              <w:t xml:space="preserve"> ter sorazmerno s pravno upravičenim ciljem, ki ga skuša doseči.</w:t>
            </w:r>
          </w:p>
        </w:tc>
        <w:tc>
          <w:tcPr>
            <w:tcW w:w="4876" w:type="dxa"/>
          </w:tcPr>
          <w:p w14:paraId="5FA4DF76" w14:textId="77777777" w:rsidR="005E04AA" w:rsidRPr="00514535" w:rsidRDefault="005E04AA" w:rsidP="00826AF6">
            <w:pPr>
              <w:pStyle w:val="Normal6"/>
              <w:rPr>
                <w:b/>
                <w:i/>
              </w:rPr>
            </w:pPr>
            <w:r w:rsidRPr="00514535">
              <w:t>(20)</w:t>
            </w:r>
            <w:r w:rsidRPr="00514535">
              <w:rPr>
                <w:b/>
                <w:i/>
              </w:rPr>
              <w:tab/>
            </w:r>
            <w:r w:rsidRPr="00514535">
              <w:t>Glede na to, da je bil sistem Eurodac prvotno vzpostavljen za omogočanje lažje uporabe Dublinske konvencije, dostop do sistema Eurodac zaradi preprečevanja, odkrivanja ali preiskovanja terorističnih dejanj ali drugih hudih kaznivih dejanj pomeni spremembo prvotnega namena sistema Eurodac, ki posega v temeljno pravico posameznika, katerega osebni podatki se obdelujejo v sistemu Eurodac, do spoštovanja zasebnega življenja. V skladu s členom 52(1) Listine Evropske unije o temeljnih pravicah mora biti vsako tako poseganje skladno s pravom, ki mora biti dovolj natančno opredeljeno, da posameznikom omogoči, da prilagodijo svoje vedenje, posameznike mora tudi ščititi pred samovoljo ter mora dovolj jasno navesti obseg prostega preudarka, poverjenega pristojnim organom, in način njegovega uveljavljanja. Vsako poseganje mora biti</w:t>
            </w:r>
            <w:r w:rsidRPr="00514535">
              <w:rPr>
                <w:b/>
                <w:i/>
              </w:rPr>
              <w:t xml:space="preserve"> v demokratični družbi</w:t>
            </w:r>
            <w:r w:rsidRPr="00514535">
              <w:t xml:space="preserve"> nujno za</w:t>
            </w:r>
            <w:r w:rsidRPr="00514535">
              <w:rPr>
                <w:b/>
                <w:i/>
              </w:rPr>
              <w:t xml:space="preserve"> zaščito upravičenega in sorazmernega interesa</w:t>
            </w:r>
            <w:r w:rsidRPr="00514535">
              <w:t xml:space="preserve"> ter sorazmerno s pravno upravičenim ciljem, ki ga skuša doseči.</w:t>
            </w:r>
          </w:p>
        </w:tc>
      </w:tr>
    </w:tbl>
    <w:p w14:paraId="348776B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BE35A39"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C091891" w14:textId="77777777" w:rsidR="005E04AA" w:rsidRPr="00514535" w:rsidRDefault="005E04AA" w:rsidP="005E04AA">
      <w:pPr>
        <w:pStyle w:val="Normal12Italic"/>
      </w:pPr>
      <w:r w:rsidRPr="00514535">
        <w:t>Komisija je v svojem predlogu izbrisala standardni jezik iz člena 8 EKČP. Ta predlog spremembe ohranja jezik, kot je določen v EKČP in kot ga razlaga sodna praksa Sodišča.</w:t>
      </w:r>
    </w:p>
    <w:p w14:paraId="3400670A" w14:textId="77777777" w:rsidR="005E04AA" w:rsidRPr="00514535" w:rsidRDefault="005E04AA" w:rsidP="005E04AA">
      <w:r w:rsidRPr="00514535">
        <w:rPr>
          <w:rStyle w:val="HideTWBExt"/>
        </w:rPr>
        <w:t>&lt;/Amend&gt;</w:t>
      </w:r>
    </w:p>
    <w:p w14:paraId="0E7DC7E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101</w:t>
      </w:r>
      <w:r w:rsidRPr="00514535">
        <w:rPr>
          <w:rStyle w:val="HideTWBExt"/>
          <w:b w:val="0"/>
        </w:rPr>
        <w:t>&lt;/NumAm&gt;</w:t>
      </w:r>
    </w:p>
    <w:p w14:paraId="0A6B61AF" w14:textId="77777777" w:rsidR="005E04AA" w:rsidRPr="00514535" w:rsidRDefault="005E04AA" w:rsidP="005E04AA">
      <w:pPr>
        <w:pStyle w:val="NormalBold"/>
      </w:pPr>
      <w:r w:rsidRPr="00514535">
        <w:rPr>
          <w:rStyle w:val="HideTWBExt"/>
          <w:b w:val="0"/>
        </w:rPr>
        <w:t>&lt;RepeatBlock-By&gt;&lt;Members&gt;</w:t>
      </w:r>
      <w:r w:rsidRPr="00514535">
        <w:t>Monika Hohlmeier, Heinz K. Becker, Jeroen Lenaers, Rachida Dati, Brice Hortefeux, Marija Gabriel (Mariya Gabriel), Artis Pabriks</w:t>
      </w:r>
      <w:r w:rsidRPr="00514535">
        <w:rPr>
          <w:rStyle w:val="HideTWBExt"/>
          <w:b w:val="0"/>
        </w:rPr>
        <w:t>&lt;/Members&gt;</w:t>
      </w:r>
    </w:p>
    <w:p w14:paraId="548F2BD9" w14:textId="77777777" w:rsidR="005E04AA" w:rsidRPr="00514535" w:rsidRDefault="005E04AA" w:rsidP="005E04AA">
      <w:pPr>
        <w:pStyle w:val="NormalBold"/>
      </w:pPr>
      <w:r w:rsidRPr="00514535">
        <w:rPr>
          <w:rStyle w:val="HideTWBExt"/>
          <w:b w:val="0"/>
        </w:rPr>
        <w:t>&lt;/RepeatBlock-By&gt;</w:t>
      </w:r>
    </w:p>
    <w:p w14:paraId="1392034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3951774" w14:textId="77777777" w:rsidR="005E04AA" w:rsidRPr="00514535" w:rsidRDefault="005E04AA" w:rsidP="005E04AA">
      <w:pPr>
        <w:pStyle w:val="NormalBold"/>
      </w:pPr>
      <w:r w:rsidRPr="00514535">
        <w:rPr>
          <w:rStyle w:val="HideTWBExt"/>
          <w:b w:val="0"/>
        </w:rPr>
        <w:t>&lt;Article&gt;</w:t>
      </w:r>
      <w:r w:rsidRPr="00514535">
        <w:t>Uvodna izjava 20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2550F2A" w14:textId="77777777" w:rsidTr="00826AF6">
        <w:trPr>
          <w:trHeight w:hRule="exact" w:val="240"/>
          <w:jc w:val="center"/>
        </w:trPr>
        <w:tc>
          <w:tcPr>
            <w:tcW w:w="9752" w:type="dxa"/>
            <w:gridSpan w:val="2"/>
          </w:tcPr>
          <w:p w14:paraId="69B1BAB8" w14:textId="77777777" w:rsidR="005E04AA" w:rsidRPr="00514535" w:rsidRDefault="005E04AA" w:rsidP="00826AF6"/>
        </w:tc>
      </w:tr>
      <w:tr w:rsidR="005E04AA" w:rsidRPr="00514535" w14:paraId="1CA0D9B4" w14:textId="77777777" w:rsidTr="00826AF6">
        <w:trPr>
          <w:trHeight w:val="240"/>
          <w:jc w:val="center"/>
        </w:trPr>
        <w:tc>
          <w:tcPr>
            <w:tcW w:w="4876" w:type="dxa"/>
          </w:tcPr>
          <w:p w14:paraId="7433B4CB" w14:textId="77777777" w:rsidR="005E04AA" w:rsidRPr="00514535" w:rsidRDefault="005E04AA" w:rsidP="00826AF6">
            <w:pPr>
              <w:pStyle w:val="ColumnHeading"/>
            </w:pPr>
            <w:r w:rsidRPr="00514535">
              <w:t>Besedilo, ki ga predlaga Komisija</w:t>
            </w:r>
          </w:p>
        </w:tc>
        <w:tc>
          <w:tcPr>
            <w:tcW w:w="4876" w:type="dxa"/>
          </w:tcPr>
          <w:p w14:paraId="7EABB738" w14:textId="77777777" w:rsidR="005E04AA" w:rsidRPr="00514535" w:rsidRDefault="005E04AA" w:rsidP="00826AF6">
            <w:pPr>
              <w:pStyle w:val="ColumnHeading"/>
            </w:pPr>
            <w:r w:rsidRPr="00514535">
              <w:t>Predlog spremembe</w:t>
            </w:r>
          </w:p>
        </w:tc>
      </w:tr>
      <w:tr w:rsidR="005E04AA" w:rsidRPr="00514535" w14:paraId="5160F369" w14:textId="77777777" w:rsidTr="00826AF6">
        <w:trPr>
          <w:jc w:val="center"/>
        </w:trPr>
        <w:tc>
          <w:tcPr>
            <w:tcW w:w="4876" w:type="dxa"/>
          </w:tcPr>
          <w:p w14:paraId="61CC99B1" w14:textId="77777777" w:rsidR="005E04AA" w:rsidRPr="00514535" w:rsidRDefault="005E04AA" w:rsidP="00826AF6">
            <w:pPr>
              <w:pStyle w:val="Normal6"/>
              <w:rPr>
                <w:b/>
                <w:i/>
              </w:rPr>
            </w:pPr>
            <w:r w:rsidRPr="00514535">
              <w:t>(20)</w:t>
            </w:r>
            <w:r w:rsidRPr="00514535">
              <w:rPr>
                <w:b/>
                <w:i/>
              </w:rPr>
              <w:tab/>
            </w:r>
            <w:r w:rsidRPr="00514535">
              <w:t>Glede na to, da je bil sistem Eurodac prvotno vzpostavljen za omogočanje lažje uporabe Dublinske konvencije, dostop do sistema Eurodac zaradi preprečevanja, odkrivanja ali</w:t>
            </w:r>
            <w:r w:rsidRPr="00514535">
              <w:rPr>
                <w:b/>
                <w:i/>
              </w:rPr>
              <w:t xml:space="preserve"> preiskovanja</w:t>
            </w:r>
            <w:r w:rsidRPr="00514535">
              <w:t xml:space="preserve"> terorističnih dejanj ali drugih hudih kaznivih dejanj pomeni</w:t>
            </w:r>
            <w:r w:rsidRPr="00514535">
              <w:rPr>
                <w:b/>
                <w:i/>
              </w:rPr>
              <w:t xml:space="preserve"> spremembo</w:t>
            </w:r>
            <w:r w:rsidRPr="00514535">
              <w:t xml:space="preserve"> prvotnega namena sistema Eurodac</w:t>
            </w:r>
            <w:r w:rsidRPr="00514535">
              <w:rPr>
                <w:b/>
                <w:i/>
              </w:rPr>
              <w:t>, ki posega v temeljno pravico posameznika, katerega osebni podatki se obdelujejo v sistemu Eurodac, do spoštovanja zasebnega življenja</w:t>
            </w:r>
            <w:r w:rsidRPr="00514535">
              <w:t>. V skladu</w:t>
            </w:r>
            <w:r w:rsidRPr="00514535">
              <w:rPr>
                <w:b/>
                <w:i/>
              </w:rPr>
              <w:t xml:space="preserve"> s členom</w:t>
            </w:r>
            <w:r w:rsidRPr="00514535">
              <w:t xml:space="preserve"> 52(1) Listine Evropske unije o temeljnih pravicah mora biti vsako</w:t>
            </w:r>
            <w:r w:rsidRPr="00514535">
              <w:rPr>
                <w:b/>
                <w:i/>
              </w:rPr>
              <w:t xml:space="preserve"> tako</w:t>
            </w:r>
            <w:r w:rsidRPr="00514535">
              <w:t xml:space="preserve"> poseganje skladno s pravom, ki mora biti dovolj natančno opredeljeno, da posameznikom omogoči, da prilagodijo svoje vedenje, posameznike mora tudi ščititi pred samovoljo ter mora dovolj jasno navesti obseg prostega preudarka, poverjenega pristojnim organom, in način njegovega uveljavljanja. Vsako poseganje mora biti nujno za dejansko dosego cilja v splošnem interesu ter sorazmerno s pravno upravičenim ciljem, ki ga skuša doseči.</w:t>
            </w:r>
          </w:p>
        </w:tc>
        <w:tc>
          <w:tcPr>
            <w:tcW w:w="4876" w:type="dxa"/>
          </w:tcPr>
          <w:p w14:paraId="01310A33" w14:textId="77777777" w:rsidR="005E04AA" w:rsidRPr="00514535" w:rsidRDefault="005E04AA" w:rsidP="00826AF6">
            <w:pPr>
              <w:pStyle w:val="Normal6"/>
              <w:rPr>
                <w:b/>
                <w:i/>
              </w:rPr>
            </w:pPr>
            <w:r w:rsidRPr="00514535">
              <w:t>(20)</w:t>
            </w:r>
            <w:r w:rsidRPr="00514535">
              <w:rPr>
                <w:b/>
                <w:i/>
              </w:rPr>
              <w:tab/>
            </w:r>
            <w:r w:rsidRPr="00514535">
              <w:t>Glede na to, da je bil sistem Eurodac prvotno vzpostavljen za omogočanje lažje uporabe Dublinske konvencije, dostop do sistema Eurodac zaradi preprečevanja, odkrivanja</w:t>
            </w:r>
            <w:r w:rsidRPr="00514535">
              <w:rPr>
                <w:b/>
                <w:i/>
              </w:rPr>
              <w:t>, preiskovanja</w:t>
            </w:r>
            <w:r w:rsidRPr="00514535">
              <w:t xml:space="preserve"> ali</w:t>
            </w:r>
            <w:r w:rsidRPr="00514535">
              <w:rPr>
                <w:b/>
                <w:i/>
              </w:rPr>
              <w:t xml:space="preserve"> pregona</w:t>
            </w:r>
            <w:r w:rsidRPr="00514535">
              <w:t xml:space="preserve"> terorističnih dejanj ali drugih hudih kaznivih dejanj pomeni</w:t>
            </w:r>
            <w:r w:rsidRPr="00514535">
              <w:rPr>
                <w:b/>
                <w:i/>
              </w:rPr>
              <w:t xml:space="preserve"> nadaljnji razvoj</w:t>
            </w:r>
            <w:r w:rsidRPr="00514535">
              <w:t xml:space="preserve"> prvotnega namena sistema Eurodac. V skladu</w:t>
            </w:r>
            <w:r w:rsidRPr="00514535">
              <w:rPr>
                <w:b/>
                <w:i/>
              </w:rPr>
              <w:t xml:space="preserve"> z zahtevami iz člena</w:t>
            </w:r>
            <w:r w:rsidRPr="00514535">
              <w:t xml:space="preserve"> 52(1) Listine Evropske unije o temeljnih pravicah mora biti vsako poseganje</w:t>
            </w:r>
            <w:r w:rsidRPr="00514535">
              <w:rPr>
                <w:b/>
                <w:i/>
              </w:rPr>
              <w:t xml:space="preserve"> v temeljno pravico do spoštovanja zasebnega življenja posameznikov, katerih osebni podatki se obdelujejo v sistemu Eurodac,</w:t>
            </w:r>
            <w:r w:rsidRPr="00514535">
              <w:t xml:space="preserve"> skladno s pravom, ki mora biti dovolj natančno opredeljeno, da posameznikom omogoči, da prilagodijo svoje vedenje, posameznike mora tudi ščititi pred samovoljo ter mora dovolj jasno navesti obseg prostega preudarka, poverjenega pristojnim organom, in način njegovega uveljavljanja. Vsako poseganje mora biti nujno za dejansko dosego cilja v splošnem interesu ter sorazmerno s pravno upravičenim ciljem, ki ga skuša doseči.</w:t>
            </w:r>
          </w:p>
        </w:tc>
      </w:tr>
    </w:tbl>
    <w:p w14:paraId="0F66D56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71639BE"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AB21FFE" w14:textId="77777777" w:rsidR="005E04AA" w:rsidRPr="00514535" w:rsidRDefault="005E04AA" w:rsidP="005E04AA">
      <w:pPr>
        <w:pStyle w:val="Normal12Italic"/>
      </w:pPr>
      <w:r w:rsidRPr="00514535">
        <w:t>Ta predlog spremembe je povezan s predlogom spremembe člena 1(1)(c).</w:t>
      </w:r>
    </w:p>
    <w:p w14:paraId="0E821164" w14:textId="77777777" w:rsidR="005E04AA" w:rsidRPr="00514535" w:rsidRDefault="005E04AA" w:rsidP="005E04AA">
      <w:r w:rsidRPr="00514535">
        <w:rPr>
          <w:rStyle w:val="HideTWBExt"/>
        </w:rPr>
        <w:t>&lt;/Amend&gt;</w:t>
      </w:r>
    </w:p>
    <w:p w14:paraId="2EE1F30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102</w:t>
      </w:r>
      <w:r w:rsidRPr="00514535">
        <w:rPr>
          <w:rStyle w:val="HideTWBExt"/>
          <w:b w:val="0"/>
        </w:rPr>
        <w:t>&lt;/NumAm&gt;</w:t>
      </w:r>
    </w:p>
    <w:p w14:paraId="2D365619"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891DA25" w14:textId="77777777" w:rsidR="005E04AA" w:rsidRPr="00514535" w:rsidRDefault="005E04AA" w:rsidP="005E04AA">
      <w:pPr>
        <w:pStyle w:val="NormalBold"/>
      </w:pPr>
      <w:r w:rsidRPr="00514535">
        <w:rPr>
          <w:rStyle w:val="HideTWBExt"/>
          <w:b w:val="0"/>
        </w:rPr>
        <w:t>&lt;/RepeatBlock-By&gt;</w:t>
      </w:r>
    </w:p>
    <w:p w14:paraId="2E6A87D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7EA5178" w14:textId="77777777" w:rsidR="005E04AA" w:rsidRPr="00514535" w:rsidRDefault="005E04AA" w:rsidP="005E04AA">
      <w:pPr>
        <w:pStyle w:val="NormalBold"/>
      </w:pPr>
      <w:r w:rsidRPr="00514535">
        <w:rPr>
          <w:rStyle w:val="HideTWBExt"/>
          <w:b w:val="0"/>
        </w:rPr>
        <w:t>&lt;Article&gt;</w:t>
      </w:r>
      <w:r w:rsidRPr="00514535">
        <w:t>Uvodna izjava 22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D61E63C" w14:textId="77777777" w:rsidTr="00826AF6">
        <w:trPr>
          <w:trHeight w:hRule="exact" w:val="240"/>
          <w:jc w:val="center"/>
        </w:trPr>
        <w:tc>
          <w:tcPr>
            <w:tcW w:w="9752" w:type="dxa"/>
            <w:gridSpan w:val="2"/>
          </w:tcPr>
          <w:p w14:paraId="034446EF" w14:textId="77777777" w:rsidR="005E04AA" w:rsidRPr="00514535" w:rsidRDefault="005E04AA" w:rsidP="00826AF6"/>
        </w:tc>
      </w:tr>
      <w:tr w:rsidR="005E04AA" w:rsidRPr="00514535" w14:paraId="404E26C2" w14:textId="77777777" w:rsidTr="00826AF6">
        <w:trPr>
          <w:trHeight w:val="240"/>
          <w:jc w:val="center"/>
        </w:trPr>
        <w:tc>
          <w:tcPr>
            <w:tcW w:w="4876" w:type="dxa"/>
          </w:tcPr>
          <w:p w14:paraId="5FCA7A77" w14:textId="77777777" w:rsidR="005E04AA" w:rsidRPr="00514535" w:rsidRDefault="005E04AA" w:rsidP="00826AF6">
            <w:pPr>
              <w:pStyle w:val="ColumnHeading"/>
            </w:pPr>
            <w:r w:rsidRPr="00514535">
              <w:t>Besedilo, ki ga predlaga Komisija</w:t>
            </w:r>
          </w:p>
        </w:tc>
        <w:tc>
          <w:tcPr>
            <w:tcW w:w="4876" w:type="dxa"/>
          </w:tcPr>
          <w:p w14:paraId="75C922EF" w14:textId="77777777" w:rsidR="005E04AA" w:rsidRPr="00514535" w:rsidRDefault="005E04AA" w:rsidP="00826AF6">
            <w:pPr>
              <w:pStyle w:val="ColumnHeading"/>
            </w:pPr>
            <w:r w:rsidRPr="00514535">
              <w:t>Predlog spremembe</w:t>
            </w:r>
          </w:p>
        </w:tc>
      </w:tr>
      <w:tr w:rsidR="005E04AA" w:rsidRPr="00514535" w14:paraId="14A582F7" w14:textId="77777777" w:rsidTr="00826AF6">
        <w:trPr>
          <w:jc w:val="center"/>
        </w:trPr>
        <w:tc>
          <w:tcPr>
            <w:tcW w:w="4876" w:type="dxa"/>
          </w:tcPr>
          <w:p w14:paraId="1131A4BD" w14:textId="77777777" w:rsidR="005E04AA" w:rsidRPr="00514535" w:rsidRDefault="005E04AA" w:rsidP="00826AF6">
            <w:pPr>
              <w:pStyle w:val="Normal6"/>
              <w:rPr>
                <w:b/>
                <w:i/>
              </w:rPr>
            </w:pPr>
            <w:r w:rsidRPr="00514535">
              <w:t>(22)</w:t>
            </w:r>
            <w:r w:rsidRPr="00514535">
              <w:rPr>
                <w:b/>
                <w:i/>
              </w:rPr>
              <w:tab/>
            </w:r>
            <w:r w:rsidRPr="00514535">
              <w:t>V tej uredbi so določeni tudi pogoji, pod katerimi bi bilo treba odobriti zahteve za primerjavo podatkov o prstnih odtisih s podatki iz sistema Eurodac zaradi preprečevanja, odkrivanja ali preiskovanja terorističnih dejanj ali drugih hudih kaznivih dejanj, ter potrebni zaščitni ukrepi, s katerimi</w:t>
            </w:r>
            <w:r w:rsidRPr="00514535">
              <w:rPr>
                <w:b/>
                <w:i/>
              </w:rPr>
              <w:t xml:space="preserve"> se</w:t>
            </w:r>
            <w:r w:rsidRPr="00514535">
              <w:t xml:space="preserve"> zaščiti temeljna pravica posameznika, katerega osebni podatki se obdelujejo v sistemu Eurodac, do spoštovanja zasebnega življenja. Strogost teh pogojev odraža dejstvo, da so v podatkovno zbirko Eurodac vpisani podatki o prstnih odtisih oseb, za katere se ne domneva, da so storile teroristično dejanje ali drugo hudo kaznivo dejanje.</w:t>
            </w:r>
          </w:p>
        </w:tc>
        <w:tc>
          <w:tcPr>
            <w:tcW w:w="4876" w:type="dxa"/>
          </w:tcPr>
          <w:p w14:paraId="3889AC58" w14:textId="77777777" w:rsidR="005E04AA" w:rsidRPr="00514535" w:rsidRDefault="005E04AA" w:rsidP="00826AF6">
            <w:pPr>
              <w:pStyle w:val="Normal6"/>
              <w:rPr>
                <w:b/>
                <w:i/>
              </w:rPr>
            </w:pPr>
            <w:r w:rsidRPr="00514535">
              <w:t>(22)</w:t>
            </w:r>
            <w:r w:rsidRPr="00514535">
              <w:rPr>
                <w:b/>
                <w:i/>
              </w:rPr>
              <w:tab/>
            </w:r>
            <w:r w:rsidRPr="00514535">
              <w:t>V tej uredbi so določeni tudi pogoji, pod katerimi bi bilo treba odobriti zahteve za primerjavo podatkov o prstnih odtisih</w:t>
            </w:r>
            <w:r w:rsidRPr="00514535">
              <w:rPr>
                <w:b/>
                <w:i/>
              </w:rPr>
              <w:t xml:space="preserve"> in podobi obraza ter alfanumeričnih podatkov</w:t>
            </w:r>
            <w:r w:rsidRPr="00514535">
              <w:t xml:space="preserve"> s podatki iz sistema Eurodac zaradi preprečevanja, odkrivanja ali preiskovanja terorističnih dejanj ali drugih hudih kaznivih dejanj, ter potrebni zaščitni ukrepi, s katerimi</w:t>
            </w:r>
            <w:r w:rsidRPr="00514535">
              <w:rPr>
                <w:b/>
                <w:i/>
              </w:rPr>
              <w:t xml:space="preserve"> s</w:t>
            </w:r>
            <w:r w:rsidRPr="00514535">
              <w:t xml:space="preserve"> zaščiti temeljna pravica posameznika, katerega osebni podatki se obdelujejo v sistemu Eurodac, do spoštovanja zasebnega življenja. Strogost teh pogojev odraža dejstvo, da so v podatkovno zbirko Eurodac vpisani podatki o prstnih odtisih</w:t>
            </w:r>
            <w:r w:rsidRPr="00514535">
              <w:rPr>
                <w:b/>
                <w:i/>
              </w:rPr>
              <w:t xml:space="preserve"> in podobi obraza ter alfanumerični podatki</w:t>
            </w:r>
            <w:r w:rsidRPr="00514535">
              <w:t xml:space="preserve"> oseb, za katere se ne domneva, da so storile teroristično dejanje ali drugo hudo kaznivo dejanje.</w:t>
            </w:r>
            <w:r w:rsidRPr="00514535">
              <w:rPr>
                <w:b/>
                <w:i/>
              </w:rPr>
              <w:t xml:space="preserve"> Čeprav primerjava na podlagi podatkov o prstnih odtisih in podobi obraza zagotavlja večjo natančnost rezultatov iskanja, se priznava, da organi kazenskega pregona in Europol nimajo vedno podatkov o prstnih odtisih in podobi obraza osumljencev ali žrtev, katerih primer preiskujejo, kar bi lahko oviralo njihovo sposobnost primerjave prstnih odtisov in podob obraza v podatkovni zbirki, kot je Eurodac. Da bi dodatno prispevali k preiskavam teh organov in Europola, bi bilo treba v takšnih primerih dovoliti iskanje na podlagi alfanumeričnih podatkov v sistemu Eurodac, zlasti kadar imajo ti organi in Europol dokaze o osebnih podatkih ali osebnih dokumentih osumljenca kaznivega dejanja ali žrtve.</w:t>
            </w:r>
          </w:p>
        </w:tc>
      </w:tr>
    </w:tbl>
    <w:p w14:paraId="2C9DECC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191B78E"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E3BA8F1" w14:textId="77777777" w:rsidR="005E04AA" w:rsidRPr="00514535" w:rsidRDefault="005E04AA" w:rsidP="005E04AA">
      <w:pPr>
        <w:pStyle w:val="Normal12Italic"/>
      </w:pPr>
      <w:r w:rsidRPr="00514535">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14:paraId="21CCDDAD" w14:textId="77777777" w:rsidR="005E04AA" w:rsidRPr="00514535" w:rsidRDefault="005E04AA" w:rsidP="005E04AA">
      <w:r w:rsidRPr="00514535">
        <w:rPr>
          <w:rStyle w:val="HideTWBExt"/>
        </w:rPr>
        <w:t>&lt;/Amend&gt;</w:t>
      </w:r>
    </w:p>
    <w:p w14:paraId="4B60EB3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103</w:t>
      </w:r>
      <w:r w:rsidRPr="00514535">
        <w:rPr>
          <w:rStyle w:val="HideTWBExt"/>
          <w:b w:val="0"/>
        </w:rPr>
        <w:t>&lt;/NumAm&gt;</w:t>
      </w:r>
    </w:p>
    <w:p w14:paraId="602BC397"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09FB5D50" w14:textId="77777777" w:rsidR="005E04AA" w:rsidRPr="00514535" w:rsidRDefault="005E04AA" w:rsidP="005E04AA">
      <w:pPr>
        <w:pStyle w:val="NormalBold"/>
      </w:pPr>
      <w:r w:rsidRPr="00514535">
        <w:rPr>
          <w:rStyle w:val="HideTWBExt"/>
          <w:b w:val="0"/>
        </w:rPr>
        <w:t>&lt;/RepeatBlock-By&gt;</w:t>
      </w:r>
    </w:p>
    <w:p w14:paraId="0B37774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9E838AF" w14:textId="77777777" w:rsidR="005E04AA" w:rsidRPr="00514535" w:rsidRDefault="005E04AA" w:rsidP="005E04AA">
      <w:pPr>
        <w:pStyle w:val="NormalBold"/>
      </w:pPr>
      <w:r w:rsidRPr="00514535">
        <w:rPr>
          <w:rStyle w:val="HideTWBExt"/>
          <w:b w:val="0"/>
        </w:rPr>
        <w:t>&lt;Article&gt;</w:t>
      </w:r>
      <w:r w:rsidRPr="00514535">
        <w:t>Uvodna izjava 23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7030537" w14:textId="77777777" w:rsidTr="00826AF6">
        <w:trPr>
          <w:trHeight w:hRule="exact" w:val="240"/>
          <w:jc w:val="center"/>
        </w:trPr>
        <w:tc>
          <w:tcPr>
            <w:tcW w:w="9752" w:type="dxa"/>
            <w:gridSpan w:val="2"/>
          </w:tcPr>
          <w:p w14:paraId="0CD37382" w14:textId="77777777" w:rsidR="005E04AA" w:rsidRPr="00514535" w:rsidRDefault="005E04AA" w:rsidP="00826AF6"/>
        </w:tc>
      </w:tr>
      <w:tr w:rsidR="005E04AA" w:rsidRPr="00514535" w14:paraId="07418218" w14:textId="77777777" w:rsidTr="00826AF6">
        <w:trPr>
          <w:trHeight w:val="240"/>
          <w:jc w:val="center"/>
        </w:trPr>
        <w:tc>
          <w:tcPr>
            <w:tcW w:w="4876" w:type="dxa"/>
          </w:tcPr>
          <w:p w14:paraId="39EBD14B" w14:textId="77777777" w:rsidR="005E04AA" w:rsidRPr="00514535" w:rsidRDefault="005E04AA" w:rsidP="00826AF6">
            <w:pPr>
              <w:pStyle w:val="ColumnHeading"/>
            </w:pPr>
            <w:r w:rsidRPr="00514535">
              <w:t>Besedilo, ki ga predlaga Komisija</w:t>
            </w:r>
          </w:p>
        </w:tc>
        <w:tc>
          <w:tcPr>
            <w:tcW w:w="4876" w:type="dxa"/>
          </w:tcPr>
          <w:p w14:paraId="26C8FA92" w14:textId="77777777" w:rsidR="005E04AA" w:rsidRPr="00514535" w:rsidRDefault="005E04AA" w:rsidP="00826AF6">
            <w:pPr>
              <w:pStyle w:val="ColumnHeading"/>
            </w:pPr>
            <w:r w:rsidRPr="00514535">
              <w:t>Predlog spremembe</w:t>
            </w:r>
          </w:p>
        </w:tc>
      </w:tr>
      <w:tr w:rsidR="005E04AA" w:rsidRPr="00514535" w14:paraId="7F0AA6DE" w14:textId="77777777" w:rsidTr="00826AF6">
        <w:trPr>
          <w:jc w:val="center"/>
        </w:trPr>
        <w:tc>
          <w:tcPr>
            <w:tcW w:w="4876" w:type="dxa"/>
          </w:tcPr>
          <w:p w14:paraId="77287808" w14:textId="77777777" w:rsidR="005E04AA" w:rsidRPr="00514535" w:rsidRDefault="005E04AA" w:rsidP="00826AF6">
            <w:pPr>
              <w:pStyle w:val="Normal6"/>
              <w:rPr>
                <w:b/>
                <w:i/>
              </w:rPr>
            </w:pPr>
            <w:r w:rsidRPr="00514535">
              <w:t>(23)</w:t>
            </w:r>
            <w:r w:rsidRPr="00514535">
              <w:rPr>
                <w:b/>
                <w:i/>
              </w:rPr>
              <w:tab/>
            </w:r>
            <w:r w:rsidRPr="00514535">
              <w:t>Za zagotovitev enake obravnave vseh prosilcev za mednarodno zaščito in upravičencev do mednarodne zaščite, pa tudi za zagotovitev usklajenosti z veljavnim pravnim redom Unije na področju azila, zlasti z Direktivo 2011/95/EU Evropskega parlamenta in Sveta</w:t>
            </w:r>
            <w:r w:rsidRPr="00514535">
              <w:rPr>
                <w:rStyle w:val="Sup"/>
              </w:rPr>
              <w:t>32</w:t>
            </w:r>
            <w:r w:rsidRPr="00514535">
              <w:t xml:space="preserve"> ter Uredbo</w:t>
            </w:r>
            <w:r w:rsidRPr="00514535">
              <w:rPr>
                <w:b/>
                <w:i/>
              </w:rPr>
              <w:t xml:space="preserve"> </w:t>
            </w:r>
            <w:r w:rsidRPr="00514535">
              <w:t>(EU) št. […/…] so v področje uporabe te uredbe vključeni prosilci za subsidiarno zaščito in osebe, upravičene do subsidiarne zaščite.</w:t>
            </w:r>
          </w:p>
        </w:tc>
        <w:tc>
          <w:tcPr>
            <w:tcW w:w="4876" w:type="dxa"/>
          </w:tcPr>
          <w:p w14:paraId="6691B647" w14:textId="77777777" w:rsidR="005E04AA" w:rsidRPr="00514535" w:rsidRDefault="005E04AA" w:rsidP="00826AF6">
            <w:pPr>
              <w:pStyle w:val="Normal6"/>
              <w:rPr>
                <w:b/>
                <w:i/>
              </w:rPr>
            </w:pPr>
            <w:r w:rsidRPr="00514535">
              <w:t>(23)</w:t>
            </w:r>
            <w:r w:rsidRPr="00514535">
              <w:rPr>
                <w:b/>
                <w:i/>
              </w:rPr>
              <w:tab/>
            </w:r>
            <w:r w:rsidRPr="00514535">
              <w:t>Za zagotovitev enake obravnave vseh prosilcev za mednarodno zaščito in upravičencev do mednarodne zaščite, pa tudi za zagotovitev usklajenosti z veljavnim pravnim redom Unije na področju azila, zlasti z Direktivo 2011/95/EU Evropskega parlamenta in Sveta</w:t>
            </w:r>
            <w:r w:rsidRPr="00514535">
              <w:rPr>
                <w:rStyle w:val="Sup"/>
              </w:rPr>
              <w:t>32</w:t>
            </w:r>
            <w:r w:rsidRPr="00514535">
              <w:rPr>
                <w:b/>
                <w:i/>
              </w:rPr>
              <w:t xml:space="preserve"> in Uredbo XXX/XXX o vzpostavitvi okvira Unije za preselitev</w:t>
            </w:r>
            <w:r w:rsidRPr="00514535">
              <w:t xml:space="preserve"> ter Uredbo</w:t>
            </w:r>
            <w:r w:rsidRPr="00514535">
              <w:rPr>
                <w:b/>
                <w:i/>
              </w:rPr>
              <w:t xml:space="preserve"> </w:t>
            </w:r>
            <w:r w:rsidRPr="00514535">
              <w:t>(EU) št. […/…]</w:t>
            </w:r>
            <w:r w:rsidRPr="00514535">
              <w:rPr>
                <w:b/>
                <w:i/>
              </w:rPr>
              <w:t>,</w:t>
            </w:r>
            <w:r w:rsidRPr="00514535">
              <w:t xml:space="preserve"> so v področje uporabe te uredbe vključeni prosilci za subsidiarno zaščito in osebe, upravičene do subsidiarne zaščite</w:t>
            </w:r>
            <w:r w:rsidRPr="00514535">
              <w:rPr>
                <w:b/>
                <w:i/>
              </w:rPr>
              <w:t>, ter osebe, ki so upravičene do mednarodne zaščite na podlagi preselitve v skladu z Uredbo XXX/XXX</w:t>
            </w:r>
            <w:r w:rsidRPr="00514535">
              <w:t>.</w:t>
            </w:r>
          </w:p>
        </w:tc>
      </w:tr>
      <w:tr w:rsidR="005E04AA" w:rsidRPr="00514535" w14:paraId="6835D42D" w14:textId="77777777" w:rsidTr="00826AF6">
        <w:trPr>
          <w:jc w:val="center"/>
        </w:trPr>
        <w:tc>
          <w:tcPr>
            <w:tcW w:w="4876" w:type="dxa"/>
          </w:tcPr>
          <w:p w14:paraId="56B09420" w14:textId="77777777" w:rsidR="005E04AA" w:rsidRPr="00514535" w:rsidRDefault="005E04AA" w:rsidP="00826AF6">
            <w:pPr>
              <w:pStyle w:val="Normal6"/>
              <w:rPr>
                <w:b/>
                <w:i/>
              </w:rPr>
            </w:pPr>
            <w:r w:rsidRPr="00514535">
              <w:t>_________________</w:t>
            </w:r>
          </w:p>
        </w:tc>
        <w:tc>
          <w:tcPr>
            <w:tcW w:w="4876" w:type="dxa"/>
          </w:tcPr>
          <w:p w14:paraId="4F2F64AB" w14:textId="77777777" w:rsidR="005E04AA" w:rsidRPr="00514535" w:rsidRDefault="005E04AA" w:rsidP="00826AF6">
            <w:pPr>
              <w:pStyle w:val="Normal6"/>
              <w:rPr>
                <w:b/>
                <w:i/>
              </w:rPr>
            </w:pPr>
            <w:r w:rsidRPr="00514535">
              <w:t>_________________</w:t>
            </w:r>
          </w:p>
        </w:tc>
      </w:tr>
      <w:tr w:rsidR="005E04AA" w:rsidRPr="00514535" w14:paraId="43A2723C" w14:textId="77777777" w:rsidTr="00826AF6">
        <w:trPr>
          <w:jc w:val="center"/>
        </w:trPr>
        <w:tc>
          <w:tcPr>
            <w:tcW w:w="4876" w:type="dxa"/>
          </w:tcPr>
          <w:p w14:paraId="7419BD4D" w14:textId="77777777" w:rsidR="005E04AA" w:rsidRPr="00514535" w:rsidRDefault="005E04AA" w:rsidP="00826AF6">
            <w:pPr>
              <w:pStyle w:val="Normal6"/>
              <w:rPr>
                <w:b/>
                <w:i/>
              </w:rPr>
            </w:pPr>
            <w:r w:rsidRPr="00514535">
              <w:rPr>
                <w:rStyle w:val="Sup"/>
              </w:rPr>
              <w:t>32</w:t>
            </w:r>
            <w:r w:rsidRPr="00514535">
              <w:t xml:space="preserve"> Direktiva 2011/95/EU Evropskega parlamenta in Sveta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514535">
              <w:rPr>
                <w:b/>
                <w:i/>
              </w:rPr>
              <w:t xml:space="preserve"> </w:t>
            </w:r>
            <w:r w:rsidRPr="00514535">
              <w:t>(UL L 337, 20.12.2011, str. 9).</w:t>
            </w:r>
          </w:p>
        </w:tc>
        <w:tc>
          <w:tcPr>
            <w:tcW w:w="4876" w:type="dxa"/>
          </w:tcPr>
          <w:p w14:paraId="1A8035F3" w14:textId="77777777" w:rsidR="005E04AA" w:rsidRPr="00514535" w:rsidRDefault="005E04AA" w:rsidP="00826AF6">
            <w:pPr>
              <w:pStyle w:val="Normal6"/>
              <w:rPr>
                <w:b/>
                <w:i/>
              </w:rPr>
            </w:pPr>
            <w:r w:rsidRPr="00514535">
              <w:rPr>
                <w:rStyle w:val="Sup"/>
              </w:rPr>
              <w:t>32</w:t>
            </w:r>
            <w:r w:rsidRPr="00514535">
              <w:t xml:space="preserve"> Direktiva 2011/95/EU Evropskega parlamenta in Sveta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w:t>
            </w:r>
            <w:r w:rsidRPr="00514535">
              <w:rPr>
                <w:b/>
                <w:i/>
              </w:rPr>
              <w:t xml:space="preserve"> </w:t>
            </w:r>
            <w:r w:rsidRPr="00514535">
              <w:t>(UL L 337, 20.12.2011, str. 9).</w:t>
            </w:r>
          </w:p>
        </w:tc>
      </w:tr>
    </w:tbl>
    <w:p w14:paraId="4A05422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6C7FAF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0F45218" w14:textId="1E9721B3" w:rsidR="005E04AA" w:rsidRPr="00514535" w:rsidRDefault="00EF307C" w:rsidP="005E04AA">
      <w:pPr>
        <w:pStyle w:val="Normal12Italic"/>
      </w:pPr>
      <w:r w:rsidRPr="00514535">
        <w:t>Prenovitev</w:t>
      </w:r>
      <w:r w:rsidR="005E04AA" w:rsidRPr="00514535">
        <w:t>: ta sprememba dodaja navedbo nove uredbe o vzpostavitvi okvira Unije za preselitev v skladu s predlogom, da se osebe, v zvezi s katerimi nameravajo države članice izvesti postopek preselitve v skladu s to uredbo, vključijo v področje uporabe uredbe Eurodac.</w:t>
      </w:r>
    </w:p>
    <w:p w14:paraId="37FE0D34" w14:textId="77777777" w:rsidR="005E04AA" w:rsidRPr="00514535" w:rsidRDefault="005E04AA" w:rsidP="005E04AA">
      <w:r w:rsidRPr="00514535">
        <w:rPr>
          <w:rStyle w:val="HideTWBExt"/>
        </w:rPr>
        <w:t>&lt;/Amend&gt;</w:t>
      </w:r>
    </w:p>
    <w:p w14:paraId="284D5D5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104</w:t>
      </w:r>
      <w:r w:rsidRPr="00514535">
        <w:rPr>
          <w:rStyle w:val="HideTWBExt"/>
          <w:b w:val="0"/>
        </w:rPr>
        <w:t>&lt;/NumAm&gt;</w:t>
      </w:r>
    </w:p>
    <w:p w14:paraId="3B034CB7"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08A2EE76" w14:textId="77777777" w:rsidR="005E04AA" w:rsidRPr="00514535" w:rsidRDefault="005E04AA" w:rsidP="005E04AA">
      <w:pPr>
        <w:pStyle w:val="NormalBold"/>
      </w:pPr>
      <w:r w:rsidRPr="00514535">
        <w:rPr>
          <w:rStyle w:val="HideTWBExt"/>
          <w:b w:val="0"/>
        </w:rPr>
        <w:t>&lt;/RepeatBlock-By&gt;</w:t>
      </w:r>
    </w:p>
    <w:p w14:paraId="6DA2E08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C8BCB8C" w14:textId="77777777" w:rsidR="005E04AA" w:rsidRPr="00514535" w:rsidRDefault="005E04AA" w:rsidP="005E04AA">
      <w:pPr>
        <w:pStyle w:val="NormalBold"/>
      </w:pPr>
      <w:r w:rsidRPr="00514535">
        <w:rPr>
          <w:rStyle w:val="HideTWBExt"/>
          <w:b w:val="0"/>
        </w:rPr>
        <w:t>&lt;Article&gt;</w:t>
      </w:r>
      <w:r w:rsidRPr="00514535">
        <w:t>Uvodna izjava 24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B693B4B" w14:textId="77777777" w:rsidTr="00826AF6">
        <w:trPr>
          <w:trHeight w:hRule="exact" w:val="240"/>
          <w:jc w:val="center"/>
        </w:trPr>
        <w:tc>
          <w:tcPr>
            <w:tcW w:w="9752" w:type="dxa"/>
            <w:gridSpan w:val="2"/>
          </w:tcPr>
          <w:p w14:paraId="3A0C7820" w14:textId="77777777" w:rsidR="005E04AA" w:rsidRPr="00514535" w:rsidRDefault="005E04AA" w:rsidP="00826AF6"/>
        </w:tc>
      </w:tr>
      <w:tr w:rsidR="005E04AA" w:rsidRPr="00514535" w14:paraId="24B0510C" w14:textId="77777777" w:rsidTr="00826AF6">
        <w:trPr>
          <w:trHeight w:val="240"/>
          <w:jc w:val="center"/>
        </w:trPr>
        <w:tc>
          <w:tcPr>
            <w:tcW w:w="4876" w:type="dxa"/>
          </w:tcPr>
          <w:p w14:paraId="5F1473A7" w14:textId="77777777" w:rsidR="005E04AA" w:rsidRPr="00514535" w:rsidRDefault="005E04AA" w:rsidP="00826AF6">
            <w:pPr>
              <w:pStyle w:val="ColumnHeading"/>
            </w:pPr>
            <w:r w:rsidRPr="00514535">
              <w:t>Besedilo, ki ga predlaga Komisija</w:t>
            </w:r>
          </w:p>
        </w:tc>
        <w:tc>
          <w:tcPr>
            <w:tcW w:w="4876" w:type="dxa"/>
          </w:tcPr>
          <w:p w14:paraId="2EA5AB7B" w14:textId="77777777" w:rsidR="005E04AA" w:rsidRPr="00514535" w:rsidRDefault="005E04AA" w:rsidP="00826AF6">
            <w:pPr>
              <w:pStyle w:val="ColumnHeading"/>
            </w:pPr>
            <w:r w:rsidRPr="00514535">
              <w:t>Predlog spremembe</w:t>
            </w:r>
          </w:p>
        </w:tc>
      </w:tr>
      <w:tr w:rsidR="005E04AA" w:rsidRPr="00514535" w14:paraId="1C83F464" w14:textId="77777777" w:rsidTr="00826AF6">
        <w:trPr>
          <w:jc w:val="center"/>
        </w:trPr>
        <w:tc>
          <w:tcPr>
            <w:tcW w:w="4876" w:type="dxa"/>
          </w:tcPr>
          <w:p w14:paraId="1B21F827" w14:textId="77777777" w:rsidR="005E04AA" w:rsidRPr="00514535" w:rsidRDefault="005E04AA" w:rsidP="00826AF6">
            <w:pPr>
              <w:pStyle w:val="Normal6"/>
              <w:rPr>
                <w:b/>
                <w:i/>
              </w:rPr>
            </w:pPr>
            <w:r w:rsidRPr="00514535">
              <w:t>(24)</w:t>
            </w:r>
            <w:r w:rsidRPr="00514535">
              <w:rPr>
                <w:b/>
                <w:i/>
              </w:rPr>
              <w:tab/>
            </w:r>
            <w:r w:rsidRPr="00514535">
              <w:t>Poleg tega je treba državam članicam naložiti, da vsakemu prosilcu za mednarodno zaščito ter vsakemu državljanu tretje države ali osebi brez državljanstva, prijeti zaradi nezakonitega prehoda zunanje meje države članice ali za katero se ugotovi, da v državi članici prebiva nezakonito</w:t>
            </w:r>
            <w:r w:rsidRPr="00514535">
              <w:rPr>
                <w:b/>
                <w:i/>
              </w:rPr>
              <w:t xml:space="preserve"> </w:t>
            </w:r>
            <w:r w:rsidRPr="00514535">
              <w:t>, ki je dopolnila vsaj šest let, nemudoma vzamejo prstne odtise in posreduje podatke</w:t>
            </w:r>
            <w:r w:rsidRPr="00514535">
              <w:rPr>
                <w:b/>
                <w:i/>
              </w:rPr>
              <w:t xml:space="preserve"> o prstnih odtisih</w:t>
            </w:r>
            <w:r w:rsidRPr="00514535">
              <w:t>.</w:t>
            </w:r>
          </w:p>
        </w:tc>
        <w:tc>
          <w:tcPr>
            <w:tcW w:w="4876" w:type="dxa"/>
          </w:tcPr>
          <w:p w14:paraId="0139ABE4" w14:textId="7D8F70F2" w:rsidR="005E04AA" w:rsidRPr="00514535" w:rsidRDefault="005E04AA" w:rsidP="00826AF6">
            <w:pPr>
              <w:pStyle w:val="Normal6"/>
              <w:rPr>
                <w:b/>
                <w:i/>
              </w:rPr>
            </w:pPr>
            <w:r w:rsidRPr="00514535">
              <w:t>(24)</w:t>
            </w:r>
            <w:r w:rsidRPr="00514535">
              <w:rPr>
                <w:b/>
                <w:i/>
              </w:rPr>
              <w:tab/>
            </w:r>
            <w:r w:rsidRPr="00514535">
              <w:t>Poleg tega je treba državam članicam naložiti, da vsakemu prosilcu za mednarodno zaščito</w:t>
            </w:r>
            <w:r w:rsidRPr="00514535">
              <w:rPr>
                <w:b/>
                <w:i/>
              </w:rPr>
              <w:t>, vsakemu državljanu tretje države, v zvezi s katerim nameravajo izvesti postopek preselitve v skladu z Uredbo XXX/XXX</w:t>
            </w:r>
            <w:r w:rsidR="00D20725" w:rsidRPr="00514535">
              <w:rPr>
                <w:b/>
                <w:i/>
              </w:rPr>
              <w:t>,</w:t>
            </w:r>
            <w:r w:rsidRPr="00514535">
              <w:t xml:space="preserve"> ter vsakemu državljanu tretje države ali osebi brez državljanstva, prijeti zaradi nezakonitega prehoda zunanje meje države članice ali za katero se ugotovi, da v državi članici prebiva nezakonito, ki je dopolnila vsaj šest let, nemudoma vzamejo prstne odtise in posreduje</w:t>
            </w:r>
            <w:r w:rsidRPr="00514535">
              <w:rPr>
                <w:b/>
                <w:i/>
              </w:rPr>
              <w:t xml:space="preserve"> biometrične</w:t>
            </w:r>
            <w:r w:rsidRPr="00514535">
              <w:t xml:space="preserve"> podatke.</w:t>
            </w:r>
          </w:p>
        </w:tc>
      </w:tr>
    </w:tbl>
    <w:p w14:paraId="0D435A6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6BEFD7A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B301224" w14:textId="26F480E2" w:rsidR="005E04AA" w:rsidRPr="00514535" w:rsidRDefault="00EF307C" w:rsidP="005E04AA">
      <w:pPr>
        <w:pStyle w:val="Normal12Italic"/>
      </w:pPr>
      <w:r w:rsidRPr="00514535">
        <w:t>Prenovitev</w:t>
      </w:r>
      <w:r w:rsidR="005E04AA" w:rsidRPr="00514535">
        <w:t>: s to spremembo so dodane</w:t>
      </w:r>
      <w:r w:rsidR="00D20725" w:rsidRPr="00514535">
        <w:t xml:space="preserve"> osebe</w:t>
      </w:r>
      <w:r w:rsidR="005E04AA" w:rsidRPr="00514535">
        <w:t>, v zvezi s katerimi nameravajo države članice izvesti postopek preselitve, saj je bilo predlagano, da se te osebe vključijo v področje uporabe te uredbe.</w:t>
      </w:r>
    </w:p>
    <w:p w14:paraId="2E34DECC" w14:textId="77777777" w:rsidR="005E04AA" w:rsidRPr="00514535" w:rsidRDefault="005E04AA" w:rsidP="005E04AA">
      <w:r w:rsidRPr="00514535">
        <w:rPr>
          <w:rStyle w:val="HideTWBExt"/>
        </w:rPr>
        <w:t>&lt;/Amend&gt;</w:t>
      </w:r>
    </w:p>
    <w:p w14:paraId="3D540B5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105</w:t>
      </w:r>
      <w:r w:rsidRPr="00514535">
        <w:rPr>
          <w:rStyle w:val="HideTWBExt"/>
          <w:b w:val="0"/>
        </w:rPr>
        <w:t>&lt;/NumAm&gt;</w:t>
      </w:r>
    </w:p>
    <w:p w14:paraId="5C447454"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92FA54A"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43E4DB81" w14:textId="77777777" w:rsidR="005E04AA" w:rsidRPr="00514535" w:rsidRDefault="005E04AA" w:rsidP="005E04AA">
      <w:r w:rsidRPr="00514535">
        <w:rPr>
          <w:rStyle w:val="HideTWBExt"/>
        </w:rPr>
        <w:t>&lt;/RepeatBlock-By&gt;</w:t>
      </w:r>
    </w:p>
    <w:p w14:paraId="3DC5B29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4620733" w14:textId="77777777" w:rsidR="005E04AA" w:rsidRPr="00514535" w:rsidRDefault="005E04AA" w:rsidP="005E04AA">
      <w:pPr>
        <w:pStyle w:val="NormalBold"/>
      </w:pPr>
      <w:r w:rsidRPr="00514535">
        <w:rPr>
          <w:rStyle w:val="HideTWBExt"/>
          <w:b w:val="0"/>
        </w:rPr>
        <w:t>&lt;Article&gt;</w:t>
      </w:r>
      <w:r w:rsidRPr="00514535">
        <w:t>Uvodna izjava 24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A7C321B" w14:textId="77777777" w:rsidTr="00826AF6">
        <w:trPr>
          <w:trHeight w:hRule="exact" w:val="240"/>
          <w:jc w:val="center"/>
        </w:trPr>
        <w:tc>
          <w:tcPr>
            <w:tcW w:w="9752" w:type="dxa"/>
            <w:gridSpan w:val="2"/>
          </w:tcPr>
          <w:p w14:paraId="1FBB2B63" w14:textId="77777777" w:rsidR="005E04AA" w:rsidRPr="00514535" w:rsidRDefault="005E04AA" w:rsidP="00826AF6"/>
        </w:tc>
      </w:tr>
      <w:tr w:rsidR="005E04AA" w:rsidRPr="00514535" w14:paraId="34C9B7F7" w14:textId="77777777" w:rsidTr="00826AF6">
        <w:trPr>
          <w:trHeight w:val="240"/>
          <w:jc w:val="center"/>
        </w:trPr>
        <w:tc>
          <w:tcPr>
            <w:tcW w:w="4876" w:type="dxa"/>
          </w:tcPr>
          <w:p w14:paraId="399B180A" w14:textId="77777777" w:rsidR="005E04AA" w:rsidRPr="00514535" w:rsidRDefault="005E04AA" w:rsidP="00826AF6">
            <w:pPr>
              <w:pStyle w:val="ColumnHeading"/>
            </w:pPr>
            <w:r w:rsidRPr="00514535">
              <w:t>Besedilo, ki ga predlaga Komisija</w:t>
            </w:r>
          </w:p>
        </w:tc>
        <w:tc>
          <w:tcPr>
            <w:tcW w:w="4876" w:type="dxa"/>
          </w:tcPr>
          <w:p w14:paraId="0DF6167F" w14:textId="77777777" w:rsidR="005E04AA" w:rsidRPr="00514535" w:rsidRDefault="005E04AA" w:rsidP="00826AF6">
            <w:pPr>
              <w:pStyle w:val="ColumnHeading"/>
            </w:pPr>
            <w:r w:rsidRPr="00514535">
              <w:t>Predlog spremembe</w:t>
            </w:r>
          </w:p>
        </w:tc>
      </w:tr>
      <w:tr w:rsidR="005E04AA" w:rsidRPr="00514535" w14:paraId="06F89F36" w14:textId="77777777" w:rsidTr="00826AF6">
        <w:trPr>
          <w:jc w:val="center"/>
        </w:trPr>
        <w:tc>
          <w:tcPr>
            <w:tcW w:w="4876" w:type="dxa"/>
          </w:tcPr>
          <w:p w14:paraId="39A3508E" w14:textId="77777777" w:rsidR="005E04AA" w:rsidRPr="00514535" w:rsidRDefault="005E04AA" w:rsidP="00826AF6">
            <w:pPr>
              <w:pStyle w:val="Normal6"/>
              <w:rPr>
                <w:b/>
                <w:i/>
              </w:rPr>
            </w:pPr>
            <w:r w:rsidRPr="00514535">
              <w:t>(24)</w:t>
            </w:r>
            <w:r w:rsidRPr="00514535">
              <w:rPr>
                <w:b/>
                <w:i/>
              </w:rPr>
              <w:tab/>
            </w:r>
            <w:r w:rsidRPr="00514535">
              <w:t>Poleg tega je treba državam članicam naložiti, da vsakemu prosilcu</w:t>
            </w:r>
            <w:r w:rsidRPr="00514535">
              <w:rPr>
                <w:b/>
                <w:i/>
              </w:rPr>
              <w:t xml:space="preserve"> za mednarodno</w:t>
            </w:r>
            <w:r w:rsidRPr="00514535">
              <w:t xml:space="preserve"> zaščito ter</w:t>
            </w:r>
            <w:r w:rsidRPr="00514535">
              <w:rPr>
                <w:b/>
                <w:i/>
              </w:rPr>
              <w:t xml:space="preserve"> vsakemu državljanu</w:t>
            </w:r>
            <w:r w:rsidRPr="00514535">
              <w:t xml:space="preserve"> tretje države ali osebi brez državljanstva, prijeti zaradi nezakonitega prehoda zunanje meje države članice</w:t>
            </w:r>
            <w:r w:rsidRPr="00514535">
              <w:rPr>
                <w:b/>
                <w:i/>
              </w:rPr>
              <w:t xml:space="preserve"> ali za katero se ugotovi</w:t>
            </w:r>
            <w:r w:rsidRPr="00514535">
              <w:t>,</w:t>
            </w:r>
            <w:r w:rsidRPr="00514535">
              <w:rPr>
                <w:b/>
                <w:i/>
              </w:rPr>
              <w:t xml:space="preserve"> da v državi članici prebiva nezakonito ,</w:t>
            </w:r>
            <w:r w:rsidRPr="00514535">
              <w:t xml:space="preserve"> ki</w:t>
            </w:r>
            <w:r w:rsidRPr="00514535">
              <w:rPr>
                <w:b/>
                <w:i/>
              </w:rPr>
              <w:t xml:space="preserve"> je dopolnila</w:t>
            </w:r>
            <w:r w:rsidRPr="00514535">
              <w:t xml:space="preserve"> vsaj šest let, nemudoma vzamejo prstne</w:t>
            </w:r>
            <w:r w:rsidRPr="00514535">
              <w:rPr>
                <w:b/>
                <w:i/>
              </w:rPr>
              <w:t xml:space="preserve"> odtise in posreduje</w:t>
            </w:r>
            <w:r w:rsidRPr="00514535">
              <w:t xml:space="preserve"> podatke o prstnih odtisih.</w:t>
            </w:r>
          </w:p>
        </w:tc>
        <w:tc>
          <w:tcPr>
            <w:tcW w:w="4876" w:type="dxa"/>
          </w:tcPr>
          <w:p w14:paraId="4956188C" w14:textId="0D012211" w:rsidR="005E04AA" w:rsidRPr="00514535" w:rsidRDefault="005E04AA" w:rsidP="00D20725">
            <w:pPr>
              <w:pStyle w:val="Normal6"/>
              <w:rPr>
                <w:b/>
                <w:i/>
              </w:rPr>
            </w:pPr>
            <w:r w:rsidRPr="00514535">
              <w:t>(24)</w:t>
            </w:r>
            <w:r w:rsidRPr="00514535">
              <w:rPr>
                <w:b/>
                <w:i/>
              </w:rPr>
              <w:tab/>
            </w:r>
            <w:r w:rsidRPr="00514535">
              <w:t>Poleg tega je treba državam članicam naložiti, da vsakemu prosilcu</w:t>
            </w:r>
            <w:r w:rsidRPr="00514535">
              <w:rPr>
                <w:b/>
                <w:i/>
              </w:rPr>
              <w:t xml:space="preserve"> za mednarodno</w:t>
            </w:r>
            <w:r w:rsidRPr="00514535">
              <w:t xml:space="preserve"> zaščito ter</w:t>
            </w:r>
            <w:r w:rsidRPr="00514535">
              <w:rPr>
                <w:b/>
                <w:i/>
              </w:rPr>
              <w:t xml:space="preserve"> vsakemu državljanu</w:t>
            </w:r>
            <w:r w:rsidRPr="00514535">
              <w:t xml:space="preserve"> tretje države ali osebi brez državljanstva, prijeti zaradi nezakonitega prehoda zunanje meje države članice, ki</w:t>
            </w:r>
            <w:r w:rsidRPr="00514535">
              <w:rPr>
                <w:b/>
                <w:i/>
              </w:rPr>
              <w:t xml:space="preserve"> je dopolnila</w:t>
            </w:r>
            <w:r w:rsidRPr="00514535">
              <w:t xml:space="preserve"> </w:t>
            </w:r>
            <w:r w:rsidR="00D20725" w:rsidRPr="00514535">
              <w:t>vsaj šest</w:t>
            </w:r>
            <w:r w:rsidRPr="00514535">
              <w:t xml:space="preserve"> let, nemudoma vzamejo prstne</w:t>
            </w:r>
            <w:r w:rsidRPr="00514535">
              <w:rPr>
                <w:b/>
                <w:i/>
              </w:rPr>
              <w:t xml:space="preserve"> odtise in posreduje</w:t>
            </w:r>
            <w:r w:rsidR="00D20725" w:rsidRPr="00514535">
              <w:rPr>
                <w:b/>
                <w:i/>
              </w:rPr>
              <w:t>jo</w:t>
            </w:r>
            <w:r w:rsidRPr="00514535">
              <w:t xml:space="preserve"> podatke o prstnih odtisih.</w:t>
            </w:r>
          </w:p>
        </w:tc>
      </w:tr>
    </w:tbl>
    <w:p w14:paraId="0B0080C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D585769" w14:textId="77777777" w:rsidR="005E04AA" w:rsidRPr="00514535" w:rsidRDefault="005E04AA" w:rsidP="005E04AA">
      <w:r w:rsidRPr="00514535">
        <w:rPr>
          <w:rStyle w:val="HideTWBExt"/>
        </w:rPr>
        <w:t>&lt;/Amend&gt;</w:t>
      </w:r>
    </w:p>
    <w:p w14:paraId="311E352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106</w:t>
      </w:r>
      <w:r w:rsidRPr="00514535">
        <w:rPr>
          <w:rStyle w:val="HideTWBExt"/>
          <w:b w:val="0"/>
        </w:rPr>
        <w:t>&lt;/NumAm&gt;</w:t>
      </w:r>
    </w:p>
    <w:p w14:paraId="6EEAFDF9"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481E389C" w14:textId="77777777" w:rsidR="005E04AA" w:rsidRPr="00514535" w:rsidRDefault="005E04AA" w:rsidP="005E04AA">
      <w:pPr>
        <w:pStyle w:val="NormalBold"/>
      </w:pPr>
      <w:r w:rsidRPr="00514535">
        <w:rPr>
          <w:rStyle w:val="HideTWBExt"/>
          <w:b w:val="0"/>
        </w:rPr>
        <w:t>&lt;/RepeatBlock-By&gt;</w:t>
      </w:r>
    </w:p>
    <w:p w14:paraId="4A6E9BF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061ACF8" w14:textId="77777777" w:rsidR="005E04AA" w:rsidRPr="00514535" w:rsidRDefault="005E04AA" w:rsidP="005E04AA">
      <w:pPr>
        <w:pStyle w:val="NormalBold"/>
      </w:pPr>
      <w:r w:rsidRPr="00514535">
        <w:rPr>
          <w:rStyle w:val="HideTWBExt"/>
          <w:b w:val="0"/>
        </w:rPr>
        <w:t>&lt;Article&gt;</w:t>
      </w:r>
      <w:r w:rsidRPr="00514535">
        <w:t>Uvodna izjava 24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254E9B5" w14:textId="77777777" w:rsidTr="00826AF6">
        <w:trPr>
          <w:trHeight w:hRule="exact" w:val="240"/>
          <w:jc w:val="center"/>
        </w:trPr>
        <w:tc>
          <w:tcPr>
            <w:tcW w:w="9752" w:type="dxa"/>
            <w:gridSpan w:val="2"/>
          </w:tcPr>
          <w:p w14:paraId="0E356AF5" w14:textId="77777777" w:rsidR="005E04AA" w:rsidRPr="00514535" w:rsidRDefault="005E04AA" w:rsidP="00826AF6"/>
        </w:tc>
      </w:tr>
      <w:tr w:rsidR="005E04AA" w:rsidRPr="00514535" w14:paraId="5DEF5A80" w14:textId="77777777" w:rsidTr="00826AF6">
        <w:trPr>
          <w:trHeight w:val="240"/>
          <w:jc w:val="center"/>
        </w:trPr>
        <w:tc>
          <w:tcPr>
            <w:tcW w:w="4876" w:type="dxa"/>
          </w:tcPr>
          <w:p w14:paraId="7E96A123" w14:textId="77777777" w:rsidR="005E04AA" w:rsidRPr="00514535" w:rsidRDefault="005E04AA" w:rsidP="00826AF6">
            <w:pPr>
              <w:pStyle w:val="ColumnHeading"/>
            </w:pPr>
            <w:r w:rsidRPr="00514535">
              <w:t>Besedilo, ki ga predlaga Komisija</w:t>
            </w:r>
          </w:p>
        </w:tc>
        <w:tc>
          <w:tcPr>
            <w:tcW w:w="4876" w:type="dxa"/>
          </w:tcPr>
          <w:p w14:paraId="73B0BA7E" w14:textId="77777777" w:rsidR="005E04AA" w:rsidRPr="00514535" w:rsidRDefault="005E04AA" w:rsidP="00826AF6">
            <w:pPr>
              <w:pStyle w:val="ColumnHeading"/>
            </w:pPr>
            <w:r w:rsidRPr="00514535">
              <w:t>Predlog spremembe</w:t>
            </w:r>
          </w:p>
        </w:tc>
      </w:tr>
      <w:tr w:rsidR="005E04AA" w:rsidRPr="00514535" w14:paraId="1A6FB470" w14:textId="77777777" w:rsidTr="00826AF6">
        <w:trPr>
          <w:jc w:val="center"/>
        </w:trPr>
        <w:tc>
          <w:tcPr>
            <w:tcW w:w="4876" w:type="dxa"/>
          </w:tcPr>
          <w:p w14:paraId="426FBB8A" w14:textId="77777777" w:rsidR="005E04AA" w:rsidRPr="00514535" w:rsidRDefault="005E04AA" w:rsidP="00826AF6">
            <w:pPr>
              <w:pStyle w:val="Normal6"/>
              <w:rPr>
                <w:b/>
                <w:i/>
              </w:rPr>
            </w:pPr>
            <w:r w:rsidRPr="00514535">
              <w:t>(24)</w:t>
            </w:r>
            <w:r w:rsidRPr="00514535">
              <w:rPr>
                <w:b/>
                <w:i/>
              </w:rPr>
              <w:tab/>
            </w:r>
            <w:r w:rsidRPr="00514535">
              <w:t xml:space="preserve">Poleg tega je treba državam članicam naložiti, da vsakemu prosilcu za mednarodno zaščito ter vsakemu državljanu tretje države ali osebi brez državljanstva, prijeti zaradi nezakonitega prehoda zunanje meje države članice ali za katero se ugotovi, da v državi članici prebiva nezakonito, ki je dopolnila vsaj šest let, nemudoma vzamejo prstne odtise in </w:t>
            </w:r>
            <w:r w:rsidRPr="00514535">
              <w:rPr>
                <w:b/>
                <w:i/>
              </w:rPr>
              <w:t>posreduje</w:t>
            </w:r>
            <w:r w:rsidRPr="00514535">
              <w:t xml:space="preserve"> podatke o prstnih odtisih.</w:t>
            </w:r>
          </w:p>
        </w:tc>
        <w:tc>
          <w:tcPr>
            <w:tcW w:w="4876" w:type="dxa"/>
          </w:tcPr>
          <w:p w14:paraId="537A6B35" w14:textId="6A179499" w:rsidR="005E04AA" w:rsidRPr="00514535" w:rsidRDefault="005E04AA" w:rsidP="00826AF6">
            <w:pPr>
              <w:pStyle w:val="Normal6"/>
              <w:rPr>
                <w:b/>
                <w:i/>
              </w:rPr>
            </w:pPr>
            <w:r w:rsidRPr="00514535">
              <w:t>(24)</w:t>
            </w:r>
            <w:r w:rsidRPr="00514535">
              <w:rPr>
                <w:b/>
                <w:i/>
              </w:rPr>
              <w:tab/>
            </w:r>
            <w:r w:rsidRPr="00514535">
              <w:t>Poleg tega je treba državam članicam naložiti, da vsakemu prosilcu za mednarodno zaščito ter vsakemu državljanu tretje države ali osebi brez državljanstva, prijeti zaradi nezakonitega prehoda zunanje meje države članice ali za katero se ugotovi, da v državi članici prebiva nezakonito, ki je dopolnila vsaj šest let, nemudoma vzamejo prstne odtise in</w:t>
            </w:r>
            <w:r w:rsidRPr="00514535">
              <w:rPr>
                <w:b/>
                <w:i/>
              </w:rPr>
              <w:t xml:space="preserve"> pridobijo podobo obraza ter</w:t>
            </w:r>
            <w:r w:rsidRPr="00514535">
              <w:t xml:space="preserve"> </w:t>
            </w:r>
            <w:r w:rsidRPr="00514535">
              <w:rPr>
                <w:b/>
                <w:i/>
              </w:rPr>
              <w:t>posreduje</w:t>
            </w:r>
            <w:r w:rsidR="00D20725" w:rsidRPr="00514535">
              <w:rPr>
                <w:b/>
                <w:i/>
              </w:rPr>
              <w:t>jo</w:t>
            </w:r>
            <w:r w:rsidRPr="00514535">
              <w:rPr>
                <w:b/>
                <w:i/>
              </w:rPr>
              <w:t xml:space="preserve"> </w:t>
            </w:r>
            <w:r w:rsidRPr="00514535">
              <w:t>podatke o prstnih odtisih</w:t>
            </w:r>
            <w:r w:rsidRPr="00514535">
              <w:rPr>
                <w:b/>
                <w:i/>
              </w:rPr>
              <w:t xml:space="preserve"> in podobi obraza</w:t>
            </w:r>
            <w:r w:rsidRPr="00514535">
              <w:t>.</w:t>
            </w:r>
          </w:p>
        </w:tc>
      </w:tr>
    </w:tbl>
    <w:p w14:paraId="4A69DA8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9F1E6A1"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0298A0D" w14:textId="1B949E07" w:rsidR="005E04AA" w:rsidRPr="00514535" w:rsidRDefault="005E04AA" w:rsidP="005E04AA">
      <w:pPr>
        <w:pStyle w:val="Normal12Italic"/>
      </w:pPr>
      <w:r w:rsidRPr="00514535">
        <w:t xml:space="preserve">Popravek predloga Komisije, v katerem izraza „prstni odtisi“ in „podoba obraza“ nista vstavljena na vsa </w:t>
      </w:r>
      <w:r w:rsidR="00B252AC" w:rsidRPr="00514535">
        <w:t>potrebna</w:t>
      </w:r>
      <w:r w:rsidRPr="00514535">
        <w:t xml:space="preserve"> mesta, </w:t>
      </w:r>
      <w:r w:rsidR="00314B14" w:rsidRPr="00514535">
        <w:t>kar bi bilo</w:t>
      </w:r>
      <w:r w:rsidRPr="00514535">
        <w:t xml:space="preserve"> v skladu s splošno obveznostjo iz člena 2 glede odvzema prstnih odtisov in podobe obraza.</w:t>
      </w:r>
    </w:p>
    <w:p w14:paraId="44A1ED37" w14:textId="77777777" w:rsidR="005E04AA" w:rsidRPr="00514535" w:rsidRDefault="005E04AA" w:rsidP="005E04AA">
      <w:r w:rsidRPr="00514535">
        <w:rPr>
          <w:rStyle w:val="HideTWBExt"/>
        </w:rPr>
        <w:t>&lt;/Amend&gt;</w:t>
      </w:r>
    </w:p>
    <w:p w14:paraId="13161E5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107</w:t>
      </w:r>
      <w:r w:rsidRPr="00514535">
        <w:rPr>
          <w:rStyle w:val="HideTWBExt"/>
          <w:b w:val="0"/>
        </w:rPr>
        <w:t>&lt;/NumAm&gt;</w:t>
      </w:r>
    </w:p>
    <w:p w14:paraId="5295B9E7"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509C0C3"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234DD9E" w14:textId="77777777" w:rsidR="005E04AA" w:rsidRPr="00514535" w:rsidRDefault="005E04AA" w:rsidP="005E04AA">
      <w:r w:rsidRPr="00514535">
        <w:rPr>
          <w:rStyle w:val="HideTWBExt"/>
        </w:rPr>
        <w:t>&lt;/RepeatBlock-By&gt;</w:t>
      </w:r>
    </w:p>
    <w:p w14:paraId="7126DC0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AD2D186" w14:textId="77777777" w:rsidR="005E04AA" w:rsidRPr="00514535" w:rsidRDefault="005E04AA" w:rsidP="005E04AA">
      <w:pPr>
        <w:pStyle w:val="NormalBold"/>
      </w:pPr>
      <w:r w:rsidRPr="00514535">
        <w:rPr>
          <w:rStyle w:val="HideTWBExt"/>
          <w:b w:val="0"/>
        </w:rPr>
        <w:t>&lt;Article&gt;</w:t>
      </w:r>
      <w:r w:rsidRPr="00514535">
        <w:t>Uvodna izjava 25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2B60492" w14:textId="77777777" w:rsidTr="00826AF6">
        <w:trPr>
          <w:trHeight w:hRule="exact" w:val="240"/>
          <w:jc w:val="center"/>
        </w:trPr>
        <w:tc>
          <w:tcPr>
            <w:tcW w:w="9752" w:type="dxa"/>
            <w:gridSpan w:val="2"/>
          </w:tcPr>
          <w:p w14:paraId="04BD06AE" w14:textId="77777777" w:rsidR="005E04AA" w:rsidRPr="00514535" w:rsidRDefault="005E04AA" w:rsidP="00826AF6"/>
        </w:tc>
      </w:tr>
      <w:tr w:rsidR="005E04AA" w:rsidRPr="00514535" w14:paraId="1326EE1A" w14:textId="77777777" w:rsidTr="00826AF6">
        <w:trPr>
          <w:trHeight w:val="240"/>
          <w:jc w:val="center"/>
        </w:trPr>
        <w:tc>
          <w:tcPr>
            <w:tcW w:w="4876" w:type="dxa"/>
          </w:tcPr>
          <w:p w14:paraId="7BDA3A30" w14:textId="77777777" w:rsidR="005E04AA" w:rsidRPr="00514535" w:rsidRDefault="005E04AA" w:rsidP="00826AF6">
            <w:pPr>
              <w:pStyle w:val="ColumnHeading"/>
            </w:pPr>
            <w:r w:rsidRPr="00514535">
              <w:t>Besedilo, ki ga predlaga Komisija</w:t>
            </w:r>
          </w:p>
        </w:tc>
        <w:tc>
          <w:tcPr>
            <w:tcW w:w="4876" w:type="dxa"/>
          </w:tcPr>
          <w:p w14:paraId="7DF74BE1" w14:textId="77777777" w:rsidR="005E04AA" w:rsidRPr="00514535" w:rsidRDefault="005E04AA" w:rsidP="00826AF6">
            <w:pPr>
              <w:pStyle w:val="ColumnHeading"/>
            </w:pPr>
            <w:r w:rsidRPr="00514535">
              <w:t>Predlog spremembe</w:t>
            </w:r>
          </w:p>
        </w:tc>
      </w:tr>
      <w:tr w:rsidR="005E04AA" w:rsidRPr="00514535" w14:paraId="6498C845" w14:textId="77777777" w:rsidTr="00826AF6">
        <w:trPr>
          <w:jc w:val="center"/>
        </w:trPr>
        <w:tc>
          <w:tcPr>
            <w:tcW w:w="4876" w:type="dxa"/>
          </w:tcPr>
          <w:p w14:paraId="57891C8F" w14:textId="77777777" w:rsidR="005E04AA" w:rsidRPr="00514535" w:rsidRDefault="005E04AA" w:rsidP="00826AF6">
            <w:pPr>
              <w:pStyle w:val="Normal6"/>
              <w:rPr>
                <w:b/>
                <w:i/>
              </w:rPr>
            </w:pPr>
            <w:r w:rsidRPr="00514535">
              <w:t>(25)</w:t>
            </w:r>
            <w:r w:rsidRPr="00514535">
              <w:rPr>
                <w:b/>
                <w:i/>
              </w:rPr>
              <w:tab/>
            </w:r>
            <w:r w:rsidRPr="00514535">
              <w:t>Zaradi izboljšanja zaščite</w:t>
            </w:r>
            <w:r w:rsidRPr="00514535">
              <w:rPr>
                <w:b/>
                <w:i/>
              </w:rPr>
              <w:t xml:space="preserve"> mladoletnikov</w:t>
            </w:r>
            <w:r w:rsidRPr="00514535">
              <w:t xml:space="preserve"> brez spremstva, ki niso zaprosili za mednarodno zaščito, ter otrok, ki bi bili lahko ločeni od svojih družin, je prav tako treba odvzeti prstne odtise in pridobiti podobo obraza ter jih shraniti v centralni sistem, da bi lažje ugotovili istovetnost</w:t>
            </w:r>
            <w:r w:rsidRPr="00514535">
              <w:rPr>
                <w:b/>
                <w:i/>
              </w:rPr>
              <w:t xml:space="preserve"> otroka</w:t>
            </w:r>
            <w:r w:rsidRPr="00514535">
              <w:t xml:space="preserve"> in pomagali državi članici pri izsleditvi morebitnih družinskih članov ali povezav z drugo državo članico. Ugotavljanje družinskih povezav je ključni element pri ponovni vzpostavitvi enotnosti družine in mora biti tesno povezano z določitvijo največje koristi otroka ter določitvijo trajne rešitve.</w:t>
            </w:r>
          </w:p>
        </w:tc>
        <w:tc>
          <w:tcPr>
            <w:tcW w:w="4876" w:type="dxa"/>
          </w:tcPr>
          <w:p w14:paraId="42196DDE" w14:textId="65C45845" w:rsidR="005E04AA" w:rsidRPr="00514535" w:rsidRDefault="005E04AA" w:rsidP="00826AF6">
            <w:pPr>
              <w:pStyle w:val="Normal6"/>
              <w:rPr>
                <w:b/>
                <w:i/>
              </w:rPr>
            </w:pPr>
            <w:r w:rsidRPr="00514535">
              <w:t>(25)</w:t>
            </w:r>
            <w:r w:rsidRPr="00514535">
              <w:rPr>
                <w:b/>
                <w:i/>
              </w:rPr>
              <w:tab/>
            </w:r>
            <w:r w:rsidRPr="00514535">
              <w:t>Zaradi izboljšanja zaščite</w:t>
            </w:r>
            <w:r w:rsidRPr="00514535">
              <w:rPr>
                <w:b/>
                <w:i/>
              </w:rPr>
              <w:t xml:space="preserve"> vseh </w:t>
            </w:r>
            <w:r w:rsidR="00314B14" w:rsidRPr="00514535">
              <w:rPr>
                <w:b/>
                <w:i/>
              </w:rPr>
              <w:t xml:space="preserve">otrok </w:t>
            </w:r>
            <w:r w:rsidRPr="00514535">
              <w:rPr>
                <w:b/>
                <w:i/>
              </w:rPr>
              <w:t>migrantov in begunskih otrok, vključno z mladoletniki</w:t>
            </w:r>
            <w:r w:rsidRPr="00514535">
              <w:t xml:space="preserve"> brez spremstva, ki niso zaprosili za mednarodno zaščito, ter otrok, ki bi bili lahko ločeni od svojih družin, je prav tako treba odvzeti prstne odtise in pridobiti podobo obraza ter jih shraniti v centralni sistem,</w:t>
            </w:r>
            <w:r w:rsidRPr="00514535">
              <w:rPr>
                <w:b/>
                <w:i/>
              </w:rPr>
              <w:t xml:space="preserve"> dokler ne dopolnijo 18 let,</w:t>
            </w:r>
            <w:r w:rsidRPr="00514535">
              <w:t xml:space="preserve"> da bi lažje ugotovili</w:t>
            </w:r>
            <w:r w:rsidRPr="00514535">
              <w:rPr>
                <w:b/>
                <w:i/>
              </w:rPr>
              <w:t xml:space="preserve"> njihovo</w:t>
            </w:r>
            <w:r w:rsidRPr="00514535">
              <w:t xml:space="preserve"> istovetnost in pomagali državi članici pri izsleditvi morebitnih družinskih članov ali povezav z drugo državo članico.</w:t>
            </w:r>
            <w:r w:rsidRPr="00514535">
              <w:rPr>
                <w:b/>
                <w:i/>
              </w:rPr>
              <w:t xml:space="preserve"> Za ta izrecni namen bi bilo treba pridobiti podatke o prstnih odtisih in podobi obraza ter jih ustrezno obdelati in uporabljati.</w:t>
            </w:r>
            <w:r w:rsidRPr="00514535">
              <w:t xml:space="preserve"> Ugotavljanje družinskih povezav je ključni element pri ponovni vzpostavitvi enotnosti družine in mora biti tesno povezano z določitvijo največje koristi otroka ter določitvijo trajne rešitve.</w:t>
            </w:r>
            <w:r w:rsidRPr="00514535">
              <w:rPr>
                <w:b/>
                <w:i/>
              </w:rPr>
              <w:t xml:space="preserve"> Izboljšani postopki ugotavljanja istovetnosti pogrešanih otrok bodo pomagali državam članicam pri zagotavljanju ustrezne zaščite otrok. V ta namen bi morale države članice po ugotovitvi istovetnosti pogrešanega otroka ali otroka, ki je žrtev kaznivega dejanja, nemudoma vzpostaviti stik s pristojnimi nacionalnimi organi za zaščito otrok in oceniti potrebe, da bi poiskali trajno rešitev za otroka, ki je v skladu z njegovo največjo koristjo.</w:t>
            </w:r>
          </w:p>
        </w:tc>
      </w:tr>
    </w:tbl>
    <w:p w14:paraId="5447EB1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6138E86" w14:textId="77777777" w:rsidR="005E04AA" w:rsidRPr="00514535" w:rsidRDefault="005E04AA" w:rsidP="005E04AA">
      <w:r w:rsidRPr="00514535">
        <w:rPr>
          <w:rStyle w:val="HideTWBExt"/>
        </w:rPr>
        <w:t>&lt;/Amend&gt;</w:t>
      </w:r>
    </w:p>
    <w:p w14:paraId="174FA67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108</w:t>
      </w:r>
      <w:r w:rsidRPr="00514535">
        <w:rPr>
          <w:rStyle w:val="HideTWBExt"/>
          <w:b w:val="0"/>
        </w:rPr>
        <w:t>&lt;/NumAm&gt;</w:t>
      </w:r>
    </w:p>
    <w:p w14:paraId="65B1D967" w14:textId="77777777" w:rsidR="005E04AA" w:rsidRPr="00514535" w:rsidRDefault="005E04AA" w:rsidP="005E04AA">
      <w:pPr>
        <w:pStyle w:val="NormalBold"/>
      </w:pPr>
      <w:r w:rsidRPr="00514535">
        <w:rPr>
          <w:rStyle w:val="HideTWBExt"/>
          <w:b w:val="0"/>
        </w:rPr>
        <w:t>&lt;RepeatBlock-By&gt;&lt;Members&gt;</w:t>
      </w:r>
      <w:r w:rsidRPr="00514535">
        <w:t>Fabio Massimo Castaldo, Laura Ferrara, Ignazio Corrao</w:t>
      </w:r>
      <w:r w:rsidRPr="00514535">
        <w:rPr>
          <w:rStyle w:val="HideTWBExt"/>
          <w:b w:val="0"/>
        </w:rPr>
        <w:t>&lt;/Members&gt;</w:t>
      </w:r>
    </w:p>
    <w:p w14:paraId="72EE2AC4" w14:textId="77777777" w:rsidR="005E04AA" w:rsidRPr="00514535" w:rsidRDefault="005E04AA" w:rsidP="005E04AA">
      <w:pPr>
        <w:pStyle w:val="NormalBold"/>
      </w:pPr>
      <w:r w:rsidRPr="00514535">
        <w:rPr>
          <w:rStyle w:val="HideTWBExt"/>
          <w:b w:val="0"/>
        </w:rPr>
        <w:t>&lt;/RepeatBlock-By&gt;</w:t>
      </w:r>
    </w:p>
    <w:p w14:paraId="35EBA60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C4E1C83" w14:textId="77777777" w:rsidR="005E04AA" w:rsidRPr="00514535" w:rsidRDefault="005E04AA" w:rsidP="005E04AA">
      <w:pPr>
        <w:pStyle w:val="NormalBold"/>
      </w:pPr>
      <w:r w:rsidRPr="00514535">
        <w:rPr>
          <w:rStyle w:val="HideTWBExt"/>
          <w:b w:val="0"/>
        </w:rPr>
        <w:t>&lt;Article&gt;</w:t>
      </w:r>
      <w:r w:rsidRPr="00514535">
        <w:t>Uvodna izjava 25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D5A7919" w14:textId="77777777" w:rsidTr="00826AF6">
        <w:trPr>
          <w:trHeight w:hRule="exact" w:val="240"/>
          <w:jc w:val="center"/>
        </w:trPr>
        <w:tc>
          <w:tcPr>
            <w:tcW w:w="9752" w:type="dxa"/>
            <w:gridSpan w:val="2"/>
          </w:tcPr>
          <w:p w14:paraId="4BA8949F" w14:textId="77777777" w:rsidR="005E04AA" w:rsidRPr="00514535" w:rsidRDefault="005E04AA" w:rsidP="00826AF6"/>
        </w:tc>
      </w:tr>
      <w:tr w:rsidR="005E04AA" w:rsidRPr="00514535" w14:paraId="356F17E3" w14:textId="77777777" w:rsidTr="00826AF6">
        <w:trPr>
          <w:trHeight w:val="240"/>
          <w:jc w:val="center"/>
        </w:trPr>
        <w:tc>
          <w:tcPr>
            <w:tcW w:w="4876" w:type="dxa"/>
          </w:tcPr>
          <w:p w14:paraId="32E465B0" w14:textId="77777777" w:rsidR="005E04AA" w:rsidRPr="00514535" w:rsidRDefault="005E04AA" w:rsidP="00826AF6">
            <w:pPr>
              <w:pStyle w:val="ColumnHeading"/>
            </w:pPr>
            <w:r w:rsidRPr="00514535">
              <w:t>Besedilo, ki ga predlaga Komisija</w:t>
            </w:r>
          </w:p>
        </w:tc>
        <w:tc>
          <w:tcPr>
            <w:tcW w:w="4876" w:type="dxa"/>
          </w:tcPr>
          <w:p w14:paraId="7F1DCDDA" w14:textId="77777777" w:rsidR="005E04AA" w:rsidRPr="00514535" w:rsidRDefault="005E04AA" w:rsidP="00826AF6">
            <w:pPr>
              <w:pStyle w:val="ColumnHeading"/>
            </w:pPr>
            <w:r w:rsidRPr="00514535">
              <w:t>Predlog spremembe</w:t>
            </w:r>
          </w:p>
        </w:tc>
      </w:tr>
      <w:tr w:rsidR="005E04AA" w:rsidRPr="00514535" w14:paraId="57124FBB" w14:textId="77777777" w:rsidTr="00826AF6">
        <w:trPr>
          <w:jc w:val="center"/>
        </w:trPr>
        <w:tc>
          <w:tcPr>
            <w:tcW w:w="4876" w:type="dxa"/>
          </w:tcPr>
          <w:p w14:paraId="01F42454" w14:textId="77777777" w:rsidR="005E04AA" w:rsidRPr="00514535" w:rsidRDefault="005E04AA" w:rsidP="00826AF6">
            <w:pPr>
              <w:pStyle w:val="Normal6"/>
              <w:rPr>
                <w:b/>
                <w:i/>
              </w:rPr>
            </w:pPr>
            <w:r w:rsidRPr="00514535">
              <w:t>(25)</w:t>
            </w:r>
            <w:r w:rsidRPr="00514535">
              <w:rPr>
                <w:b/>
                <w:i/>
              </w:rPr>
              <w:tab/>
            </w:r>
            <w:r w:rsidRPr="00514535">
              <w:t>Zaradi izboljšanja zaščite mladoletnikov brez spremstva, ki niso zaprosili za mednarodno zaščito, ter otrok, ki bi bili lahko ločeni od svojih družin, je prav tako treba odvzeti prstne odtise in pridobiti podobo obraza ter jih shraniti v centralni sistem, da bi lažje ugotovili istovetnost otroka in pomagali državi članici pri izsleditvi morebitnih družinskih članov ali povezav z drugo državo članico. Ugotavljanje družinskih povezav je ključni element pri ponovni vzpostavitvi enotnosti družine in mora biti tesno povezano z določitvijo največje koristi otroka ter določitvijo trajne rešitve.</w:t>
            </w:r>
          </w:p>
        </w:tc>
        <w:tc>
          <w:tcPr>
            <w:tcW w:w="4876" w:type="dxa"/>
          </w:tcPr>
          <w:p w14:paraId="0E225B39" w14:textId="77777777" w:rsidR="005E04AA" w:rsidRPr="00514535" w:rsidRDefault="005E04AA" w:rsidP="00826AF6">
            <w:pPr>
              <w:pStyle w:val="Normal6"/>
              <w:rPr>
                <w:b/>
                <w:i/>
              </w:rPr>
            </w:pPr>
            <w:r w:rsidRPr="00514535">
              <w:t>(25)</w:t>
            </w:r>
            <w:r w:rsidRPr="00514535">
              <w:rPr>
                <w:b/>
                <w:i/>
              </w:rPr>
              <w:tab/>
            </w:r>
            <w:r w:rsidRPr="00514535">
              <w:t>Zaradi izboljšanja zaščite mladoletnikov brez spremstva, ki niso zaprosili za mednarodno zaščito, ter otrok, ki bi bili lahko ločeni od svojih družin, je prav tako treba odvzeti prstne odtise in pridobiti podobo obraza ter jih shraniti v centralni sistem, da bi lažje ugotovili istovetnost otroka in pomagali državi članici pri izsleditvi morebitnih družinskih članov ali povezav z drugo državo članico. Ugotavljanje družinskih povezav je ključni element pri ponovni vzpostavitvi enotnosti družine in mora biti tesno povezano z določitvijo največje koristi otroka ter določitvijo trajne rešitve.</w:t>
            </w:r>
            <w:r w:rsidRPr="00514535">
              <w:rPr>
                <w:b/>
                <w:i/>
              </w:rPr>
              <w:t xml:space="preserve"> Vse operacije morajo izvesti države članice, pri čemer morajo upoštevati načela Konvencije o otrokovih pravicah OZN iz leta 1989.</w:t>
            </w:r>
          </w:p>
        </w:tc>
      </w:tr>
    </w:tbl>
    <w:p w14:paraId="7489A85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{IT}</w:t>
      </w:r>
      <w:r w:rsidRPr="00514535">
        <w:t>it</w:t>
      </w:r>
      <w:r w:rsidRPr="00514535">
        <w:rPr>
          <w:rStyle w:val="HideTWBExt"/>
        </w:rPr>
        <w:t>&lt;/Original&gt;</w:t>
      </w:r>
    </w:p>
    <w:p w14:paraId="600C625B" w14:textId="77777777" w:rsidR="005E04AA" w:rsidRPr="00514535" w:rsidRDefault="005E04AA" w:rsidP="005E04AA">
      <w:r w:rsidRPr="00514535">
        <w:rPr>
          <w:rStyle w:val="HideTWBExt"/>
        </w:rPr>
        <w:t>&lt;/Amend&gt;</w:t>
      </w:r>
    </w:p>
    <w:p w14:paraId="562618F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109</w:t>
      </w:r>
      <w:r w:rsidRPr="00514535">
        <w:rPr>
          <w:rStyle w:val="HideTWBExt"/>
          <w:b w:val="0"/>
        </w:rPr>
        <w:t>&lt;/NumAm&gt;</w:t>
      </w:r>
    </w:p>
    <w:p w14:paraId="0E99C39C" w14:textId="77777777" w:rsidR="005E04AA" w:rsidRPr="00514535" w:rsidRDefault="005E04AA" w:rsidP="005E04AA">
      <w:pPr>
        <w:pStyle w:val="NormalBold"/>
      </w:pPr>
      <w:r w:rsidRPr="00514535">
        <w:rPr>
          <w:rStyle w:val="HideTWBExt"/>
          <w:b w:val="0"/>
        </w:rPr>
        <w:t>&lt;RepeatBlock-By&gt;&lt;Members&gt;</w:t>
      </w:r>
      <w:r w:rsidRPr="00514535">
        <w:t>Gérard Deprez, Louis Michel, Hilde Vautmans, Petr Ježek</w:t>
      </w:r>
      <w:r w:rsidRPr="00514535">
        <w:rPr>
          <w:rStyle w:val="HideTWBExt"/>
          <w:b w:val="0"/>
        </w:rPr>
        <w:t>&lt;/Members&gt;</w:t>
      </w:r>
    </w:p>
    <w:p w14:paraId="3BF1EA66" w14:textId="77777777" w:rsidR="005E04AA" w:rsidRPr="00514535" w:rsidRDefault="005E04AA" w:rsidP="005E04AA">
      <w:pPr>
        <w:pStyle w:val="NormalBold"/>
      </w:pPr>
      <w:r w:rsidRPr="00514535">
        <w:rPr>
          <w:rStyle w:val="HideTWBExt"/>
          <w:b w:val="0"/>
        </w:rPr>
        <w:t>&lt;/RepeatBlock-By&gt;</w:t>
      </w:r>
    </w:p>
    <w:p w14:paraId="4ABA23C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1FB18CD" w14:textId="77777777" w:rsidR="005E04AA" w:rsidRPr="00514535" w:rsidRDefault="005E04AA" w:rsidP="005E04AA">
      <w:pPr>
        <w:pStyle w:val="NormalBold"/>
      </w:pPr>
      <w:r w:rsidRPr="00514535">
        <w:rPr>
          <w:rStyle w:val="HideTWBExt"/>
          <w:b w:val="0"/>
        </w:rPr>
        <w:t>&lt;Article&gt;</w:t>
      </w:r>
      <w:r w:rsidRPr="00514535">
        <w:t>Uvodna izjava 25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BE92908" w14:textId="77777777" w:rsidTr="00826AF6">
        <w:trPr>
          <w:trHeight w:hRule="exact" w:val="240"/>
          <w:jc w:val="center"/>
        </w:trPr>
        <w:tc>
          <w:tcPr>
            <w:tcW w:w="9752" w:type="dxa"/>
            <w:gridSpan w:val="2"/>
          </w:tcPr>
          <w:p w14:paraId="78F36150" w14:textId="77777777" w:rsidR="005E04AA" w:rsidRPr="00514535" w:rsidRDefault="005E04AA" w:rsidP="00826AF6"/>
        </w:tc>
      </w:tr>
      <w:tr w:rsidR="005E04AA" w:rsidRPr="00514535" w14:paraId="1502DA30" w14:textId="77777777" w:rsidTr="00826AF6">
        <w:trPr>
          <w:trHeight w:val="240"/>
          <w:jc w:val="center"/>
        </w:trPr>
        <w:tc>
          <w:tcPr>
            <w:tcW w:w="4876" w:type="dxa"/>
          </w:tcPr>
          <w:p w14:paraId="2AD7F232" w14:textId="77777777" w:rsidR="005E04AA" w:rsidRPr="00514535" w:rsidRDefault="005E04AA" w:rsidP="00826AF6">
            <w:pPr>
              <w:pStyle w:val="ColumnHeading"/>
            </w:pPr>
            <w:r w:rsidRPr="00514535">
              <w:t>Besedilo, ki ga predlaga Komisija</w:t>
            </w:r>
          </w:p>
        </w:tc>
        <w:tc>
          <w:tcPr>
            <w:tcW w:w="4876" w:type="dxa"/>
          </w:tcPr>
          <w:p w14:paraId="39733D49" w14:textId="77777777" w:rsidR="005E04AA" w:rsidRPr="00514535" w:rsidRDefault="005E04AA" w:rsidP="00826AF6">
            <w:pPr>
              <w:pStyle w:val="ColumnHeading"/>
            </w:pPr>
            <w:r w:rsidRPr="00514535">
              <w:t>Predlog spremembe</w:t>
            </w:r>
          </w:p>
        </w:tc>
      </w:tr>
      <w:tr w:rsidR="005E04AA" w:rsidRPr="00514535" w14:paraId="1E069845" w14:textId="77777777" w:rsidTr="00826AF6">
        <w:trPr>
          <w:jc w:val="center"/>
        </w:trPr>
        <w:tc>
          <w:tcPr>
            <w:tcW w:w="4876" w:type="dxa"/>
          </w:tcPr>
          <w:p w14:paraId="29790D8D" w14:textId="77777777" w:rsidR="005E04AA" w:rsidRPr="00514535" w:rsidRDefault="005E04AA" w:rsidP="00826AF6">
            <w:pPr>
              <w:pStyle w:val="Normal6"/>
              <w:rPr>
                <w:b/>
                <w:i/>
              </w:rPr>
            </w:pPr>
            <w:r w:rsidRPr="00514535">
              <w:t>(25)</w:t>
            </w:r>
            <w:r w:rsidRPr="00514535">
              <w:rPr>
                <w:b/>
                <w:i/>
              </w:rPr>
              <w:tab/>
            </w:r>
            <w:r w:rsidRPr="00514535">
              <w:t>Zaradi izboljšanja zaščite mladoletnikov brez spremstva, ki niso zaprosili za mednarodno zaščito, ter otrok, ki bi bili lahko ločeni od svojih družin, je prav tako treba odvzeti prstne odtise in pridobiti podobo obraza ter jih shraniti v centralni sistem, da bi lažje ugotovili istovetnost otroka in pomagali državi članici pri izsleditvi morebitnih družinskih članov ali povezav z drugo državo članico. Ugotavljanje družinskih povezav je ključni element pri ponovni vzpostavitvi enotnosti družine in mora biti tesno povezano z določitvijo največje koristi otroka ter določitvijo trajne rešitve.</w:t>
            </w:r>
          </w:p>
        </w:tc>
        <w:tc>
          <w:tcPr>
            <w:tcW w:w="4876" w:type="dxa"/>
          </w:tcPr>
          <w:p w14:paraId="240990D9" w14:textId="77777777" w:rsidR="005E04AA" w:rsidRPr="00514535" w:rsidRDefault="005E04AA" w:rsidP="00826AF6">
            <w:pPr>
              <w:pStyle w:val="Normal6"/>
              <w:rPr>
                <w:b/>
                <w:i/>
              </w:rPr>
            </w:pPr>
            <w:r w:rsidRPr="00514535">
              <w:t>(25)</w:t>
            </w:r>
            <w:r w:rsidRPr="00514535">
              <w:rPr>
                <w:b/>
                <w:i/>
              </w:rPr>
              <w:tab/>
              <w:t>Za namene zaščite in ugotavljanja istovetnosti otrok, ki so žrtve trgovine z ljudmi, ki izginejo ali so ugrabljeni, ter</w:t>
            </w:r>
            <w:r w:rsidRPr="00514535">
              <w:t xml:space="preserve"> zaradi izboljšanja zaščite mladoletnikov brez spremstva, ki niso zaprosili za mednarodno zaščito, ter otrok, ki bi bili lahko ločeni od svojih družin, je prav tako treba odvzeti prstne odtise in pridobiti podobo obraza ter jih shraniti v centralni sistem, da bi lažje ugotovili istovetnost otroka in pomagali državi članici pri izsleditvi morebitnih družinskih članov ali povezav z drugo državo članico. Ugotavljanje družinskih povezav je ključni element pri ponovni vzpostavitvi enotnosti družine in mora biti tesno povezano z določitvijo največje koristi otroka ter določitvijo trajne rešitve.</w:t>
            </w:r>
          </w:p>
        </w:tc>
      </w:tr>
    </w:tbl>
    <w:p w14:paraId="7E0C54D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A1F009D" w14:textId="77777777" w:rsidR="005E04AA" w:rsidRPr="00514535" w:rsidRDefault="005E04AA" w:rsidP="005E04AA">
      <w:r w:rsidRPr="00514535">
        <w:rPr>
          <w:rStyle w:val="HideTWBExt"/>
        </w:rPr>
        <w:t>&lt;/Amend&gt;</w:t>
      </w:r>
    </w:p>
    <w:p w14:paraId="5267587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110</w:t>
      </w:r>
      <w:r w:rsidRPr="00514535">
        <w:rPr>
          <w:rStyle w:val="HideTWBExt"/>
          <w:b w:val="0"/>
        </w:rPr>
        <w:t>&lt;/NumAm&gt;</w:t>
      </w:r>
    </w:p>
    <w:p w14:paraId="61BA5188"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3D6A8FF"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1D1E0945" w14:textId="77777777" w:rsidR="005E04AA" w:rsidRPr="00514535" w:rsidRDefault="005E04AA" w:rsidP="005E04AA">
      <w:r w:rsidRPr="00514535">
        <w:rPr>
          <w:rStyle w:val="HideTWBExt"/>
        </w:rPr>
        <w:t>&lt;/RepeatBlock-By&gt;</w:t>
      </w:r>
    </w:p>
    <w:p w14:paraId="24564C3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DB7DEDC" w14:textId="77777777" w:rsidR="005E04AA" w:rsidRPr="00514535" w:rsidRDefault="005E04AA" w:rsidP="005E04AA">
      <w:pPr>
        <w:pStyle w:val="NormalBold"/>
      </w:pPr>
      <w:r w:rsidRPr="00514535">
        <w:rPr>
          <w:rStyle w:val="HideTWBExt"/>
          <w:b w:val="0"/>
        </w:rPr>
        <w:t>&lt;Article&gt;</w:t>
      </w:r>
      <w:r w:rsidRPr="00514535">
        <w:t>Uvodna izjava 26</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C749864" w14:textId="77777777" w:rsidTr="00826AF6">
        <w:trPr>
          <w:trHeight w:hRule="exact" w:val="240"/>
          <w:jc w:val="center"/>
        </w:trPr>
        <w:tc>
          <w:tcPr>
            <w:tcW w:w="9752" w:type="dxa"/>
            <w:gridSpan w:val="2"/>
          </w:tcPr>
          <w:p w14:paraId="31ED6CD3" w14:textId="77777777" w:rsidR="005E04AA" w:rsidRPr="00514535" w:rsidRDefault="005E04AA" w:rsidP="00826AF6"/>
        </w:tc>
      </w:tr>
      <w:tr w:rsidR="005E04AA" w:rsidRPr="00514535" w14:paraId="488A95E5" w14:textId="77777777" w:rsidTr="00826AF6">
        <w:trPr>
          <w:trHeight w:val="240"/>
          <w:jc w:val="center"/>
        </w:trPr>
        <w:tc>
          <w:tcPr>
            <w:tcW w:w="4876" w:type="dxa"/>
          </w:tcPr>
          <w:p w14:paraId="200727F2" w14:textId="77777777" w:rsidR="005E04AA" w:rsidRPr="00514535" w:rsidRDefault="005E04AA" w:rsidP="00826AF6">
            <w:pPr>
              <w:pStyle w:val="ColumnHeading"/>
            </w:pPr>
            <w:r w:rsidRPr="00514535">
              <w:t>Besedilo, ki ga predlaga Komisija</w:t>
            </w:r>
          </w:p>
        </w:tc>
        <w:tc>
          <w:tcPr>
            <w:tcW w:w="4876" w:type="dxa"/>
          </w:tcPr>
          <w:p w14:paraId="4D942CE1" w14:textId="77777777" w:rsidR="005E04AA" w:rsidRPr="00514535" w:rsidRDefault="005E04AA" w:rsidP="00826AF6">
            <w:pPr>
              <w:pStyle w:val="ColumnHeading"/>
            </w:pPr>
            <w:r w:rsidRPr="00514535">
              <w:t>Predlog spremembe</w:t>
            </w:r>
          </w:p>
        </w:tc>
      </w:tr>
      <w:tr w:rsidR="005E04AA" w:rsidRPr="00514535" w14:paraId="0E906600" w14:textId="77777777" w:rsidTr="00826AF6">
        <w:trPr>
          <w:jc w:val="center"/>
        </w:trPr>
        <w:tc>
          <w:tcPr>
            <w:tcW w:w="4876" w:type="dxa"/>
          </w:tcPr>
          <w:p w14:paraId="07A54A16" w14:textId="77777777" w:rsidR="005E04AA" w:rsidRPr="00514535" w:rsidRDefault="005E04AA" w:rsidP="00826AF6">
            <w:pPr>
              <w:pStyle w:val="Normal6"/>
              <w:rPr>
                <w:b/>
                <w:i/>
              </w:rPr>
            </w:pPr>
            <w:r w:rsidRPr="00514535">
              <w:t>(26)</w:t>
            </w:r>
            <w:r w:rsidRPr="00514535">
              <w:rPr>
                <w:b/>
                <w:i/>
              </w:rPr>
              <w:tab/>
            </w:r>
            <w:r w:rsidRPr="00514535">
              <w:t>Največja korist</w:t>
            </w:r>
            <w:r w:rsidRPr="00514535">
              <w:rPr>
                <w:b/>
                <w:i/>
              </w:rPr>
              <w:t xml:space="preserve"> mladoletnika</w:t>
            </w:r>
            <w:r w:rsidRPr="00514535">
              <w:t xml:space="preserve"> bi morala biti najpomembnejše vodilo držav članic pri uporabi te uredbe. Kadar država članica prosilka ugotovi, da se podatki iz sistema Eurodac nanašajo na otroka, lahko te podatke uporabi le za namene</w:t>
            </w:r>
            <w:r w:rsidRPr="00514535">
              <w:rPr>
                <w:b/>
                <w:i/>
              </w:rPr>
              <w:t xml:space="preserve"> kazenskega pregona v skladu s svojo zakonodajo, ki velja za mladoletnike, in v skladu z obveznostjo, da najprej upošteva največjo korist otroka</w:t>
            </w:r>
            <w:r w:rsidRPr="00514535">
              <w:t>.</w:t>
            </w:r>
          </w:p>
        </w:tc>
        <w:tc>
          <w:tcPr>
            <w:tcW w:w="4876" w:type="dxa"/>
          </w:tcPr>
          <w:p w14:paraId="6B17E3F0" w14:textId="77777777" w:rsidR="005E04AA" w:rsidRPr="00514535" w:rsidRDefault="005E04AA" w:rsidP="00826AF6">
            <w:pPr>
              <w:pStyle w:val="Normal6"/>
              <w:rPr>
                <w:b/>
                <w:i/>
              </w:rPr>
            </w:pPr>
            <w:r w:rsidRPr="00514535">
              <w:t>(26)</w:t>
            </w:r>
            <w:r w:rsidRPr="00514535">
              <w:rPr>
                <w:b/>
                <w:i/>
              </w:rPr>
              <w:tab/>
            </w:r>
            <w:r w:rsidRPr="00514535">
              <w:t>Največja korist</w:t>
            </w:r>
            <w:r w:rsidRPr="00514535">
              <w:rPr>
                <w:b/>
                <w:i/>
              </w:rPr>
              <w:t xml:space="preserve"> otroka</w:t>
            </w:r>
            <w:r w:rsidRPr="00514535">
              <w:t xml:space="preserve"> bi morala biti najpomembnejše vodilo držav članic pri uporabi te uredbe. Kadar država članica prosilka ugotovi, da se podatki iz sistema Eurodac nanašajo na otroka, lahko te podatke uporabi le za namene</w:t>
            </w:r>
            <w:r w:rsidRPr="00514535">
              <w:rPr>
                <w:b/>
                <w:i/>
              </w:rPr>
              <w:t>, povezane s preprečevanjem, odkrivanjem in preiskovanjem trgovine z otroki, ter za zaščito pogrešanih otrok</w:t>
            </w:r>
            <w:r w:rsidRPr="00514535">
              <w:t>.</w:t>
            </w:r>
          </w:p>
        </w:tc>
      </w:tr>
    </w:tbl>
    <w:p w14:paraId="54A5D28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88B9981"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E8CD6BD" w14:textId="5D01D454" w:rsidR="005E04AA" w:rsidRPr="00514535" w:rsidRDefault="005E04AA" w:rsidP="005E04AA">
      <w:pPr>
        <w:pStyle w:val="Normal12Italic"/>
      </w:pPr>
      <w:r w:rsidRPr="00514535">
        <w:t>Uporabljati bi bilo treba pravilno terminologijo iz člena 3</w:t>
      </w:r>
      <w:r w:rsidR="009257C2" w:rsidRPr="00514535">
        <w:t>(</w:t>
      </w:r>
      <w:r w:rsidRPr="00514535">
        <w:t>1</w:t>
      </w:r>
      <w:r w:rsidR="009257C2" w:rsidRPr="00514535">
        <w:t>)</w:t>
      </w:r>
      <w:r w:rsidRPr="00514535">
        <w:t xml:space="preserve"> Konvencije ZN o otrokovih pravicah: člen 3</w:t>
      </w:r>
      <w:r w:rsidR="009257C2" w:rsidRPr="00514535">
        <w:t>(</w:t>
      </w:r>
      <w:r w:rsidRPr="00514535">
        <w:t>1</w:t>
      </w:r>
      <w:r w:rsidR="009257C2" w:rsidRPr="00514535">
        <w:t>)</w:t>
      </w:r>
      <w:r w:rsidRPr="00514535">
        <w:t xml:space="preserve"> Konvencije ZN o otrokovih pravicah določa: „</w:t>
      </w:r>
      <w:r w:rsidR="009257C2" w:rsidRPr="00514535">
        <w:t>Pri vseh dejavnostih v zvezi z otroki, bodisi da jih vodijo državne bodisi zasebne ustanove za socialno varstvo, sodišča, upravni organi ali zakonodajna telesa, morajo biti otrokove koristi glavno vodilo</w:t>
      </w:r>
      <w:r w:rsidRPr="00514535">
        <w:t>.“</w:t>
      </w:r>
    </w:p>
    <w:p w14:paraId="1C16C14B" w14:textId="77777777" w:rsidR="005E04AA" w:rsidRPr="00514535" w:rsidRDefault="005E04AA" w:rsidP="005E04AA">
      <w:r w:rsidRPr="00514535">
        <w:rPr>
          <w:rStyle w:val="HideTWBExt"/>
        </w:rPr>
        <w:t>&lt;/Amend&gt;</w:t>
      </w:r>
    </w:p>
    <w:p w14:paraId="3002094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111</w:t>
      </w:r>
      <w:r w:rsidRPr="00514535">
        <w:rPr>
          <w:rStyle w:val="HideTWBExt"/>
          <w:b w:val="0"/>
        </w:rPr>
        <w:t>&lt;/NumAm&gt;</w:t>
      </w:r>
    </w:p>
    <w:p w14:paraId="592BAB82"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7B5F8093" w14:textId="77777777" w:rsidR="005E04AA" w:rsidRPr="00514535" w:rsidRDefault="005E04AA" w:rsidP="005E04AA">
      <w:pPr>
        <w:pStyle w:val="NormalBold"/>
      </w:pPr>
      <w:r w:rsidRPr="00514535">
        <w:rPr>
          <w:rStyle w:val="HideTWBExt"/>
          <w:b w:val="0"/>
        </w:rPr>
        <w:t>&lt;/RepeatBlock-By&gt;</w:t>
      </w:r>
    </w:p>
    <w:p w14:paraId="19D48C4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A154F0A" w14:textId="77777777" w:rsidR="005E04AA" w:rsidRPr="00514535" w:rsidRDefault="005E04AA" w:rsidP="005E04AA">
      <w:pPr>
        <w:pStyle w:val="NormalBold"/>
      </w:pPr>
      <w:r w:rsidRPr="00514535">
        <w:rPr>
          <w:rStyle w:val="HideTWBExt"/>
          <w:b w:val="0"/>
        </w:rPr>
        <w:t>&lt;Article&gt;</w:t>
      </w:r>
      <w:r w:rsidRPr="00514535">
        <w:t>Uvodna izjava 26</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4C7D017" w14:textId="77777777" w:rsidTr="00826AF6">
        <w:trPr>
          <w:trHeight w:hRule="exact" w:val="240"/>
          <w:jc w:val="center"/>
        </w:trPr>
        <w:tc>
          <w:tcPr>
            <w:tcW w:w="9752" w:type="dxa"/>
            <w:gridSpan w:val="2"/>
          </w:tcPr>
          <w:p w14:paraId="6E85F9AA" w14:textId="77777777" w:rsidR="005E04AA" w:rsidRPr="00514535" w:rsidRDefault="005E04AA" w:rsidP="00826AF6"/>
        </w:tc>
      </w:tr>
      <w:tr w:rsidR="005E04AA" w:rsidRPr="00514535" w14:paraId="5CFC6CC1" w14:textId="77777777" w:rsidTr="00826AF6">
        <w:trPr>
          <w:trHeight w:val="240"/>
          <w:jc w:val="center"/>
        </w:trPr>
        <w:tc>
          <w:tcPr>
            <w:tcW w:w="4876" w:type="dxa"/>
          </w:tcPr>
          <w:p w14:paraId="2086DA66" w14:textId="77777777" w:rsidR="005E04AA" w:rsidRPr="00514535" w:rsidRDefault="005E04AA" w:rsidP="00826AF6">
            <w:pPr>
              <w:pStyle w:val="ColumnHeading"/>
            </w:pPr>
            <w:r w:rsidRPr="00514535">
              <w:t>Besedilo, ki ga predlaga Komisija</w:t>
            </w:r>
          </w:p>
        </w:tc>
        <w:tc>
          <w:tcPr>
            <w:tcW w:w="4876" w:type="dxa"/>
          </w:tcPr>
          <w:p w14:paraId="70753EF0" w14:textId="77777777" w:rsidR="005E04AA" w:rsidRPr="00514535" w:rsidRDefault="005E04AA" w:rsidP="00826AF6">
            <w:pPr>
              <w:pStyle w:val="ColumnHeading"/>
            </w:pPr>
            <w:r w:rsidRPr="00514535">
              <w:t>Predlog spremembe</w:t>
            </w:r>
          </w:p>
        </w:tc>
      </w:tr>
      <w:tr w:rsidR="005E04AA" w:rsidRPr="00514535" w14:paraId="0496AB6F" w14:textId="77777777" w:rsidTr="00826AF6">
        <w:trPr>
          <w:jc w:val="center"/>
        </w:trPr>
        <w:tc>
          <w:tcPr>
            <w:tcW w:w="4876" w:type="dxa"/>
          </w:tcPr>
          <w:p w14:paraId="5AE513C9" w14:textId="77777777" w:rsidR="005E04AA" w:rsidRPr="00514535" w:rsidRDefault="005E04AA" w:rsidP="00826AF6">
            <w:pPr>
              <w:pStyle w:val="Normal6"/>
              <w:rPr>
                <w:b/>
                <w:i/>
              </w:rPr>
            </w:pPr>
            <w:r w:rsidRPr="00514535">
              <w:t>(26)</w:t>
            </w:r>
            <w:r w:rsidRPr="00514535">
              <w:rPr>
                <w:b/>
                <w:i/>
              </w:rPr>
              <w:tab/>
            </w:r>
            <w:r w:rsidRPr="00514535">
              <w:t>Največja korist mladoletnika bi morala biti najpomembnejše vodilo držav članic pri uporabi te uredbe. Kadar država članica prosilka ugotovi, da se podatki iz sistema Eurodac nanašajo na otroka, lahko te podatke uporabi le za namene</w:t>
            </w:r>
            <w:r w:rsidRPr="00514535">
              <w:rPr>
                <w:b/>
                <w:i/>
              </w:rPr>
              <w:t xml:space="preserve"> kazenskega pregona v skladu s svojo zakonodajo, ki velja za mladoletnike, in v skladu z obveznostjo, da najprej upošteva največjo korist otroka</w:t>
            </w:r>
            <w:r w:rsidRPr="00514535">
              <w:t>.</w:t>
            </w:r>
          </w:p>
        </w:tc>
        <w:tc>
          <w:tcPr>
            <w:tcW w:w="4876" w:type="dxa"/>
          </w:tcPr>
          <w:p w14:paraId="2134E089" w14:textId="77777777" w:rsidR="005E04AA" w:rsidRPr="00514535" w:rsidRDefault="005E04AA" w:rsidP="00826AF6">
            <w:pPr>
              <w:pStyle w:val="Normal6"/>
              <w:rPr>
                <w:b/>
                <w:i/>
              </w:rPr>
            </w:pPr>
            <w:r w:rsidRPr="00514535">
              <w:t>(26)</w:t>
            </w:r>
            <w:r w:rsidRPr="00514535">
              <w:rPr>
                <w:b/>
                <w:i/>
              </w:rPr>
              <w:tab/>
            </w:r>
            <w:r w:rsidRPr="00514535">
              <w:t>Največja korist mladoletnika bi morala biti najpomembnejše vodilo držav članic pri uporabi te uredbe. Kadar država članica prosilka ugotovi, da se podatki iz sistema Eurodac nanašajo na otroka, lahko te podatke uporabi le za namene</w:t>
            </w:r>
            <w:r w:rsidRPr="00514535">
              <w:rPr>
                <w:b/>
                <w:i/>
              </w:rPr>
              <w:t>, povezane s preprečevanjem, odkrivanjem in preiskovanjem trgovine z otroki, za zaščito pogrešanih otrok ter za sprejetje ukrepov za iskanje ali združitev družin</w:t>
            </w:r>
            <w:r w:rsidRPr="00514535">
              <w:t>.</w:t>
            </w:r>
          </w:p>
        </w:tc>
      </w:tr>
    </w:tbl>
    <w:p w14:paraId="233B75A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B1C4CB9" w14:textId="77777777" w:rsidR="005E04AA" w:rsidRPr="00514535" w:rsidRDefault="005E04AA" w:rsidP="005E04AA">
      <w:r w:rsidRPr="00514535">
        <w:rPr>
          <w:rStyle w:val="HideTWBExt"/>
        </w:rPr>
        <w:t>&lt;/Amend&gt;</w:t>
      </w:r>
    </w:p>
    <w:p w14:paraId="47B827A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112</w:t>
      </w:r>
      <w:r w:rsidRPr="00514535">
        <w:rPr>
          <w:rStyle w:val="HideTWBExt"/>
          <w:b w:val="0"/>
        </w:rPr>
        <w:t>&lt;/NumAm&gt;</w:t>
      </w:r>
    </w:p>
    <w:p w14:paraId="7ED51DD5" w14:textId="77777777" w:rsidR="005E04AA" w:rsidRPr="00514535" w:rsidRDefault="005E04AA" w:rsidP="005E04AA">
      <w:pPr>
        <w:pStyle w:val="NormalBold"/>
      </w:pPr>
      <w:r w:rsidRPr="00514535">
        <w:rPr>
          <w:rStyle w:val="HideTWBExt"/>
          <w:b w:val="0"/>
        </w:rPr>
        <w:t>&lt;RepeatBlock-By&gt;&lt;Members&gt;</w:t>
      </w:r>
      <w:r w:rsidRPr="00514535">
        <w:t>Anna Maria Corazza Bildt, Damiano Zoffoli, Barbara Matera, Petras Auštrevičius, Carlos Coelho, Hilde Vautmans</w:t>
      </w:r>
      <w:r w:rsidRPr="00514535">
        <w:rPr>
          <w:rStyle w:val="HideTWBExt"/>
          <w:b w:val="0"/>
        </w:rPr>
        <w:t>&lt;/Members&gt;</w:t>
      </w:r>
    </w:p>
    <w:p w14:paraId="50E6661F" w14:textId="77777777" w:rsidR="005E04AA" w:rsidRPr="00514535" w:rsidRDefault="005E04AA" w:rsidP="005E04AA">
      <w:pPr>
        <w:pStyle w:val="NormalBold"/>
      </w:pPr>
      <w:r w:rsidRPr="00514535">
        <w:rPr>
          <w:rStyle w:val="HideTWBExt"/>
          <w:b w:val="0"/>
        </w:rPr>
        <w:t>&lt;/RepeatBlock-By&gt;</w:t>
      </w:r>
    </w:p>
    <w:p w14:paraId="31E882E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FF301B5" w14:textId="77777777" w:rsidR="005E04AA" w:rsidRPr="00514535" w:rsidRDefault="005E04AA" w:rsidP="005E04AA">
      <w:pPr>
        <w:pStyle w:val="NormalBold"/>
      </w:pPr>
      <w:r w:rsidRPr="00514535">
        <w:rPr>
          <w:rStyle w:val="HideTWBExt"/>
          <w:b w:val="0"/>
        </w:rPr>
        <w:t>&lt;Article&gt;</w:t>
      </w:r>
      <w:r w:rsidRPr="00514535">
        <w:t>Uvodna izjava 26</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1D7B188" w14:textId="77777777" w:rsidTr="00826AF6">
        <w:trPr>
          <w:trHeight w:hRule="exact" w:val="240"/>
          <w:jc w:val="center"/>
        </w:trPr>
        <w:tc>
          <w:tcPr>
            <w:tcW w:w="9752" w:type="dxa"/>
            <w:gridSpan w:val="2"/>
          </w:tcPr>
          <w:p w14:paraId="68954728" w14:textId="77777777" w:rsidR="005E04AA" w:rsidRPr="00514535" w:rsidRDefault="005E04AA" w:rsidP="00826AF6"/>
        </w:tc>
      </w:tr>
      <w:tr w:rsidR="005E04AA" w:rsidRPr="00514535" w14:paraId="21A9DAC8" w14:textId="77777777" w:rsidTr="00826AF6">
        <w:trPr>
          <w:trHeight w:val="240"/>
          <w:jc w:val="center"/>
        </w:trPr>
        <w:tc>
          <w:tcPr>
            <w:tcW w:w="4876" w:type="dxa"/>
          </w:tcPr>
          <w:p w14:paraId="0AC28CBF" w14:textId="77777777" w:rsidR="005E04AA" w:rsidRPr="00514535" w:rsidRDefault="005E04AA" w:rsidP="00826AF6">
            <w:pPr>
              <w:pStyle w:val="ColumnHeading"/>
            </w:pPr>
            <w:r w:rsidRPr="00514535">
              <w:t>Besedilo, ki ga predlaga Komisija</w:t>
            </w:r>
          </w:p>
        </w:tc>
        <w:tc>
          <w:tcPr>
            <w:tcW w:w="4876" w:type="dxa"/>
          </w:tcPr>
          <w:p w14:paraId="649E22CC" w14:textId="77777777" w:rsidR="005E04AA" w:rsidRPr="00514535" w:rsidRDefault="005E04AA" w:rsidP="00826AF6">
            <w:pPr>
              <w:pStyle w:val="ColumnHeading"/>
            </w:pPr>
            <w:r w:rsidRPr="00514535">
              <w:t>Predlog spremembe</w:t>
            </w:r>
          </w:p>
        </w:tc>
      </w:tr>
      <w:tr w:rsidR="005E04AA" w:rsidRPr="00514535" w14:paraId="414C09B7" w14:textId="77777777" w:rsidTr="00826AF6">
        <w:trPr>
          <w:jc w:val="center"/>
        </w:trPr>
        <w:tc>
          <w:tcPr>
            <w:tcW w:w="4876" w:type="dxa"/>
          </w:tcPr>
          <w:p w14:paraId="0C3AE900" w14:textId="77777777" w:rsidR="005E04AA" w:rsidRPr="00514535" w:rsidRDefault="005E04AA" w:rsidP="00826AF6">
            <w:pPr>
              <w:pStyle w:val="Normal6"/>
              <w:rPr>
                <w:b/>
                <w:i/>
              </w:rPr>
            </w:pPr>
            <w:r w:rsidRPr="00514535">
              <w:t>(26)</w:t>
            </w:r>
            <w:r w:rsidRPr="00514535">
              <w:rPr>
                <w:b/>
                <w:i/>
              </w:rPr>
              <w:tab/>
            </w:r>
            <w:r w:rsidRPr="00514535">
              <w:t>Največja korist mladoletnika bi morala biti najpomembnejše vodilo držav članic pri uporabi te uredbe. Kadar država članica prosilka ugotovi, da se podatki iz sistema Eurodac nanašajo na otroka, lahko te podatke uporabi le za namene kazenskega pregona v skladu s svojo zakonodajo, ki velja za mladoletnike, in v skladu z obveznostjo, da najprej upošteva največjo korist otroka.</w:t>
            </w:r>
          </w:p>
        </w:tc>
        <w:tc>
          <w:tcPr>
            <w:tcW w:w="4876" w:type="dxa"/>
          </w:tcPr>
          <w:p w14:paraId="4B095D45" w14:textId="77777777" w:rsidR="005E04AA" w:rsidRPr="00514535" w:rsidRDefault="005E04AA" w:rsidP="00826AF6">
            <w:pPr>
              <w:pStyle w:val="Normal6"/>
              <w:rPr>
                <w:b/>
                <w:i/>
              </w:rPr>
            </w:pPr>
            <w:r w:rsidRPr="00514535">
              <w:t>(26)</w:t>
            </w:r>
            <w:r w:rsidRPr="00514535">
              <w:rPr>
                <w:b/>
                <w:i/>
              </w:rPr>
              <w:tab/>
            </w:r>
            <w:r w:rsidRPr="00514535">
              <w:t>Največja korist mladoletnika bi morala biti najpomembnejše vodilo držav članic pri uporabi te uredbe. Kadar država članica prosilka ugotovi, da se podatki iz sistema Eurodac nanašajo na otroka, lahko te podatke uporabi le za namene kazenskega pregona</w:t>
            </w:r>
            <w:r w:rsidRPr="00514535">
              <w:rPr>
                <w:b/>
                <w:i/>
              </w:rPr>
              <w:t>, da se zagotovi dostop do sistemov zaščite in za iskanje pogrešanih otrok,</w:t>
            </w:r>
            <w:r w:rsidRPr="00514535">
              <w:t xml:space="preserve"> v skladu s svojo zakonodajo, ki velja za mladoletnike, in v skladu z obveznostjo, da najprej upošteva največjo korist otroka.</w:t>
            </w:r>
          </w:p>
        </w:tc>
      </w:tr>
    </w:tbl>
    <w:p w14:paraId="1D1D8FA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21D52F7" w14:textId="77777777" w:rsidR="005E04AA" w:rsidRPr="00514535" w:rsidRDefault="005E04AA" w:rsidP="005E04AA">
      <w:r w:rsidRPr="00514535">
        <w:rPr>
          <w:rStyle w:val="HideTWBExt"/>
        </w:rPr>
        <w:t>&lt;/Amend&gt;</w:t>
      </w:r>
    </w:p>
    <w:p w14:paraId="0A0477E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113</w:t>
      </w:r>
      <w:r w:rsidRPr="00514535">
        <w:rPr>
          <w:rStyle w:val="HideTWBExt"/>
          <w:b w:val="0"/>
        </w:rPr>
        <w:t>&lt;/NumAm&gt;</w:t>
      </w:r>
    </w:p>
    <w:p w14:paraId="68792FF6"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0C31D60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6EED507D" w14:textId="77777777" w:rsidR="005E04AA" w:rsidRPr="00514535" w:rsidRDefault="005E04AA" w:rsidP="005E04AA">
      <w:r w:rsidRPr="00514535">
        <w:rPr>
          <w:rStyle w:val="HideTWBExt"/>
        </w:rPr>
        <w:t>&lt;/RepeatBlock-By&gt;</w:t>
      </w:r>
    </w:p>
    <w:p w14:paraId="2135CC3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7E816C0" w14:textId="77777777" w:rsidR="005E04AA" w:rsidRPr="00514535" w:rsidRDefault="005E04AA" w:rsidP="005E04AA">
      <w:pPr>
        <w:pStyle w:val="NormalBold"/>
      </w:pPr>
      <w:r w:rsidRPr="00514535">
        <w:rPr>
          <w:rStyle w:val="HideTWBExt"/>
          <w:b w:val="0"/>
        </w:rPr>
        <w:t>&lt;Article&gt;</w:t>
      </w:r>
      <w:r w:rsidRPr="00514535">
        <w:t>Uvodna izjava 27</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A5CC92E" w14:textId="77777777" w:rsidTr="00826AF6">
        <w:trPr>
          <w:trHeight w:hRule="exact" w:val="240"/>
          <w:jc w:val="center"/>
        </w:trPr>
        <w:tc>
          <w:tcPr>
            <w:tcW w:w="9752" w:type="dxa"/>
            <w:gridSpan w:val="2"/>
          </w:tcPr>
          <w:p w14:paraId="0DBD8325" w14:textId="77777777" w:rsidR="005E04AA" w:rsidRPr="00514535" w:rsidRDefault="005E04AA" w:rsidP="00826AF6"/>
        </w:tc>
      </w:tr>
      <w:tr w:rsidR="005E04AA" w:rsidRPr="00514535" w14:paraId="2520BEB9" w14:textId="77777777" w:rsidTr="00826AF6">
        <w:trPr>
          <w:trHeight w:val="240"/>
          <w:jc w:val="center"/>
        </w:trPr>
        <w:tc>
          <w:tcPr>
            <w:tcW w:w="4876" w:type="dxa"/>
          </w:tcPr>
          <w:p w14:paraId="149EC008" w14:textId="77777777" w:rsidR="005E04AA" w:rsidRPr="00514535" w:rsidRDefault="005E04AA" w:rsidP="00826AF6">
            <w:pPr>
              <w:pStyle w:val="ColumnHeading"/>
            </w:pPr>
            <w:r w:rsidRPr="00514535">
              <w:t>Besedilo, ki ga predlaga Komisija</w:t>
            </w:r>
          </w:p>
        </w:tc>
        <w:tc>
          <w:tcPr>
            <w:tcW w:w="4876" w:type="dxa"/>
          </w:tcPr>
          <w:p w14:paraId="2939AFF9" w14:textId="77777777" w:rsidR="005E04AA" w:rsidRPr="00514535" w:rsidRDefault="005E04AA" w:rsidP="00826AF6">
            <w:pPr>
              <w:pStyle w:val="ColumnHeading"/>
            </w:pPr>
            <w:r w:rsidRPr="00514535">
              <w:t>Predlog spremembe</w:t>
            </w:r>
          </w:p>
        </w:tc>
      </w:tr>
      <w:tr w:rsidR="005E04AA" w:rsidRPr="00514535" w14:paraId="780241EF" w14:textId="77777777" w:rsidTr="00826AF6">
        <w:trPr>
          <w:jc w:val="center"/>
        </w:trPr>
        <w:tc>
          <w:tcPr>
            <w:tcW w:w="4876" w:type="dxa"/>
          </w:tcPr>
          <w:p w14:paraId="74417BD2" w14:textId="77777777" w:rsidR="005E04AA" w:rsidRPr="00514535" w:rsidRDefault="005E04AA" w:rsidP="00826AF6">
            <w:pPr>
              <w:pStyle w:val="Normal6"/>
              <w:rPr>
                <w:b/>
                <w:i/>
              </w:rPr>
            </w:pPr>
            <w:r w:rsidRPr="00514535">
              <w:t>(27)</w:t>
            </w:r>
            <w:r w:rsidRPr="00514535">
              <w:rPr>
                <w:b/>
                <w:i/>
              </w:rPr>
              <w:tab/>
            </w:r>
            <w:r w:rsidRPr="00514535">
              <w:t>Določiti je treba natančna pravila za posredovanje takšnih podatkov o prstnih odtisih</w:t>
            </w:r>
            <w:r w:rsidRPr="00514535">
              <w:rPr>
                <w:b/>
                <w:i/>
              </w:rPr>
              <w:t xml:space="preserve"> in</w:t>
            </w:r>
            <w:r w:rsidRPr="00514535">
              <w:t xml:space="preserve"> podobi obraza v centralni sistem, zapis takšnih podatkov o prstnih odtisih in podobi obraza ter drugih pomembnih osebnih podatkov v centralni sistem, njihovo hranjenje, primerjavo z drugimi podatki o prstnih odtisih</w:t>
            </w:r>
            <w:r w:rsidRPr="00514535">
              <w:rPr>
                <w:b/>
                <w:i/>
              </w:rPr>
              <w:t xml:space="preserve"> in</w:t>
            </w:r>
            <w:r w:rsidRPr="00514535">
              <w:t xml:space="preserve"> podobi obraza, posredovanje rezultatov takšne primerjave ter označevanje in izbris zapisanih podatkov. Takšna pravila so lahko za različne kategorije državljanov tretjih držav ali oseb brez državljanstva različna in bi morala biti prilagojena njihovemu posebnemu položaju.</w:t>
            </w:r>
          </w:p>
        </w:tc>
        <w:tc>
          <w:tcPr>
            <w:tcW w:w="4876" w:type="dxa"/>
          </w:tcPr>
          <w:p w14:paraId="0F382579" w14:textId="2A3B71E2" w:rsidR="005E04AA" w:rsidRPr="00514535" w:rsidRDefault="005E04AA" w:rsidP="00826AF6">
            <w:pPr>
              <w:pStyle w:val="Normal6"/>
              <w:rPr>
                <w:b/>
                <w:i/>
              </w:rPr>
            </w:pPr>
            <w:r w:rsidRPr="00514535">
              <w:t>(27)</w:t>
            </w:r>
            <w:r w:rsidRPr="00514535">
              <w:rPr>
                <w:b/>
                <w:i/>
              </w:rPr>
              <w:tab/>
            </w:r>
            <w:r w:rsidRPr="00514535">
              <w:t>Določiti je treba natančna pravila za posredovanje takšnih podatkov o prstnih odtisih</w:t>
            </w:r>
            <w:r w:rsidRPr="00514535">
              <w:rPr>
                <w:b/>
                <w:i/>
              </w:rPr>
              <w:t>,</w:t>
            </w:r>
            <w:r w:rsidRPr="00514535">
              <w:t xml:space="preserve"> podobi obraza</w:t>
            </w:r>
            <w:r w:rsidRPr="00514535">
              <w:rPr>
                <w:b/>
                <w:i/>
              </w:rPr>
              <w:t xml:space="preserve"> ali obojem</w:t>
            </w:r>
            <w:r w:rsidRPr="00514535">
              <w:t xml:space="preserve"> v centralni sistem, zapis takšnih podatkov o prstnih odtisih in podobi obraza ter drugih pomembnih osebnih podatkov v centralni sistem, njihovo hranjenje, primerjavo z drugimi podatki o prstnih odtisih</w:t>
            </w:r>
            <w:r w:rsidRPr="00514535">
              <w:rPr>
                <w:b/>
                <w:i/>
              </w:rPr>
              <w:t>,</w:t>
            </w:r>
            <w:r w:rsidRPr="00514535">
              <w:t xml:space="preserve"> podobi obraza</w:t>
            </w:r>
            <w:r w:rsidRPr="00514535">
              <w:rPr>
                <w:b/>
                <w:i/>
              </w:rPr>
              <w:t xml:space="preserve"> ali oboj</w:t>
            </w:r>
            <w:r w:rsidR="00E345C9" w:rsidRPr="00514535">
              <w:rPr>
                <w:b/>
                <w:i/>
              </w:rPr>
              <w:t>i</w:t>
            </w:r>
            <w:r w:rsidRPr="00514535">
              <w:rPr>
                <w:b/>
                <w:i/>
              </w:rPr>
              <w:t>m</w:t>
            </w:r>
            <w:r w:rsidRPr="00514535">
              <w:t>, posredovanje rezultatov takšne primerjave ter označevanje in izbris zapisanih podatkov. Takšna pravila so lahko za različne kategorije državljanov tretjih držav ali oseb brez državljanstva različna in bi morala biti prilagojena njihovemu posebnemu položaju.</w:t>
            </w:r>
          </w:p>
        </w:tc>
      </w:tr>
    </w:tbl>
    <w:p w14:paraId="09A869C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CEDFBBD" w14:textId="77777777" w:rsidR="005E04AA" w:rsidRPr="00514535" w:rsidRDefault="005E04AA" w:rsidP="005E04AA">
      <w:r w:rsidRPr="00514535">
        <w:rPr>
          <w:rStyle w:val="HideTWBExt"/>
        </w:rPr>
        <w:t>&lt;/Amend&gt;</w:t>
      </w:r>
    </w:p>
    <w:p w14:paraId="70DF475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114</w:t>
      </w:r>
      <w:r w:rsidRPr="00514535">
        <w:rPr>
          <w:rStyle w:val="HideTWBExt"/>
          <w:b w:val="0"/>
        </w:rPr>
        <w:t>&lt;/NumAm&gt;</w:t>
      </w:r>
    </w:p>
    <w:p w14:paraId="40C0D1F6"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0439FD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D589E6C" w14:textId="77777777" w:rsidR="005E04AA" w:rsidRPr="00514535" w:rsidRDefault="005E04AA" w:rsidP="005E04AA">
      <w:r w:rsidRPr="00514535">
        <w:rPr>
          <w:rStyle w:val="HideTWBExt"/>
        </w:rPr>
        <w:t>&lt;/RepeatBlock-By&gt;</w:t>
      </w:r>
    </w:p>
    <w:p w14:paraId="4BC29DD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42DACF4" w14:textId="77777777" w:rsidR="005E04AA" w:rsidRPr="00514535" w:rsidRDefault="005E04AA" w:rsidP="005E04AA">
      <w:pPr>
        <w:pStyle w:val="NormalBold"/>
      </w:pPr>
      <w:r w:rsidRPr="00514535">
        <w:rPr>
          <w:rStyle w:val="HideTWBExt"/>
          <w:b w:val="0"/>
        </w:rPr>
        <w:t>&lt;Article&gt;</w:t>
      </w:r>
      <w:r w:rsidRPr="00514535">
        <w:t>Uvodna izjava 28</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0B32764" w14:textId="77777777" w:rsidTr="00826AF6">
        <w:trPr>
          <w:trHeight w:hRule="exact" w:val="240"/>
          <w:jc w:val="center"/>
        </w:trPr>
        <w:tc>
          <w:tcPr>
            <w:tcW w:w="9752" w:type="dxa"/>
            <w:gridSpan w:val="2"/>
          </w:tcPr>
          <w:p w14:paraId="6750C56F" w14:textId="77777777" w:rsidR="005E04AA" w:rsidRPr="00514535" w:rsidRDefault="005E04AA" w:rsidP="00826AF6"/>
        </w:tc>
      </w:tr>
      <w:tr w:rsidR="005E04AA" w:rsidRPr="00514535" w14:paraId="2FE8F464" w14:textId="77777777" w:rsidTr="00826AF6">
        <w:trPr>
          <w:trHeight w:val="240"/>
          <w:jc w:val="center"/>
        </w:trPr>
        <w:tc>
          <w:tcPr>
            <w:tcW w:w="4876" w:type="dxa"/>
          </w:tcPr>
          <w:p w14:paraId="13FAE8AB" w14:textId="77777777" w:rsidR="005E04AA" w:rsidRPr="00514535" w:rsidRDefault="005E04AA" w:rsidP="00826AF6">
            <w:pPr>
              <w:pStyle w:val="ColumnHeading"/>
            </w:pPr>
            <w:r w:rsidRPr="00514535">
              <w:t>Besedilo, ki ga predlaga Komisija</w:t>
            </w:r>
          </w:p>
        </w:tc>
        <w:tc>
          <w:tcPr>
            <w:tcW w:w="4876" w:type="dxa"/>
          </w:tcPr>
          <w:p w14:paraId="1BBCAA96" w14:textId="77777777" w:rsidR="005E04AA" w:rsidRPr="00514535" w:rsidRDefault="005E04AA" w:rsidP="00826AF6">
            <w:pPr>
              <w:pStyle w:val="ColumnHeading"/>
            </w:pPr>
            <w:r w:rsidRPr="00514535">
              <w:t>Predlog spremembe</w:t>
            </w:r>
          </w:p>
        </w:tc>
      </w:tr>
      <w:tr w:rsidR="005E04AA" w:rsidRPr="00514535" w14:paraId="6D322768" w14:textId="77777777" w:rsidTr="00826AF6">
        <w:trPr>
          <w:jc w:val="center"/>
        </w:trPr>
        <w:tc>
          <w:tcPr>
            <w:tcW w:w="4876" w:type="dxa"/>
          </w:tcPr>
          <w:p w14:paraId="16F46723" w14:textId="77777777" w:rsidR="005E04AA" w:rsidRPr="00514535" w:rsidRDefault="005E04AA" w:rsidP="00826AF6">
            <w:pPr>
              <w:pStyle w:val="Normal6"/>
              <w:rPr>
                <w:b/>
                <w:i/>
              </w:rPr>
            </w:pPr>
            <w:r w:rsidRPr="00514535">
              <w:t>(28)</w:t>
            </w:r>
            <w:r w:rsidRPr="00514535">
              <w:rPr>
                <w:b/>
                <w:i/>
              </w:rPr>
              <w:tab/>
            </w:r>
            <w:r w:rsidRPr="00514535">
              <w:t>Države članice bi morale zagotoviti, da je posredovanje podatkov o prstnih odtisih</w:t>
            </w:r>
            <w:r w:rsidRPr="00514535">
              <w:rPr>
                <w:b/>
                <w:i/>
              </w:rPr>
              <w:t xml:space="preserve"> in</w:t>
            </w:r>
            <w:r w:rsidRPr="00514535">
              <w:t xml:space="preserve"> podobi obraza ustrezne kakovosti za primerjavo z računalniško podprtim sistemom za prepoznavanje prstnih odtisov in obrazov. Vsi organi s pravico do dostopa do sistema Eurodac bi morali vlagati v ustrezno usposabljanje in potrebno tehnološko opremo. Organi s pravico do dostopa do sistema Eurodac bi morali Evropsko agencijo za operativno upravljanje obsežnih informacijskih sistemov s področja svobode, varnosti in pravice, ustanovljeno z Uredbo</w:t>
            </w:r>
            <w:r w:rsidRPr="00514535">
              <w:rPr>
                <w:b/>
                <w:i/>
              </w:rPr>
              <w:t xml:space="preserve"> </w:t>
            </w:r>
            <w:r w:rsidRPr="00514535">
              <w:t>(EU) št. 1077/2011 Evropskega parlamenta in Sveta</w:t>
            </w:r>
            <w:r w:rsidRPr="00514535">
              <w:rPr>
                <w:rStyle w:val="Sup"/>
              </w:rPr>
              <w:t>33</w:t>
            </w:r>
            <w:r w:rsidRPr="00514535">
              <w:rPr>
                <w:b/>
                <w:i/>
              </w:rPr>
              <w:t xml:space="preserve"> </w:t>
            </w:r>
            <w:r w:rsidRPr="00514535">
              <w:t>(v nadaljnjem besedilu: eu-LISA</w:t>
            </w:r>
            <w:r w:rsidRPr="00514535">
              <w:rPr>
                <w:b/>
                <w:i/>
              </w:rPr>
              <w:t xml:space="preserve"> </w:t>
            </w:r>
            <w:r w:rsidRPr="00514535">
              <w:t>) obveščati o posebnih težavah v zvezi s kakovostjo podatkov, da se te težave odpravijo.</w:t>
            </w:r>
          </w:p>
        </w:tc>
        <w:tc>
          <w:tcPr>
            <w:tcW w:w="4876" w:type="dxa"/>
          </w:tcPr>
          <w:p w14:paraId="39257624" w14:textId="77777777" w:rsidR="005E04AA" w:rsidRPr="00514535" w:rsidRDefault="005E04AA" w:rsidP="00826AF6">
            <w:pPr>
              <w:pStyle w:val="Normal6"/>
              <w:rPr>
                <w:b/>
                <w:i/>
              </w:rPr>
            </w:pPr>
            <w:r w:rsidRPr="00514535">
              <w:t>(28)</w:t>
            </w:r>
            <w:r w:rsidRPr="00514535">
              <w:rPr>
                <w:b/>
                <w:i/>
              </w:rPr>
              <w:tab/>
            </w:r>
            <w:r w:rsidRPr="00514535">
              <w:t>Države članice bi morale zagotoviti, da je posredovanje podatkov o prstnih odtisih</w:t>
            </w:r>
            <w:r w:rsidRPr="00514535">
              <w:rPr>
                <w:b/>
                <w:i/>
              </w:rPr>
              <w:t>,</w:t>
            </w:r>
            <w:r w:rsidRPr="00514535">
              <w:t xml:space="preserve"> podobi obraza</w:t>
            </w:r>
            <w:r w:rsidRPr="00514535">
              <w:rPr>
                <w:b/>
                <w:i/>
              </w:rPr>
              <w:t xml:space="preserve"> ali obojem</w:t>
            </w:r>
            <w:r w:rsidRPr="00514535">
              <w:t xml:space="preserve"> ustrezne kakovosti za primerjavo z računalniško podprtim sistemom za prepoznavanje prstnih odtisov in obrazov. Vsi organi s pravico do dostopa do sistema Eurodac bi morali vlagati v ustrezno usposabljanje in potrebno tehnološko opremo. Organi s pravico do dostopa do sistema Eurodac bi morali Evropsko agencijo za operativno upravljanje obsežnih informacijskih sistemov s področja svobode, varnosti in pravice, ustanovljeno z Uredbo</w:t>
            </w:r>
            <w:r w:rsidRPr="00514535">
              <w:rPr>
                <w:b/>
                <w:i/>
              </w:rPr>
              <w:t xml:space="preserve"> </w:t>
            </w:r>
            <w:r w:rsidRPr="00514535">
              <w:t>(EU) št. 1077/2011 Evropskega parlamenta in Sveta</w:t>
            </w:r>
            <w:r w:rsidRPr="00514535">
              <w:rPr>
                <w:rStyle w:val="Sup"/>
              </w:rPr>
              <w:t>33</w:t>
            </w:r>
            <w:r w:rsidRPr="00514535">
              <w:rPr>
                <w:b/>
                <w:i/>
              </w:rPr>
              <w:t xml:space="preserve"> </w:t>
            </w:r>
            <w:r w:rsidRPr="00514535">
              <w:t>(v nadaljnjem besedilu: eu-LISA</w:t>
            </w:r>
            <w:r w:rsidRPr="00514535">
              <w:rPr>
                <w:b/>
                <w:i/>
              </w:rPr>
              <w:t xml:space="preserve"> </w:t>
            </w:r>
            <w:r w:rsidRPr="00514535">
              <w:t>) obveščati o posebnih težavah v zvezi s kakovostjo podatkov, da se te težave odpravijo.</w:t>
            </w:r>
          </w:p>
        </w:tc>
      </w:tr>
      <w:tr w:rsidR="005E04AA" w:rsidRPr="00514535" w14:paraId="46320052" w14:textId="77777777" w:rsidTr="00826AF6">
        <w:trPr>
          <w:jc w:val="center"/>
        </w:trPr>
        <w:tc>
          <w:tcPr>
            <w:tcW w:w="4876" w:type="dxa"/>
          </w:tcPr>
          <w:p w14:paraId="381EA2F0" w14:textId="77777777" w:rsidR="005E04AA" w:rsidRPr="00514535" w:rsidRDefault="005E04AA" w:rsidP="00826AF6">
            <w:pPr>
              <w:pStyle w:val="Normal6"/>
              <w:rPr>
                <w:b/>
                <w:i/>
              </w:rPr>
            </w:pPr>
            <w:r w:rsidRPr="00514535">
              <w:t>_________________</w:t>
            </w:r>
          </w:p>
        </w:tc>
        <w:tc>
          <w:tcPr>
            <w:tcW w:w="4876" w:type="dxa"/>
          </w:tcPr>
          <w:p w14:paraId="0A5DA93B" w14:textId="77777777" w:rsidR="005E04AA" w:rsidRPr="00514535" w:rsidRDefault="005E04AA" w:rsidP="00826AF6">
            <w:pPr>
              <w:pStyle w:val="Normal6"/>
              <w:rPr>
                <w:b/>
                <w:i/>
              </w:rPr>
            </w:pPr>
            <w:r w:rsidRPr="00514535">
              <w:t>_________________</w:t>
            </w:r>
          </w:p>
        </w:tc>
      </w:tr>
      <w:tr w:rsidR="005E04AA" w:rsidRPr="00514535" w14:paraId="33E88F8F" w14:textId="77777777" w:rsidTr="00826AF6">
        <w:trPr>
          <w:jc w:val="center"/>
        </w:trPr>
        <w:tc>
          <w:tcPr>
            <w:tcW w:w="4876" w:type="dxa"/>
          </w:tcPr>
          <w:p w14:paraId="074312FF" w14:textId="77777777" w:rsidR="005E04AA" w:rsidRPr="00514535" w:rsidRDefault="005E04AA" w:rsidP="00826AF6">
            <w:pPr>
              <w:pStyle w:val="Normal6"/>
              <w:rPr>
                <w:b/>
                <w:i/>
              </w:rPr>
            </w:pPr>
            <w:r w:rsidRPr="00514535">
              <w:rPr>
                <w:rStyle w:val="Sup"/>
              </w:rPr>
              <w:t>33</w:t>
            </w:r>
            <w:r w:rsidRPr="00514535">
              <w:t xml:space="preserve"> Uredba</w:t>
            </w:r>
            <w:r w:rsidRPr="00514535">
              <w:rPr>
                <w:b/>
                <w:i/>
              </w:rPr>
              <w:t xml:space="preserve"> </w:t>
            </w:r>
            <w:r w:rsidRPr="00514535">
              <w:t>(EU) št. 1077/2011 o ustanovitvi Evropske agencije za operativno upravljanje obsežnih informacijskih sistemov s področja svobode, varnosti in pravice</w:t>
            </w:r>
            <w:r w:rsidRPr="00514535">
              <w:rPr>
                <w:b/>
                <w:i/>
              </w:rPr>
              <w:t xml:space="preserve"> </w:t>
            </w:r>
            <w:r w:rsidRPr="00514535">
              <w:t>(UL L 286, 1.11.2011, str. 1).</w:t>
            </w:r>
          </w:p>
        </w:tc>
        <w:tc>
          <w:tcPr>
            <w:tcW w:w="4876" w:type="dxa"/>
          </w:tcPr>
          <w:p w14:paraId="333C85DF" w14:textId="77777777" w:rsidR="005E04AA" w:rsidRPr="00514535" w:rsidRDefault="005E04AA" w:rsidP="00826AF6">
            <w:pPr>
              <w:pStyle w:val="Normal6"/>
              <w:rPr>
                <w:b/>
                <w:i/>
              </w:rPr>
            </w:pPr>
            <w:r w:rsidRPr="00514535">
              <w:rPr>
                <w:rStyle w:val="Sup"/>
              </w:rPr>
              <w:t>33</w:t>
            </w:r>
            <w:r w:rsidRPr="00514535">
              <w:t xml:space="preserve"> Uredba</w:t>
            </w:r>
            <w:r w:rsidRPr="00514535">
              <w:rPr>
                <w:b/>
                <w:i/>
              </w:rPr>
              <w:t xml:space="preserve"> </w:t>
            </w:r>
            <w:r w:rsidRPr="00514535">
              <w:t>(EU) št. 1077/2011 o ustanovitvi Evropske agencije za operativno upravljanje obsežnih informacijskih sistemov s področja svobode, varnosti in pravice</w:t>
            </w:r>
            <w:r w:rsidRPr="00514535">
              <w:rPr>
                <w:b/>
                <w:i/>
              </w:rPr>
              <w:t xml:space="preserve"> </w:t>
            </w:r>
            <w:r w:rsidRPr="00514535">
              <w:t>(UL L 286, 1.11.2011, str. 1).</w:t>
            </w:r>
          </w:p>
        </w:tc>
      </w:tr>
    </w:tbl>
    <w:p w14:paraId="7BD828B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E9F6839" w14:textId="77777777" w:rsidR="005E04AA" w:rsidRPr="00514535" w:rsidRDefault="005E04AA" w:rsidP="005E04AA">
      <w:r w:rsidRPr="00514535">
        <w:rPr>
          <w:rStyle w:val="HideTWBExt"/>
        </w:rPr>
        <w:t>&lt;/Amend&gt;</w:t>
      </w:r>
    </w:p>
    <w:p w14:paraId="346E27E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115</w:t>
      </w:r>
      <w:r w:rsidRPr="00514535">
        <w:rPr>
          <w:rStyle w:val="HideTWBExt"/>
          <w:b w:val="0"/>
        </w:rPr>
        <w:t>&lt;/NumAm&gt;</w:t>
      </w:r>
    </w:p>
    <w:p w14:paraId="00FD908E" w14:textId="77777777" w:rsidR="005E04AA" w:rsidRPr="00514535" w:rsidRDefault="005E04AA" w:rsidP="005E04AA">
      <w:pPr>
        <w:pStyle w:val="NormalBold"/>
      </w:pPr>
      <w:r w:rsidRPr="00514535">
        <w:rPr>
          <w:rStyle w:val="HideTWBExt"/>
          <w:b w:val="0"/>
        </w:rPr>
        <w:t>&lt;RepeatBlock-By&gt;&lt;Members&gt;</w:t>
      </w:r>
      <w:r w:rsidRPr="00514535">
        <w:t>Nadine Morano</w:t>
      </w:r>
      <w:r w:rsidRPr="00514535">
        <w:rPr>
          <w:rStyle w:val="HideTWBExt"/>
          <w:b w:val="0"/>
        </w:rPr>
        <w:t>&lt;/Members&gt;</w:t>
      </w:r>
    </w:p>
    <w:p w14:paraId="1A9F3D94" w14:textId="77777777" w:rsidR="005E04AA" w:rsidRPr="00514535" w:rsidRDefault="005E04AA" w:rsidP="005E04AA">
      <w:pPr>
        <w:pStyle w:val="NormalBold"/>
      </w:pPr>
      <w:r w:rsidRPr="00514535">
        <w:rPr>
          <w:rStyle w:val="HideTWBExt"/>
          <w:b w:val="0"/>
        </w:rPr>
        <w:t>&lt;/RepeatBlock-By&gt;</w:t>
      </w:r>
    </w:p>
    <w:p w14:paraId="6A0A0DC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EBEE39F" w14:textId="77777777" w:rsidR="005E04AA" w:rsidRPr="00514535" w:rsidRDefault="005E04AA" w:rsidP="005E04AA">
      <w:pPr>
        <w:pStyle w:val="NormalBold"/>
      </w:pPr>
      <w:r w:rsidRPr="00514535">
        <w:rPr>
          <w:rStyle w:val="HideTWBExt"/>
          <w:b w:val="0"/>
        </w:rPr>
        <w:t>&lt;Article&gt;</w:t>
      </w:r>
      <w:r w:rsidRPr="00514535">
        <w:t>Uvodna izjava 28</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3B6867E" w14:textId="77777777" w:rsidTr="00826AF6">
        <w:trPr>
          <w:trHeight w:hRule="exact" w:val="240"/>
          <w:jc w:val="center"/>
        </w:trPr>
        <w:tc>
          <w:tcPr>
            <w:tcW w:w="9752" w:type="dxa"/>
            <w:gridSpan w:val="2"/>
          </w:tcPr>
          <w:p w14:paraId="1C2F0A9A" w14:textId="77777777" w:rsidR="005E04AA" w:rsidRPr="00514535" w:rsidRDefault="005E04AA" w:rsidP="00826AF6"/>
        </w:tc>
      </w:tr>
      <w:tr w:rsidR="005E04AA" w:rsidRPr="00514535" w14:paraId="6EC73961" w14:textId="77777777" w:rsidTr="00826AF6">
        <w:trPr>
          <w:trHeight w:val="240"/>
          <w:jc w:val="center"/>
        </w:trPr>
        <w:tc>
          <w:tcPr>
            <w:tcW w:w="4876" w:type="dxa"/>
          </w:tcPr>
          <w:p w14:paraId="1C5273BB" w14:textId="77777777" w:rsidR="005E04AA" w:rsidRPr="00514535" w:rsidRDefault="005E04AA" w:rsidP="00826AF6">
            <w:pPr>
              <w:pStyle w:val="ColumnHeading"/>
            </w:pPr>
            <w:r w:rsidRPr="00514535">
              <w:t>Besedilo, ki ga predlaga Komisija</w:t>
            </w:r>
          </w:p>
        </w:tc>
        <w:tc>
          <w:tcPr>
            <w:tcW w:w="4876" w:type="dxa"/>
          </w:tcPr>
          <w:p w14:paraId="222E8C40" w14:textId="77777777" w:rsidR="005E04AA" w:rsidRPr="00514535" w:rsidRDefault="005E04AA" w:rsidP="00826AF6">
            <w:pPr>
              <w:pStyle w:val="ColumnHeading"/>
            </w:pPr>
            <w:r w:rsidRPr="00514535">
              <w:t>Predlog spremembe</w:t>
            </w:r>
          </w:p>
        </w:tc>
      </w:tr>
      <w:tr w:rsidR="005E04AA" w:rsidRPr="00514535" w14:paraId="6EDD2FAA" w14:textId="77777777" w:rsidTr="00826AF6">
        <w:trPr>
          <w:jc w:val="center"/>
        </w:trPr>
        <w:tc>
          <w:tcPr>
            <w:tcW w:w="4876" w:type="dxa"/>
          </w:tcPr>
          <w:p w14:paraId="6BF13F0A" w14:textId="77777777" w:rsidR="005E04AA" w:rsidRPr="00514535" w:rsidRDefault="005E04AA" w:rsidP="00826AF6">
            <w:pPr>
              <w:pStyle w:val="Normal6"/>
              <w:rPr>
                <w:b/>
                <w:i/>
              </w:rPr>
            </w:pPr>
            <w:r w:rsidRPr="00514535">
              <w:t>(28)</w:t>
            </w:r>
            <w:r w:rsidRPr="00514535">
              <w:rPr>
                <w:b/>
                <w:i/>
              </w:rPr>
              <w:tab/>
            </w:r>
            <w:r w:rsidRPr="00514535">
              <w:t>Države članice bi morale zagotoviti, da je posredovanje podatkov o prstnih odtisih in podobi obraza ustrezne kakovosti za primerjavo z računalniško podprtim sistemom za prepoznavanje prstnih odtisov in obrazov</w:t>
            </w:r>
            <w:r w:rsidRPr="00514535">
              <w:rPr>
                <w:b/>
                <w:i/>
              </w:rPr>
              <w:t xml:space="preserve"> </w:t>
            </w:r>
            <w:r w:rsidRPr="00514535">
              <w:t>. Vsi organi s pravico do dostopa do sistema Eurodac bi morali vlagati v ustrezno usposabljanje in potrebno tehnološko opremo. Organi s pravico do dostopa do sistema Eurodac bi morali Evropsko agencijo za operativno upravljanje obsežnih informacijskih sistemov s področja svobode, varnosti in pravice, ustanovljeno z Uredbo</w:t>
            </w:r>
            <w:r w:rsidRPr="00514535">
              <w:rPr>
                <w:b/>
                <w:i/>
              </w:rPr>
              <w:t xml:space="preserve"> </w:t>
            </w:r>
            <w:r w:rsidRPr="00514535">
              <w:t>(EU) št. 1077/2011 Evropskega parlamenta in Sveta</w:t>
            </w:r>
            <w:r w:rsidRPr="00514535">
              <w:rPr>
                <w:rStyle w:val="Sup"/>
              </w:rPr>
              <w:t>33</w:t>
            </w:r>
            <w:r w:rsidRPr="00514535">
              <w:rPr>
                <w:b/>
                <w:i/>
              </w:rPr>
              <w:t xml:space="preserve"> </w:t>
            </w:r>
            <w:r w:rsidRPr="00514535">
              <w:t>(v nadaljnjem besedilu: eu-LISA</w:t>
            </w:r>
            <w:r w:rsidRPr="00514535">
              <w:rPr>
                <w:b/>
                <w:i/>
              </w:rPr>
              <w:t xml:space="preserve"> </w:t>
            </w:r>
            <w:r w:rsidRPr="00514535">
              <w:t>) obveščati o posebnih težavah v zvezi s kakovostjo podatkov, da se te težave odpravijo.</w:t>
            </w:r>
          </w:p>
        </w:tc>
        <w:tc>
          <w:tcPr>
            <w:tcW w:w="4876" w:type="dxa"/>
          </w:tcPr>
          <w:p w14:paraId="210C45C4" w14:textId="3E84BC5C" w:rsidR="005E04AA" w:rsidRPr="00514535" w:rsidRDefault="005E04AA" w:rsidP="00EB5770">
            <w:pPr>
              <w:pStyle w:val="Normal6"/>
              <w:rPr>
                <w:b/>
                <w:i/>
              </w:rPr>
            </w:pPr>
            <w:r w:rsidRPr="00514535">
              <w:t>(28)</w:t>
            </w:r>
            <w:r w:rsidRPr="00514535">
              <w:rPr>
                <w:b/>
                <w:i/>
              </w:rPr>
              <w:tab/>
            </w:r>
            <w:r w:rsidRPr="00514535">
              <w:t>Države članice bi morale zagotoviti, da je posredovanje podatkov o prstnih odtisih in podobi obraza ustrezne kakovosti za primerjavo z računalniško podprtim sistemom za prepoznavanje prstnih odtisov in obrazov. Vsi organi s pravico do dostopa do sistema Eurodac bi morali vlagati v ustrezno usposabljanje in potrebno tehnološko opremo. Organi s pravico do dostopa do sistema Eurodac bi morali Evropsko agencijo za operativno upravljanje obsežnih informacijskih sistemov s področja svobode, varnosti in pravice, ustanovljeno z Uredbo</w:t>
            </w:r>
            <w:r w:rsidRPr="00514535">
              <w:rPr>
                <w:b/>
                <w:i/>
              </w:rPr>
              <w:t xml:space="preserve"> </w:t>
            </w:r>
            <w:r w:rsidRPr="00514535">
              <w:t>(EU) št. 1077/2011 Evropskega parlamenta in Sveta</w:t>
            </w:r>
            <w:r w:rsidRPr="00514535">
              <w:rPr>
                <w:rStyle w:val="Sup"/>
              </w:rPr>
              <w:t>33</w:t>
            </w:r>
            <w:r w:rsidRPr="00514535">
              <w:rPr>
                <w:b/>
                <w:i/>
              </w:rPr>
              <w:t xml:space="preserve"> </w:t>
            </w:r>
            <w:r w:rsidRPr="00514535">
              <w:t>(v nadaljnjem besedilu: eu-LISA</w:t>
            </w:r>
            <w:r w:rsidRPr="00514535">
              <w:rPr>
                <w:b/>
                <w:i/>
              </w:rPr>
              <w:t xml:space="preserve"> </w:t>
            </w:r>
            <w:r w:rsidRPr="00514535">
              <w:t>) obveščati o posebnih težavah v zvezi s kakovostjo podatkov, da se te težave odpravijo</w:t>
            </w:r>
            <w:r w:rsidRPr="00514535">
              <w:rPr>
                <w:b/>
                <w:i/>
              </w:rPr>
              <w:t xml:space="preserve"> in spodbujajo skupni standardi</w:t>
            </w:r>
            <w:r w:rsidRPr="00514535">
              <w:t>.</w:t>
            </w:r>
          </w:p>
        </w:tc>
      </w:tr>
      <w:tr w:rsidR="005E04AA" w:rsidRPr="00514535" w14:paraId="6480BE2E" w14:textId="77777777" w:rsidTr="00826AF6">
        <w:trPr>
          <w:jc w:val="center"/>
        </w:trPr>
        <w:tc>
          <w:tcPr>
            <w:tcW w:w="4876" w:type="dxa"/>
          </w:tcPr>
          <w:p w14:paraId="367A8731" w14:textId="77777777" w:rsidR="005E04AA" w:rsidRPr="00514535" w:rsidRDefault="005E04AA" w:rsidP="00826AF6">
            <w:pPr>
              <w:pStyle w:val="Normal6"/>
              <w:rPr>
                <w:b/>
                <w:i/>
              </w:rPr>
            </w:pPr>
            <w:r w:rsidRPr="00514535">
              <w:t>_________________</w:t>
            </w:r>
          </w:p>
        </w:tc>
        <w:tc>
          <w:tcPr>
            <w:tcW w:w="4876" w:type="dxa"/>
          </w:tcPr>
          <w:p w14:paraId="15A13526" w14:textId="77777777" w:rsidR="005E04AA" w:rsidRPr="00514535" w:rsidRDefault="005E04AA" w:rsidP="00826AF6">
            <w:pPr>
              <w:pStyle w:val="Normal6"/>
              <w:rPr>
                <w:b/>
                <w:i/>
              </w:rPr>
            </w:pPr>
            <w:r w:rsidRPr="00514535">
              <w:t>_________________</w:t>
            </w:r>
          </w:p>
        </w:tc>
      </w:tr>
      <w:tr w:rsidR="005E04AA" w:rsidRPr="00514535" w14:paraId="5808ABB0" w14:textId="77777777" w:rsidTr="00826AF6">
        <w:trPr>
          <w:jc w:val="center"/>
        </w:trPr>
        <w:tc>
          <w:tcPr>
            <w:tcW w:w="4876" w:type="dxa"/>
          </w:tcPr>
          <w:p w14:paraId="3A0CE093" w14:textId="77777777" w:rsidR="005E04AA" w:rsidRPr="00514535" w:rsidRDefault="005E04AA" w:rsidP="00826AF6">
            <w:pPr>
              <w:pStyle w:val="Normal6"/>
              <w:rPr>
                <w:b/>
                <w:i/>
              </w:rPr>
            </w:pPr>
            <w:r w:rsidRPr="00514535">
              <w:rPr>
                <w:rStyle w:val="Sup"/>
              </w:rPr>
              <w:t>33</w:t>
            </w:r>
            <w:r w:rsidRPr="00514535">
              <w:t xml:space="preserve"> Uredba</w:t>
            </w:r>
            <w:r w:rsidRPr="00514535">
              <w:rPr>
                <w:b/>
                <w:i/>
              </w:rPr>
              <w:t xml:space="preserve"> </w:t>
            </w:r>
            <w:r w:rsidRPr="00514535">
              <w:t>(EU) št. 1077/2011 o ustanovitvi Evropske agencije za operativno upravljanje obsežnih informacijskih sistemov s področja svobode, varnosti in pravice</w:t>
            </w:r>
            <w:r w:rsidRPr="00514535">
              <w:rPr>
                <w:b/>
                <w:i/>
              </w:rPr>
              <w:t xml:space="preserve"> </w:t>
            </w:r>
            <w:r w:rsidRPr="00514535">
              <w:t>(UL L 286, 1.11.2011, str. 1).</w:t>
            </w:r>
          </w:p>
        </w:tc>
        <w:tc>
          <w:tcPr>
            <w:tcW w:w="4876" w:type="dxa"/>
          </w:tcPr>
          <w:p w14:paraId="1B103687" w14:textId="77777777" w:rsidR="005E04AA" w:rsidRPr="00514535" w:rsidRDefault="005E04AA" w:rsidP="00826AF6">
            <w:pPr>
              <w:pStyle w:val="Normal6"/>
              <w:rPr>
                <w:b/>
                <w:i/>
              </w:rPr>
            </w:pPr>
            <w:r w:rsidRPr="00514535">
              <w:rPr>
                <w:rStyle w:val="Sup"/>
              </w:rPr>
              <w:t>33</w:t>
            </w:r>
            <w:r w:rsidRPr="00514535">
              <w:t xml:space="preserve"> Uredba</w:t>
            </w:r>
            <w:r w:rsidRPr="00514535">
              <w:rPr>
                <w:b/>
                <w:i/>
              </w:rPr>
              <w:t xml:space="preserve"> </w:t>
            </w:r>
            <w:r w:rsidRPr="00514535">
              <w:t>(EU) št. 1077/2011 o ustanovitvi Evropske agencije za operativno upravljanje obsežnih informacijskih sistemov s področja svobode, varnosti in pravice</w:t>
            </w:r>
            <w:r w:rsidRPr="00514535">
              <w:rPr>
                <w:b/>
                <w:i/>
              </w:rPr>
              <w:t xml:space="preserve"> </w:t>
            </w:r>
            <w:r w:rsidRPr="00514535">
              <w:t>(UL L 286, 1.11.2011, str. 1).</w:t>
            </w:r>
          </w:p>
        </w:tc>
      </w:tr>
    </w:tbl>
    <w:p w14:paraId="5FAF663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66F024D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5C1368D" w14:textId="77777777" w:rsidR="005E04AA" w:rsidRPr="00514535" w:rsidRDefault="005E04AA" w:rsidP="005E04AA">
      <w:pPr>
        <w:pStyle w:val="Normal12Italic"/>
      </w:pPr>
      <w:r w:rsidRPr="00514535">
        <w:t>Pridobivanje in posredovanje podatkov med državami je treba uskladiti, da bo učinkovito. Povratne informacije o izkušnjah bi eu-LISA torej omogočile, da oblikuje in spodbuja skupne standarde.</w:t>
      </w:r>
    </w:p>
    <w:p w14:paraId="005683C9" w14:textId="77777777" w:rsidR="005E04AA" w:rsidRPr="00514535" w:rsidRDefault="005E04AA" w:rsidP="005E04AA">
      <w:r w:rsidRPr="00514535">
        <w:rPr>
          <w:rStyle w:val="HideTWBExt"/>
        </w:rPr>
        <w:t>&lt;/Amend&gt;</w:t>
      </w:r>
    </w:p>
    <w:p w14:paraId="120A713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116</w:t>
      </w:r>
      <w:r w:rsidRPr="00514535">
        <w:rPr>
          <w:rStyle w:val="HideTWBExt"/>
          <w:b w:val="0"/>
        </w:rPr>
        <w:t>&lt;/NumAm&gt;</w:t>
      </w:r>
    </w:p>
    <w:p w14:paraId="35A6117E"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EF9CDB2"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1054F730" w14:textId="77777777" w:rsidR="005E04AA" w:rsidRPr="00514535" w:rsidRDefault="005E04AA" w:rsidP="005E04AA">
      <w:r w:rsidRPr="00514535">
        <w:rPr>
          <w:rStyle w:val="HideTWBExt"/>
        </w:rPr>
        <w:t>&lt;/RepeatBlock-By&gt;</w:t>
      </w:r>
    </w:p>
    <w:p w14:paraId="269BB7E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EEA7C4C" w14:textId="77777777" w:rsidR="005E04AA" w:rsidRPr="00514535" w:rsidRDefault="005E04AA" w:rsidP="005E04AA">
      <w:pPr>
        <w:pStyle w:val="NormalBold"/>
      </w:pPr>
      <w:r w:rsidRPr="00514535">
        <w:rPr>
          <w:rStyle w:val="HideTWBExt"/>
          <w:b w:val="0"/>
        </w:rPr>
        <w:t>&lt;Article&gt;</w:t>
      </w:r>
      <w:r w:rsidRPr="00514535">
        <w:t>Uvodna izjava 29</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1686C0F" w14:textId="77777777" w:rsidTr="00826AF6">
        <w:trPr>
          <w:trHeight w:hRule="exact" w:val="240"/>
          <w:jc w:val="center"/>
        </w:trPr>
        <w:tc>
          <w:tcPr>
            <w:tcW w:w="9752" w:type="dxa"/>
            <w:gridSpan w:val="2"/>
          </w:tcPr>
          <w:p w14:paraId="44AF3A9D" w14:textId="77777777" w:rsidR="005E04AA" w:rsidRPr="00514535" w:rsidRDefault="005E04AA" w:rsidP="00826AF6"/>
        </w:tc>
      </w:tr>
      <w:tr w:rsidR="005E04AA" w:rsidRPr="00514535" w14:paraId="4975F7AC" w14:textId="77777777" w:rsidTr="00826AF6">
        <w:trPr>
          <w:trHeight w:val="240"/>
          <w:jc w:val="center"/>
        </w:trPr>
        <w:tc>
          <w:tcPr>
            <w:tcW w:w="4876" w:type="dxa"/>
          </w:tcPr>
          <w:p w14:paraId="6E0638D0" w14:textId="77777777" w:rsidR="005E04AA" w:rsidRPr="00514535" w:rsidRDefault="005E04AA" w:rsidP="00826AF6">
            <w:pPr>
              <w:pStyle w:val="ColumnHeading"/>
            </w:pPr>
            <w:r w:rsidRPr="00514535">
              <w:t>Besedilo, ki ga predlaga Komisija</w:t>
            </w:r>
          </w:p>
        </w:tc>
        <w:tc>
          <w:tcPr>
            <w:tcW w:w="4876" w:type="dxa"/>
          </w:tcPr>
          <w:p w14:paraId="7FBE7AB2" w14:textId="77777777" w:rsidR="005E04AA" w:rsidRPr="00514535" w:rsidRDefault="005E04AA" w:rsidP="00826AF6">
            <w:pPr>
              <w:pStyle w:val="ColumnHeading"/>
            </w:pPr>
            <w:r w:rsidRPr="00514535">
              <w:t>Predlog spremembe</w:t>
            </w:r>
          </w:p>
        </w:tc>
      </w:tr>
      <w:tr w:rsidR="005E04AA" w:rsidRPr="00514535" w14:paraId="1F3AFC5D" w14:textId="77777777" w:rsidTr="00826AF6">
        <w:trPr>
          <w:jc w:val="center"/>
        </w:trPr>
        <w:tc>
          <w:tcPr>
            <w:tcW w:w="4876" w:type="dxa"/>
          </w:tcPr>
          <w:p w14:paraId="4DAB68CF" w14:textId="77777777" w:rsidR="005E04AA" w:rsidRPr="00514535" w:rsidRDefault="005E04AA" w:rsidP="00826AF6">
            <w:pPr>
              <w:pStyle w:val="Normal6"/>
              <w:rPr>
                <w:b/>
                <w:i/>
              </w:rPr>
            </w:pPr>
            <w:r w:rsidRPr="00514535">
              <w:t>(29)</w:t>
            </w:r>
            <w:r w:rsidRPr="00514535">
              <w:rPr>
                <w:b/>
                <w:i/>
              </w:rPr>
              <w:tab/>
            </w:r>
            <w:r w:rsidRPr="00514535">
              <w:t>Vsaka začasna ali trajna nezmožnost odvzema prstnih odtisov oziroma pridobitve podobe obraza in/ali posredovanja podatkov o prstnih odtisih</w:t>
            </w:r>
            <w:r w:rsidRPr="00514535">
              <w:rPr>
                <w:b/>
                <w:i/>
              </w:rPr>
              <w:t xml:space="preserve"> oziroma</w:t>
            </w:r>
            <w:r w:rsidRPr="00514535">
              <w:t xml:space="preserve"> podobi obraza iz razlogov, kot so nezadostna kakovost podatkov za ustrezno primerjanje, tehnične težave, razlogov, ki so povezani z varovanjem zdravja, ali zaradi tega, ker je posameznik, na katerega se nanašajo podatki, nezmožen za odvzem njegovih prstnih odtisov ali pridobitve njegove podobe obraza ali mu jih ni mogoče odvzeti, zaradi razmer, na katere ne more vplivati, ne bi smela negativno vplivati na obravnavanje in odločitev o prošnji za mednarodno zaščito, ki jo je vložila ta oseba.</w:t>
            </w:r>
          </w:p>
        </w:tc>
        <w:tc>
          <w:tcPr>
            <w:tcW w:w="4876" w:type="dxa"/>
          </w:tcPr>
          <w:p w14:paraId="43E0B98C" w14:textId="77777777" w:rsidR="005E04AA" w:rsidRPr="00514535" w:rsidRDefault="005E04AA" w:rsidP="00826AF6">
            <w:pPr>
              <w:pStyle w:val="Normal6"/>
              <w:rPr>
                <w:b/>
                <w:i/>
              </w:rPr>
            </w:pPr>
            <w:r w:rsidRPr="00514535">
              <w:t>(29)</w:t>
            </w:r>
            <w:r w:rsidRPr="00514535">
              <w:rPr>
                <w:b/>
                <w:i/>
              </w:rPr>
              <w:tab/>
            </w:r>
            <w:r w:rsidRPr="00514535">
              <w:t>Vsaka začasna ali trajna nezmožnost odvzema prstnih odtisov oziroma pridobitve podobe obraza in/ali posredovanja podatkov o prstnih odtisih</w:t>
            </w:r>
            <w:r w:rsidRPr="00514535">
              <w:rPr>
                <w:b/>
                <w:i/>
              </w:rPr>
              <w:t>,</w:t>
            </w:r>
            <w:r w:rsidRPr="00514535">
              <w:t xml:space="preserve"> podobi obraza</w:t>
            </w:r>
            <w:r w:rsidRPr="00514535">
              <w:rPr>
                <w:b/>
                <w:i/>
              </w:rPr>
              <w:t xml:space="preserve"> ali obojem</w:t>
            </w:r>
            <w:r w:rsidRPr="00514535">
              <w:t xml:space="preserve"> iz razlogov, kot so nezadostna kakovost podatkov za ustrezno primerjanje, tehnične težave, razlogov, ki so povezani z varovanjem zdravja, ali zaradi tega, ker je posameznik, na katerega se nanašajo podatki, nezmožen za odvzem njegovih prstnih odtisov ali pridobitve njegove podobe obraza ali mu jih ni mogoče odvzeti, zaradi razmer, na katere ne more vplivati, ne bi smela negativno vplivati na obravnavanje in odločitev o prošnji za mednarodno zaščito, ki jo je vložila ta oseba.</w:t>
            </w:r>
          </w:p>
        </w:tc>
      </w:tr>
    </w:tbl>
    <w:p w14:paraId="34F040B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FEFB0E0" w14:textId="77777777" w:rsidR="005E04AA" w:rsidRPr="00514535" w:rsidRDefault="005E04AA" w:rsidP="005E04AA">
      <w:r w:rsidRPr="00514535">
        <w:rPr>
          <w:rStyle w:val="HideTWBExt"/>
        </w:rPr>
        <w:t>&lt;/Amend&gt;</w:t>
      </w:r>
    </w:p>
    <w:p w14:paraId="2961800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117</w:t>
      </w:r>
      <w:r w:rsidRPr="00514535">
        <w:rPr>
          <w:rStyle w:val="HideTWBExt"/>
          <w:b w:val="0"/>
        </w:rPr>
        <w:t>&lt;/NumAm&gt;</w:t>
      </w:r>
    </w:p>
    <w:p w14:paraId="1C787F4E"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55B89E1D" w14:textId="77777777" w:rsidR="005E04AA" w:rsidRPr="00514535" w:rsidRDefault="005E04AA" w:rsidP="005E04AA">
      <w:pPr>
        <w:pStyle w:val="NormalBold"/>
      </w:pPr>
      <w:r w:rsidRPr="00514535">
        <w:rPr>
          <w:rStyle w:val="HideTWBExt"/>
          <w:b w:val="0"/>
        </w:rPr>
        <w:t>&lt;/RepeatBlock-By&gt;</w:t>
      </w:r>
    </w:p>
    <w:p w14:paraId="2696A30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BF89A2E" w14:textId="77777777" w:rsidR="005E04AA" w:rsidRPr="00514535" w:rsidRDefault="005E04AA" w:rsidP="005E04AA">
      <w:pPr>
        <w:pStyle w:val="NormalBold"/>
      </w:pPr>
      <w:r w:rsidRPr="00514535">
        <w:rPr>
          <w:rStyle w:val="HideTWBExt"/>
          <w:b w:val="0"/>
        </w:rPr>
        <w:t>&lt;Article&gt;</w:t>
      </w:r>
      <w:r w:rsidRPr="00514535">
        <w:t>Uvodna izjava 30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99DB258" w14:textId="77777777" w:rsidTr="00826AF6">
        <w:trPr>
          <w:trHeight w:hRule="exact" w:val="240"/>
          <w:jc w:val="center"/>
        </w:trPr>
        <w:tc>
          <w:tcPr>
            <w:tcW w:w="9752" w:type="dxa"/>
            <w:gridSpan w:val="2"/>
          </w:tcPr>
          <w:p w14:paraId="0B3FCCBA" w14:textId="77777777" w:rsidR="005E04AA" w:rsidRPr="00514535" w:rsidRDefault="005E04AA" w:rsidP="00826AF6"/>
        </w:tc>
      </w:tr>
      <w:tr w:rsidR="005E04AA" w:rsidRPr="00514535" w14:paraId="3F04CFC2" w14:textId="77777777" w:rsidTr="00826AF6">
        <w:trPr>
          <w:trHeight w:val="240"/>
          <w:jc w:val="center"/>
        </w:trPr>
        <w:tc>
          <w:tcPr>
            <w:tcW w:w="4876" w:type="dxa"/>
          </w:tcPr>
          <w:p w14:paraId="21CFAB58" w14:textId="77777777" w:rsidR="005E04AA" w:rsidRPr="00514535" w:rsidRDefault="005E04AA" w:rsidP="00826AF6">
            <w:pPr>
              <w:pStyle w:val="ColumnHeading"/>
            </w:pPr>
            <w:r w:rsidRPr="00514535">
              <w:t>Besedilo, ki ga predlaga Komisija</w:t>
            </w:r>
          </w:p>
        </w:tc>
        <w:tc>
          <w:tcPr>
            <w:tcW w:w="4876" w:type="dxa"/>
          </w:tcPr>
          <w:p w14:paraId="36ED0C7C" w14:textId="77777777" w:rsidR="005E04AA" w:rsidRPr="00514535" w:rsidRDefault="005E04AA" w:rsidP="00826AF6">
            <w:pPr>
              <w:pStyle w:val="ColumnHeading"/>
            </w:pPr>
            <w:r w:rsidRPr="00514535">
              <w:t>Predlog spremembe</w:t>
            </w:r>
          </w:p>
        </w:tc>
      </w:tr>
      <w:tr w:rsidR="005E04AA" w:rsidRPr="00514535" w14:paraId="033FE738" w14:textId="77777777" w:rsidTr="00826AF6">
        <w:trPr>
          <w:jc w:val="center"/>
        </w:trPr>
        <w:tc>
          <w:tcPr>
            <w:tcW w:w="4876" w:type="dxa"/>
          </w:tcPr>
          <w:p w14:paraId="36A30FBB" w14:textId="77777777" w:rsidR="005E04AA" w:rsidRPr="00514535" w:rsidRDefault="005E04AA" w:rsidP="00826AF6">
            <w:pPr>
              <w:pStyle w:val="Normal6"/>
              <w:rPr>
                <w:b/>
                <w:i/>
              </w:rPr>
            </w:pPr>
            <w:r w:rsidRPr="00514535">
              <w:t>(30)</w:t>
            </w:r>
            <w:r w:rsidRPr="00514535">
              <w:rPr>
                <w:b/>
                <w:i/>
              </w:rPr>
              <w:tab/>
            </w:r>
            <w:r w:rsidRPr="00514535">
              <w:t>Države članice bi</w:t>
            </w:r>
            <w:r w:rsidRPr="00514535">
              <w:rPr>
                <w:b/>
                <w:i/>
              </w:rPr>
              <w:t xml:space="preserve"> se</w:t>
            </w:r>
            <w:r w:rsidRPr="00514535">
              <w:t xml:space="preserve"> morale</w:t>
            </w:r>
            <w:r w:rsidRPr="00514535">
              <w:rPr>
                <w:b/>
                <w:i/>
              </w:rPr>
              <w:t xml:space="preserve"> v zvezi z obveznostjo odvzema</w:t>
            </w:r>
            <w:r w:rsidRPr="00514535">
              <w:t xml:space="preserve"> prstnih odtisov</w:t>
            </w:r>
            <w:r w:rsidRPr="00514535">
              <w:rPr>
                <w:b/>
                <w:i/>
              </w:rPr>
              <w:t>, ki jo je Svet sprejel 20. julija 2015</w:t>
            </w:r>
            <w:r w:rsidRPr="00514535">
              <w:rPr>
                <w:b/>
                <w:i/>
                <w:vertAlign w:val="superscript"/>
              </w:rPr>
              <w:t>34</w:t>
            </w:r>
            <w:r w:rsidRPr="00514535">
              <w:rPr>
                <w:b/>
                <w:i/>
              </w:rPr>
              <w:t>, sklicevati na delovni dokument služb Komisije o izvajanju uredbe Eurodac, ki določa iz najboljše prakse izhajajoč pristop pri odvzemu prstnih odtisov</w:t>
            </w:r>
            <w:r w:rsidRPr="00514535">
              <w:t xml:space="preserve"> državljanov tretjih držav z neurejenim statusom. Če nacionalno pravo države članice dovoljuje, da se prstni odtisi v skrajnem primeru odvzamejo s silo ali prisilo, morajo ti ukrepi v celoti spoštovati Listino EU o temeljnih pravicah. Državljani tretjih držav, ki se štejejo za ranljive osebe, in mladoletniki ne bi smeli biti prisiljeni v odvzem prstnih odtisov ali</w:t>
            </w:r>
            <w:r w:rsidRPr="00514535">
              <w:rPr>
                <w:b/>
                <w:i/>
              </w:rPr>
              <w:t xml:space="preserve"> pridobitve</w:t>
            </w:r>
            <w:r w:rsidRPr="00514535">
              <w:t xml:space="preserve"> podobe obraza</w:t>
            </w:r>
            <w:r w:rsidRPr="00514535">
              <w:rPr>
                <w:b/>
                <w:i/>
              </w:rPr>
              <w:t>, razen v ustrezno utemeljenih okoliščinah, kadar je to dovoljeno v skladu z nacionalno zakonodajo</w:t>
            </w:r>
            <w:r w:rsidRPr="00514535">
              <w:t>.</w:t>
            </w:r>
          </w:p>
        </w:tc>
        <w:tc>
          <w:tcPr>
            <w:tcW w:w="4876" w:type="dxa"/>
          </w:tcPr>
          <w:p w14:paraId="289F5300" w14:textId="1D0DDCAF" w:rsidR="005E04AA" w:rsidRPr="00514535" w:rsidRDefault="005E04AA" w:rsidP="00826AF6">
            <w:pPr>
              <w:pStyle w:val="Normal6"/>
              <w:rPr>
                <w:b/>
                <w:i/>
              </w:rPr>
            </w:pPr>
            <w:r w:rsidRPr="00514535">
              <w:t>(30)</w:t>
            </w:r>
            <w:r w:rsidRPr="00514535">
              <w:rPr>
                <w:b/>
                <w:i/>
              </w:rPr>
              <w:tab/>
            </w:r>
            <w:r w:rsidRPr="00514535">
              <w:t>Države članice bi morale</w:t>
            </w:r>
            <w:r w:rsidRPr="00514535">
              <w:rPr>
                <w:b/>
                <w:i/>
              </w:rPr>
              <w:t xml:space="preserve"> uporabljati smernice, ki jih skupno določita in spremljata Agencija Evropske unije za azil in Agencija Evropske unije za temeljne pravice (FRA) za skupno prakso odvzemanja</w:t>
            </w:r>
            <w:r w:rsidRPr="00514535">
              <w:t xml:space="preserve"> prstnih odtisov</w:t>
            </w:r>
            <w:r w:rsidRPr="00514535">
              <w:rPr>
                <w:b/>
                <w:i/>
              </w:rPr>
              <w:t xml:space="preserve"> in pridobivanja podob obraza</w:t>
            </w:r>
            <w:r w:rsidRPr="00514535">
              <w:t xml:space="preserve"> državljanov tretjih držav z neurejenim statusom</w:t>
            </w:r>
            <w:r w:rsidRPr="00514535">
              <w:rPr>
                <w:b/>
                <w:i/>
              </w:rPr>
              <w:t xml:space="preserve"> v skladu z Listino Evropske unije o temeljnih pravicah na podlagi navodil FRA </w:t>
            </w:r>
            <w:r w:rsidR="005A1782" w:rsidRPr="00514535">
              <w:rPr>
                <w:b/>
                <w:i/>
              </w:rPr>
              <w:t xml:space="preserve">iz leta </w:t>
            </w:r>
            <w:r w:rsidRPr="00514535">
              <w:rPr>
                <w:b/>
                <w:i/>
              </w:rPr>
              <w:t>2015</w:t>
            </w:r>
            <w:r w:rsidRPr="00514535">
              <w:rPr>
                <w:b/>
                <w:i/>
                <w:vertAlign w:val="superscript"/>
              </w:rPr>
              <w:t>1a</w:t>
            </w:r>
            <w:r w:rsidRPr="00514535">
              <w:t>. Če nacionalno pravo države članice dovoljuje, da se prstni odtisi v skrajnem primeru odvzamejo s silo ali prisilo, morajo ti ukrepi v celoti spoštovati Listino EU o temeljnih pravicah. Državljani tretjih držav, ki se štejejo za ranljive osebe, in mladoletniki ne bi smeli biti prisiljeni v odvzem prstnih odtisov ali</w:t>
            </w:r>
            <w:r w:rsidRPr="00514535">
              <w:rPr>
                <w:b/>
                <w:i/>
              </w:rPr>
              <w:t xml:space="preserve"> pridobitev</w:t>
            </w:r>
            <w:r w:rsidRPr="00514535">
              <w:t xml:space="preserve"> podobe obraza.</w:t>
            </w:r>
          </w:p>
        </w:tc>
      </w:tr>
      <w:tr w:rsidR="005E04AA" w:rsidRPr="00514535" w14:paraId="44572975" w14:textId="77777777" w:rsidTr="00826AF6">
        <w:trPr>
          <w:jc w:val="center"/>
        </w:trPr>
        <w:tc>
          <w:tcPr>
            <w:tcW w:w="4876" w:type="dxa"/>
          </w:tcPr>
          <w:p w14:paraId="4595F602" w14:textId="77777777" w:rsidR="005E04AA" w:rsidRPr="00514535" w:rsidRDefault="005E04AA" w:rsidP="00826AF6">
            <w:pPr>
              <w:pStyle w:val="Normal6"/>
              <w:rPr>
                <w:b/>
                <w:i/>
              </w:rPr>
            </w:pPr>
            <w:r w:rsidRPr="00514535">
              <w:t>_________________</w:t>
            </w:r>
          </w:p>
        </w:tc>
        <w:tc>
          <w:tcPr>
            <w:tcW w:w="4876" w:type="dxa"/>
          </w:tcPr>
          <w:p w14:paraId="250B7A14" w14:textId="77777777" w:rsidR="005E04AA" w:rsidRPr="00514535" w:rsidRDefault="005E04AA" w:rsidP="00826AF6">
            <w:pPr>
              <w:pStyle w:val="Normal6"/>
              <w:rPr>
                <w:b/>
                <w:i/>
              </w:rPr>
            </w:pPr>
            <w:r w:rsidRPr="00514535">
              <w:t>_________________</w:t>
            </w:r>
          </w:p>
        </w:tc>
      </w:tr>
      <w:tr w:rsidR="005E04AA" w:rsidRPr="00514535" w14:paraId="484046AB" w14:textId="77777777" w:rsidTr="00826AF6">
        <w:trPr>
          <w:jc w:val="center"/>
        </w:trPr>
        <w:tc>
          <w:tcPr>
            <w:tcW w:w="4876" w:type="dxa"/>
          </w:tcPr>
          <w:p w14:paraId="5EDE3F53" w14:textId="77777777" w:rsidR="005E04AA" w:rsidRPr="00514535" w:rsidRDefault="005E04AA" w:rsidP="00826AF6">
            <w:pPr>
              <w:pStyle w:val="Normal6"/>
            </w:pPr>
          </w:p>
        </w:tc>
        <w:tc>
          <w:tcPr>
            <w:tcW w:w="4876" w:type="dxa"/>
          </w:tcPr>
          <w:p w14:paraId="0F303A7B" w14:textId="77777777" w:rsidR="005E04AA" w:rsidRPr="00514535" w:rsidRDefault="005E04AA" w:rsidP="00826AF6">
            <w:pPr>
              <w:pStyle w:val="Normal6"/>
              <w:rPr>
                <w:b/>
                <w:i/>
              </w:rPr>
            </w:pPr>
            <w:r w:rsidRPr="00514535">
              <w:rPr>
                <w:b/>
                <w:i/>
                <w:vertAlign w:val="superscript"/>
              </w:rPr>
              <w:t>1a</w:t>
            </w:r>
            <w:r w:rsidRPr="00514535">
              <w:rPr>
                <w:b/>
                <w:i/>
              </w:rPr>
              <w:t xml:space="preserve"> Navodila FRA za ravnanje v skladu s temeljnimi pravicami pri odvzemu prstnih odtisov za Eurodac, 2015 http://fra.europa.eu/en/publication/2015/fundamental-rights-implications-obligation-provide-fingerprints-eurodac#checklist</w:t>
            </w:r>
          </w:p>
        </w:tc>
      </w:tr>
      <w:tr w:rsidR="005E04AA" w:rsidRPr="00514535" w14:paraId="009AAA7D" w14:textId="77777777" w:rsidTr="00826AF6">
        <w:trPr>
          <w:jc w:val="center"/>
        </w:trPr>
        <w:tc>
          <w:tcPr>
            <w:tcW w:w="4876" w:type="dxa"/>
          </w:tcPr>
          <w:p w14:paraId="64E3DA9F" w14:textId="77777777" w:rsidR="005E04AA" w:rsidRPr="00514535" w:rsidRDefault="005E04AA" w:rsidP="00826AF6">
            <w:pPr>
              <w:pStyle w:val="Normal6"/>
              <w:rPr>
                <w:b/>
                <w:i/>
              </w:rPr>
            </w:pPr>
            <w:r w:rsidRPr="00514535">
              <w:rPr>
                <w:b/>
                <w:i/>
                <w:vertAlign w:val="superscript"/>
              </w:rPr>
              <w:t xml:space="preserve">34 </w:t>
            </w:r>
            <w:r w:rsidRPr="00514535">
              <w:rPr>
                <w:b/>
                <w:i/>
              </w:rPr>
              <w:t>COM(2015) 150 final, 27.5.2015</w:t>
            </w:r>
          </w:p>
        </w:tc>
        <w:tc>
          <w:tcPr>
            <w:tcW w:w="4876" w:type="dxa"/>
          </w:tcPr>
          <w:p w14:paraId="1446F110" w14:textId="77777777" w:rsidR="005E04AA" w:rsidRPr="00514535" w:rsidRDefault="005E04AA" w:rsidP="00826AF6">
            <w:pPr>
              <w:pStyle w:val="Normal6"/>
            </w:pPr>
          </w:p>
        </w:tc>
      </w:tr>
    </w:tbl>
    <w:p w14:paraId="488B2F5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EA2E8DB" w14:textId="77777777" w:rsidR="005E04AA" w:rsidRPr="00514535" w:rsidRDefault="005E04AA" w:rsidP="005E04AA">
      <w:r w:rsidRPr="00514535">
        <w:rPr>
          <w:rStyle w:val="HideTWBExt"/>
        </w:rPr>
        <w:t>&lt;/Amend&gt;</w:t>
      </w:r>
    </w:p>
    <w:p w14:paraId="6ACBE1D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118</w:t>
      </w:r>
      <w:r w:rsidRPr="00514535">
        <w:rPr>
          <w:rStyle w:val="HideTWBExt"/>
          <w:b w:val="0"/>
        </w:rPr>
        <w:t>&lt;/NumAm&gt;</w:t>
      </w:r>
    </w:p>
    <w:p w14:paraId="2AA4BFFE"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0D662B8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3A15D26" w14:textId="77777777" w:rsidR="005E04AA" w:rsidRPr="00514535" w:rsidRDefault="005E04AA" w:rsidP="005E04AA">
      <w:r w:rsidRPr="00514535">
        <w:rPr>
          <w:rStyle w:val="HideTWBExt"/>
        </w:rPr>
        <w:t>&lt;/RepeatBlock-By&gt;</w:t>
      </w:r>
    </w:p>
    <w:p w14:paraId="007F32A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AC60A54" w14:textId="77777777" w:rsidR="005E04AA" w:rsidRPr="00514535" w:rsidRDefault="005E04AA" w:rsidP="005E04AA">
      <w:pPr>
        <w:pStyle w:val="NormalBold"/>
      </w:pPr>
      <w:r w:rsidRPr="00514535">
        <w:rPr>
          <w:rStyle w:val="HideTWBExt"/>
          <w:b w:val="0"/>
        </w:rPr>
        <w:t>&lt;Article&gt;</w:t>
      </w:r>
      <w:r w:rsidRPr="00514535">
        <w:t>Uvodna izjava 30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9739A44" w14:textId="77777777" w:rsidTr="00826AF6">
        <w:trPr>
          <w:trHeight w:hRule="exact" w:val="240"/>
          <w:jc w:val="center"/>
        </w:trPr>
        <w:tc>
          <w:tcPr>
            <w:tcW w:w="9752" w:type="dxa"/>
            <w:gridSpan w:val="2"/>
          </w:tcPr>
          <w:p w14:paraId="0A870911" w14:textId="77777777" w:rsidR="005E04AA" w:rsidRPr="00514535" w:rsidRDefault="005E04AA" w:rsidP="00826AF6"/>
        </w:tc>
      </w:tr>
      <w:tr w:rsidR="005E04AA" w:rsidRPr="00514535" w14:paraId="163AFD2B" w14:textId="77777777" w:rsidTr="00826AF6">
        <w:trPr>
          <w:trHeight w:val="240"/>
          <w:jc w:val="center"/>
        </w:trPr>
        <w:tc>
          <w:tcPr>
            <w:tcW w:w="4876" w:type="dxa"/>
          </w:tcPr>
          <w:p w14:paraId="62F21707" w14:textId="77777777" w:rsidR="005E04AA" w:rsidRPr="00514535" w:rsidRDefault="005E04AA" w:rsidP="00826AF6">
            <w:pPr>
              <w:pStyle w:val="ColumnHeading"/>
            </w:pPr>
            <w:r w:rsidRPr="00514535">
              <w:t>Besedilo, ki ga predlaga Komisija</w:t>
            </w:r>
          </w:p>
        </w:tc>
        <w:tc>
          <w:tcPr>
            <w:tcW w:w="4876" w:type="dxa"/>
          </w:tcPr>
          <w:p w14:paraId="7C6A548F" w14:textId="77777777" w:rsidR="005E04AA" w:rsidRPr="00514535" w:rsidRDefault="005E04AA" w:rsidP="00826AF6">
            <w:pPr>
              <w:pStyle w:val="ColumnHeading"/>
            </w:pPr>
            <w:r w:rsidRPr="00514535">
              <w:t>Predlog spremembe</w:t>
            </w:r>
          </w:p>
        </w:tc>
      </w:tr>
      <w:tr w:rsidR="005E04AA" w:rsidRPr="00514535" w14:paraId="7E065019" w14:textId="77777777" w:rsidTr="00826AF6">
        <w:trPr>
          <w:jc w:val="center"/>
        </w:trPr>
        <w:tc>
          <w:tcPr>
            <w:tcW w:w="4876" w:type="dxa"/>
          </w:tcPr>
          <w:p w14:paraId="700F20FA" w14:textId="77777777" w:rsidR="005E04AA" w:rsidRPr="00514535" w:rsidRDefault="005E04AA" w:rsidP="00826AF6">
            <w:pPr>
              <w:pStyle w:val="Normal6"/>
              <w:rPr>
                <w:b/>
                <w:i/>
              </w:rPr>
            </w:pPr>
            <w:r w:rsidRPr="00514535">
              <w:t>(30)</w:t>
            </w:r>
            <w:r w:rsidRPr="00514535">
              <w:rPr>
                <w:b/>
                <w:i/>
              </w:rPr>
              <w:tab/>
            </w:r>
            <w:r w:rsidRPr="00514535">
              <w:t>Države članice bi se morale v zvezi z obveznostjo odvzema prstnih odtisov, ki jo je Svet sprejel 20. julija 2015</w:t>
            </w:r>
            <w:r w:rsidRPr="00514535">
              <w:rPr>
                <w:rStyle w:val="Sup"/>
              </w:rPr>
              <w:t>34</w:t>
            </w:r>
            <w:r w:rsidRPr="00514535">
              <w:t>, sklicevati na delovni dokument služb Komisije o izvajanju uredbe Eurodac, ki določa iz najboljše prakse izhajajoč pristop pri odvzemu prstnih odtisov državljanov tretjih držav z neurejenim statusom. Če nacionalno pravo države članice dovoljuje, da se prstni odtisi v skrajnem primeru odvzamejo s silo ali prisilo, morajo ti ukrepi v celoti spoštovati Listino EU o temeljnih pravicah. Državljani tretjih držav</w:t>
            </w:r>
            <w:r w:rsidRPr="00514535">
              <w:rPr>
                <w:b/>
                <w:i/>
              </w:rPr>
              <w:t>, ki se štejejo za ranljive osebe,</w:t>
            </w:r>
            <w:r w:rsidRPr="00514535">
              <w:t xml:space="preserve"> in mladoletniki ne bi smeli biti prisiljeni v odvzem prstnih odtisov ali</w:t>
            </w:r>
            <w:r w:rsidRPr="00514535">
              <w:rPr>
                <w:b/>
                <w:i/>
              </w:rPr>
              <w:t xml:space="preserve"> pridobitve</w:t>
            </w:r>
            <w:r w:rsidRPr="00514535">
              <w:t xml:space="preserve"> podobe obraza</w:t>
            </w:r>
            <w:r w:rsidRPr="00514535">
              <w:rPr>
                <w:b/>
                <w:i/>
              </w:rPr>
              <w:t>, razen v ustrezno utemeljenih okoliščinah, kadar je to dovoljeno v skladu z nacionalno zakonodajo</w:t>
            </w:r>
            <w:r w:rsidRPr="00514535">
              <w:t>.</w:t>
            </w:r>
          </w:p>
        </w:tc>
        <w:tc>
          <w:tcPr>
            <w:tcW w:w="4876" w:type="dxa"/>
          </w:tcPr>
          <w:p w14:paraId="0F71062B" w14:textId="77777777" w:rsidR="005E04AA" w:rsidRPr="00514535" w:rsidRDefault="005E04AA" w:rsidP="00826AF6">
            <w:pPr>
              <w:pStyle w:val="Normal6"/>
              <w:rPr>
                <w:b/>
                <w:i/>
              </w:rPr>
            </w:pPr>
            <w:r w:rsidRPr="00514535">
              <w:t>(30)</w:t>
            </w:r>
            <w:r w:rsidRPr="00514535">
              <w:rPr>
                <w:b/>
                <w:i/>
              </w:rPr>
              <w:tab/>
            </w:r>
            <w:r w:rsidRPr="00514535">
              <w:t>Države članice bi se morale v zvezi z obveznostjo odvzema prstnih odtisov, ki jo je Svet sprejel 20. julija 2015</w:t>
            </w:r>
            <w:r w:rsidRPr="00514535">
              <w:rPr>
                <w:rStyle w:val="Sup"/>
              </w:rPr>
              <w:t>34</w:t>
            </w:r>
            <w:r w:rsidRPr="00514535">
              <w:t>, sklicevati na delovni dokument služb Komisije o izvajanju uredbe Eurodac, ki določa iz najboljše prakse izhajajoč pristop pri odvzemu prstnih odtisov državljanov tretjih držav z neurejenim statusom.</w:t>
            </w:r>
            <w:r w:rsidRPr="00514535">
              <w:rPr>
                <w:b/>
                <w:i/>
              </w:rPr>
              <w:t xml:space="preserve"> Poleg tega bi se morale države članice sklicevati na smernice Agencije Evropske unije za temeljne pravice, navedene v njenem dokumentu o stališču z naslovom „Fundamental rights implications of the obligation to provide fingerprints for Eurodac“ („Posledice obveznosti zagotavljanja prstnih odtisov za sistem Eurodac za temeljne pravice“) iz maja 2015.</w:t>
            </w:r>
            <w:r w:rsidRPr="00514535">
              <w:rPr>
                <w:b/>
                <w:i/>
                <w:vertAlign w:val="superscript"/>
              </w:rPr>
              <w:t>34a</w:t>
            </w:r>
            <w:r w:rsidRPr="00514535">
              <w:t xml:space="preserve"> Če nacionalno pravo države članice dovoljuje, da se prstni odtisi v skrajnem primeru odvzamejo s silo ali prisilo, morajo ti ukrepi v celoti spoštovati Listino EU o temeljnih pravicah. Državljani tretjih držav in mladoletniki ne bi smeli biti prisiljeni v odvzem prstnih odtisov ali</w:t>
            </w:r>
            <w:r w:rsidRPr="00514535">
              <w:rPr>
                <w:b/>
                <w:i/>
              </w:rPr>
              <w:t xml:space="preserve"> pridobitev</w:t>
            </w:r>
            <w:r w:rsidRPr="00514535">
              <w:t xml:space="preserve"> podobe obraza.</w:t>
            </w:r>
          </w:p>
        </w:tc>
      </w:tr>
      <w:tr w:rsidR="005E04AA" w:rsidRPr="00514535" w14:paraId="62EC9AB8" w14:textId="77777777" w:rsidTr="00826AF6">
        <w:trPr>
          <w:jc w:val="center"/>
        </w:trPr>
        <w:tc>
          <w:tcPr>
            <w:tcW w:w="4876" w:type="dxa"/>
          </w:tcPr>
          <w:p w14:paraId="533BBCED" w14:textId="77777777" w:rsidR="005E04AA" w:rsidRPr="00514535" w:rsidRDefault="005E04AA" w:rsidP="00826AF6">
            <w:pPr>
              <w:pStyle w:val="Normal6"/>
              <w:rPr>
                <w:b/>
                <w:i/>
              </w:rPr>
            </w:pPr>
            <w:r w:rsidRPr="00514535">
              <w:t>_________________</w:t>
            </w:r>
          </w:p>
        </w:tc>
        <w:tc>
          <w:tcPr>
            <w:tcW w:w="4876" w:type="dxa"/>
          </w:tcPr>
          <w:p w14:paraId="35CBB507" w14:textId="77777777" w:rsidR="005E04AA" w:rsidRPr="00514535" w:rsidRDefault="005E04AA" w:rsidP="00826AF6">
            <w:pPr>
              <w:pStyle w:val="Normal6"/>
              <w:rPr>
                <w:b/>
                <w:i/>
              </w:rPr>
            </w:pPr>
            <w:r w:rsidRPr="00514535">
              <w:t>_________________</w:t>
            </w:r>
          </w:p>
        </w:tc>
      </w:tr>
      <w:tr w:rsidR="005E04AA" w:rsidRPr="00514535" w14:paraId="07F61E40" w14:textId="77777777" w:rsidTr="00826AF6">
        <w:trPr>
          <w:jc w:val="center"/>
        </w:trPr>
        <w:tc>
          <w:tcPr>
            <w:tcW w:w="4876" w:type="dxa"/>
          </w:tcPr>
          <w:p w14:paraId="29F86222" w14:textId="77777777" w:rsidR="005E04AA" w:rsidRPr="00514535" w:rsidRDefault="005E04AA" w:rsidP="00826AF6">
            <w:pPr>
              <w:pStyle w:val="Normal6"/>
              <w:rPr>
                <w:b/>
                <w:i/>
              </w:rPr>
            </w:pPr>
            <w:r w:rsidRPr="00514535">
              <w:rPr>
                <w:rStyle w:val="Sup"/>
              </w:rPr>
              <w:t>34</w:t>
            </w:r>
            <w:r w:rsidRPr="00514535">
              <w:t xml:space="preserve"> COM(2015) 150 final, 27.5.2015</w:t>
            </w:r>
          </w:p>
        </w:tc>
        <w:tc>
          <w:tcPr>
            <w:tcW w:w="4876" w:type="dxa"/>
          </w:tcPr>
          <w:p w14:paraId="38D96B4C" w14:textId="77777777" w:rsidR="005E04AA" w:rsidRPr="00514535" w:rsidRDefault="005E04AA" w:rsidP="00826AF6">
            <w:pPr>
              <w:pStyle w:val="Normal6"/>
              <w:rPr>
                <w:b/>
                <w:i/>
              </w:rPr>
            </w:pPr>
            <w:r w:rsidRPr="00514535">
              <w:rPr>
                <w:rStyle w:val="Sup"/>
              </w:rPr>
              <w:t>34</w:t>
            </w:r>
            <w:r w:rsidRPr="00514535">
              <w:t xml:space="preserve"> COM(2015) 150 final, 27.5.2015</w:t>
            </w:r>
          </w:p>
        </w:tc>
      </w:tr>
      <w:tr w:rsidR="005E04AA" w:rsidRPr="00514535" w14:paraId="6A2626B6" w14:textId="77777777" w:rsidTr="00826AF6">
        <w:trPr>
          <w:jc w:val="center"/>
        </w:trPr>
        <w:tc>
          <w:tcPr>
            <w:tcW w:w="4876" w:type="dxa"/>
          </w:tcPr>
          <w:p w14:paraId="07F33659" w14:textId="77777777" w:rsidR="005E04AA" w:rsidRPr="00514535" w:rsidRDefault="005E04AA" w:rsidP="00826AF6">
            <w:pPr>
              <w:pStyle w:val="Normal6"/>
            </w:pPr>
          </w:p>
        </w:tc>
        <w:tc>
          <w:tcPr>
            <w:tcW w:w="4876" w:type="dxa"/>
          </w:tcPr>
          <w:p w14:paraId="1878B78C" w14:textId="77777777" w:rsidR="005E04AA" w:rsidRPr="00514535" w:rsidRDefault="005E04AA" w:rsidP="00826AF6">
            <w:pPr>
              <w:pStyle w:val="Normal6"/>
              <w:rPr>
                <w:b/>
                <w:i/>
              </w:rPr>
            </w:pPr>
            <w:r w:rsidRPr="00514535">
              <w:rPr>
                <w:b/>
                <w:i/>
                <w:vertAlign w:val="superscript"/>
              </w:rPr>
              <w:t xml:space="preserve">34a </w:t>
            </w:r>
            <w:r w:rsidRPr="00514535">
              <w:rPr>
                <w:b/>
                <w:i/>
              </w:rPr>
              <w:t>http://fra.europa.eu/sites/default/files/fra_uploads/fra-2015-fingerprinting-focus-paper_en.pdf</w:t>
            </w:r>
          </w:p>
        </w:tc>
      </w:tr>
    </w:tbl>
    <w:p w14:paraId="54A7FE7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BD90539" w14:textId="77777777" w:rsidR="005E04AA" w:rsidRPr="00514535" w:rsidRDefault="005E04AA" w:rsidP="005E04AA">
      <w:r w:rsidRPr="00514535">
        <w:rPr>
          <w:rStyle w:val="HideTWBExt"/>
        </w:rPr>
        <w:t>&lt;/Amend&gt;</w:t>
      </w:r>
    </w:p>
    <w:p w14:paraId="5FAA432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119</w:t>
      </w:r>
      <w:r w:rsidRPr="00514535">
        <w:rPr>
          <w:rStyle w:val="HideTWBExt"/>
          <w:b w:val="0"/>
        </w:rPr>
        <w:t>&lt;/NumAm&gt;</w:t>
      </w:r>
    </w:p>
    <w:p w14:paraId="21E035FF"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31843BE6" w14:textId="77777777" w:rsidR="005E04AA" w:rsidRPr="00514535" w:rsidRDefault="005E04AA" w:rsidP="005E04AA">
      <w:pPr>
        <w:pStyle w:val="NormalBold"/>
      </w:pPr>
      <w:r w:rsidRPr="00514535">
        <w:rPr>
          <w:rStyle w:val="HideTWBExt"/>
          <w:b w:val="0"/>
        </w:rPr>
        <w:t>&lt;/RepeatBlock-By&gt;</w:t>
      </w:r>
    </w:p>
    <w:p w14:paraId="38FAAC3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3AE7728" w14:textId="77777777" w:rsidR="005E04AA" w:rsidRPr="00514535" w:rsidRDefault="005E04AA" w:rsidP="005E04AA">
      <w:pPr>
        <w:pStyle w:val="NormalBold"/>
      </w:pPr>
      <w:r w:rsidRPr="00514535">
        <w:rPr>
          <w:rStyle w:val="HideTWBExt"/>
          <w:b w:val="0"/>
        </w:rPr>
        <w:t>&lt;Article&gt;</w:t>
      </w:r>
      <w:r w:rsidRPr="00514535">
        <w:t>Uvodna izjava 30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1709F08" w14:textId="77777777" w:rsidTr="00826AF6">
        <w:trPr>
          <w:trHeight w:hRule="exact" w:val="240"/>
          <w:jc w:val="center"/>
        </w:trPr>
        <w:tc>
          <w:tcPr>
            <w:tcW w:w="9752" w:type="dxa"/>
            <w:gridSpan w:val="2"/>
          </w:tcPr>
          <w:p w14:paraId="571DE896" w14:textId="77777777" w:rsidR="005E04AA" w:rsidRPr="00514535" w:rsidRDefault="005E04AA" w:rsidP="00826AF6"/>
        </w:tc>
      </w:tr>
      <w:tr w:rsidR="005E04AA" w:rsidRPr="00514535" w14:paraId="144CF890" w14:textId="77777777" w:rsidTr="00826AF6">
        <w:trPr>
          <w:trHeight w:val="240"/>
          <w:jc w:val="center"/>
        </w:trPr>
        <w:tc>
          <w:tcPr>
            <w:tcW w:w="4876" w:type="dxa"/>
          </w:tcPr>
          <w:p w14:paraId="4891B5E5" w14:textId="77777777" w:rsidR="005E04AA" w:rsidRPr="00514535" w:rsidRDefault="005E04AA" w:rsidP="00826AF6">
            <w:pPr>
              <w:pStyle w:val="ColumnHeading"/>
            </w:pPr>
            <w:r w:rsidRPr="00514535">
              <w:t>Besedilo, ki ga predlaga Komisija</w:t>
            </w:r>
          </w:p>
        </w:tc>
        <w:tc>
          <w:tcPr>
            <w:tcW w:w="4876" w:type="dxa"/>
          </w:tcPr>
          <w:p w14:paraId="18FBF0AE" w14:textId="77777777" w:rsidR="005E04AA" w:rsidRPr="00514535" w:rsidRDefault="005E04AA" w:rsidP="00826AF6">
            <w:pPr>
              <w:pStyle w:val="ColumnHeading"/>
            </w:pPr>
            <w:r w:rsidRPr="00514535">
              <w:t>Predlog spremembe</w:t>
            </w:r>
          </w:p>
        </w:tc>
      </w:tr>
      <w:tr w:rsidR="005E04AA" w:rsidRPr="00514535" w14:paraId="41EB621B" w14:textId="77777777" w:rsidTr="00826AF6">
        <w:trPr>
          <w:jc w:val="center"/>
        </w:trPr>
        <w:tc>
          <w:tcPr>
            <w:tcW w:w="4876" w:type="dxa"/>
          </w:tcPr>
          <w:p w14:paraId="67E86C60" w14:textId="77777777" w:rsidR="005E04AA" w:rsidRPr="00514535" w:rsidRDefault="005E04AA" w:rsidP="00826AF6">
            <w:pPr>
              <w:pStyle w:val="Normal6"/>
              <w:rPr>
                <w:b/>
                <w:i/>
              </w:rPr>
            </w:pPr>
            <w:r w:rsidRPr="00514535">
              <w:t>(30)</w:t>
            </w:r>
            <w:r w:rsidRPr="00514535">
              <w:rPr>
                <w:b/>
                <w:i/>
              </w:rPr>
              <w:tab/>
            </w:r>
            <w:r w:rsidRPr="00514535">
              <w:t>Države članice bi se morale v zvezi z obveznostjo odvzema prstnih odtisov, ki jo je Svet sprejel 20. julija 2015</w:t>
            </w:r>
            <w:r w:rsidRPr="00514535">
              <w:rPr>
                <w:rStyle w:val="Sup"/>
              </w:rPr>
              <w:t>34</w:t>
            </w:r>
            <w:r w:rsidRPr="00514535">
              <w:t>, sklicevati na delovni dokument služb Komisije o izvajanju uredbe Eurodac, ki določa iz najboljše prakse izhajajoč pristop pri odvzemu prstnih odtisov državljanov tretjih držav z neurejenim statusom. Če nacionalno pravo države članice dovoljuje, da se prstni odtisi v skrajnem primeru odvzamejo s silo ali prisilo, morajo ti ukrepi v celoti spoštovati Listino EU o temeljnih pravicah. Državljani tretjih držav, ki se štejejo za ranljive osebe,</w:t>
            </w:r>
            <w:r w:rsidRPr="00514535">
              <w:rPr>
                <w:b/>
                <w:i/>
              </w:rPr>
              <w:t xml:space="preserve"> in</w:t>
            </w:r>
            <w:r w:rsidRPr="00514535">
              <w:t xml:space="preserve"> mladoletniki ne bi smeli biti prisiljeni v odvzem prstnih odtisov ali</w:t>
            </w:r>
            <w:r w:rsidRPr="00514535">
              <w:rPr>
                <w:b/>
                <w:i/>
              </w:rPr>
              <w:t xml:space="preserve"> pridobitve</w:t>
            </w:r>
            <w:r w:rsidRPr="00514535">
              <w:t xml:space="preserve"> podobe obraza</w:t>
            </w:r>
            <w:r w:rsidRPr="00514535">
              <w:rPr>
                <w:b/>
                <w:i/>
              </w:rPr>
              <w:t>, razen v ustrezno utemeljenih okoliščinah, kadar je to dovoljeno v skladu z nacionalno zakonodajo</w:t>
            </w:r>
            <w:r w:rsidRPr="00514535">
              <w:t>.</w:t>
            </w:r>
          </w:p>
        </w:tc>
        <w:tc>
          <w:tcPr>
            <w:tcW w:w="4876" w:type="dxa"/>
          </w:tcPr>
          <w:p w14:paraId="5A928454" w14:textId="77777777" w:rsidR="005E04AA" w:rsidRPr="00514535" w:rsidRDefault="005E04AA" w:rsidP="00826AF6">
            <w:pPr>
              <w:pStyle w:val="Normal6"/>
              <w:rPr>
                <w:b/>
                <w:i/>
              </w:rPr>
            </w:pPr>
            <w:r w:rsidRPr="00514535">
              <w:t>(30)</w:t>
            </w:r>
            <w:r w:rsidRPr="00514535">
              <w:rPr>
                <w:b/>
                <w:i/>
              </w:rPr>
              <w:tab/>
            </w:r>
            <w:r w:rsidRPr="00514535">
              <w:t>Države članice bi se morale v zvezi z obveznostjo odvzema prstnih odtisov, ki jo je Svet sprejel 20. julija 2015</w:t>
            </w:r>
            <w:r w:rsidRPr="00514535">
              <w:rPr>
                <w:rStyle w:val="Sup"/>
              </w:rPr>
              <w:t>34</w:t>
            </w:r>
            <w:r w:rsidRPr="00514535">
              <w:t>, sklicevati na delovni dokument služb Komisije o izvajanju uredbe Eurodac, ki določa iz najboljše prakse izhajajoč pristop pri odvzemu prstnih odtisov državljanov tretjih držav z neurejenim statusom</w:t>
            </w:r>
            <w:r w:rsidRPr="00514535">
              <w:rPr>
                <w:b/>
                <w:i/>
              </w:rPr>
              <w:t>, in navodila Agencija Evropske unije za temeljne pravice (FRA) za ravnanje v skladu s temeljnimi pravicami pri odvzemu prstnih odtisov za Eurodac</w:t>
            </w:r>
            <w:r w:rsidRPr="00514535">
              <w:t>.</w:t>
            </w:r>
            <w:r w:rsidRPr="00514535">
              <w:rPr>
                <w:b/>
                <w:i/>
                <w:vertAlign w:val="superscript"/>
              </w:rPr>
              <w:t>34a</w:t>
            </w:r>
            <w:r w:rsidRPr="00514535">
              <w:rPr>
                <w:vertAlign w:val="superscript"/>
              </w:rPr>
              <w:t xml:space="preserve"> </w:t>
            </w:r>
            <w:r w:rsidRPr="00514535">
              <w:t>Če nacionalno pravo države članice dovoljuje, da se prstni odtisi v skrajnem primeru odvzamejo s silo ali prisilo, morajo ti ukrepi v celoti spoštovati Listino EU o temeljnih pravicah. Državljani tretjih držav</w:t>
            </w:r>
            <w:r w:rsidRPr="00514535">
              <w:rPr>
                <w:b/>
                <w:i/>
              </w:rPr>
              <w:t xml:space="preserve"> in osebe brez državljanstva</w:t>
            </w:r>
            <w:r w:rsidRPr="00514535">
              <w:t>, ki se štejejo za ranljive osebe,</w:t>
            </w:r>
            <w:r w:rsidRPr="00514535">
              <w:rPr>
                <w:b/>
                <w:i/>
              </w:rPr>
              <w:t xml:space="preserve"> ter</w:t>
            </w:r>
            <w:r w:rsidRPr="00514535">
              <w:t xml:space="preserve"> mladoletniki ne bi smeli biti prisiljeni v odvzem prstnih odtisov ali</w:t>
            </w:r>
            <w:r w:rsidRPr="00514535">
              <w:rPr>
                <w:b/>
                <w:i/>
              </w:rPr>
              <w:t xml:space="preserve"> pridobitev</w:t>
            </w:r>
            <w:r w:rsidRPr="00514535">
              <w:t xml:space="preserve"> podobe obraza.</w:t>
            </w:r>
          </w:p>
        </w:tc>
      </w:tr>
      <w:tr w:rsidR="005E04AA" w:rsidRPr="00514535" w14:paraId="1E3CE35F" w14:textId="77777777" w:rsidTr="00826AF6">
        <w:trPr>
          <w:jc w:val="center"/>
        </w:trPr>
        <w:tc>
          <w:tcPr>
            <w:tcW w:w="4876" w:type="dxa"/>
          </w:tcPr>
          <w:p w14:paraId="7E1F8C9B" w14:textId="77777777" w:rsidR="005E04AA" w:rsidRPr="00514535" w:rsidRDefault="005E04AA" w:rsidP="00826AF6">
            <w:pPr>
              <w:pStyle w:val="Normal6"/>
              <w:rPr>
                <w:b/>
                <w:i/>
              </w:rPr>
            </w:pPr>
            <w:r w:rsidRPr="00514535">
              <w:t>_________________</w:t>
            </w:r>
          </w:p>
        </w:tc>
        <w:tc>
          <w:tcPr>
            <w:tcW w:w="4876" w:type="dxa"/>
          </w:tcPr>
          <w:p w14:paraId="1B621E9B" w14:textId="77777777" w:rsidR="005E04AA" w:rsidRPr="00514535" w:rsidRDefault="005E04AA" w:rsidP="00826AF6">
            <w:pPr>
              <w:pStyle w:val="Normal6"/>
              <w:rPr>
                <w:b/>
                <w:i/>
              </w:rPr>
            </w:pPr>
            <w:r w:rsidRPr="00514535">
              <w:t>_________________</w:t>
            </w:r>
          </w:p>
        </w:tc>
      </w:tr>
      <w:tr w:rsidR="005E04AA" w:rsidRPr="00514535" w14:paraId="1B7E90B4" w14:textId="77777777" w:rsidTr="00826AF6">
        <w:trPr>
          <w:jc w:val="center"/>
        </w:trPr>
        <w:tc>
          <w:tcPr>
            <w:tcW w:w="4876" w:type="dxa"/>
          </w:tcPr>
          <w:p w14:paraId="20EB7CCB" w14:textId="77777777" w:rsidR="005E04AA" w:rsidRPr="00514535" w:rsidRDefault="005E04AA" w:rsidP="00826AF6">
            <w:pPr>
              <w:pStyle w:val="Normal6"/>
              <w:rPr>
                <w:b/>
                <w:i/>
              </w:rPr>
            </w:pPr>
            <w:r w:rsidRPr="00514535">
              <w:rPr>
                <w:rStyle w:val="Sup"/>
              </w:rPr>
              <w:t>34</w:t>
            </w:r>
            <w:r w:rsidRPr="00514535">
              <w:t xml:space="preserve"> COM(2015) 150 final, 27.5.2015</w:t>
            </w:r>
          </w:p>
        </w:tc>
        <w:tc>
          <w:tcPr>
            <w:tcW w:w="4876" w:type="dxa"/>
          </w:tcPr>
          <w:p w14:paraId="051F43F4" w14:textId="77777777" w:rsidR="005E04AA" w:rsidRPr="00514535" w:rsidRDefault="005E04AA" w:rsidP="00826AF6">
            <w:pPr>
              <w:pStyle w:val="Normal6"/>
              <w:rPr>
                <w:b/>
                <w:i/>
              </w:rPr>
            </w:pPr>
            <w:r w:rsidRPr="00514535">
              <w:rPr>
                <w:rStyle w:val="Sup"/>
              </w:rPr>
              <w:t>34</w:t>
            </w:r>
            <w:r w:rsidRPr="00514535">
              <w:t xml:space="preserve"> COM(2015) 150 final, 27.5.2015</w:t>
            </w:r>
          </w:p>
        </w:tc>
      </w:tr>
      <w:tr w:rsidR="005E04AA" w:rsidRPr="00514535" w14:paraId="40202700" w14:textId="77777777" w:rsidTr="00826AF6">
        <w:trPr>
          <w:jc w:val="center"/>
        </w:trPr>
        <w:tc>
          <w:tcPr>
            <w:tcW w:w="4876" w:type="dxa"/>
          </w:tcPr>
          <w:p w14:paraId="6182118B" w14:textId="77777777" w:rsidR="005E04AA" w:rsidRPr="00514535" w:rsidRDefault="005E04AA" w:rsidP="00826AF6">
            <w:pPr>
              <w:pStyle w:val="Normal6"/>
            </w:pPr>
          </w:p>
        </w:tc>
        <w:tc>
          <w:tcPr>
            <w:tcW w:w="4876" w:type="dxa"/>
          </w:tcPr>
          <w:p w14:paraId="55E7FEA0" w14:textId="44B05763" w:rsidR="005E04AA" w:rsidRPr="00514535" w:rsidRDefault="005E04AA" w:rsidP="00826AF6">
            <w:pPr>
              <w:pStyle w:val="Normal6"/>
              <w:rPr>
                <w:b/>
                <w:i/>
              </w:rPr>
            </w:pPr>
            <w:r w:rsidRPr="00514535">
              <w:rPr>
                <w:b/>
                <w:i/>
                <w:vertAlign w:val="superscript"/>
              </w:rPr>
              <w:t>34a</w:t>
            </w:r>
            <w:r w:rsidRPr="00514535">
              <w:rPr>
                <w:b/>
                <w:i/>
              </w:rPr>
              <w:t xml:space="preserve"> FRA(2015) Fundamental rights implications of the obligation to provide fingerprints for Eurodac (Posledice obveznosti zagotavljanja prstnih odtisov za sistem Eurodac za temeljne pravice), 22. oktober 2015</w:t>
            </w:r>
            <w:r w:rsidR="00EF307C" w:rsidRPr="00514535">
              <w:rPr>
                <w:b/>
                <w:i/>
              </w:rPr>
              <w:t>.</w:t>
            </w:r>
          </w:p>
        </w:tc>
      </w:tr>
    </w:tbl>
    <w:p w14:paraId="2C8513E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85943C9" w14:textId="77777777" w:rsidR="005E04AA" w:rsidRPr="00514535" w:rsidRDefault="005E04AA" w:rsidP="005E04AA">
      <w:r w:rsidRPr="00514535">
        <w:rPr>
          <w:rStyle w:val="HideTWBExt"/>
        </w:rPr>
        <w:t>&lt;/Amend&gt;</w:t>
      </w:r>
    </w:p>
    <w:p w14:paraId="638A38B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120</w:t>
      </w:r>
      <w:r w:rsidRPr="00514535">
        <w:rPr>
          <w:rStyle w:val="HideTWBExt"/>
          <w:b w:val="0"/>
        </w:rPr>
        <w:t>&lt;/NumAm&gt;</w:t>
      </w:r>
    </w:p>
    <w:p w14:paraId="48AE448E"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6088DC64" w14:textId="77777777" w:rsidR="005E04AA" w:rsidRPr="00514535" w:rsidRDefault="005E04AA" w:rsidP="005E04AA">
      <w:pPr>
        <w:pStyle w:val="NormalBold"/>
      </w:pPr>
      <w:r w:rsidRPr="00514535">
        <w:rPr>
          <w:rStyle w:val="HideTWBExt"/>
          <w:b w:val="0"/>
        </w:rPr>
        <w:t>&lt;/RepeatBlock-By&gt;</w:t>
      </w:r>
    </w:p>
    <w:p w14:paraId="7D7BDC3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3BD104A" w14:textId="77777777" w:rsidR="005E04AA" w:rsidRPr="00514535" w:rsidRDefault="005E04AA" w:rsidP="005E04AA">
      <w:pPr>
        <w:pStyle w:val="NormalBold"/>
      </w:pPr>
      <w:r w:rsidRPr="00514535">
        <w:rPr>
          <w:rStyle w:val="HideTWBExt"/>
          <w:b w:val="0"/>
        </w:rPr>
        <w:t>&lt;Article&gt;</w:t>
      </w:r>
      <w:r w:rsidRPr="00514535">
        <w:t>Uvodna izjava 30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27D64C0" w14:textId="77777777" w:rsidTr="00826AF6">
        <w:trPr>
          <w:trHeight w:hRule="exact" w:val="240"/>
          <w:jc w:val="center"/>
        </w:trPr>
        <w:tc>
          <w:tcPr>
            <w:tcW w:w="9752" w:type="dxa"/>
            <w:gridSpan w:val="2"/>
          </w:tcPr>
          <w:p w14:paraId="5726B1BC" w14:textId="77777777" w:rsidR="005E04AA" w:rsidRPr="00514535" w:rsidRDefault="005E04AA" w:rsidP="00826AF6"/>
        </w:tc>
      </w:tr>
      <w:tr w:rsidR="005E04AA" w:rsidRPr="00514535" w14:paraId="7C79E9EF" w14:textId="77777777" w:rsidTr="00826AF6">
        <w:trPr>
          <w:trHeight w:val="240"/>
          <w:jc w:val="center"/>
        </w:trPr>
        <w:tc>
          <w:tcPr>
            <w:tcW w:w="4876" w:type="dxa"/>
          </w:tcPr>
          <w:p w14:paraId="1F8EB8FF" w14:textId="77777777" w:rsidR="005E04AA" w:rsidRPr="00514535" w:rsidRDefault="005E04AA" w:rsidP="00826AF6">
            <w:pPr>
              <w:pStyle w:val="ColumnHeading"/>
            </w:pPr>
            <w:r w:rsidRPr="00514535">
              <w:t>Besedilo, ki ga predlaga Komisija</w:t>
            </w:r>
          </w:p>
        </w:tc>
        <w:tc>
          <w:tcPr>
            <w:tcW w:w="4876" w:type="dxa"/>
          </w:tcPr>
          <w:p w14:paraId="415BDEAA" w14:textId="77777777" w:rsidR="005E04AA" w:rsidRPr="00514535" w:rsidRDefault="005E04AA" w:rsidP="00826AF6">
            <w:pPr>
              <w:pStyle w:val="ColumnHeading"/>
            </w:pPr>
            <w:r w:rsidRPr="00514535">
              <w:t>Predlog spremembe</w:t>
            </w:r>
          </w:p>
        </w:tc>
      </w:tr>
      <w:tr w:rsidR="005E04AA" w:rsidRPr="00514535" w14:paraId="435F0928" w14:textId="77777777" w:rsidTr="00826AF6">
        <w:trPr>
          <w:jc w:val="center"/>
        </w:trPr>
        <w:tc>
          <w:tcPr>
            <w:tcW w:w="4876" w:type="dxa"/>
          </w:tcPr>
          <w:p w14:paraId="6C106F48" w14:textId="77777777" w:rsidR="005E04AA" w:rsidRPr="00514535" w:rsidRDefault="005E04AA" w:rsidP="00826AF6">
            <w:pPr>
              <w:pStyle w:val="Normal6"/>
              <w:rPr>
                <w:b/>
                <w:i/>
              </w:rPr>
            </w:pPr>
            <w:r w:rsidRPr="00514535">
              <w:t>(30)</w:t>
            </w:r>
            <w:r w:rsidRPr="00514535">
              <w:rPr>
                <w:b/>
                <w:i/>
              </w:rPr>
              <w:tab/>
            </w:r>
            <w:r w:rsidRPr="00514535">
              <w:t>Države članice bi</w:t>
            </w:r>
            <w:r w:rsidRPr="00514535">
              <w:rPr>
                <w:b/>
                <w:i/>
              </w:rPr>
              <w:t xml:space="preserve"> se</w:t>
            </w:r>
            <w:r w:rsidRPr="00514535">
              <w:t xml:space="preserve"> morale</w:t>
            </w:r>
            <w:r w:rsidRPr="00514535">
              <w:rPr>
                <w:b/>
                <w:i/>
              </w:rPr>
              <w:t xml:space="preserve"> v zvezi z obveznostjo odvzema prstnih odtisov</w:t>
            </w:r>
            <w:r w:rsidRPr="00514535">
              <w:t>, ki</w:t>
            </w:r>
            <w:r w:rsidRPr="00514535">
              <w:rPr>
                <w:b/>
                <w:i/>
              </w:rPr>
              <w:t xml:space="preserve"> jo</w:t>
            </w:r>
            <w:r w:rsidRPr="00514535">
              <w:t xml:space="preserve"> je Svet sprejel 20. julija 2015</w:t>
            </w:r>
            <w:r w:rsidRPr="00514535">
              <w:rPr>
                <w:rStyle w:val="Sup"/>
              </w:rPr>
              <w:t>34</w:t>
            </w:r>
            <w:r w:rsidRPr="00514535">
              <w:rPr>
                <w:b/>
                <w:i/>
              </w:rPr>
              <w:t>, sklicevati na delovni dokument služb Komisije o izvajanju uredbe Eurodac,</w:t>
            </w:r>
            <w:r w:rsidRPr="00514535">
              <w:t xml:space="preserve"> ki določa iz najboljše prakse izhajajoč pristop pri odvzemu prstnih odtisov državljanov tretjih držav z neurejenim statusom. Če nacionalno pravo države članice dovoljuje, da se prstni odtisi v skrajnem primeru odvzamejo s silo ali prisilo, morajo ti ukrepi v celoti spoštovati Listino EU o temeljnih pravicah. Državljani tretjih držav, ki se štejejo za ranljive osebe, in mladoletniki ne bi smeli biti prisiljeni v odvzem prstnih odtisov ali pridobitve podobe obraza, razen v ustrezno utemeljenih okoliščinah, kadar je to dovoljeno v skladu z nacionalno zakonodajo.</w:t>
            </w:r>
          </w:p>
        </w:tc>
        <w:tc>
          <w:tcPr>
            <w:tcW w:w="4876" w:type="dxa"/>
          </w:tcPr>
          <w:p w14:paraId="4D8A07EE" w14:textId="77777777" w:rsidR="005E04AA" w:rsidRPr="00514535" w:rsidRDefault="005E04AA" w:rsidP="00826AF6">
            <w:pPr>
              <w:pStyle w:val="Normal6"/>
              <w:rPr>
                <w:b/>
                <w:i/>
              </w:rPr>
            </w:pPr>
            <w:r w:rsidRPr="00514535">
              <w:t>(30)</w:t>
            </w:r>
            <w:r w:rsidRPr="00514535">
              <w:rPr>
                <w:b/>
                <w:i/>
              </w:rPr>
              <w:tab/>
            </w:r>
            <w:r w:rsidRPr="00514535">
              <w:t>Države članice bi morale</w:t>
            </w:r>
            <w:r w:rsidRPr="00514535">
              <w:rPr>
                <w:b/>
                <w:i/>
              </w:rPr>
              <w:t xml:space="preserve"> spoštovati skupni pristop</w:t>
            </w:r>
            <w:r w:rsidRPr="00514535">
              <w:t>, ki</w:t>
            </w:r>
            <w:r w:rsidRPr="00514535">
              <w:rPr>
                <w:b/>
                <w:i/>
              </w:rPr>
              <w:t xml:space="preserve"> so ga službe Komisije pripravile za izvajanje uredbe Eurodac, priložen k tej uredbi, ki ga</w:t>
            </w:r>
            <w:r w:rsidRPr="00514535">
              <w:t xml:space="preserve"> je Svet sprejel 20. julija 2015</w:t>
            </w:r>
            <w:r w:rsidRPr="00514535">
              <w:rPr>
                <w:rStyle w:val="Sup"/>
              </w:rPr>
              <w:t>34</w:t>
            </w:r>
            <w:r w:rsidRPr="00514535">
              <w:rPr>
                <w:b/>
                <w:i/>
              </w:rPr>
              <w:t xml:space="preserve"> kot prilogo k tej uredbi in</w:t>
            </w:r>
            <w:r w:rsidRPr="00514535">
              <w:t xml:space="preserve"> ki določa iz najboljše prakse izhajajoč pristop pri odvzemu prstnih odtisov državljanov tretjih držav z neurejenim statusom. Če nacionalno pravo države članice dovoljuje, da se prstni odtisi v skrajnem primeru odvzamejo s silo ali prisilo, morajo ti ukrepi v celoti spoštovati Listino EU o temeljnih pravicah. Državljani tretjih držav, ki se štejejo za ranljive osebe, in mladoletniki ne bi smeli biti prisiljeni v odvzem prstnih odtisov ali pridobitve podobe obraza, razen v ustrezno utemeljenih okoliščinah, kadar je to dovoljeno v skladu z nacionalno zakonodajo.</w:t>
            </w:r>
          </w:p>
        </w:tc>
      </w:tr>
      <w:tr w:rsidR="005E04AA" w:rsidRPr="00514535" w14:paraId="1501FF7B" w14:textId="77777777" w:rsidTr="00826AF6">
        <w:trPr>
          <w:jc w:val="center"/>
        </w:trPr>
        <w:tc>
          <w:tcPr>
            <w:tcW w:w="4876" w:type="dxa"/>
          </w:tcPr>
          <w:p w14:paraId="2FEF1940" w14:textId="77777777" w:rsidR="005E04AA" w:rsidRPr="00514535" w:rsidRDefault="005E04AA" w:rsidP="00826AF6">
            <w:pPr>
              <w:pStyle w:val="Normal6"/>
              <w:rPr>
                <w:b/>
                <w:i/>
              </w:rPr>
            </w:pPr>
            <w:r w:rsidRPr="00514535">
              <w:t>_________________</w:t>
            </w:r>
          </w:p>
        </w:tc>
        <w:tc>
          <w:tcPr>
            <w:tcW w:w="4876" w:type="dxa"/>
          </w:tcPr>
          <w:p w14:paraId="02A87E4D" w14:textId="77777777" w:rsidR="005E04AA" w:rsidRPr="00514535" w:rsidRDefault="005E04AA" w:rsidP="00826AF6">
            <w:pPr>
              <w:pStyle w:val="Normal6"/>
              <w:rPr>
                <w:b/>
                <w:i/>
              </w:rPr>
            </w:pPr>
            <w:r w:rsidRPr="00514535">
              <w:t>_________________</w:t>
            </w:r>
          </w:p>
        </w:tc>
      </w:tr>
      <w:tr w:rsidR="005E04AA" w:rsidRPr="00514535" w14:paraId="62580265" w14:textId="77777777" w:rsidTr="00826AF6">
        <w:trPr>
          <w:jc w:val="center"/>
        </w:trPr>
        <w:tc>
          <w:tcPr>
            <w:tcW w:w="4876" w:type="dxa"/>
          </w:tcPr>
          <w:p w14:paraId="08B2CB4F" w14:textId="77777777" w:rsidR="005E04AA" w:rsidRPr="00514535" w:rsidRDefault="005E04AA" w:rsidP="00826AF6">
            <w:pPr>
              <w:pStyle w:val="Normal6"/>
              <w:rPr>
                <w:b/>
                <w:i/>
              </w:rPr>
            </w:pPr>
            <w:r w:rsidRPr="00514535">
              <w:rPr>
                <w:rStyle w:val="Sup"/>
              </w:rPr>
              <w:t>34</w:t>
            </w:r>
            <w:r w:rsidRPr="00514535">
              <w:t xml:space="preserve"> COM(2015) 150 final, 27.5.2015</w:t>
            </w:r>
          </w:p>
        </w:tc>
        <w:tc>
          <w:tcPr>
            <w:tcW w:w="4876" w:type="dxa"/>
          </w:tcPr>
          <w:p w14:paraId="4E2E53F7" w14:textId="77777777" w:rsidR="005E04AA" w:rsidRPr="00514535" w:rsidRDefault="005E04AA" w:rsidP="00826AF6">
            <w:pPr>
              <w:pStyle w:val="Normal6"/>
              <w:rPr>
                <w:b/>
                <w:i/>
              </w:rPr>
            </w:pPr>
            <w:r w:rsidRPr="00514535">
              <w:rPr>
                <w:rStyle w:val="Sup"/>
              </w:rPr>
              <w:t>34</w:t>
            </w:r>
            <w:r w:rsidRPr="00514535">
              <w:t xml:space="preserve"> COM(2015) 150 final, 27.5.2015</w:t>
            </w:r>
          </w:p>
        </w:tc>
      </w:tr>
    </w:tbl>
    <w:p w14:paraId="6560CA7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D43EEA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2284C92" w14:textId="458CBD00" w:rsidR="005E04AA" w:rsidRPr="00514535" w:rsidRDefault="00EF307C" w:rsidP="005E04AA">
      <w:pPr>
        <w:pStyle w:val="Normal12Italic"/>
      </w:pPr>
      <w:r w:rsidRPr="00514535">
        <w:t>Prenovitev</w:t>
      </w:r>
      <w:r w:rsidR="005E04AA" w:rsidRPr="00514535">
        <w:t>: rezultati raziskave kažejo, da nekatere države članice za zagotavljanje odvzema prstnih odtisov migrantov dovolijo pridržanje, nekatere dopuščajo uporabo sorazmerne stopnje prisile, nekatere pa ne uporabljajo niti pridržanja niti prisile. Obstoječe prakse je torej treba uskladiti in tako zagotoviti, da bodo države članice svoje obveznosti na podlagi uredbe Eurodac izpolnjevale ob upoštevanju enake ravni jamstev. Skupni pristop, ki ga je Komisija oblikovala v dokumentu SWD (2015) 150 final.</w:t>
      </w:r>
    </w:p>
    <w:p w14:paraId="1F0E6232" w14:textId="77777777" w:rsidR="005E04AA" w:rsidRPr="00514535" w:rsidRDefault="005E04AA" w:rsidP="005E04AA">
      <w:r w:rsidRPr="00514535">
        <w:rPr>
          <w:rStyle w:val="HideTWBExt"/>
        </w:rPr>
        <w:t>&lt;/Amend&gt;</w:t>
      </w:r>
    </w:p>
    <w:p w14:paraId="05D9D3E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121</w:t>
      </w:r>
      <w:r w:rsidRPr="00514535">
        <w:rPr>
          <w:rStyle w:val="HideTWBExt"/>
          <w:b w:val="0"/>
        </w:rPr>
        <w:t>&lt;/NumAm&gt;</w:t>
      </w:r>
    </w:p>
    <w:p w14:paraId="10A25607"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3ECB049D" w14:textId="77777777" w:rsidR="005E04AA" w:rsidRPr="00514535" w:rsidRDefault="005E04AA" w:rsidP="005E04AA">
      <w:pPr>
        <w:pStyle w:val="NormalBold"/>
      </w:pPr>
      <w:r w:rsidRPr="00514535">
        <w:rPr>
          <w:rStyle w:val="HideTWBExt"/>
          <w:b w:val="0"/>
        </w:rPr>
        <w:t>&lt;/RepeatBlock-By&gt;</w:t>
      </w:r>
    </w:p>
    <w:p w14:paraId="0D7CCC1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7AF162F" w14:textId="77777777" w:rsidR="005E04AA" w:rsidRPr="00514535" w:rsidRDefault="005E04AA" w:rsidP="005E04AA">
      <w:pPr>
        <w:pStyle w:val="NormalBold"/>
      </w:pPr>
      <w:r w:rsidRPr="00514535">
        <w:rPr>
          <w:rStyle w:val="HideTWBExt"/>
          <w:b w:val="0"/>
        </w:rPr>
        <w:t>&lt;Article&gt;</w:t>
      </w:r>
      <w:r w:rsidRPr="00514535">
        <w:t>Uvodna izjava 30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2ABBC41" w14:textId="77777777" w:rsidTr="00826AF6">
        <w:trPr>
          <w:trHeight w:hRule="exact" w:val="240"/>
          <w:jc w:val="center"/>
        </w:trPr>
        <w:tc>
          <w:tcPr>
            <w:tcW w:w="9752" w:type="dxa"/>
            <w:gridSpan w:val="2"/>
          </w:tcPr>
          <w:p w14:paraId="62F2AB8A" w14:textId="77777777" w:rsidR="005E04AA" w:rsidRPr="00514535" w:rsidRDefault="005E04AA" w:rsidP="00826AF6"/>
        </w:tc>
      </w:tr>
      <w:tr w:rsidR="005E04AA" w:rsidRPr="00514535" w14:paraId="41DE000D" w14:textId="77777777" w:rsidTr="00826AF6">
        <w:trPr>
          <w:trHeight w:val="240"/>
          <w:jc w:val="center"/>
        </w:trPr>
        <w:tc>
          <w:tcPr>
            <w:tcW w:w="4876" w:type="dxa"/>
          </w:tcPr>
          <w:p w14:paraId="6161CB66" w14:textId="77777777" w:rsidR="005E04AA" w:rsidRPr="00514535" w:rsidRDefault="005E04AA" w:rsidP="00826AF6">
            <w:pPr>
              <w:pStyle w:val="ColumnHeading"/>
            </w:pPr>
            <w:r w:rsidRPr="00514535">
              <w:t>Besedilo, ki ga predlaga Komisija</w:t>
            </w:r>
          </w:p>
        </w:tc>
        <w:tc>
          <w:tcPr>
            <w:tcW w:w="4876" w:type="dxa"/>
          </w:tcPr>
          <w:p w14:paraId="7FC4F453" w14:textId="77777777" w:rsidR="005E04AA" w:rsidRPr="00514535" w:rsidRDefault="005E04AA" w:rsidP="00826AF6">
            <w:pPr>
              <w:pStyle w:val="ColumnHeading"/>
            </w:pPr>
            <w:r w:rsidRPr="00514535">
              <w:t>Predlog spremembe</w:t>
            </w:r>
          </w:p>
        </w:tc>
      </w:tr>
      <w:tr w:rsidR="005E04AA" w:rsidRPr="00514535" w14:paraId="2CA2D294" w14:textId="77777777" w:rsidTr="00826AF6">
        <w:trPr>
          <w:jc w:val="center"/>
        </w:trPr>
        <w:tc>
          <w:tcPr>
            <w:tcW w:w="4876" w:type="dxa"/>
          </w:tcPr>
          <w:p w14:paraId="7CB4BBC6" w14:textId="77777777" w:rsidR="005E04AA" w:rsidRPr="00514535" w:rsidRDefault="005E04AA" w:rsidP="00826AF6">
            <w:pPr>
              <w:pStyle w:val="Normal6"/>
              <w:rPr>
                <w:b/>
                <w:i/>
              </w:rPr>
            </w:pPr>
            <w:r w:rsidRPr="00514535">
              <w:t>(30)</w:t>
            </w:r>
            <w:r w:rsidRPr="00514535">
              <w:rPr>
                <w:b/>
                <w:i/>
              </w:rPr>
              <w:tab/>
            </w:r>
            <w:r w:rsidRPr="00514535">
              <w:t>Države</w:t>
            </w:r>
            <w:r w:rsidRPr="00514535">
              <w:rPr>
                <w:b/>
                <w:i/>
              </w:rPr>
              <w:t xml:space="preserve"> članice</w:t>
            </w:r>
            <w:r w:rsidRPr="00514535">
              <w:t xml:space="preserve"> bi se morale v zvezi z obveznostjo odvzema prstnih odtisov, ki jo je Svet sprejel 20. julija 2015</w:t>
            </w:r>
            <w:r w:rsidRPr="00514535">
              <w:rPr>
                <w:rStyle w:val="Sup"/>
              </w:rPr>
              <w:t>34</w:t>
            </w:r>
            <w:r w:rsidRPr="00514535">
              <w:t>, sklicevati na delovni dokument služb Komisije o izvajanju uredbe Eurodac, ki določa iz najboljše prakse izhajajoč pristop pri odvzemu prstnih odtisov državljanov tretjih držav z neurejenim statusom. Če nacionalno pravo države članice dovoljuje, da se prstni odtisi v skrajnem primeru odvzamejo s silo ali prisilo, morajo ti ukrepi v celoti spoštovati Listino EU o temeljnih pravicah. Državljani tretjih držav, ki se štejejo za ranljive osebe, in mladoletniki ne bi smeli biti prisiljeni v odvzem prstnih odtisov ali pridobitve podobe obraza, razen v ustrezno utemeljenih okoliščinah, kadar je to dovoljeno v skladu z nacionalno zakonodajo.</w:t>
            </w:r>
          </w:p>
        </w:tc>
        <w:tc>
          <w:tcPr>
            <w:tcW w:w="4876" w:type="dxa"/>
          </w:tcPr>
          <w:p w14:paraId="3C949EF4" w14:textId="77777777" w:rsidR="005E04AA" w:rsidRPr="00514535" w:rsidRDefault="005E04AA" w:rsidP="00826AF6">
            <w:pPr>
              <w:pStyle w:val="Normal6"/>
              <w:rPr>
                <w:b/>
                <w:i/>
              </w:rPr>
            </w:pPr>
            <w:r w:rsidRPr="00514535">
              <w:t>(30)</w:t>
            </w:r>
            <w:r w:rsidRPr="00514535">
              <w:rPr>
                <w:b/>
                <w:i/>
              </w:rPr>
              <w:tab/>
              <w:t>Za dobro delovanje skupnega evropskega azilnega sistema je bistvenega pomena, da se doseže 100-odstotna stopnja evidentiranja, kar zadeva prošnje za mednarodno zaščito, ki jih v eni od držav članic vložijo državljani tretjih držav ali osebe brez državljanstva, osebe, prijete zaradi nezakonitega prehoda zunanje meje Unije, in državljani tretjih držav ali osebe brez državljanstva, ki so bili odkriti med nezakonitim bivanjem na ozemlju te</w:t>
            </w:r>
            <w:r w:rsidRPr="00514535">
              <w:t xml:space="preserve"> države</w:t>
            </w:r>
            <w:r w:rsidRPr="00514535">
              <w:rPr>
                <w:b/>
                <w:i/>
              </w:rPr>
              <w:t>. Da</w:t>
            </w:r>
            <w:r w:rsidRPr="00514535">
              <w:t xml:space="preserve"> bi se</w:t>
            </w:r>
            <w:r w:rsidRPr="00514535">
              <w:rPr>
                <w:b/>
                <w:i/>
              </w:rPr>
              <w:t xml:space="preserve"> dosegla takšna stopnja evidentiranja, bi se</w:t>
            </w:r>
            <w:r w:rsidRPr="00514535">
              <w:t xml:space="preserve"> morale</w:t>
            </w:r>
            <w:r w:rsidRPr="00514535">
              <w:rPr>
                <w:b/>
                <w:i/>
              </w:rPr>
              <w:t xml:space="preserve"> države članice</w:t>
            </w:r>
            <w:r w:rsidRPr="00514535">
              <w:t xml:space="preserve"> v zvezi z obveznostjo odvzema prstnih odtisov, ki jo je Svet sprejel 20. julija 2015</w:t>
            </w:r>
            <w:r w:rsidRPr="00514535">
              <w:rPr>
                <w:rStyle w:val="Sup"/>
              </w:rPr>
              <w:t>34</w:t>
            </w:r>
            <w:r w:rsidRPr="00514535">
              <w:t>, sklicevati na delovni dokument služb Komisije o izvajanju uredbe Eurodac, ki določa iz najboljše prakse izhajajoč pristop pri odvzemu prstnih odtisov državljanov tretjih držav z neurejenim statusom</w:t>
            </w:r>
            <w:r w:rsidRPr="00514535">
              <w:rPr>
                <w:b/>
                <w:i/>
              </w:rPr>
              <w:t xml:space="preserve"> ali oseb brez državljanstva</w:t>
            </w:r>
            <w:r w:rsidRPr="00514535">
              <w:t>. Če nacionalno pravo države članice dovoljuje, da se prstni odtisi v skrajnem primeru odvzamejo s silo ali prisilo, morajo ti ukrepi v celoti spoštovati Listino EU o temeljnih pravicah. Državljani tretjih držav</w:t>
            </w:r>
            <w:r w:rsidRPr="00514535">
              <w:rPr>
                <w:b/>
                <w:i/>
              </w:rPr>
              <w:t xml:space="preserve"> ali osebe brez državljanstva</w:t>
            </w:r>
            <w:r w:rsidRPr="00514535">
              <w:t>, ki se štejejo za ranljive osebe, in mladoletniki ne bi smeli biti prisiljeni v odvzem prstnih odtisov ali pridobitve podobe obraza, razen v ustrezno utemeljenih okoliščinah, kadar je to dovoljeno v skladu z nacionalno zakonodajo.</w:t>
            </w:r>
          </w:p>
        </w:tc>
      </w:tr>
      <w:tr w:rsidR="005E04AA" w:rsidRPr="00514535" w14:paraId="5DF52BC1" w14:textId="77777777" w:rsidTr="00826AF6">
        <w:trPr>
          <w:jc w:val="center"/>
        </w:trPr>
        <w:tc>
          <w:tcPr>
            <w:tcW w:w="4876" w:type="dxa"/>
          </w:tcPr>
          <w:p w14:paraId="7D754CBB" w14:textId="77777777" w:rsidR="005E04AA" w:rsidRPr="00514535" w:rsidRDefault="005E04AA" w:rsidP="00826AF6">
            <w:pPr>
              <w:pStyle w:val="Normal6"/>
              <w:rPr>
                <w:b/>
                <w:i/>
              </w:rPr>
            </w:pPr>
            <w:r w:rsidRPr="00514535">
              <w:t>_________________</w:t>
            </w:r>
          </w:p>
        </w:tc>
        <w:tc>
          <w:tcPr>
            <w:tcW w:w="4876" w:type="dxa"/>
          </w:tcPr>
          <w:p w14:paraId="180DA164" w14:textId="77777777" w:rsidR="005E04AA" w:rsidRPr="00514535" w:rsidRDefault="005E04AA" w:rsidP="00826AF6">
            <w:pPr>
              <w:pStyle w:val="Normal6"/>
              <w:rPr>
                <w:b/>
                <w:i/>
              </w:rPr>
            </w:pPr>
            <w:r w:rsidRPr="00514535">
              <w:t>_________________</w:t>
            </w:r>
          </w:p>
        </w:tc>
      </w:tr>
      <w:tr w:rsidR="005E04AA" w:rsidRPr="00514535" w14:paraId="1E95A8CA" w14:textId="77777777" w:rsidTr="00826AF6">
        <w:trPr>
          <w:jc w:val="center"/>
        </w:trPr>
        <w:tc>
          <w:tcPr>
            <w:tcW w:w="4876" w:type="dxa"/>
          </w:tcPr>
          <w:p w14:paraId="219C6E52" w14:textId="77777777" w:rsidR="005E04AA" w:rsidRPr="00514535" w:rsidRDefault="005E04AA" w:rsidP="00826AF6">
            <w:pPr>
              <w:pStyle w:val="Normal6"/>
              <w:rPr>
                <w:b/>
                <w:i/>
              </w:rPr>
            </w:pPr>
            <w:r w:rsidRPr="00514535">
              <w:rPr>
                <w:rStyle w:val="Sup"/>
              </w:rPr>
              <w:t>34</w:t>
            </w:r>
            <w:r w:rsidRPr="00514535">
              <w:t xml:space="preserve"> COM(2015) 150 final, 27.5.2015</w:t>
            </w:r>
          </w:p>
        </w:tc>
        <w:tc>
          <w:tcPr>
            <w:tcW w:w="4876" w:type="dxa"/>
          </w:tcPr>
          <w:p w14:paraId="09410627" w14:textId="77777777" w:rsidR="005E04AA" w:rsidRPr="00514535" w:rsidRDefault="005E04AA" w:rsidP="00826AF6">
            <w:pPr>
              <w:pStyle w:val="Normal6"/>
              <w:rPr>
                <w:b/>
                <w:i/>
              </w:rPr>
            </w:pPr>
            <w:r w:rsidRPr="00514535">
              <w:rPr>
                <w:rStyle w:val="Sup"/>
              </w:rPr>
              <w:t>34</w:t>
            </w:r>
            <w:r w:rsidRPr="00514535">
              <w:t xml:space="preserve"> COM(2015) 150 final, 27.5.2015</w:t>
            </w:r>
          </w:p>
        </w:tc>
      </w:tr>
    </w:tbl>
    <w:p w14:paraId="6E78FDB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2AA0F07" w14:textId="77777777" w:rsidR="005E04AA" w:rsidRPr="00514535" w:rsidRDefault="005E04AA" w:rsidP="005E04AA">
      <w:r w:rsidRPr="00514535">
        <w:rPr>
          <w:rStyle w:val="HideTWBExt"/>
        </w:rPr>
        <w:t>&lt;/Amend&gt;</w:t>
      </w:r>
    </w:p>
    <w:p w14:paraId="410F463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122</w:t>
      </w:r>
      <w:r w:rsidRPr="00514535">
        <w:rPr>
          <w:rStyle w:val="HideTWBExt"/>
          <w:b w:val="0"/>
        </w:rPr>
        <w:t>&lt;/NumAm&gt;</w:t>
      </w:r>
    </w:p>
    <w:p w14:paraId="0204F763"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139330D0" w14:textId="77777777" w:rsidR="005E04AA" w:rsidRPr="00514535" w:rsidRDefault="005E04AA" w:rsidP="005E04AA">
      <w:pPr>
        <w:pStyle w:val="NormalBold"/>
      </w:pPr>
      <w:r w:rsidRPr="00514535">
        <w:rPr>
          <w:rStyle w:val="HideTWBExt"/>
          <w:b w:val="0"/>
        </w:rPr>
        <w:t>&lt;/RepeatBlock-By&gt;</w:t>
      </w:r>
    </w:p>
    <w:p w14:paraId="10C4569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73B6E3F" w14:textId="77777777" w:rsidR="005E04AA" w:rsidRPr="00514535" w:rsidRDefault="005E04AA" w:rsidP="005E04AA">
      <w:pPr>
        <w:pStyle w:val="NormalBold"/>
      </w:pPr>
      <w:r w:rsidRPr="00514535">
        <w:rPr>
          <w:rStyle w:val="HideTWBExt"/>
          <w:b w:val="0"/>
        </w:rPr>
        <w:t>&lt;Article&gt;</w:t>
      </w:r>
      <w:r w:rsidRPr="00514535">
        <w:t>Uvodna izjava 31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08D37B6" w14:textId="77777777" w:rsidTr="00826AF6">
        <w:trPr>
          <w:trHeight w:hRule="exact" w:val="240"/>
          <w:jc w:val="center"/>
        </w:trPr>
        <w:tc>
          <w:tcPr>
            <w:tcW w:w="9752" w:type="dxa"/>
            <w:gridSpan w:val="2"/>
          </w:tcPr>
          <w:p w14:paraId="1E013CFB" w14:textId="77777777" w:rsidR="005E04AA" w:rsidRPr="00514535" w:rsidRDefault="005E04AA" w:rsidP="00826AF6"/>
        </w:tc>
      </w:tr>
      <w:tr w:rsidR="005E04AA" w:rsidRPr="00514535" w14:paraId="393AEC1A" w14:textId="77777777" w:rsidTr="00826AF6">
        <w:trPr>
          <w:trHeight w:val="240"/>
          <w:jc w:val="center"/>
        </w:trPr>
        <w:tc>
          <w:tcPr>
            <w:tcW w:w="4876" w:type="dxa"/>
          </w:tcPr>
          <w:p w14:paraId="349F0261" w14:textId="77777777" w:rsidR="005E04AA" w:rsidRPr="00514535" w:rsidRDefault="005E04AA" w:rsidP="00826AF6">
            <w:pPr>
              <w:pStyle w:val="ColumnHeading"/>
            </w:pPr>
            <w:r w:rsidRPr="00514535">
              <w:t>Besedilo, ki ga predlaga Komisija</w:t>
            </w:r>
          </w:p>
        </w:tc>
        <w:tc>
          <w:tcPr>
            <w:tcW w:w="4876" w:type="dxa"/>
          </w:tcPr>
          <w:p w14:paraId="532B2518" w14:textId="77777777" w:rsidR="005E04AA" w:rsidRPr="00514535" w:rsidRDefault="005E04AA" w:rsidP="00826AF6">
            <w:pPr>
              <w:pStyle w:val="ColumnHeading"/>
            </w:pPr>
            <w:r w:rsidRPr="00514535">
              <w:t>Predlog spremembe</w:t>
            </w:r>
          </w:p>
        </w:tc>
      </w:tr>
      <w:tr w:rsidR="005E04AA" w:rsidRPr="00514535" w14:paraId="30F41C82" w14:textId="77777777" w:rsidTr="00826AF6">
        <w:trPr>
          <w:jc w:val="center"/>
        </w:trPr>
        <w:tc>
          <w:tcPr>
            <w:tcW w:w="4876" w:type="dxa"/>
          </w:tcPr>
          <w:p w14:paraId="248067E1" w14:textId="77777777" w:rsidR="005E04AA" w:rsidRPr="00514535" w:rsidRDefault="005E04AA" w:rsidP="00826AF6">
            <w:pPr>
              <w:pStyle w:val="Normal6"/>
              <w:rPr>
                <w:b/>
                <w:i/>
              </w:rPr>
            </w:pPr>
            <w:r w:rsidRPr="00514535">
              <w:t>(31)</w:t>
            </w:r>
            <w:r w:rsidRPr="00514535">
              <w:rPr>
                <w:b/>
                <w:i/>
              </w:rPr>
              <w:tab/>
            </w:r>
            <w:r w:rsidRPr="00514535">
              <w:t>Zadetke iz sistema Eurodac bi moral preveriti usposobljen strokovnjak za</w:t>
            </w:r>
            <w:r w:rsidRPr="00514535">
              <w:rPr>
                <w:b/>
                <w:i/>
              </w:rPr>
              <w:t xml:space="preserve"> prstne odtise</w:t>
            </w:r>
            <w:r w:rsidRPr="00514535">
              <w:t>, da se zagotovita ustrezna določitev odgovornosti v skladu z Uredbo</w:t>
            </w:r>
            <w:r w:rsidRPr="00514535">
              <w:rPr>
                <w:b/>
                <w:i/>
              </w:rPr>
              <w:t xml:space="preserve"> </w:t>
            </w:r>
            <w:r w:rsidRPr="00514535">
              <w:t>(EU) št. […/…]; natančna istovetnost državljana tretje države ali osebe brez državljanstva in natančna istovetnost osumljenca kaznivega dejanja ali žrtve kaznivega dejanja, katere podatki so morebiti shranjeni v sistemu Eurodac.</w:t>
            </w:r>
            <w:r w:rsidRPr="00514535">
              <w:rPr>
                <w:b/>
                <w:i/>
              </w:rPr>
              <w:t xml:space="preserve"> Zadetke iz sistema Eurodac na podlagi podobe obraza bi bilo treba preveriti tudi, kadar obstajajo dvomi, da se rezultati nanašajo na isto osebo.</w:t>
            </w:r>
          </w:p>
        </w:tc>
        <w:tc>
          <w:tcPr>
            <w:tcW w:w="4876" w:type="dxa"/>
          </w:tcPr>
          <w:p w14:paraId="6D1DF2AF" w14:textId="77777777" w:rsidR="005E04AA" w:rsidRPr="00514535" w:rsidRDefault="005E04AA" w:rsidP="00826AF6">
            <w:pPr>
              <w:pStyle w:val="Normal6"/>
              <w:rPr>
                <w:b/>
                <w:i/>
              </w:rPr>
            </w:pPr>
            <w:r w:rsidRPr="00514535">
              <w:t>(31)</w:t>
            </w:r>
            <w:r w:rsidRPr="00514535">
              <w:rPr>
                <w:b/>
                <w:i/>
              </w:rPr>
              <w:tab/>
            </w:r>
            <w:r w:rsidRPr="00514535">
              <w:t>Zadetke iz sistema Eurodac bi moral preveriti usposobljen strokovnjak za</w:t>
            </w:r>
            <w:r w:rsidRPr="00514535">
              <w:rPr>
                <w:b/>
                <w:i/>
              </w:rPr>
              <w:t xml:space="preserve"> identifikacijo prstnih odtisov in obraza</w:t>
            </w:r>
            <w:r w:rsidRPr="00514535">
              <w:t>, da se zagotovita ustrezna določitev odgovornosti v skladu z Uredbo</w:t>
            </w:r>
            <w:r w:rsidRPr="00514535">
              <w:rPr>
                <w:b/>
                <w:i/>
              </w:rPr>
              <w:t xml:space="preserve"> </w:t>
            </w:r>
            <w:r w:rsidRPr="00514535">
              <w:t>(EU) št. […/…]; natančna istovetnost državljana tretje države ali osebe brez državljanstva in natančna istovetnost osumljenca kaznivega dejanja ali žrtve kaznivega dejanja, katere podatki so morebiti shranjeni v sistemu Eurodac.</w:t>
            </w:r>
          </w:p>
        </w:tc>
      </w:tr>
    </w:tbl>
    <w:p w14:paraId="1FF687A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FBF2F7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48CD699" w14:textId="77777777" w:rsidR="005E04AA" w:rsidRPr="00514535" w:rsidRDefault="005E04AA" w:rsidP="005E04AA">
      <w:pPr>
        <w:pStyle w:val="Normal12Italic"/>
      </w:pPr>
      <w:r w:rsidRPr="00514535">
        <w:t>V skladu s členom 104 Poslovnika je ta predlog spremembe potreben, ker je neločljivo povezan z drugimi dopustnimi predlogi sprememb, povezanimi z nameni sistema Eurodac (člen 1), ki uvajajo zaščitne ukrepe v zvezi z identifikacijo.</w:t>
      </w:r>
    </w:p>
    <w:p w14:paraId="5A119AC6" w14:textId="77777777" w:rsidR="005E04AA" w:rsidRPr="00514535" w:rsidRDefault="005E04AA" w:rsidP="005E04AA">
      <w:r w:rsidRPr="00514535">
        <w:rPr>
          <w:rStyle w:val="HideTWBExt"/>
        </w:rPr>
        <w:t>&lt;/Amend&gt;</w:t>
      </w:r>
    </w:p>
    <w:p w14:paraId="706B8D0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123</w:t>
      </w:r>
      <w:r w:rsidRPr="00514535">
        <w:rPr>
          <w:rStyle w:val="HideTWBExt"/>
          <w:b w:val="0"/>
        </w:rPr>
        <w:t>&lt;/NumAm&gt;</w:t>
      </w:r>
    </w:p>
    <w:p w14:paraId="690EED82"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7CBA80A5" w14:textId="77777777" w:rsidR="005E04AA" w:rsidRPr="00514535" w:rsidRDefault="005E04AA" w:rsidP="005E04AA">
      <w:pPr>
        <w:pStyle w:val="NormalBold"/>
      </w:pPr>
      <w:r w:rsidRPr="00514535">
        <w:rPr>
          <w:rStyle w:val="HideTWBExt"/>
          <w:b w:val="0"/>
        </w:rPr>
        <w:t>&lt;/RepeatBlock-By&gt;</w:t>
      </w:r>
    </w:p>
    <w:p w14:paraId="19E633C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F5D1A42" w14:textId="77777777" w:rsidR="005E04AA" w:rsidRPr="00514535" w:rsidRDefault="005E04AA" w:rsidP="005E04AA">
      <w:pPr>
        <w:pStyle w:val="NormalBold"/>
      </w:pPr>
      <w:r w:rsidRPr="00514535">
        <w:rPr>
          <w:rStyle w:val="HideTWBExt"/>
          <w:b w:val="0"/>
        </w:rPr>
        <w:t>&lt;Article&gt;</w:t>
      </w:r>
      <w:r w:rsidRPr="00514535">
        <w:t>Uvodna izjava 32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1CE78DF" w14:textId="77777777" w:rsidTr="00826AF6">
        <w:trPr>
          <w:trHeight w:hRule="exact" w:val="240"/>
          <w:jc w:val="center"/>
        </w:trPr>
        <w:tc>
          <w:tcPr>
            <w:tcW w:w="9752" w:type="dxa"/>
            <w:gridSpan w:val="2"/>
          </w:tcPr>
          <w:p w14:paraId="21C51BF6" w14:textId="77777777" w:rsidR="005E04AA" w:rsidRPr="00514535" w:rsidRDefault="005E04AA" w:rsidP="00826AF6"/>
        </w:tc>
      </w:tr>
      <w:tr w:rsidR="005E04AA" w:rsidRPr="00514535" w14:paraId="26AE7E8B" w14:textId="77777777" w:rsidTr="00826AF6">
        <w:trPr>
          <w:trHeight w:val="240"/>
          <w:jc w:val="center"/>
        </w:trPr>
        <w:tc>
          <w:tcPr>
            <w:tcW w:w="4876" w:type="dxa"/>
          </w:tcPr>
          <w:p w14:paraId="08FFC7F3" w14:textId="77777777" w:rsidR="005E04AA" w:rsidRPr="00514535" w:rsidRDefault="005E04AA" w:rsidP="00826AF6">
            <w:pPr>
              <w:pStyle w:val="ColumnHeading"/>
            </w:pPr>
            <w:r w:rsidRPr="00514535">
              <w:t>Besedilo, ki ga predlaga Komisija</w:t>
            </w:r>
          </w:p>
        </w:tc>
        <w:tc>
          <w:tcPr>
            <w:tcW w:w="4876" w:type="dxa"/>
          </w:tcPr>
          <w:p w14:paraId="57A66CF3" w14:textId="77777777" w:rsidR="005E04AA" w:rsidRPr="00514535" w:rsidRDefault="005E04AA" w:rsidP="00826AF6">
            <w:pPr>
              <w:pStyle w:val="ColumnHeading"/>
            </w:pPr>
            <w:r w:rsidRPr="00514535">
              <w:t>Predlog spremembe</w:t>
            </w:r>
          </w:p>
        </w:tc>
      </w:tr>
      <w:tr w:rsidR="005E04AA" w:rsidRPr="00514535" w14:paraId="272497EE" w14:textId="77777777" w:rsidTr="00826AF6">
        <w:trPr>
          <w:jc w:val="center"/>
        </w:trPr>
        <w:tc>
          <w:tcPr>
            <w:tcW w:w="4876" w:type="dxa"/>
          </w:tcPr>
          <w:p w14:paraId="0F39734A" w14:textId="77777777" w:rsidR="005E04AA" w:rsidRPr="00514535" w:rsidRDefault="005E04AA" w:rsidP="00826AF6">
            <w:pPr>
              <w:pStyle w:val="Normal6"/>
              <w:rPr>
                <w:b/>
                <w:i/>
              </w:rPr>
            </w:pPr>
            <w:r w:rsidRPr="00514535">
              <w:t>(32)</w:t>
            </w:r>
            <w:r w:rsidRPr="00514535">
              <w:rPr>
                <w:b/>
                <w:i/>
              </w:rPr>
              <w:tab/>
              <w:t>Državljani</w:t>
            </w:r>
            <w:r w:rsidRPr="00514535">
              <w:t xml:space="preserve"> tretjih držav ali osebe brez državljanstva, ki so zaprosili za mednarodno zaščito v eni od držav članic,</w:t>
            </w:r>
            <w:r w:rsidRPr="00514535">
              <w:rPr>
                <w:b/>
                <w:i/>
              </w:rPr>
              <w:t xml:space="preserve"> lahko po daljšem časovnem obdobju poskusijo</w:t>
            </w:r>
            <w:r w:rsidRPr="00514535">
              <w:t xml:space="preserve"> zaprositi za mednarodno zaščito v drugi državi članici.</w:t>
            </w:r>
            <w:r w:rsidRPr="00514535">
              <w:rPr>
                <w:b/>
                <w:i/>
              </w:rPr>
              <w:t xml:space="preserve"> Zato bi moralo biti najdaljše obdobje hranjenja podatkov o prstnih odtisih in podobi obraza v centralnem sistemu precej dolgo.</w:t>
            </w:r>
            <w:r w:rsidRPr="00514535">
              <w:t xml:space="preserve"> Glede na to, da večina državljanov tretjih držav ali oseb brez državljanstva, ki ostanejo v Uniji več let, po tem času pridobi urejen status ali celo državljanstvo države članice, bi moralo deset let šteti za razumno obdobje za hranjenje podatkov o prstnih odtisih in podobi obraza</w:t>
            </w:r>
            <w:r w:rsidRPr="00514535">
              <w:rPr>
                <w:b/>
                <w:i/>
              </w:rPr>
              <w:t xml:space="preserve"> </w:t>
            </w:r>
            <w:r w:rsidRPr="00514535">
              <w:t>.</w:t>
            </w:r>
          </w:p>
        </w:tc>
        <w:tc>
          <w:tcPr>
            <w:tcW w:w="4876" w:type="dxa"/>
          </w:tcPr>
          <w:p w14:paraId="2A089ABA" w14:textId="053AE47A" w:rsidR="005E04AA" w:rsidRPr="00514535" w:rsidRDefault="005E04AA" w:rsidP="00EB5770">
            <w:pPr>
              <w:pStyle w:val="Normal6"/>
              <w:rPr>
                <w:b/>
                <w:i/>
              </w:rPr>
            </w:pPr>
            <w:r w:rsidRPr="00514535">
              <w:t>(32)</w:t>
            </w:r>
            <w:r w:rsidRPr="00514535">
              <w:rPr>
                <w:b/>
                <w:i/>
              </w:rPr>
              <w:tab/>
              <w:t>Za učinkovito pomoč pri nadzoru nezakonitega priseljevanja in pri ugotavljanju istovetnosti nezakonito prebivajočih državljanov</w:t>
            </w:r>
            <w:r w:rsidRPr="00514535">
              <w:t xml:space="preserve"> tretjih držav ali</w:t>
            </w:r>
            <w:r w:rsidRPr="00514535">
              <w:rPr>
                <w:b/>
                <w:i/>
              </w:rPr>
              <w:t xml:space="preserve"> oseb brez državljanstva bi moralo biti najdaljše obdobje hranjenja podatkov o prstnih odtisih in podobi obraza v centralnem sistemu precej dolgo, da se državljan</w:t>
            </w:r>
            <w:r w:rsidR="0077578C" w:rsidRPr="00514535">
              <w:rPr>
                <w:b/>
                <w:i/>
              </w:rPr>
              <w:t>i</w:t>
            </w:r>
            <w:r w:rsidRPr="00514535">
              <w:rPr>
                <w:b/>
                <w:i/>
              </w:rPr>
              <w:t xml:space="preserve"> tretjih držav ali</w:t>
            </w:r>
            <w:r w:rsidRPr="00514535">
              <w:t xml:space="preserve"> osebe brez državljanstva, ki so zaprosili za mednarodno zaščito v eni od držav članic,</w:t>
            </w:r>
            <w:r w:rsidRPr="00514535">
              <w:rPr>
                <w:b/>
                <w:i/>
              </w:rPr>
              <w:t xml:space="preserve"> odvrne</w:t>
            </w:r>
            <w:r w:rsidR="0077578C" w:rsidRPr="00514535">
              <w:rPr>
                <w:b/>
                <w:i/>
              </w:rPr>
              <w:t>jo</w:t>
            </w:r>
            <w:r w:rsidRPr="00514535">
              <w:rPr>
                <w:b/>
                <w:i/>
              </w:rPr>
              <w:t xml:space="preserve"> od tega, da bi poskusili</w:t>
            </w:r>
            <w:r w:rsidRPr="00514535">
              <w:t xml:space="preserve"> zaprositi za mednarodno zaščito v drugi državi članici. Glede na to, da večina državljanov tretjih držav ali oseb brez državljanstva, ki ostanejo v Uniji več let, po tem času pridobi urejen status ali celo državljanstvo države članice, bi moralo deset let šteti za razumno obdobje za hranjenje podatkov o prstnih odtisih in podobi obraza.</w:t>
            </w:r>
          </w:p>
        </w:tc>
      </w:tr>
    </w:tbl>
    <w:p w14:paraId="41E54E7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4FF1BB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9D827EF" w14:textId="77777777" w:rsidR="005E04AA" w:rsidRPr="00514535" w:rsidRDefault="005E04AA" w:rsidP="005E04AA">
      <w:pPr>
        <w:pStyle w:val="Normal12Italic"/>
      </w:pPr>
      <w:r w:rsidRPr="00514535">
        <w:t>Zaradi jasnosti je razlaga, zakaj bi bilo treba podatke hraniti deset let, nekoliko prilagojena temu predlogu spremembe.</w:t>
      </w:r>
    </w:p>
    <w:p w14:paraId="1480C27C" w14:textId="77777777" w:rsidR="005E04AA" w:rsidRPr="00514535" w:rsidRDefault="005E04AA" w:rsidP="005E04AA">
      <w:r w:rsidRPr="00514535">
        <w:rPr>
          <w:rStyle w:val="HideTWBExt"/>
        </w:rPr>
        <w:t>&lt;/Amend&gt;</w:t>
      </w:r>
    </w:p>
    <w:p w14:paraId="2AB1CD8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124</w:t>
      </w:r>
      <w:r w:rsidRPr="00514535">
        <w:rPr>
          <w:rStyle w:val="HideTWBExt"/>
          <w:b w:val="0"/>
        </w:rPr>
        <w:t>&lt;/NumAm&gt;</w:t>
      </w:r>
    </w:p>
    <w:p w14:paraId="0226ED58"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2A6C0404" w14:textId="77777777" w:rsidR="005E04AA" w:rsidRPr="00514535" w:rsidRDefault="005E04AA" w:rsidP="005E04AA">
      <w:pPr>
        <w:pStyle w:val="NormalBold"/>
      </w:pPr>
      <w:r w:rsidRPr="00514535">
        <w:rPr>
          <w:rStyle w:val="HideTWBExt"/>
          <w:b w:val="0"/>
        </w:rPr>
        <w:t>&lt;/RepeatBlock-By&gt;</w:t>
      </w:r>
    </w:p>
    <w:p w14:paraId="0CE2C60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2D3CA57" w14:textId="77777777" w:rsidR="005E04AA" w:rsidRPr="00514535" w:rsidRDefault="005E04AA" w:rsidP="005E04AA">
      <w:pPr>
        <w:pStyle w:val="NormalBold"/>
      </w:pPr>
      <w:r w:rsidRPr="00514535">
        <w:rPr>
          <w:rStyle w:val="HideTWBExt"/>
          <w:b w:val="0"/>
        </w:rPr>
        <w:t>&lt;Article&gt;</w:t>
      </w:r>
      <w:r w:rsidRPr="00514535">
        <w:t>Uvodna izjava 32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8353A79" w14:textId="77777777" w:rsidTr="00826AF6">
        <w:trPr>
          <w:trHeight w:hRule="exact" w:val="240"/>
          <w:jc w:val="center"/>
        </w:trPr>
        <w:tc>
          <w:tcPr>
            <w:tcW w:w="9752" w:type="dxa"/>
            <w:gridSpan w:val="2"/>
          </w:tcPr>
          <w:p w14:paraId="4206569A" w14:textId="77777777" w:rsidR="005E04AA" w:rsidRPr="00514535" w:rsidRDefault="005E04AA" w:rsidP="00826AF6"/>
        </w:tc>
      </w:tr>
      <w:tr w:rsidR="005E04AA" w:rsidRPr="00514535" w14:paraId="12848659" w14:textId="77777777" w:rsidTr="00826AF6">
        <w:trPr>
          <w:trHeight w:val="240"/>
          <w:jc w:val="center"/>
        </w:trPr>
        <w:tc>
          <w:tcPr>
            <w:tcW w:w="4876" w:type="dxa"/>
          </w:tcPr>
          <w:p w14:paraId="7D10F657" w14:textId="77777777" w:rsidR="005E04AA" w:rsidRPr="00514535" w:rsidRDefault="005E04AA" w:rsidP="00826AF6">
            <w:pPr>
              <w:pStyle w:val="ColumnHeading"/>
            </w:pPr>
            <w:r w:rsidRPr="00514535">
              <w:t>Besedilo, ki ga predlaga Komisija</w:t>
            </w:r>
          </w:p>
        </w:tc>
        <w:tc>
          <w:tcPr>
            <w:tcW w:w="4876" w:type="dxa"/>
          </w:tcPr>
          <w:p w14:paraId="0EC76543" w14:textId="77777777" w:rsidR="005E04AA" w:rsidRPr="00514535" w:rsidRDefault="005E04AA" w:rsidP="00826AF6">
            <w:pPr>
              <w:pStyle w:val="ColumnHeading"/>
            </w:pPr>
            <w:r w:rsidRPr="00514535">
              <w:t>Predlog spremembe</w:t>
            </w:r>
          </w:p>
        </w:tc>
      </w:tr>
      <w:tr w:rsidR="005E04AA" w:rsidRPr="00514535" w14:paraId="57340D5A" w14:textId="77777777" w:rsidTr="00826AF6">
        <w:trPr>
          <w:jc w:val="center"/>
        </w:trPr>
        <w:tc>
          <w:tcPr>
            <w:tcW w:w="4876" w:type="dxa"/>
          </w:tcPr>
          <w:p w14:paraId="0122B0FE" w14:textId="77777777" w:rsidR="005E04AA" w:rsidRPr="00514535" w:rsidRDefault="005E04AA" w:rsidP="00826AF6">
            <w:pPr>
              <w:pStyle w:val="Normal6"/>
              <w:rPr>
                <w:b/>
                <w:i/>
              </w:rPr>
            </w:pPr>
            <w:r w:rsidRPr="00514535">
              <w:t>(32)</w:t>
            </w:r>
            <w:r w:rsidRPr="00514535">
              <w:rPr>
                <w:b/>
                <w:i/>
              </w:rPr>
              <w:tab/>
              <w:t>Državljani tretjih držav ali osebe brez državljanstva, ki so zaprosili za mednarodno zaščito v eni od držav članic, lahko po daljšem časovnem obdobju poskusijo zaprositi za mednarodno zaščito v drugi državi članici. Zato bi moralo biti</w:t>
            </w:r>
            <w:r w:rsidRPr="00514535">
              <w:t xml:space="preserve"> najdaljše obdobje hranjenja podatkov o prstnih odtisih in podobi obraza v centralnem sistemu</w:t>
            </w:r>
            <w:r w:rsidRPr="00514535">
              <w:rPr>
                <w:b/>
                <w:i/>
              </w:rPr>
              <w:t xml:space="preserve"> precej dolgo</w:t>
            </w:r>
            <w:r w:rsidRPr="00514535">
              <w:t>. Glede na to, da večina državljanov tretjih držav ali oseb brez državljanstva, ki ostanejo v Uniji več let, po tem času pridobi urejen status ali celo državljanstvo države članice, bi moralo</w:t>
            </w:r>
            <w:r w:rsidRPr="00514535">
              <w:rPr>
                <w:b/>
                <w:i/>
              </w:rPr>
              <w:t xml:space="preserve"> deset</w:t>
            </w:r>
            <w:r w:rsidRPr="00514535">
              <w:t xml:space="preserve"> let šteti za razumno obdobje za hranjenje podatkov o prstnih odtisih in podobi obraza</w:t>
            </w:r>
            <w:r w:rsidRPr="00514535">
              <w:rPr>
                <w:b/>
                <w:i/>
              </w:rPr>
              <w:t xml:space="preserve"> </w:t>
            </w:r>
            <w:r w:rsidRPr="00514535">
              <w:t>.</w:t>
            </w:r>
          </w:p>
        </w:tc>
        <w:tc>
          <w:tcPr>
            <w:tcW w:w="4876" w:type="dxa"/>
          </w:tcPr>
          <w:p w14:paraId="2AECBDA4" w14:textId="77777777" w:rsidR="005E04AA" w:rsidRPr="00514535" w:rsidRDefault="005E04AA" w:rsidP="00826AF6">
            <w:pPr>
              <w:pStyle w:val="Normal6"/>
              <w:rPr>
                <w:b/>
                <w:i/>
              </w:rPr>
            </w:pPr>
            <w:r w:rsidRPr="00514535">
              <w:t>(32)</w:t>
            </w:r>
            <w:r w:rsidRPr="00514535">
              <w:rPr>
                <w:b/>
                <w:i/>
              </w:rPr>
              <w:tab/>
            </w:r>
            <w:r w:rsidRPr="00514535">
              <w:t>Najdaljše obdobje hranjenja podatkov o prstnih odtisih in podobi obraza</w:t>
            </w:r>
            <w:r w:rsidRPr="00514535">
              <w:rPr>
                <w:b/>
                <w:i/>
              </w:rPr>
              <w:t xml:space="preserve"> državljanov tretjih držav ali oseb brez državljanstva, ki so zaprosili za mednarodno zaščito,</w:t>
            </w:r>
            <w:r w:rsidRPr="00514535">
              <w:t xml:space="preserve"> v centralnem sistemu</w:t>
            </w:r>
            <w:r w:rsidRPr="00514535">
              <w:rPr>
                <w:b/>
                <w:i/>
              </w:rPr>
              <w:t xml:space="preserve"> bi moralo biti omejeno na nujno potrebno in sorazmerno obdobje v skladu z načelom sorazmernosti iz člena 52(1) Listine, kot ga razlaga sodna praksa Sodišča</w:t>
            </w:r>
            <w:r w:rsidRPr="00514535">
              <w:t>. Glede na to, da večina državljanov tretjih držav ali oseb brez državljanstva, ki ostanejo v Uniji več let, po tem času pridobi urejen status ali celo državljanstvo države članice, bi moralo</w:t>
            </w:r>
            <w:r w:rsidRPr="00514535">
              <w:rPr>
                <w:b/>
                <w:i/>
              </w:rPr>
              <w:t xml:space="preserve"> pet</w:t>
            </w:r>
            <w:r w:rsidRPr="00514535">
              <w:t xml:space="preserve"> let šteti za razumno obdobje za hranjenje podatkov o prstnih odtisih in podobi obraza.</w:t>
            </w:r>
          </w:p>
        </w:tc>
      </w:tr>
    </w:tbl>
    <w:p w14:paraId="02F113B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58D554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A0E494F" w14:textId="77777777" w:rsidR="005E04AA" w:rsidRPr="00514535" w:rsidRDefault="005E04AA" w:rsidP="005E04AA">
      <w:pPr>
        <w:pStyle w:val="Normal12Italic"/>
      </w:pPr>
      <w:r w:rsidRPr="00514535">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211F407B" w14:textId="77777777" w:rsidR="005E04AA" w:rsidRPr="00514535" w:rsidRDefault="005E04AA" w:rsidP="005E04AA">
      <w:r w:rsidRPr="00514535">
        <w:rPr>
          <w:rStyle w:val="HideTWBExt"/>
        </w:rPr>
        <w:t>&lt;/Amend&gt;</w:t>
      </w:r>
    </w:p>
    <w:p w14:paraId="46F96DE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125</w:t>
      </w:r>
      <w:r w:rsidRPr="00514535">
        <w:rPr>
          <w:rStyle w:val="HideTWBExt"/>
          <w:b w:val="0"/>
        </w:rPr>
        <w:t>&lt;/NumAm&gt;</w:t>
      </w:r>
    </w:p>
    <w:p w14:paraId="69FADC43"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 Artis Pabriks</w:t>
      </w:r>
      <w:r w:rsidRPr="00514535">
        <w:rPr>
          <w:rStyle w:val="HideTWBExt"/>
          <w:b w:val="0"/>
        </w:rPr>
        <w:t>&lt;/Members&gt;</w:t>
      </w:r>
    </w:p>
    <w:p w14:paraId="57E0D4E6" w14:textId="77777777" w:rsidR="005E04AA" w:rsidRPr="00514535" w:rsidRDefault="005E04AA" w:rsidP="005E04AA">
      <w:pPr>
        <w:pStyle w:val="NormalBold"/>
      </w:pPr>
      <w:r w:rsidRPr="00514535">
        <w:rPr>
          <w:rStyle w:val="HideTWBExt"/>
          <w:b w:val="0"/>
        </w:rPr>
        <w:t>&lt;/RepeatBlock-By&gt;</w:t>
      </w:r>
    </w:p>
    <w:p w14:paraId="67545E3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AB0061B" w14:textId="77777777" w:rsidR="005E04AA" w:rsidRPr="00514535" w:rsidRDefault="005E04AA" w:rsidP="005E04AA">
      <w:pPr>
        <w:pStyle w:val="NormalBold"/>
      </w:pPr>
      <w:r w:rsidRPr="00514535">
        <w:rPr>
          <w:rStyle w:val="HideTWBExt"/>
          <w:b w:val="0"/>
        </w:rPr>
        <w:t>&lt;Article&gt;</w:t>
      </w:r>
      <w:r w:rsidRPr="00514535">
        <w:t>Uvodna izjava 32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0F5C67F" w14:textId="77777777" w:rsidTr="00826AF6">
        <w:trPr>
          <w:trHeight w:hRule="exact" w:val="240"/>
          <w:jc w:val="center"/>
        </w:trPr>
        <w:tc>
          <w:tcPr>
            <w:tcW w:w="9752" w:type="dxa"/>
            <w:gridSpan w:val="2"/>
          </w:tcPr>
          <w:p w14:paraId="3DE6F946" w14:textId="77777777" w:rsidR="005E04AA" w:rsidRPr="00514535" w:rsidRDefault="005E04AA" w:rsidP="00826AF6"/>
        </w:tc>
      </w:tr>
      <w:tr w:rsidR="005E04AA" w:rsidRPr="00514535" w14:paraId="5D7B0155" w14:textId="77777777" w:rsidTr="00826AF6">
        <w:trPr>
          <w:trHeight w:val="240"/>
          <w:jc w:val="center"/>
        </w:trPr>
        <w:tc>
          <w:tcPr>
            <w:tcW w:w="4876" w:type="dxa"/>
          </w:tcPr>
          <w:p w14:paraId="4FCCEEB2" w14:textId="77777777" w:rsidR="005E04AA" w:rsidRPr="00514535" w:rsidRDefault="005E04AA" w:rsidP="00826AF6">
            <w:pPr>
              <w:pStyle w:val="ColumnHeading"/>
            </w:pPr>
            <w:r w:rsidRPr="00514535">
              <w:t>Besedilo, ki ga predlaga Komisija</w:t>
            </w:r>
          </w:p>
        </w:tc>
        <w:tc>
          <w:tcPr>
            <w:tcW w:w="4876" w:type="dxa"/>
          </w:tcPr>
          <w:p w14:paraId="03EE0679" w14:textId="77777777" w:rsidR="005E04AA" w:rsidRPr="00514535" w:rsidRDefault="005E04AA" w:rsidP="00826AF6">
            <w:pPr>
              <w:pStyle w:val="ColumnHeading"/>
            </w:pPr>
            <w:r w:rsidRPr="00514535">
              <w:t>Predlog spremembe</w:t>
            </w:r>
          </w:p>
        </w:tc>
      </w:tr>
      <w:tr w:rsidR="005E04AA" w:rsidRPr="00514535" w14:paraId="70673F17" w14:textId="77777777" w:rsidTr="00826AF6">
        <w:trPr>
          <w:jc w:val="center"/>
        </w:trPr>
        <w:tc>
          <w:tcPr>
            <w:tcW w:w="4876" w:type="dxa"/>
          </w:tcPr>
          <w:p w14:paraId="52EF0E9E" w14:textId="77777777" w:rsidR="005E04AA" w:rsidRPr="00514535" w:rsidRDefault="005E04AA" w:rsidP="00826AF6">
            <w:pPr>
              <w:pStyle w:val="Normal6"/>
              <w:rPr>
                <w:b/>
                <w:i/>
              </w:rPr>
            </w:pPr>
            <w:r w:rsidRPr="00514535">
              <w:t>(32)</w:t>
            </w:r>
            <w:r w:rsidRPr="00514535">
              <w:rPr>
                <w:b/>
                <w:i/>
              </w:rPr>
              <w:tab/>
            </w:r>
            <w:r w:rsidRPr="00514535">
              <w:t>Državljani tretjih držav ali osebe brez državljanstva, ki so zaprosili za mednarodno zaščito v eni od držav članic, lahko po daljšem časovnem obdobju poskusijo zaprositi za mednarodno zaščito v drugi državi članici. Zato bi moralo biti najdaljše obdobje hranjenja podatkov</w:t>
            </w:r>
            <w:r w:rsidRPr="00514535">
              <w:rPr>
                <w:b/>
                <w:i/>
              </w:rPr>
              <w:t xml:space="preserve"> o prstnih odtisih in podobi obraza</w:t>
            </w:r>
            <w:r w:rsidRPr="00514535">
              <w:t xml:space="preserve"> v centralnem sistemu precej dolgo. Glede na to, da večina državljanov tretjih držav ali oseb brez državljanstva, ki ostanejo v Uniji več let, po tem času pridobi urejen status ali celo državljanstvo države članice, bi moralo deset let šteti za razumno obdobje za hranjenje podatkov</w:t>
            </w:r>
            <w:r w:rsidRPr="00514535">
              <w:rPr>
                <w:b/>
                <w:i/>
              </w:rPr>
              <w:t xml:space="preserve"> o prstnih odtisih in podobi obraza</w:t>
            </w:r>
            <w:r w:rsidRPr="00514535">
              <w:t>.</w:t>
            </w:r>
          </w:p>
        </w:tc>
        <w:tc>
          <w:tcPr>
            <w:tcW w:w="4876" w:type="dxa"/>
          </w:tcPr>
          <w:p w14:paraId="38109D17" w14:textId="3D03C184" w:rsidR="005E04AA" w:rsidRPr="00514535" w:rsidRDefault="005E04AA" w:rsidP="00826AF6">
            <w:pPr>
              <w:pStyle w:val="Normal6"/>
              <w:rPr>
                <w:b/>
                <w:i/>
              </w:rPr>
            </w:pPr>
            <w:r w:rsidRPr="00514535">
              <w:t>(32)</w:t>
            </w:r>
            <w:r w:rsidRPr="00514535">
              <w:rPr>
                <w:b/>
                <w:i/>
              </w:rPr>
              <w:tab/>
            </w:r>
            <w:r w:rsidRPr="00514535">
              <w:t>Državljani tretjih držav ali osebe brez državljanstva, ki so zaprosili za mednarodno zaščito v eni od držav članic, lahko po daljšem časovnem obdobju poskusijo zaprositi za mednarodno zaščito v drugi državi članici. Zato bi moralo biti najdaljše obdobje hranjenja</w:t>
            </w:r>
            <w:r w:rsidRPr="00514535">
              <w:rPr>
                <w:b/>
                <w:i/>
              </w:rPr>
              <w:t xml:space="preserve"> biometričnih in alfanumeričnih</w:t>
            </w:r>
            <w:r w:rsidRPr="00514535">
              <w:t xml:space="preserve"> podatkov v centralnem sistemu precej dolgo. Glede na to, da večina državljanov tretjih držav ali oseb brez državljanstva, ki ostanejo v Uniji več let, po tem času pridobi urejen status ali celo državljanstvo države članice, bi moralo deset let šteti za razumno obdobje za hranjenje</w:t>
            </w:r>
            <w:r w:rsidRPr="00514535">
              <w:rPr>
                <w:b/>
                <w:i/>
              </w:rPr>
              <w:t xml:space="preserve"> biometričnih in alfan</w:t>
            </w:r>
            <w:r w:rsidR="0077578C" w:rsidRPr="00514535">
              <w:rPr>
                <w:b/>
                <w:i/>
              </w:rPr>
              <w:t>u</w:t>
            </w:r>
            <w:r w:rsidRPr="00514535">
              <w:rPr>
                <w:b/>
                <w:i/>
              </w:rPr>
              <w:t>meričnih</w:t>
            </w:r>
            <w:r w:rsidRPr="00514535">
              <w:t xml:space="preserve"> podatkov.</w:t>
            </w:r>
          </w:p>
        </w:tc>
      </w:tr>
    </w:tbl>
    <w:p w14:paraId="43EC36F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8065576"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60969A3" w14:textId="77777777" w:rsidR="005E04AA" w:rsidRPr="00514535" w:rsidRDefault="005E04AA" w:rsidP="005E04AA">
      <w:pPr>
        <w:pStyle w:val="Normal12Italic"/>
      </w:pPr>
      <w:r w:rsidRPr="00514535">
        <w:t>Nacionalni organi kazenskega pregona in Europol ne morejo zahtevati primerjave s posebnimi alfanumeričnimi podatki; v nekaterih primerih nacionalni organi kazenskega pregona nimajo na razpolago prstnih odtisov, imajo pa alfanumerične podatke.</w:t>
      </w:r>
    </w:p>
    <w:p w14:paraId="3226368E" w14:textId="77777777" w:rsidR="005E04AA" w:rsidRPr="00514535" w:rsidRDefault="005E04AA" w:rsidP="005E04AA">
      <w:r w:rsidRPr="00514535">
        <w:rPr>
          <w:rStyle w:val="HideTWBExt"/>
        </w:rPr>
        <w:t>&lt;/Amend&gt;</w:t>
      </w:r>
    </w:p>
    <w:p w14:paraId="7F07C31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126</w:t>
      </w:r>
      <w:r w:rsidRPr="00514535">
        <w:rPr>
          <w:rStyle w:val="HideTWBExt"/>
          <w:b w:val="0"/>
        </w:rPr>
        <w:t>&lt;/NumAm&gt;</w:t>
      </w:r>
    </w:p>
    <w:p w14:paraId="67D463EE"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A0A972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63565A89" w14:textId="77777777" w:rsidR="005E04AA" w:rsidRPr="00514535" w:rsidRDefault="005E04AA" w:rsidP="005E04AA">
      <w:r w:rsidRPr="00514535">
        <w:rPr>
          <w:rStyle w:val="HideTWBExt"/>
        </w:rPr>
        <w:t>&lt;/RepeatBlock-By&gt;</w:t>
      </w:r>
    </w:p>
    <w:p w14:paraId="02DC14A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0115788" w14:textId="77777777" w:rsidR="005E04AA" w:rsidRPr="00514535" w:rsidRDefault="005E04AA" w:rsidP="005E04AA">
      <w:pPr>
        <w:pStyle w:val="NormalBold"/>
      </w:pPr>
      <w:r w:rsidRPr="00514535">
        <w:rPr>
          <w:rStyle w:val="HideTWBExt"/>
          <w:b w:val="0"/>
        </w:rPr>
        <w:t>&lt;Article&gt;</w:t>
      </w:r>
      <w:r w:rsidRPr="00514535">
        <w:t>Uvodna izjava 32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B8BF77C" w14:textId="77777777" w:rsidTr="00826AF6">
        <w:trPr>
          <w:trHeight w:hRule="exact" w:val="240"/>
          <w:jc w:val="center"/>
        </w:trPr>
        <w:tc>
          <w:tcPr>
            <w:tcW w:w="9752" w:type="dxa"/>
            <w:gridSpan w:val="2"/>
          </w:tcPr>
          <w:p w14:paraId="4457E8D4" w14:textId="77777777" w:rsidR="005E04AA" w:rsidRPr="00514535" w:rsidRDefault="005E04AA" w:rsidP="00826AF6"/>
        </w:tc>
      </w:tr>
      <w:tr w:rsidR="005E04AA" w:rsidRPr="00514535" w14:paraId="72F262E4" w14:textId="77777777" w:rsidTr="00826AF6">
        <w:trPr>
          <w:trHeight w:val="240"/>
          <w:jc w:val="center"/>
        </w:trPr>
        <w:tc>
          <w:tcPr>
            <w:tcW w:w="4876" w:type="dxa"/>
          </w:tcPr>
          <w:p w14:paraId="43A25485" w14:textId="77777777" w:rsidR="005E04AA" w:rsidRPr="00514535" w:rsidRDefault="005E04AA" w:rsidP="00826AF6">
            <w:pPr>
              <w:pStyle w:val="ColumnHeading"/>
            </w:pPr>
            <w:r w:rsidRPr="00514535">
              <w:t>Besedilo, ki ga predlaga Komisija</w:t>
            </w:r>
          </w:p>
        </w:tc>
        <w:tc>
          <w:tcPr>
            <w:tcW w:w="4876" w:type="dxa"/>
          </w:tcPr>
          <w:p w14:paraId="4591518D" w14:textId="77777777" w:rsidR="005E04AA" w:rsidRPr="00514535" w:rsidRDefault="005E04AA" w:rsidP="00826AF6">
            <w:pPr>
              <w:pStyle w:val="ColumnHeading"/>
            </w:pPr>
            <w:r w:rsidRPr="00514535">
              <w:t>Predlog spremembe</w:t>
            </w:r>
          </w:p>
        </w:tc>
      </w:tr>
      <w:tr w:rsidR="005E04AA" w:rsidRPr="00514535" w14:paraId="17D705CC" w14:textId="77777777" w:rsidTr="00826AF6">
        <w:trPr>
          <w:jc w:val="center"/>
        </w:trPr>
        <w:tc>
          <w:tcPr>
            <w:tcW w:w="4876" w:type="dxa"/>
          </w:tcPr>
          <w:p w14:paraId="57C8A868" w14:textId="77777777" w:rsidR="005E04AA" w:rsidRPr="00514535" w:rsidRDefault="005E04AA" w:rsidP="00826AF6">
            <w:pPr>
              <w:pStyle w:val="Normal6"/>
              <w:rPr>
                <w:b/>
                <w:i/>
              </w:rPr>
            </w:pPr>
            <w:r w:rsidRPr="00514535">
              <w:t>(32)</w:t>
            </w:r>
            <w:r w:rsidRPr="00514535">
              <w:rPr>
                <w:b/>
                <w:i/>
              </w:rPr>
              <w:tab/>
            </w:r>
            <w:r w:rsidRPr="00514535">
              <w:t>Državljani tretjih držav ali osebe brez državljanstva, ki so zaprosili za mednarodno zaščito v eni od držav članic, lahko po daljšem časovnem obdobju poskusijo</w:t>
            </w:r>
            <w:r w:rsidRPr="00514535">
              <w:rPr>
                <w:b/>
                <w:i/>
              </w:rPr>
              <w:t xml:space="preserve"> zaprositi</w:t>
            </w:r>
            <w:r w:rsidRPr="00514535">
              <w:t xml:space="preserve"> za mednarodno zaščito v drugi državi članici. Zato bi moralo biti najdaljše obdobje hranjenja podatkov o prstnih odtisih in podobi obraza v centralnem sistemu precej dolgo. Glede na to, da večina državljanov tretjih držav ali oseb brez državljanstva, ki ostanejo v Uniji več let, po tem času pridobi urejen status ali celo državljanstvo države članice, bi moralo deset let šteti za razumno obdobje za hranjenje podatkov o prstnih odtisih</w:t>
            </w:r>
            <w:r w:rsidRPr="00514535">
              <w:rPr>
                <w:b/>
                <w:i/>
              </w:rPr>
              <w:t xml:space="preserve"> in</w:t>
            </w:r>
            <w:r w:rsidRPr="00514535">
              <w:t xml:space="preserve"> podobi obraza.</w:t>
            </w:r>
          </w:p>
        </w:tc>
        <w:tc>
          <w:tcPr>
            <w:tcW w:w="4876" w:type="dxa"/>
          </w:tcPr>
          <w:p w14:paraId="47F1870E" w14:textId="77777777" w:rsidR="005E04AA" w:rsidRPr="00514535" w:rsidRDefault="005E04AA" w:rsidP="00826AF6">
            <w:pPr>
              <w:pStyle w:val="Normal6"/>
              <w:rPr>
                <w:b/>
                <w:i/>
              </w:rPr>
            </w:pPr>
            <w:r w:rsidRPr="00514535">
              <w:t>(32)</w:t>
            </w:r>
            <w:r w:rsidRPr="00514535">
              <w:rPr>
                <w:b/>
                <w:i/>
              </w:rPr>
              <w:tab/>
            </w:r>
            <w:r w:rsidRPr="00514535">
              <w:t>Državljani tretjih držav ali osebe brez državljanstva, ki so zaprosili za mednarodno zaščito v eni od držav članic, lahko po daljšem časovnem obdobju poskusijo</w:t>
            </w:r>
            <w:r w:rsidRPr="00514535">
              <w:rPr>
                <w:b/>
                <w:i/>
              </w:rPr>
              <w:t xml:space="preserve"> zaprosijo</w:t>
            </w:r>
            <w:r w:rsidRPr="00514535">
              <w:t xml:space="preserve"> za mednarodno zaščito v drugi državi članici. Zato bi moralo biti najdaljše obdobje hranjenja podatkov o prstnih odtisih in podobi obraza v centralnem sistemu precej dolgo. Glede na to, da večina državljanov tretjih držav ali oseb brez državljanstva, ki ostanejo v Uniji več let, po tem času pridobi urejen status ali celo državljanstvo države članice, bi moralo deset let šteti za razumno obdobje za hranjenje podatkov o prstnih odtisih</w:t>
            </w:r>
            <w:r w:rsidRPr="00514535">
              <w:rPr>
                <w:b/>
                <w:i/>
              </w:rPr>
              <w:t>, podatkov o</w:t>
            </w:r>
            <w:r w:rsidRPr="00514535">
              <w:t xml:space="preserve"> podobi obraza</w:t>
            </w:r>
            <w:r w:rsidRPr="00514535">
              <w:rPr>
                <w:b/>
                <w:i/>
              </w:rPr>
              <w:t xml:space="preserve"> ali obojem</w:t>
            </w:r>
            <w:r w:rsidRPr="00514535">
              <w:t>.</w:t>
            </w:r>
          </w:p>
        </w:tc>
      </w:tr>
    </w:tbl>
    <w:p w14:paraId="2F06113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6CE537A" w14:textId="77777777" w:rsidR="005E04AA" w:rsidRPr="00514535" w:rsidRDefault="005E04AA" w:rsidP="005E04AA">
      <w:r w:rsidRPr="00514535">
        <w:rPr>
          <w:rStyle w:val="HideTWBExt"/>
        </w:rPr>
        <w:t>&lt;/Amend&gt;</w:t>
      </w:r>
    </w:p>
    <w:p w14:paraId="04653E8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127</w:t>
      </w:r>
      <w:r w:rsidRPr="00514535">
        <w:rPr>
          <w:rStyle w:val="HideTWBExt"/>
          <w:b w:val="0"/>
        </w:rPr>
        <w:t>&lt;/NumAm&gt;</w:t>
      </w:r>
    </w:p>
    <w:p w14:paraId="3B1C4DEE"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47E68697" w14:textId="77777777" w:rsidR="005E04AA" w:rsidRPr="00514535" w:rsidRDefault="005E04AA" w:rsidP="005E04AA">
      <w:pPr>
        <w:pStyle w:val="NormalBold"/>
      </w:pPr>
      <w:r w:rsidRPr="00514535">
        <w:rPr>
          <w:rStyle w:val="HideTWBExt"/>
          <w:b w:val="0"/>
        </w:rPr>
        <w:t>&lt;/RepeatBlock-By&gt;</w:t>
      </w:r>
    </w:p>
    <w:p w14:paraId="71C6349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BDD11C6" w14:textId="77777777" w:rsidR="005E04AA" w:rsidRPr="00514535" w:rsidRDefault="005E04AA" w:rsidP="005E04AA">
      <w:pPr>
        <w:pStyle w:val="NormalBold"/>
      </w:pPr>
      <w:r w:rsidRPr="00514535">
        <w:rPr>
          <w:rStyle w:val="HideTWBExt"/>
          <w:b w:val="0"/>
        </w:rPr>
        <w:t>&lt;Article&gt;</w:t>
      </w:r>
      <w:r w:rsidRPr="00514535">
        <w:t>Uvodna izjava 32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DF5C730" w14:textId="77777777" w:rsidTr="00826AF6">
        <w:trPr>
          <w:trHeight w:hRule="exact" w:val="240"/>
          <w:jc w:val="center"/>
        </w:trPr>
        <w:tc>
          <w:tcPr>
            <w:tcW w:w="9752" w:type="dxa"/>
            <w:gridSpan w:val="2"/>
          </w:tcPr>
          <w:p w14:paraId="4AFFAF52" w14:textId="77777777" w:rsidR="005E04AA" w:rsidRPr="00514535" w:rsidRDefault="005E04AA" w:rsidP="00826AF6"/>
        </w:tc>
      </w:tr>
      <w:tr w:rsidR="005E04AA" w:rsidRPr="00514535" w14:paraId="3E3BD18E" w14:textId="77777777" w:rsidTr="00826AF6">
        <w:trPr>
          <w:trHeight w:val="240"/>
          <w:jc w:val="center"/>
        </w:trPr>
        <w:tc>
          <w:tcPr>
            <w:tcW w:w="4876" w:type="dxa"/>
          </w:tcPr>
          <w:p w14:paraId="68E75394" w14:textId="77777777" w:rsidR="005E04AA" w:rsidRPr="00514535" w:rsidRDefault="005E04AA" w:rsidP="00826AF6">
            <w:pPr>
              <w:pStyle w:val="ColumnHeading"/>
            </w:pPr>
            <w:r w:rsidRPr="00514535">
              <w:t>Besedilo, ki ga predlaga Komisija</w:t>
            </w:r>
          </w:p>
        </w:tc>
        <w:tc>
          <w:tcPr>
            <w:tcW w:w="4876" w:type="dxa"/>
          </w:tcPr>
          <w:p w14:paraId="0D7E3820" w14:textId="77777777" w:rsidR="005E04AA" w:rsidRPr="00514535" w:rsidRDefault="005E04AA" w:rsidP="00826AF6">
            <w:pPr>
              <w:pStyle w:val="ColumnHeading"/>
            </w:pPr>
            <w:r w:rsidRPr="00514535">
              <w:t>Predlog spremembe</w:t>
            </w:r>
          </w:p>
        </w:tc>
      </w:tr>
      <w:tr w:rsidR="005E04AA" w:rsidRPr="00514535" w14:paraId="5BC3901A" w14:textId="77777777" w:rsidTr="00826AF6">
        <w:trPr>
          <w:jc w:val="center"/>
        </w:trPr>
        <w:tc>
          <w:tcPr>
            <w:tcW w:w="4876" w:type="dxa"/>
          </w:tcPr>
          <w:p w14:paraId="17E31BB1" w14:textId="77777777" w:rsidR="005E04AA" w:rsidRPr="00514535" w:rsidRDefault="005E04AA" w:rsidP="00826AF6">
            <w:pPr>
              <w:pStyle w:val="Normal6"/>
            </w:pPr>
          </w:p>
        </w:tc>
        <w:tc>
          <w:tcPr>
            <w:tcW w:w="4876" w:type="dxa"/>
          </w:tcPr>
          <w:p w14:paraId="7EAA0660" w14:textId="77777777" w:rsidR="005E04AA" w:rsidRPr="00514535" w:rsidRDefault="005E04AA" w:rsidP="00826AF6">
            <w:pPr>
              <w:pStyle w:val="Normal6"/>
              <w:rPr>
                <w:b/>
                <w:i/>
              </w:rPr>
            </w:pPr>
            <w:r w:rsidRPr="00514535">
              <w:rPr>
                <w:b/>
                <w:i/>
              </w:rPr>
              <w:t>(32a)</w:t>
            </w:r>
            <w:r w:rsidRPr="00514535">
              <w:rPr>
                <w:b/>
                <w:i/>
              </w:rPr>
              <w:tab/>
              <w:t>Podatke o državljanih tretjih držav in osebah brez državljanstva, ki so preseljeni znotraj države članice na podlagi Uredbe XXX/XXX, je treba hraniti 10 let. To obdobje hrambe se že uporablja za druge prosilce in upravičence za mednarodno zaščito.</w:t>
            </w:r>
          </w:p>
        </w:tc>
      </w:tr>
    </w:tbl>
    <w:p w14:paraId="787C1FC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CDB98B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F7F724A" w14:textId="5A6842AF" w:rsidR="005E04AA" w:rsidRPr="00514535" w:rsidRDefault="00EF307C" w:rsidP="005E04AA">
      <w:pPr>
        <w:pStyle w:val="Normal12Italic"/>
      </w:pPr>
      <w:r w:rsidRPr="00514535">
        <w:t>Prenovitev</w:t>
      </w:r>
      <w:r w:rsidR="005E04AA" w:rsidRPr="00514535">
        <w:t>: namen te spremembe je natančneje določiti trajanje hrambe podatkov o osebah, ki so preseljene znotraj države članice v skladu z Uredbo XXX/XXX. Obdobje 10 letih je predlagano, da se uskladi obdelava podatkov preseljenih oseb z obdelavo podatkov drugih upravičencev do mednarodne zaščite.</w:t>
      </w:r>
    </w:p>
    <w:p w14:paraId="77503C5F" w14:textId="77777777" w:rsidR="005E04AA" w:rsidRPr="00514535" w:rsidRDefault="005E04AA" w:rsidP="005E04AA">
      <w:r w:rsidRPr="00514535">
        <w:rPr>
          <w:rStyle w:val="HideTWBExt"/>
        </w:rPr>
        <w:t>&lt;/Amend&gt;</w:t>
      </w:r>
    </w:p>
    <w:p w14:paraId="5C29114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128</w:t>
      </w:r>
      <w:r w:rsidRPr="00514535">
        <w:rPr>
          <w:rStyle w:val="HideTWBExt"/>
          <w:b w:val="0"/>
        </w:rPr>
        <w:t>&lt;/NumAm&gt;</w:t>
      </w:r>
    </w:p>
    <w:p w14:paraId="2E87D77C" w14:textId="77777777" w:rsidR="005E04AA" w:rsidRPr="00514535" w:rsidRDefault="005E04AA" w:rsidP="005E04AA">
      <w:pPr>
        <w:pStyle w:val="NormalBold"/>
      </w:pPr>
      <w:r w:rsidRPr="00514535">
        <w:rPr>
          <w:rStyle w:val="HideTWBExt"/>
          <w:b w:val="0"/>
        </w:rPr>
        <w:t>&lt;RepeatBlock-By&gt;&lt;Members&gt;</w:t>
      </w:r>
      <w:r w:rsidRPr="00514535">
        <w:t>Sylvia-Yvonne Kaufmann</w:t>
      </w:r>
      <w:r w:rsidRPr="00514535">
        <w:rPr>
          <w:rStyle w:val="HideTWBExt"/>
          <w:b w:val="0"/>
        </w:rPr>
        <w:t>&lt;/Members&gt;</w:t>
      </w:r>
    </w:p>
    <w:p w14:paraId="2C6286F7" w14:textId="77777777" w:rsidR="005E04AA" w:rsidRPr="00514535" w:rsidRDefault="005E04AA" w:rsidP="005E04AA">
      <w:pPr>
        <w:pStyle w:val="NormalBold"/>
      </w:pPr>
      <w:r w:rsidRPr="00514535">
        <w:rPr>
          <w:rStyle w:val="HideTWBExt"/>
          <w:b w:val="0"/>
        </w:rPr>
        <w:t>&lt;/RepeatBlock-By&gt;</w:t>
      </w:r>
    </w:p>
    <w:p w14:paraId="5AE0802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1A2455E" w14:textId="77777777" w:rsidR="005E04AA" w:rsidRPr="00514535" w:rsidRDefault="005E04AA" w:rsidP="005E04AA">
      <w:pPr>
        <w:pStyle w:val="NormalBold"/>
      </w:pPr>
      <w:r w:rsidRPr="00514535">
        <w:rPr>
          <w:rStyle w:val="HideTWBExt"/>
          <w:b w:val="0"/>
        </w:rPr>
        <w:t>&lt;Article&gt;</w:t>
      </w:r>
      <w:r w:rsidRPr="00514535">
        <w:t>Uvodna izjava 32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5A066B4" w14:textId="77777777" w:rsidTr="00826AF6">
        <w:trPr>
          <w:trHeight w:hRule="exact" w:val="240"/>
          <w:jc w:val="center"/>
        </w:trPr>
        <w:tc>
          <w:tcPr>
            <w:tcW w:w="9752" w:type="dxa"/>
            <w:gridSpan w:val="2"/>
          </w:tcPr>
          <w:p w14:paraId="794C0D1F" w14:textId="77777777" w:rsidR="005E04AA" w:rsidRPr="00514535" w:rsidRDefault="005E04AA" w:rsidP="00826AF6"/>
        </w:tc>
      </w:tr>
      <w:tr w:rsidR="005E04AA" w:rsidRPr="00514535" w14:paraId="3544CBFE" w14:textId="77777777" w:rsidTr="00826AF6">
        <w:trPr>
          <w:trHeight w:val="240"/>
          <w:jc w:val="center"/>
        </w:trPr>
        <w:tc>
          <w:tcPr>
            <w:tcW w:w="4876" w:type="dxa"/>
          </w:tcPr>
          <w:p w14:paraId="2590FEC1" w14:textId="77777777" w:rsidR="005E04AA" w:rsidRPr="00514535" w:rsidRDefault="005E04AA" w:rsidP="00826AF6">
            <w:pPr>
              <w:pStyle w:val="ColumnHeading"/>
            </w:pPr>
            <w:r w:rsidRPr="00514535">
              <w:t>Besedilo, ki ga predlaga Komisija</w:t>
            </w:r>
          </w:p>
        </w:tc>
        <w:tc>
          <w:tcPr>
            <w:tcW w:w="4876" w:type="dxa"/>
          </w:tcPr>
          <w:p w14:paraId="4689F33A" w14:textId="77777777" w:rsidR="005E04AA" w:rsidRPr="00514535" w:rsidRDefault="005E04AA" w:rsidP="00826AF6">
            <w:pPr>
              <w:pStyle w:val="ColumnHeading"/>
            </w:pPr>
            <w:r w:rsidRPr="00514535">
              <w:t>Predlog spremembe</w:t>
            </w:r>
          </w:p>
        </w:tc>
      </w:tr>
      <w:tr w:rsidR="005E04AA" w:rsidRPr="00514535" w14:paraId="0F019D23" w14:textId="77777777" w:rsidTr="00826AF6">
        <w:trPr>
          <w:jc w:val="center"/>
        </w:trPr>
        <w:tc>
          <w:tcPr>
            <w:tcW w:w="4876" w:type="dxa"/>
          </w:tcPr>
          <w:p w14:paraId="2B529389" w14:textId="77777777" w:rsidR="005E04AA" w:rsidRPr="00514535" w:rsidRDefault="005E04AA" w:rsidP="00826AF6">
            <w:pPr>
              <w:pStyle w:val="Normal6"/>
            </w:pPr>
          </w:p>
        </w:tc>
        <w:tc>
          <w:tcPr>
            <w:tcW w:w="4876" w:type="dxa"/>
          </w:tcPr>
          <w:p w14:paraId="19F2B475" w14:textId="77777777" w:rsidR="005E04AA" w:rsidRPr="00514535" w:rsidRDefault="005E04AA" w:rsidP="00826AF6">
            <w:pPr>
              <w:pStyle w:val="Normal6"/>
              <w:rPr>
                <w:b/>
                <w:i/>
              </w:rPr>
            </w:pPr>
            <w:r w:rsidRPr="00514535">
              <w:rPr>
                <w:b/>
                <w:i/>
              </w:rPr>
              <w:t>(32a)</w:t>
            </w:r>
            <w:r w:rsidRPr="00514535">
              <w:rPr>
                <w:b/>
                <w:i/>
              </w:rPr>
              <w:tab/>
              <w:t>Svet in predstavniki vlad držav članic so v svojih sklepih o apatridnosti z dne 4. decembra 2015 opozorili na zavezo Unije iz septembra 2012, da bodo vse države članice pristopile h Konvenciji o statusu oseb brez državljanstva iz leta 1954 in razmislile o pristopu h Konvenciji o zmanjšanju števila oseb brez državljanstva iz leta 1961. Evropski parlament je v svoji resoluciji z dne 25. oktobra 2016 o človekovih pravicah in migracijah v tretjih državah opozoril na pomen ugotavljanja istovetnosti oseb brez državljanstva, da bi jim zagotovili zaščito, ki jim pripada po mednarodnem pravu.</w:t>
            </w:r>
          </w:p>
        </w:tc>
      </w:tr>
    </w:tbl>
    <w:p w14:paraId="4BF5F6C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608C01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8BE8BCD" w14:textId="77777777" w:rsidR="005E04AA" w:rsidRPr="00514535" w:rsidRDefault="005E04AA" w:rsidP="005E04AA">
      <w:pPr>
        <w:pStyle w:val="Normal12Italic"/>
      </w:pPr>
      <w:r w:rsidRPr="00514535">
        <w:t>Ta predlog spremembe je povezan s predlogi sprememb člena 12(1)(d).</w:t>
      </w:r>
    </w:p>
    <w:p w14:paraId="1105EF99" w14:textId="77777777" w:rsidR="005E04AA" w:rsidRPr="00514535" w:rsidRDefault="005E04AA" w:rsidP="005E04AA">
      <w:r w:rsidRPr="00514535">
        <w:rPr>
          <w:rStyle w:val="HideTWBExt"/>
        </w:rPr>
        <w:t>&lt;/Amend&gt;</w:t>
      </w:r>
    </w:p>
    <w:p w14:paraId="2BC575E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129</w:t>
      </w:r>
      <w:r w:rsidRPr="00514535">
        <w:rPr>
          <w:rStyle w:val="HideTWBExt"/>
          <w:b w:val="0"/>
        </w:rPr>
        <w:t>&lt;/NumAm&gt;</w:t>
      </w:r>
    </w:p>
    <w:p w14:paraId="514A11E3"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219D16E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2850CF7" w14:textId="77777777" w:rsidR="005E04AA" w:rsidRPr="00514535" w:rsidRDefault="005E04AA" w:rsidP="005E04AA">
      <w:r w:rsidRPr="00514535">
        <w:rPr>
          <w:rStyle w:val="HideTWBExt"/>
        </w:rPr>
        <w:t>&lt;/RepeatBlock-By&gt;</w:t>
      </w:r>
    </w:p>
    <w:p w14:paraId="654F202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791F38E" w14:textId="77777777" w:rsidR="005E04AA" w:rsidRPr="00514535" w:rsidRDefault="005E04AA" w:rsidP="005E04AA">
      <w:pPr>
        <w:pStyle w:val="NormalBold"/>
      </w:pPr>
      <w:r w:rsidRPr="00514535">
        <w:rPr>
          <w:rStyle w:val="HideTWBExt"/>
          <w:b w:val="0"/>
        </w:rPr>
        <w:t>&lt;Article&gt;</w:t>
      </w:r>
      <w:r w:rsidRPr="00514535">
        <w:t>Uvodna izjava 33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2FB36B7" w14:textId="77777777" w:rsidTr="00826AF6">
        <w:trPr>
          <w:trHeight w:hRule="exact" w:val="240"/>
          <w:jc w:val="center"/>
        </w:trPr>
        <w:tc>
          <w:tcPr>
            <w:tcW w:w="9752" w:type="dxa"/>
            <w:gridSpan w:val="2"/>
          </w:tcPr>
          <w:p w14:paraId="25395193" w14:textId="77777777" w:rsidR="005E04AA" w:rsidRPr="00514535" w:rsidRDefault="005E04AA" w:rsidP="00826AF6"/>
        </w:tc>
      </w:tr>
      <w:tr w:rsidR="005E04AA" w:rsidRPr="00514535" w14:paraId="33B5D325" w14:textId="77777777" w:rsidTr="00826AF6">
        <w:trPr>
          <w:trHeight w:val="240"/>
          <w:jc w:val="center"/>
        </w:trPr>
        <w:tc>
          <w:tcPr>
            <w:tcW w:w="4876" w:type="dxa"/>
          </w:tcPr>
          <w:p w14:paraId="1A6EDACE" w14:textId="77777777" w:rsidR="005E04AA" w:rsidRPr="00514535" w:rsidRDefault="005E04AA" w:rsidP="00826AF6">
            <w:pPr>
              <w:pStyle w:val="ColumnHeading"/>
            </w:pPr>
            <w:r w:rsidRPr="00514535">
              <w:t>Besedilo, ki ga predlaga Komisija</w:t>
            </w:r>
          </w:p>
        </w:tc>
        <w:tc>
          <w:tcPr>
            <w:tcW w:w="4876" w:type="dxa"/>
          </w:tcPr>
          <w:p w14:paraId="29CCDFE3" w14:textId="77777777" w:rsidR="005E04AA" w:rsidRPr="00514535" w:rsidRDefault="005E04AA" w:rsidP="00826AF6">
            <w:pPr>
              <w:pStyle w:val="ColumnHeading"/>
            </w:pPr>
            <w:r w:rsidRPr="00514535">
              <w:t>Predlog spremembe</w:t>
            </w:r>
          </w:p>
        </w:tc>
      </w:tr>
      <w:tr w:rsidR="005E04AA" w:rsidRPr="00514535" w14:paraId="5CB25BCD" w14:textId="77777777" w:rsidTr="00826AF6">
        <w:trPr>
          <w:jc w:val="center"/>
        </w:trPr>
        <w:tc>
          <w:tcPr>
            <w:tcW w:w="4876" w:type="dxa"/>
          </w:tcPr>
          <w:p w14:paraId="6171F773" w14:textId="77777777" w:rsidR="005E04AA" w:rsidRPr="00514535" w:rsidRDefault="005E04AA" w:rsidP="00826AF6">
            <w:pPr>
              <w:pStyle w:val="Normal6"/>
              <w:rPr>
                <w:b/>
                <w:i/>
              </w:rPr>
            </w:pPr>
            <w:r w:rsidRPr="00514535">
              <w:rPr>
                <w:b/>
                <w:i/>
              </w:rPr>
              <w:t>(33)</w:t>
            </w:r>
            <w:r w:rsidRPr="00514535">
              <w:rPr>
                <w:b/>
                <w:i/>
              </w:rPr>
              <w:tab/>
              <w:t>Za uspešno preprečevanje nedovoljenega gibanja državljanov tretjih držav ali oseb brez državljanstva, ki nimajo pravice do prebivanja v Uniji, in nadzor nad tem gibanjem ter za sprejetje potrebnih ukrepov za uspešno izvajanje učinkovitega vračanja in ponovnega sprejema v tretjih državah v skladu z Direktivo 2008/115/ES</w:t>
            </w:r>
            <w:r w:rsidRPr="00514535">
              <w:rPr>
                <w:b/>
                <w:i/>
                <w:vertAlign w:val="superscript"/>
              </w:rPr>
              <w:t>35</w:t>
            </w:r>
            <w:r w:rsidRPr="00514535">
              <w:rPr>
                <w:b/>
                <w:i/>
              </w:rPr>
              <w:t xml:space="preserve"> in pravice do varstva osebnih podatkov bi bilo treba kot obdobje, potrebno za hranjenje podatkov o prstnih odtisih in podobi obraza, določiti obdobje petih let.</w:t>
            </w:r>
          </w:p>
        </w:tc>
        <w:tc>
          <w:tcPr>
            <w:tcW w:w="4876" w:type="dxa"/>
          </w:tcPr>
          <w:p w14:paraId="6C2EDBC7" w14:textId="77777777" w:rsidR="005E04AA" w:rsidRPr="00514535" w:rsidRDefault="005E04AA" w:rsidP="00826AF6">
            <w:pPr>
              <w:pStyle w:val="Normal6"/>
              <w:rPr>
                <w:b/>
                <w:i/>
              </w:rPr>
            </w:pPr>
            <w:r w:rsidRPr="00514535">
              <w:rPr>
                <w:b/>
                <w:i/>
              </w:rPr>
              <w:t>črtano</w:t>
            </w:r>
          </w:p>
        </w:tc>
      </w:tr>
      <w:tr w:rsidR="005E04AA" w:rsidRPr="00514535" w14:paraId="451FF590" w14:textId="77777777" w:rsidTr="00826AF6">
        <w:trPr>
          <w:jc w:val="center"/>
        </w:trPr>
        <w:tc>
          <w:tcPr>
            <w:tcW w:w="4876" w:type="dxa"/>
          </w:tcPr>
          <w:p w14:paraId="4178A0B6" w14:textId="77777777" w:rsidR="005E04AA" w:rsidRPr="00514535" w:rsidRDefault="005E04AA" w:rsidP="00826AF6">
            <w:pPr>
              <w:pStyle w:val="Normal6"/>
              <w:rPr>
                <w:b/>
                <w:i/>
              </w:rPr>
            </w:pPr>
            <w:r w:rsidRPr="00514535">
              <w:rPr>
                <w:b/>
                <w:i/>
              </w:rPr>
              <w:t>_________________</w:t>
            </w:r>
          </w:p>
        </w:tc>
        <w:tc>
          <w:tcPr>
            <w:tcW w:w="4876" w:type="dxa"/>
          </w:tcPr>
          <w:p w14:paraId="4BBA4CC5" w14:textId="77777777" w:rsidR="005E04AA" w:rsidRPr="00514535" w:rsidRDefault="005E04AA" w:rsidP="00826AF6">
            <w:pPr>
              <w:pStyle w:val="Normal6"/>
            </w:pPr>
          </w:p>
        </w:tc>
      </w:tr>
      <w:tr w:rsidR="005E04AA" w:rsidRPr="00514535" w14:paraId="41ADF4E4" w14:textId="77777777" w:rsidTr="00826AF6">
        <w:trPr>
          <w:jc w:val="center"/>
        </w:trPr>
        <w:tc>
          <w:tcPr>
            <w:tcW w:w="4876" w:type="dxa"/>
          </w:tcPr>
          <w:p w14:paraId="761C608A" w14:textId="77777777" w:rsidR="005E04AA" w:rsidRPr="00514535" w:rsidRDefault="005E04AA" w:rsidP="00826AF6">
            <w:pPr>
              <w:pStyle w:val="Normal6"/>
              <w:rPr>
                <w:b/>
                <w:i/>
              </w:rPr>
            </w:pPr>
            <w:r w:rsidRPr="00514535">
              <w:rPr>
                <w:b/>
                <w:i/>
                <w:vertAlign w:val="superscript"/>
              </w:rPr>
              <w:t xml:space="preserve">35 </w:t>
            </w:r>
            <w:r w:rsidRPr="00514535">
              <w:rPr>
                <w:b/>
                <w:i/>
              </w:rPr>
              <w:t>UL L 348, 24.12.2008, str. 98</w:t>
            </w:r>
          </w:p>
        </w:tc>
        <w:tc>
          <w:tcPr>
            <w:tcW w:w="4876" w:type="dxa"/>
          </w:tcPr>
          <w:p w14:paraId="39B0760F" w14:textId="77777777" w:rsidR="005E04AA" w:rsidRPr="00514535" w:rsidRDefault="005E04AA" w:rsidP="00826AF6">
            <w:pPr>
              <w:pStyle w:val="Normal6"/>
            </w:pPr>
          </w:p>
        </w:tc>
      </w:tr>
    </w:tbl>
    <w:p w14:paraId="4998A7B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0661B7A" w14:textId="77777777" w:rsidR="005E04AA" w:rsidRPr="00514535" w:rsidRDefault="005E04AA" w:rsidP="005E04AA">
      <w:r w:rsidRPr="00514535">
        <w:rPr>
          <w:rStyle w:val="HideTWBExt"/>
        </w:rPr>
        <w:t>&lt;/Amend&gt;</w:t>
      </w:r>
    </w:p>
    <w:p w14:paraId="6838D98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130</w:t>
      </w:r>
      <w:r w:rsidRPr="00514535">
        <w:rPr>
          <w:rStyle w:val="HideTWBExt"/>
          <w:b w:val="0"/>
        </w:rPr>
        <w:t>&lt;/NumAm&gt;</w:t>
      </w:r>
    </w:p>
    <w:p w14:paraId="67FF0C4E"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 Artis Pabriks</w:t>
      </w:r>
      <w:r w:rsidRPr="00514535">
        <w:rPr>
          <w:rStyle w:val="HideTWBExt"/>
          <w:b w:val="0"/>
        </w:rPr>
        <w:t>&lt;/Members&gt;</w:t>
      </w:r>
    </w:p>
    <w:p w14:paraId="3E87EDE5" w14:textId="77777777" w:rsidR="005E04AA" w:rsidRPr="00514535" w:rsidRDefault="005E04AA" w:rsidP="005E04AA">
      <w:pPr>
        <w:pStyle w:val="NormalBold"/>
      </w:pPr>
      <w:r w:rsidRPr="00514535">
        <w:rPr>
          <w:rStyle w:val="HideTWBExt"/>
          <w:b w:val="0"/>
        </w:rPr>
        <w:t>&lt;/RepeatBlock-By&gt;</w:t>
      </w:r>
    </w:p>
    <w:p w14:paraId="7FBE30B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E5F19F2" w14:textId="77777777" w:rsidR="005E04AA" w:rsidRPr="00514535" w:rsidRDefault="005E04AA" w:rsidP="005E04AA">
      <w:pPr>
        <w:pStyle w:val="NormalBold"/>
      </w:pPr>
      <w:r w:rsidRPr="00514535">
        <w:rPr>
          <w:rStyle w:val="HideTWBExt"/>
          <w:b w:val="0"/>
        </w:rPr>
        <w:t>&lt;Article&gt;</w:t>
      </w:r>
      <w:r w:rsidRPr="00514535">
        <w:t>Uvodna izjava 33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9B9FB72" w14:textId="77777777" w:rsidTr="00826AF6">
        <w:trPr>
          <w:trHeight w:hRule="exact" w:val="240"/>
          <w:jc w:val="center"/>
        </w:trPr>
        <w:tc>
          <w:tcPr>
            <w:tcW w:w="9752" w:type="dxa"/>
            <w:gridSpan w:val="2"/>
          </w:tcPr>
          <w:p w14:paraId="6173275D" w14:textId="77777777" w:rsidR="005E04AA" w:rsidRPr="00514535" w:rsidRDefault="005E04AA" w:rsidP="00826AF6"/>
        </w:tc>
      </w:tr>
      <w:tr w:rsidR="005E04AA" w:rsidRPr="00514535" w14:paraId="69EC852D" w14:textId="77777777" w:rsidTr="00826AF6">
        <w:trPr>
          <w:trHeight w:val="240"/>
          <w:jc w:val="center"/>
        </w:trPr>
        <w:tc>
          <w:tcPr>
            <w:tcW w:w="4876" w:type="dxa"/>
          </w:tcPr>
          <w:p w14:paraId="0EF00408" w14:textId="77777777" w:rsidR="005E04AA" w:rsidRPr="00514535" w:rsidRDefault="005E04AA" w:rsidP="00826AF6">
            <w:pPr>
              <w:pStyle w:val="ColumnHeading"/>
            </w:pPr>
            <w:r w:rsidRPr="00514535">
              <w:t>Besedilo, ki ga predlaga Komisija</w:t>
            </w:r>
          </w:p>
        </w:tc>
        <w:tc>
          <w:tcPr>
            <w:tcW w:w="4876" w:type="dxa"/>
          </w:tcPr>
          <w:p w14:paraId="28D7628D" w14:textId="77777777" w:rsidR="005E04AA" w:rsidRPr="00514535" w:rsidRDefault="005E04AA" w:rsidP="00826AF6">
            <w:pPr>
              <w:pStyle w:val="ColumnHeading"/>
            </w:pPr>
            <w:r w:rsidRPr="00514535">
              <w:t>Predlog spremembe</w:t>
            </w:r>
          </w:p>
        </w:tc>
      </w:tr>
      <w:tr w:rsidR="005E04AA" w:rsidRPr="00514535" w14:paraId="1D3E39EE" w14:textId="77777777" w:rsidTr="00826AF6">
        <w:trPr>
          <w:jc w:val="center"/>
        </w:trPr>
        <w:tc>
          <w:tcPr>
            <w:tcW w:w="4876" w:type="dxa"/>
          </w:tcPr>
          <w:p w14:paraId="31BDF3E7" w14:textId="77777777" w:rsidR="005E04AA" w:rsidRPr="00514535" w:rsidRDefault="005E04AA" w:rsidP="00826AF6">
            <w:pPr>
              <w:pStyle w:val="Normal6"/>
              <w:rPr>
                <w:b/>
                <w:i/>
              </w:rPr>
            </w:pPr>
            <w:r w:rsidRPr="00514535">
              <w:t>(33)</w:t>
            </w:r>
            <w:r w:rsidRPr="00514535">
              <w:rPr>
                <w:b/>
                <w:i/>
              </w:rPr>
              <w:tab/>
            </w:r>
            <w:r w:rsidRPr="00514535">
              <w:t>Za uspešno preprečevanje nedovoljenega gibanja državljanov tretjih držav ali oseb brez državljanstva, ki nimajo pravice do prebivanja v Uniji, in nadzor nad tem gibanjem ter za sprejetje potrebnih ukrepov za uspešno izvajanje učinkovitega vračanja in ponovnega sprejema v tretjih državah v skladu z Direktivo 2008/115/ES</w:t>
            </w:r>
            <w:r w:rsidRPr="00514535">
              <w:rPr>
                <w:rStyle w:val="Sup"/>
              </w:rPr>
              <w:t>35</w:t>
            </w:r>
            <w:r w:rsidRPr="00514535">
              <w:t xml:space="preserve"> in pravice do varstva osebnih podatkov bi bilo treba kot obdobje, potrebno za hranjenje podatkov</w:t>
            </w:r>
            <w:r w:rsidRPr="00514535">
              <w:rPr>
                <w:b/>
                <w:i/>
              </w:rPr>
              <w:t xml:space="preserve"> o prstnih odtisih in podobi obraza</w:t>
            </w:r>
            <w:r w:rsidRPr="00514535">
              <w:t>, določiti obdobje</w:t>
            </w:r>
            <w:r w:rsidRPr="00514535">
              <w:rPr>
                <w:b/>
                <w:i/>
              </w:rPr>
              <w:t xml:space="preserve"> petih</w:t>
            </w:r>
            <w:r w:rsidRPr="00514535">
              <w:t xml:space="preserve"> let.</w:t>
            </w:r>
          </w:p>
        </w:tc>
        <w:tc>
          <w:tcPr>
            <w:tcW w:w="4876" w:type="dxa"/>
          </w:tcPr>
          <w:p w14:paraId="5F42B59D" w14:textId="77777777" w:rsidR="005E04AA" w:rsidRPr="00514535" w:rsidRDefault="005E04AA" w:rsidP="00826AF6">
            <w:pPr>
              <w:pStyle w:val="Normal6"/>
              <w:rPr>
                <w:b/>
                <w:i/>
              </w:rPr>
            </w:pPr>
            <w:r w:rsidRPr="00514535">
              <w:t>(33)</w:t>
            </w:r>
            <w:r w:rsidRPr="00514535">
              <w:rPr>
                <w:b/>
                <w:i/>
              </w:rPr>
              <w:tab/>
            </w:r>
            <w:r w:rsidRPr="00514535">
              <w:t>Za uspešno preprečevanje nedovoljenega gibanja državljanov tretjih držav ali oseb brez državljanstva, ki nimajo pravice do prebivanja v Uniji, in nadzor nad tem gibanjem ter za sprejetje potrebnih ukrepov za uspešno izvajanje učinkovitega vračanja in ponovnega sprejema v tretjih državah v skladu z Direktivo 2008/115/ES</w:t>
            </w:r>
            <w:r w:rsidRPr="00514535">
              <w:rPr>
                <w:rStyle w:val="Sup"/>
              </w:rPr>
              <w:t>35</w:t>
            </w:r>
            <w:r w:rsidRPr="00514535">
              <w:t xml:space="preserve"> in pravice do varstva osebnih podatkov bi bilo treba kot obdobje, potrebno za hranjenje</w:t>
            </w:r>
            <w:r w:rsidRPr="00514535">
              <w:rPr>
                <w:b/>
                <w:i/>
              </w:rPr>
              <w:t xml:space="preserve"> biometričnih in alfanumeričnih</w:t>
            </w:r>
            <w:r w:rsidRPr="00514535">
              <w:t xml:space="preserve"> podatkov, določiti obdobje</w:t>
            </w:r>
            <w:r w:rsidRPr="00514535">
              <w:rPr>
                <w:b/>
                <w:i/>
              </w:rPr>
              <w:t xml:space="preserve"> desetih</w:t>
            </w:r>
            <w:r w:rsidRPr="00514535">
              <w:t xml:space="preserve"> let.</w:t>
            </w:r>
          </w:p>
        </w:tc>
      </w:tr>
      <w:tr w:rsidR="005E04AA" w:rsidRPr="00514535" w14:paraId="012B7638" w14:textId="77777777" w:rsidTr="00826AF6">
        <w:trPr>
          <w:jc w:val="center"/>
        </w:trPr>
        <w:tc>
          <w:tcPr>
            <w:tcW w:w="4876" w:type="dxa"/>
          </w:tcPr>
          <w:p w14:paraId="77411688" w14:textId="77777777" w:rsidR="005E04AA" w:rsidRPr="00514535" w:rsidRDefault="005E04AA" w:rsidP="00826AF6">
            <w:pPr>
              <w:pStyle w:val="Normal6"/>
              <w:rPr>
                <w:b/>
                <w:i/>
              </w:rPr>
            </w:pPr>
            <w:r w:rsidRPr="00514535">
              <w:t>_________________</w:t>
            </w:r>
          </w:p>
        </w:tc>
        <w:tc>
          <w:tcPr>
            <w:tcW w:w="4876" w:type="dxa"/>
          </w:tcPr>
          <w:p w14:paraId="170A4CA8" w14:textId="77777777" w:rsidR="005E04AA" w:rsidRPr="00514535" w:rsidRDefault="005E04AA" w:rsidP="00826AF6">
            <w:pPr>
              <w:pStyle w:val="Normal6"/>
              <w:rPr>
                <w:b/>
                <w:i/>
              </w:rPr>
            </w:pPr>
            <w:r w:rsidRPr="00514535">
              <w:t>_________________</w:t>
            </w:r>
          </w:p>
        </w:tc>
      </w:tr>
      <w:tr w:rsidR="005E04AA" w:rsidRPr="00514535" w14:paraId="7767F4B8" w14:textId="77777777" w:rsidTr="00826AF6">
        <w:trPr>
          <w:jc w:val="center"/>
        </w:trPr>
        <w:tc>
          <w:tcPr>
            <w:tcW w:w="4876" w:type="dxa"/>
          </w:tcPr>
          <w:p w14:paraId="7B62E3C2" w14:textId="77777777" w:rsidR="005E04AA" w:rsidRPr="00514535" w:rsidRDefault="005E04AA" w:rsidP="00826AF6">
            <w:pPr>
              <w:pStyle w:val="Normal6"/>
              <w:rPr>
                <w:b/>
                <w:i/>
              </w:rPr>
            </w:pPr>
            <w:r w:rsidRPr="00514535">
              <w:rPr>
                <w:rStyle w:val="Sup"/>
              </w:rPr>
              <w:t>35</w:t>
            </w:r>
            <w:r w:rsidRPr="00514535">
              <w:t xml:space="preserve"> UL L 348, 24.12.2008, str. 98</w:t>
            </w:r>
          </w:p>
        </w:tc>
        <w:tc>
          <w:tcPr>
            <w:tcW w:w="4876" w:type="dxa"/>
          </w:tcPr>
          <w:p w14:paraId="1BC88A22" w14:textId="77777777" w:rsidR="005E04AA" w:rsidRPr="00514535" w:rsidRDefault="005E04AA" w:rsidP="00826AF6">
            <w:pPr>
              <w:pStyle w:val="Normal6"/>
              <w:rPr>
                <w:b/>
                <w:i/>
              </w:rPr>
            </w:pPr>
            <w:r w:rsidRPr="00514535">
              <w:rPr>
                <w:rStyle w:val="Sup"/>
              </w:rPr>
              <w:t>35</w:t>
            </w:r>
            <w:r w:rsidRPr="00514535">
              <w:t xml:space="preserve"> UL L 348, 24.12.2008, str. 98</w:t>
            </w:r>
          </w:p>
        </w:tc>
      </w:tr>
    </w:tbl>
    <w:p w14:paraId="6A2423C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77DDA6C" w14:textId="77777777" w:rsidR="005E04AA" w:rsidRPr="00514535" w:rsidRDefault="005E04AA" w:rsidP="005E04AA">
      <w:r w:rsidRPr="00514535">
        <w:rPr>
          <w:rStyle w:val="HideTWBExt"/>
        </w:rPr>
        <w:t>&lt;/Amend&gt;</w:t>
      </w:r>
    </w:p>
    <w:p w14:paraId="0231132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131</w:t>
      </w:r>
      <w:r w:rsidRPr="00514535">
        <w:rPr>
          <w:rStyle w:val="HideTWBExt"/>
          <w:b w:val="0"/>
        </w:rPr>
        <w:t>&lt;/NumAm&gt;</w:t>
      </w:r>
    </w:p>
    <w:p w14:paraId="2FB7FE82"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40AB7E12" w14:textId="77777777" w:rsidR="005E04AA" w:rsidRPr="00514535" w:rsidRDefault="005E04AA" w:rsidP="005E04AA">
      <w:pPr>
        <w:pStyle w:val="NormalBold"/>
      </w:pPr>
      <w:r w:rsidRPr="00514535">
        <w:rPr>
          <w:rStyle w:val="HideTWBExt"/>
          <w:b w:val="0"/>
        </w:rPr>
        <w:t>&lt;/RepeatBlock-By&gt;</w:t>
      </w:r>
    </w:p>
    <w:p w14:paraId="0E1055E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3BC3ED5" w14:textId="77777777" w:rsidR="005E04AA" w:rsidRPr="00514535" w:rsidRDefault="005E04AA" w:rsidP="005E04AA">
      <w:pPr>
        <w:pStyle w:val="NormalBold"/>
      </w:pPr>
      <w:r w:rsidRPr="00514535">
        <w:rPr>
          <w:rStyle w:val="HideTWBExt"/>
          <w:b w:val="0"/>
        </w:rPr>
        <w:t>&lt;Article&gt;</w:t>
      </w:r>
      <w:r w:rsidRPr="00514535">
        <w:t>Uvodna izjava 33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9D05906" w14:textId="77777777" w:rsidTr="00826AF6">
        <w:trPr>
          <w:trHeight w:hRule="exact" w:val="240"/>
          <w:jc w:val="center"/>
        </w:trPr>
        <w:tc>
          <w:tcPr>
            <w:tcW w:w="9752" w:type="dxa"/>
            <w:gridSpan w:val="2"/>
          </w:tcPr>
          <w:p w14:paraId="07C348E6" w14:textId="77777777" w:rsidR="005E04AA" w:rsidRPr="00514535" w:rsidRDefault="005E04AA" w:rsidP="00826AF6"/>
        </w:tc>
      </w:tr>
      <w:tr w:rsidR="005E04AA" w:rsidRPr="00514535" w14:paraId="7F8E2B0D" w14:textId="77777777" w:rsidTr="00826AF6">
        <w:trPr>
          <w:trHeight w:val="240"/>
          <w:jc w:val="center"/>
        </w:trPr>
        <w:tc>
          <w:tcPr>
            <w:tcW w:w="4876" w:type="dxa"/>
          </w:tcPr>
          <w:p w14:paraId="78F4213B" w14:textId="77777777" w:rsidR="005E04AA" w:rsidRPr="00514535" w:rsidRDefault="005E04AA" w:rsidP="00826AF6">
            <w:pPr>
              <w:pStyle w:val="ColumnHeading"/>
            </w:pPr>
            <w:r w:rsidRPr="00514535">
              <w:t>Besedilo, ki ga predlaga Komisija</w:t>
            </w:r>
          </w:p>
        </w:tc>
        <w:tc>
          <w:tcPr>
            <w:tcW w:w="4876" w:type="dxa"/>
          </w:tcPr>
          <w:p w14:paraId="48ABBD68" w14:textId="77777777" w:rsidR="005E04AA" w:rsidRPr="00514535" w:rsidRDefault="005E04AA" w:rsidP="00826AF6">
            <w:pPr>
              <w:pStyle w:val="ColumnHeading"/>
            </w:pPr>
            <w:r w:rsidRPr="00514535">
              <w:t>Predlog spremembe</w:t>
            </w:r>
          </w:p>
        </w:tc>
      </w:tr>
      <w:tr w:rsidR="005E04AA" w:rsidRPr="00514535" w14:paraId="41920096" w14:textId="77777777" w:rsidTr="00826AF6">
        <w:trPr>
          <w:jc w:val="center"/>
        </w:trPr>
        <w:tc>
          <w:tcPr>
            <w:tcW w:w="4876" w:type="dxa"/>
          </w:tcPr>
          <w:p w14:paraId="0C167D9F" w14:textId="77777777" w:rsidR="005E04AA" w:rsidRPr="00514535" w:rsidRDefault="005E04AA" w:rsidP="00826AF6">
            <w:pPr>
              <w:pStyle w:val="Normal6"/>
              <w:rPr>
                <w:b/>
                <w:i/>
              </w:rPr>
            </w:pPr>
            <w:r w:rsidRPr="00514535">
              <w:t>(33)</w:t>
            </w:r>
            <w:r w:rsidRPr="00514535">
              <w:rPr>
                <w:b/>
                <w:i/>
              </w:rPr>
              <w:tab/>
            </w:r>
            <w:r w:rsidRPr="00514535">
              <w:t>Za uspešno preprečevanje nedovoljenega gibanja državljanov tretjih držav ali oseb brez državljanstva, ki nimajo pravice do prebivanja v Uniji, in nadzor nad tem gibanjem ter za sprejetje potrebnih ukrepov za uspešno izvajanje učinkovitega vračanja in ponovnega sprejema v tretjih državah v skladu z Direktivo 2008/115/ES</w:t>
            </w:r>
            <w:r w:rsidRPr="00514535">
              <w:rPr>
                <w:rStyle w:val="Sup"/>
              </w:rPr>
              <w:t>35</w:t>
            </w:r>
            <w:r w:rsidRPr="00514535">
              <w:t xml:space="preserve"> in pravice do varstva osebnih podatkov bi bilo treba kot obdobje, potrebno za hranjenje podatkov o prstnih odtisih in podobi obraza, določiti obdobje</w:t>
            </w:r>
            <w:r w:rsidRPr="00514535">
              <w:rPr>
                <w:b/>
                <w:i/>
              </w:rPr>
              <w:t xml:space="preserve"> petih</w:t>
            </w:r>
            <w:r w:rsidRPr="00514535">
              <w:t xml:space="preserve"> let.</w:t>
            </w:r>
          </w:p>
        </w:tc>
        <w:tc>
          <w:tcPr>
            <w:tcW w:w="4876" w:type="dxa"/>
          </w:tcPr>
          <w:p w14:paraId="55DE05D1" w14:textId="77777777" w:rsidR="005E04AA" w:rsidRPr="00514535" w:rsidRDefault="005E04AA" w:rsidP="00826AF6">
            <w:pPr>
              <w:pStyle w:val="Normal6"/>
              <w:rPr>
                <w:b/>
                <w:i/>
              </w:rPr>
            </w:pPr>
            <w:r w:rsidRPr="00514535">
              <w:t>(33)</w:t>
            </w:r>
            <w:r w:rsidRPr="00514535">
              <w:rPr>
                <w:b/>
                <w:i/>
              </w:rPr>
              <w:tab/>
            </w:r>
            <w:r w:rsidRPr="00514535">
              <w:t>Za uspešno preprečevanje nedovoljenega gibanja državljanov tretjih držav ali oseb brez državljanstva, ki nimajo pravice do prebivanja v Uniji, in nadzor nad tem gibanjem ter za sprejetje potrebnih ukrepov za uspešno izvajanje učinkovitega vračanja in ponovnega sprejema v tretjih državah v skladu z Direktivo 2008/115/ES</w:t>
            </w:r>
            <w:r w:rsidRPr="00514535">
              <w:rPr>
                <w:rStyle w:val="Sup"/>
              </w:rPr>
              <w:t>35</w:t>
            </w:r>
            <w:r w:rsidRPr="00514535">
              <w:t xml:space="preserve"> in pravice do varstva osebnih podatkov bi bilo treba kot obdobje, potrebno za hranjenje podatkov o prstnih odtisih in podobi obraza, določiti obdobje</w:t>
            </w:r>
            <w:r w:rsidRPr="00514535">
              <w:rPr>
                <w:b/>
                <w:i/>
              </w:rPr>
              <w:t xml:space="preserve"> desetih</w:t>
            </w:r>
            <w:r w:rsidRPr="00514535">
              <w:t xml:space="preserve"> let.</w:t>
            </w:r>
          </w:p>
        </w:tc>
      </w:tr>
      <w:tr w:rsidR="005E04AA" w:rsidRPr="00514535" w14:paraId="594045C5" w14:textId="77777777" w:rsidTr="00826AF6">
        <w:trPr>
          <w:jc w:val="center"/>
        </w:trPr>
        <w:tc>
          <w:tcPr>
            <w:tcW w:w="4876" w:type="dxa"/>
          </w:tcPr>
          <w:p w14:paraId="192D5648" w14:textId="77777777" w:rsidR="005E04AA" w:rsidRPr="00514535" w:rsidRDefault="005E04AA" w:rsidP="00826AF6">
            <w:pPr>
              <w:pStyle w:val="Normal6"/>
              <w:rPr>
                <w:b/>
                <w:i/>
              </w:rPr>
            </w:pPr>
            <w:r w:rsidRPr="00514535">
              <w:t>_________________</w:t>
            </w:r>
          </w:p>
        </w:tc>
        <w:tc>
          <w:tcPr>
            <w:tcW w:w="4876" w:type="dxa"/>
          </w:tcPr>
          <w:p w14:paraId="7B53CF2F" w14:textId="77777777" w:rsidR="005E04AA" w:rsidRPr="00514535" w:rsidRDefault="005E04AA" w:rsidP="00826AF6">
            <w:pPr>
              <w:pStyle w:val="Normal6"/>
              <w:rPr>
                <w:b/>
                <w:i/>
              </w:rPr>
            </w:pPr>
            <w:r w:rsidRPr="00514535">
              <w:t>_________________</w:t>
            </w:r>
          </w:p>
        </w:tc>
      </w:tr>
      <w:tr w:rsidR="005E04AA" w:rsidRPr="00514535" w14:paraId="25B0A928" w14:textId="77777777" w:rsidTr="00826AF6">
        <w:trPr>
          <w:jc w:val="center"/>
        </w:trPr>
        <w:tc>
          <w:tcPr>
            <w:tcW w:w="4876" w:type="dxa"/>
          </w:tcPr>
          <w:p w14:paraId="11C16E9C" w14:textId="77777777" w:rsidR="005E04AA" w:rsidRPr="00514535" w:rsidRDefault="005E04AA" w:rsidP="00826AF6">
            <w:pPr>
              <w:pStyle w:val="Normal6"/>
              <w:rPr>
                <w:b/>
                <w:i/>
              </w:rPr>
            </w:pPr>
            <w:r w:rsidRPr="00514535">
              <w:rPr>
                <w:rStyle w:val="Sup"/>
              </w:rPr>
              <w:t>35</w:t>
            </w:r>
            <w:r w:rsidRPr="00514535">
              <w:t xml:space="preserve"> UL L 348, 24.12.2008, str. 98</w:t>
            </w:r>
          </w:p>
        </w:tc>
        <w:tc>
          <w:tcPr>
            <w:tcW w:w="4876" w:type="dxa"/>
          </w:tcPr>
          <w:p w14:paraId="44BD1A8F" w14:textId="77777777" w:rsidR="005E04AA" w:rsidRPr="00514535" w:rsidRDefault="005E04AA" w:rsidP="00826AF6">
            <w:pPr>
              <w:pStyle w:val="Normal6"/>
              <w:rPr>
                <w:b/>
                <w:i/>
              </w:rPr>
            </w:pPr>
            <w:r w:rsidRPr="00514535">
              <w:rPr>
                <w:rStyle w:val="Sup"/>
              </w:rPr>
              <w:t>35</w:t>
            </w:r>
            <w:r w:rsidRPr="00514535">
              <w:t xml:space="preserve"> UL L 348, 24.12.2008, str. 98</w:t>
            </w:r>
          </w:p>
        </w:tc>
      </w:tr>
    </w:tbl>
    <w:p w14:paraId="055628C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566BABF" w14:textId="77777777" w:rsidR="005E04AA" w:rsidRPr="00514535" w:rsidRDefault="005E04AA" w:rsidP="005E04AA">
      <w:r w:rsidRPr="00514535">
        <w:rPr>
          <w:rStyle w:val="HideTWBExt"/>
        </w:rPr>
        <w:t>&lt;/Amend&gt;</w:t>
      </w:r>
    </w:p>
    <w:p w14:paraId="61171F8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132</w:t>
      </w:r>
      <w:r w:rsidRPr="00514535">
        <w:rPr>
          <w:rStyle w:val="HideTWBExt"/>
          <w:b w:val="0"/>
        </w:rPr>
        <w:t>&lt;/NumAm&gt;</w:t>
      </w:r>
    </w:p>
    <w:p w14:paraId="4F217EB2"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30647C8"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32FCAAAF" w14:textId="77777777" w:rsidR="005E04AA" w:rsidRPr="00514535" w:rsidRDefault="005E04AA" w:rsidP="005E04AA">
      <w:r w:rsidRPr="00514535">
        <w:rPr>
          <w:rStyle w:val="HideTWBExt"/>
        </w:rPr>
        <w:t>&lt;/RepeatBlock-By&gt;</w:t>
      </w:r>
    </w:p>
    <w:p w14:paraId="222CCC0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B9CC559" w14:textId="77777777" w:rsidR="005E04AA" w:rsidRPr="00514535" w:rsidRDefault="005E04AA" w:rsidP="005E04AA">
      <w:pPr>
        <w:pStyle w:val="NormalBold"/>
      </w:pPr>
      <w:r w:rsidRPr="00514535">
        <w:rPr>
          <w:rStyle w:val="HideTWBExt"/>
          <w:b w:val="0"/>
        </w:rPr>
        <w:t>&lt;Article&gt;</w:t>
      </w:r>
      <w:r w:rsidRPr="00514535">
        <w:t>Uvodna izjava 34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9E30D53" w14:textId="77777777" w:rsidTr="00826AF6">
        <w:trPr>
          <w:trHeight w:hRule="exact" w:val="240"/>
          <w:jc w:val="center"/>
        </w:trPr>
        <w:tc>
          <w:tcPr>
            <w:tcW w:w="9752" w:type="dxa"/>
            <w:gridSpan w:val="2"/>
          </w:tcPr>
          <w:p w14:paraId="384BAAC5" w14:textId="77777777" w:rsidR="005E04AA" w:rsidRPr="00514535" w:rsidRDefault="005E04AA" w:rsidP="00826AF6"/>
        </w:tc>
      </w:tr>
      <w:tr w:rsidR="005E04AA" w:rsidRPr="00514535" w14:paraId="2E8A2C4B" w14:textId="77777777" w:rsidTr="00826AF6">
        <w:trPr>
          <w:trHeight w:val="240"/>
          <w:jc w:val="center"/>
        </w:trPr>
        <w:tc>
          <w:tcPr>
            <w:tcW w:w="4876" w:type="dxa"/>
          </w:tcPr>
          <w:p w14:paraId="2683071D" w14:textId="77777777" w:rsidR="005E04AA" w:rsidRPr="00514535" w:rsidRDefault="005E04AA" w:rsidP="00826AF6">
            <w:pPr>
              <w:pStyle w:val="ColumnHeading"/>
            </w:pPr>
            <w:r w:rsidRPr="00514535">
              <w:t>Besedilo, ki ga predlaga Komisija</w:t>
            </w:r>
          </w:p>
        </w:tc>
        <w:tc>
          <w:tcPr>
            <w:tcW w:w="4876" w:type="dxa"/>
          </w:tcPr>
          <w:p w14:paraId="0BB4B4D6" w14:textId="77777777" w:rsidR="005E04AA" w:rsidRPr="00514535" w:rsidRDefault="005E04AA" w:rsidP="00826AF6">
            <w:pPr>
              <w:pStyle w:val="ColumnHeading"/>
            </w:pPr>
            <w:r w:rsidRPr="00514535">
              <w:t>Predlog spremembe</w:t>
            </w:r>
          </w:p>
        </w:tc>
      </w:tr>
      <w:tr w:rsidR="005E04AA" w:rsidRPr="00514535" w14:paraId="4F74A202" w14:textId="77777777" w:rsidTr="00826AF6">
        <w:trPr>
          <w:jc w:val="center"/>
        </w:trPr>
        <w:tc>
          <w:tcPr>
            <w:tcW w:w="4876" w:type="dxa"/>
          </w:tcPr>
          <w:p w14:paraId="05D1F5B8" w14:textId="77777777" w:rsidR="005E04AA" w:rsidRPr="00514535" w:rsidRDefault="005E04AA" w:rsidP="00826AF6">
            <w:pPr>
              <w:pStyle w:val="Normal6"/>
              <w:rPr>
                <w:b/>
                <w:i/>
              </w:rPr>
            </w:pPr>
            <w:r w:rsidRPr="00514535">
              <w:t>(34)</w:t>
            </w:r>
            <w:r w:rsidRPr="00514535">
              <w:rPr>
                <w:b/>
                <w:i/>
              </w:rPr>
              <w:tab/>
            </w:r>
            <w:r w:rsidRPr="00514535">
              <w:t>Čas hranjenja bi moral biti v določenih posebnih primerih, kadar ni potrebe, da bi podatke o prstnih odtisih</w:t>
            </w:r>
            <w:r w:rsidRPr="00514535">
              <w:rPr>
                <w:b/>
                <w:i/>
              </w:rPr>
              <w:t xml:space="preserve"> in</w:t>
            </w:r>
            <w:r w:rsidRPr="00514535">
              <w:t xml:space="preserve"> podobi obraza ter vse druge podatke hranili tako dolgo, krajši. Podatke o prstnih odtisih</w:t>
            </w:r>
            <w:r w:rsidRPr="00514535">
              <w:rPr>
                <w:b/>
                <w:i/>
              </w:rPr>
              <w:t xml:space="preserve"> in</w:t>
            </w:r>
            <w:r w:rsidRPr="00514535">
              <w:t xml:space="preserve"> podobi obraza ter vse druge osebne podatke o državljanu tretje države bi morali izbrisati takoj, ko državljan tretje države ali oseba brez državljanstva pridobi državljanstvo ene od držav članic.</w:t>
            </w:r>
          </w:p>
        </w:tc>
        <w:tc>
          <w:tcPr>
            <w:tcW w:w="4876" w:type="dxa"/>
          </w:tcPr>
          <w:p w14:paraId="62CC375C" w14:textId="6CD326D0" w:rsidR="005E04AA" w:rsidRPr="00514535" w:rsidRDefault="005E04AA" w:rsidP="00826AF6">
            <w:pPr>
              <w:pStyle w:val="Normal6"/>
              <w:rPr>
                <w:b/>
                <w:i/>
              </w:rPr>
            </w:pPr>
            <w:r w:rsidRPr="00514535">
              <w:t>(34)</w:t>
            </w:r>
            <w:r w:rsidRPr="00514535">
              <w:rPr>
                <w:b/>
                <w:i/>
              </w:rPr>
              <w:tab/>
            </w:r>
            <w:r w:rsidRPr="00514535">
              <w:t>Čas hranjenja bi moral biti v določenih posebnih primerih, kadar ni potrebe, da bi podatke o prstnih odtisih</w:t>
            </w:r>
            <w:r w:rsidRPr="00514535">
              <w:rPr>
                <w:b/>
                <w:i/>
              </w:rPr>
              <w:t>, podatke o</w:t>
            </w:r>
            <w:r w:rsidRPr="00514535">
              <w:t xml:space="preserve"> podobi obraza</w:t>
            </w:r>
            <w:r w:rsidRPr="00514535">
              <w:rPr>
                <w:b/>
                <w:i/>
              </w:rPr>
              <w:t xml:space="preserve"> ali obojem</w:t>
            </w:r>
            <w:r w:rsidRPr="00514535">
              <w:t xml:space="preserve"> ter vse druge podatke hranili tako dolgo, krajši. Podatke o prstnih odtisih</w:t>
            </w:r>
            <w:r w:rsidRPr="00514535">
              <w:rPr>
                <w:b/>
                <w:i/>
              </w:rPr>
              <w:t>, podatke o</w:t>
            </w:r>
            <w:r w:rsidRPr="00514535">
              <w:t xml:space="preserve"> podobi obraza</w:t>
            </w:r>
            <w:r w:rsidRPr="00514535">
              <w:rPr>
                <w:b/>
                <w:i/>
              </w:rPr>
              <w:t xml:space="preserve"> ali obojem</w:t>
            </w:r>
            <w:r w:rsidRPr="00514535">
              <w:t xml:space="preserve"> ter vse druge osebne podatke o državljanu tretje države bi morali izbrisati takoj, ko državljan tretje države ali oseba brez državljanstva pridobi državljanstvo ene od držav članic</w:t>
            </w:r>
            <w:r w:rsidRPr="00514535">
              <w:rPr>
                <w:b/>
                <w:i/>
              </w:rPr>
              <w:t>, v primeru otrok</w:t>
            </w:r>
            <w:r w:rsidR="00D264C2" w:rsidRPr="00514535">
              <w:rPr>
                <w:b/>
                <w:i/>
              </w:rPr>
              <w:t xml:space="preserve"> pa</w:t>
            </w:r>
            <w:r w:rsidRPr="00514535">
              <w:rPr>
                <w:b/>
                <w:i/>
              </w:rPr>
              <w:t>, ko dopolnijo 18 let</w:t>
            </w:r>
            <w:r w:rsidRPr="00514535">
              <w:t>.</w:t>
            </w:r>
          </w:p>
        </w:tc>
      </w:tr>
    </w:tbl>
    <w:p w14:paraId="4877FB8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DF9F50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939550C" w14:textId="7B84E156" w:rsidR="005E04AA" w:rsidRPr="00514535" w:rsidRDefault="005E04AA" w:rsidP="005E04AA">
      <w:pPr>
        <w:pStyle w:val="Normal12Italic"/>
      </w:pPr>
      <w:r w:rsidRPr="00514535">
        <w:t xml:space="preserve">Ta predlog spremembe je potreben za ohranjanje logičnosti besedila, saj bi moralo služiti zaščiti otrok, ki so žrtve trgovine z ljudmi, ter podpirati identifikacijo in zaščito otrok brez spremstva, ki </w:t>
      </w:r>
      <w:r w:rsidR="00586D12" w:rsidRPr="00514535">
        <w:t xml:space="preserve">so </w:t>
      </w:r>
      <w:r w:rsidRPr="00514535">
        <w:t>pogrešani, izginejo ali pobegnejo, kot je poudarila Evropska komisija v svojem obrazložitvenem memorandumu k predlagani prenovitvi uredbe Eurodac. Da bi dosegli skladnost s členi 7, 8 in 24 Listine, je mogoče obdelavo biometričnih podatkov otrok, starih komaj šest let, upravičiti le, če je izrecno namenjena cilju zaščite otrok.</w:t>
      </w:r>
    </w:p>
    <w:p w14:paraId="678088D8" w14:textId="77777777" w:rsidR="005E04AA" w:rsidRPr="00514535" w:rsidRDefault="005E04AA" w:rsidP="005E04AA">
      <w:r w:rsidRPr="00514535">
        <w:rPr>
          <w:rStyle w:val="HideTWBExt"/>
        </w:rPr>
        <w:t>&lt;/Amend&gt;</w:t>
      </w:r>
    </w:p>
    <w:p w14:paraId="490EBE5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133</w:t>
      </w:r>
      <w:r w:rsidRPr="00514535">
        <w:rPr>
          <w:rStyle w:val="HideTWBExt"/>
          <w:b w:val="0"/>
        </w:rPr>
        <w:t>&lt;/NumAm&gt;</w:t>
      </w:r>
    </w:p>
    <w:p w14:paraId="55A97483"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60E79C0E" w14:textId="77777777" w:rsidR="005E04AA" w:rsidRPr="00514535" w:rsidRDefault="005E04AA" w:rsidP="005E04AA">
      <w:pPr>
        <w:pStyle w:val="NormalBold"/>
      </w:pPr>
      <w:r w:rsidRPr="00514535">
        <w:rPr>
          <w:rStyle w:val="HideTWBExt"/>
          <w:b w:val="0"/>
        </w:rPr>
        <w:t>&lt;/RepeatBlock-By&gt;</w:t>
      </w:r>
    </w:p>
    <w:p w14:paraId="305AB67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316532A" w14:textId="77777777" w:rsidR="005E04AA" w:rsidRPr="00514535" w:rsidRDefault="005E04AA" w:rsidP="005E04AA">
      <w:pPr>
        <w:pStyle w:val="NormalBold"/>
      </w:pPr>
      <w:r w:rsidRPr="00514535">
        <w:rPr>
          <w:rStyle w:val="HideTWBExt"/>
          <w:b w:val="0"/>
        </w:rPr>
        <w:t>&lt;Article&gt;</w:t>
      </w:r>
      <w:r w:rsidRPr="00514535">
        <w:t>Uvodna izjava 34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90CDDE6" w14:textId="77777777" w:rsidTr="00826AF6">
        <w:trPr>
          <w:trHeight w:hRule="exact" w:val="240"/>
          <w:jc w:val="center"/>
        </w:trPr>
        <w:tc>
          <w:tcPr>
            <w:tcW w:w="9752" w:type="dxa"/>
            <w:gridSpan w:val="2"/>
          </w:tcPr>
          <w:p w14:paraId="2A812FA0" w14:textId="77777777" w:rsidR="005E04AA" w:rsidRPr="00514535" w:rsidRDefault="005E04AA" w:rsidP="00826AF6"/>
        </w:tc>
      </w:tr>
      <w:tr w:rsidR="005E04AA" w:rsidRPr="00514535" w14:paraId="6A61CDE3" w14:textId="77777777" w:rsidTr="00826AF6">
        <w:trPr>
          <w:trHeight w:val="240"/>
          <w:jc w:val="center"/>
        </w:trPr>
        <w:tc>
          <w:tcPr>
            <w:tcW w:w="4876" w:type="dxa"/>
          </w:tcPr>
          <w:p w14:paraId="3DA9930D" w14:textId="77777777" w:rsidR="005E04AA" w:rsidRPr="00514535" w:rsidRDefault="005E04AA" w:rsidP="00826AF6">
            <w:pPr>
              <w:pStyle w:val="ColumnHeading"/>
            </w:pPr>
            <w:r w:rsidRPr="00514535">
              <w:t>Besedilo, ki ga predlaga Komisija</w:t>
            </w:r>
          </w:p>
        </w:tc>
        <w:tc>
          <w:tcPr>
            <w:tcW w:w="4876" w:type="dxa"/>
          </w:tcPr>
          <w:p w14:paraId="2D7B330A" w14:textId="77777777" w:rsidR="005E04AA" w:rsidRPr="00514535" w:rsidRDefault="005E04AA" w:rsidP="00826AF6">
            <w:pPr>
              <w:pStyle w:val="ColumnHeading"/>
            </w:pPr>
            <w:r w:rsidRPr="00514535">
              <w:t>Predlog spremembe</w:t>
            </w:r>
          </w:p>
        </w:tc>
      </w:tr>
      <w:tr w:rsidR="005E04AA" w:rsidRPr="00514535" w14:paraId="5F4273AD" w14:textId="77777777" w:rsidTr="00826AF6">
        <w:trPr>
          <w:jc w:val="center"/>
        </w:trPr>
        <w:tc>
          <w:tcPr>
            <w:tcW w:w="4876" w:type="dxa"/>
          </w:tcPr>
          <w:p w14:paraId="452473B4" w14:textId="77777777" w:rsidR="005E04AA" w:rsidRPr="00514535" w:rsidRDefault="005E04AA" w:rsidP="00826AF6">
            <w:pPr>
              <w:pStyle w:val="Normal6"/>
              <w:rPr>
                <w:b/>
                <w:i/>
              </w:rPr>
            </w:pPr>
            <w:r w:rsidRPr="00514535">
              <w:t>(34)</w:t>
            </w:r>
            <w:r w:rsidRPr="00514535">
              <w:rPr>
                <w:b/>
                <w:i/>
              </w:rPr>
              <w:tab/>
            </w:r>
            <w:r w:rsidRPr="00514535">
              <w:t>Čas hranjenja bi moral biti v določenih posebnih primerih, kadar ni potrebe, da bi podatke o prstnih odtisih in podobi obraza ter vse druge podatke hranili tako dolgo, krajši. Podatke o prstnih odtisih in podobi obraza ter vse druge osebne podatke o državljanu tretje države bi morali izbrisati takoj, ko državljan tretje države ali oseba brez državljanstva pridobi državljanstvo ene od držav članic.</w:t>
            </w:r>
          </w:p>
        </w:tc>
        <w:tc>
          <w:tcPr>
            <w:tcW w:w="4876" w:type="dxa"/>
          </w:tcPr>
          <w:p w14:paraId="22778BFF" w14:textId="77777777" w:rsidR="005E04AA" w:rsidRPr="00514535" w:rsidRDefault="005E04AA" w:rsidP="00826AF6">
            <w:pPr>
              <w:pStyle w:val="Normal6"/>
              <w:rPr>
                <w:b/>
                <w:i/>
              </w:rPr>
            </w:pPr>
            <w:r w:rsidRPr="00514535">
              <w:t>(34)</w:t>
            </w:r>
            <w:r w:rsidRPr="00514535">
              <w:rPr>
                <w:b/>
                <w:i/>
              </w:rPr>
              <w:tab/>
            </w:r>
            <w:r w:rsidRPr="00514535">
              <w:t>Čas hranjenja bi moral biti v določenih posebnih primerih, kadar ni potrebe, da bi podatke o prstnih odtisih in podobi obraza ter vse druge podatke hranili tako dolgo, krajši. Podatke o prstnih odtisih in podobi obraza ter vse druge osebne podatke o državljanu tretje države bi morali izbrisati takoj</w:t>
            </w:r>
            <w:r w:rsidRPr="00514535">
              <w:rPr>
                <w:b/>
                <w:i/>
              </w:rPr>
              <w:t xml:space="preserve"> in trajno</w:t>
            </w:r>
            <w:r w:rsidRPr="00514535">
              <w:t>, ko državljan tretje države ali oseba brez državljanstva pridobi državljanstvo ene od držav članic.</w:t>
            </w:r>
          </w:p>
        </w:tc>
      </w:tr>
    </w:tbl>
    <w:p w14:paraId="135C9CF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2FED03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4871DC1" w14:textId="77777777" w:rsidR="005E04AA" w:rsidRPr="00514535" w:rsidRDefault="005E04AA" w:rsidP="005E04AA">
      <w:pPr>
        <w:pStyle w:val="Normal12Italic"/>
      </w:pPr>
      <w:r w:rsidRPr="00514535">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2E8D6967" w14:textId="77777777" w:rsidR="005E04AA" w:rsidRPr="00514535" w:rsidRDefault="005E04AA" w:rsidP="005E04AA">
      <w:r w:rsidRPr="00514535">
        <w:rPr>
          <w:rStyle w:val="HideTWBExt"/>
        </w:rPr>
        <w:t>&lt;/Amend&gt;</w:t>
      </w:r>
    </w:p>
    <w:p w14:paraId="02116AA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134</w:t>
      </w:r>
      <w:r w:rsidRPr="00514535">
        <w:rPr>
          <w:rStyle w:val="HideTWBExt"/>
          <w:b w:val="0"/>
        </w:rPr>
        <w:t>&lt;/NumAm&gt;</w:t>
      </w:r>
    </w:p>
    <w:p w14:paraId="7135B1DA"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33F4FDF2" w14:textId="77777777" w:rsidR="005E04AA" w:rsidRPr="00514535" w:rsidRDefault="005E04AA" w:rsidP="005E04AA">
      <w:pPr>
        <w:pStyle w:val="NormalBold"/>
      </w:pPr>
      <w:r w:rsidRPr="00514535">
        <w:rPr>
          <w:rStyle w:val="HideTWBExt"/>
          <w:b w:val="0"/>
        </w:rPr>
        <w:t>&lt;/RepeatBlock-By&gt;</w:t>
      </w:r>
    </w:p>
    <w:p w14:paraId="58BF002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275F72B" w14:textId="77777777" w:rsidR="005E04AA" w:rsidRPr="00514535" w:rsidRDefault="005E04AA" w:rsidP="005E04AA">
      <w:pPr>
        <w:pStyle w:val="NormalBold"/>
      </w:pPr>
      <w:r w:rsidRPr="00514535">
        <w:rPr>
          <w:rStyle w:val="HideTWBExt"/>
          <w:b w:val="0"/>
        </w:rPr>
        <w:t>&lt;Article&gt;</w:t>
      </w:r>
      <w:r w:rsidRPr="00514535">
        <w:t>Uvodna izjava 34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A069387" w14:textId="77777777" w:rsidTr="00826AF6">
        <w:trPr>
          <w:trHeight w:hRule="exact" w:val="240"/>
          <w:jc w:val="center"/>
        </w:trPr>
        <w:tc>
          <w:tcPr>
            <w:tcW w:w="9752" w:type="dxa"/>
            <w:gridSpan w:val="2"/>
          </w:tcPr>
          <w:p w14:paraId="7297F107" w14:textId="77777777" w:rsidR="005E04AA" w:rsidRPr="00514535" w:rsidRDefault="005E04AA" w:rsidP="00826AF6"/>
        </w:tc>
      </w:tr>
      <w:tr w:rsidR="005E04AA" w:rsidRPr="00514535" w14:paraId="0B1A73A8" w14:textId="77777777" w:rsidTr="00826AF6">
        <w:trPr>
          <w:trHeight w:val="240"/>
          <w:jc w:val="center"/>
        </w:trPr>
        <w:tc>
          <w:tcPr>
            <w:tcW w:w="4876" w:type="dxa"/>
          </w:tcPr>
          <w:p w14:paraId="795670CA" w14:textId="77777777" w:rsidR="005E04AA" w:rsidRPr="00514535" w:rsidRDefault="005E04AA" w:rsidP="00826AF6">
            <w:pPr>
              <w:pStyle w:val="ColumnHeading"/>
            </w:pPr>
            <w:r w:rsidRPr="00514535">
              <w:t>Besedilo, ki ga predlaga Komisija</w:t>
            </w:r>
          </w:p>
        </w:tc>
        <w:tc>
          <w:tcPr>
            <w:tcW w:w="4876" w:type="dxa"/>
          </w:tcPr>
          <w:p w14:paraId="0431F1EB" w14:textId="77777777" w:rsidR="005E04AA" w:rsidRPr="00514535" w:rsidRDefault="005E04AA" w:rsidP="00826AF6">
            <w:pPr>
              <w:pStyle w:val="ColumnHeading"/>
            </w:pPr>
            <w:r w:rsidRPr="00514535">
              <w:t>Predlog spremembe</w:t>
            </w:r>
          </w:p>
        </w:tc>
      </w:tr>
      <w:tr w:rsidR="005E04AA" w:rsidRPr="00514535" w14:paraId="767C8F7B" w14:textId="77777777" w:rsidTr="00826AF6">
        <w:trPr>
          <w:jc w:val="center"/>
        </w:trPr>
        <w:tc>
          <w:tcPr>
            <w:tcW w:w="4876" w:type="dxa"/>
          </w:tcPr>
          <w:p w14:paraId="10D398C0" w14:textId="77777777" w:rsidR="005E04AA" w:rsidRPr="00514535" w:rsidRDefault="005E04AA" w:rsidP="00826AF6">
            <w:pPr>
              <w:pStyle w:val="Normal6"/>
              <w:rPr>
                <w:b/>
                <w:i/>
              </w:rPr>
            </w:pPr>
            <w:r w:rsidRPr="00514535">
              <w:t>(34)</w:t>
            </w:r>
            <w:r w:rsidRPr="00514535">
              <w:rPr>
                <w:b/>
                <w:i/>
              </w:rPr>
              <w:tab/>
            </w:r>
            <w:r w:rsidRPr="00514535">
              <w:t>Čas hranjenja bi moral biti v določenih posebnih primerih, kadar ni potrebe, da bi podatke o prstnih odtisih in podobi obraza ter vse druge podatke hranili tako dolgo, krajši. Podatke o prstnih odtisih in podobi obraza ter vse druge osebne podatke o državljanu tretje države bi morali izbrisati takoj, ko državljan tretje države ali oseba brez državljanstva pridobi državljanstvo ene od držav članic.</w:t>
            </w:r>
          </w:p>
        </w:tc>
        <w:tc>
          <w:tcPr>
            <w:tcW w:w="4876" w:type="dxa"/>
          </w:tcPr>
          <w:p w14:paraId="2097B161" w14:textId="77777777" w:rsidR="005E04AA" w:rsidRPr="00514535" w:rsidRDefault="005E04AA" w:rsidP="00826AF6">
            <w:pPr>
              <w:pStyle w:val="Normal6"/>
              <w:rPr>
                <w:b/>
                <w:i/>
              </w:rPr>
            </w:pPr>
            <w:r w:rsidRPr="00514535">
              <w:t>(34)</w:t>
            </w:r>
            <w:r w:rsidRPr="00514535">
              <w:rPr>
                <w:b/>
                <w:i/>
              </w:rPr>
              <w:tab/>
            </w:r>
            <w:r w:rsidRPr="00514535">
              <w:t>Čas hranjenja bi moral biti v določenih posebnih primerih, kadar ni potrebe, da bi podatke o prstnih odtisih in podobi obraza ter vse druge podatke hranili tako dolgo, krajši. Podatke o prstnih odtisih in podobi obraza ter vse druge osebne podatke o državljanu tretje države</w:t>
            </w:r>
            <w:r w:rsidRPr="00514535">
              <w:rPr>
                <w:b/>
                <w:i/>
              </w:rPr>
              <w:t xml:space="preserve"> ali osebi brez državljanstva</w:t>
            </w:r>
            <w:r w:rsidRPr="00514535">
              <w:t xml:space="preserve"> bi morali izbrisati takoj, ko državljan tretje države ali oseba brez državljanstva pridobi državljanstvo ene od držav članic.</w:t>
            </w:r>
          </w:p>
        </w:tc>
      </w:tr>
    </w:tbl>
    <w:p w14:paraId="2399593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CFFA23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5FEE3A9" w14:textId="3D36635B" w:rsidR="005E04AA" w:rsidRPr="00514535" w:rsidRDefault="005E04AA" w:rsidP="005E04AA">
      <w:pPr>
        <w:pStyle w:val="Normal12Italic"/>
      </w:pPr>
      <w:r w:rsidRPr="00514535">
        <w:t xml:space="preserve">Popravek predloga Komisije, v katerem besedilo „osebe brez državljanstva“ ni vstavljeno na vsa </w:t>
      </w:r>
      <w:r w:rsidR="00B252AC" w:rsidRPr="00514535">
        <w:t>potrebna</w:t>
      </w:r>
      <w:r w:rsidRPr="00514535">
        <w:t xml:space="preserve"> mesta, </w:t>
      </w:r>
      <w:r w:rsidR="00586D12" w:rsidRPr="00514535">
        <w:t>kar bi bilo</w:t>
      </w:r>
      <w:r w:rsidRPr="00514535">
        <w:t xml:space="preserve"> v skladu z namenom sistema Eurodac iz člena 1(a)</w:t>
      </w:r>
      <w:r w:rsidR="00586D12" w:rsidRPr="00514535">
        <w:t>.</w:t>
      </w:r>
    </w:p>
    <w:p w14:paraId="1E708F68" w14:textId="77777777" w:rsidR="005E04AA" w:rsidRPr="00514535" w:rsidRDefault="005E04AA" w:rsidP="005E04AA">
      <w:r w:rsidRPr="00514535">
        <w:rPr>
          <w:rStyle w:val="HideTWBExt"/>
        </w:rPr>
        <w:t>&lt;/Amend&gt;</w:t>
      </w:r>
    </w:p>
    <w:p w14:paraId="5F3A476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135</w:t>
      </w:r>
      <w:r w:rsidRPr="00514535">
        <w:rPr>
          <w:rStyle w:val="HideTWBExt"/>
          <w:b w:val="0"/>
        </w:rPr>
        <w:t>&lt;/NumAm&gt;</w:t>
      </w:r>
    </w:p>
    <w:p w14:paraId="59D2CE61"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07443868" w14:textId="77777777" w:rsidR="005E04AA" w:rsidRPr="00514535" w:rsidRDefault="005E04AA" w:rsidP="005E04AA">
      <w:pPr>
        <w:pStyle w:val="NormalBold"/>
      </w:pPr>
      <w:r w:rsidRPr="00514535">
        <w:rPr>
          <w:rStyle w:val="HideTWBExt"/>
          <w:b w:val="0"/>
        </w:rPr>
        <w:t>&lt;/RepeatBlock-By&gt;</w:t>
      </w:r>
    </w:p>
    <w:p w14:paraId="5F34A71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1FB6891" w14:textId="77777777" w:rsidR="005E04AA" w:rsidRPr="00514535" w:rsidRDefault="005E04AA" w:rsidP="005E04AA">
      <w:pPr>
        <w:pStyle w:val="NormalBold"/>
      </w:pPr>
      <w:r w:rsidRPr="00514535">
        <w:rPr>
          <w:rStyle w:val="HideTWBExt"/>
          <w:b w:val="0"/>
        </w:rPr>
        <w:t>&lt;Article&gt;</w:t>
      </w:r>
      <w:r w:rsidRPr="00514535">
        <w:t>Uvodna izjava 37</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2D661B5" w14:textId="77777777" w:rsidTr="00826AF6">
        <w:trPr>
          <w:trHeight w:hRule="exact" w:val="240"/>
          <w:jc w:val="center"/>
        </w:trPr>
        <w:tc>
          <w:tcPr>
            <w:tcW w:w="9752" w:type="dxa"/>
            <w:gridSpan w:val="2"/>
          </w:tcPr>
          <w:p w14:paraId="24E7272B" w14:textId="77777777" w:rsidR="005E04AA" w:rsidRPr="00514535" w:rsidRDefault="005E04AA" w:rsidP="00826AF6"/>
        </w:tc>
      </w:tr>
      <w:tr w:rsidR="005E04AA" w:rsidRPr="00514535" w14:paraId="5909F02C" w14:textId="77777777" w:rsidTr="00826AF6">
        <w:trPr>
          <w:trHeight w:val="240"/>
          <w:jc w:val="center"/>
        </w:trPr>
        <w:tc>
          <w:tcPr>
            <w:tcW w:w="4876" w:type="dxa"/>
          </w:tcPr>
          <w:p w14:paraId="056F395F" w14:textId="77777777" w:rsidR="005E04AA" w:rsidRPr="00514535" w:rsidRDefault="005E04AA" w:rsidP="00826AF6">
            <w:pPr>
              <w:pStyle w:val="ColumnHeading"/>
            </w:pPr>
            <w:r w:rsidRPr="00514535">
              <w:t>Besedilo, ki ga predlaga Komisija</w:t>
            </w:r>
          </w:p>
        </w:tc>
        <w:tc>
          <w:tcPr>
            <w:tcW w:w="4876" w:type="dxa"/>
          </w:tcPr>
          <w:p w14:paraId="16F8921C" w14:textId="77777777" w:rsidR="005E04AA" w:rsidRPr="00514535" w:rsidRDefault="005E04AA" w:rsidP="00826AF6">
            <w:pPr>
              <w:pStyle w:val="ColumnHeading"/>
            </w:pPr>
            <w:r w:rsidRPr="00514535">
              <w:t>Predlog spremembe</w:t>
            </w:r>
          </w:p>
        </w:tc>
      </w:tr>
      <w:tr w:rsidR="005E04AA" w:rsidRPr="00514535" w14:paraId="3B80CB43" w14:textId="77777777" w:rsidTr="00826AF6">
        <w:trPr>
          <w:jc w:val="center"/>
        </w:trPr>
        <w:tc>
          <w:tcPr>
            <w:tcW w:w="4876" w:type="dxa"/>
          </w:tcPr>
          <w:p w14:paraId="6D4FA412" w14:textId="77777777" w:rsidR="005E04AA" w:rsidRPr="00514535" w:rsidRDefault="005E04AA" w:rsidP="00826AF6">
            <w:pPr>
              <w:pStyle w:val="Normal6"/>
              <w:rPr>
                <w:b/>
                <w:i/>
              </w:rPr>
            </w:pPr>
            <w:r w:rsidRPr="00514535">
              <w:t>(37)</w:t>
            </w:r>
            <w:r w:rsidRPr="00514535">
              <w:rPr>
                <w:b/>
                <w:i/>
              </w:rPr>
              <w:tab/>
            </w:r>
            <w:r w:rsidRPr="00514535">
              <w:t>Jasno je treba določiti odgovornost Komisije in eu-LISA v zvezi s centralnim sistemom</w:t>
            </w:r>
            <w:r w:rsidRPr="00514535">
              <w:rPr>
                <w:b/>
                <w:i/>
              </w:rPr>
              <w:t xml:space="preserve"> in</w:t>
            </w:r>
            <w:r w:rsidRPr="00514535">
              <w:t xml:space="preserve"> komunikacijsko infrastrukturo ter odgovornost držav članic v zvezi z obdelavo in varovanjem podatkov, dostopom do zapisanih podatkov ter njihovim popravljanjem.</w:t>
            </w:r>
          </w:p>
        </w:tc>
        <w:tc>
          <w:tcPr>
            <w:tcW w:w="4876" w:type="dxa"/>
          </w:tcPr>
          <w:p w14:paraId="23562972" w14:textId="77777777" w:rsidR="005E04AA" w:rsidRPr="00514535" w:rsidRDefault="005E04AA" w:rsidP="00826AF6">
            <w:pPr>
              <w:pStyle w:val="Normal6"/>
              <w:rPr>
                <w:b/>
                <w:i/>
              </w:rPr>
            </w:pPr>
            <w:r w:rsidRPr="00514535">
              <w:t>(37)</w:t>
            </w:r>
            <w:r w:rsidRPr="00514535">
              <w:rPr>
                <w:b/>
                <w:i/>
              </w:rPr>
              <w:tab/>
            </w:r>
            <w:r w:rsidRPr="00514535">
              <w:t>Jasno je treba določiti odgovornost Komisije in eu-LISA v zvezi s centralnim sistemom</w:t>
            </w:r>
            <w:r w:rsidRPr="00514535">
              <w:rPr>
                <w:b/>
                <w:i/>
              </w:rPr>
              <w:t>,</w:t>
            </w:r>
            <w:r w:rsidRPr="00514535">
              <w:t xml:space="preserve"> komunikacijsko infrastrukturo</w:t>
            </w:r>
            <w:r w:rsidRPr="00514535">
              <w:rPr>
                <w:b/>
                <w:i/>
              </w:rPr>
              <w:t xml:space="preserve"> in interoperabilnostjo z drugimi informacijskimi sistemi</w:t>
            </w:r>
            <w:r w:rsidRPr="00514535">
              <w:t xml:space="preserve"> ter odgovornost držav članic v zvezi z obdelavo in varovanjem podatkov, dostopom do zapisanih podatkov ter njihovim popravljanjem.</w:t>
            </w:r>
          </w:p>
        </w:tc>
      </w:tr>
    </w:tbl>
    <w:p w14:paraId="5702A2C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1B2C8E0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751908A" w14:textId="77777777" w:rsidR="005E04AA" w:rsidRPr="00514535" w:rsidRDefault="005E04AA" w:rsidP="005E04AA">
      <w:pPr>
        <w:pStyle w:val="Normal12Italic"/>
      </w:pPr>
      <w:r w:rsidRPr="00514535">
        <w:t>Odgovornost eu-LISA glede prihodnjega razvoja sistema na področju interoperabilnosti z drugimi informacijskimi sistemi je treba jasno določiti.</w:t>
      </w:r>
    </w:p>
    <w:p w14:paraId="2F22CA7C" w14:textId="77777777" w:rsidR="005E04AA" w:rsidRPr="00514535" w:rsidRDefault="005E04AA" w:rsidP="005E04AA">
      <w:r w:rsidRPr="00514535">
        <w:rPr>
          <w:rStyle w:val="HideTWBExt"/>
        </w:rPr>
        <w:t>&lt;/Amend&gt;</w:t>
      </w:r>
    </w:p>
    <w:p w14:paraId="64BED46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136</w:t>
      </w:r>
      <w:r w:rsidRPr="00514535">
        <w:rPr>
          <w:rStyle w:val="HideTWBExt"/>
          <w:b w:val="0"/>
        </w:rPr>
        <w:t>&lt;/NumAm&gt;</w:t>
      </w:r>
    </w:p>
    <w:p w14:paraId="07E78010"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572896F7" w14:textId="77777777" w:rsidR="005E04AA" w:rsidRPr="00514535" w:rsidRDefault="005E04AA" w:rsidP="005E04AA">
      <w:pPr>
        <w:pStyle w:val="NormalBold"/>
      </w:pPr>
      <w:r w:rsidRPr="00514535">
        <w:rPr>
          <w:rStyle w:val="HideTWBExt"/>
          <w:b w:val="0"/>
        </w:rPr>
        <w:t>&lt;/RepeatBlock-By&gt;</w:t>
      </w:r>
    </w:p>
    <w:p w14:paraId="4B34619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38FB75E" w14:textId="77777777" w:rsidR="005E04AA" w:rsidRPr="00514535" w:rsidRDefault="005E04AA" w:rsidP="005E04AA">
      <w:pPr>
        <w:pStyle w:val="NormalBold"/>
      </w:pPr>
      <w:r w:rsidRPr="00514535">
        <w:rPr>
          <w:rStyle w:val="HideTWBExt"/>
          <w:b w:val="0"/>
        </w:rPr>
        <w:t>&lt;Article&gt;</w:t>
      </w:r>
      <w:r w:rsidRPr="00514535">
        <w:t>Uvodna izjava 41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EEC25AD" w14:textId="77777777" w:rsidTr="00826AF6">
        <w:trPr>
          <w:trHeight w:hRule="exact" w:val="240"/>
          <w:jc w:val="center"/>
        </w:trPr>
        <w:tc>
          <w:tcPr>
            <w:tcW w:w="9752" w:type="dxa"/>
            <w:gridSpan w:val="2"/>
          </w:tcPr>
          <w:p w14:paraId="2B7A53C3" w14:textId="77777777" w:rsidR="005E04AA" w:rsidRPr="00514535" w:rsidRDefault="005E04AA" w:rsidP="00826AF6"/>
        </w:tc>
      </w:tr>
      <w:tr w:rsidR="005E04AA" w:rsidRPr="00514535" w14:paraId="6FACA5DB" w14:textId="77777777" w:rsidTr="00826AF6">
        <w:trPr>
          <w:trHeight w:val="240"/>
          <w:jc w:val="center"/>
        </w:trPr>
        <w:tc>
          <w:tcPr>
            <w:tcW w:w="4876" w:type="dxa"/>
          </w:tcPr>
          <w:p w14:paraId="146E1C6A" w14:textId="77777777" w:rsidR="005E04AA" w:rsidRPr="00514535" w:rsidRDefault="005E04AA" w:rsidP="00826AF6">
            <w:pPr>
              <w:pStyle w:val="ColumnHeading"/>
            </w:pPr>
            <w:r w:rsidRPr="00514535">
              <w:t>Besedilo, ki ga predlaga Komisija</w:t>
            </w:r>
          </w:p>
        </w:tc>
        <w:tc>
          <w:tcPr>
            <w:tcW w:w="4876" w:type="dxa"/>
          </w:tcPr>
          <w:p w14:paraId="5F44DBAF" w14:textId="77777777" w:rsidR="005E04AA" w:rsidRPr="00514535" w:rsidRDefault="005E04AA" w:rsidP="00826AF6">
            <w:pPr>
              <w:pStyle w:val="ColumnHeading"/>
            </w:pPr>
            <w:r w:rsidRPr="00514535">
              <w:t>Predlog spremembe</w:t>
            </w:r>
          </w:p>
        </w:tc>
      </w:tr>
      <w:tr w:rsidR="005E04AA" w:rsidRPr="00514535" w14:paraId="5083A0FF" w14:textId="77777777" w:rsidTr="00826AF6">
        <w:trPr>
          <w:jc w:val="center"/>
        </w:trPr>
        <w:tc>
          <w:tcPr>
            <w:tcW w:w="4876" w:type="dxa"/>
          </w:tcPr>
          <w:p w14:paraId="4D63C83B" w14:textId="77777777" w:rsidR="005E04AA" w:rsidRPr="00514535" w:rsidRDefault="005E04AA" w:rsidP="00826AF6">
            <w:pPr>
              <w:pStyle w:val="Normal6"/>
              <w:rPr>
                <w:b/>
                <w:i/>
              </w:rPr>
            </w:pPr>
            <w:r w:rsidRPr="00514535">
              <w:t>(41)</w:t>
            </w:r>
            <w:r w:rsidRPr="00514535">
              <w:rPr>
                <w:b/>
                <w:i/>
              </w:rPr>
              <w:tab/>
              <w:t>Da se zaščitijo osebni podatki in da se ne dopuščajo sistematične primerjave, ki bi jih bilo treba prepovedati, bi bilo treba</w:t>
            </w:r>
            <w:r w:rsidRPr="00514535">
              <w:t xml:space="preserve"> obdelovanje podatkov iz sistema Eurodac opraviti le v posebnih primerih</w:t>
            </w:r>
            <w:r w:rsidRPr="00514535">
              <w:rPr>
                <w:b/>
                <w:i/>
              </w:rPr>
              <w:t xml:space="preserve"> ter</w:t>
            </w:r>
            <w:r w:rsidRPr="00514535">
              <w:t xml:space="preserve"> po potrebi zaradi preprečevanja, odkrivanja ali preiskovanja terorističnih dejanj ali drugih hudih kaznivih dejanj. Poseben primer obstaja predvsem takrat, kadar je zahteva za primerjavo povezana bodisi z določeno in konkretno situacijo bodisi z določeno in konkretno nevarnostjo, povezano s terorističnim dejanjem ali drugim hudim kaznivim dejanjem bodisi z določenimi osebami, glede katerih obstajajo utemeljeni razlogi za sum, da bodo storile ali so storile kakršna koli takšna kazniva dejanja. Poseben primer obstaja tudi, kadar je zahteva za primerjavo povezana z osebo, ki je žrtev terorističnega dejanja ali drugega hudega kaznivega dejanja. Imenovani organi in Europol bi morali primerjavo s sistemom Eurodac zahtevati torej le, če imajo utemeljene razloge za domnevo, da bodo s takšno primerjavo podatkov dobili informacije, ki jim bodo znatno pomagale pri preprečevanju, odkrivanju ali preiskovanju terorističnih dejanj ali drugih hudih kaznivih dejanj.</w:t>
            </w:r>
          </w:p>
        </w:tc>
        <w:tc>
          <w:tcPr>
            <w:tcW w:w="4876" w:type="dxa"/>
          </w:tcPr>
          <w:p w14:paraId="08055B13" w14:textId="77777777" w:rsidR="005E04AA" w:rsidRPr="00514535" w:rsidRDefault="005E04AA" w:rsidP="00826AF6">
            <w:pPr>
              <w:pStyle w:val="Normal6"/>
              <w:rPr>
                <w:b/>
                <w:i/>
              </w:rPr>
            </w:pPr>
            <w:r w:rsidRPr="00514535">
              <w:t>(41)</w:t>
            </w:r>
            <w:r w:rsidRPr="00514535">
              <w:rPr>
                <w:b/>
                <w:i/>
              </w:rPr>
              <w:tab/>
            </w:r>
            <w:r w:rsidRPr="00514535">
              <w:t>Obdelovanje podatkov iz sistema Eurodac</w:t>
            </w:r>
            <w:r w:rsidRPr="00514535">
              <w:rPr>
                <w:b/>
                <w:i/>
              </w:rPr>
              <w:t xml:space="preserve"> bi bilo treba</w:t>
            </w:r>
            <w:r w:rsidRPr="00514535">
              <w:t xml:space="preserve"> opraviti le v posebnih primerih</w:t>
            </w:r>
            <w:r w:rsidRPr="00514535">
              <w:rPr>
                <w:b/>
                <w:i/>
              </w:rPr>
              <w:t>, v skladu s pravom Unije o varstvu osebnih podatkov,</w:t>
            </w:r>
            <w:r w:rsidRPr="00514535">
              <w:t xml:space="preserve"> po potrebi zaradi preprečevanja, odkrivanja ali preiskovanja terorističnih dejanj ali drugih hudih kaznivih dejanj. Poseben primer obstaja predvsem takrat, kadar je zahteva za primerjavo povezana bodisi z določeno in konkretno situacijo bodisi z določeno in konkretno nevarnostjo, povezano s terorističnim dejanjem ali drugim hudim kaznivim dejanjem bodisi z določenimi osebami, glede katerih obstajajo utemeljeni razlogi za sum, da bodo storile ali so storile kakršna koli takšna kazniva dejanja. Poseben primer obstaja tudi, kadar je zahteva za primerjavo povezana z osebo, ki je žrtev terorističnega dejanja ali drugega hudega kaznivega dejanja. Imenovani organi in Europol bi morali primerjavo s sistemom Eurodac zahtevati torej le, če imajo utemeljene razloge za domnevo, da bodo s takšno primerjavo podatkov dobili informacije, ki jim bodo znatno pomagale pri preprečevanju, odkrivanju ali preiskovanju terorističnih dejanj ali drugih hudih kaznivih dejanj.</w:t>
            </w:r>
          </w:p>
        </w:tc>
      </w:tr>
    </w:tbl>
    <w:p w14:paraId="64C4403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7E02ED5"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E718BB4" w14:textId="77777777" w:rsidR="005E04AA" w:rsidRPr="00514535" w:rsidRDefault="005E04AA" w:rsidP="005E04AA">
      <w:pPr>
        <w:pStyle w:val="Normal12Italic"/>
      </w:pPr>
      <w:r w:rsidRPr="00514535">
        <w:t>Obdelovanje podatkov iz sistema Eurodac bi bilo treba opraviti le na podlagi posebnih primerov in v skladu z zakonodajo EU, ki ureja uporabo osebnih podatkov.</w:t>
      </w:r>
    </w:p>
    <w:p w14:paraId="75094890" w14:textId="77777777" w:rsidR="005E04AA" w:rsidRPr="00514535" w:rsidRDefault="005E04AA" w:rsidP="005E04AA">
      <w:r w:rsidRPr="00514535">
        <w:rPr>
          <w:rStyle w:val="HideTWBExt"/>
        </w:rPr>
        <w:t>&lt;/Amend&gt;</w:t>
      </w:r>
    </w:p>
    <w:p w14:paraId="0031A3C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137</w:t>
      </w:r>
      <w:r w:rsidRPr="00514535">
        <w:rPr>
          <w:rStyle w:val="HideTWBExt"/>
          <w:b w:val="0"/>
        </w:rPr>
        <w:t>&lt;/NumAm&gt;</w:t>
      </w:r>
    </w:p>
    <w:p w14:paraId="0B655062"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48C96478" w14:textId="77777777" w:rsidR="005E04AA" w:rsidRPr="00514535" w:rsidRDefault="005E04AA" w:rsidP="005E04AA">
      <w:pPr>
        <w:pStyle w:val="NormalBold"/>
      </w:pPr>
      <w:r w:rsidRPr="00514535">
        <w:rPr>
          <w:rStyle w:val="HideTWBExt"/>
          <w:b w:val="0"/>
        </w:rPr>
        <w:t>&lt;/RepeatBlock-By&gt;</w:t>
      </w:r>
    </w:p>
    <w:p w14:paraId="71201F8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8668E0D" w14:textId="77777777" w:rsidR="005E04AA" w:rsidRPr="00514535" w:rsidRDefault="005E04AA" w:rsidP="005E04AA">
      <w:pPr>
        <w:pStyle w:val="NormalBold"/>
      </w:pPr>
      <w:r w:rsidRPr="00514535">
        <w:rPr>
          <w:rStyle w:val="HideTWBExt"/>
          <w:b w:val="0"/>
        </w:rPr>
        <w:t>&lt;Article&gt;</w:t>
      </w:r>
      <w:r w:rsidRPr="00514535">
        <w:t>Uvodna izjava 42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9923615" w14:textId="77777777" w:rsidTr="00826AF6">
        <w:trPr>
          <w:trHeight w:hRule="exact" w:val="240"/>
          <w:jc w:val="center"/>
        </w:trPr>
        <w:tc>
          <w:tcPr>
            <w:tcW w:w="9752" w:type="dxa"/>
            <w:gridSpan w:val="2"/>
          </w:tcPr>
          <w:p w14:paraId="11648D6D" w14:textId="77777777" w:rsidR="005E04AA" w:rsidRPr="00514535" w:rsidRDefault="005E04AA" w:rsidP="00826AF6"/>
        </w:tc>
      </w:tr>
      <w:tr w:rsidR="005E04AA" w:rsidRPr="00514535" w14:paraId="239E3D88" w14:textId="77777777" w:rsidTr="00826AF6">
        <w:trPr>
          <w:trHeight w:val="240"/>
          <w:jc w:val="center"/>
        </w:trPr>
        <w:tc>
          <w:tcPr>
            <w:tcW w:w="4876" w:type="dxa"/>
          </w:tcPr>
          <w:p w14:paraId="5931B944" w14:textId="77777777" w:rsidR="005E04AA" w:rsidRPr="00514535" w:rsidRDefault="005E04AA" w:rsidP="00826AF6">
            <w:pPr>
              <w:pStyle w:val="ColumnHeading"/>
            </w:pPr>
            <w:r w:rsidRPr="00514535">
              <w:t>Besedilo, ki ga predlaga Komisija</w:t>
            </w:r>
          </w:p>
        </w:tc>
        <w:tc>
          <w:tcPr>
            <w:tcW w:w="4876" w:type="dxa"/>
          </w:tcPr>
          <w:p w14:paraId="639D4649" w14:textId="77777777" w:rsidR="005E04AA" w:rsidRPr="00514535" w:rsidRDefault="005E04AA" w:rsidP="00826AF6">
            <w:pPr>
              <w:pStyle w:val="ColumnHeading"/>
            </w:pPr>
            <w:r w:rsidRPr="00514535">
              <w:t>Predlog spremembe</w:t>
            </w:r>
          </w:p>
        </w:tc>
      </w:tr>
      <w:tr w:rsidR="005E04AA" w:rsidRPr="00514535" w14:paraId="4BB1D363" w14:textId="77777777" w:rsidTr="00826AF6">
        <w:trPr>
          <w:jc w:val="center"/>
        </w:trPr>
        <w:tc>
          <w:tcPr>
            <w:tcW w:w="4876" w:type="dxa"/>
          </w:tcPr>
          <w:p w14:paraId="08AB4A2D" w14:textId="77777777" w:rsidR="005E04AA" w:rsidRPr="00514535" w:rsidRDefault="005E04AA" w:rsidP="00826AF6">
            <w:pPr>
              <w:pStyle w:val="Normal6"/>
              <w:rPr>
                <w:b/>
                <w:i/>
              </w:rPr>
            </w:pPr>
            <w:r w:rsidRPr="00514535">
              <w:t>(42)</w:t>
            </w:r>
            <w:r w:rsidRPr="00514535">
              <w:rPr>
                <w:b/>
                <w:i/>
              </w:rPr>
              <w:tab/>
            </w:r>
            <w:r w:rsidRPr="00514535">
              <w:t>Poleg tega bi bilo treba dostop dovoliti le pod pogojem, da</w:t>
            </w:r>
            <w:r w:rsidRPr="00514535">
              <w:rPr>
                <w:b/>
                <w:i/>
              </w:rPr>
              <w:t xml:space="preserve"> se s primerjavo s podatki iz</w:t>
            </w:r>
            <w:r w:rsidRPr="00514535">
              <w:t xml:space="preserve"> nacionalnih podatkovnih</w:t>
            </w:r>
            <w:r w:rsidRPr="00514535">
              <w:rPr>
                <w:b/>
                <w:i/>
              </w:rPr>
              <w:t xml:space="preserve"> zbirk</w:t>
            </w:r>
            <w:r w:rsidRPr="00514535">
              <w:t xml:space="preserve"> podatkov o prstnih odtisih in</w:t>
            </w:r>
            <w:r w:rsidRPr="00514535">
              <w:rPr>
                <w:b/>
                <w:i/>
              </w:rPr>
              <w:t xml:space="preserve"> iz sistemov</w:t>
            </w:r>
            <w:r w:rsidRPr="00514535">
              <w:t xml:space="preserve"> za avtomatsko identifikacijo prstnih odtisov vseh drugih držav članic v skladu s Sklepom Sveta 2008/615/PNZ</w:t>
            </w:r>
            <w:r w:rsidRPr="00514535">
              <w:rPr>
                <w:rStyle w:val="Sup"/>
              </w:rPr>
              <w:t>36</w:t>
            </w:r>
            <w:r w:rsidRPr="00514535">
              <w:rPr>
                <w:b/>
                <w:i/>
              </w:rPr>
              <w:t>, ni ugotovila identiteta posameznika, na katerega se nanašajo podatki</w:t>
            </w:r>
            <w:r w:rsidRPr="00514535">
              <w:t>. Za izpolnitev tega pogoja mora država članica prosilka opraviti primerjave s podatki iz sistemov za avtomatsko identifikacijo prstnih odtisov vseh drugih držav članic v skladu s Sklepom 2008/615/PNZ, ki so tehnično na voljo, razen če ta država članica lahko to upraviči z utemeljenimi razlogi za domnevo, da se pri tem ne bo ugotovila identiteta posameznika, na katerega se nanašajo podatki. Utemeljen razlog zlasti obstaja, če posamezen primer operativno ali za namene preiskovanja ni povezan s posamezno državo članico. S tem pogojem se zahteva, da država članica prosilka na področju podatkov o prstnih odtisih predhodno pravno in tehnično izvede Sklep 2008/615/PNZ, saj preverjanje podatkov v sistemu Eurodac zaradi kazenskega pregona ne bi smelo biti dopuščeno, če niso najprej opravljeni omenjeni koraki.</w:t>
            </w:r>
          </w:p>
        </w:tc>
        <w:tc>
          <w:tcPr>
            <w:tcW w:w="4876" w:type="dxa"/>
          </w:tcPr>
          <w:p w14:paraId="2E494391" w14:textId="77777777" w:rsidR="005E04AA" w:rsidRPr="00514535" w:rsidRDefault="005E04AA" w:rsidP="00826AF6">
            <w:pPr>
              <w:pStyle w:val="Normal6"/>
              <w:rPr>
                <w:b/>
                <w:i/>
              </w:rPr>
            </w:pPr>
            <w:r w:rsidRPr="00514535">
              <w:t>(42)</w:t>
            </w:r>
            <w:r w:rsidRPr="00514535">
              <w:rPr>
                <w:b/>
                <w:i/>
              </w:rPr>
              <w:tab/>
            </w:r>
            <w:r w:rsidRPr="00514535">
              <w:t>Poleg tega bi bilo treba dostop dovoliti le pod pogojem, da</w:t>
            </w:r>
            <w:r w:rsidRPr="00514535">
              <w:rPr>
                <w:b/>
                <w:i/>
              </w:rPr>
              <w:t xml:space="preserve"> je bilo pred tem izvedeno iskanje v</w:t>
            </w:r>
            <w:r w:rsidRPr="00514535">
              <w:t xml:space="preserve"> nacionalnih podatkovnih</w:t>
            </w:r>
            <w:r w:rsidRPr="00514535">
              <w:rPr>
                <w:b/>
                <w:i/>
              </w:rPr>
              <w:t xml:space="preserve"> zbirkah</w:t>
            </w:r>
            <w:r w:rsidRPr="00514535">
              <w:t xml:space="preserve"> podatkov</w:t>
            </w:r>
            <w:r w:rsidRPr="00514535">
              <w:rPr>
                <w:b/>
                <w:i/>
              </w:rPr>
              <w:t xml:space="preserve"> države članice</w:t>
            </w:r>
            <w:r w:rsidRPr="00514535">
              <w:t xml:space="preserve"> o prstnih odtisih in</w:t>
            </w:r>
            <w:r w:rsidRPr="00514535">
              <w:rPr>
                <w:b/>
                <w:i/>
              </w:rPr>
              <w:t xml:space="preserve"> podobi obraza in v sistemih</w:t>
            </w:r>
            <w:r w:rsidRPr="00514535">
              <w:t xml:space="preserve"> za avtomatsko identifikacijo prstnih odtisov vseh drugih držav članic v skladu s Sklepom Sveta 2008/615/PNZ</w:t>
            </w:r>
            <w:r w:rsidRPr="00514535">
              <w:rPr>
                <w:rStyle w:val="Sup"/>
              </w:rPr>
              <w:t>36</w:t>
            </w:r>
            <w:r w:rsidRPr="00514535">
              <w:t>. Za izpolnitev tega pogoja mora država članica prosilka opraviti primerjave s podatki iz sistemov za avtomatsko identifikacijo prstnih odtisov vseh drugih držav članic v skladu s Sklepom 2008/615/PNZ, ki so tehnično na voljo, razen če ta država članica lahko to upraviči z utemeljenimi razlogi za domnevo, da se pri tem ne bo ugotovila identiteta posameznika, na katerega se nanašajo podatki. Utemeljen razlog zlasti obstaja, če posamezen primer operativno ali za namene preiskovanja ni povezan s posamezno državo članico. S tem pogojem se zahteva, da država članica prosilka na področju podatkov o prstnih odtisih predhodno pravno in tehnično izvede Sklep 2008/615/PNZ, saj preverjanje podatkov v sistemu Eurodac zaradi kazenskega pregona ne bi smelo biti dopuščeno, če niso najprej opravljeni omenjeni koraki.</w:t>
            </w:r>
          </w:p>
        </w:tc>
      </w:tr>
      <w:tr w:rsidR="005E04AA" w:rsidRPr="00514535" w14:paraId="787513E3" w14:textId="77777777" w:rsidTr="00826AF6">
        <w:trPr>
          <w:jc w:val="center"/>
        </w:trPr>
        <w:tc>
          <w:tcPr>
            <w:tcW w:w="4876" w:type="dxa"/>
          </w:tcPr>
          <w:p w14:paraId="00076246" w14:textId="77777777" w:rsidR="005E04AA" w:rsidRPr="00514535" w:rsidRDefault="005E04AA" w:rsidP="00826AF6">
            <w:pPr>
              <w:pStyle w:val="Normal6"/>
              <w:rPr>
                <w:b/>
                <w:i/>
              </w:rPr>
            </w:pPr>
            <w:r w:rsidRPr="00514535">
              <w:t>_________________</w:t>
            </w:r>
          </w:p>
        </w:tc>
        <w:tc>
          <w:tcPr>
            <w:tcW w:w="4876" w:type="dxa"/>
          </w:tcPr>
          <w:p w14:paraId="3651BAB9" w14:textId="77777777" w:rsidR="005E04AA" w:rsidRPr="00514535" w:rsidRDefault="005E04AA" w:rsidP="00826AF6">
            <w:pPr>
              <w:pStyle w:val="Normal6"/>
              <w:rPr>
                <w:b/>
                <w:i/>
              </w:rPr>
            </w:pPr>
            <w:r w:rsidRPr="00514535">
              <w:t>_________________</w:t>
            </w:r>
          </w:p>
        </w:tc>
      </w:tr>
      <w:tr w:rsidR="005E04AA" w:rsidRPr="00514535" w14:paraId="411ABE5F" w14:textId="77777777" w:rsidTr="00826AF6">
        <w:trPr>
          <w:jc w:val="center"/>
        </w:trPr>
        <w:tc>
          <w:tcPr>
            <w:tcW w:w="4876" w:type="dxa"/>
          </w:tcPr>
          <w:p w14:paraId="3E88DA49" w14:textId="77777777" w:rsidR="005E04AA" w:rsidRPr="00514535" w:rsidRDefault="005E04AA" w:rsidP="00826AF6">
            <w:pPr>
              <w:pStyle w:val="Normal6"/>
              <w:rPr>
                <w:b/>
                <w:i/>
              </w:rPr>
            </w:pPr>
            <w:r w:rsidRPr="00514535">
              <w:rPr>
                <w:rStyle w:val="Sup"/>
              </w:rPr>
              <w:t>36</w:t>
            </w:r>
            <w:r w:rsidRPr="00514535">
              <w:t xml:space="preserve"> Sklep Sveta 2008/615/PNZ z dne</w:t>
            </w:r>
            <w:r w:rsidRPr="00514535">
              <w:rPr>
                <w:b/>
                <w:i/>
              </w:rPr>
              <w:t xml:space="preserve"> </w:t>
            </w:r>
            <w:r w:rsidRPr="00514535">
              <w:t>23. junija 2008 o poglobitvi čezmejnega sodelovanja, zlasti na področju boja proti terorizmu in čezmejnemu kriminalu (UL L 210, 6.8.2008, str. 1).</w:t>
            </w:r>
          </w:p>
        </w:tc>
        <w:tc>
          <w:tcPr>
            <w:tcW w:w="4876" w:type="dxa"/>
          </w:tcPr>
          <w:p w14:paraId="232AEEE0" w14:textId="77777777" w:rsidR="005E04AA" w:rsidRPr="00514535" w:rsidRDefault="005E04AA" w:rsidP="00826AF6">
            <w:pPr>
              <w:pStyle w:val="Normal6"/>
              <w:rPr>
                <w:b/>
                <w:i/>
              </w:rPr>
            </w:pPr>
            <w:r w:rsidRPr="00514535">
              <w:rPr>
                <w:rStyle w:val="Sup"/>
              </w:rPr>
              <w:t>36</w:t>
            </w:r>
            <w:r w:rsidRPr="00514535">
              <w:t xml:space="preserve"> Sklep Sveta 2008/615/PNZ z dne</w:t>
            </w:r>
            <w:r w:rsidRPr="00514535">
              <w:rPr>
                <w:b/>
                <w:i/>
              </w:rPr>
              <w:t xml:space="preserve"> </w:t>
            </w:r>
            <w:r w:rsidRPr="00514535">
              <w:t>23. junija 2008 o poglobitvi čezmejnega sodelovanja, zlasti na področju boja proti terorizmu in čezmejnemu kriminalu (UL L 210, 6.8.2008, str. 1).</w:t>
            </w:r>
          </w:p>
        </w:tc>
      </w:tr>
    </w:tbl>
    <w:p w14:paraId="3A0628C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957A4E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25DEB63" w14:textId="77777777" w:rsidR="005E04AA" w:rsidRPr="00514535" w:rsidRDefault="005E04AA" w:rsidP="005E04AA">
      <w:pPr>
        <w:pStyle w:val="Normal12Italic"/>
      </w:pPr>
      <w:r w:rsidRPr="00514535">
        <w:t>V skladu z razširitvijo namena iz člena 1(1)(c) predloga (nekodificirano besedilo), ki določa, da se bo sistem Eurodac uporabljal ne le v okviru izvajanja dublinske uredbe, temveč tudi za namene sodnega pregona. Da bi izpolnili obveznost imenovanih organov držav članic in Europola, bi moral biti postopek dostopanja do sistema Eurodac hiter in učinkovit, vendar bi bilo treba še vedno upoštevati, da je glavni namen tega sistema podpirati države članice pri uporabi dublinske uredbe.</w:t>
      </w:r>
    </w:p>
    <w:p w14:paraId="781C1B04" w14:textId="77777777" w:rsidR="005E04AA" w:rsidRPr="00514535" w:rsidRDefault="005E04AA" w:rsidP="005E04AA">
      <w:r w:rsidRPr="00514535">
        <w:rPr>
          <w:rStyle w:val="HideTWBExt"/>
        </w:rPr>
        <w:t>&lt;/Amend&gt;</w:t>
      </w:r>
    </w:p>
    <w:p w14:paraId="6945516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138</w:t>
      </w:r>
      <w:r w:rsidRPr="00514535">
        <w:rPr>
          <w:rStyle w:val="HideTWBExt"/>
          <w:b w:val="0"/>
        </w:rPr>
        <w:t>&lt;/NumAm&gt;</w:t>
      </w:r>
    </w:p>
    <w:p w14:paraId="2351AEDF"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0FAE668C" w14:textId="77777777" w:rsidR="005E04AA" w:rsidRPr="00514535" w:rsidRDefault="005E04AA" w:rsidP="005E04AA">
      <w:pPr>
        <w:pStyle w:val="NormalBold"/>
      </w:pPr>
      <w:r w:rsidRPr="00514535">
        <w:rPr>
          <w:rStyle w:val="HideTWBExt"/>
          <w:b w:val="0"/>
        </w:rPr>
        <w:t>&lt;/RepeatBlock-By&gt;</w:t>
      </w:r>
    </w:p>
    <w:p w14:paraId="30A0D1E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4A1DBAC" w14:textId="77777777" w:rsidR="005E04AA" w:rsidRPr="00514535" w:rsidRDefault="005E04AA" w:rsidP="005E04AA">
      <w:pPr>
        <w:pStyle w:val="NormalBold"/>
      </w:pPr>
      <w:r w:rsidRPr="00514535">
        <w:rPr>
          <w:rStyle w:val="HideTWBExt"/>
          <w:b w:val="0"/>
        </w:rPr>
        <w:t>&lt;Article&gt;</w:t>
      </w:r>
      <w:r w:rsidRPr="00514535">
        <w:t>Uvodna izjava 43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53053AD" w14:textId="77777777" w:rsidTr="00826AF6">
        <w:trPr>
          <w:trHeight w:hRule="exact" w:val="240"/>
          <w:jc w:val="center"/>
        </w:trPr>
        <w:tc>
          <w:tcPr>
            <w:tcW w:w="9752" w:type="dxa"/>
            <w:gridSpan w:val="2"/>
          </w:tcPr>
          <w:p w14:paraId="70750AE8" w14:textId="77777777" w:rsidR="005E04AA" w:rsidRPr="00514535" w:rsidRDefault="005E04AA" w:rsidP="00826AF6"/>
        </w:tc>
      </w:tr>
      <w:tr w:rsidR="005E04AA" w:rsidRPr="00514535" w14:paraId="5C917920" w14:textId="77777777" w:rsidTr="00826AF6">
        <w:trPr>
          <w:trHeight w:val="240"/>
          <w:jc w:val="center"/>
        </w:trPr>
        <w:tc>
          <w:tcPr>
            <w:tcW w:w="4876" w:type="dxa"/>
          </w:tcPr>
          <w:p w14:paraId="3A06F52E" w14:textId="77777777" w:rsidR="005E04AA" w:rsidRPr="00514535" w:rsidRDefault="005E04AA" w:rsidP="00826AF6">
            <w:pPr>
              <w:pStyle w:val="ColumnHeading"/>
            </w:pPr>
            <w:r w:rsidRPr="00514535">
              <w:t>Besedilo, ki ga predlaga Komisija</w:t>
            </w:r>
          </w:p>
        </w:tc>
        <w:tc>
          <w:tcPr>
            <w:tcW w:w="4876" w:type="dxa"/>
          </w:tcPr>
          <w:p w14:paraId="37F8BDAD" w14:textId="77777777" w:rsidR="005E04AA" w:rsidRPr="00514535" w:rsidRDefault="005E04AA" w:rsidP="00826AF6">
            <w:pPr>
              <w:pStyle w:val="ColumnHeading"/>
            </w:pPr>
            <w:r w:rsidRPr="00514535">
              <w:t>Predlog spremembe</w:t>
            </w:r>
          </w:p>
        </w:tc>
      </w:tr>
      <w:tr w:rsidR="005E04AA" w:rsidRPr="00514535" w14:paraId="31E56396" w14:textId="77777777" w:rsidTr="00826AF6">
        <w:trPr>
          <w:jc w:val="center"/>
        </w:trPr>
        <w:tc>
          <w:tcPr>
            <w:tcW w:w="4876" w:type="dxa"/>
          </w:tcPr>
          <w:p w14:paraId="53E0B450" w14:textId="77777777" w:rsidR="005E04AA" w:rsidRPr="00514535" w:rsidRDefault="005E04AA" w:rsidP="00826AF6">
            <w:pPr>
              <w:pStyle w:val="Normal6"/>
              <w:rPr>
                <w:b/>
                <w:i/>
              </w:rPr>
            </w:pPr>
            <w:r w:rsidRPr="00514535">
              <w:rPr>
                <w:b/>
                <w:i/>
              </w:rPr>
              <w:t>(43)</w:t>
            </w:r>
            <w:r w:rsidRPr="00514535">
              <w:rPr>
                <w:b/>
                <w:i/>
              </w:rPr>
              <w:tab/>
              <w:t>Imenovani organi bi morali pred iskanjem v sistemu Eurodac opraviti tudi poizvedbo v vizumskem informacijskem sistemu (VIS) v skladu s Sklepom Sveta 2008/633/PNZ37, če so izpolnjeni pogoji za primerjavo.</w:t>
            </w:r>
          </w:p>
        </w:tc>
        <w:tc>
          <w:tcPr>
            <w:tcW w:w="4876" w:type="dxa"/>
          </w:tcPr>
          <w:p w14:paraId="6E724C48" w14:textId="77777777" w:rsidR="005E04AA" w:rsidRPr="00514535" w:rsidRDefault="005E04AA" w:rsidP="00826AF6">
            <w:pPr>
              <w:pStyle w:val="Normal6"/>
              <w:rPr>
                <w:b/>
                <w:i/>
              </w:rPr>
            </w:pPr>
            <w:r w:rsidRPr="00514535">
              <w:rPr>
                <w:b/>
                <w:i/>
              </w:rPr>
              <w:t>črtano</w:t>
            </w:r>
          </w:p>
        </w:tc>
      </w:tr>
      <w:tr w:rsidR="005E04AA" w:rsidRPr="00514535" w14:paraId="17F957AE" w14:textId="77777777" w:rsidTr="00826AF6">
        <w:trPr>
          <w:jc w:val="center"/>
        </w:trPr>
        <w:tc>
          <w:tcPr>
            <w:tcW w:w="4876" w:type="dxa"/>
          </w:tcPr>
          <w:p w14:paraId="482A4E07" w14:textId="77777777" w:rsidR="005E04AA" w:rsidRPr="00514535" w:rsidRDefault="005E04AA" w:rsidP="00826AF6">
            <w:pPr>
              <w:pStyle w:val="Normal6"/>
              <w:rPr>
                <w:b/>
                <w:i/>
              </w:rPr>
            </w:pPr>
            <w:r w:rsidRPr="00514535">
              <w:rPr>
                <w:b/>
                <w:i/>
              </w:rPr>
              <w:t>_________________</w:t>
            </w:r>
          </w:p>
        </w:tc>
        <w:tc>
          <w:tcPr>
            <w:tcW w:w="4876" w:type="dxa"/>
          </w:tcPr>
          <w:p w14:paraId="1A0048E6" w14:textId="77777777" w:rsidR="005E04AA" w:rsidRPr="00514535" w:rsidRDefault="005E04AA" w:rsidP="00826AF6">
            <w:pPr>
              <w:pStyle w:val="Normal6"/>
            </w:pPr>
          </w:p>
        </w:tc>
      </w:tr>
      <w:tr w:rsidR="005E04AA" w:rsidRPr="00514535" w14:paraId="32FD8754" w14:textId="77777777" w:rsidTr="00826AF6">
        <w:trPr>
          <w:jc w:val="center"/>
        </w:trPr>
        <w:tc>
          <w:tcPr>
            <w:tcW w:w="4876" w:type="dxa"/>
          </w:tcPr>
          <w:p w14:paraId="53A5638F" w14:textId="77777777" w:rsidR="005E04AA" w:rsidRPr="00514535" w:rsidRDefault="005E04AA" w:rsidP="00826AF6">
            <w:pPr>
              <w:pStyle w:val="Normal6"/>
              <w:rPr>
                <w:b/>
                <w:i/>
              </w:rPr>
            </w:pPr>
            <w:r w:rsidRPr="00514535">
              <w:rPr>
                <w:b/>
                <w:i/>
              </w:rPr>
              <w:t>37 Sklep Sveta 2008/633/PNZ z dne 23. junija 2008 o dostopu imenovanih organov držav članic in Europola do vizumskega informacijskega sistema (VIS) za iskanje podatkov za namene preprečevanja, odkrivanja in preiskovanja terorističnih dejanj in drugih hudih kaznivih dejanj (UL L 218, 13.8.2008, str. 129).</w:t>
            </w:r>
          </w:p>
        </w:tc>
        <w:tc>
          <w:tcPr>
            <w:tcW w:w="4876" w:type="dxa"/>
          </w:tcPr>
          <w:p w14:paraId="0AE94B61" w14:textId="77777777" w:rsidR="005E04AA" w:rsidRPr="00514535" w:rsidRDefault="005E04AA" w:rsidP="00826AF6">
            <w:pPr>
              <w:pStyle w:val="Normal6"/>
            </w:pPr>
          </w:p>
        </w:tc>
      </w:tr>
    </w:tbl>
    <w:p w14:paraId="433D791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85BE79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8D12D9A" w14:textId="6A8E6416" w:rsidR="005E04AA" w:rsidRPr="00514535" w:rsidRDefault="005E04AA" w:rsidP="005E04AA">
      <w:pPr>
        <w:pStyle w:val="Normal12Italic"/>
      </w:pPr>
      <w:r w:rsidRPr="00514535">
        <w:t xml:space="preserve">V skladu z razširitvijo namena iz člena 1(1)(c) predloga (nekodificirano besedilo), ki določa, da se bo sistem Eurodac uporabljal ne le v okviru izvajanja dublinske uredbe, temveč tudi za namene </w:t>
      </w:r>
      <w:r w:rsidR="002F7E4D" w:rsidRPr="00514535">
        <w:t>kazenskega</w:t>
      </w:r>
      <w:r w:rsidRPr="00514535">
        <w:t xml:space="preserve"> pregona. Da bi izpolnili obveznost imenovanih organov držav članic in Europola, bi morala biti kazenski pregon, določen v tej uredbi, in postopek dostopanja do sistema Eurodac hitra in učinkovita, vendar bi bilo treba še vedno upoštevati, da je glavni namen tega sistema podpirati države članice pri uporabi dublinske uredbe.</w:t>
      </w:r>
    </w:p>
    <w:p w14:paraId="3BCF564C" w14:textId="77777777" w:rsidR="005E04AA" w:rsidRPr="00514535" w:rsidRDefault="005E04AA" w:rsidP="005E04AA">
      <w:r w:rsidRPr="00514535">
        <w:rPr>
          <w:rStyle w:val="HideTWBExt"/>
        </w:rPr>
        <w:t>&lt;/Amend&gt;</w:t>
      </w:r>
    </w:p>
    <w:p w14:paraId="1C2E63E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139</w:t>
      </w:r>
      <w:r w:rsidRPr="00514535">
        <w:rPr>
          <w:rStyle w:val="HideTWBExt"/>
          <w:b w:val="0"/>
        </w:rPr>
        <w:t>&lt;/NumAm&gt;</w:t>
      </w:r>
    </w:p>
    <w:p w14:paraId="3ABC250F"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EE67F7F"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4BB61D2D" w14:textId="77777777" w:rsidR="005E04AA" w:rsidRPr="00514535" w:rsidRDefault="005E04AA" w:rsidP="005E04AA">
      <w:r w:rsidRPr="00514535">
        <w:rPr>
          <w:rStyle w:val="HideTWBExt"/>
        </w:rPr>
        <w:t>&lt;/RepeatBlock-By&gt;</w:t>
      </w:r>
    </w:p>
    <w:p w14:paraId="248A32B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4C8A1D8" w14:textId="77777777" w:rsidR="005E04AA" w:rsidRPr="00514535" w:rsidRDefault="005E04AA" w:rsidP="005E04AA">
      <w:pPr>
        <w:pStyle w:val="NormalBold"/>
      </w:pPr>
      <w:r w:rsidRPr="00514535">
        <w:rPr>
          <w:rStyle w:val="HideTWBExt"/>
          <w:b w:val="0"/>
        </w:rPr>
        <w:t>&lt;Article&gt;</w:t>
      </w:r>
      <w:r w:rsidRPr="00514535">
        <w:t>Uvodna izjava 46</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51EB0FD" w14:textId="77777777" w:rsidTr="00826AF6">
        <w:trPr>
          <w:trHeight w:hRule="exact" w:val="240"/>
          <w:jc w:val="center"/>
        </w:trPr>
        <w:tc>
          <w:tcPr>
            <w:tcW w:w="9752" w:type="dxa"/>
            <w:gridSpan w:val="2"/>
          </w:tcPr>
          <w:p w14:paraId="7FF5D5F9" w14:textId="77777777" w:rsidR="005E04AA" w:rsidRPr="00514535" w:rsidRDefault="005E04AA" w:rsidP="00826AF6"/>
        </w:tc>
      </w:tr>
      <w:tr w:rsidR="005E04AA" w:rsidRPr="00514535" w14:paraId="53BBBDDB" w14:textId="77777777" w:rsidTr="00826AF6">
        <w:trPr>
          <w:trHeight w:val="240"/>
          <w:jc w:val="center"/>
        </w:trPr>
        <w:tc>
          <w:tcPr>
            <w:tcW w:w="4876" w:type="dxa"/>
          </w:tcPr>
          <w:p w14:paraId="55789361" w14:textId="77777777" w:rsidR="005E04AA" w:rsidRPr="00514535" w:rsidRDefault="005E04AA" w:rsidP="00826AF6">
            <w:pPr>
              <w:pStyle w:val="ColumnHeading"/>
            </w:pPr>
            <w:r w:rsidRPr="00514535">
              <w:t>Besedilo, ki ga predlaga Komisija</w:t>
            </w:r>
          </w:p>
        </w:tc>
        <w:tc>
          <w:tcPr>
            <w:tcW w:w="4876" w:type="dxa"/>
          </w:tcPr>
          <w:p w14:paraId="0DBAD64B" w14:textId="77777777" w:rsidR="005E04AA" w:rsidRPr="00514535" w:rsidRDefault="005E04AA" w:rsidP="00826AF6">
            <w:pPr>
              <w:pStyle w:val="ColumnHeading"/>
            </w:pPr>
            <w:r w:rsidRPr="00514535">
              <w:t>Predlog spremembe</w:t>
            </w:r>
          </w:p>
        </w:tc>
      </w:tr>
      <w:tr w:rsidR="005E04AA" w:rsidRPr="00514535" w14:paraId="620A762C" w14:textId="77777777" w:rsidTr="00826AF6">
        <w:trPr>
          <w:jc w:val="center"/>
        </w:trPr>
        <w:tc>
          <w:tcPr>
            <w:tcW w:w="4876" w:type="dxa"/>
          </w:tcPr>
          <w:p w14:paraId="646F66C1" w14:textId="77777777" w:rsidR="005E04AA" w:rsidRPr="00514535" w:rsidRDefault="005E04AA" w:rsidP="00826AF6">
            <w:pPr>
              <w:pStyle w:val="Normal6"/>
              <w:rPr>
                <w:b/>
                <w:i/>
              </w:rPr>
            </w:pPr>
            <w:r w:rsidRPr="00514535">
              <w:t>(46)</w:t>
            </w:r>
            <w:r w:rsidRPr="00514535">
              <w:rPr>
                <w:b/>
                <w:i/>
              </w:rPr>
              <w:tab/>
            </w:r>
            <w:r w:rsidRPr="00514535">
              <w:t>Ker cilja te uredbe, namreč vzpostaviti sistem za primerjavo podatkov o prstnih odtisih</w:t>
            </w:r>
            <w:r w:rsidRPr="00514535">
              <w:rPr>
                <w:b/>
                <w:i/>
              </w:rPr>
              <w:t xml:space="preserve"> in</w:t>
            </w:r>
            <w:r w:rsidRPr="00514535">
              <w:t xml:space="preserve"> podobi obraza za pomoč pri izvajanju azilne in migracijske politike Unije, že zaradi njegove narave države članice ne morejo zadovoljivo doseči in ker se ta cilj lažje doseže na ravni Unije, lahko Unija sprejme ukrepe v skladu z načelom subsidiarnosti iz člena 5 Pogodbe o Evropski uniji</w:t>
            </w:r>
            <w:r w:rsidRPr="00514535">
              <w:rPr>
                <w:b/>
                <w:i/>
              </w:rPr>
              <w:t xml:space="preserve"> </w:t>
            </w:r>
            <w:r w:rsidRPr="00514535">
              <w:t>(PEU). V skladu z načelom sorazmernosti iz navedenega člena ta uredba ne presega tistega, kar je potrebno za doseganje navedenega cilja.</w:t>
            </w:r>
          </w:p>
        </w:tc>
        <w:tc>
          <w:tcPr>
            <w:tcW w:w="4876" w:type="dxa"/>
          </w:tcPr>
          <w:p w14:paraId="20C5DF0B" w14:textId="77777777" w:rsidR="005E04AA" w:rsidRPr="00514535" w:rsidRDefault="005E04AA" w:rsidP="00826AF6">
            <w:pPr>
              <w:pStyle w:val="Normal6"/>
              <w:rPr>
                <w:b/>
                <w:i/>
              </w:rPr>
            </w:pPr>
            <w:r w:rsidRPr="00514535">
              <w:t>(46)</w:t>
            </w:r>
            <w:r w:rsidRPr="00514535">
              <w:rPr>
                <w:b/>
                <w:i/>
              </w:rPr>
              <w:tab/>
            </w:r>
            <w:r w:rsidRPr="00514535">
              <w:t>Ker cilja te uredbe, namreč vzpostaviti sistem za primerjavo podatkov o prstnih odtisih</w:t>
            </w:r>
            <w:r w:rsidRPr="00514535">
              <w:rPr>
                <w:b/>
                <w:i/>
              </w:rPr>
              <w:t>, podatkov o</w:t>
            </w:r>
            <w:r w:rsidRPr="00514535">
              <w:t xml:space="preserve"> podobi obraza</w:t>
            </w:r>
            <w:r w:rsidRPr="00514535">
              <w:rPr>
                <w:b/>
                <w:i/>
              </w:rPr>
              <w:t xml:space="preserve"> ali obojem</w:t>
            </w:r>
            <w:r w:rsidRPr="00514535">
              <w:t xml:space="preserve"> za pomoč pri izvajanju azilne in migracijske politike Unije, že zaradi njegove narave države članice ne morejo zadovoljivo doseči in ker se ta cilj lažje doseže na ravni Unije, lahko Unija sprejme ukrepe v skladu z načelom subsidiarnosti iz člena 5 Pogodbe o Evropski uniji</w:t>
            </w:r>
            <w:r w:rsidRPr="00514535">
              <w:rPr>
                <w:b/>
                <w:i/>
              </w:rPr>
              <w:t xml:space="preserve"> </w:t>
            </w:r>
            <w:r w:rsidRPr="00514535">
              <w:t>(PEU). V skladu z načelom sorazmernosti iz navedenega člena ta uredba ne presega tistega, kar je potrebno za doseganje navedenega cilja.</w:t>
            </w:r>
          </w:p>
        </w:tc>
      </w:tr>
    </w:tbl>
    <w:p w14:paraId="4664534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1DB5D61" w14:textId="77777777" w:rsidR="005E04AA" w:rsidRPr="00514535" w:rsidRDefault="005E04AA" w:rsidP="005E04AA">
      <w:r w:rsidRPr="00514535">
        <w:rPr>
          <w:rStyle w:val="HideTWBExt"/>
        </w:rPr>
        <w:t>&lt;/Amend&gt;</w:t>
      </w:r>
    </w:p>
    <w:p w14:paraId="279A078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140</w:t>
      </w:r>
      <w:r w:rsidRPr="00514535">
        <w:rPr>
          <w:rStyle w:val="HideTWBExt"/>
          <w:b w:val="0"/>
        </w:rPr>
        <w:t>&lt;/NumAm&gt;</w:t>
      </w:r>
    </w:p>
    <w:p w14:paraId="5B1F0C0C"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511E11EF" w14:textId="77777777" w:rsidR="005E04AA" w:rsidRPr="00514535" w:rsidRDefault="005E04AA" w:rsidP="005E04AA">
      <w:pPr>
        <w:pStyle w:val="NormalBold"/>
      </w:pPr>
      <w:r w:rsidRPr="00514535">
        <w:rPr>
          <w:rStyle w:val="HideTWBExt"/>
          <w:b w:val="0"/>
        </w:rPr>
        <w:t>&lt;/RepeatBlock-By&gt;</w:t>
      </w:r>
    </w:p>
    <w:p w14:paraId="09A2D50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6D3CAF5" w14:textId="77777777" w:rsidR="005E04AA" w:rsidRPr="00514535" w:rsidRDefault="005E04AA" w:rsidP="005E04AA">
      <w:pPr>
        <w:pStyle w:val="NormalBold"/>
      </w:pPr>
      <w:r w:rsidRPr="00514535">
        <w:rPr>
          <w:rStyle w:val="HideTWBExt"/>
          <w:b w:val="0"/>
        </w:rPr>
        <w:t>&lt;Article&gt;</w:t>
      </w:r>
      <w:r w:rsidRPr="00514535">
        <w:t>Uvodna izjava 50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4874AD4" w14:textId="77777777" w:rsidTr="00826AF6">
        <w:trPr>
          <w:trHeight w:hRule="exact" w:val="240"/>
          <w:jc w:val="center"/>
        </w:trPr>
        <w:tc>
          <w:tcPr>
            <w:tcW w:w="9752" w:type="dxa"/>
            <w:gridSpan w:val="2"/>
          </w:tcPr>
          <w:p w14:paraId="461DE92D" w14:textId="77777777" w:rsidR="005E04AA" w:rsidRPr="00514535" w:rsidRDefault="005E04AA" w:rsidP="00826AF6"/>
        </w:tc>
      </w:tr>
      <w:tr w:rsidR="005E04AA" w:rsidRPr="00514535" w14:paraId="1B6FF272" w14:textId="77777777" w:rsidTr="00826AF6">
        <w:trPr>
          <w:trHeight w:val="240"/>
          <w:jc w:val="center"/>
        </w:trPr>
        <w:tc>
          <w:tcPr>
            <w:tcW w:w="4876" w:type="dxa"/>
          </w:tcPr>
          <w:p w14:paraId="554E5492" w14:textId="77777777" w:rsidR="005E04AA" w:rsidRPr="00514535" w:rsidRDefault="005E04AA" w:rsidP="00826AF6">
            <w:pPr>
              <w:pStyle w:val="ColumnHeading"/>
            </w:pPr>
            <w:r w:rsidRPr="00514535">
              <w:t>Besedilo, ki ga predlaga Komisija</w:t>
            </w:r>
          </w:p>
        </w:tc>
        <w:tc>
          <w:tcPr>
            <w:tcW w:w="4876" w:type="dxa"/>
          </w:tcPr>
          <w:p w14:paraId="390F4FAA" w14:textId="77777777" w:rsidR="005E04AA" w:rsidRPr="00514535" w:rsidRDefault="005E04AA" w:rsidP="00826AF6">
            <w:pPr>
              <w:pStyle w:val="ColumnHeading"/>
            </w:pPr>
            <w:r w:rsidRPr="00514535">
              <w:t>Predlog spremembe</w:t>
            </w:r>
          </w:p>
        </w:tc>
      </w:tr>
      <w:tr w:rsidR="005E04AA" w:rsidRPr="00514535" w14:paraId="096F9E0C" w14:textId="77777777" w:rsidTr="00826AF6">
        <w:trPr>
          <w:jc w:val="center"/>
        </w:trPr>
        <w:tc>
          <w:tcPr>
            <w:tcW w:w="4876" w:type="dxa"/>
          </w:tcPr>
          <w:p w14:paraId="30B4B00B" w14:textId="73A28B83" w:rsidR="005E04AA" w:rsidRPr="00514535" w:rsidRDefault="005E04AA" w:rsidP="00826AF6">
            <w:pPr>
              <w:pStyle w:val="Normal6"/>
              <w:rPr>
                <w:b/>
                <w:i/>
              </w:rPr>
            </w:pPr>
            <w:r w:rsidRPr="00514535">
              <w:t>(50)</w:t>
            </w:r>
            <w:r w:rsidRPr="00514535">
              <w:rPr>
                <w:b/>
                <w:i/>
              </w:rPr>
              <w:tab/>
            </w:r>
            <w:r w:rsidRPr="00514535">
              <w:t>Prepovedati bi bilo treba prenos osebnih podatkov, ki jih na podlagi te uredbe pridobi država članica ali Europol iz centralnega sistema, kateri koli tretji državi ali mednarodni organizaciji ali zasebnemu subjektu s sedežem v Uniji ali zunaj nje, da se zagotovi pravica do azila in da so prosilci za mednarodno zaščito zaščiteni pred tem, da bi se njihovi podatki razkrili tretji državi. To pomeni, da države članice ne bi smele pošiljati informacij, pridobljenih iz centralnega sistema, ki se nanašajo na: ime(-na); datum rojstva; državljanstvo; državo(-e) članico(-e) izvora ali državo članico dodelitve; podatke o osebnem dokumentu ali potni listini;</w:t>
            </w:r>
            <w:r w:rsidRPr="00514535">
              <w:rPr>
                <w:b/>
                <w:i/>
              </w:rPr>
              <w:t xml:space="preserve"> ;</w:t>
            </w:r>
            <w:r w:rsidRPr="00514535">
              <w:t xml:space="preserve"> kraj in datum vložitve prošnje za mednarodno zaščito; sklicno številko, ki jo je uporabila država članica izvora; datum odvzema prstnih odtisov in datum, na katerega je(so) država(-e) članica(-e) podatke posredovala(-e) v sistem Eurodac; identifikacijsko številko operaterja; in vse informacije, povezane s kakršnim koli prenosom podatkov v skladu z [Uredbo</w:t>
            </w:r>
            <w:r w:rsidRPr="00514535">
              <w:rPr>
                <w:b/>
                <w:i/>
              </w:rPr>
              <w:t xml:space="preserve"> </w:t>
            </w:r>
            <w:r w:rsidRPr="00514535">
              <w:t>(EU) št. 604/2013]. Ta prepoved ne bi smela posegati v pravico držav članic do pošiljanja takih podatkov tretjim državam, v katerih se uporablja [Uredba</w:t>
            </w:r>
            <w:r w:rsidRPr="00514535">
              <w:rPr>
                <w:b/>
                <w:i/>
              </w:rPr>
              <w:t xml:space="preserve"> </w:t>
            </w:r>
            <w:r w:rsidRPr="00514535">
              <w:t>(EU) št. 604/2013] [ v skladu z Uredbo</w:t>
            </w:r>
            <w:r w:rsidRPr="00514535">
              <w:rPr>
                <w:b/>
                <w:i/>
              </w:rPr>
              <w:t xml:space="preserve"> </w:t>
            </w:r>
            <w:r w:rsidRPr="00514535">
              <w:t>(EU) št. [.../2016] oziroma z nacionalnimi pravili, sprejetimi na podlagi Direktive [2016/.../EU] ], zato da imajo države članice za namene te uredbe možnost sodelovanja s takimi tretjimi državami.</w:t>
            </w:r>
          </w:p>
        </w:tc>
        <w:tc>
          <w:tcPr>
            <w:tcW w:w="4876" w:type="dxa"/>
          </w:tcPr>
          <w:p w14:paraId="1ED26B6B" w14:textId="4C2D1475" w:rsidR="005E04AA" w:rsidRPr="00514535" w:rsidRDefault="005E04AA" w:rsidP="00826AF6">
            <w:pPr>
              <w:pStyle w:val="Normal6"/>
              <w:rPr>
                <w:b/>
                <w:i/>
              </w:rPr>
            </w:pPr>
            <w:r w:rsidRPr="00514535">
              <w:t>(50)</w:t>
            </w:r>
            <w:r w:rsidRPr="00514535">
              <w:rPr>
                <w:b/>
                <w:i/>
              </w:rPr>
              <w:tab/>
            </w:r>
            <w:r w:rsidRPr="00514535">
              <w:t>Prepovedati bi bilo treba prenos osebnih podatkov, ki jih na podlagi te uredbe pridobi država članica ali Europol iz centralnega sistema, kateri koli tretji državi ali mednarodni organizaciji ali zasebnemu subjektu s sedežem v Uniji ali zunaj nje, da se zagotovi pravica do azila in da so prosilci za mednarodno zaščito</w:t>
            </w:r>
            <w:r w:rsidRPr="00514535">
              <w:rPr>
                <w:b/>
                <w:i/>
              </w:rPr>
              <w:t xml:space="preserve"> ter državljani tretjih držav ali osebe brez državljanstva, v zvezi s katerimi nameravajo države članice izvesti postopek preselitve v skladu z Uredbo XXX/XXX,</w:t>
            </w:r>
            <w:r w:rsidRPr="00514535">
              <w:t xml:space="preserve"> zaščiteni pred tem, da bi se njihovi podatki razkrili tretji državi. To pomeni, da države članice ne bi smele pošiljati informacij, pridobljenih iz centralnega sistema, ki se nanašajo na: ime(-na); datum rojstva; državljanstvo; državo(-e) članico(-e) izvora ali državo članico dodelitve</w:t>
            </w:r>
            <w:r w:rsidRPr="00514535">
              <w:rPr>
                <w:b/>
                <w:i/>
              </w:rPr>
              <w:t xml:space="preserve"> ali državo članico preselitve</w:t>
            </w:r>
            <w:r w:rsidRPr="00514535">
              <w:t>; podatke o osebnem dokumentu ali potni listini; kraj in datum vložitve prošnje za mednarodno zaščito</w:t>
            </w:r>
            <w:r w:rsidRPr="00514535">
              <w:rPr>
                <w:b/>
                <w:i/>
              </w:rPr>
              <w:t xml:space="preserve"> ali za preselitev</w:t>
            </w:r>
            <w:r w:rsidRPr="00514535">
              <w:t>; sklicno številko, ki jo je uporabila država članica izvora; datum odvzema prstnih odtisov in datum, na katerega je(so) država(-e) članica(-e) podatke posredovala(-e) v sistem Eurodac; identifikacijsko številko operaterja; in vse informacije, povezane s kakršnim koli prenosom podatkov v skladu z [Uredbo</w:t>
            </w:r>
            <w:r w:rsidRPr="00514535">
              <w:rPr>
                <w:b/>
                <w:i/>
              </w:rPr>
              <w:t xml:space="preserve"> </w:t>
            </w:r>
            <w:r w:rsidRPr="00514535">
              <w:t>(EU) št. 604/2013]. Ta prepoved ne bi smela posegati v pravico držav članic do pošiljanja takih podatkov tretjim državam, v katerih se uporablja [Uredba</w:t>
            </w:r>
            <w:r w:rsidRPr="00514535">
              <w:rPr>
                <w:b/>
                <w:i/>
              </w:rPr>
              <w:t xml:space="preserve"> </w:t>
            </w:r>
            <w:r w:rsidRPr="00514535">
              <w:t>(EU) št. 604/2013] [ v skladu z Uredbo</w:t>
            </w:r>
            <w:r w:rsidRPr="00514535">
              <w:rPr>
                <w:b/>
                <w:i/>
              </w:rPr>
              <w:t xml:space="preserve"> </w:t>
            </w:r>
            <w:r w:rsidRPr="00514535">
              <w:t>(EU) št. [.../2016] oziroma z nacionalnimi pravili, sprejetimi na podlagi Direktive [2016/.../EU] ], zato da imajo države članice za namene te uredbe možnost sodelovanja s takimi tretjimi državami.</w:t>
            </w:r>
          </w:p>
        </w:tc>
      </w:tr>
    </w:tbl>
    <w:p w14:paraId="1A0EF25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A741ED1"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3CF13A3" w14:textId="7876B45A" w:rsidR="005E04AA" w:rsidRPr="00514535" w:rsidRDefault="00EF307C" w:rsidP="005E04AA">
      <w:pPr>
        <w:pStyle w:val="Normal12Italic"/>
      </w:pPr>
      <w:r w:rsidRPr="00514535">
        <w:t>Prenovitev</w:t>
      </w:r>
      <w:r w:rsidR="005E04AA" w:rsidRPr="00514535">
        <w:t>: ta sprememba naj bi zagotovila enako varstvo osebnih podatkov državljanov tretjih držav ali oseb brez državljanstva, v zvezi s katerimi nameravajo države članice izvesti postopek preselitve v skladu z uredbo o vzpostavitvi okvira Unije za preselitev.</w:t>
      </w:r>
    </w:p>
    <w:p w14:paraId="1A313AA5" w14:textId="77777777" w:rsidR="005E04AA" w:rsidRPr="00514535" w:rsidRDefault="005E04AA" w:rsidP="005E04AA">
      <w:r w:rsidRPr="00514535">
        <w:rPr>
          <w:rStyle w:val="HideTWBExt"/>
        </w:rPr>
        <w:t>&lt;/Amend&gt;</w:t>
      </w:r>
    </w:p>
    <w:p w14:paraId="6DA38B0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141</w:t>
      </w:r>
      <w:r w:rsidRPr="00514535">
        <w:rPr>
          <w:rStyle w:val="HideTWBExt"/>
          <w:b w:val="0"/>
        </w:rPr>
        <w:t>&lt;/NumAm&gt;</w:t>
      </w:r>
    </w:p>
    <w:p w14:paraId="36198980"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0CBCB404" w14:textId="77777777" w:rsidR="005E04AA" w:rsidRPr="00514535" w:rsidRDefault="005E04AA" w:rsidP="005E04AA">
      <w:pPr>
        <w:pStyle w:val="NormalBold"/>
      </w:pPr>
      <w:r w:rsidRPr="00514535">
        <w:rPr>
          <w:rStyle w:val="HideTWBExt"/>
          <w:b w:val="0"/>
        </w:rPr>
        <w:t>&lt;/RepeatBlock-By&gt;</w:t>
      </w:r>
    </w:p>
    <w:p w14:paraId="3E52BFF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79C3224" w14:textId="77777777" w:rsidR="005E04AA" w:rsidRPr="00514535" w:rsidRDefault="005E04AA" w:rsidP="005E04AA">
      <w:pPr>
        <w:pStyle w:val="NormalBold"/>
      </w:pPr>
      <w:r w:rsidRPr="00514535">
        <w:rPr>
          <w:rStyle w:val="HideTWBExt"/>
          <w:b w:val="0"/>
        </w:rPr>
        <w:t>&lt;Article&gt;</w:t>
      </w:r>
      <w:r w:rsidRPr="00514535">
        <w:t>Uvodna izjava 50</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B199901" w14:textId="77777777" w:rsidTr="00826AF6">
        <w:trPr>
          <w:trHeight w:hRule="exact" w:val="240"/>
          <w:jc w:val="center"/>
        </w:trPr>
        <w:tc>
          <w:tcPr>
            <w:tcW w:w="9752" w:type="dxa"/>
            <w:gridSpan w:val="2"/>
          </w:tcPr>
          <w:p w14:paraId="0E3C51C5" w14:textId="77777777" w:rsidR="005E04AA" w:rsidRPr="00514535" w:rsidRDefault="005E04AA" w:rsidP="00826AF6"/>
        </w:tc>
      </w:tr>
      <w:tr w:rsidR="005E04AA" w:rsidRPr="00514535" w14:paraId="28988E89" w14:textId="77777777" w:rsidTr="00826AF6">
        <w:trPr>
          <w:trHeight w:val="240"/>
          <w:jc w:val="center"/>
        </w:trPr>
        <w:tc>
          <w:tcPr>
            <w:tcW w:w="4876" w:type="dxa"/>
          </w:tcPr>
          <w:p w14:paraId="600F9C2B" w14:textId="77777777" w:rsidR="005E04AA" w:rsidRPr="00514535" w:rsidRDefault="005E04AA" w:rsidP="00826AF6">
            <w:pPr>
              <w:pStyle w:val="ColumnHeading"/>
            </w:pPr>
            <w:r w:rsidRPr="00514535">
              <w:t>Besedilo, ki ga predlaga Komisija</w:t>
            </w:r>
          </w:p>
        </w:tc>
        <w:tc>
          <w:tcPr>
            <w:tcW w:w="4876" w:type="dxa"/>
          </w:tcPr>
          <w:p w14:paraId="51E71189" w14:textId="77777777" w:rsidR="005E04AA" w:rsidRPr="00514535" w:rsidRDefault="005E04AA" w:rsidP="00826AF6">
            <w:pPr>
              <w:pStyle w:val="ColumnHeading"/>
            </w:pPr>
            <w:r w:rsidRPr="00514535">
              <w:t>Predlog spremembe</w:t>
            </w:r>
          </w:p>
        </w:tc>
      </w:tr>
      <w:tr w:rsidR="005E04AA" w:rsidRPr="00514535" w14:paraId="27D99472" w14:textId="77777777" w:rsidTr="00826AF6">
        <w:trPr>
          <w:jc w:val="center"/>
        </w:trPr>
        <w:tc>
          <w:tcPr>
            <w:tcW w:w="4876" w:type="dxa"/>
          </w:tcPr>
          <w:p w14:paraId="7FA0E878" w14:textId="77777777" w:rsidR="005E04AA" w:rsidRPr="00514535" w:rsidRDefault="005E04AA" w:rsidP="00826AF6">
            <w:pPr>
              <w:pStyle w:val="Normal6"/>
              <w:rPr>
                <w:b/>
                <w:i/>
              </w:rPr>
            </w:pPr>
            <w:r w:rsidRPr="00514535">
              <w:t>(50)</w:t>
            </w:r>
            <w:r w:rsidRPr="00514535">
              <w:rPr>
                <w:b/>
                <w:i/>
              </w:rPr>
              <w:tab/>
            </w:r>
            <w:r w:rsidRPr="00514535">
              <w:t>Prepovedati bi bilo treba prenos osebnih podatkov, ki jih na podlagi te uredbe pridobi država članica ali Europol iz centralnega sistema, kateri koli tretji državi ali mednarodni organizaciji ali zasebnemu subjektu s sedežem v Uniji ali zunaj nje, da se zagotovi pravica do azila in da so prosilci za mednarodno zaščito zaščiteni pred tem, da bi se njihovi podatki razkrili tretji državi. To pomeni, da države članice ne bi smele pošiljati informacij, pridobljenih iz centralnega sistema, ki se nanašajo na: ime(-na); datum rojstva; državljanstvo; državo(-e) članico(-e) izvora ali državo članico dodelitve; podatke o osebnem dokumentu ali potni listini;</w:t>
            </w:r>
            <w:r w:rsidRPr="00514535">
              <w:rPr>
                <w:b/>
                <w:i/>
              </w:rPr>
              <w:t xml:space="preserve"> </w:t>
            </w:r>
            <w:r w:rsidRPr="00514535">
              <w:t>; kraj in datum vložitve prošnje za mednarodno zaščito; sklicno številko, ki jo je uporabila država članica izvora; datum odvzema prstnih odtisov in</w:t>
            </w:r>
            <w:r w:rsidRPr="00514535">
              <w:rPr>
                <w:b/>
                <w:i/>
              </w:rPr>
              <w:t xml:space="preserve"> datum</w:t>
            </w:r>
            <w:r w:rsidRPr="00514535">
              <w:t>, na katerega je(so) država(-e) članica(-e) podatke posredovala(-e) v sistem Eurodac; identifikacijsko številko operaterja; in vse informacije, povezane s kakršnim koli prenosom podatkov v skladu z [Uredbo</w:t>
            </w:r>
            <w:r w:rsidRPr="00514535">
              <w:rPr>
                <w:b/>
                <w:i/>
              </w:rPr>
              <w:t xml:space="preserve"> </w:t>
            </w:r>
            <w:r w:rsidRPr="00514535">
              <w:t>(EU) št. 604/2013]. Ta prepoved ne bi smela posegati v pravico držav članic do pošiljanja takih podatkov tretjim državam, v katerih se uporablja [Uredba</w:t>
            </w:r>
            <w:r w:rsidRPr="00514535">
              <w:rPr>
                <w:b/>
                <w:i/>
              </w:rPr>
              <w:t xml:space="preserve"> </w:t>
            </w:r>
            <w:r w:rsidRPr="00514535">
              <w:t>(EU) št. 604/2013] [ v skladu z Uredbo</w:t>
            </w:r>
            <w:r w:rsidRPr="00514535">
              <w:rPr>
                <w:b/>
                <w:i/>
              </w:rPr>
              <w:t xml:space="preserve"> </w:t>
            </w:r>
            <w:r w:rsidRPr="00514535">
              <w:t>(EU) št. [.../2016] oziroma z nacionalnimi pravili, sprejetimi na podlagi Direktive [2016/.../EU] ], zato da imajo države članice za namene te uredbe možnost sodelovanja s takimi tretjimi državami.</w:t>
            </w:r>
          </w:p>
        </w:tc>
        <w:tc>
          <w:tcPr>
            <w:tcW w:w="4876" w:type="dxa"/>
          </w:tcPr>
          <w:p w14:paraId="5B034777" w14:textId="77777777" w:rsidR="005E04AA" w:rsidRPr="00514535" w:rsidRDefault="005E04AA" w:rsidP="00826AF6">
            <w:pPr>
              <w:pStyle w:val="Normal6"/>
              <w:rPr>
                <w:b/>
                <w:i/>
              </w:rPr>
            </w:pPr>
            <w:r w:rsidRPr="00514535">
              <w:t>(50)</w:t>
            </w:r>
            <w:r w:rsidRPr="00514535">
              <w:rPr>
                <w:b/>
                <w:i/>
              </w:rPr>
              <w:tab/>
            </w:r>
            <w:r w:rsidRPr="00514535">
              <w:t>Prepovedati bi bilo treba prenos osebnih podatkov, ki jih na podlagi te uredbe pridobi država članica ali Europol iz centralnega sistema, kateri koli tretji državi ali mednarodni organizaciji ali zasebnemu subjektu s sedežem v Uniji ali zunaj nje, da se zagotovi pravica do azila in da so prosilci za mednarodno zaščito zaščiteni pred tem, da bi se njihovi podatki razkrili tretji državi. To pomeni, da države članice ne bi smele pošiljati informacij, pridobljenih iz centralnega sistema, ki se nanašajo na: ime(-na); datum rojstva; državljanstvo; državo(-e) članico(-e) izvora ali državo članico dodelitve; podatke o osebnem dokumentu ali potni listini;</w:t>
            </w:r>
            <w:r w:rsidRPr="00514535">
              <w:rPr>
                <w:b/>
                <w:i/>
              </w:rPr>
              <w:t xml:space="preserve"> </w:t>
            </w:r>
            <w:r w:rsidRPr="00514535">
              <w:t>; kraj in datum vložitve prošnje za mednarodno zaščito; sklicno številko, ki jo je uporabila država članica izvora; datum odvzema prstnih odtisov in</w:t>
            </w:r>
            <w:r w:rsidRPr="00514535">
              <w:rPr>
                <w:b/>
                <w:i/>
              </w:rPr>
              <w:t xml:space="preserve"> pridobitve podobe obraza</w:t>
            </w:r>
            <w:r w:rsidRPr="00514535">
              <w:t>, na katerega je(so) država(-e) članica(-e) podatke posredovala(-e) v sistem Eurodac; identifikacijsko številko operaterja; in vse informacije, povezane s kakršnim koli prenosom podatkov v skladu z [Uredbo</w:t>
            </w:r>
            <w:r w:rsidRPr="00514535">
              <w:rPr>
                <w:b/>
                <w:i/>
              </w:rPr>
              <w:t xml:space="preserve"> </w:t>
            </w:r>
            <w:r w:rsidRPr="00514535">
              <w:t>(EU) št. 604/2013]. Ta prepoved ne bi smela posegati v pravico držav članic do pošiljanja takih podatkov tretjim državam, v katerih se uporablja [Uredba</w:t>
            </w:r>
            <w:r w:rsidRPr="00514535">
              <w:rPr>
                <w:b/>
                <w:i/>
              </w:rPr>
              <w:t xml:space="preserve"> </w:t>
            </w:r>
            <w:r w:rsidRPr="00514535">
              <w:t>(EU) št. 604/2013] [ v skladu z Uredbo</w:t>
            </w:r>
            <w:r w:rsidRPr="00514535">
              <w:rPr>
                <w:b/>
                <w:i/>
              </w:rPr>
              <w:t xml:space="preserve"> </w:t>
            </w:r>
            <w:r w:rsidRPr="00514535">
              <w:t>(EU) št. [.../2016] oziroma z nacionalnimi pravili, sprejetimi na podlagi Direktive [2016/.../EU] ], zato da imajo države članice za namene te uredbe možnost sodelovanja s takimi tretjimi državami.</w:t>
            </w:r>
          </w:p>
        </w:tc>
      </w:tr>
    </w:tbl>
    <w:p w14:paraId="6120A8B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CF44885"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28EF554" w14:textId="05BCB130" w:rsidR="005E04AA" w:rsidRPr="00514535" w:rsidRDefault="005E04AA" w:rsidP="005E04AA">
      <w:pPr>
        <w:pStyle w:val="Normal12Italic"/>
      </w:pPr>
      <w:r w:rsidRPr="00514535">
        <w:t xml:space="preserve">Popravek predloga Komisije, v katerem izraza „prstni odtisi“ in „podoba obraza“ nista vstavljena na vsa </w:t>
      </w:r>
      <w:r w:rsidR="00B252AC" w:rsidRPr="00514535">
        <w:t>potrebna</w:t>
      </w:r>
      <w:r w:rsidRPr="00514535">
        <w:t xml:space="preserve"> mesta, </w:t>
      </w:r>
      <w:r w:rsidR="00586D12" w:rsidRPr="00514535">
        <w:t>kar bi bilo</w:t>
      </w:r>
      <w:r w:rsidRPr="00514535">
        <w:t xml:space="preserve"> v skladu z obveznostjo iz člena 2.</w:t>
      </w:r>
    </w:p>
    <w:p w14:paraId="41665748" w14:textId="77777777" w:rsidR="005E04AA" w:rsidRPr="00514535" w:rsidRDefault="005E04AA" w:rsidP="005E04AA">
      <w:r w:rsidRPr="00514535">
        <w:rPr>
          <w:rStyle w:val="HideTWBExt"/>
        </w:rPr>
        <w:t>&lt;/Amend&gt;</w:t>
      </w:r>
    </w:p>
    <w:p w14:paraId="0E2F2EB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142</w:t>
      </w:r>
      <w:r w:rsidRPr="00514535">
        <w:rPr>
          <w:rStyle w:val="HideTWBExt"/>
          <w:b w:val="0"/>
        </w:rPr>
        <w:t>&lt;/NumAm&gt;</w:t>
      </w:r>
    </w:p>
    <w:p w14:paraId="4320E160"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F72FC1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593EAF03" w14:textId="77777777" w:rsidR="005E04AA" w:rsidRPr="00514535" w:rsidRDefault="005E04AA" w:rsidP="005E04AA">
      <w:r w:rsidRPr="00514535">
        <w:rPr>
          <w:rStyle w:val="HideTWBExt"/>
        </w:rPr>
        <w:t>&lt;/RepeatBlock-By&gt;</w:t>
      </w:r>
    </w:p>
    <w:p w14:paraId="54CCF50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5E21AA9" w14:textId="77777777" w:rsidR="005E04AA" w:rsidRPr="00514535" w:rsidRDefault="005E04AA" w:rsidP="005E04AA">
      <w:pPr>
        <w:pStyle w:val="NormalBold"/>
      </w:pPr>
      <w:r w:rsidRPr="00514535">
        <w:rPr>
          <w:rStyle w:val="HideTWBExt"/>
          <w:b w:val="0"/>
        </w:rPr>
        <w:t>&lt;Article&gt;</w:t>
      </w:r>
      <w:r w:rsidRPr="00514535">
        <w:t>Uvodna izjava 51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859E46D" w14:textId="77777777" w:rsidTr="00826AF6">
        <w:trPr>
          <w:trHeight w:hRule="exact" w:val="240"/>
          <w:jc w:val="center"/>
        </w:trPr>
        <w:tc>
          <w:tcPr>
            <w:tcW w:w="9752" w:type="dxa"/>
            <w:gridSpan w:val="2"/>
          </w:tcPr>
          <w:p w14:paraId="5E25B9E8" w14:textId="77777777" w:rsidR="005E04AA" w:rsidRPr="00514535" w:rsidRDefault="005E04AA" w:rsidP="00826AF6"/>
        </w:tc>
      </w:tr>
      <w:tr w:rsidR="005E04AA" w:rsidRPr="00514535" w14:paraId="7D47F20B" w14:textId="77777777" w:rsidTr="00826AF6">
        <w:trPr>
          <w:trHeight w:val="240"/>
          <w:jc w:val="center"/>
        </w:trPr>
        <w:tc>
          <w:tcPr>
            <w:tcW w:w="4876" w:type="dxa"/>
          </w:tcPr>
          <w:p w14:paraId="5B9D200F" w14:textId="77777777" w:rsidR="005E04AA" w:rsidRPr="00514535" w:rsidRDefault="005E04AA" w:rsidP="00826AF6">
            <w:pPr>
              <w:pStyle w:val="ColumnHeading"/>
            </w:pPr>
            <w:r w:rsidRPr="00514535">
              <w:t>Besedilo, ki ga predlaga Komisija</w:t>
            </w:r>
          </w:p>
        </w:tc>
        <w:tc>
          <w:tcPr>
            <w:tcW w:w="4876" w:type="dxa"/>
          </w:tcPr>
          <w:p w14:paraId="35E3BFF5" w14:textId="77777777" w:rsidR="005E04AA" w:rsidRPr="00514535" w:rsidRDefault="005E04AA" w:rsidP="00826AF6">
            <w:pPr>
              <w:pStyle w:val="ColumnHeading"/>
            </w:pPr>
            <w:r w:rsidRPr="00514535">
              <w:t>Predlog spremembe</w:t>
            </w:r>
          </w:p>
        </w:tc>
      </w:tr>
      <w:tr w:rsidR="005E04AA" w:rsidRPr="00514535" w14:paraId="4AFBF9B2" w14:textId="77777777" w:rsidTr="00826AF6">
        <w:trPr>
          <w:jc w:val="center"/>
        </w:trPr>
        <w:tc>
          <w:tcPr>
            <w:tcW w:w="4876" w:type="dxa"/>
          </w:tcPr>
          <w:p w14:paraId="4C1D7A3E" w14:textId="77777777" w:rsidR="005E04AA" w:rsidRPr="00514535" w:rsidRDefault="005E04AA" w:rsidP="00826AF6">
            <w:pPr>
              <w:pStyle w:val="Normal6"/>
              <w:rPr>
                <w:b/>
                <w:i/>
              </w:rPr>
            </w:pPr>
            <w:r w:rsidRPr="00514535">
              <w:t>(51)</w:t>
            </w:r>
            <w:r w:rsidRPr="00514535">
              <w:rPr>
                <w:b/>
                <w:i/>
              </w:rPr>
              <w:tab/>
              <w:t>V posameznih primerih se lahko</w:t>
            </w:r>
            <w:r w:rsidRPr="00514535">
              <w:t xml:space="preserve"> informacije, pridobljene iz centralnega sistema,</w:t>
            </w:r>
            <w:r w:rsidRPr="00514535">
              <w:rPr>
                <w:b/>
                <w:i/>
              </w:rPr>
              <w:t xml:space="preserve"> izmenjajo</w:t>
            </w:r>
            <w:r w:rsidRPr="00514535">
              <w:t xml:space="preserve"> s tretjo državo v pomoč pri ugotavljanju istovetnosti državljana tretje države v zvezi z njegovo vrnitvijo.</w:t>
            </w:r>
            <w:r w:rsidRPr="00514535">
              <w:rPr>
                <w:b/>
                <w:i/>
              </w:rPr>
              <w:t xml:space="preserve"> Za izmenjavo osebnih podatkov morajo veljati strogi pogoji. Pri izmenjavi tovrstnih informacij se tretji državi ne razkrijejo nobene informacije v zvezi z dejstvom, da je državljan tretje države vložil prošnjo za mednarodno zaščito, kadar je država, v katero je posameznik ponovno sprejet, tudi država izvora posameznika ali druga tretja država, v katero bo ponovno sprejet. Vsak prenos podatkov v tretjo državo za ugotavljanje istovetnosti državljana tretje države mora biti v skladu z določbami iz poglavja V Uredbe (EU) št. [... 2016].</w:t>
            </w:r>
          </w:p>
        </w:tc>
        <w:tc>
          <w:tcPr>
            <w:tcW w:w="4876" w:type="dxa"/>
          </w:tcPr>
          <w:p w14:paraId="21E78C3E" w14:textId="77777777" w:rsidR="005E04AA" w:rsidRPr="00514535" w:rsidRDefault="005E04AA" w:rsidP="00826AF6">
            <w:pPr>
              <w:pStyle w:val="Normal6"/>
              <w:rPr>
                <w:b/>
                <w:i/>
              </w:rPr>
            </w:pPr>
            <w:r w:rsidRPr="00514535">
              <w:t>(51)</w:t>
            </w:r>
            <w:r w:rsidRPr="00514535">
              <w:rPr>
                <w:b/>
                <w:i/>
              </w:rPr>
              <w:tab/>
            </w:r>
            <w:r w:rsidRPr="00514535">
              <w:t>Informacije, pridobljene iz centralnega sistema,</w:t>
            </w:r>
            <w:r w:rsidRPr="00514535">
              <w:rPr>
                <w:b/>
                <w:i/>
              </w:rPr>
              <w:t xml:space="preserve"> se ne bi smele izmenjati</w:t>
            </w:r>
            <w:r w:rsidRPr="00514535">
              <w:t xml:space="preserve"> s tretjo državo v pomoč pri ugotavljanju istovetnosti državljana tretje države v zvezi z njegovo vrnitvijo.</w:t>
            </w:r>
          </w:p>
        </w:tc>
      </w:tr>
    </w:tbl>
    <w:p w14:paraId="3FA6ECF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1DDAEA1" w14:textId="77777777" w:rsidR="005E04AA" w:rsidRPr="00514535" w:rsidRDefault="005E04AA" w:rsidP="005E04AA">
      <w:r w:rsidRPr="00514535">
        <w:rPr>
          <w:rStyle w:val="HideTWBExt"/>
        </w:rPr>
        <w:t>&lt;/Amend&gt;</w:t>
      </w:r>
    </w:p>
    <w:p w14:paraId="3081035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143</w:t>
      </w:r>
      <w:r w:rsidRPr="00514535">
        <w:rPr>
          <w:rStyle w:val="HideTWBExt"/>
          <w:b w:val="0"/>
        </w:rPr>
        <w:t>&lt;/NumAm&gt;</w:t>
      </w:r>
    </w:p>
    <w:p w14:paraId="606B25C9"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09956B70" w14:textId="77777777" w:rsidR="005E04AA" w:rsidRPr="00514535" w:rsidRDefault="005E04AA" w:rsidP="005E04AA">
      <w:pPr>
        <w:pStyle w:val="NormalBold"/>
      </w:pPr>
      <w:r w:rsidRPr="00514535">
        <w:rPr>
          <w:rStyle w:val="HideTWBExt"/>
          <w:b w:val="0"/>
        </w:rPr>
        <w:t>&lt;/RepeatBlock-By&gt;</w:t>
      </w:r>
    </w:p>
    <w:p w14:paraId="44474BE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E36C64F" w14:textId="77777777" w:rsidR="005E04AA" w:rsidRPr="00514535" w:rsidRDefault="005E04AA" w:rsidP="005E04AA">
      <w:pPr>
        <w:pStyle w:val="NormalBold"/>
      </w:pPr>
      <w:r w:rsidRPr="00514535">
        <w:rPr>
          <w:rStyle w:val="HideTWBExt"/>
          <w:b w:val="0"/>
        </w:rPr>
        <w:t>&lt;Article&gt;</w:t>
      </w:r>
      <w:r w:rsidRPr="00514535">
        <w:t>Uvodna izjava 69</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598EA21" w14:textId="77777777" w:rsidTr="00826AF6">
        <w:trPr>
          <w:trHeight w:hRule="exact" w:val="240"/>
          <w:jc w:val="center"/>
        </w:trPr>
        <w:tc>
          <w:tcPr>
            <w:tcW w:w="9752" w:type="dxa"/>
            <w:gridSpan w:val="2"/>
          </w:tcPr>
          <w:p w14:paraId="1662C128" w14:textId="77777777" w:rsidR="005E04AA" w:rsidRPr="00514535" w:rsidRDefault="005E04AA" w:rsidP="00826AF6"/>
        </w:tc>
      </w:tr>
      <w:tr w:rsidR="005E04AA" w:rsidRPr="00514535" w14:paraId="1472400B" w14:textId="77777777" w:rsidTr="00826AF6">
        <w:trPr>
          <w:trHeight w:val="240"/>
          <w:jc w:val="center"/>
        </w:trPr>
        <w:tc>
          <w:tcPr>
            <w:tcW w:w="4876" w:type="dxa"/>
          </w:tcPr>
          <w:p w14:paraId="365AE295" w14:textId="77777777" w:rsidR="005E04AA" w:rsidRPr="00514535" w:rsidRDefault="005E04AA" w:rsidP="00826AF6">
            <w:pPr>
              <w:pStyle w:val="ColumnHeading"/>
            </w:pPr>
            <w:r w:rsidRPr="00514535">
              <w:t>Besedilo, ki ga predlaga Komisija</w:t>
            </w:r>
          </w:p>
        </w:tc>
        <w:tc>
          <w:tcPr>
            <w:tcW w:w="4876" w:type="dxa"/>
          </w:tcPr>
          <w:p w14:paraId="57B34BDD" w14:textId="77777777" w:rsidR="005E04AA" w:rsidRPr="00514535" w:rsidRDefault="005E04AA" w:rsidP="00826AF6">
            <w:pPr>
              <w:pStyle w:val="ColumnHeading"/>
            </w:pPr>
            <w:r w:rsidRPr="00514535">
              <w:t>Predlog spremembe</w:t>
            </w:r>
          </w:p>
        </w:tc>
      </w:tr>
      <w:tr w:rsidR="005E04AA" w:rsidRPr="00514535" w14:paraId="6F52975A" w14:textId="77777777" w:rsidTr="00826AF6">
        <w:trPr>
          <w:jc w:val="center"/>
        </w:trPr>
        <w:tc>
          <w:tcPr>
            <w:tcW w:w="4876" w:type="dxa"/>
          </w:tcPr>
          <w:p w14:paraId="7E0FA8E7" w14:textId="77777777" w:rsidR="005E04AA" w:rsidRPr="00514535" w:rsidRDefault="005E04AA" w:rsidP="00826AF6">
            <w:pPr>
              <w:pStyle w:val="Normal6"/>
              <w:rPr>
                <w:b/>
                <w:i/>
              </w:rPr>
            </w:pPr>
            <w:r w:rsidRPr="00514535">
              <w:t>(69)</w:t>
            </w:r>
            <w:r w:rsidRPr="00514535">
              <w:rPr>
                <w:b/>
                <w:i/>
              </w:rPr>
              <w:tab/>
            </w:r>
            <w:r w:rsidRPr="00514535">
              <w:t>Ozemeljsko veljavnost te uredbe je primerno omejiti, tako da se prilagodi ozemeljski veljavnosti Uredbe</w:t>
            </w:r>
            <w:r w:rsidRPr="00514535">
              <w:rPr>
                <w:b/>
                <w:i/>
              </w:rPr>
              <w:t xml:space="preserve"> </w:t>
            </w:r>
            <w:r w:rsidRPr="00514535">
              <w:t>(EU) št. [.../...] –</w:t>
            </w:r>
          </w:p>
        </w:tc>
        <w:tc>
          <w:tcPr>
            <w:tcW w:w="4876" w:type="dxa"/>
          </w:tcPr>
          <w:p w14:paraId="39CFADFD" w14:textId="77777777" w:rsidR="005E04AA" w:rsidRPr="00514535" w:rsidRDefault="005E04AA" w:rsidP="00826AF6">
            <w:pPr>
              <w:pStyle w:val="Normal6"/>
              <w:rPr>
                <w:b/>
                <w:i/>
              </w:rPr>
            </w:pPr>
            <w:r w:rsidRPr="00514535">
              <w:t>(69)</w:t>
            </w:r>
            <w:r w:rsidRPr="00514535">
              <w:rPr>
                <w:b/>
                <w:i/>
              </w:rPr>
              <w:tab/>
            </w:r>
            <w:r w:rsidRPr="00514535">
              <w:t>Ozemeljsko veljavnost te uredbe je primerno omejiti, tako da se prilagodi ozemeljski veljavnosti Uredbe</w:t>
            </w:r>
            <w:r w:rsidRPr="00514535">
              <w:rPr>
                <w:b/>
                <w:i/>
              </w:rPr>
              <w:t xml:space="preserve"> </w:t>
            </w:r>
            <w:r w:rsidRPr="00514535">
              <w:t>(EU) št. [.../...]</w:t>
            </w:r>
            <w:r w:rsidRPr="00514535">
              <w:rPr>
                <w:b/>
                <w:i/>
              </w:rPr>
              <w:t>, brez poseganja v določbe o uporabi uredbe XXX/XXX</w:t>
            </w:r>
            <w:r w:rsidRPr="00514535">
              <w:t xml:space="preserve"> –</w:t>
            </w:r>
          </w:p>
        </w:tc>
      </w:tr>
    </w:tbl>
    <w:p w14:paraId="4E854CB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6ADD97A5"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20F7C7E" w14:textId="32E6204E" w:rsidR="005E04AA" w:rsidRPr="00514535" w:rsidRDefault="00EF307C" w:rsidP="005E04AA">
      <w:pPr>
        <w:pStyle w:val="Normal12Italic"/>
      </w:pPr>
      <w:r w:rsidRPr="00514535">
        <w:t>Prenovitev</w:t>
      </w:r>
      <w:r w:rsidR="005E04AA" w:rsidRPr="00514535">
        <w:t>: na tem mestu je treba navesti področje uporabe prihodnje uredbe, ki vzpostavlja okvir Unije za preselitev, da se bo lahko ta uredba uporabljala v zvezi z njim.</w:t>
      </w:r>
    </w:p>
    <w:p w14:paraId="3727C8D0" w14:textId="77777777" w:rsidR="005E04AA" w:rsidRPr="00514535" w:rsidRDefault="005E04AA" w:rsidP="005E04AA">
      <w:r w:rsidRPr="00514535">
        <w:rPr>
          <w:rStyle w:val="HideTWBExt"/>
        </w:rPr>
        <w:t>&lt;/Amend&gt;</w:t>
      </w:r>
    </w:p>
    <w:p w14:paraId="0C4FA1A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144</w:t>
      </w:r>
      <w:r w:rsidRPr="00514535">
        <w:rPr>
          <w:rStyle w:val="HideTWBExt"/>
          <w:b w:val="0"/>
        </w:rPr>
        <w:t>&lt;/NumAm&gt;</w:t>
      </w:r>
    </w:p>
    <w:p w14:paraId="65F8CE64"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1512CCEA" w14:textId="77777777" w:rsidR="005E04AA" w:rsidRPr="00514535" w:rsidRDefault="005E04AA" w:rsidP="005E04AA">
      <w:pPr>
        <w:pStyle w:val="NormalBold"/>
      </w:pPr>
      <w:r w:rsidRPr="00514535">
        <w:rPr>
          <w:rStyle w:val="HideTWBExt"/>
          <w:b w:val="0"/>
        </w:rPr>
        <w:t>&lt;/RepeatBlock-By&gt;</w:t>
      </w:r>
    </w:p>
    <w:p w14:paraId="0D4BE6C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3E13BDB" w14:textId="77777777" w:rsidR="005E04AA" w:rsidRPr="00514535" w:rsidRDefault="005E04AA" w:rsidP="005E04AA">
      <w:pPr>
        <w:pStyle w:val="NormalBold"/>
      </w:pPr>
      <w:r w:rsidRPr="00514535">
        <w:rPr>
          <w:rStyle w:val="HideTWBExt"/>
          <w:b w:val="0"/>
        </w:rPr>
        <w:t>&lt;Article&gt;</w:t>
      </w:r>
      <w:r w:rsidRPr="00514535">
        <w:t>Člen 1 – odstavek 1 – točka a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B47CF0E" w14:textId="77777777" w:rsidTr="00826AF6">
        <w:trPr>
          <w:trHeight w:hRule="exact" w:val="240"/>
          <w:jc w:val="center"/>
        </w:trPr>
        <w:tc>
          <w:tcPr>
            <w:tcW w:w="9752" w:type="dxa"/>
            <w:gridSpan w:val="2"/>
          </w:tcPr>
          <w:p w14:paraId="62C2190C" w14:textId="77777777" w:rsidR="005E04AA" w:rsidRPr="00514535" w:rsidRDefault="005E04AA" w:rsidP="00826AF6"/>
        </w:tc>
      </w:tr>
      <w:tr w:rsidR="005E04AA" w:rsidRPr="00514535" w14:paraId="71DBC154" w14:textId="77777777" w:rsidTr="00826AF6">
        <w:trPr>
          <w:trHeight w:val="240"/>
          <w:jc w:val="center"/>
        </w:trPr>
        <w:tc>
          <w:tcPr>
            <w:tcW w:w="4876" w:type="dxa"/>
          </w:tcPr>
          <w:p w14:paraId="1CDF22EE" w14:textId="77777777" w:rsidR="005E04AA" w:rsidRPr="00514535" w:rsidRDefault="005E04AA" w:rsidP="00826AF6">
            <w:pPr>
              <w:pStyle w:val="ColumnHeading"/>
            </w:pPr>
            <w:r w:rsidRPr="00514535">
              <w:t>Besedilo, ki ga predlaga Komisija</w:t>
            </w:r>
          </w:p>
        </w:tc>
        <w:tc>
          <w:tcPr>
            <w:tcW w:w="4876" w:type="dxa"/>
          </w:tcPr>
          <w:p w14:paraId="374BCBF2" w14:textId="77777777" w:rsidR="005E04AA" w:rsidRPr="00514535" w:rsidRDefault="005E04AA" w:rsidP="00826AF6">
            <w:pPr>
              <w:pStyle w:val="ColumnHeading"/>
            </w:pPr>
            <w:r w:rsidRPr="00514535">
              <w:t>Predlog spremembe</w:t>
            </w:r>
          </w:p>
        </w:tc>
      </w:tr>
      <w:tr w:rsidR="005E04AA" w:rsidRPr="00514535" w14:paraId="1BE7A929" w14:textId="77777777" w:rsidTr="00826AF6">
        <w:trPr>
          <w:jc w:val="center"/>
        </w:trPr>
        <w:tc>
          <w:tcPr>
            <w:tcW w:w="4876" w:type="dxa"/>
          </w:tcPr>
          <w:p w14:paraId="1694991F" w14:textId="77777777" w:rsidR="005E04AA" w:rsidRPr="00514535" w:rsidRDefault="005E04AA" w:rsidP="00826AF6">
            <w:pPr>
              <w:pStyle w:val="Normal6"/>
            </w:pPr>
          </w:p>
        </w:tc>
        <w:tc>
          <w:tcPr>
            <w:tcW w:w="4876" w:type="dxa"/>
          </w:tcPr>
          <w:p w14:paraId="5DC2F96D" w14:textId="77777777" w:rsidR="005E04AA" w:rsidRPr="00514535" w:rsidRDefault="005E04AA" w:rsidP="00826AF6">
            <w:pPr>
              <w:pStyle w:val="Normal6"/>
              <w:rPr>
                <w:b/>
                <w:i/>
              </w:rPr>
            </w:pPr>
            <w:r w:rsidRPr="00514535">
              <w:rPr>
                <w:b/>
                <w:i/>
              </w:rPr>
              <w:t>(aa)</w:t>
            </w:r>
            <w:r w:rsidRPr="00514535">
              <w:rPr>
                <w:b/>
                <w:i/>
              </w:rPr>
              <w:tab/>
              <w:t>Lažje izvajanje Uredbe XXX/XXX v skladu z določbami iz te uredbe.</w:t>
            </w:r>
          </w:p>
        </w:tc>
      </w:tr>
    </w:tbl>
    <w:p w14:paraId="2151463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5FF67E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242AE8F" w14:textId="407B6585" w:rsidR="005E04AA" w:rsidRPr="00514535" w:rsidRDefault="00EF307C" w:rsidP="005E04AA">
      <w:pPr>
        <w:pStyle w:val="Normal12Italic"/>
      </w:pPr>
      <w:r w:rsidRPr="00514535">
        <w:t>Prenovitev</w:t>
      </w:r>
      <w:r w:rsidR="005E04AA" w:rsidRPr="00514535">
        <w:t xml:space="preserve">: s to spremembo se tej uredbi doda nov namen zaradi predloga, da se v področje uporabe te uredbe vključijo tudi podatki oseb, v zvezi s katerimi </w:t>
      </w:r>
      <w:r w:rsidR="0079141C" w:rsidRPr="00514535">
        <w:t xml:space="preserve">namerava </w:t>
      </w:r>
      <w:r w:rsidR="005E04AA" w:rsidRPr="00514535">
        <w:t>država članica izvesti postopek preselitve v skladu z uredbo XXX/XXX.</w:t>
      </w:r>
    </w:p>
    <w:p w14:paraId="032F9E63" w14:textId="77777777" w:rsidR="005E04AA" w:rsidRPr="00514535" w:rsidRDefault="005E04AA" w:rsidP="005E04AA">
      <w:r w:rsidRPr="00514535">
        <w:rPr>
          <w:rStyle w:val="HideTWBExt"/>
        </w:rPr>
        <w:t>&lt;/Amend&gt;</w:t>
      </w:r>
    </w:p>
    <w:p w14:paraId="54DBE7F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145</w:t>
      </w:r>
      <w:r w:rsidRPr="00514535">
        <w:rPr>
          <w:rStyle w:val="HideTWBExt"/>
          <w:b w:val="0"/>
        </w:rPr>
        <w:t>&lt;/NumAm&gt;</w:t>
      </w:r>
    </w:p>
    <w:p w14:paraId="135E20A9"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1D17B389" w14:textId="77777777" w:rsidR="005E04AA" w:rsidRPr="00514535" w:rsidRDefault="005E04AA" w:rsidP="005E04AA">
      <w:pPr>
        <w:pStyle w:val="NormalBold"/>
      </w:pPr>
      <w:r w:rsidRPr="00514535">
        <w:rPr>
          <w:rStyle w:val="HideTWBExt"/>
          <w:b w:val="0"/>
        </w:rPr>
        <w:t>&lt;/RepeatBlock-By&gt;</w:t>
      </w:r>
    </w:p>
    <w:p w14:paraId="314F54D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B761C7C"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855711D" w14:textId="77777777" w:rsidTr="00826AF6">
        <w:trPr>
          <w:trHeight w:hRule="exact" w:val="240"/>
          <w:jc w:val="center"/>
        </w:trPr>
        <w:tc>
          <w:tcPr>
            <w:tcW w:w="9752" w:type="dxa"/>
            <w:gridSpan w:val="2"/>
          </w:tcPr>
          <w:p w14:paraId="0D2FA83A" w14:textId="77777777" w:rsidR="005E04AA" w:rsidRPr="00514535" w:rsidRDefault="005E04AA" w:rsidP="00826AF6"/>
        </w:tc>
      </w:tr>
      <w:tr w:rsidR="005E04AA" w:rsidRPr="00514535" w14:paraId="3D3BB693" w14:textId="77777777" w:rsidTr="00826AF6">
        <w:trPr>
          <w:trHeight w:val="240"/>
          <w:jc w:val="center"/>
        </w:trPr>
        <w:tc>
          <w:tcPr>
            <w:tcW w:w="4876" w:type="dxa"/>
          </w:tcPr>
          <w:p w14:paraId="00E160A6" w14:textId="77777777" w:rsidR="005E04AA" w:rsidRPr="00514535" w:rsidRDefault="005E04AA" w:rsidP="00826AF6">
            <w:pPr>
              <w:pStyle w:val="ColumnHeading"/>
            </w:pPr>
            <w:r w:rsidRPr="00514535">
              <w:t>Besedilo, ki ga predlaga Komisija</w:t>
            </w:r>
          </w:p>
        </w:tc>
        <w:tc>
          <w:tcPr>
            <w:tcW w:w="4876" w:type="dxa"/>
          </w:tcPr>
          <w:p w14:paraId="61455E33" w14:textId="77777777" w:rsidR="005E04AA" w:rsidRPr="00514535" w:rsidRDefault="005E04AA" w:rsidP="00826AF6">
            <w:pPr>
              <w:pStyle w:val="ColumnHeading"/>
            </w:pPr>
            <w:r w:rsidRPr="00514535">
              <w:t>Predlog spremembe</w:t>
            </w:r>
          </w:p>
        </w:tc>
      </w:tr>
      <w:tr w:rsidR="005E04AA" w:rsidRPr="00514535" w14:paraId="0BC04BFC" w14:textId="77777777" w:rsidTr="00826AF6">
        <w:trPr>
          <w:jc w:val="center"/>
        </w:trPr>
        <w:tc>
          <w:tcPr>
            <w:tcW w:w="4876" w:type="dxa"/>
          </w:tcPr>
          <w:p w14:paraId="36D807DC" w14:textId="77777777" w:rsidR="005E04AA" w:rsidRPr="00514535" w:rsidRDefault="005E04AA" w:rsidP="00826AF6">
            <w:pPr>
              <w:pStyle w:val="Normal6"/>
              <w:rPr>
                <w:b/>
                <w:i/>
              </w:rPr>
            </w:pPr>
            <w:r w:rsidRPr="00514535">
              <w:rPr>
                <w:b/>
                <w:i/>
              </w:rPr>
              <w:t>(b)</w:t>
            </w:r>
            <w:r w:rsidRPr="00514535">
              <w:rPr>
                <w:b/>
                <w:i/>
              </w:rPr>
              <w:tab/>
              <w:t>pomoč pri nadzoru nad nezakonitim priseljevanjem in sekundarnim gibanjem znotraj Unije ter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18B25053" w14:textId="77777777" w:rsidR="005E04AA" w:rsidRPr="00514535" w:rsidRDefault="005E04AA" w:rsidP="00826AF6">
            <w:pPr>
              <w:pStyle w:val="Normal6"/>
              <w:rPr>
                <w:b/>
                <w:i/>
              </w:rPr>
            </w:pPr>
            <w:r w:rsidRPr="00514535">
              <w:rPr>
                <w:b/>
                <w:i/>
              </w:rPr>
              <w:t>črtano</w:t>
            </w:r>
          </w:p>
        </w:tc>
      </w:tr>
      <w:tr w:rsidR="005E04AA" w:rsidRPr="00514535" w14:paraId="02D8D7CC" w14:textId="77777777" w:rsidTr="00826AF6">
        <w:trPr>
          <w:jc w:val="center"/>
        </w:trPr>
        <w:tc>
          <w:tcPr>
            <w:tcW w:w="4876" w:type="dxa"/>
          </w:tcPr>
          <w:p w14:paraId="6B2FAF20" w14:textId="77777777" w:rsidR="005E04AA" w:rsidRPr="00514535" w:rsidRDefault="005E04AA" w:rsidP="00826AF6">
            <w:pPr>
              <w:pStyle w:val="Normal6"/>
            </w:pPr>
          </w:p>
        </w:tc>
        <w:tc>
          <w:tcPr>
            <w:tcW w:w="4876" w:type="dxa"/>
          </w:tcPr>
          <w:p w14:paraId="1F5E61C0"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53DB66C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303C16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2208C93" w14:textId="77777777" w:rsidR="005E04AA" w:rsidRPr="00514535" w:rsidRDefault="005E04AA" w:rsidP="005E04AA">
      <w:pPr>
        <w:pStyle w:val="Normal12Italic"/>
      </w:pPr>
      <w:r w:rsidRPr="00514535">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14:paraId="15BDC7A9" w14:textId="77777777" w:rsidR="005E04AA" w:rsidRPr="00514535" w:rsidRDefault="005E04AA" w:rsidP="005E04AA">
      <w:pPr>
        <w:pStyle w:val="Normal12Italic"/>
      </w:pPr>
      <w:r w:rsidRPr="00514535">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14:paraId="2CA15338" w14:textId="77777777" w:rsidR="005E04AA" w:rsidRPr="00514535" w:rsidRDefault="005E04AA" w:rsidP="005E04AA">
      <w:r w:rsidRPr="00514535">
        <w:rPr>
          <w:rStyle w:val="HideTWBExt"/>
        </w:rPr>
        <w:t>&lt;/Amend&gt;</w:t>
      </w:r>
    </w:p>
    <w:p w14:paraId="4402675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146</w:t>
      </w:r>
      <w:r w:rsidRPr="00514535">
        <w:rPr>
          <w:rStyle w:val="HideTWBExt"/>
          <w:b w:val="0"/>
        </w:rPr>
        <w:t>&lt;/NumAm&gt;</w:t>
      </w:r>
    </w:p>
    <w:p w14:paraId="2B43E9FF" w14:textId="77777777" w:rsidR="005E04AA" w:rsidRPr="00514535" w:rsidRDefault="005E04AA" w:rsidP="005E04AA">
      <w:pPr>
        <w:pStyle w:val="NormalBold"/>
      </w:pPr>
      <w:r w:rsidRPr="00514535">
        <w:rPr>
          <w:rStyle w:val="HideTWBExt"/>
          <w:b w:val="0"/>
        </w:rPr>
        <w:t>&lt;RepeatBlock-By&gt;&lt;Members&gt;</w:t>
      </w:r>
      <w:r w:rsidRPr="00514535">
        <w:t>Christine Revault D'Allonnes Bonnefoy, Sylvie Guillaume</w:t>
      </w:r>
      <w:r w:rsidRPr="00514535">
        <w:rPr>
          <w:rStyle w:val="HideTWBExt"/>
          <w:b w:val="0"/>
        </w:rPr>
        <w:t>&lt;/Members&gt;</w:t>
      </w:r>
    </w:p>
    <w:p w14:paraId="6774B09A" w14:textId="77777777" w:rsidR="005E04AA" w:rsidRPr="00514535" w:rsidRDefault="005E04AA" w:rsidP="005E04AA">
      <w:pPr>
        <w:pStyle w:val="NormalBold"/>
      </w:pPr>
      <w:r w:rsidRPr="00514535">
        <w:rPr>
          <w:rStyle w:val="HideTWBExt"/>
          <w:b w:val="0"/>
        </w:rPr>
        <w:t>&lt;/RepeatBlock-By&gt;</w:t>
      </w:r>
    </w:p>
    <w:p w14:paraId="02A8036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29738C6"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909F550" w14:textId="77777777" w:rsidTr="00826AF6">
        <w:trPr>
          <w:trHeight w:hRule="exact" w:val="240"/>
          <w:jc w:val="center"/>
        </w:trPr>
        <w:tc>
          <w:tcPr>
            <w:tcW w:w="9752" w:type="dxa"/>
            <w:gridSpan w:val="2"/>
          </w:tcPr>
          <w:p w14:paraId="7E69B9CD" w14:textId="77777777" w:rsidR="005E04AA" w:rsidRPr="00514535" w:rsidRDefault="005E04AA" w:rsidP="00826AF6"/>
        </w:tc>
      </w:tr>
      <w:tr w:rsidR="005E04AA" w:rsidRPr="00514535" w14:paraId="78716DAE" w14:textId="77777777" w:rsidTr="00826AF6">
        <w:trPr>
          <w:trHeight w:val="240"/>
          <w:jc w:val="center"/>
        </w:trPr>
        <w:tc>
          <w:tcPr>
            <w:tcW w:w="4876" w:type="dxa"/>
          </w:tcPr>
          <w:p w14:paraId="4E14DC66" w14:textId="77777777" w:rsidR="005E04AA" w:rsidRPr="00514535" w:rsidRDefault="005E04AA" w:rsidP="00826AF6">
            <w:pPr>
              <w:pStyle w:val="ColumnHeading"/>
            </w:pPr>
            <w:r w:rsidRPr="00514535">
              <w:t>Besedilo, ki ga predlaga Komisija</w:t>
            </w:r>
          </w:p>
        </w:tc>
        <w:tc>
          <w:tcPr>
            <w:tcW w:w="4876" w:type="dxa"/>
          </w:tcPr>
          <w:p w14:paraId="115802D5" w14:textId="77777777" w:rsidR="005E04AA" w:rsidRPr="00514535" w:rsidRDefault="005E04AA" w:rsidP="00826AF6">
            <w:pPr>
              <w:pStyle w:val="ColumnHeading"/>
            </w:pPr>
            <w:r w:rsidRPr="00514535">
              <w:t>Predlog spremembe</w:t>
            </w:r>
          </w:p>
        </w:tc>
      </w:tr>
      <w:tr w:rsidR="005E04AA" w:rsidRPr="00514535" w14:paraId="532F283F" w14:textId="77777777" w:rsidTr="00826AF6">
        <w:trPr>
          <w:jc w:val="center"/>
        </w:trPr>
        <w:tc>
          <w:tcPr>
            <w:tcW w:w="4876" w:type="dxa"/>
          </w:tcPr>
          <w:p w14:paraId="3289B747" w14:textId="77777777" w:rsidR="005E04AA" w:rsidRPr="00514535" w:rsidRDefault="005E04AA" w:rsidP="00826AF6">
            <w:pPr>
              <w:pStyle w:val="Normal6"/>
              <w:rPr>
                <w:b/>
                <w:i/>
              </w:rPr>
            </w:pPr>
            <w:r w:rsidRPr="00514535">
              <w:rPr>
                <w:b/>
                <w:i/>
              </w:rPr>
              <w:t>(b)</w:t>
            </w:r>
            <w:r w:rsidRPr="00514535">
              <w:rPr>
                <w:b/>
                <w:i/>
              </w:rPr>
              <w:tab/>
              <w:t>pomoč pri nadzoru nad nezakonitim priseljevanjem in sekundarnim gibanjem znotraj Unije ter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6848FD6D" w14:textId="77777777" w:rsidR="005E04AA" w:rsidRPr="00514535" w:rsidRDefault="005E04AA" w:rsidP="00826AF6">
            <w:pPr>
              <w:pStyle w:val="Normal6"/>
              <w:rPr>
                <w:b/>
                <w:i/>
              </w:rPr>
            </w:pPr>
            <w:r w:rsidRPr="00514535">
              <w:rPr>
                <w:b/>
                <w:i/>
              </w:rPr>
              <w:t>črtano</w:t>
            </w:r>
          </w:p>
        </w:tc>
      </w:tr>
      <w:tr w:rsidR="005E04AA" w:rsidRPr="00514535" w14:paraId="5D665092" w14:textId="77777777" w:rsidTr="00826AF6">
        <w:trPr>
          <w:jc w:val="center"/>
        </w:trPr>
        <w:tc>
          <w:tcPr>
            <w:tcW w:w="4876" w:type="dxa"/>
          </w:tcPr>
          <w:p w14:paraId="5327D712" w14:textId="77777777" w:rsidR="005E04AA" w:rsidRPr="00514535" w:rsidRDefault="005E04AA" w:rsidP="00826AF6">
            <w:pPr>
              <w:pStyle w:val="Normal6"/>
            </w:pPr>
          </w:p>
        </w:tc>
        <w:tc>
          <w:tcPr>
            <w:tcW w:w="4876" w:type="dxa"/>
          </w:tcPr>
          <w:p w14:paraId="3A72B3BE"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392DD4F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E50F9F4"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391CBC5" w14:textId="77777777" w:rsidR="005E04AA" w:rsidRPr="00514535" w:rsidRDefault="005E04AA" w:rsidP="005E04AA">
      <w:pPr>
        <w:pStyle w:val="Normal12Italic"/>
      </w:pPr>
      <w:r w:rsidRPr="00514535">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14:paraId="3B43455E" w14:textId="77777777" w:rsidR="005E04AA" w:rsidRPr="00514535" w:rsidRDefault="005E04AA" w:rsidP="005E04AA">
      <w:r w:rsidRPr="00514535">
        <w:rPr>
          <w:rStyle w:val="HideTWBExt"/>
        </w:rPr>
        <w:t>&lt;/Amend&gt;</w:t>
      </w:r>
    </w:p>
    <w:p w14:paraId="1EC90A4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147</w:t>
      </w:r>
      <w:r w:rsidRPr="00514535">
        <w:rPr>
          <w:rStyle w:val="HideTWBExt"/>
          <w:b w:val="0"/>
        </w:rPr>
        <w:t>&lt;/NumAm&gt;</w:t>
      </w:r>
    </w:p>
    <w:p w14:paraId="219C2B8C"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F3F66F5"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3E5DC1AF" w14:textId="77777777" w:rsidR="005E04AA" w:rsidRPr="00514535" w:rsidRDefault="005E04AA" w:rsidP="005E04AA">
      <w:r w:rsidRPr="00514535">
        <w:rPr>
          <w:rStyle w:val="HideTWBExt"/>
        </w:rPr>
        <w:t>&lt;/RepeatBlock-By&gt;</w:t>
      </w:r>
    </w:p>
    <w:p w14:paraId="2DDC3A0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4AA13A0"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6D317B3" w14:textId="77777777" w:rsidTr="00826AF6">
        <w:trPr>
          <w:trHeight w:hRule="exact" w:val="240"/>
          <w:jc w:val="center"/>
        </w:trPr>
        <w:tc>
          <w:tcPr>
            <w:tcW w:w="9752" w:type="dxa"/>
            <w:gridSpan w:val="2"/>
          </w:tcPr>
          <w:p w14:paraId="3BBFC41B" w14:textId="77777777" w:rsidR="005E04AA" w:rsidRPr="00514535" w:rsidRDefault="005E04AA" w:rsidP="00826AF6"/>
        </w:tc>
      </w:tr>
      <w:tr w:rsidR="005E04AA" w:rsidRPr="00514535" w14:paraId="3A684692" w14:textId="77777777" w:rsidTr="00826AF6">
        <w:trPr>
          <w:trHeight w:val="240"/>
          <w:jc w:val="center"/>
        </w:trPr>
        <w:tc>
          <w:tcPr>
            <w:tcW w:w="4876" w:type="dxa"/>
          </w:tcPr>
          <w:p w14:paraId="2B410A57" w14:textId="77777777" w:rsidR="005E04AA" w:rsidRPr="00514535" w:rsidRDefault="005E04AA" w:rsidP="00826AF6">
            <w:pPr>
              <w:pStyle w:val="ColumnHeading"/>
            </w:pPr>
            <w:r w:rsidRPr="00514535">
              <w:t>Besedilo, ki ga predlaga Komisija</w:t>
            </w:r>
          </w:p>
        </w:tc>
        <w:tc>
          <w:tcPr>
            <w:tcW w:w="4876" w:type="dxa"/>
          </w:tcPr>
          <w:p w14:paraId="79367D0D" w14:textId="77777777" w:rsidR="005E04AA" w:rsidRPr="00514535" w:rsidRDefault="005E04AA" w:rsidP="00826AF6">
            <w:pPr>
              <w:pStyle w:val="ColumnHeading"/>
            </w:pPr>
            <w:r w:rsidRPr="00514535">
              <w:t>Predlog spremembe</w:t>
            </w:r>
          </w:p>
        </w:tc>
      </w:tr>
      <w:tr w:rsidR="005E04AA" w:rsidRPr="00514535" w14:paraId="12F6B93A" w14:textId="77777777" w:rsidTr="00826AF6">
        <w:trPr>
          <w:jc w:val="center"/>
        </w:trPr>
        <w:tc>
          <w:tcPr>
            <w:tcW w:w="4876" w:type="dxa"/>
          </w:tcPr>
          <w:p w14:paraId="4D6829C7" w14:textId="77777777" w:rsidR="005E04AA" w:rsidRPr="00514535" w:rsidRDefault="005E04AA" w:rsidP="00826AF6">
            <w:pPr>
              <w:pStyle w:val="Normal6"/>
              <w:rPr>
                <w:b/>
                <w:i/>
              </w:rPr>
            </w:pPr>
            <w:r w:rsidRPr="00514535">
              <w:rPr>
                <w:b/>
                <w:i/>
              </w:rPr>
              <w:t>(b)</w:t>
            </w:r>
            <w:r w:rsidRPr="00514535">
              <w:rPr>
                <w:b/>
                <w:i/>
              </w:rPr>
              <w:tab/>
              <w:t>pomoč pri nadzoru nad nezakonitim priseljevanjem in sekundarnim gibanjem znotraj Unije ter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30178FDC" w14:textId="77777777" w:rsidR="005E04AA" w:rsidRPr="00514535" w:rsidRDefault="005E04AA" w:rsidP="00826AF6">
            <w:pPr>
              <w:pStyle w:val="Normal6"/>
              <w:rPr>
                <w:b/>
                <w:i/>
              </w:rPr>
            </w:pPr>
            <w:r w:rsidRPr="00514535">
              <w:rPr>
                <w:b/>
                <w:i/>
              </w:rPr>
              <w:t>črtano</w:t>
            </w:r>
          </w:p>
        </w:tc>
      </w:tr>
    </w:tbl>
    <w:p w14:paraId="1E2C926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EFA4DD2" w14:textId="77777777" w:rsidR="005E04AA" w:rsidRPr="00514535" w:rsidRDefault="005E04AA" w:rsidP="005E04AA">
      <w:r w:rsidRPr="00514535">
        <w:rPr>
          <w:rStyle w:val="HideTWBExt"/>
        </w:rPr>
        <w:t>&lt;/Amend&gt;</w:t>
      </w:r>
    </w:p>
    <w:p w14:paraId="53882C2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148</w:t>
      </w:r>
      <w:r w:rsidRPr="00514535">
        <w:rPr>
          <w:rStyle w:val="HideTWBExt"/>
          <w:b w:val="0"/>
        </w:rPr>
        <w:t>&lt;/NumAm&gt;</w:t>
      </w:r>
    </w:p>
    <w:p w14:paraId="2A13D813" w14:textId="77777777" w:rsidR="005E04AA" w:rsidRPr="00514535" w:rsidRDefault="005E04AA" w:rsidP="005E04AA">
      <w:pPr>
        <w:pStyle w:val="NormalBold"/>
      </w:pPr>
      <w:r w:rsidRPr="00514535">
        <w:rPr>
          <w:rStyle w:val="HideTWBExt"/>
          <w:b w:val="0"/>
        </w:rPr>
        <w:t>&lt;RepeatBlock-By&gt;&lt;Members&gt;</w:t>
      </w:r>
      <w:r w:rsidRPr="00514535">
        <w:t>Carlos Coelho</w:t>
      </w:r>
      <w:r w:rsidRPr="00514535">
        <w:rPr>
          <w:rStyle w:val="HideTWBExt"/>
          <w:b w:val="0"/>
        </w:rPr>
        <w:t>&lt;/Members&gt;</w:t>
      </w:r>
    </w:p>
    <w:p w14:paraId="565511F0" w14:textId="77777777" w:rsidR="005E04AA" w:rsidRPr="00514535" w:rsidRDefault="005E04AA" w:rsidP="005E04AA">
      <w:pPr>
        <w:pStyle w:val="NormalBold"/>
      </w:pPr>
      <w:r w:rsidRPr="00514535">
        <w:rPr>
          <w:rStyle w:val="HideTWBExt"/>
          <w:b w:val="0"/>
        </w:rPr>
        <w:t>&lt;/RepeatBlock-By&gt;</w:t>
      </w:r>
    </w:p>
    <w:p w14:paraId="189E178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3F8783F"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4D82EAD" w14:textId="77777777" w:rsidTr="00826AF6">
        <w:trPr>
          <w:trHeight w:hRule="exact" w:val="240"/>
          <w:jc w:val="center"/>
        </w:trPr>
        <w:tc>
          <w:tcPr>
            <w:tcW w:w="9752" w:type="dxa"/>
            <w:gridSpan w:val="2"/>
          </w:tcPr>
          <w:p w14:paraId="6E29CE31" w14:textId="77777777" w:rsidR="005E04AA" w:rsidRPr="00514535" w:rsidRDefault="005E04AA" w:rsidP="00826AF6"/>
        </w:tc>
      </w:tr>
      <w:tr w:rsidR="005E04AA" w:rsidRPr="00514535" w14:paraId="76D8BB71" w14:textId="77777777" w:rsidTr="00826AF6">
        <w:trPr>
          <w:trHeight w:val="240"/>
          <w:jc w:val="center"/>
        </w:trPr>
        <w:tc>
          <w:tcPr>
            <w:tcW w:w="4876" w:type="dxa"/>
          </w:tcPr>
          <w:p w14:paraId="04838CE0" w14:textId="77777777" w:rsidR="005E04AA" w:rsidRPr="00514535" w:rsidRDefault="005E04AA" w:rsidP="00826AF6">
            <w:pPr>
              <w:pStyle w:val="ColumnHeading"/>
            </w:pPr>
            <w:r w:rsidRPr="00514535">
              <w:t>Besedilo, ki ga predlaga Komisija</w:t>
            </w:r>
          </w:p>
        </w:tc>
        <w:tc>
          <w:tcPr>
            <w:tcW w:w="4876" w:type="dxa"/>
          </w:tcPr>
          <w:p w14:paraId="45C021AD" w14:textId="77777777" w:rsidR="005E04AA" w:rsidRPr="00514535" w:rsidRDefault="005E04AA" w:rsidP="00826AF6">
            <w:pPr>
              <w:pStyle w:val="ColumnHeading"/>
            </w:pPr>
            <w:r w:rsidRPr="00514535">
              <w:t>Predlog spremembe</w:t>
            </w:r>
          </w:p>
        </w:tc>
      </w:tr>
      <w:tr w:rsidR="005E04AA" w:rsidRPr="00514535" w14:paraId="209017CF" w14:textId="77777777" w:rsidTr="00826AF6">
        <w:trPr>
          <w:jc w:val="center"/>
        </w:trPr>
        <w:tc>
          <w:tcPr>
            <w:tcW w:w="4876" w:type="dxa"/>
          </w:tcPr>
          <w:p w14:paraId="739BD6D5" w14:textId="77777777" w:rsidR="005E04AA" w:rsidRPr="00514535" w:rsidRDefault="005E04AA" w:rsidP="00826AF6">
            <w:pPr>
              <w:pStyle w:val="Normal6"/>
              <w:rPr>
                <w:b/>
                <w:i/>
              </w:rPr>
            </w:pPr>
            <w:r w:rsidRPr="00514535">
              <w:t>(b)</w:t>
            </w:r>
            <w:r w:rsidRPr="00514535">
              <w:rPr>
                <w:b/>
                <w:i/>
              </w:rPr>
              <w:tab/>
            </w:r>
            <w:r w:rsidRPr="00514535">
              <w:t>pomoč pri</w:t>
            </w:r>
            <w:r w:rsidRPr="00514535">
              <w:rPr>
                <w:b/>
                <w:i/>
              </w:rPr>
              <w:t xml:space="preserve"> nadzoru nad nezakonitim priseljevanjem in sekundarnim gibanjem znotraj Unije ter</w:t>
            </w:r>
            <w:r w:rsidRPr="00514535">
              <w:t xml:space="preserve">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3C8DA217" w14:textId="77777777" w:rsidR="005E04AA" w:rsidRPr="00514535" w:rsidRDefault="005E04AA" w:rsidP="00826AF6">
            <w:pPr>
              <w:pStyle w:val="Normal6"/>
              <w:rPr>
                <w:b/>
                <w:i/>
              </w:rPr>
            </w:pPr>
            <w:r w:rsidRPr="00514535">
              <w:t>(b)</w:t>
            </w:r>
            <w:r w:rsidRPr="00514535">
              <w:rPr>
                <w:b/>
                <w:i/>
              </w:rPr>
              <w:tab/>
            </w:r>
            <w:r w:rsidRPr="00514535">
              <w:t>pomoč pri ugotavljanju istovetnosti nezakonito prebivajočih državljanov tretjih držav za določitev ustreznih ukrepov, ki jih morajo sprejeti države članice, vključno z odstranitvijo in vračanjem oseb, ki prebivajo brez dovoljenja.</w:t>
            </w:r>
          </w:p>
        </w:tc>
      </w:tr>
    </w:tbl>
    <w:p w14:paraId="52EE36A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7B40921" w14:textId="77777777" w:rsidR="005E04AA" w:rsidRPr="00514535" w:rsidRDefault="005E04AA" w:rsidP="005E04AA">
      <w:r w:rsidRPr="00514535">
        <w:rPr>
          <w:rStyle w:val="HideTWBExt"/>
        </w:rPr>
        <w:t>&lt;/Amend&gt;</w:t>
      </w:r>
    </w:p>
    <w:p w14:paraId="70CEE3A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149</w:t>
      </w:r>
      <w:r w:rsidRPr="00514535">
        <w:rPr>
          <w:rStyle w:val="HideTWBExt"/>
          <w:b w:val="0"/>
        </w:rPr>
        <w:t>&lt;/NumAm&gt;</w:t>
      </w:r>
    </w:p>
    <w:p w14:paraId="4C0014AC" w14:textId="77777777" w:rsidR="005E04AA" w:rsidRPr="00514535" w:rsidRDefault="005E04AA" w:rsidP="005E04AA">
      <w:pPr>
        <w:pStyle w:val="NormalBold"/>
      </w:pPr>
      <w:r w:rsidRPr="00514535">
        <w:rPr>
          <w:rStyle w:val="HideTWBExt"/>
          <w:b w:val="0"/>
        </w:rPr>
        <w:t>&lt;RepeatBlock-By&gt;&lt;Members&gt;</w:t>
      </w:r>
      <w:r w:rsidRPr="00514535">
        <w:t>Lorenzo Fontana</w:t>
      </w:r>
      <w:r w:rsidRPr="00514535">
        <w:rPr>
          <w:rStyle w:val="HideTWBExt"/>
          <w:b w:val="0"/>
        </w:rPr>
        <w:t>&lt;/Members&gt;</w:t>
      </w:r>
    </w:p>
    <w:p w14:paraId="3A25DB55" w14:textId="77777777" w:rsidR="005E04AA" w:rsidRPr="00514535" w:rsidRDefault="005E04AA" w:rsidP="005E04AA">
      <w:pPr>
        <w:pStyle w:val="NormalBold"/>
      </w:pPr>
      <w:r w:rsidRPr="00514535">
        <w:rPr>
          <w:rStyle w:val="HideTWBExt"/>
          <w:b w:val="0"/>
        </w:rPr>
        <w:t>&lt;/RepeatBlock-By&gt;</w:t>
      </w:r>
    </w:p>
    <w:p w14:paraId="595C255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F11762A"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89C272E" w14:textId="77777777" w:rsidTr="00826AF6">
        <w:trPr>
          <w:trHeight w:hRule="exact" w:val="240"/>
          <w:jc w:val="center"/>
        </w:trPr>
        <w:tc>
          <w:tcPr>
            <w:tcW w:w="9752" w:type="dxa"/>
            <w:gridSpan w:val="2"/>
          </w:tcPr>
          <w:p w14:paraId="1BEEF0E4" w14:textId="77777777" w:rsidR="005E04AA" w:rsidRPr="00514535" w:rsidRDefault="005E04AA" w:rsidP="00826AF6"/>
        </w:tc>
      </w:tr>
      <w:tr w:rsidR="005E04AA" w:rsidRPr="00514535" w14:paraId="15A87672" w14:textId="77777777" w:rsidTr="00826AF6">
        <w:trPr>
          <w:trHeight w:val="240"/>
          <w:jc w:val="center"/>
        </w:trPr>
        <w:tc>
          <w:tcPr>
            <w:tcW w:w="4876" w:type="dxa"/>
          </w:tcPr>
          <w:p w14:paraId="5997ED12" w14:textId="77777777" w:rsidR="005E04AA" w:rsidRPr="00514535" w:rsidRDefault="005E04AA" w:rsidP="00826AF6">
            <w:pPr>
              <w:pStyle w:val="ColumnHeading"/>
            </w:pPr>
            <w:r w:rsidRPr="00514535">
              <w:t>Besedilo, ki ga predlaga Komisija</w:t>
            </w:r>
          </w:p>
        </w:tc>
        <w:tc>
          <w:tcPr>
            <w:tcW w:w="4876" w:type="dxa"/>
          </w:tcPr>
          <w:p w14:paraId="346EB1D1" w14:textId="77777777" w:rsidR="005E04AA" w:rsidRPr="00514535" w:rsidRDefault="005E04AA" w:rsidP="00826AF6">
            <w:pPr>
              <w:pStyle w:val="ColumnHeading"/>
            </w:pPr>
            <w:r w:rsidRPr="00514535">
              <w:t>Predlog spremembe</w:t>
            </w:r>
          </w:p>
        </w:tc>
      </w:tr>
      <w:tr w:rsidR="005E04AA" w:rsidRPr="00514535" w14:paraId="341F014B" w14:textId="77777777" w:rsidTr="00826AF6">
        <w:trPr>
          <w:jc w:val="center"/>
        </w:trPr>
        <w:tc>
          <w:tcPr>
            <w:tcW w:w="4876" w:type="dxa"/>
          </w:tcPr>
          <w:p w14:paraId="7AD4ACE1" w14:textId="77777777" w:rsidR="005E04AA" w:rsidRPr="00514535" w:rsidRDefault="005E04AA" w:rsidP="00826AF6">
            <w:pPr>
              <w:pStyle w:val="Normal6"/>
              <w:rPr>
                <w:b/>
                <w:i/>
              </w:rPr>
            </w:pPr>
            <w:r w:rsidRPr="00514535">
              <w:t>(b)</w:t>
            </w:r>
            <w:r w:rsidRPr="00514535">
              <w:rPr>
                <w:b/>
                <w:i/>
              </w:rPr>
              <w:tab/>
              <w:t>pomoč pri nadzoru nad nezakonitim priseljevanjem in sekundarnim gibanjem</w:t>
            </w:r>
            <w:r w:rsidRPr="00514535">
              <w:t xml:space="preserve"> znotraj Unije ter ugotavljanju istovetnosti nezakonito prebivajočih državljanov tretjih držav za določitev ustreznih ukrepov, ki jih morajo sprejeti države članice,</w:t>
            </w:r>
            <w:r w:rsidRPr="00514535">
              <w:rPr>
                <w:b/>
                <w:i/>
              </w:rPr>
              <w:t xml:space="preserve"> vključno z odstranitvijo in vračanjem</w:t>
            </w:r>
            <w:r w:rsidRPr="00514535">
              <w:t xml:space="preserve"> oseb, ki prebivajo brez dovoljenja;</w:t>
            </w:r>
          </w:p>
        </w:tc>
        <w:tc>
          <w:tcPr>
            <w:tcW w:w="4876" w:type="dxa"/>
          </w:tcPr>
          <w:p w14:paraId="4BF94027" w14:textId="77777777" w:rsidR="005E04AA" w:rsidRPr="00514535" w:rsidRDefault="005E04AA" w:rsidP="00826AF6">
            <w:pPr>
              <w:pStyle w:val="Normal6"/>
              <w:rPr>
                <w:b/>
                <w:i/>
              </w:rPr>
            </w:pPr>
            <w:r w:rsidRPr="00514535">
              <w:t>(b)</w:t>
            </w:r>
            <w:r w:rsidRPr="00514535">
              <w:rPr>
                <w:b/>
                <w:i/>
              </w:rPr>
              <w:tab/>
              <w:t>izvajanje instrumenta, ki bi pripomogel k preprečevanju nezakonitega priseljevanja in sekundarnega gibanja</w:t>
            </w:r>
            <w:r w:rsidRPr="00514535">
              <w:t xml:space="preserve"> znotraj Unije ter ugotavljanju istovetnosti nezakonito prebivajočih državljanov tretjih držav za določitev ustreznih ukrepov, ki jih morajo sprejeti države članice,</w:t>
            </w:r>
            <w:r w:rsidRPr="00514535">
              <w:rPr>
                <w:b/>
                <w:i/>
              </w:rPr>
              <w:t xml:space="preserve"> kot sta odstranitev in vračanje</w:t>
            </w:r>
            <w:r w:rsidRPr="00514535">
              <w:t xml:space="preserve"> oseb, ki prebivajo brez dovoljenja;</w:t>
            </w:r>
          </w:p>
        </w:tc>
      </w:tr>
    </w:tbl>
    <w:p w14:paraId="24816E0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{IT}</w:t>
      </w:r>
      <w:r w:rsidRPr="00514535">
        <w:t>it</w:t>
      </w:r>
      <w:r w:rsidRPr="00514535">
        <w:rPr>
          <w:rStyle w:val="HideTWBExt"/>
        </w:rPr>
        <w:t>&lt;/Original&gt;</w:t>
      </w:r>
    </w:p>
    <w:p w14:paraId="14666C24" w14:textId="77777777" w:rsidR="005E04AA" w:rsidRPr="00514535" w:rsidRDefault="005E04AA" w:rsidP="005E04AA">
      <w:r w:rsidRPr="00514535">
        <w:rPr>
          <w:rStyle w:val="HideTWBExt"/>
        </w:rPr>
        <w:t>&lt;/Amend&gt;</w:t>
      </w:r>
    </w:p>
    <w:p w14:paraId="384F6F0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150</w:t>
      </w:r>
      <w:r w:rsidRPr="00514535">
        <w:rPr>
          <w:rStyle w:val="HideTWBExt"/>
          <w:b w:val="0"/>
        </w:rPr>
        <w:t>&lt;/NumAm&gt;</w:t>
      </w:r>
    </w:p>
    <w:p w14:paraId="5A624F9B"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0894C9C6" w14:textId="77777777" w:rsidR="005E04AA" w:rsidRPr="00514535" w:rsidRDefault="005E04AA" w:rsidP="005E04AA">
      <w:pPr>
        <w:pStyle w:val="NormalBold"/>
      </w:pPr>
      <w:r w:rsidRPr="00514535">
        <w:rPr>
          <w:rStyle w:val="HideTWBExt"/>
          <w:b w:val="0"/>
        </w:rPr>
        <w:t>&lt;/RepeatBlock-By&gt;</w:t>
      </w:r>
    </w:p>
    <w:p w14:paraId="4F0D69F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0A671E2"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DA8A0A2" w14:textId="77777777" w:rsidTr="00826AF6">
        <w:trPr>
          <w:trHeight w:hRule="exact" w:val="240"/>
          <w:jc w:val="center"/>
        </w:trPr>
        <w:tc>
          <w:tcPr>
            <w:tcW w:w="9752" w:type="dxa"/>
            <w:gridSpan w:val="2"/>
          </w:tcPr>
          <w:p w14:paraId="1C6BC671" w14:textId="77777777" w:rsidR="005E04AA" w:rsidRPr="00514535" w:rsidRDefault="005E04AA" w:rsidP="00826AF6"/>
        </w:tc>
      </w:tr>
      <w:tr w:rsidR="005E04AA" w:rsidRPr="00514535" w14:paraId="63C0C1C6" w14:textId="77777777" w:rsidTr="00826AF6">
        <w:trPr>
          <w:trHeight w:val="240"/>
          <w:jc w:val="center"/>
        </w:trPr>
        <w:tc>
          <w:tcPr>
            <w:tcW w:w="4876" w:type="dxa"/>
          </w:tcPr>
          <w:p w14:paraId="792760E8" w14:textId="77777777" w:rsidR="005E04AA" w:rsidRPr="00514535" w:rsidRDefault="005E04AA" w:rsidP="00826AF6">
            <w:pPr>
              <w:pStyle w:val="ColumnHeading"/>
            </w:pPr>
            <w:r w:rsidRPr="00514535">
              <w:t>Besedilo, ki ga predlaga Komisija</w:t>
            </w:r>
          </w:p>
        </w:tc>
        <w:tc>
          <w:tcPr>
            <w:tcW w:w="4876" w:type="dxa"/>
          </w:tcPr>
          <w:p w14:paraId="76BDA06F" w14:textId="77777777" w:rsidR="005E04AA" w:rsidRPr="00514535" w:rsidRDefault="005E04AA" w:rsidP="00826AF6">
            <w:pPr>
              <w:pStyle w:val="ColumnHeading"/>
            </w:pPr>
            <w:r w:rsidRPr="00514535">
              <w:t>Predlog spremembe</w:t>
            </w:r>
          </w:p>
        </w:tc>
      </w:tr>
      <w:tr w:rsidR="005E04AA" w:rsidRPr="00514535" w14:paraId="577AC819" w14:textId="77777777" w:rsidTr="00826AF6">
        <w:trPr>
          <w:jc w:val="center"/>
        </w:trPr>
        <w:tc>
          <w:tcPr>
            <w:tcW w:w="4876" w:type="dxa"/>
          </w:tcPr>
          <w:p w14:paraId="74D6C815" w14:textId="77777777" w:rsidR="005E04AA" w:rsidRPr="00514535" w:rsidRDefault="005E04AA" w:rsidP="00826AF6">
            <w:pPr>
              <w:pStyle w:val="Normal6"/>
              <w:rPr>
                <w:b/>
                <w:i/>
              </w:rPr>
            </w:pPr>
            <w:r w:rsidRPr="00514535">
              <w:t>(b)</w:t>
            </w:r>
            <w:r w:rsidRPr="00514535">
              <w:rPr>
                <w:b/>
                <w:i/>
              </w:rPr>
              <w:tab/>
            </w:r>
            <w:r w:rsidRPr="00514535">
              <w:t>pomoč pri nadzoru nad nezakonitim priseljevanjem in sekundarnim gibanjem znotraj Unije ter ugotavljanju istovetnosti nezakonito prebivajočih državljanov tretjih držav za določitev ustreznih ukrepov, ki jih</w:t>
            </w:r>
            <w:r w:rsidRPr="00514535">
              <w:rPr>
                <w:b/>
                <w:i/>
              </w:rPr>
              <w:t xml:space="preserve"> morajo</w:t>
            </w:r>
            <w:r w:rsidRPr="00514535">
              <w:t xml:space="preserve"> sprejeti</w:t>
            </w:r>
            <w:r w:rsidRPr="00514535">
              <w:rPr>
                <w:b/>
                <w:i/>
              </w:rPr>
              <w:t xml:space="preserve"> države članice</w:t>
            </w:r>
            <w:r w:rsidRPr="00514535">
              <w:t>, vključno z odstranitvijo in vračanjem oseb</w:t>
            </w:r>
            <w:r w:rsidRPr="00514535">
              <w:rPr>
                <w:b/>
                <w:i/>
              </w:rPr>
              <w:t>, ki prebivajo</w:t>
            </w:r>
            <w:r w:rsidRPr="00514535">
              <w:t xml:space="preserve"> brez</w:t>
            </w:r>
            <w:r w:rsidRPr="00514535">
              <w:rPr>
                <w:b/>
                <w:i/>
              </w:rPr>
              <w:t xml:space="preserve"> dovoljenja</w:t>
            </w:r>
            <w:r w:rsidRPr="00514535">
              <w:t>.</w:t>
            </w:r>
          </w:p>
        </w:tc>
        <w:tc>
          <w:tcPr>
            <w:tcW w:w="4876" w:type="dxa"/>
          </w:tcPr>
          <w:p w14:paraId="6EC6B0D5" w14:textId="77777777" w:rsidR="005E04AA" w:rsidRPr="00514535" w:rsidRDefault="005E04AA" w:rsidP="00826AF6">
            <w:pPr>
              <w:pStyle w:val="Normal6"/>
              <w:rPr>
                <w:b/>
                <w:i/>
              </w:rPr>
            </w:pPr>
            <w:r w:rsidRPr="00514535">
              <w:t>(b)</w:t>
            </w:r>
            <w:r w:rsidRPr="00514535">
              <w:rPr>
                <w:b/>
                <w:i/>
              </w:rPr>
              <w:tab/>
            </w:r>
            <w:r w:rsidRPr="00514535">
              <w:t>pomoč pri nadzoru nad nezakonitim priseljevanjem in sekundarnim gibanjem znotraj Unije ter ugotavljanju istovetnosti nezakonito prebivajočih državljanov tretjih držav</w:t>
            </w:r>
            <w:r w:rsidRPr="00514535">
              <w:rPr>
                <w:b/>
                <w:i/>
              </w:rPr>
              <w:t xml:space="preserve"> in oseb brez državljanstva</w:t>
            </w:r>
            <w:r w:rsidRPr="00514535">
              <w:t xml:space="preserve"> za določitev</w:t>
            </w:r>
            <w:r w:rsidRPr="00514535">
              <w:rPr>
                <w:b/>
                <w:i/>
              </w:rPr>
              <w:t>, katera država je pristojna za izvajanje</w:t>
            </w:r>
            <w:r w:rsidRPr="00514535">
              <w:t xml:space="preserve"> ustreznih ukrepov, ki jih</w:t>
            </w:r>
            <w:r w:rsidRPr="00514535">
              <w:rPr>
                <w:b/>
                <w:i/>
              </w:rPr>
              <w:t xml:space="preserve"> je treba</w:t>
            </w:r>
            <w:r w:rsidRPr="00514535">
              <w:t xml:space="preserve"> sprejeti, vključno z odstranitvijo in vračanjem</w:t>
            </w:r>
            <w:r w:rsidRPr="00514535">
              <w:rPr>
                <w:b/>
                <w:i/>
              </w:rPr>
              <w:t xml:space="preserve"> nezakonito prebivajočih državljanov tretjih držav in</w:t>
            </w:r>
            <w:r w:rsidRPr="00514535">
              <w:t xml:space="preserve"> oseb brez</w:t>
            </w:r>
            <w:r w:rsidRPr="00514535">
              <w:rPr>
                <w:b/>
                <w:i/>
              </w:rPr>
              <w:t xml:space="preserve"> državljanstva</w:t>
            </w:r>
            <w:r w:rsidRPr="00514535">
              <w:t>.</w:t>
            </w:r>
          </w:p>
        </w:tc>
      </w:tr>
    </w:tbl>
    <w:p w14:paraId="1C5B568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7124A28" w14:textId="77777777" w:rsidR="005E04AA" w:rsidRPr="00514535" w:rsidRDefault="005E04AA" w:rsidP="005E04AA">
      <w:r w:rsidRPr="00514535">
        <w:rPr>
          <w:rStyle w:val="HideTWBExt"/>
        </w:rPr>
        <w:t>&lt;/Amend&gt;</w:t>
      </w:r>
    </w:p>
    <w:p w14:paraId="13B3E2A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151</w:t>
      </w:r>
      <w:r w:rsidRPr="00514535">
        <w:rPr>
          <w:rStyle w:val="HideTWBExt"/>
          <w:b w:val="0"/>
        </w:rPr>
        <w:t>&lt;/NumAm&gt;</w:t>
      </w:r>
    </w:p>
    <w:p w14:paraId="770C1AAE"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26686D83" w14:textId="77777777" w:rsidR="005E04AA" w:rsidRPr="00514535" w:rsidRDefault="005E04AA" w:rsidP="005E04AA">
      <w:pPr>
        <w:pStyle w:val="NormalBold"/>
      </w:pPr>
      <w:r w:rsidRPr="00514535">
        <w:rPr>
          <w:rStyle w:val="HideTWBExt"/>
          <w:b w:val="0"/>
        </w:rPr>
        <w:t>&lt;/RepeatBlock-By&gt;</w:t>
      </w:r>
    </w:p>
    <w:p w14:paraId="0F3E0E7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ABC9BFA"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92A8188" w14:textId="77777777" w:rsidTr="00826AF6">
        <w:trPr>
          <w:trHeight w:hRule="exact" w:val="240"/>
          <w:jc w:val="center"/>
        </w:trPr>
        <w:tc>
          <w:tcPr>
            <w:tcW w:w="9752" w:type="dxa"/>
            <w:gridSpan w:val="2"/>
          </w:tcPr>
          <w:p w14:paraId="10B8B5FE" w14:textId="77777777" w:rsidR="005E04AA" w:rsidRPr="00514535" w:rsidRDefault="005E04AA" w:rsidP="00826AF6"/>
        </w:tc>
      </w:tr>
      <w:tr w:rsidR="005E04AA" w:rsidRPr="00514535" w14:paraId="68265AA1" w14:textId="77777777" w:rsidTr="00826AF6">
        <w:trPr>
          <w:trHeight w:val="240"/>
          <w:jc w:val="center"/>
        </w:trPr>
        <w:tc>
          <w:tcPr>
            <w:tcW w:w="4876" w:type="dxa"/>
          </w:tcPr>
          <w:p w14:paraId="0EB7F0FC" w14:textId="77777777" w:rsidR="005E04AA" w:rsidRPr="00514535" w:rsidRDefault="005E04AA" w:rsidP="00826AF6">
            <w:pPr>
              <w:pStyle w:val="ColumnHeading"/>
            </w:pPr>
            <w:r w:rsidRPr="00514535">
              <w:t>Besedilo, ki ga predlaga Komisija</w:t>
            </w:r>
          </w:p>
        </w:tc>
        <w:tc>
          <w:tcPr>
            <w:tcW w:w="4876" w:type="dxa"/>
          </w:tcPr>
          <w:p w14:paraId="41A4BE53" w14:textId="77777777" w:rsidR="005E04AA" w:rsidRPr="00514535" w:rsidRDefault="005E04AA" w:rsidP="00826AF6">
            <w:pPr>
              <w:pStyle w:val="ColumnHeading"/>
            </w:pPr>
            <w:r w:rsidRPr="00514535">
              <w:t>Predlog spremembe</w:t>
            </w:r>
          </w:p>
        </w:tc>
      </w:tr>
      <w:tr w:rsidR="005E04AA" w:rsidRPr="00514535" w14:paraId="7819B85A" w14:textId="77777777" w:rsidTr="00826AF6">
        <w:trPr>
          <w:jc w:val="center"/>
        </w:trPr>
        <w:tc>
          <w:tcPr>
            <w:tcW w:w="4876" w:type="dxa"/>
          </w:tcPr>
          <w:p w14:paraId="226FC295" w14:textId="77777777" w:rsidR="005E04AA" w:rsidRPr="00514535" w:rsidRDefault="005E04AA" w:rsidP="00826AF6">
            <w:pPr>
              <w:pStyle w:val="Normal6"/>
              <w:rPr>
                <w:b/>
                <w:i/>
              </w:rPr>
            </w:pPr>
            <w:r w:rsidRPr="00514535">
              <w:t>(b)</w:t>
            </w:r>
            <w:r w:rsidRPr="00514535">
              <w:rPr>
                <w:b/>
                <w:i/>
              </w:rPr>
              <w:tab/>
            </w:r>
            <w:r w:rsidRPr="00514535">
              <w:t>pomoč pri nadzoru nad nezakonitim priseljevanjem in sekundarnim gibanjem znotraj Unije ter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34889DC7" w14:textId="77777777" w:rsidR="005E04AA" w:rsidRPr="00514535" w:rsidRDefault="005E04AA" w:rsidP="00826AF6">
            <w:pPr>
              <w:pStyle w:val="Normal6"/>
              <w:rPr>
                <w:b/>
                <w:i/>
              </w:rPr>
            </w:pPr>
            <w:r w:rsidRPr="00514535">
              <w:t>(b)</w:t>
            </w:r>
            <w:r w:rsidRPr="00514535">
              <w:rPr>
                <w:b/>
                <w:i/>
              </w:rPr>
              <w:tab/>
            </w:r>
            <w:r w:rsidRPr="00514535">
              <w:t>pomoč pri nadzoru nad nezakonitim priseljevanjem in sekundarnim gibanjem znotraj Unije ter ugotavljanju istovetnosti nezakonito prebivajočih državljanov tretjih držav za določitev ustreznih ukrepov, ki jih morajo sprejeti države članice, vključno z odstranitvijo in vračanjem oseb, ki prebivajo brez dovoljenja</w:t>
            </w:r>
            <w:r w:rsidRPr="00514535">
              <w:rPr>
                <w:b/>
                <w:i/>
              </w:rPr>
              <w:t>, v skladu z načeloma nujnosti in sorazmernosti iz člena 52(1) Listine ter ustrezno sodno prakso Sodišča</w:t>
            </w:r>
            <w:r w:rsidRPr="00514535">
              <w:t>.</w:t>
            </w:r>
          </w:p>
        </w:tc>
      </w:tr>
    </w:tbl>
    <w:p w14:paraId="0DC2457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0EFA7F1" w14:textId="77777777" w:rsidR="005E04AA" w:rsidRPr="00514535" w:rsidRDefault="005E04AA" w:rsidP="005E04AA">
      <w:r w:rsidRPr="00514535">
        <w:rPr>
          <w:rStyle w:val="HideTWBExt"/>
        </w:rPr>
        <w:t>&lt;/Amend&gt;</w:t>
      </w:r>
    </w:p>
    <w:p w14:paraId="350AADD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152</w:t>
      </w:r>
      <w:r w:rsidRPr="00514535">
        <w:rPr>
          <w:rStyle w:val="HideTWBExt"/>
          <w:b w:val="0"/>
        </w:rPr>
        <w:t>&lt;/NumAm&gt;</w:t>
      </w:r>
    </w:p>
    <w:p w14:paraId="75BC7436" w14:textId="77777777" w:rsidR="005E04AA" w:rsidRPr="00514535" w:rsidRDefault="005E04AA" w:rsidP="005E04AA">
      <w:pPr>
        <w:pStyle w:val="NormalBold"/>
      </w:pPr>
      <w:r w:rsidRPr="00514535">
        <w:rPr>
          <w:rStyle w:val="HideTWBExt"/>
          <w:b w:val="0"/>
        </w:rPr>
        <w:t>&lt;RepeatBlock-By&gt;&lt;Members&gt;</w:t>
      </w:r>
      <w:r w:rsidRPr="00514535">
        <w:t>Fabio Massimo Castaldo, Laura Ferrara, Ignazio Corrao</w:t>
      </w:r>
      <w:r w:rsidRPr="00514535">
        <w:rPr>
          <w:rStyle w:val="HideTWBExt"/>
          <w:b w:val="0"/>
        </w:rPr>
        <w:t>&lt;/Members&gt;</w:t>
      </w:r>
    </w:p>
    <w:p w14:paraId="59C32AA9" w14:textId="77777777" w:rsidR="005E04AA" w:rsidRPr="00514535" w:rsidRDefault="005E04AA" w:rsidP="005E04AA">
      <w:pPr>
        <w:pStyle w:val="NormalBold"/>
      </w:pPr>
      <w:r w:rsidRPr="00514535">
        <w:rPr>
          <w:rStyle w:val="HideTWBExt"/>
          <w:b w:val="0"/>
        </w:rPr>
        <w:t>&lt;/RepeatBlock-By&gt;</w:t>
      </w:r>
    </w:p>
    <w:p w14:paraId="2F4876B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9FF958A"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1C19C0D" w14:textId="77777777" w:rsidTr="00826AF6">
        <w:trPr>
          <w:trHeight w:hRule="exact" w:val="240"/>
          <w:jc w:val="center"/>
        </w:trPr>
        <w:tc>
          <w:tcPr>
            <w:tcW w:w="9752" w:type="dxa"/>
            <w:gridSpan w:val="2"/>
          </w:tcPr>
          <w:p w14:paraId="2D188C0D" w14:textId="77777777" w:rsidR="005E04AA" w:rsidRPr="00514535" w:rsidRDefault="005E04AA" w:rsidP="00826AF6"/>
        </w:tc>
      </w:tr>
      <w:tr w:rsidR="005E04AA" w:rsidRPr="00514535" w14:paraId="528DB48D" w14:textId="77777777" w:rsidTr="00826AF6">
        <w:trPr>
          <w:trHeight w:val="240"/>
          <w:jc w:val="center"/>
        </w:trPr>
        <w:tc>
          <w:tcPr>
            <w:tcW w:w="4876" w:type="dxa"/>
          </w:tcPr>
          <w:p w14:paraId="1B8C6396" w14:textId="77777777" w:rsidR="005E04AA" w:rsidRPr="00514535" w:rsidRDefault="005E04AA" w:rsidP="00826AF6">
            <w:pPr>
              <w:pStyle w:val="ColumnHeading"/>
            </w:pPr>
            <w:r w:rsidRPr="00514535">
              <w:t>Besedilo, ki ga predlaga Komisija</w:t>
            </w:r>
          </w:p>
        </w:tc>
        <w:tc>
          <w:tcPr>
            <w:tcW w:w="4876" w:type="dxa"/>
          </w:tcPr>
          <w:p w14:paraId="73D52231" w14:textId="77777777" w:rsidR="005E04AA" w:rsidRPr="00514535" w:rsidRDefault="005E04AA" w:rsidP="00826AF6">
            <w:pPr>
              <w:pStyle w:val="ColumnHeading"/>
            </w:pPr>
            <w:r w:rsidRPr="00514535">
              <w:t>Predlog spremembe</w:t>
            </w:r>
          </w:p>
        </w:tc>
      </w:tr>
      <w:tr w:rsidR="005E04AA" w:rsidRPr="00514535" w14:paraId="473E8E67" w14:textId="77777777" w:rsidTr="00826AF6">
        <w:trPr>
          <w:jc w:val="center"/>
        </w:trPr>
        <w:tc>
          <w:tcPr>
            <w:tcW w:w="4876" w:type="dxa"/>
          </w:tcPr>
          <w:p w14:paraId="21545DB7" w14:textId="77777777" w:rsidR="005E04AA" w:rsidRPr="00514535" w:rsidRDefault="005E04AA" w:rsidP="00826AF6">
            <w:pPr>
              <w:pStyle w:val="Normal6"/>
              <w:rPr>
                <w:b/>
                <w:i/>
              </w:rPr>
            </w:pPr>
            <w:r w:rsidRPr="00514535">
              <w:t>(b)</w:t>
            </w:r>
            <w:r w:rsidRPr="00514535">
              <w:rPr>
                <w:b/>
                <w:i/>
              </w:rPr>
              <w:tab/>
            </w:r>
            <w:r w:rsidRPr="00514535">
              <w:t>pomoč pri nadzoru nad</w:t>
            </w:r>
            <w:r w:rsidRPr="00514535">
              <w:rPr>
                <w:b/>
                <w:i/>
              </w:rPr>
              <w:t xml:space="preserve"> nezakonitim</w:t>
            </w:r>
            <w:r w:rsidRPr="00514535">
              <w:t xml:space="preserve"> priseljevanjem in sekundarnim gibanjem znotraj Unije ter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3C9BFCD0" w14:textId="77777777" w:rsidR="005E04AA" w:rsidRPr="00514535" w:rsidRDefault="005E04AA" w:rsidP="00826AF6">
            <w:pPr>
              <w:pStyle w:val="Normal6"/>
              <w:rPr>
                <w:b/>
                <w:i/>
              </w:rPr>
            </w:pPr>
            <w:r w:rsidRPr="00514535">
              <w:t>(b)</w:t>
            </w:r>
            <w:r w:rsidRPr="00514535">
              <w:rPr>
                <w:b/>
                <w:i/>
              </w:rPr>
              <w:tab/>
            </w:r>
            <w:r w:rsidRPr="00514535">
              <w:t>pomoč pri nadzoru nad</w:t>
            </w:r>
            <w:r w:rsidRPr="00514535">
              <w:rPr>
                <w:b/>
                <w:i/>
              </w:rPr>
              <w:t xml:space="preserve"> nedovoljenim</w:t>
            </w:r>
            <w:r w:rsidRPr="00514535">
              <w:t xml:space="preserve"> priseljevanjem in sekundarnim gibanjem znotraj Unije ter ugotavljanju istovetnosti nezakonito prebivajočih državljanov tretjih držav</w:t>
            </w:r>
            <w:r w:rsidRPr="00514535">
              <w:rPr>
                <w:b/>
                <w:i/>
              </w:rPr>
              <w:t>,</w:t>
            </w:r>
            <w:r w:rsidRPr="00514535">
              <w:t xml:space="preserve"> za</w:t>
            </w:r>
            <w:r w:rsidRPr="00514535">
              <w:rPr>
                <w:b/>
                <w:i/>
              </w:rPr>
              <w:t xml:space="preserve"> katere je bil predhodno izdan sklep o izgonu, za</w:t>
            </w:r>
            <w:r w:rsidRPr="00514535">
              <w:t xml:space="preserve"> določitev ustreznih ukrepov, ki jih morajo sprejeti države članice, vključno z odstranitvijo in vračanjem oseb, ki prebivajo brez dovoljenja;</w:t>
            </w:r>
          </w:p>
        </w:tc>
      </w:tr>
    </w:tbl>
    <w:p w14:paraId="45E9F34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{IT}</w:t>
      </w:r>
      <w:r w:rsidRPr="00514535">
        <w:t>it</w:t>
      </w:r>
      <w:r w:rsidRPr="00514535">
        <w:rPr>
          <w:rStyle w:val="HideTWBExt"/>
        </w:rPr>
        <w:t>&lt;/Original&gt;</w:t>
      </w:r>
    </w:p>
    <w:p w14:paraId="3B26361E" w14:textId="77777777" w:rsidR="005E04AA" w:rsidRPr="00514535" w:rsidRDefault="005E04AA" w:rsidP="005E04AA">
      <w:r w:rsidRPr="00514535">
        <w:rPr>
          <w:rStyle w:val="HideTWBExt"/>
        </w:rPr>
        <w:t>&lt;/Amend&gt;</w:t>
      </w:r>
    </w:p>
    <w:p w14:paraId="43F7028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153</w:t>
      </w:r>
      <w:r w:rsidRPr="00514535">
        <w:rPr>
          <w:rStyle w:val="HideTWBExt"/>
          <w:b w:val="0"/>
        </w:rPr>
        <w:t>&lt;/NumAm&gt;</w:t>
      </w:r>
    </w:p>
    <w:p w14:paraId="7627CE06"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Maria Grapini, Juan Fernando López Aguilar, Caterina Chinnici</w:t>
      </w:r>
      <w:r w:rsidRPr="00514535">
        <w:rPr>
          <w:rStyle w:val="HideTWBExt"/>
          <w:b w:val="0"/>
        </w:rPr>
        <w:t>&lt;/Members&gt;</w:t>
      </w:r>
    </w:p>
    <w:p w14:paraId="7017C11A" w14:textId="77777777" w:rsidR="005E04AA" w:rsidRPr="00514535" w:rsidRDefault="005E04AA" w:rsidP="005E04AA">
      <w:pPr>
        <w:pStyle w:val="NormalBold"/>
      </w:pPr>
      <w:r w:rsidRPr="00514535">
        <w:rPr>
          <w:rStyle w:val="HideTWBExt"/>
          <w:b w:val="0"/>
        </w:rPr>
        <w:t>&lt;/RepeatBlock-By&gt;</w:t>
      </w:r>
    </w:p>
    <w:p w14:paraId="5A57E546"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9039EBE" w14:textId="77777777" w:rsidR="005E04AA" w:rsidRPr="00514535" w:rsidRDefault="005E04AA" w:rsidP="005E04AA">
      <w:pPr>
        <w:pStyle w:val="NormalBold"/>
      </w:pPr>
      <w:r w:rsidRPr="00514535">
        <w:rPr>
          <w:rStyle w:val="HideTWBExt"/>
          <w:b w:val="0"/>
        </w:rPr>
        <w:t>&lt;Article&gt;</w:t>
      </w:r>
      <w:r w:rsidRPr="00514535">
        <w:t>Člen 1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4349366" w14:textId="77777777" w:rsidTr="00826AF6">
        <w:trPr>
          <w:trHeight w:hRule="exact" w:val="240"/>
          <w:jc w:val="center"/>
        </w:trPr>
        <w:tc>
          <w:tcPr>
            <w:tcW w:w="9752" w:type="dxa"/>
            <w:gridSpan w:val="2"/>
          </w:tcPr>
          <w:p w14:paraId="1AEDE9F1" w14:textId="77777777" w:rsidR="005E04AA" w:rsidRPr="00514535" w:rsidRDefault="005E04AA" w:rsidP="00826AF6"/>
        </w:tc>
      </w:tr>
      <w:tr w:rsidR="005E04AA" w:rsidRPr="00514535" w14:paraId="0008D13A" w14:textId="77777777" w:rsidTr="00826AF6">
        <w:trPr>
          <w:trHeight w:val="240"/>
          <w:jc w:val="center"/>
        </w:trPr>
        <w:tc>
          <w:tcPr>
            <w:tcW w:w="4876" w:type="dxa"/>
          </w:tcPr>
          <w:p w14:paraId="60078984" w14:textId="77777777" w:rsidR="005E04AA" w:rsidRPr="00514535" w:rsidRDefault="005E04AA" w:rsidP="00826AF6">
            <w:pPr>
              <w:pStyle w:val="ColumnHeading"/>
            </w:pPr>
            <w:r w:rsidRPr="00514535">
              <w:t>Besedilo, ki ga predlaga Komisija</w:t>
            </w:r>
          </w:p>
        </w:tc>
        <w:tc>
          <w:tcPr>
            <w:tcW w:w="4876" w:type="dxa"/>
          </w:tcPr>
          <w:p w14:paraId="1C338883" w14:textId="77777777" w:rsidR="005E04AA" w:rsidRPr="00514535" w:rsidRDefault="005E04AA" w:rsidP="00826AF6">
            <w:pPr>
              <w:pStyle w:val="ColumnHeading"/>
            </w:pPr>
            <w:r w:rsidRPr="00514535">
              <w:t>Predlog spremembe</w:t>
            </w:r>
          </w:p>
        </w:tc>
      </w:tr>
      <w:tr w:rsidR="005E04AA" w:rsidRPr="00514535" w14:paraId="42418943" w14:textId="77777777" w:rsidTr="00826AF6">
        <w:trPr>
          <w:jc w:val="center"/>
        </w:trPr>
        <w:tc>
          <w:tcPr>
            <w:tcW w:w="4876" w:type="dxa"/>
          </w:tcPr>
          <w:p w14:paraId="6D4F440E" w14:textId="77777777" w:rsidR="005E04AA" w:rsidRPr="00514535" w:rsidRDefault="005E04AA" w:rsidP="00826AF6">
            <w:pPr>
              <w:pStyle w:val="Normal6"/>
              <w:rPr>
                <w:b/>
                <w:i/>
              </w:rPr>
            </w:pPr>
            <w:r w:rsidRPr="00514535">
              <w:t>(b)</w:t>
            </w:r>
            <w:r w:rsidRPr="00514535">
              <w:rPr>
                <w:b/>
                <w:i/>
              </w:rPr>
              <w:tab/>
            </w:r>
            <w:r w:rsidRPr="00514535">
              <w:t>pomoč pri</w:t>
            </w:r>
            <w:r w:rsidRPr="00514535">
              <w:rPr>
                <w:b/>
                <w:i/>
              </w:rPr>
              <w:t xml:space="preserve"> nadzoru nad nezakonitim priseljevanjem in sekundarnim gibanjem znotraj Unije ter</w:t>
            </w:r>
            <w:r w:rsidRPr="00514535">
              <w:t xml:space="preserve"> ugotavljanju istovetnosti nezakonito prebivajočih državljanov tretjih držav za določitev ustreznih ukrepov, ki jih morajo sprejeti države članice, vključno z odstranitvijo in vračanjem oseb, ki prebivajo brez dovoljenja.</w:t>
            </w:r>
          </w:p>
        </w:tc>
        <w:tc>
          <w:tcPr>
            <w:tcW w:w="4876" w:type="dxa"/>
          </w:tcPr>
          <w:p w14:paraId="14F2D0D0" w14:textId="77777777" w:rsidR="005E04AA" w:rsidRPr="00514535" w:rsidRDefault="005E04AA" w:rsidP="00826AF6">
            <w:pPr>
              <w:pStyle w:val="Normal6"/>
              <w:rPr>
                <w:b/>
                <w:i/>
              </w:rPr>
            </w:pPr>
            <w:r w:rsidRPr="00514535">
              <w:t>(b)</w:t>
            </w:r>
            <w:r w:rsidRPr="00514535">
              <w:rPr>
                <w:b/>
                <w:i/>
              </w:rPr>
              <w:tab/>
            </w:r>
            <w:r w:rsidRPr="00514535">
              <w:t>pomoč pri ugotavljanju istovetnosti nezakonito prebivajočih državljanov tretjih držav</w:t>
            </w:r>
            <w:r w:rsidRPr="00514535">
              <w:rPr>
                <w:b/>
                <w:i/>
              </w:rPr>
              <w:t xml:space="preserve"> in oseb brez državljanstva</w:t>
            </w:r>
            <w:r w:rsidRPr="00514535">
              <w:t xml:space="preserve"> za določitev ustreznih ukrepov, ki jih morajo sprejeti države članice,</w:t>
            </w:r>
            <w:r w:rsidRPr="00514535">
              <w:rPr>
                <w:b/>
                <w:i/>
              </w:rPr>
              <w:t xml:space="preserve"> če je to potrebno,</w:t>
            </w:r>
            <w:r w:rsidRPr="00514535">
              <w:t xml:space="preserve"> vključno z odstranitvijo in vračanjem oseb, ki prebivajo brez dovoljenja</w:t>
            </w:r>
            <w:r w:rsidRPr="00514535">
              <w:rPr>
                <w:b/>
                <w:i/>
              </w:rPr>
              <w:t>, ali dodelitvijo statusa osebe s stalnim prebivališčem</w:t>
            </w:r>
            <w:r w:rsidRPr="00514535">
              <w:t>.</w:t>
            </w:r>
          </w:p>
        </w:tc>
      </w:tr>
    </w:tbl>
    <w:p w14:paraId="673BB70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8E9E374" w14:textId="77777777" w:rsidR="005E04AA" w:rsidRPr="00514535" w:rsidRDefault="005E04AA" w:rsidP="005E04AA">
      <w:r w:rsidRPr="00514535">
        <w:rPr>
          <w:rStyle w:val="HideTWBExt"/>
        </w:rPr>
        <w:t>&lt;/Amend&gt;</w:t>
      </w:r>
    </w:p>
    <w:p w14:paraId="3FC7DDC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154</w:t>
      </w:r>
      <w:r w:rsidRPr="00514535">
        <w:rPr>
          <w:rStyle w:val="HideTWBExt"/>
          <w:b w:val="0"/>
        </w:rPr>
        <w:t>&lt;/NumAm&gt;</w:t>
      </w:r>
    </w:p>
    <w:p w14:paraId="71936F28" w14:textId="77777777" w:rsidR="005E04AA" w:rsidRPr="00514535" w:rsidRDefault="005E04AA" w:rsidP="005E04AA">
      <w:pPr>
        <w:pStyle w:val="NormalBold"/>
      </w:pPr>
      <w:r w:rsidRPr="00514535">
        <w:rPr>
          <w:rStyle w:val="HideTWBExt"/>
          <w:b w:val="0"/>
        </w:rPr>
        <w:t>&lt;RepeatBlock-By&gt;&lt;Members&gt;</w:t>
      </w:r>
      <w:r w:rsidRPr="00514535">
        <w:t>Christine Revault D'Allonnes Bonnefoy, Sylvie Guillaume</w:t>
      </w:r>
      <w:r w:rsidRPr="00514535">
        <w:rPr>
          <w:rStyle w:val="HideTWBExt"/>
          <w:b w:val="0"/>
        </w:rPr>
        <w:t>&lt;/Members&gt;</w:t>
      </w:r>
    </w:p>
    <w:p w14:paraId="401C5242" w14:textId="77777777" w:rsidR="005E04AA" w:rsidRPr="00514535" w:rsidRDefault="005E04AA" w:rsidP="005E04AA">
      <w:pPr>
        <w:pStyle w:val="NormalBold"/>
      </w:pPr>
      <w:r w:rsidRPr="00514535">
        <w:rPr>
          <w:rStyle w:val="HideTWBExt"/>
          <w:b w:val="0"/>
        </w:rPr>
        <w:t>&lt;/RepeatBlock-By&gt;</w:t>
      </w:r>
    </w:p>
    <w:p w14:paraId="198C8A3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F9F2A76" w14:textId="77777777" w:rsidR="005E04AA" w:rsidRPr="00514535" w:rsidRDefault="005E04AA" w:rsidP="005E04AA">
      <w:pPr>
        <w:pStyle w:val="NormalBold"/>
      </w:pPr>
      <w:r w:rsidRPr="00514535">
        <w:rPr>
          <w:rStyle w:val="HideTWBExt"/>
          <w:b w:val="0"/>
        </w:rPr>
        <w:t>&lt;Article&gt;</w:t>
      </w:r>
      <w:r w:rsidRPr="00514535">
        <w:t>Člen 1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6D4312C" w14:textId="77777777" w:rsidTr="00826AF6">
        <w:trPr>
          <w:trHeight w:hRule="exact" w:val="240"/>
          <w:jc w:val="center"/>
        </w:trPr>
        <w:tc>
          <w:tcPr>
            <w:tcW w:w="9752" w:type="dxa"/>
            <w:gridSpan w:val="2"/>
          </w:tcPr>
          <w:p w14:paraId="582CB979" w14:textId="77777777" w:rsidR="005E04AA" w:rsidRPr="00514535" w:rsidRDefault="005E04AA" w:rsidP="00826AF6"/>
        </w:tc>
      </w:tr>
      <w:tr w:rsidR="005E04AA" w:rsidRPr="00514535" w14:paraId="57132099" w14:textId="77777777" w:rsidTr="00826AF6">
        <w:trPr>
          <w:trHeight w:val="240"/>
          <w:jc w:val="center"/>
        </w:trPr>
        <w:tc>
          <w:tcPr>
            <w:tcW w:w="4876" w:type="dxa"/>
          </w:tcPr>
          <w:p w14:paraId="556F3322" w14:textId="77777777" w:rsidR="005E04AA" w:rsidRPr="00514535" w:rsidRDefault="005E04AA" w:rsidP="00826AF6">
            <w:pPr>
              <w:pStyle w:val="ColumnHeading"/>
            </w:pPr>
            <w:r w:rsidRPr="00514535">
              <w:t>Besedilo, ki ga predlaga Komisija</w:t>
            </w:r>
          </w:p>
        </w:tc>
        <w:tc>
          <w:tcPr>
            <w:tcW w:w="4876" w:type="dxa"/>
          </w:tcPr>
          <w:p w14:paraId="26098A80" w14:textId="77777777" w:rsidR="005E04AA" w:rsidRPr="00514535" w:rsidRDefault="005E04AA" w:rsidP="00826AF6">
            <w:pPr>
              <w:pStyle w:val="ColumnHeading"/>
            </w:pPr>
            <w:r w:rsidRPr="00514535">
              <w:t>Predlog spremembe</w:t>
            </w:r>
          </w:p>
        </w:tc>
      </w:tr>
      <w:tr w:rsidR="005E04AA" w:rsidRPr="00514535" w14:paraId="4F954CF0" w14:textId="77777777" w:rsidTr="00826AF6">
        <w:trPr>
          <w:jc w:val="center"/>
        </w:trPr>
        <w:tc>
          <w:tcPr>
            <w:tcW w:w="4876" w:type="dxa"/>
          </w:tcPr>
          <w:p w14:paraId="13D66E18"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w:t>
            </w:r>
            <w:r w:rsidRPr="00514535">
              <w:rPr>
                <w:b/>
                <w:i/>
              </w:rPr>
              <w:t xml:space="preserve"> zaradi preprečevanja, odkrivanja ali preiskovanja terorističnih dejanj ali drugih hudih kaznivih dejanj</w:t>
            </w:r>
            <w:r w:rsidRPr="00514535">
              <w:t>.</w:t>
            </w:r>
          </w:p>
        </w:tc>
        <w:tc>
          <w:tcPr>
            <w:tcW w:w="4876" w:type="dxa"/>
          </w:tcPr>
          <w:p w14:paraId="244A4066"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w:t>
            </w:r>
          </w:p>
        </w:tc>
      </w:tr>
    </w:tbl>
    <w:p w14:paraId="2DB582C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76611B6"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1C246AA" w14:textId="6A4C979F" w:rsidR="005E04AA" w:rsidRPr="00514535" w:rsidRDefault="005E04AA" w:rsidP="005E04AA">
      <w:pPr>
        <w:pStyle w:val="Normal12Italic"/>
      </w:pPr>
      <w:r w:rsidRPr="00514535">
        <w:t>Ta navedba je nepotrebna in nevarno vzporeja migracije s terori</w:t>
      </w:r>
      <w:r w:rsidR="005F4FC2" w:rsidRPr="00514535">
        <w:t>zmom</w:t>
      </w:r>
      <w:r w:rsidRPr="00514535">
        <w:t xml:space="preserve"> in kriminal</w:t>
      </w:r>
      <w:r w:rsidR="005F4FC2" w:rsidRPr="00514535">
        <w:t>om</w:t>
      </w:r>
      <w:r w:rsidRPr="00514535">
        <w:t>.</w:t>
      </w:r>
    </w:p>
    <w:p w14:paraId="651DAF8A" w14:textId="77777777" w:rsidR="005E04AA" w:rsidRPr="00514535" w:rsidRDefault="005E04AA" w:rsidP="005E04AA">
      <w:r w:rsidRPr="00514535">
        <w:rPr>
          <w:rStyle w:val="HideTWBExt"/>
        </w:rPr>
        <w:t>&lt;/Amend&gt;</w:t>
      </w:r>
    </w:p>
    <w:p w14:paraId="3EE41B6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155</w:t>
      </w:r>
      <w:r w:rsidRPr="00514535">
        <w:rPr>
          <w:rStyle w:val="HideTWBExt"/>
          <w:b w:val="0"/>
        </w:rPr>
        <w:t>&lt;/NumAm&gt;</w:t>
      </w:r>
    </w:p>
    <w:p w14:paraId="4FFCD35A"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31450AB9" w14:textId="77777777" w:rsidR="005E04AA" w:rsidRPr="00514535" w:rsidRDefault="005E04AA" w:rsidP="005E04AA">
      <w:pPr>
        <w:pStyle w:val="NormalBold"/>
      </w:pPr>
      <w:r w:rsidRPr="00514535">
        <w:rPr>
          <w:rStyle w:val="HideTWBExt"/>
          <w:b w:val="0"/>
        </w:rPr>
        <w:t>&lt;/RepeatBlock-By&gt;</w:t>
      </w:r>
    </w:p>
    <w:p w14:paraId="40B92BA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ACD8F33" w14:textId="77777777" w:rsidR="005E04AA" w:rsidRPr="00514535" w:rsidRDefault="005E04AA" w:rsidP="005E04AA">
      <w:pPr>
        <w:pStyle w:val="NormalBold"/>
      </w:pPr>
      <w:r w:rsidRPr="00514535">
        <w:rPr>
          <w:rStyle w:val="HideTWBExt"/>
          <w:b w:val="0"/>
        </w:rPr>
        <w:t>&lt;Article&gt;</w:t>
      </w:r>
      <w:r w:rsidRPr="00514535">
        <w:t>Člen 1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7DD7B7C" w14:textId="77777777" w:rsidTr="00826AF6">
        <w:trPr>
          <w:trHeight w:hRule="exact" w:val="240"/>
          <w:jc w:val="center"/>
        </w:trPr>
        <w:tc>
          <w:tcPr>
            <w:tcW w:w="9752" w:type="dxa"/>
            <w:gridSpan w:val="2"/>
          </w:tcPr>
          <w:p w14:paraId="5AFB5AF6" w14:textId="77777777" w:rsidR="005E04AA" w:rsidRPr="00514535" w:rsidRDefault="005E04AA" w:rsidP="00826AF6"/>
        </w:tc>
      </w:tr>
      <w:tr w:rsidR="005E04AA" w:rsidRPr="00514535" w14:paraId="7F22E2D9" w14:textId="77777777" w:rsidTr="00826AF6">
        <w:trPr>
          <w:trHeight w:val="240"/>
          <w:jc w:val="center"/>
        </w:trPr>
        <w:tc>
          <w:tcPr>
            <w:tcW w:w="4876" w:type="dxa"/>
          </w:tcPr>
          <w:p w14:paraId="06D74860" w14:textId="77777777" w:rsidR="005E04AA" w:rsidRPr="00514535" w:rsidRDefault="005E04AA" w:rsidP="00826AF6">
            <w:pPr>
              <w:pStyle w:val="ColumnHeading"/>
            </w:pPr>
            <w:r w:rsidRPr="00514535">
              <w:t>Besedilo, ki ga predlaga Komisija</w:t>
            </w:r>
          </w:p>
        </w:tc>
        <w:tc>
          <w:tcPr>
            <w:tcW w:w="4876" w:type="dxa"/>
          </w:tcPr>
          <w:p w14:paraId="0C0035F6" w14:textId="77777777" w:rsidR="005E04AA" w:rsidRPr="00514535" w:rsidRDefault="005E04AA" w:rsidP="00826AF6">
            <w:pPr>
              <w:pStyle w:val="ColumnHeading"/>
            </w:pPr>
            <w:r w:rsidRPr="00514535">
              <w:t>Predlog spremembe</w:t>
            </w:r>
          </w:p>
        </w:tc>
      </w:tr>
      <w:tr w:rsidR="005E04AA" w:rsidRPr="00514535" w14:paraId="078212CC" w14:textId="77777777" w:rsidTr="00826AF6">
        <w:trPr>
          <w:jc w:val="center"/>
        </w:trPr>
        <w:tc>
          <w:tcPr>
            <w:tcW w:w="4876" w:type="dxa"/>
          </w:tcPr>
          <w:p w14:paraId="78659FC8" w14:textId="77777777" w:rsidR="005E04AA" w:rsidRPr="00514535" w:rsidRDefault="005E04AA" w:rsidP="00826AF6">
            <w:pPr>
              <w:pStyle w:val="Normal6"/>
              <w:rPr>
                <w:b/>
                <w:i/>
              </w:rPr>
            </w:pPr>
            <w:r w:rsidRPr="00514535">
              <w:rPr>
                <w:b/>
                <w:i/>
              </w:rPr>
              <w:t>(c)</w:t>
            </w:r>
            <w:r w:rsidRPr="00514535">
              <w:rPr>
                <w:b/>
                <w:i/>
              </w:rPr>
              <w:tab/>
              <w:t>določitev pogojev, pod katerimi lahko imenovani organi držav članic in Evropski policijski urad (Europol) zahtevajo primerjavo podatkov o prstnih odtisih in podobi obraza s tistimi iz centralnega sistema za namene kazenskega pregona zaradi preprečevanja, odkrivanja ali preiskovanja terorističnih dejanj ali drugih hudih kaznivih dejanj .</w:t>
            </w:r>
          </w:p>
        </w:tc>
        <w:tc>
          <w:tcPr>
            <w:tcW w:w="4876" w:type="dxa"/>
          </w:tcPr>
          <w:p w14:paraId="6DAFACB8" w14:textId="77777777" w:rsidR="005E04AA" w:rsidRPr="00514535" w:rsidRDefault="005E04AA" w:rsidP="00826AF6">
            <w:pPr>
              <w:pStyle w:val="Normal6"/>
              <w:rPr>
                <w:b/>
                <w:i/>
              </w:rPr>
            </w:pPr>
            <w:r w:rsidRPr="00514535">
              <w:rPr>
                <w:b/>
                <w:i/>
              </w:rPr>
              <w:t>črtano</w:t>
            </w:r>
          </w:p>
        </w:tc>
      </w:tr>
      <w:tr w:rsidR="005E04AA" w:rsidRPr="00514535" w14:paraId="218AFADE" w14:textId="77777777" w:rsidTr="00826AF6">
        <w:trPr>
          <w:jc w:val="center"/>
        </w:trPr>
        <w:tc>
          <w:tcPr>
            <w:tcW w:w="4876" w:type="dxa"/>
          </w:tcPr>
          <w:p w14:paraId="2417CAA4" w14:textId="77777777" w:rsidR="005E04AA" w:rsidRPr="00514535" w:rsidRDefault="005E04AA" w:rsidP="00826AF6">
            <w:pPr>
              <w:pStyle w:val="Normal6"/>
            </w:pPr>
          </w:p>
        </w:tc>
        <w:tc>
          <w:tcPr>
            <w:tcW w:w="4876" w:type="dxa"/>
          </w:tcPr>
          <w:p w14:paraId="3FC5C7B3"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6BC6CC2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4929BCE"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7700B1F" w14:textId="77777777" w:rsidR="005E04AA" w:rsidRPr="00514535" w:rsidRDefault="005E04AA" w:rsidP="005E04AA">
      <w:pPr>
        <w:pStyle w:val="Normal12Italic"/>
      </w:pPr>
      <w:r w:rsidRPr="00514535">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30678392" w14:textId="77777777" w:rsidR="005E04AA" w:rsidRPr="00514535" w:rsidRDefault="005E04AA" w:rsidP="005E04AA">
      <w:r w:rsidRPr="00514535">
        <w:rPr>
          <w:rStyle w:val="HideTWBExt"/>
        </w:rPr>
        <w:t>&lt;/Amend&gt;</w:t>
      </w:r>
    </w:p>
    <w:p w14:paraId="0E2F53A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156</w:t>
      </w:r>
      <w:r w:rsidRPr="00514535">
        <w:rPr>
          <w:rStyle w:val="HideTWBExt"/>
          <w:b w:val="0"/>
        </w:rPr>
        <w:t>&lt;/NumAm&gt;</w:t>
      </w:r>
    </w:p>
    <w:p w14:paraId="48A9F34E"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3AE7E0E9" w14:textId="77777777" w:rsidR="005E04AA" w:rsidRPr="00514535" w:rsidRDefault="005E04AA" w:rsidP="005E04AA">
      <w:pPr>
        <w:pStyle w:val="NormalBold"/>
      </w:pPr>
      <w:r w:rsidRPr="00514535">
        <w:rPr>
          <w:rStyle w:val="HideTWBExt"/>
          <w:b w:val="0"/>
        </w:rPr>
        <w:t>&lt;/RepeatBlock-By&gt;</w:t>
      </w:r>
    </w:p>
    <w:p w14:paraId="6CAC21D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29BDF3F" w14:textId="77777777" w:rsidR="005E04AA" w:rsidRPr="00514535" w:rsidRDefault="005E04AA" w:rsidP="005E04AA">
      <w:pPr>
        <w:pStyle w:val="NormalBold"/>
      </w:pPr>
      <w:r w:rsidRPr="00514535">
        <w:rPr>
          <w:rStyle w:val="HideTWBExt"/>
          <w:b w:val="0"/>
        </w:rPr>
        <w:t>&lt;Article&gt;</w:t>
      </w:r>
      <w:r w:rsidRPr="00514535">
        <w:t>Člen 1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0D2BACB" w14:textId="77777777" w:rsidTr="00826AF6">
        <w:trPr>
          <w:trHeight w:hRule="exact" w:val="240"/>
          <w:jc w:val="center"/>
        </w:trPr>
        <w:tc>
          <w:tcPr>
            <w:tcW w:w="9752" w:type="dxa"/>
            <w:gridSpan w:val="2"/>
          </w:tcPr>
          <w:p w14:paraId="50D04422" w14:textId="77777777" w:rsidR="005E04AA" w:rsidRPr="00514535" w:rsidRDefault="005E04AA" w:rsidP="00826AF6"/>
        </w:tc>
      </w:tr>
      <w:tr w:rsidR="005E04AA" w:rsidRPr="00514535" w14:paraId="1D7DEA52" w14:textId="77777777" w:rsidTr="00826AF6">
        <w:trPr>
          <w:trHeight w:val="240"/>
          <w:jc w:val="center"/>
        </w:trPr>
        <w:tc>
          <w:tcPr>
            <w:tcW w:w="4876" w:type="dxa"/>
          </w:tcPr>
          <w:p w14:paraId="0F54F3E9" w14:textId="77777777" w:rsidR="005E04AA" w:rsidRPr="00514535" w:rsidRDefault="005E04AA" w:rsidP="00826AF6">
            <w:pPr>
              <w:pStyle w:val="ColumnHeading"/>
            </w:pPr>
            <w:r w:rsidRPr="00514535">
              <w:t>Besedilo, ki ga predlaga Komisija</w:t>
            </w:r>
          </w:p>
        </w:tc>
        <w:tc>
          <w:tcPr>
            <w:tcW w:w="4876" w:type="dxa"/>
          </w:tcPr>
          <w:p w14:paraId="491DF647" w14:textId="77777777" w:rsidR="005E04AA" w:rsidRPr="00514535" w:rsidRDefault="005E04AA" w:rsidP="00826AF6">
            <w:pPr>
              <w:pStyle w:val="ColumnHeading"/>
            </w:pPr>
            <w:r w:rsidRPr="00514535">
              <w:t>Predlog spremembe</w:t>
            </w:r>
          </w:p>
        </w:tc>
      </w:tr>
      <w:tr w:rsidR="005E04AA" w:rsidRPr="00514535" w14:paraId="622C7D82" w14:textId="77777777" w:rsidTr="00826AF6">
        <w:trPr>
          <w:jc w:val="center"/>
        </w:trPr>
        <w:tc>
          <w:tcPr>
            <w:tcW w:w="4876" w:type="dxa"/>
          </w:tcPr>
          <w:p w14:paraId="02930E2E"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 zaradi preprečevanja, odkrivanja ali preiskovanja terorističnih dejanj ali drugih hudih kaznivih dejanj.</w:t>
            </w:r>
          </w:p>
        </w:tc>
        <w:tc>
          <w:tcPr>
            <w:tcW w:w="4876" w:type="dxa"/>
          </w:tcPr>
          <w:p w14:paraId="5E93ABA3"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 zaradi preprečevanja, odkrivanja ali preiskovanja terorističnih dejanj ali drugih hudih kaznivih dejanj</w:t>
            </w:r>
            <w:r w:rsidRPr="00514535">
              <w:rPr>
                <w:b/>
                <w:i/>
              </w:rPr>
              <w:t>, v skladu z načeloma nujnosti in sorazmernosti iz člena 52(1) Listine ter ustrezno sodno prakso Sodišča</w:t>
            </w:r>
            <w:r w:rsidRPr="00514535">
              <w:t>.</w:t>
            </w:r>
          </w:p>
        </w:tc>
      </w:tr>
    </w:tbl>
    <w:p w14:paraId="5FD7C74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404F3F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D0F35C5" w14:textId="77777777" w:rsidR="005E04AA" w:rsidRPr="00514535" w:rsidRDefault="005E04AA" w:rsidP="005E04AA">
      <w:pPr>
        <w:pStyle w:val="Normal12Italic"/>
      </w:pPr>
      <w:r w:rsidRPr="00514535">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4B8EC2DF" w14:textId="77777777" w:rsidR="005E04AA" w:rsidRPr="00514535" w:rsidRDefault="005E04AA" w:rsidP="005E04AA">
      <w:r w:rsidRPr="00514535">
        <w:rPr>
          <w:rStyle w:val="HideTWBExt"/>
        </w:rPr>
        <w:t>&lt;/Amend&gt;</w:t>
      </w:r>
    </w:p>
    <w:p w14:paraId="3ED6CC0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157</w:t>
      </w:r>
      <w:r w:rsidRPr="00514535">
        <w:rPr>
          <w:rStyle w:val="HideTWBExt"/>
          <w:b w:val="0"/>
        </w:rPr>
        <w:t>&lt;/NumAm&gt;</w:t>
      </w:r>
    </w:p>
    <w:p w14:paraId="515E6C1B"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2E6624CC" w14:textId="77777777" w:rsidR="005E04AA" w:rsidRPr="00514535" w:rsidRDefault="005E04AA" w:rsidP="005E04AA">
      <w:pPr>
        <w:pStyle w:val="NormalBold"/>
      </w:pPr>
      <w:r w:rsidRPr="00514535">
        <w:rPr>
          <w:rStyle w:val="HideTWBExt"/>
          <w:b w:val="0"/>
        </w:rPr>
        <w:t>&lt;/RepeatBlock-By&gt;</w:t>
      </w:r>
    </w:p>
    <w:p w14:paraId="1F9E698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B43E59F" w14:textId="77777777" w:rsidR="005E04AA" w:rsidRPr="00514535" w:rsidRDefault="005E04AA" w:rsidP="005E04AA">
      <w:pPr>
        <w:pStyle w:val="NormalBold"/>
      </w:pPr>
      <w:r w:rsidRPr="00514535">
        <w:rPr>
          <w:rStyle w:val="HideTWBExt"/>
          <w:b w:val="0"/>
        </w:rPr>
        <w:t>&lt;Article&gt;</w:t>
      </w:r>
      <w:r w:rsidRPr="00514535">
        <w:t>Člen 1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762E6B8" w14:textId="77777777" w:rsidTr="00826AF6">
        <w:trPr>
          <w:trHeight w:hRule="exact" w:val="240"/>
          <w:jc w:val="center"/>
        </w:trPr>
        <w:tc>
          <w:tcPr>
            <w:tcW w:w="9752" w:type="dxa"/>
            <w:gridSpan w:val="2"/>
          </w:tcPr>
          <w:p w14:paraId="16CCBC5D" w14:textId="77777777" w:rsidR="005E04AA" w:rsidRPr="00514535" w:rsidRDefault="005E04AA" w:rsidP="00826AF6"/>
        </w:tc>
      </w:tr>
      <w:tr w:rsidR="005E04AA" w:rsidRPr="00514535" w14:paraId="664588CB" w14:textId="77777777" w:rsidTr="00826AF6">
        <w:trPr>
          <w:trHeight w:val="240"/>
          <w:jc w:val="center"/>
        </w:trPr>
        <w:tc>
          <w:tcPr>
            <w:tcW w:w="4876" w:type="dxa"/>
          </w:tcPr>
          <w:p w14:paraId="3839FDC1" w14:textId="77777777" w:rsidR="005E04AA" w:rsidRPr="00514535" w:rsidRDefault="005E04AA" w:rsidP="00826AF6">
            <w:pPr>
              <w:pStyle w:val="ColumnHeading"/>
            </w:pPr>
            <w:r w:rsidRPr="00514535">
              <w:t>Besedilo, ki ga predlaga Komisija</w:t>
            </w:r>
          </w:p>
        </w:tc>
        <w:tc>
          <w:tcPr>
            <w:tcW w:w="4876" w:type="dxa"/>
          </w:tcPr>
          <w:p w14:paraId="23C8B7F2" w14:textId="77777777" w:rsidR="005E04AA" w:rsidRPr="00514535" w:rsidRDefault="005E04AA" w:rsidP="00826AF6">
            <w:pPr>
              <w:pStyle w:val="ColumnHeading"/>
            </w:pPr>
            <w:r w:rsidRPr="00514535">
              <w:t>Predlog spremembe</w:t>
            </w:r>
          </w:p>
        </w:tc>
      </w:tr>
      <w:tr w:rsidR="005E04AA" w:rsidRPr="00514535" w14:paraId="6974442E" w14:textId="77777777" w:rsidTr="00826AF6">
        <w:trPr>
          <w:jc w:val="center"/>
        </w:trPr>
        <w:tc>
          <w:tcPr>
            <w:tcW w:w="4876" w:type="dxa"/>
          </w:tcPr>
          <w:p w14:paraId="149DB156"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 zaradi preprečevanja, odkrivanja ali preiskovanja terorističnih dejanj ali drugih hudih kaznivih dejanj.</w:t>
            </w:r>
          </w:p>
        </w:tc>
        <w:tc>
          <w:tcPr>
            <w:tcW w:w="4876" w:type="dxa"/>
          </w:tcPr>
          <w:p w14:paraId="00A8DEB4"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w:t>
            </w:r>
            <w:r w:rsidRPr="00514535">
              <w:rPr>
                <w:b/>
                <w:i/>
              </w:rPr>
              <w:t xml:space="preserve"> ter alfanumeričnih podatkov</w:t>
            </w:r>
            <w:r w:rsidRPr="00514535">
              <w:t xml:space="preserve"> s tistimi iz centralnega sistema za namene kazenskega pregona zaradi preprečevanja, odkrivanja ali preiskovanja terorističnih dejanj ali drugih hudih kaznivih dejanj.</w:t>
            </w:r>
          </w:p>
        </w:tc>
      </w:tr>
    </w:tbl>
    <w:p w14:paraId="2C6879A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F107C1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674AE67" w14:textId="77777777" w:rsidR="005E04AA" w:rsidRPr="00514535" w:rsidRDefault="005E04AA" w:rsidP="005E04AA">
      <w:pPr>
        <w:pStyle w:val="Normal12Italic"/>
      </w:pPr>
      <w:r w:rsidRPr="00514535">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14:paraId="7553ACE3" w14:textId="77777777" w:rsidR="005E04AA" w:rsidRPr="00514535" w:rsidRDefault="005E04AA" w:rsidP="005E04AA">
      <w:r w:rsidRPr="00514535">
        <w:rPr>
          <w:rStyle w:val="HideTWBExt"/>
        </w:rPr>
        <w:t>&lt;/Amend&gt;</w:t>
      </w:r>
    </w:p>
    <w:p w14:paraId="261C69E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158</w:t>
      </w:r>
      <w:r w:rsidRPr="00514535">
        <w:rPr>
          <w:rStyle w:val="HideTWBExt"/>
          <w:b w:val="0"/>
        </w:rPr>
        <w:t>&lt;/NumAm&gt;</w:t>
      </w:r>
    </w:p>
    <w:p w14:paraId="2B17192F" w14:textId="77777777" w:rsidR="005E04AA" w:rsidRPr="00514535" w:rsidRDefault="005E04AA" w:rsidP="005E04AA">
      <w:pPr>
        <w:pStyle w:val="NormalBold"/>
      </w:pPr>
      <w:r w:rsidRPr="00514535">
        <w:rPr>
          <w:rStyle w:val="HideTWBExt"/>
          <w:b w:val="0"/>
        </w:rPr>
        <w:t>&lt;RepeatBlock-By&gt;&lt;Members&gt;</w:t>
      </w:r>
      <w:r w:rsidRPr="00514535">
        <w:t>Monika Hohlmeier, Heinz K. Becker, Jeroen Lenaers, Rachida Dati, Brice Hortefeux, Marija Gabriel (Mariya Gabriel), Artis Pabriks</w:t>
      </w:r>
      <w:r w:rsidRPr="00514535">
        <w:rPr>
          <w:rStyle w:val="HideTWBExt"/>
          <w:b w:val="0"/>
        </w:rPr>
        <w:t>&lt;/Members&gt;</w:t>
      </w:r>
    </w:p>
    <w:p w14:paraId="302DF33F" w14:textId="77777777" w:rsidR="005E04AA" w:rsidRPr="00514535" w:rsidRDefault="005E04AA" w:rsidP="005E04AA">
      <w:pPr>
        <w:pStyle w:val="NormalBold"/>
      </w:pPr>
      <w:r w:rsidRPr="00514535">
        <w:rPr>
          <w:rStyle w:val="HideTWBExt"/>
          <w:b w:val="0"/>
        </w:rPr>
        <w:t>&lt;/RepeatBlock-By&gt;</w:t>
      </w:r>
    </w:p>
    <w:p w14:paraId="6DD9833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C8AB755" w14:textId="77777777" w:rsidR="005E04AA" w:rsidRPr="00514535" w:rsidRDefault="005E04AA" w:rsidP="005E04AA">
      <w:pPr>
        <w:pStyle w:val="NormalBold"/>
      </w:pPr>
      <w:r w:rsidRPr="00514535">
        <w:rPr>
          <w:rStyle w:val="HideTWBExt"/>
          <w:b w:val="0"/>
        </w:rPr>
        <w:t>&lt;Article&gt;</w:t>
      </w:r>
      <w:r w:rsidRPr="00514535">
        <w:t>Člen 1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9BF9CE5" w14:textId="77777777" w:rsidTr="00826AF6">
        <w:trPr>
          <w:trHeight w:hRule="exact" w:val="240"/>
          <w:jc w:val="center"/>
        </w:trPr>
        <w:tc>
          <w:tcPr>
            <w:tcW w:w="9752" w:type="dxa"/>
            <w:gridSpan w:val="2"/>
          </w:tcPr>
          <w:p w14:paraId="00A80B21" w14:textId="77777777" w:rsidR="005E04AA" w:rsidRPr="00514535" w:rsidRDefault="005E04AA" w:rsidP="00826AF6"/>
        </w:tc>
      </w:tr>
      <w:tr w:rsidR="005E04AA" w:rsidRPr="00514535" w14:paraId="561991A8" w14:textId="77777777" w:rsidTr="00826AF6">
        <w:trPr>
          <w:trHeight w:val="240"/>
          <w:jc w:val="center"/>
        </w:trPr>
        <w:tc>
          <w:tcPr>
            <w:tcW w:w="4876" w:type="dxa"/>
          </w:tcPr>
          <w:p w14:paraId="56F2E7F7" w14:textId="77777777" w:rsidR="005E04AA" w:rsidRPr="00514535" w:rsidRDefault="005E04AA" w:rsidP="00826AF6">
            <w:pPr>
              <w:pStyle w:val="ColumnHeading"/>
            </w:pPr>
            <w:r w:rsidRPr="00514535">
              <w:t>Besedilo, ki ga predlaga Komisija</w:t>
            </w:r>
          </w:p>
        </w:tc>
        <w:tc>
          <w:tcPr>
            <w:tcW w:w="4876" w:type="dxa"/>
          </w:tcPr>
          <w:p w14:paraId="3FB9CDD1" w14:textId="77777777" w:rsidR="005E04AA" w:rsidRPr="00514535" w:rsidRDefault="005E04AA" w:rsidP="00826AF6">
            <w:pPr>
              <w:pStyle w:val="ColumnHeading"/>
            </w:pPr>
            <w:r w:rsidRPr="00514535">
              <w:t>Predlog spremembe</w:t>
            </w:r>
          </w:p>
        </w:tc>
      </w:tr>
      <w:tr w:rsidR="005E04AA" w:rsidRPr="00514535" w14:paraId="41EEAFB9" w14:textId="77777777" w:rsidTr="00826AF6">
        <w:trPr>
          <w:jc w:val="center"/>
        </w:trPr>
        <w:tc>
          <w:tcPr>
            <w:tcW w:w="4876" w:type="dxa"/>
          </w:tcPr>
          <w:p w14:paraId="2DF5C5DB"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 zaradi preprečevanja, odkrivanja ali</w:t>
            </w:r>
            <w:r w:rsidRPr="00514535">
              <w:rPr>
                <w:b/>
                <w:i/>
              </w:rPr>
              <w:t xml:space="preserve"> preiskovanja</w:t>
            </w:r>
            <w:r w:rsidRPr="00514535">
              <w:t xml:space="preserve"> terorističnih dejanj ali drugih hudih kaznivih dejanj.</w:t>
            </w:r>
          </w:p>
        </w:tc>
        <w:tc>
          <w:tcPr>
            <w:tcW w:w="4876" w:type="dxa"/>
          </w:tcPr>
          <w:p w14:paraId="48B424A5"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 in podobi obraza s tistimi iz centralnega sistema za namene kazenskega pregona zaradi preprečevanja, odkrivanja</w:t>
            </w:r>
            <w:r w:rsidRPr="00514535">
              <w:rPr>
                <w:b/>
                <w:i/>
              </w:rPr>
              <w:t>, preiskovanja</w:t>
            </w:r>
            <w:r w:rsidRPr="00514535">
              <w:t xml:space="preserve"> ali</w:t>
            </w:r>
            <w:r w:rsidRPr="00514535">
              <w:rPr>
                <w:b/>
                <w:i/>
              </w:rPr>
              <w:t xml:space="preserve"> pregona</w:t>
            </w:r>
            <w:r w:rsidRPr="00514535">
              <w:t xml:space="preserve"> terorističnih dejanj ali drugih hudih kaznivih dejanj.</w:t>
            </w:r>
          </w:p>
        </w:tc>
      </w:tr>
      <w:tr w:rsidR="005E04AA" w:rsidRPr="00514535" w14:paraId="1A5BF814" w14:textId="77777777" w:rsidTr="00826AF6">
        <w:trPr>
          <w:jc w:val="center"/>
        </w:trPr>
        <w:tc>
          <w:tcPr>
            <w:tcW w:w="4876" w:type="dxa"/>
          </w:tcPr>
          <w:p w14:paraId="7CD8279E" w14:textId="77777777" w:rsidR="005E04AA" w:rsidRPr="00514535" w:rsidRDefault="005E04AA" w:rsidP="00826AF6">
            <w:pPr>
              <w:pStyle w:val="Normal6"/>
            </w:pPr>
          </w:p>
        </w:tc>
        <w:tc>
          <w:tcPr>
            <w:tcW w:w="4876" w:type="dxa"/>
          </w:tcPr>
          <w:p w14:paraId="0B74C952"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5548CDF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5124722"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93FCB5B" w14:textId="1761A3CD" w:rsidR="005E04AA" w:rsidRPr="00514535" w:rsidRDefault="005E04AA" w:rsidP="005E04AA">
      <w:pPr>
        <w:pStyle w:val="Normal12Italic"/>
      </w:pPr>
      <w:r w:rsidRPr="00514535">
        <w:t>Ta sprememba se bo uporabljala za celotno besedilo</w:t>
      </w:r>
      <w:r w:rsidR="008858BA" w:rsidRPr="00514535">
        <w:t xml:space="preserve"> in je</w:t>
      </w:r>
      <w:r w:rsidRPr="00514535">
        <w:t xml:space="preserve"> v skladu z </w:t>
      </w:r>
      <w:r w:rsidR="0017172A" w:rsidRPr="00514535">
        <w:t xml:space="preserve">vstavitvijo </w:t>
      </w:r>
      <w:r w:rsidRPr="00514535">
        <w:t>novega odstavka (c) v členu 1.</w:t>
      </w:r>
    </w:p>
    <w:p w14:paraId="6F691A07" w14:textId="77777777" w:rsidR="005E04AA" w:rsidRPr="00514535" w:rsidRDefault="005E04AA" w:rsidP="005E04AA">
      <w:r w:rsidRPr="00514535">
        <w:rPr>
          <w:rStyle w:val="HideTWBExt"/>
        </w:rPr>
        <w:t>&lt;/Amend&gt;</w:t>
      </w:r>
    </w:p>
    <w:p w14:paraId="2E1872A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159</w:t>
      </w:r>
      <w:r w:rsidRPr="00514535">
        <w:rPr>
          <w:rStyle w:val="HideTWBExt"/>
          <w:b w:val="0"/>
        </w:rPr>
        <w:t>&lt;/NumAm&gt;</w:t>
      </w:r>
    </w:p>
    <w:p w14:paraId="7AF46C07"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0DE13B30"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14A8509F" w14:textId="77777777" w:rsidR="005E04AA" w:rsidRPr="00514535" w:rsidRDefault="005E04AA" w:rsidP="005E04AA">
      <w:r w:rsidRPr="00514535">
        <w:rPr>
          <w:rStyle w:val="HideTWBExt"/>
        </w:rPr>
        <w:t>&lt;/RepeatBlock-By&gt;</w:t>
      </w:r>
    </w:p>
    <w:p w14:paraId="18298F5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D6DFE6A" w14:textId="77777777" w:rsidR="005E04AA" w:rsidRPr="00514535" w:rsidRDefault="005E04AA" w:rsidP="005E04AA">
      <w:pPr>
        <w:pStyle w:val="NormalBold"/>
      </w:pPr>
      <w:r w:rsidRPr="00514535">
        <w:rPr>
          <w:rStyle w:val="HideTWBExt"/>
          <w:b w:val="0"/>
        </w:rPr>
        <w:t>&lt;Article&gt;</w:t>
      </w:r>
      <w:r w:rsidRPr="00514535">
        <w:t>Člen 1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61EF280" w14:textId="77777777" w:rsidTr="00826AF6">
        <w:trPr>
          <w:trHeight w:hRule="exact" w:val="240"/>
          <w:jc w:val="center"/>
        </w:trPr>
        <w:tc>
          <w:tcPr>
            <w:tcW w:w="9752" w:type="dxa"/>
            <w:gridSpan w:val="2"/>
          </w:tcPr>
          <w:p w14:paraId="4FC5E640" w14:textId="77777777" w:rsidR="005E04AA" w:rsidRPr="00514535" w:rsidRDefault="005E04AA" w:rsidP="00826AF6"/>
        </w:tc>
      </w:tr>
      <w:tr w:rsidR="005E04AA" w:rsidRPr="00514535" w14:paraId="05F84CBB" w14:textId="77777777" w:rsidTr="00826AF6">
        <w:trPr>
          <w:trHeight w:val="240"/>
          <w:jc w:val="center"/>
        </w:trPr>
        <w:tc>
          <w:tcPr>
            <w:tcW w:w="4876" w:type="dxa"/>
          </w:tcPr>
          <w:p w14:paraId="1C49FCC2" w14:textId="77777777" w:rsidR="005E04AA" w:rsidRPr="00514535" w:rsidRDefault="005E04AA" w:rsidP="00826AF6">
            <w:pPr>
              <w:pStyle w:val="ColumnHeading"/>
            </w:pPr>
            <w:r w:rsidRPr="00514535">
              <w:t>Besedilo, ki ga predlaga Komisija</w:t>
            </w:r>
          </w:p>
        </w:tc>
        <w:tc>
          <w:tcPr>
            <w:tcW w:w="4876" w:type="dxa"/>
          </w:tcPr>
          <w:p w14:paraId="5D725373" w14:textId="77777777" w:rsidR="005E04AA" w:rsidRPr="00514535" w:rsidRDefault="005E04AA" w:rsidP="00826AF6">
            <w:pPr>
              <w:pStyle w:val="ColumnHeading"/>
            </w:pPr>
            <w:r w:rsidRPr="00514535">
              <w:t>Predlog spremembe</w:t>
            </w:r>
          </w:p>
        </w:tc>
      </w:tr>
      <w:tr w:rsidR="005E04AA" w:rsidRPr="00514535" w14:paraId="06B33649" w14:textId="77777777" w:rsidTr="00826AF6">
        <w:trPr>
          <w:jc w:val="center"/>
        </w:trPr>
        <w:tc>
          <w:tcPr>
            <w:tcW w:w="4876" w:type="dxa"/>
          </w:tcPr>
          <w:p w14:paraId="21A44F44"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w:t>
            </w:r>
            <w:r w:rsidRPr="00514535">
              <w:rPr>
                <w:b/>
                <w:i/>
              </w:rPr>
              <w:t xml:space="preserve"> in</w:t>
            </w:r>
            <w:r w:rsidRPr="00514535">
              <w:t xml:space="preserve"> podobi obraza s tistimi iz centralnega sistema za namene kazenskega pregona zaradi preprečevanja, odkrivanja ali preiskovanja terorističnih dejanj ali drugih hudih kaznivih dejanj.</w:t>
            </w:r>
          </w:p>
        </w:tc>
        <w:tc>
          <w:tcPr>
            <w:tcW w:w="4876" w:type="dxa"/>
          </w:tcPr>
          <w:p w14:paraId="3781B96C" w14:textId="77777777" w:rsidR="005E04AA" w:rsidRPr="00514535" w:rsidRDefault="005E04AA" w:rsidP="00826AF6">
            <w:pPr>
              <w:pStyle w:val="Normal6"/>
              <w:rPr>
                <w:b/>
                <w:i/>
              </w:rPr>
            </w:pPr>
            <w:r w:rsidRPr="00514535">
              <w:t>(c)</w:t>
            </w:r>
            <w:r w:rsidRPr="00514535">
              <w:rPr>
                <w:b/>
                <w:i/>
              </w:rPr>
              <w:tab/>
            </w:r>
            <w:r w:rsidRPr="00514535">
              <w:t>določitev pogojev, pod katerimi lahko imenovani organi držav članic in Evropski policijski urad</w:t>
            </w:r>
            <w:r w:rsidRPr="00514535">
              <w:rPr>
                <w:b/>
                <w:i/>
              </w:rPr>
              <w:t xml:space="preserve"> </w:t>
            </w:r>
            <w:r w:rsidRPr="00514535">
              <w:t>(Europol) zahtevajo primerjavo podatkov o prstnih odtisih</w:t>
            </w:r>
            <w:r w:rsidRPr="00514535">
              <w:rPr>
                <w:b/>
                <w:i/>
              </w:rPr>
              <w:t>, podatkov o</w:t>
            </w:r>
            <w:r w:rsidRPr="00514535">
              <w:t xml:space="preserve"> podobi obraza</w:t>
            </w:r>
            <w:r w:rsidRPr="00514535">
              <w:rPr>
                <w:b/>
                <w:i/>
              </w:rPr>
              <w:t xml:space="preserve"> ali obojem</w:t>
            </w:r>
            <w:r w:rsidRPr="00514535">
              <w:t xml:space="preserve"> s tistimi iz centralnega sistema za namene kazenskega pregona zaradi preprečevanja, odkrivanja ali preiskovanja terorističnih dejanj ali drugih hudih kaznivih dejanj.</w:t>
            </w:r>
          </w:p>
        </w:tc>
      </w:tr>
    </w:tbl>
    <w:p w14:paraId="24363E0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FF64C2A" w14:textId="77777777" w:rsidR="005E04AA" w:rsidRPr="00514535" w:rsidRDefault="005E04AA" w:rsidP="005E04AA">
      <w:r w:rsidRPr="00514535">
        <w:rPr>
          <w:rStyle w:val="HideTWBExt"/>
        </w:rPr>
        <w:t>&lt;/Amend&gt;</w:t>
      </w:r>
    </w:p>
    <w:p w14:paraId="36D4B4E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160</w:t>
      </w:r>
      <w:r w:rsidRPr="00514535">
        <w:rPr>
          <w:rStyle w:val="HideTWBExt"/>
          <w:b w:val="0"/>
        </w:rPr>
        <w:t>&lt;/NumAm&gt;</w:t>
      </w:r>
    </w:p>
    <w:p w14:paraId="192C22D6"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4D413253" w14:textId="77777777" w:rsidR="005E04AA" w:rsidRPr="00514535" w:rsidRDefault="005E04AA" w:rsidP="005E04AA">
      <w:pPr>
        <w:pStyle w:val="NormalBold"/>
      </w:pPr>
      <w:r w:rsidRPr="00514535">
        <w:rPr>
          <w:rStyle w:val="HideTWBExt"/>
          <w:b w:val="0"/>
        </w:rPr>
        <w:t>&lt;/RepeatBlock-By&gt;</w:t>
      </w:r>
    </w:p>
    <w:p w14:paraId="5934780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CEDE1F6" w14:textId="77777777" w:rsidR="005E04AA" w:rsidRPr="00514535" w:rsidRDefault="005E04AA" w:rsidP="005E04AA">
      <w:pPr>
        <w:pStyle w:val="NormalBold"/>
      </w:pPr>
      <w:r w:rsidRPr="00514535">
        <w:rPr>
          <w:rStyle w:val="HideTWBExt"/>
          <w:b w:val="0"/>
        </w:rPr>
        <w:t>&lt;Article&gt;</w:t>
      </w:r>
      <w:r w:rsidRPr="00514535">
        <w:t>Člen 1 – odstavek 1 – nova točka c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344DA83" w14:textId="77777777" w:rsidTr="00826AF6">
        <w:trPr>
          <w:trHeight w:hRule="exact" w:val="240"/>
          <w:jc w:val="center"/>
        </w:trPr>
        <w:tc>
          <w:tcPr>
            <w:tcW w:w="9752" w:type="dxa"/>
            <w:gridSpan w:val="2"/>
          </w:tcPr>
          <w:p w14:paraId="5D027B66" w14:textId="77777777" w:rsidR="005E04AA" w:rsidRPr="00514535" w:rsidRDefault="005E04AA" w:rsidP="00826AF6"/>
        </w:tc>
      </w:tr>
      <w:tr w:rsidR="005E04AA" w:rsidRPr="00514535" w14:paraId="21874465" w14:textId="77777777" w:rsidTr="00826AF6">
        <w:trPr>
          <w:trHeight w:val="240"/>
          <w:jc w:val="center"/>
        </w:trPr>
        <w:tc>
          <w:tcPr>
            <w:tcW w:w="4876" w:type="dxa"/>
          </w:tcPr>
          <w:p w14:paraId="437FA0FE" w14:textId="77777777" w:rsidR="005E04AA" w:rsidRPr="00514535" w:rsidRDefault="005E04AA" w:rsidP="00826AF6">
            <w:pPr>
              <w:pStyle w:val="ColumnHeading"/>
            </w:pPr>
            <w:r w:rsidRPr="00514535">
              <w:t>Besedilo, ki ga predlaga Komisija</w:t>
            </w:r>
          </w:p>
        </w:tc>
        <w:tc>
          <w:tcPr>
            <w:tcW w:w="4876" w:type="dxa"/>
          </w:tcPr>
          <w:p w14:paraId="124FFC1B" w14:textId="77777777" w:rsidR="005E04AA" w:rsidRPr="00514535" w:rsidRDefault="005E04AA" w:rsidP="00826AF6">
            <w:pPr>
              <w:pStyle w:val="ColumnHeading"/>
            </w:pPr>
            <w:r w:rsidRPr="00514535">
              <w:t>Predlog spremembe</w:t>
            </w:r>
          </w:p>
        </w:tc>
      </w:tr>
      <w:tr w:rsidR="005E04AA" w:rsidRPr="00514535" w14:paraId="7A60E95E" w14:textId="77777777" w:rsidTr="00826AF6">
        <w:trPr>
          <w:jc w:val="center"/>
        </w:trPr>
        <w:tc>
          <w:tcPr>
            <w:tcW w:w="4876" w:type="dxa"/>
          </w:tcPr>
          <w:p w14:paraId="5D578D16" w14:textId="77777777" w:rsidR="005E04AA" w:rsidRPr="00514535" w:rsidRDefault="005E04AA" w:rsidP="00826AF6">
            <w:pPr>
              <w:pStyle w:val="Normal6"/>
            </w:pPr>
          </w:p>
        </w:tc>
        <w:tc>
          <w:tcPr>
            <w:tcW w:w="4876" w:type="dxa"/>
          </w:tcPr>
          <w:p w14:paraId="02CC8041" w14:textId="7E00A618" w:rsidR="005E04AA" w:rsidRPr="00514535" w:rsidRDefault="005E04AA" w:rsidP="00826AF6">
            <w:pPr>
              <w:pStyle w:val="Normal6"/>
              <w:rPr>
                <w:b/>
                <w:i/>
              </w:rPr>
            </w:pPr>
            <w:r w:rsidRPr="00514535">
              <w:rPr>
                <w:b/>
                <w:i/>
              </w:rPr>
              <w:t>(ca)</w:t>
            </w:r>
            <w:r w:rsidRPr="00514535">
              <w:rPr>
                <w:b/>
                <w:i/>
              </w:rPr>
              <w:tab/>
            </w:r>
            <w:r w:rsidR="005143FF" w:rsidRPr="00514535">
              <w:rPr>
                <w:b/>
                <w:i/>
              </w:rPr>
              <w:t>z</w:t>
            </w:r>
            <w:r w:rsidRPr="00514535">
              <w:rPr>
                <w:b/>
                <w:i/>
              </w:rPr>
              <w:t>aščita in identifikacija otrok, ki so žrtve trgovine z ljudmi, zlorabe, ki izginejo ali so ugrabljeni, ter ugotavljanje istovetnosti otroka ter pomoč državi članici pri iskanju družinskega člana ali morebitnih povezav tega otroka z drugo državo članico zaradi zagotavljanja največje koristi otroka.</w:t>
            </w:r>
          </w:p>
        </w:tc>
      </w:tr>
    </w:tbl>
    <w:p w14:paraId="72E5BE5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72C44F32"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01F1C89" w14:textId="77777777" w:rsidR="005E04AA" w:rsidRPr="00514535" w:rsidRDefault="005E04AA" w:rsidP="005E04AA">
      <w:pPr>
        <w:pStyle w:val="Normal12Italic"/>
      </w:pPr>
      <w:r w:rsidRPr="00514535">
        <w:t>Z znižanjem starosti za odvzem prstnih odtisov otrok s 14 na 6 let naj bi zagotovili boljšo zaščito otrok pred trgovino z ljudmi in ugrabitvami. To je torej treba pojasniti.</w:t>
      </w:r>
    </w:p>
    <w:p w14:paraId="749698D8" w14:textId="77777777" w:rsidR="005E04AA" w:rsidRPr="00514535" w:rsidRDefault="005E04AA" w:rsidP="005E04AA">
      <w:r w:rsidRPr="00514535">
        <w:rPr>
          <w:rStyle w:val="HideTWBExt"/>
        </w:rPr>
        <w:t>&lt;/Amend&gt;</w:t>
      </w:r>
    </w:p>
    <w:p w14:paraId="5072980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161</w:t>
      </w:r>
      <w:r w:rsidRPr="00514535">
        <w:rPr>
          <w:rStyle w:val="HideTWBExt"/>
          <w:b w:val="0"/>
        </w:rPr>
        <w:t>&lt;/NumAm&gt;</w:t>
      </w:r>
    </w:p>
    <w:p w14:paraId="573ED3E7"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205427D3" w14:textId="77777777" w:rsidR="005E04AA" w:rsidRPr="00514535" w:rsidRDefault="005E04AA" w:rsidP="005E04AA">
      <w:pPr>
        <w:pStyle w:val="NormalBold"/>
      </w:pPr>
      <w:r w:rsidRPr="00514535">
        <w:rPr>
          <w:rStyle w:val="HideTWBExt"/>
          <w:b w:val="0"/>
        </w:rPr>
        <w:t>&lt;/RepeatBlock-By&gt;</w:t>
      </w:r>
    </w:p>
    <w:p w14:paraId="57889A8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E9BF9F7" w14:textId="77777777" w:rsidR="005E04AA" w:rsidRPr="00514535" w:rsidRDefault="005E04AA" w:rsidP="005E04AA">
      <w:pPr>
        <w:pStyle w:val="NormalBold"/>
      </w:pPr>
      <w:r w:rsidRPr="00514535">
        <w:rPr>
          <w:rStyle w:val="HideTWBExt"/>
          <w:b w:val="0"/>
        </w:rPr>
        <w:t>&lt;Article&gt;</w:t>
      </w:r>
      <w:r w:rsidRPr="00514535">
        <w:t>Člen 1 – odstavek 1 – točka c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8A744BA" w14:textId="77777777" w:rsidTr="00826AF6">
        <w:trPr>
          <w:trHeight w:hRule="exact" w:val="240"/>
          <w:jc w:val="center"/>
        </w:trPr>
        <w:tc>
          <w:tcPr>
            <w:tcW w:w="9752" w:type="dxa"/>
            <w:gridSpan w:val="2"/>
          </w:tcPr>
          <w:p w14:paraId="30D14DED" w14:textId="77777777" w:rsidR="005E04AA" w:rsidRPr="00514535" w:rsidRDefault="005E04AA" w:rsidP="00826AF6"/>
        </w:tc>
      </w:tr>
      <w:tr w:rsidR="005E04AA" w:rsidRPr="00514535" w14:paraId="63BD4D2A" w14:textId="77777777" w:rsidTr="00826AF6">
        <w:trPr>
          <w:trHeight w:val="240"/>
          <w:jc w:val="center"/>
        </w:trPr>
        <w:tc>
          <w:tcPr>
            <w:tcW w:w="4876" w:type="dxa"/>
          </w:tcPr>
          <w:p w14:paraId="74048648" w14:textId="77777777" w:rsidR="005E04AA" w:rsidRPr="00514535" w:rsidRDefault="005E04AA" w:rsidP="00826AF6">
            <w:pPr>
              <w:pStyle w:val="ColumnHeading"/>
            </w:pPr>
            <w:r w:rsidRPr="00514535">
              <w:t>Besedilo, ki ga predlaga Komisija</w:t>
            </w:r>
          </w:p>
        </w:tc>
        <w:tc>
          <w:tcPr>
            <w:tcW w:w="4876" w:type="dxa"/>
          </w:tcPr>
          <w:p w14:paraId="6CA07BE1" w14:textId="77777777" w:rsidR="005E04AA" w:rsidRPr="00514535" w:rsidRDefault="005E04AA" w:rsidP="00826AF6">
            <w:pPr>
              <w:pStyle w:val="ColumnHeading"/>
            </w:pPr>
            <w:r w:rsidRPr="00514535">
              <w:t>Predlog spremembe</w:t>
            </w:r>
          </w:p>
        </w:tc>
      </w:tr>
      <w:tr w:rsidR="005E04AA" w:rsidRPr="00514535" w14:paraId="65AA2A98" w14:textId="77777777" w:rsidTr="00826AF6">
        <w:trPr>
          <w:jc w:val="center"/>
        </w:trPr>
        <w:tc>
          <w:tcPr>
            <w:tcW w:w="4876" w:type="dxa"/>
          </w:tcPr>
          <w:p w14:paraId="704629C8" w14:textId="77777777" w:rsidR="005E04AA" w:rsidRPr="00514535" w:rsidRDefault="005E04AA" w:rsidP="00826AF6">
            <w:pPr>
              <w:pStyle w:val="Normal6"/>
            </w:pPr>
          </w:p>
        </w:tc>
        <w:tc>
          <w:tcPr>
            <w:tcW w:w="4876" w:type="dxa"/>
          </w:tcPr>
          <w:p w14:paraId="4EBDE294" w14:textId="77777777" w:rsidR="005E04AA" w:rsidRPr="00514535" w:rsidRDefault="005E04AA" w:rsidP="00826AF6">
            <w:pPr>
              <w:pStyle w:val="Normal6"/>
              <w:rPr>
                <w:b/>
                <w:i/>
              </w:rPr>
            </w:pPr>
            <w:r w:rsidRPr="00514535">
              <w:rPr>
                <w:b/>
                <w:i/>
              </w:rPr>
              <w:t>(ca)</w:t>
            </w:r>
            <w:r w:rsidRPr="00514535">
              <w:rPr>
                <w:b/>
                <w:i/>
              </w:rPr>
              <w:tab/>
              <w:t>olajšanje združitve družin ter odkrivanje in zaščita otrok, ki so žrtve trgovine z ljudmi. Osebni podatki, pridobljeni od mladoletnikov, so izvzeti iz namenov, določenih v točkah (b) in (c). Posebna pozornost se nameni pravicam mladoletnikov brez spremstva.</w:t>
            </w:r>
          </w:p>
        </w:tc>
      </w:tr>
    </w:tbl>
    <w:p w14:paraId="4C30F97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DDF0175"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F4793F6" w14:textId="77777777" w:rsidR="005E04AA" w:rsidRPr="00514535" w:rsidRDefault="005E04AA" w:rsidP="005E04AA">
      <w:pPr>
        <w:pStyle w:val="Normal12Italic"/>
      </w:pPr>
      <w:r w:rsidRPr="00514535">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14:paraId="38040F85" w14:textId="77777777" w:rsidR="005E04AA" w:rsidRPr="00514535" w:rsidRDefault="005E04AA" w:rsidP="005E04AA">
      <w:r w:rsidRPr="00514535">
        <w:rPr>
          <w:rStyle w:val="HideTWBExt"/>
        </w:rPr>
        <w:t>&lt;/Amend&gt;</w:t>
      </w:r>
    </w:p>
    <w:p w14:paraId="0ED4424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162</w:t>
      </w:r>
      <w:r w:rsidRPr="00514535">
        <w:rPr>
          <w:rStyle w:val="HideTWBExt"/>
          <w:b w:val="0"/>
        </w:rPr>
        <w:t>&lt;/NumAm&gt;</w:t>
      </w:r>
    </w:p>
    <w:p w14:paraId="7FFF52EA"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011CD2E6" w14:textId="77777777" w:rsidR="005E04AA" w:rsidRPr="00514535" w:rsidRDefault="005E04AA" w:rsidP="005E04AA">
      <w:pPr>
        <w:pStyle w:val="NormalBold"/>
      </w:pPr>
      <w:r w:rsidRPr="00514535">
        <w:rPr>
          <w:rStyle w:val="HideTWBExt"/>
          <w:b w:val="0"/>
        </w:rPr>
        <w:t>&lt;/RepeatBlock-By&gt;</w:t>
      </w:r>
    </w:p>
    <w:p w14:paraId="49D366A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E159E69" w14:textId="77777777" w:rsidR="005E04AA" w:rsidRPr="00514535" w:rsidRDefault="005E04AA" w:rsidP="005E04AA">
      <w:pPr>
        <w:pStyle w:val="NormalBold"/>
      </w:pPr>
      <w:r w:rsidRPr="00514535">
        <w:rPr>
          <w:rStyle w:val="HideTWBExt"/>
          <w:b w:val="0"/>
        </w:rPr>
        <w:t>&lt;Article&gt;</w:t>
      </w:r>
      <w:r w:rsidRPr="00514535">
        <w:t>Člen 1 – odstavek 1 – točka c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8D06A0A" w14:textId="77777777" w:rsidTr="00826AF6">
        <w:trPr>
          <w:trHeight w:hRule="exact" w:val="240"/>
          <w:jc w:val="center"/>
        </w:trPr>
        <w:tc>
          <w:tcPr>
            <w:tcW w:w="9752" w:type="dxa"/>
            <w:gridSpan w:val="2"/>
          </w:tcPr>
          <w:p w14:paraId="2E6AF89D" w14:textId="77777777" w:rsidR="005E04AA" w:rsidRPr="00514535" w:rsidRDefault="005E04AA" w:rsidP="00826AF6"/>
        </w:tc>
      </w:tr>
      <w:tr w:rsidR="005E04AA" w:rsidRPr="00514535" w14:paraId="04488FD5" w14:textId="77777777" w:rsidTr="00826AF6">
        <w:trPr>
          <w:trHeight w:val="240"/>
          <w:jc w:val="center"/>
        </w:trPr>
        <w:tc>
          <w:tcPr>
            <w:tcW w:w="4876" w:type="dxa"/>
          </w:tcPr>
          <w:p w14:paraId="4E80D4A7" w14:textId="77777777" w:rsidR="005E04AA" w:rsidRPr="00514535" w:rsidRDefault="005E04AA" w:rsidP="00826AF6">
            <w:pPr>
              <w:pStyle w:val="ColumnHeading"/>
            </w:pPr>
            <w:r w:rsidRPr="00514535">
              <w:t>Besedilo, ki ga predlaga Komisija</w:t>
            </w:r>
          </w:p>
        </w:tc>
        <w:tc>
          <w:tcPr>
            <w:tcW w:w="4876" w:type="dxa"/>
          </w:tcPr>
          <w:p w14:paraId="3F6AEE66" w14:textId="77777777" w:rsidR="005E04AA" w:rsidRPr="00514535" w:rsidRDefault="005E04AA" w:rsidP="00826AF6">
            <w:pPr>
              <w:pStyle w:val="ColumnHeading"/>
            </w:pPr>
            <w:r w:rsidRPr="00514535">
              <w:t>Predlog spremembe</w:t>
            </w:r>
          </w:p>
        </w:tc>
      </w:tr>
      <w:tr w:rsidR="005E04AA" w:rsidRPr="00514535" w14:paraId="54B8378A" w14:textId="77777777" w:rsidTr="00826AF6">
        <w:trPr>
          <w:jc w:val="center"/>
        </w:trPr>
        <w:tc>
          <w:tcPr>
            <w:tcW w:w="4876" w:type="dxa"/>
          </w:tcPr>
          <w:p w14:paraId="6EC28A82" w14:textId="77777777" w:rsidR="005E04AA" w:rsidRPr="00514535" w:rsidRDefault="005E04AA" w:rsidP="00826AF6">
            <w:pPr>
              <w:pStyle w:val="Normal6"/>
            </w:pPr>
          </w:p>
        </w:tc>
        <w:tc>
          <w:tcPr>
            <w:tcW w:w="4876" w:type="dxa"/>
          </w:tcPr>
          <w:p w14:paraId="38489CE8" w14:textId="1DC3759F" w:rsidR="005E04AA" w:rsidRPr="00514535" w:rsidRDefault="005E04AA" w:rsidP="00826AF6">
            <w:pPr>
              <w:pStyle w:val="Normal6"/>
              <w:rPr>
                <w:b/>
                <w:i/>
              </w:rPr>
            </w:pPr>
            <w:r w:rsidRPr="00514535">
              <w:rPr>
                <w:b/>
                <w:i/>
              </w:rPr>
              <w:t>(ca)</w:t>
            </w:r>
            <w:r w:rsidRPr="00514535">
              <w:rPr>
                <w:b/>
                <w:i/>
              </w:rPr>
              <w:tab/>
              <w:t>pomoč državam članicam pri zaščiti in odkrivanju otrok, ki so žrtve trgovine z ljudmi, pri zaščiti in odkrivanju pogrešanih otrok ter sprejemanju ukrepov za iskanje in združitev družin</w:t>
            </w:r>
            <w:r w:rsidR="005143FF" w:rsidRPr="00514535">
              <w:rPr>
                <w:b/>
                <w:i/>
              </w:rPr>
              <w:t>.</w:t>
            </w:r>
          </w:p>
        </w:tc>
      </w:tr>
    </w:tbl>
    <w:p w14:paraId="3A37790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D2A0D5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14E33EB" w14:textId="77777777" w:rsidR="005E04AA" w:rsidRPr="00514535" w:rsidRDefault="005E04AA" w:rsidP="005E04AA">
      <w:pPr>
        <w:pStyle w:val="Normal12Italic"/>
      </w:pPr>
      <w:r w:rsidRPr="00514535">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14:paraId="402AA77F" w14:textId="77777777" w:rsidR="005E04AA" w:rsidRPr="00514535" w:rsidRDefault="005E04AA" w:rsidP="005E04AA">
      <w:r w:rsidRPr="00514535">
        <w:rPr>
          <w:rStyle w:val="HideTWBExt"/>
        </w:rPr>
        <w:t>&lt;/Amend&gt;</w:t>
      </w:r>
    </w:p>
    <w:p w14:paraId="3F6886E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163</w:t>
      </w:r>
      <w:r w:rsidRPr="00514535">
        <w:rPr>
          <w:rStyle w:val="HideTWBExt"/>
          <w:b w:val="0"/>
        </w:rPr>
        <w:t>&lt;/NumAm&gt;</w:t>
      </w:r>
    </w:p>
    <w:p w14:paraId="280C4EF8"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B3E4E04"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043EC10" w14:textId="77777777" w:rsidR="005E04AA" w:rsidRPr="00514535" w:rsidRDefault="005E04AA" w:rsidP="005E04AA">
      <w:r w:rsidRPr="00514535">
        <w:rPr>
          <w:rStyle w:val="HideTWBExt"/>
        </w:rPr>
        <w:t>&lt;/RepeatBlock-By&gt;</w:t>
      </w:r>
    </w:p>
    <w:p w14:paraId="68C3D7F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C41C4E6" w14:textId="77777777" w:rsidR="005E04AA" w:rsidRPr="00514535" w:rsidRDefault="005E04AA" w:rsidP="005E04AA">
      <w:pPr>
        <w:pStyle w:val="NormalBold"/>
      </w:pPr>
      <w:r w:rsidRPr="00514535">
        <w:rPr>
          <w:rStyle w:val="HideTWBExt"/>
          <w:b w:val="0"/>
        </w:rPr>
        <w:t>&lt;Article&gt;</w:t>
      </w:r>
      <w:r w:rsidRPr="00514535">
        <w:t>Člen 1 – odstavek 1 – točka c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B5B7D59" w14:textId="77777777" w:rsidTr="00826AF6">
        <w:trPr>
          <w:trHeight w:hRule="exact" w:val="240"/>
          <w:jc w:val="center"/>
        </w:trPr>
        <w:tc>
          <w:tcPr>
            <w:tcW w:w="9752" w:type="dxa"/>
            <w:gridSpan w:val="2"/>
          </w:tcPr>
          <w:p w14:paraId="422B8A0A" w14:textId="77777777" w:rsidR="005E04AA" w:rsidRPr="00514535" w:rsidRDefault="005E04AA" w:rsidP="00826AF6"/>
        </w:tc>
      </w:tr>
      <w:tr w:rsidR="005E04AA" w:rsidRPr="00514535" w14:paraId="1A9C0209" w14:textId="77777777" w:rsidTr="00826AF6">
        <w:trPr>
          <w:trHeight w:val="240"/>
          <w:jc w:val="center"/>
        </w:trPr>
        <w:tc>
          <w:tcPr>
            <w:tcW w:w="4876" w:type="dxa"/>
          </w:tcPr>
          <w:p w14:paraId="1FE47F66" w14:textId="77777777" w:rsidR="005E04AA" w:rsidRPr="00514535" w:rsidRDefault="005E04AA" w:rsidP="00826AF6">
            <w:pPr>
              <w:pStyle w:val="ColumnHeading"/>
            </w:pPr>
            <w:r w:rsidRPr="00514535">
              <w:t>Besedilo, ki ga predlaga Komisija</w:t>
            </w:r>
          </w:p>
        </w:tc>
        <w:tc>
          <w:tcPr>
            <w:tcW w:w="4876" w:type="dxa"/>
          </w:tcPr>
          <w:p w14:paraId="1BF82B26" w14:textId="77777777" w:rsidR="005E04AA" w:rsidRPr="00514535" w:rsidRDefault="005E04AA" w:rsidP="00826AF6">
            <w:pPr>
              <w:pStyle w:val="ColumnHeading"/>
            </w:pPr>
            <w:r w:rsidRPr="00514535">
              <w:t>Predlog spremembe</w:t>
            </w:r>
          </w:p>
        </w:tc>
      </w:tr>
      <w:tr w:rsidR="005E04AA" w:rsidRPr="00514535" w14:paraId="42F82B00" w14:textId="77777777" w:rsidTr="00826AF6">
        <w:trPr>
          <w:jc w:val="center"/>
        </w:trPr>
        <w:tc>
          <w:tcPr>
            <w:tcW w:w="4876" w:type="dxa"/>
          </w:tcPr>
          <w:p w14:paraId="6E06D3B5" w14:textId="77777777" w:rsidR="005E04AA" w:rsidRPr="00514535" w:rsidRDefault="005E04AA" w:rsidP="00826AF6">
            <w:pPr>
              <w:pStyle w:val="Normal6"/>
            </w:pPr>
          </w:p>
        </w:tc>
        <w:tc>
          <w:tcPr>
            <w:tcW w:w="4876" w:type="dxa"/>
          </w:tcPr>
          <w:p w14:paraId="16F4A8B0" w14:textId="77777777" w:rsidR="005E04AA" w:rsidRPr="00514535" w:rsidRDefault="005E04AA" w:rsidP="00826AF6">
            <w:pPr>
              <w:pStyle w:val="Normal6"/>
              <w:rPr>
                <w:b/>
                <w:i/>
              </w:rPr>
            </w:pPr>
            <w:r w:rsidRPr="00514535">
              <w:rPr>
                <w:b/>
                <w:i/>
              </w:rPr>
              <w:t>(ca)</w:t>
            </w:r>
            <w:r w:rsidRPr="00514535">
              <w:rPr>
                <w:b/>
                <w:i/>
              </w:rPr>
              <w:tab/>
              <w:t>pomoč državam članicam pri zaščiti in odkrivanju otrok, ki so žrtve trgovine z ljudmi, pri zaščiti in odkrivanju pogrešanih otrok.</w:t>
            </w:r>
          </w:p>
        </w:tc>
      </w:tr>
    </w:tbl>
    <w:p w14:paraId="4596684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62B5E5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8CFBED9" w14:textId="79F0F035" w:rsidR="005E04AA" w:rsidRPr="00514535" w:rsidRDefault="005E04AA" w:rsidP="005E04AA">
      <w:pPr>
        <w:pStyle w:val="Normal12Italic"/>
      </w:pPr>
      <w:r w:rsidRPr="00514535">
        <w:t xml:space="preserve">Ta predlog spremembe je potreben za ohranjanje logičnosti besedila, saj bi moralo služiti zaščiti otrok, ki so žrtve trgovine z ljudmi, ter podpirati identifikacijo in zaščito otrok brez spremstva, ki </w:t>
      </w:r>
      <w:r w:rsidR="005143FF" w:rsidRPr="00514535">
        <w:t>s</w:t>
      </w:r>
      <w:r w:rsidRPr="00514535">
        <w:t>o pogrešani, izginejo ali pobegnejo, kot je poudarila Evropska komisija v svojem obrazložitvenem memorandumu k predlagani prenovitvi uredbe Eurodac. Da bi dosegli skladnost s členi 7, 8 in 24 Listine, je mogoče obdelavo biometričnih podatkov otrok, starih komaj šest let, upravičiti le, če je izrecno namenjena cilju zaščite otrok.</w:t>
      </w:r>
    </w:p>
    <w:p w14:paraId="14D952FE" w14:textId="77777777" w:rsidR="005E04AA" w:rsidRPr="00514535" w:rsidRDefault="005E04AA" w:rsidP="005E04AA">
      <w:r w:rsidRPr="00514535">
        <w:rPr>
          <w:rStyle w:val="HideTWBExt"/>
        </w:rPr>
        <w:t>&lt;/Amend&gt;</w:t>
      </w:r>
    </w:p>
    <w:p w14:paraId="70518AA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164</w:t>
      </w:r>
      <w:r w:rsidRPr="00514535">
        <w:rPr>
          <w:rStyle w:val="HideTWBExt"/>
          <w:b w:val="0"/>
        </w:rPr>
        <w:t>&lt;/NumAm&gt;</w:t>
      </w:r>
    </w:p>
    <w:p w14:paraId="0341F5BA"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47CA32F" w14:textId="77777777" w:rsidR="005E04AA" w:rsidRPr="00514535" w:rsidRDefault="005E04AA" w:rsidP="005E04AA">
      <w:pPr>
        <w:pStyle w:val="NormalBold"/>
      </w:pPr>
      <w:r w:rsidRPr="00514535">
        <w:rPr>
          <w:rStyle w:val="HideTWBExt"/>
          <w:b w:val="0"/>
        </w:rPr>
        <w:t>&lt;/RepeatBlock-By&gt;</w:t>
      </w:r>
    </w:p>
    <w:p w14:paraId="0C8D07E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9754B37" w14:textId="77777777" w:rsidR="005E04AA" w:rsidRPr="00514535" w:rsidRDefault="005E04AA" w:rsidP="005E04AA">
      <w:pPr>
        <w:pStyle w:val="NormalBold"/>
      </w:pPr>
      <w:r w:rsidRPr="00514535">
        <w:rPr>
          <w:rStyle w:val="HideTWBExt"/>
          <w:b w:val="0"/>
        </w:rPr>
        <w:t>&lt;Article&gt;</w:t>
      </w:r>
      <w:r w:rsidRPr="00514535">
        <w:t>Člen 1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A74ED78" w14:textId="77777777" w:rsidTr="00826AF6">
        <w:trPr>
          <w:trHeight w:hRule="exact" w:val="240"/>
          <w:jc w:val="center"/>
        </w:trPr>
        <w:tc>
          <w:tcPr>
            <w:tcW w:w="9752" w:type="dxa"/>
            <w:gridSpan w:val="2"/>
          </w:tcPr>
          <w:p w14:paraId="43D34117" w14:textId="77777777" w:rsidR="005E04AA" w:rsidRPr="00514535" w:rsidRDefault="005E04AA" w:rsidP="00826AF6"/>
        </w:tc>
      </w:tr>
      <w:tr w:rsidR="005E04AA" w:rsidRPr="00514535" w14:paraId="78D8B522" w14:textId="77777777" w:rsidTr="00826AF6">
        <w:trPr>
          <w:trHeight w:val="240"/>
          <w:jc w:val="center"/>
        </w:trPr>
        <w:tc>
          <w:tcPr>
            <w:tcW w:w="4876" w:type="dxa"/>
          </w:tcPr>
          <w:p w14:paraId="12C6CD78" w14:textId="77777777" w:rsidR="005E04AA" w:rsidRPr="00514535" w:rsidRDefault="005E04AA" w:rsidP="00826AF6">
            <w:pPr>
              <w:pStyle w:val="ColumnHeading"/>
            </w:pPr>
            <w:r w:rsidRPr="00514535">
              <w:t>Besedilo, ki ga predlaga Komisija</w:t>
            </w:r>
          </w:p>
        </w:tc>
        <w:tc>
          <w:tcPr>
            <w:tcW w:w="4876" w:type="dxa"/>
          </w:tcPr>
          <w:p w14:paraId="6FC522E6" w14:textId="77777777" w:rsidR="005E04AA" w:rsidRPr="00514535" w:rsidRDefault="005E04AA" w:rsidP="00826AF6">
            <w:pPr>
              <w:pStyle w:val="ColumnHeading"/>
            </w:pPr>
            <w:r w:rsidRPr="00514535">
              <w:t>Predlog spremembe</w:t>
            </w:r>
          </w:p>
        </w:tc>
      </w:tr>
      <w:tr w:rsidR="005E04AA" w:rsidRPr="00514535" w14:paraId="139880B2" w14:textId="77777777" w:rsidTr="00826AF6">
        <w:trPr>
          <w:jc w:val="center"/>
        </w:trPr>
        <w:tc>
          <w:tcPr>
            <w:tcW w:w="4876" w:type="dxa"/>
          </w:tcPr>
          <w:p w14:paraId="2CA9C2A1" w14:textId="77777777" w:rsidR="005E04AA" w:rsidRPr="00514535" w:rsidRDefault="005E04AA" w:rsidP="00826AF6">
            <w:pPr>
              <w:pStyle w:val="Normal6"/>
              <w:rPr>
                <w:b/>
                <w:i/>
              </w:rPr>
            </w:pPr>
            <w:r w:rsidRPr="00514535">
              <w:t>2.</w:t>
            </w:r>
            <w:r w:rsidRPr="00514535">
              <w:rPr>
                <w:b/>
                <w:i/>
              </w:rPr>
              <w:tab/>
            </w:r>
            <w:r w:rsidRPr="00514535">
              <w:t>Brez poseganja v obdelavo podatkov, ki jih država članica izvora nameni za sistem Eurodac in ki so vsebovani v njenih podatkovnih zbirkah, vzpostavljenih v skladu z njenim nacionalnim pravom, se smejo v okviru sistema Eurodac podatki o prstnih odtisih in drugi osebni podatki obdelovati zgolj za namene, določene v tej uredbi in [členu 34(1) Uredbe</w:t>
            </w:r>
            <w:r w:rsidRPr="00514535">
              <w:rPr>
                <w:b/>
                <w:i/>
              </w:rPr>
              <w:t xml:space="preserve"> </w:t>
            </w:r>
            <w:r w:rsidRPr="00514535">
              <w:t>(EU)</w:t>
            </w:r>
            <w:r w:rsidRPr="00514535">
              <w:rPr>
                <w:b/>
                <w:i/>
              </w:rPr>
              <w:t xml:space="preserve"> št</w:t>
            </w:r>
            <w:r w:rsidRPr="00514535">
              <w:t>.</w:t>
            </w:r>
            <w:r w:rsidRPr="00514535">
              <w:rPr>
                <w:b/>
                <w:i/>
              </w:rPr>
              <w:t xml:space="preserve"> 604/2013].</w:t>
            </w:r>
          </w:p>
        </w:tc>
        <w:tc>
          <w:tcPr>
            <w:tcW w:w="4876" w:type="dxa"/>
          </w:tcPr>
          <w:p w14:paraId="079C55E9" w14:textId="77777777" w:rsidR="005E04AA" w:rsidRPr="00514535" w:rsidRDefault="005E04AA" w:rsidP="00826AF6">
            <w:pPr>
              <w:pStyle w:val="Normal6"/>
              <w:rPr>
                <w:b/>
                <w:i/>
              </w:rPr>
            </w:pPr>
            <w:r w:rsidRPr="00514535">
              <w:t>2.</w:t>
            </w:r>
            <w:r w:rsidRPr="00514535">
              <w:rPr>
                <w:b/>
                <w:i/>
              </w:rPr>
              <w:tab/>
            </w:r>
            <w:r w:rsidRPr="00514535">
              <w:t>Brez poseganja v obdelavo podatkov, ki jih država članica izvora nameni za sistem Eurodac in ki so vsebovani v njenih podatkovnih zbirkah, vzpostavljenih v skladu z njenim nacionalnim pravom, se smejo v okviru sistema Eurodac podatki o prstnih odtisih in</w:t>
            </w:r>
            <w:r w:rsidRPr="00514535">
              <w:rPr>
                <w:b/>
                <w:i/>
              </w:rPr>
              <w:t xml:space="preserve"> podobi obraza ter</w:t>
            </w:r>
            <w:r w:rsidRPr="00514535">
              <w:t xml:space="preserve"> drugi osebni podatki obdelovati zgolj za namene, določene v tej uredbi in [členu 34(1) Uredbe</w:t>
            </w:r>
            <w:r w:rsidRPr="00514535">
              <w:rPr>
                <w:b/>
                <w:i/>
              </w:rPr>
              <w:t xml:space="preserve"> </w:t>
            </w:r>
            <w:r w:rsidRPr="00514535">
              <w:t>(EU)</w:t>
            </w:r>
            <w:r w:rsidRPr="00514535">
              <w:rPr>
                <w:b/>
                <w:i/>
              </w:rPr>
              <w:t xml:space="preserve"> </w:t>
            </w:r>
            <w:r w:rsidRPr="00514535">
              <w:t>.</w:t>
            </w:r>
            <w:r w:rsidRPr="00514535">
              <w:rPr>
                <w:b/>
                <w:i/>
              </w:rPr>
              <w:t>...].</w:t>
            </w:r>
          </w:p>
        </w:tc>
      </w:tr>
    </w:tbl>
    <w:p w14:paraId="5C8DF73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D51EEE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B478376" w14:textId="3EA8428F" w:rsidR="005E04AA" w:rsidRPr="00514535" w:rsidRDefault="005E04AA" w:rsidP="005E04AA">
      <w:pPr>
        <w:pStyle w:val="Normal12Italic"/>
      </w:pPr>
      <w:r w:rsidRPr="00514535">
        <w:t xml:space="preserve">Popravek predloga Komisije, v katerem izraza „prstni odtisi“ in „podoba obraza“ nista vstavljena na vsa </w:t>
      </w:r>
      <w:r w:rsidR="00B252AC" w:rsidRPr="00514535">
        <w:t>potrebna</w:t>
      </w:r>
      <w:r w:rsidRPr="00514535">
        <w:t xml:space="preserve"> mesta, k</w:t>
      </w:r>
      <w:r w:rsidR="00586D12" w:rsidRPr="00514535">
        <w:t>ar bi bilo</w:t>
      </w:r>
      <w:r w:rsidRPr="00514535">
        <w:t xml:space="preserve"> v skladu z obveznostjo iz člena 2.</w:t>
      </w:r>
    </w:p>
    <w:p w14:paraId="618B3AC1" w14:textId="77777777" w:rsidR="005E04AA" w:rsidRPr="00514535" w:rsidRDefault="005E04AA" w:rsidP="005E04AA">
      <w:r w:rsidRPr="00514535">
        <w:rPr>
          <w:rStyle w:val="HideTWBExt"/>
        </w:rPr>
        <w:t>&lt;/Amend&gt;</w:t>
      </w:r>
    </w:p>
    <w:p w14:paraId="3559E5B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165</w:t>
      </w:r>
      <w:r w:rsidRPr="00514535">
        <w:rPr>
          <w:rStyle w:val="HideTWBExt"/>
          <w:b w:val="0"/>
        </w:rPr>
        <w:t>&lt;/NumAm&gt;</w:t>
      </w:r>
    </w:p>
    <w:p w14:paraId="54CF6584"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3765B56"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5E9AB8AC" w14:textId="77777777" w:rsidR="005E04AA" w:rsidRPr="00514535" w:rsidRDefault="005E04AA" w:rsidP="005E04AA">
      <w:r w:rsidRPr="00514535">
        <w:rPr>
          <w:rStyle w:val="HideTWBExt"/>
        </w:rPr>
        <w:t>&lt;/RepeatBlock-By&gt;</w:t>
      </w:r>
    </w:p>
    <w:p w14:paraId="70AB94C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17828AF" w14:textId="77777777" w:rsidR="005E04AA" w:rsidRPr="00514535" w:rsidRDefault="005E04AA" w:rsidP="005E04AA">
      <w:pPr>
        <w:pStyle w:val="NormalBold"/>
      </w:pPr>
      <w:r w:rsidRPr="00514535">
        <w:rPr>
          <w:rStyle w:val="HideTWBExt"/>
          <w:b w:val="0"/>
        </w:rPr>
        <w:t>&lt;Article&gt;</w:t>
      </w:r>
      <w:r w:rsidRPr="00514535">
        <w:t>Člen 2 – naslov</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53D3A03" w14:textId="77777777" w:rsidTr="00826AF6">
        <w:trPr>
          <w:trHeight w:hRule="exact" w:val="240"/>
          <w:jc w:val="center"/>
        </w:trPr>
        <w:tc>
          <w:tcPr>
            <w:tcW w:w="9752" w:type="dxa"/>
            <w:gridSpan w:val="2"/>
          </w:tcPr>
          <w:p w14:paraId="79BD7BA4" w14:textId="77777777" w:rsidR="005E04AA" w:rsidRPr="00514535" w:rsidRDefault="005E04AA" w:rsidP="00826AF6"/>
        </w:tc>
      </w:tr>
      <w:tr w:rsidR="005E04AA" w:rsidRPr="00514535" w14:paraId="3BE1B4D1" w14:textId="77777777" w:rsidTr="00826AF6">
        <w:trPr>
          <w:trHeight w:val="240"/>
          <w:jc w:val="center"/>
        </w:trPr>
        <w:tc>
          <w:tcPr>
            <w:tcW w:w="4876" w:type="dxa"/>
          </w:tcPr>
          <w:p w14:paraId="48E77EFF" w14:textId="77777777" w:rsidR="005E04AA" w:rsidRPr="00514535" w:rsidRDefault="005E04AA" w:rsidP="00826AF6">
            <w:pPr>
              <w:pStyle w:val="ColumnHeading"/>
            </w:pPr>
            <w:r w:rsidRPr="00514535">
              <w:t>Besedilo, ki ga predlaga Komisija</w:t>
            </w:r>
          </w:p>
        </w:tc>
        <w:tc>
          <w:tcPr>
            <w:tcW w:w="4876" w:type="dxa"/>
          </w:tcPr>
          <w:p w14:paraId="73FFEADA" w14:textId="77777777" w:rsidR="005E04AA" w:rsidRPr="00514535" w:rsidRDefault="005E04AA" w:rsidP="00826AF6">
            <w:pPr>
              <w:pStyle w:val="ColumnHeading"/>
            </w:pPr>
            <w:r w:rsidRPr="00514535">
              <w:t>Predlog spremembe</w:t>
            </w:r>
          </w:p>
        </w:tc>
      </w:tr>
      <w:tr w:rsidR="005E04AA" w:rsidRPr="00514535" w14:paraId="272F2673" w14:textId="77777777" w:rsidTr="00826AF6">
        <w:trPr>
          <w:jc w:val="center"/>
        </w:trPr>
        <w:tc>
          <w:tcPr>
            <w:tcW w:w="4876" w:type="dxa"/>
          </w:tcPr>
          <w:p w14:paraId="5CE28712" w14:textId="77777777" w:rsidR="005E04AA" w:rsidRPr="00514535" w:rsidRDefault="005E04AA" w:rsidP="00826AF6">
            <w:pPr>
              <w:pStyle w:val="Normal6"/>
              <w:rPr>
                <w:b/>
                <w:i/>
              </w:rPr>
            </w:pPr>
            <w:r w:rsidRPr="00514535">
              <w:rPr>
                <w:b/>
                <w:i/>
              </w:rPr>
              <w:t>Obveznost odvzema prstnih odtisov in pridobitve podobe obraza</w:t>
            </w:r>
          </w:p>
        </w:tc>
        <w:tc>
          <w:tcPr>
            <w:tcW w:w="4876" w:type="dxa"/>
          </w:tcPr>
          <w:p w14:paraId="7964B2E0" w14:textId="77777777" w:rsidR="005E04AA" w:rsidRPr="00514535" w:rsidRDefault="005E04AA" w:rsidP="00826AF6">
            <w:pPr>
              <w:pStyle w:val="Normal6"/>
              <w:rPr>
                <w:b/>
                <w:i/>
              </w:rPr>
            </w:pPr>
            <w:r w:rsidRPr="00514535">
              <w:rPr>
                <w:b/>
                <w:i/>
              </w:rPr>
              <w:t>Postopkovna jamstva za zaščito otrok in ranljivih oseb</w:t>
            </w:r>
          </w:p>
        </w:tc>
      </w:tr>
    </w:tbl>
    <w:p w14:paraId="56E2D2F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6C4D2C8" w14:textId="77777777" w:rsidR="005E04AA" w:rsidRPr="00514535" w:rsidRDefault="005E04AA" w:rsidP="005E04AA">
      <w:r w:rsidRPr="00514535">
        <w:rPr>
          <w:rStyle w:val="HideTWBExt"/>
        </w:rPr>
        <w:t>&lt;/Amend&gt;</w:t>
      </w:r>
    </w:p>
    <w:p w14:paraId="57D7163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166</w:t>
      </w:r>
      <w:r w:rsidRPr="00514535">
        <w:rPr>
          <w:rStyle w:val="HideTWBExt"/>
          <w:b w:val="0"/>
        </w:rPr>
        <w:t>&lt;/NumAm&gt;</w:t>
      </w:r>
    </w:p>
    <w:p w14:paraId="717B90AB"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2C69F0C6" w14:textId="77777777" w:rsidR="005E04AA" w:rsidRPr="00514535" w:rsidRDefault="005E04AA" w:rsidP="005E04AA">
      <w:pPr>
        <w:pStyle w:val="NormalBold"/>
      </w:pPr>
      <w:r w:rsidRPr="00514535">
        <w:rPr>
          <w:rStyle w:val="HideTWBExt"/>
          <w:b w:val="0"/>
        </w:rPr>
        <w:t>&lt;/RepeatBlock-By&gt;</w:t>
      </w:r>
    </w:p>
    <w:p w14:paraId="7746B11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E05E041" w14:textId="77777777" w:rsidR="005E04AA" w:rsidRPr="00514535" w:rsidRDefault="005E04AA" w:rsidP="005E04AA">
      <w:pPr>
        <w:pStyle w:val="NormalBold"/>
      </w:pPr>
      <w:r w:rsidRPr="00514535">
        <w:rPr>
          <w:rStyle w:val="HideTWBExt"/>
          <w:b w:val="0"/>
        </w:rPr>
        <w:t>&lt;Article&gt;</w:t>
      </w:r>
      <w:r w:rsidRPr="00514535">
        <w:t>Člen 2 – naslov</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97443F4" w14:textId="77777777" w:rsidTr="00826AF6">
        <w:trPr>
          <w:trHeight w:hRule="exact" w:val="240"/>
          <w:jc w:val="center"/>
        </w:trPr>
        <w:tc>
          <w:tcPr>
            <w:tcW w:w="9752" w:type="dxa"/>
            <w:gridSpan w:val="2"/>
          </w:tcPr>
          <w:p w14:paraId="72791053" w14:textId="77777777" w:rsidR="005E04AA" w:rsidRPr="00514535" w:rsidRDefault="005E04AA" w:rsidP="00826AF6"/>
        </w:tc>
      </w:tr>
      <w:tr w:rsidR="005E04AA" w:rsidRPr="00514535" w14:paraId="53500926" w14:textId="77777777" w:rsidTr="00826AF6">
        <w:trPr>
          <w:trHeight w:val="240"/>
          <w:jc w:val="center"/>
        </w:trPr>
        <w:tc>
          <w:tcPr>
            <w:tcW w:w="4876" w:type="dxa"/>
          </w:tcPr>
          <w:p w14:paraId="6C5FAE98" w14:textId="77777777" w:rsidR="005E04AA" w:rsidRPr="00514535" w:rsidRDefault="005E04AA" w:rsidP="00826AF6">
            <w:pPr>
              <w:pStyle w:val="ColumnHeading"/>
            </w:pPr>
            <w:r w:rsidRPr="00514535">
              <w:t>Besedilo, ki ga predlaga Komisija</w:t>
            </w:r>
          </w:p>
        </w:tc>
        <w:tc>
          <w:tcPr>
            <w:tcW w:w="4876" w:type="dxa"/>
          </w:tcPr>
          <w:p w14:paraId="2DB9FDF2" w14:textId="77777777" w:rsidR="005E04AA" w:rsidRPr="00514535" w:rsidRDefault="005E04AA" w:rsidP="00826AF6">
            <w:pPr>
              <w:pStyle w:val="ColumnHeading"/>
            </w:pPr>
            <w:r w:rsidRPr="00514535">
              <w:t>Predlog spremembe</w:t>
            </w:r>
          </w:p>
        </w:tc>
      </w:tr>
      <w:tr w:rsidR="005E04AA" w:rsidRPr="00514535" w14:paraId="02A12BDD" w14:textId="77777777" w:rsidTr="00826AF6">
        <w:trPr>
          <w:jc w:val="center"/>
        </w:trPr>
        <w:tc>
          <w:tcPr>
            <w:tcW w:w="4876" w:type="dxa"/>
          </w:tcPr>
          <w:p w14:paraId="407BE7A6" w14:textId="77777777" w:rsidR="005E04AA" w:rsidRPr="00514535" w:rsidRDefault="005E04AA" w:rsidP="00826AF6">
            <w:pPr>
              <w:pStyle w:val="Normal6"/>
              <w:rPr>
                <w:b/>
                <w:i/>
              </w:rPr>
            </w:pPr>
            <w:r w:rsidRPr="00514535">
              <w:t>Obveznost odvzema prstnih odtisov</w:t>
            </w:r>
            <w:r w:rsidRPr="00514535">
              <w:rPr>
                <w:b/>
                <w:i/>
              </w:rPr>
              <w:t xml:space="preserve"> in pridobitve podobe obraza</w:t>
            </w:r>
          </w:p>
        </w:tc>
        <w:tc>
          <w:tcPr>
            <w:tcW w:w="4876" w:type="dxa"/>
          </w:tcPr>
          <w:p w14:paraId="6C7293E8" w14:textId="77777777" w:rsidR="005E04AA" w:rsidRPr="00514535" w:rsidRDefault="005E04AA" w:rsidP="00826AF6">
            <w:pPr>
              <w:pStyle w:val="Normal6"/>
              <w:rPr>
                <w:b/>
                <w:i/>
              </w:rPr>
            </w:pPr>
            <w:r w:rsidRPr="00514535">
              <w:t>Obveznost odvzema prstnih odtisov</w:t>
            </w:r>
          </w:p>
        </w:tc>
      </w:tr>
      <w:tr w:rsidR="005E04AA" w:rsidRPr="00514535" w14:paraId="04FD9D1E" w14:textId="77777777" w:rsidTr="00826AF6">
        <w:trPr>
          <w:jc w:val="center"/>
        </w:trPr>
        <w:tc>
          <w:tcPr>
            <w:tcW w:w="4876" w:type="dxa"/>
          </w:tcPr>
          <w:p w14:paraId="7C1C6512" w14:textId="77777777" w:rsidR="005E04AA" w:rsidRPr="00514535" w:rsidRDefault="005E04AA" w:rsidP="00826AF6">
            <w:pPr>
              <w:pStyle w:val="Normal6"/>
            </w:pPr>
          </w:p>
        </w:tc>
        <w:tc>
          <w:tcPr>
            <w:tcW w:w="4876" w:type="dxa"/>
          </w:tcPr>
          <w:p w14:paraId="685E4EB0"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10813FF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97EFBA8" w14:textId="77777777" w:rsidR="005E04AA" w:rsidRPr="00514535" w:rsidRDefault="005E04AA" w:rsidP="005E04AA">
      <w:r w:rsidRPr="00514535">
        <w:rPr>
          <w:rStyle w:val="HideTWBExt"/>
        </w:rPr>
        <w:t>&lt;/Amend&gt;</w:t>
      </w:r>
    </w:p>
    <w:p w14:paraId="2789469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167</w:t>
      </w:r>
      <w:r w:rsidRPr="00514535">
        <w:rPr>
          <w:rStyle w:val="HideTWBExt"/>
          <w:b w:val="0"/>
        </w:rPr>
        <w:t>&lt;/NumAm&gt;</w:t>
      </w:r>
    </w:p>
    <w:p w14:paraId="586580D8"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90CB995"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8385E2D" w14:textId="77777777" w:rsidR="005E04AA" w:rsidRPr="00514535" w:rsidRDefault="005E04AA" w:rsidP="005E04AA">
      <w:r w:rsidRPr="00514535">
        <w:rPr>
          <w:rStyle w:val="HideTWBExt"/>
        </w:rPr>
        <w:t>&lt;/RepeatBlock-By&gt;</w:t>
      </w:r>
    </w:p>
    <w:p w14:paraId="75819E0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898E098" w14:textId="77777777" w:rsidR="005E04AA" w:rsidRPr="00514535" w:rsidRDefault="005E04AA" w:rsidP="005E04AA">
      <w:pPr>
        <w:pStyle w:val="NormalBold"/>
      </w:pPr>
      <w:r w:rsidRPr="00514535">
        <w:rPr>
          <w:rStyle w:val="HideTWBExt"/>
          <w:b w:val="0"/>
        </w:rPr>
        <w:t>&lt;Article&gt;</w:t>
      </w:r>
      <w:r w:rsidRPr="00514535">
        <w:t>Člen 2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8FBEB6B" w14:textId="77777777" w:rsidTr="00826AF6">
        <w:trPr>
          <w:trHeight w:hRule="exact" w:val="240"/>
          <w:jc w:val="center"/>
        </w:trPr>
        <w:tc>
          <w:tcPr>
            <w:tcW w:w="9752" w:type="dxa"/>
            <w:gridSpan w:val="2"/>
          </w:tcPr>
          <w:p w14:paraId="6BECDD8A" w14:textId="77777777" w:rsidR="005E04AA" w:rsidRPr="00514535" w:rsidRDefault="005E04AA" w:rsidP="00826AF6"/>
        </w:tc>
      </w:tr>
      <w:tr w:rsidR="005E04AA" w:rsidRPr="00514535" w14:paraId="63D34FFC" w14:textId="77777777" w:rsidTr="00826AF6">
        <w:trPr>
          <w:trHeight w:val="240"/>
          <w:jc w:val="center"/>
        </w:trPr>
        <w:tc>
          <w:tcPr>
            <w:tcW w:w="4876" w:type="dxa"/>
          </w:tcPr>
          <w:p w14:paraId="73836479" w14:textId="77777777" w:rsidR="005E04AA" w:rsidRPr="00514535" w:rsidRDefault="005E04AA" w:rsidP="00826AF6">
            <w:pPr>
              <w:pStyle w:val="ColumnHeading"/>
            </w:pPr>
            <w:r w:rsidRPr="00514535">
              <w:t>Besedilo, ki ga predlaga Komisija</w:t>
            </w:r>
          </w:p>
        </w:tc>
        <w:tc>
          <w:tcPr>
            <w:tcW w:w="4876" w:type="dxa"/>
          </w:tcPr>
          <w:p w14:paraId="12B278DC" w14:textId="77777777" w:rsidR="005E04AA" w:rsidRPr="00514535" w:rsidRDefault="005E04AA" w:rsidP="00826AF6">
            <w:pPr>
              <w:pStyle w:val="ColumnHeading"/>
            </w:pPr>
            <w:r w:rsidRPr="00514535">
              <w:t>Predlog spremembe</w:t>
            </w:r>
          </w:p>
        </w:tc>
      </w:tr>
      <w:tr w:rsidR="005E04AA" w:rsidRPr="00514535" w14:paraId="551BDEA8" w14:textId="77777777" w:rsidTr="00826AF6">
        <w:trPr>
          <w:jc w:val="center"/>
        </w:trPr>
        <w:tc>
          <w:tcPr>
            <w:tcW w:w="4876" w:type="dxa"/>
          </w:tcPr>
          <w:p w14:paraId="3CB05C00" w14:textId="77777777" w:rsidR="005E04AA" w:rsidRPr="00514535" w:rsidRDefault="005E04AA" w:rsidP="00826AF6">
            <w:pPr>
              <w:pStyle w:val="Normal6"/>
              <w:rPr>
                <w:b/>
                <w:i/>
              </w:rPr>
            </w:pPr>
            <w:r w:rsidRPr="00514535">
              <w:rPr>
                <w:b/>
                <w:i/>
              </w:rPr>
              <w:t>1.</w:t>
            </w:r>
            <w:r w:rsidRPr="00514535">
              <w:rPr>
                <w:b/>
                <w:i/>
              </w:rPr>
              <w:tab/>
              <w:t>Države članice morajo odvzeti prstne odtise in pridobiti podobo obraza oseb iz členov 10(1), 13(1) in 14(1) za namene iz člena 1(1)(a) in (b) te uredbe ter posameznikom, na katere se nanašajo podatki, naložiti obveznost, da dajo na voljo svoje prstne odtise in podobo obraza, in jih o tem obvestiti v skladu s členom 30 te uredbe.</w:t>
            </w:r>
          </w:p>
        </w:tc>
        <w:tc>
          <w:tcPr>
            <w:tcW w:w="4876" w:type="dxa"/>
          </w:tcPr>
          <w:p w14:paraId="54C64397" w14:textId="77777777" w:rsidR="005E04AA" w:rsidRPr="00514535" w:rsidRDefault="005E04AA" w:rsidP="00826AF6">
            <w:pPr>
              <w:pStyle w:val="Normal6"/>
              <w:rPr>
                <w:b/>
                <w:i/>
              </w:rPr>
            </w:pPr>
            <w:r w:rsidRPr="00514535">
              <w:rPr>
                <w:b/>
                <w:i/>
              </w:rPr>
              <w:t>črtano</w:t>
            </w:r>
          </w:p>
        </w:tc>
      </w:tr>
    </w:tbl>
    <w:p w14:paraId="2939B4F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5E02AB8" w14:textId="77777777" w:rsidR="005E04AA" w:rsidRPr="00514535" w:rsidRDefault="005E04AA" w:rsidP="005E04AA">
      <w:r w:rsidRPr="00514535">
        <w:rPr>
          <w:rStyle w:val="HideTWBExt"/>
        </w:rPr>
        <w:t>&lt;/Amend&gt;</w:t>
      </w:r>
    </w:p>
    <w:p w14:paraId="23D3972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168</w:t>
      </w:r>
      <w:r w:rsidRPr="00514535">
        <w:rPr>
          <w:rStyle w:val="HideTWBExt"/>
          <w:b w:val="0"/>
        </w:rPr>
        <w:t>&lt;/NumAm&gt;</w:t>
      </w:r>
    </w:p>
    <w:p w14:paraId="075AA9DC"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3C33059C" w14:textId="77777777" w:rsidR="005E04AA" w:rsidRPr="00514535" w:rsidRDefault="005E04AA" w:rsidP="005E04AA">
      <w:pPr>
        <w:pStyle w:val="NormalBold"/>
      </w:pPr>
      <w:r w:rsidRPr="00514535">
        <w:rPr>
          <w:rStyle w:val="HideTWBExt"/>
          <w:b w:val="0"/>
        </w:rPr>
        <w:t>&lt;/RepeatBlock-By&gt;</w:t>
      </w:r>
    </w:p>
    <w:p w14:paraId="0C6AFD5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F862AB3" w14:textId="77777777" w:rsidR="005E04AA" w:rsidRPr="00514535" w:rsidRDefault="005E04AA" w:rsidP="005E04AA">
      <w:pPr>
        <w:pStyle w:val="NormalBold"/>
      </w:pPr>
      <w:r w:rsidRPr="00514535">
        <w:rPr>
          <w:rStyle w:val="HideTWBExt"/>
          <w:b w:val="0"/>
        </w:rPr>
        <w:t>&lt;Article&gt;</w:t>
      </w:r>
      <w:r w:rsidRPr="00514535">
        <w:t>Člen 2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6E496D5" w14:textId="77777777" w:rsidTr="00826AF6">
        <w:trPr>
          <w:trHeight w:hRule="exact" w:val="240"/>
          <w:jc w:val="center"/>
        </w:trPr>
        <w:tc>
          <w:tcPr>
            <w:tcW w:w="9752" w:type="dxa"/>
            <w:gridSpan w:val="2"/>
          </w:tcPr>
          <w:p w14:paraId="59212065" w14:textId="77777777" w:rsidR="005E04AA" w:rsidRPr="00514535" w:rsidRDefault="005E04AA" w:rsidP="00826AF6"/>
        </w:tc>
      </w:tr>
      <w:tr w:rsidR="005E04AA" w:rsidRPr="00514535" w14:paraId="5C5EBAD8" w14:textId="77777777" w:rsidTr="00826AF6">
        <w:trPr>
          <w:trHeight w:val="240"/>
          <w:jc w:val="center"/>
        </w:trPr>
        <w:tc>
          <w:tcPr>
            <w:tcW w:w="4876" w:type="dxa"/>
          </w:tcPr>
          <w:p w14:paraId="6A7B68E8" w14:textId="77777777" w:rsidR="005E04AA" w:rsidRPr="00514535" w:rsidRDefault="005E04AA" w:rsidP="00826AF6">
            <w:pPr>
              <w:pStyle w:val="ColumnHeading"/>
            </w:pPr>
            <w:r w:rsidRPr="00514535">
              <w:t>Besedilo, ki ga predlaga Komisija</w:t>
            </w:r>
          </w:p>
        </w:tc>
        <w:tc>
          <w:tcPr>
            <w:tcW w:w="4876" w:type="dxa"/>
          </w:tcPr>
          <w:p w14:paraId="1B746BF8" w14:textId="77777777" w:rsidR="005E04AA" w:rsidRPr="00514535" w:rsidRDefault="005E04AA" w:rsidP="00826AF6">
            <w:pPr>
              <w:pStyle w:val="ColumnHeading"/>
            </w:pPr>
            <w:r w:rsidRPr="00514535">
              <w:t>Predlog spremembe</w:t>
            </w:r>
          </w:p>
        </w:tc>
      </w:tr>
      <w:tr w:rsidR="005E04AA" w:rsidRPr="00514535" w14:paraId="1FD3C5CA" w14:textId="77777777" w:rsidTr="00826AF6">
        <w:trPr>
          <w:jc w:val="center"/>
        </w:trPr>
        <w:tc>
          <w:tcPr>
            <w:tcW w:w="4876" w:type="dxa"/>
          </w:tcPr>
          <w:p w14:paraId="3932E1B0" w14:textId="77777777" w:rsidR="005E04AA" w:rsidRPr="00514535" w:rsidRDefault="005E04AA" w:rsidP="00826AF6">
            <w:pPr>
              <w:pStyle w:val="Normal6"/>
              <w:rPr>
                <w:b/>
                <w:i/>
              </w:rPr>
            </w:pPr>
            <w:r w:rsidRPr="00514535">
              <w:t>1.</w:t>
            </w:r>
            <w:r w:rsidRPr="00514535">
              <w:rPr>
                <w:b/>
                <w:i/>
              </w:rPr>
              <w:tab/>
              <w:t>Države članice morajo odvzeti prstne odtise in pridobiti podobo obraza oseb</w:t>
            </w:r>
            <w:r w:rsidRPr="00514535">
              <w:t xml:space="preserve"> iz členov 10(1), 13(1) in 14(1) za namene iz člena 1(1)(a) in</w:t>
            </w:r>
            <w:r w:rsidRPr="00514535">
              <w:rPr>
                <w:b/>
                <w:i/>
              </w:rPr>
              <w:t xml:space="preserve"> </w:t>
            </w:r>
            <w:r w:rsidRPr="00514535">
              <w:t>(b) te uredbe ter posameznikom, na katere se nanašajo podatki, naložiti obveznost, da dajo na voljo svoje prstne odtise in podobo obraza, in jih o tem obvestiti v skladu s členom 30 te uredbe.</w:t>
            </w:r>
          </w:p>
        </w:tc>
        <w:tc>
          <w:tcPr>
            <w:tcW w:w="4876" w:type="dxa"/>
          </w:tcPr>
          <w:p w14:paraId="7008E205" w14:textId="77777777" w:rsidR="005E04AA" w:rsidRPr="00514535" w:rsidRDefault="005E04AA" w:rsidP="00826AF6">
            <w:pPr>
              <w:pStyle w:val="Normal6"/>
              <w:rPr>
                <w:b/>
                <w:i/>
              </w:rPr>
            </w:pPr>
            <w:r w:rsidRPr="00514535">
              <w:t>1.</w:t>
            </w:r>
            <w:r w:rsidRPr="00514535">
              <w:rPr>
                <w:b/>
                <w:i/>
              </w:rPr>
              <w:tab/>
              <w:t>Oseba</w:t>
            </w:r>
            <w:r w:rsidRPr="00514535">
              <w:t xml:space="preserve"> iz členov 10(1), 13(1) in 14(1)</w:t>
            </w:r>
            <w:r w:rsidRPr="00514535">
              <w:rPr>
                <w:b/>
                <w:i/>
              </w:rPr>
              <w:t xml:space="preserve"> se evidentira. Zato morajo države članice odvzeti njihove prstne odtise in pridobiti njihovo podobo obraza oseb</w:t>
            </w:r>
            <w:r w:rsidRPr="00514535">
              <w:t xml:space="preserve"> za namene iz člena 1(1)(a) in</w:t>
            </w:r>
            <w:r w:rsidRPr="00514535">
              <w:rPr>
                <w:b/>
                <w:i/>
              </w:rPr>
              <w:t xml:space="preserve"> </w:t>
            </w:r>
            <w:r w:rsidRPr="00514535">
              <w:t>(b) te uredbe ter posameznikom, na katere se nanašajo podatki, naložiti obveznost, da dajo na voljo svoje prstne odtise in podobo obraza, in jih o tem obvestiti v skladu s členom 30 te uredbe.</w:t>
            </w:r>
          </w:p>
        </w:tc>
      </w:tr>
    </w:tbl>
    <w:p w14:paraId="1A57A67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F9A9D31"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98D38D7" w14:textId="580E411D" w:rsidR="005E04AA" w:rsidRPr="00514535" w:rsidRDefault="005143FF" w:rsidP="005E04AA">
      <w:pPr>
        <w:pStyle w:val="Normal12Italic"/>
      </w:pPr>
      <w:r w:rsidRPr="00514535">
        <w:t>P</w:t>
      </w:r>
      <w:r w:rsidR="005E04AA" w:rsidRPr="00514535">
        <w:t>oudarek bi moral biti na 100-odstotni stopnji evidentiranja</w:t>
      </w:r>
      <w:r w:rsidRPr="00514535">
        <w:t>.</w:t>
      </w:r>
    </w:p>
    <w:p w14:paraId="19CA7A5B" w14:textId="77777777" w:rsidR="005E04AA" w:rsidRPr="00514535" w:rsidRDefault="005E04AA" w:rsidP="005E04AA">
      <w:r w:rsidRPr="00514535">
        <w:rPr>
          <w:rStyle w:val="HideTWBExt"/>
        </w:rPr>
        <w:t>&lt;/Amend&gt;</w:t>
      </w:r>
    </w:p>
    <w:p w14:paraId="07C4BE4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169</w:t>
      </w:r>
      <w:r w:rsidRPr="00514535">
        <w:rPr>
          <w:rStyle w:val="HideTWBExt"/>
          <w:b w:val="0"/>
        </w:rPr>
        <w:t>&lt;/NumAm&gt;</w:t>
      </w:r>
    </w:p>
    <w:p w14:paraId="21C3FBF0"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76A4F9BB" w14:textId="77777777" w:rsidR="005E04AA" w:rsidRPr="00514535" w:rsidRDefault="005E04AA" w:rsidP="005E04AA">
      <w:pPr>
        <w:pStyle w:val="NormalBold"/>
      </w:pPr>
      <w:r w:rsidRPr="00514535">
        <w:rPr>
          <w:rStyle w:val="HideTWBExt"/>
          <w:b w:val="0"/>
        </w:rPr>
        <w:t>&lt;/RepeatBlock-By&gt;</w:t>
      </w:r>
    </w:p>
    <w:p w14:paraId="320D691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784FEB4" w14:textId="77777777" w:rsidR="005E04AA" w:rsidRPr="00514535" w:rsidRDefault="005E04AA" w:rsidP="005E04AA">
      <w:pPr>
        <w:pStyle w:val="NormalBold"/>
      </w:pPr>
      <w:r w:rsidRPr="00514535">
        <w:rPr>
          <w:rStyle w:val="HideTWBExt"/>
          <w:b w:val="0"/>
        </w:rPr>
        <w:t>&lt;Article&gt;</w:t>
      </w:r>
      <w:r w:rsidRPr="00514535">
        <w:t>Člen 2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C324E33" w14:textId="77777777" w:rsidTr="00826AF6">
        <w:trPr>
          <w:trHeight w:hRule="exact" w:val="240"/>
          <w:jc w:val="center"/>
        </w:trPr>
        <w:tc>
          <w:tcPr>
            <w:tcW w:w="9752" w:type="dxa"/>
            <w:gridSpan w:val="2"/>
          </w:tcPr>
          <w:p w14:paraId="542C2272" w14:textId="77777777" w:rsidR="005E04AA" w:rsidRPr="00514535" w:rsidRDefault="005E04AA" w:rsidP="00826AF6"/>
        </w:tc>
      </w:tr>
      <w:tr w:rsidR="005E04AA" w:rsidRPr="00514535" w14:paraId="12A31F55" w14:textId="77777777" w:rsidTr="00826AF6">
        <w:trPr>
          <w:trHeight w:val="240"/>
          <w:jc w:val="center"/>
        </w:trPr>
        <w:tc>
          <w:tcPr>
            <w:tcW w:w="4876" w:type="dxa"/>
          </w:tcPr>
          <w:p w14:paraId="70EECBBF" w14:textId="77777777" w:rsidR="005E04AA" w:rsidRPr="00514535" w:rsidRDefault="005E04AA" w:rsidP="00826AF6">
            <w:pPr>
              <w:pStyle w:val="ColumnHeading"/>
            </w:pPr>
            <w:r w:rsidRPr="00514535">
              <w:t>Besedilo, ki ga predlaga Komisija</w:t>
            </w:r>
          </w:p>
        </w:tc>
        <w:tc>
          <w:tcPr>
            <w:tcW w:w="4876" w:type="dxa"/>
          </w:tcPr>
          <w:p w14:paraId="140B5AB2" w14:textId="77777777" w:rsidR="005E04AA" w:rsidRPr="00514535" w:rsidRDefault="005E04AA" w:rsidP="00826AF6">
            <w:pPr>
              <w:pStyle w:val="ColumnHeading"/>
            </w:pPr>
            <w:r w:rsidRPr="00514535">
              <w:t>Predlog spremembe</w:t>
            </w:r>
          </w:p>
        </w:tc>
      </w:tr>
      <w:tr w:rsidR="005E04AA" w:rsidRPr="00514535" w14:paraId="01ABD9FF" w14:textId="77777777" w:rsidTr="00826AF6">
        <w:trPr>
          <w:jc w:val="center"/>
        </w:trPr>
        <w:tc>
          <w:tcPr>
            <w:tcW w:w="4876" w:type="dxa"/>
          </w:tcPr>
          <w:p w14:paraId="16F5A9FE" w14:textId="77777777" w:rsidR="005E04AA" w:rsidRPr="00514535" w:rsidRDefault="005E04AA" w:rsidP="00826AF6">
            <w:pPr>
              <w:pStyle w:val="Normal6"/>
              <w:rPr>
                <w:b/>
                <w:i/>
              </w:rPr>
            </w:pPr>
            <w:r w:rsidRPr="00514535">
              <w:t>1.</w:t>
            </w:r>
            <w:r w:rsidRPr="00514535">
              <w:rPr>
                <w:b/>
                <w:i/>
              </w:rPr>
              <w:tab/>
            </w:r>
            <w:r w:rsidRPr="00514535">
              <w:t>Države članice morajo odvzeti prstne odtise in pridobiti podobo obraza oseb iz členov 10(1), 13(1) in 14(1) za namene iz člena 1(1)(a) in</w:t>
            </w:r>
            <w:r w:rsidRPr="00514535">
              <w:rPr>
                <w:b/>
                <w:i/>
              </w:rPr>
              <w:t xml:space="preserve"> </w:t>
            </w:r>
            <w:r w:rsidRPr="00514535">
              <w:t>(</w:t>
            </w:r>
            <w:r w:rsidRPr="00514535">
              <w:rPr>
                <w:b/>
                <w:i/>
              </w:rPr>
              <w:t>b</w:t>
            </w:r>
            <w:r w:rsidRPr="00514535">
              <w:t>) te uredbe ter posameznikom, na katere se nanašajo podatki, naložiti obveznost, da dajo na voljo svoje prstne odtise in podobo obraza, in jih o tem obvestiti v skladu s členom 30 te uredbe.</w:t>
            </w:r>
          </w:p>
        </w:tc>
        <w:tc>
          <w:tcPr>
            <w:tcW w:w="4876" w:type="dxa"/>
          </w:tcPr>
          <w:p w14:paraId="69872BE5" w14:textId="77777777" w:rsidR="005E04AA" w:rsidRPr="00514535" w:rsidRDefault="005E04AA" w:rsidP="00826AF6">
            <w:pPr>
              <w:pStyle w:val="Normal6"/>
              <w:rPr>
                <w:b/>
                <w:i/>
              </w:rPr>
            </w:pPr>
            <w:r w:rsidRPr="00514535">
              <w:t>1.</w:t>
            </w:r>
            <w:r w:rsidRPr="00514535">
              <w:rPr>
                <w:b/>
                <w:i/>
              </w:rPr>
              <w:tab/>
            </w:r>
            <w:r w:rsidRPr="00514535">
              <w:t>Države članice morajo odvzeti prstne odtise in pridobiti podobo obraza oseb iz členov 10(1), 13(1) in 14(1) za namene iz člena 1(1)(a)</w:t>
            </w:r>
            <w:r w:rsidRPr="00514535">
              <w:rPr>
                <w:b/>
                <w:i/>
              </w:rPr>
              <w:t>, (b)</w:t>
            </w:r>
            <w:r w:rsidRPr="00514535">
              <w:t xml:space="preserve"> in</w:t>
            </w:r>
            <w:r w:rsidRPr="00514535">
              <w:rPr>
                <w:b/>
                <w:i/>
              </w:rPr>
              <w:t xml:space="preserve"> </w:t>
            </w:r>
            <w:r w:rsidRPr="00514535">
              <w:t>(</w:t>
            </w:r>
            <w:r w:rsidRPr="00514535">
              <w:rPr>
                <w:b/>
                <w:i/>
              </w:rPr>
              <w:t>ca</w:t>
            </w:r>
            <w:r w:rsidRPr="00514535">
              <w:t>) te uredbe ter posameznikom, na katere se nanašajo podatki, naložiti obveznost, da dajo na voljo svoje prstne odtise in podobo obraza, in jih o tem obvestiti v skladu s členom 30 te uredbe.</w:t>
            </w:r>
            <w:r w:rsidRPr="00514535">
              <w:rPr>
                <w:b/>
                <w:i/>
              </w:rPr>
              <w:t xml:space="preserve"> Države članice med postopkom odvzema prstnih odtisov in pridobitve podobe obraza vselej spoštujejo dostojanstvo in telesno celovitost mladoletnika.</w:t>
            </w:r>
          </w:p>
        </w:tc>
      </w:tr>
    </w:tbl>
    <w:p w14:paraId="38D6AB0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E6C2FDF" w14:textId="77777777" w:rsidR="005E04AA" w:rsidRPr="00514535" w:rsidRDefault="005E04AA" w:rsidP="005E04AA">
      <w:r w:rsidRPr="00514535">
        <w:rPr>
          <w:rStyle w:val="HideTWBExt"/>
        </w:rPr>
        <w:t>&lt;/Amend&gt;</w:t>
      </w:r>
    </w:p>
    <w:p w14:paraId="37753FF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170</w:t>
      </w:r>
      <w:r w:rsidRPr="00514535">
        <w:rPr>
          <w:rStyle w:val="HideTWBExt"/>
          <w:b w:val="0"/>
        </w:rPr>
        <w:t>&lt;/NumAm&gt;</w:t>
      </w:r>
    </w:p>
    <w:p w14:paraId="28232120"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66BA85EA" w14:textId="77777777" w:rsidR="005E04AA" w:rsidRPr="00514535" w:rsidRDefault="005E04AA" w:rsidP="005E04AA">
      <w:pPr>
        <w:pStyle w:val="NormalBold"/>
      </w:pPr>
      <w:r w:rsidRPr="00514535">
        <w:rPr>
          <w:rStyle w:val="HideTWBExt"/>
          <w:b w:val="0"/>
        </w:rPr>
        <w:t>&lt;/RepeatBlock-By&gt;</w:t>
      </w:r>
    </w:p>
    <w:p w14:paraId="1CB0522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34D5EF7" w14:textId="77777777" w:rsidR="005E04AA" w:rsidRPr="00514535" w:rsidRDefault="005E04AA" w:rsidP="005E04AA">
      <w:pPr>
        <w:pStyle w:val="NormalBold"/>
      </w:pPr>
      <w:r w:rsidRPr="00514535">
        <w:rPr>
          <w:rStyle w:val="HideTWBExt"/>
          <w:b w:val="0"/>
        </w:rPr>
        <w:t>&lt;Article&gt;</w:t>
      </w:r>
      <w:r w:rsidRPr="00514535">
        <w:t>Člen 2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B104B43" w14:textId="77777777" w:rsidTr="00826AF6">
        <w:trPr>
          <w:trHeight w:hRule="exact" w:val="240"/>
          <w:jc w:val="center"/>
        </w:trPr>
        <w:tc>
          <w:tcPr>
            <w:tcW w:w="9752" w:type="dxa"/>
            <w:gridSpan w:val="2"/>
          </w:tcPr>
          <w:p w14:paraId="3A4102AC" w14:textId="77777777" w:rsidR="005E04AA" w:rsidRPr="00514535" w:rsidRDefault="005E04AA" w:rsidP="00826AF6"/>
        </w:tc>
      </w:tr>
      <w:tr w:rsidR="005E04AA" w:rsidRPr="00514535" w14:paraId="7390BE68" w14:textId="77777777" w:rsidTr="00826AF6">
        <w:trPr>
          <w:trHeight w:val="240"/>
          <w:jc w:val="center"/>
        </w:trPr>
        <w:tc>
          <w:tcPr>
            <w:tcW w:w="4876" w:type="dxa"/>
          </w:tcPr>
          <w:p w14:paraId="6B242DD1" w14:textId="77777777" w:rsidR="005E04AA" w:rsidRPr="00514535" w:rsidRDefault="005E04AA" w:rsidP="00826AF6">
            <w:pPr>
              <w:pStyle w:val="ColumnHeading"/>
            </w:pPr>
            <w:r w:rsidRPr="00514535">
              <w:t>Besedilo, ki ga predlaga Komisija</w:t>
            </w:r>
          </w:p>
        </w:tc>
        <w:tc>
          <w:tcPr>
            <w:tcW w:w="4876" w:type="dxa"/>
          </w:tcPr>
          <w:p w14:paraId="65FE9B17" w14:textId="77777777" w:rsidR="005E04AA" w:rsidRPr="00514535" w:rsidRDefault="005E04AA" w:rsidP="00826AF6">
            <w:pPr>
              <w:pStyle w:val="ColumnHeading"/>
            </w:pPr>
            <w:r w:rsidRPr="00514535">
              <w:t>Predlog spremembe</w:t>
            </w:r>
          </w:p>
        </w:tc>
      </w:tr>
      <w:tr w:rsidR="005E04AA" w:rsidRPr="00514535" w14:paraId="619092E0" w14:textId="77777777" w:rsidTr="00826AF6">
        <w:trPr>
          <w:jc w:val="center"/>
        </w:trPr>
        <w:tc>
          <w:tcPr>
            <w:tcW w:w="4876" w:type="dxa"/>
          </w:tcPr>
          <w:p w14:paraId="12E5A20E" w14:textId="77777777" w:rsidR="005E04AA" w:rsidRPr="00514535" w:rsidRDefault="005E04AA" w:rsidP="00826AF6">
            <w:pPr>
              <w:pStyle w:val="Normal6"/>
              <w:rPr>
                <w:b/>
                <w:i/>
              </w:rPr>
            </w:pPr>
            <w:r w:rsidRPr="00514535">
              <w:t>1.</w:t>
            </w:r>
            <w:r w:rsidRPr="00514535">
              <w:rPr>
                <w:b/>
                <w:i/>
              </w:rPr>
              <w:tab/>
            </w:r>
            <w:r w:rsidRPr="00514535">
              <w:t>Države članice morajo odvzeti prstne odtise in pridobiti podobo obraza oseb iz členov 10(1), 13(1) in 14(1) za namene iz člena 1(1)(a) in</w:t>
            </w:r>
            <w:r w:rsidRPr="00514535">
              <w:rPr>
                <w:b/>
                <w:i/>
              </w:rPr>
              <w:t xml:space="preserve"> </w:t>
            </w:r>
            <w:r w:rsidRPr="00514535">
              <w:t>(b) te uredbe ter posameznikom, na katere se nanašajo podatki, naložiti obveznost, da dajo na voljo svoje prstne odtise in podobo obraza, in jih o tem obvestiti v skladu s členom 30 te uredbe.</w:t>
            </w:r>
          </w:p>
        </w:tc>
        <w:tc>
          <w:tcPr>
            <w:tcW w:w="4876" w:type="dxa"/>
          </w:tcPr>
          <w:p w14:paraId="0E86B9BF" w14:textId="77777777" w:rsidR="005E04AA" w:rsidRPr="00514535" w:rsidRDefault="005E04AA" w:rsidP="00826AF6">
            <w:pPr>
              <w:pStyle w:val="Normal6"/>
              <w:rPr>
                <w:b/>
                <w:i/>
              </w:rPr>
            </w:pPr>
            <w:r w:rsidRPr="00514535">
              <w:t>1.</w:t>
            </w:r>
            <w:r w:rsidRPr="00514535">
              <w:rPr>
                <w:b/>
                <w:i/>
              </w:rPr>
              <w:tab/>
            </w:r>
            <w:r w:rsidRPr="00514535">
              <w:t>Države članice morajo odvzeti prstne odtise in pridobiti podobo obraza oseb iz členov 10(1),</w:t>
            </w:r>
            <w:r w:rsidRPr="00514535">
              <w:rPr>
                <w:b/>
                <w:i/>
              </w:rPr>
              <w:t xml:space="preserve"> 12b,</w:t>
            </w:r>
            <w:r w:rsidRPr="00514535">
              <w:t xml:space="preserve"> 13(1) in 14(1) za namene iz člena 1(1)(a) in</w:t>
            </w:r>
            <w:r w:rsidRPr="00514535">
              <w:rPr>
                <w:b/>
                <w:i/>
              </w:rPr>
              <w:t xml:space="preserve"> </w:t>
            </w:r>
            <w:r w:rsidRPr="00514535">
              <w:t>(b) te uredbe ter posameznikom, na katere se nanašajo podatki, naložiti obveznost, da dajo na voljo svoje prstne odtise in podobo obraza, in jih o tem obvestiti v skladu s členom 30 te uredbe</w:t>
            </w:r>
            <w:r w:rsidRPr="00514535">
              <w:rPr>
                <w:b/>
                <w:i/>
              </w:rPr>
              <w:t>, pri tem pa upoštevati določbe in jamstva iz Priloge Ia tej uredbi</w:t>
            </w:r>
            <w:r w:rsidRPr="00514535">
              <w:t>.</w:t>
            </w:r>
          </w:p>
        </w:tc>
      </w:tr>
    </w:tbl>
    <w:p w14:paraId="025F87F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25EF3053" w14:textId="77777777" w:rsidR="005E04AA" w:rsidRPr="00514535" w:rsidRDefault="005E04AA" w:rsidP="005E04AA">
      <w:r w:rsidRPr="00514535">
        <w:rPr>
          <w:rStyle w:val="HideTWBExt"/>
        </w:rPr>
        <w:t>&lt;/Amend&gt;</w:t>
      </w:r>
    </w:p>
    <w:p w14:paraId="641D98B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171</w:t>
      </w:r>
      <w:r w:rsidRPr="00514535">
        <w:rPr>
          <w:rStyle w:val="HideTWBExt"/>
          <w:b w:val="0"/>
        </w:rPr>
        <w:t>&lt;/NumAm&gt;</w:t>
      </w:r>
    </w:p>
    <w:p w14:paraId="5E78E75E"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5F50EC25" w14:textId="77777777" w:rsidR="005E04AA" w:rsidRPr="00514535" w:rsidRDefault="005E04AA" w:rsidP="005E04AA">
      <w:pPr>
        <w:pStyle w:val="NormalBold"/>
      </w:pPr>
      <w:r w:rsidRPr="00514535">
        <w:rPr>
          <w:rStyle w:val="HideTWBExt"/>
          <w:b w:val="0"/>
        </w:rPr>
        <w:t>&lt;/RepeatBlock-By&gt;</w:t>
      </w:r>
    </w:p>
    <w:p w14:paraId="3E802FF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6BCFF7B" w14:textId="77777777" w:rsidR="005E04AA" w:rsidRPr="00514535" w:rsidRDefault="005E04AA" w:rsidP="005E04AA">
      <w:pPr>
        <w:pStyle w:val="NormalBold"/>
      </w:pPr>
      <w:r w:rsidRPr="00514535">
        <w:rPr>
          <w:rStyle w:val="HideTWBExt"/>
          <w:b w:val="0"/>
        </w:rPr>
        <w:t>&lt;Article&gt;</w:t>
      </w:r>
      <w:r w:rsidRPr="00514535">
        <w:t>Člen 2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D7389BF" w14:textId="77777777" w:rsidTr="00826AF6">
        <w:trPr>
          <w:trHeight w:hRule="exact" w:val="240"/>
          <w:jc w:val="center"/>
        </w:trPr>
        <w:tc>
          <w:tcPr>
            <w:tcW w:w="9752" w:type="dxa"/>
            <w:gridSpan w:val="2"/>
          </w:tcPr>
          <w:p w14:paraId="2BA1E8FA" w14:textId="77777777" w:rsidR="005E04AA" w:rsidRPr="00514535" w:rsidRDefault="005E04AA" w:rsidP="00826AF6"/>
        </w:tc>
      </w:tr>
      <w:tr w:rsidR="005E04AA" w:rsidRPr="00514535" w14:paraId="47AEC66C" w14:textId="77777777" w:rsidTr="00826AF6">
        <w:trPr>
          <w:trHeight w:val="240"/>
          <w:jc w:val="center"/>
        </w:trPr>
        <w:tc>
          <w:tcPr>
            <w:tcW w:w="4876" w:type="dxa"/>
          </w:tcPr>
          <w:p w14:paraId="547856CD" w14:textId="77777777" w:rsidR="005E04AA" w:rsidRPr="00514535" w:rsidRDefault="005E04AA" w:rsidP="00826AF6">
            <w:pPr>
              <w:pStyle w:val="ColumnHeading"/>
            </w:pPr>
            <w:r w:rsidRPr="00514535">
              <w:t>Besedilo, ki ga predlaga Komisija</w:t>
            </w:r>
          </w:p>
        </w:tc>
        <w:tc>
          <w:tcPr>
            <w:tcW w:w="4876" w:type="dxa"/>
          </w:tcPr>
          <w:p w14:paraId="27A6DE66" w14:textId="77777777" w:rsidR="005E04AA" w:rsidRPr="00514535" w:rsidRDefault="005E04AA" w:rsidP="00826AF6">
            <w:pPr>
              <w:pStyle w:val="ColumnHeading"/>
            </w:pPr>
            <w:r w:rsidRPr="00514535">
              <w:t>Predlog spremembe</w:t>
            </w:r>
          </w:p>
        </w:tc>
      </w:tr>
      <w:tr w:rsidR="005E04AA" w:rsidRPr="00514535" w14:paraId="2D72B962" w14:textId="77777777" w:rsidTr="00826AF6">
        <w:trPr>
          <w:jc w:val="center"/>
        </w:trPr>
        <w:tc>
          <w:tcPr>
            <w:tcW w:w="4876" w:type="dxa"/>
          </w:tcPr>
          <w:p w14:paraId="16FEEF22" w14:textId="77777777" w:rsidR="005E04AA" w:rsidRPr="00514535" w:rsidRDefault="005E04AA" w:rsidP="00826AF6">
            <w:pPr>
              <w:pStyle w:val="Normal6"/>
              <w:rPr>
                <w:b/>
                <w:i/>
              </w:rPr>
            </w:pPr>
            <w:r w:rsidRPr="00514535">
              <w:t>1.</w:t>
            </w:r>
            <w:r w:rsidRPr="00514535">
              <w:rPr>
                <w:b/>
                <w:i/>
              </w:rPr>
              <w:tab/>
            </w:r>
            <w:r w:rsidRPr="00514535">
              <w:t>Države članice morajo odvzeti prstne odtise</w:t>
            </w:r>
            <w:r w:rsidRPr="00514535">
              <w:rPr>
                <w:b/>
                <w:i/>
              </w:rPr>
              <w:t xml:space="preserve"> in pridobiti podobo obraza</w:t>
            </w:r>
            <w:r w:rsidRPr="00514535">
              <w:t xml:space="preserve"> oseb iz členov 10(1), 13(1) in 14(1) za namene iz člena 1(1)(a) in</w:t>
            </w:r>
            <w:r w:rsidRPr="00514535">
              <w:rPr>
                <w:b/>
                <w:i/>
              </w:rPr>
              <w:t xml:space="preserve"> </w:t>
            </w:r>
            <w:r w:rsidRPr="00514535">
              <w:t>(b) te uredbe ter posameznikom, na katere se nanašajo podatki, naložiti obveznost, da dajo na voljo svoje prstne odtise</w:t>
            </w:r>
            <w:r w:rsidRPr="00514535">
              <w:rPr>
                <w:b/>
                <w:i/>
              </w:rPr>
              <w:t xml:space="preserve"> in podobo obraza</w:t>
            </w:r>
            <w:r w:rsidRPr="00514535">
              <w:t>, in jih o tem obvestiti v skladu s členom 30 te uredbe.</w:t>
            </w:r>
          </w:p>
        </w:tc>
        <w:tc>
          <w:tcPr>
            <w:tcW w:w="4876" w:type="dxa"/>
          </w:tcPr>
          <w:p w14:paraId="4D28B348" w14:textId="77777777" w:rsidR="005E04AA" w:rsidRPr="00514535" w:rsidRDefault="005E04AA" w:rsidP="00826AF6">
            <w:pPr>
              <w:pStyle w:val="Normal6"/>
              <w:rPr>
                <w:b/>
                <w:i/>
              </w:rPr>
            </w:pPr>
            <w:r w:rsidRPr="00514535">
              <w:t>1.</w:t>
            </w:r>
            <w:r w:rsidRPr="00514535">
              <w:rPr>
                <w:b/>
                <w:i/>
              </w:rPr>
              <w:tab/>
            </w:r>
            <w:r w:rsidRPr="00514535">
              <w:t>Države članice morajo odvzeti prstne odtise oseb iz členov 10(1), 13(1) in 14(1) za namene iz člena 1(1)(a) in</w:t>
            </w:r>
            <w:r w:rsidRPr="00514535">
              <w:rPr>
                <w:b/>
                <w:i/>
              </w:rPr>
              <w:t xml:space="preserve"> </w:t>
            </w:r>
            <w:r w:rsidRPr="00514535">
              <w:t>(b) te uredbe ter posameznikom, na katere se nanašajo podatki, naložiti obveznost, da dajo na voljo svoje prstne odtise, in jih o tem obvestiti v skladu s členom 30 te uredbe.</w:t>
            </w:r>
          </w:p>
        </w:tc>
      </w:tr>
    </w:tbl>
    <w:p w14:paraId="253EB17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12B7D18" w14:textId="77777777" w:rsidR="005E04AA" w:rsidRPr="00514535" w:rsidRDefault="005E04AA" w:rsidP="005E04AA">
      <w:r w:rsidRPr="00514535">
        <w:rPr>
          <w:rStyle w:val="HideTWBExt"/>
        </w:rPr>
        <w:t>&lt;/Amend&gt;</w:t>
      </w:r>
    </w:p>
    <w:p w14:paraId="2C6AF18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172</w:t>
      </w:r>
      <w:r w:rsidRPr="00514535">
        <w:rPr>
          <w:rStyle w:val="HideTWBExt"/>
          <w:b w:val="0"/>
        </w:rPr>
        <w:t>&lt;/NumAm&gt;</w:t>
      </w:r>
    </w:p>
    <w:p w14:paraId="1DC008BB"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B1BB51D"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10008CE" w14:textId="77777777" w:rsidR="005E04AA" w:rsidRPr="00514535" w:rsidRDefault="005E04AA" w:rsidP="005E04AA">
      <w:r w:rsidRPr="00514535">
        <w:rPr>
          <w:rStyle w:val="HideTWBExt"/>
        </w:rPr>
        <w:t>&lt;/RepeatBlock-By&gt;</w:t>
      </w:r>
    </w:p>
    <w:p w14:paraId="195E96A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CC5AFD9" w14:textId="77777777" w:rsidR="005E04AA" w:rsidRPr="00514535" w:rsidRDefault="005E04AA" w:rsidP="005E04AA">
      <w:pPr>
        <w:pStyle w:val="NormalBold"/>
      </w:pPr>
      <w:r w:rsidRPr="00514535">
        <w:rPr>
          <w:rStyle w:val="HideTWBExt"/>
          <w:b w:val="0"/>
        </w:rPr>
        <w:t>&lt;Article&gt;</w:t>
      </w:r>
      <w:r w:rsidRPr="00514535">
        <w:t>Člen 2 – odstavek 1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3328BD0" w14:textId="77777777" w:rsidTr="00826AF6">
        <w:trPr>
          <w:trHeight w:hRule="exact" w:val="240"/>
          <w:jc w:val="center"/>
        </w:trPr>
        <w:tc>
          <w:tcPr>
            <w:tcW w:w="9752" w:type="dxa"/>
            <w:gridSpan w:val="2"/>
          </w:tcPr>
          <w:p w14:paraId="26F8005C" w14:textId="77777777" w:rsidR="005E04AA" w:rsidRPr="00514535" w:rsidRDefault="005E04AA" w:rsidP="00826AF6"/>
        </w:tc>
      </w:tr>
      <w:tr w:rsidR="005E04AA" w:rsidRPr="00514535" w14:paraId="71A1B471" w14:textId="77777777" w:rsidTr="00826AF6">
        <w:trPr>
          <w:trHeight w:val="240"/>
          <w:jc w:val="center"/>
        </w:trPr>
        <w:tc>
          <w:tcPr>
            <w:tcW w:w="4876" w:type="dxa"/>
          </w:tcPr>
          <w:p w14:paraId="152A5B7E" w14:textId="77777777" w:rsidR="005E04AA" w:rsidRPr="00514535" w:rsidRDefault="005E04AA" w:rsidP="00826AF6">
            <w:pPr>
              <w:pStyle w:val="ColumnHeading"/>
            </w:pPr>
            <w:r w:rsidRPr="00514535">
              <w:t>Besedilo, ki ga predlaga Komisija</w:t>
            </w:r>
          </w:p>
        </w:tc>
        <w:tc>
          <w:tcPr>
            <w:tcW w:w="4876" w:type="dxa"/>
          </w:tcPr>
          <w:p w14:paraId="1504BBB4" w14:textId="77777777" w:rsidR="005E04AA" w:rsidRPr="00514535" w:rsidRDefault="005E04AA" w:rsidP="00826AF6">
            <w:pPr>
              <w:pStyle w:val="ColumnHeading"/>
            </w:pPr>
            <w:r w:rsidRPr="00514535">
              <w:t>Predlog spremembe</w:t>
            </w:r>
          </w:p>
        </w:tc>
      </w:tr>
      <w:tr w:rsidR="005E04AA" w:rsidRPr="00514535" w14:paraId="69E1392F" w14:textId="77777777" w:rsidTr="00826AF6">
        <w:trPr>
          <w:jc w:val="center"/>
        </w:trPr>
        <w:tc>
          <w:tcPr>
            <w:tcW w:w="4876" w:type="dxa"/>
          </w:tcPr>
          <w:p w14:paraId="63943AE6" w14:textId="77777777" w:rsidR="005E04AA" w:rsidRPr="00514535" w:rsidRDefault="005E04AA" w:rsidP="00826AF6">
            <w:pPr>
              <w:pStyle w:val="Normal6"/>
            </w:pPr>
          </w:p>
        </w:tc>
        <w:tc>
          <w:tcPr>
            <w:tcW w:w="4876" w:type="dxa"/>
          </w:tcPr>
          <w:p w14:paraId="48A48077" w14:textId="77777777" w:rsidR="005E04AA" w:rsidRPr="00514535" w:rsidRDefault="005E04AA" w:rsidP="00826AF6">
            <w:pPr>
              <w:pStyle w:val="Normal6"/>
              <w:rPr>
                <w:b/>
                <w:i/>
              </w:rPr>
            </w:pPr>
            <w:r w:rsidRPr="00514535">
              <w:rPr>
                <w:b/>
                <w:i/>
              </w:rPr>
              <w:t>1a.</w:t>
            </w:r>
            <w:r w:rsidRPr="00514535">
              <w:rPr>
                <w:b/>
                <w:i/>
              </w:rPr>
              <w:tab/>
              <w:t>Države članice evidentirajo otroke, ki so izginili iz sprejemnih objektov, kot pogrešane osebe v SIS. Pogrešani otroci, katerih istovetnost organi države članice ugotovijo na podlagi zadetka v skladu s členom 26, se takoj napotijo na pristojne nacionalne organe za zaščito otrok, ki ocenijo potrebe, da bi poiskali trajno rešitev za otroka, ki je v skladu z njegovo največjo koristjo.</w:t>
            </w:r>
          </w:p>
        </w:tc>
      </w:tr>
    </w:tbl>
    <w:p w14:paraId="005BA5C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6F2A33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56D8254" w14:textId="35E4D538" w:rsidR="005E04AA" w:rsidRPr="00514535" w:rsidRDefault="005E04AA" w:rsidP="005E04AA">
      <w:pPr>
        <w:pStyle w:val="Normal12Italic"/>
      </w:pPr>
      <w:r w:rsidRPr="00514535">
        <w:t xml:space="preserve">Ta predlog spremembe je potreben za ohranjanje logičnosti besedila, saj bi moralo služiti zaščiti otrok, ki so žrtve trgovine z ljudmi, ter podpirati identifikacijo in zaščito otrok brez spremstva, ki </w:t>
      </w:r>
      <w:r w:rsidR="00B252AC" w:rsidRPr="00514535">
        <w:t xml:space="preserve">so </w:t>
      </w:r>
      <w:r w:rsidRPr="00514535">
        <w:t>pogrešani, izginejo ali pobegnejo, kot je poudarila Evropska komisija v svojem obrazložitvenem memorandumu k predlagani prenovitvi uredbe Eurodac. Da bi dosegli skladnost s členi 7, 8 in 24 Listine, je mogoče obdelavo biometričnih podatkov otrok, starih komaj šest let, upravičiti le, če je izrecno namenjena cilju zaščite otrok.</w:t>
      </w:r>
    </w:p>
    <w:p w14:paraId="452D9B98" w14:textId="77777777" w:rsidR="005E04AA" w:rsidRPr="00514535" w:rsidRDefault="005E04AA" w:rsidP="005E04AA">
      <w:pPr>
        <w:pStyle w:val="AMNumberTabs"/>
      </w:pPr>
      <w:r w:rsidRPr="00514535">
        <w:rPr>
          <w:rStyle w:val="HideTWBExt"/>
          <w:b w:val="0"/>
        </w:rPr>
        <w:t>&lt;/Amend&gt;&lt;Amend&gt;</w:t>
      </w:r>
      <w:r w:rsidRPr="00514535">
        <w:t>Predlog spremembe</w:t>
      </w:r>
      <w:r w:rsidRPr="00514535">
        <w:tab/>
      </w:r>
      <w:r w:rsidRPr="00514535">
        <w:tab/>
      </w:r>
      <w:r w:rsidRPr="00514535">
        <w:rPr>
          <w:rStyle w:val="HideTWBExt"/>
          <w:b w:val="0"/>
        </w:rPr>
        <w:t>&lt;NumAm&gt;</w:t>
      </w:r>
      <w:r w:rsidRPr="00514535">
        <w:t>173</w:t>
      </w:r>
      <w:r w:rsidRPr="00514535">
        <w:rPr>
          <w:rStyle w:val="HideTWBExt"/>
          <w:b w:val="0"/>
        </w:rPr>
        <w:t>&lt;/NumAm&gt;</w:t>
      </w:r>
    </w:p>
    <w:p w14:paraId="01B6F036"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622A00DC" w14:textId="77777777" w:rsidR="005E04AA" w:rsidRPr="00514535" w:rsidRDefault="005E04AA" w:rsidP="005E04AA">
      <w:pPr>
        <w:pStyle w:val="NormalBold"/>
      </w:pPr>
      <w:r w:rsidRPr="00514535">
        <w:rPr>
          <w:rStyle w:val="HideTWBExt"/>
          <w:b w:val="0"/>
        </w:rPr>
        <w:t>&lt;/RepeatBlock-By&gt;</w:t>
      </w:r>
    </w:p>
    <w:p w14:paraId="006FEF7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1415B4D" w14:textId="77777777" w:rsidR="005E04AA" w:rsidRPr="00514535" w:rsidRDefault="005E04AA" w:rsidP="005E04AA">
      <w:pPr>
        <w:pStyle w:val="NormalBold"/>
      </w:pPr>
      <w:r w:rsidRPr="00514535">
        <w:rPr>
          <w:rStyle w:val="HideTWBExt"/>
          <w:b w:val="0"/>
        </w:rPr>
        <w:t>&lt;Article&gt;</w:t>
      </w:r>
      <w:r w:rsidRPr="00514535">
        <w:t>Člen 2 – odstavek 1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472C49B" w14:textId="77777777" w:rsidTr="00826AF6">
        <w:trPr>
          <w:trHeight w:hRule="exact" w:val="240"/>
          <w:jc w:val="center"/>
        </w:trPr>
        <w:tc>
          <w:tcPr>
            <w:tcW w:w="9752" w:type="dxa"/>
            <w:gridSpan w:val="2"/>
          </w:tcPr>
          <w:p w14:paraId="23587AFB" w14:textId="77777777" w:rsidR="005E04AA" w:rsidRPr="00514535" w:rsidRDefault="005E04AA" w:rsidP="00826AF6"/>
        </w:tc>
      </w:tr>
      <w:tr w:rsidR="005E04AA" w:rsidRPr="00514535" w14:paraId="1ED35CC2" w14:textId="77777777" w:rsidTr="00826AF6">
        <w:trPr>
          <w:trHeight w:val="240"/>
          <w:jc w:val="center"/>
        </w:trPr>
        <w:tc>
          <w:tcPr>
            <w:tcW w:w="4876" w:type="dxa"/>
          </w:tcPr>
          <w:p w14:paraId="11ED247C" w14:textId="77777777" w:rsidR="005E04AA" w:rsidRPr="00514535" w:rsidRDefault="005E04AA" w:rsidP="00826AF6">
            <w:pPr>
              <w:pStyle w:val="ColumnHeading"/>
            </w:pPr>
            <w:r w:rsidRPr="00514535">
              <w:t>Besedilo, ki ga predlaga Komisija</w:t>
            </w:r>
          </w:p>
        </w:tc>
        <w:tc>
          <w:tcPr>
            <w:tcW w:w="4876" w:type="dxa"/>
          </w:tcPr>
          <w:p w14:paraId="519D6909" w14:textId="77777777" w:rsidR="005E04AA" w:rsidRPr="00514535" w:rsidRDefault="005E04AA" w:rsidP="00826AF6">
            <w:pPr>
              <w:pStyle w:val="ColumnHeading"/>
            </w:pPr>
            <w:r w:rsidRPr="00514535">
              <w:t>Predlog spremembe</w:t>
            </w:r>
          </w:p>
        </w:tc>
      </w:tr>
      <w:tr w:rsidR="005E04AA" w:rsidRPr="00514535" w14:paraId="48B340B8" w14:textId="77777777" w:rsidTr="00826AF6">
        <w:trPr>
          <w:jc w:val="center"/>
        </w:trPr>
        <w:tc>
          <w:tcPr>
            <w:tcW w:w="4876" w:type="dxa"/>
          </w:tcPr>
          <w:p w14:paraId="2D9A33D4" w14:textId="77777777" w:rsidR="005E04AA" w:rsidRPr="00514535" w:rsidRDefault="005E04AA" w:rsidP="00826AF6">
            <w:pPr>
              <w:pStyle w:val="Normal6"/>
            </w:pPr>
          </w:p>
        </w:tc>
        <w:tc>
          <w:tcPr>
            <w:tcW w:w="4876" w:type="dxa"/>
          </w:tcPr>
          <w:p w14:paraId="0FC30C15" w14:textId="77777777" w:rsidR="005E04AA" w:rsidRPr="00514535" w:rsidRDefault="005E04AA" w:rsidP="00826AF6">
            <w:pPr>
              <w:pStyle w:val="Normal6"/>
              <w:rPr>
                <w:b/>
                <w:i/>
              </w:rPr>
            </w:pPr>
            <w:r w:rsidRPr="00514535">
              <w:rPr>
                <w:b/>
                <w:i/>
              </w:rPr>
              <w:t>1a.</w:t>
            </w:r>
            <w:r w:rsidRPr="00514535">
              <w:rPr>
                <w:b/>
                <w:i/>
              </w:rPr>
              <w:tab/>
              <w:t>Odvzem prstnih odtisov in pridobitev podobe obraza žensk in deklet izvedejo usposobljeni uradniki na način, ki upošteva vidik spola.</w:t>
            </w:r>
          </w:p>
        </w:tc>
      </w:tr>
    </w:tbl>
    <w:p w14:paraId="1FC6AA7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3854B21" w14:textId="77777777" w:rsidR="005E04AA" w:rsidRPr="00514535" w:rsidRDefault="005E04AA" w:rsidP="005E04AA">
      <w:r w:rsidRPr="00514535">
        <w:rPr>
          <w:rStyle w:val="HideTWBExt"/>
        </w:rPr>
        <w:t>&lt;/Amend&gt;</w:t>
      </w:r>
    </w:p>
    <w:p w14:paraId="4B9FEC8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174</w:t>
      </w:r>
      <w:r w:rsidRPr="00514535">
        <w:rPr>
          <w:rStyle w:val="HideTWBExt"/>
          <w:b w:val="0"/>
        </w:rPr>
        <w:t>&lt;/NumAm&gt;</w:t>
      </w:r>
    </w:p>
    <w:p w14:paraId="5142ECEF"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0F887581" w14:textId="77777777" w:rsidR="005E04AA" w:rsidRPr="00514535" w:rsidRDefault="005E04AA" w:rsidP="005E04AA">
      <w:pPr>
        <w:pStyle w:val="NormalBold"/>
      </w:pPr>
      <w:r w:rsidRPr="00514535">
        <w:rPr>
          <w:rStyle w:val="HideTWBExt"/>
          <w:b w:val="0"/>
        </w:rPr>
        <w:t>&lt;/RepeatBlock-By&gt;</w:t>
      </w:r>
    </w:p>
    <w:p w14:paraId="01107FD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10490B3"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AA52416" w14:textId="77777777" w:rsidTr="00826AF6">
        <w:trPr>
          <w:trHeight w:hRule="exact" w:val="240"/>
          <w:jc w:val="center"/>
        </w:trPr>
        <w:tc>
          <w:tcPr>
            <w:tcW w:w="9752" w:type="dxa"/>
            <w:gridSpan w:val="2"/>
          </w:tcPr>
          <w:p w14:paraId="57301511" w14:textId="77777777" w:rsidR="005E04AA" w:rsidRPr="00514535" w:rsidRDefault="005E04AA" w:rsidP="00826AF6"/>
        </w:tc>
      </w:tr>
      <w:tr w:rsidR="005E04AA" w:rsidRPr="00514535" w14:paraId="50D70D5A" w14:textId="77777777" w:rsidTr="00826AF6">
        <w:trPr>
          <w:trHeight w:val="240"/>
          <w:jc w:val="center"/>
        </w:trPr>
        <w:tc>
          <w:tcPr>
            <w:tcW w:w="4876" w:type="dxa"/>
          </w:tcPr>
          <w:p w14:paraId="5C6643F2" w14:textId="77777777" w:rsidR="005E04AA" w:rsidRPr="00514535" w:rsidRDefault="005E04AA" w:rsidP="00826AF6">
            <w:pPr>
              <w:pStyle w:val="ColumnHeading"/>
            </w:pPr>
            <w:r w:rsidRPr="00514535">
              <w:t>Besedilo, ki ga predlaga Komisija</w:t>
            </w:r>
          </w:p>
        </w:tc>
        <w:tc>
          <w:tcPr>
            <w:tcW w:w="4876" w:type="dxa"/>
          </w:tcPr>
          <w:p w14:paraId="5A498097" w14:textId="77777777" w:rsidR="005E04AA" w:rsidRPr="00514535" w:rsidRDefault="005E04AA" w:rsidP="00826AF6">
            <w:pPr>
              <w:pStyle w:val="ColumnHeading"/>
            </w:pPr>
            <w:r w:rsidRPr="00514535">
              <w:t>Predlog spremembe</w:t>
            </w:r>
          </w:p>
        </w:tc>
      </w:tr>
      <w:tr w:rsidR="005E04AA" w:rsidRPr="00514535" w14:paraId="0C2B3392" w14:textId="77777777" w:rsidTr="00826AF6">
        <w:trPr>
          <w:jc w:val="center"/>
        </w:trPr>
        <w:tc>
          <w:tcPr>
            <w:tcW w:w="4876" w:type="dxa"/>
          </w:tcPr>
          <w:p w14:paraId="65281022"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w:t>
            </w:r>
            <w:r w:rsidRPr="00514535">
              <w:rPr>
                <w:b/>
                <w:i/>
              </w:rPr>
              <w:t xml:space="preserve"> in/ali</w:t>
            </w:r>
            <w:r w:rsidRPr="00514535">
              <w:t xml:space="preserve"> infografik</w:t>
            </w:r>
            <w:r w:rsidRPr="00514535">
              <w:rPr>
                <w:b/>
                <w:i/>
              </w:rPr>
              <w:t xml:space="preserve"> ter/ali</w:t>
            </w:r>
            <w:r w:rsidRPr="00514535">
              <w:t xml:space="preserve"> predstavitev, posebej namenjenih pojasnitvi postopka odvzema prstnih odtisov in pridobitve podobe obraza za mladoletnike, med odvzemom prstnih odtisov in pridobitvijo podobe obraza pa ga spremlja</w:t>
            </w:r>
            <w:r w:rsidRPr="00514535">
              <w:rPr>
                <w:b/>
                <w:i/>
              </w:rPr>
              <w:t xml:space="preserve"> odgovorna odrasla oseba,</w:t>
            </w:r>
            <w:r w:rsidRPr="00514535">
              <w:t xml:space="preserve"> skrbnik</w:t>
            </w:r>
            <w:r w:rsidRPr="00514535">
              <w:rPr>
                <w:b/>
                <w:i/>
              </w:rPr>
              <w:t xml:space="preserve"> ali zastopnik</w:t>
            </w:r>
            <w:r w:rsidRPr="00514535">
              <w:t>. Države članice morajo med postopkom odvzema prstnih odtisov in pridobitve podobe obraza vselej spoštovati dostojanstvo in telesno celovitost mladoletnika.</w:t>
            </w:r>
          </w:p>
        </w:tc>
        <w:tc>
          <w:tcPr>
            <w:tcW w:w="4876" w:type="dxa"/>
          </w:tcPr>
          <w:p w14:paraId="4CFFCB68"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w:t>
            </w:r>
            <w:r w:rsidRPr="00514535">
              <w:rPr>
                <w:b/>
                <w:i/>
              </w:rPr>
              <w:t xml:space="preserve"> in</w:t>
            </w:r>
            <w:r w:rsidRPr="00514535">
              <w:t xml:space="preserve"> infografik</w:t>
            </w:r>
            <w:r w:rsidRPr="00514535">
              <w:rPr>
                <w:b/>
                <w:i/>
              </w:rPr>
              <w:t xml:space="preserve"> ter</w:t>
            </w:r>
            <w:r w:rsidRPr="00514535">
              <w:t xml:space="preserve"> predstavitev, posebej namenjenih pojasnitvi postopka odvzema prstnih odtisov in pridobitve podobe obraza za mladoletnike, med odvzemom prstnih odtisov in pridobitvijo podobe obraza pa ga spremlja</w:t>
            </w:r>
            <w:r w:rsidRPr="00514535">
              <w:rPr>
                <w:b/>
                <w:i/>
              </w:rPr>
              <w:t xml:space="preserve"> zakoniti</w:t>
            </w:r>
            <w:r w:rsidRPr="00514535">
              <w:t xml:space="preserve"> skrbnik. Države članice morajo med postopkom odvzema prstnih odtisov in pridobitve podobe obraza vselej spoštovati dostojanstvo in telesno celovitost mladoletnika.</w:t>
            </w:r>
          </w:p>
        </w:tc>
      </w:tr>
    </w:tbl>
    <w:p w14:paraId="706612E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6EFD780" w14:textId="77777777" w:rsidR="005E04AA" w:rsidRPr="00514535" w:rsidRDefault="005E04AA" w:rsidP="005E04AA">
      <w:r w:rsidRPr="00514535">
        <w:rPr>
          <w:rStyle w:val="HideTWBExt"/>
        </w:rPr>
        <w:t>&lt;/Amend&gt;</w:t>
      </w:r>
    </w:p>
    <w:p w14:paraId="0A2B0A2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175</w:t>
      </w:r>
      <w:r w:rsidRPr="00514535">
        <w:rPr>
          <w:rStyle w:val="HideTWBExt"/>
          <w:b w:val="0"/>
        </w:rPr>
        <w:t>&lt;/NumAm&gt;</w:t>
      </w:r>
    </w:p>
    <w:p w14:paraId="3031BDBB"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w:t>
      </w:r>
      <w:r w:rsidRPr="00514535">
        <w:rPr>
          <w:rStyle w:val="HideTWBExt"/>
          <w:b w:val="0"/>
        </w:rPr>
        <w:t>&lt;/Members&gt;</w:t>
      </w:r>
    </w:p>
    <w:p w14:paraId="7F488BEB" w14:textId="77777777" w:rsidR="005E04AA" w:rsidRPr="00514535" w:rsidRDefault="005E04AA" w:rsidP="005E04AA">
      <w:pPr>
        <w:pStyle w:val="NormalBold"/>
      </w:pPr>
      <w:r w:rsidRPr="00514535">
        <w:rPr>
          <w:rStyle w:val="HideTWBExt"/>
          <w:b w:val="0"/>
        </w:rPr>
        <w:t>&lt;/RepeatBlock-By&gt;</w:t>
      </w:r>
    </w:p>
    <w:p w14:paraId="1D2CA02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4097DBE"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BB6F7D8" w14:textId="77777777" w:rsidTr="00826AF6">
        <w:trPr>
          <w:trHeight w:hRule="exact" w:val="240"/>
          <w:jc w:val="center"/>
        </w:trPr>
        <w:tc>
          <w:tcPr>
            <w:tcW w:w="9752" w:type="dxa"/>
            <w:gridSpan w:val="2"/>
          </w:tcPr>
          <w:p w14:paraId="0B29BFFD" w14:textId="77777777" w:rsidR="005E04AA" w:rsidRPr="00514535" w:rsidRDefault="005E04AA" w:rsidP="00826AF6"/>
        </w:tc>
      </w:tr>
      <w:tr w:rsidR="005E04AA" w:rsidRPr="00514535" w14:paraId="16AADE6C" w14:textId="77777777" w:rsidTr="00826AF6">
        <w:trPr>
          <w:trHeight w:val="240"/>
          <w:jc w:val="center"/>
        </w:trPr>
        <w:tc>
          <w:tcPr>
            <w:tcW w:w="4876" w:type="dxa"/>
          </w:tcPr>
          <w:p w14:paraId="154EF662" w14:textId="77777777" w:rsidR="005E04AA" w:rsidRPr="00514535" w:rsidRDefault="005E04AA" w:rsidP="00826AF6">
            <w:pPr>
              <w:pStyle w:val="ColumnHeading"/>
            </w:pPr>
            <w:r w:rsidRPr="00514535">
              <w:t>Besedilo, ki ga predlaga Komisija</w:t>
            </w:r>
          </w:p>
        </w:tc>
        <w:tc>
          <w:tcPr>
            <w:tcW w:w="4876" w:type="dxa"/>
          </w:tcPr>
          <w:p w14:paraId="114ECA12" w14:textId="77777777" w:rsidR="005E04AA" w:rsidRPr="00514535" w:rsidRDefault="005E04AA" w:rsidP="00826AF6">
            <w:pPr>
              <w:pStyle w:val="ColumnHeading"/>
            </w:pPr>
            <w:r w:rsidRPr="00514535">
              <w:t>Predlog spremembe</w:t>
            </w:r>
          </w:p>
        </w:tc>
      </w:tr>
      <w:tr w:rsidR="005E04AA" w:rsidRPr="00514535" w14:paraId="1933F04F" w14:textId="77777777" w:rsidTr="00826AF6">
        <w:trPr>
          <w:jc w:val="center"/>
        </w:trPr>
        <w:tc>
          <w:tcPr>
            <w:tcW w:w="4876" w:type="dxa"/>
          </w:tcPr>
          <w:p w14:paraId="34238C75"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c>
          <w:tcPr>
            <w:tcW w:w="4876" w:type="dxa"/>
          </w:tcPr>
          <w:p w14:paraId="52D03952"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w:t>
            </w:r>
            <w:r w:rsidRPr="00514535">
              <w:rPr>
                <w:b/>
                <w:i/>
              </w:rPr>
              <w:t>, zlasti za namen iz člena 1(1)(ca)</w:t>
            </w:r>
            <w:r w:rsidRPr="00514535">
              <w:t>. Mladoletnik je</w:t>
            </w:r>
            <w:r w:rsidRPr="00514535">
              <w:rPr>
                <w:b/>
                <w:i/>
              </w:rPr>
              <w:t xml:space="preserve"> pisno in ustno ter v jeziku, ki ga razume,</w:t>
            </w:r>
            <w:r w:rsidRPr="00514535">
              <w:t xml:space="preserv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r w:rsidRPr="00514535">
              <w:rPr>
                <w:b/>
                <w:i/>
              </w:rPr>
              <w:t xml:space="preserve"> Pri odvzemu prstnih odtisov ali pridobitvi podobe obraza mladoletnikov ali ranljivih oseb je prepovedana uporaba psihične ali fizične prisile.</w:t>
            </w:r>
          </w:p>
        </w:tc>
      </w:tr>
    </w:tbl>
    <w:p w14:paraId="7896C14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A8235BC" w14:textId="77777777" w:rsidR="005E04AA" w:rsidRPr="00514535" w:rsidRDefault="005E04AA" w:rsidP="005E04AA">
      <w:r w:rsidRPr="00514535">
        <w:rPr>
          <w:rStyle w:val="HideTWBExt"/>
        </w:rPr>
        <w:t>&lt;/Amend&gt;</w:t>
      </w:r>
    </w:p>
    <w:p w14:paraId="00543EE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176</w:t>
      </w:r>
      <w:r w:rsidRPr="00514535">
        <w:rPr>
          <w:rStyle w:val="HideTWBExt"/>
          <w:b w:val="0"/>
        </w:rPr>
        <w:t>&lt;/NumAm&gt;</w:t>
      </w:r>
    </w:p>
    <w:p w14:paraId="3AFDA99D" w14:textId="77777777" w:rsidR="005E04AA" w:rsidRPr="00514535" w:rsidRDefault="005E04AA" w:rsidP="005E04AA">
      <w:pPr>
        <w:pStyle w:val="NormalBold"/>
      </w:pPr>
      <w:r w:rsidRPr="00514535">
        <w:rPr>
          <w:rStyle w:val="HideTWBExt"/>
          <w:b w:val="0"/>
        </w:rPr>
        <w:t>&lt;RepeatBlock-By&gt;&lt;Members&gt;</w:t>
      </w:r>
      <w:r w:rsidRPr="00514535">
        <w:t>Fabio Massimo Castaldo, Laura Ferrara, Ignazio Corrao</w:t>
      </w:r>
      <w:r w:rsidRPr="00514535">
        <w:rPr>
          <w:rStyle w:val="HideTWBExt"/>
          <w:b w:val="0"/>
        </w:rPr>
        <w:t>&lt;/Members&gt;</w:t>
      </w:r>
    </w:p>
    <w:p w14:paraId="3060BE62" w14:textId="77777777" w:rsidR="005E04AA" w:rsidRPr="00514535" w:rsidRDefault="005E04AA" w:rsidP="005E04AA">
      <w:pPr>
        <w:pStyle w:val="NormalBold"/>
      </w:pPr>
      <w:r w:rsidRPr="00514535">
        <w:rPr>
          <w:rStyle w:val="HideTWBExt"/>
          <w:b w:val="0"/>
        </w:rPr>
        <w:t>&lt;/RepeatBlock-By&gt;</w:t>
      </w:r>
    </w:p>
    <w:p w14:paraId="0A748F5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4ACD3DA"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D5B009B" w14:textId="77777777" w:rsidTr="00826AF6">
        <w:trPr>
          <w:trHeight w:hRule="exact" w:val="240"/>
          <w:jc w:val="center"/>
        </w:trPr>
        <w:tc>
          <w:tcPr>
            <w:tcW w:w="9752" w:type="dxa"/>
            <w:gridSpan w:val="2"/>
          </w:tcPr>
          <w:p w14:paraId="65482FB4" w14:textId="77777777" w:rsidR="005E04AA" w:rsidRPr="00514535" w:rsidRDefault="005E04AA" w:rsidP="00826AF6"/>
        </w:tc>
      </w:tr>
      <w:tr w:rsidR="005E04AA" w:rsidRPr="00514535" w14:paraId="7C611A1F" w14:textId="77777777" w:rsidTr="00826AF6">
        <w:trPr>
          <w:trHeight w:val="240"/>
          <w:jc w:val="center"/>
        </w:trPr>
        <w:tc>
          <w:tcPr>
            <w:tcW w:w="4876" w:type="dxa"/>
          </w:tcPr>
          <w:p w14:paraId="47330995" w14:textId="77777777" w:rsidR="005E04AA" w:rsidRPr="00514535" w:rsidRDefault="005E04AA" w:rsidP="00826AF6">
            <w:pPr>
              <w:pStyle w:val="ColumnHeading"/>
            </w:pPr>
            <w:r w:rsidRPr="00514535">
              <w:t>Besedilo, ki ga predlaga Komisija</w:t>
            </w:r>
          </w:p>
        </w:tc>
        <w:tc>
          <w:tcPr>
            <w:tcW w:w="4876" w:type="dxa"/>
          </w:tcPr>
          <w:p w14:paraId="0C0379B7" w14:textId="77777777" w:rsidR="005E04AA" w:rsidRPr="00514535" w:rsidRDefault="005E04AA" w:rsidP="00826AF6">
            <w:pPr>
              <w:pStyle w:val="ColumnHeading"/>
            </w:pPr>
            <w:r w:rsidRPr="00514535">
              <w:t>Predlog spremembe</w:t>
            </w:r>
          </w:p>
        </w:tc>
      </w:tr>
      <w:tr w:rsidR="005E04AA" w:rsidRPr="00514535" w14:paraId="41F58A3F" w14:textId="77777777" w:rsidTr="00826AF6">
        <w:trPr>
          <w:jc w:val="center"/>
        </w:trPr>
        <w:tc>
          <w:tcPr>
            <w:tcW w:w="4876" w:type="dxa"/>
          </w:tcPr>
          <w:p w14:paraId="343423C1"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w:t>
            </w:r>
            <w:r w:rsidRPr="00514535">
              <w:rPr>
                <w:b/>
                <w:i/>
              </w:rPr>
              <w:t xml:space="preserve"> telesno</w:t>
            </w:r>
            <w:r w:rsidRPr="00514535">
              <w:t xml:space="preserve"> celovitost mladoletnika.</w:t>
            </w:r>
          </w:p>
        </w:tc>
        <w:tc>
          <w:tcPr>
            <w:tcW w:w="4876" w:type="dxa"/>
          </w:tcPr>
          <w:p w14:paraId="4F4C6CC4"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w:t>
            </w:r>
            <w:r w:rsidRPr="00514535">
              <w:rPr>
                <w:b/>
                <w:i/>
              </w:rPr>
              <w:t xml:space="preserve"> samo, če je to v največjo korist otroka in v skladu z drugimi načeli iz Konvencije o otrokovih pravicah OZN iz leta 1989, in sicer</w:t>
            </w:r>
            <w:r w:rsidRPr="00514535">
              <w:t xml:space="preserve">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w:t>
            </w:r>
            <w:r w:rsidRPr="00514535">
              <w:rPr>
                <w:b/>
                <w:i/>
              </w:rPr>
              <w:t xml:space="preserve"> ter telesno</w:t>
            </w:r>
            <w:r w:rsidRPr="00514535">
              <w:t xml:space="preserve"> in</w:t>
            </w:r>
            <w:r w:rsidRPr="00514535">
              <w:rPr>
                <w:b/>
                <w:i/>
              </w:rPr>
              <w:t xml:space="preserve"> psihološko</w:t>
            </w:r>
            <w:r w:rsidRPr="00514535">
              <w:t xml:space="preserve"> celovitost mladoletnika.</w:t>
            </w:r>
          </w:p>
        </w:tc>
      </w:tr>
    </w:tbl>
    <w:p w14:paraId="03C5741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{IT}</w:t>
      </w:r>
      <w:r w:rsidRPr="00514535">
        <w:t>it</w:t>
      </w:r>
      <w:r w:rsidRPr="00514535">
        <w:rPr>
          <w:rStyle w:val="HideTWBExt"/>
        </w:rPr>
        <w:t>&lt;/Original&gt;</w:t>
      </w:r>
    </w:p>
    <w:p w14:paraId="4902A091" w14:textId="77777777" w:rsidR="005E04AA" w:rsidRPr="00514535" w:rsidRDefault="005E04AA" w:rsidP="005E04AA">
      <w:r w:rsidRPr="00514535">
        <w:rPr>
          <w:rStyle w:val="HideTWBExt"/>
        </w:rPr>
        <w:t>&lt;/Amend&gt;</w:t>
      </w:r>
    </w:p>
    <w:p w14:paraId="04D6C63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177</w:t>
      </w:r>
      <w:r w:rsidRPr="00514535">
        <w:rPr>
          <w:rStyle w:val="HideTWBExt"/>
          <w:b w:val="0"/>
        </w:rPr>
        <w:t>&lt;/NumAm&gt;</w:t>
      </w:r>
    </w:p>
    <w:p w14:paraId="3E7E5F1B"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11135AB7"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E8BD208" w14:textId="77777777" w:rsidR="005E04AA" w:rsidRPr="00514535" w:rsidRDefault="005E04AA" w:rsidP="005E04AA">
      <w:r w:rsidRPr="00514535">
        <w:rPr>
          <w:rStyle w:val="HideTWBExt"/>
        </w:rPr>
        <w:t>&lt;/RepeatBlock-By&gt;</w:t>
      </w:r>
    </w:p>
    <w:p w14:paraId="4505558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8AFB120"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9B5222A" w14:textId="77777777" w:rsidTr="00826AF6">
        <w:trPr>
          <w:trHeight w:hRule="exact" w:val="240"/>
          <w:jc w:val="center"/>
        </w:trPr>
        <w:tc>
          <w:tcPr>
            <w:tcW w:w="9752" w:type="dxa"/>
            <w:gridSpan w:val="2"/>
          </w:tcPr>
          <w:p w14:paraId="072B0D98" w14:textId="77777777" w:rsidR="005E04AA" w:rsidRPr="00514535" w:rsidRDefault="005E04AA" w:rsidP="00826AF6"/>
        </w:tc>
      </w:tr>
      <w:tr w:rsidR="005E04AA" w:rsidRPr="00514535" w14:paraId="570EFEA1" w14:textId="77777777" w:rsidTr="00826AF6">
        <w:trPr>
          <w:trHeight w:val="240"/>
          <w:jc w:val="center"/>
        </w:trPr>
        <w:tc>
          <w:tcPr>
            <w:tcW w:w="4876" w:type="dxa"/>
          </w:tcPr>
          <w:p w14:paraId="54EC6399" w14:textId="77777777" w:rsidR="005E04AA" w:rsidRPr="00514535" w:rsidRDefault="005E04AA" w:rsidP="00826AF6">
            <w:pPr>
              <w:pStyle w:val="ColumnHeading"/>
            </w:pPr>
            <w:r w:rsidRPr="00514535">
              <w:t>Besedilo, ki ga predlaga Komisija</w:t>
            </w:r>
          </w:p>
        </w:tc>
        <w:tc>
          <w:tcPr>
            <w:tcW w:w="4876" w:type="dxa"/>
          </w:tcPr>
          <w:p w14:paraId="0BB5C338" w14:textId="77777777" w:rsidR="005E04AA" w:rsidRPr="00514535" w:rsidRDefault="005E04AA" w:rsidP="00826AF6">
            <w:pPr>
              <w:pStyle w:val="ColumnHeading"/>
            </w:pPr>
            <w:r w:rsidRPr="00514535">
              <w:t>Predlog spremembe</w:t>
            </w:r>
          </w:p>
        </w:tc>
      </w:tr>
      <w:tr w:rsidR="005E04AA" w:rsidRPr="00514535" w14:paraId="1B08107D" w14:textId="77777777" w:rsidTr="00826AF6">
        <w:trPr>
          <w:jc w:val="center"/>
        </w:trPr>
        <w:tc>
          <w:tcPr>
            <w:tcW w:w="4876" w:type="dxa"/>
          </w:tcPr>
          <w:p w14:paraId="754B44AC"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c>
          <w:tcPr>
            <w:tcW w:w="4876" w:type="dxa"/>
          </w:tcPr>
          <w:p w14:paraId="639660AF"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w:t>
            </w:r>
            <w:r w:rsidRPr="00514535">
              <w:rPr>
                <w:b/>
                <w:i/>
              </w:rPr>
              <w:t>, in samo za namen iz člena 1(1)(a) in (ca)</w:t>
            </w:r>
            <w:r w:rsidRPr="00514535">
              <w:t>.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r>
    </w:tbl>
    <w:p w14:paraId="1F6D490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E966AAE" w14:textId="77777777" w:rsidR="005E04AA" w:rsidRPr="00514535" w:rsidRDefault="005E04AA" w:rsidP="005E04AA">
      <w:r w:rsidRPr="00514535">
        <w:rPr>
          <w:rStyle w:val="HideTWBExt"/>
        </w:rPr>
        <w:t>&lt;/Amend&gt;</w:t>
      </w:r>
    </w:p>
    <w:p w14:paraId="2B875B5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178</w:t>
      </w:r>
      <w:r w:rsidRPr="00514535">
        <w:rPr>
          <w:rStyle w:val="HideTWBExt"/>
          <w:b w:val="0"/>
        </w:rPr>
        <w:t>&lt;/NumAm&gt;</w:t>
      </w:r>
    </w:p>
    <w:p w14:paraId="02C81969" w14:textId="77777777" w:rsidR="005E04AA" w:rsidRPr="00514535" w:rsidRDefault="005E04AA" w:rsidP="005E04AA">
      <w:pPr>
        <w:pStyle w:val="NormalBold"/>
      </w:pPr>
      <w:r w:rsidRPr="00514535">
        <w:rPr>
          <w:rStyle w:val="HideTWBExt"/>
          <w:b w:val="0"/>
        </w:rPr>
        <w:t>&lt;RepeatBlock-By&gt;&lt;Members&gt;</w:t>
      </w:r>
      <w:r w:rsidRPr="00514535">
        <w:t>Gérard Deprez, Louis Michel, Hilde Vautmans, Petr Ježek</w:t>
      </w:r>
      <w:r w:rsidRPr="00514535">
        <w:rPr>
          <w:rStyle w:val="HideTWBExt"/>
          <w:b w:val="0"/>
        </w:rPr>
        <w:t>&lt;/Members&gt;</w:t>
      </w:r>
    </w:p>
    <w:p w14:paraId="51838DD6" w14:textId="77777777" w:rsidR="005E04AA" w:rsidRPr="00514535" w:rsidRDefault="005E04AA" w:rsidP="005E04AA">
      <w:pPr>
        <w:pStyle w:val="NormalBold"/>
      </w:pPr>
      <w:r w:rsidRPr="00514535">
        <w:rPr>
          <w:rStyle w:val="HideTWBExt"/>
          <w:b w:val="0"/>
        </w:rPr>
        <w:t>&lt;/RepeatBlock-By&gt;</w:t>
      </w:r>
    </w:p>
    <w:p w14:paraId="3EE5298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8770844"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028047A" w14:textId="77777777" w:rsidTr="00826AF6">
        <w:trPr>
          <w:trHeight w:hRule="exact" w:val="240"/>
          <w:jc w:val="center"/>
        </w:trPr>
        <w:tc>
          <w:tcPr>
            <w:tcW w:w="9752" w:type="dxa"/>
            <w:gridSpan w:val="2"/>
          </w:tcPr>
          <w:p w14:paraId="09850BF2" w14:textId="77777777" w:rsidR="005E04AA" w:rsidRPr="00514535" w:rsidRDefault="005E04AA" w:rsidP="00826AF6"/>
        </w:tc>
      </w:tr>
      <w:tr w:rsidR="005E04AA" w:rsidRPr="00514535" w14:paraId="4FEA11AC" w14:textId="77777777" w:rsidTr="00826AF6">
        <w:trPr>
          <w:trHeight w:val="240"/>
          <w:jc w:val="center"/>
        </w:trPr>
        <w:tc>
          <w:tcPr>
            <w:tcW w:w="4876" w:type="dxa"/>
          </w:tcPr>
          <w:p w14:paraId="2A4093B0" w14:textId="77777777" w:rsidR="005E04AA" w:rsidRPr="00514535" w:rsidRDefault="005E04AA" w:rsidP="00826AF6">
            <w:pPr>
              <w:pStyle w:val="ColumnHeading"/>
            </w:pPr>
            <w:r w:rsidRPr="00514535">
              <w:t>Besedilo, ki ga predlaga Komisija</w:t>
            </w:r>
          </w:p>
        </w:tc>
        <w:tc>
          <w:tcPr>
            <w:tcW w:w="4876" w:type="dxa"/>
          </w:tcPr>
          <w:p w14:paraId="0A6E98D6" w14:textId="77777777" w:rsidR="005E04AA" w:rsidRPr="00514535" w:rsidRDefault="005E04AA" w:rsidP="00826AF6">
            <w:pPr>
              <w:pStyle w:val="ColumnHeading"/>
            </w:pPr>
            <w:r w:rsidRPr="00514535">
              <w:t>Predlog spremembe</w:t>
            </w:r>
          </w:p>
        </w:tc>
      </w:tr>
      <w:tr w:rsidR="005E04AA" w:rsidRPr="00514535" w14:paraId="0D1C750D" w14:textId="77777777" w:rsidTr="00826AF6">
        <w:trPr>
          <w:jc w:val="center"/>
        </w:trPr>
        <w:tc>
          <w:tcPr>
            <w:tcW w:w="4876" w:type="dxa"/>
          </w:tcPr>
          <w:p w14:paraId="61B4DBB5"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c>
          <w:tcPr>
            <w:tcW w:w="4876" w:type="dxa"/>
          </w:tcPr>
          <w:p w14:paraId="725DA1FE"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w:t>
            </w:r>
            <w:r w:rsidRPr="00514535">
              <w:rPr>
                <w:b/>
                <w:i/>
              </w:rPr>
              <w:t xml:space="preserve"> ter ob upoštevanju spola</w:t>
            </w:r>
            <w:r w:rsidRPr="00514535">
              <w:t xml:space="preserve"> s strani uradnikov, ki so posebej usposobljeni za vnos prstnih odtisov in podobe obraza mladoletnikov. Mladoletnik je</w:t>
            </w:r>
            <w:r w:rsidRPr="00514535">
              <w:rPr>
                <w:b/>
                <w:i/>
              </w:rPr>
              <w:t xml:space="preserve"> ustno in v jeziku, ki ga razume,</w:t>
            </w:r>
            <w:r w:rsidRPr="00514535">
              <w:t xml:space="preserv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r>
    </w:tbl>
    <w:p w14:paraId="17C33D3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810BB2E" w14:textId="77777777" w:rsidR="005E04AA" w:rsidRPr="00514535" w:rsidRDefault="005E04AA" w:rsidP="005E04AA">
      <w:r w:rsidRPr="00514535">
        <w:rPr>
          <w:rStyle w:val="HideTWBExt"/>
        </w:rPr>
        <w:t>&lt;/Amend&gt;</w:t>
      </w:r>
    </w:p>
    <w:p w14:paraId="74E996C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179</w:t>
      </w:r>
      <w:r w:rsidRPr="00514535">
        <w:rPr>
          <w:rStyle w:val="HideTWBExt"/>
          <w:b w:val="0"/>
        </w:rPr>
        <w:t>&lt;/NumAm&gt;</w:t>
      </w:r>
    </w:p>
    <w:p w14:paraId="4049F336" w14:textId="77777777" w:rsidR="005E04AA" w:rsidRPr="00514535" w:rsidRDefault="005E04AA" w:rsidP="005E04AA">
      <w:pPr>
        <w:pStyle w:val="NormalBold"/>
      </w:pPr>
      <w:r w:rsidRPr="00514535">
        <w:rPr>
          <w:rStyle w:val="HideTWBExt"/>
          <w:b w:val="0"/>
        </w:rPr>
        <w:t>&lt;RepeatBlock-By&gt;&lt;Members&gt;</w:t>
      </w:r>
      <w:r w:rsidRPr="00514535">
        <w:t>Anna Maria Corazza Bildt, Damiano Zoffoli, Barbara Matera, Petras Auštrevičius, Beatriz Becerra Basterrechea, Carlos Coelho, Hilde Vautmans</w:t>
      </w:r>
      <w:r w:rsidRPr="00514535">
        <w:rPr>
          <w:rStyle w:val="HideTWBExt"/>
          <w:b w:val="0"/>
        </w:rPr>
        <w:t>&lt;/Members&gt;</w:t>
      </w:r>
    </w:p>
    <w:p w14:paraId="70042AF7" w14:textId="77777777" w:rsidR="005E04AA" w:rsidRPr="00514535" w:rsidRDefault="005E04AA" w:rsidP="005E04AA">
      <w:pPr>
        <w:pStyle w:val="NormalBold"/>
      </w:pPr>
      <w:r w:rsidRPr="00514535">
        <w:rPr>
          <w:rStyle w:val="HideTWBExt"/>
          <w:b w:val="0"/>
        </w:rPr>
        <w:t>&lt;/RepeatBlock-By&gt;</w:t>
      </w:r>
    </w:p>
    <w:p w14:paraId="6AF1497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59BCD91"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B15BE73" w14:textId="77777777" w:rsidTr="00826AF6">
        <w:trPr>
          <w:trHeight w:hRule="exact" w:val="240"/>
          <w:jc w:val="center"/>
        </w:trPr>
        <w:tc>
          <w:tcPr>
            <w:tcW w:w="9752" w:type="dxa"/>
            <w:gridSpan w:val="2"/>
          </w:tcPr>
          <w:p w14:paraId="052A1935" w14:textId="77777777" w:rsidR="005E04AA" w:rsidRPr="00514535" w:rsidRDefault="005E04AA" w:rsidP="00826AF6"/>
        </w:tc>
      </w:tr>
      <w:tr w:rsidR="005E04AA" w:rsidRPr="00514535" w14:paraId="1F9CB107" w14:textId="77777777" w:rsidTr="00826AF6">
        <w:trPr>
          <w:trHeight w:val="240"/>
          <w:jc w:val="center"/>
        </w:trPr>
        <w:tc>
          <w:tcPr>
            <w:tcW w:w="4876" w:type="dxa"/>
          </w:tcPr>
          <w:p w14:paraId="4C382475" w14:textId="77777777" w:rsidR="005E04AA" w:rsidRPr="00514535" w:rsidRDefault="005E04AA" w:rsidP="00826AF6">
            <w:pPr>
              <w:pStyle w:val="ColumnHeading"/>
            </w:pPr>
            <w:r w:rsidRPr="00514535">
              <w:t>Besedilo, ki ga predlaga Komisija</w:t>
            </w:r>
          </w:p>
        </w:tc>
        <w:tc>
          <w:tcPr>
            <w:tcW w:w="4876" w:type="dxa"/>
          </w:tcPr>
          <w:p w14:paraId="20DB7ED0" w14:textId="77777777" w:rsidR="005E04AA" w:rsidRPr="00514535" w:rsidRDefault="005E04AA" w:rsidP="00826AF6">
            <w:pPr>
              <w:pStyle w:val="ColumnHeading"/>
            </w:pPr>
            <w:r w:rsidRPr="00514535">
              <w:t>Predlog spremembe</w:t>
            </w:r>
          </w:p>
        </w:tc>
      </w:tr>
      <w:tr w:rsidR="005E04AA" w:rsidRPr="00514535" w14:paraId="641C653C" w14:textId="77777777" w:rsidTr="00826AF6">
        <w:trPr>
          <w:jc w:val="center"/>
        </w:trPr>
        <w:tc>
          <w:tcPr>
            <w:tcW w:w="4876" w:type="dxa"/>
          </w:tcPr>
          <w:p w14:paraId="59402D9C"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c>
          <w:tcPr>
            <w:tcW w:w="4876" w:type="dxa"/>
          </w:tcPr>
          <w:p w14:paraId="0E22B23C"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w:t>
            </w:r>
            <w:r w:rsidRPr="00514535">
              <w:rPr>
                <w:b/>
                <w:i/>
              </w:rPr>
              <w:t xml:space="preserve"> v jeziku, ki ga razume, in</w:t>
            </w:r>
            <w:r w:rsidRPr="00514535">
              <w:t xml:space="preserve">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r>
    </w:tbl>
    <w:p w14:paraId="3064ACE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149E84C" w14:textId="77777777" w:rsidR="005E04AA" w:rsidRPr="00514535" w:rsidRDefault="005E04AA" w:rsidP="005E04AA">
      <w:r w:rsidRPr="00514535">
        <w:rPr>
          <w:rStyle w:val="HideTWBExt"/>
        </w:rPr>
        <w:t>&lt;/Amend&gt;</w:t>
      </w:r>
    </w:p>
    <w:p w14:paraId="2B615EF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180</w:t>
      </w:r>
      <w:r w:rsidRPr="00514535">
        <w:rPr>
          <w:rStyle w:val="HideTWBExt"/>
          <w:b w:val="0"/>
        </w:rPr>
        <w:t>&lt;/NumAm&gt;</w:t>
      </w:r>
    </w:p>
    <w:p w14:paraId="5183E0EC" w14:textId="77777777" w:rsidR="005E04AA" w:rsidRPr="00514535" w:rsidRDefault="005E04AA" w:rsidP="005E04AA">
      <w:pPr>
        <w:pStyle w:val="NormalBold"/>
      </w:pPr>
      <w:r w:rsidRPr="00514535">
        <w:rPr>
          <w:rStyle w:val="HideTWBExt"/>
          <w:b w:val="0"/>
        </w:rPr>
        <w:t>&lt;RepeatBlock-By&gt;&lt;Members&gt;</w:t>
      </w:r>
      <w:r w:rsidRPr="00514535">
        <w:t>Caterina Chinnici</w:t>
      </w:r>
      <w:r w:rsidRPr="00514535">
        <w:rPr>
          <w:rStyle w:val="HideTWBExt"/>
          <w:b w:val="0"/>
        </w:rPr>
        <w:t>&lt;/Members&gt;</w:t>
      </w:r>
    </w:p>
    <w:p w14:paraId="4B589F5E" w14:textId="77777777" w:rsidR="005E04AA" w:rsidRPr="00514535" w:rsidRDefault="005E04AA" w:rsidP="005E04AA">
      <w:pPr>
        <w:pStyle w:val="NormalBold"/>
      </w:pPr>
      <w:r w:rsidRPr="00514535">
        <w:rPr>
          <w:rStyle w:val="HideTWBExt"/>
          <w:b w:val="0"/>
        </w:rPr>
        <w:t>&lt;/RepeatBlock-By&gt;</w:t>
      </w:r>
    </w:p>
    <w:p w14:paraId="21E6A6A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8931AEC"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DDBB115" w14:textId="77777777" w:rsidTr="00826AF6">
        <w:trPr>
          <w:trHeight w:hRule="exact" w:val="240"/>
          <w:jc w:val="center"/>
        </w:trPr>
        <w:tc>
          <w:tcPr>
            <w:tcW w:w="9752" w:type="dxa"/>
            <w:gridSpan w:val="2"/>
          </w:tcPr>
          <w:p w14:paraId="2E7C9E8F" w14:textId="77777777" w:rsidR="005E04AA" w:rsidRPr="00514535" w:rsidRDefault="005E04AA" w:rsidP="00826AF6"/>
        </w:tc>
      </w:tr>
      <w:tr w:rsidR="005E04AA" w:rsidRPr="00514535" w14:paraId="31DEF949" w14:textId="77777777" w:rsidTr="00826AF6">
        <w:trPr>
          <w:trHeight w:val="240"/>
          <w:jc w:val="center"/>
        </w:trPr>
        <w:tc>
          <w:tcPr>
            <w:tcW w:w="4876" w:type="dxa"/>
          </w:tcPr>
          <w:p w14:paraId="70256A5D" w14:textId="77777777" w:rsidR="005E04AA" w:rsidRPr="00514535" w:rsidRDefault="005E04AA" w:rsidP="00826AF6">
            <w:pPr>
              <w:pStyle w:val="ColumnHeading"/>
            </w:pPr>
            <w:r w:rsidRPr="00514535">
              <w:t>Besedilo, ki ga predlaga Komisija</w:t>
            </w:r>
          </w:p>
        </w:tc>
        <w:tc>
          <w:tcPr>
            <w:tcW w:w="4876" w:type="dxa"/>
          </w:tcPr>
          <w:p w14:paraId="666E55D0" w14:textId="77777777" w:rsidR="005E04AA" w:rsidRPr="00514535" w:rsidRDefault="005E04AA" w:rsidP="00826AF6">
            <w:pPr>
              <w:pStyle w:val="ColumnHeading"/>
            </w:pPr>
            <w:r w:rsidRPr="00514535">
              <w:t>Predlog spremembe</w:t>
            </w:r>
          </w:p>
        </w:tc>
      </w:tr>
      <w:tr w:rsidR="005E04AA" w:rsidRPr="00514535" w14:paraId="6D8C26B5" w14:textId="77777777" w:rsidTr="00826AF6">
        <w:trPr>
          <w:jc w:val="center"/>
        </w:trPr>
        <w:tc>
          <w:tcPr>
            <w:tcW w:w="4876" w:type="dxa"/>
          </w:tcPr>
          <w:p w14:paraId="520E2E80"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c>
          <w:tcPr>
            <w:tcW w:w="4876" w:type="dxa"/>
          </w:tcPr>
          <w:p w14:paraId="051ABB32"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 šest let, se izvedeta na otroku prijazen in prilagojen način s strani uradnikov, ki so posebej usposobljeni za vnos prstnih odtisov in podobe obraza mladoletnikov. Mladoletnik je</w:t>
            </w:r>
            <w:r w:rsidRPr="00514535">
              <w:rPr>
                <w:b/>
                <w:i/>
              </w:rPr>
              <w:t xml:space="preserve"> pisno in/ali ustno</w:t>
            </w:r>
            <w:r w:rsidRPr="00514535">
              <w:t xml:space="preserv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r>
    </w:tbl>
    <w:p w14:paraId="34B5DAC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F96C2DC" w14:textId="77777777" w:rsidR="005E04AA" w:rsidRPr="00514535" w:rsidRDefault="005E04AA" w:rsidP="005E04AA">
      <w:r w:rsidRPr="00514535">
        <w:rPr>
          <w:rStyle w:val="HideTWBExt"/>
        </w:rPr>
        <w:t>&lt;/Amend&gt;</w:t>
      </w:r>
    </w:p>
    <w:p w14:paraId="15BE3F1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181</w:t>
      </w:r>
      <w:r w:rsidRPr="00514535">
        <w:rPr>
          <w:rStyle w:val="HideTWBExt"/>
          <w:b w:val="0"/>
        </w:rPr>
        <w:t>&lt;/NumAm&gt;</w:t>
      </w:r>
    </w:p>
    <w:p w14:paraId="3E877F5E" w14:textId="77777777" w:rsidR="005E04AA" w:rsidRPr="00514535" w:rsidRDefault="005E04AA" w:rsidP="005E04AA">
      <w:pPr>
        <w:pStyle w:val="NormalBold"/>
      </w:pPr>
      <w:r w:rsidRPr="00514535">
        <w:rPr>
          <w:rStyle w:val="HideTWBExt"/>
          <w:b w:val="0"/>
        </w:rPr>
        <w:t>&lt;RepeatBlock-By&gt;&lt;Members&gt;</w:t>
      </w:r>
      <w:r w:rsidRPr="00514535">
        <w:t>Christine Revault D'Allonnes Bonnefoy, Sylvie Guillaume</w:t>
      </w:r>
      <w:r w:rsidRPr="00514535">
        <w:rPr>
          <w:rStyle w:val="HideTWBExt"/>
          <w:b w:val="0"/>
        </w:rPr>
        <w:t>&lt;/Members&gt;</w:t>
      </w:r>
    </w:p>
    <w:p w14:paraId="6F2E1874" w14:textId="77777777" w:rsidR="005E04AA" w:rsidRPr="00514535" w:rsidRDefault="005E04AA" w:rsidP="005E04AA">
      <w:pPr>
        <w:pStyle w:val="NormalBold"/>
      </w:pPr>
      <w:r w:rsidRPr="00514535">
        <w:rPr>
          <w:rStyle w:val="HideTWBExt"/>
          <w:b w:val="0"/>
        </w:rPr>
        <w:t>&lt;/RepeatBlock-By&gt;</w:t>
      </w:r>
    </w:p>
    <w:p w14:paraId="566D1C2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2DD709D" w14:textId="77777777" w:rsidR="005E04AA" w:rsidRPr="00514535" w:rsidRDefault="005E04AA" w:rsidP="005E04AA">
      <w:pPr>
        <w:pStyle w:val="NormalBold"/>
      </w:pPr>
      <w:r w:rsidRPr="00514535">
        <w:rPr>
          <w:rStyle w:val="HideTWBExt"/>
          <w:b w:val="0"/>
        </w:rPr>
        <w:t>&lt;Article&gt;</w:t>
      </w:r>
      <w:r w:rsidRPr="00514535">
        <w:t>Člen 2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6D96E13" w14:textId="77777777" w:rsidTr="00826AF6">
        <w:trPr>
          <w:trHeight w:hRule="exact" w:val="240"/>
          <w:jc w:val="center"/>
        </w:trPr>
        <w:tc>
          <w:tcPr>
            <w:tcW w:w="9752" w:type="dxa"/>
            <w:gridSpan w:val="2"/>
          </w:tcPr>
          <w:p w14:paraId="74360136" w14:textId="77777777" w:rsidR="005E04AA" w:rsidRPr="00514535" w:rsidRDefault="005E04AA" w:rsidP="00826AF6"/>
        </w:tc>
      </w:tr>
      <w:tr w:rsidR="005E04AA" w:rsidRPr="00514535" w14:paraId="5238CB58" w14:textId="77777777" w:rsidTr="00826AF6">
        <w:trPr>
          <w:trHeight w:val="240"/>
          <w:jc w:val="center"/>
        </w:trPr>
        <w:tc>
          <w:tcPr>
            <w:tcW w:w="4876" w:type="dxa"/>
          </w:tcPr>
          <w:p w14:paraId="6E60B9AC" w14:textId="77777777" w:rsidR="005E04AA" w:rsidRPr="00514535" w:rsidRDefault="005E04AA" w:rsidP="00826AF6">
            <w:pPr>
              <w:pStyle w:val="ColumnHeading"/>
            </w:pPr>
            <w:r w:rsidRPr="00514535">
              <w:t>Besedilo, ki ga predlaga Komisija</w:t>
            </w:r>
          </w:p>
        </w:tc>
        <w:tc>
          <w:tcPr>
            <w:tcW w:w="4876" w:type="dxa"/>
          </w:tcPr>
          <w:p w14:paraId="0FBFF579" w14:textId="77777777" w:rsidR="005E04AA" w:rsidRPr="00514535" w:rsidRDefault="005E04AA" w:rsidP="00826AF6">
            <w:pPr>
              <w:pStyle w:val="ColumnHeading"/>
            </w:pPr>
            <w:r w:rsidRPr="00514535">
              <w:t>Predlog spremembe</w:t>
            </w:r>
          </w:p>
        </w:tc>
      </w:tr>
      <w:tr w:rsidR="005E04AA" w:rsidRPr="00514535" w14:paraId="622EC5C2" w14:textId="77777777" w:rsidTr="00826AF6">
        <w:trPr>
          <w:jc w:val="center"/>
        </w:trPr>
        <w:tc>
          <w:tcPr>
            <w:tcW w:w="4876" w:type="dxa"/>
          </w:tcPr>
          <w:p w14:paraId="67DDC522"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w:t>
            </w:r>
            <w:r w:rsidRPr="00514535">
              <w:rPr>
                <w:b/>
                <w:i/>
              </w:rPr>
              <w:t xml:space="preserve"> šest</w:t>
            </w:r>
            <w:r w:rsidRPr="00514535">
              <w:t xml:space="preserve">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c>
          <w:tcPr>
            <w:tcW w:w="4876" w:type="dxa"/>
          </w:tcPr>
          <w:p w14:paraId="41E0A535" w14:textId="77777777" w:rsidR="005E04AA" w:rsidRPr="00514535" w:rsidRDefault="005E04AA" w:rsidP="00826AF6">
            <w:pPr>
              <w:pStyle w:val="Normal6"/>
              <w:rPr>
                <w:b/>
                <w:i/>
              </w:rPr>
            </w:pPr>
            <w:r w:rsidRPr="00514535">
              <w:t>2.</w:t>
            </w:r>
            <w:r w:rsidRPr="00514535">
              <w:rPr>
                <w:b/>
                <w:i/>
              </w:rPr>
              <w:tab/>
            </w:r>
            <w:r w:rsidRPr="00514535">
              <w:t>Odvzem prstnih odtisov in pridobitev podobe obraza mladoletnikov, starejših od</w:t>
            </w:r>
            <w:r w:rsidRPr="00514535">
              <w:rPr>
                <w:b/>
                <w:i/>
              </w:rPr>
              <w:t xml:space="preserve"> 14</w:t>
            </w:r>
            <w:r w:rsidRPr="00514535">
              <w:t xml:space="preserve"> let, se izvedeta na otroku prijazen in prilagojen način s strani uradnikov, ki so posebej usposobljeni za vnos prstnih odtisov in podobe obraza mladoletnikov. Mladoletnik je obveščen na način, primeren njegovi starosti, z uporabo brošur in/ali infografik ter/ali predstavitev, posebej namenjenih pojasnitvi postopka odvzema prstnih odtisov in pridobitve podobe obraza za mladoletnike, med odvzemom prstnih odtisov in pridobitvijo podobe obraza pa ga spremlja odgovorna odrasla oseba, skrbnik ali zastopnik. Države članice morajo med postopkom odvzema prstnih odtisov in pridobitve podobe obraza vselej spoštovati dostojanstvo in telesno celovitost mladoletnika.</w:t>
            </w:r>
          </w:p>
        </w:tc>
      </w:tr>
    </w:tbl>
    <w:p w14:paraId="376585B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CC74F9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546123B" w14:textId="26D49D76" w:rsidR="005E04AA" w:rsidRPr="00514535" w:rsidRDefault="00AD5653" w:rsidP="005E04AA">
      <w:pPr>
        <w:pStyle w:val="Normal12Italic"/>
      </w:pPr>
      <w:r w:rsidRPr="00514535">
        <w:t xml:space="preserve">The lowering of age from 14 to 6 years is not justified and not proportionate. </w:t>
      </w:r>
      <w:r w:rsidR="005E04AA" w:rsidRPr="00514535">
        <w:t>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14:paraId="3C360CE4" w14:textId="77777777" w:rsidR="005E04AA" w:rsidRPr="00514535" w:rsidRDefault="005E04AA" w:rsidP="005E04AA">
      <w:r w:rsidRPr="00514535">
        <w:rPr>
          <w:rStyle w:val="HideTWBExt"/>
        </w:rPr>
        <w:t>&lt;/Amend&gt;</w:t>
      </w:r>
    </w:p>
    <w:p w14:paraId="00996E2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182</w:t>
      </w:r>
      <w:r w:rsidRPr="00514535">
        <w:rPr>
          <w:rStyle w:val="HideTWBExt"/>
          <w:b w:val="0"/>
        </w:rPr>
        <w:t>&lt;/NumAm&gt;</w:t>
      </w:r>
    </w:p>
    <w:p w14:paraId="1923BA84"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0AB72676" w14:textId="77777777" w:rsidR="005E04AA" w:rsidRPr="00514535" w:rsidRDefault="005E04AA" w:rsidP="005E04AA">
      <w:pPr>
        <w:pStyle w:val="NormalBold"/>
      </w:pPr>
      <w:r w:rsidRPr="00514535">
        <w:rPr>
          <w:rStyle w:val="HideTWBExt"/>
          <w:b w:val="0"/>
        </w:rPr>
        <w:t>&lt;/RepeatBlock-By&gt;</w:t>
      </w:r>
    </w:p>
    <w:p w14:paraId="2F4B26F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121B1DE" w14:textId="77777777" w:rsidR="005E04AA" w:rsidRPr="00514535" w:rsidRDefault="005E04AA" w:rsidP="005E04AA">
      <w:pPr>
        <w:pStyle w:val="NormalBold"/>
      </w:pPr>
      <w:r w:rsidRPr="00514535">
        <w:rPr>
          <w:rStyle w:val="HideTWBExt"/>
          <w:b w:val="0"/>
        </w:rPr>
        <w:t>&lt;Article&gt;</w:t>
      </w:r>
      <w:r w:rsidRPr="00514535">
        <w:t>Člen 2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B089BE9" w14:textId="77777777" w:rsidTr="00826AF6">
        <w:trPr>
          <w:trHeight w:hRule="exact" w:val="240"/>
          <w:jc w:val="center"/>
        </w:trPr>
        <w:tc>
          <w:tcPr>
            <w:tcW w:w="9752" w:type="dxa"/>
            <w:gridSpan w:val="2"/>
          </w:tcPr>
          <w:p w14:paraId="34B190B1" w14:textId="77777777" w:rsidR="005E04AA" w:rsidRPr="00514535" w:rsidRDefault="005E04AA" w:rsidP="00826AF6"/>
        </w:tc>
      </w:tr>
      <w:tr w:rsidR="005E04AA" w:rsidRPr="00514535" w14:paraId="0A24358F" w14:textId="77777777" w:rsidTr="00826AF6">
        <w:trPr>
          <w:trHeight w:val="240"/>
          <w:jc w:val="center"/>
        </w:trPr>
        <w:tc>
          <w:tcPr>
            <w:tcW w:w="4876" w:type="dxa"/>
          </w:tcPr>
          <w:p w14:paraId="345209AB" w14:textId="77777777" w:rsidR="005E04AA" w:rsidRPr="00514535" w:rsidRDefault="005E04AA" w:rsidP="00826AF6">
            <w:pPr>
              <w:pStyle w:val="ColumnHeading"/>
            </w:pPr>
            <w:r w:rsidRPr="00514535">
              <w:t>Besedilo, ki ga predlaga Komisija</w:t>
            </w:r>
          </w:p>
        </w:tc>
        <w:tc>
          <w:tcPr>
            <w:tcW w:w="4876" w:type="dxa"/>
          </w:tcPr>
          <w:p w14:paraId="4A49BEA9" w14:textId="77777777" w:rsidR="005E04AA" w:rsidRPr="00514535" w:rsidRDefault="005E04AA" w:rsidP="00826AF6">
            <w:pPr>
              <w:pStyle w:val="ColumnHeading"/>
            </w:pPr>
            <w:r w:rsidRPr="00514535">
              <w:t>Predlog spremembe</w:t>
            </w:r>
          </w:p>
        </w:tc>
      </w:tr>
      <w:tr w:rsidR="005E04AA" w:rsidRPr="00514535" w14:paraId="419AD20F" w14:textId="77777777" w:rsidTr="00826AF6">
        <w:trPr>
          <w:jc w:val="center"/>
        </w:trPr>
        <w:tc>
          <w:tcPr>
            <w:tcW w:w="4876" w:type="dxa"/>
          </w:tcPr>
          <w:p w14:paraId="2A277276" w14:textId="77777777" w:rsidR="005E04AA" w:rsidRPr="00514535" w:rsidRDefault="005E04AA" w:rsidP="00826AF6">
            <w:pPr>
              <w:pStyle w:val="Normal6"/>
              <w:rPr>
                <w:b/>
                <w:i/>
              </w:rPr>
            </w:pPr>
            <w:r w:rsidRPr="00514535">
              <w:t>3.</w:t>
            </w:r>
            <w:r w:rsidRPr="00514535">
              <w:rPr>
                <w:b/>
                <w:i/>
              </w:rPr>
              <w:tab/>
            </w:r>
            <w:r w:rsidRPr="00514535">
              <w:t>Države članice</w:t>
            </w:r>
            <w:r w:rsidRPr="00514535">
              <w:rPr>
                <w:b/>
                <w:i/>
              </w:rPr>
              <w:t xml:space="preserve"> lahko za neizpolnjevanje</w:t>
            </w:r>
            <w:r w:rsidRPr="00514535">
              <w:t xml:space="preserve"> postopka odvzema prstnih odtisov ter pridobivanja podobe obraza v skladu z odstavkom 1 tega člena</w:t>
            </w:r>
            <w:r w:rsidRPr="00514535">
              <w:rPr>
                <w:b/>
                <w:i/>
              </w:rPr>
              <w:t xml:space="preserve"> uvedejo upravne sankcije v skladu s svojim nacionalnim pravom. Te sankcije morajo biti učinkovite, sorazmerne in odvračilne. V zvezi s tem bi bilo treba za ugotavljanje ali preverjanje istovetnosti državljana tretje države pridržanje uporabiti le v skrajnem primeru.</w:t>
            </w:r>
          </w:p>
        </w:tc>
        <w:tc>
          <w:tcPr>
            <w:tcW w:w="4876" w:type="dxa"/>
          </w:tcPr>
          <w:p w14:paraId="465EE598" w14:textId="77777777" w:rsidR="005E04AA" w:rsidRPr="00514535" w:rsidRDefault="005E04AA" w:rsidP="00826AF6">
            <w:pPr>
              <w:pStyle w:val="Normal6"/>
              <w:rPr>
                <w:b/>
                <w:i/>
              </w:rPr>
            </w:pPr>
            <w:r w:rsidRPr="00514535">
              <w:t>3.</w:t>
            </w:r>
            <w:r w:rsidRPr="00514535">
              <w:rPr>
                <w:b/>
                <w:i/>
              </w:rPr>
              <w:tab/>
            </w:r>
            <w:r w:rsidRPr="00514535">
              <w:t>Države članice</w:t>
            </w:r>
            <w:r w:rsidRPr="00514535">
              <w:rPr>
                <w:b/>
                <w:i/>
              </w:rPr>
              <w:t xml:space="preserve"> v primeru neizpolnjevanja</w:t>
            </w:r>
            <w:r w:rsidRPr="00514535">
              <w:t xml:space="preserve"> postopka odvzema prstnih odtisov ter pridobivanja podobe obraza v skladu z odstavkom 1 tega člena</w:t>
            </w:r>
            <w:r w:rsidRPr="00514535">
              <w:rPr>
                <w:b/>
                <w:i/>
              </w:rPr>
              <w:t xml:space="preserve"> ponudijo dodatno svetovanje in informacije o postopku odvzema prstnih odtisov, pravicah zadevne osebe in možnih posledicah neizpolnjevanja.</w:t>
            </w:r>
          </w:p>
        </w:tc>
      </w:tr>
    </w:tbl>
    <w:p w14:paraId="6B795B1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9A98DA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8AC0DF7" w14:textId="77777777" w:rsidR="005E04AA" w:rsidRPr="00514535" w:rsidRDefault="005E04AA" w:rsidP="005E04AA">
      <w:pPr>
        <w:pStyle w:val="Normal12Italic"/>
      </w:pPr>
      <w:r w:rsidRPr="00514535">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14:paraId="2BA0B5D1" w14:textId="77777777" w:rsidR="005E04AA" w:rsidRPr="00514535" w:rsidRDefault="005E04AA" w:rsidP="005E04AA">
      <w:r w:rsidRPr="00514535">
        <w:rPr>
          <w:rStyle w:val="HideTWBExt"/>
        </w:rPr>
        <w:t>&lt;/Amend&gt;</w:t>
      </w:r>
    </w:p>
    <w:p w14:paraId="4F6BDAC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183</w:t>
      </w:r>
      <w:r w:rsidRPr="00514535">
        <w:rPr>
          <w:rStyle w:val="HideTWBExt"/>
          <w:b w:val="0"/>
        </w:rPr>
        <w:t>&lt;/NumAm&gt;</w:t>
      </w:r>
    </w:p>
    <w:p w14:paraId="77B50BE9"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796E101"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242CAD6" w14:textId="77777777" w:rsidR="005E04AA" w:rsidRPr="00514535" w:rsidRDefault="005E04AA" w:rsidP="005E04AA">
      <w:r w:rsidRPr="00514535">
        <w:rPr>
          <w:rStyle w:val="HideTWBExt"/>
        </w:rPr>
        <w:t>&lt;/RepeatBlock-By&gt;</w:t>
      </w:r>
    </w:p>
    <w:p w14:paraId="076C6E1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5C8A6BF" w14:textId="77777777" w:rsidR="005E04AA" w:rsidRPr="00514535" w:rsidRDefault="005E04AA" w:rsidP="005E04AA">
      <w:pPr>
        <w:pStyle w:val="NormalBold"/>
      </w:pPr>
      <w:r w:rsidRPr="00514535">
        <w:rPr>
          <w:rStyle w:val="HideTWBExt"/>
          <w:b w:val="0"/>
        </w:rPr>
        <w:t>&lt;Article&gt;</w:t>
      </w:r>
      <w:r w:rsidRPr="00514535">
        <w:t>Člen 2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B5C8968" w14:textId="77777777" w:rsidTr="00826AF6">
        <w:trPr>
          <w:trHeight w:hRule="exact" w:val="240"/>
          <w:jc w:val="center"/>
        </w:trPr>
        <w:tc>
          <w:tcPr>
            <w:tcW w:w="9752" w:type="dxa"/>
            <w:gridSpan w:val="2"/>
          </w:tcPr>
          <w:p w14:paraId="5DB1DC47" w14:textId="77777777" w:rsidR="005E04AA" w:rsidRPr="00514535" w:rsidRDefault="005E04AA" w:rsidP="00826AF6"/>
        </w:tc>
      </w:tr>
      <w:tr w:rsidR="005E04AA" w:rsidRPr="00514535" w14:paraId="606CB1CF" w14:textId="77777777" w:rsidTr="00826AF6">
        <w:trPr>
          <w:trHeight w:val="240"/>
          <w:jc w:val="center"/>
        </w:trPr>
        <w:tc>
          <w:tcPr>
            <w:tcW w:w="4876" w:type="dxa"/>
          </w:tcPr>
          <w:p w14:paraId="781006B0" w14:textId="77777777" w:rsidR="005E04AA" w:rsidRPr="00514535" w:rsidRDefault="005E04AA" w:rsidP="00826AF6">
            <w:pPr>
              <w:pStyle w:val="ColumnHeading"/>
            </w:pPr>
            <w:r w:rsidRPr="00514535">
              <w:t>Besedilo, ki ga predlaga Komisija</w:t>
            </w:r>
          </w:p>
        </w:tc>
        <w:tc>
          <w:tcPr>
            <w:tcW w:w="4876" w:type="dxa"/>
          </w:tcPr>
          <w:p w14:paraId="19DD78B7" w14:textId="77777777" w:rsidR="005E04AA" w:rsidRPr="00514535" w:rsidRDefault="005E04AA" w:rsidP="00826AF6">
            <w:pPr>
              <w:pStyle w:val="ColumnHeading"/>
            </w:pPr>
            <w:r w:rsidRPr="00514535">
              <w:t>Predlog spremembe</w:t>
            </w:r>
          </w:p>
        </w:tc>
      </w:tr>
      <w:tr w:rsidR="005E04AA" w:rsidRPr="00514535" w14:paraId="34818AC2" w14:textId="77777777" w:rsidTr="00826AF6">
        <w:trPr>
          <w:jc w:val="center"/>
        </w:trPr>
        <w:tc>
          <w:tcPr>
            <w:tcW w:w="4876" w:type="dxa"/>
          </w:tcPr>
          <w:p w14:paraId="44EE4E48" w14:textId="77777777" w:rsidR="005E04AA" w:rsidRPr="00514535" w:rsidRDefault="005E04AA" w:rsidP="00826AF6">
            <w:pPr>
              <w:pStyle w:val="Normal6"/>
              <w:rPr>
                <w:b/>
                <w:i/>
              </w:rPr>
            </w:pPr>
            <w:r w:rsidRPr="00514535">
              <w:t>3.</w:t>
            </w:r>
            <w:r w:rsidRPr="00514535">
              <w:rPr>
                <w:b/>
                <w:i/>
              </w:rPr>
              <w:tab/>
            </w:r>
            <w:r w:rsidRPr="00514535">
              <w:t>Države članice</w:t>
            </w:r>
            <w:r w:rsidRPr="00514535">
              <w:rPr>
                <w:b/>
                <w:i/>
              </w:rPr>
              <w:t xml:space="preserve"> lahko</w:t>
            </w:r>
            <w:r w:rsidRPr="00514535">
              <w:t xml:space="preserve"> za neizpolnjevanje postopka odvzema prstnih odtisov ter pridobivanja podobe obraza v skladu z odstavkom 1 tega člena uvedejo</w:t>
            </w:r>
            <w:r w:rsidRPr="00514535">
              <w:rPr>
                <w:b/>
                <w:i/>
              </w:rPr>
              <w:t xml:space="preserve"> upravne sankcije v skladu s svojim nacionalnim pravom. Te sankcije morajo biti učinkovite, sorazmerne in odvračilne. V zvezi s tem bi bilo treba za ugotavljanje ali preverjanje istovetnosti državljana tretje države pridržanje uporabiti le v skrajnem primeru.</w:t>
            </w:r>
          </w:p>
        </w:tc>
        <w:tc>
          <w:tcPr>
            <w:tcW w:w="4876" w:type="dxa"/>
          </w:tcPr>
          <w:p w14:paraId="053DF235" w14:textId="77777777" w:rsidR="005E04AA" w:rsidRPr="00514535" w:rsidRDefault="005E04AA" w:rsidP="00826AF6">
            <w:pPr>
              <w:pStyle w:val="Normal6"/>
              <w:rPr>
                <w:b/>
                <w:i/>
              </w:rPr>
            </w:pPr>
            <w:r w:rsidRPr="00514535">
              <w:t>3.</w:t>
            </w:r>
            <w:r w:rsidRPr="00514535">
              <w:rPr>
                <w:b/>
                <w:i/>
              </w:rPr>
              <w:tab/>
            </w:r>
            <w:r w:rsidRPr="00514535">
              <w:t>Države članice za neizpolnjevanje postopka odvzema prstnih odtisov ter pridobivanja podobe obraza v skladu z odstavkom 1 tega člena</w:t>
            </w:r>
            <w:r w:rsidRPr="00514535">
              <w:rPr>
                <w:b/>
                <w:i/>
              </w:rPr>
              <w:t xml:space="preserve"> ne</w:t>
            </w:r>
            <w:r w:rsidRPr="00514535">
              <w:t xml:space="preserve"> uvedejo</w:t>
            </w:r>
            <w:r w:rsidRPr="00514535">
              <w:rPr>
                <w:b/>
                <w:i/>
              </w:rPr>
              <w:t xml:space="preserve"> upravnih sankcij.</w:t>
            </w:r>
          </w:p>
        </w:tc>
      </w:tr>
    </w:tbl>
    <w:p w14:paraId="68B5147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5DEC07F" w14:textId="77777777" w:rsidR="005E04AA" w:rsidRPr="00514535" w:rsidRDefault="005E04AA" w:rsidP="005E04AA">
      <w:r w:rsidRPr="00514535">
        <w:rPr>
          <w:rStyle w:val="HideTWBExt"/>
        </w:rPr>
        <w:t>&lt;/Amend&gt;</w:t>
      </w:r>
    </w:p>
    <w:p w14:paraId="4D8B828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184</w:t>
      </w:r>
      <w:r w:rsidRPr="00514535">
        <w:rPr>
          <w:rStyle w:val="HideTWBExt"/>
          <w:b w:val="0"/>
        </w:rPr>
        <w:t>&lt;/NumAm&gt;</w:t>
      </w:r>
    </w:p>
    <w:p w14:paraId="7C1A7BCE"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F0C9216" w14:textId="77777777" w:rsidR="005E04AA" w:rsidRPr="00514535" w:rsidRDefault="005E04AA" w:rsidP="005E04AA">
      <w:pPr>
        <w:pStyle w:val="NormalBold"/>
      </w:pPr>
      <w:r w:rsidRPr="00514535">
        <w:rPr>
          <w:rStyle w:val="HideTWBExt"/>
          <w:b w:val="0"/>
        </w:rPr>
        <w:t>&lt;/RepeatBlock-By&gt;</w:t>
      </w:r>
    </w:p>
    <w:p w14:paraId="404D206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9E0AAB1" w14:textId="77777777" w:rsidR="005E04AA" w:rsidRPr="00514535" w:rsidRDefault="005E04AA" w:rsidP="005E04AA">
      <w:pPr>
        <w:pStyle w:val="NormalBold"/>
      </w:pPr>
      <w:r w:rsidRPr="00514535">
        <w:rPr>
          <w:rStyle w:val="HideTWBExt"/>
          <w:b w:val="0"/>
        </w:rPr>
        <w:t>&lt;Article&gt;</w:t>
      </w:r>
      <w:r w:rsidRPr="00514535">
        <w:t>Člen 2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63408FE" w14:textId="77777777" w:rsidTr="00826AF6">
        <w:trPr>
          <w:trHeight w:hRule="exact" w:val="240"/>
          <w:jc w:val="center"/>
        </w:trPr>
        <w:tc>
          <w:tcPr>
            <w:tcW w:w="9752" w:type="dxa"/>
            <w:gridSpan w:val="2"/>
          </w:tcPr>
          <w:p w14:paraId="6B0126A2" w14:textId="77777777" w:rsidR="005E04AA" w:rsidRPr="00514535" w:rsidRDefault="005E04AA" w:rsidP="00826AF6"/>
        </w:tc>
      </w:tr>
      <w:tr w:rsidR="005E04AA" w:rsidRPr="00514535" w14:paraId="11BCF803" w14:textId="77777777" w:rsidTr="00826AF6">
        <w:trPr>
          <w:trHeight w:val="240"/>
          <w:jc w:val="center"/>
        </w:trPr>
        <w:tc>
          <w:tcPr>
            <w:tcW w:w="4876" w:type="dxa"/>
          </w:tcPr>
          <w:p w14:paraId="3549C0BB" w14:textId="77777777" w:rsidR="005E04AA" w:rsidRPr="00514535" w:rsidRDefault="005E04AA" w:rsidP="00826AF6">
            <w:pPr>
              <w:pStyle w:val="ColumnHeading"/>
            </w:pPr>
            <w:r w:rsidRPr="00514535">
              <w:t>Besedilo, ki ga predlaga Komisija</w:t>
            </w:r>
          </w:p>
        </w:tc>
        <w:tc>
          <w:tcPr>
            <w:tcW w:w="4876" w:type="dxa"/>
          </w:tcPr>
          <w:p w14:paraId="69739235" w14:textId="77777777" w:rsidR="005E04AA" w:rsidRPr="00514535" w:rsidRDefault="005E04AA" w:rsidP="00826AF6">
            <w:pPr>
              <w:pStyle w:val="ColumnHeading"/>
            </w:pPr>
            <w:r w:rsidRPr="00514535">
              <w:t>Predlog spremembe</w:t>
            </w:r>
          </w:p>
        </w:tc>
      </w:tr>
      <w:tr w:rsidR="005E04AA" w:rsidRPr="00514535" w14:paraId="790A238E" w14:textId="77777777" w:rsidTr="00826AF6">
        <w:trPr>
          <w:jc w:val="center"/>
        </w:trPr>
        <w:tc>
          <w:tcPr>
            <w:tcW w:w="4876" w:type="dxa"/>
          </w:tcPr>
          <w:p w14:paraId="19834F21" w14:textId="77777777" w:rsidR="005E04AA" w:rsidRPr="00514535" w:rsidRDefault="005E04AA" w:rsidP="00826AF6">
            <w:pPr>
              <w:pStyle w:val="Normal6"/>
              <w:rPr>
                <w:b/>
                <w:i/>
              </w:rPr>
            </w:pPr>
            <w:r w:rsidRPr="00514535">
              <w:t>3.</w:t>
            </w:r>
            <w:r w:rsidRPr="00514535">
              <w:rPr>
                <w:b/>
                <w:i/>
              </w:rPr>
              <w:tab/>
              <w:t>Države članice lahko za neizpolnjevanje postopka odvzema prstnih odtisov ter pridobivanja podobe obraza</w:t>
            </w:r>
            <w:r w:rsidRPr="00514535">
              <w:t xml:space="preserve"> v skladu z odstavkom 1</w:t>
            </w:r>
            <w:r w:rsidRPr="00514535">
              <w:rPr>
                <w:b/>
                <w:i/>
              </w:rPr>
              <w:t xml:space="preserve"> tega člena</w:t>
            </w:r>
            <w:r w:rsidRPr="00514535">
              <w:t xml:space="preserve"> uvedejo upravne sankcije v skladu s svojim nacionalnim pravom.</w:t>
            </w:r>
            <w:r w:rsidRPr="00514535">
              <w:rPr>
                <w:b/>
                <w:i/>
              </w:rPr>
              <w:t xml:space="preserve"> Te</w:t>
            </w:r>
            <w:r w:rsidRPr="00514535">
              <w:t xml:space="preserve"> sankcije morajo biti učinkovite, sorazmerne in odvračilne. V zvezi s tem bi bilo treba za ugotavljanje ali preverjanje istovetnosti državljana tretje države pridržanje uporabiti le v skrajnem primeru.</w:t>
            </w:r>
          </w:p>
        </w:tc>
        <w:tc>
          <w:tcPr>
            <w:tcW w:w="4876" w:type="dxa"/>
          </w:tcPr>
          <w:p w14:paraId="5D7F55C4" w14:textId="77777777" w:rsidR="005E04AA" w:rsidRPr="00514535" w:rsidRDefault="005E04AA" w:rsidP="00826AF6">
            <w:pPr>
              <w:pStyle w:val="Normal6"/>
              <w:rPr>
                <w:b/>
                <w:i/>
              </w:rPr>
            </w:pPr>
            <w:r w:rsidRPr="00514535">
              <w:t>3.</w:t>
            </w:r>
            <w:r w:rsidRPr="00514535">
              <w:rPr>
                <w:b/>
                <w:i/>
              </w:rPr>
              <w:tab/>
              <w:t>Zaradi celovite registracije vseh oseb</w:t>
            </w:r>
            <w:r w:rsidRPr="00514535">
              <w:t xml:space="preserve"> v skladu z odstavkom 1</w:t>
            </w:r>
            <w:r w:rsidRPr="00514535">
              <w:rPr>
                <w:b/>
                <w:i/>
              </w:rPr>
              <w:t xml:space="preserve"> države članice za neizpolnjevanje postopka pridobivanja biometričnih podatkov</w:t>
            </w:r>
            <w:r w:rsidRPr="00514535">
              <w:t xml:space="preserve"> uvedejo upravne sankcije v skladu s svojim nacionalnim pravom.</w:t>
            </w:r>
            <w:r w:rsidRPr="00514535">
              <w:rPr>
                <w:b/>
                <w:i/>
              </w:rPr>
              <w:t xml:space="preserve"> Države članice zagotovijo možnost za svetovanje, ki zadevno osebo prepriča v sodelovanje v postopku.</w:t>
            </w:r>
            <w:r w:rsidRPr="00514535">
              <w:t xml:space="preserve"> Sankcije</w:t>
            </w:r>
            <w:r w:rsidRPr="00514535">
              <w:rPr>
                <w:b/>
                <w:i/>
              </w:rPr>
              <w:t>, vključno z možnostjo uporabe prisilnih sredstev,</w:t>
            </w:r>
            <w:r w:rsidRPr="00514535">
              <w:t xml:space="preserve"> morajo biti učinkovite, sorazmerne in odvračilne. V zvezi s tem bi bilo treba za ugotavljanje ali preverjanje istovetnosti državljana tretje države pridržanje uporabiti le v skrajnem primeru.</w:t>
            </w:r>
          </w:p>
        </w:tc>
      </w:tr>
    </w:tbl>
    <w:p w14:paraId="1502F93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E20A6B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5A7FF70" w14:textId="45A982B8" w:rsidR="005E04AA" w:rsidRPr="00514535" w:rsidRDefault="005E04AA" w:rsidP="005E04AA">
      <w:pPr>
        <w:pStyle w:val="Normal12Italic"/>
      </w:pPr>
      <w:r w:rsidRPr="00514535">
        <w:t xml:space="preserve">Poudarek je na 100 </w:t>
      </w:r>
      <w:r w:rsidR="00AD5653" w:rsidRPr="00514535">
        <w:t>-odstotni</w:t>
      </w:r>
      <w:r w:rsidRPr="00514535">
        <w:t xml:space="preserve"> stopnji registracije.</w:t>
      </w:r>
    </w:p>
    <w:p w14:paraId="08FF406F" w14:textId="77777777" w:rsidR="005E04AA" w:rsidRPr="00514535" w:rsidRDefault="005E04AA" w:rsidP="005E04AA">
      <w:r w:rsidRPr="00514535">
        <w:rPr>
          <w:rStyle w:val="HideTWBExt"/>
        </w:rPr>
        <w:t>&lt;/Amend&gt;</w:t>
      </w:r>
    </w:p>
    <w:p w14:paraId="4357A68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185</w:t>
      </w:r>
      <w:r w:rsidRPr="00514535">
        <w:rPr>
          <w:rStyle w:val="HideTWBExt"/>
          <w:b w:val="0"/>
        </w:rPr>
        <w:t>&lt;/NumAm&gt;</w:t>
      </w:r>
    </w:p>
    <w:p w14:paraId="149BAE4F"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337AC173" w14:textId="77777777" w:rsidR="005E04AA" w:rsidRPr="00514535" w:rsidRDefault="005E04AA" w:rsidP="005E04AA">
      <w:pPr>
        <w:pStyle w:val="NormalBold"/>
      </w:pPr>
      <w:r w:rsidRPr="00514535">
        <w:rPr>
          <w:rStyle w:val="HideTWBExt"/>
          <w:b w:val="0"/>
        </w:rPr>
        <w:t>&lt;/RepeatBlock-By&gt;</w:t>
      </w:r>
    </w:p>
    <w:p w14:paraId="075C2DD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656B158" w14:textId="77777777" w:rsidR="005E04AA" w:rsidRPr="00514535" w:rsidRDefault="005E04AA" w:rsidP="005E04AA">
      <w:pPr>
        <w:pStyle w:val="NormalBold"/>
      </w:pPr>
      <w:r w:rsidRPr="00514535">
        <w:rPr>
          <w:rStyle w:val="HideTWBExt"/>
          <w:b w:val="0"/>
        </w:rPr>
        <w:t>&lt;Article&gt;</w:t>
      </w:r>
      <w:r w:rsidRPr="00514535">
        <w:t>Člen 2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FAB9BC9" w14:textId="77777777" w:rsidTr="00826AF6">
        <w:trPr>
          <w:trHeight w:hRule="exact" w:val="240"/>
          <w:jc w:val="center"/>
        </w:trPr>
        <w:tc>
          <w:tcPr>
            <w:tcW w:w="9752" w:type="dxa"/>
            <w:gridSpan w:val="2"/>
          </w:tcPr>
          <w:p w14:paraId="76DE77EC" w14:textId="77777777" w:rsidR="005E04AA" w:rsidRPr="00514535" w:rsidRDefault="005E04AA" w:rsidP="00826AF6"/>
        </w:tc>
      </w:tr>
      <w:tr w:rsidR="005E04AA" w:rsidRPr="00514535" w14:paraId="2D6D09E3" w14:textId="77777777" w:rsidTr="00826AF6">
        <w:trPr>
          <w:trHeight w:val="240"/>
          <w:jc w:val="center"/>
        </w:trPr>
        <w:tc>
          <w:tcPr>
            <w:tcW w:w="4876" w:type="dxa"/>
          </w:tcPr>
          <w:p w14:paraId="05843C06" w14:textId="77777777" w:rsidR="005E04AA" w:rsidRPr="00514535" w:rsidRDefault="005E04AA" w:rsidP="00826AF6">
            <w:pPr>
              <w:pStyle w:val="ColumnHeading"/>
            </w:pPr>
            <w:r w:rsidRPr="00514535">
              <w:t>Besedilo, ki ga predlaga Komisija</w:t>
            </w:r>
          </w:p>
        </w:tc>
        <w:tc>
          <w:tcPr>
            <w:tcW w:w="4876" w:type="dxa"/>
          </w:tcPr>
          <w:p w14:paraId="3CFF6907" w14:textId="77777777" w:rsidR="005E04AA" w:rsidRPr="00514535" w:rsidRDefault="005E04AA" w:rsidP="00826AF6">
            <w:pPr>
              <w:pStyle w:val="ColumnHeading"/>
            </w:pPr>
            <w:r w:rsidRPr="00514535">
              <w:t>Predlog spremembe</w:t>
            </w:r>
          </w:p>
        </w:tc>
      </w:tr>
      <w:tr w:rsidR="005E04AA" w:rsidRPr="00514535" w14:paraId="2202C076" w14:textId="77777777" w:rsidTr="00826AF6">
        <w:trPr>
          <w:jc w:val="center"/>
        </w:trPr>
        <w:tc>
          <w:tcPr>
            <w:tcW w:w="4876" w:type="dxa"/>
          </w:tcPr>
          <w:p w14:paraId="4B2102DC" w14:textId="77777777" w:rsidR="005E04AA" w:rsidRPr="00514535" w:rsidRDefault="005E04AA" w:rsidP="00826AF6">
            <w:pPr>
              <w:pStyle w:val="Normal6"/>
              <w:rPr>
                <w:b/>
                <w:i/>
              </w:rPr>
            </w:pPr>
            <w:r w:rsidRPr="00514535">
              <w:t>3.</w:t>
            </w:r>
            <w:r w:rsidRPr="00514535">
              <w:rPr>
                <w:b/>
                <w:i/>
              </w:rPr>
              <w:tab/>
            </w:r>
            <w:r w:rsidRPr="00514535">
              <w:t>Države članice lahko za neizpolnjevanje postopka odvzema prstnih odtisov ter pridobivanja podobe obraza v skladu z odstavkom 1 tega člena uvedejo upravne sankcije v skladu s svojim nacionalnim pravom. Te sankcije morajo biti učinkovite, sorazmerne in odvračilne. V zvezi s tem bi bilo treba za ugotavljanje ali preverjanje istovetnosti državljana tretje države pridržanje</w:t>
            </w:r>
            <w:r w:rsidRPr="00514535">
              <w:rPr>
                <w:b/>
                <w:i/>
              </w:rPr>
              <w:t xml:space="preserve"> uporabiti le v skrajnem primeru</w:t>
            </w:r>
            <w:r w:rsidRPr="00514535">
              <w:t>.</w:t>
            </w:r>
          </w:p>
        </w:tc>
        <w:tc>
          <w:tcPr>
            <w:tcW w:w="4876" w:type="dxa"/>
          </w:tcPr>
          <w:p w14:paraId="4C779101" w14:textId="77777777" w:rsidR="005E04AA" w:rsidRPr="00514535" w:rsidRDefault="005E04AA" w:rsidP="00826AF6">
            <w:pPr>
              <w:pStyle w:val="Normal6"/>
              <w:rPr>
                <w:b/>
                <w:i/>
              </w:rPr>
            </w:pPr>
            <w:r w:rsidRPr="00514535">
              <w:t>3.</w:t>
            </w:r>
            <w:r w:rsidRPr="00514535">
              <w:rPr>
                <w:b/>
                <w:i/>
              </w:rPr>
              <w:tab/>
            </w:r>
            <w:r w:rsidRPr="00514535">
              <w:t>Države članice lahko</w:t>
            </w:r>
            <w:r w:rsidRPr="00514535">
              <w:rPr>
                <w:b/>
                <w:i/>
              </w:rPr>
              <w:t xml:space="preserve"> po potrebi in na podlagi ustrezne utemeljitve</w:t>
            </w:r>
            <w:r w:rsidRPr="00514535">
              <w:t xml:space="preserve"> za neizpolnjevanje postopka odvzema prstnih odtisov ter pridobivanja podobe obraza v skladu z odstavkom 1 tega člena uvedejo upravne sankcije v skladu s svojim nacionalnim pravom</w:t>
            </w:r>
            <w:r w:rsidRPr="00514535">
              <w:rPr>
                <w:b/>
                <w:i/>
              </w:rPr>
              <w:t>, ob polnem upoštevanju Listine Evropske unije o temeljnih pravicah</w:t>
            </w:r>
            <w:r w:rsidRPr="00514535">
              <w:t>. Te sankcije morajo biti učinkovite, sorazmerne in odvračilne. V zvezi s tem bi bilo treba</w:t>
            </w:r>
            <w:r w:rsidRPr="00514535">
              <w:rPr>
                <w:b/>
                <w:i/>
              </w:rPr>
              <w:t xml:space="preserve"> po učinkovitem svetovanju pridržanje, ki sme trajati čim krajši potreben čas, uporabiti le v skrajnem primeru, če je to edini način</w:t>
            </w:r>
            <w:r w:rsidRPr="00514535">
              <w:t xml:space="preserve"> za ugotavljanje ali preverjanje istovetnosti državljana tretje države</w:t>
            </w:r>
            <w:r w:rsidRPr="00514535">
              <w:rPr>
                <w:b/>
                <w:i/>
              </w:rPr>
              <w:t xml:space="preserve"> ali osebe brez državljanstva in če obstaja nevarnost pobega.</w:t>
            </w:r>
            <w:r w:rsidRPr="00514535">
              <w:t xml:space="preserve"> Pridržanje</w:t>
            </w:r>
            <w:r w:rsidRPr="00514535">
              <w:rPr>
                <w:b/>
                <w:i/>
              </w:rPr>
              <w:t xml:space="preserve"> mladoletnikov je prepovedano</w:t>
            </w:r>
            <w:r w:rsidRPr="00514535">
              <w:t>.</w:t>
            </w:r>
          </w:p>
        </w:tc>
      </w:tr>
    </w:tbl>
    <w:p w14:paraId="5E9E345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64A3C99" w14:textId="77777777" w:rsidR="005E04AA" w:rsidRPr="00514535" w:rsidRDefault="005E04AA" w:rsidP="005E04AA">
      <w:r w:rsidRPr="00514535">
        <w:rPr>
          <w:rStyle w:val="HideTWBExt"/>
        </w:rPr>
        <w:t>&lt;/Amend&gt;</w:t>
      </w:r>
    </w:p>
    <w:p w14:paraId="1903C1B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186</w:t>
      </w:r>
      <w:r w:rsidRPr="00514535">
        <w:rPr>
          <w:rStyle w:val="HideTWBExt"/>
          <w:b w:val="0"/>
        </w:rPr>
        <w:t>&lt;/NumAm&gt;</w:t>
      </w:r>
    </w:p>
    <w:p w14:paraId="402BD80F" w14:textId="77777777" w:rsidR="005E04AA" w:rsidRPr="00514535" w:rsidRDefault="005E04AA" w:rsidP="005E04AA">
      <w:pPr>
        <w:pStyle w:val="NormalBold"/>
      </w:pPr>
      <w:r w:rsidRPr="00514535">
        <w:rPr>
          <w:rStyle w:val="HideTWBExt"/>
          <w:b w:val="0"/>
        </w:rPr>
        <w:t>&lt;RepeatBlock-By&gt;&lt;Members&gt;</w:t>
      </w:r>
      <w:r w:rsidRPr="00514535">
        <w:t>Lorenzo Fontana</w:t>
      </w:r>
      <w:r w:rsidRPr="00514535">
        <w:rPr>
          <w:rStyle w:val="HideTWBExt"/>
          <w:b w:val="0"/>
        </w:rPr>
        <w:t>&lt;/Members&gt;</w:t>
      </w:r>
    </w:p>
    <w:p w14:paraId="6D0C88F8" w14:textId="77777777" w:rsidR="005E04AA" w:rsidRPr="00514535" w:rsidRDefault="005E04AA" w:rsidP="005E04AA">
      <w:pPr>
        <w:pStyle w:val="NormalBold"/>
      </w:pPr>
      <w:r w:rsidRPr="00514535">
        <w:rPr>
          <w:rStyle w:val="HideTWBExt"/>
          <w:b w:val="0"/>
        </w:rPr>
        <w:t>&lt;/RepeatBlock-By&gt;</w:t>
      </w:r>
    </w:p>
    <w:p w14:paraId="14EF83E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3A45830" w14:textId="77777777" w:rsidR="005E04AA" w:rsidRPr="00514535" w:rsidRDefault="005E04AA" w:rsidP="005E04AA">
      <w:pPr>
        <w:pStyle w:val="NormalBold"/>
      </w:pPr>
      <w:r w:rsidRPr="00514535">
        <w:rPr>
          <w:rStyle w:val="HideTWBExt"/>
          <w:b w:val="0"/>
        </w:rPr>
        <w:t>&lt;Article&gt;</w:t>
      </w:r>
      <w:r w:rsidRPr="00514535">
        <w:t>Člen 2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2D4BA0C" w14:textId="77777777" w:rsidTr="00826AF6">
        <w:trPr>
          <w:trHeight w:hRule="exact" w:val="240"/>
          <w:jc w:val="center"/>
        </w:trPr>
        <w:tc>
          <w:tcPr>
            <w:tcW w:w="9752" w:type="dxa"/>
            <w:gridSpan w:val="2"/>
          </w:tcPr>
          <w:p w14:paraId="12D7FB6A" w14:textId="77777777" w:rsidR="005E04AA" w:rsidRPr="00514535" w:rsidRDefault="005E04AA" w:rsidP="00826AF6"/>
        </w:tc>
      </w:tr>
      <w:tr w:rsidR="005E04AA" w:rsidRPr="00514535" w14:paraId="68684DEB" w14:textId="77777777" w:rsidTr="00826AF6">
        <w:trPr>
          <w:trHeight w:val="240"/>
          <w:jc w:val="center"/>
        </w:trPr>
        <w:tc>
          <w:tcPr>
            <w:tcW w:w="4876" w:type="dxa"/>
          </w:tcPr>
          <w:p w14:paraId="35F21C1A" w14:textId="77777777" w:rsidR="005E04AA" w:rsidRPr="00514535" w:rsidRDefault="005E04AA" w:rsidP="00826AF6">
            <w:pPr>
              <w:pStyle w:val="ColumnHeading"/>
            </w:pPr>
            <w:r w:rsidRPr="00514535">
              <w:t>Besedilo, ki ga predlaga Komisija</w:t>
            </w:r>
          </w:p>
        </w:tc>
        <w:tc>
          <w:tcPr>
            <w:tcW w:w="4876" w:type="dxa"/>
          </w:tcPr>
          <w:p w14:paraId="242CDEB3" w14:textId="77777777" w:rsidR="005E04AA" w:rsidRPr="00514535" w:rsidRDefault="005E04AA" w:rsidP="00826AF6">
            <w:pPr>
              <w:pStyle w:val="ColumnHeading"/>
            </w:pPr>
            <w:r w:rsidRPr="00514535">
              <w:t>Predlog spremembe</w:t>
            </w:r>
          </w:p>
        </w:tc>
      </w:tr>
      <w:tr w:rsidR="005E04AA" w:rsidRPr="00514535" w14:paraId="3C419C8E" w14:textId="77777777" w:rsidTr="00826AF6">
        <w:trPr>
          <w:jc w:val="center"/>
        </w:trPr>
        <w:tc>
          <w:tcPr>
            <w:tcW w:w="4876" w:type="dxa"/>
          </w:tcPr>
          <w:p w14:paraId="048228DC" w14:textId="77777777" w:rsidR="005E04AA" w:rsidRPr="00514535" w:rsidRDefault="005E04AA" w:rsidP="00826AF6">
            <w:pPr>
              <w:pStyle w:val="Normal6"/>
              <w:rPr>
                <w:b/>
                <w:i/>
              </w:rPr>
            </w:pPr>
            <w:r w:rsidRPr="00514535">
              <w:t>3.</w:t>
            </w:r>
            <w:r w:rsidRPr="00514535">
              <w:rPr>
                <w:b/>
                <w:i/>
              </w:rPr>
              <w:tab/>
            </w:r>
            <w:r w:rsidRPr="00514535">
              <w:t>Države članice lahko za neizpolnjevanje postopka odvzema prstnih odtisov ter pridobivanja podobe obraza v skladu z odstavkom 1 tega člena uvedejo upravne sankcije v skladu s svojim nacionalnim pravom. Te sankcije morajo biti učinkovite, sorazmerne in odvračilne. V zvezi s tem bi bilo treba za ugotavljanje ali preverjanje istovetnosti državljana tretje države pridržanje</w:t>
            </w:r>
            <w:r w:rsidRPr="00514535">
              <w:rPr>
                <w:b/>
                <w:i/>
              </w:rPr>
              <w:t xml:space="preserve"> uporabiti le v skrajnem primeru</w:t>
            </w:r>
            <w:r w:rsidRPr="00514535">
              <w:t>.</w:t>
            </w:r>
          </w:p>
        </w:tc>
        <w:tc>
          <w:tcPr>
            <w:tcW w:w="4876" w:type="dxa"/>
          </w:tcPr>
          <w:p w14:paraId="10663666" w14:textId="77777777" w:rsidR="005E04AA" w:rsidRPr="00514535" w:rsidRDefault="005E04AA" w:rsidP="00826AF6">
            <w:pPr>
              <w:pStyle w:val="Normal6"/>
              <w:rPr>
                <w:b/>
                <w:i/>
              </w:rPr>
            </w:pPr>
            <w:r w:rsidRPr="00514535">
              <w:t>3.</w:t>
            </w:r>
            <w:r w:rsidRPr="00514535">
              <w:rPr>
                <w:b/>
                <w:i/>
              </w:rPr>
              <w:tab/>
            </w:r>
            <w:r w:rsidRPr="00514535">
              <w:t>Države članice lahko za neizpolnjevanje postopka odvzema prstnih odtisov ter pridobivanja podobe obraza v skladu z odstavkom 1 tega člena uvedejo upravne sankcije v skladu s svojim nacionalnim pravom. Te sankcije morajo biti učinkovite, sorazmerne in odvračilne. V zvezi s tem bi bilo treba za ugotavljanje ali preverjanje istovetnosti državljana tretje države</w:t>
            </w:r>
            <w:r w:rsidRPr="00514535">
              <w:rPr>
                <w:b/>
                <w:i/>
              </w:rPr>
              <w:t xml:space="preserve"> uporabiti</w:t>
            </w:r>
            <w:r w:rsidRPr="00514535">
              <w:t xml:space="preserve"> pridržanje.</w:t>
            </w:r>
          </w:p>
        </w:tc>
      </w:tr>
    </w:tbl>
    <w:p w14:paraId="3C1FC19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{IT}</w:t>
      </w:r>
      <w:r w:rsidRPr="00514535">
        <w:t>it</w:t>
      </w:r>
      <w:r w:rsidRPr="00514535">
        <w:rPr>
          <w:rStyle w:val="HideTWBExt"/>
        </w:rPr>
        <w:t>&lt;/Original&gt;</w:t>
      </w:r>
    </w:p>
    <w:p w14:paraId="295274B4" w14:textId="77777777" w:rsidR="005E04AA" w:rsidRPr="00514535" w:rsidRDefault="005E04AA" w:rsidP="005E04AA">
      <w:r w:rsidRPr="00514535">
        <w:rPr>
          <w:rStyle w:val="HideTWBExt"/>
        </w:rPr>
        <w:t>&lt;/Amend&gt;</w:t>
      </w:r>
    </w:p>
    <w:p w14:paraId="5B53F5B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187</w:t>
      </w:r>
      <w:r w:rsidRPr="00514535">
        <w:rPr>
          <w:rStyle w:val="HideTWBExt"/>
          <w:b w:val="0"/>
        </w:rPr>
        <w:t>&lt;/NumAm&gt;</w:t>
      </w:r>
    </w:p>
    <w:p w14:paraId="3F06E6B1"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06CCF363" w14:textId="77777777" w:rsidR="005E04AA" w:rsidRPr="00514535" w:rsidRDefault="005E04AA" w:rsidP="005E04AA">
      <w:pPr>
        <w:pStyle w:val="NormalBold"/>
      </w:pPr>
      <w:r w:rsidRPr="00514535">
        <w:rPr>
          <w:rStyle w:val="HideTWBExt"/>
          <w:b w:val="0"/>
        </w:rPr>
        <w:t>&lt;/RepeatBlock-By&gt;</w:t>
      </w:r>
    </w:p>
    <w:p w14:paraId="7FA1E3B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0A90F7D" w14:textId="77777777" w:rsidR="005E04AA" w:rsidRPr="00514535" w:rsidRDefault="005E04AA" w:rsidP="005E04AA">
      <w:pPr>
        <w:pStyle w:val="NormalBold"/>
      </w:pPr>
      <w:r w:rsidRPr="00514535">
        <w:rPr>
          <w:rStyle w:val="HideTWBExt"/>
          <w:b w:val="0"/>
        </w:rPr>
        <w:t>&lt;Article&gt;</w:t>
      </w:r>
      <w:r w:rsidRPr="00514535">
        <w:t>Člen 2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7F0F9CB" w14:textId="77777777" w:rsidTr="00826AF6">
        <w:trPr>
          <w:trHeight w:hRule="exact" w:val="240"/>
          <w:jc w:val="center"/>
        </w:trPr>
        <w:tc>
          <w:tcPr>
            <w:tcW w:w="9752" w:type="dxa"/>
            <w:gridSpan w:val="2"/>
          </w:tcPr>
          <w:p w14:paraId="70C3F092" w14:textId="77777777" w:rsidR="005E04AA" w:rsidRPr="00514535" w:rsidRDefault="005E04AA" w:rsidP="00826AF6"/>
        </w:tc>
      </w:tr>
      <w:tr w:rsidR="005E04AA" w:rsidRPr="00514535" w14:paraId="5F82A581" w14:textId="77777777" w:rsidTr="00826AF6">
        <w:trPr>
          <w:trHeight w:val="240"/>
          <w:jc w:val="center"/>
        </w:trPr>
        <w:tc>
          <w:tcPr>
            <w:tcW w:w="4876" w:type="dxa"/>
          </w:tcPr>
          <w:p w14:paraId="62AB9D36" w14:textId="77777777" w:rsidR="005E04AA" w:rsidRPr="00514535" w:rsidRDefault="005E04AA" w:rsidP="00826AF6">
            <w:pPr>
              <w:pStyle w:val="ColumnHeading"/>
            </w:pPr>
            <w:r w:rsidRPr="00514535">
              <w:t>Besedilo, ki ga predlaga Komisija</w:t>
            </w:r>
          </w:p>
        </w:tc>
        <w:tc>
          <w:tcPr>
            <w:tcW w:w="4876" w:type="dxa"/>
          </w:tcPr>
          <w:p w14:paraId="6CBB10DB" w14:textId="77777777" w:rsidR="005E04AA" w:rsidRPr="00514535" w:rsidRDefault="005E04AA" w:rsidP="00826AF6">
            <w:pPr>
              <w:pStyle w:val="ColumnHeading"/>
            </w:pPr>
            <w:r w:rsidRPr="00514535">
              <w:t>Predlog spremembe</w:t>
            </w:r>
          </w:p>
        </w:tc>
      </w:tr>
      <w:tr w:rsidR="005E04AA" w:rsidRPr="00514535" w14:paraId="4D01D070" w14:textId="77777777" w:rsidTr="00826AF6">
        <w:trPr>
          <w:jc w:val="center"/>
        </w:trPr>
        <w:tc>
          <w:tcPr>
            <w:tcW w:w="4876" w:type="dxa"/>
          </w:tcPr>
          <w:p w14:paraId="3214411F" w14:textId="77777777" w:rsidR="005E04AA" w:rsidRPr="00514535" w:rsidRDefault="005E04AA" w:rsidP="00826AF6">
            <w:pPr>
              <w:pStyle w:val="Normal6"/>
              <w:rPr>
                <w:b/>
                <w:i/>
              </w:rPr>
            </w:pPr>
            <w:r w:rsidRPr="00514535">
              <w:t>3.</w:t>
            </w:r>
            <w:r w:rsidRPr="00514535">
              <w:rPr>
                <w:b/>
                <w:i/>
              </w:rPr>
              <w:tab/>
            </w:r>
            <w:r w:rsidRPr="00514535">
              <w:t>Države članice lahko za neizpolnjevanje postopka odvzema prstnih odtisov ter pridobivanja podobe obraza v skladu z odstavkom 1 tega člena uvedejo upravne sankcije v skladu s svojim nacionalnim pravom. Te sankcije morajo biti učinkovite, sorazmerne in odvračilne. V zvezi s tem bi bilo treba za ugotavljanje ali preverjanje istovetnosti državljana tretje države pridržanje uporabiti le v skrajnem primeru.</w:t>
            </w:r>
          </w:p>
        </w:tc>
        <w:tc>
          <w:tcPr>
            <w:tcW w:w="4876" w:type="dxa"/>
          </w:tcPr>
          <w:p w14:paraId="4E131462" w14:textId="77777777" w:rsidR="005E04AA" w:rsidRPr="00514535" w:rsidRDefault="005E04AA" w:rsidP="00826AF6">
            <w:pPr>
              <w:pStyle w:val="Normal6"/>
              <w:rPr>
                <w:b/>
                <w:i/>
              </w:rPr>
            </w:pPr>
            <w:r w:rsidRPr="00514535">
              <w:t>3.</w:t>
            </w:r>
            <w:r w:rsidRPr="00514535">
              <w:rPr>
                <w:b/>
                <w:i/>
              </w:rPr>
              <w:tab/>
            </w:r>
            <w:r w:rsidRPr="00514535">
              <w:t>Države članice lahko za neizpolnjevanje postopka odvzema prstnih odtisov ter pridobivanja podobe obraza v skladu z odstavkom 1 tega člena uvedejo upravne sankcije v skladu s svojim nacionalnim pravom. Te sankcije morajo biti učinkovite, sorazmerne in odvračilne. V zvezi s tem bi bilo treba za ugotavljanje ali preverjanje istovetnosti državljana tretje države pridržanje uporabiti le v skrajnem primeru.</w:t>
            </w:r>
            <w:r w:rsidRPr="00514535">
              <w:rPr>
                <w:b/>
                <w:i/>
              </w:rPr>
              <w:t xml:space="preserve"> Za vsak posamezni primer se izvede ocena, da se ugotovi, ali so bili izpolnjeni pogoji za preprečevanje samovoljnega pridržanja.</w:t>
            </w:r>
          </w:p>
        </w:tc>
      </w:tr>
    </w:tbl>
    <w:p w14:paraId="59A6348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83AD339" w14:textId="77777777" w:rsidR="005E04AA" w:rsidRPr="00514535" w:rsidRDefault="005E04AA" w:rsidP="005E04AA">
      <w:r w:rsidRPr="00514535">
        <w:rPr>
          <w:rStyle w:val="HideTWBExt"/>
        </w:rPr>
        <w:t>&lt;/Amend&gt;</w:t>
      </w:r>
    </w:p>
    <w:p w14:paraId="63C60EE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188</w:t>
      </w:r>
      <w:r w:rsidRPr="00514535">
        <w:rPr>
          <w:rStyle w:val="HideTWBExt"/>
          <w:b w:val="0"/>
        </w:rPr>
        <w:t>&lt;/NumAm&gt;</w:t>
      </w:r>
    </w:p>
    <w:p w14:paraId="403725B6"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1EAE96E1"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ADEEE76" w14:textId="77777777" w:rsidR="005E04AA" w:rsidRPr="00514535" w:rsidRDefault="005E04AA" w:rsidP="005E04AA">
      <w:r w:rsidRPr="00514535">
        <w:rPr>
          <w:rStyle w:val="HideTWBExt"/>
        </w:rPr>
        <w:t>&lt;/RepeatBlock-By&gt;</w:t>
      </w:r>
    </w:p>
    <w:p w14:paraId="456EEB9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B513867" w14:textId="77777777" w:rsidR="005E04AA" w:rsidRPr="00514535" w:rsidRDefault="005E04AA" w:rsidP="005E04AA">
      <w:pPr>
        <w:pStyle w:val="NormalBold"/>
      </w:pPr>
      <w:r w:rsidRPr="00514535">
        <w:rPr>
          <w:rStyle w:val="HideTWBExt"/>
          <w:b w:val="0"/>
        </w:rPr>
        <w:t>&lt;Article&gt;</w:t>
      </w:r>
      <w:r w:rsidRPr="00514535">
        <w:t>Člen 2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A80B96F" w14:textId="77777777" w:rsidTr="00826AF6">
        <w:trPr>
          <w:trHeight w:hRule="exact" w:val="240"/>
          <w:jc w:val="center"/>
        </w:trPr>
        <w:tc>
          <w:tcPr>
            <w:tcW w:w="9752" w:type="dxa"/>
            <w:gridSpan w:val="2"/>
          </w:tcPr>
          <w:p w14:paraId="05EDAFDF" w14:textId="77777777" w:rsidR="005E04AA" w:rsidRPr="00514535" w:rsidRDefault="005E04AA" w:rsidP="00826AF6"/>
        </w:tc>
      </w:tr>
      <w:tr w:rsidR="005E04AA" w:rsidRPr="00514535" w14:paraId="18FA908A" w14:textId="77777777" w:rsidTr="00826AF6">
        <w:trPr>
          <w:trHeight w:val="240"/>
          <w:jc w:val="center"/>
        </w:trPr>
        <w:tc>
          <w:tcPr>
            <w:tcW w:w="4876" w:type="dxa"/>
          </w:tcPr>
          <w:p w14:paraId="07568C61" w14:textId="77777777" w:rsidR="005E04AA" w:rsidRPr="00514535" w:rsidRDefault="005E04AA" w:rsidP="00826AF6">
            <w:pPr>
              <w:pStyle w:val="ColumnHeading"/>
            </w:pPr>
            <w:r w:rsidRPr="00514535">
              <w:t>Besedilo, ki ga predlaga Komisija</w:t>
            </w:r>
          </w:p>
        </w:tc>
        <w:tc>
          <w:tcPr>
            <w:tcW w:w="4876" w:type="dxa"/>
          </w:tcPr>
          <w:p w14:paraId="1E54096E" w14:textId="77777777" w:rsidR="005E04AA" w:rsidRPr="00514535" w:rsidRDefault="005E04AA" w:rsidP="00826AF6">
            <w:pPr>
              <w:pStyle w:val="ColumnHeading"/>
            </w:pPr>
            <w:r w:rsidRPr="00514535">
              <w:t>Predlog spremembe</w:t>
            </w:r>
          </w:p>
        </w:tc>
      </w:tr>
      <w:tr w:rsidR="005E04AA" w:rsidRPr="00514535" w14:paraId="0B227DD4" w14:textId="77777777" w:rsidTr="00826AF6">
        <w:trPr>
          <w:jc w:val="center"/>
        </w:trPr>
        <w:tc>
          <w:tcPr>
            <w:tcW w:w="4876" w:type="dxa"/>
          </w:tcPr>
          <w:p w14:paraId="5F87ADDC"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 ne uporabijo sankcij za prisilo k odvzemu prstnih odtisov ali pridobitvi podobe obraza.</w:t>
            </w:r>
            <w:r w:rsidRPr="00514535">
              <w:rPr>
                <w:b/>
                <w:i/>
              </w:rPr>
              <w:t xml:space="preserve"> Država članica lahko poskusi ponovno odvzeti prstne odtise ali pridobiti podobo obraza mladoletnika ali ranljive osebe, ki ne želi sodelovati, če razlog za neizpolnjevanje ni povezan s stanjem prstnih konic ali podobe obraza oziroma zdravjem posameznika in</w:t>
            </w:r>
            <w:r w:rsidRPr="00514535">
              <w:t xml:space="preserve"> </w:t>
            </w:r>
            <w:r w:rsidRPr="00514535">
              <w:rPr>
                <w:b/>
                <w:i/>
              </w:rPr>
              <w:t xml:space="preserve">kadar je to ustrezno utemeljeno. </w:t>
            </w:r>
            <w:r w:rsidRPr="00514535">
              <w:t>Kadar mladoletnik, zlasti mladoletnik brez spremstva ali ločen mladoletnik, zavrne odvzem prstnih odtisov ali pridobitev podobe obraza</w:t>
            </w:r>
            <w:r w:rsidRPr="00514535">
              <w:rPr>
                <w:b/>
                <w:i/>
              </w:rPr>
              <w:t xml:space="preserve"> in obstajajo utemeljeni razlogi za sum</w:t>
            </w:r>
            <w:r w:rsidRPr="00514535">
              <w:t>,</w:t>
            </w:r>
            <w:r w:rsidRPr="00514535">
              <w:rPr>
                <w:b/>
                <w:i/>
              </w:rPr>
              <w:t xml:space="preserve"> da obstajajo tveganja v zvezi z varstvom ali zaščito otroka,</w:t>
            </w:r>
            <w:r w:rsidRPr="00514535">
              <w:t xml:space="preserve"> se mladoletnik napoti na nacionalne organe za zaščito otrok</w:t>
            </w:r>
            <w:r w:rsidRPr="00514535">
              <w:rPr>
                <w:b/>
                <w:i/>
              </w:rPr>
              <w:t xml:space="preserve"> in/ali</w:t>
            </w:r>
            <w:r w:rsidRPr="00514535">
              <w:t xml:space="preserve"> nacionalne mehanizme za napotitev.</w:t>
            </w:r>
          </w:p>
        </w:tc>
        <w:tc>
          <w:tcPr>
            <w:tcW w:w="4876" w:type="dxa"/>
          </w:tcPr>
          <w:p w14:paraId="7325C5CF"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 ne uporabijo sankcij za prisilo k odvzemu prstnih odtisov ali pridobitvi podobe obraza. Kadar mladoletnik, zlasti mladoletnik brez spremstva ali ločen mladoletnik, zavrne odvzem prstnih odtisov ali pridobitev podobe obraza, se mladoletnik napoti na nacionalne organe za zaščito otrok</w:t>
            </w:r>
            <w:r w:rsidRPr="00514535">
              <w:rPr>
                <w:b/>
                <w:i/>
              </w:rPr>
              <w:t>,</w:t>
            </w:r>
            <w:r w:rsidRPr="00514535">
              <w:t xml:space="preserve"> nacionalne mehanizme za napotitev</w:t>
            </w:r>
            <w:r w:rsidRPr="00514535">
              <w:rPr>
                <w:b/>
                <w:i/>
              </w:rPr>
              <w:t xml:space="preserve"> ali na oboje</w:t>
            </w:r>
            <w:r w:rsidRPr="00514535">
              <w:t>.</w:t>
            </w:r>
            <w:r w:rsidRPr="00514535">
              <w:rPr>
                <w:b/>
                <w:i/>
              </w:rPr>
              <w:t xml:space="preserve"> Nacionalni organi za zaščito otrok, nacionalni mehanizmi za napotitev ali oboji izvedejo oceno posebnih potreb, da bi našli trajno rešitev za otroka, ki je v skladu z njegovo največjo koristjo.</w:t>
            </w:r>
          </w:p>
        </w:tc>
      </w:tr>
    </w:tbl>
    <w:p w14:paraId="4541E99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CAAE27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2BF4B00" w14:textId="1308B84B" w:rsidR="005E04AA" w:rsidRPr="00514535" w:rsidRDefault="005E04AA" w:rsidP="005E04AA">
      <w:pPr>
        <w:pStyle w:val="Normal12Italic"/>
      </w:pPr>
      <w:r w:rsidRPr="00514535">
        <w:t xml:space="preserve">Ta predlog spremembe je potreben za ohranjanje logičnosti besedila, saj bi moralo služiti zaščiti otrok, ki so žrtve trgovine z ljudmi, ter podpirati identifikacijo in zaščito otrok brez spremstva, ki </w:t>
      </w:r>
      <w:r w:rsidR="00AD5653" w:rsidRPr="00514535">
        <w:t>s</w:t>
      </w:r>
      <w:r w:rsidRPr="00514535">
        <w:t>o pogrešani, izginejo ali pobegnejo, kot je poudarila Evropska komisija v svojem obrazložitvenem memorandumu k predlagani prenovitvi uredbe Eurodac. Da bi dosegli skladnost s členi 7, 8 in 24 Listine, je mogoče obdelavo biometričnih podatkov otrok, starih komaj šest let, upravičiti le, če je izrecno namenjena cilju zaščite otrok.</w:t>
      </w:r>
    </w:p>
    <w:p w14:paraId="4FACE8F6" w14:textId="77777777" w:rsidR="005E04AA" w:rsidRPr="00514535" w:rsidRDefault="005E04AA" w:rsidP="005E04AA">
      <w:r w:rsidRPr="00514535">
        <w:rPr>
          <w:rStyle w:val="HideTWBExt"/>
        </w:rPr>
        <w:t>&lt;/Amend&gt;</w:t>
      </w:r>
    </w:p>
    <w:p w14:paraId="3771F46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189</w:t>
      </w:r>
      <w:r w:rsidRPr="00514535">
        <w:rPr>
          <w:rStyle w:val="HideTWBExt"/>
          <w:b w:val="0"/>
        </w:rPr>
        <w:t>&lt;/NumAm&gt;</w:t>
      </w:r>
    </w:p>
    <w:p w14:paraId="29BA788D"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71AF7E3B" w14:textId="77777777" w:rsidR="005E04AA" w:rsidRPr="00514535" w:rsidRDefault="005E04AA" w:rsidP="005E04AA">
      <w:pPr>
        <w:pStyle w:val="NormalBold"/>
      </w:pPr>
      <w:r w:rsidRPr="00514535">
        <w:rPr>
          <w:rStyle w:val="HideTWBExt"/>
          <w:b w:val="0"/>
        </w:rPr>
        <w:t>&lt;/RepeatBlock-By&gt;</w:t>
      </w:r>
    </w:p>
    <w:p w14:paraId="748A826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0BAD6D6" w14:textId="77777777" w:rsidR="005E04AA" w:rsidRPr="00514535" w:rsidRDefault="005E04AA" w:rsidP="005E04AA">
      <w:pPr>
        <w:pStyle w:val="NormalBold"/>
      </w:pPr>
      <w:r w:rsidRPr="00514535">
        <w:rPr>
          <w:rStyle w:val="HideTWBExt"/>
          <w:b w:val="0"/>
        </w:rPr>
        <w:t>&lt;Article&gt;</w:t>
      </w:r>
      <w:r w:rsidRPr="00514535">
        <w:t>Člen 2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C2FCE0D" w14:textId="77777777" w:rsidTr="00826AF6">
        <w:trPr>
          <w:trHeight w:hRule="exact" w:val="240"/>
          <w:jc w:val="center"/>
        </w:trPr>
        <w:tc>
          <w:tcPr>
            <w:tcW w:w="9752" w:type="dxa"/>
            <w:gridSpan w:val="2"/>
          </w:tcPr>
          <w:p w14:paraId="1AD0829F" w14:textId="77777777" w:rsidR="005E04AA" w:rsidRPr="00514535" w:rsidRDefault="005E04AA" w:rsidP="00826AF6"/>
        </w:tc>
      </w:tr>
      <w:tr w:rsidR="005E04AA" w:rsidRPr="00514535" w14:paraId="168E2A9F" w14:textId="77777777" w:rsidTr="00826AF6">
        <w:trPr>
          <w:trHeight w:val="240"/>
          <w:jc w:val="center"/>
        </w:trPr>
        <w:tc>
          <w:tcPr>
            <w:tcW w:w="4876" w:type="dxa"/>
          </w:tcPr>
          <w:p w14:paraId="6100A838" w14:textId="77777777" w:rsidR="005E04AA" w:rsidRPr="00514535" w:rsidRDefault="005E04AA" w:rsidP="00826AF6">
            <w:pPr>
              <w:pStyle w:val="ColumnHeading"/>
            </w:pPr>
            <w:r w:rsidRPr="00514535">
              <w:t>Besedilo, ki ga predlaga Komisija</w:t>
            </w:r>
          </w:p>
        </w:tc>
        <w:tc>
          <w:tcPr>
            <w:tcW w:w="4876" w:type="dxa"/>
          </w:tcPr>
          <w:p w14:paraId="71424641" w14:textId="77777777" w:rsidR="005E04AA" w:rsidRPr="00514535" w:rsidRDefault="005E04AA" w:rsidP="00826AF6">
            <w:pPr>
              <w:pStyle w:val="ColumnHeading"/>
            </w:pPr>
            <w:r w:rsidRPr="00514535">
              <w:t>Predlog spremembe</w:t>
            </w:r>
          </w:p>
        </w:tc>
      </w:tr>
      <w:tr w:rsidR="005E04AA" w:rsidRPr="00514535" w14:paraId="7BF3C553" w14:textId="77777777" w:rsidTr="00826AF6">
        <w:trPr>
          <w:jc w:val="center"/>
        </w:trPr>
        <w:tc>
          <w:tcPr>
            <w:tcW w:w="4876" w:type="dxa"/>
          </w:tcPr>
          <w:p w14:paraId="6705C4BD" w14:textId="77777777" w:rsidR="005E04AA" w:rsidRPr="00514535" w:rsidRDefault="005E04AA" w:rsidP="00826AF6">
            <w:pPr>
              <w:pStyle w:val="Normal6"/>
              <w:rPr>
                <w:b/>
                <w:i/>
              </w:rPr>
            </w:pPr>
            <w:r w:rsidRPr="00514535">
              <w:t>4.</w:t>
            </w:r>
            <w:r w:rsidRPr="00514535">
              <w:rPr>
                <w:b/>
                <w:i/>
              </w:rPr>
              <w:tab/>
              <w:t>Brez poseganja v odstavek 3 tega člena, kadar vnos prstnih odtisov ali podobe obraza državljanov tretjih držav, ki se štejejo za ranljive osebe, in mladoletnikov zaradi stanja prstnih konic ali obraza ni mogoč, organi te</w:t>
            </w:r>
            <w:r w:rsidRPr="00514535">
              <w:t xml:space="preserve"> države članice ne uporabijo sankcij za prisilo k odvzemu prstnih odtisov</w:t>
            </w:r>
            <w:r w:rsidRPr="00514535">
              <w:rPr>
                <w:b/>
                <w:i/>
              </w:rPr>
              <w:t xml:space="preserve"> ali pridobitvi podobe obraza</w:t>
            </w:r>
            <w:r w:rsidRPr="00514535">
              <w:t>. Država članica lahko poskusi ponovno odvzeti prstne odtise</w:t>
            </w:r>
            <w:r w:rsidRPr="00514535">
              <w:rPr>
                <w:b/>
                <w:i/>
              </w:rPr>
              <w:t xml:space="preserve"> ali pridobiti podobo obraza mladoletnika ali ranljive</w:t>
            </w:r>
            <w:r w:rsidRPr="00514535">
              <w:t xml:space="preserve"> osebe, ki ne želi sodelovati, če razlog za neizpolnjevanje ni povezan s stanjem prstnih konic ali</w:t>
            </w:r>
            <w:r w:rsidRPr="00514535">
              <w:rPr>
                <w:b/>
                <w:i/>
              </w:rPr>
              <w:t xml:space="preserve"> podobe obraza oziroma</w:t>
            </w:r>
            <w:r w:rsidRPr="00514535">
              <w:t xml:space="preserve">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c>
          <w:tcPr>
            <w:tcW w:w="4876" w:type="dxa"/>
          </w:tcPr>
          <w:p w14:paraId="63598297" w14:textId="77777777" w:rsidR="005E04AA" w:rsidRPr="00514535" w:rsidRDefault="005E04AA" w:rsidP="00826AF6">
            <w:pPr>
              <w:pStyle w:val="Normal6"/>
              <w:rPr>
                <w:b/>
                <w:i/>
              </w:rPr>
            </w:pPr>
            <w:r w:rsidRPr="00514535">
              <w:t>4.</w:t>
            </w:r>
            <w:r w:rsidRPr="00514535">
              <w:rPr>
                <w:b/>
                <w:i/>
              </w:rPr>
              <w:tab/>
            </w:r>
            <w:r w:rsidRPr="00514535">
              <w:t>Države članice ne uporabijo sankcij za prisilo k odvzemu prstnih odtisov. Država članica lahko poskusi ponovno odvzeti prstne odtise osebe, ki ne želi sodelovati, če razlog za neizpolnjevanje</w:t>
            </w:r>
            <w:r w:rsidRPr="00514535">
              <w:rPr>
                <w:b/>
                <w:i/>
              </w:rPr>
              <w:t xml:space="preserve"> postopka</w:t>
            </w:r>
            <w:r w:rsidRPr="00514535">
              <w:t xml:space="preserve"> ni povezan s stanjem prstnih konic ali zdravjem posameznika in kadar je to ustrezno utemeljeno.</w:t>
            </w:r>
            <w:r w:rsidRPr="00514535">
              <w:rPr>
                <w:b/>
                <w:i/>
              </w:rPr>
              <w:t xml:space="preserve"> To se opravi na način, primeren starosti, kot je določeno v členu 2(2).</w:t>
            </w:r>
            <w:r w:rsidRPr="00514535">
              <w:t xml:space="preserve"> Kadar mladoletnik, zlasti mladoletnik brez spremstva ali ločen mladoletnik, zavrne odvzem prstnih odtisov ali pridobitev podobe obraza in obstajajo utemeljeni razlogi za sum, da obstajajo tveganja v zvezi z varstvom ali zaščito otroka,</w:t>
            </w:r>
            <w:r w:rsidRPr="00514535">
              <w:rPr>
                <w:b/>
                <w:i/>
              </w:rPr>
              <w:t xml:space="preserve"> kar oceni uradnik, posebej usposobljen za obravnavo mladoletnikov,</w:t>
            </w:r>
            <w:r w:rsidRPr="00514535">
              <w:t xml:space="preserve"> se mladoletnik napoti na nacionalne organe za zaščito otrok in/ali nacionalne mehanizme za napotitev.</w:t>
            </w:r>
          </w:p>
        </w:tc>
      </w:tr>
    </w:tbl>
    <w:p w14:paraId="51E605A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072AA5D" w14:textId="77777777" w:rsidR="005E04AA" w:rsidRPr="00514535" w:rsidRDefault="005E04AA" w:rsidP="005E04AA">
      <w:r w:rsidRPr="00514535">
        <w:rPr>
          <w:rStyle w:val="HideTWBExt"/>
        </w:rPr>
        <w:t>&lt;/Amend&gt;</w:t>
      </w:r>
    </w:p>
    <w:p w14:paraId="49FE601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190</w:t>
      </w:r>
      <w:r w:rsidRPr="00514535">
        <w:rPr>
          <w:rStyle w:val="HideTWBExt"/>
          <w:b w:val="0"/>
        </w:rPr>
        <w:t>&lt;/NumAm&gt;</w:t>
      </w:r>
    </w:p>
    <w:p w14:paraId="3EB935F0" w14:textId="77777777" w:rsidR="005E04AA" w:rsidRPr="00514535" w:rsidRDefault="005E04AA" w:rsidP="005E04AA">
      <w:pPr>
        <w:pStyle w:val="NormalBold"/>
      </w:pPr>
      <w:r w:rsidRPr="00514535">
        <w:rPr>
          <w:rStyle w:val="HideTWBExt"/>
          <w:b w:val="0"/>
        </w:rPr>
        <w:t>&lt;RepeatBlock-By&gt;&lt;Members&gt;</w:t>
      </w:r>
      <w:r w:rsidRPr="00514535">
        <w:t>Anna Maria Corazza Bildt, Damiano Zoffoli, Barbara Matera, Petras Auštrevičius, Beatriz Becerra Basterrechea, Carlos Coelho, Hilde Vautmans</w:t>
      </w:r>
      <w:r w:rsidRPr="00514535">
        <w:rPr>
          <w:rStyle w:val="HideTWBExt"/>
          <w:b w:val="0"/>
        </w:rPr>
        <w:t>&lt;/Members&gt;</w:t>
      </w:r>
    </w:p>
    <w:p w14:paraId="6257067C" w14:textId="77777777" w:rsidR="005E04AA" w:rsidRPr="00514535" w:rsidRDefault="005E04AA" w:rsidP="005E04AA">
      <w:pPr>
        <w:pStyle w:val="NormalBold"/>
      </w:pPr>
      <w:r w:rsidRPr="00514535">
        <w:rPr>
          <w:rStyle w:val="HideTWBExt"/>
          <w:b w:val="0"/>
        </w:rPr>
        <w:t>&lt;/RepeatBlock-By&gt;</w:t>
      </w:r>
    </w:p>
    <w:p w14:paraId="3FA0BC2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45E2C36" w14:textId="77777777" w:rsidR="005E04AA" w:rsidRPr="00514535" w:rsidRDefault="005E04AA" w:rsidP="005E04AA">
      <w:pPr>
        <w:pStyle w:val="NormalBold"/>
      </w:pPr>
      <w:r w:rsidRPr="00514535">
        <w:rPr>
          <w:rStyle w:val="HideTWBExt"/>
          <w:b w:val="0"/>
        </w:rPr>
        <w:t>&lt;Article&gt;</w:t>
      </w:r>
      <w:r w:rsidRPr="00514535">
        <w:t>Člen 2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1494896" w14:textId="77777777" w:rsidTr="00826AF6">
        <w:trPr>
          <w:trHeight w:hRule="exact" w:val="240"/>
          <w:jc w:val="center"/>
        </w:trPr>
        <w:tc>
          <w:tcPr>
            <w:tcW w:w="9752" w:type="dxa"/>
            <w:gridSpan w:val="2"/>
          </w:tcPr>
          <w:p w14:paraId="7BD2CE82" w14:textId="77777777" w:rsidR="005E04AA" w:rsidRPr="00514535" w:rsidRDefault="005E04AA" w:rsidP="00826AF6"/>
        </w:tc>
      </w:tr>
      <w:tr w:rsidR="005E04AA" w:rsidRPr="00514535" w14:paraId="32FD34B7" w14:textId="77777777" w:rsidTr="00826AF6">
        <w:trPr>
          <w:trHeight w:val="240"/>
          <w:jc w:val="center"/>
        </w:trPr>
        <w:tc>
          <w:tcPr>
            <w:tcW w:w="4876" w:type="dxa"/>
          </w:tcPr>
          <w:p w14:paraId="537289F8" w14:textId="77777777" w:rsidR="005E04AA" w:rsidRPr="00514535" w:rsidRDefault="005E04AA" w:rsidP="00826AF6">
            <w:pPr>
              <w:pStyle w:val="ColumnHeading"/>
            </w:pPr>
            <w:r w:rsidRPr="00514535">
              <w:t>Besedilo, ki ga predlaga Komisija</w:t>
            </w:r>
          </w:p>
        </w:tc>
        <w:tc>
          <w:tcPr>
            <w:tcW w:w="4876" w:type="dxa"/>
          </w:tcPr>
          <w:p w14:paraId="6C23C303" w14:textId="77777777" w:rsidR="005E04AA" w:rsidRPr="00514535" w:rsidRDefault="005E04AA" w:rsidP="00826AF6">
            <w:pPr>
              <w:pStyle w:val="ColumnHeading"/>
            </w:pPr>
            <w:r w:rsidRPr="00514535">
              <w:t>Predlog spremembe</w:t>
            </w:r>
          </w:p>
        </w:tc>
      </w:tr>
      <w:tr w:rsidR="005E04AA" w:rsidRPr="00514535" w14:paraId="2F67768F" w14:textId="77777777" w:rsidTr="00826AF6">
        <w:trPr>
          <w:jc w:val="center"/>
        </w:trPr>
        <w:tc>
          <w:tcPr>
            <w:tcW w:w="4876" w:type="dxa"/>
          </w:tcPr>
          <w:p w14:paraId="36DC163D"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 ne uporabijo sankcij za prisilo k odvzemu prstnih odtisov ali pridobitvi podobe obraza. Država članica lahko poskusi ponovno odvzeti prstne odtise ali pridobiti podobo obraza mladoletnika ali ranljive osebe, ki ne želi sodelovati, če razlog za neizpolnjevanje ni povezan s stanjem prstnih konic ali podobe obraza oziroma zdravjem posameznika in kadar je to ustrezno utemeljeno. Kadar mladoletnik, zlasti mladoletnik brez spremstva ali ločen mladoletnik, zavrne odvzem prstnih odtisov ali pridobitev podobe obraza</w:t>
            </w:r>
            <w:r w:rsidRPr="00514535">
              <w:rPr>
                <w:b/>
                <w:i/>
              </w:rPr>
              <w:t xml:space="preserve"> in obstajajo utemeljeni razlogi za sum</w:t>
            </w:r>
            <w:r w:rsidRPr="00514535">
              <w:t>,</w:t>
            </w:r>
            <w:r w:rsidRPr="00514535">
              <w:rPr>
                <w:b/>
                <w:i/>
              </w:rPr>
              <w:t xml:space="preserve"> da obstajajo tveganja v zvezi z varstvom ali zaščito otroka,</w:t>
            </w:r>
            <w:r w:rsidRPr="00514535">
              <w:t xml:space="preserve"> se mladoletnik napoti na nacionalne organe za zaščito otrok in/ali nacionalne mehanizme za napotitev.</w:t>
            </w:r>
          </w:p>
        </w:tc>
        <w:tc>
          <w:tcPr>
            <w:tcW w:w="4876" w:type="dxa"/>
          </w:tcPr>
          <w:p w14:paraId="344E001F"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 ne uporabijo sankcij za prisilo k odvzemu prstnih odtisov ali pridobitvi podobe obraza. Država članica lahko poskusi ponovno odvzeti prstne odtise ali pridobiti podobo obraza mladoletnika ali ranljive osebe, ki ne želi sodelovati, če razlog za neizpolnjevanje ni povezan s stanjem prstnih konic ali podobe obraza oziroma zdravjem posameznika in kadar je to ustrezno utemeljeno. Kadar mladoletnik, zlasti mladoletnik brez spremstva ali ločen mladoletnik, zavrne odvzem prstnih odtisov ali pridobitev podobe obraza, se mladoletnik napoti na nacionalne organe za zaščito otrok in/ali nacionalne mehanizme za napotitev.</w:t>
            </w:r>
          </w:p>
        </w:tc>
      </w:tr>
    </w:tbl>
    <w:p w14:paraId="2F3C28D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1F862C1" w14:textId="77777777" w:rsidR="005E04AA" w:rsidRPr="00514535" w:rsidRDefault="005E04AA" w:rsidP="005E04AA">
      <w:r w:rsidRPr="00514535">
        <w:rPr>
          <w:rStyle w:val="HideTWBExt"/>
        </w:rPr>
        <w:t>&lt;/Amend&gt;</w:t>
      </w:r>
    </w:p>
    <w:p w14:paraId="20F14FF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191</w:t>
      </w:r>
      <w:r w:rsidRPr="00514535">
        <w:rPr>
          <w:rStyle w:val="HideTWBExt"/>
          <w:b w:val="0"/>
        </w:rPr>
        <w:t>&lt;/NumAm&gt;</w:t>
      </w:r>
    </w:p>
    <w:p w14:paraId="6496A0DB"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01A5ECBF" w14:textId="77777777" w:rsidR="005E04AA" w:rsidRPr="00514535" w:rsidRDefault="005E04AA" w:rsidP="005E04AA">
      <w:pPr>
        <w:pStyle w:val="NormalBold"/>
      </w:pPr>
      <w:r w:rsidRPr="00514535">
        <w:rPr>
          <w:rStyle w:val="HideTWBExt"/>
          <w:b w:val="0"/>
        </w:rPr>
        <w:t>&lt;/RepeatBlock-By&gt;</w:t>
      </w:r>
    </w:p>
    <w:p w14:paraId="5578002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7AB9F4E" w14:textId="77777777" w:rsidR="005E04AA" w:rsidRPr="00514535" w:rsidRDefault="005E04AA" w:rsidP="005E04AA">
      <w:pPr>
        <w:pStyle w:val="NormalBold"/>
      </w:pPr>
      <w:r w:rsidRPr="00514535">
        <w:rPr>
          <w:rStyle w:val="HideTWBExt"/>
          <w:b w:val="0"/>
        </w:rPr>
        <w:t>&lt;Article&gt;</w:t>
      </w:r>
      <w:r w:rsidRPr="00514535">
        <w:t>Člen 2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4939289" w14:textId="77777777" w:rsidTr="00826AF6">
        <w:trPr>
          <w:trHeight w:hRule="exact" w:val="240"/>
          <w:jc w:val="center"/>
        </w:trPr>
        <w:tc>
          <w:tcPr>
            <w:tcW w:w="9752" w:type="dxa"/>
            <w:gridSpan w:val="2"/>
          </w:tcPr>
          <w:p w14:paraId="0E0B5A4A" w14:textId="77777777" w:rsidR="005E04AA" w:rsidRPr="00514535" w:rsidRDefault="005E04AA" w:rsidP="00826AF6"/>
        </w:tc>
      </w:tr>
      <w:tr w:rsidR="005E04AA" w:rsidRPr="00514535" w14:paraId="2647456B" w14:textId="77777777" w:rsidTr="00826AF6">
        <w:trPr>
          <w:trHeight w:val="240"/>
          <w:jc w:val="center"/>
        </w:trPr>
        <w:tc>
          <w:tcPr>
            <w:tcW w:w="4876" w:type="dxa"/>
          </w:tcPr>
          <w:p w14:paraId="0C6980D1" w14:textId="77777777" w:rsidR="005E04AA" w:rsidRPr="00514535" w:rsidRDefault="005E04AA" w:rsidP="00826AF6">
            <w:pPr>
              <w:pStyle w:val="ColumnHeading"/>
            </w:pPr>
            <w:r w:rsidRPr="00514535">
              <w:t>Besedilo, ki ga predlaga Komisija</w:t>
            </w:r>
          </w:p>
        </w:tc>
        <w:tc>
          <w:tcPr>
            <w:tcW w:w="4876" w:type="dxa"/>
          </w:tcPr>
          <w:p w14:paraId="467F8CBF" w14:textId="77777777" w:rsidR="005E04AA" w:rsidRPr="00514535" w:rsidRDefault="005E04AA" w:rsidP="00826AF6">
            <w:pPr>
              <w:pStyle w:val="ColumnHeading"/>
            </w:pPr>
            <w:r w:rsidRPr="00514535">
              <w:t>Predlog spremembe</w:t>
            </w:r>
          </w:p>
        </w:tc>
      </w:tr>
      <w:tr w:rsidR="005E04AA" w:rsidRPr="00514535" w14:paraId="0F0F1AF4" w14:textId="77777777" w:rsidTr="00826AF6">
        <w:trPr>
          <w:jc w:val="center"/>
        </w:trPr>
        <w:tc>
          <w:tcPr>
            <w:tcW w:w="4876" w:type="dxa"/>
          </w:tcPr>
          <w:p w14:paraId="173EDF08"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 ne uporabijo sankcij za prisilo k odvzemu prstnih odtisov ali pridobitvi podobe obraza. Država članica lahko poskusi ponovno odvzeti prstne odtise ali pridobiti podobo obraza mladoletnika ali ranljive osebe, ki ne želi sodelovati, če razlog za neizpolnjevanje ni povezan s stanjem prstnih konic ali podobe obraza oziroma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c>
          <w:tcPr>
            <w:tcW w:w="4876" w:type="dxa"/>
          </w:tcPr>
          <w:p w14:paraId="61FF027B"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w:t>
            </w:r>
            <w:r w:rsidRPr="00514535">
              <w:rPr>
                <w:b/>
                <w:i/>
              </w:rPr>
              <w:t xml:space="preserve"> ali oseb brez državljanstva</w:t>
            </w:r>
            <w:r w:rsidRPr="00514535">
              <w:t>, ki se štejejo za ranljive osebe, in mladoletnikov zaradi stanja prstnih konic ali obraza ni mogoč, organi te države članice ne uporabijo sankcij za prisilo k odvzemu prstnih odtisov ali pridobitvi podobe obraza</w:t>
            </w:r>
            <w:r w:rsidRPr="00514535">
              <w:rPr>
                <w:b/>
                <w:i/>
              </w:rPr>
              <w:t xml:space="preserve"> niti psihične ali fizične prisile</w:t>
            </w:r>
            <w:r w:rsidRPr="00514535">
              <w:t>. Država članica lahko poskusi ponovno odvzeti prstne odtise ali pridobiti podobo obraza mladoletnika ali ranljive osebe, ki ne želi sodelovati, če razlog za neizpolnjevanje ni povezan s stanjem prstnih konic ali podobe obraza oziroma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r>
    </w:tbl>
    <w:p w14:paraId="5189B63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B1F4E71" w14:textId="77777777" w:rsidR="005E04AA" w:rsidRPr="00514535" w:rsidRDefault="005E04AA" w:rsidP="005E04AA">
      <w:r w:rsidRPr="00514535">
        <w:rPr>
          <w:rStyle w:val="HideTWBExt"/>
        </w:rPr>
        <w:t>&lt;/Amend&gt;</w:t>
      </w:r>
    </w:p>
    <w:p w14:paraId="6B111A5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192</w:t>
      </w:r>
      <w:r w:rsidRPr="00514535">
        <w:rPr>
          <w:rStyle w:val="HideTWBExt"/>
          <w:b w:val="0"/>
        </w:rPr>
        <w:t>&lt;/NumAm&gt;</w:t>
      </w:r>
    </w:p>
    <w:p w14:paraId="0A2B8A64"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4368E6A2" w14:textId="77777777" w:rsidR="005E04AA" w:rsidRPr="00514535" w:rsidRDefault="005E04AA" w:rsidP="005E04AA">
      <w:pPr>
        <w:pStyle w:val="NormalBold"/>
      </w:pPr>
      <w:r w:rsidRPr="00514535">
        <w:rPr>
          <w:rStyle w:val="HideTWBExt"/>
          <w:b w:val="0"/>
        </w:rPr>
        <w:t>&lt;/RepeatBlock-By&gt;</w:t>
      </w:r>
    </w:p>
    <w:p w14:paraId="2A64B98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52F5B38" w14:textId="77777777" w:rsidR="005E04AA" w:rsidRPr="00514535" w:rsidRDefault="005E04AA" w:rsidP="005E04AA">
      <w:pPr>
        <w:pStyle w:val="NormalBold"/>
      </w:pPr>
      <w:r w:rsidRPr="00514535">
        <w:rPr>
          <w:rStyle w:val="HideTWBExt"/>
          <w:b w:val="0"/>
        </w:rPr>
        <w:t>&lt;Article&gt;</w:t>
      </w:r>
      <w:r w:rsidRPr="00514535">
        <w:t>Člen 2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8BB5A9B" w14:textId="77777777" w:rsidTr="00826AF6">
        <w:trPr>
          <w:trHeight w:hRule="exact" w:val="240"/>
          <w:jc w:val="center"/>
        </w:trPr>
        <w:tc>
          <w:tcPr>
            <w:tcW w:w="9752" w:type="dxa"/>
            <w:gridSpan w:val="2"/>
          </w:tcPr>
          <w:p w14:paraId="34CB5CFE" w14:textId="77777777" w:rsidR="005E04AA" w:rsidRPr="00514535" w:rsidRDefault="005E04AA" w:rsidP="00826AF6"/>
        </w:tc>
      </w:tr>
      <w:tr w:rsidR="005E04AA" w:rsidRPr="00514535" w14:paraId="28EC1E13" w14:textId="77777777" w:rsidTr="00826AF6">
        <w:trPr>
          <w:trHeight w:val="240"/>
          <w:jc w:val="center"/>
        </w:trPr>
        <w:tc>
          <w:tcPr>
            <w:tcW w:w="4876" w:type="dxa"/>
          </w:tcPr>
          <w:p w14:paraId="468FE073" w14:textId="77777777" w:rsidR="005E04AA" w:rsidRPr="00514535" w:rsidRDefault="005E04AA" w:rsidP="00826AF6">
            <w:pPr>
              <w:pStyle w:val="ColumnHeading"/>
            </w:pPr>
            <w:r w:rsidRPr="00514535">
              <w:t>Besedilo, ki ga predlaga Komisija</w:t>
            </w:r>
          </w:p>
        </w:tc>
        <w:tc>
          <w:tcPr>
            <w:tcW w:w="4876" w:type="dxa"/>
          </w:tcPr>
          <w:p w14:paraId="18A2643C" w14:textId="77777777" w:rsidR="005E04AA" w:rsidRPr="00514535" w:rsidRDefault="005E04AA" w:rsidP="00826AF6">
            <w:pPr>
              <w:pStyle w:val="ColumnHeading"/>
            </w:pPr>
            <w:r w:rsidRPr="00514535">
              <w:t>Predlog spremembe</w:t>
            </w:r>
          </w:p>
        </w:tc>
      </w:tr>
      <w:tr w:rsidR="005E04AA" w:rsidRPr="00514535" w14:paraId="6B45B915" w14:textId="77777777" w:rsidTr="00826AF6">
        <w:trPr>
          <w:jc w:val="center"/>
        </w:trPr>
        <w:tc>
          <w:tcPr>
            <w:tcW w:w="4876" w:type="dxa"/>
          </w:tcPr>
          <w:p w14:paraId="054A954C"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 ne uporabijo sankcij za prisilo k odvzemu prstnih odtisov ali pridobitvi podobe obraza. Država članica lahko poskusi ponovno odvzeti prstne odtise ali pridobiti podobo obraza mladoletnika ali ranljive osebe, ki ne želi sodelovati, če razlog za neizpolnjevanje ni povezan s stanjem prstnih konic ali podobe obraza oziroma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c>
          <w:tcPr>
            <w:tcW w:w="4876" w:type="dxa"/>
          </w:tcPr>
          <w:p w14:paraId="194E48A6"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w:t>
            </w:r>
            <w:r w:rsidRPr="00514535">
              <w:rPr>
                <w:b/>
                <w:i/>
              </w:rPr>
              <w:t xml:space="preserve"> ali oseb brez državljanstva</w:t>
            </w:r>
            <w:r w:rsidRPr="00514535">
              <w:t>, ki se štejejo za ranljive osebe, in mladoletnikov zaradi stanja prstnih konic ali obraza ni mogoč, organi te države članice ne uporabijo sankcij za prisilo k odvzemu prstnih odtisov ali pridobitvi podobe obraza. Država članica lahko poskusi ponovno odvzeti prstne odtise ali pridobiti podobo obraza mladoletnika ali ranljive osebe, ki ne želi sodelovati, če razlog za neizpolnjevanje ni povezan s stanjem prstnih konic ali podobe obraza oziroma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r>
    </w:tbl>
    <w:p w14:paraId="6CDA3DF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B88C0FF" w14:textId="77777777" w:rsidR="005E04AA" w:rsidRPr="00514535" w:rsidRDefault="005E04AA" w:rsidP="005E04AA">
      <w:r w:rsidRPr="00514535">
        <w:rPr>
          <w:rStyle w:val="HideTWBExt"/>
        </w:rPr>
        <w:t>&lt;/Amend&gt;</w:t>
      </w:r>
    </w:p>
    <w:p w14:paraId="18609F0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193</w:t>
      </w:r>
      <w:r w:rsidRPr="00514535">
        <w:rPr>
          <w:rStyle w:val="HideTWBExt"/>
          <w:b w:val="0"/>
        </w:rPr>
        <w:t>&lt;/NumAm&gt;</w:t>
      </w:r>
    </w:p>
    <w:p w14:paraId="4DC17F59" w14:textId="77777777" w:rsidR="005E04AA" w:rsidRPr="00514535" w:rsidRDefault="005E04AA" w:rsidP="005E04AA">
      <w:pPr>
        <w:pStyle w:val="NormalBold"/>
      </w:pPr>
      <w:r w:rsidRPr="00514535">
        <w:rPr>
          <w:rStyle w:val="HideTWBExt"/>
          <w:b w:val="0"/>
        </w:rPr>
        <w:t>&lt;RepeatBlock-By&gt;&lt;Members&gt;</w:t>
      </w:r>
      <w:r w:rsidRPr="00514535">
        <w:t>Lorenzo Fontana</w:t>
      </w:r>
      <w:r w:rsidRPr="00514535">
        <w:rPr>
          <w:rStyle w:val="HideTWBExt"/>
          <w:b w:val="0"/>
        </w:rPr>
        <w:t>&lt;/Members&gt;</w:t>
      </w:r>
    </w:p>
    <w:p w14:paraId="133F4ED4" w14:textId="77777777" w:rsidR="005E04AA" w:rsidRPr="00514535" w:rsidRDefault="005E04AA" w:rsidP="005E04AA">
      <w:pPr>
        <w:pStyle w:val="NormalBold"/>
      </w:pPr>
      <w:r w:rsidRPr="00514535">
        <w:rPr>
          <w:rStyle w:val="HideTWBExt"/>
          <w:b w:val="0"/>
        </w:rPr>
        <w:t>&lt;/RepeatBlock-By&gt;</w:t>
      </w:r>
    </w:p>
    <w:p w14:paraId="7EBFD82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0D458C4" w14:textId="77777777" w:rsidR="005E04AA" w:rsidRPr="00514535" w:rsidRDefault="005E04AA" w:rsidP="005E04AA">
      <w:pPr>
        <w:pStyle w:val="NormalBold"/>
      </w:pPr>
      <w:r w:rsidRPr="00514535">
        <w:rPr>
          <w:rStyle w:val="HideTWBExt"/>
          <w:b w:val="0"/>
        </w:rPr>
        <w:t>&lt;Article&gt;</w:t>
      </w:r>
      <w:r w:rsidRPr="00514535">
        <w:t>Člen 2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C8FFE16" w14:textId="77777777" w:rsidTr="00826AF6">
        <w:trPr>
          <w:trHeight w:hRule="exact" w:val="240"/>
          <w:jc w:val="center"/>
        </w:trPr>
        <w:tc>
          <w:tcPr>
            <w:tcW w:w="9752" w:type="dxa"/>
            <w:gridSpan w:val="2"/>
          </w:tcPr>
          <w:p w14:paraId="0D5E0FC7" w14:textId="77777777" w:rsidR="005E04AA" w:rsidRPr="00514535" w:rsidRDefault="005E04AA" w:rsidP="00826AF6"/>
        </w:tc>
      </w:tr>
      <w:tr w:rsidR="005E04AA" w:rsidRPr="00514535" w14:paraId="1FE31DCB" w14:textId="77777777" w:rsidTr="00826AF6">
        <w:trPr>
          <w:trHeight w:val="240"/>
          <w:jc w:val="center"/>
        </w:trPr>
        <w:tc>
          <w:tcPr>
            <w:tcW w:w="4876" w:type="dxa"/>
          </w:tcPr>
          <w:p w14:paraId="6B13860E" w14:textId="77777777" w:rsidR="005E04AA" w:rsidRPr="00514535" w:rsidRDefault="005E04AA" w:rsidP="00826AF6">
            <w:pPr>
              <w:pStyle w:val="ColumnHeading"/>
            </w:pPr>
            <w:r w:rsidRPr="00514535">
              <w:t>Besedilo, ki ga predlaga Komisija</w:t>
            </w:r>
          </w:p>
        </w:tc>
        <w:tc>
          <w:tcPr>
            <w:tcW w:w="4876" w:type="dxa"/>
          </w:tcPr>
          <w:p w14:paraId="670AAEDC" w14:textId="77777777" w:rsidR="005E04AA" w:rsidRPr="00514535" w:rsidRDefault="005E04AA" w:rsidP="00826AF6">
            <w:pPr>
              <w:pStyle w:val="ColumnHeading"/>
            </w:pPr>
            <w:r w:rsidRPr="00514535">
              <w:t>Predlog spremembe</w:t>
            </w:r>
          </w:p>
        </w:tc>
      </w:tr>
      <w:tr w:rsidR="005E04AA" w:rsidRPr="00514535" w14:paraId="2709D606" w14:textId="77777777" w:rsidTr="00826AF6">
        <w:trPr>
          <w:jc w:val="center"/>
        </w:trPr>
        <w:tc>
          <w:tcPr>
            <w:tcW w:w="4876" w:type="dxa"/>
          </w:tcPr>
          <w:p w14:paraId="66FAAF7D"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 organi te države članice</w:t>
            </w:r>
            <w:r w:rsidRPr="00514535">
              <w:rPr>
                <w:b/>
                <w:i/>
              </w:rPr>
              <w:t xml:space="preserve"> ne</w:t>
            </w:r>
            <w:r w:rsidRPr="00514535">
              <w:t xml:space="preserve"> uporabijo</w:t>
            </w:r>
            <w:r w:rsidRPr="00514535">
              <w:rPr>
                <w:b/>
                <w:i/>
              </w:rPr>
              <w:t xml:space="preserve"> sankcij za prisilo k odvzemu</w:t>
            </w:r>
            <w:r w:rsidRPr="00514535">
              <w:t xml:space="preserve"> prstnih odtisov ali</w:t>
            </w:r>
            <w:r w:rsidRPr="00514535">
              <w:rPr>
                <w:b/>
                <w:i/>
              </w:rPr>
              <w:t xml:space="preserve"> pridobitvi</w:t>
            </w:r>
            <w:r w:rsidRPr="00514535">
              <w:t xml:space="preserve"> podobe obraza. Država članica lahko poskusi ponovno odvzeti prstne odtise ali pridobiti podobo obraza mladoletnika ali ranljive osebe, ki ne želi sodelovati, če razlog za neizpolnjevanje postopka ni povezan s stanjem prstnih konic ali podobe obraza oziroma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c>
          <w:tcPr>
            <w:tcW w:w="4876" w:type="dxa"/>
          </w:tcPr>
          <w:p w14:paraId="3A2B37D6" w14:textId="77777777" w:rsidR="005E04AA" w:rsidRPr="00514535" w:rsidRDefault="005E04AA" w:rsidP="00826AF6">
            <w:pPr>
              <w:pStyle w:val="Normal6"/>
              <w:rPr>
                <w:b/>
                <w:i/>
              </w:rPr>
            </w:pPr>
            <w:r w:rsidRPr="00514535">
              <w:t>4.</w:t>
            </w:r>
            <w:r w:rsidRPr="00514535">
              <w:rPr>
                <w:b/>
                <w:i/>
              </w:rPr>
              <w:tab/>
            </w:r>
            <w:r w:rsidRPr="00514535">
              <w:t>Brez poseganja v odstavek 3 tega člena, kadar vnos prstnih odtisov ali podobe obraza državljanov tretjih držav, ki se štejejo za ranljive osebe, in mladoletnikov zaradi stanja prstnih konic ali obraza ni mogoč,</w:t>
            </w:r>
            <w:r w:rsidRPr="00514535">
              <w:rPr>
                <w:b/>
                <w:i/>
              </w:rPr>
              <w:t xml:space="preserve"> lahko</w:t>
            </w:r>
            <w:r w:rsidRPr="00514535">
              <w:t xml:space="preserve"> organi te države članice uporabijo</w:t>
            </w:r>
            <w:r w:rsidRPr="00514535">
              <w:rPr>
                <w:b/>
                <w:i/>
              </w:rPr>
              <w:t xml:space="preserve"> sankcije, če oseba noče privoliti v odvzem</w:t>
            </w:r>
            <w:r w:rsidRPr="00514535">
              <w:t xml:space="preserve"> prstnih odtisov ali</w:t>
            </w:r>
            <w:r w:rsidRPr="00514535">
              <w:rPr>
                <w:b/>
                <w:i/>
              </w:rPr>
              <w:t xml:space="preserve"> pridobitev</w:t>
            </w:r>
            <w:r w:rsidRPr="00514535">
              <w:t xml:space="preserve"> podobe obraza. Država članica lahko poskusi ponovno odvzeti prstne odtise ali pridobiti podobo obraza mladoletnika ali ranljive osebe, ki ne želi sodelovati, če razlog za neizpolnjevanje postopka ni povezan s stanjem prstnih konic ali podobe obraza oziroma zdravjem posameznika in kadar je to ustrezno utemeljeno. Kadar mladoletnik, zlasti mladoletnik brez spremstva ali ločen mladoletnik, zavrne odvzem prstnih odtisov ali pridobitev podobe obraza in obstajajo utemeljeni razlogi za sum, da obstajajo tveganja v zvezi z varstvom ali zaščito otroka, se mladoletnik napoti na nacionalne organe za zaščito otrok in/ali nacionalne mehanizme za napotitev.</w:t>
            </w:r>
          </w:p>
        </w:tc>
      </w:tr>
    </w:tbl>
    <w:p w14:paraId="3F64706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{IT}</w:t>
      </w:r>
      <w:r w:rsidRPr="00514535">
        <w:t>it</w:t>
      </w:r>
      <w:r w:rsidRPr="00514535">
        <w:rPr>
          <w:rStyle w:val="HideTWBExt"/>
        </w:rPr>
        <w:t>&lt;/Original&gt;</w:t>
      </w:r>
    </w:p>
    <w:p w14:paraId="0B382F07" w14:textId="77777777" w:rsidR="005E04AA" w:rsidRPr="00514535" w:rsidRDefault="005E04AA" w:rsidP="005E04AA">
      <w:pPr>
        <w:pStyle w:val="AMNumberTabs"/>
      </w:pPr>
      <w:r w:rsidRPr="00514535">
        <w:rPr>
          <w:rStyle w:val="HideTWBExt"/>
          <w:b w:val="0"/>
        </w:rPr>
        <w:t>&lt;/Amend&gt;&lt;Amend&gt;</w:t>
      </w:r>
      <w:r w:rsidRPr="00514535">
        <w:t>Predlog spremembe</w:t>
      </w:r>
      <w:r w:rsidRPr="00514535">
        <w:tab/>
      </w:r>
      <w:r w:rsidRPr="00514535">
        <w:tab/>
      </w:r>
      <w:r w:rsidRPr="00514535">
        <w:rPr>
          <w:rStyle w:val="HideTWBExt"/>
          <w:b w:val="0"/>
        </w:rPr>
        <w:t>&lt;NumAm&gt;</w:t>
      </w:r>
      <w:r w:rsidRPr="00514535">
        <w:t>194</w:t>
      </w:r>
      <w:r w:rsidRPr="00514535">
        <w:rPr>
          <w:rStyle w:val="HideTWBExt"/>
          <w:b w:val="0"/>
        </w:rPr>
        <w:t>&lt;/NumAm&gt;</w:t>
      </w:r>
    </w:p>
    <w:p w14:paraId="0570E7B4"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577594CB" w14:textId="77777777" w:rsidR="005E04AA" w:rsidRPr="00514535" w:rsidRDefault="005E04AA" w:rsidP="005E04AA">
      <w:pPr>
        <w:pStyle w:val="NormalBold"/>
      </w:pPr>
      <w:r w:rsidRPr="00514535">
        <w:rPr>
          <w:rStyle w:val="HideTWBExt"/>
          <w:b w:val="0"/>
        </w:rPr>
        <w:t>&lt;/RepeatBlock-By&gt;</w:t>
      </w:r>
    </w:p>
    <w:p w14:paraId="54DA169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DA2BAA9" w14:textId="77777777" w:rsidR="005E04AA" w:rsidRPr="00514535" w:rsidRDefault="005E04AA" w:rsidP="005E04AA">
      <w:pPr>
        <w:pStyle w:val="NormalBold"/>
      </w:pPr>
      <w:r w:rsidRPr="00514535">
        <w:rPr>
          <w:rStyle w:val="HideTWBExt"/>
          <w:b w:val="0"/>
        </w:rPr>
        <w:t>&lt;Article&gt;</w:t>
      </w:r>
      <w:r w:rsidRPr="00514535">
        <w:t>Člen 2 – odstavek 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26D1ED1" w14:textId="77777777" w:rsidTr="00826AF6">
        <w:trPr>
          <w:trHeight w:hRule="exact" w:val="240"/>
          <w:jc w:val="center"/>
        </w:trPr>
        <w:tc>
          <w:tcPr>
            <w:tcW w:w="9752" w:type="dxa"/>
            <w:gridSpan w:val="2"/>
          </w:tcPr>
          <w:p w14:paraId="76DFCA9F" w14:textId="77777777" w:rsidR="005E04AA" w:rsidRPr="00514535" w:rsidRDefault="005E04AA" w:rsidP="00826AF6"/>
        </w:tc>
      </w:tr>
      <w:tr w:rsidR="005E04AA" w:rsidRPr="00514535" w14:paraId="247D5D8E" w14:textId="77777777" w:rsidTr="00826AF6">
        <w:trPr>
          <w:trHeight w:val="240"/>
          <w:jc w:val="center"/>
        </w:trPr>
        <w:tc>
          <w:tcPr>
            <w:tcW w:w="4876" w:type="dxa"/>
          </w:tcPr>
          <w:p w14:paraId="2F43DE84" w14:textId="77777777" w:rsidR="005E04AA" w:rsidRPr="00514535" w:rsidRDefault="005E04AA" w:rsidP="00826AF6">
            <w:pPr>
              <w:pStyle w:val="ColumnHeading"/>
            </w:pPr>
            <w:r w:rsidRPr="00514535">
              <w:t>Besedilo, ki ga predlaga Komisija</w:t>
            </w:r>
          </w:p>
        </w:tc>
        <w:tc>
          <w:tcPr>
            <w:tcW w:w="4876" w:type="dxa"/>
          </w:tcPr>
          <w:p w14:paraId="59BC3656" w14:textId="77777777" w:rsidR="005E04AA" w:rsidRPr="00514535" w:rsidRDefault="005E04AA" w:rsidP="00826AF6">
            <w:pPr>
              <w:pStyle w:val="ColumnHeading"/>
            </w:pPr>
            <w:r w:rsidRPr="00514535">
              <w:t>Predlog spremembe</w:t>
            </w:r>
          </w:p>
        </w:tc>
      </w:tr>
      <w:tr w:rsidR="005E04AA" w:rsidRPr="00514535" w14:paraId="76EDC1D9" w14:textId="77777777" w:rsidTr="00826AF6">
        <w:trPr>
          <w:jc w:val="center"/>
        </w:trPr>
        <w:tc>
          <w:tcPr>
            <w:tcW w:w="4876" w:type="dxa"/>
          </w:tcPr>
          <w:p w14:paraId="787AE208" w14:textId="77777777" w:rsidR="005E04AA" w:rsidRPr="00514535" w:rsidRDefault="005E04AA" w:rsidP="00826AF6">
            <w:pPr>
              <w:pStyle w:val="Normal6"/>
              <w:rPr>
                <w:b/>
                <w:i/>
              </w:rPr>
            </w:pPr>
            <w:r w:rsidRPr="00514535">
              <w:t>5.</w:t>
            </w:r>
            <w:r w:rsidRPr="00514535">
              <w:rPr>
                <w:b/>
                <w:i/>
              </w:rPr>
              <w:tab/>
            </w:r>
            <w:r w:rsidRPr="00514535">
              <w:t>Postopek odvzemanja prstnih odtisov in pridobitve podobe obraza</w:t>
            </w:r>
            <w:r w:rsidRPr="00514535">
              <w:rPr>
                <w:b/>
                <w:i/>
              </w:rPr>
              <w:t xml:space="preserve"> se določi in uporablja v skladu s prakso zadevne države članice</w:t>
            </w:r>
            <w:r w:rsidRPr="00514535">
              <w:t xml:space="preserve"> ter v skladu z zaščitnimi klavzulami iz Listine Evropske unije o temeljnih pravicah, Konvencije o varstvu človekovih pravic in temeljnih svoboščin ter Konvencije Združenih narodov o otrokovih pravicah.</w:t>
            </w:r>
          </w:p>
        </w:tc>
        <w:tc>
          <w:tcPr>
            <w:tcW w:w="4876" w:type="dxa"/>
          </w:tcPr>
          <w:p w14:paraId="1D3E37C2" w14:textId="60948F76" w:rsidR="005E04AA" w:rsidRPr="00514535" w:rsidRDefault="005E04AA" w:rsidP="00826AF6">
            <w:pPr>
              <w:pStyle w:val="Normal6"/>
              <w:rPr>
                <w:b/>
                <w:i/>
              </w:rPr>
            </w:pPr>
            <w:r w:rsidRPr="00514535">
              <w:t>5.</w:t>
            </w:r>
            <w:r w:rsidRPr="00514535">
              <w:rPr>
                <w:b/>
                <w:i/>
              </w:rPr>
              <w:tab/>
            </w:r>
            <w:r w:rsidRPr="00514535">
              <w:t>Postopek odvzemanja prstnih odtisov in pridobitve podobe obraza</w:t>
            </w:r>
            <w:r w:rsidRPr="00514535">
              <w:rPr>
                <w:b/>
                <w:i/>
              </w:rPr>
              <w:t xml:space="preserve"> oblikujeta in spremljata Agencija Evropske unije za azil in Agencija Evropske unije za temeljne pravice (FRA) na podlagi navodil FRA </w:t>
            </w:r>
            <w:r w:rsidR="00CF0A5A" w:rsidRPr="00514535">
              <w:rPr>
                <w:b/>
                <w:i/>
              </w:rPr>
              <w:t xml:space="preserve">iz leta </w:t>
            </w:r>
            <w:r w:rsidRPr="00514535">
              <w:rPr>
                <w:b/>
                <w:i/>
              </w:rPr>
              <w:t>2015</w:t>
            </w:r>
            <w:r w:rsidRPr="00514535">
              <w:rPr>
                <w:b/>
                <w:i/>
                <w:vertAlign w:val="superscript"/>
              </w:rPr>
              <w:t>1a</w:t>
            </w:r>
            <w:r w:rsidRPr="00514535">
              <w:rPr>
                <w:b/>
                <w:i/>
              </w:rPr>
              <w:t>, zadevna država članica pa ga izvaja ob polnem upoštevanju človekovega dostojanstva</w:t>
            </w:r>
            <w:r w:rsidRPr="00514535">
              <w:t xml:space="preserve"> ter v skladu z zaščitnimi klavzulami iz Listine Evropske unije o temeljnih pravicah, Konvencije o varstvu človekovih pravic in temeljnih svoboščin ter Konvencije Združenih narodov o otrokovih pravicah.</w:t>
            </w:r>
          </w:p>
        </w:tc>
      </w:tr>
      <w:tr w:rsidR="005E04AA" w:rsidRPr="00514535" w14:paraId="0846228B" w14:textId="77777777" w:rsidTr="00826AF6">
        <w:trPr>
          <w:jc w:val="center"/>
        </w:trPr>
        <w:tc>
          <w:tcPr>
            <w:tcW w:w="4876" w:type="dxa"/>
          </w:tcPr>
          <w:p w14:paraId="1A32A0C3" w14:textId="77777777" w:rsidR="005E04AA" w:rsidRPr="00514535" w:rsidRDefault="005E04AA" w:rsidP="00826AF6">
            <w:pPr>
              <w:pStyle w:val="Normal6"/>
            </w:pPr>
          </w:p>
        </w:tc>
        <w:tc>
          <w:tcPr>
            <w:tcW w:w="4876" w:type="dxa"/>
          </w:tcPr>
          <w:p w14:paraId="234E274B" w14:textId="77777777" w:rsidR="005E04AA" w:rsidRPr="00514535" w:rsidRDefault="005E04AA" w:rsidP="00826AF6">
            <w:pPr>
              <w:pStyle w:val="Normal6"/>
              <w:rPr>
                <w:b/>
                <w:i/>
              </w:rPr>
            </w:pPr>
            <w:r w:rsidRPr="00514535">
              <w:rPr>
                <w:b/>
                <w:i/>
              </w:rPr>
              <w:t>_________________</w:t>
            </w:r>
          </w:p>
        </w:tc>
      </w:tr>
      <w:tr w:rsidR="005E04AA" w:rsidRPr="00514535" w14:paraId="76CFD0AA" w14:textId="77777777" w:rsidTr="00826AF6">
        <w:trPr>
          <w:jc w:val="center"/>
        </w:trPr>
        <w:tc>
          <w:tcPr>
            <w:tcW w:w="4876" w:type="dxa"/>
          </w:tcPr>
          <w:p w14:paraId="05A7EE1D" w14:textId="77777777" w:rsidR="005E04AA" w:rsidRPr="00514535" w:rsidRDefault="005E04AA" w:rsidP="00826AF6">
            <w:pPr>
              <w:pStyle w:val="Normal6"/>
            </w:pPr>
          </w:p>
        </w:tc>
        <w:tc>
          <w:tcPr>
            <w:tcW w:w="4876" w:type="dxa"/>
          </w:tcPr>
          <w:p w14:paraId="16668A2E" w14:textId="77777777" w:rsidR="005E04AA" w:rsidRPr="00514535" w:rsidRDefault="005E04AA" w:rsidP="00826AF6">
            <w:pPr>
              <w:pStyle w:val="Normal6"/>
              <w:rPr>
                <w:b/>
                <w:i/>
              </w:rPr>
            </w:pPr>
            <w:r w:rsidRPr="00514535">
              <w:rPr>
                <w:b/>
                <w:i/>
                <w:vertAlign w:val="superscript"/>
              </w:rPr>
              <w:t>1a</w:t>
            </w:r>
            <w:r w:rsidRPr="00514535">
              <w:rPr>
                <w:b/>
                <w:i/>
              </w:rPr>
              <w:t xml:space="preserve"> Navodila FRA za ravnanje v skladu s temeljnimi pravicami pri odvzemu prstnih odtisov za Eurodac, 2015 http://fra.europa.eu/en/publication/2015/fundamental-rights-implications-obligation-provide-fingerprints-eurodac#checklist</w:t>
            </w:r>
          </w:p>
        </w:tc>
      </w:tr>
    </w:tbl>
    <w:p w14:paraId="1D84EE5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FB743E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4B51B1D" w14:textId="77777777" w:rsidR="005E04AA" w:rsidRPr="00514535" w:rsidRDefault="005E04AA" w:rsidP="005E04AA">
      <w:pPr>
        <w:pStyle w:val="Normal12Italic"/>
      </w:pPr>
      <w:r w:rsidRPr="00514535">
        <w:t>V skladu s členom 104 Poslovnika je ta predlog spremembe potreben, ker je neločljivo povezan z drugimi dopustnimi predlogi sprememb, povezanimi z dodatnimi nameni sistema Eurodac (člen 1) v zvezi s splošnim postopkom, ki ga oblikujeta in spremljata Agencija Evropske unije za azil in FRA – glej uvodno izjavo 30.</w:t>
      </w:r>
    </w:p>
    <w:p w14:paraId="32DDD65E" w14:textId="77777777" w:rsidR="005E04AA" w:rsidRPr="00514535" w:rsidRDefault="005E04AA" w:rsidP="005E04AA">
      <w:r w:rsidRPr="00514535">
        <w:rPr>
          <w:rStyle w:val="HideTWBExt"/>
        </w:rPr>
        <w:t>&lt;/Amend&gt;</w:t>
      </w:r>
    </w:p>
    <w:p w14:paraId="03759BC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195</w:t>
      </w:r>
      <w:r w:rsidRPr="00514535">
        <w:rPr>
          <w:rStyle w:val="HideTWBExt"/>
          <w:b w:val="0"/>
        </w:rPr>
        <w:t>&lt;/NumAm&gt;</w:t>
      </w:r>
    </w:p>
    <w:p w14:paraId="51E61402" w14:textId="77777777" w:rsidR="005E04AA" w:rsidRPr="00514535" w:rsidRDefault="005E04AA" w:rsidP="005E04AA">
      <w:pPr>
        <w:pStyle w:val="NormalBold"/>
      </w:pPr>
      <w:r w:rsidRPr="00514535">
        <w:rPr>
          <w:rStyle w:val="HideTWBExt"/>
          <w:b w:val="0"/>
        </w:rPr>
        <w:t>&lt;RepeatBlock-By&gt;&lt;Members&gt;</w:t>
      </w:r>
      <w:r w:rsidRPr="00514535">
        <w:t>Gérard Deprez, Louis Michel, Hilde Vautmans, Petr Ježek</w:t>
      </w:r>
      <w:r w:rsidRPr="00514535">
        <w:rPr>
          <w:rStyle w:val="HideTWBExt"/>
          <w:b w:val="0"/>
        </w:rPr>
        <w:t>&lt;/Members&gt;</w:t>
      </w:r>
    </w:p>
    <w:p w14:paraId="029A6E17" w14:textId="77777777" w:rsidR="005E04AA" w:rsidRPr="00514535" w:rsidRDefault="005E04AA" w:rsidP="005E04AA">
      <w:pPr>
        <w:pStyle w:val="NormalBold"/>
      </w:pPr>
      <w:r w:rsidRPr="00514535">
        <w:rPr>
          <w:rStyle w:val="HideTWBExt"/>
          <w:b w:val="0"/>
        </w:rPr>
        <w:t>&lt;/RepeatBlock-By&gt;</w:t>
      </w:r>
    </w:p>
    <w:p w14:paraId="797E284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7DBB695" w14:textId="77777777" w:rsidR="005E04AA" w:rsidRPr="00514535" w:rsidRDefault="005E04AA" w:rsidP="005E04AA">
      <w:pPr>
        <w:pStyle w:val="NormalBold"/>
      </w:pPr>
      <w:r w:rsidRPr="00514535">
        <w:rPr>
          <w:rStyle w:val="HideTWBExt"/>
          <w:b w:val="0"/>
        </w:rPr>
        <w:t>&lt;Article&gt;</w:t>
      </w:r>
      <w:r w:rsidRPr="00514535">
        <w:t>Člen 2 – odstavek 5</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EE288A9" w14:textId="77777777" w:rsidTr="00826AF6">
        <w:trPr>
          <w:trHeight w:hRule="exact" w:val="240"/>
          <w:jc w:val="center"/>
        </w:trPr>
        <w:tc>
          <w:tcPr>
            <w:tcW w:w="9752" w:type="dxa"/>
            <w:gridSpan w:val="2"/>
          </w:tcPr>
          <w:p w14:paraId="42F8690A" w14:textId="77777777" w:rsidR="005E04AA" w:rsidRPr="00514535" w:rsidRDefault="005E04AA" w:rsidP="00826AF6"/>
        </w:tc>
      </w:tr>
      <w:tr w:rsidR="005E04AA" w:rsidRPr="00514535" w14:paraId="7DADD789" w14:textId="77777777" w:rsidTr="00826AF6">
        <w:trPr>
          <w:trHeight w:val="240"/>
          <w:jc w:val="center"/>
        </w:trPr>
        <w:tc>
          <w:tcPr>
            <w:tcW w:w="4876" w:type="dxa"/>
          </w:tcPr>
          <w:p w14:paraId="63A1A80A" w14:textId="77777777" w:rsidR="005E04AA" w:rsidRPr="00514535" w:rsidRDefault="005E04AA" w:rsidP="00826AF6">
            <w:pPr>
              <w:pStyle w:val="ColumnHeading"/>
            </w:pPr>
            <w:r w:rsidRPr="00514535">
              <w:t>Besedilo, ki ga predlaga Komisija</w:t>
            </w:r>
          </w:p>
        </w:tc>
        <w:tc>
          <w:tcPr>
            <w:tcW w:w="4876" w:type="dxa"/>
          </w:tcPr>
          <w:p w14:paraId="4BB87002" w14:textId="77777777" w:rsidR="005E04AA" w:rsidRPr="00514535" w:rsidRDefault="005E04AA" w:rsidP="00826AF6">
            <w:pPr>
              <w:pStyle w:val="ColumnHeading"/>
            </w:pPr>
            <w:r w:rsidRPr="00514535">
              <w:t>Predlog spremembe</w:t>
            </w:r>
          </w:p>
        </w:tc>
      </w:tr>
      <w:tr w:rsidR="005E04AA" w:rsidRPr="00514535" w14:paraId="6A99A6F0" w14:textId="77777777" w:rsidTr="00826AF6">
        <w:trPr>
          <w:jc w:val="center"/>
        </w:trPr>
        <w:tc>
          <w:tcPr>
            <w:tcW w:w="4876" w:type="dxa"/>
          </w:tcPr>
          <w:p w14:paraId="1132A8AB" w14:textId="77777777" w:rsidR="005E04AA" w:rsidRPr="00514535" w:rsidRDefault="005E04AA" w:rsidP="00826AF6">
            <w:pPr>
              <w:pStyle w:val="Normal6"/>
              <w:rPr>
                <w:b/>
                <w:i/>
              </w:rPr>
            </w:pPr>
            <w:r w:rsidRPr="00514535">
              <w:t>5.</w:t>
            </w:r>
            <w:r w:rsidRPr="00514535">
              <w:rPr>
                <w:b/>
                <w:i/>
              </w:rPr>
              <w:tab/>
            </w:r>
            <w:r w:rsidRPr="00514535">
              <w:t>Postopek odvzemanja prstnih odtisov in pridobitve podobe obraza se določi in uporablja v skladu s prakso zadevne države članice ter v skladu z zaščitnimi klavzulami iz Listine Evropske unije o temeljnih pravicah, Konvencije o varstvu človekovih pravic in temeljnih svoboščin ter Konvencije Združenih narodov o otrokovih pravicah.</w:t>
            </w:r>
          </w:p>
        </w:tc>
        <w:tc>
          <w:tcPr>
            <w:tcW w:w="4876" w:type="dxa"/>
          </w:tcPr>
          <w:p w14:paraId="5F7D7260" w14:textId="77777777" w:rsidR="005E04AA" w:rsidRPr="00514535" w:rsidRDefault="005E04AA" w:rsidP="00826AF6">
            <w:pPr>
              <w:pStyle w:val="Normal6"/>
              <w:rPr>
                <w:b/>
                <w:i/>
              </w:rPr>
            </w:pPr>
            <w:r w:rsidRPr="00514535">
              <w:t>5.</w:t>
            </w:r>
            <w:r w:rsidRPr="00514535">
              <w:rPr>
                <w:b/>
                <w:i/>
              </w:rPr>
              <w:tab/>
              <w:t>Odvzem prstnih odtisov in pridobitev podobe obraza se izvaja ob popolnem upoštevanju človekovega dostojanstva.</w:t>
            </w:r>
            <w:r w:rsidRPr="00514535">
              <w:t xml:space="preserve"> Postopek odvzemanja prstnih odtisov in pridobitve podobe obraza se določi in uporablja v skladu s prakso zadevne države članice</w:t>
            </w:r>
            <w:r w:rsidRPr="00514535">
              <w:rPr>
                <w:b/>
                <w:i/>
              </w:rPr>
              <w:t>, v skladu s skupnim pristopom iz Priloge Ia te uredbe</w:t>
            </w:r>
            <w:r w:rsidRPr="00514535">
              <w:t xml:space="preserve"> ter v skladu z zaščitnimi klavzulami iz Listine Evropske unije o temeljnih pravicah, Konvencije o varstvu človekovih pravic in temeljnih svoboščin ter Konvencije Združenih narodov o otrokovih pravicah.</w:t>
            </w:r>
          </w:p>
        </w:tc>
      </w:tr>
    </w:tbl>
    <w:p w14:paraId="23A62BC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8E9CB3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C2665C8" w14:textId="5092DADB" w:rsidR="005E04AA" w:rsidRPr="00514535" w:rsidRDefault="00EF307C" w:rsidP="005E04AA">
      <w:pPr>
        <w:pStyle w:val="Normal12Italic"/>
      </w:pPr>
      <w:r w:rsidRPr="00514535">
        <w:t>Prenovitev</w:t>
      </w:r>
      <w:r w:rsidR="005E04AA" w:rsidRPr="00514535">
        <w:t>: rezultati raziskave kažejo, da nekatere države članice za zagotavljanje odvzema prstnih odtisov migrantov dovolijo pridržanje, nekatere dopuščajo uporabo sorazmerne stopnje prisile, nekatere pa ne uporabljajo niti pridržanja niti prisile. Obstoječe prakse je torej treba uskladiti in tako zagotoviti, da bodo države članice svoje obveznosti na podlagi uredbe Eurodac izpolnjevale ob upoštevanju enake ravni jamstev. Skupni pristop, ki ga je Komisija oblikovala v dokumentu SWD (2015) 150 final.</w:t>
      </w:r>
    </w:p>
    <w:p w14:paraId="681B9134" w14:textId="77777777" w:rsidR="005E04AA" w:rsidRPr="00514535" w:rsidRDefault="005E04AA" w:rsidP="005E04AA">
      <w:r w:rsidRPr="00514535">
        <w:rPr>
          <w:rStyle w:val="HideTWBExt"/>
        </w:rPr>
        <w:t>&lt;/Amend&gt;</w:t>
      </w:r>
    </w:p>
    <w:p w14:paraId="049E794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196</w:t>
      </w:r>
      <w:r w:rsidRPr="00514535">
        <w:rPr>
          <w:rStyle w:val="HideTWBExt"/>
          <w:b w:val="0"/>
        </w:rPr>
        <w:t>&lt;/NumAm&gt;</w:t>
      </w:r>
    </w:p>
    <w:p w14:paraId="4EA00052"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6B392DF7" w14:textId="77777777" w:rsidR="005E04AA" w:rsidRPr="00514535" w:rsidRDefault="005E04AA" w:rsidP="005E04AA">
      <w:pPr>
        <w:pStyle w:val="NormalBold"/>
      </w:pPr>
      <w:r w:rsidRPr="00514535">
        <w:rPr>
          <w:rStyle w:val="HideTWBExt"/>
          <w:b w:val="0"/>
        </w:rPr>
        <w:t>&lt;/RepeatBlock-By&gt;</w:t>
      </w:r>
    </w:p>
    <w:p w14:paraId="0BA5575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1137832" w14:textId="77777777" w:rsidR="005E04AA" w:rsidRPr="00514535" w:rsidRDefault="005E04AA" w:rsidP="005E04AA">
      <w:pPr>
        <w:pStyle w:val="NormalBold"/>
      </w:pPr>
      <w:r w:rsidRPr="00514535">
        <w:rPr>
          <w:rStyle w:val="HideTWBExt"/>
          <w:b w:val="0"/>
        </w:rPr>
        <w:t>&lt;Article&gt;</w:t>
      </w:r>
      <w:r w:rsidRPr="00514535">
        <w:t>Člen 3 – odstavek 1 – točka a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6A44510" w14:textId="77777777" w:rsidTr="00826AF6">
        <w:trPr>
          <w:trHeight w:hRule="exact" w:val="240"/>
          <w:jc w:val="center"/>
        </w:trPr>
        <w:tc>
          <w:tcPr>
            <w:tcW w:w="9752" w:type="dxa"/>
            <w:gridSpan w:val="2"/>
          </w:tcPr>
          <w:p w14:paraId="42F6F1BA" w14:textId="77777777" w:rsidR="005E04AA" w:rsidRPr="00514535" w:rsidRDefault="005E04AA" w:rsidP="00826AF6"/>
        </w:tc>
      </w:tr>
      <w:tr w:rsidR="005E04AA" w:rsidRPr="00514535" w14:paraId="57920000" w14:textId="77777777" w:rsidTr="00826AF6">
        <w:trPr>
          <w:trHeight w:val="240"/>
          <w:jc w:val="center"/>
        </w:trPr>
        <w:tc>
          <w:tcPr>
            <w:tcW w:w="4876" w:type="dxa"/>
          </w:tcPr>
          <w:p w14:paraId="36FA3E25" w14:textId="77777777" w:rsidR="005E04AA" w:rsidRPr="00514535" w:rsidRDefault="005E04AA" w:rsidP="00826AF6">
            <w:pPr>
              <w:pStyle w:val="ColumnHeading"/>
            </w:pPr>
            <w:r w:rsidRPr="00514535">
              <w:t>Besedilo, ki ga predlaga Komisija</w:t>
            </w:r>
          </w:p>
        </w:tc>
        <w:tc>
          <w:tcPr>
            <w:tcW w:w="4876" w:type="dxa"/>
          </w:tcPr>
          <w:p w14:paraId="392EE849" w14:textId="77777777" w:rsidR="005E04AA" w:rsidRPr="00514535" w:rsidRDefault="005E04AA" w:rsidP="00826AF6">
            <w:pPr>
              <w:pStyle w:val="ColumnHeading"/>
            </w:pPr>
            <w:r w:rsidRPr="00514535">
              <w:t>Predlog spremembe</w:t>
            </w:r>
          </w:p>
        </w:tc>
      </w:tr>
      <w:tr w:rsidR="005E04AA" w:rsidRPr="00514535" w14:paraId="742AB5B7" w14:textId="77777777" w:rsidTr="00826AF6">
        <w:trPr>
          <w:jc w:val="center"/>
        </w:trPr>
        <w:tc>
          <w:tcPr>
            <w:tcW w:w="4876" w:type="dxa"/>
          </w:tcPr>
          <w:p w14:paraId="1716E4C8" w14:textId="77777777" w:rsidR="005E04AA" w:rsidRPr="00514535" w:rsidRDefault="005E04AA" w:rsidP="00826AF6">
            <w:pPr>
              <w:pStyle w:val="Normal6"/>
            </w:pPr>
          </w:p>
        </w:tc>
        <w:tc>
          <w:tcPr>
            <w:tcW w:w="4876" w:type="dxa"/>
          </w:tcPr>
          <w:p w14:paraId="64538BE5" w14:textId="14DBD4AC" w:rsidR="005E04AA" w:rsidRPr="00514535" w:rsidRDefault="005E04AA" w:rsidP="00826AF6">
            <w:pPr>
              <w:pStyle w:val="Normal6"/>
              <w:rPr>
                <w:b/>
                <w:i/>
              </w:rPr>
            </w:pPr>
            <w:r w:rsidRPr="00514535">
              <w:rPr>
                <w:b/>
                <w:i/>
              </w:rPr>
              <w:t>(aa)</w:t>
            </w:r>
            <w:r w:rsidRPr="00514535">
              <w:rPr>
                <w:b/>
                <w:i/>
              </w:rPr>
              <w:tab/>
              <w:t>„državljan tretje država ali oseba brez državljanstva, v zvezi s katerimo namerava država članica izvesti postopek preselitve“ pomeni državljana tretje države ali osebo brez državljanstva, v zvezi s katero je država članica začela postopek preselitve v skladu s členom 10(2) Uredbe XXX/XXX</w:t>
            </w:r>
            <w:r w:rsidR="00BD5599" w:rsidRPr="00514535">
              <w:rPr>
                <w:b/>
                <w:i/>
              </w:rPr>
              <w:t>;</w:t>
            </w:r>
          </w:p>
        </w:tc>
      </w:tr>
    </w:tbl>
    <w:p w14:paraId="258A326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1BC7C4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6F76D20" w14:textId="507A8048" w:rsidR="005E04AA" w:rsidRPr="00514535" w:rsidRDefault="00EF307C" w:rsidP="005E04AA">
      <w:pPr>
        <w:pStyle w:val="Normal12Italic"/>
      </w:pPr>
      <w:r w:rsidRPr="00514535">
        <w:t>Prenovitev</w:t>
      </w:r>
      <w:r w:rsidR="005E04AA" w:rsidRPr="00514535">
        <w:t>: s to spremembo se doda nova kategorija oseb, katerih podatkih naj bi se v skladu s predlogi vpisali v sistem Eurodac. Zato je treba na tem mestu navesti Uredbo XXX/XXX.</w:t>
      </w:r>
    </w:p>
    <w:p w14:paraId="0D226894" w14:textId="77777777" w:rsidR="005E04AA" w:rsidRPr="00514535" w:rsidRDefault="005E04AA" w:rsidP="005E04AA">
      <w:r w:rsidRPr="00514535">
        <w:rPr>
          <w:rStyle w:val="HideTWBExt"/>
        </w:rPr>
        <w:t>&lt;/Amend&gt;</w:t>
      </w:r>
    </w:p>
    <w:p w14:paraId="7C12A44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197</w:t>
      </w:r>
      <w:r w:rsidRPr="00514535">
        <w:rPr>
          <w:rStyle w:val="HideTWBExt"/>
          <w:b w:val="0"/>
        </w:rPr>
        <w:t>&lt;/NumAm&gt;</w:t>
      </w:r>
    </w:p>
    <w:p w14:paraId="7235C9BA"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1488E7C6" w14:textId="77777777" w:rsidR="005E04AA" w:rsidRPr="00514535" w:rsidRDefault="005E04AA" w:rsidP="005E04AA">
      <w:pPr>
        <w:pStyle w:val="NormalBold"/>
      </w:pPr>
      <w:r w:rsidRPr="00514535">
        <w:rPr>
          <w:rStyle w:val="HideTWBExt"/>
          <w:b w:val="0"/>
        </w:rPr>
        <w:t>&lt;/RepeatBlock-By&gt;</w:t>
      </w:r>
    </w:p>
    <w:p w14:paraId="63304C8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EF3C5D5" w14:textId="77777777" w:rsidR="005E04AA" w:rsidRPr="00514535" w:rsidRDefault="005E04AA" w:rsidP="005E04AA">
      <w:pPr>
        <w:pStyle w:val="NormalBold"/>
      </w:pPr>
      <w:r w:rsidRPr="00514535">
        <w:rPr>
          <w:rStyle w:val="HideTWBExt"/>
          <w:b w:val="0"/>
        </w:rPr>
        <w:t>&lt;Article&gt;</w:t>
      </w:r>
      <w:r w:rsidRPr="00514535">
        <w:t>Člen 3 – odstavek 1 – točka b – točka i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050B550" w14:textId="77777777" w:rsidTr="00826AF6">
        <w:trPr>
          <w:trHeight w:hRule="exact" w:val="240"/>
          <w:jc w:val="center"/>
        </w:trPr>
        <w:tc>
          <w:tcPr>
            <w:tcW w:w="9752" w:type="dxa"/>
            <w:gridSpan w:val="2"/>
          </w:tcPr>
          <w:p w14:paraId="78F95577" w14:textId="77777777" w:rsidR="005E04AA" w:rsidRPr="00514535" w:rsidRDefault="005E04AA" w:rsidP="00826AF6"/>
        </w:tc>
      </w:tr>
      <w:tr w:rsidR="005E04AA" w:rsidRPr="00514535" w14:paraId="164BD0BB" w14:textId="77777777" w:rsidTr="00826AF6">
        <w:trPr>
          <w:trHeight w:val="240"/>
          <w:jc w:val="center"/>
        </w:trPr>
        <w:tc>
          <w:tcPr>
            <w:tcW w:w="4876" w:type="dxa"/>
          </w:tcPr>
          <w:p w14:paraId="034873F1" w14:textId="77777777" w:rsidR="005E04AA" w:rsidRPr="00514535" w:rsidRDefault="005E04AA" w:rsidP="00826AF6">
            <w:pPr>
              <w:pStyle w:val="ColumnHeading"/>
            </w:pPr>
            <w:r w:rsidRPr="00514535">
              <w:t>Besedilo, ki ga predlaga Komisija</w:t>
            </w:r>
          </w:p>
        </w:tc>
        <w:tc>
          <w:tcPr>
            <w:tcW w:w="4876" w:type="dxa"/>
          </w:tcPr>
          <w:p w14:paraId="0D9488AB" w14:textId="77777777" w:rsidR="005E04AA" w:rsidRPr="00514535" w:rsidRDefault="005E04AA" w:rsidP="00826AF6">
            <w:pPr>
              <w:pStyle w:val="ColumnHeading"/>
            </w:pPr>
            <w:r w:rsidRPr="00514535">
              <w:t>Predlog spremembe</w:t>
            </w:r>
          </w:p>
        </w:tc>
      </w:tr>
      <w:tr w:rsidR="005E04AA" w:rsidRPr="00514535" w14:paraId="1BD3C35B" w14:textId="77777777" w:rsidTr="00826AF6">
        <w:trPr>
          <w:jc w:val="center"/>
        </w:trPr>
        <w:tc>
          <w:tcPr>
            <w:tcW w:w="4876" w:type="dxa"/>
          </w:tcPr>
          <w:p w14:paraId="759360C9" w14:textId="77777777" w:rsidR="005E04AA" w:rsidRPr="00514535" w:rsidRDefault="005E04AA" w:rsidP="00826AF6">
            <w:pPr>
              <w:pStyle w:val="Normal6"/>
            </w:pPr>
          </w:p>
        </w:tc>
        <w:tc>
          <w:tcPr>
            <w:tcW w:w="4876" w:type="dxa"/>
          </w:tcPr>
          <w:p w14:paraId="31F4EA78" w14:textId="77777777" w:rsidR="005E04AA" w:rsidRPr="00514535" w:rsidRDefault="005E04AA" w:rsidP="00826AF6">
            <w:pPr>
              <w:pStyle w:val="Normal6"/>
              <w:rPr>
                <w:b/>
                <w:i/>
              </w:rPr>
            </w:pPr>
            <w:r w:rsidRPr="00514535">
              <w:rPr>
                <w:b/>
                <w:i/>
              </w:rPr>
              <w:t>(ia)</w:t>
            </w:r>
            <w:r w:rsidRPr="00514535">
              <w:rPr>
                <w:b/>
                <w:i/>
              </w:rPr>
              <w:tab/>
              <w:t>v zvezi z osebo iz člena 12a državo članico, ki posreduje osebne podatke centralnemu sistemu in prejema rezultate primerjave;</w:t>
            </w:r>
          </w:p>
        </w:tc>
      </w:tr>
    </w:tbl>
    <w:p w14:paraId="25FA31A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0A4FCB55"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238326E" w14:textId="06983409" w:rsidR="005E04AA" w:rsidRPr="00514535" w:rsidRDefault="00EF307C" w:rsidP="005E04AA">
      <w:pPr>
        <w:pStyle w:val="Normal12Italic"/>
      </w:pPr>
      <w:r w:rsidRPr="00514535">
        <w:t>Prenovitev</w:t>
      </w:r>
      <w:r w:rsidR="005E04AA" w:rsidRPr="00514535">
        <w:t>: ta sprememba je povezana s predlogom, da se doda nova kategorija (novo poglavje IIa), in je potrebna, da se zagotovi skladnost besedila v zvezi s to novostjo.</w:t>
      </w:r>
    </w:p>
    <w:p w14:paraId="30F3626E" w14:textId="77777777" w:rsidR="005E04AA" w:rsidRPr="00514535" w:rsidRDefault="005E04AA" w:rsidP="005E04AA">
      <w:r w:rsidRPr="00514535">
        <w:rPr>
          <w:rStyle w:val="HideTWBExt"/>
        </w:rPr>
        <w:t>&lt;/Amend&gt;</w:t>
      </w:r>
    </w:p>
    <w:p w14:paraId="0413DFD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198</w:t>
      </w:r>
      <w:r w:rsidRPr="00514535">
        <w:rPr>
          <w:rStyle w:val="HideTWBExt"/>
          <w:b w:val="0"/>
        </w:rPr>
        <w:t>&lt;/NumAm&gt;</w:t>
      </w:r>
    </w:p>
    <w:p w14:paraId="097F18B2"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BE3131E"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161576B" w14:textId="77777777" w:rsidR="005E04AA" w:rsidRPr="00514535" w:rsidRDefault="005E04AA" w:rsidP="005E04AA">
      <w:r w:rsidRPr="00514535">
        <w:rPr>
          <w:rStyle w:val="HideTWBExt"/>
        </w:rPr>
        <w:t>&lt;/RepeatBlock-By&gt;</w:t>
      </w:r>
    </w:p>
    <w:p w14:paraId="0E635E8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52EB698" w14:textId="77777777" w:rsidR="005E04AA" w:rsidRPr="00514535" w:rsidRDefault="005E04AA" w:rsidP="005E04AA">
      <w:pPr>
        <w:pStyle w:val="NormalBold"/>
      </w:pPr>
      <w:r w:rsidRPr="00514535">
        <w:rPr>
          <w:rStyle w:val="HideTWBExt"/>
          <w:b w:val="0"/>
        </w:rPr>
        <w:t>&lt;Article&gt;</w:t>
      </w:r>
      <w:r w:rsidRPr="00514535">
        <w:t>Člen 3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30DC7F4" w14:textId="77777777" w:rsidTr="00826AF6">
        <w:trPr>
          <w:trHeight w:hRule="exact" w:val="240"/>
          <w:jc w:val="center"/>
        </w:trPr>
        <w:tc>
          <w:tcPr>
            <w:tcW w:w="9752" w:type="dxa"/>
            <w:gridSpan w:val="2"/>
          </w:tcPr>
          <w:p w14:paraId="3C1F97C2" w14:textId="77777777" w:rsidR="005E04AA" w:rsidRPr="00514535" w:rsidRDefault="005E04AA" w:rsidP="00826AF6"/>
        </w:tc>
      </w:tr>
      <w:tr w:rsidR="005E04AA" w:rsidRPr="00514535" w14:paraId="01D1DCF7" w14:textId="77777777" w:rsidTr="00826AF6">
        <w:trPr>
          <w:trHeight w:val="240"/>
          <w:jc w:val="center"/>
        </w:trPr>
        <w:tc>
          <w:tcPr>
            <w:tcW w:w="4876" w:type="dxa"/>
          </w:tcPr>
          <w:p w14:paraId="62BCAEF6" w14:textId="77777777" w:rsidR="005E04AA" w:rsidRPr="00514535" w:rsidRDefault="005E04AA" w:rsidP="00826AF6">
            <w:pPr>
              <w:pStyle w:val="ColumnHeading"/>
            </w:pPr>
            <w:r w:rsidRPr="00514535">
              <w:t>Besedilo, ki ga predlaga Komisija</w:t>
            </w:r>
          </w:p>
        </w:tc>
        <w:tc>
          <w:tcPr>
            <w:tcW w:w="4876" w:type="dxa"/>
          </w:tcPr>
          <w:p w14:paraId="7B90EC9A" w14:textId="77777777" w:rsidR="005E04AA" w:rsidRPr="00514535" w:rsidRDefault="005E04AA" w:rsidP="00826AF6">
            <w:pPr>
              <w:pStyle w:val="ColumnHeading"/>
            </w:pPr>
            <w:r w:rsidRPr="00514535">
              <w:t>Predlog spremembe</w:t>
            </w:r>
          </w:p>
        </w:tc>
      </w:tr>
      <w:tr w:rsidR="005E04AA" w:rsidRPr="00514535" w14:paraId="31BC79E0" w14:textId="77777777" w:rsidTr="00826AF6">
        <w:trPr>
          <w:jc w:val="center"/>
        </w:trPr>
        <w:tc>
          <w:tcPr>
            <w:tcW w:w="4876" w:type="dxa"/>
          </w:tcPr>
          <w:p w14:paraId="6B169D82" w14:textId="77777777" w:rsidR="005E04AA" w:rsidRPr="00514535" w:rsidRDefault="005E04AA" w:rsidP="00826AF6">
            <w:pPr>
              <w:pStyle w:val="Normal6"/>
              <w:rPr>
                <w:b/>
                <w:i/>
              </w:rPr>
            </w:pPr>
            <w:r w:rsidRPr="00514535">
              <w:t>(d)</w:t>
            </w:r>
            <w:r w:rsidRPr="00514535">
              <w:rPr>
                <w:b/>
                <w:i/>
              </w:rPr>
              <w:tab/>
            </w:r>
            <w:r w:rsidRPr="00514535">
              <w:t>„</w:t>
            </w:r>
            <w:r w:rsidRPr="00514535">
              <w:rPr>
                <w:b/>
                <w:i/>
              </w:rPr>
              <w:t>nezakonito</w:t>
            </w:r>
            <w:r w:rsidRPr="00514535">
              <w:t xml:space="preserve"> prebivanje“ pomeni prisotnost državljana tretje države na ozemlju države članice, ki ne izpolnjuje ali ne izpolnjuje več pogojev za vstop iz člena 5 Zakonika o schengenskih mejah ali drugih pogojev za vstop, bivanje ali stalno prebivališče v tej državi članici;</w:t>
            </w:r>
          </w:p>
        </w:tc>
        <w:tc>
          <w:tcPr>
            <w:tcW w:w="4876" w:type="dxa"/>
          </w:tcPr>
          <w:p w14:paraId="5DA583C1" w14:textId="77777777" w:rsidR="005E04AA" w:rsidRPr="00514535" w:rsidRDefault="005E04AA" w:rsidP="00826AF6">
            <w:pPr>
              <w:pStyle w:val="Normal6"/>
              <w:rPr>
                <w:b/>
                <w:i/>
              </w:rPr>
            </w:pPr>
            <w:r w:rsidRPr="00514535">
              <w:t>(d)</w:t>
            </w:r>
            <w:r w:rsidRPr="00514535">
              <w:rPr>
                <w:b/>
                <w:i/>
              </w:rPr>
              <w:tab/>
            </w:r>
            <w:r w:rsidRPr="00514535">
              <w:t>„</w:t>
            </w:r>
            <w:r w:rsidRPr="00514535">
              <w:rPr>
                <w:b/>
                <w:i/>
              </w:rPr>
              <w:t>nedovoljeno</w:t>
            </w:r>
            <w:r w:rsidRPr="00514535">
              <w:t xml:space="preserve"> prebivanje“ pomeni prisotnost državljana tretje države na ozemlju države članice, ki ne izpolnjuje ali ne izpolnjuje več pogojev za vstop iz člena 5 Zakonika o schengenskih mejah ali drugih pogojev za vstop, bivanje ali stalno prebivališče v tej državi članici;</w:t>
            </w:r>
          </w:p>
        </w:tc>
      </w:tr>
    </w:tbl>
    <w:p w14:paraId="269C5C6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791563F" w14:textId="77777777" w:rsidR="005E04AA" w:rsidRPr="00514535" w:rsidRDefault="005E04AA" w:rsidP="005E04AA">
      <w:r w:rsidRPr="00514535">
        <w:rPr>
          <w:rStyle w:val="HideTWBExt"/>
        </w:rPr>
        <w:t>&lt;/Amend&gt;</w:t>
      </w:r>
    </w:p>
    <w:p w14:paraId="7DA69AA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199</w:t>
      </w:r>
      <w:r w:rsidRPr="00514535">
        <w:rPr>
          <w:rStyle w:val="HideTWBExt"/>
          <w:b w:val="0"/>
        </w:rPr>
        <w:t>&lt;/NumAm&gt;</w:t>
      </w:r>
    </w:p>
    <w:p w14:paraId="7B871A54"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090A14DC" w14:textId="77777777" w:rsidR="005E04AA" w:rsidRPr="00514535" w:rsidRDefault="005E04AA" w:rsidP="005E04AA">
      <w:pPr>
        <w:pStyle w:val="NormalBold"/>
      </w:pPr>
      <w:r w:rsidRPr="00514535">
        <w:rPr>
          <w:rStyle w:val="HideTWBExt"/>
          <w:b w:val="0"/>
        </w:rPr>
        <w:t>&lt;/RepeatBlock-By&gt;</w:t>
      </w:r>
    </w:p>
    <w:p w14:paraId="62CEF7A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8FF1F80" w14:textId="77777777" w:rsidR="005E04AA" w:rsidRPr="00514535" w:rsidRDefault="005E04AA" w:rsidP="005E04AA">
      <w:pPr>
        <w:pStyle w:val="NormalBold"/>
      </w:pPr>
      <w:r w:rsidRPr="00514535">
        <w:rPr>
          <w:rStyle w:val="HideTWBExt"/>
          <w:b w:val="0"/>
        </w:rPr>
        <w:t>&lt;Article&gt;</w:t>
      </w:r>
      <w:r w:rsidRPr="00514535">
        <w:t>Člen 3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31C0EE5" w14:textId="77777777" w:rsidTr="00826AF6">
        <w:trPr>
          <w:trHeight w:hRule="exact" w:val="240"/>
          <w:jc w:val="center"/>
        </w:trPr>
        <w:tc>
          <w:tcPr>
            <w:tcW w:w="9752" w:type="dxa"/>
            <w:gridSpan w:val="2"/>
          </w:tcPr>
          <w:p w14:paraId="2E6851EF" w14:textId="77777777" w:rsidR="005E04AA" w:rsidRPr="00514535" w:rsidRDefault="005E04AA" w:rsidP="00826AF6"/>
        </w:tc>
      </w:tr>
      <w:tr w:rsidR="005E04AA" w:rsidRPr="00514535" w14:paraId="7F76BA10" w14:textId="77777777" w:rsidTr="00826AF6">
        <w:trPr>
          <w:trHeight w:val="240"/>
          <w:jc w:val="center"/>
        </w:trPr>
        <w:tc>
          <w:tcPr>
            <w:tcW w:w="4876" w:type="dxa"/>
          </w:tcPr>
          <w:p w14:paraId="16745590" w14:textId="77777777" w:rsidR="005E04AA" w:rsidRPr="00514535" w:rsidRDefault="005E04AA" w:rsidP="00826AF6">
            <w:pPr>
              <w:pStyle w:val="ColumnHeading"/>
            </w:pPr>
            <w:r w:rsidRPr="00514535">
              <w:t>Besedilo, ki ga predlaga Komisija</w:t>
            </w:r>
          </w:p>
        </w:tc>
        <w:tc>
          <w:tcPr>
            <w:tcW w:w="4876" w:type="dxa"/>
          </w:tcPr>
          <w:p w14:paraId="08033E39" w14:textId="77777777" w:rsidR="005E04AA" w:rsidRPr="00514535" w:rsidRDefault="005E04AA" w:rsidP="00826AF6">
            <w:pPr>
              <w:pStyle w:val="ColumnHeading"/>
            </w:pPr>
            <w:r w:rsidRPr="00514535">
              <w:t>Predlog spremembe</w:t>
            </w:r>
          </w:p>
        </w:tc>
      </w:tr>
      <w:tr w:rsidR="005E04AA" w:rsidRPr="00514535" w14:paraId="46455D04" w14:textId="77777777" w:rsidTr="00826AF6">
        <w:trPr>
          <w:jc w:val="center"/>
        </w:trPr>
        <w:tc>
          <w:tcPr>
            <w:tcW w:w="4876" w:type="dxa"/>
          </w:tcPr>
          <w:p w14:paraId="08CD0235" w14:textId="77777777" w:rsidR="005E04AA" w:rsidRPr="00514535" w:rsidRDefault="005E04AA" w:rsidP="00826AF6">
            <w:pPr>
              <w:pStyle w:val="Normal6"/>
              <w:rPr>
                <w:b/>
                <w:i/>
              </w:rPr>
            </w:pPr>
            <w:r w:rsidRPr="00514535">
              <w:t>(d)</w:t>
            </w:r>
            <w:r w:rsidRPr="00514535">
              <w:rPr>
                <w:b/>
                <w:i/>
              </w:rPr>
              <w:tab/>
            </w:r>
            <w:r w:rsidRPr="00514535">
              <w:t>„</w:t>
            </w:r>
            <w:r w:rsidRPr="00514535">
              <w:rPr>
                <w:b/>
                <w:i/>
              </w:rPr>
              <w:t>nezakonito</w:t>
            </w:r>
            <w:r w:rsidRPr="00514535">
              <w:t xml:space="preserve"> prebivanje“ pomeni prisotnost državljana tretje države na ozemlju države članice, ki ne izpolnjuje ali ne izpolnjuje več pogojev za vstop iz člena 5 Zakonika o schengenskih mejah ali drugih pogojev za vstop, bivanje ali stalno prebivališče v tej državi članici;</w:t>
            </w:r>
          </w:p>
        </w:tc>
        <w:tc>
          <w:tcPr>
            <w:tcW w:w="4876" w:type="dxa"/>
          </w:tcPr>
          <w:p w14:paraId="3BDA719D" w14:textId="77777777" w:rsidR="005E04AA" w:rsidRPr="00514535" w:rsidRDefault="005E04AA" w:rsidP="00826AF6">
            <w:pPr>
              <w:pStyle w:val="Normal6"/>
              <w:rPr>
                <w:b/>
                <w:i/>
              </w:rPr>
            </w:pPr>
            <w:r w:rsidRPr="00514535">
              <w:t>(d)</w:t>
            </w:r>
            <w:r w:rsidRPr="00514535">
              <w:rPr>
                <w:b/>
                <w:i/>
              </w:rPr>
              <w:tab/>
            </w:r>
            <w:r w:rsidRPr="00514535">
              <w:t>„</w:t>
            </w:r>
            <w:r w:rsidRPr="00514535">
              <w:rPr>
                <w:b/>
                <w:i/>
              </w:rPr>
              <w:t>nedovoljeno</w:t>
            </w:r>
            <w:r w:rsidRPr="00514535">
              <w:t xml:space="preserve"> prebivanje“ pomeni prisotnost državljana tretje države na ozemlju države članice, ki ne izpolnjuje ali ne izpolnjuje več pogojev za vstop iz člena 5 Zakonika o schengenskih mejah ali drugih pogojev za vstop, bivanje ali stalno prebivališče v tej državi članici;</w:t>
            </w:r>
          </w:p>
        </w:tc>
      </w:tr>
      <w:tr w:rsidR="005E04AA" w:rsidRPr="00514535" w14:paraId="1CECE35B" w14:textId="77777777" w:rsidTr="00826AF6">
        <w:trPr>
          <w:jc w:val="center"/>
        </w:trPr>
        <w:tc>
          <w:tcPr>
            <w:tcW w:w="4876" w:type="dxa"/>
          </w:tcPr>
          <w:p w14:paraId="6E0E3925" w14:textId="77777777" w:rsidR="005E04AA" w:rsidRPr="00514535" w:rsidRDefault="005E04AA" w:rsidP="00826AF6">
            <w:pPr>
              <w:pStyle w:val="Normal6"/>
            </w:pPr>
          </w:p>
        </w:tc>
        <w:tc>
          <w:tcPr>
            <w:tcW w:w="4876" w:type="dxa"/>
          </w:tcPr>
          <w:p w14:paraId="32B3205A"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46DAD88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4B25F6E" w14:textId="77777777" w:rsidR="005E04AA" w:rsidRPr="00514535" w:rsidRDefault="005E04AA" w:rsidP="005E04AA">
      <w:r w:rsidRPr="00514535">
        <w:rPr>
          <w:rStyle w:val="HideTWBExt"/>
        </w:rPr>
        <w:t>&lt;/Amend&gt;</w:t>
      </w:r>
    </w:p>
    <w:p w14:paraId="5A03E05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200</w:t>
      </w:r>
      <w:r w:rsidRPr="00514535">
        <w:rPr>
          <w:rStyle w:val="HideTWBExt"/>
          <w:b w:val="0"/>
        </w:rPr>
        <w:t>&lt;/NumAm&gt;</w:t>
      </w:r>
    </w:p>
    <w:p w14:paraId="61C35515"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DA3E5CA" w14:textId="77777777" w:rsidR="005E04AA" w:rsidRPr="00514535" w:rsidRDefault="005E04AA" w:rsidP="005E04AA">
      <w:pPr>
        <w:pStyle w:val="NormalBold"/>
      </w:pPr>
      <w:r w:rsidRPr="00514535">
        <w:rPr>
          <w:rStyle w:val="HideTWBExt"/>
          <w:b w:val="0"/>
        </w:rPr>
        <w:t>&lt;/RepeatBlock-By&gt;</w:t>
      </w:r>
    </w:p>
    <w:p w14:paraId="33B34416"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F47C153" w14:textId="77777777" w:rsidR="005E04AA" w:rsidRPr="00514535" w:rsidRDefault="005E04AA" w:rsidP="005E04AA">
      <w:pPr>
        <w:pStyle w:val="NormalBold"/>
      </w:pPr>
      <w:r w:rsidRPr="00514535">
        <w:rPr>
          <w:rStyle w:val="HideTWBExt"/>
          <w:b w:val="0"/>
        </w:rPr>
        <w:t>&lt;Article&gt;</w:t>
      </w:r>
      <w:r w:rsidRPr="00514535">
        <w:t>Člen 3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40A93F1" w14:textId="77777777" w:rsidTr="00826AF6">
        <w:trPr>
          <w:trHeight w:hRule="exact" w:val="240"/>
          <w:jc w:val="center"/>
        </w:trPr>
        <w:tc>
          <w:tcPr>
            <w:tcW w:w="9752" w:type="dxa"/>
            <w:gridSpan w:val="2"/>
          </w:tcPr>
          <w:p w14:paraId="7ED09C56" w14:textId="77777777" w:rsidR="005E04AA" w:rsidRPr="00514535" w:rsidRDefault="005E04AA" w:rsidP="00826AF6"/>
        </w:tc>
      </w:tr>
      <w:tr w:rsidR="005E04AA" w:rsidRPr="00514535" w14:paraId="11924EE3" w14:textId="77777777" w:rsidTr="00826AF6">
        <w:trPr>
          <w:trHeight w:val="240"/>
          <w:jc w:val="center"/>
        </w:trPr>
        <w:tc>
          <w:tcPr>
            <w:tcW w:w="4876" w:type="dxa"/>
          </w:tcPr>
          <w:p w14:paraId="44DA5267" w14:textId="77777777" w:rsidR="005E04AA" w:rsidRPr="00514535" w:rsidRDefault="005E04AA" w:rsidP="00826AF6">
            <w:pPr>
              <w:pStyle w:val="ColumnHeading"/>
            </w:pPr>
            <w:r w:rsidRPr="00514535">
              <w:t>Besedilo, ki ga predlaga Komisija</w:t>
            </w:r>
          </w:p>
        </w:tc>
        <w:tc>
          <w:tcPr>
            <w:tcW w:w="4876" w:type="dxa"/>
          </w:tcPr>
          <w:p w14:paraId="069808B2" w14:textId="77777777" w:rsidR="005E04AA" w:rsidRPr="00514535" w:rsidRDefault="005E04AA" w:rsidP="00826AF6">
            <w:pPr>
              <w:pStyle w:val="ColumnHeading"/>
            </w:pPr>
            <w:r w:rsidRPr="00514535">
              <w:t>Predlog spremembe</w:t>
            </w:r>
          </w:p>
        </w:tc>
      </w:tr>
      <w:tr w:rsidR="005E04AA" w:rsidRPr="00514535" w14:paraId="44E4F68D" w14:textId="77777777" w:rsidTr="00826AF6">
        <w:trPr>
          <w:jc w:val="center"/>
        </w:trPr>
        <w:tc>
          <w:tcPr>
            <w:tcW w:w="4876" w:type="dxa"/>
          </w:tcPr>
          <w:p w14:paraId="34E9131D" w14:textId="77777777" w:rsidR="005E04AA" w:rsidRPr="00514535" w:rsidRDefault="005E04AA" w:rsidP="00826AF6">
            <w:pPr>
              <w:pStyle w:val="Normal6"/>
              <w:rPr>
                <w:b/>
                <w:i/>
              </w:rPr>
            </w:pPr>
            <w:r w:rsidRPr="00514535">
              <w:t>(d)</w:t>
            </w:r>
            <w:r w:rsidRPr="00514535">
              <w:rPr>
                <w:b/>
                <w:i/>
              </w:rPr>
              <w:tab/>
            </w:r>
            <w:r w:rsidRPr="00514535">
              <w:t>„nezakonito prebivanje“ pomeni prisotnost državljana tretje države na ozemlju države članice, ki ne izpolnjuje ali ne izpolnjuje več pogojev za vstop iz člena 5 Zakonika o schengenskih mejah ali drugih pogojev za vstop, bivanje ali stalno prebivališče v tej državi članici;</w:t>
            </w:r>
          </w:p>
        </w:tc>
        <w:tc>
          <w:tcPr>
            <w:tcW w:w="4876" w:type="dxa"/>
          </w:tcPr>
          <w:p w14:paraId="6C8EFF4C" w14:textId="77777777" w:rsidR="005E04AA" w:rsidRPr="00514535" w:rsidRDefault="005E04AA" w:rsidP="00826AF6">
            <w:pPr>
              <w:pStyle w:val="Normal6"/>
              <w:rPr>
                <w:b/>
                <w:i/>
              </w:rPr>
            </w:pPr>
            <w:r w:rsidRPr="00514535">
              <w:t>(d)</w:t>
            </w:r>
            <w:r w:rsidRPr="00514535">
              <w:rPr>
                <w:b/>
                <w:i/>
              </w:rPr>
              <w:tab/>
            </w:r>
            <w:r w:rsidRPr="00514535">
              <w:t>„nezakonito prebivanje“ pomeni prisotnost državljana tretje države</w:t>
            </w:r>
            <w:r w:rsidRPr="00514535">
              <w:rPr>
                <w:b/>
                <w:i/>
              </w:rPr>
              <w:t xml:space="preserve"> ali osebe brez državljanstva</w:t>
            </w:r>
            <w:r w:rsidRPr="00514535">
              <w:t xml:space="preserve"> na ozemlju države članice, ki ne izpolnjuje ali ne izpolnjuje več pogojev za vstop iz člena 5 Zakonika o schengenskih mejah ali drugih pogojev za vstop, bivanje ali stalno prebivališče v tej državi članici;</w:t>
            </w:r>
          </w:p>
        </w:tc>
      </w:tr>
    </w:tbl>
    <w:p w14:paraId="1ED3677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F3473A8" w14:textId="77777777" w:rsidR="005E04AA" w:rsidRPr="00514535" w:rsidRDefault="005E04AA" w:rsidP="005E04AA">
      <w:r w:rsidRPr="00514535">
        <w:rPr>
          <w:rStyle w:val="HideTWBExt"/>
        </w:rPr>
        <w:t>&lt;/Amend&gt;</w:t>
      </w:r>
    </w:p>
    <w:p w14:paraId="0A45B57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201</w:t>
      </w:r>
      <w:r w:rsidRPr="00514535">
        <w:rPr>
          <w:rStyle w:val="HideTWBExt"/>
          <w:b w:val="0"/>
        </w:rPr>
        <w:t>&lt;/NumAm&gt;</w:t>
      </w:r>
    </w:p>
    <w:p w14:paraId="2F4E9FD8"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7656FB9B" w14:textId="77777777" w:rsidR="005E04AA" w:rsidRPr="00514535" w:rsidRDefault="005E04AA" w:rsidP="005E04AA">
      <w:pPr>
        <w:pStyle w:val="NormalBold"/>
      </w:pPr>
      <w:r w:rsidRPr="00514535">
        <w:rPr>
          <w:rStyle w:val="HideTWBExt"/>
          <w:b w:val="0"/>
        </w:rPr>
        <w:t>&lt;/RepeatBlock-By&gt;</w:t>
      </w:r>
    </w:p>
    <w:p w14:paraId="01FF56D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BB3D89D" w14:textId="77777777" w:rsidR="005E04AA" w:rsidRPr="00514535" w:rsidRDefault="005E04AA" w:rsidP="005E04AA">
      <w:pPr>
        <w:pStyle w:val="NormalBold"/>
      </w:pPr>
      <w:r w:rsidRPr="00514535">
        <w:rPr>
          <w:rStyle w:val="HideTWBExt"/>
          <w:b w:val="0"/>
        </w:rPr>
        <w:t>&lt;Article&gt;</w:t>
      </w:r>
      <w:r w:rsidRPr="00514535">
        <w:t>Člen 3 – odstavek 1 – točka f</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CE48B75" w14:textId="77777777" w:rsidTr="00826AF6">
        <w:trPr>
          <w:trHeight w:hRule="exact" w:val="240"/>
          <w:jc w:val="center"/>
        </w:trPr>
        <w:tc>
          <w:tcPr>
            <w:tcW w:w="9752" w:type="dxa"/>
            <w:gridSpan w:val="2"/>
          </w:tcPr>
          <w:p w14:paraId="7D89DCB2" w14:textId="77777777" w:rsidR="005E04AA" w:rsidRPr="00514535" w:rsidRDefault="005E04AA" w:rsidP="00826AF6"/>
        </w:tc>
      </w:tr>
      <w:tr w:rsidR="005E04AA" w:rsidRPr="00514535" w14:paraId="66AF93A4" w14:textId="77777777" w:rsidTr="00826AF6">
        <w:trPr>
          <w:trHeight w:val="240"/>
          <w:jc w:val="center"/>
        </w:trPr>
        <w:tc>
          <w:tcPr>
            <w:tcW w:w="4876" w:type="dxa"/>
          </w:tcPr>
          <w:p w14:paraId="56C6C578" w14:textId="77777777" w:rsidR="005E04AA" w:rsidRPr="00514535" w:rsidRDefault="005E04AA" w:rsidP="00826AF6">
            <w:pPr>
              <w:pStyle w:val="ColumnHeading"/>
            </w:pPr>
            <w:r w:rsidRPr="00514535">
              <w:t>Besedilo, ki ga predlaga Komisija</w:t>
            </w:r>
          </w:p>
        </w:tc>
        <w:tc>
          <w:tcPr>
            <w:tcW w:w="4876" w:type="dxa"/>
          </w:tcPr>
          <w:p w14:paraId="22926EC0" w14:textId="77777777" w:rsidR="005E04AA" w:rsidRPr="00514535" w:rsidRDefault="005E04AA" w:rsidP="00826AF6">
            <w:pPr>
              <w:pStyle w:val="ColumnHeading"/>
            </w:pPr>
            <w:r w:rsidRPr="00514535">
              <w:t>Predlog spremembe</w:t>
            </w:r>
          </w:p>
        </w:tc>
      </w:tr>
      <w:tr w:rsidR="005E04AA" w:rsidRPr="00514535" w14:paraId="0E2DFA5B" w14:textId="77777777" w:rsidTr="00826AF6">
        <w:trPr>
          <w:jc w:val="center"/>
        </w:trPr>
        <w:tc>
          <w:tcPr>
            <w:tcW w:w="4876" w:type="dxa"/>
          </w:tcPr>
          <w:p w14:paraId="78BFD6E3" w14:textId="77777777" w:rsidR="005E04AA" w:rsidRPr="00514535" w:rsidRDefault="005E04AA" w:rsidP="00826AF6">
            <w:pPr>
              <w:pStyle w:val="Normal6"/>
              <w:rPr>
                <w:b/>
                <w:i/>
              </w:rPr>
            </w:pPr>
            <w:r w:rsidRPr="00514535">
              <w:t>(f)</w:t>
            </w:r>
            <w:r w:rsidRPr="00514535">
              <w:rPr>
                <w:b/>
                <w:i/>
              </w:rPr>
              <w:tab/>
            </w:r>
            <w:r w:rsidRPr="00514535">
              <w:t>„zadetek“ pomeni, da je centralni sistem s primerjavo ugotovil, da se podatki o prstnih odtisih, zapisani v računalniško podprti osrednji podatkovni zbirki, ujemajo s tistimi, ki jih je posredovala v zvezi z neko osebo ena od držav članic, brez poseganja v dolžnost držav članic, da nemudoma preverijo rezultate primerjave v skladu s členom 26(4)</w:t>
            </w:r>
            <w:r w:rsidRPr="00514535">
              <w:rPr>
                <w:b/>
                <w:i/>
              </w:rPr>
              <w:t>.</w:t>
            </w:r>
          </w:p>
        </w:tc>
        <w:tc>
          <w:tcPr>
            <w:tcW w:w="4876" w:type="dxa"/>
          </w:tcPr>
          <w:p w14:paraId="72A3BA46" w14:textId="77777777" w:rsidR="005E04AA" w:rsidRPr="00514535" w:rsidRDefault="005E04AA" w:rsidP="00826AF6">
            <w:pPr>
              <w:pStyle w:val="Normal6"/>
              <w:rPr>
                <w:b/>
                <w:i/>
              </w:rPr>
            </w:pPr>
            <w:r w:rsidRPr="00514535">
              <w:t>(f)</w:t>
            </w:r>
            <w:r w:rsidRPr="00514535">
              <w:rPr>
                <w:b/>
                <w:i/>
              </w:rPr>
              <w:tab/>
            </w:r>
            <w:r w:rsidRPr="00514535">
              <w:t>„zadetek“ pomeni, da je centralni sistem s primerjavo ugotovil, da se podatki o prstnih odtisih</w:t>
            </w:r>
            <w:r w:rsidRPr="00514535">
              <w:rPr>
                <w:b/>
                <w:i/>
              </w:rPr>
              <w:t xml:space="preserve"> ali podobi obraza</w:t>
            </w:r>
            <w:r w:rsidRPr="00514535">
              <w:t>, zapisani v računalniško podprti osrednji podatkovni zbirki, ujemajo s tistimi, ki jih je posredovala v zvezi z neko osebo ena od držav članic, brez poseganja v dolžnost držav članic, da nemudoma preverijo rezultate primerjave v skladu s členom 26(4)</w:t>
            </w:r>
            <w:r w:rsidRPr="00514535">
              <w:rPr>
                <w:b/>
                <w:i/>
              </w:rPr>
              <w:t>;</w:t>
            </w:r>
          </w:p>
        </w:tc>
      </w:tr>
    </w:tbl>
    <w:p w14:paraId="14EA305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74CD3F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96D8A11" w14:textId="5AF997B0" w:rsidR="005E04AA" w:rsidRPr="00514535" w:rsidRDefault="005E04AA" w:rsidP="005E04AA">
      <w:pPr>
        <w:pStyle w:val="Normal12Italic"/>
      </w:pPr>
      <w:r w:rsidRPr="00514535">
        <w:t xml:space="preserve">Popravek predloga Komisije, v katerem izraza „prstni odtisi“ in „podoba obraza“ nista vstavljena na vsa </w:t>
      </w:r>
      <w:r w:rsidR="00B252AC" w:rsidRPr="00514535">
        <w:t>potrebna</w:t>
      </w:r>
      <w:r w:rsidRPr="00514535">
        <w:t xml:space="preserve"> mesta, k</w:t>
      </w:r>
      <w:r w:rsidR="00586D12" w:rsidRPr="00514535">
        <w:t>ar bi bilo</w:t>
      </w:r>
      <w:r w:rsidRPr="00514535">
        <w:t xml:space="preserve"> v skladu z obveznostjo iz člena 2.</w:t>
      </w:r>
    </w:p>
    <w:p w14:paraId="5A56A370" w14:textId="77777777" w:rsidR="005E04AA" w:rsidRPr="00514535" w:rsidRDefault="005E04AA" w:rsidP="005E04AA">
      <w:r w:rsidRPr="00514535">
        <w:rPr>
          <w:rStyle w:val="HideTWBExt"/>
        </w:rPr>
        <w:t>&lt;/Amend&gt;</w:t>
      </w:r>
    </w:p>
    <w:p w14:paraId="48C8E3C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202</w:t>
      </w:r>
      <w:r w:rsidRPr="00514535">
        <w:rPr>
          <w:rStyle w:val="HideTWBExt"/>
          <w:b w:val="0"/>
        </w:rPr>
        <w:t>&lt;/NumAm&gt;</w:t>
      </w:r>
    </w:p>
    <w:p w14:paraId="5DD7AFFF"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3687ADE4" w14:textId="77777777" w:rsidR="005E04AA" w:rsidRPr="00514535" w:rsidRDefault="005E04AA" w:rsidP="005E04AA">
      <w:pPr>
        <w:pStyle w:val="NormalBold"/>
      </w:pPr>
      <w:r w:rsidRPr="00514535">
        <w:rPr>
          <w:rStyle w:val="HideTWBExt"/>
          <w:b w:val="0"/>
        </w:rPr>
        <w:t>&lt;/RepeatBlock-By&gt;</w:t>
      </w:r>
    </w:p>
    <w:p w14:paraId="0E26DF0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4467878" w14:textId="77777777" w:rsidR="005E04AA" w:rsidRPr="00514535" w:rsidRDefault="005E04AA" w:rsidP="005E04AA">
      <w:pPr>
        <w:pStyle w:val="NormalBold"/>
      </w:pPr>
      <w:r w:rsidRPr="00514535">
        <w:rPr>
          <w:rStyle w:val="HideTWBExt"/>
          <w:b w:val="0"/>
        </w:rPr>
        <w:t>&lt;Article&gt;</w:t>
      </w:r>
      <w:r w:rsidRPr="00514535">
        <w:t>Člen 3 – odstavek 1 – točka i</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D6BCB96" w14:textId="77777777" w:rsidTr="00826AF6">
        <w:trPr>
          <w:trHeight w:hRule="exact" w:val="240"/>
          <w:jc w:val="center"/>
        </w:trPr>
        <w:tc>
          <w:tcPr>
            <w:tcW w:w="9752" w:type="dxa"/>
            <w:gridSpan w:val="2"/>
          </w:tcPr>
          <w:p w14:paraId="1E88492B" w14:textId="77777777" w:rsidR="005E04AA" w:rsidRPr="00514535" w:rsidRDefault="005E04AA" w:rsidP="00826AF6"/>
        </w:tc>
      </w:tr>
      <w:tr w:rsidR="005E04AA" w:rsidRPr="00514535" w14:paraId="37090099" w14:textId="77777777" w:rsidTr="00826AF6">
        <w:trPr>
          <w:trHeight w:val="240"/>
          <w:jc w:val="center"/>
        </w:trPr>
        <w:tc>
          <w:tcPr>
            <w:tcW w:w="4876" w:type="dxa"/>
          </w:tcPr>
          <w:p w14:paraId="5B6E38F2" w14:textId="77777777" w:rsidR="005E04AA" w:rsidRPr="00514535" w:rsidRDefault="005E04AA" w:rsidP="00826AF6">
            <w:pPr>
              <w:pStyle w:val="ColumnHeading"/>
            </w:pPr>
            <w:r w:rsidRPr="00514535">
              <w:t>Besedilo, ki ga predlaga Komisija</w:t>
            </w:r>
          </w:p>
        </w:tc>
        <w:tc>
          <w:tcPr>
            <w:tcW w:w="4876" w:type="dxa"/>
          </w:tcPr>
          <w:p w14:paraId="2E8B74B5" w14:textId="77777777" w:rsidR="005E04AA" w:rsidRPr="00514535" w:rsidRDefault="005E04AA" w:rsidP="00826AF6">
            <w:pPr>
              <w:pStyle w:val="ColumnHeading"/>
            </w:pPr>
            <w:r w:rsidRPr="00514535">
              <w:t>Predlog spremembe</w:t>
            </w:r>
          </w:p>
        </w:tc>
      </w:tr>
      <w:tr w:rsidR="005E04AA" w:rsidRPr="00514535" w14:paraId="10645140" w14:textId="77777777" w:rsidTr="00826AF6">
        <w:trPr>
          <w:jc w:val="center"/>
        </w:trPr>
        <w:tc>
          <w:tcPr>
            <w:tcW w:w="4876" w:type="dxa"/>
          </w:tcPr>
          <w:p w14:paraId="6F68B3F0" w14:textId="77777777" w:rsidR="005E04AA" w:rsidRPr="00514535" w:rsidRDefault="005E04AA" w:rsidP="00826AF6">
            <w:pPr>
              <w:pStyle w:val="Normal6"/>
              <w:rPr>
                <w:b/>
                <w:i/>
              </w:rPr>
            </w:pPr>
            <w:r w:rsidRPr="00514535">
              <w:rPr>
                <w:b/>
                <w:i/>
              </w:rPr>
              <w:t>(i)</w:t>
            </w:r>
            <w:r w:rsidRPr="00514535">
              <w:rPr>
                <w:b/>
                <w:i/>
              </w:rPr>
              <w:tab/>
              <w:t>„Europol“ pomeni Evropski policijski urad, ustanovljen s Sklepom 2009/371/PNZ;</w:t>
            </w:r>
          </w:p>
        </w:tc>
        <w:tc>
          <w:tcPr>
            <w:tcW w:w="4876" w:type="dxa"/>
          </w:tcPr>
          <w:p w14:paraId="1ECBED89" w14:textId="77777777" w:rsidR="005E04AA" w:rsidRPr="00514535" w:rsidRDefault="005E04AA" w:rsidP="00826AF6">
            <w:pPr>
              <w:pStyle w:val="Normal6"/>
              <w:rPr>
                <w:b/>
                <w:i/>
              </w:rPr>
            </w:pPr>
            <w:r w:rsidRPr="00514535">
              <w:rPr>
                <w:b/>
                <w:i/>
              </w:rPr>
              <w:t>črtano</w:t>
            </w:r>
          </w:p>
        </w:tc>
      </w:tr>
    </w:tbl>
    <w:p w14:paraId="738DCBB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1CDA9B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9F490CB" w14:textId="77777777" w:rsidR="005E04AA" w:rsidRPr="00514535" w:rsidRDefault="005E04AA" w:rsidP="005E04AA">
      <w:pPr>
        <w:pStyle w:val="Normal12Italic"/>
      </w:pPr>
      <w:r w:rsidRPr="00514535">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6663A83E" w14:textId="77777777" w:rsidR="005E04AA" w:rsidRPr="00514535" w:rsidRDefault="005E04AA" w:rsidP="005E04AA">
      <w:r w:rsidRPr="00514535">
        <w:rPr>
          <w:rStyle w:val="HideTWBExt"/>
        </w:rPr>
        <w:t>&lt;/Amend&gt;</w:t>
      </w:r>
    </w:p>
    <w:p w14:paraId="183A2CF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203</w:t>
      </w:r>
      <w:r w:rsidRPr="00514535">
        <w:rPr>
          <w:rStyle w:val="HideTWBExt"/>
          <w:b w:val="0"/>
        </w:rPr>
        <w:t>&lt;/NumAm&gt;</w:t>
      </w:r>
    </w:p>
    <w:p w14:paraId="0ADBBC6D"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2AD85A05" w14:textId="77777777" w:rsidR="005E04AA" w:rsidRPr="00514535" w:rsidRDefault="005E04AA" w:rsidP="005E04AA">
      <w:pPr>
        <w:pStyle w:val="NormalBold"/>
      </w:pPr>
      <w:r w:rsidRPr="00514535">
        <w:rPr>
          <w:rStyle w:val="HideTWBExt"/>
          <w:b w:val="0"/>
        </w:rPr>
        <w:t>&lt;/RepeatBlock-By&gt;</w:t>
      </w:r>
    </w:p>
    <w:p w14:paraId="4902430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6D2AC93" w14:textId="77777777" w:rsidR="005E04AA" w:rsidRPr="00514535" w:rsidRDefault="005E04AA" w:rsidP="005E04AA">
      <w:pPr>
        <w:pStyle w:val="NormalBold"/>
      </w:pPr>
      <w:r w:rsidRPr="00514535">
        <w:rPr>
          <w:rStyle w:val="HideTWBExt"/>
          <w:b w:val="0"/>
        </w:rPr>
        <w:t>&lt;Article&gt;</w:t>
      </w:r>
      <w:r w:rsidRPr="00514535">
        <w:t>Člen 3 – odstavek 1 – točka j</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E83EEB6" w14:textId="77777777" w:rsidTr="00826AF6">
        <w:trPr>
          <w:trHeight w:hRule="exact" w:val="240"/>
          <w:jc w:val="center"/>
        </w:trPr>
        <w:tc>
          <w:tcPr>
            <w:tcW w:w="9752" w:type="dxa"/>
            <w:gridSpan w:val="2"/>
          </w:tcPr>
          <w:p w14:paraId="0B336A5B" w14:textId="77777777" w:rsidR="005E04AA" w:rsidRPr="00514535" w:rsidRDefault="005E04AA" w:rsidP="00826AF6"/>
        </w:tc>
      </w:tr>
      <w:tr w:rsidR="005E04AA" w:rsidRPr="00514535" w14:paraId="15133A4C" w14:textId="77777777" w:rsidTr="00826AF6">
        <w:trPr>
          <w:trHeight w:val="240"/>
          <w:jc w:val="center"/>
        </w:trPr>
        <w:tc>
          <w:tcPr>
            <w:tcW w:w="4876" w:type="dxa"/>
          </w:tcPr>
          <w:p w14:paraId="3669AB29" w14:textId="77777777" w:rsidR="005E04AA" w:rsidRPr="00514535" w:rsidRDefault="005E04AA" w:rsidP="00826AF6">
            <w:pPr>
              <w:pStyle w:val="ColumnHeading"/>
            </w:pPr>
            <w:r w:rsidRPr="00514535">
              <w:t>Besedilo, ki ga predlaga Komisija</w:t>
            </w:r>
          </w:p>
        </w:tc>
        <w:tc>
          <w:tcPr>
            <w:tcW w:w="4876" w:type="dxa"/>
          </w:tcPr>
          <w:p w14:paraId="0ED82514" w14:textId="77777777" w:rsidR="005E04AA" w:rsidRPr="00514535" w:rsidRDefault="005E04AA" w:rsidP="00826AF6">
            <w:pPr>
              <w:pStyle w:val="ColumnHeading"/>
            </w:pPr>
            <w:r w:rsidRPr="00514535">
              <w:t>Predlog spremembe</w:t>
            </w:r>
          </w:p>
        </w:tc>
      </w:tr>
      <w:tr w:rsidR="005E04AA" w:rsidRPr="00514535" w14:paraId="71CDAB57" w14:textId="77777777" w:rsidTr="00826AF6">
        <w:trPr>
          <w:jc w:val="center"/>
        </w:trPr>
        <w:tc>
          <w:tcPr>
            <w:tcW w:w="4876" w:type="dxa"/>
          </w:tcPr>
          <w:p w14:paraId="1DB03AC5" w14:textId="77777777" w:rsidR="005E04AA" w:rsidRPr="00514535" w:rsidRDefault="005E04AA" w:rsidP="00826AF6">
            <w:pPr>
              <w:pStyle w:val="Normal6"/>
              <w:rPr>
                <w:b/>
                <w:i/>
              </w:rPr>
            </w:pPr>
            <w:r w:rsidRPr="00514535">
              <w:t>(j)</w:t>
            </w:r>
            <w:r w:rsidRPr="00514535">
              <w:rPr>
                <w:b/>
                <w:i/>
              </w:rPr>
              <w:tab/>
            </w:r>
            <w:r w:rsidRPr="00514535">
              <w:t>„podatki iz sistema Eurodac“ pomenijo vse podatke, shranjene v centralnem sistemu v skladu s členom 12, členom 13(2) in členom 14(2);</w:t>
            </w:r>
          </w:p>
        </w:tc>
        <w:tc>
          <w:tcPr>
            <w:tcW w:w="4876" w:type="dxa"/>
          </w:tcPr>
          <w:p w14:paraId="0CCB6426" w14:textId="77777777" w:rsidR="005E04AA" w:rsidRPr="00514535" w:rsidRDefault="005E04AA" w:rsidP="00826AF6">
            <w:pPr>
              <w:pStyle w:val="Normal6"/>
              <w:rPr>
                <w:b/>
                <w:i/>
              </w:rPr>
            </w:pPr>
            <w:r w:rsidRPr="00514535">
              <w:t>(j)</w:t>
            </w:r>
            <w:r w:rsidRPr="00514535">
              <w:rPr>
                <w:b/>
                <w:i/>
              </w:rPr>
              <w:tab/>
            </w:r>
            <w:r w:rsidRPr="00514535">
              <w:t>„podatki iz sistema Eurodac“ pomenijo vse podatke, shranjene v centralnem sistemu v skladu s členom 12, členom</w:t>
            </w:r>
            <w:r w:rsidRPr="00514535">
              <w:rPr>
                <w:b/>
                <w:i/>
              </w:rPr>
              <w:t xml:space="preserve"> 12a, členom</w:t>
            </w:r>
            <w:r w:rsidRPr="00514535">
              <w:t xml:space="preserve"> 13(2) in členom 14(2);</w:t>
            </w:r>
          </w:p>
        </w:tc>
      </w:tr>
    </w:tbl>
    <w:p w14:paraId="7A3328E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17B43EB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8D7D45D" w14:textId="2AD953D9" w:rsidR="005E04AA" w:rsidRPr="00514535" w:rsidRDefault="00EF307C" w:rsidP="005E04AA">
      <w:pPr>
        <w:pStyle w:val="Normal12Italic"/>
      </w:pPr>
      <w:r w:rsidRPr="00514535">
        <w:t>Prenovitev</w:t>
      </w:r>
      <w:r w:rsidR="005E04AA" w:rsidRPr="00514535">
        <w:t>: ta sprememba je povezana s predlogom, da se doda nova kategorija (novo poglavje IIa), in je potrebna, da se zagotovi skladnost besedila v zvezi s to novostjo.</w:t>
      </w:r>
    </w:p>
    <w:p w14:paraId="0AFAEFB8" w14:textId="77777777" w:rsidR="005E04AA" w:rsidRPr="00514535" w:rsidRDefault="005E04AA" w:rsidP="005E04AA">
      <w:r w:rsidRPr="00514535">
        <w:rPr>
          <w:rStyle w:val="HideTWBExt"/>
        </w:rPr>
        <w:t>&lt;/Amend&gt;</w:t>
      </w:r>
    </w:p>
    <w:p w14:paraId="57CB2A1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204</w:t>
      </w:r>
      <w:r w:rsidRPr="00514535">
        <w:rPr>
          <w:rStyle w:val="HideTWBExt"/>
          <w:b w:val="0"/>
        </w:rPr>
        <w:t>&lt;/NumAm&gt;</w:t>
      </w:r>
    </w:p>
    <w:p w14:paraId="281B137E"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1C79FC4"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5248F79F" w14:textId="77777777" w:rsidR="005E04AA" w:rsidRPr="00514535" w:rsidRDefault="005E04AA" w:rsidP="005E04AA">
      <w:r w:rsidRPr="00514535">
        <w:rPr>
          <w:rStyle w:val="HideTWBExt"/>
        </w:rPr>
        <w:t>&lt;/RepeatBlock-By&gt;</w:t>
      </w:r>
    </w:p>
    <w:p w14:paraId="54506B4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C3128F7" w14:textId="77777777" w:rsidR="005E04AA" w:rsidRPr="00514535" w:rsidRDefault="005E04AA" w:rsidP="005E04AA">
      <w:pPr>
        <w:pStyle w:val="NormalBold"/>
      </w:pPr>
      <w:r w:rsidRPr="00514535">
        <w:rPr>
          <w:rStyle w:val="HideTWBExt"/>
          <w:b w:val="0"/>
        </w:rPr>
        <w:t>&lt;Article&gt;</w:t>
      </w:r>
      <w:r w:rsidRPr="00514535">
        <w:t>Člen 3 – odstavek 1 – točka j</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320DDE9" w14:textId="77777777" w:rsidTr="00826AF6">
        <w:trPr>
          <w:trHeight w:hRule="exact" w:val="240"/>
          <w:jc w:val="center"/>
        </w:trPr>
        <w:tc>
          <w:tcPr>
            <w:tcW w:w="9752" w:type="dxa"/>
            <w:gridSpan w:val="2"/>
          </w:tcPr>
          <w:p w14:paraId="74FD43D9" w14:textId="77777777" w:rsidR="005E04AA" w:rsidRPr="00514535" w:rsidRDefault="005E04AA" w:rsidP="00826AF6"/>
        </w:tc>
      </w:tr>
      <w:tr w:rsidR="005E04AA" w:rsidRPr="00514535" w14:paraId="1B9764D9" w14:textId="77777777" w:rsidTr="00826AF6">
        <w:trPr>
          <w:trHeight w:val="240"/>
          <w:jc w:val="center"/>
        </w:trPr>
        <w:tc>
          <w:tcPr>
            <w:tcW w:w="4876" w:type="dxa"/>
          </w:tcPr>
          <w:p w14:paraId="0EEDF3B6" w14:textId="77777777" w:rsidR="005E04AA" w:rsidRPr="00514535" w:rsidRDefault="005E04AA" w:rsidP="00826AF6">
            <w:pPr>
              <w:pStyle w:val="ColumnHeading"/>
            </w:pPr>
            <w:r w:rsidRPr="00514535">
              <w:t>Besedilo, ki ga predlaga Komisija</w:t>
            </w:r>
          </w:p>
        </w:tc>
        <w:tc>
          <w:tcPr>
            <w:tcW w:w="4876" w:type="dxa"/>
          </w:tcPr>
          <w:p w14:paraId="59AB4C35" w14:textId="77777777" w:rsidR="005E04AA" w:rsidRPr="00514535" w:rsidRDefault="005E04AA" w:rsidP="00826AF6">
            <w:pPr>
              <w:pStyle w:val="ColumnHeading"/>
            </w:pPr>
            <w:r w:rsidRPr="00514535">
              <w:t>Predlog spremembe</w:t>
            </w:r>
          </w:p>
        </w:tc>
      </w:tr>
      <w:tr w:rsidR="005E04AA" w:rsidRPr="00514535" w14:paraId="5E8398FC" w14:textId="77777777" w:rsidTr="00826AF6">
        <w:trPr>
          <w:jc w:val="center"/>
        </w:trPr>
        <w:tc>
          <w:tcPr>
            <w:tcW w:w="4876" w:type="dxa"/>
          </w:tcPr>
          <w:p w14:paraId="1A049946" w14:textId="77777777" w:rsidR="005E04AA" w:rsidRPr="00514535" w:rsidRDefault="005E04AA" w:rsidP="00826AF6">
            <w:pPr>
              <w:pStyle w:val="Normal6"/>
              <w:rPr>
                <w:b/>
                <w:i/>
              </w:rPr>
            </w:pPr>
            <w:r w:rsidRPr="00514535">
              <w:t>(j)</w:t>
            </w:r>
            <w:r w:rsidRPr="00514535">
              <w:rPr>
                <w:b/>
                <w:i/>
              </w:rPr>
              <w:tab/>
            </w:r>
            <w:r w:rsidRPr="00514535">
              <w:t>„podatki iz sistema Eurodac“ pomenijo vse podatke, shranjene v centralnem sistemu v skladu s</w:t>
            </w:r>
            <w:r w:rsidRPr="00514535">
              <w:rPr>
                <w:b/>
                <w:i/>
              </w:rPr>
              <w:t xml:space="preserve"> členom 12, členom 13</w:t>
            </w:r>
            <w:r w:rsidRPr="00514535">
              <w:t>(2)</w:t>
            </w:r>
            <w:r w:rsidRPr="00514535">
              <w:rPr>
                <w:b/>
                <w:i/>
              </w:rPr>
              <w:t xml:space="preserve"> in členom 14(2) </w:t>
            </w:r>
            <w:r w:rsidRPr="00514535">
              <w:t>;</w:t>
            </w:r>
          </w:p>
        </w:tc>
        <w:tc>
          <w:tcPr>
            <w:tcW w:w="4876" w:type="dxa"/>
          </w:tcPr>
          <w:p w14:paraId="3D78CE00" w14:textId="38C15D34" w:rsidR="005E04AA" w:rsidRPr="00514535" w:rsidRDefault="005E04AA" w:rsidP="00826AF6">
            <w:pPr>
              <w:pStyle w:val="Normal6"/>
              <w:rPr>
                <w:b/>
                <w:i/>
              </w:rPr>
            </w:pPr>
            <w:r w:rsidRPr="00514535">
              <w:t>(j)</w:t>
            </w:r>
            <w:r w:rsidRPr="00514535">
              <w:rPr>
                <w:b/>
                <w:i/>
              </w:rPr>
              <w:tab/>
            </w:r>
            <w:r w:rsidR="00BD5599" w:rsidRPr="00514535">
              <w:t>„</w:t>
            </w:r>
            <w:r w:rsidRPr="00514535">
              <w:t>podatki iz sistema Eurodac</w:t>
            </w:r>
            <w:r w:rsidR="00BD5599" w:rsidRPr="00514535">
              <w:t>“</w:t>
            </w:r>
            <w:r w:rsidRPr="00514535">
              <w:t xml:space="preserve"> pomenijo vse podatke, shranjene v centralnem sistemu v skladu s</w:t>
            </w:r>
            <w:r w:rsidRPr="00514535">
              <w:rPr>
                <w:b/>
                <w:i/>
              </w:rPr>
              <w:t xml:space="preserve"> členom 12 in členom 13</w:t>
            </w:r>
            <w:r w:rsidRPr="00514535">
              <w:t>(2);</w:t>
            </w:r>
          </w:p>
        </w:tc>
      </w:tr>
    </w:tbl>
    <w:p w14:paraId="7990E43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6902F0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46914F5" w14:textId="6BDB92AF" w:rsidR="005E04AA" w:rsidRPr="00514535" w:rsidRDefault="005E04AA" w:rsidP="005E04AA">
      <w:pPr>
        <w:pStyle w:val="Normal12Italic"/>
      </w:pPr>
      <w:r w:rsidRPr="00514535">
        <w:t>Ta predlog spremembe je dopusten</w:t>
      </w:r>
      <w:r w:rsidR="009257C2" w:rsidRPr="00514535">
        <w:t>, saj je</w:t>
      </w:r>
      <w:r w:rsidRPr="00514535">
        <w:t xml:space="preserve"> neločljivo povezan z dopustnimi predlogi sprememb, </w:t>
      </w:r>
      <w:r w:rsidR="009257C2" w:rsidRPr="00514535">
        <w:t>s katerimi se</w:t>
      </w:r>
      <w:r w:rsidRPr="00514535">
        <w:t xml:space="preserve"> črtajo </w:t>
      </w:r>
      <w:r w:rsidR="00E345C9" w:rsidRPr="00514535">
        <w:t>odstavki (1), (2),</w:t>
      </w:r>
      <w:r w:rsidR="009257C2" w:rsidRPr="00514535">
        <w:t xml:space="preserve"> (4), (5) in (6) </w:t>
      </w:r>
      <w:r w:rsidRPr="00514535">
        <w:t>člen</w:t>
      </w:r>
      <w:r w:rsidR="009257C2" w:rsidRPr="00514535">
        <w:t>a</w:t>
      </w:r>
      <w:r w:rsidRPr="00514535">
        <w:t> 14.</w:t>
      </w:r>
    </w:p>
    <w:p w14:paraId="6E55C6AE" w14:textId="77777777" w:rsidR="005E04AA" w:rsidRPr="00514535" w:rsidRDefault="005E04AA" w:rsidP="005E04AA">
      <w:r w:rsidRPr="00514535">
        <w:rPr>
          <w:rStyle w:val="HideTWBExt"/>
        </w:rPr>
        <w:t>&lt;/Amend&gt;</w:t>
      </w:r>
    </w:p>
    <w:p w14:paraId="6BB3EC9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205</w:t>
      </w:r>
      <w:r w:rsidRPr="00514535">
        <w:rPr>
          <w:rStyle w:val="HideTWBExt"/>
          <w:b w:val="0"/>
        </w:rPr>
        <w:t>&lt;/NumAm&gt;</w:t>
      </w:r>
    </w:p>
    <w:p w14:paraId="7087F534"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2AD6CD71" w14:textId="77777777" w:rsidR="005E04AA" w:rsidRPr="00514535" w:rsidRDefault="005E04AA" w:rsidP="005E04AA">
      <w:pPr>
        <w:pStyle w:val="NormalBold"/>
      </w:pPr>
      <w:r w:rsidRPr="00514535">
        <w:rPr>
          <w:rStyle w:val="HideTWBExt"/>
          <w:b w:val="0"/>
        </w:rPr>
        <w:t>&lt;/RepeatBlock-By&gt;</w:t>
      </w:r>
    </w:p>
    <w:p w14:paraId="0D94442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C06D5A0" w14:textId="77777777" w:rsidR="005E04AA" w:rsidRPr="00514535" w:rsidRDefault="005E04AA" w:rsidP="005E04AA">
      <w:pPr>
        <w:pStyle w:val="NormalBold"/>
      </w:pPr>
      <w:r w:rsidRPr="00514535">
        <w:rPr>
          <w:rStyle w:val="HideTWBExt"/>
          <w:b w:val="0"/>
        </w:rPr>
        <w:t>&lt;Article&gt;</w:t>
      </w:r>
      <w:r w:rsidRPr="00514535">
        <w:t>Člen 3 – odstavek 1 – točka k</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F6A0B23" w14:textId="77777777" w:rsidTr="00826AF6">
        <w:trPr>
          <w:trHeight w:hRule="exact" w:val="240"/>
          <w:jc w:val="center"/>
        </w:trPr>
        <w:tc>
          <w:tcPr>
            <w:tcW w:w="9752" w:type="dxa"/>
            <w:gridSpan w:val="2"/>
          </w:tcPr>
          <w:p w14:paraId="7D3E059B" w14:textId="77777777" w:rsidR="005E04AA" w:rsidRPr="00514535" w:rsidRDefault="005E04AA" w:rsidP="00826AF6"/>
        </w:tc>
      </w:tr>
      <w:tr w:rsidR="005E04AA" w:rsidRPr="00514535" w14:paraId="29460FEE" w14:textId="77777777" w:rsidTr="00826AF6">
        <w:trPr>
          <w:trHeight w:val="240"/>
          <w:jc w:val="center"/>
        </w:trPr>
        <w:tc>
          <w:tcPr>
            <w:tcW w:w="4876" w:type="dxa"/>
          </w:tcPr>
          <w:p w14:paraId="323A130F" w14:textId="77777777" w:rsidR="005E04AA" w:rsidRPr="00514535" w:rsidRDefault="005E04AA" w:rsidP="00826AF6">
            <w:pPr>
              <w:pStyle w:val="ColumnHeading"/>
            </w:pPr>
            <w:r w:rsidRPr="00514535">
              <w:t>Besedilo, ki ga predlaga Komisija</w:t>
            </w:r>
          </w:p>
        </w:tc>
        <w:tc>
          <w:tcPr>
            <w:tcW w:w="4876" w:type="dxa"/>
          </w:tcPr>
          <w:p w14:paraId="78F9FC04" w14:textId="77777777" w:rsidR="005E04AA" w:rsidRPr="00514535" w:rsidRDefault="005E04AA" w:rsidP="00826AF6">
            <w:pPr>
              <w:pStyle w:val="ColumnHeading"/>
            </w:pPr>
            <w:r w:rsidRPr="00514535">
              <w:t>Predlog spremembe</w:t>
            </w:r>
          </w:p>
        </w:tc>
      </w:tr>
      <w:tr w:rsidR="005E04AA" w:rsidRPr="00514535" w14:paraId="0D42C6F9" w14:textId="77777777" w:rsidTr="00826AF6">
        <w:trPr>
          <w:jc w:val="center"/>
        </w:trPr>
        <w:tc>
          <w:tcPr>
            <w:tcW w:w="4876" w:type="dxa"/>
          </w:tcPr>
          <w:p w14:paraId="7FDDD547" w14:textId="77777777" w:rsidR="005E04AA" w:rsidRPr="00514535" w:rsidRDefault="005E04AA" w:rsidP="00826AF6">
            <w:pPr>
              <w:pStyle w:val="Normal6"/>
              <w:rPr>
                <w:b/>
                <w:i/>
              </w:rPr>
            </w:pPr>
            <w:r w:rsidRPr="00514535">
              <w:rPr>
                <w:b/>
                <w:i/>
              </w:rPr>
              <w:t>(k)</w:t>
            </w:r>
            <w:r w:rsidRPr="00514535">
              <w:rPr>
                <w:b/>
                <w:i/>
              </w:rPr>
              <w:tab/>
              <w:t>„kazenski pregon“ pomeni, preprečevanje, odkrivanje ali preiskovanje terorističnih dejanj ali drugih hudih kaznivih dejanj;</w:t>
            </w:r>
          </w:p>
        </w:tc>
        <w:tc>
          <w:tcPr>
            <w:tcW w:w="4876" w:type="dxa"/>
          </w:tcPr>
          <w:p w14:paraId="7C4C115B" w14:textId="77777777" w:rsidR="005E04AA" w:rsidRPr="00514535" w:rsidRDefault="005E04AA" w:rsidP="00826AF6">
            <w:pPr>
              <w:pStyle w:val="Normal6"/>
              <w:rPr>
                <w:b/>
                <w:i/>
              </w:rPr>
            </w:pPr>
            <w:r w:rsidRPr="00514535">
              <w:rPr>
                <w:b/>
                <w:i/>
              </w:rPr>
              <w:t>črtano</w:t>
            </w:r>
          </w:p>
        </w:tc>
      </w:tr>
    </w:tbl>
    <w:p w14:paraId="55D7FC1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9F01DE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6BB835A7" w14:textId="77777777" w:rsidR="005E04AA" w:rsidRPr="00514535" w:rsidRDefault="005E04AA" w:rsidP="005E04AA">
      <w:pPr>
        <w:pStyle w:val="Normal12Italic"/>
      </w:pPr>
      <w:r w:rsidRPr="00514535">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14EF48D9" w14:textId="77777777" w:rsidR="005E04AA" w:rsidRPr="00514535" w:rsidRDefault="005E04AA" w:rsidP="005E04AA">
      <w:r w:rsidRPr="00514535">
        <w:rPr>
          <w:rStyle w:val="HideTWBExt"/>
        </w:rPr>
        <w:t>&lt;/Amend&gt;</w:t>
      </w:r>
    </w:p>
    <w:p w14:paraId="3ACA6601"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206</w:t>
      </w:r>
      <w:r w:rsidRPr="00514535">
        <w:rPr>
          <w:rStyle w:val="HideTWBExt"/>
          <w:b w:val="0"/>
        </w:rPr>
        <w:t>&lt;/NumAm&gt;</w:t>
      </w:r>
    </w:p>
    <w:p w14:paraId="01B7FE8C" w14:textId="77777777" w:rsidR="005E04AA" w:rsidRPr="00514535" w:rsidRDefault="005E04AA" w:rsidP="005E04AA">
      <w:pPr>
        <w:pStyle w:val="NormalBold"/>
      </w:pPr>
      <w:r w:rsidRPr="00514535">
        <w:rPr>
          <w:rStyle w:val="HideTWBExt"/>
          <w:b w:val="0"/>
        </w:rPr>
        <w:t>&lt;RepeatBlock-By&gt;&lt;Members&gt;</w:t>
      </w:r>
      <w:r w:rsidRPr="00514535">
        <w:t>Monika Hohlmeier, Heinz K. Becker, Jeroen Lenaers, Rachida Dati, Brice Hortefeux, Marija Gabriel (Mariya Gabriel), Artis Pabriks</w:t>
      </w:r>
      <w:r w:rsidRPr="00514535">
        <w:rPr>
          <w:rStyle w:val="HideTWBExt"/>
          <w:b w:val="0"/>
        </w:rPr>
        <w:t>&lt;/Members&gt;</w:t>
      </w:r>
    </w:p>
    <w:p w14:paraId="0AACED98" w14:textId="77777777" w:rsidR="005E04AA" w:rsidRPr="00514535" w:rsidRDefault="005E04AA" w:rsidP="005E04AA">
      <w:pPr>
        <w:pStyle w:val="NormalBold"/>
      </w:pPr>
      <w:r w:rsidRPr="00514535">
        <w:rPr>
          <w:rStyle w:val="HideTWBExt"/>
          <w:b w:val="0"/>
        </w:rPr>
        <w:t>&lt;/RepeatBlock-By&gt;</w:t>
      </w:r>
    </w:p>
    <w:p w14:paraId="2723A48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D6CBF3C" w14:textId="77777777" w:rsidR="005E04AA" w:rsidRPr="00514535" w:rsidRDefault="005E04AA" w:rsidP="005E04AA">
      <w:pPr>
        <w:pStyle w:val="NormalBold"/>
      </w:pPr>
      <w:r w:rsidRPr="00514535">
        <w:rPr>
          <w:rStyle w:val="HideTWBExt"/>
          <w:b w:val="0"/>
        </w:rPr>
        <w:t>&lt;Article&gt;</w:t>
      </w:r>
      <w:r w:rsidRPr="00514535">
        <w:t>Člen 3 – odstavek 1 – točka k</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FB336E2" w14:textId="77777777" w:rsidTr="00826AF6">
        <w:trPr>
          <w:trHeight w:hRule="exact" w:val="240"/>
          <w:jc w:val="center"/>
        </w:trPr>
        <w:tc>
          <w:tcPr>
            <w:tcW w:w="9752" w:type="dxa"/>
            <w:gridSpan w:val="2"/>
          </w:tcPr>
          <w:p w14:paraId="6FF11B5A" w14:textId="77777777" w:rsidR="005E04AA" w:rsidRPr="00514535" w:rsidRDefault="005E04AA" w:rsidP="00826AF6"/>
        </w:tc>
      </w:tr>
      <w:tr w:rsidR="005E04AA" w:rsidRPr="00514535" w14:paraId="56D7250D" w14:textId="77777777" w:rsidTr="00826AF6">
        <w:trPr>
          <w:trHeight w:val="240"/>
          <w:jc w:val="center"/>
        </w:trPr>
        <w:tc>
          <w:tcPr>
            <w:tcW w:w="4876" w:type="dxa"/>
          </w:tcPr>
          <w:p w14:paraId="694D3C9D" w14:textId="77777777" w:rsidR="005E04AA" w:rsidRPr="00514535" w:rsidRDefault="005E04AA" w:rsidP="00826AF6">
            <w:pPr>
              <w:pStyle w:val="ColumnHeading"/>
            </w:pPr>
            <w:r w:rsidRPr="00514535">
              <w:t>Besedilo, ki ga predlaga Komisija</w:t>
            </w:r>
          </w:p>
        </w:tc>
        <w:tc>
          <w:tcPr>
            <w:tcW w:w="4876" w:type="dxa"/>
          </w:tcPr>
          <w:p w14:paraId="531B3BEF" w14:textId="77777777" w:rsidR="005E04AA" w:rsidRPr="00514535" w:rsidRDefault="005E04AA" w:rsidP="00826AF6">
            <w:pPr>
              <w:pStyle w:val="ColumnHeading"/>
            </w:pPr>
            <w:r w:rsidRPr="00514535">
              <w:t>Predlog spremembe</w:t>
            </w:r>
          </w:p>
        </w:tc>
      </w:tr>
      <w:tr w:rsidR="005E04AA" w:rsidRPr="00514535" w14:paraId="28DB2ABE" w14:textId="77777777" w:rsidTr="00826AF6">
        <w:trPr>
          <w:jc w:val="center"/>
        </w:trPr>
        <w:tc>
          <w:tcPr>
            <w:tcW w:w="4876" w:type="dxa"/>
          </w:tcPr>
          <w:p w14:paraId="16B54CC6" w14:textId="77777777" w:rsidR="005E04AA" w:rsidRPr="00514535" w:rsidRDefault="005E04AA" w:rsidP="00826AF6">
            <w:pPr>
              <w:pStyle w:val="Normal6"/>
              <w:rPr>
                <w:b/>
                <w:i/>
              </w:rPr>
            </w:pPr>
            <w:r w:rsidRPr="00514535">
              <w:t>(k)</w:t>
            </w:r>
            <w:r w:rsidRPr="00514535">
              <w:rPr>
                <w:b/>
                <w:i/>
              </w:rPr>
              <w:tab/>
            </w:r>
            <w:r w:rsidRPr="00514535">
              <w:t>„kazenski pregon“ pomeni</w:t>
            </w:r>
            <w:r w:rsidRPr="00514535">
              <w:rPr>
                <w:b/>
                <w:i/>
              </w:rPr>
              <w:t>,</w:t>
            </w:r>
            <w:r w:rsidRPr="00514535">
              <w:t xml:space="preserve"> preprečevanje, odkrivanje ali</w:t>
            </w:r>
            <w:r w:rsidRPr="00514535">
              <w:rPr>
                <w:b/>
                <w:i/>
              </w:rPr>
              <w:t xml:space="preserve"> preiskovanje</w:t>
            </w:r>
            <w:r w:rsidRPr="00514535">
              <w:t xml:space="preserve"> terorističnih dejanj ali drugih hudih kaznivih dejanj;</w:t>
            </w:r>
          </w:p>
        </w:tc>
        <w:tc>
          <w:tcPr>
            <w:tcW w:w="4876" w:type="dxa"/>
          </w:tcPr>
          <w:p w14:paraId="444F14BB" w14:textId="77777777" w:rsidR="005E04AA" w:rsidRPr="00514535" w:rsidRDefault="005E04AA" w:rsidP="00826AF6">
            <w:pPr>
              <w:pStyle w:val="Normal6"/>
              <w:rPr>
                <w:b/>
                <w:i/>
              </w:rPr>
            </w:pPr>
            <w:r w:rsidRPr="00514535">
              <w:t>(k)</w:t>
            </w:r>
            <w:r w:rsidRPr="00514535">
              <w:rPr>
                <w:b/>
                <w:i/>
              </w:rPr>
              <w:tab/>
            </w:r>
            <w:r w:rsidRPr="00514535">
              <w:t>„kazenski pregon“ pomeni preprečevanje, odkrivanje</w:t>
            </w:r>
            <w:r w:rsidRPr="00514535">
              <w:rPr>
                <w:b/>
                <w:i/>
              </w:rPr>
              <w:t>, preiskovanje</w:t>
            </w:r>
            <w:r w:rsidRPr="00514535">
              <w:t xml:space="preserve"> ali</w:t>
            </w:r>
            <w:r w:rsidRPr="00514535">
              <w:rPr>
                <w:b/>
                <w:i/>
              </w:rPr>
              <w:t xml:space="preserve"> pregon</w:t>
            </w:r>
            <w:r w:rsidRPr="00514535">
              <w:t xml:space="preserve"> terorističnih dejanj ali drugih hudih kaznivih dejanj;</w:t>
            </w:r>
          </w:p>
        </w:tc>
      </w:tr>
    </w:tbl>
    <w:p w14:paraId="7B03889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19B492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D52C179" w14:textId="7F1C288F" w:rsidR="005E04AA" w:rsidRPr="00514535" w:rsidRDefault="005E04AA" w:rsidP="005E04AA">
      <w:pPr>
        <w:pStyle w:val="Normal12Italic"/>
      </w:pPr>
      <w:r w:rsidRPr="00514535">
        <w:t>Ta sprememba se bo uporabljala za celotno besedilo</w:t>
      </w:r>
      <w:r w:rsidR="00BD5599" w:rsidRPr="00514535">
        <w:t xml:space="preserve"> in je</w:t>
      </w:r>
      <w:r w:rsidRPr="00514535">
        <w:t xml:space="preserve"> v skladu z </w:t>
      </w:r>
      <w:r w:rsidR="00BD5599" w:rsidRPr="00514535">
        <w:t>vstavitvijo novega</w:t>
      </w:r>
      <w:r w:rsidRPr="00514535">
        <w:t xml:space="preserve"> odstavk</w:t>
      </w:r>
      <w:r w:rsidR="00BD5599" w:rsidRPr="00514535">
        <w:t>a</w:t>
      </w:r>
      <w:r w:rsidRPr="00514535">
        <w:t xml:space="preserve"> (c) v členu 1.</w:t>
      </w:r>
    </w:p>
    <w:p w14:paraId="7AD52A67" w14:textId="77777777" w:rsidR="005E04AA" w:rsidRPr="00514535" w:rsidRDefault="005E04AA" w:rsidP="005E04AA">
      <w:r w:rsidRPr="00514535">
        <w:rPr>
          <w:rStyle w:val="HideTWBExt"/>
        </w:rPr>
        <w:t>&lt;/Amend&gt;</w:t>
      </w:r>
    </w:p>
    <w:p w14:paraId="5EC89D6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207</w:t>
      </w:r>
      <w:r w:rsidRPr="00514535">
        <w:rPr>
          <w:rStyle w:val="HideTWBExt"/>
          <w:b w:val="0"/>
        </w:rPr>
        <w:t>&lt;/NumAm&gt;</w:t>
      </w:r>
    </w:p>
    <w:p w14:paraId="514AD56D"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3EEA971B" w14:textId="77777777" w:rsidR="005E04AA" w:rsidRPr="00514535" w:rsidRDefault="005E04AA" w:rsidP="005E04AA">
      <w:pPr>
        <w:pStyle w:val="NormalBold"/>
      </w:pPr>
      <w:r w:rsidRPr="00514535">
        <w:rPr>
          <w:rStyle w:val="HideTWBExt"/>
          <w:b w:val="0"/>
        </w:rPr>
        <w:t>&lt;/RepeatBlock-By&gt;</w:t>
      </w:r>
    </w:p>
    <w:p w14:paraId="48B3BED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2AD7515" w14:textId="77777777" w:rsidR="005E04AA" w:rsidRPr="00514535" w:rsidRDefault="005E04AA" w:rsidP="005E04AA">
      <w:pPr>
        <w:pStyle w:val="NormalBold"/>
      </w:pPr>
      <w:r w:rsidRPr="00514535">
        <w:rPr>
          <w:rStyle w:val="HideTWBExt"/>
          <w:b w:val="0"/>
        </w:rPr>
        <w:t>&lt;Article&gt;</w:t>
      </w:r>
      <w:r w:rsidRPr="00514535">
        <w:t>Člen 3 – odstavek 1 – točka l</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1DC29F9" w14:textId="77777777" w:rsidTr="00826AF6">
        <w:trPr>
          <w:trHeight w:hRule="exact" w:val="240"/>
          <w:jc w:val="center"/>
        </w:trPr>
        <w:tc>
          <w:tcPr>
            <w:tcW w:w="9752" w:type="dxa"/>
            <w:gridSpan w:val="2"/>
          </w:tcPr>
          <w:p w14:paraId="43716FD5" w14:textId="77777777" w:rsidR="005E04AA" w:rsidRPr="00514535" w:rsidRDefault="005E04AA" w:rsidP="00826AF6"/>
        </w:tc>
      </w:tr>
      <w:tr w:rsidR="005E04AA" w:rsidRPr="00514535" w14:paraId="2636949F" w14:textId="77777777" w:rsidTr="00826AF6">
        <w:trPr>
          <w:trHeight w:val="240"/>
          <w:jc w:val="center"/>
        </w:trPr>
        <w:tc>
          <w:tcPr>
            <w:tcW w:w="4876" w:type="dxa"/>
          </w:tcPr>
          <w:p w14:paraId="26432F5E" w14:textId="77777777" w:rsidR="005E04AA" w:rsidRPr="00514535" w:rsidRDefault="005E04AA" w:rsidP="00826AF6">
            <w:pPr>
              <w:pStyle w:val="ColumnHeading"/>
            </w:pPr>
            <w:r w:rsidRPr="00514535">
              <w:t>Besedilo, ki ga predlaga Komisija</w:t>
            </w:r>
          </w:p>
        </w:tc>
        <w:tc>
          <w:tcPr>
            <w:tcW w:w="4876" w:type="dxa"/>
          </w:tcPr>
          <w:p w14:paraId="7A7CF100" w14:textId="77777777" w:rsidR="005E04AA" w:rsidRPr="00514535" w:rsidRDefault="005E04AA" w:rsidP="00826AF6">
            <w:pPr>
              <w:pStyle w:val="ColumnHeading"/>
            </w:pPr>
            <w:r w:rsidRPr="00514535">
              <w:t>Predlog spremembe</w:t>
            </w:r>
          </w:p>
        </w:tc>
      </w:tr>
      <w:tr w:rsidR="005E04AA" w:rsidRPr="00514535" w14:paraId="287A7579" w14:textId="77777777" w:rsidTr="00826AF6">
        <w:trPr>
          <w:jc w:val="center"/>
        </w:trPr>
        <w:tc>
          <w:tcPr>
            <w:tcW w:w="4876" w:type="dxa"/>
          </w:tcPr>
          <w:p w14:paraId="16F068E9" w14:textId="77777777" w:rsidR="005E04AA" w:rsidRPr="00514535" w:rsidRDefault="005E04AA" w:rsidP="00826AF6">
            <w:pPr>
              <w:pStyle w:val="Normal6"/>
              <w:rPr>
                <w:b/>
                <w:i/>
              </w:rPr>
            </w:pPr>
            <w:r w:rsidRPr="00514535">
              <w:rPr>
                <w:b/>
                <w:i/>
              </w:rPr>
              <w:t>(l)</w:t>
            </w:r>
            <w:r w:rsidRPr="00514535">
              <w:rPr>
                <w:b/>
                <w:i/>
              </w:rPr>
              <w:tab/>
              <w:t>„teroristična dejanja“ pomenijo kazniva dejanja po nacionalnim pravu, ki ustrezajo ali so enakovredna tistim iz členov 1 do 4 Okvirnega sklepa 2002/475/PNZ;</w:t>
            </w:r>
          </w:p>
        </w:tc>
        <w:tc>
          <w:tcPr>
            <w:tcW w:w="4876" w:type="dxa"/>
          </w:tcPr>
          <w:p w14:paraId="1FF5819F" w14:textId="77777777" w:rsidR="005E04AA" w:rsidRPr="00514535" w:rsidRDefault="005E04AA" w:rsidP="00826AF6">
            <w:pPr>
              <w:pStyle w:val="Normal6"/>
              <w:rPr>
                <w:b/>
                <w:i/>
              </w:rPr>
            </w:pPr>
            <w:r w:rsidRPr="00514535">
              <w:rPr>
                <w:b/>
                <w:i/>
              </w:rPr>
              <w:t>črtano</w:t>
            </w:r>
          </w:p>
        </w:tc>
      </w:tr>
    </w:tbl>
    <w:p w14:paraId="7CF96C1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7B46CA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FB7E781" w14:textId="77777777" w:rsidR="005E04AA" w:rsidRPr="00514535" w:rsidRDefault="005E04AA" w:rsidP="005E04AA">
      <w:pPr>
        <w:pStyle w:val="Normal12Italic"/>
      </w:pPr>
      <w:r w:rsidRPr="00514535">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3D390E3D" w14:textId="77777777" w:rsidR="005E04AA" w:rsidRPr="00514535" w:rsidRDefault="005E04AA" w:rsidP="005E04AA">
      <w:r w:rsidRPr="00514535">
        <w:rPr>
          <w:rStyle w:val="HideTWBExt"/>
        </w:rPr>
        <w:t>&lt;/Amend&gt;</w:t>
      </w:r>
    </w:p>
    <w:p w14:paraId="50E413D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208</w:t>
      </w:r>
      <w:r w:rsidRPr="00514535">
        <w:rPr>
          <w:rStyle w:val="HideTWBExt"/>
          <w:b w:val="0"/>
        </w:rPr>
        <w:t>&lt;/NumAm&gt;</w:t>
      </w:r>
    </w:p>
    <w:p w14:paraId="58DA55EE" w14:textId="77777777" w:rsidR="005E04AA" w:rsidRPr="00514535" w:rsidRDefault="005E04AA" w:rsidP="005E04AA">
      <w:pPr>
        <w:pStyle w:val="NormalBold"/>
      </w:pPr>
      <w:r w:rsidRPr="00514535">
        <w:rPr>
          <w:rStyle w:val="HideTWBExt"/>
          <w:b w:val="0"/>
        </w:rPr>
        <w:t>&lt;RepeatBlock-By&gt;&lt;Members&gt;</w:t>
      </w:r>
      <w:r w:rsidRPr="00514535">
        <w:t>Monika Hohlmeier, Heinz K. Becker, Jeroen Lenaers, Rachida Dati, Brice Hortefeux, Marija Gabriel (Mariya Gabriel), Artis Pabriks</w:t>
      </w:r>
      <w:r w:rsidRPr="00514535">
        <w:rPr>
          <w:rStyle w:val="HideTWBExt"/>
          <w:b w:val="0"/>
        </w:rPr>
        <w:t>&lt;/Members&gt;</w:t>
      </w:r>
    </w:p>
    <w:p w14:paraId="4B1F6D18" w14:textId="77777777" w:rsidR="005E04AA" w:rsidRPr="00514535" w:rsidRDefault="005E04AA" w:rsidP="005E04AA">
      <w:pPr>
        <w:pStyle w:val="NormalBold"/>
      </w:pPr>
      <w:r w:rsidRPr="00514535">
        <w:rPr>
          <w:rStyle w:val="HideTWBExt"/>
          <w:b w:val="0"/>
        </w:rPr>
        <w:t>&lt;/RepeatBlock-By&gt;</w:t>
      </w:r>
    </w:p>
    <w:p w14:paraId="0FA8FF3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152F3F5" w14:textId="77777777" w:rsidR="005E04AA" w:rsidRPr="00514535" w:rsidRDefault="005E04AA" w:rsidP="005E04AA">
      <w:pPr>
        <w:pStyle w:val="NormalBold"/>
      </w:pPr>
      <w:r w:rsidRPr="00514535">
        <w:rPr>
          <w:rStyle w:val="HideTWBExt"/>
          <w:b w:val="0"/>
        </w:rPr>
        <w:t>&lt;Article&gt;</w:t>
      </w:r>
      <w:r w:rsidRPr="00514535">
        <w:t>Člen 3 – odstavek 1 – točka l</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02F7BF0" w14:textId="77777777" w:rsidTr="00826AF6">
        <w:trPr>
          <w:trHeight w:hRule="exact" w:val="240"/>
          <w:jc w:val="center"/>
        </w:trPr>
        <w:tc>
          <w:tcPr>
            <w:tcW w:w="9752" w:type="dxa"/>
            <w:gridSpan w:val="2"/>
          </w:tcPr>
          <w:p w14:paraId="4665F331" w14:textId="77777777" w:rsidR="005E04AA" w:rsidRPr="00514535" w:rsidRDefault="005E04AA" w:rsidP="00826AF6"/>
        </w:tc>
      </w:tr>
      <w:tr w:rsidR="005E04AA" w:rsidRPr="00514535" w14:paraId="2DA47FBA" w14:textId="77777777" w:rsidTr="00826AF6">
        <w:trPr>
          <w:trHeight w:val="240"/>
          <w:jc w:val="center"/>
        </w:trPr>
        <w:tc>
          <w:tcPr>
            <w:tcW w:w="4876" w:type="dxa"/>
          </w:tcPr>
          <w:p w14:paraId="48B2778F" w14:textId="77777777" w:rsidR="005E04AA" w:rsidRPr="00514535" w:rsidRDefault="005E04AA" w:rsidP="00826AF6">
            <w:pPr>
              <w:pStyle w:val="ColumnHeading"/>
            </w:pPr>
            <w:r w:rsidRPr="00514535">
              <w:t>Besedilo, ki ga predlaga Komisija</w:t>
            </w:r>
          </w:p>
        </w:tc>
        <w:tc>
          <w:tcPr>
            <w:tcW w:w="4876" w:type="dxa"/>
          </w:tcPr>
          <w:p w14:paraId="01A18CD5" w14:textId="77777777" w:rsidR="005E04AA" w:rsidRPr="00514535" w:rsidRDefault="005E04AA" w:rsidP="00826AF6">
            <w:pPr>
              <w:pStyle w:val="ColumnHeading"/>
            </w:pPr>
            <w:r w:rsidRPr="00514535">
              <w:t>Predlog spremembe</w:t>
            </w:r>
          </w:p>
        </w:tc>
      </w:tr>
      <w:tr w:rsidR="005E04AA" w:rsidRPr="00514535" w14:paraId="18F95335" w14:textId="77777777" w:rsidTr="00826AF6">
        <w:trPr>
          <w:jc w:val="center"/>
        </w:trPr>
        <w:tc>
          <w:tcPr>
            <w:tcW w:w="4876" w:type="dxa"/>
          </w:tcPr>
          <w:p w14:paraId="1AC4CCD4" w14:textId="77777777" w:rsidR="005E04AA" w:rsidRPr="00514535" w:rsidRDefault="005E04AA" w:rsidP="00826AF6">
            <w:pPr>
              <w:pStyle w:val="Normal6"/>
              <w:rPr>
                <w:b/>
                <w:i/>
              </w:rPr>
            </w:pPr>
            <w:r w:rsidRPr="00514535">
              <w:t>(l)</w:t>
            </w:r>
            <w:r w:rsidRPr="00514535">
              <w:rPr>
                <w:b/>
                <w:i/>
              </w:rPr>
              <w:tab/>
            </w:r>
            <w:r w:rsidRPr="00514535">
              <w:t>„teroristična dejanja“ pomenijo kazniva dejanja</w:t>
            </w:r>
            <w:r w:rsidRPr="00514535">
              <w:rPr>
                <w:b/>
                <w:i/>
              </w:rPr>
              <w:t xml:space="preserve"> po nacionalnim pravu, ki ustrezajo ali so enakovredna tistim</w:t>
            </w:r>
            <w:r w:rsidRPr="00514535">
              <w:t xml:space="preserve"> iz členov</w:t>
            </w:r>
            <w:r w:rsidRPr="00514535">
              <w:rPr>
                <w:b/>
                <w:i/>
              </w:rPr>
              <w:t xml:space="preserve"> 1 do 4</w:t>
            </w:r>
            <w:r w:rsidRPr="00514535">
              <w:t xml:space="preserve"> Okvirnega sklepa 2002/475/PNZ</w:t>
            </w:r>
            <w:r w:rsidRPr="00514535">
              <w:rPr>
                <w:b/>
                <w:i/>
              </w:rPr>
              <w:t>;</w:t>
            </w:r>
          </w:p>
        </w:tc>
        <w:tc>
          <w:tcPr>
            <w:tcW w:w="4876" w:type="dxa"/>
          </w:tcPr>
          <w:p w14:paraId="0AF2A039" w14:textId="77777777" w:rsidR="005E04AA" w:rsidRPr="00514535" w:rsidRDefault="005E04AA" w:rsidP="00826AF6">
            <w:pPr>
              <w:pStyle w:val="Normal6"/>
              <w:rPr>
                <w:b/>
                <w:i/>
              </w:rPr>
            </w:pPr>
            <w:r w:rsidRPr="00514535">
              <w:t>(l)</w:t>
            </w:r>
            <w:r w:rsidRPr="00514535">
              <w:rPr>
                <w:b/>
                <w:i/>
              </w:rPr>
              <w:tab/>
            </w:r>
            <w:r w:rsidRPr="00514535">
              <w:t>„teroristična dejanja“ pomenijo kazniva dejanja iz členov</w:t>
            </w:r>
            <w:r w:rsidRPr="00514535">
              <w:rPr>
                <w:b/>
                <w:i/>
              </w:rPr>
              <w:t xml:space="preserve"> 3 do 12 Direktive 2017/... Evropskega parlamenta in Sveta [o boju proti terorizmu in nadomestitvi</w:t>
            </w:r>
            <w:r w:rsidRPr="00514535">
              <w:t xml:space="preserve"> Okvirnega sklepa</w:t>
            </w:r>
            <w:r w:rsidRPr="00514535">
              <w:rPr>
                <w:b/>
                <w:i/>
              </w:rPr>
              <w:t xml:space="preserve"> Sveta</w:t>
            </w:r>
            <w:r w:rsidRPr="00514535">
              <w:t xml:space="preserve"> 2002/475/PNZ</w:t>
            </w:r>
            <w:r w:rsidRPr="00514535">
              <w:rPr>
                <w:b/>
                <w:i/>
              </w:rPr>
              <w:t xml:space="preserve"> o boju proti terorizmu ter spremembi Sklepa Sveta 2005/671/PNZ].</w:t>
            </w:r>
          </w:p>
        </w:tc>
      </w:tr>
    </w:tbl>
    <w:p w14:paraId="2FF9E5B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0ED99C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631E4D0" w14:textId="77777777" w:rsidR="005E04AA" w:rsidRPr="00514535" w:rsidRDefault="005E04AA" w:rsidP="005E04AA">
      <w:pPr>
        <w:pStyle w:val="Normal12Italic"/>
      </w:pPr>
      <w:r w:rsidRPr="00514535">
        <w:t>Določbe okvirnega sklepa 2002/475/PNZ so bile vključene v novo direktivo o boju proti terorizmu, ki jo je Evropski parlament potrdil 16. februarja 2017.</w:t>
      </w:r>
    </w:p>
    <w:p w14:paraId="5323DC83" w14:textId="77777777" w:rsidR="005E04AA" w:rsidRPr="00514535" w:rsidRDefault="005E04AA" w:rsidP="005E04AA">
      <w:r w:rsidRPr="00514535">
        <w:rPr>
          <w:rStyle w:val="HideTWBExt"/>
        </w:rPr>
        <w:t>&lt;/Amend&gt;</w:t>
      </w:r>
    </w:p>
    <w:p w14:paraId="21CF60C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209</w:t>
      </w:r>
      <w:r w:rsidRPr="00514535">
        <w:rPr>
          <w:rStyle w:val="HideTWBExt"/>
          <w:b w:val="0"/>
        </w:rPr>
        <w:t>&lt;/NumAm&gt;</w:t>
      </w:r>
    </w:p>
    <w:p w14:paraId="2BBFE425"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BA027F8"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4A2A4EB4" w14:textId="77777777" w:rsidR="005E04AA" w:rsidRPr="00514535" w:rsidRDefault="005E04AA" w:rsidP="005E04AA">
      <w:r w:rsidRPr="00514535">
        <w:rPr>
          <w:rStyle w:val="HideTWBExt"/>
        </w:rPr>
        <w:t>&lt;/RepeatBlock-By&gt;</w:t>
      </w:r>
    </w:p>
    <w:p w14:paraId="541A21BC"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98D1B0B" w14:textId="77777777" w:rsidR="005E04AA" w:rsidRPr="00514535" w:rsidRDefault="005E04AA" w:rsidP="005E04AA">
      <w:pPr>
        <w:pStyle w:val="NormalBold"/>
      </w:pPr>
      <w:r w:rsidRPr="00514535">
        <w:rPr>
          <w:rStyle w:val="HideTWBExt"/>
          <w:b w:val="0"/>
        </w:rPr>
        <w:t>&lt;Article&gt;</w:t>
      </w:r>
      <w:r w:rsidRPr="00514535">
        <w:t>Člen 3 – odstavek 1 – točka n</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0B7CD79" w14:textId="77777777" w:rsidTr="00826AF6">
        <w:trPr>
          <w:trHeight w:hRule="exact" w:val="240"/>
          <w:jc w:val="center"/>
        </w:trPr>
        <w:tc>
          <w:tcPr>
            <w:tcW w:w="9752" w:type="dxa"/>
            <w:gridSpan w:val="2"/>
          </w:tcPr>
          <w:p w14:paraId="05531E23" w14:textId="77777777" w:rsidR="005E04AA" w:rsidRPr="00514535" w:rsidRDefault="005E04AA" w:rsidP="00826AF6"/>
        </w:tc>
      </w:tr>
      <w:tr w:rsidR="005E04AA" w:rsidRPr="00514535" w14:paraId="7F6CEF8F" w14:textId="77777777" w:rsidTr="00826AF6">
        <w:trPr>
          <w:trHeight w:val="240"/>
          <w:jc w:val="center"/>
        </w:trPr>
        <w:tc>
          <w:tcPr>
            <w:tcW w:w="4876" w:type="dxa"/>
          </w:tcPr>
          <w:p w14:paraId="065293F8" w14:textId="77777777" w:rsidR="005E04AA" w:rsidRPr="00514535" w:rsidRDefault="005E04AA" w:rsidP="00826AF6">
            <w:pPr>
              <w:pStyle w:val="ColumnHeading"/>
            </w:pPr>
            <w:r w:rsidRPr="00514535">
              <w:t>Besedilo, ki ga predlaga Komisija</w:t>
            </w:r>
          </w:p>
        </w:tc>
        <w:tc>
          <w:tcPr>
            <w:tcW w:w="4876" w:type="dxa"/>
          </w:tcPr>
          <w:p w14:paraId="290351FC" w14:textId="77777777" w:rsidR="005E04AA" w:rsidRPr="00514535" w:rsidRDefault="005E04AA" w:rsidP="00826AF6">
            <w:pPr>
              <w:pStyle w:val="ColumnHeading"/>
            </w:pPr>
            <w:r w:rsidRPr="00514535">
              <w:t>Predlog spremembe</w:t>
            </w:r>
          </w:p>
        </w:tc>
      </w:tr>
      <w:tr w:rsidR="005E04AA" w:rsidRPr="00514535" w14:paraId="1A4C9EF2" w14:textId="77777777" w:rsidTr="00826AF6">
        <w:trPr>
          <w:jc w:val="center"/>
        </w:trPr>
        <w:tc>
          <w:tcPr>
            <w:tcW w:w="4876" w:type="dxa"/>
          </w:tcPr>
          <w:p w14:paraId="112F37F0" w14:textId="77777777" w:rsidR="005E04AA" w:rsidRPr="00514535" w:rsidRDefault="005E04AA" w:rsidP="00826AF6">
            <w:pPr>
              <w:pStyle w:val="Normal6"/>
              <w:rPr>
                <w:b/>
                <w:i/>
              </w:rPr>
            </w:pPr>
            <w:r w:rsidRPr="00514535">
              <w:t>(n)</w:t>
            </w:r>
            <w:r w:rsidRPr="00514535">
              <w:rPr>
                <w:b/>
                <w:i/>
              </w:rPr>
              <w:tab/>
            </w:r>
            <w:r w:rsidRPr="00514535">
              <w:t>„podatki o prstnih odtisih“ pomenijo podatke o bodisi pritisnjenih in povaljanih odtisih vseh desetih prstov</w:t>
            </w:r>
            <w:r w:rsidRPr="00514535">
              <w:rPr>
                <w:b/>
                <w:i/>
              </w:rPr>
              <w:t xml:space="preserve"> </w:t>
            </w:r>
            <w:r w:rsidRPr="00514535">
              <w:t>, če so prisotni</w:t>
            </w:r>
            <w:r w:rsidRPr="00514535">
              <w:rPr>
                <w:b/>
                <w:i/>
              </w:rPr>
              <w:t xml:space="preserve"> </w:t>
            </w:r>
            <w:r w:rsidRPr="00514535">
              <w:t>, bodisi sledeh prstnih odtisov;</w:t>
            </w:r>
          </w:p>
        </w:tc>
        <w:tc>
          <w:tcPr>
            <w:tcW w:w="4876" w:type="dxa"/>
          </w:tcPr>
          <w:p w14:paraId="5B81B6BF" w14:textId="77777777" w:rsidR="005E04AA" w:rsidRPr="00514535" w:rsidRDefault="005E04AA" w:rsidP="00826AF6">
            <w:pPr>
              <w:pStyle w:val="Normal6"/>
              <w:rPr>
                <w:b/>
                <w:i/>
              </w:rPr>
            </w:pPr>
            <w:r w:rsidRPr="00514535">
              <w:t>(n)</w:t>
            </w:r>
            <w:r w:rsidRPr="00514535">
              <w:rPr>
                <w:b/>
                <w:i/>
              </w:rPr>
              <w:tab/>
            </w:r>
            <w:r w:rsidRPr="00514535">
              <w:t>„podatki o prstnih odtisih“ pomenijo podatke o bodisi pritisnjenih in povaljanih odtisih vseh desetih prstov, če so prisotni,</w:t>
            </w:r>
            <w:r w:rsidRPr="00514535">
              <w:rPr>
                <w:b/>
                <w:i/>
              </w:rPr>
              <w:t xml:space="preserve"> ali vsaj kazalcev,</w:t>
            </w:r>
            <w:r w:rsidRPr="00514535">
              <w:t xml:space="preserve"> bodisi sledeh prstnih odtisov;</w:t>
            </w:r>
          </w:p>
        </w:tc>
      </w:tr>
    </w:tbl>
    <w:p w14:paraId="087A706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C37B626" w14:textId="77777777" w:rsidR="005E04AA" w:rsidRPr="00514535" w:rsidRDefault="005E04AA" w:rsidP="005E04AA">
      <w:r w:rsidRPr="00514535">
        <w:rPr>
          <w:rStyle w:val="HideTWBExt"/>
        </w:rPr>
        <w:t>&lt;/Amend&gt;</w:t>
      </w:r>
    </w:p>
    <w:p w14:paraId="6053C49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210</w:t>
      </w:r>
      <w:r w:rsidRPr="00514535">
        <w:rPr>
          <w:rStyle w:val="HideTWBExt"/>
          <w:b w:val="0"/>
        </w:rPr>
        <w:t>&lt;/NumAm&gt;</w:t>
      </w:r>
    </w:p>
    <w:p w14:paraId="08AAC20F"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19E37911" w14:textId="77777777" w:rsidR="005E04AA" w:rsidRPr="00514535" w:rsidRDefault="005E04AA" w:rsidP="005E04AA">
      <w:pPr>
        <w:pStyle w:val="NormalBold"/>
      </w:pPr>
      <w:r w:rsidRPr="00514535">
        <w:rPr>
          <w:rStyle w:val="HideTWBExt"/>
          <w:b w:val="0"/>
        </w:rPr>
        <w:t>&lt;/RepeatBlock-By&gt;</w:t>
      </w:r>
    </w:p>
    <w:p w14:paraId="46A83CD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F320E3E" w14:textId="77777777" w:rsidR="005E04AA" w:rsidRPr="00514535" w:rsidRDefault="005E04AA" w:rsidP="005E04AA">
      <w:pPr>
        <w:pStyle w:val="NormalBold"/>
      </w:pPr>
      <w:r w:rsidRPr="00514535">
        <w:rPr>
          <w:rStyle w:val="HideTWBExt"/>
          <w:b w:val="0"/>
        </w:rPr>
        <w:t>&lt;Article&gt;</w:t>
      </w:r>
      <w:r w:rsidRPr="00514535">
        <w:t>Člen 3 – odstavek 1 – točka 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1BBE0F7" w14:textId="77777777" w:rsidTr="00826AF6">
        <w:trPr>
          <w:trHeight w:hRule="exact" w:val="240"/>
          <w:jc w:val="center"/>
        </w:trPr>
        <w:tc>
          <w:tcPr>
            <w:tcW w:w="9752" w:type="dxa"/>
            <w:gridSpan w:val="2"/>
          </w:tcPr>
          <w:p w14:paraId="7E594513" w14:textId="77777777" w:rsidR="005E04AA" w:rsidRPr="00514535" w:rsidRDefault="005E04AA" w:rsidP="00826AF6"/>
        </w:tc>
      </w:tr>
      <w:tr w:rsidR="005E04AA" w:rsidRPr="00514535" w14:paraId="01E71749" w14:textId="77777777" w:rsidTr="00826AF6">
        <w:trPr>
          <w:trHeight w:val="240"/>
          <w:jc w:val="center"/>
        </w:trPr>
        <w:tc>
          <w:tcPr>
            <w:tcW w:w="4876" w:type="dxa"/>
          </w:tcPr>
          <w:p w14:paraId="5FB22F55" w14:textId="77777777" w:rsidR="005E04AA" w:rsidRPr="00514535" w:rsidRDefault="005E04AA" w:rsidP="00826AF6">
            <w:pPr>
              <w:pStyle w:val="ColumnHeading"/>
            </w:pPr>
            <w:r w:rsidRPr="00514535">
              <w:t>Besedilo, ki ga predlaga Komisija</w:t>
            </w:r>
          </w:p>
        </w:tc>
        <w:tc>
          <w:tcPr>
            <w:tcW w:w="4876" w:type="dxa"/>
          </w:tcPr>
          <w:p w14:paraId="51CEB448" w14:textId="77777777" w:rsidR="005E04AA" w:rsidRPr="00514535" w:rsidRDefault="005E04AA" w:rsidP="00826AF6">
            <w:pPr>
              <w:pStyle w:val="ColumnHeading"/>
            </w:pPr>
            <w:r w:rsidRPr="00514535">
              <w:t>Predlog spremembe</w:t>
            </w:r>
          </w:p>
        </w:tc>
      </w:tr>
      <w:tr w:rsidR="005E04AA" w:rsidRPr="00514535" w14:paraId="09EC9BF4" w14:textId="77777777" w:rsidTr="00826AF6">
        <w:trPr>
          <w:jc w:val="center"/>
        </w:trPr>
        <w:tc>
          <w:tcPr>
            <w:tcW w:w="4876" w:type="dxa"/>
          </w:tcPr>
          <w:p w14:paraId="1974F8EE" w14:textId="77777777" w:rsidR="005E04AA" w:rsidRPr="00514535" w:rsidRDefault="005E04AA" w:rsidP="00826AF6">
            <w:pPr>
              <w:pStyle w:val="Normal6"/>
              <w:rPr>
                <w:b/>
                <w:i/>
              </w:rPr>
            </w:pPr>
            <w:r w:rsidRPr="00514535">
              <w:rPr>
                <w:b/>
                <w:i/>
              </w:rPr>
              <w:t>(o)</w:t>
            </w:r>
            <w:r w:rsidRPr="00514535">
              <w:rPr>
                <w:b/>
                <w:i/>
              </w:rPr>
              <w:tab/>
              <w:t>„podoba obraza“ pomeni digitalne slike obraza ustrezne ločljivosti in kakovosti, ki se bodo uporabile pri avtomatiziranem ugotavljanju ujemanja biometričnih podatkov.</w:t>
            </w:r>
          </w:p>
        </w:tc>
        <w:tc>
          <w:tcPr>
            <w:tcW w:w="4876" w:type="dxa"/>
          </w:tcPr>
          <w:p w14:paraId="377E78CA" w14:textId="77777777" w:rsidR="005E04AA" w:rsidRPr="00514535" w:rsidRDefault="005E04AA" w:rsidP="00826AF6">
            <w:pPr>
              <w:pStyle w:val="Normal6"/>
              <w:rPr>
                <w:b/>
                <w:i/>
              </w:rPr>
            </w:pPr>
            <w:r w:rsidRPr="00514535">
              <w:rPr>
                <w:b/>
                <w:i/>
              </w:rPr>
              <w:t>črtano</w:t>
            </w:r>
          </w:p>
        </w:tc>
      </w:tr>
    </w:tbl>
    <w:p w14:paraId="5527867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85DED6D" w14:textId="77777777" w:rsidR="005E04AA" w:rsidRPr="00514535" w:rsidRDefault="005E04AA" w:rsidP="005E04AA">
      <w:r w:rsidRPr="00514535">
        <w:rPr>
          <w:rStyle w:val="HideTWBExt"/>
        </w:rPr>
        <w:t>&lt;/Amend&gt;</w:t>
      </w:r>
    </w:p>
    <w:p w14:paraId="766A4DE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211</w:t>
      </w:r>
      <w:r w:rsidRPr="00514535">
        <w:rPr>
          <w:rStyle w:val="HideTWBExt"/>
          <w:b w:val="0"/>
        </w:rPr>
        <w:t>&lt;/NumAm&gt;</w:t>
      </w:r>
    </w:p>
    <w:p w14:paraId="673B98EB"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74664EE7" w14:textId="77777777" w:rsidR="005E04AA" w:rsidRPr="00514535" w:rsidRDefault="005E04AA" w:rsidP="005E04AA">
      <w:pPr>
        <w:pStyle w:val="NormalBold"/>
      </w:pPr>
      <w:r w:rsidRPr="00514535">
        <w:rPr>
          <w:rStyle w:val="HideTWBExt"/>
          <w:b w:val="0"/>
        </w:rPr>
        <w:t>&lt;/RepeatBlock-By&gt;</w:t>
      </w:r>
    </w:p>
    <w:p w14:paraId="13EDE47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862561D" w14:textId="77777777" w:rsidR="005E04AA" w:rsidRPr="00514535" w:rsidRDefault="005E04AA" w:rsidP="005E04AA">
      <w:pPr>
        <w:pStyle w:val="NormalBold"/>
      </w:pPr>
      <w:r w:rsidRPr="00514535">
        <w:rPr>
          <w:rStyle w:val="HideTWBExt"/>
          <w:b w:val="0"/>
        </w:rPr>
        <w:t>&lt;Article&gt;</w:t>
      </w:r>
      <w:r w:rsidRPr="00514535">
        <w:t>Člen 3 – odstavek 1 – točka o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557919B" w14:textId="77777777" w:rsidTr="00826AF6">
        <w:trPr>
          <w:trHeight w:hRule="exact" w:val="240"/>
          <w:jc w:val="center"/>
        </w:trPr>
        <w:tc>
          <w:tcPr>
            <w:tcW w:w="9752" w:type="dxa"/>
            <w:gridSpan w:val="2"/>
          </w:tcPr>
          <w:p w14:paraId="5F8E68CE" w14:textId="77777777" w:rsidR="005E04AA" w:rsidRPr="00514535" w:rsidRDefault="005E04AA" w:rsidP="00826AF6"/>
        </w:tc>
      </w:tr>
      <w:tr w:rsidR="005E04AA" w:rsidRPr="00514535" w14:paraId="115FB4CF" w14:textId="77777777" w:rsidTr="00826AF6">
        <w:trPr>
          <w:trHeight w:val="240"/>
          <w:jc w:val="center"/>
        </w:trPr>
        <w:tc>
          <w:tcPr>
            <w:tcW w:w="4876" w:type="dxa"/>
          </w:tcPr>
          <w:p w14:paraId="3B79E14B" w14:textId="77777777" w:rsidR="005E04AA" w:rsidRPr="00514535" w:rsidRDefault="005E04AA" w:rsidP="00826AF6">
            <w:pPr>
              <w:pStyle w:val="ColumnHeading"/>
            </w:pPr>
            <w:r w:rsidRPr="00514535">
              <w:t>Besedilo, ki ga predlaga Komisija</w:t>
            </w:r>
          </w:p>
        </w:tc>
        <w:tc>
          <w:tcPr>
            <w:tcW w:w="4876" w:type="dxa"/>
          </w:tcPr>
          <w:p w14:paraId="4DC4C8FF" w14:textId="77777777" w:rsidR="005E04AA" w:rsidRPr="00514535" w:rsidRDefault="005E04AA" w:rsidP="00826AF6">
            <w:pPr>
              <w:pStyle w:val="ColumnHeading"/>
            </w:pPr>
            <w:r w:rsidRPr="00514535">
              <w:t>Predlog spremembe</w:t>
            </w:r>
          </w:p>
        </w:tc>
      </w:tr>
      <w:tr w:rsidR="005E04AA" w:rsidRPr="00514535" w14:paraId="181DCC0D" w14:textId="77777777" w:rsidTr="00826AF6">
        <w:trPr>
          <w:jc w:val="center"/>
        </w:trPr>
        <w:tc>
          <w:tcPr>
            <w:tcW w:w="4876" w:type="dxa"/>
          </w:tcPr>
          <w:p w14:paraId="1FA81855" w14:textId="77777777" w:rsidR="005E04AA" w:rsidRPr="00514535" w:rsidRDefault="005E04AA" w:rsidP="00826AF6">
            <w:pPr>
              <w:pStyle w:val="Normal6"/>
            </w:pPr>
          </w:p>
        </w:tc>
        <w:tc>
          <w:tcPr>
            <w:tcW w:w="4876" w:type="dxa"/>
          </w:tcPr>
          <w:p w14:paraId="0EBA3206" w14:textId="77777777" w:rsidR="005E04AA" w:rsidRPr="00514535" w:rsidRDefault="005E04AA" w:rsidP="00826AF6">
            <w:pPr>
              <w:pStyle w:val="Normal6"/>
              <w:rPr>
                <w:b/>
                <w:i/>
              </w:rPr>
            </w:pPr>
            <w:r w:rsidRPr="00514535">
              <w:rPr>
                <w:b/>
                <w:i/>
              </w:rPr>
              <w:t>(oa)</w:t>
            </w:r>
            <w:r w:rsidRPr="00514535">
              <w:rPr>
                <w:b/>
                <w:i/>
              </w:rPr>
              <w:tab/>
              <w:t>„oseba brez državljanstva“ pomeni osebo, ki je po svojem pravu nobena država ne šteje za svojega državljana.</w:t>
            </w:r>
          </w:p>
        </w:tc>
      </w:tr>
    </w:tbl>
    <w:p w14:paraId="4A29C73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FCC8789"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4786498" w14:textId="77777777" w:rsidR="005E04AA" w:rsidRPr="00514535" w:rsidRDefault="005E04AA" w:rsidP="005E04AA">
      <w:pPr>
        <w:pStyle w:val="Normal12Italic"/>
      </w:pPr>
      <w:r w:rsidRPr="00514535">
        <w:t>Opredelitev iz Konvencije Združenih narodov o statusu oseb brez državljanstva iz leta 1954.</w:t>
      </w:r>
    </w:p>
    <w:p w14:paraId="39B7DC2F" w14:textId="77777777" w:rsidR="005E04AA" w:rsidRPr="00514535" w:rsidRDefault="005E04AA" w:rsidP="005E04AA">
      <w:r w:rsidRPr="00514535">
        <w:rPr>
          <w:rStyle w:val="HideTWBExt"/>
        </w:rPr>
        <w:t>&lt;/Amend&gt;</w:t>
      </w:r>
    </w:p>
    <w:p w14:paraId="5D86BD0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212</w:t>
      </w:r>
      <w:r w:rsidRPr="00514535">
        <w:rPr>
          <w:rStyle w:val="HideTWBExt"/>
          <w:b w:val="0"/>
        </w:rPr>
        <w:t>&lt;/NumAm&gt;</w:t>
      </w:r>
    </w:p>
    <w:p w14:paraId="150FB4F4"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69DB994" w14:textId="77777777" w:rsidR="005E04AA" w:rsidRPr="00514535" w:rsidRDefault="005E04AA" w:rsidP="005E04AA">
      <w:pPr>
        <w:pStyle w:val="NormalBold"/>
      </w:pPr>
      <w:r w:rsidRPr="00514535">
        <w:rPr>
          <w:rStyle w:val="HideTWBExt"/>
          <w:b w:val="0"/>
        </w:rPr>
        <w:t>&lt;/RepeatBlock-By&gt;</w:t>
      </w:r>
    </w:p>
    <w:p w14:paraId="3BE51A7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F3412F4" w14:textId="77777777" w:rsidR="005E04AA" w:rsidRPr="00514535" w:rsidRDefault="005E04AA" w:rsidP="005E04AA">
      <w:pPr>
        <w:pStyle w:val="NormalBold"/>
      </w:pPr>
      <w:r w:rsidRPr="00514535">
        <w:rPr>
          <w:rStyle w:val="HideTWBExt"/>
          <w:b w:val="0"/>
        </w:rPr>
        <w:t>&lt;Article&gt;</w:t>
      </w:r>
      <w:r w:rsidRPr="00514535">
        <w:t>Člen 3 – odstavek 1 – točka o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0D2A62A" w14:textId="77777777" w:rsidTr="00826AF6">
        <w:trPr>
          <w:trHeight w:hRule="exact" w:val="240"/>
          <w:jc w:val="center"/>
        </w:trPr>
        <w:tc>
          <w:tcPr>
            <w:tcW w:w="9752" w:type="dxa"/>
            <w:gridSpan w:val="2"/>
          </w:tcPr>
          <w:p w14:paraId="6BC7F36E" w14:textId="77777777" w:rsidR="005E04AA" w:rsidRPr="00514535" w:rsidRDefault="005E04AA" w:rsidP="00826AF6"/>
        </w:tc>
      </w:tr>
      <w:tr w:rsidR="005E04AA" w:rsidRPr="00514535" w14:paraId="0A077CD3" w14:textId="77777777" w:rsidTr="00826AF6">
        <w:trPr>
          <w:trHeight w:val="240"/>
          <w:jc w:val="center"/>
        </w:trPr>
        <w:tc>
          <w:tcPr>
            <w:tcW w:w="4876" w:type="dxa"/>
          </w:tcPr>
          <w:p w14:paraId="5C3D85FA" w14:textId="77777777" w:rsidR="005E04AA" w:rsidRPr="00514535" w:rsidRDefault="005E04AA" w:rsidP="00826AF6">
            <w:pPr>
              <w:pStyle w:val="ColumnHeading"/>
            </w:pPr>
            <w:r w:rsidRPr="00514535">
              <w:t>Besedilo, ki ga predlaga Komisija</w:t>
            </w:r>
          </w:p>
        </w:tc>
        <w:tc>
          <w:tcPr>
            <w:tcW w:w="4876" w:type="dxa"/>
          </w:tcPr>
          <w:p w14:paraId="3F49B73D" w14:textId="77777777" w:rsidR="005E04AA" w:rsidRPr="00514535" w:rsidRDefault="005E04AA" w:rsidP="00826AF6">
            <w:pPr>
              <w:pStyle w:val="ColumnHeading"/>
            </w:pPr>
            <w:r w:rsidRPr="00514535">
              <w:t>Predlog spremembe</w:t>
            </w:r>
          </w:p>
        </w:tc>
      </w:tr>
      <w:tr w:rsidR="005E04AA" w:rsidRPr="00514535" w14:paraId="420E92F1" w14:textId="77777777" w:rsidTr="00826AF6">
        <w:trPr>
          <w:jc w:val="center"/>
        </w:trPr>
        <w:tc>
          <w:tcPr>
            <w:tcW w:w="4876" w:type="dxa"/>
          </w:tcPr>
          <w:p w14:paraId="5C4C6013" w14:textId="77777777" w:rsidR="005E04AA" w:rsidRPr="00514535" w:rsidRDefault="005E04AA" w:rsidP="00826AF6">
            <w:pPr>
              <w:pStyle w:val="Normal6"/>
            </w:pPr>
          </w:p>
        </w:tc>
        <w:tc>
          <w:tcPr>
            <w:tcW w:w="4876" w:type="dxa"/>
          </w:tcPr>
          <w:p w14:paraId="790EA64B" w14:textId="77777777" w:rsidR="005E04AA" w:rsidRPr="00514535" w:rsidRDefault="005E04AA" w:rsidP="00826AF6">
            <w:pPr>
              <w:pStyle w:val="Normal6"/>
              <w:rPr>
                <w:b/>
                <w:i/>
              </w:rPr>
            </w:pPr>
            <w:r w:rsidRPr="00514535">
              <w:rPr>
                <w:b/>
                <w:i/>
              </w:rPr>
              <w:t>(oa)</w:t>
            </w:r>
            <w:r w:rsidRPr="00514535">
              <w:rPr>
                <w:b/>
                <w:i/>
              </w:rPr>
              <w:tab/>
              <w:t>„alfanumerični podatki“ pomenijo podatke, ki so predstavljeni s črkami, številkami, posebnimi znaki, razmiki med znaki in ločili;</w:t>
            </w:r>
          </w:p>
        </w:tc>
      </w:tr>
    </w:tbl>
    <w:p w14:paraId="4427FF9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D852E1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9468B04" w14:textId="77777777" w:rsidR="005E04AA" w:rsidRPr="00514535" w:rsidRDefault="005E04AA" w:rsidP="005E04AA">
      <w:pPr>
        <w:pStyle w:val="Normal12Italic"/>
      </w:pPr>
      <w:r w:rsidRPr="00514535">
        <w:t>V skladu z drugo spremembo, ki omogoča iskanje na podlagi alfanumeričnih podatkov.</w:t>
      </w:r>
    </w:p>
    <w:p w14:paraId="724FDDAF" w14:textId="77777777" w:rsidR="005E04AA" w:rsidRPr="00514535" w:rsidRDefault="005E04AA" w:rsidP="005E04AA">
      <w:r w:rsidRPr="00514535">
        <w:rPr>
          <w:rStyle w:val="HideTWBExt"/>
        </w:rPr>
        <w:t>&lt;/Amend&gt;</w:t>
      </w:r>
    </w:p>
    <w:p w14:paraId="7CF87C7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213</w:t>
      </w:r>
      <w:r w:rsidRPr="00514535">
        <w:rPr>
          <w:rStyle w:val="HideTWBExt"/>
          <w:b w:val="0"/>
        </w:rPr>
        <w:t>&lt;/NumAm&gt;</w:t>
      </w:r>
    </w:p>
    <w:p w14:paraId="63CC68E7"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33E14740" w14:textId="77777777" w:rsidR="005E04AA" w:rsidRPr="00514535" w:rsidRDefault="005E04AA" w:rsidP="005E04AA">
      <w:pPr>
        <w:pStyle w:val="NormalBold"/>
      </w:pPr>
      <w:r w:rsidRPr="00514535">
        <w:rPr>
          <w:rStyle w:val="HideTWBExt"/>
          <w:b w:val="0"/>
        </w:rPr>
        <w:t>&lt;/RepeatBlock-By&gt;</w:t>
      </w:r>
    </w:p>
    <w:p w14:paraId="64773A3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D013343" w14:textId="77777777" w:rsidR="005E04AA" w:rsidRPr="00514535" w:rsidRDefault="005E04AA" w:rsidP="005E04AA">
      <w:pPr>
        <w:pStyle w:val="NormalBold"/>
      </w:pPr>
      <w:r w:rsidRPr="00514535">
        <w:rPr>
          <w:rStyle w:val="HideTWBExt"/>
          <w:b w:val="0"/>
        </w:rPr>
        <w:t>&lt;Article&gt;</w:t>
      </w:r>
      <w:r w:rsidRPr="00514535">
        <w:t>Člen 4 – odstavek 4</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BF48AFB" w14:textId="77777777" w:rsidTr="00826AF6">
        <w:trPr>
          <w:trHeight w:hRule="exact" w:val="240"/>
          <w:jc w:val="center"/>
        </w:trPr>
        <w:tc>
          <w:tcPr>
            <w:tcW w:w="9752" w:type="dxa"/>
            <w:gridSpan w:val="2"/>
          </w:tcPr>
          <w:p w14:paraId="42185EAB" w14:textId="77777777" w:rsidR="005E04AA" w:rsidRPr="00514535" w:rsidRDefault="005E04AA" w:rsidP="00826AF6"/>
        </w:tc>
      </w:tr>
      <w:tr w:rsidR="005E04AA" w:rsidRPr="00514535" w14:paraId="6336D2A1" w14:textId="77777777" w:rsidTr="00826AF6">
        <w:trPr>
          <w:trHeight w:val="240"/>
          <w:jc w:val="center"/>
        </w:trPr>
        <w:tc>
          <w:tcPr>
            <w:tcW w:w="4876" w:type="dxa"/>
          </w:tcPr>
          <w:p w14:paraId="2F849640" w14:textId="77777777" w:rsidR="005E04AA" w:rsidRPr="00514535" w:rsidRDefault="005E04AA" w:rsidP="00826AF6">
            <w:pPr>
              <w:pStyle w:val="ColumnHeading"/>
            </w:pPr>
            <w:r w:rsidRPr="00514535">
              <w:t>Besedilo, ki ga predlaga Komisija</w:t>
            </w:r>
          </w:p>
        </w:tc>
        <w:tc>
          <w:tcPr>
            <w:tcW w:w="4876" w:type="dxa"/>
          </w:tcPr>
          <w:p w14:paraId="0C84F1A4" w14:textId="77777777" w:rsidR="005E04AA" w:rsidRPr="00514535" w:rsidRDefault="005E04AA" w:rsidP="00826AF6">
            <w:pPr>
              <w:pStyle w:val="ColumnHeading"/>
            </w:pPr>
            <w:r w:rsidRPr="00514535">
              <w:t>Predlog spremembe</w:t>
            </w:r>
          </w:p>
        </w:tc>
      </w:tr>
      <w:tr w:rsidR="005E04AA" w:rsidRPr="00514535" w14:paraId="4CCA5C05" w14:textId="77777777" w:rsidTr="00826AF6">
        <w:trPr>
          <w:jc w:val="center"/>
        </w:trPr>
        <w:tc>
          <w:tcPr>
            <w:tcW w:w="4876" w:type="dxa"/>
          </w:tcPr>
          <w:p w14:paraId="493B5137" w14:textId="77777777" w:rsidR="005E04AA" w:rsidRPr="00514535" w:rsidRDefault="005E04AA" w:rsidP="00826AF6">
            <w:pPr>
              <w:pStyle w:val="Normal6"/>
              <w:rPr>
                <w:b/>
                <w:i/>
              </w:rPr>
            </w:pPr>
            <w:r w:rsidRPr="00514535">
              <w:t>4.</w:t>
            </w:r>
            <w:r w:rsidRPr="00514535">
              <w:rPr>
                <w:b/>
                <w:i/>
              </w:rPr>
              <w:tab/>
            </w:r>
            <w:r w:rsidRPr="00514535">
              <w:t>Podatki o osebah iz členov 10(1), 13(1) in 14(1), ki se obdelujejo v centralnem sistemu, se obdelujejo v imenu države članice izvora pod pogoji, določenimi v tej uredbi, in se ločijo z ustreznimi tehničnimi sredstvi.</w:t>
            </w:r>
          </w:p>
        </w:tc>
        <w:tc>
          <w:tcPr>
            <w:tcW w:w="4876" w:type="dxa"/>
          </w:tcPr>
          <w:p w14:paraId="03A785F3" w14:textId="77777777" w:rsidR="005E04AA" w:rsidRPr="00514535" w:rsidRDefault="005E04AA" w:rsidP="00826AF6">
            <w:pPr>
              <w:pStyle w:val="Normal6"/>
              <w:rPr>
                <w:b/>
                <w:i/>
              </w:rPr>
            </w:pPr>
            <w:r w:rsidRPr="00514535">
              <w:t>4.</w:t>
            </w:r>
            <w:r w:rsidRPr="00514535">
              <w:rPr>
                <w:b/>
                <w:i/>
              </w:rPr>
              <w:tab/>
            </w:r>
            <w:r w:rsidRPr="00514535">
              <w:t>Podatki o osebah iz členov 10(1),</w:t>
            </w:r>
            <w:r w:rsidRPr="00514535">
              <w:rPr>
                <w:b/>
                <w:i/>
              </w:rPr>
              <w:t xml:space="preserve"> 12a,</w:t>
            </w:r>
            <w:r w:rsidRPr="00514535">
              <w:t xml:space="preserve"> 13(1) in 14(1), ki se obdelujejo v centralnem sistemu, se obdelujejo v imenu države članice izvora pod pogoji, določenimi v tej uredbi, in se ločijo z ustreznimi tehničnimi sredstvi.</w:t>
            </w:r>
          </w:p>
        </w:tc>
      </w:tr>
    </w:tbl>
    <w:p w14:paraId="0A39141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AC596BE"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934DAAE" w14:textId="764CF579" w:rsidR="005E04AA" w:rsidRPr="00514535" w:rsidRDefault="00EF307C" w:rsidP="005E04AA">
      <w:pPr>
        <w:pStyle w:val="Normal12Italic"/>
      </w:pPr>
      <w:r w:rsidRPr="00514535">
        <w:t>Prenovitev</w:t>
      </w:r>
      <w:r w:rsidR="005E04AA" w:rsidRPr="00514535">
        <w:t>: sprememba je povezana s predlogom, da se doda nova kategorija (novo poglavje IIa), in je potrebna, da se zagotovi skladnost besedila v zvezi s to novostjo.</w:t>
      </w:r>
    </w:p>
    <w:p w14:paraId="1BB60F05" w14:textId="77777777" w:rsidR="005E04AA" w:rsidRPr="00514535" w:rsidRDefault="005E04AA" w:rsidP="005E04AA">
      <w:r w:rsidRPr="00514535">
        <w:rPr>
          <w:rStyle w:val="HideTWBExt"/>
        </w:rPr>
        <w:t>&lt;/Amend&gt;</w:t>
      </w:r>
    </w:p>
    <w:p w14:paraId="326AE31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214</w:t>
      </w:r>
      <w:r w:rsidRPr="00514535">
        <w:rPr>
          <w:rStyle w:val="HideTWBExt"/>
          <w:b w:val="0"/>
        </w:rPr>
        <w:t>&lt;/NumAm&gt;</w:t>
      </w:r>
    </w:p>
    <w:p w14:paraId="4996027B"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 Dennis de Jong</w:t>
      </w:r>
      <w:r w:rsidRPr="00514535">
        <w:rPr>
          <w:rStyle w:val="HideTWBExt"/>
          <w:b w:val="0"/>
        </w:rPr>
        <w:t>&lt;/Members&gt;</w:t>
      </w:r>
    </w:p>
    <w:p w14:paraId="1AE9F377" w14:textId="77777777" w:rsidR="005E04AA" w:rsidRPr="00514535" w:rsidRDefault="005E04AA" w:rsidP="005E04AA">
      <w:pPr>
        <w:pStyle w:val="NormalBold"/>
      </w:pPr>
      <w:r w:rsidRPr="00514535">
        <w:rPr>
          <w:rStyle w:val="HideTWBExt"/>
          <w:b w:val="0"/>
        </w:rPr>
        <w:t>&lt;/RepeatBlock-By&gt;</w:t>
      </w:r>
    </w:p>
    <w:p w14:paraId="1C2DDA5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61E5210" w14:textId="77777777" w:rsidR="005E04AA" w:rsidRPr="00514535" w:rsidRDefault="005E04AA" w:rsidP="005E04AA">
      <w:pPr>
        <w:pStyle w:val="NormalBold"/>
      </w:pPr>
      <w:r w:rsidRPr="00514535">
        <w:rPr>
          <w:rStyle w:val="HideTWBExt"/>
          <w:b w:val="0"/>
        </w:rPr>
        <w:t>&lt;Article&gt;</w:t>
      </w:r>
      <w:r w:rsidRPr="00514535">
        <w:t>Člen 5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FDB2EEE" w14:textId="77777777" w:rsidTr="00826AF6">
        <w:trPr>
          <w:trHeight w:hRule="exact" w:val="240"/>
          <w:jc w:val="center"/>
        </w:trPr>
        <w:tc>
          <w:tcPr>
            <w:tcW w:w="9752" w:type="dxa"/>
            <w:gridSpan w:val="2"/>
          </w:tcPr>
          <w:p w14:paraId="743EFF75" w14:textId="77777777" w:rsidR="005E04AA" w:rsidRPr="00514535" w:rsidRDefault="005E04AA" w:rsidP="00826AF6"/>
        </w:tc>
      </w:tr>
      <w:tr w:rsidR="005E04AA" w:rsidRPr="00514535" w14:paraId="6C27CAA2" w14:textId="77777777" w:rsidTr="00826AF6">
        <w:trPr>
          <w:trHeight w:val="240"/>
          <w:jc w:val="center"/>
        </w:trPr>
        <w:tc>
          <w:tcPr>
            <w:tcW w:w="4876" w:type="dxa"/>
          </w:tcPr>
          <w:p w14:paraId="06A42B05" w14:textId="77777777" w:rsidR="005E04AA" w:rsidRPr="00514535" w:rsidRDefault="005E04AA" w:rsidP="00826AF6">
            <w:pPr>
              <w:pStyle w:val="ColumnHeading"/>
            </w:pPr>
            <w:r w:rsidRPr="00514535">
              <w:t>Besedilo, ki ga predlaga Komisija</w:t>
            </w:r>
          </w:p>
        </w:tc>
        <w:tc>
          <w:tcPr>
            <w:tcW w:w="4876" w:type="dxa"/>
          </w:tcPr>
          <w:p w14:paraId="63130806" w14:textId="77777777" w:rsidR="005E04AA" w:rsidRPr="00514535" w:rsidRDefault="005E04AA" w:rsidP="00826AF6">
            <w:pPr>
              <w:pStyle w:val="ColumnHeading"/>
            </w:pPr>
            <w:r w:rsidRPr="00514535">
              <w:t>Predlog spremembe</w:t>
            </w:r>
          </w:p>
        </w:tc>
      </w:tr>
      <w:tr w:rsidR="005E04AA" w:rsidRPr="00514535" w14:paraId="1A0F2961" w14:textId="77777777" w:rsidTr="00826AF6">
        <w:trPr>
          <w:jc w:val="center"/>
        </w:trPr>
        <w:tc>
          <w:tcPr>
            <w:tcW w:w="4876" w:type="dxa"/>
          </w:tcPr>
          <w:p w14:paraId="4D959DBD" w14:textId="77777777" w:rsidR="005E04AA" w:rsidRPr="00514535" w:rsidRDefault="005E04AA" w:rsidP="00826AF6">
            <w:pPr>
              <w:pStyle w:val="Normal6"/>
              <w:rPr>
                <w:b/>
                <w:i/>
              </w:rPr>
            </w:pPr>
            <w:r w:rsidRPr="00514535">
              <w:rPr>
                <w:b/>
                <w:i/>
              </w:rPr>
              <w:t>2.</w:t>
            </w:r>
            <w:r w:rsidRPr="00514535">
              <w:rPr>
                <w:b/>
                <w:i/>
              </w:rPr>
              <w:tab/>
              <w:t>Eu-LISA lahko uporablja dejanske osebne podatke produkcijskega sistema Eurodac za testiranje v naslednjih okoliščinah:</w:t>
            </w:r>
          </w:p>
        </w:tc>
        <w:tc>
          <w:tcPr>
            <w:tcW w:w="4876" w:type="dxa"/>
          </w:tcPr>
          <w:p w14:paraId="7FD14348" w14:textId="77777777" w:rsidR="005E04AA" w:rsidRPr="00514535" w:rsidRDefault="005E04AA" w:rsidP="00826AF6">
            <w:pPr>
              <w:pStyle w:val="Normal6"/>
              <w:rPr>
                <w:b/>
                <w:i/>
              </w:rPr>
            </w:pPr>
            <w:r w:rsidRPr="00514535">
              <w:rPr>
                <w:b/>
                <w:i/>
              </w:rPr>
              <w:t>črtano</w:t>
            </w:r>
          </w:p>
        </w:tc>
      </w:tr>
      <w:tr w:rsidR="005E04AA" w:rsidRPr="00514535" w14:paraId="36CF1BE0" w14:textId="77777777" w:rsidTr="00826AF6">
        <w:trPr>
          <w:jc w:val="center"/>
        </w:trPr>
        <w:tc>
          <w:tcPr>
            <w:tcW w:w="4876" w:type="dxa"/>
          </w:tcPr>
          <w:p w14:paraId="52B32A68" w14:textId="77777777" w:rsidR="005E04AA" w:rsidRPr="00514535" w:rsidRDefault="005E04AA" w:rsidP="00826AF6">
            <w:pPr>
              <w:pStyle w:val="Normal6"/>
              <w:rPr>
                <w:b/>
                <w:i/>
              </w:rPr>
            </w:pPr>
            <w:r w:rsidRPr="00514535">
              <w:rPr>
                <w:b/>
                <w:i/>
              </w:rPr>
              <w:t>(a) za diagnostiko in popravila, kadar se odkrijejo napake na centralnem sistemu Eurodac; ter</w:t>
            </w:r>
          </w:p>
        </w:tc>
        <w:tc>
          <w:tcPr>
            <w:tcW w:w="4876" w:type="dxa"/>
          </w:tcPr>
          <w:p w14:paraId="3E6EAC27" w14:textId="77777777" w:rsidR="005E04AA" w:rsidRPr="00514535" w:rsidRDefault="005E04AA" w:rsidP="00826AF6">
            <w:pPr>
              <w:pStyle w:val="Normal6"/>
            </w:pPr>
          </w:p>
        </w:tc>
      </w:tr>
      <w:tr w:rsidR="005E04AA" w:rsidRPr="00514535" w14:paraId="29ACE092" w14:textId="77777777" w:rsidTr="00826AF6">
        <w:trPr>
          <w:jc w:val="center"/>
        </w:trPr>
        <w:tc>
          <w:tcPr>
            <w:tcW w:w="4876" w:type="dxa"/>
          </w:tcPr>
          <w:p w14:paraId="426D33B2" w14:textId="77777777" w:rsidR="005E04AA" w:rsidRPr="00514535" w:rsidRDefault="005E04AA" w:rsidP="00826AF6">
            <w:pPr>
              <w:pStyle w:val="Normal6"/>
              <w:rPr>
                <w:b/>
                <w:i/>
              </w:rPr>
            </w:pPr>
            <w:r w:rsidRPr="00514535">
              <w:rPr>
                <w:b/>
                <w:i/>
              </w:rPr>
              <w:t>(b) za testiranje novih tehnologij in tehnik, povezanih z izboljšanjem delovanja centralnega sistema ali prenosa podatkov v ta sistem.</w:t>
            </w:r>
          </w:p>
        </w:tc>
        <w:tc>
          <w:tcPr>
            <w:tcW w:w="4876" w:type="dxa"/>
          </w:tcPr>
          <w:p w14:paraId="72650CE7" w14:textId="77777777" w:rsidR="005E04AA" w:rsidRPr="00514535" w:rsidRDefault="005E04AA" w:rsidP="00826AF6">
            <w:pPr>
              <w:pStyle w:val="Normal6"/>
            </w:pPr>
          </w:p>
        </w:tc>
      </w:tr>
      <w:tr w:rsidR="005E04AA" w:rsidRPr="00514535" w14:paraId="5D6954D8" w14:textId="77777777" w:rsidTr="00826AF6">
        <w:trPr>
          <w:jc w:val="center"/>
        </w:trPr>
        <w:tc>
          <w:tcPr>
            <w:tcW w:w="4876" w:type="dxa"/>
          </w:tcPr>
          <w:p w14:paraId="6830152E" w14:textId="77777777" w:rsidR="005E04AA" w:rsidRPr="00514535" w:rsidRDefault="005E04AA" w:rsidP="00826AF6">
            <w:pPr>
              <w:pStyle w:val="Normal6"/>
              <w:rPr>
                <w:b/>
                <w:i/>
              </w:rPr>
            </w:pPr>
            <w:r w:rsidRPr="00514535">
              <w:rPr>
                <w:b/>
                <w:i/>
              </w:rPr>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p>
        </w:tc>
        <w:tc>
          <w:tcPr>
            <w:tcW w:w="4876" w:type="dxa"/>
          </w:tcPr>
          <w:p w14:paraId="17A9853E" w14:textId="77777777" w:rsidR="005E04AA" w:rsidRPr="00514535" w:rsidRDefault="005E04AA" w:rsidP="00826AF6">
            <w:pPr>
              <w:pStyle w:val="Normal6"/>
            </w:pPr>
          </w:p>
        </w:tc>
      </w:tr>
    </w:tbl>
    <w:p w14:paraId="2CE8BA9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74AD758" w14:textId="77777777" w:rsidR="005E04AA" w:rsidRPr="00514535" w:rsidRDefault="005E04AA" w:rsidP="005E04AA">
      <w:r w:rsidRPr="00514535">
        <w:rPr>
          <w:rStyle w:val="HideTWBExt"/>
        </w:rPr>
        <w:t>&lt;/Amend&gt;</w:t>
      </w:r>
    </w:p>
    <w:p w14:paraId="0D34366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215</w:t>
      </w:r>
      <w:r w:rsidRPr="00514535">
        <w:rPr>
          <w:rStyle w:val="HideTWBExt"/>
          <w:b w:val="0"/>
        </w:rPr>
        <w:t>&lt;/NumAm&gt;</w:t>
      </w:r>
    </w:p>
    <w:p w14:paraId="27186CA2"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F0C3A72"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432B1F13" w14:textId="77777777" w:rsidR="005E04AA" w:rsidRPr="00514535" w:rsidRDefault="005E04AA" w:rsidP="005E04AA">
      <w:r w:rsidRPr="00514535">
        <w:rPr>
          <w:rStyle w:val="HideTWBExt"/>
        </w:rPr>
        <w:t>&lt;/RepeatBlock-By&gt;</w:t>
      </w:r>
    </w:p>
    <w:p w14:paraId="6853F8E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8800643" w14:textId="77777777" w:rsidR="005E04AA" w:rsidRPr="00514535" w:rsidRDefault="005E04AA" w:rsidP="005E04AA">
      <w:pPr>
        <w:pStyle w:val="NormalBold"/>
      </w:pPr>
      <w:r w:rsidRPr="00514535">
        <w:rPr>
          <w:rStyle w:val="HideTWBExt"/>
          <w:b w:val="0"/>
        </w:rPr>
        <w:t>&lt;Article&gt;</w:t>
      </w:r>
      <w:r w:rsidRPr="00514535">
        <w:t>Člen 5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5ECA0E6" w14:textId="77777777" w:rsidTr="00826AF6">
        <w:trPr>
          <w:trHeight w:hRule="exact" w:val="240"/>
          <w:jc w:val="center"/>
        </w:trPr>
        <w:tc>
          <w:tcPr>
            <w:tcW w:w="9752" w:type="dxa"/>
            <w:gridSpan w:val="2"/>
          </w:tcPr>
          <w:p w14:paraId="627D2476" w14:textId="77777777" w:rsidR="005E04AA" w:rsidRPr="00514535" w:rsidRDefault="005E04AA" w:rsidP="00826AF6"/>
        </w:tc>
      </w:tr>
      <w:tr w:rsidR="005E04AA" w:rsidRPr="00514535" w14:paraId="5C1FFE3B" w14:textId="77777777" w:rsidTr="00826AF6">
        <w:trPr>
          <w:trHeight w:val="240"/>
          <w:jc w:val="center"/>
        </w:trPr>
        <w:tc>
          <w:tcPr>
            <w:tcW w:w="4876" w:type="dxa"/>
          </w:tcPr>
          <w:p w14:paraId="11E59630" w14:textId="77777777" w:rsidR="005E04AA" w:rsidRPr="00514535" w:rsidRDefault="005E04AA" w:rsidP="00826AF6">
            <w:pPr>
              <w:pStyle w:val="ColumnHeading"/>
            </w:pPr>
            <w:r w:rsidRPr="00514535">
              <w:t>Besedilo, ki ga predlaga Komisija</w:t>
            </w:r>
          </w:p>
        </w:tc>
        <w:tc>
          <w:tcPr>
            <w:tcW w:w="4876" w:type="dxa"/>
          </w:tcPr>
          <w:p w14:paraId="2FBF6204" w14:textId="77777777" w:rsidR="005E04AA" w:rsidRPr="00514535" w:rsidRDefault="005E04AA" w:rsidP="00826AF6">
            <w:pPr>
              <w:pStyle w:val="ColumnHeading"/>
            </w:pPr>
            <w:r w:rsidRPr="00514535">
              <w:t>Predlog spremembe</w:t>
            </w:r>
          </w:p>
        </w:tc>
      </w:tr>
      <w:tr w:rsidR="005E04AA" w:rsidRPr="00514535" w14:paraId="0F161D50" w14:textId="77777777" w:rsidTr="00826AF6">
        <w:trPr>
          <w:jc w:val="center"/>
        </w:trPr>
        <w:tc>
          <w:tcPr>
            <w:tcW w:w="4876" w:type="dxa"/>
          </w:tcPr>
          <w:p w14:paraId="526901E9" w14:textId="77777777" w:rsidR="005E04AA" w:rsidRPr="00514535" w:rsidRDefault="005E04AA" w:rsidP="00826AF6">
            <w:pPr>
              <w:pStyle w:val="Normal6"/>
              <w:rPr>
                <w:b/>
                <w:i/>
              </w:rPr>
            </w:pPr>
            <w:r w:rsidRPr="00514535">
              <w:rPr>
                <w:b/>
                <w:i/>
              </w:rPr>
              <w:t>2.</w:t>
            </w:r>
            <w:r w:rsidRPr="00514535">
              <w:rPr>
                <w:b/>
                <w:i/>
              </w:rPr>
              <w:tab/>
              <w:t>Eu-LISA lahko uporablja dejanske osebne podatke produkcijskega sistema Eurodac za testiranje v naslednjih okoliščinah:</w:t>
            </w:r>
          </w:p>
        </w:tc>
        <w:tc>
          <w:tcPr>
            <w:tcW w:w="4876" w:type="dxa"/>
          </w:tcPr>
          <w:p w14:paraId="217B37BD" w14:textId="77777777" w:rsidR="005E04AA" w:rsidRPr="00514535" w:rsidRDefault="005E04AA" w:rsidP="00826AF6">
            <w:pPr>
              <w:pStyle w:val="Normal6"/>
              <w:rPr>
                <w:b/>
                <w:i/>
              </w:rPr>
            </w:pPr>
            <w:r w:rsidRPr="00514535">
              <w:rPr>
                <w:b/>
                <w:i/>
              </w:rPr>
              <w:t>črtano</w:t>
            </w:r>
          </w:p>
        </w:tc>
      </w:tr>
      <w:tr w:rsidR="005E04AA" w:rsidRPr="00514535" w14:paraId="3E6D6586" w14:textId="77777777" w:rsidTr="00826AF6">
        <w:trPr>
          <w:jc w:val="center"/>
        </w:trPr>
        <w:tc>
          <w:tcPr>
            <w:tcW w:w="4876" w:type="dxa"/>
          </w:tcPr>
          <w:p w14:paraId="5E6F3CC2" w14:textId="77777777" w:rsidR="005E04AA" w:rsidRPr="00514535" w:rsidRDefault="005E04AA" w:rsidP="00826AF6">
            <w:pPr>
              <w:pStyle w:val="Normal6"/>
              <w:rPr>
                <w:b/>
                <w:i/>
              </w:rPr>
            </w:pPr>
            <w:r w:rsidRPr="00514535">
              <w:rPr>
                <w:b/>
                <w:i/>
              </w:rPr>
              <w:t>(a) za diagnostiko in popravila, kadar se odkrijejo napake na centralnem sistemu Eurodac; ter</w:t>
            </w:r>
          </w:p>
        </w:tc>
        <w:tc>
          <w:tcPr>
            <w:tcW w:w="4876" w:type="dxa"/>
          </w:tcPr>
          <w:p w14:paraId="6C7ACF3E" w14:textId="77777777" w:rsidR="005E04AA" w:rsidRPr="00514535" w:rsidRDefault="005E04AA" w:rsidP="00826AF6">
            <w:pPr>
              <w:pStyle w:val="Normal6"/>
            </w:pPr>
          </w:p>
        </w:tc>
      </w:tr>
      <w:tr w:rsidR="005E04AA" w:rsidRPr="00514535" w14:paraId="478ECEBD" w14:textId="77777777" w:rsidTr="00826AF6">
        <w:trPr>
          <w:jc w:val="center"/>
        </w:trPr>
        <w:tc>
          <w:tcPr>
            <w:tcW w:w="4876" w:type="dxa"/>
          </w:tcPr>
          <w:p w14:paraId="05DCA405" w14:textId="77777777" w:rsidR="005E04AA" w:rsidRPr="00514535" w:rsidRDefault="005E04AA" w:rsidP="00826AF6">
            <w:pPr>
              <w:pStyle w:val="Normal6"/>
              <w:rPr>
                <w:b/>
                <w:i/>
              </w:rPr>
            </w:pPr>
            <w:r w:rsidRPr="00514535">
              <w:rPr>
                <w:b/>
                <w:i/>
              </w:rPr>
              <w:t>(b) za testiranje novih tehnologij in tehnik, povezanih z izboljšanjem delovanja centralnega sistema ali prenosa podatkov v ta sistem.</w:t>
            </w:r>
          </w:p>
        </w:tc>
        <w:tc>
          <w:tcPr>
            <w:tcW w:w="4876" w:type="dxa"/>
          </w:tcPr>
          <w:p w14:paraId="7C8CFB3A" w14:textId="77777777" w:rsidR="005E04AA" w:rsidRPr="00514535" w:rsidRDefault="005E04AA" w:rsidP="00826AF6">
            <w:pPr>
              <w:pStyle w:val="Normal6"/>
            </w:pPr>
          </w:p>
        </w:tc>
      </w:tr>
      <w:tr w:rsidR="005E04AA" w:rsidRPr="00514535" w14:paraId="67656769" w14:textId="77777777" w:rsidTr="00826AF6">
        <w:trPr>
          <w:jc w:val="center"/>
        </w:trPr>
        <w:tc>
          <w:tcPr>
            <w:tcW w:w="4876" w:type="dxa"/>
          </w:tcPr>
          <w:p w14:paraId="4C9E0D70" w14:textId="77777777" w:rsidR="005E04AA" w:rsidRPr="00514535" w:rsidRDefault="005E04AA" w:rsidP="00826AF6">
            <w:pPr>
              <w:pStyle w:val="Normal6"/>
              <w:rPr>
                <w:b/>
                <w:i/>
              </w:rPr>
            </w:pPr>
            <w:r w:rsidRPr="00514535">
              <w:rPr>
                <w:b/>
                <w:i/>
              </w:rPr>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p>
        </w:tc>
        <w:tc>
          <w:tcPr>
            <w:tcW w:w="4876" w:type="dxa"/>
          </w:tcPr>
          <w:p w14:paraId="6676674A" w14:textId="77777777" w:rsidR="005E04AA" w:rsidRPr="00514535" w:rsidRDefault="005E04AA" w:rsidP="00826AF6">
            <w:pPr>
              <w:pStyle w:val="Normal6"/>
            </w:pPr>
          </w:p>
        </w:tc>
      </w:tr>
    </w:tbl>
    <w:p w14:paraId="383D05B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810AD1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2CC6DD8" w14:textId="01722928" w:rsidR="005E04AA" w:rsidRPr="00514535" w:rsidRDefault="005E04AA" w:rsidP="005E04AA">
      <w:pPr>
        <w:pStyle w:val="Normal12Italic"/>
      </w:pPr>
      <w:r w:rsidRPr="00514535">
        <w:t xml:space="preserve">V skladu s pripombami Evropskega nadzornika za varstvo podatkov: glede na tveganje, da se bodo za namene testiranja uporabljali dejanski podatki, in ob upoštevanju, da uporaba teh podatkov ne zagotavlja dodane vrednosti, Evropski nadzornik za varstvo podatkov priporoča, da se </w:t>
      </w:r>
      <w:r w:rsidR="00BD5599" w:rsidRPr="00514535">
        <w:t>črta</w:t>
      </w:r>
      <w:r w:rsidRPr="00514535">
        <w:t xml:space="preserve"> člen 5(2) predloga o prenovitvi, ki omogoča uporabo dejanskih podatkov za namene testiranja.</w:t>
      </w:r>
    </w:p>
    <w:p w14:paraId="079EDD4D" w14:textId="77777777" w:rsidR="005E04AA" w:rsidRPr="00514535" w:rsidRDefault="005E04AA" w:rsidP="005E04AA">
      <w:r w:rsidRPr="00514535">
        <w:rPr>
          <w:rStyle w:val="HideTWBExt"/>
        </w:rPr>
        <w:t>&lt;/Amend&gt;</w:t>
      </w:r>
    </w:p>
    <w:p w14:paraId="749C80A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216</w:t>
      </w:r>
      <w:r w:rsidRPr="00514535">
        <w:rPr>
          <w:rStyle w:val="HideTWBExt"/>
          <w:b w:val="0"/>
        </w:rPr>
        <w:t>&lt;/NumAm&gt;</w:t>
      </w:r>
    </w:p>
    <w:p w14:paraId="33016569"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579C2AA9" w14:textId="77777777" w:rsidR="005E04AA" w:rsidRPr="00514535" w:rsidRDefault="005E04AA" w:rsidP="005E04AA">
      <w:pPr>
        <w:pStyle w:val="NormalBold"/>
      </w:pPr>
      <w:r w:rsidRPr="00514535">
        <w:rPr>
          <w:rStyle w:val="HideTWBExt"/>
          <w:b w:val="0"/>
        </w:rPr>
        <w:t>&lt;/RepeatBlock-By&gt;</w:t>
      </w:r>
    </w:p>
    <w:p w14:paraId="1D1D741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DFBFA11" w14:textId="77777777" w:rsidR="005E04AA" w:rsidRPr="00514535" w:rsidRDefault="005E04AA" w:rsidP="005E04AA">
      <w:pPr>
        <w:pStyle w:val="NormalBold"/>
      </w:pPr>
      <w:r w:rsidRPr="00514535">
        <w:rPr>
          <w:rStyle w:val="HideTWBExt"/>
          <w:b w:val="0"/>
        </w:rPr>
        <w:t>&lt;Article&gt;</w:t>
      </w:r>
      <w:r w:rsidRPr="00514535">
        <w:t>Člen 5 – odstavek 2 – pododstavek 1 – uvodni del</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B7BA4F4" w14:textId="77777777" w:rsidTr="00826AF6">
        <w:trPr>
          <w:trHeight w:hRule="exact" w:val="240"/>
          <w:jc w:val="center"/>
        </w:trPr>
        <w:tc>
          <w:tcPr>
            <w:tcW w:w="9752" w:type="dxa"/>
            <w:gridSpan w:val="2"/>
          </w:tcPr>
          <w:p w14:paraId="16B511E1" w14:textId="77777777" w:rsidR="005E04AA" w:rsidRPr="00514535" w:rsidRDefault="005E04AA" w:rsidP="00826AF6"/>
        </w:tc>
      </w:tr>
      <w:tr w:rsidR="005E04AA" w:rsidRPr="00514535" w14:paraId="48846F25" w14:textId="77777777" w:rsidTr="00826AF6">
        <w:trPr>
          <w:trHeight w:val="240"/>
          <w:jc w:val="center"/>
        </w:trPr>
        <w:tc>
          <w:tcPr>
            <w:tcW w:w="4876" w:type="dxa"/>
          </w:tcPr>
          <w:p w14:paraId="1173F1AC" w14:textId="77777777" w:rsidR="005E04AA" w:rsidRPr="00514535" w:rsidRDefault="005E04AA" w:rsidP="00826AF6">
            <w:pPr>
              <w:pStyle w:val="ColumnHeading"/>
            </w:pPr>
            <w:r w:rsidRPr="00514535">
              <w:t>Besedilo, ki ga predlaga Komisija</w:t>
            </w:r>
          </w:p>
        </w:tc>
        <w:tc>
          <w:tcPr>
            <w:tcW w:w="4876" w:type="dxa"/>
          </w:tcPr>
          <w:p w14:paraId="280AFC79" w14:textId="77777777" w:rsidR="005E04AA" w:rsidRPr="00514535" w:rsidRDefault="005E04AA" w:rsidP="00826AF6">
            <w:pPr>
              <w:pStyle w:val="ColumnHeading"/>
            </w:pPr>
            <w:r w:rsidRPr="00514535">
              <w:t>Predlog spremembe</w:t>
            </w:r>
          </w:p>
        </w:tc>
      </w:tr>
      <w:tr w:rsidR="005E04AA" w:rsidRPr="00514535" w14:paraId="0AEC2FE1" w14:textId="77777777" w:rsidTr="00826AF6">
        <w:trPr>
          <w:jc w:val="center"/>
        </w:trPr>
        <w:tc>
          <w:tcPr>
            <w:tcW w:w="4876" w:type="dxa"/>
          </w:tcPr>
          <w:p w14:paraId="1BA8B955" w14:textId="77777777" w:rsidR="005E04AA" w:rsidRPr="00514535" w:rsidRDefault="005E04AA" w:rsidP="00826AF6">
            <w:pPr>
              <w:pStyle w:val="Normal6"/>
              <w:rPr>
                <w:b/>
                <w:i/>
              </w:rPr>
            </w:pPr>
            <w:r w:rsidRPr="00514535">
              <w:t>Eu-LISA</w:t>
            </w:r>
            <w:r w:rsidRPr="00514535">
              <w:rPr>
                <w:b/>
                <w:i/>
              </w:rPr>
              <w:t xml:space="preserve"> lahko</w:t>
            </w:r>
            <w:r w:rsidRPr="00514535">
              <w:t xml:space="preserve"> uporablja dejanske osebne podatke produkcijskega sistema Eurodac za testiranje v naslednjih okoliščinah:</w:t>
            </w:r>
          </w:p>
        </w:tc>
        <w:tc>
          <w:tcPr>
            <w:tcW w:w="4876" w:type="dxa"/>
          </w:tcPr>
          <w:p w14:paraId="32DAB205" w14:textId="77777777" w:rsidR="005E04AA" w:rsidRPr="00514535" w:rsidRDefault="005E04AA" w:rsidP="00826AF6">
            <w:pPr>
              <w:pStyle w:val="Normal6"/>
              <w:rPr>
                <w:b/>
                <w:i/>
              </w:rPr>
            </w:pPr>
            <w:r w:rsidRPr="00514535">
              <w:rPr>
                <w:b/>
                <w:i/>
              </w:rPr>
              <w:t>Ob strogem izpolnjevanju člena 17 Kadrovskih predpisov o poklicni molčečnosti s strani vseh oseb, ki sodelujejo pri testiranju, lahko</w:t>
            </w:r>
            <w:r w:rsidRPr="00514535">
              <w:t xml:space="preserve"> eu-LISA uporablja dejanske osebne podatke produkcijskega sistema Eurodac za testiranje v naslednjih okoliščinah:</w:t>
            </w:r>
          </w:p>
        </w:tc>
      </w:tr>
    </w:tbl>
    <w:p w14:paraId="21F577D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10380A5" w14:textId="77777777" w:rsidR="005E04AA" w:rsidRPr="00514535" w:rsidRDefault="005E04AA" w:rsidP="005E04AA">
      <w:r w:rsidRPr="00514535">
        <w:rPr>
          <w:rStyle w:val="HideTWBExt"/>
        </w:rPr>
        <w:t>&lt;/Amend&gt;</w:t>
      </w:r>
    </w:p>
    <w:p w14:paraId="5E6B185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217</w:t>
      </w:r>
      <w:r w:rsidRPr="00514535">
        <w:rPr>
          <w:rStyle w:val="HideTWBExt"/>
          <w:b w:val="0"/>
        </w:rPr>
        <w:t>&lt;/NumAm&gt;</w:t>
      </w:r>
    </w:p>
    <w:p w14:paraId="4D920970"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7680F83C" w14:textId="77777777" w:rsidR="005E04AA" w:rsidRPr="00514535" w:rsidRDefault="005E04AA" w:rsidP="005E04AA">
      <w:pPr>
        <w:pStyle w:val="NormalBold"/>
      </w:pPr>
      <w:r w:rsidRPr="00514535">
        <w:rPr>
          <w:rStyle w:val="HideTWBExt"/>
          <w:b w:val="0"/>
        </w:rPr>
        <w:t>&lt;/RepeatBlock-By&gt;</w:t>
      </w:r>
    </w:p>
    <w:p w14:paraId="4CBFFAE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C083E8F" w14:textId="77777777" w:rsidR="005E04AA" w:rsidRPr="00514535" w:rsidRDefault="005E04AA" w:rsidP="005E04AA">
      <w:pPr>
        <w:pStyle w:val="NormalBold"/>
      </w:pPr>
      <w:r w:rsidRPr="00514535">
        <w:rPr>
          <w:rStyle w:val="HideTWBExt"/>
          <w:b w:val="0"/>
        </w:rPr>
        <w:t>&lt;Article&gt;</w:t>
      </w:r>
      <w:r w:rsidRPr="00514535">
        <w:t>Člen 5 – odstavek 2 – pododstavek 1 – uvodni del</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D7AAA17" w14:textId="77777777" w:rsidTr="00826AF6">
        <w:trPr>
          <w:trHeight w:hRule="exact" w:val="240"/>
          <w:jc w:val="center"/>
        </w:trPr>
        <w:tc>
          <w:tcPr>
            <w:tcW w:w="9752" w:type="dxa"/>
            <w:gridSpan w:val="2"/>
          </w:tcPr>
          <w:p w14:paraId="6354F653" w14:textId="77777777" w:rsidR="005E04AA" w:rsidRPr="00514535" w:rsidRDefault="005E04AA" w:rsidP="00826AF6"/>
        </w:tc>
      </w:tr>
      <w:tr w:rsidR="005E04AA" w:rsidRPr="00514535" w14:paraId="6783B950" w14:textId="77777777" w:rsidTr="00826AF6">
        <w:trPr>
          <w:trHeight w:val="240"/>
          <w:jc w:val="center"/>
        </w:trPr>
        <w:tc>
          <w:tcPr>
            <w:tcW w:w="4876" w:type="dxa"/>
          </w:tcPr>
          <w:p w14:paraId="75DC0952" w14:textId="77777777" w:rsidR="005E04AA" w:rsidRPr="00514535" w:rsidRDefault="005E04AA" w:rsidP="00826AF6">
            <w:pPr>
              <w:pStyle w:val="ColumnHeading"/>
            </w:pPr>
            <w:r w:rsidRPr="00514535">
              <w:t>Besedilo, ki ga predlaga Komisija</w:t>
            </w:r>
          </w:p>
        </w:tc>
        <w:tc>
          <w:tcPr>
            <w:tcW w:w="4876" w:type="dxa"/>
          </w:tcPr>
          <w:p w14:paraId="155E8E3F" w14:textId="77777777" w:rsidR="005E04AA" w:rsidRPr="00514535" w:rsidRDefault="005E04AA" w:rsidP="00826AF6">
            <w:pPr>
              <w:pStyle w:val="ColumnHeading"/>
            </w:pPr>
            <w:r w:rsidRPr="00514535">
              <w:t>Predlog spremembe</w:t>
            </w:r>
          </w:p>
        </w:tc>
      </w:tr>
      <w:tr w:rsidR="005E04AA" w:rsidRPr="00514535" w14:paraId="0DD32495" w14:textId="77777777" w:rsidTr="00826AF6">
        <w:trPr>
          <w:jc w:val="center"/>
        </w:trPr>
        <w:tc>
          <w:tcPr>
            <w:tcW w:w="4876" w:type="dxa"/>
          </w:tcPr>
          <w:p w14:paraId="43691545" w14:textId="77777777" w:rsidR="005E04AA" w:rsidRPr="00514535" w:rsidRDefault="005E04AA" w:rsidP="00826AF6">
            <w:pPr>
              <w:pStyle w:val="Normal6"/>
              <w:rPr>
                <w:b/>
                <w:i/>
              </w:rPr>
            </w:pPr>
            <w:r w:rsidRPr="00514535">
              <w:t>Eu-LISA lahko uporablja dejanske osebne podatke produkcijskega sistema Eurodac za testiranje v naslednjih okoliščinah:</w:t>
            </w:r>
          </w:p>
        </w:tc>
        <w:tc>
          <w:tcPr>
            <w:tcW w:w="4876" w:type="dxa"/>
          </w:tcPr>
          <w:p w14:paraId="3161BE6D" w14:textId="77777777" w:rsidR="005E04AA" w:rsidRPr="00514535" w:rsidRDefault="005E04AA" w:rsidP="00826AF6">
            <w:pPr>
              <w:pStyle w:val="Normal6"/>
              <w:rPr>
                <w:b/>
                <w:i/>
              </w:rPr>
            </w:pPr>
            <w:r w:rsidRPr="00514535">
              <w:t>Eu-LISA lahko uporablja dejanske osebne podatke produkcijskega sistema Eurodac za testiranje</w:t>
            </w:r>
            <w:r w:rsidRPr="00514535">
              <w:rPr>
                <w:b/>
                <w:i/>
              </w:rPr>
              <w:t xml:space="preserve"> ob upoštevanju določb iz Uredbe (EU) 2016/679 in</w:t>
            </w:r>
            <w:r w:rsidRPr="00514535">
              <w:t xml:space="preserve"> v naslednjih okoliščinah:</w:t>
            </w:r>
          </w:p>
        </w:tc>
      </w:tr>
    </w:tbl>
    <w:p w14:paraId="782F187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41CA206A" w14:textId="77777777" w:rsidR="005E04AA" w:rsidRPr="00514535" w:rsidRDefault="005E04AA" w:rsidP="005E04AA">
      <w:r w:rsidRPr="00514535">
        <w:rPr>
          <w:rStyle w:val="HideTWBExt"/>
        </w:rPr>
        <w:t>&lt;/Amend&gt;</w:t>
      </w:r>
    </w:p>
    <w:p w14:paraId="024A492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218</w:t>
      </w:r>
      <w:r w:rsidRPr="00514535">
        <w:rPr>
          <w:rStyle w:val="HideTWBExt"/>
          <w:b w:val="0"/>
        </w:rPr>
        <w:t>&lt;/NumAm&gt;</w:t>
      </w:r>
    </w:p>
    <w:p w14:paraId="76E5B51C"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6561DFBE" w14:textId="77777777" w:rsidR="005E04AA" w:rsidRPr="00514535" w:rsidRDefault="005E04AA" w:rsidP="005E04AA">
      <w:pPr>
        <w:pStyle w:val="NormalBold"/>
      </w:pPr>
      <w:r w:rsidRPr="00514535">
        <w:rPr>
          <w:rStyle w:val="HideTWBExt"/>
          <w:b w:val="0"/>
        </w:rPr>
        <w:t>&lt;/RepeatBlock-By&gt;</w:t>
      </w:r>
    </w:p>
    <w:p w14:paraId="76D1746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C6C9C31" w14:textId="77777777" w:rsidR="005E04AA" w:rsidRPr="00514535" w:rsidRDefault="005E04AA" w:rsidP="005E04AA">
      <w:pPr>
        <w:pStyle w:val="NormalBold"/>
      </w:pPr>
      <w:r w:rsidRPr="00514535">
        <w:rPr>
          <w:rStyle w:val="HideTWBExt"/>
          <w:b w:val="0"/>
        </w:rPr>
        <w:t>&lt;Article&gt;</w:t>
      </w:r>
      <w:r w:rsidRPr="00514535">
        <w:t>Člen 5 – odstavek 2 – pododstavek 1 – uvodni del</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6252364" w14:textId="77777777" w:rsidTr="00826AF6">
        <w:trPr>
          <w:trHeight w:hRule="exact" w:val="240"/>
          <w:jc w:val="center"/>
        </w:trPr>
        <w:tc>
          <w:tcPr>
            <w:tcW w:w="9752" w:type="dxa"/>
            <w:gridSpan w:val="2"/>
          </w:tcPr>
          <w:p w14:paraId="4DB0E3EF" w14:textId="77777777" w:rsidR="005E04AA" w:rsidRPr="00514535" w:rsidRDefault="005E04AA" w:rsidP="00826AF6"/>
        </w:tc>
      </w:tr>
      <w:tr w:rsidR="005E04AA" w:rsidRPr="00514535" w14:paraId="4A2CE895" w14:textId="77777777" w:rsidTr="00826AF6">
        <w:trPr>
          <w:trHeight w:val="240"/>
          <w:jc w:val="center"/>
        </w:trPr>
        <w:tc>
          <w:tcPr>
            <w:tcW w:w="4876" w:type="dxa"/>
          </w:tcPr>
          <w:p w14:paraId="29CB6575" w14:textId="77777777" w:rsidR="005E04AA" w:rsidRPr="00514535" w:rsidRDefault="005E04AA" w:rsidP="00826AF6">
            <w:pPr>
              <w:pStyle w:val="ColumnHeading"/>
            </w:pPr>
            <w:r w:rsidRPr="00514535">
              <w:t>Besedilo, ki ga predlaga Komisija</w:t>
            </w:r>
          </w:p>
        </w:tc>
        <w:tc>
          <w:tcPr>
            <w:tcW w:w="4876" w:type="dxa"/>
          </w:tcPr>
          <w:p w14:paraId="7B0000D5" w14:textId="77777777" w:rsidR="005E04AA" w:rsidRPr="00514535" w:rsidRDefault="005E04AA" w:rsidP="00826AF6">
            <w:pPr>
              <w:pStyle w:val="ColumnHeading"/>
            </w:pPr>
            <w:r w:rsidRPr="00514535">
              <w:t>Predlog spremembe</w:t>
            </w:r>
          </w:p>
        </w:tc>
      </w:tr>
      <w:tr w:rsidR="005E04AA" w:rsidRPr="00514535" w14:paraId="73431F4A" w14:textId="77777777" w:rsidTr="00826AF6">
        <w:trPr>
          <w:jc w:val="center"/>
        </w:trPr>
        <w:tc>
          <w:tcPr>
            <w:tcW w:w="4876" w:type="dxa"/>
          </w:tcPr>
          <w:p w14:paraId="37E38A0D" w14:textId="77777777" w:rsidR="005E04AA" w:rsidRPr="00514535" w:rsidRDefault="005E04AA" w:rsidP="00826AF6">
            <w:pPr>
              <w:pStyle w:val="Normal6"/>
              <w:rPr>
                <w:b/>
                <w:i/>
              </w:rPr>
            </w:pPr>
            <w:r w:rsidRPr="00514535">
              <w:t>Eu-LISA lahko uporablja dejanske osebne podatke produkcijskega sistema Eurodac za testiranje v naslednjih okoliščinah:</w:t>
            </w:r>
          </w:p>
        </w:tc>
        <w:tc>
          <w:tcPr>
            <w:tcW w:w="4876" w:type="dxa"/>
          </w:tcPr>
          <w:p w14:paraId="2F33DA1C" w14:textId="77777777" w:rsidR="005E04AA" w:rsidRPr="00514535" w:rsidRDefault="005E04AA" w:rsidP="00826AF6">
            <w:pPr>
              <w:pStyle w:val="Normal6"/>
              <w:rPr>
                <w:b/>
                <w:i/>
              </w:rPr>
            </w:pPr>
            <w:r w:rsidRPr="00514535">
              <w:t>Eu-LISA lahko uporablja dejanske osebne podatke produkcijskega sistema Eurodac za testiranje</w:t>
            </w:r>
            <w:r w:rsidRPr="00514535">
              <w:rPr>
                <w:b/>
                <w:i/>
              </w:rPr>
              <w:t xml:space="preserve"> in izboljšave</w:t>
            </w:r>
            <w:r w:rsidRPr="00514535">
              <w:t xml:space="preserve"> v naslednjih okoliščinah:</w:t>
            </w:r>
          </w:p>
        </w:tc>
      </w:tr>
    </w:tbl>
    <w:p w14:paraId="71143FC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0DFDD0F" w14:textId="77777777" w:rsidR="005E04AA" w:rsidRPr="00514535" w:rsidRDefault="005E04AA" w:rsidP="005E04AA">
      <w:r w:rsidRPr="00514535">
        <w:rPr>
          <w:rStyle w:val="HideTWBExt"/>
        </w:rPr>
        <w:t>&lt;/Amend&gt;</w:t>
      </w:r>
    </w:p>
    <w:p w14:paraId="1730569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219</w:t>
      </w:r>
      <w:r w:rsidRPr="00514535">
        <w:rPr>
          <w:rStyle w:val="HideTWBExt"/>
          <w:b w:val="0"/>
        </w:rPr>
        <w:t>&lt;/NumAm&gt;</w:t>
      </w:r>
    </w:p>
    <w:p w14:paraId="347716BB"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57AFD408" w14:textId="77777777" w:rsidR="005E04AA" w:rsidRPr="00514535" w:rsidRDefault="005E04AA" w:rsidP="005E04AA">
      <w:pPr>
        <w:pStyle w:val="NormalBold"/>
      </w:pPr>
      <w:r w:rsidRPr="00514535">
        <w:rPr>
          <w:rStyle w:val="HideTWBExt"/>
          <w:b w:val="0"/>
        </w:rPr>
        <w:t>&lt;/RepeatBlock-By&gt;</w:t>
      </w:r>
    </w:p>
    <w:p w14:paraId="0F66176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A9D158C" w14:textId="77777777" w:rsidR="005E04AA" w:rsidRPr="00514535" w:rsidRDefault="005E04AA" w:rsidP="005E04AA">
      <w:pPr>
        <w:pStyle w:val="NormalBold"/>
      </w:pPr>
      <w:r w:rsidRPr="00514535">
        <w:rPr>
          <w:rStyle w:val="HideTWBExt"/>
          <w:b w:val="0"/>
        </w:rPr>
        <w:t>&lt;Article&gt;</w:t>
      </w:r>
      <w:r w:rsidRPr="00514535">
        <w:t>Člen 5 – odstavek 2 – pododstavek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735A960" w14:textId="77777777" w:rsidTr="00826AF6">
        <w:trPr>
          <w:trHeight w:hRule="exact" w:val="240"/>
          <w:jc w:val="center"/>
        </w:trPr>
        <w:tc>
          <w:tcPr>
            <w:tcW w:w="9752" w:type="dxa"/>
            <w:gridSpan w:val="2"/>
          </w:tcPr>
          <w:p w14:paraId="5750861B" w14:textId="77777777" w:rsidR="005E04AA" w:rsidRPr="00514535" w:rsidRDefault="005E04AA" w:rsidP="00826AF6"/>
        </w:tc>
      </w:tr>
      <w:tr w:rsidR="005E04AA" w:rsidRPr="00514535" w14:paraId="4BD7A8B8" w14:textId="77777777" w:rsidTr="00826AF6">
        <w:trPr>
          <w:trHeight w:val="240"/>
          <w:jc w:val="center"/>
        </w:trPr>
        <w:tc>
          <w:tcPr>
            <w:tcW w:w="4876" w:type="dxa"/>
          </w:tcPr>
          <w:p w14:paraId="70AFB378" w14:textId="77777777" w:rsidR="005E04AA" w:rsidRPr="00514535" w:rsidRDefault="005E04AA" w:rsidP="00826AF6">
            <w:pPr>
              <w:pStyle w:val="ColumnHeading"/>
            </w:pPr>
            <w:r w:rsidRPr="00514535">
              <w:t>Besedilo, ki ga predlaga Komisija</w:t>
            </w:r>
          </w:p>
        </w:tc>
        <w:tc>
          <w:tcPr>
            <w:tcW w:w="4876" w:type="dxa"/>
          </w:tcPr>
          <w:p w14:paraId="1F84FC81" w14:textId="77777777" w:rsidR="005E04AA" w:rsidRPr="00514535" w:rsidRDefault="005E04AA" w:rsidP="00826AF6">
            <w:pPr>
              <w:pStyle w:val="ColumnHeading"/>
            </w:pPr>
            <w:r w:rsidRPr="00514535">
              <w:t>Predlog spremembe</w:t>
            </w:r>
          </w:p>
        </w:tc>
      </w:tr>
      <w:tr w:rsidR="005E04AA" w:rsidRPr="00514535" w14:paraId="16115074" w14:textId="77777777" w:rsidTr="00826AF6">
        <w:trPr>
          <w:jc w:val="center"/>
        </w:trPr>
        <w:tc>
          <w:tcPr>
            <w:tcW w:w="4876" w:type="dxa"/>
          </w:tcPr>
          <w:p w14:paraId="2B707C1A" w14:textId="77777777" w:rsidR="005E04AA" w:rsidRPr="00514535" w:rsidRDefault="005E04AA" w:rsidP="00826AF6">
            <w:pPr>
              <w:pStyle w:val="Normal6"/>
              <w:rPr>
                <w:b/>
                <w:i/>
              </w:rPr>
            </w:pPr>
            <w:r w:rsidRPr="00514535">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p>
        </w:tc>
        <w:tc>
          <w:tcPr>
            <w:tcW w:w="4876" w:type="dxa"/>
          </w:tcPr>
          <w:p w14:paraId="1555C272" w14:textId="77777777" w:rsidR="005E04AA" w:rsidRPr="00514535" w:rsidRDefault="005E04AA" w:rsidP="00826AF6">
            <w:pPr>
              <w:pStyle w:val="Normal6"/>
              <w:rPr>
                <w:b/>
                <w:i/>
              </w:rPr>
            </w:pPr>
            <w:r w:rsidRPr="00514535">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r w:rsidRPr="00514535">
              <w:rPr>
                <w:b/>
                <w:i/>
              </w:rPr>
              <w:t xml:space="preserve"> Eu-LISA zagotavlja, da se ustrezna jamstva v zvezi z dostopom zunanjih izvajalcev spoštujejo v skladu z določbami iz členov 24 do 28 Uredbe (EU) 2016/679.</w:t>
            </w:r>
          </w:p>
        </w:tc>
      </w:tr>
    </w:tbl>
    <w:p w14:paraId="31483F1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BA9441A" w14:textId="77777777" w:rsidR="005E04AA" w:rsidRPr="00514535" w:rsidRDefault="005E04AA" w:rsidP="005E04AA">
      <w:r w:rsidRPr="00514535">
        <w:rPr>
          <w:rStyle w:val="HideTWBExt"/>
        </w:rPr>
        <w:t>&lt;/Amend&gt;</w:t>
      </w:r>
    </w:p>
    <w:p w14:paraId="67A65EC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220</w:t>
      </w:r>
      <w:r w:rsidRPr="00514535">
        <w:rPr>
          <w:rStyle w:val="HideTWBExt"/>
          <w:b w:val="0"/>
        </w:rPr>
        <w:t>&lt;/NumAm&gt;</w:t>
      </w:r>
    </w:p>
    <w:p w14:paraId="748DECA0"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03BBA027" w14:textId="77777777" w:rsidR="005E04AA" w:rsidRPr="00514535" w:rsidRDefault="005E04AA" w:rsidP="005E04AA">
      <w:pPr>
        <w:pStyle w:val="NormalBold"/>
      </w:pPr>
      <w:r w:rsidRPr="00514535">
        <w:rPr>
          <w:rStyle w:val="HideTWBExt"/>
          <w:b w:val="0"/>
        </w:rPr>
        <w:t>&lt;/RepeatBlock-By&gt;</w:t>
      </w:r>
    </w:p>
    <w:p w14:paraId="4FFBAC8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5172911" w14:textId="77777777" w:rsidR="005E04AA" w:rsidRPr="00514535" w:rsidRDefault="005E04AA" w:rsidP="005E04AA">
      <w:pPr>
        <w:pStyle w:val="NormalBold"/>
      </w:pPr>
      <w:r w:rsidRPr="00514535">
        <w:rPr>
          <w:rStyle w:val="HideTWBExt"/>
          <w:b w:val="0"/>
        </w:rPr>
        <w:t>&lt;Article&gt;</w:t>
      </w:r>
      <w:r w:rsidRPr="00514535">
        <w:t>Člen 5 – odstavek 2 – pododstavek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0C34041" w14:textId="77777777" w:rsidTr="00826AF6">
        <w:trPr>
          <w:trHeight w:hRule="exact" w:val="240"/>
          <w:jc w:val="center"/>
        </w:trPr>
        <w:tc>
          <w:tcPr>
            <w:tcW w:w="9752" w:type="dxa"/>
            <w:gridSpan w:val="2"/>
          </w:tcPr>
          <w:p w14:paraId="648F191C" w14:textId="77777777" w:rsidR="005E04AA" w:rsidRPr="00514535" w:rsidRDefault="005E04AA" w:rsidP="00826AF6"/>
        </w:tc>
      </w:tr>
      <w:tr w:rsidR="005E04AA" w:rsidRPr="00514535" w14:paraId="648EDD36" w14:textId="77777777" w:rsidTr="00826AF6">
        <w:trPr>
          <w:trHeight w:val="240"/>
          <w:jc w:val="center"/>
        </w:trPr>
        <w:tc>
          <w:tcPr>
            <w:tcW w:w="4876" w:type="dxa"/>
          </w:tcPr>
          <w:p w14:paraId="3D84EBD5" w14:textId="77777777" w:rsidR="005E04AA" w:rsidRPr="00514535" w:rsidRDefault="005E04AA" w:rsidP="00826AF6">
            <w:pPr>
              <w:pStyle w:val="ColumnHeading"/>
            </w:pPr>
            <w:r w:rsidRPr="00514535">
              <w:t>Besedilo, ki ga predlaga Komisija</w:t>
            </w:r>
          </w:p>
        </w:tc>
        <w:tc>
          <w:tcPr>
            <w:tcW w:w="4876" w:type="dxa"/>
          </w:tcPr>
          <w:p w14:paraId="2F582BA3" w14:textId="77777777" w:rsidR="005E04AA" w:rsidRPr="00514535" w:rsidRDefault="005E04AA" w:rsidP="00826AF6">
            <w:pPr>
              <w:pStyle w:val="ColumnHeading"/>
            </w:pPr>
            <w:r w:rsidRPr="00514535">
              <w:t>Predlog spremembe</w:t>
            </w:r>
          </w:p>
        </w:tc>
      </w:tr>
      <w:tr w:rsidR="005E04AA" w:rsidRPr="00514535" w14:paraId="310FB1F3" w14:textId="77777777" w:rsidTr="00826AF6">
        <w:trPr>
          <w:jc w:val="center"/>
        </w:trPr>
        <w:tc>
          <w:tcPr>
            <w:tcW w:w="4876" w:type="dxa"/>
          </w:tcPr>
          <w:p w14:paraId="57C94804" w14:textId="77777777" w:rsidR="005E04AA" w:rsidRPr="00514535" w:rsidRDefault="005E04AA" w:rsidP="00826AF6">
            <w:pPr>
              <w:pStyle w:val="Normal6"/>
              <w:rPr>
                <w:b/>
                <w:i/>
              </w:rPr>
            </w:pPr>
            <w:r w:rsidRPr="00514535">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p>
        </w:tc>
        <w:tc>
          <w:tcPr>
            <w:tcW w:w="4876" w:type="dxa"/>
          </w:tcPr>
          <w:p w14:paraId="5FDCB4C4" w14:textId="77777777" w:rsidR="005E04AA" w:rsidRPr="00514535" w:rsidRDefault="005E04AA" w:rsidP="00826AF6">
            <w:pPr>
              <w:pStyle w:val="Normal6"/>
              <w:rPr>
                <w:b/>
                <w:i/>
              </w:rPr>
            </w:pPr>
            <w:r w:rsidRPr="00514535">
              <w:t>V takih primerih so varnostni ukrepi, nadzor dostopa in prijava v sistem v testnem okolju enaki tistim v produkcijskem sistemu Eurodac. Dejanski osebni podatki, privzeti za testiranje, se</w:t>
            </w:r>
            <w:r w:rsidRPr="00514535">
              <w:rPr>
                <w:b/>
                <w:i/>
              </w:rPr>
              <w:t xml:space="preserve"> uporabljajo pod strogimi pogoji in se</w:t>
            </w:r>
            <w:r w:rsidRPr="00514535">
              <w:t xml:space="preserve"> anonimizirajo, tako da posameznika, na katerega se nanašajo podatki, ni mogoče več identificirati.</w:t>
            </w:r>
            <w:r w:rsidRPr="00514535">
              <w:rPr>
                <w:b/>
                <w:i/>
              </w:rPr>
              <w:t xml:space="preserve"> Vsi osebni podatki se takoj in trajno zbrišejo iz testnega okolja, ko se dosežejo nameni testiranja ali se testiranje zaključi.</w:t>
            </w:r>
          </w:p>
        </w:tc>
      </w:tr>
    </w:tbl>
    <w:p w14:paraId="422A7C9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2FA6101" w14:textId="77777777" w:rsidR="005E04AA" w:rsidRPr="00514535" w:rsidRDefault="005E04AA" w:rsidP="005E04AA">
      <w:r w:rsidRPr="00514535">
        <w:rPr>
          <w:rStyle w:val="HideTWBExt"/>
        </w:rPr>
        <w:t>&lt;/Amend&gt;</w:t>
      </w:r>
    </w:p>
    <w:p w14:paraId="0A684D6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221</w:t>
      </w:r>
      <w:r w:rsidRPr="00514535">
        <w:rPr>
          <w:rStyle w:val="HideTWBExt"/>
          <w:b w:val="0"/>
        </w:rPr>
        <w:t>&lt;/NumAm&gt;</w:t>
      </w:r>
    </w:p>
    <w:p w14:paraId="5E6DA9B4"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301436F5" w14:textId="77777777" w:rsidR="005E04AA" w:rsidRPr="00514535" w:rsidRDefault="005E04AA" w:rsidP="005E04AA">
      <w:pPr>
        <w:pStyle w:val="NormalBold"/>
      </w:pPr>
      <w:r w:rsidRPr="00514535">
        <w:rPr>
          <w:rStyle w:val="HideTWBExt"/>
          <w:b w:val="0"/>
        </w:rPr>
        <w:t>&lt;/RepeatBlock-By&gt;</w:t>
      </w:r>
    </w:p>
    <w:p w14:paraId="128D234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B903A0E" w14:textId="77777777" w:rsidR="005E04AA" w:rsidRPr="00514535" w:rsidRDefault="005E04AA" w:rsidP="005E04AA">
      <w:pPr>
        <w:pStyle w:val="NormalBold"/>
      </w:pPr>
      <w:r w:rsidRPr="00514535">
        <w:rPr>
          <w:rStyle w:val="HideTWBExt"/>
          <w:b w:val="0"/>
        </w:rPr>
        <w:t>&lt;Article&gt;</w:t>
      </w:r>
      <w:r w:rsidRPr="00514535">
        <w:t>Člen 5 – odstavek 2 – pododstavek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FA7A698" w14:textId="77777777" w:rsidTr="00826AF6">
        <w:trPr>
          <w:trHeight w:hRule="exact" w:val="240"/>
          <w:jc w:val="center"/>
        </w:trPr>
        <w:tc>
          <w:tcPr>
            <w:tcW w:w="9752" w:type="dxa"/>
            <w:gridSpan w:val="2"/>
          </w:tcPr>
          <w:p w14:paraId="7710194D" w14:textId="77777777" w:rsidR="005E04AA" w:rsidRPr="00514535" w:rsidRDefault="005E04AA" w:rsidP="00826AF6"/>
        </w:tc>
      </w:tr>
      <w:tr w:rsidR="005E04AA" w:rsidRPr="00514535" w14:paraId="79F55755" w14:textId="77777777" w:rsidTr="00826AF6">
        <w:trPr>
          <w:trHeight w:val="240"/>
          <w:jc w:val="center"/>
        </w:trPr>
        <w:tc>
          <w:tcPr>
            <w:tcW w:w="4876" w:type="dxa"/>
          </w:tcPr>
          <w:p w14:paraId="1DAEE65E" w14:textId="77777777" w:rsidR="005E04AA" w:rsidRPr="00514535" w:rsidRDefault="005E04AA" w:rsidP="00826AF6">
            <w:pPr>
              <w:pStyle w:val="ColumnHeading"/>
            </w:pPr>
            <w:r w:rsidRPr="00514535">
              <w:t>Besedilo, ki ga predlaga Komisija</w:t>
            </w:r>
          </w:p>
        </w:tc>
        <w:tc>
          <w:tcPr>
            <w:tcW w:w="4876" w:type="dxa"/>
          </w:tcPr>
          <w:p w14:paraId="59C8731F" w14:textId="77777777" w:rsidR="005E04AA" w:rsidRPr="00514535" w:rsidRDefault="005E04AA" w:rsidP="00826AF6">
            <w:pPr>
              <w:pStyle w:val="ColumnHeading"/>
            </w:pPr>
            <w:r w:rsidRPr="00514535">
              <w:t>Predlog spremembe</w:t>
            </w:r>
          </w:p>
        </w:tc>
      </w:tr>
      <w:tr w:rsidR="005E04AA" w:rsidRPr="00514535" w14:paraId="4CB9F8BE" w14:textId="77777777" w:rsidTr="00826AF6">
        <w:trPr>
          <w:jc w:val="center"/>
        </w:trPr>
        <w:tc>
          <w:tcPr>
            <w:tcW w:w="4876" w:type="dxa"/>
          </w:tcPr>
          <w:p w14:paraId="5424475F" w14:textId="77777777" w:rsidR="005E04AA" w:rsidRPr="00514535" w:rsidRDefault="005E04AA" w:rsidP="00826AF6">
            <w:pPr>
              <w:pStyle w:val="Normal6"/>
              <w:rPr>
                <w:b/>
                <w:i/>
              </w:rPr>
            </w:pPr>
            <w:r w:rsidRPr="00514535">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p>
        </w:tc>
        <w:tc>
          <w:tcPr>
            <w:tcW w:w="4876" w:type="dxa"/>
          </w:tcPr>
          <w:p w14:paraId="0ED2EC25" w14:textId="77777777" w:rsidR="005E04AA" w:rsidRPr="00514535" w:rsidRDefault="005E04AA" w:rsidP="00826AF6">
            <w:pPr>
              <w:pStyle w:val="Normal6"/>
              <w:rPr>
                <w:b/>
                <w:i/>
              </w:rPr>
            </w:pPr>
            <w:r w:rsidRPr="00514535">
              <w:t>V takih primerih so varnostni ukrepi, nadzor dostopa in prijava v sistem v testnem okolju enaki tistim v produkcijskem sistemu Eurodac. Dejanski osebni podatki, privzeti za testiranje, se anonimizirajo, tako da posameznika, na katerega se nanašajo podatki, ni mogoče več identificirati.</w:t>
            </w:r>
            <w:r w:rsidRPr="00514535">
              <w:rPr>
                <w:b/>
                <w:i/>
              </w:rPr>
              <w:t xml:space="preserve"> Po izpolnitvi namenov iz prvega pododstavka se resnični osebni podatki trajno izbrišejo iz testnega okolja.</w:t>
            </w:r>
          </w:p>
        </w:tc>
      </w:tr>
    </w:tbl>
    <w:p w14:paraId="15887EC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0750F8F" w14:textId="77777777" w:rsidR="005E04AA" w:rsidRPr="00514535" w:rsidRDefault="005E04AA" w:rsidP="005E04AA">
      <w:r w:rsidRPr="00514535">
        <w:rPr>
          <w:rStyle w:val="HideTWBExt"/>
        </w:rPr>
        <w:t>&lt;/Amend&gt;</w:t>
      </w:r>
    </w:p>
    <w:p w14:paraId="15E2A45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222</w:t>
      </w:r>
      <w:r w:rsidRPr="00514535">
        <w:rPr>
          <w:rStyle w:val="HideTWBExt"/>
          <w:b w:val="0"/>
        </w:rPr>
        <w:t>&lt;/NumAm&gt;</w:t>
      </w:r>
    </w:p>
    <w:p w14:paraId="32C64FDB"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7CF24046" w14:textId="77777777" w:rsidR="005E04AA" w:rsidRPr="00514535" w:rsidRDefault="005E04AA" w:rsidP="005E04AA">
      <w:pPr>
        <w:pStyle w:val="NormalBold"/>
      </w:pPr>
      <w:r w:rsidRPr="00514535">
        <w:rPr>
          <w:rStyle w:val="HideTWBExt"/>
          <w:b w:val="0"/>
        </w:rPr>
        <w:t>&lt;/RepeatBlock-By&gt;</w:t>
      </w:r>
    </w:p>
    <w:p w14:paraId="7498B4B6"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159B0EA" w14:textId="77777777" w:rsidR="005E04AA" w:rsidRPr="00514535" w:rsidRDefault="005E04AA" w:rsidP="005E04AA">
      <w:pPr>
        <w:pStyle w:val="NormalBold"/>
      </w:pPr>
      <w:r w:rsidRPr="00514535">
        <w:rPr>
          <w:rStyle w:val="HideTWBExt"/>
          <w:b w:val="0"/>
        </w:rPr>
        <w:t>&lt;Article&gt;</w:t>
      </w:r>
      <w:r w:rsidRPr="00514535">
        <w:t>Člen 5 – odstavek 3 – točka c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D5F1781" w14:textId="77777777" w:rsidTr="00826AF6">
        <w:trPr>
          <w:trHeight w:hRule="exact" w:val="240"/>
          <w:jc w:val="center"/>
        </w:trPr>
        <w:tc>
          <w:tcPr>
            <w:tcW w:w="9752" w:type="dxa"/>
            <w:gridSpan w:val="2"/>
          </w:tcPr>
          <w:p w14:paraId="08E4D229" w14:textId="77777777" w:rsidR="005E04AA" w:rsidRPr="00514535" w:rsidRDefault="005E04AA" w:rsidP="00826AF6"/>
        </w:tc>
      </w:tr>
      <w:tr w:rsidR="005E04AA" w:rsidRPr="00514535" w14:paraId="15F6B20F" w14:textId="77777777" w:rsidTr="00826AF6">
        <w:trPr>
          <w:trHeight w:val="240"/>
          <w:jc w:val="center"/>
        </w:trPr>
        <w:tc>
          <w:tcPr>
            <w:tcW w:w="4876" w:type="dxa"/>
          </w:tcPr>
          <w:p w14:paraId="54159AEF" w14:textId="77777777" w:rsidR="005E04AA" w:rsidRPr="00514535" w:rsidRDefault="005E04AA" w:rsidP="00826AF6">
            <w:pPr>
              <w:pStyle w:val="ColumnHeading"/>
            </w:pPr>
            <w:r w:rsidRPr="00514535">
              <w:t>Besedilo, ki ga predlaga Komisija</w:t>
            </w:r>
          </w:p>
        </w:tc>
        <w:tc>
          <w:tcPr>
            <w:tcW w:w="4876" w:type="dxa"/>
          </w:tcPr>
          <w:p w14:paraId="5BE5B251" w14:textId="77777777" w:rsidR="005E04AA" w:rsidRPr="00514535" w:rsidRDefault="005E04AA" w:rsidP="00826AF6">
            <w:pPr>
              <w:pStyle w:val="ColumnHeading"/>
            </w:pPr>
            <w:r w:rsidRPr="00514535">
              <w:t>Predlog spremembe</w:t>
            </w:r>
          </w:p>
        </w:tc>
      </w:tr>
      <w:tr w:rsidR="005E04AA" w:rsidRPr="00514535" w14:paraId="5EA4BD20" w14:textId="77777777" w:rsidTr="00826AF6">
        <w:trPr>
          <w:jc w:val="center"/>
        </w:trPr>
        <w:tc>
          <w:tcPr>
            <w:tcW w:w="4876" w:type="dxa"/>
          </w:tcPr>
          <w:p w14:paraId="34199AC1" w14:textId="77777777" w:rsidR="005E04AA" w:rsidRPr="00514535" w:rsidRDefault="005E04AA" w:rsidP="00826AF6">
            <w:pPr>
              <w:pStyle w:val="Normal6"/>
            </w:pPr>
          </w:p>
        </w:tc>
        <w:tc>
          <w:tcPr>
            <w:tcW w:w="4876" w:type="dxa"/>
          </w:tcPr>
          <w:p w14:paraId="5552A585" w14:textId="76C38A4A" w:rsidR="005E04AA" w:rsidRPr="00514535" w:rsidRDefault="005E04AA" w:rsidP="00826AF6">
            <w:pPr>
              <w:pStyle w:val="Normal6"/>
              <w:rPr>
                <w:b/>
                <w:i/>
              </w:rPr>
            </w:pPr>
            <w:r w:rsidRPr="00514535">
              <w:rPr>
                <w:b/>
                <w:i/>
              </w:rPr>
              <w:t>(ca)</w:t>
            </w:r>
            <w:r w:rsidRPr="00514535">
              <w:rPr>
                <w:b/>
                <w:i/>
              </w:rPr>
              <w:tab/>
              <w:t>interoperabilnost z drugimi informacijskimi sistemi</w:t>
            </w:r>
            <w:r w:rsidR="00805E1E" w:rsidRPr="00514535">
              <w:rPr>
                <w:b/>
                <w:i/>
              </w:rPr>
              <w:t>.</w:t>
            </w:r>
          </w:p>
        </w:tc>
      </w:tr>
    </w:tbl>
    <w:p w14:paraId="70F85E5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0348617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AD0B448" w14:textId="13A1A34C" w:rsidR="005E04AA" w:rsidRPr="00514535" w:rsidRDefault="00EF307C" w:rsidP="005E04AA">
      <w:pPr>
        <w:pStyle w:val="Normal12Italic"/>
      </w:pPr>
      <w:r w:rsidRPr="00514535">
        <w:t>Prenovitev</w:t>
      </w:r>
      <w:r w:rsidR="005E04AA" w:rsidRPr="00514535">
        <w:t>: predvideti je treba odgovornost eu-LISA za prihodnji razvoj varnih komunikacijskih kanalov med centralnim sistemom Eurodac in drugimi sistemi.</w:t>
      </w:r>
    </w:p>
    <w:p w14:paraId="03A0E6A9" w14:textId="77777777" w:rsidR="005E04AA" w:rsidRPr="00514535" w:rsidRDefault="005E04AA" w:rsidP="005E04AA">
      <w:r w:rsidRPr="00514535">
        <w:rPr>
          <w:rStyle w:val="HideTWBExt"/>
        </w:rPr>
        <w:t>&lt;/Amend&gt;</w:t>
      </w:r>
    </w:p>
    <w:p w14:paraId="4EBD83D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223</w:t>
      </w:r>
      <w:r w:rsidRPr="00514535">
        <w:rPr>
          <w:rStyle w:val="HideTWBExt"/>
          <w:b w:val="0"/>
        </w:rPr>
        <w:t>&lt;/NumAm&gt;</w:t>
      </w:r>
    </w:p>
    <w:p w14:paraId="5778220E"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36BF608F" w14:textId="77777777" w:rsidR="005E04AA" w:rsidRPr="00514535" w:rsidRDefault="005E04AA" w:rsidP="005E04AA">
      <w:pPr>
        <w:pStyle w:val="NormalBold"/>
      </w:pPr>
      <w:r w:rsidRPr="00514535">
        <w:rPr>
          <w:rStyle w:val="HideTWBExt"/>
          <w:b w:val="0"/>
        </w:rPr>
        <w:t>&lt;/RepeatBlock-By&gt;</w:t>
      </w:r>
    </w:p>
    <w:p w14:paraId="66E80FE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FB64B4F" w14:textId="77777777" w:rsidR="005E04AA" w:rsidRPr="00514535" w:rsidRDefault="005E04AA" w:rsidP="005E04AA">
      <w:pPr>
        <w:pStyle w:val="NormalBold"/>
      </w:pPr>
      <w:r w:rsidRPr="00514535">
        <w:rPr>
          <w:rStyle w:val="HideTWBExt"/>
          <w:b w:val="0"/>
        </w:rPr>
        <w:t>&lt;Article&gt;</w:t>
      </w:r>
      <w:r w:rsidRPr="00514535">
        <w:t>Člen 6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F31E203" w14:textId="77777777" w:rsidTr="00826AF6">
        <w:trPr>
          <w:trHeight w:hRule="exact" w:val="240"/>
          <w:jc w:val="center"/>
        </w:trPr>
        <w:tc>
          <w:tcPr>
            <w:tcW w:w="9752" w:type="dxa"/>
            <w:gridSpan w:val="2"/>
          </w:tcPr>
          <w:p w14:paraId="3F73F95B" w14:textId="77777777" w:rsidR="005E04AA" w:rsidRPr="00514535" w:rsidRDefault="005E04AA" w:rsidP="00826AF6"/>
        </w:tc>
      </w:tr>
      <w:tr w:rsidR="005E04AA" w:rsidRPr="00514535" w14:paraId="24823A1C" w14:textId="77777777" w:rsidTr="00826AF6">
        <w:trPr>
          <w:trHeight w:val="240"/>
          <w:jc w:val="center"/>
        </w:trPr>
        <w:tc>
          <w:tcPr>
            <w:tcW w:w="4876" w:type="dxa"/>
          </w:tcPr>
          <w:p w14:paraId="17B871A5" w14:textId="77777777" w:rsidR="005E04AA" w:rsidRPr="00514535" w:rsidRDefault="005E04AA" w:rsidP="00826AF6">
            <w:pPr>
              <w:pStyle w:val="ColumnHeading"/>
            </w:pPr>
            <w:r w:rsidRPr="00514535">
              <w:t>Besedilo, ki ga predlaga Komisija</w:t>
            </w:r>
          </w:p>
        </w:tc>
        <w:tc>
          <w:tcPr>
            <w:tcW w:w="4876" w:type="dxa"/>
          </w:tcPr>
          <w:p w14:paraId="19EC97A4" w14:textId="77777777" w:rsidR="005E04AA" w:rsidRPr="00514535" w:rsidRDefault="005E04AA" w:rsidP="00826AF6">
            <w:pPr>
              <w:pStyle w:val="ColumnHeading"/>
            </w:pPr>
            <w:r w:rsidRPr="00514535">
              <w:t>Predlog spremembe</w:t>
            </w:r>
          </w:p>
        </w:tc>
      </w:tr>
      <w:tr w:rsidR="005E04AA" w:rsidRPr="00514535" w14:paraId="138D66F7" w14:textId="77777777" w:rsidTr="00826AF6">
        <w:trPr>
          <w:jc w:val="center"/>
        </w:trPr>
        <w:tc>
          <w:tcPr>
            <w:tcW w:w="4876" w:type="dxa"/>
          </w:tcPr>
          <w:p w14:paraId="32FBFB3F" w14:textId="77777777" w:rsidR="005E04AA" w:rsidRPr="00514535" w:rsidRDefault="005E04AA" w:rsidP="00826AF6">
            <w:pPr>
              <w:pStyle w:val="Normal6"/>
              <w:rPr>
                <w:b/>
                <w:i/>
              </w:rPr>
            </w:pPr>
            <w:r w:rsidRPr="00514535">
              <w:t>1.</w:t>
            </w:r>
            <w:r w:rsidRPr="00514535">
              <w:rPr>
                <w:b/>
                <w:i/>
              </w:rPr>
              <w:tab/>
            </w:r>
            <w:r w:rsidRPr="00514535">
              <w:t>Za namene iz člena 1(1)(c) države članice imenujejo organe, ki so pooblaščeni, da zahtevajo primerjave podatkov iz sistema Eurodac v skladu s to uredbo. Imenovani organi so organi držav članic, pristojni za preprečevanje, odkrivanje ali preiskovanje terorističnih kaznivih dejanj ali drugih hudih kaznivih dejanj.</w:t>
            </w:r>
            <w:r w:rsidRPr="00514535">
              <w:rPr>
                <w:b/>
                <w:i/>
              </w:rPr>
              <w:t xml:space="preserve"> Imenovani organi ne vključujejo agencij ali enot, ki so odgovorne izključno za obveščevalne podatke v zvezi z državno varnostjo.</w:t>
            </w:r>
          </w:p>
        </w:tc>
        <w:tc>
          <w:tcPr>
            <w:tcW w:w="4876" w:type="dxa"/>
          </w:tcPr>
          <w:p w14:paraId="07E266C6" w14:textId="77777777" w:rsidR="005E04AA" w:rsidRPr="00514535" w:rsidRDefault="005E04AA" w:rsidP="00826AF6">
            <w:pPr>
              <w:pStyle w:val="Normal6"/>
              <w:rPr>
                <w:b/>
                <w:i/>
              </w:rPr>
            </w:pPr>
            <w:r w:rsidRPr="00514535">
              <w:t>1.</w:t>
            </w:r>
            <w:r w:rsidRPr="00514535">
              <w:rPr>
                <w:b/>
                <w:i/>
              </w:rPr>
              <w:tab/>
            </w:r>
            <w:r w:rsidRPr="00514535">
              <w:t>Za namene iz člena 1(1)(c) države članice imenujejo organe, ki so pooblaščeni, da zahtevajo primerjave podatkov iz sistema Eurodac v skladu s to uredbo. Imenovani organi so organi držav članic, pristojni za preprečevanje, odkrivanje ali preiskovanje terorističnih kaznivih dejanj ali drugih hudih kaznivih dejanj.</w:t>
            </w:r>
          </w:p>
        </w:tc>
      </w:tr>
    </w:tbl>
    <w:p w14:paraId="32B3CB9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695A8EF"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67EAD32" w14:textId="77777777" w:rsidR="005E04AA" w:rsidRPr="00514535" w:rsidRDefault="005E04AA" w:rsidP="005E04AA">
      <w:pPr>
        <w:pStyle w:val="Normal12Italic"/>
      </w:pPr>
      <w:r w:rsidRPr="00514535">
        <w:t>Ni jasno, zakaj so v zvezi z namenom iz člena 1(1)(c) agencije in enote, ki so odgovorne izključno za obveščevalne podatke v zvezi z državno varnostjo, posebej izključene. Pogoji, pod katerimi lahko imenovani organi Europola držav članic zahtevajo dostop do podatkov iz sistema Eurodac, so urejeni v tej uredbi. Država članica sama odloči, kateri imenovani organ bo uporabljala za izvajanje svojih obveznosti na področju preprečevanja, odkrivanja in preiskovanja terorističnih dejanj ter drugih hudih kaznivih dejanj.</w:t>
      </w:r>
    </w:p>
    <w:p w14:paraId="64C71EDE" w14:textId="77777777" w:rsidR="005E04AA" w:rsidRPr="00514535" w:rsidRDefault="005E04AA" w:rsidP="005E04AA">
      <w:r w:rsidRPr="00514535">
        <w:rPr>
          <w:rStyle w:val="HideTWBExt"/>
        </w:rPr>
        <w:t>&lt;/Amend&gt;</w:t>
      </w:r>
    </w:p>
    <w:p w14:paraId="45F8245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224</w:t>
      </w:r>
      <w:r w:rsidRPr="00514535">
        <w:rPr>
          <w:rStyle w:val="HideTWBExt"/>
          <w:b w:val="0"/>
        </w:rPr>
        <w:t>&lt;/NumAm&gt;</w:t>
      </w:r>
    </w:p>
    <w:p w14:paraId="5B96AA1E"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3E09278D" w14:textId="77777777" w:rsidR="005E04AA" w:rsidRPr="00514535" w:rsidRDefault="005E04AA" w:rsidP="005E04AA">
      <w:pPr>
        <w:pStyle w:val="NormalBold"/>
      </w:pPr>
      <w:r w:rsidRPr="00514535">
        <w:rPr>
          <w:rStyle w:val="HideTWBExt"/>
          <w:b w:val="0"/>
        </w:rPr>
        <w:t>&lt;/RepeatBlock-By&gt;</w:t>
      </w:r>
    </w:p>
    <w:p w14:paraId="003F203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0C3CF93" w14:textId="77777777" w:rsidR="005E04AA" w:rsidRPr="00514535" w:rsidRDefault="005E04AA" w:rsidP="005E04AA">
      <w:pPr>
        <w:pStyle w:val="NormalBold"/>
      </w:pPr>
      <w:r w:rsidRPr="00514535">
        <w:rPr>
          <w:rStyle w:val="HideTWBExt"/>
          <w:b w:val="0"/>
        </w:rPr>
        <w:t>&lt;Article&gt;</w:t>
      </w:r>
      <w:r w:rsidRPr="00514535">
        <w:t>Člen 6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B151877" w14:textId="77777777" w:rsidTr="00826AF6">
        <w:trPr>
          <w:trHeight w:hRule="exact" w:val="240"/>
          <w:jc w:val="center"/>
        </w:trPr>
        <w:tc>
          <w:tcPr>
            <w:tcW w:w="9752" w:type="dxa"/>
            <w:gridSpan w:val="2"/>
          </w:tcPr>
          <w:p w14:paraId="42FEFBF7" w14:textId="77777777" w:rsidR="005E04AA" w:rsidRPr="00514535" w:rsidRDefault="005E04AA" w:rsidP="00826AF6"/>
        </w:tc>
      </w:tr>
      <w:tr w:rsidR="005E04AA" w:rsidRPr="00514535" w14:paraId="7AE2E11C" w14:textId="77777777" w:rsidTr="00826AF6">
        <w:trPr>
          <w:trHeight w:val="240"/>
          <w:jc w:val="center"/>
        </w:trPr>
        <w:tc>
          <w:tcPr>
            <w:tcW w:w="4876" w:type="dxa"/>
          </w:tcPr>
          <w:p w14:paraId="03586234" w14:textId="77777777" w:rsidR="005E04AA" w:rsidRPr="00514535" w:rsidRDefault="005E04AA" w:rsidP="00826AF6">
            <w:pPr>
              <w:pStyle w:val="ColumnHeading"/>
            </w:pPr>
            <w:r w:rsidRPr="00514535">
              <w:t>Besedilo, ki ga predlaga Komisija</w:t>
            </w:r>
          </w:p>
        </w:tc>
        <w:tc>
          <w:tcPr>
            <w:tcW w:w="4876" w:type="dxa"/>
          </w:tcPr>
          <w:p w14:paraId="70BC179D" w14:textId="77777777" w:rsidR="005E04AA" w:rsidRPr="00514535" w:rsidRDefault="005E04AA" w:rsidP="00826AF6">
            <w:pPr>
              <w:pStyle w:val="ColumnHeading"/>
            </w:pPr>
            <w:r w:rsidRPr="00514535">
              <w:t>Predlog spremembe</w:t>
            </w:r>
          </w:p>
        </w:tc>
      </w:tr>
      <w:tr w:rsidR="005E04AA" w:rsidRPr="00514535" w14:paraId="202C7BB3" w14:textId="77777777" w:rsidTr="00826AF6">
        <w:trPr>
          <w:jc w:val="center"/>
        </w:trPr>
        <w:tc>
          <w:tcPr>
            <w:tcW w:w="4876" w:type="dxa"/>
          </w:tcPr>
          <w:p w14:paraId="6CE2F1C5" w14:textId="77777777" w:rsidR="005E04AA" w:rsidRPr="00514535" w:rsidRDefault="005E04AA" w:rsidP="00826AF6">
            <w:pPr>
              <w:pStyle w:val="Normal6"/>
              <w:rPr>
                <w:b/>
                <w:i/>
              </w:rPr>
            </w:pPr>
            <w:r w:rsidRPr="00514535">
              <w:t>2.</w:t>
            </w:r>
            <w:r w:rsidRPr="00514535">
              <w:rPr>
                <w:b/>
                <w:i/>
              </w:rPr>
              <w:tab/>
            </w:r>
            <w:r w:rsidRPr="00514535">
              <w:t>Vsaka država članica vodi evidenco imenovanih organov.</w:t>
            </w:r>
          </w:p>
        </w:tc>
        <w:tc>
          <w:tcPr>
            <w:tcW w:w="4876" w:type="dxa"/>
          </w:tcPr>
          <w:p w14:paraId="5962037B" w14:textId="77777777" w:rsidR="005E04AA" w:rsidRPr="00514535" w:rsidRDefault="005E04AA" w:rsidP="00826AF6">
            <w:pPr>
              <w:pStyle w:val="Normal6"/>
              <w:rPr>
                <w:b/>
                <w:i/>
              </w:rPr>
            </w:pPr>
            <w:r w:rsidRPr="00514535">
              <w:t>2.</w:t>
            </w:r>
            <w:r w:rsidRPr="00514535">
              <w:rPr>
                <w:b/>
                <w:i/>
              </w:rPr>
              <w:tab/>
            </w:r>
            <w:r w:rsidRPr="00514535">
              <w:t>Vsaka država članica vodi evidenco imenovanih organov</w:t>
            </w:r>
            <w:r w:rsidRPr="00514535">
              <w:rPr>
                <w:b/>
                <w:i/>
              </w:rPr>
              <w:t xml:space="preserve"> in jo brez odlašanja posreduje Komisiji in eu-LISA</w:t>
            </w:r>
            <w:r w:rsidRPr="00514535">
              <w:t>.</w:t>
            </w:r>
            <w:r w:rsidRPr="00514535">
              <w:rPr>
                <w:b/>
                <w:i/>
              </w:rPr>
              <w:t xml:space="preserve"> Eu-LISA posodobljeni konsolidirani seznam objavi v Uradnem listu Evropske unije. V primeru sprememb tega seznama eu-LISA enkrat letno na spletu objavi posodobljen konsolidiran seznam.</w:t>
            </w:r>
          </w:p>
        </w:tc>
      </w:tr>
    </w:tbl>
    <w:p w14:paraId="659238B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59701F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D339574" w14:textId="77777777" w:rsidR="005E04AA" w:rsidRPr="00514535" w:rsidRDefault="005E04AA" w:rsidP="005E04AA">
      <w:pPr>
        <w:pStyle w:val="Normal12Italic"/>
      </w:pPr>
      <w:r w:rsidRPr="00514535">
        <w:t>Ta predlog spremembe je povezan s členom 1(1)(c) predloga Komisije.</w:t>
      </w:r>
    </w:p>
    <w:p w14:paraId="3EF987D7" w14:textId="77777777" w:rsidR="005E04AA" w:rsidRPr="00514535" w:rsidRDefault="005E04AA" w:rsidP="005E04AA">
      <w:r w:rsidRPr="00514535">
        <w:rPr>
          <w:rStyle w:val="HideTWBExt"/>
        </w:rPr>
        <w:t>&lt;/Amend&gt;</w:t>
      </w:r>
    </w:p>
    <w:p w14:paraId="05DD10F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225</w:t>
      </w:r>
      <w:r w:rsidRPr="00514535">
        <w:rPr>
          <w:rStyle w:val="HideTWBExt"/>
          <w:b w:val="0"/>
        </w:rPr>
        <w:t>&lt;/NumAm&gt;</w:t>
      </w:r>
    </w:p>
    <w:p w14:paraId="0CE05648"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155AC261" w14:textId="77777777" w:rsidR="005E04AA" w:rsidRPr="00514535" w:rsidRDefault="005E04AA" w:rsidP="005E04AA">
      <w:pPr>
        <w:pStyle w:val="NormalBold"/>
      </w:pPr>
      <w:r w:rsidRPr="00514535">
        <w:rPr>
          <w:rStyle w:val="HideTWBExt"/>
          <w:b w:val="0"/>
        </w:rPr>
        <w:t>&lt;/RepeatBlock-By&gt;</w:t>
      </w:r>
    </w:p>
    <w:p w14:paraId="55DFBBE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337B33C" w14:textId="77777777" w:rsidR="005E04AA" w:rsidRPr="00514535" w:rsidRDefault="005E04AA" w:rsidP="005E04AA">
      <w:pPr>
        <w:pStyle w:val="NormalBold"/>
      </w:pPr>
      <w:r w:rsidRPr="00514535">
        <w:rPr>
          <w:rStyle w:val="HideTWBExt"/>
          <w:b w:val="0"/>
        </w:rPr>
        <w:t>&lt;Article&gt;</w:t>
      </w:r>
      <w:r w:rsidRPr="00514535">
        <w:t>Člen 7</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AB1632B" w14:textId="77777777" w:rsidTr="00826AF6">
        <w:trPr>
          <w:trHeight w:hRule="exact" w:val="240"/>
          <w:jc w:val="center"/>
        </w:trPr>
        <w:tc>
          <w:tcPr>
            <w:tcW w:w="9752" w:type="dxa"/>
            <w:gridSpan w:val="2"/>
          </w:tcPr>
          <w:p w14:paraId="0AE3A804" w14:textId="77777777" w:rsidR="005E04AA" w:rsidRPr="00514535" w:rsidRDefault="005E04AA" w:rsidP="00826AF6"/>
        </w:tc>
      </w:tr>
      <w:tr w:rsidR="005E04AA" w:rsidRPr="00514535" w14:paraId="71727604" w14:textId="77777777" w:rsidTr="00826AF6">
        <w:trPr>
          <w:trHeight w:val="240"/>
          <w:jc w:val="center"/>
        </w:trPr>
        <w:tc>
          <w:tcPr>
            <w:tcW w:w="4876" w:type="dxa"/>
          </w:tcPr>
          <w:p w14:paraId="62363E8D" w14:textId="77777777" w:rsidR="005E04AA" w:rsidRPr="00514535" w:rsidRDefault="005E04AA" w:rsidP="00826AF6">
            <w:pPr>
              <w:pStyle w:val="ColumnHeading"/>
            </w:pPr>
            <w:r w:rsidRPr="00514535">
              <w:t>Besedilo, ki ga predlaga Komisija</w:t>
            </w:r>
          </w:p>
        </w:tc>
        <w:tc>
          <w:tcPr>
            <w:tcW w:w="4876" w:type="dxa"/>
          </w:tcPr>
          <w:p w14:paraId="560AA540" w14:textId="77777777" w:rsidR="005E04AA" w:rsidRPr="00514535" w:rsidRDefault="005E04AA" w:rsidP="00826AF6">
            <w:pPr>
              <w:pStyle w:val="ColumnHeading"/>
            </w:pPr>
            <w:r w:rsidRPr="00514535">
              <w:t>Predlog spremembe</w:t>
            </w:r>
          </w:p>
        </w:tc>
      </w:tr>
      <w:tr w:rsidR="005E04AA" w:rsidRPr="00514535" w14:paraId="444B73FC" w14:textId="77777777" w:rsidTr="00826AF6">
        <w:trPr>
          <w:jc w:val="center"/>
        </w:trPr>
        <w:tc>
          <w:tcPr>
            <w:tcW w:w="4876" w:type="dxa"/>
          </w:tcPr>
          <w:p w14:paraId="4F267BA0" w14:textId="77777777" w:rsidR="005E04AA" w:rsidRPr="00514535" w:rsidRDefault="005E04AA" w:rsidP="00826AF6">
            <w:pPr>
              <w:pStyle w:val="Center"/>
              <w:rPr>
                <w:b/>
                <w:i/>
              </w:rPr>
            </w:pPr>
            <w:r w:rsidRPr="00514535">
              <w:rPr>
                <w:b/>
                <w:i/>
                <w:sz w:val="24"/>
              </w:rPr>
              <w:t>Člen 7</w:t>
            </w:r>
            <w:r w:rsidRPr="00514535">
              <w:rPr>
                <w:b/>
                <w:i/>
              </w:rPr>
              <w:tab/>
            </w:r>
          </w:p>
        </w:tc>
        <w:tc>
          <w:tcPr>
            <w:tcW w:w="4876" w:type="dxa"/>
          </w:tcPr>
          <w:p w14:paraId="126192DA" w14:textId="77777777" w:rsidR="005E04AA" w:rsidRPr="00514535" w:rsidRDefault="005E04AA" w:rsidP="00826AF6">
            <w:pPr>
              <w:pStyle w:val="Normal6"/>
              <w:rPr>
                <w:b/>
                <w:i/>
              </w:rPr>
            </w:pPr>
            <w:r w:rsidRPr="00514535">
              <w:rPr>
                <w:b/>
                <w:i/>
              </w:rPr>
              <w:t>črtano</w:t>
            </w:r>
          </w:p>
        </w:tc>
      </w:tr>
      <w:tr w:rsidR="005E04AA" w:rsidRPr="00514535" w14:paraId="5D33F593" w14:textId="77777777" w:rsidTr="00826AF6">
        <w:trPr>
          <w:jc w:val="center"/>
        </w:trPr>
        <w:tc>
          <w:tcPr>
            <w:tcW w:w="4876" w:type="dxa"/>
          </w:tcPr>
          <w:p w14:paraId="1DAD6CA1" w14:textId="77777777" w:rsidR="005E04AA" w:rsidRPr="00514535" w:rsidRDefault="005E04AA" w:rsidP="00826AF6">
            <w:pPr>
              <w:pStyle w:val="Center"/>
              <w:rPr>
                <w:b/>
                <w:i/>
              </w:rPr>
            </w:pPr>
            <w:r w:rsidRPr="00514535">
              <w:rPr>
                <w:b/>
                <w:i/>
                <w:sz w:val="24"/>
              </w:rPr>
              <w:t>Organi držav članic, pristojni za preverjanje za namene kazenskega pregona</w:t>
            </w:r>
          </w:p>
        </w:tc>
        <w:tc>
          <w:tcPr>
            <w:tcW w:w="4876" w:type="dxa"/>
          </w:tcPr>
          <w:p w14:paraId="212D2D6A" w14:textId="77777777" w:rsidR="005E04AA" w:rsidRPr="00514535" w:rsidRDefault="005E04AA" w:rsidP="00826AF6">
            <w:pPr>
              <w:pStyle w:val="Normal6"/>
            </w:pPr>
          </w:p>
        </w:tc>
      </w:tr>
      <w:tr w:rsidR="005E04AA" w:rsidRPr="00514535" w14:paraId="26D5585E" w14:textId="77777777" w:rsidTr="00826AF6">
        <w:trPr>
          <w:jc w:val="center"/>
        </w:trPr>
        <w:tc>
          <w:tcPr>
            <w:tcW w:w="4876" w:type="dxa"/>
          </w:tcPr>
          <w:p w14:paraId="2D60FFD7" w14:textId="77777777" w:rsidR="005E04AA" w:rsidRPr="00514535" w:rsidRDefault="005E04AA" w:rsidP="00826AF6">
            <w:pPr>
              <w:pStyle w:val="Normal6"/>
              <w:rPr>
                <w:b/>
                <w:i/>
              </w:rPr>
            </w:pPr>
            <w:r w:rsidRPr="00514535">
              <w:rPr>
                <w:b/>
                <w:i/>
              </w:rPr>
              <w:t>1.</w:t>
            </w:r>
          </w:p>
        </w:tc>
        <w:tc>
          <w:tcPr>
            <w:tcW w:w="4876" w:type="dxa"/>
          </w:tcPr>
          <w:p w14:paraId="7D43A31C" w14:textId="77777777" w:rsidR="005E04AA" w:rsidRPr="00514535" w:rsidRDefault="005E04AA" w:rsidP="00826AF6">
            <w:pPr>
              <w:pStyle w:val="Normal6"/>
            </w:pPr>
          </w:p>
        </w:tc>
      </w:tr>
      <w:tr w:rsidR="005E04AA" w:rsidRPr="00514535" w14:paraId="40202C73" w14:textId="77777777" w:rsidTr="00826AF6">
        <w:trPr>
          <w:jc w:val="center"/>
        </w:trPr>
        <w:tc>
          <w:tcPr>
            <w:tcW w:w="4876" w:type="dxa"/>
          </w:tcPr>
          <w:p w14:paraId="61ABD6E7" w14:textId="77777777" w:rsidR="005E04AA" w:rsidRPr="00514535" w:rsidRDefault="005E04AA" w:rsidP="00826AF6">
            <w:pPr>
              <w:pStyle w:val="Normal6"/>
              <w:rPr>
                <w:b/>
                <w:i/>
              </w:rPr>
            </w:pPr>
            <w:r w:rsidRPr="00514535">
              <w:rPr>
                <w:b/>
                <w:i/>
              </w:rPr>
              <w:t>Vsaka država članica za namene iz člena 1(1)(c) imenuje nacionalni organ ali enoto takega organa, da deluje kot organ, pristojen za preverjanje. Organ, pristojen za preverjanje, je organ države članice, pristojen za preprečevanje, odkrivanje ali preiskovanje terorističnih kaznivih dejanj ali drugih hudih kaznivih dejanj.</w:t>
            </w:r>
          </w:p>
        </w:tc>
        <w:tc>
          <w:tcPr>
            <w:tcW w:w="4876" w:type="dxa"/>
          </w:tcPr>
          <w:p w14:paraId="18604412" w14:textId="77777777" w:rsidR="005E04AA" w:rsidRPr="00514535" w:rsidRDefault="005E04AA" w:rsidP="00826AF6">
            <w:pPr>
              <w:pStyle w:val="Normal6"/>
            </w:pPr>
          </w:p>
        </w:tc>
      </w:tr>
      <w:tr w:rsidR="005E04AA" w:rsidRPr="00514535" w14:paraId="77C1EF8E" w14:textId="77777777" w:rsidTr="00826AF6">
        <w:trPr>
          <w:jc w:val="center"/>
        </w:trPr>
        <w:tc>
          <w:tcPr>
            <w:tcW w:w="4876" w:type="dxa"/>
          </w:tcPr>
          <w:p w14:paraId="2D55FD50" w14:textId="77777777" w:rsidR="005E04AA" w:rsidRPr="00514535" w:rsidRDefault="005E04AA" w:rsidP="00826AF6">
            <w:pPr>
              <w:pStyle w:val="Normal6"/>
              <w:rPr>
                <w:b/>
                <w:i/>
              </w:rPr>
            </w:pPr>
            <w:r w:rsidRPr="00514535">
              <w:rPr>
                <w:b/>
                <w:i/>
              </w:rPr>
              <w:t>Imenovani organ in organ, pristojen za preverjanje, sta lahko dela iste organizacije, če je to dovoljeno v okviru nacionalnega prava, vendar organ, pristojen za preverjanje, pri opravljanju nalog v okviru te uredbe deluje neodvisno. Organ, pristojen za preverjanje, je ločen od operativnih enot iz člena 6(3) in od njih ne sprejema navodil v zvezi z izidom preverjanja.</w:t>
            </w:r>
          </w:p>
        </w:tc>
        <w:tc>
          <w:tcPr>
            <w:tcW w:w="4876" w:type="dxa"/>
          </w:tcPr>
          <w:p w14:paraId="56E3AF1E" w14:textId="77777777" w:rsidR="005E04AA" w:rsidRPr="00514535" w:rsidRDefault="005E04AA" w:rsidP="00826AF6">
            <w:pPr>
              <w:pStyle w:val="Normal6"/>
            </w:pPr>
          </w:p>
        </w:tc>
      </w:tr>
      <w:tr w:rsidR="005E04AA" w:rsidRPr="00514535" w14:paraId="7E205880" w14:textId="77777777" w:rsidTr="00826AF6">
        <w:trPr>
          <w:jc w:val="center"/>
        </w:trPr>
        <w:tc>
          <w:tcPr>
            <w:tcW w:w="4876" w:type="dxa"/>
          </w:tcPr>
          <w:p w14:paraId="66101CBC" w14:textId="77777777" w:rsidR="005E04AA" w:rsidRPr="00514535" w:rsidRDefault="005E04AA" w:rsidP="00826AF6">
            <w:pPr>
              <w:pStyle w:val="Normal6"/>
              <w:rPr>
                <w:b/>
                <w:i/>
              </w:rPr>
            </w:pPr>
            <w:r w:rsidRPr="00514535">
              <w:rPr>
                <w:b/>
                <w:i/>
              </w:rPr>
              <w:t>Države članice lahko v okviru izpolnjevanja svojih ustavnih ali zakonskih zahtev imenujejo več organov, pristojnih za preverjanje, ki odražajo njihov organizacijski in administrativni ustroj.</w:t>
            </w:r>
          </w:p>
        </w:tc>
        <w:tc>
          <w:tcPr>
            <w:tcW w:w="4876" w:type="dxa"/>
          </w:tcPr>
          <w:p w14:paraId="132B45C5" w14:textId="77777777" w:rsidR="005E04AA" w:rsidRPr="00514535" w:rsidRDefault="005E04AA" w:rsidP="00826AF6">
            <w:pPr>
              <w:pStyle w:val="Normal6"/>
            </w:pPr>
          </w:p>
        </w:tc>
      </w:tr>
      <w:tr w:rsidR="005E04AA" w:rsidRPr="00514535" w14:paraId="0E439CD3" w14:textId="77777777" w:rsidTr="00826AF6">
        <w:trPr>
          <w:jc w:val="center"/>
        </w:trPr>
        <w:tc>
          <w:tcPr>
            <w:tcW w:w="4876" w:type="dxa"/>
          </w:tcPr>
          <w:p w14:paraId="39F020B5" w14:textId="77777777" w:rsidR="005E04AA" w:rsidRPr="00514535" w:rsidRDefault="005E04AA" w:rsidP="00826AF6">
            <w:pPr>
              <w:pStyle w:val="Normal6"/>
              <w:rPr>
                <w:b/>
                <w:i/>
              </w:rPr>
            </w:pPr>
            <w:r w:rsidRPr="00514535">
              <w:rPr>
                <w:b/>
                <w:i/>
              </w:rPr>
              <w:t>2.</w:t>
            </w:r>
          </w:p>
        </w:tc>
        <w:tc>
          <w:tcPr>
            <w:tcW w:w="4876" w:type="dxa"/>
          </w:tcPr>
          <w:p w14:paraId="4C23A37C" w14:textId="77777777" w:rsidR="005E04AA" w:rsidRPr="00514535" w:rsidRDefault="005E04AA" w:rsidP="00826AF6">
            <w:pPr>
              <w:pStyle w:val="Normal6"/>
            </w:pPr>
          </w:p>
        </w:tc>
      </w:tr>
      <w:tr w:rsidR="005E04AA" w:rsidRPr="00514535" w14:paraId="461FE880" w14:textId="77777777" w:rsidTr="00826AF6">
        <w:trPr>
          <w:jc w:val="center"/>
        </w:trPr>
        <w:tc>
          <w:tcPr>
            <w:tcW w:w="4876" w:type="dxa"/>
          </w:tcPr>
          <w:p w14:paraId="52E3F6C9" w14:textId="77777777" w:rsidR="005E04AA" w:rsidRPr="00514535" w:rsidRDefault="005E04AA" w:rsidP="00826AF6">
            <w:pPr>
              <w:pStyle w:val="Normal6"/>
              <w:rPr>
                <w:b/>
                <w:i/>
              </w:rPr>
            </w:pPr>
            <w:r w:rsidRPr="00514535">
              <w:rPr>
                <w:b/>
                <w:i/>
              </w:rPr>
              <w:t>Organ, pristojen za preverjanje, zagotovi, da so izpolnjeni pogoji, v skladu s katerimi se zahtevajo primerjave prstnih odtisov s podatki iz sistema Eurodac.</w:t>
            </w:r>
          </w:p>
        </w:tc>
        <w:tc>
          <w:tcPr>
            <w:tcW w:w="4876" w:type="dxa"/>
          </w:tcPr>
          <w:p w14:paraId="0E7F5656" w14:textId="77777777" w:rsidR="005E04AA" w:rsidRPr="00514535" w:rsidRDefault="005E04AA" w:rsidP="00826AF6">
            <w:pPr>
              <w:pStyle w:val="Normal6"/>
            </w:pPr>
          </w:p>
        </w:tc>
      </w:tr>
      <w:tr w:rsidR="005E04AA" w:rsidRPr="00514535" w14:paraId="6D56D8B9" w14:textId="77777777" w:rsidTr="00826AF6">
        <w:trPr>
          <w:jc w:val="center"/>
        </w:trPr>
        <w:tc>
          <w:tcPr>
            <w:tcW w:w="4876" w:type="dxa"/>
          </w:tcPr>
          <w:p w14:paraId="5127465F" w14:textId="77777777" w:rsidR="005E04AA" w:rsidRPr="00514535" w:rsidRDefault="005E04AA" w:rsidP="00826AF6">
            <w:pPr>
              <w:pStyle w:val="Normal6"/>
              <w:rPr>
                <w:b/>
                <w:i/>
              </w:rPr>
            </w:pPr>
            <w:r w:rsidRPr="00514535">
              <w:rPr>
                <w:b/>
                <w:i/>
              </w:rPr>
              <w:t>Le ustrezno pooblaščeno osebje organa, pristojnega za preverjanje, ima pooblastila, da sprejme in posreduje zahtevo za dostop do sistema Eurodac v skladu s členom 20.</w:t>
            </w:r>
          </w:p>
        </w:tc>
        <w:tc>
          <w:tcPr>
            <w:tcW w:w="4876" w:type="dxa"/>
          </w:tcPr>
          <w:p w14:paraId="6AC39C7A" w14:textId="77777777" w:rsidR="005E04AA" w:rsidRPr="00514535" w:rsidRDefault="005E04AA" w:rsidP="00826AF6">
            <w:pPr>
              <w:pStyle w:val="Normal6"/>
            </w:pPr>
          </w:p>
        </w:tc>
      </w:tr>
      <w:tr w:rsidR="005E04AA" w:rsidRPr="00514535" w14:paraId="72C556DC" w14:textId="77777777" w:rsidTr="00826AF6">
        <w:trPr>
          <w:jc w:val="center"/>
        </w:trPr>
        <w:tc>
          <w:tcPr>
            <w:tcW w:w="4876" w:type="dxa"/>
          </w:tcPr>
          <w:p w14:paraId="37C51A55" w14:textId="77777777" w:rsidR="005E04AA" w:rsidRPr="00514535" w:rsidRDefault="005E04AA" w:rsidP="00826AF6">
            <w:pPr>
              <w:pStyle w:val="Normal6"/>
              <w:rPr>
                <w:b/>
                <w:i/>
              </w:rPr>
            </w:pPr>
            <w:r w:rsidRPr="00514535">
              <w:rPr>
                <w:b/>
                <w:i/>
              </w:rPr>
              <w:t>Le organ, pristojen za preverjanje, je pooblaščen za posredovanje zahtev za primerjavo prstnih odtisov in podob obraza nacionalni dostopni točki.</w:t>
            </w:r>
          </w:p>
        </w:tc>
        <w:tc>
          <w:tcPr>
            <w:tcW w:w="4876" w:type="dxa"/>
          </w:tcPr>
          <w:p w14:paraId="1F9002BA" w14:textId="77777777" w:rsidR="005E04AA" w:rsidRPr="00514535" w:rsidRDefault="005E04AA" w:rsidP="00826AF6">
            <w:pPr>
              <w:pStyle w:val="Normal6"/>
            </w:pPr>
          </w:p>
        </w:tc>
      </w:tr>
      <w:tr w:rsidR="005E04AA" w:rsidRPr="00514535" w14:paraId="792D0744" w14:textId="77777777" w:rsidTr="00826AF6">
        <w:trPr>
          <w:jc w:val="center"/>
        </w:trPr>
        <w:tc>
          <w:tcPr>
            <w:tcW w:w="4876" w:type="dxa"/>
          </w:tcPr>
          <w:p w14:paraId="17A22618" w14:textId="77777777" w:rsidR="005E04AA" w:rsidRPr="00514535" w:rsidRDefault="005E04AA" w:rsidP="00826AF6">
            <w:pPr>
              <w:pStyle w:val="Normal6"/>
            </w:pPr>
          </w:p>
        </w:tc>
        <w:tc>
          <w:tcPr>
            <w:tcW w:w="4876" w:type="dxa"/>
          </w:tcPr>
          <w:p w14:paraId="429C170C"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4F7CA8B9"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C61A622"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92F59E4" w14:textId="77777777" w:rsidR="005E04AA" w:rsidRPr="00514535" w:rsidRDefault="005E04AA" w:rsidP="005E04AA">
      <w:pPr>
        <w:pStyle w:val="Normal12Italic"/>
      </w:pPr>
      <w:r w:rsidRPr="00514535">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38985D44" w14:textId="77777777" w:rsidR="005E04AA" w:rsidRPr="00514535" w:rsidRDefault="005E04AA" w:rsidP="005E04AA">
      <w:r w:rsidRPr="00514535">
        <w:rPr>
          <w:rStyle w:val="HideTWBExt"/>
        </w:rPr>
        <w:t>&lt;/Amend&gt;</w:t>
      </w:r>
    </w:p>
    <w:p w14:paraId="483EC09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226</w:t>
      </w:r>
      <w:r w:rsidRPr="00514535">
        <w:rPr>
          <w:rStyle w:val="HideTWBExt"/>
          <w:b w:val="0"/>
        </w:rPr>
        <w:t>&lt;/NumAm&gt;</w:t>
      </w:r>
    </w:p>
    <w:p w14:paraId="2A6F0DE4"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01749DAD" w14:textId="77777777" w:rsidR="005E04AA" w:rsidRPr="00514535" w:rsidRDefault="005E04AA" w:rsidP="005E04AA">
      <w:pPr>
        <w:pStyle w:val="NormalBold"/>
      </w:pPr>
      <w:r w:rsidRPr="00514535">
        <w:rPr>
          <w:rStyle w:val="HideTWBExt"/>
          <w:b w:val="0"/>
        </w:rPr>
        <w:t>&lt;/RepeatBlock-By&gt;</w:t>
      </w:r>
    </w:p>
    <w:p w14:paraId="71D1B20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4A717D4" w14:textId="77777777" w:rsidR="005E04AA" w:rsidRPr="00514535" w:rsidRDefault="005E04AA" w:rsidP="005E04AA">
      <w:pPr>
        <w:pStyle w:val="NormalBold"/>
      </w:pPr>
      <w:r w:rsidRPr="00514535">
        <w:rPr>
          <w:rStyle w:val="HideTWBExt"/>
          <w:b w:val="0"/>
        </w:rPr>
        <w:t>&lt;Article&gt;</w:t>
      </w:r>
      <w:r w:rsidRPr="00514535">
        <w:t>Člen 7 – odstavek 2 – pododstavek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F4665D3" w14:textId="77777777" w:rsidTr="00826AF6">
        <w:trPr>
          <w:trHeight w:hRule="exact" w:val="240"/>
          <w:jc w:val="center"/>
        </w:trPr>
        <w:tc>
          <w:tcPr>
            <w:tcW w:w="9752" w:type="dxa"/>
            <w:gridSpan w:val="2"/>
          </w:tcPr>
          <w:p w14:paraId="6949CCE5" w14:textId="77777777" w:rsidR="005E04AA" w:rsidRPr="00514535" w:rsidRDefault="005E04AA" w:rsidP="00826AF6"/>
        </w:tc>
      </w:tr>
      <w:tr w:rsidR="005E04AA" w:rsidRPr="00514535" w14:paraId="0127A219" w14:textId="77777777" w:rsidTr="00826AF6">
        <w:trPr>
          <w:trHeight w:val="240"/>
          <w:jc w:val="center"/>
        </w:trPr>
        <w:tc>
          <w:tcPr>
            <w:tcW w:w="4876" w:type="dxa"/>
          </w:tcPr>
          <w:p w14:paraId="5ABD3A6D" w14:textId="77777777" w:rsidR="005E04AA" w:rsidRPr="00514535" w:rsidRDefault="005E04AA" w:rsidP="00826AF6">
            <w:pPr>
              <w:pStyle w:val="ColumnHeading"/>
            </w:pPr>
            <w:r w:rsidRPr="00514535">
              <w:t>Besedilo, ki ga predlaga Komisija</w:t>
            </w:r>
          </w:p>
        </w:tc>
        <w:tc>
          <w:tcPr>
            <w:tcW w:w="4876" w:type="dxa"/>
          </w:tcPr>
          <w:p w14:paraId="28773B38" w14:textId="77777777" w:rsidR="005E04AA" w:rsidRPr="00514535" w:rsidRDefault="005E04AA" w:rsidP="00826AF6">
            <w:pPr>
              <w:pStyle w:val="ColumnHeading"/>
            </w:pPr>
            <w:r w:rsidRPr="00514535">
              <w:t>Predlog spremembe</w:t>
            </w:r>
          </w:p>
        </w:tc>
      </w:tr>
      <w:tr w:rsidR="005E04AA" w:rsidRPr="00514535" w14:paraId="64DF02F9" w14:textId="77777777" w:rsidTr="00826AF6">
        <w:trPr>
          <w:jc w:val="center"/>
        </w:trPr>
        <w:tc>
          <w:tcPr>
            <w:tcW w:w="4876" w:type="dxa"/>
          </w:tcPr>
          <w:p w14:paraId="688248E2" w14:textId="77777777" w:rsidR="005E04AA" w:rsidRPr="00514535" w:rsidRDefault="005E04AA" w:rsidP="00826AF6">
            <w:pPr>
              <w:pStyle w:val="Normal6"/>
              <w:rPr>
                <w:b/>
                <w:i/>
              </w:rPr>
            </w:pPr>
            <w:r w:rsidRPr="00514535">
              <w:t>Organ, pristojen za preverjanje, zagotovi, da so izpolnjeni pogoji, v skladu s katerimi se zahtevajo primerjave prstnih odtisov s podatki iz sistema Eurodac.</w:t>
            </w:r>
          </w:p>
        </w:tc>
        <w:tc>
          <w:tcPr>
            <w:tcW w:w="4876" w:type="dxa"/>
          </w:tcPr>
          <w:p w14:paraId="693301F5" w14:textId="77777777" w:rsidR="005E04AA" w:rsidRPr="00514535" w:rsidRDefault="005E04AA" w:rsidP="00826AF6">
            <w:pPr>
              <w:pStyle w:val="Normal6"/>
              <w:rPr>
                <w:b/>
                <w:i/>
              </w:rPr>
            </w:pPr>
            <w:r w:rsidRPr="00514535">
              <w:t>Organ, pristojen za preverjanje, zagotovi, da so izpolnjeni pogoji, v skladu s katerimi se zahtevajo primerjave prstnih odtisov</w:t>
            </w:r>
            <w:r w:rsidRPr="00514535">
              <w:rPr>
                <w:b/>
                <w:i/>
              </w:rPr>
              <w:t>, podobe obraza ali alfanumeričnih podatkov</w:t>
            </w:r>
            <w:r w:rsidRPr="00514535">
              <w:t xml:space="preserve"> s podatki iz sistema Eurodac.</w:t>
            </w:r>
          </w:p>
        </w:tc>
      </w:tr>
    </w:tbl>
    <w:p w14:paraId="5A81E4A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42E68A2"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370FA00" w14:textId="77777777" w:rsidR="005E04AA" w:rsidRPr="00514535" w:rsidRDefault="005E04AA" w:rsidP="005E04AA">
      <w:pPr>
        <w:pStyle w:val="Normal12Italic"/>
      </w:pPr>
      <w:r w:rsidRPr="00514535">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14:paraId="6033A219" w14:textId="77777777" w:rsidR="005E04AA" w:rsidRPr="00514535" w:rsidRDefault="005E04AA" w:rsidP="005E04AA">
      <w:r w:rsidRPr="00514535">
        <w:rPr>
          <w:rStyle w:val="HideTWBExt"/>
        </w:rPr>
        <w:t>&lt;/Amend&gt;</w:t>
      </w:r>
    </w:p>
    <w:p w14:paraId="37DE799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227</w:t>
      </w:r>
      <w:r w:rsidRPr="00514535">
        <w:rPr>
          <w:rStyle w:val="HideTWBExt"/>
          <w:b w:val="0"/>
        </w:rPr>
        <w:t>&lt;/NumAm&gt;</w:t>
      </w:r>
    </w:p>
    <w:p w14:paraId="6CEB6DE5"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1EE3D471" w14:textId="77777777" w:rsidR="005E04AA" w:rsidRPr="00514535" w:rsidRDefault="005E04AA" w:rsidP="005E04AA">
      <w:pPr>
        <w:pStyle w:val="NormalBold"/>
      </w:pPr>
      <w:r w:rsidRPr="00514535">
        <w:rPr>
          <w:rStyle w:val="HideTWBExt"/>
          <w:b w:val="0"/>
        </w:rPr>
        <w:t>&lt;/RepeatBlock-By&gt;</w:t>
      </w:r>
    </w:p>
    <w:p w14:paraId="2559BC6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E9DB4F3" w14:textId="77777777" w:rsidR="005E04AA" w:rsidRPr="00514535" w:rsidRDefault="005E04AA" w:rsidP="005E04AA">
      <w:pPr>
        <w:pStyle w:val="NormalBold"/>
      </w:pPr>
      <w:r w:rsidRPr="00514535">
        <w:rPr>
          <w:rStyle w:val="HideTWBExt"/>
          <w:b w:val="0"/>
        </w:rPr>
        <w:t>&lt;Article&gt;</w:t>
      </w:r>
      <w:r w:rsidRPr="00514535">
        <w:t>Člen 7 – odstavek 2 – pododstavek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3576F84" w14:textId="77777777" w:rsidTr="00826AF6">
        <w:trPr>
          <w:trHeight w:hRule="exact" w:val="240"/>
          <w:jc w:val="center"/>
        </w:trPr>
        <w:tc>
          <w:tcPr>
            <w:tcW w:w="9752" w:type="dxa"/>
            <w:gridSpan w:val="2"/>
          </w:tcPr>
          <w:p w14:paraId="0333BFF3" w14:textId="77777777" w:rsidR="005E04AA" w:rsidRPr="00514535" w:rsidRDefault="005E04AA" w:rsidP="00826AF6"/>
        </w:tc>
      </w:tr>
      <w:tr w:rsidR="005E04AA" w:rsidRPr="00514535" w14:paraId="2B71D0FA" w14:textId="77777777" w:rsidTr="00826AF6">
        <w:trPr>
          <w:trHeight w:val="240"/>
          <w:jc w:val="center"/>
        </w:trPr>
        <w:tc>
          <w:tcPr>
            <w:tcW w:w="4876" w:type="dxa"/>
          </w:tcPr>
          <w:p w14:paraId="7C5E1B87" w14:textId="77777777" w:rsidR="005E04AA" w:rsidRPr="00514535" w:rsidRDefault="005E04AA" w:rsidP="00826AF6">
            <w:pPr>
              <w:pStyle w:val="ColumnHeading"/>
            </w:pPr>
            <w:r w:rsidRPr="00514535">
              <w:t>Besedilo, ki ga predlaga Komisija</w:t>
            </w:r>
          </w:p>
        </w:tc>
        <w:tc>
          <w:tcPr>
            <w:tcW w:w="4876" w:type="dxa"/>
          </w:tcPr>
          <w:p w14:paraId="415315A2" w14:textId="77777777" w:rsidR="005E04AA" w:rsidRPr="00514535" w:rsidRDefault="005E04AA" w:rsidP="00826AF6">
            <w:pPr>
              <w:pStyle w:val="ColumnHeading"/>
            </w:pPr>
            <w:r w:rsidRPr="00514535">
              <w:t>Predlog spremembe</w:t>
            </w:r>
          </w:p>
        </w:tc>
      </w:tr>
      <w:tr w:rsidR="005E04AA" w:rsidRPr="00514535" w14:paraId="206B356C" w14:textId="77777777" w:rsidTr="00826AF6">
        <w:trPr>
          <w:jc w:val="center"/>
        </w:trPr>
        <w:tc>
          <w:tcPr>
            <w:tcW w:w="4876" w:type="dxa"/>
          </w:tcPr>
          <w:p w14:paraId="486ADA97" w14:textId="77777777" w:rsidR="005E04AA" w:rsidRPr="00514535" w:rsidRDefault="005E04AA" w:rsidP="00826AF6">
            <w:pPr>
              <w:pStyle w:val="Normal6"/>
              <w:rPr>
                <w:b/>
                <w:i/>
              </w:rPr>
            </w:pPr>
            <w:r w:rsidRPr="00514535">
              <w:t>Le organ, pristojen za preverjanje, je pooblaščen za posredovanje zahtev za primerjavo prstnih odtisov</w:t>
            </w:r>
            <w:r w:rsidRPr="00514535">
              <w:rPr>
                <w:b/>
                <w:i/>
              </w:rPr>
              <w:t xml:space="preserve"> in podob</w:t>
            </w:r>
            <w:r w:rsidRPr="00514535">
              <w:t xml:space="preserve"> obraza nacionalni dostopni točki.</w:t>
            </w:r>
          </w:p>
        </w:tc>
        <w:tc>
          <w:tcPr>
            <w:tcW w:w="4876" w:type="dxa"/>
          </w:tcPr>
          <w:p w14:paraId="4650AF8B" w14:textId="77777777" w:rsidR="005E04AA" w:rsidRPr="00514535" w:rsidRDefault="005E04AA" w:rsidP="00826AF6">
            <w:pPr>
              <w:pStyle w:val="Normal6"/>
              <w:rPr>
                <w:b/>
                <w:i/>
              </w:rPr>
            </w:pPr>
            <w:r w:rsidRPr="00514535">
              <w:t>Le organ, pristojen za preverjanje, je pooblaščen za posredovanje zahtev za primerjavo prstnih odtisov</w:t>
            </w:r>
            <w:r w:rsidRPr="00514535">
              <w:rPr>
                <w:b/>
                <w:i/>
              </w:rPr>
              <w:t>, podobe</w:t>
            </w:r>
            <w:r w:rsidRPr="00514535">
              <w:t xml:space="preserve"> obraza</w:t>
            </w:r>
            <w:r w:rsidRPr="00514535">
              <w:rPr>
                <w:b/>
                <w:i/>
              </w:rPr>
              <w:t xml:space="preserve"> ali alfanumeričnih podatkov</w:t>
            </w:r>
            <w:r w:rsidRPr="00514535">
              <w:t xml:space="preserve"> nacionalni dostopni točki.</w:t>
            </w:r>
          </w:p>
        </w:tc>
      </w:tr>
    </w:tbl>
    <w:p w14:paraId="4BED467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8B592C8"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8CCE20B" w14:textId="77777777" w:rsidR="005E04AA" w:rsidRPr="00514535" w:rsidRDefault="005E04AA" w:rsidP="005E04AA">
      <w:pPr>
        <w:pStyle w:val="Normal12Italic"/>
      </w:pPr>
      <w:r w:rsidRPr="00514535">
        <w:t>Obrazložitev je podobna kot v prejšnjem predlogu spremembe.</w:t>
      </w:r>
    </w:p>
    <w:p w14:paraId="07087C3E" w14:textId="77777777" w:rsidR="005E04AA" w:rsidRPr="00514535" w:rsidRDefault="005E04AA" w:rsidP="005E04AA">
      <w:r w:rsidRPr="00514535">
        <w:rPr>
          <w:rStyle w:val="HideTWBExt"/>
        </w:rPr>
        <w:t>&lt;/Amend&gt;</w:t>
      </w:r>
    </w:p>
    <w:p w14:paraId="6B930B7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228</w:t>
      </w:r>
      <w:r w:rsidRPr="00514535">
        <w:rPr>
          <w:rStyle w:val="HideTWBExt"/>
          <w:b w:val="0"/>
        </w:rPr>
        <w:t>&lt;/NumAm&gt;</w:t>
      </w:r>
    </w:p>
    <w:p w14:paraId="032CF117"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E29ACD6"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4FD87166" w14:textId="77777777" w:rsidR="005E04AA" w:rsidRPr="00514535" w:rsidRDefault="005E04AA" w:rsidP="005E04AA">
      <w:r w:rsidRPr="00514535">
        <w:rPr>
          <w:rStyle w:val="HideTWBExt"/>
        </w:rPr>
        <w:t>&lt;/RepeatBlock-By&gt;</w:t>
      </w:r>
    </w:p>
    <w:p w14:paraId="3D8336F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DDF69B4" w14:textId="77777777" w:rsidR="005E04AA" w:rsidRPr="00514535" w:rsidRDefault="005E04AA" w:rsidP="005E04AA">
      <w:pPr>
        <w:pStyle w:val="NormalBold"/>
      </w:pPr>
      <w:r w:rsidRPr="00514535">
        <w:rPr>
          <w:rStyle w:val="HideTWBExt"/>
          <w:b w:val="0"/>
        </w:rPr>
        <w:t>&lt;Article&gt;</w:t>
      </w:r>
      <w:r w:rsidRPr="00514535">
        <w:t>Člen 7 – odstavek 2 – pododstavek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2EC8634" w14:textId="77777777" w:rsidTr="00826AF6">
        <w:trPr>
          <w:trHeight w:hRule="exact" w:val="240"/>
          <w:jc w:val="center"/>
        </w:trPr>
        <w:tc>
          <w:tcPr>
            <w:tcW w:w="9752" w:type="dxa"/>
            <w:gridSpan w:val="2"/>
          </w:tcPr>
          <w:p w14:paraId="2EE71A66" w14:textId="77777777" w:rsidR="005E04AA" w:rsidRPr="00514535" w:rsidRDefault="005E04AA" w:rsidP="00826AF6"/>
        </w:tc>
      </w:tr>
      <w:tr w:rsidR="005E04AA" w:rsidRPr="00514535" w14:paraId="57766425" w14:textId="77777777" w:rsidTr="00826AF6">
        <w:trPr>
          <w:trHeight w:val="240"/>
          <w:jc w:val="center"/>
        </w:trPr>
        <w:tc>
          <w:tcPr>
            <w:tcW w:w="4876" w:type="dxa"/>
          </w:tcPr>
          <w:p w14:paraId="76E58035" w14:textId="77777777" w:rsidR="005E04AA" w:rsidRPr="00514535" w:rsidRDefault="005E04AA" w:rsidP="00826AF6">
            <w:pPr>
              <w:pStyle w:val="ColumnHeading"/>
            </w:pPr>
            <w:r w:rsidRPr="00514535">
              <w:t>Besedilo, ki ga predlaga Komisija</w:t>
            </w:r>
          </w:p>
        </w:tc>
        <w:tc>
          <w:tcPr>
            <w:tcW w:w="4876" w:type="dxa"/>
          </w:tcPr>
          <w:p w14:paraId="5D747341" w14:textId="77777777" w:rsidR="005E04AA" w:rsidRPr="00514535" w:rsidRDefault="005E04AA" w:rsidP="00826AF6">
            <w:pPr>
              <w:pStyle w:val="ColumnHeading"/>
            </w:pPr>
            <w:r w:rsidRPr="00514535">
              <w:t>Predlog spremembe</w:t>
            </w:r>
          </w:p>
        </w:tc>
      </w:tr>
      <w:tr w:rsidR="005E04AA" w:rsidRPr="00514535" w14:paraId="498B835A" w14:textId="77777777" w:rsidTr="00826AF6">
        <w:trPr>
          <w:jc w:val="center"/>
        </w:trPr>
        <w:tc>
          <w:tcPr>
            <w:tcW w:w="4876" w:type="dxa"/>
          </w:tcPr>
          <w:p w14:paraId="73ECCFFB" w14:textId="77777777" w:rsidR="005E04AA" w:rsidRPr="00514535" w:rsidRDefault="005E04AA" w:rsidP="00826AF6">
            <w:pPr>
              <w:pStyle w:val="Normal6"/>
              <w:rPr>
                <w:b/>
                <w:i/>
              </w:rPr>
            </w:pPr>
            <w:r w:rsidRPr="00514535">
              <w:t>Le organ, pristojen za preverjanje, je pooblaščen za posredovanje zahtev za primerjavo prstnih odtisov</w:t>
            </w:r>
            <w:r w:rsidRPr="00514535">
              <w:rPr>
                <w:b/>
                <w:i/>
              </w:rPr>
              <w:t xml:space="preserve"> in</w:t>
            </w:r>
            <w:r w:rsidRPr="00514535">
              <w:t xml:space="preserve"> podob obraza nacionalni dostopni točki.</w:t>
            </w:r>
          </w:p>
        </w:tc>
        <w:tc>
          <w:tcPr>
            <w:tcW w:w="4876" w:type="dxa"/>
          </w:tcPr>
          <w:p w14:paraId="5EF3C9A4" w14:textId="77777777" w:rsidR="005E04AA" w:rsidRPr="00514535" w:rsidRDefault="005E04AA" w:rsidP="00826AF6">
            <w:pPr>
              <w:pStyle w:val="Normal6"/>
              <w:rPr>
                <w:b/>
                <w:i/>
              </w:rPr>
            </w:pPr>
            <w:r w:rsidRPr="00514535">
              <w:t>Le organ, pristojen za preverjanje, je pooblaščen za posredovanje zahtev za primerjavo prstnih odtisov</w:t>
            </w:r>
            <w:r w:rsidRPr="00514535">
              <w:rPr>
                <w:b/>
                <w:i/>
              </w:rPr>
              <w:t>,</w:t>
            </w:r>
            <w:r w:rsidRPr="00514535">
              <w:t xml:space="preserve"> podob obraza</w:t>
            </w:r>
            <w:r w:rsidRPr="00514535">
              <w:rPr>
                <w:b/>
                <w:i/>
              </w:rPr>
              <w:t xml:space="preserve"> ali obojega</w:t>
            </w:r>
            <w:r w:rsidRPr="00514535">
              <w:t xml:space="preserve"> nacionalni dostopni točki.</w:t>
            </w:r>
          </w:p>
        </w:tc>
      </w:tr>
    </w:tbl>
    <w:p w14:paraId="083AE75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6C8DD2D" w14:textId="77777777" w:rsidR="005E04AA" w:rsidRPr="00514535" w:rsidRDefault="005E04AA" w:rsidP="005E04AA">
      <w:r w:rsidRPr="00514535">
        <w:rPr>
          <w:rStyle w:val="HideTWBExt"/>
        </w:rPr>
        <w:t>&lt;/Amend&gt;</w:t>
      </w:r>
    </w:p>
    <w:p w14:paraId="72D9DD8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229</w:t>
      </w:r>
      <w:r w:rsidRPr="00514535">
        <w:rPr>
          <w:rStyle w:val="HideTWBExt"/>
          <w:b w:val="0"/>
        </w:rPr>
        <w:t>&lt;/NumAm&gt;</w:t>
      </w:r>
    </w:p>
    <w:p w14:paraId="2B13E673"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357C86FF" w14:textId="77777777" w:rsidR="005E04AA" w:rsidRPr="00514535" w:rsidRDefault="005E04AA" w:rsidP="005E04AA">
      <w:pPr>
        <w:pStyle w:val="NormalBold"/>
      </w:pPr>
      <w:r w:rsidRPr="00514535">
        <w:rPr>
          <w:rStyle w:val="HideTWBExt"/>
          <w:b w:val="0"/>
        </w:rPr>
        <w:t>&lt;/RepeatBlock-By&gt;</w:t>
      </w:r>
    </w:p>
    <w:p w14:paraId="0553A77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54CA7B1" w14:textId="77777777" w:rsidR="005E04AA" w:rsidRPr="00514535" w:rsidRDefault="005E04AA" w:rsidP="005E04AA">
      <w:pPr>
        <w:pStyle w:val="NormalBold"/>
      </w:pPr>
      <w:r w:rsidRPr="00514535">
        <w:rPr>
          <w:rStyle w:val="HideTWBExt"/>
          <w:b w:val="0"/>
        </w:rPr>
        <w:t>&lt;Article&gt;</w:t>
      </w:r>
      <w:r w:rsidRPr="00514535">
        <w:t>Člen 8</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FA915E3" w14:textId="77777777" w:rsidTr="00826AF6">
        <w:trPr>
          <w:trHeight w:hRule="exact" w:val="240"/>
          <w:jc w:val="center"/>
        </w:trPr>
        <w:tc>
          <w:tcPr>
            <w:tcW w:w="9752" w:type="dxa"/>
            <w:gridSpan w:val="2"/>
          </w:tcPr>
          <w:p w14:paraId="18CA303B" w14:textId="77777777" w:rsidR="005E04AA" w:rsidRPr="00514535" w:rsidRDefault="005E04AA" w:rsidP="00826AF6"/>
        </w:tc>
      </w:tr>
      <w:tr w:rsidR="005E04AA" w:rsidRPr="00514535" w14:paraId="55DBF325" w14:textId="77777777" w:rsidTr="00826AF6">
        <w:trPr>
          <w:trHeight w:val="240"/>
          <w:jc w:val="center"/>
        </w:trPr>
        <w:tc>
          <w:tcPr>
            <w:tcW w:w="4876" w:type="dxa"/>
          </w:tcPr>
          <w:p w14:paraId="34B95FC3" w14:textId="77777777" w:rsidR="005E04AA" w:rsidRPr="00514535" w:rsidRDefault="005E04AA" w:rsidP="00826AF6">
            <w:pPr>
              <w:pStyle w:val="ColumnHeading"/>
            </w:pPr>
            <w:r w:rsidRPr="00514535">
              <w:t>Besedilo, ki ga predlaga Komisija</w:t>
            </w:r>
          </w:p>
        </w:tc>
        <w:tc>
          <w:tcPr>
            <w:tcW w:w="4876" w:type="dxa"/>
          </w:tcPr>
          <w:p w14:paraId="469B7B74" w14:textId="77777777" w:rsidR="005E04AA" w:rsidRPr="00514535" w:rsidRDefault="005E04AA" w:rsidP="00826AF6">
            <w:pPr>
              <w:pStyle w:val="ColumnHeading"/>
            </w:pPr>
            <w:r w:rsidRPr="00514535">
              <w:t>Predlog spremembe</w:t>
            </w:r>
          </w:p>
        </w:tc>
      </w:tr>
      <w:tr w:rsidR="005E04AA" w:rsidRPr="00514535" w14:paraId="2B6C10C1" w14:textId="77777777" w:rsidTr="00826AF6">
        <w:trPr>
          <w:jc w:val="center"/>
        </w:trPr>
        <w:tc>
          <w:tcPr>
            <w:tcW w:w="4876" w:type="dxa"/>
          </w:tcPr>
          <w:p w14:paraId="720BC2C2" w14:textId="77777777" w:rsidR="005E04AA" w:rsidRPr="00514535" w:rsidRDefault="005E04AA" w:rsidP="00826AF6">
            <w:pPr>
              <w:pStyle w:val="Center"/>
              <w:rPr>
                <w:b/>
                <w:i/>
              </w:rPr>
            </w:pPr>
            <w:r w:rsidRPr="00514535">
              <w:rPr>
                <w:b/>
                <w:i/>
                <w:sz w:val="24"/>
              </w:rPr>
              <w:t>Člen 8</w:t>
            </w:r>
            <w:r w:rsidRPr="00514535">
              <w:rPr>
                <w:b/>
                <w:i/>
              </w:rPr>
              <w:tab/>
            </w:r>
          </w:p>
        </w:tc>
        <w:tc>
          <w:tcPr>
            <w:tcW w:w="4876" w:type="dxa"/>
          </w:tcPr>
          <w:p w14:paraId="483B7108" w14:textId="77777777" w:rsidR="005E04AA" w:rsidRPr="00514535" w:rsidRDefault="005E04AA" w:rsidP="00826AF6">
            <w:pPr>
              <w:pStyle w:val="Normal6"/>
              <w:rPr>
                <w:b/>
                <w:i/>
              </w:rPr>
            </w:pPr>
            <w:r w:rsidRPr="00514535">
              <w:rPr>
                <w:b/>
                <w:i/>
              </w:rPr>
              <w:t>črtano</w:t>
            </w:r>
          </w:p>
        </w:tc>
      </w:tr>
      <w:tr w:rsidR="005E04AA" w:rsidRPr="00514535" w14:paraId="440E5C13" w14:textId="77777777" w:rsidTr="00826AF6">
        <w:trPr>
          <w:jc w:val="center"/>
        </w:trPr>
        <w:tc>
          <w:tcPr>
            <w:tcW w:w="4876" w:type="dxa"/>
          </w:tcPr>
          <w:p w14:paraId="6BCB9593" w14:textId="77777777" w:rsidR="005E04AA" w:rsidRPr="00514535" w:rsidRDefault="005E04AA" w:rsidP="00826AF6">
            <w:pPr>
              <w:pStyle w:val="Center"/>
              <w:rPr>
                <w:b/>
                <w:i/>
              </w:rPr>
            </w:pPr>
            <w:r w:rsidRPr="00514535">
              <w:rPr>
                <w:b/>
                <w:i/>
                <w:sz w:val="24"/>
              </w:rPr>
              <w:t>Europol</w:t>
            </w:r>
          </w:p>
        </w:tc>
        <w:tc>
          <w:tcPr>
            <w:tcW w:w="4876" w:type="dxa"/>
          </w:tcPr>
          <w:p w14:paraId="7C3623F5" w14:textId="77777777" w:rsidR="005E04AA" w:rsidRPr="00514535" w:rsidRDefault="005E04AA" w:rsidP="00826AF6">
            <w:pPr>
              <w:pStyle w:val="Normal6"/>
            </w:pPr>
          </w:p>
        </w:tc>
      </w:tr>
      <w:tr w:rsidR="005E04AA" w:rsidRPr="00514535" w14:paraId="12606376" w14:textId="77777777" w:rsidTr="00826AF6">
        <w:trPr>
          <w:jc w:val="center"/>
        </w:trPr>
        <w:tc>
          <w:tcPr>
            <w:tcW w:w="4876" w:type="dxa"/>
          </w:tcPr>
          <w:p w14:paraId="75EF184B" w14:textId="77777777" w:rsidR="005E04AA" w:rsidRPr="00514535" w:rsidRDefault="005E04AA" w:rsidP="00826AF6">
            <w:pPr>
              <w:pStyle w:val="Normal6"/>
              <w:rPr>
                <w:b/>
                <w:i/>
              </w:rPr>
            </w:pPr>
            <w:r w:rsidRPr="00514535">
              <w:rPr>
                <w:b/>
                <w:i/>
              </w:rPr>
              <w:t>1. Europol za namene iz člena 1(1)(c) imenuje posebno enoto, ki jo sestavljajo ustrezno pooblaščeni uradniki Europola, da deluje kot organ, pristojen za preverjanje, ki pri opravljanju nalog v okviru te uredbe deluje neodvisno od imenovanega organa iz odstavka 2 tega člena in od imenovanega organa ne sprejema navodil v zvezi z izidom preverjanja. Ta enota zagotovi, da so izpolnjeni pogoji, v skladu s katerimi se zahtevajo primerjave prstnih odtisov in podob obraza s podatki iz sistema Eurodac. Europol v soglasju s katero koli državo članico imenuje nacionalno dostopno točko te države članice, prek katere se centralnemu sistemu sporočijo zahteve za primerjavo podatkov o prstnih odtisih in podobah obraza .</w:t>
            </w:r>
          </w:p>
        </w:tc>
        <w:tc>
          <w:tcPr>
            <w:tcW w:w="4876" w:type="dxa"/>
          </w:tcPr>
          <w:p w14:paraId="7083FBD1" w14:textId="77777777" w:rsidR="005E04AA" w:rsidRPr="00514535" w:rsidRDefault="005E04AA" w:rsidP="00826AF6">
            <w:pPr>
              <w:pStyle w:val="Normal6"/>
            </w:pPr>
          </w:p>
        </w:tc>
      </w:tr>
      <w:tr w:rsidR="005E04AA" w:rsidRPr="00514535" w14:paraId="655EE2D6" w14:textId="77777777" w:rsidTr="00826AF6">
        <w:trPr>
          <w:jc w:val="center"/>
        </w:trPr>
        <w:tc>
          <w:tcPr>
            <w:tcW w:w="4876" w:type="dxa"/>
          </w:tcPr>
          <w:p w14:paraId="16D453F3" w14:textId="77777777" w:rsidR="005E04AA" w:rsidRPr="00514535" w:rsidRDefault="005E04AA" w:rsidP="00826AF6">
            <w:pPr>
              <w:pStyle w:val="Normal6"/>
              <w:rPr>
                <w:b/>
                <w:i/>
              </w:rPr>
            </w:pPr>
            <w:r w:rsidRPr="00514535">
              <w:rPr>
                <w:b/>
                <w:i/>
              </w:rPr>
              <w:t>2. Za namene iz člena 1(1)(c) Europol imenuje operativno enoto, ki je pooblaščena, da zahteva primerjave s podatki iz sistema Eurodac prek nacionalne dostopne točke. Imenovani organ je operativna enota Europola, ki je pristojna za zbiranje, shranjevanje, obdelovanje, analiziranje in izmenjavo informacij v podporo in za krepitev ukrepov držav članic pri preprečevanju, odkrivanju ali preiskovanju terorističnih dejanj ali drugih hudih kaznivih dejanj, za katere je pristojen Europol.</w:t>
            </w:r>
          </w:p>
        </w:tc>
        <w:tc>
          <w:tcPr>
            <w:tcW w:w="4876" w:type="dxa"/>
          </w:tcPr>
          <w:p w14:paraId="6AA55FF3" w14:textId="77777777" w:rsidR="005E04AA" w:rsidRPr="00514535" w:rsidRDefault="005E04AA" w:rsidP="00826AF6">
            <w:pPr>
              <w:pStyle w:val="Normal6"/>
            </w:pPr>
          </w:p>
        </w:tc>
      </w:tr>
      <w:tr w:rsidR="005E04AA" w:rsidRPr="00514535" w14:paraId="269C7A36" w14:textId="77777777" w:rsidTr="00826AF6">
        <w:trPr>
          <w:jc w:val="center"/>
        </w:trPr>
        <w:tc>
          <w:tcPr>
            <w:tcW w:w="4876" w:type="dxa"/>
          </w:tcPr>
          <w:p w14:paraId="04312BB9" w14:textId="77777777" w:rsidR="005E04AA" w:rsidRPr="00514535" w:rsidRDefault="005E04AA" w:rsidP="00826AF6">
            <w:pPr>
              <w:pStyle w:val="Normal6"/>
            </w:pPr>
          </w:p>
        </w:tc>
        <w:tc>
          <w:tcPr>
            <w:tcW w:w="4876" w:type="dxa"/>
          </w:tcPr>
          <w:p w14:paraId="6D6714F9"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5C0936D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88AC6E6"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EFD671B" w14:textId="77777777" w:rsidR="005E04AA" w:rsidRPr="00514535" w:rsidRDefault="005E04AA" w:rsidP="005E04AA">
      <w:pPr>
        <w:pStyle w:val="Normal12Italic"/>
      </w:pPr>
      <w:r w:rsidRPr="00514535">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4A6952D2" w14:textId="77777777" w:rsidR="005E04AA" w:rsidRPr="00514535" w:rsidRDefault="005E04AA" w:rsidP="005E04AA">
      <w:r w:rsidRPr="00514535">
        <w:rPr>
          <w:rStyle w:val="HideTWBExt"/>
        </w:rPr>
        <w:t>&lt;/Amend&gt;</w:t>
      </w:r>
    </w:p>
    <w:p w14:paraId="459B1E3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230</w:t>
      </w:r>
      <w:r w:rsidRPr="00514535">
        <w:rPr>
          <w:rStyle w:val="HideTWBExt"/>
          <w:b w:val="0"/>
        </w:rPr>
        <w:t>&lt;/NumAm&gt;</w:t>
      </w:r>
    </w:p>
    <w:p w14:paraId="6AE36C09"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31B494B9" w14:textId="77777777" w:rsidR="005E04AA" w:rsidRPr="00514535" w:rsidRDefault="005E04AA" w:rsidP="005E04AA">
      <w:pPr>
        <w:pStyle w:val="NormalBold"/>
      </w:pPr>
      <w:r w:rsidRPr="00514535">
        <w:rPr>
          <w:rStyle w:val="HideTWBExt"/>
          <w:b w:val="0"/>
        </w:rPr>
        <w:t>&lt;/RepeatBlock-By&gt;</w:t>
      </w:r>
    </w:p>
    <w:p w14:paraId="77BA55F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281FAD8" w14:textId="77777777" w:rsidR="005E04AA" w:rsidRPr="00514535" w:rsidRDefault="005E04AA" w:rsidP="005E04AA">
      <w:pPr>
        <w:pStyle w:val="NormalBold"/>
      </w:pPr>
      <w:r w:rsidRPr="00514535">
        <w:rPr>
          <w:rStyle w:val="HideTWBExt"/>
          <w:b w:val="0"/>
        </w:rPr>
        <w:t>&lt;Article&gt;</w:t>
      </w:r>
      <w:r w:rsidRPr="00514535">
        <w:t>Člen 8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189EBFE" w14:textId="77777777" w:rsidTr="00826AF6">
        <w:trPr>
          <w:trHeight w:hRule="exact" w:val="240"/>
          <w:jc w:val="center"/>
        </w:trPr>
        <w:tc>
          <w:tcPr>
            <w:tcW w:w="9752" w:type="dxa"/>
            <w:gridSpan w:val="2"/>
          </w:tcPr>
          <w:p w14:paraId="0F80F6D4" w14:textId="77777777" w:rsidR="005E04AA" w:rsidRPr="00514535" w:rsidRDefault="005E04AA" w:rsidP="00826AF6"/>
        </w:tc>
      </w:tr>
      <w:tr w:rsidR="005E04AA" w:rsidRPr="00514535" w14:paraId="51D8C642" w14:textId="77777777" w:rsidTr="00826AF6">
        <w:trPr>
          <w:trHeight w:val="240"/>
          <w:jc w:val="center"/>
        </w:trPr>
        <w:tc>
          <w:tcPr>
            <w:tcW w:w="4876" w:type="dxa"/>
          </w:tcPr>
          <w:p w14:paraId="032F6C55" w14:textId="77777777" w:rsidR="005E04AA" w:rsidRPr="00514535" w:rsidRDefault="005E04AA" w:rsidP="00826AF6">
            <w:pPr>
              <w:pStyle w:val="ColumnHeading"/>
            </w:pPr>
            <w:r w:rsidRPr="00514535">
              <w:t>Besedilo, ki ga predlaga Komisija</w:t>
            </w:r>
          </w:p>
        </w:tc>
        <w:tc>
          <w:tcPr>
            <w:tcW w:w="4876" w:type="dxa"/>
          </w:tcPr>
          <w:p w14:paraId="4D5BB26C" w14:textId="77777777" w:rsidR="005E04AA" w:rsidRPr="00514535" w:rsidRDefault="005E04AA" w:rsidP="00826AF6">
            <w:pPr>
              <w:pStyle w:val="ColumnHeading"/>
            </w:pPr>
            <w:r w:rsidRPr="00514535">
              <w:t>Predlog spremembe</w:t>
            </w:r>
          </w:p>
        </w:tc>
      </w:tr>
      <w:tr w:rsidR="005E04AA" w:rsidRPr="00514535" w14:paraId="42B9C350" w14:textId="77777777" w:rsidTr="00826AF6">
        <w:trPr>
          <w:jc w:val="center"/>
        </w:trPr>
        <w:tc>
          <w:tcPr>
            <w:tcW w:w="4876" w:type="dxa"/>
          </w:tcPr>
          <w:p w14:paraId="043AA779" w14:textId="77777777" w:rsidR="005E04AA" w:rsidRPr="00514535" w:rsidRDefault="005E04AA" w:rsidP="00826AF6">
            <w:pPr>
              <w:pStyle w:val="Normal6"/>
              <w:rPr>
                <w:b/>
                <w:i/>
              </w:rPr>
            </w:pPr>
            <w:r w:rsidRPr="00514535">
              <w:t>1.</w:t>
            </w:r>
            <w:r w:rsidRPr="00514535">
              <w:rPr>
                <w:b/>
                <w:i/>
              </w:rPr>
              <w:tab/>
            </w:r>
            <w:r w:rsidRPr="00514535">
              <w:t>Europol za namene iz člena 1(1)(c) imenuje</w:t>
            </w:r>
            <w:r w:rsidRPr="00514535">
              <w:rPr>
                <w:b/>
                <w:i/>
              </w:rPr>
              <w:t xml:space="preserve"> posebno enoto</w:t>
            </w:r>
            <w:r w:rsidRPr="00514535">
              <w:t>, ki</w:t>
            </w:r>
            <w:r w:rsidRPr="00514535">
              <w:rPr>
                <w:b/>
                <w:i/>
              </w:rPr>
              <w:t xml:space="preserve"> jo sestavljajo ustrezno pooblaščeni uradniki Europola</w:t>
            </w:r>
            <w:r w:rsidRPr="00514535">
              <w:t>, da</w:t>
            </w:r>
            <w:r w:rsidRPr="00514535">
              <w:rPr>
                <w:b/>
                <w:i/>
              </w:rPr>
              <w:t xml:space="preserve"> deluje kot</w:t>
            </w:r>
            <w:r w:rsidRPr="00514535">
              <w:t xml:space="preserve"> organ</w:t>
            </w:r>
            <w:r w:rsidRPr="00514535">
              <w:rPr>
                <w:b/>
                <w:i/>
              </w:rPr>
              <w:t>, pristojen za preverjanje, ki</w:t>
            </w:r>
            <w:r w:rsidRPr="00514535">
              <w:t xml:space="preserve"> pri opravljanju nalog v okviru te uredbe deluje neodvisno od</w:t>
            </w:r>
            <w:r w:rsidRPr="00514535">
              <w:rPr>
                <w:b/>
                <w:i/>
              </w:rPr>
              <w:t xml:space="preserve"> imenovanega organa</w:t>
            </w:r>
            <w:r w:rsidRPr="00514535">
              <w:t xml:space="preserve"> iz odstavka 2</w:t>
            </w:r>
            <w:r w:rsidRPr="00514535">
              <w:rPr>
                <w:b/>
                <w:i/>
              </w:rPr>
              <w:t xml:space="preserve"> tega člena</w:t>
            </w:r>
            <w:r w:rsidRPr="00514535">
              <w:t xml:space="preserve"> in od imenovanega organa ne sprejema navodil v zvezi z izidom preverjanja.</w:t>
            </w:r>
            <w:r w:rsidRPr="00514535">
              <w:rPr>
                <w:b/>
                <w:i/>
              </w:rPr>
              <w:t xml:space="preserve"> Ta</w:t>
            </w:r>
            <w:r w:rsidRPr="00514535">
              <w:t xml:space="preserve"> enota</w:t>
            </w:r>
            <w:r w:rsidRPr="00514535">
              <w:rPr>
                <w:b/>
                <w:i/>
              </w:rPr>
              <w:t xml:space="preserve"> zagotovi, da so izpolnjeni pogoji, v skladu s katerimi se zahtevajo primerjave prstnih odtisov in podob obraza s podatki iz sistema Eurodac. Europol v soglasju s katero koli državo članico imenuje nacionalno dostopno točko te države članice, prek katere se centralnemu sistemu sporočijo zahteve za primerjavo podatkov o prstnih odtisih in podobah obraza .</w:t>
            </w:r>
          </w:p>
        </w:tc>
        <w:tc>
          <w:tcPr>
            <w:tcW w:w="4876" w:type="dxa"/>
          </w:tcPr>
          <w:p w14:paraId="59378A19" w14:textId="77777777" w:rsidR="005E04AA" w:rsidRPr="00514535" w:rsidRDefault="005E04AA" w:rsidP="00826AF6">
            <w:pPr>
              <w:pStyle w:val="Normal6"/>
              <w:rPr>
                <w:b/>
                <w:i/>
              </w:rPr>
            </w:pPr>
            <w:r w:rsidRPr="00514535">
              <w:t>1.</w:t>
            </w:r>
            <w:r w:rsidRPr="00514535">
              <w:rPr>
                <w:b/>
                <w:i/>
              </w:rPr>
              <w:tab/>
            </w:r>
            <w:r w:rsidRPr="00514535">
              <w:t>Europol za namene iz člena 1(1)(c) imenuje</w:t>
            </w:r>
            <w:r w:rsidRPr="00514535">
              <w:rPr>
                <w:b/>
                <w:i/>
              </w:rPr>
              <w:t xml:space="preserve"> organ</w:t>
            </w:r>
            <w:r w:rsidRPr="00514535">
              <w:t>, ki</w:t>
            </w:r>
            <w:r w:rsidRPr="00514535">
              <w:rPr>
                <w:b/>
                <w:i/>
              </w:rPr>
              <w:t xml:space="preserve"> je pooblaščen</w:t>
            </w:r>
            <w:r w:rsidRPr="00514535">
              <w:t>, da</w:t>
            </w:r>
            <w:r w:rsidRPr="00514535">
              <w:rPr>
                <w:b/>
                <w:i/>
              </w:rPr>
              <w:t xml:space="preserve"> zahteva dostop do sistema Eurodac prek svoje imenovane centralne točke dostopa zaradi preprečevanja, odkrivanja in preiskovanja terorističnih dejanj ali drugih hudih kaznivih dejanj. Imenovani</w:t>
            </w:r>
            <w:r w:rsidRPr="00514535">
              <w:t xml:space="preserve"> organ pri opravljanju nalog v okviru te uredbe deluje neodvisno od</w:t>
            </w:r>
            <w:r w:rsidRPr="00514535">
              <w:rPr>
                <w:b/>
                <w:i/>
              </w:rPr>
              <w:t xml:space="preserve"> centralne točke dostopa</w:t>
            </w:r>
            <w:r w:rsidRPr="00514535">
              <w:t xml:space="preserve"> iz odstavka 2 in od imenovanega organa ne sprejema navodil v zvezi z izidom preverjanja.</w:t>
            </w:r>
            <w:r w:rsidRPr="00514535">
              <w:rPr>
                <w:b/>
                <w:i/>
              </w:rPr>
              <w:t xml:space="preserve"> Imenovani organ je operativna</w:t>
            </w:r>
            <w:r w:rsidRPr="00514535">
              <w:t xml:space="preserve"> enota</w:t>
            </w:r>
            <w:r w:rsidRPr="00514535">
              <w:rPr>
                <w:b/>
                <w:i/>
              </w:rPr>
              <w:t xml:space="preserve"> Europola.</w:t>
            </w:r>
          </w:p>
        </w:tc>
      </w:tr>
    </w:tbl>
    <w:p w14:paraId="6B86B2E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98ADFED"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FBD58FE" w14:textId="77777777" w:rsidR="005E04AA" w:rsidRPr="00514535" w:rsidRDefault="005E04AA" w:rsidP="005E04AA">
      <w:pPr>
        <w:pStyle w:val="Normal12Italic"/>
      </w:pPr>
      <w:r w:rsidRPr="00514535">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14:paraId="2E0BF692" w14:textId="77777777" w:rsidR="005E04AA" w:rsidRPr="00514535" w:rsidRDefault="005E04AA" w:rsidP="005E04AA">
      <w:r w:rsidRPr="00514535">
        <w:rPr>
          <w:rStyle w:val="HideTWBExt"/>
        </w:rPr>
        <w:t>&lt;/Amend&gt;</w:t>
      </w:r>
    </w:p>
    <w:p w14:paraId="1BFF00E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231</w:t>
      </w:r>
      <w:r w:rsidRPr="00514535">
        <w:rPr>
          <w:rStyle w:val="HideTWBExt"/>
          <w:b w:val="0"/>
        </w:rPr>
        <w:t>&lt;/NumAm&gt;</w:t>
      </w:r>
    </w:p>
    <w:p w14:paraId="20D26ACC"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Maria Grapini, Juan Fernando López Aguilar, Caterina Chinnici</w:t>
      </w:r>
      <w:r w:rsidRPr="00514535">
        <w:rPr>
          <w:rStyle w:val="HideTWBExt"/>
          <w:b w:val="0"/>
        </w:rPr>
        <w:t>&lt;/Members&gt;</w:t>
      </w:r>
    </w:p>
    <w:p w14:paraId="4357D586" w14:textId="77777777" w:rsidR="005E04AA" w:rsidRPr="00514535" w:rsidRDefault="005E04AA" w:rsidP="005E04AA">
      <w:pPr>
        <w:pStyle w:val="NormalBold"/>
      </w:pPr>
      <w:r w:rsidRPr="00514535">
        <w:rPr>
          <w:rStyle w:val="HideTWBExt"/>
          <w:b w:val="0"/>
        </w:rPr>
        <w:t>&lt;/RepeatBlock-By&gt;</w:t>
      </w:r>
    </w:p>
    <w:p w14:paraId="1BA73F1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A2CEF4F" w14:textId="77777777" w:rsidR="005E04AA" w:rsidRPr="00514535" w:rsidRDefault="005E04AA" w:rsidP="005E04AA">
      <w:pPr>
        <w:pStyle w:val="NormalBold"/>
      </w:pPr>
      <w:r w:rsidRPr="00514535">
        <w:rPr>
          <w:rStyle w:val="HideTWBExt"/>
          <w:b w:val="0"/>
        </w:rPr>
        <w:t>&lt;Article&gt;</w:t>
      </w:r>
      <w:r w:rsidRPr="00514535">
        <w:t>Člen 8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AE814F2" w14:textId="77777777" w:rsidTr="00826AF6">
        <w:trPr>
          <w:trHeight w:hRule="exact" w:val="240"/>
          <w:jc w:val="center"/>
        </w:trPr>
        <w:tc>
          <w:tcPr>
            <w:tcW w:w="9752" w:type="dxa"/>
            <w:gridSpan w:val="2"/>
          </w:tcPr>
          <w:p w14:paraId="28E5973F" w14:textId="77777777" w:rsidR="005E04AA" w:rsidRPr="00514535" w:rsidRDefault="005E04AA" w:rsidP="00826AF6"/>
        </w:tc>
      </w:tr>
      <w:tr w:rsidR="005E04AA" w:rsidRPr="00514535" w14:paraId="57B71AD0" w14:textId="77777777" w:rsidTr="00826AF6">
        <w:trPr>
          <w:trHeight w:val="240"/>
          <w:jc w:val="center"/>
        </w:trPr>
        <w:tc>
          <w:tcPr>
            <w:tcW w:w="4876" w:type="dxa"/>
          </w:tcPr>
          <w:p w14:paraId="04783F37" w14:textId="77777777" w:rsidR="005E04AA" w:rsidRPr="00514535" w:rsidRDefault="005E04AA" w:rsidP="00826AF6">
            <w:pPr>
              <w:pStyle w:val="ColumnHeading"/>
            </w:pPr>
            <w:r w:rsidRPr="00514535">
              <w:t>Besedilo, ki ga predlaga Komisija</w:t>
            </w:r>
          </w:p>
        </w:tc>
        <w:tc>
          <w:tcPr>
            <w:tcW w:w="4876" w:type="dxa"/>
          </w:tcPr>
          <w:p w14:paraId="141DD668" w14:textId="77777777" w:rsidR="005E04AA" w:rsidRPr="00514535" w:rsidRDefault="005E04AA" w:rsidP="00826AF6">
            <w:pPr>
              <w:pStyle w:val="ColumnHeading"/>
            </w:pPr>
            <w:r w:rsidRPr="00514535">
              <w:t>Predlog spremembe</w:t>
            </w:r>
          </w:p>
        </w:tc>
      </w:tr>
      <w:tr w:rsidR="005E04AA" w:rsidRPr="00514535" w14:paraId="7A9FB4CF" w14:textId="77777777" w:rsidTr="00826AF6">
        <w:trPr>
          <w:jc w:val="center"/>
        </w:trPr>
        <w:tc>
          <w:tcPr>
            <w:tcW w:w="4876" w:type="dxa"/>
          </w:tcPr>
          <w:p w14:paraId="268C7EE5" w14:textId="77777777" w:rsidR="005E04AA" w:rsidRPr="00514535" w:rsidRDefault="005E04AA" w:rsidP="00826AF6">
            <w:pPr>
              <w:pStyle w:val="Normal6"/>
              <w:rPr>
                <w:b/>
                <w:i/>
              </w:rPr>
            </w:pPr>
            <w:r w:rsidRPr="00514535">
              <w:t>1.</w:t>
            </w:r>
            <w:r w:rsidRPr="00514535">
              <w:rPr>
                <w:b/>
                <w:i/>
              </w:rPr>
              <w:tab/>
            </w:r>
            <w:r w:rsidRPr="00514535">
              <w:t>Europol za namene iz člena 1(1)(c) imenuje posebno enoto, ki jo sestavljajo ustrezno pooblaščeni uradniki Europola, da deluje kot organ, pristojen za preverjanje, ki pri opravljanju nalog v okviru te uredbe deluje neodvisno od imenovanega organa iz odstavka 2 tega člena in od imenovanega organa ne sprejema navodil v zvezi z izidom preverjanja. Ta enota zagotovi, da so izpolnjeni pogoji, v skladu s katerimi se zahtevajo primerjave prstnih odtisov in podob obraza s podatki iz sistema Eurodac. Europol</w:t>
            </w:r>
            <w:r w:rsidRPr="00514535">
              <w:rPr>
                <w:b/>
                <w:i/>
              </w:rPr>
              <w:t xml:space="preserve"> v soglasju s katero koli državo članico imenuje nacionalno dostopno točko te države članice, prek katere se</w:t>
            </w:r>
            <w:r w:rsidRPr="00514535">
              <w:t xml:space="preserve"> centralnemu sistemu</w:t>
            </w:r>
            <w:r w:rsidRPr="00514535">
              <w:rPr>
                <w:b/>
                <w:i/>
              </w:rPr>
              <w:t xml:space="preserve"> sporočijo</w:t>
            </w:r>
            <w:r w:rsidRPr="00514535">
              <w:t xml:space="preserve"> zahteve za primerjavo podatkov o prstnih odtisih in podobah obraza</w:t>
            </w:r>
            <w:r w:rsidRPr="00514535">
              <w:rPr>
                <w:b/>
                <w:i/>
              </w:rPr>
              <w:t xml:space="preserve"> </w:t>
            </w:r>
            <w:r w:rsidRPr="00514535">
              <w:t>.</w:t>
            </w:r>
          </w:p>
        </w:tc>
        <w:tc>
          <w:tcPr>
            <w:tcW w:w="4876" w:type="dxa"/>
          </w:tcPr>
          <w:p w14:paraId="76ECEF27" w14:textId="77777777" w:rsidR="005E04AA" w:rsidRPr="00514535" w:rsidRDefault="005E04AA" w:rsidP="00826AF6">
            <w:pPr>
              <w:pStyle w:val="Normal6"/>
              <w:rPr>
                <w:b/>
                <w:i/>
              </w:rPr>
            </w:pPr>
            <w:r w:rsidRPr="00514535">
              <w:t>1.</w:t>
            </w:r>
            <w:r w:rsidRPr="00514535">
              <w:rPr>
                <w:b/>
                <w:i/>
              </w:rPr>
              <w:tab/>
            </w:r>
            <w:r w:rsidRPr="00514535">
              <w:t>Europol za namene iz člena 1(1)(c) imenuje posebno enoto, ki jo sestavljajo ustrezno pooblaščeni uradniki Europola, da deluje kot organ, pristojen za preverjanje, ki pri opravljanju nalog v okviru te uredbe deluje neodvisno od imenovanega organa iz odstavka 2 tega člena in od imenovanega organa ne sprejema navodil v zvezi z izidom preverjanja. Ta enota zagotovi, da so izpolnjeni pogoji, v skladu s katerimi se zahtevajo primerjave prstnih odtisov in podob obraza s podatki iz sistema Eurodac.</w:t>
            </w:r>
            <w:r w:rsidRPr="00514535">
              <w:rPr>
                <w:b/>
                <w:i/>
              </w:rPr>
              <w:t> Če so pogoji izpolnjeni,</w:t>
            </w:r>
            <w:r w:rsidRPr="00514535">
              <w:t xml:space="preserve"> Europol centralnemu sistemu</w:t>
            </w:r>
            <w:r w:rsidRPr="00514535">
              <w:rPr>
                <w:b/>
                <w:i/>
              </w:rPr>
              <w:t xml:space="preserve"> sporoči</w:t>
            </w:r>
            <w:r w:rsidRPr="00514535">
              <w:t xml:space="preserve"> zahteve za primerjavo podatkov o prstnih odtisih in podobah obraza.</w:t>
            </w:r>
          </w:p>
        </w:tc>
      </w:tr>
    </w:tbl>
    <w:p w14:paraId="5BE85CF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C433BA1"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A538FC4" w14:textId="77777777" w:rsidR="005E04AA" w:rsidRPr="00514535" w:rsidRDefault="005E04AA" w:rsidP="005E04AA">
      <w:pPr>
        <w:pStyle w:val="Normal12Italic"/>
      </w:pPr>
      <w:r w:rsidRPr="00514535">
        <w:t>Ta predlog spremembe je povezan s členom 1(1)(c). Europol zaradi razlogov, povezanih s tehničnimi ovirami in varstvom podatkov, trenutno ne more zahtevati primerjave prek nacionalne kontaktne točne, čeprav mu je zakonodajalec to dovolil med zadnjim postopkom prenovitve leta 2013. Zato bi bilo treba Europolu omogočiti, da zahteva primerjavo brez ovir.</w:t>
      </w:r>
    </w:p>
    <w:p w14:paraId="32BF2AD8" w14:textId="77777777" w:rsidR="005E04AA" w:rsidRPr="00514535" w:rsidRDefault="005E04AA" w:rsidP="005E04AA">
      <w:r w:rsidRPr="00514535">
        <w:rPr>
          <w:rStyle w:val="HideTWBExt"/>
        </w:rPr>
        <w:t>&lt;/Amend&gt;</w:t>
      </w:r>
    </w:p>
    <w:p w14:paraId="6ADB75B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232</w:t>
      </w:r>
      <w:r w:rsidRPr="00514535">
        <w:rPr>
          <w:rStyle w:val="HideTWBExt"/>
          <w:b w:val="0"/>
        </w:rPr>
        <w:t>&lt;/NumAm&gt;</w:t>
      </w:r>
    </w:p>
    <w:p w14:paraId="0040A244"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A9DACA5"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1DF51AA6" w14:textId="77777777" w:rsidR="005E04AA" w:rsidRPr="00514535" w:rsidRDefault="005E04AA" w:rsidP="005E04AA">
      <w:r w:rsidRPr="00514535">
        <w:rPr>
          <w:rStyle w:val="HideTWBExt"/>
        </w:rPr>
        <w:t>&lt;/RepeatBlock-By&gt;</w:t>
      </w:r>
    </w:p>
    <w:p w14:paraId="5F0C18F6"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E267A38" w14:textId="77777777" w:rsidR="005E04AA" w:rsidRPr="00514535" w:rsidRDefault="005E04AA" w:rsidP="005E04AA">
      <w:pPr>
        <w:pStyle w:val="NormalBold"/>
      </w:pPr>
      <w:r w:rsidRPr="00514535">
        <w:rPr>
          <w:rStyle w:val="HideTWBExt"/>
          <w:b w:val="0"/>
        </w:rPr>
        <w:t>&lt;Article&gt;</w:t>
      </w:r>
      <w:r w:rsidRPr="00514535">
        <w:t>Člen 8 – 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615CC7E" w14:textId="77777777" w:rsidTr="00826AF6">
        <w:trPr>
          <w:trHeight w:hRule="exact" w:val="240"/>
          <w:jc w:val="center"/>
        </w:trPr>
        <w:tc>
          <w:tcPr>
            <w:tcW w:w="9752" w:type="dxa"/>
            <w:gridSpan w:val="2"/>
          </w:tcPr>
          <w:p w14:paraId="552BA2EA" w14:textId="77777777" w:rsidR="005E04AA" w:rsidRPr="00514535" w:rsidRDefault="005E04AA" w:rsidP="00826AF6"/>
        </w:tc>
      </w:tr>
      <w:tr w:rsidR="005E04AA" w:rsidRPr="00514535" w14:paraId="31A69086" w14:textId="77777777" w:rsidTr="00826AF6">
        <w:trPr>
          <w:trHeight w:val="240"/>
          <w:jc w:val="center"/>
        </w:trPr>
        <w:tc>
          <w:tcPr>
            <w:tcW w:w="4876" w:type="dxa"/>
          </w:tcPr>
          <w:p w14:paraId="0D52BD51" w14:textId="77777777" w:rsidR="005E04AA" w:rsidRPr="00514535" w:rsidRDefault="005E04AA" w:rsidP="00826AF6">
            <w:pPr>
              <w:pStyle w:val="ColumnHeading"/>
            </w:pPr>
            <w:r w:rsidRPr="00514535">
              <w:t>Besedilo, ki ga predlaga Komisija</w:t>
            </w:r>
          </w:p>
        </w:tc>
        <w:tc>
          <w:tcPr>
            <w:tcW w:w="4876" w:type="dxa"/>
          </w:tcPr>
          <w:p w14:paraId="3A35811A" w14:textId="77777777" w:rsidR="005E04AA" w:rsidRPr="00514535" w:rsidRDefault="005E04AA" w:rsidP="00826AF6">
            <w:pPr>
              <w:pStyle w:val="ColumnHeading"/>
            </w:pPr>
            <w:r w:rsidRPr="00514535">
              <w:t>Predlog spremembe</w:t>
            </w:r>
          </w:p>
        </w:tc>
      </w:tr>
      <w:tr w:rsidR="005E04AA" w:rsidRPr="00514535" w14:paraId="2EE52131" w14:textId="77777777" w:rsidTr="00826AF6">
        <w:trPr>
          <w:jc w:val="center"/>
        </w:trPr>
        <w:tc>
          <w:tcPr>
            <w:tcW w:w="4876" w:type="dxa"/>
          </w:tcPr>
          <w:p w14:paraId="5E03227E" w14:textId="77777777" w:rsidR="005E04AA" w:rsidRPr="00514535" w:rsidRDefault="005E04AA" w:rsidP="00826AF6">
            <w:pPr>
              <w:pStyle w:val="Normal6"/>
              <w:rPr>
                <w:b/>
                <w:i/>
              </w:rPr>
            </w:pPr>
            <w:r w:rsidRPr="00514535">
              <w:t>1.</w:t>
            </w:r>
            <w:r w:rsidRPr="00514535">
              <w:rPr>
                <w:b/>
                <w:i/>
              </w:rPr>
              <w:tab/>
            </w:r>
            <w:r w:rsidRPr="00514535">
              <w:t>Europol za namene iz člena 1(1)(c) imenuje posebno enoto, ki jo sestavljajo ustrezno pooblaščeni uradniki Europola, da deluje kot organ, pristojen za preverjanje, ki pri opravljanju nalog v okviru te uredbe deluje neodvisno od imenovanega organa iz odstavka 2 tega člena in od imenovanega organa ne sprejema navodil v zvezi z izidom preverjanja. Ta enota zagotovi, da so izpolnjeni pogoji, v skladu s katerimi se zahtevajo primerjave prstnih odtisov</w:t>
            </w:r>
            <w:r w:rsidRPr="00514535">
              <w:rPr>
                <w:b/>
                <w:i/>
              </w:rPr>
              <w:t xml:space="preserve"> in</w:t>
            </w:r>
            <w:r w:rsidRPr="00514535">
              <w:t xml:space="preserve"> podob obraza s podatki iz sistema Eurodac. Europol v soglasju s katero koli državo članico imenuje nacionalno dostopno točko te države članice, prek katere se centralnemu sistemu sporočijo zahteve za primerjavo podatkov o prstnih odtisih</w:t>
            </w:r>
            <w:r w:rsidRPr="00514535">
              <w:rPr>
                <w:b/>
                <w:i/>
              </w:rPr>
              <w:t xml:space="preserve"> in</w:t>
            </w:r>
            <w:r w:rsidRPr="00514535">
              <w:t xml:space="preserve"> podobah obraza</w:t>
            </w:r>
            <w:r w:rsidRPr="00514535">
              <w:rPr>
                <w:b/>
                <w:i/>
              </w:rPr>
              <w:t xml:space="preserve"> </w:t>
            </w:r>
            <w:r w:rsidRPr="00514535">
              <w:t>.</w:t>
            </w:r>
          </w:p>
        </w:tc>
        <w:tc>
          <w:tcPr>
            <w:tcW w:w="4876" w:type="dxa"/>
          </w:tcPr>
          <w:p w14:paraId="394F365B" w14:textId="77777777" w:rsidR="005E04AA" w:rsidRPr="00514535" w:rsidRDefault="005E04AA" w:rsidP="00826AF6">
            <w:pPr>
              <w:pStyle w:val="Normal6"/>
              <w:rPr>
                <w:b/>
                <w:i/>
              </w:rPr>
            </w:pPr>
            <w:r w:rsidRPr="00514535">
              <w:t>1.</w:t>
            </w:r>
            <w:r w:rsidRPr="00514535">
              <w:rPr>
                <w:b/>
                <w:i/>
              </w:rPr>
              <w:tab/>
            </w:r>
            <w:r w:rsidRPr="00514535">
              <w:t>Europol za namene iz člena 1(1)(c) imenuje posebno enoto, ki jo sestavljajo ustrezno pooblaščeni uradniki Europola, da deluje kot organ, pristojen za preverjanje, ki pri opravljanju nalog v okviru te uredbe deluje neodvisno od imenovanega organa iz odstavka 2 tega člena in od imenovanega organa ne sprejema navodil v zvezi z izidom preverjanja. Ta enota zagotovi, da so izpolnjeni pogoji, v skladu s katerimi se zahtevajo primerjave prstnih odtisov</w:t>
            </w:r>
            <w:r w:rsidRPr="00514535">
              <w:rPr>
                <w:b/>
                <w:i/>
              </w:rPr>
              <w:t>,</w:t>
            </w:r>
            <w:r w:rsidRPr="00514535">
              <w:t xml:space="preserve"> podob obraza</w:t>
            </w:r>
            <w:r w:rsidRPr="00514535">
              <w:rPr>
                <w:b/>
                <w:i/>
              </w:rPr>
              <w:t xml:space="preserve"> ali obojega</w:t>
            </w:r>
            <w:r w:rsidRPr="00514535">
              <w:t xml:space="preserve"> s podatki iz sistema Eurodac. Europol v soglasju s katero koli državo članico imenuje nacionalno dostopno točko te države članice, prek katere se centralnemu sistemu sporočijo zahteve za primerjavo podatkov o prstnih odtisih</w:t>
            </w:r>
            <w:r w:rsidRPr="00514535">
              <w:rPr>
                <w:b/>
                <w:i/>
              </w:rPr>
              <w:t>,</w:t>
            </w:r>
            <w:r w:rsidRPr="00514535">
              <w:t xml:space="preserve"> podobah obraza</w:t>
            </w:r>
            <w:r w:rsidRPr="00514535">
              <w:rPr>
                <w:b/>
                <w:i/>
              </w:rPr>
              <w:t xml:space="preserve"> ali obojem</w:t>
            </w:r>
            <w:r w:rsidRPr="00514535">
              <w:t>.</w:t>
            </w:r>
          </w:p>
        </w:tc>
      </w:tr>
    </w:tbl>
    <w:p w14:paraId="2737305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B473847" w14:textId="77777777" w:rsidR="005E04AA" w:rsidRPr="00514535" w:rsidRDefault="005E04AA" w:rsidP="005E04AA">
      <w:r w:rsidRPr="00514535">
        <w:rPr>
          <w:rStyle w:val="HideTWBExt"/>
        </w:rPr>
        <w:t>&lt;/Amend&gt;</w:t>
      </w:r>
    </w:p>
    <w:p w14:paraId="4646C32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233</w:t>
      </w:r>
      <w:r w:rsidRPr="00514535">
        <w:rPr>
          <w:rStyle w:val="HideTWBExt"/>
          <w:b w:val="0"/>
        </w:rPr>
        <w:t>&lt;/NumAm&gt;</w:t>
      </w:r>
    </w:p>
    <w:p w14:paraId="23B87978"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7718B813" w14:textId="77777777" w:rsidR="005E04AA" w:rsidRPr="00514535" w:rsidRDefault="005E04AA" w:rsidP="005E04AA">
      <w:pPr>
        <w:pStyle w:val="NormalBold"/>
      </w:pPr>
      <w:r w:rsidRPr="00514535">
        <w:rPr>
          <w:rStyle w:val="HideTWBExt"/>
          <w:b w:val="0"/>
        </w:rPr>
        <w:t>&lt;/RepeatBlock-By&gt;</w:t>
      </w:r>
    </w:p>
    <w:p w14:paraId="0A5A95A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02D19E3" w14:textId="77777777" w:rsidR="005E04AA" w:rsidRPr="00514535" w:rsidRDefault="005E04AA" w:rsidP="005E04AA">
      <w:pPr>
        <w:pStyle w:val="NormalBold"/>
      </w:pPr>
      <w:r w:rsidRPr="00514535">
        <w:rPr>
          <w:rStyle w:val="HideTWBExt"/>
          <w:b w:val="0"/>
        </w:rPr>
        <w:t>&lt;Article&gt;</w:t>
      </w:r>
      <w:r w:rsidRPr="00514535">
        <w:t>Člen 8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8BC88CE" w14:textId="77777777" w:rsidTr="00826AF6">
        <w:trPr>
          <w:trHeight w:hRule="exact" w:val="240"/>
          <w:jc w:val="center"/>
        </w:trPr>
        <w:tc>
          <w:tcPr>
            <w:tcW w:w="9752" w:type="dxa"/>
            <w:gridSpan w:val="2"/>
          </w:tcPr>
          <w:p w14:paraId="6D4705F5" w14:textId="77777777" w:rsidR="005E04AA" w:rsidRPr="00514535" w:rsidRDefault="005E04AA" w:rsidP="00826AF6"/>
        </w:tc>
      </w:tr>
      <w:tr w:rsidR="005E04AA" w:rsidRPr="00514535" w14:paraId="249D3826" w14:textId="77777777" w:rsidTr="00826AF6">
        <w:trPr>
          <w:trHeight w:val="240"/>
          <w:jc w:val="center"/>
        </w:trPr>
        <w:tc>
          <w:tcPr>
            <w:tcW w:w="4876" w:type="dxa"/>
          </w:tcPr>
          <w:p w14:paraId="53D929F7" w14:textId="77777777" w:rsidR="005E04AA" w:rsidRPr="00514535" w:rsidRDefault="005E04AA" w:rsidP="00826AF6">
            <w:pPr>
              <w:pStyle w:val="ColumnHeading"/>
            </w:pPr>
            <w:r w:rsidRPr="00514535">
              <w:t>Besedilo, ki ga predlaga Komisija</w:t>
            </w:r>
          </w:p>
        </w:tc>
        <w:tc>
          <w:tcPr>
            <w:tcW w:w="4876" w:type="dxa"/>
          </w:tcPr>
          <w:p w14:paraId="4D2BCE7C" w14:textId="77777777" w:rsidR="005E04AA" w:rsidRPr="00514535" w:rsidRDefault="005E04AA" w:rsidP="00826AF6">
            <w:pPr>
              <w:pStyle w:val="ColumnHeading"/>
            </w:pPr>
            <w:r w:rsidRPr="00514535">
              <w:t>Predlog spremembe</w:t>
            </w:r>
          </w:p>
        </w:tc>
      </w:tr>
      <w:tr w:rsidR="005E04AA" w:rsidRPr="00514535" w14:paraId="257CA991" w14:textId="77777777" w:rsidTr="00826AF6">
        <w:trPr>
          <w:jc w:val="center"/>
        </w:trPr>
        <w:tc>
          <w:tcPr>
            <w:tcW w:w="4876" w:type="dxa"/>
          </w:tcPr>
          <w:p w14:paraId="3E7FE01F" w14:textId="77777777" w:rsidR="005E04AA" w:rsidRPr="00514535" w:rsidRDefault="005E04AA" w:rsidP="00826AF6">
            <w:pPr>
              <w:pStyle w:val="Normal6"/>
              <w:rPr>
                <w:b/>
                <w:i/>
              </w:rPr>
            </w:pPr>
            <w:r w:rsidRPr="00514535">
              <w:t>2.</w:t>
            </w:r>
            <w:r w:rsidRPr="00514535">
              <w:rPr>
                <w:b/>
                <w:i/>
              </w:rPr>
              <w:tab/>
            </w:r>
            <w:r w:rsidRPr="00514535">
              <w:t>Za namene iz člena 1(1)(c) Europol imenuje</w:t>
            </w:r>
            <w:r w:rsidRPr="00514535">
              <w:rPr>
                <w:b/>
                <w:i/>
              </w:rPr>
              <w:t xml:space="preserve"> operativno</w:t>
            </w:r>
            <w:r w:rsidRPr="00514535">
              <w:t xml:space="preserve"> enoto, ki</w:t>
            </w:r>
            <w:r w:rsidRPr="00514535">
              <w:rPr>
                <w:b/>
                <w:i/>
              </w:rPr>
              <w:t xml:space="preserve"> je pooblaščena</w:t>
            </w:r>
            <w:r w:rsidRPr="00514535">
              <w:t>, da</w:t>
            </w:r>
            <w:r w:rsidRPr="00514535">
              <w:rPr>
                <w:b/>
                <w:i/>
              </w:rPr>
              <w:t xml:space="preserve"> zahteva primerjave s podatki iz</w:t>
            </w:r>
            <w:r w:rsidRPr="00514535">
              <w:t xml:space="preserve"> sistema Eurodac</w:t>
            </w:r>
            <w:r w:rsidRPr="00514535">
              <w:rPr>
                <w:b/>
                <w:i/>
              </w:rPr>
              <w:t xml:space="preserve"> prek nacionalne dostopne točke</w:t>
            </w:r>
            <w:r w:rsidRPr="00514535">
              <w:t>.</w:t>
            </w:r>
            <w:r w:rsidRPr="00514535">
              <w:rPr>
                <w:b/>
                <w:i/>
              </w:rPr>
              <w:t xml:space="preserve"> Imenovani organ je operativna enota Europola, ki je pristojna za zbiranje, shranjevanje, obdelovanje, analiziranje in izmenjavo informacij v podporo in za krepitev ukrepov držav članic pri preprečevanju, odkrivanju ali preiskovanju terorističnih dejanj ali drugih hudih kaznivih dejanj, za katere je pristojen Europol.</w:t>
            </w:r>
          </w:p>
        </w:tc>
        <w:tc>
          <w:tcPr>
            <w:tcW w:w="4876" w:type="dxa"/>
          </w:tcPr>
          <w:p w14:paraId="4AC5E8B1" w14:textId="77777777" w:rsidR="005E04AA" w:rsidRPr="00514535" w:rsidRDefault="005E04AA" w:rsidP="00826AF6">
            <w:pPr>
              <w:pStyle w:val="Normal6"/>
              <w:rPr>
                <w:b/>
                <w:i/>
              </w:rPr>
            </w:pPr>
            <w:r w:rsidRPr="00514535">
              <w:t>2.</w:t>
            </w:r>
            <w:r w:rsidRPr="00514535">
              <w:rPr>
                <w:b/>
                <w:i/>
              </w:rPr>
              <w:tab/>
            </w:r>
            <w:r w:rsidRPr="00514535">
              <w:t>Za namene iz člena 1(1)(c) Europol imenuje</w:t>
            </w:r>
            <w:r w:rsidRPr="00514535">
              <w:rPr>
                <w:b/>
                <w:i/>
              </w:rPr>
              <w:t xml:space="preserve"> posebno</w:t>
            </w:r>
            <w:r w:rsidRPr="00514535">
              <w:t xml:space="preserve"> enoto, ki</w:t>
            </w:r>
            <w:r w:rsidRPr="00514535">
              <w:rPr>
                <w:b/>
                <w:i/>
              </w:rPr>
              <w:t xml:space="preserve"> jo sestavljajo ustrezno pooblaščeni uradniki Europola</w:t>
            </w:r>
            <w:r w:rsidRPr="00514535">
              <w:t>, da</w:t>
            </w:r>
            <w:r w:rsidRPr="00514535">
              <w:rPr>
                <w:b/>
                <w:i/>
              </w:rPr>
              <w:t xml:space="preserve"> deluje kot centralna točka dostopa. Centralna točka dostopa preveri, ali so izpolnjeni pogoji za zahtevo po dostopu do</w:t>
            </w:r>
            <w:r w:rsidRPr="00514535">
              <w:t xml:space="preserve"> sistema Eurodac</w:t>
            </w:r>
            <w:r w:rsidRPr="00514535">
              <w:rPr>
                <w:b/>
                <w:i/>
              </w:rPr>
              <w:t xml:space="preserve"> iz člena 22</w:t>
            </w:r>
            <w:r w:rsidRPr="00514535">
              <w:t>.</w:t>
            </w:r>
            <w:r w:rsidRPr="00514535">
              <w:rPr>
                <w:b/>
                <w:i/>
              </w:rPr>
              <w:br/>
              <w:t>Centralna točka dostopa pri opravljanju nalog v okviru te uredbe deluje neodvisno in od imenovanega organa iz odstavka 1 ne sprejema navodil v zvezi z izidom preverjanja.</w:t>
            </w:r>
          </w:p>
        </w:tc>
      </w:tr>
    </w:tbl>
    <w:p w14:paraId="3A81DC4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2ED011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94E9827" w14:textId="77777777" w:rsidR="005E04AA" w:rsidRPr="00514535" w:rsidRDefault="005E04AA" w:rsidP="005E04AA">
      <w:pPr>
        <w:pStyle w:val="Normal12Italic"/>
      </w:pPr>
      <w:r w:rsidRPr="00514535">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14:paraId="57300C19" w14:textId="77777777" w:rsidR="005E04AA" w:rsidRPr="00514535" w:rsidRDefault="005E04AA" w:rsidP="005E04AA">
      <w:r w:rsidRPr="00514535">
        <w:rPr>
          <w:rStyle w:val="HideTWBExt"/>
        </w:rPr>
        <w:t>&lt;/Amend&gt;</w:t>
      </w:r>
    </w:p>
    <w:p w14:paraId="694D05B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234</w:t>
      </w:r>
      <w:r w:rsidRPr="00514535">
        <w:rPr>
          <w:rStyle w:val="HideTWBExt"/>
          <w:b w:val="0"/>
        </w:rPr>
        <w:t>&lt;/NumAm&gt;</w:t>
      </w:r>
    </w:p>
    <w:p w14:paraId="4AE0B670"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Maria Grapini, Juan Fernando López Aguilar, Caterina Chinnici</w:t>
      </w:r>
      <w:r w:rsidRPr="00514535">
        <w:rPr>
          <w:rStyle w:val="HideTWBExt"/>
          <w:b w:val="0"/>
        </w:rPr>
        <w:t>&lt;/Members&gt;</w:t>
      </w:r>
    </w:p>
    <w:p w14:paraId="29C3BDAE" w14:textId="77777777" w:rsidR="005E04AA" w:rsidRPr="00514535" w:rsidRDefault="005E04AA" w:rsidP="005E04AA">
      <w:pPr>
        <w:pStyle w:val="NormalBold"/>
      </w:pPr>
      <w:r w:rsidRPr="00514535">
        <w:rPr>
          <w:rStyle w:val="HideTWBExt"/>
          <w:b w:val="0"/>
        </w:rPr>
        <w:t>&lt;/RepeatBlock-By&gt;</w:t>
      </w:r>
    </w:p>
    <w:p w14:paraId="555091A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EEFAA07" w14:textId="77777777" w:rsidR="005E04AA" w:rsidRPr="00514535" w:rsidRDefault="005E04AA" w:rsidP="005E04AA">
      <w:pPr>
        <w:pStyle w:val="NormalBold"/>
      </w:pPr>
      <w:r w:rsidRPr="00514535">
        <w:rPr>
          <w:rStyle w:val="HideTWBExt"/>
          <w:b w:val="0"/>
        </w:rPr>
        <w:t>&lt;Article&gt;</w:t>
      </w:r>
      <w:r w:rsidRPr="00514535">
        <w:t>Člen 8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C1AD5E3" w14:textId="77777777" w:rsidTr="00826AF6">
        <w:trPr>
          <w:trHeight w:hRule="exact" w:val="240"/>
          <w:jc w:val="center"/>
        </w:trPr>
        <w:tc>
          <w:tcPr>
            <w:tcW w:w="9752" w:type="dxa"/>
            <w:gridSpan w:val="2"/>
          </w:tcPr>
          <w:p w14:paraId="1B5A8E89" w14:textId="77777777" w:rsidR="005E04AA" w:rsidRPr="00514535" w:rsidRDefault="005E04AA" w:rsidP="00826AF6"/>
        </w:tc>
      </w:tr>
      <w:tr w:rsidR="005E04AA" w:rsidRPr="00514535" w14:paraId="6D94F666" w14:textId="77777777" w:rsidTr="00826AF6">
        <w:trPr>
          <w:trHeight w:val="240"/>
          <w:jc w:val="center"/>
        </w:trPr>
        <w:tc>
          <w:tcPr>
            <w:tcW w:w="4876" w:type="dxa"/>
          </w:tcPr>
          <w:p w14:paraId="2C8C678B" w14:textId="77777777" w:rsidR="005E04AA" w:rsidRPr="00514535" w:rsidRDefault="005E04AA" w:rsidP="00826AF6">
            <w:pPr>
              <w:pStyle w:val="ColumnHeading"/>
            </w:pPr>
            <w:r w:rsidRPr="00514535">
              <w:t>Besedilo, ki ga predlaga Komisija</w:t>
            </w:r>
          </w:p>
        </w:tc>
        <w:tc>
          <w:tcPr>
            <w:tcW w:w="4876" w:type="dxa"/>
          </w:tcPr>
          <w:p w14:paraId="216CFF90" w14:textId="77777777" w:rsidR="005E04AA" w:rsidRPr="00514535" w:rsidRDefault="005E04AA" w:rsidP="00826AF6">
            <w:pPr>
              <w:pStyle w:val="ColumnHeading"/>
            </w:pPr>
            <w:r w:rsidRPr="00514535">
              <w:t>Predlog spremembe</w:t>
            </w:r>
          </w:p>
        </w:tc>
      </w:tr>
      <w:tr w:rsidR="005E04AA" w:rsidRPr="00514535" w14:paraId="4D3910D8" w14:textId="77777777" w:rsidTr="00826AF6">
        <w:trPr>
          <w:jc w:val="center"/>
        </w:trPr>
        <w:tc>
          <w:tcPr>
            <w:tcW w:w="4876" w:type="dxa"/>
          </w:tcPr>
          <w:p w14:paraId="06BDA503" w14:textId="77777777" w:rsidR="005E04AA" w:rsidRPr="00514535" w:rsidRDefault="005E04AA" w:rsidP="00826AF6">
            <w:pPr>
              <w:pStyle w:val="Normal6"/>
              <w:rPr>
                <w:b/>
                <w:i/>
              </w:rPr>
            </w:pPr>
            <w:r w:rsidRPr="00514535">
              <w:t>2.</w:t>
            </w:r>
            <w:r w:rsidRPr="00514535">
              <w:rPr>
                <w:b/>
                <w:i/>
              </w:rPr>
              <w:tab/>
            </w:r>
            <w:r w:rsidRPr="00514535">
              <w:t>Za namene iz člena 1(1)(c) Europol imenuje operativno enoto, ki je pooblaščena, da zahteva primerjave s podatki iz sistema Eurodac</w:t>
            </w:r>
            <w:r w:rsidRPr="00514535">
              <w:rPr>
                <w:b/>
                <w:i/>
              </w:rPr>
              <w:t xml:space="preserve"> prek nacionalne dostopne točke</w:t>
            </w:r>
            <w:r w:rsidRPr="00514535">
              <w:t>. Imenovani organ je operativna enota Europola, ki je pristojna za zbiranje, shranjevanje, obdelovanje, analiziranje in izmenjavo informacij v podporo in za krepitev ukrepov držav članic pri preprečevanju, odkrivanju ali preiskovanju terorističnih dejanj ali drugih hudih kaznivih dejanj, za katere je pristojen Europol.</w:t>
            </w:r>
          </w:p>
        </w:tc>
        <w:tc>
          <w:tcPr>
            <w:tcW w:w="4876" w:type="dxa"/>
          </w:tcPr>
          <w:p w14:paraId="3470249B" w14:textId="77777777" w:rsidR="005E04AA" w:rsidRPr="00514535" w:rsidRDefault="005E04AA" w:rsidP="00826AF6">
            <w:pPr>
              <w:pStyle w:val="Normal6"/>
              <w:rPr>
                <w:b/>
                <w:i/>
              </w:rPr>
            </w:pPr>
            <w:r w:rsidRPr="00514535">
              <w:t>2.</w:t>
            </w:r>
            <w:r w:rsidRPr="00514535">
              <w:rPr>
                <w:b/>
                <w:i/>
              </w:rPr>
              <w:tab/>
            </w:r>
            <w:r w:rsidRPr="00514535">
              <w:t>Za namene iz člena 1(1)(c) Europol imenuje operativno enoto, ki je pooblaščena, da zahteva primerjave s podatki iz sistema Eurodac. Imenovani organ je operativna enota Europola, ki je pristojna za zbiranje, shranjevanje, obdelovanje, analiziranje in izmenjavo informacij v podporo in za krepitev ukrepov držav članic pri preprečevanju, odkrivanju ali preiskovanju terorističnih dejanj ali drugih hudih kaznivih dejanj, za katere je pristojen Europol.</w:t>
            </w:r>
          </w:p>
        </w:tc>
      </w:tr>
    </w:tbl>
    <w:p w14:paraId="214813B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5287CB6"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D454548" w14:textId="77777777" w:rsidR="005E04AA" w:rsidRPr="00514535" w:rsidRDefault="005E04AA" w:rsidP="005E04AA">
      <w:pPr>
        <w:pStyle w:val="Normal12Italic"/>
      </w:pPr>
      <w:r w:rsidRPr="00514535">
        <w:t>Ta predlog spremembe je povezan s členom 1(1)(c). Europol zaradi razlogov, povezanih s tehničnimi ovirami in varstvom podatkov, trenutno ne more zahtevati primerjave prek nacionalne kontaktne točne, čeprav mu je zakonodajalec to dovolil med zadnjim postopkom prenovitve leta 2013. Zato bi bilo treba Europolu omogočiti, da zahteva primerjavo brez ovir.</w:t>
      </w:r>
    </w:p>
    <w:p w14:paraId="457FBBF7" w14:textId="77777777" w:rsidR="005E04AA" w:rsidRPr="00514535" w:rsidRDefault="005E04AA" w:rsidP="005E04AA">
      <w:r w:rsidRPr="00514535">
        <w:rPr>
          <w:rStyle w:val="HideTWBExt"/>
        </w:rPr>
        <w:t>&lt;/Amend&gt;</w:t>
      </w:r>
    </w:p>
    <w:p w14:paraId="505AC04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235</w:t>
      </w:r>
      <w:r w:rsidRPr="00514535">
        <w:rPr>
          <w:rStyle w:val="HideTWBExt"/>
          <w:b w:val="0"/>
        </w:rPr>
        <w:t>&lt;/NumAm&gt;</w:t>
      </w:r>
    </w:p>
    <w:p w14:paraId="448F63EC" w14:textId="77777777" w:rsidR="005E04AA" w:rsidRPr="00514535" w:rsidRDefault="005E04AA" w:rsidP="005E04AA">
      <w:pPr>
        <w:pStyle w:val="NormalBold"/>
      </w:pPr>
      <w:r w:rsidRPr="00514535">
        <w:rPr>
          <w:rStyle w:val="HideTWBExt"/>
          <w:b w:val="0"/>
        </w:rPr>
        <w:t>&lt;RepeatBlock-By&gt;&lt;Members&gt;</w:t>
      </w:r>
      <w:r w:rsidRPr="00514535">
        <w:t>Sophia in 't Veld</w:t>
      </w:r>
      <w:r w:rsidRPr="00514535">
        <w:rPr>
          <w:rStyle w:val="HideTWBExt"/>
          <w:b w:val="0"/>
        </w:rPr>
        <w:t>&lt;/Members&gt;</w:t>
      </w:r>
    </w:p>
    <w:p w14:paraId="4BF91F70" w14:textId="77777777" w:rsidR="005E04AA" w:rsidRPr="00514535" w:rsidRDefault="005E04AA" w:rsidP="005E04AA">
      <w:pPr>
        <w:pStyle w:val="NormalBold"/>
      </w:pPr>
      <w:r w:rsidRPr="00514535">
        <w:rPr>
          <w:rStyle w:val="HideTWBExt"/>
          <w:b w:val="0"/>
        </w:rPr>
        <w:t>&lt;/RepeatBlock-By&gt;</w:t>
      </w:r>
    </w:p>
    <w:p w14:paraId="2F37E93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EFA1762" w14:textId="77777777" w:rsidR="005E04AA" w:rsidRPr="00514535" w:rsidRDefault="005E04AA" w:rsidP="005E04AA">
      <w:pPr>
        <w:pStyle w:val="NormalBold"/>
      </w:pPr>
      <w:r w:rsidRPr="00514535">
        <w:rPr>
          <w:rStyle w:val="HideTWBExt"/>
          <w:b w:val="0"/>
        </w:rPr>
        <w:t>&lt;Article&gt;</w:t>
      </w:r>
      <w:r w:rsidRPr="00514535">
        <w:t>Člen 8 – odstavek 2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176892D" w14:textId="77777777" w:rsidTr="00826AF6">
        <w:trPr>
          <w:trHeight w:hRule="exact" w:val="240"/>
          <w:jc w:val="center"/>
        </w:trPr>
        <w:tc>
          <w:tcPr>
            <w:tcW w:w="9752" w:type="dxa"/>
            <w:gridSpan w:val="2"/>
          </w:tcPr>
          <w:p w14:paraId="2B5FB384" w14:textId="77777777" w:rsidR="005E04AA" w:rsidRPr="00514535" w:rsidRDefault="005E04AA" w:rsidP="00826AF6"/>
        </w:tc>
      </w:tr>
      <w:tr w:rsidR="005E04AA" w:rsidRPr="00514535" w14:paraId="14E1EA00" w14:textId="77777777" w:rsidTr="00826AF6">
        <w:trPr>
          <w:trHeight w:val="240"/>
          <w:jc w:val="center"/>
        </w:trPr>
        <w:tc>
          <w:tcPr>
            <w:tcW w:w="4876" w:type="dxa"/>
          </w:tcPr>
          <w:p w14:paraId="0B793BFF" w14:textId="77777777" w:rsidR="005E04AA" w:rsidRPr="00514535" w:rsidRDefault="005E04AA" w:rsidP="00826AF6">
            <w:pPr>
              <w:pStyle w:val="ColumnHeading"/>
            </w:pPr>
            <w:r w:rsidRPr="00514535">
              <w:t>Besedilo, ki ga predlaga Komisija</w:t>
            </w:r>
          </w:p>
        </w:tc>
        <w:tc>
          <w:tcPr>
            <w:tcW w:w="4876" w:type="dxa"/>
          </w:tcPr>
          <w:p w14:paraId="44FF6567" w14:textId="77777777" w:rsidR="005E04AA" w:rsidRPr="00514535" w:rsidRDefault="005E04AA" w:rsidP="00826AF6">
            <w:pPr>
              <w:pStyle w:val="ColumnHeading"/>
            </w:pPr>
            <w:r w:rsidRPr="00514535">
              <w:t>Predlog spremembe</w:t>
            </w:r>
          </w:p>
        </w:tc>
      </w:tr>
      <w:tr w:rsidR="005E04AA" w:rsidRPr="00514535" w14:paraId="5AD0B2E3" w14:textId="77777777" w:rsidTr="00826AF6">
        <w:trPr>
          <w:jc w:val="center"/>
        </w:trPr>
        <w:tc>
          <w:tcPr>
            <w:tcW w:w="4876" w:type="dxa"/>
          </w:tcPr>
          <w:p w14:paraId="39DAC3B6" w14:textId="77777777" w:rsidR="005E04AA" w:rsidRPr="00514535" w:rsidRDefault="005E04AA" w:rsidP="00826AF6">
            <w:pPr>
              <w:pStyle w:val="Normal6"/>
            </w:pPr>
          </w:p>
        </w:tc>
        <w:tc>
          <w:tcPr>
            <w:tcW w:w="4876" w:type="dxa"/>
          </w:tcPr>
          <w:p w14:paraId="1893026C" w14:textId="77777777" w:rsidR="005E04AA" w:rsidRPr="00514535" w:rsidRDefault="005E04AA" w:rsidP="00826AF6">
            <w:pPr>
              <w:pStyle w:val="Normal6"/>
              <w:rPr>
                <w:b/>
                <w:i/>
              </w:rPr>
            </w:pPr>
            <w:r w:rsidRPr="00514535">
              <w:rPr>
                <w:b/>
                <w:i/>
              </w:rPr>
              <w:t>2a.</w:t>
            </w:r>
            <w:r w:rsidRPr="00514535">
              <w:rPr>
                <w:b/>
                <w:i/>
              </w:rPr>
              <w:tab/>
              <w:t>Za namene iz člena 1(1)(c) Europol imenuje operativno enoto, ki je odgovorna za pogrešane otroke in otroke, ki so žrtve trgovine z ljudmi. Imenovani organ je operativna enota Europola, ki je pristojna za zbiranje, shranjevanje, obdelovanje, analiziranje in izmenjavo informacij v podporo in za krepitev ukrepov držav članic pri preprečevanju, odkrivanju ali preiskovanju trgovine z otroki ter izkoriščanja otrok za delo in spolnega izkoriščanja otrok.</w:t>
            </w:r>
          </w:p>
        </w:tc>
      </w:tr>
    </w:tbl>
    <w:p w14:paraId="136B9D8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2866569"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8ED372D" w14:textId="77777777" w:rsidR="005E04AA" w:rsidRPr="00514535" w:rsidRDefault="005E04AA" w:rsidP="005E04AA">
      <w:pPr>
        <w:pStyle w:val="Normal12Italic"/>
      </w:pPr>
      <w:r w:rsidRPr="00514535">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14:paraId="5F6A7E81" w14:textId="77777777" w:rsidR="005E04AA" w:rsidRPr="00514535" w:rsidRDefault="005E04AA" w:rsidP="005E04AA">
      <w:r w:rsidRPr="00514535">
        <w:rPr>
          <w:rStyle w:val="HideTWBExt"/>
        </w:rPr>
        <w:t>&lt;/Amend&gt;</w:t>
      </w:r>
    </w:p>
    <w:p w14:paraId="13840DC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236</w:t>
      </w:r>
      <w:r w:rsidRPr="00514535">
        <w:rPr>
          <w:rStyle w:val="HideTWBExt"/>
          <w:b w:val="0"/>
        </w:rPr>
        <w:t>&lt;/NumAm&gt;</w:t>
      </w:r>
    </w:p>
    <w:p w14:paraId="4C1263BD"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w:t>
      </w:r>
      <w:r w:rsidRPr="00514535">
        <w:rPr>
          <w:rStyle w:val="HideTWBExt"/>
          <w:b w:val="0"/>
        </w:rPr>
        <w:t>&lt;/Members&gt;</w:t>
      </w:r>
    </w:p>
    <w:p w14:paraId="78892392" w14:textId="77777777" w:rsidR="005E04AA" w:rsidRPr="00514535" w:rsidRDefault="005E04AA" w:rsidP="005E04AA">
      <w:pPr>
        <w:pStyle w:val="NormalBold"/>
      </w:pPr>
      <w:r w:rsidRPr="00514535">
        <w:rPr>
          <w:rStyle w:val="HideTWBExt"/>
          <w:b w:val="0"/>
        </w:rPr>
        <w:t>&lt;/RepeatBlock-By&gt;</w:t>
      </w:r>
    </w:p>
    <w:p w14:paraId="4026970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37D5657" w14:textId="77777777" w:rsidR="005E04AA" w:rsidRPr="00514535" w:rsidRDefault="005E04AA" w:rsidP="005E04AA">
      <w:pPr>
        <w:pStyle w:val="NormalBold"/>
      </w:pPr>
      <w:r w:rsidRPr="00514535">
        <w:rPr>
          <w:rStyle w:val="HideTWBExt"/>
          <w:b w:val="0"/>
        </w:rPr>
        <w:t>&lt;Article&gt;</w:t>
      </w:r>
      <w:r w:rsidRPr="00514535">
        <w:t>Člen 8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A7A0B75" w14:textId="77777777" w:rsidTr="00826AF6">
        <w:trPr>
          <w:trHeight w:hRule="exact" w:val="240"/>
          <w:jc w:val="center"/>
        </w:trPr>
        <w:tc>
          <w:tcPr>
            <w:tcW w:w="9752" w:type="dxa"/>
            <w:gridSpan w:val="2"/>
          </w:tcPr>
          <w:p w14:paraId="1A661D2D" w14:textId="77777777" w:rsidR="005E04AA" w:rsidRPr="00514535" w:rsidRDefault="005E04AA" w:rsidP="00826AF6"/>
        </w:tc>
      </w:tr>
      <w:tr w:rsidR="005E04AA" w:rsidRPr="00514535" w14:paraId="629A86BC" w14:textId="77777777" w:rsidTr="00826AF6">
        <w:trPr>
          <w:trHeight w:val="240"/>
          <w:jc w:val="center"/>
        </w:trPr>
        <w:tc>
          <w:tcPr>
            <w:tcW w:w="4876" w:type="dxa"/>
          </w:tcPr>
          <w:p w14:paraId="1716659E" w14:textId="77777777" w:rsidR="005E04AA" w:rsidRPr="00514535" w:rsidRDefault="005E04AA" w:rsidP="00826AF6">
            <w:pPr>
              <w:pStyle w:val="ColumnHeading"/>
            </w:pPr>
            <w:r w:rsidRPr="00514535">
              <w:t>Besedilo, ki ga predlaga Komisija</w:t>
            </w:r>
          </w:p>
        </w:tc>
        <w:tc>
          <w:tcPr>
            <w:tcW w:w="4876" w:type="dxa"/>
          </w:tcPr>
          <w:p w14:paraId="51451745" w14:textId="77777777" w:rsidR="005E04AA" w:rsidRPr="00514535" w:rsidRDefault="005E04AA" w:rsidP="00826AF6">
            <w:pPr>
              <w:pStyle w:val="ColumnHeading"/>
            </w:pPr>
            <w:r w:rsidRPr="00514535">
              <w:t>Predlog spremembe</w:t>
            </w:r>
          </w:p>
        </w:tc>
      </w:tr>
      <w:tr w:rsidR="005E04AA" w:rsidRPr="00514535" w14:paraId="4D259924" w14:textId="77777777" w:rsidTr="00826AF6">
        <w:trPr>
          <w:jc w:val="center"/>
        </w:trPr>
        <w:tc>
          <w:tcPr>
            <w:tcW w:w="4876" w:type="dxa"/>
          </w:tcPr>
          <w:p w14:paraId="5D2FBDE0" w14:textId="77777777" w:rsidR="005E04AA" w:rsidRPr="00514535" w:rsidRDefault="005E04AA" w:rsidP="00826AF6">
            <w:pPr>
              <w:pStyle w:val="Normal6"/>
            </w:pPr>
          </w:p>
        </w:tc>
        <w:tc>
          <w:tcPr>
            <w:tcW w:w="4876" w:type="dxa"/>
          </w:tcPr>
          <w:p w14:paraId="0B942394" w14:textId="77777777" w:rsidR="005E04AA" w:rsidRPr="00514535" w:rsidRDefault="005E04AA" w:rsidP="00826AF6">
            <w:pPr>
              <w:pStyle w:val="Center"/>
              <w:rPr>
                <w:b/>
                <w:i/>
              </w:rPr>
            </w:pPr>
            <w:r w:rsidRPr="00514535">
              <w:rPr>
                <w:b/>
                <w:i/>
                <w:sz w:val="24"/>
              </w:rPr>
              <w:t>Člen 8a</w:t>
            </w:r>
            <w:r w:rsidRPr="00514535">
              <w:rPr>
                <w:b/>
                <w:i/>
              </w:rPr>
              <w:tab/>
            </w:r>
          </w:p>
        </w:tc>
      </w:tr>
      <w:tr w:rsidR="005E04AA" w:rsidRPr="00514535" w14:paraId="4187673F" w14:textId="77777777" w:rsidTr="00826AF6">
        <w:trPr>
          <w:jc w:val="center"/>
        </w:trPr>
        <w:tc>
          <w:tcPr>
            <w:tcW w:w="4876" w:type="dxa"/>
          </w:tcPr>
          <w:p w14:paraId="3670D2A5" w14:textId="77777777" w:rsidR="005E04AA" w:rsidRPr="00514535" w:rsidRDefault="005E04AA" w:rsidP="00826AF6">
            <w:pPr>
              <w:pStyle w:val="Normal6"/>
            </w:pPr>
          </w:p>
        </w:tc>
        <w:tc>
          <w:tcPr>
            <w:tcW w:w="4876" w:type="dxa"/>
          </w:tcPr>
          <w:p w14:paraId="214DD23E" w14:textId="77777777" w:rsidR="005E04AA" w:rsidRPr="00514535" w:rsidRDefault="005E04AA" w:rsidP="00826AF6">
            <w:pPr>
              <w:pStyle w:val="Center"/>
              <w:rPr>
                <w:b/>
                <w:i/>
              </w:rPr>
            </w:pPr>
            <w:r w:rsidRPr="00514535">
              <w:rPr>
                <w:b/>
                <w:i/>
                <w:sz w:val="24"/>
              </w:rPr>
              <w:t>Evropska mejna in obalna straža</w:t>
            </w:r>
          </w:p>
        </w:tc>
      </w:tr>
      <w:tr w:rsidR="005E04AA" w:rsidRPr="00514535" w14:paraId="05604829" w14:textId="77777777" w:rsidTr="00826AF6">
        <w:trPr>
          <w:jc w:val="center"/>
        </w:trPr>
        <w:tc>
          <w:tcPr>
            <w:tcW w:w="4876" w:type="dxa"/>
          </w:tcPr>
          <w:p w14:paraId="0290A3BF" w14:textId="77777777" w:rsidR="005E04AA" w:rsidRPr="00514535" w:rsidRDefault="005E04AA" w:rsidP="00826AF6">
            <w:pPr>
              <w:pStyle w:val="Normal6"/>
            </w:pPr>
          </w:p>
        </w:tc>
        <w:tc>
          <w:tcPr>
            <w:tcW w:w="4876" w:type="dxa"/>
          </w:tcPr>
          <w:p w14:paraId="01E69149" w14:textId="3B026431" w:rsidR="005E04AA" w:rsidRPr="00514535" w:rsidRDefault="005E04AA" w:rsidP="00826AF6">
            <w:pPr>
              <w:pStyle w:val="Normal6"/>
              <w:rPr>
                <w:b/>
                <w:i/>
              </w:rPr>
            </w:pPr>
            <w:r w:rsidRPr="00514535">
              <w:rPr>
                <w:b/>
                <w:i/>
              </w:rPr>
              <w:t>V skladu s členom 40(8) Uredbe (EU) 2016/1624 imajo člani Evropske agencije za mejno in obalno stražo ali osebj</w:t>
            </w:r>
            <w:r w:rsidR="00345A04" w:rsidRPr="00514535">
              <w:rPr>
                <w:b/>
                <w:i/>
              </w:rPr>
              <w:t>e</w:t>
            </w:r>
            <w:r w:rsidRPr="00514535">
              <w:rPr>
                <w:b/>
                <w:i/>
              </w:rPr>
              <w:t>, ki opravlja naloge v zvezi z vrnitvijo, ter člani podpornih skupin za upravljanje migracij pravico, da v okviru svojih pristojnosti dostopajo do podatkov v Eurodacu in jih pregledujejo. To izvajajo prek tehničnega vmesnika, ki ga vzpostavi in vzdržuje Evropska agencija za mejno in obalno stražo, kot je določeno v členu 10(3a).</w:t>
            </w:r>
          </w:p>
        </w:tc>
      </w:tr>
    </w:tbl>
    <w:p w14:paraId="59BCFE9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27EE34C"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8E2A671" w14:textId="77777777" w:rsidR="005E04AA" w:rsidRPr="00514535" w:rsidRDefault="005E04AA" w:rsidP="005E04AA">
      <w:pPr>
        <w:pStyle w:val="Normal12Italic"/>
      </w:pPr>
      <w:r w:rsidRPr="00514535">
        <w:t>Ta predlog spremembe je skladen z novo vlogo, ki jo prevzema sistem Eurodac, kar je lahko razvidno iz novega odstavka (b) člena (1). Sistem Eurodac bo zdaj v pomoč pri nadzoru nezakonitih migracij in sekundarnih gibanj. To nalogo ima tudi novoustanovljena Evropska agencija za mejno in obalno stražo. Omogočanje dostopa Evropski agenciji za mejno in obalno stražo zagotavlja, da se potencial sistema Eurodac v celoti izkoristi.</w:t>
      </w:r>
    </w:p>
    <w:p w14:paraId="4A17E9A2" w14:textId="77777777" w:rsidR="005E04AA" w:rsidRPr="00514535" w:rsidRDefault="005E04AA" w:rsidP="005E04AA">
      <w:r w:rsidRPr="00514535">
        <w:rPr>
          <w:rStyle w:val="HideTWBExt"/>
        </w:rPr>
        <w:t>&lt;/Amend&gt;</w:t>
      </w:r>
    </w:p>
    <w:p w14:paraId="126AC89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237</w:t>
      </w:r>
      <w:r w:rsidRPr="00514535">
        <w:rPr>
          <w:rStyle w:val="HideTWBExt"/>
          <w:b w:val="0"/>
        </w:rPr>
        <w:t>&lt;/NumAm&gt;</w:t>
      </w:r>
    </w:p>
    <w:p w14:paraId="259F03EE" w14:textId="77777777" w:rsidR="005E04AA" w:rsidRPr="00514535" w:rsidRDefault="005E04AA" w:rsidP="005E04AA">
      <w:pPr>
        <w:pStyle w:val="NormalBold"/>
      </w:pPr>
      <w:r w:rsidRPr="00514535">
        <w:rPr>
          <w:rStyle w:val="HideTWBExt"/>
          <w:b w:val="0"/>
        </w:rPr>
        <w:t>&lt;RepeatBlock-By&gt;&lt;Members&gt;</w:t>
      </w:r>
      <w:r w:rsidRPr="00514535">
        <w:t>Gérard Deprez, Louis Michel, Petr Ježek</w:t>
      </w:r>
      <w:r w:rsidRPr="00514535">
        <w:rPr>
          <w:rStyle w:val="HideTWBExt"/>
          <w:b w:val="0"/>
        </w:rPr>
        <w:t>&lt;/Members&gt;</w:t>
      </w:r>
    </w:p>
    <w:p w14:paraId="60669395" w14:textId="77777777" w:rsidR="005E04AA" w:rsidRPr="00514535" w:rsidRDefault="005E04AA" w:rsidP="005E04AA">
      <w:pPr>
        <w:pStyle w:val="NormalBold"/>
      </w:pPr>
      <w:r w:rsidRPr="00514535">
        <w:rPr>
          <w:rStyle w:val="HideTWBExt"/>
          <w:b w:val="0"/>
        </w:rPr>
        <w:t>&lt;/RepeatBlock-By&gt;</w:t>
      </w:r>
    </w:p>
    <w:p w14:paraId="5A3897F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82ABA98" w14:textId="77777777" w:rsidR="005E04AA" w:rsidRPr="00514535" w:rsidRDefault="005E04AA" w:rsidP="005E04AA">
      <w:pPr>
        <w:pStyle w:val="NormalBold"/>
      </w:pPr>
      <w:r w:rsidRPr="00514535">
        <w:rPr>
          <w:rStyle w:val="HideTWBExt"/>
          <w:b w:val="0"/>
        </w:rPr>
        <w:t>&lt;Article&gt;</w:t>
      </w:r>
      <w:r w:rsidRPr="00514535">
        <w:t>Člen 9 – odstavek 1 – točka a</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9FE6C8E" w14:textId="77777777" w:rsidTr="00826AF6">
        <w:trPr>
          <w:trHeight w:hRule="exact" w:val="240"/>
          <w:jc w:val="center"/>
        </w:trPr>
        <w:tc>
          <w:tcPr>
            <w:tcW w:w="9752" w:type="dxa"/>
            <w:gridSpan w:val="2"/>
          </w:tcPr>
          <w:p w14:paraId="2A452739" w14:textId="77777777" w:rsidR="005E04AA" w:rsidRPr="00514535" w:rsidRDefault="005E04AA" w:rsidP="00826AF6"/>
        </w:tc>
      </w:tr>
      <w:tr w:rsidR="005E04AA" w:rsidRPr="00514535" w14:paraId="34791ACB" w14:textId="77777777" w:rsidTr="00826AF6">
        <w:trPr>
          <w:trHeight w:val="240"/>
          <w:jc w:val="center"/>
        </w:trPr>
        <w:tc>
          <w:tcPr>
            <w:tcW w:w="4876" w:type="dxa"/>
          </w:tcPr>
          <w:p w14:paraId="70975BEC" w14:textId="77777777" w:rsidR="005E04AA" w:rsidRPr="00514535" w:rsidRDefault="005E04AA" w:rsidP="00826AF6">
            <w:pPr>
              <w:pStyle w:val="ColumnHeading"/>
            </w:pPr>
            <w:r w:rsidRPr="00514535">
              <w:t>Besedilo, ki ga predlaga Komisija</w:t>
            </w:r>
          </w:p>
        </w:tc>
        <w:tc>
          <w:tcPr>
            <w:tcW w:w="4876" w:type="dxa"/>
          </w:tcPr>
          <w:p w14:paraId="79AE72DA" w14:textId="77777777" w:rsidR="005E04AA" w:rsidRPr="00514535" w:rsidRDefault="005E04AA" w:rsidP="00826AF6">
            <w:pPr>
              <w:pStyle w:val="ColumnHeading"/>
            </w:pPr>
            <w:r w:rsidRPr="00514535">
              <w:t>Predlog spremembe</w:t>
            </w:r>
          </w:p>
        </w:tc>
      </w:tr>
      <w:tr w:rsidR="005E04AA" w:rsidRPr="00514535" w14:paraId="3C114F15" w14:textId="77777777" w:rsidTr="00826AF6">
        <w:trPr>
          <w:jc w:val="center"/>
        </w:trPr>
        <w:tc>
          <w:tcPr>
            <w:tcW w:w="4876" w:type="dxa"/>
          </w:tcPr>
          <w:p w14:paraId="2505B27E" w14:textId="77777777" w:rsidR="005E04AA" w:rsidRPr="00514535" w:rsidRDefault="005E04AA" w:rsidP="00826AF6">
            <w:pPr>
              <w:pStyle w:val="Normal6"/>
              <w:rPr>
                <w:b/>
                <w:i/>
              </w:rPr>
            </w:pPr>
            <w:r w:rsidRPr="00514535">
              <w:t>a)</w:t>
            </w:r>
            <w:r w:rsidRPr="00514535">
              <w:rPr>
                <w:b/>
                <w:i/>
              </w:rPr>
              <w:tab/>
            </w:r>
            <w:r w:rsidRPr="00514535">
              <w:t>število posredovanih nizov podatkov o osebah iz členov 10(1), 13(1) in 14(1);</w:t>
            </w:r>
          </w:p>
        </w:tc>
        <w:tc>
          <w:tcPr>
            <w:tcW w:w="4876" w:type="dxa"/>
          </w:tcPr>
          <w:p w14:paraId="669D4FF5" w14:textId="77777777" w:rsidR="005E04AA" w:rsidRPr="00514535" w:rsidRDefault="005E04AA" w:rsidP="00826AF6">
            <w:pPr>
              <w:pStyle w:val="Normal6"/>
              <w:rPr>
                <w:b/>
                <w:i/>
              </w:rPr>
            </w:pPr>
            <w:r w:rsidRPr="00514535">
              <w:t>a)</w:t>
            </w:r>
            <w:r w:rsidRPr="00514535">
              <w:rPr>
                <w:b/>
                <w:i/>
              </w:rPr>
              <w:tab/>
            </w:r>
            <w:r w:rsidRPr="00514535">
              <w:t>število posredovanih nizov podatkov o osebah iz členov 10(1),</w:t>
            </w:r>
            <w:r w:rsidRPr="00514535">
              <w:rPr>
                <w:b/>
                <w:i/>
              </w:rPr>
              <w:t xml:space="preserve"> 12a,</w:t>
            </w:r>
            <w:r w:rsidRPr="00514535">
              <w:t xml:space="preserve"> 13(1) in 14(1);</w:t>
            </w:r>
          </w:p>
        </w:tc>
      </w:tr>
    </w:tbl>
    <w:p w14:paraId="7F13B3B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{FR}</w:t>
      </w:r>
      <w:r w:rsidRPr="00514535">
        <w:t>fr</w:t>
      </w:r>
      <w:r w:rsidRPr="00514535">
        <w:rPr>
          <w:rStyle w:val="HideTWBExt"/>
        </w:rPr>
        <w:t>&lt;/Original&gt;</w:t>
      </w:r>
    </w:p>
    <w:p w14:paraId="31E35511"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9434D4E" w14:textId="65CA7903" w:rsidR="005E04AA" w:rsidRPr="00514535" w:rsidRDefault="00EF307C" w:rsidP="005E04AA">
      <w:pPr>
        <w:pStyle w:val="Normal12Italic"/>
      </w:pPr>
      <w:r w:rsidRPr="00514535">
        <w:t>Prenovitev</w:t>
      </w:r>
      <w:r w:rsidR="005E04AA" w:rsidRPr="00514535">
        <w:t>: sprememba je povezana s predlogom, da se doda nova kategorija (novo poglavje IIa), in je potrebna, da se zagotovi skladnost besedila v zvezi s to novostjo.</w:t>
      </w:r>
    </w:p>
    <w:p w14:paraId="25F9AB43" w14:textId="77777777" w:rsidR="005E04AA" w:rsidRPr="00514535" w:rsidRDefault="005E04AA" w:rsidP="005E04AA">
      <w:pPr>
        <w:pStyle w:val="AMNumberTabs"/>
      </w:pPr>
      <w:r w:rsidRPr="00514535">
        <w:rPr>
          <w:rStyle w:val="HideTWBExt"/>
          <w:b w:val="0"/>
        </w:rPr>
        <w:t>&lt;/Amend&gt;&lt;Amend&gt;</w:t>
      </w:r>
      <w:r w:rsidRPr="00514535">
        <w:t>Predlog spremembe</w:t>
      </w:r>
      <w:r w:rsidRPr="00514535">
        <w:tab/>
      </w:r>
      <w:r w:rsidRPr="00514535">
        <w:tab/>
      </w:r>
      <w:r w:rsidRPr="00514535">
        <w:rPr>
          <w:rStyle w:val="HideTWBExt"/>
          <w:b w:val="0"/>
        </w:rPr>
        <w:t>&lt;NumAm&gt;</w:t>
      </w:r>
      <w:r w:rsidRPr="00514535">
        <w:t>238</w:t>
      </w:r>
      <w:r w:rsidRPr="00514535">
        <w:rPr>
          <w:rStyle w:val="HideTWBExt"/>
          <w:b w:val="0"/>
        </w:rPr>
        <w:t>&lt;/NumAm&gt;</w:t>
      </w:r>
    </w:p>
    <w:p w14:paraId="762C01FA"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1154CF75"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DA763E3" w14:textId="77777777" w:rsidR="005E04AA" w:rsidRPr="00514535" w:rsidRDefault="005E04AA" w:rsidP="005E04AA">
      <w:r w:rsidRPr="00514535">
        <w:rPr>
          <w:rStyle w:val="HideTWBExt"/>
        </w:rPr>
        <w:t>&lt;/RepeatBlock-By&gt;</w:t>
      </w:r>
    </w:p>
    <w:p w14:paraId="19AFF800"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EC9C748" w14:textId="77777777" w:rsidR="005E04AA" w:rsidRPr="00514535" w:rsidRDefault="005E04AA" w:rsidP="005E04AA">
      <w:pPr>
        <w:pStyle w:val="NormalBold"/>
      </w:pPr>
      <w:r w:rsidRPr="00514535">
        <w:rPr>
          <w:rStyle w:val="HideTWBExt"/>
          <w:b w:val="0"/>
        </w:rPr>
        <w:t>&lt;Article&gt;</w:t>
      </w:r>
      <w:r w:rsidRPr="00514535">
        <w:t>Člen 9 – odstavek 1 – točka a</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01D37CA" w14:textId="77777777" w:rsidTr="00826AF6">
        <w:trPr>
          <w:trHeight w:hRule="exact" w:val="240"/>
          <w:jc w:val="center"/>
        </w:trPr>
        <w:tc>
          <w:tcPr>
            <w:tcW w:w="9752" w:type="dxa"/>
            <w:gridSpan w:val="2"/>
          </w:tcPr>
          <w:p w14:paraId="6DEEE03B" w14:textId="77777777" w:rsidR="005E04AA" w:rsidRPr="00514535" w:rsidRDefault="005E04AA" w:rsidP="00826AF6"/>
        </w:tc>
      </w:tr>
      <w:tr w:rsidR="005E04AA" w:rsidRPr="00514535" w14:paraId="1E6EC278" w14:textId="77777777" w:rsidTr="00826AF6">
        <w:trPr>
          <w:trHeight w:val="240"/>
          <w:jc w:val="center"/>
        </w:trPr>
        <w:tc>
          <w:tcPr>
            <w:tcW w:w="4876" w:type="dxa"/>
          </w:tcPr>
          <w:p w14:paraId="7BF1F9B3" w14:textId="77777777" w:rsidR="005E04AA" w:rsidRPr="00514535" w:rsidRDefault="005E04AA" w:rsidP="00826AF6">
            <w:pPr>
              <w:pStyle w:val="ColumnHeading"/>
            </w:pPr>
            <w:r w:rsidRPr="00514535">
              <w:t>Besedilo, ki ga predlaga Komisija</w:t>
            </w:r>
          </w:p>
        </w:tc>
        <w:tc>
          <w:tcPr>
            <w:tcW w:w="4876" w:type="dxa"/>
          </w:tcPr>
          <w:p w14:paraId="0D054683" w14:textId="77777777" w:rsidR="005E04AA" w:rsidRPr="00514535" w:rsidRDefault="005E04AA" w:rsidP="00826AF6">
            <w:pPr>
              <w:pStyle w:val="ColumnHeading"/>
            </w:pPr>
            <w:r w:rsidRPr="00514535">
              <w:t>Predlog spremembe</w:t>
            </w:r>
          </w:p>
        </w:tc>
      </w:tr>
      <w:tr w:rsidR="005E04AA" w:rsidRPr="00514535" w14:paraId="6F5CD14F" w14:textId="77777777" w:rsidTr="00826AF6">
        <w:trPr>
          <w:jc w:val="center"/>
        </w:trPr>
        <w:tc>
          <w:tcPr>
            <w:tcW w:w="4876" w:type="dxa"/>
          </w:tcPr>
          <w:p w14:paraId="1A2735E3" w14:textId="77777777" w:rsidR="005E04AA" w:rsidRPr="00514535" w:rsidRDefault="005E04AA" w:rsidP="00826AF6">
            <w:pPr>
              <w:pStyle w:val="Normal6"/>
              <w:rPr>
                <w:b/>
                <w:i/>
              </w:rPr>
            </w:pPr>
            <w:r w:rsidRPr="00514535">
              <w:t>(a)</w:t>
            </w:r>
            <w:r w:rsidRPr="00514535">
              <w:rPr>
                <w:b/>
                <w:i/>
              </w:rPr>
              <w:tab/>
            </w:r>
            <w:r w:rsidRPr="00514535">
              <w:t>število poslanih nizov podatkov o osebah iz členov 10(1)</w:t>
            </w:r>
            <w:r w:rsidRPr="00514535">
              <w:rPr>
                <w:b/>
                <w:i/>
              </w:rPr>
              <w:t>,</w:t>
            </w:r>
            <w:r w:rsidRPr="00514535">
              <w:t xml:space="preserve"> 13(1)</w:t>
            </w:r>
            <w:r w:rsidRPr="00514535">
              <w:rPr>
                <w:b/>
                <w:i/>
              </w:rPr>
              <w:t xml:space="preserve"> in 14(1)</w:t>
            </w:r>
            <w:r w:rsidRPr="00514535">
              <w:t>;</w:t>
            </w:r>
          </w:p>
        </w:tc>
        <w:tc>
          <w:tcPr>
            <w:tcW w:w="4876" w:type="dxa"/>
          </w:tcPr>
          <w:p w14:paraId="6D4AF318" w14:textId="77777777" w:rsidR="005E04AA" w:rsidRPr="00514535" w:rsidRDefault="005E04AA" w:rsidP="00826AF6">
            <w:pPr>
              <w:pStyle w:val="Normal6"/>
              <w:rPr>
                <w:b/>
                <w:i/>
              </w:rPr>
            </w:pPr>
            <w:r w:rsidRPr="00514535">
              <w:t>(a)</w:t>
            </w:r>
            <w:r w:rsidRPr="00514535">
              <w:rPr>
                <w:b/>
                <w:i/>
              </w:rPr>
              <w:tab/>
            </w:r>
            <w:r w:rsidRPr="00514535">
              <w:t>število poslanih nizov podatkov o osebah iz členov 10(1)</w:t>
            </w:r>
            <w:r w:rsidRPr="00514535">
              <w:rPr>
                <w:b/>
                <w:i/>
              </w:rPr>
              <w:t xml:space="preserve"> in</w:t>
            </w:r>
            <w:r w:rsidRPr="00514535">
              <w:t xml:space="preserve"> 13(1);</w:t>
            </w:r>
          </w:p>
        </w:tc>
      </w:tr>
    </w:tbl>
    <w:p w14:paraId="56D6ABA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482F092"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2E53C38B" w14:textId="1A864C00" w:rsidR="005E04AA" w:rsidRPr="00514535" w:rsidRDefault="005E04AA" w:rsidP="005E04AA">
      <w:pPr>
        <w:pStyle w:val="Normal12Italic"/>
      </w:pPr>
      <w:r w:rsidRPr="00514535">
        <w:t>Ta predlog spremembe je dopusten</w:t>
      </w:r>
      <w:r w:rsidR="00E345C9" w:rsidRPr="00514535">
        <w:t>,</w:t>
      </w:r>
      <w:r w:rsidRPr="00514535">
        <w:t xml:space="preserve"> </w:t>
      </w:r>
      <w:r w:rsidR="00E345C9" w:rsidRPr="00514535">
        <w:t>saj je neločljivo povezan z dopustnimi predlogi sprememb, s katerimi se črtajo odstavki (1), (2), (4), (5) in (6) člena 14</w:t>
      </w:r>
      <w:r w:rsidRPr="00514535">
        <w:t>.</w:t>
      </w:r>
    </w:p>
    <w:p w14:paraId="5E816F4E" w14:textId="77777777" w:rsidR="005E04AA" w:rsidRPr="00514535" w:rsidRDefault="005E04AA" w:rsidP="005E04AA">
      <w:r w:rsidRPr="00514535">
        <w:rPr>
          <w:rStyle w:val="HideTWBExt"/>
        </w:rPr>
        <w:t>&lt;/Amend&gt;</w:t>
      </w:r>
    </w:p>
    <w:p w14:paraId="2697EBF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239</w:t>
      </w:r>
      <w:r w:rsidRPr="00514535">
        <w:rPr>
          <w:rStyle w:val="HideTWBExt"/>
          <w:b w:val="0"/>
        </w:rPr>
        <w:t>&lt;/NumAm&gt;</w:t>
      </w:r>
    </w:p>
    <w:p w14:paraId="2D431F8B"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031DEAAC" w14:textId="77777777" w:rsidR="005E04AA" w:rsidRPr="00514535" w:rsidRDefault="005E04AA" w:rsidP="005E04AA">
      <w:pPr>
        <w:pStyle w:val="NormalBold"/>
      </w:pPr>
      <w:r w:rsidRPr="00514535">
        <w:rPr>
          <w:rStyle w:val="HideTWBExt"/>
          <w:b w:val="0"/>
        </w:rPr>
        <w:t>&lt;/RepeatBlock-By&gt;</w:t>
      </w:r>
    </w:p>
    <w:p w14:paraId="2DC06D6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A32B721" w14:textId="77777777" w:rsidR="005E04AA" w:rsidRPr="00514535" w:rsidRDefault="005E04AA" w:rsidP="005E04AA">
      <w:pPr>
        <w:pStyle w:val="NormalBold"/>
      </w:pPr>
      <w:r w:rsidRPr="00514535">
        <w:rPr>
          <w:rStyle w:val="HideTWBExt"/>
          <w:b w:val="0"/>
        </w:rPr>
        <w:t>&lt;Article&gt;</w:t>
      </w:r>
      <w:r w:rsidRPr="00514535">
        <w:t>Člen 9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327885D" w14:textId="77777777" w:rsidTr="00826AF6">
        <w:trPr>
          <w:trHeight w:hRule="exact" w:val="240"/>
          <w:jc w:val="center"/>
        </w:trPr>
        <w:tc>
          <w:tcPr>
            <w:tcW w:w="9752" w:type="dxa"/>
            <w:gridSpan w:val="2"/>
          </w:tcPr>
          <w:p w14:paraId="16A8573D" w14:textId="77777777" w:rsidR="005E04AA" w:rsidRPr="00514535" w:rsidRDefault="005E04AA" w:rsidP="00826AF6"/>
        </w:tc>
      </w:tr>
      <w:tr w:rsidR="005E04AA" w:rsidRPr="00514535" w14:paraId="244DAB97" w14:textId="77777777" w:rsidTr="00826AF6">
        <w:trPr>
          <w:trHeight w:val="240"/>
          <w:jc w:val="center"/>
        </w:trPr>
        <w:tc>
          <w:tcPr>
            <w:tcW w:w="4876" w:type="dxa"/>
          </w:tcPr>
          <w:p w14:paraId="2EA74362" w14:textId="77777777" w:rsidR="005E04AA" w:rsidRPr="00514535" w:rsidRDefault="005E04AA" w:rsidP="00826AF6">
            <w:pPr>
              <w:pStyle w:val="ColumnHeading"/>
            </w:pPr>
            <w:r w:rsidRPr="00514535">
              <w:t>Besedilo, ki ga predlaga Komisija</w:t>
            </w:r>
          </w:p>
        </w:tc>
        <w:tc>
          <w:tcPr>
            <w:tcW w:w="4876" w:type="dxa"/>
          </w:tcPr>
          <w:p w14:paraId="61D0DA25" w14:textId="77777777" w:rsidR="005E04AA" w:rsidRPr="00514535" w:rsidRDefault="005E04AA" w:rsidP="00826AF6">
            <w:pPr>
              <w:pStyle w:val="ColumnHeading"/>
            </w:pPr>
            <w:r w:rsidRPr="00514535">
              <w:t>Predlog spremembe</w:t>
            </w:r>
          </w:p>
        </w:tc>
      </w:tr>
      <w:tr w:rsidR="005E04AA" w:rsidRPr="00514535" w14:paraId="380256F5" w14:textId="77777777" w:rsidTr="00826AF6">
        <w:trPr>
          <w:jc w:val="center"/>
        </w:trPr>
        <w:tc>
          <w:tcPr>
            <w:tcW w:w="4876" w:type="dxa"/>
          </w:tcPr>
          <w:p w14:paraId="52BC73C8" w14:textId="77777777" w:rsidR="005E04AA" w:rsidRPr="00514535" w:rsidRDefault="005E04AA" w:rsidP="00826AF6">
            <w:pPr>
              <w:pStyle w:val="Normal6"/>
              <w:rPr>
                <w:b/>
                <w:i/>
              </w:rPr>
            </w:pPr>
            <w:r w:rsidRPr="00514535">
              <w:t>(b)</w:t>
            </w:r>
            <w:r w:rsidRPr="00514535">
              <w:rPr>
                <w:b/>
                <w:i/>
              </w:rPr>
              <w:tab/>
            </w:r>
            <w:r w:rsidRPr="00514535">
              <w:t>število zadetkov za osebe iz člena 10(1)</w:t>
            </w:r>
            <w:r w:rsidRPr="00514535">
              <w:rPr>
                <w:b/>
                <w:i/>
              </w:rPr>
              <w:t xml:space="preserve"> </w:t>
            </w:r>
            <w:r w:rsidRPr="00514535">
              <w:t>, ki so naknadno vložile prošnjo</w:t>
            </w:r>
            <w:r w:rsidRPr="00514535">
              <w:rPr>
                <w:b/>
                <w:i/>
              </w:rPr>
              <w:t xml:space="preserve"> za mednarodno</w:t>
            </w:r>
            <w:r w:rsidRPr="00514535">
              <w:t xml:space="preserve"> zaščito v drugi državi članici</w:t>
            </w:r>
            <w:r w:rsidRPr="00514535">
              <w:rPr>
                <w:b/>
                <w:i/>
              </w:rPr>
              <w:t xml:space="preserve"> , ki so bile prijete zaradi nezakonitega prehoda zunanje meje in za katere se ugotovi, da v državi članici prebivajo nezakonito </w:t>
            </w:r>
            <w:r w:rsidRPr="00514535">
              <w:t>;</w:t>
            </w:r>
          </w:p>
        </w:tc>
        <w:tc>
          <w:tcPr>
            <w:tcW w:w="4876" w:type="dxa"/>
          </w:tcPr>
          <w:p w14:paraId="22B294C7" w14:textId="77777777" w:rsidR="005E04AA" w:rsidRPr="00514535" w:rsidRDefault="005E04AA" w:rsidP="00826AF6">
            <w:pPr>
              <w:pStyle w:val="Normal6"/>
              <w:rPr>
                <w:b/>
                <w:i/>
              </w:rPr>
            </w:pPr>
            <w:r w:rsidRPr="00514535">
              <w:t>(b)</w:t>
            </w:r>
            <w:r w:rsidRPr="00514535">
              <w:rPr>
                <w:b/>
                <w:i/>
              </w:rPr>
              <w:tab/>
            </w:r>
            <w:r w:rsidRPr="00514535">
              <w:t>število zadetkov za osebe iz člena 10(1), ki so naknadno vložile prošnjo</w:t>
            </w:r>
            <w:r w:rsidRPr="00514535">
              <w:rPr>
                <w:b/>
                <w:i/>
              </w:rPr>
              <w:t xml:space="preserve"> za mednarodno</w:t>
            </w:r>
            <w:r w:rsidRPr="00514535">
              <w:t xml:space="preserve"> zaščito v drugi državi članici;</w:t>
            </w:r>
          </w:p>
        </w:tc>
      </w:tr>
    </w:tbl>
    <w:p w14:paraId="4CCEC57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37AB64F" w14:textId="77777777" w:rsidR="005E04AA" w:rsidRPr="00514535" w:rsidRDefault="005E04AA" w:rsidP="005E04AA">
      <w:r w:rsidRPr="00514535">
        <w:rPr>
          <w:rStyle w:val="HideTWBExt"/>
        </w:rPr>
        <w:t>&lt;/Amend&gt;</w:t>
      </w:r>
    </w:p>
    <w:p w14:paraId="05B0B82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240</w:t>
      </w:r>
      <w:r w:rsidRPr="00514535">
        <w:rPr>
          <w:rStyle w:val="HideTWBExt"/>
          <w:b w:val="0"/>
        </w:rPr>
        <w:t>&lt;/NumAm&gt;</w:t>
      </w:r>
    </w:p>
    <w:p w14:paraId="6794DC79"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4DAEBEB"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6D9967AA" w14:textId="77777777" w:rsidR="005E04AA" w:rsidRPr="00514535" w:rsidRDefault="005E04AA" w:rsidP="005E04AA">
      <w:r w:rsidRPr="00514535">
        <w:rPr>
          <w:rStyle w:val="HideTWBExt"/>
        </w:rPr>
        <w:t>&lt;/RepeatBlock-By&gt;</w:t>
      </w:r>
    </w:p>
    <w:p w14:paraId="312AE80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6145DBC" w14:textId="77777777" w:rsidR="005E04AA" w:rsidRPr="00514535" w:rsidRDefault="005E04AA" w:rsidP="005E04AA">
      <w:pPr>
        <w:pStyle w:val="NormalBold"/>
      </w:pPr>
      <w:r w:rsidRPr="00514535">
        <w:rPr>
          <w:rStyle w:val="HideTWBExt"/>
          <w:b w:val="0"/>
        </w:rPr>
        <w:t>&lt;Article&gt;</w:t>
      </w:r>
      <w:r w:rsidRPr="00514535">
        <w:t>Člen 9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4DEBCB9" w14:textId="77777777" w:rsidTr="00826AF6">
        <w:trPr>
          <w:trHeight w:hRule="exact" w:val="240"/>
          <w:jc w:val="center"/>
        </w:trPr>
        <w:tc>
          <w:tcPr>
            <w:tcW w:w="9752" w:type="dxa"/>
            <w:gridSpan w:val="2"/>
          </w:tcPr>
          <w:p w14:paraId="665CE58A" w14:textId="77777777" w:rsidR="005E04AA" w:rsidRPr="00514535" w:rsidRDefault="005E04AA" w:rsidP="00826AF6"/>
        </w:tc>
      </w:tr>
      <w:tr w:rsidR="005E04AA" w:rsidRPr="00514535" w14:paraId="052C0A9B" w14:textId="77777777" w:rsidTr="00826AF6">
        <w:trPr>
          <w:trHeight w:val="240"/>
          <w:jc w:val="center"/>
        </w:trPr>
        <w:tc>
          <w:tcPr>
            <w:tcW w:w="4876" w:type="dxa"/>
          </w:tcPr>
          <w:p w14:paraId="3FFAB3AA" w14:textId="77777777" w:rsidR="005E04AA" w:rsidRPr="00514535" w:rsidRDefault="005E04AA" w:rsidP="00826AF6">
            <w:pPr>
              <w:pStyle w:val="ColumnHeading"/>
            </w:pPr>
            <w:r w:rsidRPr="00514535">
              <w:t>Besedilo, ki ga predlaga Komisija</w:t>
            </w:r>
          </w:p>
        </w:tc>
        <w:tc>
          <w:tcPr>
            <w:tcW w:w="4876" w:type="dxa"/>
          </w:tcPr>
          <w:p w14:paraId="0FCB4BEA" w14:textId="77777777" w:rsidR="005E04AA" w:rsidRPr="00514535" w:rsidRDefault="005E04AA" w:rsidP="00826AF6">
            <w:pPr>
              <w:pStyle w:val="ColumnHeading"/>
            </w:pPr>
            <w:r w:rsidRPr="00514535">
              <w:t>Predlog spremembe</w:t>
            </w:r>
          </w:p>
        </w:tc>
      </w:tr>
      <w:tr w:rsidR="005E04AA" w:rsidRPr="00514535" w14:paraId="3B47F049" w14:textId="77777777" w:rsidTr="00826AF6">
        <w:trPr>
          <w:jc w:val="center"/>
        </w:trPr>
        <w:tc>
          <w:tcPr>
            <w:tcW w:w="4876" w:type="dxa"/>
          </w:tcPr>
          <w:p w14:paraId="059F9170" w14:textId="77777777" w:rsidR="005E04AA" w:rsidRPr="00514535" w:rsidRDefault="005E04AA" w:rsidP="00826AF6">
            <w:pPr>
              <w:pStyle w:val="Normal6"/>
              <w:rPr>
                <w:b/>
                <w:i/>
              </w:rPr>
            </w:pPr>
            <w:r w:rsidRPr="00514535">
              <w:t>(b)</w:t>
            </w:r>
            <w:r w:rsidRPr="00514535">
              <w:rPr>
                <w:b/>
                <w:i/>
              </w:rPr>
              <w:tab/>
            </w:r>
            <w:r w:rsidRPr="00514535">
              <w:t>število zadetkov za osebe iz člena 10(1)</w:t>
            </w:r>
            <w:r w:rsidRPr="00514535">
              <w:rPr>
                <w:b/>
                <w:i/>
              </w:rPr>
              <w:t xml:space="preserve"> </w:t>
            </w:r>
            <w:r w:rsidRPr="00514535">
              <w:t>, ki so naknadno vložile prošnjo</w:t>
            </w:r>
            <w:r w:rsidRPr="00514535">
              <w:rPr>
                <w:b/>
                <w:i/>
              </w:rPr>
              <w:t xml:space="preserve"> za mednarodno</w:t>
            </w:r>
            <w:r w:rsidRPr="00514535">
              <w:t xml:space="preserve"> zaščito v drugi državi članici</w:t>
            </w:r>
            <w:r w:rsidRPr="00514535">
              <w:rPr>
                <w:b/>
                <w:i/>
              </w:rPr>
              <w:t xml:space="preserve"> , ki so bile prijete zaradi nezakonitega prehoda zunanje meje in za katere se ugotovi, da v državi članici prebivajo nezakonito </w:t>
            </w:r>
            <w:r w:rsidRPr="00514535">
              <w:t>;</w:t>
            </w:r>
          </w:p>
        </w:tc>
        <w:tc>
          <w:tcPr>
            <w:tcW w:w="4876" w:type="dxa"/>
          </w:tcPr>
          <w:p w14:paraId="559B20D8" w14:textId="77777777" w:rsidR="005E04AA" w:rsidRPr="00514535" w:rsidRDefault="005E04AA" w:rsidP="00826AF6">
            <w:pPr>
              <w:pStyle w:val="Normal6"/>
              <w:rPr>
                <w:b/>
                <w:i/>
              </w:rPr>
            </w:pPr>
            <w:r w:rsidRPr="00514535">
              <w:t>(b)</w:t>
            </w:r>
            <w:r w:rsidRPr="00514535">
              <w:rPr>
                <w:b/>
                <w:i/>
              </w:rPr>
              <w:tab/>
            </w:r>
            <w:r w:rsidRPr="00514535">
              <w:t>število zadetkov za osebe iz člena 10(1), ki so naknadno vložile prošnjo</w:t>
            </w:r>
            <w:r w:rsidRPr="00514535">
              <w:rPr>
                <w:b/>
                <w:i/>
              </w:rPr>
              <w:t xml:space="preserve"> za mednarodno</w:t>
            </w:r>
            <w:r w:rsidRPr="00514535">
              <w:t xml:space="preserve"> zaščito v drugi državi članici;</w:t>
            </w:r>
          </w:p>
        </w:tc>
      </w:tr>
    </w:tbl>
    <w:p w14:paraId="51D9F6F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1E512EA" w14:textId="77777777" w:rsidR="005E04AA" w:rsidRPr="00514535" w:rsidRDefault="005E04AA" w:rsidP="005E04AA">
      <w:r w:rsidRPr="00514535">
        <w:rPr>
          <w:rStyle w:val="HideTWBExt"/>
        </w:rPr>
        <w:t>&lt;/Amend&gt;</w:t>
      </w:r>
    </w:p>
    <w:p w14:paraId="3C136E0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241</w:t>
      </w:r>
      <w:r w:rsidRPr="00514535">
        <w:rPr>
          <w:rStyle w:val="HideTWBExt"/>
          <w:b w:val="0"/>
        </w:rPr>
        <w:t>&lt;/NumAm&gt;</w:t>
      </w:r>
    </w:p>
    <w:p w14:paraId="5070E646"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163EDC35"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4928964" w14:textId="77777777" w:rsidR="005E04AA" w:rsidRPr="00514535" w:rsidRDefault="005E04AA" w:rsidP="005E04AA">
      <w:r w:rsidRPr="00514535">
        <w:rPr>
          <w:rStyle w:val="HideTWBExt"/>
        </w:rPr>
        <w:t>&lt;/RepeatBlock-By&gt;</w:t>
      </w:r>
    </w:p>
    <w:p w14:paraId="04AD744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D52B56B" w14:textId="77777777" w:rsidR="005E04AA" w:rsidRPr="00514535" w:rsidRDefault="005E04AA" w:rsidP="005E04AA">
      <w:pPr>
        <w:pStyle w:val="NormalBold"/>
      </w:pPr>
      <w:r w:rsidRPr="00514535">
        <w:rPr>
          <w:rStyle w:val="HideTWBExt"/>
          <w:b w:val="0"/>
        </w:rPr>
        <w:t>&lt;Article&gt;</w:t>
      </w:r>
      <w:r w:rsidRPr="00514535">
        <w:t>Člen 9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7854234" w14:textId="77777777" w:rsidTr="00826AF6">
        <w:trPr>
          <w:trHeight w:hRule="exact" w:val="240"/>
          <w:jc w:val="center"/>
        </w:trPr>
        <w:tc>
          <w:tcPr>
            <w:tcW w:w="9752" w:type="dxa"/>
            <w:gridSpan w:val="2"/>
          </w:tcPr>
          <w:p w14:paraId="39067362" w14:textId="77777777" w:rsidR="005E04AA" w:rsidRPr="00514535" w:rsidRDefault="005E04AA" w:rsidP="00826AF6"/>
        </w:tc>
      </w:tr>
      <w:tr w:rsidR="005E04AA" w:rsidRPr="00514535" w14:paraId="091F8F49" w14:textId="77777777" w:rsidTr="00826AF6">
        <w:trPr>
          <w:trHeight w:val="240"/>
          <w:jc w:val="center"/>
        </w:trPr>
        <w:tc>
          <w:tcPr>
            <w:tcW w:w="4876" w:type="dxa"/>
          </w:tcPr>
          <w:p w14:paraId="5E49A94B" w14:textId="77777777" w:rsidR="005E04AA" w:rsidRPr="00514535" w:rsidRDefault="005E04AA" w:rsidP="00826AF6">
            <w:pPr>
              <w:pStyle w:val="ColumnHeading"/>
            </w:pPr>
            <w:r w:rsidRPr="00514535">
              <w:t>Besedilo, ki ga predlaga Komisija</w:t>
            </w:r>
          </w:p>
        </w:tc>
        <w:tc>
          <w:tcPr>
            <w:tcW w:w="4876" w:type="dxa"/>
          </w:tcPr>
          <w:p w14:paraId="4AF08B5F" w14:textId="77777777" w:rsidR="005E04AA" w:rsidRPr="00514535" w:rsidRDefault="005E04AA" w:rsidP="00826AF6">
            <w:pPr>
              <w:pStyle w:val="ColumnHeading"/>
            </w:pPr>
            <w:r w:rsidRPr="00514535">
              <w:t>Predlog spremembe</w:t>
            </w:r>
          </w:p>
        </w:tc>
      </w:tr>
      <w:tr w:rsidR="005E04AA" w:rsidRPr="00514535" w14:paraId="768215EE" w14:textId="77777777" w:rsidTr="00826AF6">
        <w:trPr>
          <w:jc w:val="center"/>
        </w:trPr>
        <w:tc>
          <w:tcPr>
            <w:tcW w:w="4876" w:type="dxa"/>
          </w:tcPr>
          <w:p w14:paraId="1AC899D8" w14:textId="77777777" w:rsidR="005E04AA" w:rsidRPr="00514535" w:rsidRDefault="005E04AA" w:rsidP="00826AF6">
            <w:pPr>
              <w:pStyle w:val="Normal6"/>
              <w:rPr>
                <w:b/>
                <w:i/>
              </w:rPr>
            </w:pPr>
            <w:r w:rsidRPr="00514535">
              <w:t>(c)</w:t>
            </w:r>
            <w:r w:rsidRPr="00514535">
              <w:rPr>
                <w:b/>
                <w:i/>
              </w:rPr>
              <w:tab/>
            </w:r>
            <w:r w:rsidRPr="00514535">
              <w:t>število zadetkov za osebe iz člena 13(1), ki so naknadno vložile prošnjo</w:t>
            </w:r>
            <w:r w:rsidRPr="00514535">
              <w:rPr>
                <w:b/>
                <w:i/>
              </w:rPr>
              <w:t xml:space="preserve"> za mednarodno</w:t>
            </w:r>
            <w:r w:rsidRPr="00514535">
              <w:t xml:space="preserve"> zaščito</w:t>
            </w:r>
            <w:r w:rsidRPr="00514535">
              <w:rPr>
                <w:b/>
                <w:i/>
              </w:rPr>
              <w:t xml:space="preserve"> , ki so bile prijete zaradi nezakonitega prehoda zunanje meje in za katere se ugotovi, da v državi članici prebivajo nezakonito </w:t>
            </w:r>
            <w:r w:rsidRPr="00514535">
              <w:t>;</w:t>
            </w:r>
          </w:p>
        </w:tc>
        <w:tc>
          <w:tcPr>
            <w:tcW w:w="4876" w:type="dxa"/>
          </w:tcPr>
          <w:p w14:paraId="1CC2C166" w14:textId="77777777" w:rsidR="005E04AA" w:rsidRPr="00514535" w:rsidRDefault="005E04AA" w:rsidP="00826AF6">
            <w:pPr>
              <w:pStyle w:val="Normal6"/>
              <w:rPr>
                <w:b/>
                <w:i/>
              </w:rPr>
            </w:pPr>
            <w:r w:rsidRPr="00514535">
              <w:t>(c)</w:t>
            </w:r>
            <w:r w:rsidRPr="00514535">
              <w:rPr>
                <w:b/>
                <w:i/>
              </w:rPr>
              <w:tab/>
            </w:r>
            <w:r w:rsidRPr="00514535">
              <w:t>število zadetkov za osebe iz člena 13(1), ki so naknadno vložile prošnjo</w:t>
            </w:r>
            <w:r w:rsidRPr="00514535">
              <w:rPr>
                <w:b/>
                <w:i/>
              </w:rPr>
              <w:t xml:space="preserve"> za mednarodno</w:t>
            </w:r>
            <w:r w:rsidRPr="00514535">
              <w:t xml:space="preserve"> zaščito;</w:t>
            </w:r>
          </w:p>
        </w:tc>
      </w:tr>
    </w:tbl>
    <w:p w14:paraId="77904E4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618260D" w14:textId="77777777" w:rsidR="005E04AA" w:rsidRPr="00514535" w:rsidRDefault="005E04AA" w:rsidP="005E04AA">
      <w:r w:rsidRPr="00514535">
        <w:rPr>
          <w:rStyle w:val="HideTWBExt"/>
        </w:rPr>
        <w:t>&lt;/Amend&gt;</w:t>
      </w:r>
    </w:p>
    <w:p w14:paraId="1778B15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242</w:t>
      </w:r>
      <w:r w:rsidRPr="00514535">
        <w:rPr>
          <w:rStyle w:val="HideTWBExt"/>
          <w:b w:val="0"/>
        </w:rPr>
        <w:t>&lt;/NumAm&gt;</w:t>
      </w:r>
    </w:p>
    <w:p w14:paraId="0C3830BF"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62B2D691" w14:textId="77777777" w:rsidR="005E04AA" w:rsidRPr="00514535" w:rsidRDefault="005E04AA" w:rsidP="005E04AA">
      <w:pPr>
        <w:pStyle w:val="NormalBold"/>
      </w:pPr>
      <w:r w:rsidRPr="00514535">
        <w:rPr>
          <w:rStyle w:val="HideTWBExt"/>
          <w:b w:val="0"/>
        </w:rPr>
        <w:t>&lt;/RepeatBlock-By&gt;</w:t>
      </w:r>
    </w:p>
    <w:p w14:paraId="01DE67F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C467EA3" w14:textId="77777777" w:rsidR="005E04AA" w:rsidRPr="00514535" w:rsidRDefault="005E04AA" w:rsidP="005E04AA">
      <w:pPr>
        <w:pStyle w:val="NormalBold"/>
      </w:pPr>
      <w:r w:rsidRPr="00514535">
        <w:rPr>
          <w:rStyle w:val="HideTWBExt"/>
          <w:b w:val="0"/>
        </w:rPr>
        <w:t>&lt;Article&gt;</w:t>
      </w:r>
      <w:r w:rsidRPr="00514535">
        <w:t>Člen 9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209A92B" w14:textId="77777777" w:rsidTr="00826AF6">
        <w:trPr>
          <w:trHeight w:hRule="exact" w:val="240"/>
          <w:jc w:val="center"/>
        </w:trPr>
        <w:tc>
          <w:tcPr>
            <w:tcW w:w="9752" w:type="dxa"/>
            <w:gridSpan w:val="2"/>
          </w:tcPr>
          <w:p w14:paraId="4775173F" w14:textId="77777777" w:rsidR="005E04AA" w:rsidRPr="00514535" w:rsidRDefault="005E04AA" w:rsidP="00826AF6"/>
        </w:tc>
      </w:tr>
      <w:tr w:rsidR="005E04AA" w:rsidRPr="00514535" w14:paraId="01DB31A4" w14:textId="77777777" w:rsidTr="00826AF6">
        <w:trPr>
          <w:trHeight w:val="240"/>
          <w:jc w:val="center"/>
        </w:trPr>
        <w:tc>
          <w:tcPr>
            <w:tcW w:w="4876" w:type="dxa"/>
          </w:tcPr>
          <w:p w14:paraId="77ABDC4A" w14:textId="77777777" w:rsidR="005E04AA" w:rsidRPr="00514535" w:rsidRDefault="005E04AA" w:rsidP="00826AF6">
            <w:pPr>
              <w:pStyle w:val="ColumnHeading"/>
            </w:pPr>
            <w:r w:rsidRPr="00514535">
              <w:t>Besedilo, ki ga predlaga Komisija</w:t>
            </w:r>
          </w:p>
        </w:tc>
        <w:tc>
          <w:tcPr>
            <w:tcW w:w="4876" w:type="dxa"/>
          </w:tcPr>
          <w:p w14:paraId="172F04E3" w14:textId="77777777" w:rsidR="005E04AA" w:rsidRPr="00514535" w:rsidRDefault="005E04AA" w:rsidP="00826AF6">
            <w:pPr>
              <w:pStyle w:val="ColumnHeading"/>
            </w:pPr>
            <w:r w:rsidRPr="00514535">
              <w:t>Predlog spremembe</w:t>
            </w:r>
          </w:p>
        </w:tc>
      </w:tr>
      <w:tr w:rsidR="005E04AA" w:rsidRPr="00514535" w14:paraId="181445B9" w14:textId="77777777" w:rsidTr="00826AF6">
        <w:trPr>
          <w:jc w:val="center"/>
        </w:trPr>
        <w:tc>
          <w:tcPr>
            <w:tcW w:w="4876" w:type="dxa"/>
          </w:tcPr>
          <w:p w14:paraId="510C0465" w14:textId="77777777" w:rsidR="005E04AA" w:rsidRPr="00514535" w:rsidRDefault="005E04AA" w:rsidP="00826AF6">
            <w:pPr>
              <w:pStyle w:val="Normal6"/>
              <w:rPr>
                <w:b/>
                <w:i/>
              </w:rPr>
            </w:pPr>
            <w:r w:rsidRPr="00514535">
              <w:t>(c)</w:t>
            </w:r>
            <w:r w:rsidRPr="00514535">
              <w:rPr>
                <w:b/>
                <w:i/>
              </w:rPr>
              <w:tab/>
            </w:r>
            <w:r w:rsidRPr="00514535">
              <w:t>število zadetkov za osebe iz člena 13(1), ki so naknadno vložile prošnjo</w:t>
            </w:r>
            <w:r w:rsidRPr="00514535">
              <w:rPr>
                <w:b/>
                <w:i/>
              </w:rPr>
              <w:t xml:space="preserve"> za mednarodno</w:t>
            </w:r>
            <w:r w:rsidRPr="00514535">
              <w:t xml:space="preserve"> zaščito</w:t>
            </w:r>
            <w:r w:rsidRPr="00514535">
              <w:rPr>
                <w:b/>
                <w:i/>
              </w:rPr>
              <w:t xml:space="preserve"> , ki so bile prijete zaradi nezakonitega prehoda zunanje meje in za katere se ugotovi, da v državi članici prebivajo nezakonito </w:t>
            </w:r>
            <w:r w:rsidRPr="00514535">
              <w:t>;</w:t>
            </w:r>
          </w:p>
        </w:tc>
        <w:tc>
          <w:tcPr>
            <w:tcW w:w="4876" w:type="dxa"/>
          </w:tcPr>
          <w:p w14:paraId="551169CA" w14:textId="77777777" w:rsidR="005E04AA" w:rsidRPr="00514535" w:rsidRDefault="005E04AA" w:rsidP="00826AF6">
            <w:pPr>
              <w:pStyle w:val="Normal6"/>
              <w:rPr>
                <w:b/>
                <w:i/>
              </w:rPr>
            </w:pPr>
            <w:r w:rsidRPr="00514535">
              <w:t>(c)</w:t>
            </w:r>
            <w:r w:rsidRPr="00514535">
              <w:rPr>
                <w:b/>
                <w:i/>
              </w:rPr>
              <w:tab/>
            </w:r>
            <w:r w:rsidRPr="00514535">
              <w:t>število zadetkov za osebe iz člena 13(1), ki so naknadno vložile prošnjo</w:t>
            </w:r>
            <w:r w:rsidRPr="00514535">
              <w:rPr>
                <w:b/>
                <w:i/>
              </w:rPr>
              <w:t xml:space="preserve"> za mednarodno</w:t>
            </w:r>
            <w:r w:rsidRPr="00514535">
              <w:t xml:space="preserve"> zaščito;</w:t>
            </w:r>
          </w:p>
        </w:tc>
      </w:tr>
    </w:tbl>
    <w:p w14:paraId="5CC38DC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5237871" w14:textId="77777777" w:rsidR="005E04AA" w:rsidRPr="00514535" w:rsidRDefault="005E04AA" w:rsidP="005E04AA">
      <w:r w:rsidRPr="00514535">
        <w:rPr>
          <w:rStyle w:val="HideTWBExt"/>
        </w:rPr>
        <w:t>&lt;/Amend&gt;</w:t>
      </w:r>
    </w:p>
    <w:p w14:paraId="4CD05CC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243</w:t>
      </w:r>
      <w:r w:rsidRPr="00514535">
        <w:rPr>
          <w:rStyle w:val="HideTWBExt"/>
          <w:b w:val="0"/>
        </w:rPr>
        <w:t>&lt;/NumAm&gt;</w:t>
      </w:r>
    </w:p>
    <w:p w14:paraId="7083C39C"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09F433E8"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878050C" w14:textId="77777777" w:rsidR="005E04AA" w:rsidRPr="00514535" w:rsidRDefault="005E04AA" w:rsidP="005E04AA">
      <w:r w:rsidRPr="00514535">
        <w:rPr>
          <w:rStyle w:val="HideTWBExt"/>
        </w:rPr>
        <w:t>&lt;/RepeatBlock-By&gt;</w:t>
      </w:r>
    </w:p>
    <w:p w14:paraId="2F669F4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EF98C2A" w14:textId="77777777" w:rsidR="005E04AA" w:rsidRPr="00514535" w:rsidRDefault="005E04AA" w:rsidP="005E04AA">
      <w:pPr>
        <w:pStyle w:val="NormalBold"/>
      </w:pPr>
      <w:r w:rsidRPr="00514535">
        <w:rPr>
          <w:rStyle w:val="HideTWBExt"/>
          <w:b w:val="0"/>
        </w:rPr>
        <w:t>&lt;Article&gt;</w:t>
      </w:r>
      <w:r w:rsidRPr="00514535">
        <w:t>Člen 9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45ED7DC" w14:textId="77777777" w:rsidTr="00826AF6">
        <w:trPr>
          <w:trHeight w:hRule="exact" w:val="240"/>
          <w:jc w:val="center"/>
        </w:trPr>
        <w:tc>
          <w:tcPr>
            <w:tcW w:w="9752" w:type="dxa"/>
            <w:gridSpan w:val="2"/>
          </w:tcPr>
          <w:p w14:paraId="1682D62A" w14:textId="77777777" w:rsidR="005E04AA" w:rsidRPr="00514535" w:rsidRDefault="005E04AA" w:rsidP="00826AF6"/>
        </w:tc>
      </w:tr>
      <w:tr w:rsidR="005E04AA" w:rsidRPr="00514535" w14:paraId="685734AC" w14:textId="77777777" w:rsidTr="00826AF6">
        <w:trPr>
          <w:trHeight w:val="240"/>
          <w:jc w:val="center"/>
        </w:trPr>
        <w:tc>
          <w:tcPr>
            <w:tcW w:w="4876" w:type="dxa"/>
          </w:tcPr>
          <w:p w14:paraId="358BDB27" w14:textId="77777777" w:rsidR="005E04AA" w:rsidRPr="00514535" w:rsidRDefault="005E04AA" w:rsidP="00826AF6">
            <w:pPr>
              <w:pStyle w:val="ColumnHeading"/>
            </w:pPr>
            <w:r w:rsidRPr="00514535">
              <w:t>Besedilo, ki ga predlaga Komisija</w:t>
            </w:r>
          </w:p>
        </w:tc>
        <w:tc>
          <w:tcPr>
            <w:tcW w:w="4876" w:type="dxa"/>
          </w:tcPr>
          <w:p w14:paraId="516344E7" w14:textId="77777777" w:rsidR="005E04AA" w:rsidRPr="00514535" w:rsidRDefault="005E04AA" w:rsidP="00826AF6">
            <w:pPr>
              <w:pStyle w:val="ColumnHeading"/>
            </w:pPr>
            <w:r w:rsidRPr="00514535">
              <w:t>Predlog spremembe</w:t>
            </w:r>
          </w:p>
        </w:tc>
      </w:tr>
      <w:tr w:rsidR="005E04AA" w:rsidRPr="00514535" w14:paraId="2B6FEE85" w14:textId="77777777" w:rsidTr="00826AF6">
        <w:trPr>
          <w:jc w:val="center"/>
        </w:trPr>
        <w:tc>
          <w:tcPr>
            <w:tcW w:w="4876" w:type="dxa"/>
          </w:tcPr>
          <w:p w14:paraId="748C93C1" w14:textId="77777777" w:rsidR="005E04AA" w:rsidRPr="00514535" w:rsidRDefault="005E04AA" w:rsidP="00826AF6">
            <w:pPr>
              <w:pStyle w:val="Normal6"/>
              <w:rPr>
                <w:b/>
                <w:i/>
              </w:rPr>
            </w:pPr>
            <w:r w:rsidRPr="00514535">
              <w:rPr>
                <w:b/>
                <w:i/>
              </w:rPr>
              <w:t>(d)</w:t>
            </w:r>
            <w:r w:rsidRPr="00514535">
              <w:rPr>
                <w:b/>
                <w:i/>
              </w:rPr>
              <w:tab/>
              <w:t>število zadetkov za osebe iz člena 14(1), ki so predhodno vložile prošnjo za mednarodno zaščito v drugi državi članici , ki so bile prijete zaradi nezakonitega prehoda zunanje meje in za katere se ugotovi, da v državi članici prebivajo nezakonito ;</w:t>
            </w:r>
          </w:p>
        </w:tc>
        <w:tc>
          <w:tcPr>
            <w:tcW w:w="4876" w:type="dxa"/>
          </w:tcPr>
          <w:p w14:paraId="500D5B2F" w14:textId="77777777" w:rsidR="005E04AA" w:rsidRPr="00514535" w:rsidRDefault="005E04AA" w:rsidP="00826AF6">
            <w:pPr>
              <w:pStyle w:val="Normal6"/>
              <w:rPr>
                <w:b/>
                <w:i/>
              </w:rPr>
            </w:pPr>
            <w:r w:rsidRPr="00514535">
              <w:rPr>
                <w:b/>
                <w:i/>
              </w:rPr>
              <w:t>črtano</w:t>
            </w:r>
          </w:p>
        </w:tc>
      </w:tr>
    </w:tbl>
    <w:p w14:paraId="001E32F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197097A"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A534093" w14:textId="2D1E6295" w:rsidR="005E04AA" w:rsidRPr="00514535" w:rsidRDefault="005E04AA" w:rsidP="005E04AA">
      <w:pPr>
        <w:pStyle w:val="Normal12Italic"/>
      </w:pPr>
      <w:r w:rsidRPr="00514535">
        <w:t>Ta predlog spremembe je dopusten</w:t>
      </w:r>
      <w:r w:rsidR="00E345C9" w:rsidRPr="00514535">
        <w:t>,</w:t>
      </w:r>
      <w:r w:rsidRPr="00514535">
        <w:t xml:space="preserve"> </w:t>
      </w:r>
      <w:r w:rsidR="00E345C9" w:rsidRPr="00514535">
        <w:t>saj je neločljivo povezan z dopustnimi predlogi sprememb, s katerimi se črtajo odstavki (1), (2), (4), (5) in (6) člena 14</w:t>
      </w:r>
      <w:r w:rsidRPr="00514535">
        <w:t>.</w:t>
      </w:r>
    </w:p>
    <w:p w14:paraId="26E1128F" w14:textId="77777777" w:rsidR="005E04AA" w:rsidRPr="00514535" w:rsidRDefault="005E04AA" w:rsidP="005E04AA">
      <w:r w:rsidRPr="00514535">
        <w:rPr>
          <w:rStyle w:val="HideTWBExt"/>
        </w:rPr>
        <w:t>&lt;/Amend&gt;</w:t>
      </w:r>
    </w:p>
    <w:p w14:paraId="2391B28C"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244</w:t>
      </w:r>
      <w:r w:rsidRPr="00514535">
        <w:rPr>
          <w:rStyle w:val="HideTWBExt"/>
          <w:b w:val="0"/>
        </w:rPr>
        <w:t>&lt;/NumAm&gt;</w:t>
      </w:r>
    </w:p>
    <w:p w14:paraId="277B59FC"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4237EA12" w14:textId="77777777" w:rsidR="005E04AA" w:rsidRPr="00514535" w:rsidRDefault="005E04AA" w:rsidP="005E04AA">
      <w:pPr>
        <w:pStyle w:val="NormalBold"/>
      </w:pPr>
      <w:r w:rsidRPr="00514535">
        <w:rPr>
          <w:rStyle w:val="HideTWBExt"/>
          <w:b w:val="0"/>
        </w:rPr>
        <w:t>&lt;/RepeatBlock-By&gt;</w:t>
      </w:r>
    </w:p>
    <w:p w14:paraId="761B7FF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80A09BE" w14:textId="77777777" w:rsidR="005E04AA" w:rsidRPr="00514535" w:rsidRDefault="005E04AA" w:rsidP="005E04AA">
      <w:pPr>
        <w:pStyle w:val="NormalBold"/>
      </w:pPr>
      <w:r w:rsidRPr="00514535">
        <w:rPr>
          <w:rStyle w:val="HideTWBExt"/>
          <w:b w:val="0"/>
        </w:rPr>
        <w:t>&lt;Article&gt;</w:t>
      </w:r>
      <w:r w:rsidRPr="00514535">
        <w:t>Člen 9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8AF644F" w14:textId="77777777" w:rsidTr="00826AF6">
        <w:trPr>
          <w:trHeight w:hRule="exact" w:val="240"/>
          <w:jc w:val="center"/>
        </w:trPr>
        <w:tc>
          <w:tcPr>
            <w:tcW w:w="9752" w:type="dxa"/>
            <w:gridSpan w:val="2"/>
          </w:tcPr>
          <w:p w14:paraId="5424892D" w14:textId="77777777" w:rsidR="005E04AA" w:rsidRPr="00514535" w:rsidRDefault="005E04AA" w:rsidP="00826AF6"/>
        </w:tc>
      </w:tr>
      <w:tr w:rsidR="005E04AA" w:rsidRPr="00514535" w14:paraId="1A4950CE" w14:textId="77777777" w:rsidTr="00826AF6">
        <w:trPr>
          <w:trHeight w:val="240"/>
          <w:jc w:val="center"/>
        </w:trPr>
        <w:tc>
          <w:tcPr>
            <w:tcW w:w="4876" w:type="dxa"/>
          </w:tcPr>
          <w:p w14:paraId="1BA7DFD3" w14:textId="77777777" w:rsidR="005E04AA" w:rsidRPr="00514535" w:rsidRDefault="005E04AA" w:rsidP="00826AF6">
            <w:pPr>
              <w:pStyle w:val="ColumnHeading"/>
            </w:pPr>
            <w:r w:rsidRPr="00514535">
              <w:t>Besedilo, ki ga predlaga Komisija</w:t>
            </w:r>
          </w:p>
        </w:tc>
        <w:tc>
          <w:tcPr>
            <w:tcW w:w="4876" w:type="dxa"/>
          </w:tcPr>
          <w:p w14:paraId="1242732D" w14:textId="77777777" w:rsidR="005E04AA" w:rsidRPr="00514535" w:rsidRDefault="005E04AA" w:rsidP="00826AF6">
            <w:pPr>
              <w:pStyle w:val="ColumnHeading"/>
            </w:pPr>
            <w:r w:rsidRPr="00514535">
              <w:t>Predlog spremembe</w:t>
            </w:r>
          </w:p>
        </w:tc>
      </w:tr>
      <w:tr w:rsidR="005E04AA" w:rsidRPr="00514535" w14:paraId="674D709B" w14:textId="77777777" w:rsidTr="00826AF6">
        <w:trPr>
          <w:jc w:val="center"/>
        </w:trPr>
        <w:tc>
          <w:tcPr>
            <w:tcW w:w="4876" w:type="dxa"/>
          </w:tcPr>
          <w:p w14:paraId="09AD9EF2" w14:textId="77777777" w:rsidR="005E04AA" w:rsidRPr="00514535" w:rsidRDefault="005E04AA" w:rsidP="00826AF6">
            <w:pPr>
              <w:pStyle w:val="Normal6"/>
              <w:rPr>
                <w:b/>
                <w:i/>
              </w:rPr>
            </w:pPr>
            <w:r w:rsidRPr="00514535">
              <w:t>(d)</w:t>
            </w:r>
            <w:r w:rsidRPr="00514535">
              <w:rPr>
                <w:b/>
                <w:i/>
              </w:rPr>
              <w:tab/>
            </w:r>
            <w:r w:rsidRPr="00514535">
              <w:t>število zadetkov za osebe iz člena 14(1), ki so predhodno vložile prošnjo</w:t>
            </w:r>
            <w:r w:rsidRPr="00514535">
              <w:rPr>
                <w:b/>
                <w:i/>
              </w:rPr>
              <w:t xml:space="preserve"> za mednarodno</w:t>
            </w:r>
            <w:r w:rsidRPr="00514535">
              <w:t xml:space="preserve"> zaščito v drugi državi članici</w:t>
            </w:r>
            <w:r w:rsidRPr="00514535">
              <w:rPr>
                <w:b/>
                <w:i/>
              </w:rPr>
              <w:t xml:space="preserve"> , ki so bile prijete zaradi nezakonitega prehoda zunanje meje in za katere se ugotovi, da v državi članici prebivajo nezakonito </w:t>
            </w:r>
            <w:r w:rsidRPr="00514535">
              <w:t>;</w:t>
            </w:r>
          </w:p>
        </w:tc>
        <w:tc>
          <w:tcPr>
            <w:tcW w:w="4876" w:type="dxa"/>
          </w:tcPr>
          <w:p w14:paraId="64B74E8D" w14:textId="77777777" w:rsidR="005E04AA" w:rsidRPr="00514535" w:rsidRDefault="005E04AA" w:rsidP="00826AF6">
            <w:pPr>
              <w:pStyle w:val="Normal6"/>
              <w:rPr>
                <w:b/>
                <w:i/>
              </w:rPr>
            </w:pPr>
            <w:r w:rsidRPr="00514535">
              <w:t>(d)</w:t>
            </w:r>
            <w:r w:rsidRPr="00514535">
              <w:rPr>
                <w:b/>
                <w:i/>
              </w:rPr>
              <w:tab/>
            </w:r>
            <w:r w:rsidRPr="00514535">
              <w:t>število zadetkov za osebe iz člena 14(1), ki so predhodno vložile prošnjo</w:t>
            </w:r>
            <w:r w:rsidRPr="00514535">
              <w:rPr>
                <w:b/>
                <w:i/>
              </w:rPr>
              <w:t xml:space="preserve"> za mednarodno</w:t>
            </w:r>
            <w:r w:rsidRPr="00514535">
              <w:t xml:space="preserve"> zaščito v drugi državi članici;</w:t>
            </w:r>
          </w:p>
        </w:tc>
      </w:tr>
    </w:tbl>
    <w:p w14:paraId="20E5CE0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B1E2668" w14:textId="77777777" w:rsidR="005E04AA" w:rsidRPr="00514535" w:rsidRDefault="005E04AA" w:rsidP="005E04AA">
      <w:r w:rsidRPr="00514535">
        <w:rPr>
          <w:rStyle w:val="HideTWBExt"/>
        </w:rPr>
        <w:t>&lt;/Amend&gt;</w:t>
      </w:r>
    </w:p>
    <w:p w14:paraId="3EB4364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245</w:t>
      </w:r>
      <w:r w:rsidRPr="00514535">
        <w:rPr>
          <w:rStyle w:val="HideTWBExt"/>
          <w:b w:val="0"/>
        </w:rPr>
        <w:t>&lt;/NumAm&gt;</w:t>
      </w:r>
    </w:p>
    <w:p w14:paraId="22931B1C"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0083C86F"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5AACF3D5" w14:textId="77777777" w:rsidR="005E04AA" w:rsidRPr="00514535" w:rsidRDefault="005E04AA" w:rsidP="005E04AA">
      <w:r w:rsidRPr="00514535">
        <w:rPr>
          <w:rStyle w:val="HideTWBExt"/>
        </w:rPr>
        <w:t>&lt;/RepeatBlock-By&gt;</w:t>
      </w:r>
    </w:p>
    <w:p w14:paraId="38132459"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16633D6" w14:textId="77777777" w:rsidR="005E04AA" w:rsidRPr="00514535" w:rsidRDefault="005E04AA" w:rsidP="005E04AA">
      <w:pPr>
        <w:pStyle w:val="NormalBold"/>
      </w:pPr>
      <w:r w:rsidRPr="00514535">
        <w:rPr>
          <w:rStyle w:val="HideTWBExt"/>
          <w:b w:val="0"/>
        </w:rPr>
        <w:t>&lt;Article&gt;</w:t>
      </w:r>
      <w:r w:rsidRPr="00514535">
        <w:t>Člen 9 – odstavek 1 – točka e</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0526342" w14:textId="77777777" w:rsidTr="00826AF6">
        <w:trPr>
          <w:trHeight w:hRule="exact" w:val="240"/>
          <w:jc w:val="center"/>
        </w:trPr>
        <w:tc>
          <w:tcPr>
            <w:tcW w:w="9752" w:type="dxa"/>
            <w:gridSpan w:val="2"/>
          </w:tcPr>
          <w:p w14:paraId="58DF79D9" w14:textId="77777777" w:rsidR="005E04AA" w:rsidRPr="00514535" w:rsidRDefault="005E04AA" w:rsidP="00826AF6"/>
        </w:tc>
      </w:tr>
      <w:tr w:rsidR="005E04AA" w:rsidRPr="00514535" w14:paraId="2DEC6823" w14:textId="77777777" w:rsidTr="00826AF6">
        <w:trPr>
          <w:trHeight w:val="240"/>
          <w:jc w:val="center"/>
        </w:trPr>
        <w:tc>
          <w:tcPr>
            <w:tcW w:w="4876" w:type="dxa"/>
          </w:tcPr>
          <w:p w14:paraId="43B6A442" w14:textId="77777777" w:rsidR="005E04AA" w:rsidRPr="00514535" w:rsidRDefault="005E04AA" w:rsidP="00826AF6">
            <w:pPr>
              <w:pStyle w:val="ColumnHeading"/>
            </w:pPr>
            <w:r w:rsidRPr="00514535">
              <w:t>Besedilo, ki ga predlaga Komisija</w:t>
            </w:r>
          </w:p>
        </w:tc>
        <w:tc>
          <w:tcPr>
            <w:tcW w:w="4876" w:type="dxa"/>
          </w:tcPr>
          <w:p w14:paraId="50C8442E" w14:textId="77777777" w:rsidR="005E04AA" w:rsidRPr="00514535" w:rsidRDefault="005E04AA" w:rsidP="00826AF6">
            <w:pPr>
              <w:pStyle w:val="ColumnHeading"/>
            </w:pPr>
            <w:r w:rsidRPr="00514535">
              <w:t>Predlog spremembe</w:t>
            </w:r>
          </w:p>
        </w:tc>
      </w:tr>
      <w:tr w:rsidR="005E04AA" w:rsidRPr="00514535" w14:paraId="3111142C" w14:textId="77777777" w:rsidTr="00826AF6">
        <w:trPr>
          <w:jc w:val="center"/>
        </w:trPr>
        <w:tc>
          <w:tcPr>
            <w:tcW w:w="4876" w:type="dxa"/>
          </w:tcPr>
          <w:p w14:paraId="6163CEDE" w14:textId="77777777" w:rsidR="005E04AA" w:rsidRPr="00514535" w:rsidRDefault="005E04AA" w:rsidP="00826AF6">
            <w:pPr>
              <w:pStyle w:val="Normal6"/>
              <w:rPr>
                <w:b/>
                <w:i/>
              </w:rPr>
            </w:pPr>
            <w:r w:rsidRPr="00514535">
              <w:t>(e)</w:t>
            </w:r>
            <w:r w:rsidRPr="00514535">
              <w:rPr>
                <w:b/>
                <w:i/>
              </w:rPr>
              <w:tab/>
            </w:r>
            <w:r w:rsidRPr="00514535">
              <w:t>število podatkov o prstnih odtisih, za katere je moral centralni sistem več kot enkrat zaprositi državo članico izvora, ker so bili prvotno posredovani podatki o prstnih odtisih neprimerni za primerjavo z računalniško podprtim sistemom za prepoznavanje prstnih odtisov;</w:t>
            </w:r>
          </w:p>
        </w:tc>
        <w:tc>
          <w:tcPr>
            <w:tcW w:w="4876" w:type="dxa"/>
          </w:tcPr>
          <w:p w14:paraId="4D0417C7" w14:textId="77777777" w:rsidR="005E04AA" w:rsidRPr="00514535" w:rsidRDefault="005E04AA" w:rsidP="00826AF6">
            <w:pPr>
              <w:pStyle w:val="Normal6"/>
              <w:rPr>
                <w:b/>
                <w:i/>
              </w:rPr>
            </w:pPr>
            <w:r w:rsidRPr="00514535">
              <w:t>(e)</w:t>
            </w:r>
            <w:r w:rsidRPr="00514535">
              <w:rPr>
                <w:b/>
                <w:i/>
              </w:rPr>
              <w:tab/>
            </w:r>
            <w:r w:rsidRPr="00514535">
              <w:t>število podatkov o prstnih odtisih,</w:t>
            </w:r>
            <w:r w:rsidRPr="00514535">
              <w:rPr>
                <w:b/>
                <w:i/>
              </w:rPr>
              <w:t xml:space="preserve"> razčlenjenih glede na letnico rojstva posameznika, na katerega se nanašajo podatki,</w:t>
            </w:r>
            <w:r w:rsidRPr="00514535">
              <w:t xml:space="preserve"> za katere je moral centralni sistem več kot enkrat zaprositi državo članico izvora, ker so bili prvotno posredovani podatki o prstnih odtisih neprimerni za primerjavo z računalniško podprtim sistemom za prepoznavanje prstnih odtisov;</w:t>
            </w:r>
          </w:p>
        </w:tc>
      </w:tr>
    </w:tbl>
    <w:p w14:paraId="773F9E8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EB1398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FF9729F" w14:textId="77777777" w:rsidR="005E04AA" w:rsidRPr="00514535" w:rsidRDefault="005E04AA" w:rsidP="005E04AA">
      <w:pPr>
        <w:pStyle w:val="Normal12Italic"/>
      </w:pPr>
      <w:r w:rsidRPr="00514535">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14:paraId="2FAF1188" w14:textId="77777777" w:rsidR="005E04AA" w:rsidRPr="00514535" w:rsidRDefault="005E04AA" w:rsidP="005E04AA">
      <w:r w:rsidRPr="00514535">
        <w:rPr>
          <w:rStyle w:val="HideTWBExt"/>
        </w:rPr>
        <w:t>&lt;/Amend&gt;</w:t>
      </w:r>
    </w:p>
    <w:p w14:paraId="6A406B1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246</w:t>
      </w:r>
      <w:r w:rsidRPr="00514535">
        <w:rPr>
          <w:rStyle w:val="HideTWBExt"/>
          <w:b w:val="0"/>
        </w:rPr>
        <w:t>&lt;/NumAm&gt;</w:t>
      </w:r>
    </w:p>
    <w:p w14:paraId="445945A5"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2FD1A12F" w14:textId="77777777" w:rsidR="005E04AA" w:rsidRPr="00514535" w:rsidRDefault="005E04AA" w:rsidP="005E04AA">
      <w:pPr>
        <w:pStyle w:val="NormalBold"/>
      </w:pPr>
      <w:r w:rsidRPr="00514535">
        <w:rPr>
          <w:rStyle w:val="HideTWBExt"/>
          <w:b w:val="0"/>
        </w:rPr>
        <w:t>&lt;/RepeatBlock-By&gt;</w:t>
      </w:r>
    </w:p>
    <w:p w14:paraId="1821648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41ABB27" w14:textId="77777777" w:rsidR="005E04AA" w:rsidRPr="00514535" w:rsidRDefault="005E04AA" w:rsidP="005E04AA">
      <w:pPr>
        <w:pStyle w:val="NormalBold"/>
      </w:pPr>
      <w:r w:rsidRPr="00514535">
        <w:rPr>
          <w:rStyle w:val="HideTWBExt"/>
          <w:b w:val="0"/>
        </w:rPr>
        <w:t>&lt;Article&gt;</w:t>
      </w:r>
      <w:r w:rsidRPr="00514535">
        <w:t>Člen 9 – odstavek 1 – točka e</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29FEC45" w14:textId="77777777" w:rsidTr="00826AF6">
        <w:trPr>
          <w:trHeight w:hRule="exact" w:val="240"/>
          <w:jc w:val="center"/>
        </w:trPr>
        <w:tc>
          <w:tcPr>
            <w:tcW w:w="9752" w:type="dxa"/>
            <w:gridSpan w:val="2"/>
          </w:tcPr>
          <w:p w14:paraId="208AA9C7" w14:textId="77777777" w:rsidR="005E04AA" w:rsidRPr="00514535" w:rsidRDefault="005E04AA" w:rsidP="00826AF6"/>
        </w:tc>
      </w:tr>
      <w:tr w:rsidR="005E04AA" w:rsidRPr="00514535" w14:paraId="510C1481" w14:textId="77777777" w:rsidTr="00826AF6">
        <w:trPr>
          <w:trHeight w:val="240"/>
          <w:jc w:val="center"/>
        </w:trPr>
        <w:tc>
          <w:tcPr>
            <w:tcW w:w="4876" w:type="dxa"/>
          </w:tcPr>
          <w:p w14:paraId="4C37D6A7" w14:textId="77777777" w:rsidR="005E04AA" w:rsidRPr="00514535" w:rsidRDefault="005E04AA" w:rsidP="00826AF6">
            <w:pPr>
              <w:pStyle w:val="ColumnHeading"/>
            </w:pPr>
            <w:r w:rsidRPr="00514535">
              <w:t>Besedilo, ki ga predlaga Komisija</w:t>
            </w:r>
          </w:p>
        </w:tc>
        <w:tc>
          <w:tcPr>
            <w:tcW w:w="4876" w:type="dxa"/>
          </w:tcPr>
          <w:p w14:paraId="1532985E" w14:textId="77777777" w:rsidR="005E04AA" w:rsidRPr="00514535" w:rsidRDefault="005E04AA" w:rsidP="00826AF6">
            <w:pPr>
              <w:pStyle w:val="ColumnHeading"/>
            </w:pPr>
            <w:r w:rsidRPr="00514535">
              <w:t>Predlog spremembe</w:t>
            </w:r>
          </w:p>
        </w:tc>
      </w:tr>
      <w:tr w:rsidR="005E04AA" w:rsidRPr="00514535" w14:paraId="62AD36D2" w14:textId="77777777" w:rsidTr="00826AF6">
        <w:trPr>
          <w:jc w:val="center"/>
        </w:trPr>
        <w:tc>
          <w:tcPr>
            <w:tcW w:w="4876" w:type="dxa"/>
          </w:tcPr>
          <w:p w14:paraId="577B8835" w14:textId="77777777" w:rsidR="005E04AA" w:rsidRPr="00514535" w:rsidRDefault="005E04AA" w:rsidP="00826AF6">
            <w:pPr>
              <w:pStyle w:val="Normal6"/>
              <w:rPr>
                <w:b/>
                <w:i/>
              </w:rPr>
            </w:pPr>
            <w:r w:rsidRPr="00514535">
              <w:t>(e)</w:t>
            </w:r>
            <w:r w:rsidRPr="00514535">
              <w:rPr>
                <w:b/>
                <w:i/>
              </w:rPr>
              <w:tab/>
            </w:r>
            <w:r w:rsidRPr="00514535">
              <w:t>število podatkov o prstnih odtisih, za katere je moral centralni sistem več kot enkrat zaprositi državo članico izvora, ker so bili prvotno posredovani podatki o prstnih odtisih neprimerni za primerjavo z računalniško podprtim sistemom za prepoznavanje prstnih odtisov;</w:t>
            </w:r>
          </w:p>
        </w:tc>
        <w:tc>
          <w:tcPr>
            <w:tcW w:w="4876" w:type="dxa"/>
          </w:tcPr>
          <w:p w14:paraId="39252FF2" w14:textId="77777777" w:rsidR="005E04AA" w:rsidRPr="00514535" w:rsidRDefault="005E04AA" w:rsidP="00826AF6">
            <w:pPr>
              <w:pStyle w:val="Normal6"/>
              <w:rPr>
                <w:b/>
                <w:i/>
              </w:rPr>
            </w:pPr>
            <w:r w:rsidRPr="00514535">
              <w:t>(e)</w:t>
            </w:r>
            <w:r w:rsidRPr="00514535">
              <w:rPr>
                <w:b/>
                <w:i/>
              </w:rPr>
              <w:tab/>
            </w:r>
            <w:r w:rsidRPr="00514535">
              <w:t>število podatkov o prstnih odtisih</w:t>
            </w:r>
            <w:r w:rsidRPr="00514535">
              <w:rPr>
                <w:b/>
                <w:i/>
              </w:rPr>
              <w:t xml:space="preserve"> in podobi obraza</w:t>
            </w:r>
            <w:r w:rsidRPr="00514535">
              <w:t>, za katere je moral centralni sistem več kot enkrat zaprositi državo članico izvora, ker so bili prvotno posredovani podatki o prstnih odtisih</w:t>
            </w:r>
            <w:r w:rsidRPr="00514535">
              <w:rPr>
                <w:b/>
                <w:i/>
              </w:rPr>
              <w:t xml:space="preserve"> in podobi obraza</w:t>
            </w:r>
            <w:r w:rsidRPr="00514535">
              <w:t xml:space="preserve"> neprimerni za primerjavo z računalniško podprtim sistemom za prepoznavanje prstnih odtisov;</w:t>
            </w:r>
          </w:p>
        </w:tc>
      </w:tr>
    </w:tbl>
    <w:p w14:paraId="2A1D035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614D28E"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7DE57CB" w14:textId="01B8CC05" w:rsidR="005E04AA" w:rsidRPr="00514535" w:rsidRDefault="005E04AA" w:rsidP="005E04AA">
      <w:pPr>
        <w:pStyle w:val="Normal12Italic"/>
      </w:pPr>
      <w:r w:rsidRPr="00514535">
        <w:t>Popravek predloga Komisije, v katerem izraza „prstni odtisi“ in „podoba obraza“ nista vstavljena na vsa zahtevana mesta, k</w:t>
      </w:r>
      <w:r w:rsidR="00586D12" w:rsidRPr="00514535">
        <w:t>ar bi bilo</w:t>
      </w:r>
      <w:r w:rsidRPr="00514535">
        <w:t xml:space="preserve"> v skladu z obveznostjo iz člena 2.</w:t>
      </w:r>
    </w:p>
    <w:p w14:paraId="07DAE828" w14:textId="77777777" w:rsidR="005E04AA" w:rsidRPr="00514535" w:rsidRDefault="005E04AA" w:rsidP="005E04AA">
      <w:r w:rsidRPr="00514535">
        <w:rPr>
          <w:rStyle w:val="HideTWBExt"/>
        </w:rPr>
        <w:t>&lt;/Amend&gt;</w:t>
      </w:r>
    </w:p>
    <w:p w14:paraId="7408FF1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247</w:t>
      </w:r>
      <w:r w:rsidRPr="00514535">
        <w:rPr>
          <w:rStyle w:val="HideTWBExt"/>
          <w:b w:val="0"/>
        </w:rPr>
        <w:t>&lt;/NumAm&gt;</w:t>
      </w:r>
    </w:p>
    <w:p w14:paraId="182F679B"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6DA67328"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59CBB2C" w14:textId="77777777" w:rsidR="005E04AA" w:rsidRPr="00514535" w:rsidRDefault="005E04AA" w:rsidP="005E04AA">
      <w:r w:rsidRPr="00514535">
        <w:rPr>
          <w:rStyle w:val="HideTWBExt"/>
        </w:rPr>
        <w:t>&lt;/RepeatBlock-By&gt;</w:t>
      </w:r>
    </w:p>
    <w:p w14:paraId="08C5415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26906A5" w14:textId="77777777" w:rsidR="005E04AA" w:rsidRPr="00514535" w:rsidRDefault="005E04AA" w:rsidP="005E04AA">
      <w:pPr>
        <w:pStyle w:val="NormalBold"/>
      </w:pPr>
      <w:r w:rsidRPr="00514535">
        <w:rPr>
          <w:rStyle w:val="HideTWBExt"/>
          <w:b w:val="0"/>
        </w:rPr>
        <w:t>&lt;Article&gt;</w:t>
      </w:r>
      <w:r w:rsidRPr="00514535">
        <w:t>Člen 9 – odstavek 1 – točka g</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E62628E" w14:textId="77777777" w:rsidTr="00826AF6">
        <w:trPr>
          <w:trHeight w:hRule="exact" w:val="240"/>
          <w:jc w:val="center"/>
        </w:trPr>
        <w:tc>
          <w:tcPr>
            <w:tcW w:w="9752" w:type="dxa"/>
            <w:gridSpan w:val="2"/>
          </w:tcPr>
          <w:p w14:paraId="62309F76" w14:textId="77777777" w:rsidR="005E04AA" w:rsidRPr="00514535" w:rsidRDefault="005E04AA" w:rsidP="00826AF6"/>
        </w:tc>
      </w:tr>
      <w:tr w:rsidR="005E04AA" w:rsidRPr="00514535" w14:paraId="695B8BD9" w14:textId="77777777" w:rsidTr="00826AF6">
        <w:trPr>
          <w:trHeight w:val="240"/>
          <w:jc w:val="center"/>
        </w:trPr>
        <w:tc>
          <w:tcPr>
            <w:tcW w:w="4876" w:type="dxa"/>
          </w:tcPr>
          <w:p w14:paraId="1F6BE8FC" w14:textId="77777777" w:rsidR="005E04AA" w:rsidRPr="00514535" w:rsidRDefault="005E04AA" w:rsidP="00826AF6">
            <w:pPr>
              <w:pStyle w:val="ColumnHeading"/>
            </w:pPr>
            <w:r w:rsidRPr="00514535">
              <w:t>Besedilo, ki ga predlaga Komisija</w:t>
            </w:r>
          </w:p>
        </w:tc>
        <w:tc>
          <w:tcPr>
            <w:tcW w:w="4876" w:type="dxa"/>
          </w:tcPr>
          <w:p w14:paraId="09D5C7B8" w14:textId="77777777" w:rsidR="005E04AA" w:rsidRPr="00514535" w:rsidRDefault="005E04AA" w:rsidP="00826AF6">
            <w:pPr>
              <w:pStyle w:val="ColumnHeading"/>
            </w:pPr>
            <w:r w:rsidRPr="00514535">
              <w:t>Predlog spremembe</w:t>
            </w:r>
          </w:p>
        </w:tc>
      </w:tr>
      <w:tr w:rsidR="005E04AA" w:rsidRPr="00514535" w14:paraId="1C524367" w14:textId="77777777" w:rsidTr="00826AF6">
        <w:trPr>
          <w:jc w:val="center"/>
        </w:trPr>
        <w:tc>
          <w:tcPr>
            <w:tcW w:w="4876" w:type="dxa"/>
          </w:tcPr>
          <w:p w14:paraId="7810F1E6" w14:textId="77777777" w:rsidR="005E04AA" w:rsidRPr="00514535" w:rsidRDefault="005E04AA" w:rsidP="00826AF6">
            <w:pPr>
              <w:pStyle w:val="Normal6"/>
              <w:rPr>
                <w:b/>
                <w:i/>
              </w:rPr>
            </w:pPr>
            <w:r w:rsidRPr="00514535">
              <w:t>(g)</w:t>
            </w:r>
            <w:r w:rsidRPr="00514535">
              <w:rPr>
                <w:b/>
                <w:i/>
              </w:rPr>
              <w:tab/>
            </w:r>
            <w:r w:rsidRPr="00514535">
              <w:t>število zadetkov za osebe iz</w:t>
            </w:r>
            <w:r w:rsidRPr="00514535">
              <w:rPr>
                <w:b/>
                <w:i/>
              </w:rPr>
              <w:t xml:space="preserve"> člena 19</w:t>
            </w:r>
            <w:r w:rsidRPr="00514535">
              <w:t>(1)</w:t>
            </w:r>
            <w:r w:rsidRPr="00514535">
              <w:rPr>
                <w:b/>
                <w:i/>
              </w:rPr>
              <w:t xml:space="preserve"> in (4) </w:t>
            </w:r>
            <w:r w:rsidRPr="00514535">
              <w:t>, za katere so bili ugotovljeni zadetki iz točk</w:t>
            </w:r>
            <w:r w:rsidRPr="00514535">
              <w:rPr>
                <w:b/>
                <w:i/>
              </w:rPr>
              <w:t xml:space="preserve"> </w:t>
            </w:r>
            <w:r w:rsidRPr="00514535">
              <w:t>(b)</w:t>
            </w:r>
            <w:r w:rsidRPr="00514535">
              <w:rPr>
                <w:b/>
                <w:i/>
              </w:rPr>
              <w:t xml:space="preserve"> , </w:t>
            </w:r>
            <w:r w:rsidRPr="00514535">
              <w:t>(c)</w:t>
            </w:r>
            <w:r w:rsidRPr="00514535">
              <w:rPr>
                <w:b/>
                <w:i/>
              </w:rPr>
              <w:t xml:space="preserve"> in (d)</w:t>
            </w:r>
            <w:r w:rsidRPr="00514535">
              <w:t xml:space="preserve"> tega člena;</w:t>
            </w:r>
          </w:p>
        </w:tc>
        <w:tc>
          <w:tcPr>
            <w:tcW w:w="4876" w:type="dxa"/>
          </w:tcPr>
          <w:p w14:paraId="3D1CFE3D" w14:textId="77777777" w:rsidR="005E04AA" w:rsidRPr="00514535" w:rsidRDefault="005E04AA" w:rsidP="00826AF6">
            <w:pPr>
              <w:pStyle w:val="Normal6"/>
              <w:rPr>
                <w:b/>
                <w:i/>
              </w:rPr>
            </w:pPr>
            <w:r w:rsidRPr="00514535">
              <w:t>(g)</w:t>
            </w:r>
            <w:r w:rsidRPr="00514535">
              <w:rPr>
                <w:b/>
                <w:i/>
              </w:rPr>
              <w:tab/>
            </w:r>
            <w:r w:rsidRPr="00514535">
              <w:t>število zadetkov za osebe iz</w:t>
            </w:r>
            <w:r w:rsidRPr="00514535">
              <w:rPr>
                <w:b/>
                <w:i/>
              </w:rPr>
              <w:t xml:space="preserve"> člena 19</w:t>
            </w:r>
            <w:r w:rsidRPr="00514535">
              <w:t>(1), za katere so bili ugotovljeni zadetki iz točk</w:t>
            </w:r>
            <w:r w:rsidRPr="00514535">
              <w:rPr>
                <w:b/>
                <w:i/>
              </w:rPr>
              <w:t xml:space="preserve"> </w:t>
            </w:r>
            <w:r w:rsidRPr="00514535">
              <w:t>(b)</w:t>
            </w:r>
            <w:r w:rsidRPr="00514535">
              <w:rPr>
                <w:b/>
                <w:i/>
              </w:rPr>
              <w:t xml:space="preserve"> in </w:t>
            </w:r>
            <w:r w:rsidRPr="00514535">
              <w:t>(c) tega člena;</w:t>
            </w:r>
          </w:p>
        </w:tc>
      </w:tr>
    </w:tbl>
    <w:p w14:paraId="1AF086B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86CA1C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A860DFB" w14:textId="29777FC9" w:rsidR="005E04AA" w:rsidRPr="00514535" w:rsidRDefault="005E04AA" w:rsidP="005E04AA">
      <w:pPr>
        <w:pStyle w:val="Normal12Italic"/>
      </w:pPr>
      <w:r w:rsidRPr="00514535">
        <w:t>Ta predlog spremembe je dopusten</w:t>
      </w:r>
      <w:r w:rsidR="00E345C9" w:rsidRPr="00514535">
        <w:t>,</w:t>
      </w:r>
      <w:r w:rsidRPr="00514535">
        <w:t xml:space="preserve"> </w:t>
      </w:r>
      <w:r w:rsidR="00E345C9" w:rsidRPr="00514535">
        <w:t>saj je neločljivo povezan z dopustnimi predlogi sprememb, s katerimi se črtajo odstavki (1), (2), (4), (5) in (6) člena 14</w:t>
      </w:r>
      <w:r w:rsidRPr="00514535">
        <w:t>.</w:t>
      </w:r>
    </w:p>
    <w:p w14:paraId="23D317BF" w14:textId="77777777" w:rsidR="005E04AA" w:rsidRPr="00514535" w:rsidRDefault="005E04AA" w:rsidP="005E04AA">
      <w:r w:rsidRPr="00514535">
        <w:rPr>
          <w:rStyle w:val="HideTWBExt"/>
        </w:rPr>
        <w:t>&lt;/Amend&gt;</w:t>
      </w:r>
    </w:p>
    <w:p w14:paraId="7442D1C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248</w:t>
      </w:r>
      <w:r w:rsidRPr="00514535">
        <w:rPr>
          <w:rStyle w:val="HideTWBExt"/>
          <w:b w:val="0"/>
        </w:rPr>
        <w:t>&lt;/NumAm&gt;</w:t>
      </w:r>
    </w:p>
    <w:p w14:paraId="4275AB03"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72E5A19"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84339EB" w14:textId="77777777" w:rsidR="005E04AA" w:rsidRPr="00514535" w:rsidRDefault="005E04AA" w:rsidP="005E04AA">
      <w:r w:rsidRPr="00514535">
        <w:rPr>
          <w:rStyle w:val="HideTWBExt"/>
        </w:rPr>
        <w:t>&lt;/RepeatBlock-By&gt;</w:t>
      </w:r>
    </w:p>
    <w:p w14:paraId="16118EC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A9EB6FE" w14:textId="77777777" w:rsidR="005E04AA" w:rsidRPr="00514535" w:rsidRDefault="005E04AA" w:rsidP="005E04AA">
      <w:pPr>
        <w:pStyle w:val="NormalBold"/>
      </w:pPr>
      <w:r w:rsidRPr="00514535">
        <w:rPr>
          <w:rStyle w:val="HideTWBExt"/>
          <w:b w:val="0"/>
        </w:rPr>
        <w:t>&lt;Article&gt;</w:t>
      </w:r>
      <w:r w:rsidRPr="00514535">
        <w:t>Člen 9 – odstavek 1 – točka j</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54A749D" w14:textId="77777777" w:rsidTr="00826AF6">
        <w:trPr>
          <w:trHeight w:hRule="exact" w:val="240"/>
          <w:jc w:val="center"/>
        </w:trPr>
        <w:tc>
          <w:tcPr>
            <w:tcW w:w="9752" w:type="dxa"/>
            <w:gridSpan w:val="2"/>
          </w:tcPr>
          <w:p w14:paraId="75DEF42E" w14:textId="77777777" w:rsidR="005E04AA" w:rsidRPr="00514535" w:rsidRDefault="005E04AA" w:rsidP="00826AF6"/>
        </w:tc>
      </w:tr>
      <w:tr w:rsidR="005E04AA" w:rsidRPr="00514535" w14:paraId="7EADD138" w14:textId="77777777" w:rsidTr="00826AF6">
        <w:trPr>
          <w:trHeight w:val="240"/>
          <w:jc w:val="center"/>
        </w:trPr>
        <w:tc>
          <w:tcPr>
            <w:tcW w:w="4876" w:type="dxa"/>
          </w:tcPr>
          <w:p w14:paraId="14684DBB" w14:textId="77777777" w:rsidR="005E04AA" w:rsidRPr="00514535" w:rsidRDefault="005E04AA" w:rsidP="00826AF6">
            <w:pPr>
              <w:pStyle w:val="ColumnHeading"/>
            </w:pPr>
            <w:r w:rsidRPr="00514535">
              <w:t>Besedilo, ki ga predlaga Komisija</w:t>
            </w:r>
          </w:p>
        </w:tc>
        <w:tc>
          <w:tcPr>
            <w:tcW w:w="4876" w:type="dxa"/>
          </w:tcPr>
          <w:p w14:paraId="007AB63C" w14:textId="77777777" w:rsidR="005E04AA" w:rsidRPr="00514535" w:rsidRDefault="005E04AA" w:rsidP="00826AF6">
            <w:pPr>
              <w:pStyle w:val="ColumnHeading"/>
            </w:pPr>
            <w:r w:rsidRPr="00514535">
              <w:t>Predlog spremembe</w:t>
            </w:r>
          </w:p>
        </w:tc>
      </w:tr>
      <w:tr w:rsidR="005E04AA" w:rsidRPr="00514535" w14:paraId="0FADC967" w14:textId="77777777" w:rsidTr="00826AF6">
        <w:trPr>
          <w:jc w:val="center"/>
        </w:trPr>
        <w:tc>
          <w:tcPr>
            <w:tcW w:w="4876" w:type="dxa"/>
          </w:tcPr>
          <w:p w14:paraId="6D403EBD" w14:textId="77777777" w:rsidR="005E04AA" w:rsidRPr="00514535" w:rsidRDefault="005E04AA" w:rsidP="00826AF6">
            <w:pPr>
              <w:pStyle w:val="Normal6"/>
              <w:rPr>
                <w:b/>
                <w:i/>
              </w:rPr>
            </w:pPr>
            <w:r w:rsidRPr="00514535">
              <w:t>(j)</w:t>
            </w:r>
            <w:r w:rsidRPr="00514535">
              <w:rPr>
                <w:b/>
                <w:i/>
              </w:rPr>
              <w:tab/>
            </w:r>
            <w:r w:rsidRPr="00514535">
              <w:t>število zahtev za osebe iz člena 31;</w:t>
            </w:r>
          </w:p>
        </w:tc>
        <w:tc>
          <w:tcPr>
            <w:tcW w:w="4876" w:type="dxa"/>
          </w:tcPr>
          <w:p w14:paraId="54B3C588" w14:textId="77777777" w:rsidR="005E04AA" w:rsidRPr="00514535" w:rsidRDefault="005E04AA" w:rsidP="00826AF6">
            <w:pPr>
              <w:pStyle w:val="Normal6"/>
              <w:rPr>
                <w:b/>
                <w:i/>
              </w:rPr>
            </w:pPr>
            <w:r w:rsidRPr="00514535">
              <w:t>(j)</w:t>
            </w:r>
            <w:r w:rsidRPr="00514535">
              <w:rPr>
                <w:b/>
                <w:i/>
              </w:rPr>
              <w:tab/>
            </w:r>
            <w:r w:rsidRPr="00514535">
              <w:t>število</w:t>
            </w:r>
            <w:r w:rsidRPr="00514535">
              <w:rPr>
                <w:b/>
                <w:i/>
              </w:rPr>
              <w:t xml:space="preserve"> in vrsta</w:t>
            </w:r>
            <w:r w:rsidRPr="00514535">
              <w:t xml:space="preserve"> zahtev za osebe iz člena 31;</w:t>
            </w:r>
          </w:p>
        </w:tc>
      </w:tr>
    </w:tbl>
    <w:p w14:paraId="1914237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4A1B57F" w14:textId="77777777" w:rsidR="005E04AA" w:rsidRPr="00514535" w:rsidRDefault="005E04AA" w:rsidP="005E04AA">
      <w:r w:rsidRPr="00514535">
        <w:rPr>
          <w:rStyle w:val="HideTWBExt"/>
        </w:rPr>
        <w:t>&lt;/Amend&gt;</w:t>
      </w:r>
    </w:p>
    <w:p w14:paraId="3ABC892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249</w:t>
      </w:r>
      <w:r w:rsidRPr="00514535">
        <w:rPr>
          <w:rStyle w:val="HideTWBExt"/>
          <w:b w:val="0"/>
        </w:rPr>
        <w:t>&lt;/NumAm&gt;</w:t>
      </w:r>
    </w:p>
    <w:p w14:paraId="6DE56F1B"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15E460E3"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565A487" w14:textId="77777777" w:rsidR="005E04AA" w:rsidRPr="00514535" w:rsidRDefault="005E04AA" w:rsidP="005E04AA">
      <w:r w:rsidRPr="00514535">
        <w:rPr>
          <w:rStyle w:val="HideTWBExt"/>
        </w:rPr>
        <w:t>&lt;/RepeatBlock-By&gt;</w:t>
      </w:r>
    </w:p>
    <w:p w14:paraId="5765B47F"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3CA43E0" w14:textId="77777777" w:rsidR="005E04AA" w:rsidRPr="00514535" w:rsidRDefault="005E04AA" w:rsidP="005E04AA">
      <w:pPr>
        <w:pStyle w:val="NormalBold"/>
      </w:pPr>
      <w:r w:rsidRPr="00514535">
        <w:rPr>
          <w:rStyle w:val="HideTWBExt"/>
          <w:b w:val="0"/>
        </w:rPr>
        <w:t>&lt;Article&gt;</w:t>
      </w:r>
      <w:r w:rsidRPr="00514535">
        <w:t>Člen 9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D217B60" w14:textId="77777777" w:rsidTr="00826AF6">
        <w:trPr>
          <w:trHeight w:hRule="exact" w:val="240"/>
          <w:jc w:val="center"/>
        </w:trPr>
        <w:tc>
          <w:tcPr>
            <w:tcW w:w="9752" w:type="dxa"/>
            <w:gridSpan w:val="2"/>
          </w:tcPr>
          <w:p w14:paraId="319ADD1D" w14:textId="77777777" w:rsidR="005E04AA" w:rsidRPr="00514535" w:rsidRDefault="005E04AA" w:rsidP="00826AF6"/>
        </w:tc>
      </w:tr>
      <w:tr w:rsidR="005E04AA" w:rsidRPr="00514535" w14:paraId="4057A47A" w14:textId="77777777" w:rsidTr="00826AF6">
        <w:trPr>
          <w:trHeight w:val="240"/>
          <w:jc w:val="center"/>
        </w:trPr>
        <w:tc>
          <w:tcPr>
            <w:tcW w:w="4876" w:type="dxa"/>
          </w:tcPr>
          <w:p w14:paraId="2886E38C" w14:textId="77777777" w:rsidR="005E04AA" w:rsidRPr="00514535" w:rsidRDefault="005E04AA" w:rsidP="00826AF6">
            <w:pPr>
              <w:pStyle w:val="ColumnHeading"/>
            </w:pPr>
            <w:r w:rsidRPr="00514535">
              <w:t>Besedilo, ki ga predlaga Komisija</w:t>
            </w:r>
          </w:p>
        </w:tc>
        <w:tc>
          <w:tcPr>
            <w:tcW w:w="4876" w:type="dxa"/>
          </w:tcPr>
          <w:p w14:paraId="59D44B3F" w14:textId="77777777" w:rsidR="005E04AA" w:rsidRPr="00514535" w:rsidRDefault="005E04AA" w:rsidP="00826AF6">
            <w:pPr>
              <w:pStyle w:val="ColumnHeading"/>
            </w:pPr>
            <w:r w:rsidRPr="00514535">
              <w:t>Predlog spremembe</w:t>
            </w:r>
          </w:p>
        </w:tc>
      </w:tr>
      <w:tr w:rsidR="005E04AA" w:rsidRPr="00514535" w14:paraId="513614C5" w14:textId="77777777" w:rsidTr="00826AF6">
        <w:trPr>
          <w:jc w:val="center"/>
        </w:trPr>
        <w:tc>
          <w:tcPr>
            <w:tcW w:w="4876" w:type="dxa"/>
          </w:tcPr>
          <w:p w14:paraId="7D4DA812" w14:textId="77777777" w:rsidR="005E04AA" w:rsidRPr="00514535" w:rsidRDefault="005E04AA" w:rsidP="00826AF6">
            <w:pPr>
              <w:pStyle w:val="Normal6"/>
              <w:rPr>
                <w:b/>
                <w:i/>
              </w:rPr>
            </w:pPr>
            <w:r w:rsidRPr="00514535">
              <w:t>2.</w:t>
            </w:r>
            <w:r w:rsidRPr="00514535">
              <w:rPr>
                <w:b/>
                <w:i/>
              </w:rPr>
              <w:tab/>
            </w:r>
            <w:r w:rsidRPr="00514535">
              <w:t>Mesečni statistični podatki za osebe iz odstavkov 1(a) do</w:t>
            </w:r>
            <w:r w:rsidRPr="00514535">
              <w:rPr>
                <w:b/>
                <w:i/>
              </w:rPr>
              <w:t xml:space="preserve"> </w:t>
            </w:r>
            <w:r w:rsidRPr="00514535">
              <w:t>(h) se vsak mesec objavijo in dajo na voljo javnosti. Konec vsakega leta eu-LISA objavi in da na voljo javnosti letne statistične podatke za osebe iz odstavkov 1(a) to</w:t>
            </w:r>
            <w:r w:rsidRPr="00514535">
              <w:rPr>
                <w:b/>
                <w:i/>
              </w:rPr>
              <w:t xml:space="preserve"> </w:t>
            </w:r>
            <w:r w:rsidRPr="00514535">
              <w:t>(h)</w:t>
            </w:r>
            <w:r w:rsidRPr="00514535">
              <w:rPr>
                <w:b/>
                <w:i/>
              </w:rPr>
              <w:t xml:space="preserve"> </w:t>
            </w:r>
            <w:r w:rsidRPr="00514535">
              <w:t>. Statistika vsebuje razčlenitev podatkov za vsako državo članico.</w:t>
            </w:r>
          </w:p>
        </w:tc>
        <w:tc>
          <w:tcPr>
            <w:tcW w:w="4876" w:type="dxa"/>
          </w:tcPr>
          <w:p w14:paraId="2735ACE2" w14:textId="3F5BC1A3" w:rsidR="005E04AA" w:rsidRPr="00514535" w:rsidRDefault="005E04AA" w:rsidP="00EB5770">
            <w:pPr>
              <w:pStyle w:val="Normal6"/>
              <w:rPr>
                <w:b/>
                <w:i/>
              </w:rPr>
            </w:pPr>
            <w:r w:rsidRPr="00514535">
              <w:t>2.</w:t>
            </w:r>
            <w:r w:rsidRPr="00514535">
              <w:rPr>
                <w:b/>
                <w:i/>
              </w:rPr>
              <w:tab/>
            </w:r>
            <w:r w:rsidRPr="00514535">
              <w:t>Mesečni statistični podatki za osebe iz odstavkov 1(a) do</w:t>
            </w:r>
            <w:r w:rsidRPr="00514535">
              <w:rPr>
                <w:b/>
                <w:i/>
              </w:rPr>
              <w:t xml:space="preserve"> </w:t>
            </w:r>
            <w:r w:rsidRPr="00514535">
              <w:t>(h) se vsak mesec objavijo in dajo na voljo javnosti.</w:t>
            </w:r>
            <w:r w:rsidRPr="00514535">
              <w:rPr>
                <w:b/>
                <w:i/>
              </w:rPr>
              <w:t xml:space="preserve"> Razčlenjeni podatki o starosti in spolu oseb iz odstavka 1(a) do (h) se vključijo med mesečne statistične podatke.</w:t>
            </w:r>
            <w:r w:rsidRPr="00514535">
              <w:t xml:space="preserve"> Konec vsakega leta eu-LISA objavi in da na voljo javnosti letne statistične podatke za osebe iz odstavkov 1(a) to</w:t>
            </w:r>
            <w:r w:rsidRPr="00514535">
              <w:rPr>
                <w:b/>
                <w:i/>
              </w:rPr>
              <w:t xml:space="preserve"> </w:t>
            </w:r>
            <w:r w:rsidRPr="00514535">
              <w:t>(h). Statistika vsebuje razčlenitev podatkov za vsako državo članico.</w:t>
            </w:r>
          </w:p>
        </w:tc>
      </w:tr>
    </w:tbl>
    <w:p w14:paraId="22C7AC0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11F2F94"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47132F6" w14:textId="77777777" w:rsidR="005E04AA" w:rsidRPr="00514535" w:rsidRDefault="005E04AA" w:rsidP="005E04AA">
      <w:pPr>
        <w:pStyle w:val="Normal12Italic"/>
      </w:pPr>
      <w:r w:rsidRPr="00514535">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14:paraId="05BCB3F4" w14:textId="77777777" w:rsidR="005E04AA" w:rsidRPr="00514535" w:rsidRDefault="005E04AA" w:rsidP="005E04AA">
      <w:r w:rsidRPr="00514535">
        <w:rPr>
          <w:rStyle w:val="HideTWBExt"/>
        </w:rPr>
        <w:t>&lt;/Amend&gt;</w:t>
      </w:r>
    </w:p>
    <w:p w14:paraId="33504E0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250</w:t>
      </w:r>
      <w:r w:rsidRPr="00514535">
        <w:rPr>
          <w:rStyle w:val="HideTWBExt"/>
          <w:b w:val="0"/>
        </w:rPr>
        <w:t>&lt;/NumAm&gt;</w:t>
      </w:r>
    </w:p>
    <w:p w14:paraId="2ACEAA87"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5570CF2A" w14:textId="77777777" w:rsidR="005E04AA" w:rsidRPr="00514535" w:rsidRDefault="005E04AA" w:rsidP="005E04AA">
      <w:pPr>
        <w:pStyle w:val="NormalBold"/>
      </w:pPr>
      <w:r w:rsidRPr="00514535">
        <w:rPr>
          <w:rStyle w:val="HideTWBExt"/>
          <w:b w:val="0"/>
        </w:rPr>
        <w:t>&lt;/RepeatBlock-By&gt;</w:t>
      </w:r>
    </w:p>
    <w:p w14:paraId="63C85B18"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85B8395" w14:textId="77777777" w:rsidR="005E04AA" w:rsidRPr="00514535" w:rsidRDefault="005E04AA" w:rsidP="005E04AA">
      <w:pPr>
        <w:pStyle w:val="NormalBold"/>
      </w:pPr>
      <w:r w:rsidRPr="00514535">
        <w:rPr>
          <w:rStyle w:val="HideTWBExt"/>
          <w:b w:val="0"/>
        </w:rPr>
        <w:t>&lt;Article&gt;</w:t>
      </w:r>
      <w:r w:rsidRPr="00514535">
        <w:t>Člen 9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A720434" w14:textId="77777777" w:rsidTr="00826AF6">
        <w:trPr>
          <w:trHeight w:hRule="exact" w:val="240"/>
          <w:jc w:val="center"/>
        </w:trPr>
        <w:tc>
          <w:tcPr>
            <w:tcW w:w="9752" w:type="dxa"/>
            <w:gridSpan w:val="2"/>
          </w:tcPr>
          <w:p w14:paraId="09D3B922" w14:textId="77777777" w:rsidR="005E04AA" w:rsidRPr="00514535" w:rsidRDefault="005E04AA" w:rsidP="00826AF6"/>
        </w:tc>
      </w:tr>
      <w:tr w:rsidR="005E04AA" w:rsidRPr="00514535" w14:paraId="1E32F8DE" w14:textId="77777777" w:rsidTr="00826AF6">
        <w:trPr>
          <w:trHeight w:val="240"/>
          <w:jc w:val="center"/>
        </w:trPr>
        <w:tc>
          <w:tcPr>
            <w:tcW w:w="4876" w:type="dxa"/>
          </w:tcPr>
          <w:p w14:paraId="2317F0DF" w14:textId="77777777" w:rsidR="005E04AA" w:rsidRPr="00514535" w:rsidRDefault="005E04AA" w:rsidP="00826AF6">
            <w:pPr>
              <w:pStyle w:val="ColumnHeading"/>
            </w:pPr>
            <w:r w:rsidRPr="00514535">
              <w:t>Besedilo, ki ga predlaga Komisija</w:t>
            </w:r>
          </w:p>
        </w:tc>
        <w:tc>
          <w:tcPr>
            <w:tcW w:w="4876" w:type="dxa"/>
          </w:tcPr>
          <w:p w14:paraId="68805468" w14:textId="77777777" w:rsidR="005E04AA" w:rsidRPr="00514535" w:rsidRDefault="005E04AA" w:rsidP="00826AF6">
            <w:pPr>
              <w:pStyle w:val="ColumnHeading"/>
            </w:pPr>
            <w:r w:rsidRPr="00514535">
              <w:t>Predlog spremembe</w:t>
            </w:r>
          </w:p>
        </w:tc>
      </w:tr>
      <w:tr w:rsidR="005E04AA" w:rsidRPr="00514535" w14:paraId="626B23E6" w14:textId="77777777" w:rsidTr="00826AF6">
        <w:trPr>
          <w:jc w:val="center"/>
        </w:trPr>
        <w:tc>
          <w:tcPr>
            <w:tcW w:w="4876" w:type="dxa"/>
          </w:tcPr>
          <w:p w14:paraId="24822362" w14:textId="77777777" w:rsidR="005E04AA" w:rsidRPr="00514535" w:rsidRDefault="005E04AA" w:rsidP="00826AF6">
            <w:pPr>
              <w:pStyle w:val="Normal6"/>
              <w:rPr>
                <w:b/>
                <w:i/>
              </w:rPr>
            </w:pPr>
            <w:r w:rsidRPr="00514535">
              <w:t>2.</w:t>
            </w:r>
            <w:r w:rsidRPr="00514535">
              <w:rPr>
                <w:b/>
                <w:i/>
              </w:rPr>
              <w:tab/>
            </w:r>
            <w:r w:rsidRPr="00514535">
              <w:t>Mesečni statistični podatki za osebe iz odstavkov 1(a) do</w:t>
            </w:r>
            <w:r w:rsidRPr="00514535">
              <w:rPr>
                <w:b/>
                <w:i/>
              </w:rPr>
              <w:t xml:space="preserve"> </w:t>
            </w:r>
            <w:r w:rsidRPr="00514535">
              <w:t>(</w:t>
            </w:r>
            <w:r w:rsidRPr="00514535">
              <w:rPr>
                <w:b/>
                <w:i/>
              </w:rPr>
              <w:t>h</w:t>
            </w:r>
            <w:r w:rsidRPr="00514535">
              <w:t>) se vsak mesec objavijo in dajo na voljo javnosti. Konec vsakega leta eu-LISA objavi in da na voljo javnosti letne statistične podatke za osebe iz odstavkov 1(a) to</w:t>
            </w:r>
            <w:r w:rsidRPr="00514535">
              <w:rPr>
                <w:b/>
                <w:i/>
              </w:rPr>
              <w:t xml:space="preserve"> </w:t>
            </w:r>
            <w:r w:rsidRPr="00514535">
              <w:t>(h). Statistika vsebuje razčlenitev podatkov za vsako državo članico.</w:t>
            </w:r>
          </w:p>
        </w:tc>
        <w:tc>
          <w:tcPr>
            <w:tcW w:w="4876" w:type="dxa"/>
          </w:tcPr>
          <w:p w14:paraId="2F942C10" w14:textId="3E204F39" w:rsidR="005E04AA" w:rsidRPr="00514535" w:rsidRDefault="005E04AA" w:rsidP="00EB5770">
            <w:pPr>
              <w:pStyle w:val="Normal6"/>
              <w:rPr>
                <w:b/>
                <w:i/>
              </w:rPr>
            </w:pPr>
            <w:r w:rsidRPr="00514535">
              <w:t>2.</w:t>
            </w:r>
            <w:r w:rsidRPr="00514535">
              <w:rPr>
                <w:b/>
                <w:i/>
              </w:rPr>
              <w:tab/>
            </w:r>
            <w:r w:rsidRPr="00514535">
              <w:t>Mesečni statistični podatki za osebe iz odstavkov 1(a) do</w:t>
            </w:r>
            <w:r w:rsidRPr="00514535">
              <w:rPr>
                <w:b/>
                <w:i/>
              </w:rPr>
              <w:t xml:space="preserve"> </w:t>
            </w:r>
            <w:r w:rsidRPr="00514535">
              <w:t>(</w:t>
            </w:r>
            <w:r w:rsidRPr="00514535">
              <w:rPr>
                <w:b/>
                <w:i/>
              </w:rPr>
              <w:t>k</w:t>
            </w:r>
            <w:r w:rsidRPr="00514535">
              <w:t>) se</w:t>
            </w:r>
            <w:r w:rsidRPr="00514535">
              <w:rPr>
                <w:b/>
                <w:i/>
              </w:rPr>
              <w:t xml:space="preserve"> razčlenijo glede na starost in spol, če je to mogoče, da se ugotovi, koliko mladoletnih fantov in deklet je prizadetih, ter se</w:t>
            </w:r>
            <w:r w:rsidRPr="00514535">
              <w:t xml:space="preserve"> vsak mesec objavijo in dajo na voljo javnosti. Konec vsakega leta eu-LISA objavi in da na voljo javnosti letne statistične podatke za osebe iz odstavkov 1(a) to</w:t>
            </w:r>
            <w:r w:rsidRPr="00514535">
              <w:rPr>
                <w:b/>
                <w:i/>
              </w:rPr>
              <w:t xml:space="preserve"> </w:t>
            </w:r>
            <w:r w:rsidRPr="00514535">
              <w:t>(h). Statistika vsebuje razčlenitev podatkov za vsako državo članico.</w:t>
            </w:r>
          </w:p>
        </w:tc>
      </w:tr>
    </w:tbl>
    <w:p w14:paraId="434D105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E788EA7" w14:textId="77777777" w:rsidR="005E04AA" w:rsidRPr="00514535" w:rsidRDefault="005E04AA" w:rsidP="005E04AA">
      <w:r w:rsidRPr="00514535">
        <w:rPr>
          <w:rStyle w:val="HideTWBExt"/>
        </w:rPr>
        <w:t>&lt;/Amend&gt;</w:t>
      </w:r>
    </w:p>
    <w:p w14:paraId="72058D9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251</w:t>
      </w:r>
      <w:r w:rsidRPr="00514535">
        <w:rPr>
          <w:rStyle w:val="HideTWBExt"/>
          <w:b w:val="0"/>
        </w:rPr>
        <w:t>&lt;/NumAm&gt;</w:t>
      </w:r>
    </w:p>
    <w:p w14:paraId="5A158324"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Maria Grapini, Juan Fernando López Aguilar, Dietmar Köster, Caterina Chinnici</w:t>
      </w:r>
      <w:r w:rsidRPr="00514535">
        <w:rPr>
          <w:rStyle w:val="HideTWBExt"/>
          <w:b w:val="0"/>
        </w:rPr>
        <w:t>&lt;/Members&gt;</w:t>
      </w:r>
    </w:p>
    <w:p w14:paraId="0654D938" w14:textId="77777777" w:rsidR="005E04AA" w:rsidRPr="00514535" w:rsidRDefault="005E04AA" w:rsidP="005E04AA">
      <w:pPr>
        <w:pStyle w:val="NormalBold"/>
      </w:pPr>
      <w:r w:rsidRPr="00514535">
        <w:rPr>
          <w:rStyle w:val="HideTWBExt"/>
          <w:b w:val="0"/>
        </w:rPr>
        <w:t>&lt;/RepeatBlock-By&gt;</w:t>
      </w:r>
    </w:p>
    <w:p w14:paraId="001DE45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5CE3494" w14:textId="77777777" w:rsidR="005E04AA" w:rsidRPr="00514535" w:rsidRDefault="005E04AA" w:rsidP="005E04AA">
      <w:pPr>
        <w:pStyle w:val="NormalBold"/>
      </w:pPr>
      <w:r w:rsidRPr="00514535">
        <w:rPr>
          <w:rStyle w:val="HideTWBExt"/>
          <w:b w:val="0"/>
        </w:rPr>
        <w:t>&lt;Article&gt;</w:t>
      </w:r>
      <w:r w:rsidRPr="00514535">
        <w:t>Člen 9 – 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C2D9328" w14:textId="77777777" w:rsidTr="00826AF6">
        <w:trPr>
          <w:trHeight w:hRule="exact" w:val="240"/>
          <w:jc w:val="center"/>
        </w:trPr>
        <w:tc>
          <w:tcPr>
            <w:tcW w:w="9752" w:type="dxa"/>
            <w:gridSpan w:val="2"/>
          </w:tcPr>
          <w:p w14:paraId="22C3CA1E" w14:textId="77777777" w:rsidR="005E04AA" w:rsidRPr="00514535" w:rsidRDefault="005E04AA" w:rsidP="00826AF6"/>
        </w:tc>
      </w:tr>
      <w:tr w:rsidR="005E04AA" w:rsidRPr="00514535" w14:paraId="0015A4A8" w14:textId="77777777" w:rsidTr="00826AF6">
        <w:trPr>
          <w:trHeight w:val="240"/>
          <w:jc w:val="center"/>
        </w:trPr>
        <w:tc>
          <w:tcPr>
            <w:tcW w:w="4876" w:type="dxa"/>
          </w:tcPr>
          <w:p w14:paraId="0B7342AC" w14:textId="77777777" w:rsidR="005E04AA" w:rsidRPr="00514535" w:rsidRDefault="005E04AA" w:rsidP="00826AF6">
            <w:pPr>
              <w:pStyle w:val="ColumnHeading"/>
            </w:pPr>
            <w:r w:rsidRPr="00514535">
              <w:t>Besedilo, ki ga predlaga Komisija</w:t>
            </w:r>
          </w:p>
        </w:tc>
        <w:tc>
          <w:tcPr>
            <w:tcW w:w="4876" w:type="dxa"/>
          </w:tcPr>
          <w:p w14:paraId="5FD16B7E" w14:textId="77777777" w:rsidR="005E04AA" w:rsidRPr="00514535" w:rsidRDefault="005E04AA" w:rsidP="00826AF6">
            <w:pPr>
              <w:pStyle w:val="ColumnHeading"/>
            </w:pPr>
            <w:r w:rsidRPr="00514535">
              <w:t>Predlog spremembe</w:t>
            </w:r>
          </w:p>
        </w:tc>
      </w:tr>
      <w:tr w:rsidR="005E04AA" w:rsidRPr="00514535" w14:paraId="3CBCF17A" w14:textId="77777777" w:rsidTr="00826AF6">
        <w:trPr>
          <w:jc w:val="center"/>
        </w:trPr>
        <w:tc>
          <w:tcPr>
            <w:tcW w:w="4876" w:type="dxa"/>
          </w:tcPr>
          <w:p w14:paraId="595A7960" w14:textId="77777777" w:rsidR="005E04AA" w:rsidRPr="00514535" w:rsidRDefault="005E04AA" w:rsidP="00826AF6">
            <w:pPr>
              <w:pStyle w:val="Normal6"/>
              <w:rPr>
                <w:b/>
                <w:i/>
              </w:rPr>
            </w:pPr>
            <w:r w:rsidRPr="00514535">
              <w:t>2.</w:t>
            </w:r>
            <w:r w:rsidRPr="00514535">
              <w:rPr>
                <w:b/>
                <w:i/>
              </w:rPr>
              <w:tab/>
            </w:r>
            <w:r w:rsidRPr="00514535">
              <w:t>Mesečni statistični podatki za osebe iz odstavkov 1(a) do</w:t>
            </w:r>
            <w:r w:rsidRPr="00514535">
              <w:rPr>
                <w:b/>
                <w:i/>
              </w:rPr>
              <w:t xml:space="preserve"> </w:t>
            </w:r>
            <w:r w:rsidRPr="00514535">
              <w:t>(h) se vsak mesec objavijo in dajo na voljo javnosti. Konec vsakega leta eu-LISA objavi in da na voljo javnosti letne statistične podatke za osebe iz odstavkov 1(a) to</w:t>
            </w:r>
            <w:r w:rsidRPr="00514535">
              <w:rPr>
                <w:b/>
                <w:i/>
              </w:rPr>
              <w:t xml:space="preserve"> </w:t>
            </w:r>
            <w:r w:rsidRPr="00514535">
              <w:t>(h)</w:t>
            </w:r>
            <w:r w:rsidRPr="00514535">
              <w:rPr>
                <w:b/>
                <w:i/>
              </w:rPr>
              <w:t xml:space="preserve"> </w:t>
            </w:r>
            <w:r w:rsidRPr="00514535">
              <w:t>. Statistika vsebuje razčlenitev podatkov za vsako državo članico.</w:t>
            </w:r>
          </w:p>
        </w:tc>
        <w:tc>
          <w:tcPr>
            <w:tcW w:w="4876" w:type="dxa"/>
          </w:tcPr>
          <w:p w14:paraId="7EEF487D" w14:textId="788C22B5" w:rsidR="005E04AA" w:rsidRPr="00514535" w:rsidRDefault="005E04AA" w:rsidP="00826AF6">
            <w:pPr>
              <w:pStyle w:val="Normal6"/>
              <w:rPr>
                <w:b/>
                <w:i/>
              </w:rPr>
            </w:pPr>
            <w:r w:rsidRPr="00514535">
              <w:t>2.</w:t>
            </w:r>
            <w:r w:rsidRPr="00514535">
              <w:rPr>
                <w:b/>
                <w:i/>
              </w:rPr>
              <w:tab/>
            </w:r>
            <w:r w:rsidRPr="00514535">
              <w:t>Mesečni statistični podatki za osebe iz odstavkov 1(a) do</w:t>
            </w:r>
            <w:r w:rsidRPr="00514535">
              <w:rPr>
                <w:b/>
                <w:i/>
              </w:rPr>
              <w:t xml:space="preserve"> </w:t>
            </w:r>
            <w:r w:rsidRPr="00514535">
              <w:t>(h) se vsak mesec objavijo in dajo na voljo javnosti</w:t>
            </w:r>
            <w:r w:rsidRPr="00514535">
              <w:rPr>
                <w:b/>
                <w:i/>
              </w:rPr>
              <w:t xml:space="preserve"> ter vsebujejo razčlenitev podatkov glede na letnico rojstva posameznikov in njihov spol</w:t>
            </w:r>
            <w:r w:rsidRPr="00514535">
              <w:t>. Konec vsakega leta eu-LISA objavi in da na voljo javnosti letne statistične podatke za osebe iz odstavkov 1(a) to</w:t>
            </w:r>
            <w:r w:rsidRPr="00514535">
              <w:rPr>
                <w:b/>
                <w:i/>
              </w:rPr>
              <w:t xml:space="preserve"> </w:t>
            </w:r>
            <w:r w:rsidRPr="00514535">
              <w:t>(h). Statistika vsebuje razčlenitev podatkov za vsako državo članico.</w:t>
            </w:r>
          </w:p>
        </w:tc>
      </w:tr>
    </w:tbl>
    <w:p w14:paraId="378897C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0E33B1EB" w14:textId="77777777" w:rsidR="005E04AA" w:rsidRPr="00514535" w:rsidRDefault="005E04AA" w:rsidP="005E04AA">
      <w:r w:rsidRPr="00514535">
        <w:rPr>
          <w:rStyle w:val="HideTWBExt"/>
        </w:rPr>
        <w:t>&lt;/Amend&gt;</w:t>
      </w:r>
    </w:p>
    <w:p w14:paraId="703D4B2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252</w:t>
      </w:r>
      <w:r w:rsidRPr="00514535">
        <w:rPr>
          <w:rStyle w:val="HideTWBExt"/>
          <w:b w:val="0"/>
        </w:rPr>
        <w:t>&lt;/NumAm&gt;</w:t>
      </w:r>
    </w:p>
    <w:p w14:paraId="7A79F022"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w:t>
      </w:r>
      <w:r w:rsidRPr="00514535">
        <w:rPr>
          <w:rStyle w:val="HideTWBExt"/>
          <w:b w:val="0"/>
        </w:rPr>
        <w:t>&lt;/Members&gt;</w:t>
      </w:r>
    </w:p>
    <w:p w14:paraId="32FE530C" w14:textId="77777777" w:rsidR="005E04AA" w:rsidRPr="00514535" w:rsidRDefault="005E04AA" w:rsidP="005E04AA">
      <w:pPr>
        <w:pStyle w:val="NormalBold"/>
      </w:pPr>
      <w:r w:rsidRPr="00514535">
        <w:rPr>
          <w:rStyle w:val="HideTWBExt"/>
          <w:b w:val="0"/>
        </w:rPr>
        <w:t>&lt;/RepeatBlock-By&gt;</w:t>
      </w:r>
    </w:p>
    <w:p w14:paraId="61C4AF3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518322EE" w14:textId="77777777" w:rsidR="005E04AA" w:rsidRPr="00514535" w:rsidRDefault="005E04AA" w:rsidP="005E04AA">
      <w:pPr>
        <w:pStyle w:val="NormalBold"/>
      </w:pPr>
      <w:r w:rsidRPr="00514535">
        <w:rPr>
          <w:rStyle w:val="HideTWBExt"/>
          <w:b w:val="0"/>
        </w:rPr>
        <w:t>&lt;Article&gt;</w:t>
      </w:r>
      <w:r w:rsidRPr="00514535">
        <w:t>Člen 9 – odstavek 3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D20C47D" w14:textId="77777777" w:rsidTr="00826AF6">
        <w:trPr>
          <w:trHeight w:hRule="exact" w:val="240"/>
          <w:jc w:val="center"/>
        </w:trPr>
        <w:tc>
          <w:tcPr>
            <w:tcW w:w="9752" w:type="dxa"/>
            <w:gridSpan w:val="2"/>
          </w:tcPr>
          <w:p w14:paraId="2EDFDCA7" w14:textId="77777777" w:rsidR="005E04AA" w:rsidRPr="00514535" w:rsidRDefault="005E04AA" w:rsidP="00826AF6"/>
        </w:tc>
      </w:tr>
      <w:tr w:rsidR="005E04AA" w:rsidRPr="00514535" w14:paraId="0DD74472" w14:textId="77777777" w:rsidTr="00826AF6">
        <w:trPr>
          <w:trHeight w:val="240"/>
          <w:jc w:val="center"/>
        </w:trPr>
        <w:tc>
          <w:tcPr>
            <w:tcW w:w="4876" w:type="dxa"/>
          </w:tcPr>
          <w:p w14:paraId="4D1ED6BC" w14:textId="77777777" w:rsidR="005E04AA" w:rsidRPr="00514535" w:rsidRDefault="005E04AA" w:rsidP="00826AF6">
            <w:pPr>
              <w:pStyle w:val="ColumnHeading"/>
            </w:pPr>
            <w:r w:rsidRPr="00514535">
              <w:t>Besedilo, ki ga predlaga Komisija</w:t>
            </w:r>
          </w:p>
        </w:tc>
        <w:tc>
          <w:tcPr>
            <w:tcW w:w="4876" w:type="dxa"/>
          </w:tcPr>
          <w:p w14:paraId="3320D6A5" w14:textId="77777777" w:rsidR="005E04AA" w:rsidRPr="00514535" w:rsidRDefault="005E04AA" w:rsidP="00826AF6">
            <w:pPr>
              <w:pStyle w:val="ColumnHeading"/>
            </w:pPr>
            <w:r w:rsidRPr="00514535">
              <w:t>Predlog spremembe</w:t>
            </w:r>
          </w:p>
        </w:tc>
      </w:tr>
      <w:tr w:rsidR="005E04AA" w:rsidRPr="00514535" w14:paraId="500E506A" w14:textId="77777777" w:rsidTr="00826AF6">
        <w:trPr>
          <w:jc w:val="center"/>
        </w:trPr>
        <w:tc>
          <w:tcPr>
            <w:tcW w:w="4876" w:type="dxa"/>
          </w:tcPr>
          <w:p w14:paraId="16698E5A" w14:textId="77777777" w:rsidR="005E04AA" w:rsidRPr="00514535" w:rsidRDefault="005E04AA" w:rsidP="00826AF6">
            <w:pPr>
              <w:pStyle w:val="Normal6"/>
            </w:pPr>
          </w:p>
        </w:tc>
        <w:tc>
          <w:tcPr>
            <w:tcW w:w="4876" w:type="dxa"/>
          </w:tcPr>
          <w:p w14:paraId="6A86CA5D" w14:textId="77777777" w:rsidR="005E04AA" w:rsidRPr="00514535" w:rsidRDefault="005E04AA" w:rsidP="00826AF6">
            <w:pPr>
              <w:pStyle w:val="Normal6"/>
              <w:rPr>
                <w:b/>
                <w:i/>
              </w:rPr>
            </w:pPr>
            <w:r w:rsidRPr="00514535">
              <w:rPr>
                <w:b/>
                <w:i/>
              </w:rPr>
              <w:t>3a.</w:t>
            </w:r>
            <w:r w:rsidRPr="00514535">
              <w:rPr>
                <w:b/>
                <w:i/>
              </w:rPr>
              <w:tab/>
              <w:t>Ustrezno pooblaščeno osebje Evropske agencije za mejno in obalno stražo ima dostop do statističnih podatkov iz odstavka (1)(a) do (h), ki jih pripravi eu-LISA, in ustreznih podatkov iz člena (12)(d) do (s), člena (13)(d) do (m) in člena (14)(d) do (m), in sicer izključno za namene iz člena (1)(b) in za namene iz členov 11 in 37 Uredbe (EU) 2016/1624, brez možnosti identifikacije posameznika. Obdelava takih podatkov poteka v skladu z zaščitnimi ukrepi za varstvo podatkov, določenimi v Uredbi (EU) 2016/1624.</w:t>
            </w:r>
          </w:p>
        </w:tc>
      </w:tr>
    </w:tbl>
    <w:p w14:paraId="502FCB4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49705D0"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40C6E949" w14:textId="77777777" w:rsidR="005E04AA" w:rsidRPr="00514535" w:rsidRDefault="005E04AA" w:rsidP="005E04AA">
      <w:pPr>
        <w:pStyle w:val="Normal12Italic"/>
      </w:pPr>
      <w:r w:rsidRPr="00514535">
        <w:t>Ta predlog spremembe je skladen z novo vlogo, ki jo prevzema sistem Eurodac, kar je lahko razvidno iz novega odstavka (b) člena (1). Sistem Eurodac bo zdaj v pomoč pri nadzoru nezakonitih migracij in sekundarnih gibanj. To nalogo ima tudi novoustanovljena Evropska agencija za mejno in obalno stražo. Omogočanje dostopa Evropski agenciji za mejno in obalno stražo zagotavlja, da se potencial sistema Eurodac v celoti izkoristi.</w:t>
      </w:r>
    </w:p>
    <w:p w14:paraId="29F05E80" w14:textId="77777777" w:rsidR="005E04AA" w:rsidRPr="00514535" w:rsidRDefault="005E04AA" w:rsidP="005E04AA">
      <w:r w:rsidRPr="00514535">
        <w:rPr>
          <w:rStyle w:val="HideTWBExt"/>
        </w:rPr>
        <w:t>&lt;/Amend&gt;</w:t>
      </w:r>
    </w:p>
    <w:p w14:paraId="05662B32"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253</w:t>
      </w:r>
      <w:r w:rsidRPr="00514535">
        <w:rPr>
          <w:rStyle w:val="HideTWBExt"/>
          <w:b w:val="0"/>
        </w:rPr>
        <w:t>&lt;/NumAm&gt;</w:t>
      </w:r>
    </w:p>
    <w:p w14:paraId="3B93D6B6"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w:t>
      </w:r>
      <w:r w:rsidRPr="00514535">
        <w:rPr>
          <w:rStyle w:val="HideTWBExt"/>
          <w:b w:val="0"/>
        </w:rPr>
        <w:t>&lt;/Members&gt;</w:t>
      </w:r>
    </w:p>
    <w:p w14:paraId="31A0CAC7" w14:textId="77777777" w:rsidR="005E04AA" w:rsidRPr="00514535" w:rsidRDefault="005E04AA" w:rsidP="005E04AA">
      <w:pPr>
        <w:pStyle w:val="NormalBold"/>
      </w:pPr>
      <w:r w:rsidRPr="00514535">
        <w:rPr>
          <w:rStyle w:val="HideTWBExt"/>
          <w:b w:val="0"/>
        </w:rPr>
        <w:t>&lt;/RepeatBlock-By&gt;</w:t>
      </w:r>
    </w:p>
    <w:p w14:paraId="008FF2CA"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D61CF3B" w14:textId="77777777" w:rsidR="005E04AA" w:rsidRPr="00514535" w:rsidRDefault="005E04AA" w:rsidP="005E04AA">
      <w:pPr>
        <w:pStyle w:val="NormalBold"/>
      </w:pPr>
      <w:r w:rsidRPr="00514535">
        <w:rPr>
          <w:rStyle w:val="HideTWBExt"/>
          <w:b w:val="0"/>
        </w:rPr>
        <w:t>&lt;Article&gt;</w:t>
      </w:r>
      <w:r w:rsidRPr="00514535">
        <w:t>Člen 10 – odstavek 1 – pododstavek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E3FC3C1" w14:textId="77777777" w:rsidTr="00826AF6">
        <w:trPr>
          <w:trHeight w:hRule="exact" w:val="240"/>
          <w:jc w:val="center"/>
        </w:trPr>
        <w:tc>
          <w:tcPr>
            <w:tcW w:w="9752" w:type="dxa"/>
            <w:gridSpan w:val="2"/>
          </w:tcPr>
          <w:p w14:paraId="1C57C57B" w14:textId="77777777" w:rsidR="005E04AA" w:rsidRPr="00514535" w:rsidRDefault="005E04AA" w:rsidP="00826AF6"/>
        </w:tc>
      </w:tr>
      <w:tr w:rsidR="005E04AA" w:rsidRPr="00514535" w14:paraId="72B7983F" w14:textId="77777777" w:rsidTr="00826AF6">
        <w:trPr>
          <w:trHeight w:val="240"/>
          <w:jc w:val="center"/>
        </w:trPr>
        <w:tc>
          <w:tcPr>
            <w:tcW w:w="4876" w:type="dxa"/>
          </w:tcPr>
          <w:p w14:paraId="1F45B0EC" w14:textId="77777777" w:rsidR="005E04AA" w:rsidRPr="00514535" w:rsidRDefault="005E04AA" w:rsidP="00826AF6">
            <w:pPr>
              <w:pStyle w:val="ColumnHeading"/>
            </w:pPr>
            <w:r w:rsidRPr="00514535">
              <w:t>Besedilo, ki ga predlaga Komisija</w:t>
            </w:r>
          </w:p>
        </w:tc>
        <w:tc>
          <w:tcPr>
            <w:tcW w:w="4876" w:type="dxa"/>
          </w:tcPr>
          <w:p w14:paraId="4FA11BE2" w14:textId="77777777" w:rsidR="005E04AA" w:rsidRPr="00514535" w:rsidRDefault="005E04AA" w:rsidP="00826AF6">
            <w:pPr>
              <w:pStyle w:val="ColumnHeading"/>
            </w:pPr>
            <w:r w:rsidRPr="00514535">
              <w:t>Predlog spremembe</w:t>
            </w:r>
          </w:p>
        </w:tc>
      </w:tr>
      <w:tr w:rsidR="005E04AA" w:rsidRPr="00514535" w14:paraId="73B16504" w14:textId="77777777" w:rsidTr="00826AF6">
        <w:trPr>
          <w:jc w:val="center"/>
        </w:trPr>
        <w:tc>
          <w:tcPr>
            <w:tcW w:w="4876" w:type="dxa"/>
          </w:tcPr>
          <w:p w14:paraId="08589F5A" w14:textId="77777777" w:rsidR="005E04AA" w:rsidRPr="00514535" w:rsidRDefault="005E04AA" w:rsidP="00826AF6">
            <w:pPr>
              <w:pStyle w:val="Normal6"/>
              <w:rPr>
                <w:b/>
                <w:i/>
              </w:rPr>
            </w:pPr>
            <w:r w:rsidRPr="00514535">
              <w:t>Vsaka država članica nemudoma vzame prstne odtise vseh prstov vsakemu prosilcu za mednarodno zaščito, ki je star vsaj šest let, in pridobi njegovo podobo obraza ter oboje čim hitreje in najpozneje 72 ur od vložitve njegove prošnje za mednarodno zaščito, kot je opredeljeno v členu [21(2)] Uredbe</w:t>
            </w:r>
            <w:r w:rsidRPr="00514535">
              <w:rPr>
                <w:b/>
                <w:i/>
              </w:rPr>
              <w:t xml:space="preserve"> </w:t>
            </w:r>
            <w:r w:rsidRPr="00514535">
              <w:t>(EU) št. posreduje centralnemu sistemu skupaj s podatki iz člena 12</w:t>
            </w:r>
            <w:r w:rsidRPr="00514535">
              <w:rPr>
                <w:b/>
                <w:i/>
              </w:rPr>
              <w:t xml:space="preserve"> </w:t>
            </w:r>
            <w:r w:rsidRPr="00514535">
              <w:t>(c) do</w:t>
            </w:r>
            <w:r w:rsidRPr="00514535">
              <w:rPr>
                <w:b/>
                <w:i/>
              </w:rPr>
              <w:t xml:space="preserve"> </w:t>
            </w:r>
            <w:r w:rsidRPr="00514535">
              <w:t>(n) te uredbe.</w:t>
            </w:r>
          </w:p>
        </w:tc>
        <w:tc>
          <w:tcPr>
            <w:tcW w:w="4876" w:type="dxa"/>
          </w:tcPr>
          <w:p w14:paraId="4AE5F9EA" w14:textId="0EDA4EFC" w:rsidR="005E04AA" w:rsidRPr="00514535" w:rsidRDefault="005E04AA" w:rsidP="00826AF6">
            <w:pPr>
              <w:pStyle w:val="Normal6"/>
              <w:rPr>
                <w:b/>
                <w:i/>
              </w:rPr>
            </w:pPr>
            <w:r w:rsidRPr="00514535">
              <w:t>Vsaka država članica nemudoma vzame prstne odtise vseh prstov vsakemu prosilcu za mednarodno zaščito, ki je star vsaj šest let, in pridobi njegovo podobo obraza ter oboje čim hitreje in najpozneje 72 ur od vložitve njegove prošnje za mednarodno zaščito, kot je opredeljeno v členu [21(2)] Uredbe</w:t>
            </w:r>
            <w:r w:rsidRPr="00514535">
              <w:rPr>
                <w:b/>
                <w:i/>
              </w:rPr>
              <w:t xml:space="preserve"> </w:t>
            </w:r>
            <w:r w:rsidRPr="00514535">
              <w:t>(EU) št. posreduje centralnemu sistemu skupaj s podatki iz člena 12</w:t>
            </w:r>
            <w:r w:rsidRPr="00514535">
              <w:rPr>
                <w:b/>
                <w:i/>
              </w:rPr>
              <w:t xml:space="preserve"> </w:t>
            </w:r>
            <w:r w:rsidRPr="00514535">
              <w:t>(c) do</w:t>
            </w:r>
            <w:r w:rsidRPr="00514535">
              <w:rPr>
                <w:b/>
                <w:i/>
              </w:rPr>
              <w:t xml:space="preserve"> </w:t>
            </w:r>
            <w:r w:rsidRPr="00514535">
              <w:t>(n) te uredbe.</w:t>
            </w:r>
            <w:r w:rsidRPr="00514535">
              <w:rPr>
                <w:b/>
                <w:i/>
              </w:rPr>
              <w:t xml:space="preserve"> Odvzem prstnih odtisov in pridobivanje podob obraza otrok se izvajata zlasti za namen iz člena 1(1)(ca).</w:t>
            </w:r>
          </w:p>
        </w:tc>
      </w:tr>
    </w:tbl>
    <w:p w14:paraId="777D3094"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8BD8DC9"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AF520C7" w14:textId="77777777" w:rsidR="005E04AA" w:rsidRPr="00514535" w:rsidRDefault="005E04AA" w:rsidP="005E04AA">
      <w:pPr>
        <w:pStyle w:val="Normal12Italic"/>
      </w:pPr>
      <w:r w:rsidRPr="00514535">
        <w:t>Ta predlog spremembe je neposredno povezan s spremembo starosti s 14 let na 6 let, ki jo Komisija predlaga v tem členu.</w:t>
      </w:r>
    </w:p>
    <w:p w14:paraId="68F73414" w14:textId="77777777" w:rsidR="005E04AA" w:rsidRPr="00514535" w:rsidRDefault="005E04AA" w:rsidP="005E04AA">
      <w:r w:rsidRPr="00514535">
        <w:rPr>
          <w:rStyle w:val="HideTWBExt"/>
        </w:rPr>
        <w:t>&lt;/Amend&gt;</w:t>
      </w:r>
    </w:p>
    <w:p w14:paraId="6E95CF8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254</w:t>
      </w:r>
      <w:r w:rsidRPr="00514535">
        <w:rPr>
          <w:rStyle w:val="HideTWBExt"/>
          <w:b w:val="0"/>
        </w:rPr>
        <w:t>&lt;/NumAm&gt;</w:t>
      </w:r>
    </w:p>
    <w:p w14:paraId="0447A6AC"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4BD1B72D" w14:textId="77777777" w:rsidR="005E04AA" w:rsidRPr="00514535" w:rsidRDefault="005E04AA" w:rsidP="005E04AA">
      <w:pPr>
        <w:pStyle w:val="NormalBold"/>
      </w:pPr>
      <w:r w:rsidRPr="00514535">
        <w:rPr>
          <w:rStyle w:val="HideTWBExt"/>
          <w:b w:val="0"/>
        </w:rPr>
        <w:t>&lt;/RepeatBlock-By&gt;</w:t>
      </w:r>
    </w:p>
    <w:p w14:paraId="476D170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F188384" w14:textId="77777777" w:rsidR="005E04AA" w:rsidRPr="00514535" w:rsidRDefault="005E04AA" w:rsidP="005E04AA">
      <w:pPr>
        <w:pStyle w:val="NormalBold"/>
      </w:pPr>
      <w:r w:rsidRPr="00514535">
        <w:rPr>
          <w:rStyle w:val="HideTWBExt"/>
          <w:b w:val="0"/>
        </w:rPr>
        <w:t>&lt;Article&gt;</w:t>
      </w:r>
      <w:r w:rsidRPr="00514535">
        <w:t>Člen 10 – odstavek 1 – pododstavek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B1015E1" w14:textId="77777777" w:rsidTr="00826AF6">
        <w:trPr>
          <w:trHeight w:hRule="exact" w:val="240"/>
          <w:jc w:val="center"/>
        </w:trPr>
        <w:tc>
          <w:tcPr>
            <w:tcW w:w="9752" w:type="dxa"/>
            <w:gridSpan w:val="2"/>
          </w:tcPr>
          <w:p w14:paraId="2A7A25FD" w14:textId="77777777" w:rsidR="005E04AA" w:rsidRPr="00514535" w:rsidRDefault="005E04AA" w:rsidP="00826AF6"/>
        </w:tc>
      </w:tr>
      <w:tr w:rsidR="005E04AA" w:rsidRPr="00514535" w14:paraId="02232FD1" w14:textId="77777777" w:rsidTr="00826AF6">
        <w:trPr>
          <w:trHeight w:val="240"/>
          <w:jc w:val="center"/>
        </w:trPr>
        <w:tc>
          <w:tcPr>
            <w:tcW w:w="4876" w:type="dxa"/>
          </w:tcPr>
          <w:p w14:paraId="232430B5" w14:textId="77777777" w:rsidR="005E04AA" w:rsidRPr="00514535" w:rsidRDefault="005E04AA" w:rsidP="00826AF6">
            <w:pPr>
              <w:pStyle w:val="ColumnHeading"/>
            </w:pPr>
            <w:r w:rsidRPr="00514535">
              <w:t>Besedilo, ki ga predlaga Komisija</w:t>
            </w:r>
          </w:p>
        </w:tc>
        <w:tc>
          <w:tcPr>
            <w:tcW w:w="4876" w:type="dxa"/>
          </w:tcPr>
          <w:p w14:paraId="3E6D4CAC" w14:textId="77777777" w:rsidR="005E04AA" w:rsidRPr="00514535" w:rsidRDefault="005E04AA" w:rsidP="00826AF6">
            <w:pPr>
              <w:pStyle w:val="ColumnHeading"/>
            </w:pPr>
            <w:r w:rsidRPr="00514535">
              <w:t>Predlog spremembe</w:t>
            </w:r>
          </w:p>
        </w:tc>
      </w:tr>
      <w:tr w:rsidR="005E04AA" w:rsidRPr="00514535" w14:paraId="5D9F065C" w14:textId="77777777" w:rsidTr="00826AF6">
        <w:trPr>
          <w:jc w:val="center"/>
        </w:trPr>
        <w:tc>
          <w:tcPr>
            <w:tcW w:w="4876" w:type="dxa"/>
          </w:tcPr>
          <w:p w14:paraId="1AEE036D" w14:textId="77777777" w:rsidR="005E04AA" w:rsidRPr="00514535" w:rsidRDefault="005E04AA" w:rsidP="00826AF6">
            <w:pPr>
              <w:pStyle w:val="Normal6"/>
              <w:rPr>
                <w:b/>
                <w:i/>
              </w:rPr>
            </w:pPr>
            <w:r w:rsidRPr="00514535">
              <w:t>Vsaka država članica nemudoma vzame prstne odtise vseh prstov vsakemu prosilcu za mednarodno zaščito, ki je star vsaj</w:t>
            </w:r>
            <w:r w:rsidRPr="00514535">
              <w:rPr>
                <w:b/>
                <w:i/>
              </w:rPr>
              <w:t xml:space="preserve"> šest</w:t>
            </w:r>
            <w:r w:rsidRPr="00514535">
              <w:t xml:space="preserve"> let,</w:t>
            </w:r>
            <w:r w:rsidRPr="00514535">
              <w:rPr>
                <w:b/>
                <w:i/>
              </w:rPr>
              <w:t xml:space="preserve"> in pridobi njegovo podobo obraza ter oboje</w:t>
            </w:r>
            <w:r w:rsidRPr="00514535">
              <w:t xml:space="preserve"> čim hitreje in najpozneje 72 ur od vložitve njegove prošnje za mednarodno zaščito, kot je opredeljeno v členu [21(2)] Uredbe</w:t>
            </w:r>
            <w:r w:rsidRPr="00514535">
              <w:rPr>
                <w:b/>
                <w:i/>
              </w:rPr>
              <w:t xml:space="preserve"> </w:t>
            </w:r>
            <w:r w:rsidRPr="00514535">
              <w:t>(EU) št. posreduje centralnemu sistemu skupaj s podatki iz člena 12</w:t>
            </w:r>
            <w:r w:rsidRPr="00514535">
              <w:rPr>
                <w:b/>
                <w:i/>
              </w:rPr>
              <w:t xml:space="preserve"> </w:t>
            </w:r>
            <w:r w:rsidRPr="00514535">
              <w:t>(c) do</w:t>
            </w:r>
            <w:r w:rsidRPr="00514535">
              <w:rPr>
                <w:b/>
                <w:i/>
              </w:rPr>
              <w:t xml:space="preserve"> </w:t>
            </w:r>
            <w:r w:rsidRPr="00514535">
              <w:t>(n) te uredbe.</w:t>
            </w:r>
          </w:p>
        </w:tc>
        <w:tc>
          <w:tcPr>
            <w:tcW w:w="4876" w:type="dxa"/>
          </w:tcPr>
          <w:p w14:paraId="38061D4E" w14:textId="77777777" w:rsidR="005E04AA" w:rsidRPr="00514535" w:rsidRDefault="005E04AA" w:rsidP="00826AF6">
            <w:pPr>
              <w:pStyle w:val="Normal6"/>
              <w:rPr>
                <w:b/>
                <w:i/>
              </w:rPr>
            </w:pPr>
            <w:r w:rsidRPr="00514535">
              <w:t>Vsaka država članica nemudoma vzame prstne odtise vseh prstov vsakemu prosilcu za mednarodno zaščito, ki je star vsaj</w:t>
            </w:r>
            <w:r w:rsidRPr="00514535">
              <w:rPr>
                <w:b/>
                <w:i/>
              </w:rPr>
              <w:t xml:space="preserve"> 14</w:t>
            </w:r>
            <w:r w:rsidRPr="00514535">
              <w:t xml:space="preserve"> let,</w:t>
            </w:r>
            <w:r w:rsidRPr="00514535">
              <w:rPr>
                <w:b/>
                <w:i/>
              </w:rPr>
              <w:t xml:space="preserve"> ter jih</w:t>
            </w:r>
            <w:r w:rsidRPr="00514535">
              <w:t xml:space="preserve"> čim hitreje in najpozneje 72 ur od vložitve njegove prošnje za mednarodno zaščito, kot je opredeljeno v členu [21(2)] Uredbe</w:t>
            </w:r>
            <w:r w:rsidRPr="00514535">
              <w:rPr>
                <w:b/>
                <w:i/>
              </w:rPr>
              <w:t xml:space="preserve"> </w:t>
            </w:r>
            <w:r w:rsidRPr="00514535">
              <w:t>(EU) št. posreduje centralnemu sistemu skupaj s podatki iz člena 12</w:t>
            </w:r>
            <w:r w:rsidRPr="00514535">
              <w:rPr>
                <w:b/>
                <w:i/>
              </w:rPr>
              <w:t xml:space="preserve"> </w:t>
            </w:r>
            <w:r w:rsidRPr="00514535">
              <w:t>(c) do</w:t>
            </w:r>
            <w:r w:rsidRPr="00514535">
              <w:rPr>
                <w:b/>
                <w:i/>
              </w:rPr>
              <w:t xml:space="preserve"> </w:t>
            </w:r>
            <w:r w:rsidRPr="00514535">
              <w:t>(n) te uredbe.</w:t>
            </w:r>
          </w:p>
        </w:tc>
      </w:tr>
      <w:tr w:rsidR="005E04AA" w:rsidRPr="00514535" w14:paraId="276130CF" w14:textId="77777777" w:rsidTr="00826AF6">
        <w:trPr>
          <w:jc w:val="center"/>
        </w:trPr>
        <w:tc>
          <w:tcPr>
            <w:tcW w:w="4876" w:type="dxa"/>
          </w:tcPr>
          <w:p w14:paraId="38C3ED23" w14:textId="77777777" w:rsidR="005E04AA" w:rsidRPr="00514535" w:rsidRDefault="005E04AA" w:rsidP="00826AF6">
            <w:pPr>
              <w:pStyle w:val="Normal6"/>
            </w:pPr>
          </w:p>
        </w:tc>
        <w:tc>
          <w:tcPr>
            <w:tcW w:w="4876" w:type="dxa"/>
          </w:tcPr>
          <w:p w14:paraId="4F6D18E7" w14:textId="77777777" w:rsidR="005E04AA" w:rsidRPr="00514535" w:rsidRDefault="005E04AA" w:rsidP="00826AF6">
            <w:pPr>
              <w:pStyle w:val="Normal6Italic"/>
            </w:pPr>
            <w:r w:rsidRPr="00514535">
              <w:t>(Ta predlog spremembe velja za celotno besedilo. Če bo sprejet, bodo potrebne ustrezne prilagoditve v celotnem besedilu.)</w:t>
            </w:r>
          </w:p>
        </w:tc>
      </w:tr>
    </w:tbl>
    <w:p w14:paraId="569A355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4FD10A9" w14:textId="77777777" w:rsidR="005E04AA" w:rsidRPr="00514535" w:rsidRDefault="005E04AA" w:rsidP="005E04AA">
      <w:r w:rsidRPr="00514535">
        <w:rPr>
          <w:rStyle w:val="HideTWBExt"/>
        </w:rPr>
        <w:t>&lt;/Amend&gt;</w:t>
      </w:r>
    </w:p>
    <w:p w14:paraId="2B751D3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255</w:t>
      </w:r>
      <w:r w:rsidRPr="00514535">
        <w:rPr>
          <w:rStyle w:val="HideTWBExt"/>
          <w:b w:val="0"/>
        </w:rPr>
        <w:t>&lt;/NumAm&gt;</w:t>
      </w:r>
    </w:p>
    <w:p w14:paraId="46EF2165"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EE10C09"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A97A822" w14:textId="77777777" w:rsidR="005E04AA" w:rsidRPr="00514535" w:rsidRDefault="005E04AA" w:rsidP="005E04AA">
      <w:r w:rsidRPr="00514535">
        <w:rPr>
          <w:rStyle w:val="HideTWBExt"/>
        </w:rPr>
        <w:t>&lt;/RepeatBlock-By&gt;</w:t>
      </w:r>
    </w:p>
    <w:p w14:paraId="271A0BA7"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D3DBD57" w14:textId="77777777" w:rsidR="005E04AA" w:rsidRPr="00514535" w:rsidRDefault="005E04AA" w:rsidP="005E04AA">
      <w:pPr>
        <w:pStyle w:val="NormalBold"/>
      </w:pPr>
      <w:r w:rsidRPr="00514535">
        <w:rPr>
          <w:rStyle w:val="HideTWBExt"/>
          <w:b w:val="0"/>
        </w:rPr>
        <w:t>&lt;Article&gt;</w:t>
      </w:r>
      <w:r w:rsidRPr="00514535">
        <w:t>Člen 10 – odstavek 1 – pododstavek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7FD65CD" w14:textId="77777777" w:rsidTr="00826AF6">
        <w:trPr>
          <w:trHeight w:hRule="exact" w:val="240"/>
          <w:jc w:val="center"/>
        </w:trPr>
        <w:tc>
          <w:tcPr>
            <w:tcW w:w="9752" w:type="dxa"/>
            <w:gridSpan w:val="2"/>
          </w:tcPr>
          <w:p w14:paraId="34958ADF" w14:textId="77777777" w:rsidR="005E04AA" w:rsidRPr="00514535" w:rsidRDefault="005E04AA" w:rsidP="00826AF6"/>
        </w:tc>
      </w:tr>
      <w:tr w:rsidR="005E04AA" w:rsidRPr="00514535" w14:paraId="25FC2B19" w14:textId="77777777" w:rsidTr="00826AF6">
        <w:trPr>
          <w:trHeight w:val="240"/>
          <w:jc w:val="center"/>
        </w:trPr>
        <w:tc>
          <w:tcPr>
            <w:tcW w:w="4876" w:type="dxa"/>
          </w:tcPr>
          <w:p w14:paraId="7F374CAD" w14:textId="77777777" w:rsidR="005E04AA" w:rsidRPr="00514535" w:rsidRDefault="005E04AA" w:rsidP="00826AF6">
            <w:pPr>
              <w:pStyle w:val="ColumnHeading"/>
            </w:pPr>
            <w:r w:rsidRPr="00514535">
              <w:t>Besedilo, ki ga predlaga Komisija</w:t>
            </w:r>
          </w:p>
        </w:tc>
        <w:tc>
          <w:tcPr>
            <w:tcW w:w="4876" w:type="dxa"/>
          </w:tcPr>
          <w:p w14:paraId="07857593" w14:textId="77777777" w:rsidR="005E04AA" w:rsidRPr="00514535" w:rsidRDefault="005E04AA" w:rsidP="00826AF6">
            <w:pPr>
              <w:pStyle w:val="ColumnHeading"/>
            </w:pPr>
            <w:r w:rsidRPr="00514535">
              <w:t>Predlog spremembe</w:t>
            </w:r>
          </w:p>
        </w:tc>
      </w:tr>
      <w:tr w:rsidR="005E04AA" w:rsidRPr="00514535" w14:paraId="268F0194" w14:textId="77777777" w:rsidTr="00826AF6">
        <w:trPr>
          <w:jc w:val="center"/>
        </w:trPr>
        <w:tc>
          <w:tcPr>
            <w:tcW w:w="4876" w:type="dxa"/>
          </w:tcPr>
          <w:p w14:paraId="560E1561" w14:textId="77777777" w:rsidR="005E04AA" w:rsidRPr="00514535" w:rsidRDefault="005E04AA" w:rsidP="00826AF6">
            <w:pPr>
              <w:pStyle w:val="Normal6"/>
              <w:rPr>
                <w:b/>
                <w:i/>
              </w:rPr>
            </w:pPr>
            <w:r w:rsidRPr="00514535">
              <w:t>Vsaka država članica nemudoma vzame prstne odtise vseh prstov vsakemu prosilcu za mednarodno zaščito, ki je star vsaj</w:t>
            </w:r>
            <w:r w:rsidRPr="00514535">
              <w:rPr>
                <w:b/>
                <w:i/>
              </w:rPr>
              <w:t xml:space="preserve"> šest</w:t>
            </w:r>
            <w:r w:rsidRPr="00514535">
              <w:t xml:space="preserve"> let,</w:t>
            </w:r>
            <w:r w:rsidRPr="00514535">
              <w:rPr>
                <w:b/>
                <w:i/>
              </w:rPr>
              <w:t xml:space="preserve"> in pridobi njegovo podobo obraza ter oboje</w:t>
            </w:r>
            <w:r w:rsidRPr="00514535">
              <w:t xml:space="preserve"> čim hitreje in najpozneje 72 ur od vložitve njegove prošnje za mednarodno zaščito, kot je opredeljeno v členu [21(2)] Uredbe</w:t>
            </w:r>
            <w:r w:rsidRPr="00514535">
              <w:rPr>
                <w:b/>
                <w:i/>
              </w:rPr>
              <w:t xml:space="preserve"> </w:t>
            </w:r>
            <w:r w:rsidRPr="00514535">
              <w:t>(EU) št. posreduje centralnemu sistemu skupaj s podatki iz člena 12</w:t>
            </w:r>
            <w:r w:rsidRPr="00514535">
              <w:rPr>
                <w:b/>
                <w:i/>
              </w:rPr>
              <w:t xml:space="preserve"> </w:t>
            </w:r>
            <w:r w:rsidRPr="00514535">
              <w:t>(c) do</w:t>
            </w:r>
            <w:r w:rsidRPr="00514535">
              <w:rPr>
                <w:b/>
                <w:i/>
              </w:rPr>
              <w:t xml:space="preserve"> </w:t>
            </w:r>
            <w:r w:rsidRPr="00514535">
              <w:t>(n) te uredbe.</w:t>
            </w:r>
          </w:p>
        </w:tc>
        <w:tc>
          <w:tcPr>
            <w:tcW w:w="4876" w:type="dxa"/>
          </w:tcPr>
          <w:p w14:paraId="75570606" w14:textId="77777777" w:rsidR="005E04AA" w:rsidRPr="00514535" w:rsidRDefault="005E04AA" w:rsidP="00826AF6">
            <w:pPr>
              <w:pStyle w:val="Normal6"/>
              <w:rPr>
                <w:b/>
                <w:i/>
              </w:rPr>
            </w:pPr>
            <w:r w:rsidRPr="00514535">
              <w:t>Vsaka država članica nemudoma vzame prstne odtise vseh prstov vsakemu prosilcu za mednarodno zaščito, ki je star vsaj</w:t>
            </w:r>
            <w:r w:rsidRPr="00514535">
              <w:rPr>
                <w:b/>
                <w:i/>
              </w:rPr>
              <w:t xml:space="preserve"> 18</w:t>
            </w:r>
            <w:r w:rsidRPr="00514535">
              <w:t xml:space="preserve"> let,</w:t>
            </w:r>
            <w:r w:rsidRPr="00514535">
              <w:rPr>
                <w:b/>
                <w:i/>
              </w:rPr>
              <w:t xml:space="preserve"> ter jih</w:t>
            </w:r>
            <w:r w:rsidRPr="00514535">
              <w:t xml:space="preserve"> čim hitreje in najpozneje 72 ur od vložitve njegove prošnje za mednarodno zaščito, kot je opredeljeno v členu [21(2)] Uredbe</w:t>
            </w:r>
            <w:r w:rsidRPr="00514535">
              <w:rPr>
                <w:b/>
                <w:i/>
              </w:rPr>
              <w:t xml:space="preserve"> </w:t>
            </w:r>
            <w:r w:rsidRPr="00514535">
              <w:t>(EU) št. posreduje centralnemu sistemu skupaj s podatki iz člena 12</w:t>
            </w:r>
            <w:r w:rsidRPr="00514535">
              <w:rPr>
                <w:b/>
                <w:i/>
              </w:rPr>
              <w:t xml:space="preserve"> </w:t>
            </w:r>
            <w:r w:rsidRPr="00514535">
              <w:t>(c) do</w:t>
            </w:r>
            <w:r w:rsidRPr="00514535">
              <w:rPr>
                <w:b/>
                <w:i/>
              </w:rPr>
              <w:t xml:space="preserve"> </w:t>
            </w:r>
            <w:r w:rsidRPr="00514535">
              <w:t>(n) te uredbe.</w:t>
            </w:r>
          </w:p>
        </w:tc>
      </w:tr>
    </w:tbl>
    <w:p w14:paraId="573C45B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E4C1543"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07D88EA0" w14:textId="06845742" w:rsidR="005E04AA" w:rsidRPr="00514535" w:rsidRDefault="005E04AA" w:rsidP="005E04AA">
      <w:pPr>
        <w:pStyle w:val="Normal12Italic"/>
      </w:pPr>
      <w:r w:rsidRPr="00514535">
        <w:t xml:space="preserve">To je povezano z uvedbo novega odstavka 1a (novo) v ta člen, ki je namenjen boljši zaščiti otrok, ki so žrtve trgovine z ljudmi, ter podpori identifikacije in zaščite otrok brez spremstva, ki </w:t>
      </w:r>
      <w:r w:rsidR="00345A04" w:rsidRPr="00514535">
        <w:t>s</w:t>
      </w:r>
      <w:r w:rsidRPr="00514535">
        <w:t>o pogrešani.</w:t>
      </w:r>
    </w:p>
    <w:p w14:paraId="19E43717" w14:textId="77777777" w:rsidR="005E04AA" w:rsidRPr="00514535" w:rsidRDefault="005E04AA" w:rsidP="005E04AA">
      <w:r w:rsidRPr="00514535">
        <w:rPr>
          <w:rStyle w:val="HideTWBExt"/>
        </w:rPr>
        <w:t>&lt;/Amend&gt;</w:t>
      </w:r>
    </w:p>
    <w:p w14:paraId="6322323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256</w:t>
      </w:r>
      <w:r w:rsidRPr="00514535">
        <w:rPr>
          <w:rStyle w:val="HideTWBExt"/>
          <w:b w:val="0"/>
        </w:rPr>
        <w:t>&lt;/NumAm&gt;</w:t>
      </w:r>
    </w:p>
    <w:p w14:paraId="31ED3F0C"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5988BBE"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7835F6CD" w14:textId="77777777" w:rsidR="005E04AA" w:rsidRPr="00514535" w:rsidRDefault="005E04AA" w:rsidP="005E04AA">
      <w:r w:rsidRPr="00514535">
        <w:rPr>
          <w:rStyle w:val="HideTWBExt"/>
        </w:rPr>
        <w:t>&lt;/RepeatBlock-By&gt;</w:t>
      </w:r>
    </w:p>
    <w:p w14:paraId="4949FD33"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6836891" w14:textId="77777777" w:rsidR="005E04AA" w:rsidRPr="00514535" w:rsidRDefault="005E04AA" w:rsidP="005E04AA">
      <w:pPr>
        <w:pStyle w:val="NormalBold"/>
      </w:pPr>
      <w:r w:rsidRPr="00514535">
        <w:rPr>
          <w:rStyle w:val="HideTWBExt"/>
          <w:b w:val="0"/>
        </w:rPr>
        <w:t>&lt;Article&gt;</w:t>
      </w:r>
      <w:r w:rsidRPr="00514535">
        <w:t>Člen 10 – odstavek 1 – pododstavek 1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FD9B9ED" w14:textId="77777777" w:rsidTr="00826AF6">
        <w:trPr>
          <w:trHeight w:hRule="exact" w:val="240"/>
          <w:jc w:val="center"/>
        </w:trPr>
        <w:tc>
          <w:tcPr>
            <w:tcW w:w="9752" w:type="dxa"/>
            <w:gridSpan w:val="2"/>
          </w:tcPr>
          <w:p w14:paraId="6A4F50C0" w14:textId="77777777" w:rsidR="005E04AA" w:rsidRPr="00514535" w:rsidRDefault="005E04AA" w:rsidP="00826AF6"/>
        </w:tc>
      </w:tr>
      <w:tr w:rsidR="005E04AA" w:rsidRPr="00514535" w14:paraId="7B33DD87" w14:textId="77777777" w:rsidTr="00826AF6">
        <w:trPr>
          <w:trHeight w:val="240"/>
          <w:jc w:val="center"/>
        </w:trPr>
        <w:tc>
          <w:tcPr>
            <w:tcW w:w="4876" w:type="dxa"/>
          </w:tcPr>
          <w:p w14:paraId="5EBEB3AE" w14:textId="77777777" w:rsidR="005E04AA" w:rsidRPr="00514535" w:rsidRDefault="005E04AA" w:rsidP="00826AF6">
            <w:pPr>
              <w:pStyle w:val="ColumnHeading"/>
            </w:pPr>
            <w:r w:rsidRPr="00514535">
              <w:t>Besedilo, ki ga predlaga Komisija</w:t>
            </w:r>
          </w:p>
        </w:tc>
        <w:tc>
          <w:tcPr>
            <w:tcW w:w="4876" w:type="dxa"/>
          </w:tcPr>
          <w:p w14:paraId="54FFFA58" w14:textId="77777777" w:rsidR="005E04AA" w:rsidRPr="00514535" w:rsidRDefault="005E04AA" w:rsidP="00826AF6">
            <w:pPr>
              <w:pStyle w:val="ColumnHeading"/>
            </w:pPr>
            <w:r w:rsidRPr="00514535">
              <w:t>Predlog spremembe</w:t>
            </w:r>
          </w:p>
        </w:tc>
      </w:tr>
      <w:tr w:rsidR="005E04AA" w:rsidRPr="00514535" w14:paraId="6D65532D" w14:textId="77777777" w:rsidTr="00826AF6">
        <w:trPr>
          <w:jc w:val="center"/>
        </w:trPr>
        <w:tc>
          <w:tcPr>
            <w:tcW w:w="4876" w:type="dxa"/>
          </w:tcPr>
          <w:p w14:paraId="0FC682E6" w14:textId="77777777" w:rsidR="005E04AA" w:rsidRPr="00514535" w:rsidRDefault="005E04AA" w:rsidP="00826AF6">
            <w:pPr>
              <w:pStyle w:val="Normal6"/>
            </w:pPr>
          </w:p>
        </w:tc>
        <w:tc>
          <w:tcPr>
            <w:tcW w:w="4876" w:type="dxa"/>
          </w:tcPr>
          <w:p w14:paraId="4D9878F6" w14:textId="77777777" w:rsidR="005E04AA" w:rsidRPr="00514535" w:rsidRDefault="005E04AA" w:rsidP="00826AF6">
            <w:pPr>
              <w:pStyle w:val="Normal6"/>
              <w:rPr>
                <w:b/>
                <w:i/>
              </w:rPr>
            </w:pPr>
            <w:r w:rsidRPr="00514535">
              <w:rPr>
                <w:b/>
                <w:i/>
              </w:rPr>
              <w:t>Za namene člena 1(1)(ca) vsaka država članica nemudoma vzame prstne odtise vseh prstov vsakemu prosilcu za mednarodno zaščito, ki je star vsaj šest let, in pridobi njegovo podobo obraza ter oboje čim hitreje in najpozneje 72 ur od vložitve njegove prošnje za mednarodno zaščito, kot je opredeljeno v členu [21(2)] Uredbe (EU) XX/XXXX posreduje centralnemu sistemu skupaj s podatki iz člena 12 (c) do (n) te uredbe.</w:t>
            </w:r>
          </w:p>
        </w:tc>
      </w:tr>
    </w:tbl>
    <w:p w14:paraId="6334CF12"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BF8CAC4"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287AA41" w14:textId="1E14215F" w:rsidR="005E04AA" w:rsidRPr="00514535" w:rsidRDefault="005E04AA" w:rsidP="005E04AA">
      <w:pPr>
        <w:pStyle w:val="Normal12Italic"/>
      </w:pPr>
      <w:r w:rsidRPr="00514535">
        <w:t xml:space="preserve">Ta predlog spremembe je potreben za ohranjanje logičnosti besedila, saj bi moralo služiti zaščiti otrok, ki so žrtve trgovine z ljudmi, ter podpirati identifikacijo in zaščito otrok brez spremstva, ki </w:t>
      </w:r>
      <w:r w:rsidR="00345A04" w:rsidRPr="00514535">
        <w:t xml:space="preserve">so </w:t>
      </w:r>
      <w:r w:rsidRPr="00514535">
        <w:t>pogrešani, izginejo ali pobegnejo, kot je poudarila Evropska komisija v svojem obrazložitvenem memorandumu k predlagani prenovitvi uredbe Eurodac. Da bi dosegli skladnost s členi 7, 8 in 24 Listine, je mogoče obdelavo biometričnih podatkov otrok, starih komaj šest let, upravičiti le, če je izrecno namenjena cilju zaščite otrok.</w:t>
      </w:r>
    </w:p>
    <w:p w14:paraId="799B4C90" w14:textId="77777777" w:rsidR="005E04AA" w:rsidRPr="00514535" w:rsidRDefault="005E04AA" w:rsidP="005E04AA">
      <w:r w:rsidRPr="00514535">
        <w:rPr>
          <w:rStyle w:val="HideTWBExt"/>
        </w:rPr>
        <w:t>&lt;/Amend&gt;</w:t>
      </w:r>
    </w:p>
    <w:p w14:paraId="55D51F0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257</w:t>
      </w:r>
      <w:r w:rsidRPr="00514535">
        <w:rPr>
          <w:rStyle w:val="HideTWBExt"/>
          <w:b w:val="0"/>
        </w:rPr>
        <w:t>&lt;/NumAm&gt;</w:t>
      </w:r>
    </w:p>
    <w:p w14:paraId="6C1547E8"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077477BC" w14:textId="77777777" w:rsidR="005E04AA" w:rsidRPr="00514535" w:rsidRDefault="005E04AA" w:rsidP="005E04AA">
      <w:pPr>
        <w:pStyle w:val="NormalBold"/>
      </w:pPr>
      <w:r w:rsidRPr="00514535">
        <w:rPr>
          <w:rStyle w:val="HideTWBExt"/>
          <w:b w:val="0"/>
        </w:rPr>
        <w:t>&lt;/RepeatBlock-By&gt;</w:t>
      </w:r>
    </w:p>
    <w:p w14:paraId="1A2222D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AA061A3" w14:textId="77777777" w:rsidR="005E04AA" w:rsidRPr="00514535" w:rsidRDefault="005E04AA" w:rsidP="005E04AA">
      <w:pPr>
        <w:pStyle w:val="NormalBold"/>
      </w:pPr>
      <w:r w:rsidRPr="00514535">
        <w:rPr>
          <w:rStyle w:val="HideTWBExt"/>
          <w:b w:val="0"/>
        </w:rPr>
        <w:t>&lt;Article&gt;</w:t>
      </w:r>
      <w:r w:rsidRPr="00514535">
        <w:t>Člen 10 – odstavek 1 – pododstavek 2</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3B26475E" w14:textId="77777777" w:rsidTr="00826AF6">
        <w:trPr>
          <w:trHeight w:hRule="exact" w:val="240"/>
          <w:jc w:val="center"/>
        </w:trPr>
        <w:tc>
          <w:tcPr>
            <w:tcW w:w="9752" w:type="dxa"/>
            <w:gridSpan w:val="2"/>
          </w:tcPr>
          <w:p w14:paraId="65CE6C86" w14:textId="77777777" w:rsidR="005E04AA" w:rsidRPr="00514535" w:rsidRDefault="005E04AA" w:rsidP="00826AF6"/>
        </w:tc>
      </w:tr>
      <w:tr w:rsidR="005E04AA" w:rsidRPr="00514535" w14:paraId="0C879644" w14:textId="77777777" w:rsidTr="00826AF6">
        <w:trPr>
          <w:trHeight w:val="240"/>
          <w:jc w:val="center"/>
        </w:trPr>
        <w:tc>
          <w:tcPr>
            <w:tcW w:w="4876" w:type="dxa"/>
          </w:tcPr>
          <w:p w14:paraId="468CB033" w14:textId="77777777" w:rsidR="005E04AA" w:rsidRPr="00514535" w:rsidRDefault="005E04AA" w:rsidP="00826AF6">
            <w:pPr>
              <w:pStyle w:val="ColumnHeading"/>
            </w:pPr>
            <w:r w:rsidRPr="00514535">
              <w:t>Besedilo, ki ga predlaga Komisija</w:t>
            </w:r>
          </w:p>
        </w:tc>
        <w:tc>
          <w:tcPr>
            <w:tcW w:w="4876" w:type="dxa"/>
          </w:tcPr>
          <w:p w14:paraId="1E506035" w14:textId="77777777" w:rsidR="005E04AA" w:rsidRPr="00514535" w:rsidRDefault="005E04AA" w:rsidP="00826AF6">
            <w:pPr>
              <w:pStyle w:val="ColumnHeading"/>
            </w:pPr>
            <w:r w:rsidRPr="00514535">
              <w:t>Predlog spremembe</w:t>
            </w:r>
          </w:p>
        </w:tc>
      </w:tr>
      <w:tr w:rsidR="005E04AA" w:rsidRPr="00514535" w14:paraId="22673AB4" w14:textId="77777777" w:rsidTr="00826AF6">
        <w:trPr>
          <w:jc w:val="center"/>
        </w:trPr>
        <w:tc>
          <w:tcPr>
            <w:tcW w:w="4876" w:type="dxa"/>
          </w:tcPr>
          <w:p w14:paraId="489C6D58" w14:textId="77777777" w:rsidR="005E04AA" w:rsidRPr="00514535" w:rsidRDefault="005E04AA" w:rsidP="00826AF6">
            <w:pPr>
              <w:pStyle w:val="Normal6"/>
              <w:rPr>
                <w:b/>
                <w:i/>
              </w:rPr>
            </w:pPr>
            <w:r w:rsidRPr="00514535">
              <w:t>Če države članice ne spoštujejo roka 72 ur, jih to ne odveže obveznosti, da odvzamejo prstne odtise in</w:t>
            </w:r>
            <w:r w:rsidRPr="00514535">
              <w:rPr>
                <w:b/>
                <w:i/>
              </w:rPr>
              <w:t xml:space="preserve"> jih</w:t>
            </w:r>
            <w:r w:rsidRPr="00514535">
              <w:t xml:space="preserve"> posredujejo centralnemu sistemu. Kadar so prstne konice v takem stanju, da ni mogoče odvzeti prstnih odtisov take kakovosti, da bi bila mogoča ustrezna primerjava iz člena 26, država članica izvora ponovno odvzame prstne odtise prosilca in jih čim prej ponovno pošlje, najpozneje pa 48 ur po tem, ko jih je uspešno odvzela.</w:t>
            </w:r>
          </w:p>
        </w:tc>
        <w:tc>
          <w:tcPr>
            <w:tcW w:w="4876" w:type="dxa"/>
          </w:tcPr>
          <w:p w14:paraId="341B9D1D" w14:textId="77777777" w:rsidR="005E04AA" w:rsidRPr="00514535" w:rsidRDefault="005E04AA" w:rsidP="00826AF6">
            <w:pPr>
              <w:pStyle w:val="Normal6"/>
              <w:rPr>
                <w:b/>
                <w:i/>
              </w:rPr>
            </w:pPr>
            <w:r w:rsidRPr="00514535">
              <w:t>Če države članice ne spoštujejo roka 72 ur, jih to ne odveže obveznosti, da odvzamejo prstne odtise in</w:t>
            </w:r>
            <w:r w:rsidRPr="00514535">
              <w:rPr>
                <w:b/>
                <w:i/>
              </w:rPr>
              <w:t xml:space="preserve"> pridobijo podobo obraza ter oboje</w:t>
            </w:r>
            <w:r w:rsidRPr="00514535">
              <w:t xml:space="preserve"> posredujejo centralnemu sistemu. Kadar so prstne konice v takem stanju, da ni mogoče odvzeti prstnih odtisov take kakovosti, da bi bila mogoča ustrezna primerjava iz člena 26, država članica izvora ponovno odvzame prstne odtise prosilca in jih čim prej ponovno pošlje, najpozneje pa 48 ur po tem, ko jih je uspešno odvzela.</w:t>
            </w:r>
          </w:p>
        </w:tc>
      </w:tr>
    </w:tbl>
    <w:p w14:paraId="6D43C4B5"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BDE523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7B0592A6" w14:textId="0EC57EE2" w:rsidR="005E04AA" w:rsidRPr="00514535" w:rsidRDefault="005E04AA" w:rsidP="005E04AA">
      <w:pPr>
        <w:pStyle w:val="Normal12Italic"/>
      </w:pPr>
      <w:r w:rsidRPr="00514535">
        <w:t xml:space="preserve">Popravek predloga Komisije, v katerem izraza „prstni odtisi“ in „podoba obraza“ nista vstavljena na vsa </w:t>
      </w:r>
      <w:r w:rsidR="00B252AC" w:rsidRPr="00514535">
        <w:t>potrebna</w:t>
      </w:r>
      <w:r w:rsidRPr="00514535">
        <w:t xml:space="preserve"> mesta, k</w:t>
      </w:r>
      <w:r w:rsidR="00586D12" w:rsidRPr="00514535">
        <w:t>ar bi bilo</w:t>
      </w:r>
      <w:r w:rsidRPr="00514535">
        <w:t xml:space="preserve"> v skladu z obveznostjo iz člena 2.</w:t>
      </w:r>
    </w:p>
    <w:p w14:paraId="1FD7D5C1" w14:textId="77777777" w:rsidR="005E04AA" w:rsidRPr="00514535" w:rsidRDefault="005E04AA" w:rsidP="005E04AA">
      <w:r w:rsidRPr="00514535">
        <w:rPr>
          <w:rStyle w:val="HideTWBExt"/>
        </w:rPr>
        <w:t>&lt;/Amend&gt;</w:t>
      </w:r>
    </w:p>
    <w:p w14:paraId="363012DF"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258</w:t>
      </w:r>
      <w:r w:rsidRPr="00514535">
        <w:rPr>
          <w:rStyle w:val="HideTWBExt"/>
          <w:b w:val="0"/>
        </w:rPr>
        <w:t>&lt;/NumAm&gt;</w:t>
      </w:r>
    </w:p>
    <w:p w14:paraId="6D50D2F8"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50BA6BC1"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1AC4A81A" w14:textId="77777777" w:rsidR="005E04AA" w:rsidRPr="00514535" w:rsidRDefault="005E04AA" w:rsidP="005E04AA">
      <w:r w:rsidRPr="00514535">
        <w:rPr>
          <w:rStyle w:val="HideTWBExt"/>
        </w:rPr>
        <w:t>&lt;/RepeatBlock-By&gt;</w:t>
      </w:r>
    </w:p>
    <w:p w14:paraId="0571B0E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59B93DB" w14:textId="77777777" w:rsidR="005E04AA" w:rsidRPr="00514535" w:rsidRDefault="005E04AA" w:rsidP="005E04AA">
      <w:pPr>
        <w:pStyle w:val="NormalBold"/>
      </w:pPr>
      <w:r w:rsidRPr="00514535">
        <w:rPr>
          <w:rStyle w:val="HideTWBExt"/>
          <w:b w:val="0"/>
        </w:rPr>
        <w:t>&lt;Article&gt;</w:t>
      </w:r>
      <w:r w:rsidRPr="00514535">
        <w:t>Člen 10 – odstavek 2 – pododstavek 1</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8207B8D" w14:textId="77777777" w:rsidTr="00826AF6">
        <w:trPr>
          <w:trHeight w:hRule="exact" w:val="240"/>
          <w:jc w:val="center"/>
        </w:trPr>
        <w:tc>
          <w:tcPr>
            <w:tcW w:w="9752" w:type="dxa"/>
            <w:gridSpan w:val="2"/>
          </w:tcPr>
          <w:p w14:paraId="6C843CE1" w14:textId="77777777" w:rsidR="005E04AA" w:rsidRPr="00514535" w:rsidRDefault="005E04AA" w:rsidP="00826AF6"/>
        </w:tc>
      </w:tr>
      <w:tr w:rsidR="005E04AA" w:rsidRPr="00514535" w14:paraId="0E6A6A7E" w14:textId="77777777" w:rsidTr="00826AF6">
        <w:trPr>
          <w:trHeight w:val="240"/>
          <w:jc w:val="center"/>
        </w:trPr>
        <w:tc>
          <w:tcPr>
            <w:tcW w:w="4876" w:type="dxa"/>
          </w:tcPr>
          <w:p w14:paraId="013094C9" w14:textId="77777777" w:rsidR="005E04AA" w:rsidRPr="00514535" w:rsidRDefault="005E04AA" w:rsidP="00826AF6">
            <w:pPr>
              <w:pStyle w:val="ColumnHeading"/>
            </w:pPr>
            <w:r w:rsidRPr="00514535">
              <w:t>Besedilo, ki ga predlaga Komisija</w:t>
            </w:r>
          </w:p>
        </w:tc>
        <w:tc>
          <w:tcPr>
            <w:tcW w:w="4876" w:type="dxa"/>
          </w:tcPr>
          <w:p w14:paraId="3FC89E37" w14:textId="77777777" w:rsidR="005E04AA" w:rsidRPr="00514535" w:rsidRDefault="005E04AA" w:rsidP="00826AF6">
            <w:pPr>
              <w:pStyle w:val="ColumnHeading"/>
            </w:pPr>
            <w:r w:rsidRPr="00514535">
              <w:t>Predlog spremembe</w:t>
            </w:r>
          </w:p>
        </w:tc>
      </w:tr>
      <w:tr w:rsidR="005E04AA" w:rsidRPr="00514535" w14:paraId="71D035A8" w14:textId="77777777" w:rsidTr="00826AF6">
        <w:trPr>
          <w:jc w:val="center"/>
        </w:trPr>
        <w:tc>
          <w:tcPr>
            <w:tcW w:w="4876" w:type="dxa"/>
          </w:tcPr>
          <w:p w14:paraId="23841FCB" w14:textId="77777777" w:rsidR="005E04AA" w:rsidRPr="00514535" w:rsidRDefault="005E04AA" w:rsidP="00826AF6">
            <w:pPr>
              <w:pStyle w:val="Normal6"/>
              <w:rPr>
                <w:b/>
                <w:i/>
              </w:rPr>
            </w:pPr>
            <w:r w:rsidRPr="00514535">
              <w:t>Z odstopanjem od odstavka 1 in kadar ni mogoče odvzeti prstnih odtisov ter pridobiti podobe obraza prosilca za mednarodno zaščito zaradi ukrepov, sprejetih za zagotovitev njegovega zdravja ali zaščito javnega zdravja, države članice odvzamejo prstne odtise</w:t>
            </w:r>
            <w:r w:rsidRPr="00514535">
              <w:rPr>
                <w:b/>
                <w:i/>
              </w:rPr>
              <w:t xml:space="preserve"> in</w:t>
            </w:r>
            <w:r w:rsidRPr="00514535">
              <w:t xml:space="preserve"> pridobijo podobo obraza ter jih pošljejo čim prej, najpozneje pa 48 ur po tem, ko ti zdravstveni razlogi ne obstajajo več.</w:t>
            </w:r>
          </w:p>
        </w:tc>
        <w:tc>
          <w:tcPr>
            <w:tcW w:w="4876" w:type="dxa"/>
          </w:tcPr>
          <w:p w14:paraId="1EC4752E" w14:textId="77777777" w:rsidR="005E04AA" w:rsidRPr="00514535" w:rsidRDefault="005E04AA" w:rsidP="00826AF6">
            <w:pPr>
              <w:pStyle w:val="Normal6"/>
              <w:rPr>
                <w:b/>
                <w:i/>
              </w:rPr>
            </w:pPr>
            <w:r w:rsidRPr="00514535">
              <w:t>Z odstopanjem od odstavka 1 in kadar ni mogoče odvzeti prstnih odtisov ter pridobiti podobe obraza prosilca za mednarodno zaščito</w:t>
            </w:r>
            <w:r w:rsidRPr="00514535">
              <w:rPr>
                <w:b/>
                <w:i/>
              </w:rPr>
              <w:t xml:space="preserve"> ali obojega</w:t>
            </w:r>
            <w:r w:rsidRPr="00514535">
              <w:t xml:space="preserve"> zaradi ukrepov, sprejetih za zagotovitev njegovega zdravja ali zaščito javnega zdravja, države članice odvzamejo prstne odtise</w:t>
            </w:r>
            <w:r w:rsidRPr="00514535">
              <w:rPr>
                <w:b/>
                <w:i/>
              </w:rPr>
              <w:t>,</w:t>
            </w:r>
            <w:r w:rsidRPr="00514535">
              <w:t xml:space="preserve"> pridobijo podobo obraza</w:t>
            </w:r>
            <w:r w:rsidRPr="00514535">
              <w:rPr>
                <w:b/>
                <w:i/>
              </w:rPr>
              <w:t xml:space="preserve"> ali oboje</w:t>
            </w:r>
            <w:r w:rsidRPr="00514535">
              <w:t xml:space="preserve"> ter jih pošljejo čim prej, najpozneje pa 48 ur po tem, ko ti zdravstveni razlogi ne obstajajo več.</w:t>
            </w:r>
          </w:p>
        </w:tc>
      </w:tr>
    </w:tbl>
    <w:p w14:paraId="5BA766F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025F22A" w14:textId="77777777" w:rsidR="005E04AA" w:rsidRPr="00514535" w:rsidRDefault="005E04AA" w:rsidP="005E04AA">
      <w:r w:rsidRPr="00514535">
        <w:rPr>
          <w:rStyle w:val="HideTWBExt"/>
        </w:rPr>
        <w:t>&lt;/Amend&gt;</w:t>
      </w:r>
    </w:p>
    <w:p w14:paraId="0AC80655"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259</w:t>
      </w:r>
      <w:r w:rsidRPr="00514535">
        <w:rPr>
          <w:rStyle w:val="HideTWBExt"/>
          <w:b w:val="0"/>
        </w:rPr>
        <w:t>&lt;/NumAm&gt;</w:t>
      </w:r>
    </w:p>
    <w:p w14:paraId="36A7B2E3"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5A86774B" w14:textId="77777777" w:rsidR="005E04AA" w:rsidRPr="00514535" w:rsidRDefault="005E04AA" w:rsidP="005E04AA">
      <w:pPr>
        <w:pStyle w:val="NormalBold"/>
      </w:pPr>
      <w:r w:rsidRPr="00514535">
        <w:rPr>
          <w:rStyle w:val="HideTWBExt"/>
          <w:b w:val="0"/>
        </w:rPr>
        <w:t>&lt;/RepeatBlock-By&gt;</w:t>
      </w:r>
    </w:p>
    <w:p w14:paraId="739B675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BD942F0" w14:textId="77777777" w:rsidR="005E04AA" w:rsidRPr="00514535" w:rsidRDefault="005E04AA" w:rsidP="005E04AA">
      <w:pPr>
        <w:pStyle w:val="NormalBold"/>
      </w:pPr>
      <w:r w:rsidRPr="00514535">
        <w:rPr>
          <w:rStyle w:val="HideTWBExt"/>
          <w:b w:val="0"/>
        </w:rPr>
        <w:t>&lt;Article&gt;</w:t>
      </w:r>
      <w:r w:rsidRPr="00514535">
        <w:t>Člen 10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927BF5B" w14:textId="77777777" w:rsidTr="00826AF6">
        <w:trPr>
          <w:trHeight w:hRule="exact" w:val="240"/>
          <w:jc w:val="center"/>
        </w:trPr>
        <w:tc>
          <w:tcPr>
            <w:tcW w:w="9752" w:type="dxa"/>
            <w:gridSpan w:val="2"/>
          </w:tcPr>
          <w:p w14:paraId="48E9B73F" w14:textId="77777777" w:rsidR="005E04AA" w:rsidRPr="00514535" w:rsidRDefault="005E04AA" w:rsidP="00826AF6"/>
        </w:tc>
      </w:tr>
      <w:tr w:rsidR="005E04AA" w:rsidRPr="00514535" w14:paraId="6E64C6FF" w14:textId="77777777" w:rsidTr="00826AF6">
        <w:trPr>
          <w:trHeight w:val="240"/>
          <w:jc w:val="center"/>
        </w:trPr>
        <w:tc>
          <w:tcPr>
            <w:tcW w:w="4876" w:type="dxa"/>
          </w:tcPr>
          <w:p w14:paraId="14E4ED3D" w14:textId="77777777" w:rsidR="005E04AA" w:rsidRPr="00514535" w:rsidRDefault="005E04AA" w:rsidP="00826AF6">
            <w:pPr>
              <w:pStyle w:val="ColumnHeading"/>
            </w:pPr>
            <w:r w:rsidRPr="00514535">
              <w:t>Besedilo, ki ga predlaga Komisija</w:t>
            </w:r>
          </w:p>
        </w:tc>
        <w:tc>
          <w:tcPr>
            <w:tcW w:w="4876" w:type="dxa"/>
          </w:tcPr>
          <w:p w14:paraId="2D6DF535" w14:textId="77777777" w:rsidR="005E04AA" w:rsidRPr="00514535" w:rsidRDefault="005E04AA" w:rsidP="00826AF6">
            <w:pPr>
              <w:pStyle w:val="ColumnHeading"/>
            </w:pPr>
            <w:r w:rsidRPr="00514535">
              <w:t>Predlog spremembe</w:t>
            </w:r>
          </w:p>
        </w:tc>
      </w:tr>
      <w:tr w:rsidR="005E04AA" w:rsidRPr="00514535" w14:paraId="35206A06" w14:textId="77777777" w:rsidTr="00826AF6">
        <w:trPr>
          <w:jc w:val="center"/>
        </w:trPr>
        <w:tc>
          <w:tcPr>
            <w:tcW w:w="4876" w:type="dxa"/>
          </w:tcPr>
          <w:p w14:paraId="2B330F30" w14:textId="77777777" w:rsidR="005E04AA" w:rsidRPr="00514535" w:rsidRDefault="005E04AA" w:rsidP="00826AF6">
            <w:pPr>
              <w:pStyle w:val="Normal6"/>
              <w:rPr>
                <w:b/>
                <w:i/>
              </w:rPr>
            </w:pPr>
            <w:r w:rsidRPr="00514535">
              <w:rPr>
                <w:b/>
                <w:i/>
              </w:rPr>
              <w:t>3.</w:t>
            </w:r>
            <w:r w:rsidRPr="00514535">
              <w:rPr>
                <w:b/>
                <w:i/>
              </w:rPr>
              <w:tab/>
              <w:t>Podatke o prstnih odtisih lahko pridobijo in posredujejo tudi pripadniki skupin evropske mejne [in obalne] straže ali strokovnjaki držav članic za azil med opravljanjem nalog in izvajanjem pooblastil v skladu z [Uredbo o evropski mejni [in obalni] straži ter o razveljavitvi Uredbe (ES) št. 2007/2004, Uredbe (ES) št. 863/2007 in Sklepa Sveta 2005/267/ES] ter [Uredbo (EU) št. 439/2010].</w:t>
            </w:r>
          </w:p>
        </w:tc>
        <w:tc>
          <w:tcPr>
            <w:tcW w:w="4876" w:type="dxa"/>
          </w:tcPr>
          <w:p w14:paraId="60DA634D" w14:textId="77777777" w:rsidR="005E04AA" w:rsidRPr="00514535" w:rsidRDefault="005E04AA" w:rsidP="00826AF6">
            <w:pPr>
              <w:pStyle w:val="Normal6"/>
              <w:rPr>
                <w:b/>
                <w:i/>
              </w:rPr>
            </w:pPr>
            <w:r w:rsidRPr="00514535">
              <w:rPr>
                <w:b/>
                <w:i/>
              </w:rPr>
              <w:t>črtano</w:t>
            </w:r>
          </w:p>
        </w:tc>
      </w:tr>
    </w:tbl>
    <w:p w14:paraId="379034FB"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24D61FE" w14:textId="77777777" w:rsidR="005E04AA" w:rsidRPr="00514535" w:rsidRDefault="005E04AA" w:rsidP="005E04AA">
      <w:r w:rsidRPr="00514535">
        <w:rPr>
          <w:rStyle w:val="HideTWBExt"/>
        </w:rPr>
        <w:t>&lt;/Amend&gt;</w:t>
      </w:r>
    </w:p>
    <w:p w14:paraId="5DB51AD3"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260</w:t>
      </w:r>
      <w:r w:rsidRPr="00514535">
        <w:rPr>
          <w:rStyle w:val="HideTWBExt"/>
          <w:b w:val="0"/>
        </w:rPr>
        <w:t>&lt;/NumAm&gt;</w:t>
      </w:r>
    </w:p>
    <w:p w14:paraId="07D2EA6C"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177D593"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D4945EA" w14:textId="77777777" w:rsidR="005E04AA" w:rsidRPr="00514535" w:rsidRDefault="005E04AA" w:rsidP="005E04AA">
      <w:r w:rsidRPr="00514535">
        <w:rPr>
          <w:rStyle w:val="HideTWBExt"/>
        </w:rPr>
        <w:t>&lt;/RepeatBlock-By&gt;</w:t>
      </w:r>
    </w:p>
    <w:p w14:paraId="6F0BEFD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7FD9A32" w14:textId="77777777" w:rsidR="005E04AA" w:rsidRPr="00514535" w:rsidRDefault="005E04AA" w:rsidP="005E04AA">
      <w:pPr>
        <w:pStyle w:val="NormalBold"/>
      </w:pPr>
      <w:r w:rsidRPr="00514535">
        <w:rPr>
          <w:rStyle w:val="HideTWBExt"/>
          <w:b w:val="0"/>
        </w:rPr>
        <w:t>&lt;Article&gt;</w:t>
      </w:r>
      <w:r w:rsidRPr="00514535">
        <w:t>Člen 10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0E594E24" w14:textId="77777777" w:rsidTr="00826AF6">
        <w:trPr>
          <w:trHeight w:hRule="exact" w:val="240"/>
          <w:jc w:val="center"/>
        </w:trPr>
        <w:tc>
          <w:tcPr>
            <w:tcW w:w="9752" w:type="dxa"/>
            <w:gridSpan w:val="2"/>
          </w:tcPr>
          <w:p w14:paraId="171150E6" w14:textId="77777777" w:rsidR="005E04AA" w:rsidRPr="00514535" w:rsidRDefault="005E04AA" w:rsidP="00826AF6"/>
        </w:tc>
      </w:tr>
      <w:tr w:rsidR="005E04AA" w:rsidRPr="00514535" w14:paraId="24A58677" w14:textId="77777777" w:rsidTr="00826AF6">
        <w:trPr>
          <w:trHeight w:val="240"/>
          <w:jc w:val="center"/>
        </w:trPr>
        <w:tc>
          <w:tcPr>
            <w:tcW w:w="4876" w:type="dxa"/>
          </w:tcPr>
          <w:p w14:paraId="1317729A" w14:textId="77777777" w:rsidR="005E04AA" w:rsidRPr="00514535" w:rsidRDefault="005E04AA" w:rsidP="00826AF6">
            <w:pPr>
              <w:pStyle w:val="ColumnHeading"/>
            </w:pPr>
            <w:r w:rsidRPr="00514535">
              <w:t>Besedilo, ki ga predlaga Komisija</w:t>
            </w:r>
          </w:p>
        </w:tc>
        <w:tc>
          <w:tcPr>
            <w:tcW w:w="4876" w:type="dxa"/>
          </w:tcPr>
          <w:p w14:paraId="05944847" w14:textId="77777777" w:rsidR="005E04AA" w:rsidRPr="00514535" w:rsidRDefault="005E04AA" w:rsidP="00826AF6">
            <w:pPr>
              <w:pStyle w:val="ColumnHeading"/>
            </w:pPr>
            <w:r w:rsidRPr="00514535">
              <w:t>Predlog spremembe</w:t>
            </w:r>
          </w:p>
        </w:tc>
      </w:tr>
      <w:tr w:rsidR="005E04AA" w:rsidRPr="00514535" w14:paraId="3753B37D" w14:textId="77777777" w:rsidTr="00826AF6">
        <w:trPr>
          <w:jc w:val="center"/>
        </w:trPr>
        <w:tc>
          <w:tcPr>
            <w:tcW w:w="4876" w:type="dxa"/>
          </w:tcPr>
          <w:p w14:paraId="7D243F52" w14:textId="77777777" w:rsidR="005E04AA" w:rsidRPr="00514535" w:rsidRDefault="005E04AA" w:rsidP="00826AF6">
            <w:pPr>
              <w:pStyle w:val="Normal6"/>
              <w:rPr>
                <w:b/>
                <w:i/>
              </w:rPr>
            </w:pPr>
            <w:r w:rsidRPr="00514535">
              <w:t>3.</w:t>
            </w:r>
            <w:r w:rsidRPr="00514535">
              <w:rPr>
                <w:b/>
                <w:i/>
              </w:rPr>
              <w:tab/>
            </w:r>
            <w:r w:rsidRPr="00514535">
              <w:t>Podatke o prstnih odtisih</w:t>
            </w:r>
            <w:r w:rsidRPr="00514535">
              <w:rPr>
                <w:b/>
                <w:i/>
              </w:rPr>
              <w:t xml:space="preserve"> lahko</w:t>
            </w:r>
            <w:r w:rsidRPr="00514535">
              <w:t xml:space="preserve"> pridobijo in posredujejo</w:t>
            </w:r>
            <w:r w:rsidRPr="00514535">
              <w:rPr>
                <w:b/>
                <w:i/>
              </w:rPr>
              <w:t xml:space="preserve"> tudi pripadniki skupin evropske mejne [in obalne] straže ali</w:t>
            </w:r>
            <w:r w:rsidRPr="00514535">
              <w:t xml:space="preserve"> strokovnjaki držav članic za azil</w:t>
            </w:r>
            <w:r w:rsidRPr="00514535">
              <w:rPr>
                <w:b/>
                <w:i/>
              </w:rPr>
              <w:t xml:space="preserve"> med opravljanjem nalog in izvajanjem pooblastil v skladu z [Uredbo o evropski mejni [in obalni] straži ter o razveljavitvi Uredbe (ES) št. 2007/2004, Uredbe (ES) št. 863/2007 in Sklepa Sveta 2005/267/ES] ter [Uredbo (EU) št. 439/2010].</w:t>
            </w:r>
          </w:p>
        </w:tc>
        <w:tc>
          <w:tcPr>
            <w:tcW w:w="4876" w:type="dxa"/>
          </w:tcPr>
          <w:p w14:paraId="729E208D" w14:textId="77777777" w:rsidR="005E04AA" w:rsidRPr="00514535" w:rsidRDefault="005E04AA" w:rsidP="00826AF6">
            <w:pPr>
              <w:pStyle w:val="Normal6"/>
              <w:rPr>
                <w:b/>
                <w:i/>
              </w:rPr>
            </w:pPr>
            <w:r w:rsidRPr="00514535">
              <w:t>3.</w:t>
            </w:r>
            <w:r w:rsidRPr="00514535">
              <w:rPr>
                <w:b/>
                <w:i/>
              </w:rPr>
              <w:tab/>
            </w:r>
            <w:r w:rsidRPr="00514535">
              <w:t>Podatke o prstnih odtisih pridobijo in posredujejo strokovnjaki držav članic za azil</w:t>
            </w:r>
            <w:r w:rsidRPr="00514535">
              <w:rPr>
                <w:b/>
                <w:i/>
              </w:rPr>
              <w:t>, ki so opravili posebno usposabljanje o temeljnih pravicah, pravici do azila in načinu obravnavanja posebnih potreb ranljivih migrantov, vključno z otroki.</w:t>
            </w:r>
          </w:p>
        </w:tc>
      </w:tr>
    </w:tbl>
    <w:p w14:paraId="21199C67"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6E91D4A9" w14:textId="77777777" w:rsidR="005E04AA" w:rsidRPr="00514535" w:rsidRDefault="005E04AA" w:rsidP="005E04AA">
      <w:r w:rsidRPr="00514535">
        <w:rPr>
          <w:rStyle w:val="HideTWBExt"/>
        </w:rPr>
        <w:t>&lt;/Amend&gt;</w:t>
      </w:r>
    </w:p>
    <w:p w14:paraId="6B984EE7"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261</w:t>
      </w:r>
      <w:r w:rsidRPr="00514535">
        <w:rPr>
          <w:rStyle w:val="HideTWBExt"/>
          <w:b w:val="0"/>
        </w:rPr>
        <w:t>&lt;/NumAm&gt;</w:t>
      </w:r>
    </w:p>
    <w:p w14:paraId="4D17E955"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w:t>
      </w:r>
      <w:r w:rsidRPr="00514535">
        <w:rPr>
          <w:rStyle w:val="HideTWBExt"/>
          <w:b w:val="0"/>
        </w:rPr>
        <w:t>&lt;/Members&gt;</w:t>
      </w:r>
    </w:p>
    <w:p w14:paraId="295F2DA2" w14:textId="77777777" w:rsidR="005E04AA" w:rsidRPr="00514535" w:rsidRDefault="005E04AA" w:rsidP="005E04AA">
      <w:pPr>
        <w:pStyle w:val="NormalBold"/>
      </w:pPr>
      <w:r w:rsidRPr="00514535">
        <w:rPr>
          <w:rStyle w:val="HideTWBExt"/>
          <w:b w:val="0"/>
        </w:rPr>
        <w:t>&lt;/RepeatBlock-By&gt;</w:t>
      </w:r>
    </w:p>
    <w:p w14:paraId="43666BD4"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B4384E6" w14:textId="77777777" w:rsidR="005E04AA" w:rsidRPr="00514535" w:rsidRDefault="005E04AA" w:rsidP="005E04AA">
      <w:pPr>
        <w:pStyle w:val="NormalBold"/>
      </w:pPr>
      <w:r w:rsidRPr="00514535">
        <w:rPr>
          <w:rStyle w:val="HideTWBExt"/>
          <w:b w:val="0"/>
        </w:rPr>
        <w:t>&lt;Article&gt;</w:t>
      </w:r>
      <w:r w:rsidRPr="00514535">
        <w:t>Člen 10 – odstavek 3</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6CFCEE8B" w14:textId="77777777" w:rsidTr="00826AF6">
        <w:trPr>
          <w:trHeight w:hRule="exact" w:val="240"/>
          <w:jc w:val="center"/>
        </w:trPr>
        <w:tc>
          <w:tcPr>
            <w:tcW w:w="9752" w:type="dxa"/>
            <w:gridSpan w:val="2"/>
          </w:tcPr>
          <w:p w14:paraId="784E4012" w14:textId="77777777" w:rsidR="005E04AA" w:rsidRPr="00514535" w:rsidRDefault="005E04AA" w:rsidP="00826AF6"/>
        </w:tc>
      </w:tr>
      <w:tr w:rsidR="005E04AA" w:rsidRPr="00514535" w14:paraId="44F427B8" w14:textId="77777777" w:rsidTr="00826AF6">
        <w:trPr>
          <w:trHeight w:val="240"/>
          <w:jc w:val="center"/>
        </w:trPr>
        <w:tc>
          <w:tcPr>
            <w:tcW w:w="4876" w:type="dxa"/>
          </w:tcPr>
          <w:p w14:paraId="3E583C03" w14:textId="77777777" w:rsidR="005E04AA" w:rsidRPr="00514535" w:rsidRDefault="005E04AA" w:rsidP="00826AF6">
            <w:pPr>
              <w:pStyle w:val="ColumnHeading"/>
            </w:pPr>
            <w:r w:rsidRPr="00514535">
              <w:t>Besedilo, ki ga predlaga Komisija</w:t>
            </w:r>
          </w:p>
        </w:tc>
        <w:tc>
          <w:tcPr>
            <w:tcW w:w="4876" w:type="dxa"/>
          </w:tcPr>
          <w:p w14:paraId="5A03201F" w14:textId="77777777" w:rsidR="005E04AA" w:rsidRPr="00514535" w:rsidRDefault="005E04AA" w:rsidP="00826AF6">
            <w:pPr>
              <w:pStyle w:val="ColumnHeading"/>
            </w:pPr>
            <w:r w:rsidRPr="00514535">
              <w:t>Predlog spremembe</w:t>
            </w:r>
          </w:p>
        </w:tc>
      </w:tr>
      <w:tr w:rsidR="005E04AA" w:rsidRPr="00514535" w14:paraId="3CF42E6D" w14:textId="77777777" w:rsidTr="00826AF6">
        <w:trPr>
          <w:jc w:val="center"/>
        </w:trPr>
        <w:tc>
          <w:tcPr>
            <w:tcW w:w="4876" w:type="dxa"/>
          </w:tcPr>
          <w:p w14:paraId="65A48B3E" w14:textId="77777777" w:rsidR="005E04AA" w:rsidRPr="00514535" w:rsidRDefault="005E04AA" w:rsidP="00826AF6">
            <w:pPr>
              <w:pStyle w:val="Normal6"/>
              <w:rPr>
                <w:b/>
                <w:i/>
              </w:rPr>
            </w:pPr>
            <w:r w:rsidRPr="00514535">
              <w:t>3.</w:t>
            </w:r>
            <w:r w:rsidRPr="00514535">
              <w:rPr>
                <w:b/>
                <w:i/>
              </w:rPr>
              <w:tab/>
            </w:r>
            <w:r w:rsidRPr="00514535">
              <w:t>Podatke o prstnih odtisih lahko pridobijo in posredujejo tudi pripadniki skupin evropske mejne [in obalne] straže ali strokovnjaki držav članic za azil med opravljanjem nalog in izvajanjem pooblastil v skladu z [Uredbo o evropski mejni [in obalni] straži ter o razveljavitvi Uredbe</w:t>
            </w:r>
            <w:r w:rsidRPr="00514535">
              <w:rPr>
                <w:b/>
                <w:i/>
              </w:rPr>
              <w:t xml:space="preserve"> </w:t>
            </w:r>
            <w:r w:rsidRPr="00514535">
              <w:t>(ES) št. 2007/2004, Uredbe</w:t>
            </w:r>
            <w:r w:rsidRPr="00514535">
              <w:rPr>
                <w:b/>
                <w:i/>
              </w:rPr>
              <w:t xml:space="preserve"> </w:t>
            </w:r>
            <w:r w:rsidRPr="00514535">
              <w:t>(ES) št. 863/2007 in Sklepa Sveta 2005/267/ES] ter [Uredbo</w:t>
            </w:r>
            <w:r w:rsidRPr="00514535">
              <w:rPr>
                <w:b/>
                <w:i/>
              </w:rPr>
              <w:t xml:space="preserve"> </w:t>
            </w:r>
            <w:r w:rsidRPr="00514535">
              <w:t>(EU) št. 439/2010].</w:t>
            </w:r>
          </w:p>
        </w:tc>
        <w:tc>
          <w:tcPr>
            <w:tcW w:w="4876" w:type="dxa"/>
          </w:tcPr>
          <w:p w14:paraId="747EBBB6" w14:textId="77777777" w:rsidR="005E04AA" w:rsidRPr="00514535" w:rsidRDefault="005E04AA" w:rsidP="00826AF6">
            <w:pPr>
              <w:pStyle w:val="Normal6"/>
              <w:rPr>
                <w:b/>
                <w:i/>
              </w:rPr>
            </w:pPr>
            <w:r w:rsidRPr="00514535">
              <w:t>3.</w:t>
            </w:r>
            <w:r w:rsidRPr="00514535">
              <w:rPr>
                <w:b/>
                <w:i/>
              </w:rPr>
              <w:tab/>
            </w:r>
            <w:r w:rsidRPr="00514535">
              <w:t>Podatke o prstnih odtisih</w:t>
            </w:r>
            <w:r w:rsidRPr="00514535">
              <w:rPr>
                <w:b/>
                <w:i/>
              </w:rPr>
              <w:t xml:space="preserve"> ter podobi obraza</w:t>
            </w:r>
            <w:r w:rsidRPr="00514535">
              <w:t xml:space="preserve"> lahko pridobijo in posredujejo tudi pripadniki skupin evropske mejne [in obalne] straže ali strokovnjaki držav članic za azil med opravljanjem nalog in izvajanjem pooblastil v skladu z [Uredbo o evropski mejni [in obalni] straži ter o razveljavitvi Uredbe</w:t>
            </w:r>
            <w:r w:rsidRPr="00514535">
              <w:rPr>
                <w:b/>
                <w:i/>
              </w:rPr>
              <w:t xml:space="preserve"> </w:t>
            </w:r>
            <w:r w:rsidRPr="00514535">
              <w:t>(ES) št. 2007/2004, Uredbe</w:t>
            </w:r>
            <w:r w:rsidRPr="00514535">
              <w:rPr>
                <w:b/>
                <w:i/>
              </w:rPr>
              <w:t xml:space="preserve"> </w:t>
            </w:r>
            <w:r w:rsidRPr="00514535">
              <w:t>(ES) št. 863/2007 in Sklepa Sveta 2005/267/ES] ter [Uredbo</w:t>
            </w:r>
            <w:r w:rsidRPr="00514535">
              <w:rPr>
                <w:b/>
                <w:i/>
              </w:rPr>
              <w:t xml:space="preserve"> </w:t>
            </w:r>
            <w:r w:rsidRPr="00514535">
              <w:t>(EU) št. 439/2010].</w:t>
            </w:r>
          </w:p>
        </w:tc>
      </w:tr>
    </w:tbl>
    <w:p w14:paraId="7EA5E86E"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3DD2C630" w14:textId="77777777" w:rsidR="005E04AA" w:rsidRPr="00514535" w:rsidRDefault="005E04AA" w:rsidP="005E04AA">
      <w:r w:rsidRPr="00514535">
        <w:rPr>
          <w:rStyle w:val="HideTWBExt"/>
        </w:rPr>
        <w:t>&lt;/Amend&gt;</w:t>
      </w:r>
    </w:p>
    <w:p w14:paraId="5A09ED96"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262</w:t>
      </w:r>
      <w:r w:rsidRPr="00514535">
        <w:rPr>
          <w:rStyle w:val="HideTWBExt"/>
          <w:b w:val="0"/>
        </w:rPr>
        <w:t>&lt;/NumAm&gt;</w:t>
      </w:r>
    </w:p>
    <w:p w14:paraId="49EC7EA4" w14:textId="77777777" w:rsidR="005E04AA" w:rsidRPr="00514535" w:rsidRDefault="005E04AA" w:rsidP="005E04AA">
      <w:pPr>
        <w:pStyle w:val="NormalBold"/>
      </w:pPr>
      <w:r w:rsidRPr="00514535">
        <w:rPr>
          <w:rStyle w:val="HideTWBExt"/>
          <w:b w:val="0"/>
        </w:rPr>
        <w:t>&lt;RepeatBlock-By&gt;&lt;Members&gt;</w:t>
      </w:r>
      <w:r w:rsidRPr="00514535">
        <w:t>Monika Hohlmeier, Heinz K. Becker, Rachida Dati, Brice Hortefeux, Marija Gabriel (Mariya Gabriel)</w:t>
      </w:r>
      <w:r w:rsidRPr="00514535">
        <w:rPr>
          <w:rStyle w:val="HideTWBExt"/>
          <w:b w:val="0"/>
        </w:rPr>
        <w:t>&lt;/Members&gt;</w:t>
      </w:r>
    </w:p>
    <w:p w14:paraId="10C329AE" w14:textId="77777777" w:rsidR="005E04AA" w:rsidRPr="00514535" w:rsidRDefault="005E04AA" w:rsidP="005E04AA">
      <w:pPr>
        <w:pStyle w:val="NormalBold"/>
      </w:pPr>
      <w:r w:rsidRPr="00514535">
        <w:rPr>
          <w:rStyle w:val="HideTWBExt"/>
          <w:b w:val="0"/>
        </w:rPr>
        <w:t>&lt;/RepeatBlock-By&gt;</w:t>
      </w:r>
    </w:p>
    <w:p w14:paraId="2A22B25B"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1021251A" w14:textId="77777777" w:rsidR="005E04AA" w:rsidRPr="00514535" w:rsidRDefault="005E04AA" w:rsidP="005E04AA">
      <w:pPr>
        <w:pStyle w:val="NormalBold"/>
      </w:pPr>
      <w:r w:rsidRPr="00514535">
        <w:rPr>
          <w:rStyle w:val="HideTWBExt"/>
          <w:b w:val="0"/>
        </w:rPr>
        <w:t>&lt;Article&gt;</w:t>
      </w:r>
      <w:r w:rsidRPr="00514535">
        <w:t>Člen 10 – odstavek 3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693F816" w14:textId="77777777" w:rsidTr="00826AF6">
        <w:trPr>
          <w:trHeight w:hRule="exact" w:val="240"/>
          <w:jc w:val="center"/>
        </w:trPr>
        <w:tc>
          <w:tcPr>
            <w:tcW w:w="9752" w:type="dxa"/>
            <w:gridSpan w:val="2"/>
          </w:tcPr>
          <w:p w14:paraId="62991A54" w14:textId="77777777" w:rsidR="005E04AA" w:rsidRPr="00514535" w:rsidRDefault="005E04AA" w:rsidP="00826AF6"/>
        </w:tc>
      </w:tr>
      <w:tr w:rsidR="005E04AA" w:rsidRPr="00514535" w14:paraId="315B9A2E" w14:textId="77777777" w:rsidTr="00826AF6">
        <w:trPr>
          <w:trHeight w:val="240"/>
          <w:jc w:val="center"/>
        </w:trPr>
        <w:tc>
          <w:tcPr>
            <w:tcW w:w="4876" w:type="dxa"/>
          </w:tcPr>
          <w:p w14:paraId="15A1293B" w14:textId="77777777" w:rsidR="005E04AA" w:rsidRPr="00514535" w:rsidRDefault="005E04AA" w:rsidP="00826AF6">
            <w:pPr>
              <w:pStyle w:val="ColumnHeading"/>
            </w:pPr>
            <w:r w:rsidRPr="00514535">
              <w:t>Besedilo, ki ga predlaga Komisija</w:t>
            </w:r>
          </w:p>
        </w:tc>
        <w:tc>
          <w:tcPr>
            <w:tcW w:w="4876" w:type="dxa"/>
          </w:tcPr>
          <w:p w14:paraId="62B7699D" w14:textId="77777777" w:rsidR="005E04AA" w:rsidRPr="00514535" w:rsidRDefault="005E04AA" w:rsidP="00826AF6">
            <w:pPr>
              <w:pStyle w:val="ColumnHeading"/>
            </w:pPr>
            <w:r w:rsidRPr="00514535">
              <w:t>Predlog spremembe</w:t>
            </w:r>
          </w:p>
        </w:tc>
      </w:tr>
      <w:tr w:rsidR="005E04AA" w:rsidRPr="00514535" w14:paraId="22F6BFED" w14:textId="77777777" w:rsidTr="00826AF6">
        <w:trPr>
          <w:jc w:val="center"/>
        </w:trPr>
        <w:tc>
          <w:tcPr>
            <w:tcW w:w="4876" w:type="dxa"/>
          </w:tcPr>
          <w:p w14:paraId="2236B100" w14:textId="77777777" w:rsidR="005E04AA" w:rsidRPr="00514535" w:rsidRDefault="005E04AA" w:rsidP="00826AF6">
            <w:pPr>
              <w:pStyle w:val="Normal6"/>
            </w:pPr>
          </w:p>
        </w:tc>
        <w:tc>
          <w:tcPr>
            <w:tcW w:w="4876" w:type="dxa"/>
          </w:tcPr>
          <w:p w14:paraId="2731221F" w14:textId="77777777" w:rsidR="005E04AA" w:rsidRPr="00514535" w:rsidRDefault="005E04AA" w:rsidP="00826AF6">
            <w:pPr>
              <w:pStyle w:val="Normal6"/>
              <w:rPr>
                <w:b/>
                <w:i/>
              </w:rPr>
            </w:pPr>
            <w:r w:rsidRPr="00514535">
              <w:rPr>
                <w:b/>
                <w:i/>
              </w:rPr>
              <w:t>3a.</w:t>
            </w:r>
            <w:r w:rsidRPr="00514535">
              <w:rPr>
                <w:b/>
                <w:i/>
              </w:rPr>
              <w:tab/>
              <w:t>Za namene odstavka 3 Evropska agencija za mejno in obalno stražo ter prihodnja Agencija Evropske unije za azil vzpostavita in ​​vzdržujeta tehnični vmesnik, ki omogoča neposredno povezavo s centralnim sistemom Eurodac.</w:t>
            </w:r>
          </w:p>
        </w:tc>
      </w:tr>
    </w:tbl>
    <w:p w14:paraId="6F2DB791"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7E83906"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32E0850E" w14:textId="77777777" w:rsidR="005E04AA" w:rsidRPr="00514535" w:rsidRDefault="005E04AA" w:rsidP="005E04AA">
      <w:pPr>
        <w:pStyle w:val="Normal12Italic"/>
      </w:pPr>
      <w:r w:rsidRPr="00514535">
        <w:t>Ta predlog spremembe zmanjšuje odvisnost agencij od nacionalne infrastrukture, ki lahko dejansko obremenjuje vsakodnevno delo agencij, saj ne dosegajo vse nacionalne infrastrukture najvišjih standardov.</w:t>
      </w:r>
    </w:p>
    <w:p w14:paraId="6A5D36CF" w14:textId="77777777" w:rsidR="005E04AA" w:rsidRPr="00514535" w:rsidRDefault="005E04AA" w:rsidP="005E04AA">
      <w:r w:rsidRPr="00514535">
        <w:rPr>
          <w:rStyle w:val="HideTWBExt"/>
        </w:rPr>
        <w:t>&lt;/Amend&gt;</w:t>
      </w:r>
    </w:p>
    <w:p w14:paraId="150CA368"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263</w:t>
      </w:r>
      <w:r w:rsidRPr="00514535">
        <w:rPr>
          <w:rStyle w:val="HideTWBExt"/>
          <w:b w:val="0"/>
        </w:rPr>
        <w:t>&lt;/NumAm&gt;</w:t>
      </w:r>
    </w:p>
    <w:p w14:paraId="20E57818" w14:textId="77777777" w:rsidR="005E04AA" w:rsidRPr="00514535" w:rsidRDefault="005E04AA" w:rsidP="005E04AA">
      <w:pPr>
        <w:pStyle w:val="NormalBold"/>
      </w:pPr>
      <w:r w:rsidRPr="00514535">
        <w:rPr>
          <w:rStyle w:val="HideTWBExt"/>
          <w:b w:val="0"/>
        </w:rPr>
        <w:t>&lt;RepeatBlock-By&gt;&lt;Members&gt;</w:t>
      </w:r>
      <w:r w:rsidRPr="00514535">
        <w:t>Malin Björk, Barbara Spinelli, Marina Albiol Guzmán</w:t>
      </w:r>
      <w:r w:rsidRPr="00514535">
        <w:rPr>
          <w:rStyle w:val="HideTWBExt"/>
          <w:b w:val="0"/>
        </w:rPr>
        <w:t>&lt;/Members&gt;</w:t>
      </w:r>
    </w:p>
    <w:p w14:paraId="1E3CE3BF" w14:textId="77777777" w:rsidR="005E04AA" w:rsidRPr="00514535" w:rsidRDefault="005E04AA" w:rsidP="005E04AA">
      <w:pPr>
        <w:pStyle w:val="NormalBold"/>
      </w:pPr>
      <w:r w:rsidRPr="00514535">
        <w:rPr>
          <w:rStyle w:val="HideTWBExt"/>
          <w:b w:val="0"/>
        </w:rPr>
        <w:t>&lt;/RepeatBlock-By&gt;</w:t>
      </w:r>
    </w:p>
    <w:p w14:paraId="20F9E49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2DC426CA" w14:textId="77777777" w:rsidR="005E04AA" w:rsidRPr="00514535" w:rsidRDefault="005E04AA" w:rsidP="005E04AA">
      <w:pPr>
        <w:pStyle w:val="NormalBold"/>
      </w:pPr>
      <w:r w:rsidRPr="00514535">
        <w:rPr>
          <w:rStyle w:val="HideTWBExt"/>
          <w:b w:val="0"/>
        </w:rPr>
        <w:t>&lt;Article&gt;</w:t>
      </w:r>
      <w:r w:rsidRPr="00514535">
        <w:t>Člen 12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755AD4D" w14:textId="77777777" w:rsidTr="00826AF6">
        <w:trPr>
          <w:trHeight w:hRule="exact" w:val="240"/>
          <w:jc w:val="center"/>
        </w:trPr>
        <w:tc>
          <w:tcPr>
            <w:tcW w:w="9752" w:type="dxa"/>
            <w:gridSpan w:val="2"/>
          </w:tcPr>
          <w:p w14:paraId="5910DF5C" w14:textId="77777777" w:rsidR="005E04AA" w:rsidRPr="00514535" w:rsidRDefault="005E04AA" w:rsidP="00826AF6"/>
        </w:tc>
      </w:tr>
      <w:tr w:rsidR="005E04AA" w:rsidRPr="00514535" w14:paraId="77FC45F7" w14:textId="77777777" w:rsidTr="00826AF6">
        <w:trPr>
          <w:trHeight w:val="240"/>
          <w:jc w:val="center"/>
        </w:trPr>
        <w:tc>
          <w:tcPr>
            <w:tcW w:w="4876" w:type="dxa"/>
          </w:tcPr>
          <w:p w14:paraId="2CE65DDB" w14:textId="77777777" w:rsidR="005E04AA" w:rsidRPr="00514535" w:rsidRDefault="005E04AA" w:rsidP="00826AF6">
            <w:pPr>
              <w:pStyle w:val="ColumnHeading"/>
            </w:pPr>
            <w:r w:rsidRPr="00514535">
              <w:t>Besedilo, ki ga predlaga Komisija</w:t>
            </w:r>
          </w:p>
        </w:tc>
        <w:tc>
          <w:tcPr>
            <w:tcW w:w="4876" w:type="dxa"/>
          </w:tcPr>
          <w:p w14:paraId="1CAB7034" w14:textId="77777777" w:rsidR="005E04AA" w:rsidRPr="00514535" w:rsidRDefault="005E04AA" w:rsidP="00826AF6">
            <w:pPr>
              <w:pStyle w:val="ColumnHeading"/>
            </w:pPr>
            <w:r w:rsidRPr="00514535">
              <w:t>Predlog spremembe</w:t>
            </w:r>
          </w:p>
        </w:tc>
      </w:tr>
      <w:tr w:rsidR="005E04AA" w:rsidRPr="00514535" w14:paraId="60B7232D" w14:textId="77777777" w:rsidTr="00826AF6">
        <w:trPr>
          <w:jc w:val="center"/>
        </w:trPr>
        <w:tc>
          <w:tcPr>
            <w:tcW w:w="4876" w:type="dxa"/>
          </w:tcPr>
          <w:p w14:paraId="24151516" w14:textId="77777777" w:rsidR="005E04AA" w:rsidRPr="00514535" w:rsidRDefault="005E04AA" w:rsidP="00826AF6">
            <w:pPr>
              <w:pStyle w:val="Normal6"/>
              <w:rPr>
                <w:b/>
                <w:i/>
              </w:rPr>
            </w:pPr>
            <w:r w:rsidRPr="00514535">
              <w:rPr>
                <w:b/>
                <w:i/>
              </w:rPr>
              <w:t>(b)</w:t>
            </w:r>
            <w:r w:rsidRPr="00514535">
              <w:rPr>
                <w:b/>
                <w:i/>
              </w:rPr>
              <w:tab/>
              <w:t>podobo obraza;</w:t>
            </w:r>
          </w:p>
        </w:tc>
        <w:tc>
          <w:tcPr>
            <w:tcW w:w="4876" w:type="dxa"/>
          </w:tcPr>
          <w:p w14:paraId="57D6A650" w14:textId="77777777" w:rsidR="005E04AA" w:rsidRPr="00514535" w:rsidRDefault="005E04AA" w:rsidP="00826AF6">
            <w:pPr>
              <w:pStyle w:val="Normal6"/>
              <w:rPr>
                <w:b/>
                <w:i/>
              </w:rPr>
            </w:pPr>
            <w:r w:rsidRPr="00514535">
              <w:rPr>
                <w:b/>
                <w:i/>
              </w:rPr>
              <w:t>črtano</w:t>
            </w:r>
          </w:p>
        </w:tc>
      </w:tr>
    </w:tbl>
    <w:p w14:paraId="6CCD6690"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EE48DC3" w14:textId="77777777" w:rsidR="005E04AA" w:rsidRPr="00514535" w:rsidRDefault="005E04AA" w:rsidP="005E04AA">
      <w:r w:rsidRPr="00514535">
        <w:rPr>
          <w:rStyle w:val="HideTWBExt"/>
        </w:rPr>
        <w:t>&lt;/Amend&gt;</w:t>
      </w:r>
    </w:p>
    <w:p w14:paraId="411F3799"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264</w:t>
      </w:r>
      <w:r w:rsidRPr="00514535">
        <w:rPr>
          <w:rStyle w:val="HideTWBExt"/>
          <w:b w:val="0"/>
        </w:rPr>
        <w:t>&lt;/NumAm&gt;</w:t>
      </w:r>
    </w:p>
    <w:p w14:paraId="65A4C68A"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D6193CA"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36FAFA9" w14:textId="77777777" w:rsidR="005E04AA" w:rsidRPr="00514535" w:rsidRDefault="005E04AA" w:rsidP="005E04AA">
      <w:r w:rsidRPr="00514535">
        <w:rPr>
          <w:rStyle w:val="HideTWBExt"/>
        </w:rPr>
        <w:t>&lt;/RepeatBlock-By&gt;</w:t>
      </w:r>
    </w:p>
    <w:p w14:paraId="0EB2A2DD"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761EC229" w14:textId="77777777" w:rsidR="005E04AA" w:rsidRPr="00514535" w:rsidRDefault="005E04AA" w:rsidP="005E04AA">
      <w:pPr>
        <w:pStyle w:val="NormalBold"/>
      </w:pPr>
      <w:r w:rsidRPr="00514535">
        <w:rPr>
          <w:rStyle w:val="HideTWBExt"/>
          <w:b w:val="0"/>
        </w:rPr>
        <w:t>&lt;Article&gt;</w:t>
      </w:r>
      <w:r w:rsidRPr="00514535">
        <w:t>Člen 12 – odstavek 1 – točka b</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7A730D5C" w14:textId="77777777" w:rsidTr="00826AF6">
        <w:trPr>
          <w:trHeight w:hRule="exact" w:val="240"/>
          <w:jc w:val="center"/>
        </w:trPr>
        <w:tc>
          <w:tcPr>
            <w:tcW w:w="9752" w:type="dxa"/>
            <w:gridSpan w:val="2"/>
          </w:tcPr>
          <w:p w14:paraId="150BA2D9" w14:textId="77777777" w:rsidR="005E04AA" w:rsidRPr="00514535" w:rsidRDefault="005E04AA" w:rsidP="00826AF6"/>
        </w:tc>
      </w:tr>
      <w:tr w:rsidR="005E04AA" w:rsidRPr="00514535" w14:paraId="122AA1C3" w14:textId="77777777" w:rsidTr="00826AF6">
        <w:trPr>
          <w:trHeight w:val="240"/>
          <w:jc w:val="center"/>
        </w:trPr>
        <w:tc>
          <w:tcPr>
            <w:tcW w:w="4876" w:type="dxa"/>
          </w:tcPr>
          <w:p w14:paraId="2AD47AE8" w14:textId="77777777" w:rsidR="005E04AA" w:rsidRPr="00514535" w:rsidRDefault="005E04AA" w:rsidP="00826AF6">
            <w:pPr>
              <w:pStyle w:val="ColumnHeading"/>
            </w:pPr>
            <w:r w:rsidRPr="00514535">
              <w:t>Besedilo, ki ga predlaga Komisija</w:t>
            </w:r>
          </w:p>
        </w:tc>
        <w:tc>
          <w:tcPr>
            <w:tcW w:w="4876" w:type="dxa"/>
          </w:tcPr>
          <w:p w14:paraId="347BF31E" w14:textId="77777777" w:rsidR="005E04AA" w:rsidRPr="00514535" w:rsidRDefault="005E04AA" w:rsidP="00826AF6">
            <w:pPr>
              <w:pStyle w:val="ColumnHeading"/>
            </w:pPr>
            <w:r w:rsidRPr="00514535">
              <w:t>Predlog spremembe</w:t>
            </w:r>
          </w:p>
        </w:tc>
      </w:tr>
      <w:tr w:rsidR="005E04AA" w:rsidRPr="00514535" w14:paraId="5BA177C4" w14:textId="77777777" w:rsidTr="00826AF6">
        <w:trPr>
          <w:jc w:val="center"/>
        </w:trPr>
        <w:tc>
          <w:tcPr>
            <w:tcW w:w="4876" w:type="dxa"/>
          </w:tcPr>
          <w:p w14:paraId="088C83D8" w14:textId="77777777" w:rsidR="005E04AA" w:rsidRPr="00514535" w:rsidRDefault="005E04AA" w:rsidP="00826AF6">
            <w:pPr>
              <w:pStyle w:val="Normal6"/>
              <w:rPr>
                <w:b/>
                <w:i/>
              </w:rPr>
            </w:pPr>
            <w:r w:rsidRPr="00514535">
              <w:t>(b)</w:t>
            </w:r>
            <w:r w:rsidRPr="00514535">
              <w:rPr>
                <w:b/>
                <w:i/>
              </w:rPr>
              <w:tab/>
            </w:r>
            <w:r w:rsidRPr="00514535">
              <w:t>podoba obraza;</w:t>
            </w:r>
          </w:p>
        </w:tc>
        <w:tc>
          <w:tcPr>
            <w:tcW w:w="4876" w:type="dxa"/>
          </w:tcPr>
          <w:p w14:paraId="11AAAC52" w14:textId="77777777" w:rsidR="005E04AA" w:rsidRPr="00514535" w:rsidRDefault="005E04AA" w:rsidP="00826AF6">
            <w:pPr>
              <w:pStyle w:val="Normal6"/>
              <w:rPr>
                <w:b/>
                <w:i/>
              </w:rPr>
            </w:pPr>
            <w:r w:rsidRPr="00514535">
              <w:t>(b)</w:t>
            </w:r>
            <w:r w:rsidRPr="00514535">
              <w:rPr>
                <w:b/>
                <w:i/>
              </w:rPr>
              <w:tab/>
            </w:r>
            <w:r w:rsidRPr="00514535">
              <w:t>podoba obraza</w:t>
            </w:r>
            <w:r w:rsidRPr="00514535">
              <w:rPr>
                <w:b/>
                <w:i/>
              </w:rPr>
              <w:t>, kadar je posameznik, na katerega se nanašajo podatki, mladoleten</w:t>
            </w:r>
            <w:r w:rsidRPr="00514535">
              <w:t>;</w:t>
            </w:r>
          </w:p>
        </w:tc>
      </w:tr>
    </w:tbl>
    <w:p w14:paraId="5C7C79F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2E5FB174" w14:textId="77777777" w:rsidR="005E04AA" w:rsidRPr="00514535" w:rsidRDefault="005E04AA" w:rsidP="005E04AA">
      <w:r w:rsidRPr="00514535">
        <w:rPr>
          <w:rStyle w:val="HideTWBExt"/>
        </w:rPr>
        <w:t>&lt;/Amend&gt;</w:t>
      </w:r>
    </w:p>
    <w:p w14:paraId="282775E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265</w:t>
      </w:r>
      <w:r w:rsidRPr="00514535">
        <w:rPr>
          <w:rStyle w:val="HideTWBExt"/>
          <w:b w:val="0"/>
        </w:rPr>
        <w:t>&lt;/NumAm&gt;</w:t>
      </w:r>
    </w:p>
    <w:p w14:paraId="0CE1D7D6"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4F21EED4"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63D41CCC" w14:textId="77777777" w:rsidR="005E04AA" w:rsidRPr="00514535" w:rsidRDefault="005E04AA" w:rsidP="005E04AA">
      <w:r w:rsidRPr="00514535">
        <w:rPr>
          <w:rStyle w:val="HideTWBExt"/>
        </w:rPr>
        <w:t>&lt;/RepeatBlock-By&gt;</w:t>
      </w:r>
    </w:p>
    <w:p w14:paraId="5B61998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A4B743C" w14:textId="77777777" w:rsidR="005E04AA" w:rsidRPr="00514535" w:rsidRDefault="005E04AA" w:rsidP="005E04AA">
      <w:pPr>
        <w:pStyle w:val="NormalBold"/>
      </w:pPr>
      <w:r w:rsidRPr="00514535">
        <w:rPr>
          <w:rStyle w:val="HideTWBExt"/>
          <w:b w:val="0"/>
        </w:rPr>
        <w:t>&lt;Article&gt;</w:t>
      </w:r>
      <w:r w:rsidRPr="00514535">
        <w:t>Člen 12 – odstavek 1 – točka c</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4569F9B" w14:textId="77777777" w:rsidTr="00826AF6">
        <w:trPr>
          <w:trHeight w:hRule="exact" w:val="240"/>
          <w:jc w:val="center"/>
        </w:trPr>
        <w:tc>
          <w:tcPr>
            <w:tcW w:w="9752" w:type="dxa"/>
            <w:gridSpan w:val="2"/>
          </w:tcPr>
          <w:p w14:paraId="4BB6F15F" w14:textId="77777777" w:rsidR="005E04AA" w:rsidRPr="00514535" w:rsidRDefault="005E04AA" w:rsidP="00826AF6"/>
        </w:tc>
      </w:tr>
      <w:tr w:rsidR="005E04AA" w:rsidRPr="00514535" w14:paraId="11C31239" w14:textId="77777777" w:rsidTr="00826AF6">
        <w:trPr>
          <w:trHeight w:val="240"/>
          <w:jc w:val="center"/>
        </w:trPr>
        <w:tc>
          <w:tcPr>
            <w:tcW w:w="4876" w:type="dxa"/>
          </w:tcPr>
          <w:p w14:paraId="4A35CBD5" w14:textId="77777777" w:rsidR="005E04AA" w:rsidRPr="00514535" w:rsidRDefault="005E04AA" w:rsidP="00826AF6">
            <w:pPr>
              <w:pStyle w:val="ColumnHeading"/>
            </w:pPr>
            <w:r w:rsidRPr="00514535">
              <w:t>Besedilo, ki ga predlaga Komisija</w:t>
            </w:r>
          </w:p>
        </w:tc>
        <w:tc>
          <w:tcPr>
            <w:tcW w:w="4876" w:type="dxa"/>
          </w:tcPr>
          <w:p w14:paraId="0CD99202" w14:textId="77777777" w:rsidR="005E04AA" w:rsidRPr="00514535" w:rsidRDefault="005E04AA" w:rsidP="00826AF6">
            <w:pPr>
              <w:pStyle w:val="ColumnHeading"/>
            </w:pPr>
            <w:r w:rsidRPr="00514535">
              <w:t>Predlog spremembe</w:t>
            </w:r>
          </w:p>
        </w:tc>
      </w:tr>
      <w:tr w:rsidR="005E04AA" w:rsidRPr="00514535" w14:paraId="48B69450" w14:textId="77777777" w:rsidTr="00826AF6">
        <w:trPr>
          <w:jc w:val="center"/>
        </w:trPr>
        <w:tc>
          <w:tcPr>
            <w:tcW w:w="4876" w:type="dxa"/>
          </w:tcPr>
          <w:p w14:paraId="039ED0BB" w14:textId="77777777" w:rsidR="005E04AA" w:rsidRPr="00514535" w:rsidRDefault="005E04AA" w:rsidP="00826AF6">
            <w:pPr>
              <w:pStyle w:val="Normal6"/>
              <w:rPr>
                <w:b/>
                <w:i/>
              </w:rPr>
            </w:pPr>
            <w:r w:rsidRPr="00514535">
              <w:t>(c)</w:t>
            </w:r>
            <w:r w:rsidRPr="00514535">
              <w:rPr>
                <w:b/>
                <w:i/>
              </w:rPr>
              <w:tab/>
            </w:r>
            <w:r w:rsidRPr="00514535">
              <w:t>priimek(-ki) in ime(-na), ime(-na) ob rojstvu</w:t>
            </w:r>
            <w:r w:rsidRPr="00514535">
              <w:rPr>
                <w:b/>
                <w:i/>
              </w:rPr>
              <w:t>,</w:t>
            </w:r>
            <w:r w:rsidRPr="00514535">
              <w:t xml:space="preserve"> prej uporabljana imena</w:t>
            </w:r>
            <w:r w:rsidRPr="00514535">
              <w:rPr>
                <w:b/>
                <w:i/>
              </w:rPr>
              <w:t xml:space="preserve"> in morebitna privzeta imena, po potrebi v novem podatkovnem zapisu</w:t>
            </w:r>
            <w:r w:rsidRPr="00514535">
              <w:t>;</w:t>
            </w:r>
          </w:p>
        </w:tc>
        <w:tc>
          <w:tcPr>
            <w:tcW w:w="4876" w:type="dxa"/>
          </w:tcPr>
          <w:p w14:paraId="7EBA3600" w14:textId="77777777" w:rsidR="005E04AA" w:rsidRPr="00514535" w:rsidRDefault="005E04AA" w:rsidP="00826AF6">
            <w:pPr>
              <w:pStyle w:val="Normal6"/>
              <w:rPr>
                <w:b/>
                <w:i/>
              </w:rPr>
            </w:pPr>
            <w:r w:rsidRPr="00514535">
              <w:t>(c)</w:t>
            </w:r>
            <w:r w:rsidRPr="00514535">
              <w:rPr>
                <w:b/>
                <w:i/>
              </w:rPr>
              <w:tab/>
            </w:r>
            <w:r w:rsidRPr="00514535">
              <w:t>priimek(-ki) in ime(-na), ime(-na) ob rojstvu</w:t>
            </w:r>
            <w:r w:rsidRPr="00514535">
              <w:rPr>
                <w:b/>
                <w:i/>
              </w:rPr>
              <w:t xml:space="preserve"> in</w:t>
            </w:r>
            <w:r w:rsidRPr="00514535">
              <w:t xml:space="preserve"> prej uporabljana imena;</w:t>
            </w:r>
          </w:p>
        </w:tc>
      </w:tr>
    </w:tbl>
    <w:p w14:paraId="1F6493B6"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0836E01" w14:textId="77777777" w:rsidR="005E04AA" w:rsidRPr="00514535" w:rsidRDefault="005E04AA" w:rsidP="005E04AA">
      <w:r w:rsidRPr="00514535">
        <w:rPr>
          <w:rStyle w:val="HideTWBExt"/>
        </w:rPr>
        <w:t>&lt;/Amend&gt;</w:t>
      </w:r>
    </w:p>
    <w:p w14:paraId="7D2001BD"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266</w:t>
      </w:r>
      <w:r w:rsidRPr="00514535">
        <w:rPr>
          <w:rStyle w:val="HideTWBExt"/>
          <w:b w:val="0"/>
        </w:rPr>
        <w:t>&lt;/NumAm&gt;</w:t>
      </w:r>
    </w:p>
    <w:p w14:paraId="4FEFA6B8"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37DBD2CF"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0733339B" w14:textId="77777777" w:rsidR="005E04AA" w:rsidRPr="00514535" w:rsidRDefault="005E04AA" w:rsidP="005E04AA">
      <w:r w:rsidRPr="00514535">
        <w:rPr>
          <w:rStyle w:val="HideTWBExt"/>
        </w:rPr>
        <w:t>&lt;/RepeatBlock-By&gt;</w:t>
      </w:r>
    </w:p>
    <w:p w14:paraId="524F841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F8A7A4F" w14:textId="77777777" w:rsidR="005E04AA" w:rsidRPr="00514535" w:rsidRDefault="005E04AA" w:rsidP="005E04AA">
      <w:pPr>
        <w:pStyle w:val="NormalBold"/>
      </w:pPr>
      <w:r w:rsidRPr="00514535">
        <w:rPr>
          <w:rStyle w:val="HideTWBExt"/>
          <w:b w:val="0"/>
        </w:rPr>
        <w:t>&lt;Article&gt;</w:t>
      </w:r>
      <w:r w:rsidRPr="00514535">
        <w:t>Člen 12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537274E4" w14:textId="77777777" w:rsidTr="00826AF6">
        <w:trPr>
          <w:trHeight w:hRule="exact" w:val="240"/>
          <w:jc w:val="center"/>
        </w:trPr>
        <w:tc>
          <w:tcPr>
            <w:tcW w:w="9752" w:type="dxa"/>
            <w:gridSpan w:val="2"/>
          </w:tcPr>
          <w:p w14:paraId="0E830564" w14:textId="77777777" w:rsidR="005E04AA" w:rsidRPr="00514535" w:rsidRDefault="005E04AA" w:rsidP="00826AF6"/>
        </w:tc>
      </w:tr>
      <w:tr w:rsidR="005E04AA" w:rsidRPr="00514535" w14:paraId="316EDF63" w14:textId="77777777" w:rsidTr="00826AF6">
        <w:trPr>
          <w:trHeight w:val="240"/>
          <w:jc w:val="center"/>
        </w:trPr>
        <w:tc>
          <w:tcPr>
            <w:tcW w:w="4876" w:type="dxa"/>
          </w:tcPr>
          <w:p w14:paraId="68FB2512" w14:textId="77777777" w:rsidR="005E04AA" w:rsidRPr="00514535" w:rsidRDefault="005E04AA" w:rsidP="00826AF6">
            <w:pPr>
              <w:pStyle w:val="ColumnHeading"/>
            </w:pPr>
            <w:r w:rsidRPr="00514535">
              <w:t>Besedilo, ki ga predlaga Komisija</w:t>
            </w:r>
          </w:p>
        </w:tc>
        <w:tc>
          <w:tcPr>
            <w:tcW w:w="4876" w:type="dxa"/>
          </w:tcPr>
          <w:p w14:paraId="05CA0001" w14:textId="77777777" w:rsidR="005E04AA" w:rsidRPr="00514535" w:rsidRDefault="005E04AA" w:rsidP="00826AF6">
            <w:pPr>
              <w:pStyle w:val="ColumnHeading"/>
            </w:pPr>
            <w:r w:rsidRPr="00514535">
              <w:t>Predlog spremembe</w:t>
            </w:r>
          </w:p>
        </w:tc>
      </w:tr>
      <w:tr w:rsidR="005E04AA" w:rsidRPr="00514535" w14:paraId="7BCBA3CD" w14:textId="77777777" w:rsidTr="00826AF6">
        <w:trPr>
          <w:jc w:val="center"/>
        </w:trPr>
        <w:tc>
          <w:tcPr>
            <w:tcW w:w="4876" w:type="dxa"/>
          </w:tcPr>
          <w:p w14:paraId="057C9536" w14:textId="77777777" w:rsidR="005E04AA" w:rsidRPr="00514535" w:rsidRDefault="005E04AA" w:rsidP="00826AF6">
            <w:pPr>
              <w:pStyle w:val="Normal6"/>
              <w:rPr>
                <w:b/>
                <w:i/>
              </w:rPr>
            </w:pPr>
            <w:r w:rsidRPr="00514535">
              <w:rPr>
                <w:b/>
                <w:i/>
              </w:rPr>
              <w:t>(d)</w:t>
            </w:r>
            <w:r w:rsidRPr="00514535">
              <w:rPr>
                <w:b/>
                <w:i/>
              </w:rPr>
              <w:tab/>
              <w:t>državljanstvo(-a);</w:t>
            </w:r>
          </w:p>
        </w:tc>
        <w:tc>
          <w:tcPr>
            <w:tcW w:w="4876" w:type="dxa"/>
          </w:tcPr>
          <w:p w14:paraId="1774ED98" w14:textId="77777777" w:rsidR="005E04AA" w:rsidRPr="00514535" w:rsidRDefault="005E04AA" w:rsidP="00826AF6">
            <w:pPr>
              <w:pStyle w:val="Normal6"/>
              <w:rPr>
                <w:b/>
                <w:i/>
              </w:rPr>
            </w:pPr>
            <w:r w:rsidRPr="00514535">
              <w:rPr>
                <w:b/>
                <w:i/>
              </w:rPr>
              <w:t>črtano</w:t>
            </w:r>
          </w:p>
        </w:tc>
      </w:tr>
    </w:tbl>
    <w:p w14:paraId="4E57E988"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1DA6DC34" w14:textId="77777777" w:rsidR="005E04AA" w:rsidRPr="00514535" w:rsidRDefault="005E04AA" w:rsidP="005E04AA">
      <w:r w:rsidRPr="00514535">
        <w:rPr>
          <w:rStyle w:val="HideTWBExt"/>
        </w:rPr>
        <w:t>&lt;/Amend&gt;</w:t>
      </w:r>
    </w:p>
    <w:p w14:paraId="255A698B"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267</w:t>
      </w:r>
      <w:r w:rsidRPr="00514535">
        <w:rPr>
          <w:rStyle w:val="HideTWBExt"/>
          <w:b w:val="0"/>
        </w:rPr>
        <w:t>&lt;/NumAm&gt;</w:t>
      </w:r>
    </w:p>
    <w:p w14:paraId="188FCB3F"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5F74E9E1" w14:textId="77777777" w:rsidR="005E04AA" w:rsidRPr="00514535" w:rsidRDefault="005E04AA" w:rsidP="005E04AA">
      <w:pPr>
        <w:pStyle w:val="NormalBold"/>
      </w:pPr>
      <w:r w:rsidRPr="00514535">
        <w:rPr>
          <w:rStyle w:val="HideTWBExt"/>
          <w:b w:val="0"/>
        </w:rPr>
        <w:t>&lt;/RepeatBlock-By&gt;</w:t>
      </w:r>
    </w:p>
    <w:p w14:paraId="233D4D3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01C7B663" w14:textId="77777777" w:rsidR="005E04AA" w:rsidRPr="00514535" w:rsidRDefault="005E04AA" w:rsidP="005E04AA">
      <w:pPr>
        <w:pStyle w:val="NormalBold"/>
      </w:pPr>
      <w:r w:rsidRPr="00514535">
        <w:rPr>
          <w:rStyle w:val="HideTWBExt"/>
          <w:b w:val="0"/>
        </w:rPr>
        <w:t>&lt;Article&gt;</w:t>
      </w:r>
      <w:r w:rsidRPr="00514535">
        <w:t>Člen 12 – odstavek 1 – točka d</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90589BB" w14:textId="77777777" w:rsidTr="00826AF6">
        <w:trPr>
          <w:trHeight w:hRule="exact" w:val="240"/>
          <w:jc w:val="center"/>
        </w:trPr>
        <w:tc>
          <w:tcPr>
            <w:tcW w:w="9752" w:type="dxa"/>
            <w:gridSpan w:val="2"/>
          </w:tcPr>
          <w:p w14:paraId="65AC960E" w14:textId="77777777" w:rsidR="005E04AA" w:rsidRPr="00514535" w:rsidRDefault="005E04AA" w:rsidP="00826AF6"/>
        </w:tc>
      </w:tr>
      <w:tr w:rsidR="005E04AA" w:rsidRPr="00514535" w14:paraId="14F547C8" w14:textId="77777777" w:rsidTr="00826AF6">
        <w:trPr>
          <w:trHeight w:val="240"/>
          <w:jc w:val="center"/>
        </w:trPr>
        <w:tc>
          <w:tcPr>
            <w:tcW w:w="4876" w:type="dxa"/>
          </w:tcPr>
          <w:p w14:paraId="548191F7" w14:textId="77777777" w:rsidR="005E04AA" w:rsidRPr="00514535" w:rsidRDefault="005E04AA" w:rsidP="00826AF6">
            <w:pPr>
              <w:pStyle w:val="ColumnHeading"/>
            </w:pPr>
            <w:r w:rsidRPr="00514535">
              <w:t>Besedilo, ki ga predlaga Komisija</w:t>
            </w:r>
          </w:p>
        </w:tc>
        <w:tc>
          <w:tcPr>
            <w:tcW w:w="4876" w:type="dxa"/>
          </w:tcPr>
          <w:p w14:paraId="09C99211" w14:textId="77777777" w:rsidR="005E04AA" w:rsidRPr="00514535" w:rsidRDefault="005E04AA" w:rsidP="00826AF6">
            <w:pPr>
              <w:pStyle w:val="ColumnHeading"/>
            </w:pPr>
            <w:r w:rsidRPr="00514535">
              <w:t>Predlog spremembe</w:t>
            </w:r>
          </w:p>
        </w:tc>
      </w:tr>
      <w:tr w:rsidR="005E04AA" w:rsidRPr="00514535" w14:paraId="16B34ECC" w14:textId="77777777" w:rsidTr="00826AF6">
        <w:trPr>
          <w:jc w:val="center"/>
        </w:trPr>
        <w:tc>
          <w:tcPr>
            <w:tcW w:w="4876" w:type="dxa"/>
          </w:tcPr>
          <w:p w14:paraId="20CF8093" w14:textId="77777777" w:rsidR="005E04AA" w:rsidRPr="00514535" w:rsidRDefault="005E04AA" w:rsidP="00826AF6">
            <w:pPr>
              <w:pStyle w:val="Normal6"/>
              <w:rPr>
                <w:b/>
                <w:i/>
              </w:rPr>
            </w:pPr>
            <w:r w:rsidRPr="00514535">
              <w:t>(d)</w:t>
            </w:r>
            <w:r w:rsidRPr="00514535">
              <w:rPr>
                <w:b/>
                <w:i/>
              </w:rPr>
              <w:tab/>
            </w:r>
            <w:r w:rsidRPr="00514535">
              <w:t>državljanstvo(-a);</w:t>
            </w:r>
          </w:p>
        </w:tc>
        <w:tc>
          <w:tcPr>
            <w:tcW w:w="4876" w:type="dxa"/>
          </w:tcPr>
          <w:p w14:paraId="538454BA" w14:textId="77777777" w:rsidR="005E04AA" w:rsidRPr="00514535" w:rsidRDefault="005E04AA" w:rsidP="00826AF6">
            <w:pPr>
              <w:pStyle w:val="Normal6"/>
              <w:rPr>
                <w:b/>
                <w:i/>
              </w:rPr>
            </w:pPr>
            <w:r w:rsidRPr="00514535">
              <w:t>(d)</w:t>
            </w:r>
            <w:r w:rsidRPr="00514535">
              <w:rPr>
                <w:b/>
                <w:i/>
              </w:rPr>
              <w:tab/>
            </w:r>
            <w:r w:rsidRPr="00514535">
              <w:t>državljanstvo(-a)</w:t>
            </w:r>
            <w:r w:rsidRPr="00514535">
              <w:rPr>
                <w:b/>
                <w:i/>
              </w:rPr>
              <w:t xml:space="preserve"> ali domnevno in opredeljeno državljanstvo ali status osebe brez državljanstva v skladu s členom 1(1) Konvencije o statusu oseb brez državljanstva iz leta 1954</w:t>
            </w:r>
            <w:r w:rsidRPr="00514535">
              <w:t>;</w:t>
            </w:r>
          </w:p>
        </w:tc>
      </w:tr>
    </w:tbl>
    <w:p w14:paraId="77E298CF"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4B0D3FF3" w14:textId="77777777" w:rsidR="005E04AA" w:rsidRPr="00514535" w:rsidRDefault="005E04AA" w:rsidP="005E04AA">
      <w:r w:rsidRPr="00514535">
        <w:rPr>
          <w:rStyle w:val="HideTWBExt"/>
        </w:rPr>
        <w:t>&lt;/Amend&gt;</w:t>
      </w:r>
    </w:p>
    <w:p w14:paraId="565B25C4"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268</w:t>
      </w:r>
      <w:r w:rsidRPr="00514535">
        <w:rPr>
          <w:rStyle w:val="HideTWBExt"/>
          <w:b w:val="0"/>
        </w:rPr>
        <w:t>&lt;/NumAm&gt;</w:t>
      </w:r>
    </w:p>
    <w:p w14:paraId="01C4BDE7"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73B5F765"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6E0CB8A" w14:textId="77777777" w:rsidR="005E04AA" w:rsidRPr="00514535" w:rsidRDefault="005E04AA" w:rsidP="005E04AA">
      <w:r w:rsidRPr="00514535">
        <w:rPr>
          <w:rStyle w:val="HideTWBExt"/>
        </w:rPr>
        <w:t>&lt;/RepeatBlock-By&gt;</w:t>
      </w:r>
    </w:p>
    <w:p w14:paraId="18ED42A1"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121D7A1" w14:textId="77777777" w:rsidR="005E04AA" w:rsidRPr="00514535" w:rsidRDefault="005E04AA" w:rsidP="005E04AA">
      <w:pPr>
        <w:pStyle w:val="NormalBold"/>
      </w:pPr>
      <w:r w:rsidRPr="00514535">
        <w:rPr>
          <w:rStyle w:val="HideTWBExt"/>
          <w:b w:val="0"/>
        </w:rPr>
        <w:t>&lt;Article&gt;</w:t>
      </w:r>
      <w:r w:rsidRPr="00514535">
        <w:t>Člen 12 – odstavek 1 – točka e</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E32FAB5" w14:textId="77777777" w:rsidTr="00826AF6">
        <w:trPr>
          <w:trHeight w:hRule="exact" w:val="240"/>
          <w:jc w:val="center"/>
        </w:trPr>
        <w:tc>
          <w:tcPr>
            <w:tcW w:w="9752" w:type="dxa"/>
            <w:gridSpan w:val="2"/>
          </w:tcPr>
          <w:p w14:paraId="6A5A1DB8" w14:textId="77777777" w:rsidR="005E04AA" w:rsidRPr="00514535" w:rsidRDefault="005E04AA" w:rsidP="00826AF6"/>
        </w:tc>
      </w:tr>
      <w:tr w:rsidR="005E04AA" w:rsidRPr="00514535" w14:paraId="4D52BD9A" w14:textId="77777777" w:rsidTr="00826AF6">
        <w:trPr>
          <w:trHeight w:val="240"/>
          <w:jc w:val="center"/>
        </w:trPr>
        <w:tc>
          <w:tcPr>
            <w:tcW w:w="4876" w:type="dxa"/>
          </w:tcPr>
          <w:p w14:paraId="24C8A395" w14:textId="77777777" w:rsidR="005E04AA" w:rsidRPr="00514535" w:rsidRDefault="005E04AA" w:rsidP="00826AF6">
            <w:pPr>
              <w:pStyle w:val="ColumnHeading"/>
            </w:pPr>
            <w:r w:rsidRPr="00514535">
              <w:t>Besedilo, ki ga predlaga Komisija</w:t>
            </w:r>
          </w:p>
        </w:tc>
        <w:tc>
          <w:tcPr>
            <w:tcW w:w="4876" w:type="dxa"/>
          </w:tcPr>
          <w:p w14:paraId="40385CF3" w14:textId="77777777" w:rsidR="005E04AA" w:rsidRPr="00514535" w:rsidRDefault="005E04AA" w:rsidP="00826AF6">
            <w:pPr>
              <w:pStyle w:val="ColumnHeading"/>
            </w:pPr>
            <w:r w:rsidRPr="00514535">
              <w:t>Predlog spremembe</w:t>
            </w:r>
          </w:p>
        </w:tc>
      </w:tr>
      <w:tr w:rsidR="005E04AA" w:rsidRPr="00514535" w14:paraId="54C480C2" w14:textId="77777777" w:rsidTr="00826AF6">
        <w:trPr>
          <w:jc w:val="center"/>
        </w:trPr>
        <w:tc>
          <w:tcPr>
            <w:tcW w:w="4876" w:type="dxa"/>
          </w:tcPr>
          <w:p w14:paraId="7A40A94A" w14:textId="77777777" w:rsidR="005E04AA" w:rsidRPr="00514535" w:rsidRDefault="005E04AA" w:rsidP="00826AF6">
            <w:pPr>
              <w:pStyle w:val="Normal6"/>
              <w:rPr>
                <w:b/>
                <w:i/>
              </w:rPr>
            </w:pPr>
            <w:r w:rsidRPr="00514535">
              <w:rPr>
                <w:b/>
                <w:i/>
              </w:rPr>
              <w:t>(e)</w:t>
            </w:r>
            <w:r w:rsidRPr="00514535">
              <w:rPr>
                <w:b/>
                <w:i/>
              </w:rPr>
              <w:tab/>
              <w:t>kraj in datum rojstva;</w:t>
            </w:r>
          </w:p>
        </w:tc>
        <w:tc>
          <w:tcPr>
            <w:tcW w:w="4876" w:type="dxa"/>
          </w:tcPr>
          <w:p w14:paraId="1DAB6EC0" w14:textId="77777777" w:rsidR="005E04AA" w:rsidRPr="00514535" w:rsidRDefault="005E04AA" w:rsidP="00826AF6">
            <w:pPr>
              <w:pStyle w:val="Normal6"/>
              <w:rPr>
                <w:b/>
                <w:i/>
              </w:rPr>
            </w:pPr>
            <w:r w:rsidRPr="00514535">
              <w:rPr>
                <w:b/>
                <w:i/>
              </w:rPr>
              <w:t>črtano</w:t>
            </w:r>
          </w:p>
        </w:tc>
      </w:tr>
    </w:tbl>
    <w:p w14:paraId="118C777C"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4D07DD4" w14:textId="77777777" w:rsidR="005E04AA" w:rsidRPr="00514535" w:rsidRDefault="005E04AA" w:rsidP="005E04AA">
      <w:r w:rsidRPr="00514535">
        <w:rPr>
          <w:rStyle w:val="HideTWBExt"/>
        </w:rPr>
        <w:t>&lt;/Amend&gt;</w:t>
      </w:r>
    </w:p>
    <w:p w14:paraId="5D78072E"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269</w:t>
      </w:r>
      <w:r w:rsidRPr="00514535">
        <w:rPr>
          <w:rStyle w:val="HideTWBExt"/>
          <w:b w:val="0"/>
        </w:rPr>
        <w:t>&lt;/NumAm&gt;</w:t>
      </w:r>
    </w:p>
    <w:p w14:paraId="60B84F65" w14:textId="77777777" w:rsidR="005E04AA" w:rsidRPr="00514535" w:rsidRDefault="005E04AA" w:rsidP="005E04AA">
      <w:pPr>
        <w:pStyle w:val="NormalBold"/>
      </w:pPr>
      <w:r w:rsidRPr="00514535">
        <w:rPr>
          <w:rStyle w:val="HideTWBExt"/>
          <w:b w:val="0"/>
        </w:rPr>
        <w:t>&lt;RepeatBlock-By&gt;&lt;Members&gt;</w:t>
      </w:r>
      <w:r w:rsidRPr="00514535">
        <w:t>Sylvia-Yvonne Kaufmann, Josef Weidenholzer, Vilija Blinkevičiūtė, Péter Niedermüller, Kati Piri, Maria Grapini, Juan Fernando López Aguilar, Caterina Chinnici</w:t>
      </w:r>
      <w:r w:rsidRPr="00514535">
        <w:rPr>
          <w:rStyle w:val="HideTWBExt"/>
          <w:b w:val="0"/>
        </w:rPr>
        <w:t>&lt;/Members&gt;</w:t>
      </w:r>
    </w:p>
    <w:p w14:paraId="19CAADCF" w14:textId="77777777" w:rsidR="005E04AA" w:rsidRPr="00514535" w:rsidRDefault="005E04AA" w:rsidP="005E04AA">
      <w:pPr>
        <w:pStyle w:val="NormalBold"/>
      </w:pPr>
      <w:r w:rsidRPr="00514535">
        <w:rPr>
          <w:rStyle w:val="HideTWBExt"/>
          <w:b w:val="0"/>
        </w:rPr>
        <w:t>&lt;/RepeatBlock-By&gt;</w:t>
      </w:r>
    </w:p>
    <w:p w14:paraId="0F7AA90E"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6FB4432B" w14:textId="77777777" w:rsidR="005E04AA" w:rsidRPr="00514535" w:rsidRDefault="005E04AA" w:rsidP="005E04AA">
      <w:pPr>
        <w:pStyle w:val="NormalBold"/>
      </w:pPr>
      <w:r w:rsidRPr="00514535">
        <w:rPr>
          <w:rStyle w:val="HideTWBExt"/>
          <w:b w:val="0"/>
        </w:rPr>
        <w:t>&lt;Article&gt;</w:t>
      </w:r>
      <w:r w:rsidRPr="00514535">
        <w:t>Člen 12 – odstavek 1 – točka g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17F9FB52" w14:textId="77777777" w:rsidTr="00826AF6">
        <w:trPr>
          <w:trHeight w:hRule="exact" w:val="240"/>
          <w:jc w:val="center"/>
        </w:trPr>
        <w:tc>
          <w:tcPr>
            <w:tcW w:w="9752" w:type="dxa"/>
            <w:gridSpan w:val="2"/>
          </w:tcPr>
          <w:p w14:paraId="7181B497" w14:textId="77777777" w:rsidR="005E04AA" w:rsidRPr="00514535" w:rsidRDefault="005E04AA" w:rsidP="00826AF6"/>
        </w:tc>
      </w:tr>
      <w:tr w:rsidR="005E04AA" w:rsidRPr="00514535" w14:paraId="42E5BC6D" w14:textId="77777777" w:rsidTr="00826AF6">
        <w:trPr>
          <w:trHeight w:val="240"/>
          <w:jc w:val="center"/>
        </w:trPr>
        <w:tc>
          <w:tcPr>
            <w:tcW w:w="4876" w:type="dxa"/>
          </w:tcPr>
          <w:p w14:paraId="6C2B3302" w14:textId="77777777" w:rsidR="005E04AA" w:rsidRPr="00514535" w:rsidRDefault="005E04AA" w:rsidP="00826AF6">
            <w:pPr>
              <w:pStyle w:val="ColumnHeading"/>
            </w:pPr>
            <w:r w:rsidRPr="00514535">
              <w:t>Besedilo, ki ga predlaga Komisija</w:t>
            </w:r>
          </w:p>
        </w:tc>
        <w:tc>
          <w:tcPr>
            <w:tcW w:w="4876" w:type="dxa"/>
          </w:tcPr>
          <w:p w14:paraId="5050B2BC" w14:textId="77777777" w:rsidR="005E04AA" w:rsidRPr="00514535" w:rsidRDefault="005E04AA" w:rsidP="00826AF6">
            <w:pPr>
              <w:pStyle w:val="ColumnHeading"/>
            </w:pPr>
            <w:r w:rsidRPr="00514535">
              <w:t>Predlog spremembe</w:t>
            </w:r>
          </w:p>
        </w:tc>
      </w:tr>
      <w:tr w:rsidR="005E04AA" w:rsidRPr="00514535" w14:paraId="0401658B" w14:textId="77777777" w:rsidTr="00826AF6">
        <w:trPr>
          <w:jc w:val="center"/>
        </w:trPr>
        <w:tc>
          <w:tcPr>
            <w:tcW w:w="4876" w:type="dxa"/>
          </w:tcPr>
          <w:p w14:paraId="027A6B2E" w14:textId="77777777" w:rsidR="005E04AA" w:rsidRPr="00514535" w:rsidRDefault="005E04AA" w:rsidP="00826AF6">
            <w:pPr>
              <w:pStyle w:val="Normal6"/>
            </w:pPr>
          </w:p>
        </w:tc>
        <w:tc>
          <w:tcPr>
            <w:tcW w:w="4876" w:type="dxa"/>
          </w:tcPr>
          <w:p w14:paraId="2D6E856D" w14:textId="77777777" w:rsidR="005E04AA" w:rsidRPr="00514535" w:rsidRDefault="005E04AA" w:rsidP="00826AF6">
            <w:pPr>
              <w:pStyle w:val="Normal6"/>
              <w:rPr>
                <w:b/>
                <w:i/>
              </w:rPr>
            </w:pPr>
            <w:r w:rsidRPr="00514535">
              <w:rPr>
                <w:b/>
                <w:i/>
              </w:rPr>
              <w:t>(ga)</w:t>
            </w:r>
            <w:r w:rsidRPr="00514535">
              <w:rPr>
                <w:b/>
                <w:i/>
              </w:rPr>
              <w:tab/>
              <w:t>podrobnosti o družinskih povezavah mladoletnikov, kot so imena družinskih članov in oseb, ki jih spremljajo, ali vse druge pomembne informacije, ki bi lahko pomagale pri morebitnem iskanju ali združitvi družin;</w:t>
            </w:r>
          </w:p>
        </w:tc>
      </w:tr>
    </w:tbl>
    <w:p w14:paraId="44A13FCA"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9190E5B"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5148C16D" w14:textId="77777777" w:rsidR="005E04AA" w:rsidRPr="00514535" w:rsidRDefault="005E04AA" w:rsidP="005E04AA">
      <w:pPr>
        <w:pStyle w:val="Normal12Italic"/>
      </w:pPr>
      <w:r w:rsidRPr="00514535">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14:paraId="6F3162EA" w14:textId="77777777" w:rsidR="005E04AA" w:rsidRPr="00514535" w:rsidRDefault="005E04AA" w:rsidP="005E04AA">
      <w:r w:rsidRPr="00514535">
        <w:rPr>
          <w:rStyle w:val="HideTWBExt"/>
        </w:rPr>
        <w:t>&lt;/Amend&gt;</w:t>
      </w:r>
    </w:p>
    <w:p w14:paraId="54AC8F90"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270</w:t>
      </w:r>
      <w:r w:rsidRPr="00514535">
        <w:rPr>
          <w:rStyle w:val="HideTWBExt"/>
          <w:b w:val="0"/>
        </w:rPr>
        <w:t>&lt;/NumAm&gt;</w:t>
      </w:r>
    </w:p>
    <w:p w14:paraId="7B0C5828" w14:textId="77777777" w:rsidR="005E04AA" w:rsidRPr="00514535" w:rsidRDefault="005E04AA" w:rsidP="005E04AA">
      <w:pPr>
        <w:pStyle w:val="NormalBold"/>
      </w:pPr>
      <w:r w:rsidRPr="00514535">
        <w:rPr>
          <w:rStyle w:val="HideTWBExt"/>
          <w:b w:val="0"/>
        </w:rPr>
        <w:t>&lt;RepeatBlock-By&gt;&lt;Members&gt;</w:t>
      </w:r>
      <w:r w:rsidRPr="00514535">
        <w:t>Judith Sargentini</w:t>
      </w:r>
      <w:r w:rsidRPr="00514535">
        <w:rPr>
          <w:rStyle w:val="HideTWBExt"/>
          <w:b w:val="0"/>
        </w:rPr>
        <w:t>&lt;/Members&gt;</w:t>
      </w:r>
    </w:p>
    <w:p w14:paraId="239EF65C" w14:textId="77777777" w:rsidR="005E04AA" w:rsidRPr="00514535" w:rsidRDefault="005E04AA" w:rsidP="005E04AA">
      <w:r w:rsidRPr="00514535">
        <w:rPr>
          <w:rStyle w:val="HideTWBExt"/>
        </w:rPr>
        <w:t>&lt;AuNomDe&gt;</w:t>
      </w:r>
      <w:r w:rsidRPr="00514535">
        <w:rPr>
          <w:rStyle w:val="HideTWBInt"/>
        </w:rPr>
        <w:t>{Verts/ALE}</w:t>
      </w:r>
      <w:r w:rsidRPr="00514535">
        <w:t>v imenu skupine Verts/ALE</w:t>
      </w:r>
      <w:r w:rsidRPr="00514535">
        <w:rPr>
          <w:rStyle w:val="HideTWBExt"/>
        </w:rPr>
        <w:t>&lt;/AuNomDe&gt;</w:t>
      </w:r>
    </w:p>
    <w:p w14:paraId="245DFCC4" w14:textId="77777777" w:rsidR="005E04AA" w:rsidRPr="00514535" w:rsidRDefault="005E04AA" w:rsidP="005E04AA">
      <w:r w:rsidRPr="00514535">
        <w:rPr>
          <w:rStyle w:val="HideTWBExt"/>
        </w:rPr>
        <w:t>&lt;/RepeatBlock-By&gt;</w:t>
      </w:r>
    </w:p>
    <w:p w14:paraId="44B6C0C5"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320E300A" w14:textId="77777777" w:rsidR="005E04AA" w:rsidRPr="00514535" w:rsidRDefault="005E04AA" w:rsidP="005E04AA">
      <w:pPr>
        <w:pStyle w:val="NormalBold"/>
      </w:pPr>
      <w:r w:rsidRPr="00514535">
        <w:rPr>
          <w:rStyle w:val="HideTWBExt"/>
          <w:b w:val="0"/>
        </w:rPr>
        <w:t>&lt;Article&gt;</w:t>
      </w:r>
      <w:r w:rsidRPr="00514535">
        <w:t>Člen 12 – odstavek 1 – točka h</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27C2D142" w14:textId="77777777" w:rsidTr="00826AF6">
        <w:trPr>
          <w:trHeight w:hRule="exact" w:val="240"/>
          <w:jc w:val="center"/>
        </w:trPr>
        <w:tc>
          <w:tcPr>
            <w:tcW w:w="9752" w:type="dxa"/>
            <w:gridSpan w:val="2"/>
          </w:tcPr>
          <w:p w14:paraId="6555CDBE" w14:textId="77777777" w:rsidR="005E04AA" w:rsidRPr="00514535" w:rsidRDefault="005E04AA" w:rsidP="00826AF6"/>
        </w:tc>
      </w:tr>
      <w:tr w:rsidR="005E04AA" w:rsidRPr="00514535" w14:paraId="1CDD6D98" w14:textId="77777777" w:rsidTr="00826AF6">
        <w:trPr>
          <w:trHeight w:val="240"/>
          <w:jc w:val="center"/>
        </w:trPr>
        <w:tc>
          <w:tcPr>
            <w:tcW w:w="4876" w:type="dxa"/>
          </w:tcPr>
          <w:p w14:paraId="77E2A5A4" w14:textId="77777777" w:rsidR="005E04AA" w:rsidRPr="00514535" w:rsidRDefault="005E04AA" w:rsidP="00826AF6">
            <w:pPr>
              <w:pStyle w:val="ColumnHeading"/>
            </w:pPr>
            <w:r w:rsidRPr="00514535">
              <w:t>Besedilo, ki ga predlaga Komisija</w:t>
            </w:r>
          </w:p>
        </w:tc>
        <w:tc>
          <w:tcPr>
            <w:tcW w:w="4876" w:type="dxa"/>
          </w:tcPr>
          <w:p w14:paraId="4CF98E85" w14:textId="77777777" w:rsidR="005E04AA" w:rsidRPr="00514535" w:rsidRDefault="005E04AA" w:rsidP="00826AF6">
            <w:pPr>
              <w:pStyle w:val="ColumnHeading"/>
            </w:pPr>
            <w:r w:rsidRPr="00514535">
              <w:t>Predlog spremembe</w:t>
            </w:r>
          </w:p>
        </w:tc>
      </w:tr>
      <w:tr w:rsidR="005E04AA" w:rsidRPr="00514535" w14:paraId="7A6FDC39" w14:textId="77777777" w:rsidTr="00826AF6">
        <w:trPr>
          <w:jc w:val="center"/>
        </w:trPr>
        <w:tc>
          <w:tcPr>
            <w:tcW w:w="4876" w:type="dxa"/>
          </w:tcPr>
          <w:p w14:paraId="75C21B8F" w14:textId="77777777" w:rsidR="005E04AA" w:rsidRPr="00514535" w:rsidRDefault="005E04AA" w:rsidP="00826AF6">
            <w:pPr>
              <w:pStyle w:val="Normal6"/>
              <w:rPr>
                <w:b/>
                <w:i/>
              </w:rPr>
            </w:pPr>
            <w:r w:rsidRPr="00514535">
              <w:rPr>
                <w:b/>
                <w:i/>
              </w:rPr>
              <w:t>(h)</w:t>
            </w:r>
            <w:r w:rsidRPr="00514535">
              <w:rPr>
                <w:b/>
                <w:i/>
              </w:rPr>
              <w:tab/>
              <w:t>vrsta in številka osebnega dokumenta ali potne listine; tričrkovna oznaka države izdajateljice in datum izteka veljavnosti;</w:t>
            </w:r>
          </w:p>
        </w:tc>
        <w:tc>
          <w:tcPr>
            <w:tcW w:w="4876" w:type="dxa"/>
          </w:tcPr>
          <w:p w14:paraId="32A837C2" w14:textId="77777777" w:rsidR="005E04AA" w:rsidRPr="00514535" w:rsidRDefault="005E04AA" w:rsidP="00826AF6">
            <w:pPr>
              <w:pStyle w:val="Normal6"/>
              <w:rPr>
                <w:b/>
                <w:i/>
              </w:rPr>
            </w:pPr>
            <w:r w:rsidRPr="00514535">
              <w:rPr>
                <w:b/>
                <w:i/>
              </w:rPr>
              <w:t>črtano</w:t>
            </w:r>
          </w:p>
        </w:tc>
      </w:tr>
    </w:tbl>
    <w:p w14:paraId="3060733D"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7F31C0CD" w14:textId="77777777" w:rsidR="005E04AA" w:rsidRPr="00514535" w:rsidRDefault="005E04AA" w:rsidP="005E04AA">
      <w:r w:rsidRPr="00514535">
        <w:rPr>
          <w:rStyle w:val="HideTWBExt"/>
        </w:rPr>
        <w:t>&lt;/Amend&gt;</w:t>
      </w:r>
    </w:p>
    <w:p w14:paraId="32BE69EA" w14:textId="77777777" w:rsidR="005E04AA" w:rsidRPr="00514535" w:rsidRDefault="005E04AA" w:rsidP="005E04AA">
      <w:pPr>
        <w:pStyle w:val="AMNumberTabs"/>
      </w:pPr>
      <w:r w:rsidRPr="00514535">
        <w:rPr>
          <w:rStyle w:val="HideTWBExt"/>
          <w:b w:val="0"/>
        </w:rPr>
        <w:t>&lt;Amend&gt;</w:t>
      </w:r>
      <w:r w:rsidRPr="00514535">
        <w:t>Predlog spremembe</w:t>
      </w:r>
      <w:r w:rsidRPr="00514535">
        <w:tab/>
      </w:r>
      <w:r w:rsidRPr="00514535">
        <w:tab/>
      </w:r>
      <w:r w:rsidRPr="00514535">
        <w:rPr>
          <w:rStyle w:val="HideTWBExt"/>
          <w:b w:val="0"/>
        </w:rPr>
        <w:t>&lt;NumAm&gt;</w:t>
      </w:r>
      <w:r w:rsidRPr="00514535">
        <w:t>271</w:t>
      </w:r>
      <w:r w:rsidRPr="00514535">
        <w:rPr>
          <w:rStyle w:val="HideTWBExt"/>
          <w:b w:val="0"/>
        </w:rPr>
        <w:t>&lt;/NumAm&gt;</w:t>
      </w:r>
    </w:p>
    <w:p w14:paraId="4DF21025" w14:textId="77777777" w:rsidR="005E04AA" w:rsidRPr="00514535" w:rsidRDefault="005E04AA" w:rsidP="005E04AA">
      <w:pPr>
        <w:pStyle w:val="NormalBold"/>
      </w:pPr>
      <w:r w:rsidRPr="00514535">
        <w:rPr>
          <w:rStyle w:val="HideTWBExt"/>
          <w:b w:val="0"/>
        </w:rPr>
        <w:t>&lt;RepeatBlock-By&gt;&lt;Members&gt;</w:t>
      </w:r>
      <w:r w:rsidRPr="00514535">
        <w:t>Jeroen Lenaers</w:t>
      </w:r>
      <w:r w:rsidRPr="00514535">
        <w:rPr>
          <w:rStyle w:val="HideTWBExt"/>
          <w:b w:val="0"/>
        </w:rPr>
        <w:t>&lt;/Members&gt;</w:t>
      </w:r>
    </w:p>
    <w:p w14:paraId="5A6248FC" w14:textId="77777777" w:rsidR="005E04AA" w:rsidRPr="00514535" w:rsidRDefault="005E04AA" w:rsidP="005E04AA">
      <w:pPr>
        <w:pStyle w:val="NormalBold"/>
      </w:pPr>
      <w:r w:rsidRPr="00514535">
        <w:rPr>
          <w:rStyle w:val="HideTWBExt"/>
          <w:b w:val="0"/>
        </w:rPr>
        <w:t>&lt;/RepeatBlock-By&gt;</w:t>
      </w:r>
    </w:p>
    <w:p w14:paraId="0796DAD2" w14:textId="77777777" w:rsidR="005E04AA" w:rsidRPr="00514535" w:rsidRDefault="005E04AA" w:rsidP="005E04AA">
      <w:pPr>
        <w:pStyle w:val="NormalBold"/>
      </w:pPr>
      <w:r w:rsidRPr="00514535">
        <w:rPr>
          <w:rStyle w:val="HideTWBExt"/>
          <w:b w:val="0"/>
        </w:rPr>
        <w:t>&lt;DocAmend&gt;</w:t>
      </w:r>
      <w:r w:rsidRPr="00514535">
        <w:t>Predlog uredbe</w:t>
      </w:r>
      <w:r w:rsidRPr="00514535">
        <w:rPr>
          <w:rStyle w:val="HideTWBExt"/>
          <w:b w:val="0"/>
        </w:rPr>
        <w:t>&lt;/DocAmend&gt;</w:t>
      </w:r>
    </w:p>
    <w:p w14:paraId="415553A6" w14:textId="77777777" w:rsidR="005E04AA" w:rsidRPr="00514535" w:rsidRDefault="005E04AA" w:rsidP="005E04AA">
      <w:pPr>
        <w:pStyle w:val="NormalBold"/>
      </w:pPr>
      <w:r w:rsidRPr="00514535">
        <w:rPr>
          <w:rStyle w:val="HideTWBExt"/>
          <w:b w:val="0"/>
        </w:rPr>
        <w:t>&lt;Article&gt;</w:t>
      </w:r>
      <w:r w:rsidRPr="00514535">
        <w:t>Člen 12 – odstavek s a (novo)</w:t>
      </w:r>
      <w:r w:rsidRPr="005145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AA" w:rsidRPr="00514535" w14:paraId="4A2F0886" w14:textId="77777777" w:rsidTr="00826AF6">
        <w:trPr>
          <w:trHeight w:hRule="exact" w:val="240"/>
          <w:jc w:val="center"/>
        </w:trPr>
        <w:tc>
          <w:tcPr>
            <w:tcW w:w="9752" w:type="dxa"/>
            <w:gridSpan w:val="2"/>
          </w:tcPr>
          <w:p w14:paraId="0176EB57" w14:textId="77777777" w:rsidR="005E04AA" w:rsidRPr="00514535" w:rsidRDefault="005E04AA" w:rsidP="00826AF6"/>
        </w:tc>
      </w:tr>
      <w:tr w:rsidR="005E04AA" w:rsidRPr="00514535" w14:paraId="5D42374D" w14:textId="77777777" w:rsidTr="00826AF6">
        <w:trPr>
          <w:trHeight w:val="240"/>
          <w:jc w:val="center"/>
        </w:trPr>
        <w:tc>
          <w:tcPr>
            <w:tcW w:w="4876" w:type="dxa"/>
          </w:tcPr>
          <w:p w14:paraId="0966E50F" w14:textId="77777777" w:rsidR="005E04AA" w:rsidRPr="00514535" w:rsidRDefault="005E04AA" w:rsidP="00826AF6">
            <w:pPr>
              <w:pStyle w:val="ColumnHeading"/>
            </w:pPr>
            <w:r w:rsidRPr="00514535">
              <w:t>Besedilo, ki ga predlaga Komisija</w:t>
            </w:r>
          </w:p>
        </w:tc>
        <w:tc>
          <w:tcPr>
            <w:tcW w:w="4876" w:type="dxa"/>
          </w:tcPr>
          <w:p w14:paraId="4B6E305D" w14:textId="77777777" w:rsidR="005E04AA" w:rsidRPr="00514535" w:rsidRDefault="005E04AA" w:rsidP="00826AF6">
            <w:pPr>
              <w:pStyle w:val="ColumnHeading"/>
            </w:pPr>
            <w:r w:rsidRPr="00514535">
              <w:t>Predlog spremembe</w:t>
            </w:r>
          </w:p>
        </w:tc>
      </w:tr>
      <w:tr w:rsidR="005E04AA" w:rsidRPr="00514535" w14:paraId="7E1FA570" w14:textId="77777777" w:rsidTr="00826AF6">
        <w:trPr>
          <w:jc w:val="center"/>
        </w:trPr>
        <w:tc>
          <w:tcPr>
            <w:tcW w:w="4876" w:type="dxa"/>
          </w:tcPr>
          <w:p w14:paraId="505064CE" w14:textId="77777777" w:rsidR="005E04AA" w:rsidRPr="00514535" w:rsidRDefault="005E04AA" w:rsidP="00826AF6">
            <w:pPr>
              <w:pStyle w:val="Normal6"/>
            </w:pPr>
          </w:p>
        </w:tc>
        <w:tc>
          <w:tcPr>
            <w:tcW w:w="4876" w:type="dxa"/>
          </w:tcPr>
          <w:p w14:paraId="373818E4" w14:textId="77777777" w:rsidR="005E04AA" w:rsidRPr="00514535" w:rsidRDefault="005E04AA" w:rsidP="00826AF6">
            <w:pPr>
              <w:pStyle w:val="Normal6"/>
              <w:rPr>
                <w:b/>
                <w:i/>
              </w:rPr>
            </w:pPr>
            <w:r w:rsidRPr="00514535">
              <w:rPr>
                <w:b/>
                <w:i/>
              </w:rPr>
              <w:t>(sa)</w:t>
            </w:r>
            <w:r w:rsidRPr="00514535">
              <w:rPr>
                <w:b/>
                <w:i/>
              </w:rPr>
              <w:tab/>
              <w:t>kadar je potrebno v primeru mladoletnika, zlasti če je brez spremstva, podatke o družinskih članih, kot so priimek, ime, datum rojstva, spol, državljanstvo(-a), kraj rojstva, povezava z mladoletnikom.</w:t>
            </w:r>
          </w:p>
        </w:tc>
      </w:tr>
    </w:tbl>
    <w:p w14:paraId="1F1AA5E3" w14:textId="77777777" w:rsidR="005E04AA" w:rsidRPr="00514535" w:rsidRDefault="005E04AA" w:rsidP="005E04AA">
      <w:pPr>
        <w:pStyle w:val="Olang"/>
      </w:pPr>
      <w:r w:rsidRPr="00514535">
        <w:t xml:space="preserve">Or. </w:t>
      </w:r>
      <w:r w:rsidRPr="00514535">
        <w:rPr>
          <w:rStyle w:val="HideTWBExt"/>
        </w:rPr>
        <w:t>&lt;Original&gt;</w:t>
      </w:r>
      <w:r w:rsidRPr="00514535">
        <w:rPr>
          <w:rStyle w:val="HideTWBInt"/>
        </w:rPr>
        <w:t>{EN}</w:t>
      </w:r>
      <w:r w:rsidRPr="00514535">
        <w:t>en</w:t>
      </w:r>
      <w:r w:rsidRPr="00514535">
        <w:rPr>
          <w:rStyle w:val="HideTWBExt"/>
        </w:rPr>
        <w:t>&lt;/Original&gt;</w:t>
      </w:r>
    </w:p>
    <w:p w14:paraId="5C5AB407" w14:textId="77777777" w:rsidR="005E04AA" w:rsidRPr="00514535" w:rsidRDefault="005E04AA" w:rsidP="005E04AA">
      <w:pPr>
        <w:pStyle w:val="JustificationTitle"/>
      </w:pPr>
      <w:r w:rsidRPr="00514535">
        <w:rPr>
          <w:rStyle w:val="HideTWBExt"/>
        </w:rPr>
        <w:t>&lt;TitreJust&gt;</w:t>
      </w:r>
      <w:r w:rsidRPr="00514535">
        <w:t>Obrazložitev</w:t>
      </w:r>
      <w:r w:rsidRPr="00514535">
        <w:rPr>
          <w:rStyle w:val="HideTWBExt"/>
        </w:rPr>
        <w:t>&lt;/TitreJust&gt;</w:t>
      </w:r>
    </w:p>
    <w:p w14:paraId="1EB96416" w14:textId="77777777" w:rsidR="005E04AA" w:rsidRPr="00514535" w:rsidRDefault="005E04AA" w:rsidP="005E04AA">
      <w:pPr>
        <w:pStyle w:val="Normal12Italic"/>
      </w:pPr>
      <w:r w:rsidRPr="00514535">
        <w:t>Največja korist mladoletnika bi morala biti ključni element te uredbe. Ta predlog spremembe je povezan s členom 2.</w:t>
      </w:r>
    </w:p>
    <w:p w14:paraId="494156EA" w14:textId="77777777" w:rsidR="00E5236D" w:rsidRPr="00514535" w:rsidRDefault="005E04AA" w:rsidP="005E04AA">
      <w:r w:rsidRPr="00514535">
        <w:rPr>
          <w:rStyle w:val="HideTWBExt"/>
        </w:rPr>
        <w:t>&lt;/Amend&gt;&lt;/RepeatBlock-Amend&gt;</w:t>
      </w:r>
      <w:bookmarkStart w:id="0" w:name="_GoBack"/>
      <w:bookmarkEnd w:id="0"/>
    </w:p>
    <w:sectPr w:rsidR="00E5236D" w:rsidRPr="00514535" w:rsidSect="00EB211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141BC" w14:textId="77777777" w:rsidR="00BD5599" w:rsidRPr="00514535" w:rsidRDefault="00BD5599">
      <w:r w:rsidRPr="00514535">
        <w:separator/>
      </w:r>
    </w:p>
  </w:endnote>
  <w:endnote w:type="continuationSeparator" w:id="0">
    <w:p w14:paraId="71CFA3B1" w14:textId="77777777" w:rsidR="00BD5599" w:rsidRPr="00514535" w:rsidRDefault="00BD5599">
      <w:r w:rsidRPr="005145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86C08" w14:textId="7104CFDB" w:rsidR="00EB2112" w:rsidRPr="00514535" w:rsidRDefault="00EB2112" w:rsidP="00EB2112">
    <w:pPr>
      <w:pStyle w:val="Footer"/>
    </w:pPr>
    <w:r w:rsidRPr="00514535">
      <w:t>PE</w:t>
    </w:r>
    <w:r w:rsidRPr="00514535">
      <w:rPr>
        <w:rStyle w:val="HideTWBExt"/>
      </w:rPr>
      <w:t>&lt;NoPE&gt;</w:t>
    </w:r>
    <w:r w:rsidRPr="00514535">
      <w:t>601.040</w:t>
    </w:r>
    <w:r w:rsidRPr="00514535">
      <w:rPr>
        <w:rStyle w:val="HideTWBExt"/>
      </w:rPr>
      <w:t>&lt;/NoPE&gt;&lt;Version&gt;</w:t>
    </w:r>
    <w:r w:rsidRPr="00514535">
      <w:t>v01-00</w:t>
    </w:r>
    <w:r w:rsidRPr="00514535">
      <w:rPr>
        <w:rStyle w:val="HideTWBExt"/>
      </w:rPr>
      <w:t>&lt;/Version&gt;</w:t>
    </w:r>
    <w:r w:rsidRPr="00514535">
      <w:tab/>
    </w:r>
    <w:r w:rsidRPr="00514535">
      <w:fldChar w:fldCharType="begin"/>
    </w:r>
    <w:r w:rsidRPr="00514535">
      <w:instrText xml:space="preserve"> PAGE  \* MERGEFORMAT </w:instrText>
    </w:r>
    <w:r w:rsidRPr="00514535">
      <w:fldChar w:fldCharType="separate"/>
    </w:r>
    <w:r w:rsidR="0041157B">
      <w:rPr>
        <w:noProof/>
      </w:rPr>
      <w:t>144</w:t>
    </w:r>
    <w:r w:rsidRPr="00514535">
      <w:fldChar w:fldCharType="end"/>
    </w:r>
    <w:r w:rsidRPr="00514535">
      <w:t>/</w:t>
    </w:r>
    <w:r w:rsidR="0041157B">
      <w:fldChar w:fldCharType="begin"/>
    </w:r>
    <w:r w:rsidR="0041157B">
      <w:instrText xml:space="preserve"> NUMPAGES  \* MERGEFORMAT </w:instrText>
    </w:r>
    <w:r w:rsidR="0041157B">
      <w:fldChar w:fldCharType="separate"/>
    </w:r>
    <w:r w:rsidR="0041157B">
      <w:rPr>
        <w:noProof/>
      </w:rPr>
      <w:t>144</w:t>
    </w:r>
    <w:r w:rsidR="0041157B">
      <w:rPr>
        <w:noProof/>
      </w:rPr>
      <w:fldChar w:fldCharType="end"/>
    </w:r>
    <w:r w:rsidRPr="00514535">
      <w:tab/>
    </w:r>
    <w:r w:rsidRPr="00514535">
      <w:rPr>
        <w:rStyle w:val="HideTWBExt"/>
      </w:rPr>
      <w:t>&lt;PathFdR&gt;</w:t>
    </w:r>
    <w:r w:rsidR="00514535" w:rsidRPr="00514535">
      <w:t>AM\1119113SL.docx</w:t>
    </w:r>
    <w:r w:rsidRPr="00514535">
      <w:rPr>
        <w:rStyle w:val="HideTWBExt"/>
      </w:rPr>
      <w:t>&lt;/PathFdR&gt;</w:t>
    </w:r>
  </w:p>
  <w:p w14:paraId="65DAA4FC" w14:textId="619C9EBA" w:rsidR="00BD5599" w:rsidRPr="00514535" w:rsidRDefault="00EB2112" w:rsidP="00EB2112">
    <w:pPr>
      <w:pStyle w:val="Footer2"/>
    </w:pPr>
    <w:r w:rsidRPr="00514535">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F9C12" w14:textId="7F6C213E" w:rsidR="00EB2112" w:rsidRPr="00514535" w:rsidRDefault="00EB2112" w:rsidP="00EB2112">
    <w:pPr>
      <w:pStyle w:val="Footer"/>
    </w:pPr>
    <w:r w:rsidRPr="00514535">
      <w:rPr>
        <w:rStyle w:val="HideTWBExt"/>
      </w:rPr>
      <w:t>&lt;PathFdR&gt;</w:t>
    </w:r>
    <w:r w:rsidR="00514535" w:rsidRPr="00514535">
      <w:t>AM\1119113SL.docx</w:t>
    </w:r>
    <w:r w:rsidRPr="00514535">
      <w:rPr>
        <w:rStyle w:val="HideTWBExt"/>
      </w:rPr>
      <w:t>&lt;/PathFdR&gt;</w:t>
    </w:r>
    <w:r w:rsidRPr="00514535">
      <w:tab/>
    </w:r>
    <w:r w:rsidRPr="00514535">
      <w:fldChar w:fldCharType="begin"/>
    </w:r>
    <w:r w:rsidRPr="00514535">
      <w:instrText xml:space="preserve"> PAGE  \* MERGEFORMAT </w:instrText>
    </w:r>
    <w:r w:rsidRPr="00514535">
      <w:fldChar w:fldCharType="separate"/>
    </w:r>
    <w:r w:rsidR="0041157B">
      <w:rPr>
        <w:noProof/>
      </w:rPr>
      <w:t>143</w:t>
    </w:r>
    <w:r w:rsidRPr="00514535">
      <w:fldChar w:fldCharType="end"/>
    </w:r>
    <w:r w:rsidRPr="00514535">
      <w:t>/</w:t>
    </w:r>
    <w:r w:rsidR="0041157B">
      <w:fldChar w:fldCharType="begin"/>
    </w:r>
    <w:r w:rsidR="0041157B">
      <w:instrText xml:space="preserve"> NUMPAGES  \* MERGEFORMAT </w:instrText>
    </w:r>
    <w:r w:rsidR="0041157B">
      <w:fldChar w:fldCharType="separate"/>
    </w:r>
    <w:r w:rsidR="0041157B">
      <w:rPr>
        <w:noProof/>
      </w:rPr>
      <w:t>144</w:t>
    </w:r>
    <w:r w:rsidR="0041157B">
      <w:rPr>
        <w:noProof/>
      </w:rPr>
      <w:fldChar w:fldCharType="end"/>
    </w:r>
    <w:r w:rsidRPr="00514535">
      <w:tab/>
      <w:t>PE</w:t>
    </w:r>
    <w:r w:rsidRPr="00514535">
      <w:rPr>
        <w:rStyle w:val="HideTWBExt"/>
      </w:rPr>
      <w:t>&lt;NoPE&gt;</w:t>
    </w:r>
    <w:r w:rsidRPr="00514535">
      <w:t>601.040</w:t>
    </w:r>
    <w:r w:rsidRPr="00514535">
      <w:rPr>
        <w:rStyle w:val="HideTWBExt"/>
      </w:rPr>
      <w:t>&lt;/NoPE&gt;&lt;Version&gt;</w:t>
    </w:r>
    <w:r w:rsidRPr="00514535">
      <w:t>v01-00</w:t>
    </w:r>
    <w:r w:rsidRPr="00514535">
      <w:rPr>
        <w:rStyle w:val="HideTWBExt"/>
      </w:rPr>
      <w:t>&lt;/Version&gt;</w:t>
    </w:r>
  </w:p>
  <w:p w14:paraId="24BBA26D" w14:textId="5904B5C8" w:rsidR="00BD5599" w:rsidRPr="00514535" w:rsidRDefault="00EB2112" w:rsidP="00EB2112">
    <w:pPr>
      <w:pStyle w:val="Footer2"/>
    </w:pPr>
    <w:r w:rsidRPr="00514535">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FB282" w14:textId="40441F1C" w:rsidR="00EB2112" w:rsidRPr="00514535" w:rsidRDefault="00EB2112" w:rsidP="00EB2112">
    <w:pPr>
      <w:pStyle w:val="Footer"/>
    </w:pPr>
    <w:r w:rsidRPr="00514535">
      <w:rPr>
        <w:rStyle w:val="HideTWBExt"/>
      </w:rPr>
      <w:t>&lt;PathFdR&gt;</w:t>
    </w:r>
    <w:r w:rsidR="00514535" w:rsidRPr="00514535">
      <w:t>AM\1119113SL.docx</w:t>
    </w:r>
    <w:r w:rsidRPr="00514535">
      <w:rPr>
        <w:rStyle w:val="HideTWBExt"/>
      </w:rPr>
      <w:t>&lt;/PathFdR&gt;</w:t>
    </w:r>
    <w:r w:rsidRPr="00514535">
      <w:tab/>
    </w:r>
    <w:r w:rsidRPr="00514535">
      <w:tab/>
      <w:t>PE</w:t>
    </w:r>
    <w:r w:rsidRPr="00514535">
      <w:rPr>
        <w:rStyle w:val="HideTWBExt"/>
      </w:rPr>
      <w:t>&lt;NoPE&gt;</w:t>
    </w:r>
    <w:r w:rsidRPr="00514535">
      <w:t>601.040</w:t>
    </w:r>
    <w:r w:rsidRPr="00514535">
      <w:rPr>
        <w:rStyle w:val="HideTWBExt"/>
      </w:rPr>
      <w:t>&lt;/NoPE&gt;&lt;Version&gt;</w:t>
    </w:r>
    <w:r w:rsidRPr="00514535">
      <w:t>v01-00</w:t>
    </w:r>
    <w:r w:rsidRPr="00514535">
      <w:rPr>
        <w:rStyle w:val="HideTWBExt"/>
      </w:rPr>
      <w:t>&lt;/Version&gt;</w:t>
    </w:r>
  </w:p>
  <w:p w14:paraId="79CF0FCF" w14:textId="59052A05" w:rsidR="00BD5599" w:rsidRPr="00514535" w:rsidRDefault="00EB2112" w:rsidP="00EB2112">
    <w:pPr>
      <w:pStyle w:val="Footer2"/>
      <w:tabs>
        <w:tab w:val="center" w:pos="4535"/>
      </w:tabs>
    </w:pPr>
    <w:r w:rsidRPr="00514535">
      <w:t>SL</w:t>
    </w:r>
    <w:r w:rsidRPr="00514535">
      <w:tab/>
    </w:r>
    <w:r w:rsidRPr="00514535">
      <w:rPr>
        <w:b w:val="0"/>
        <w:i/>
        <w:color w:val="C0C0C0"/>
        <w:sz w:val="22"/>
      </w:rPr>
      <w:t>Združena v raznolikosti</w:t>
    </w:r>
    <w:r w:rsidRPr="00514535">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4DA54" w14:textId="77777777" w:rsidR="00BD5599" w:rsidRPr="00514535" w:rsidRDefault="00BD5599">
      <w:r w:rsidRPr="00514535">
        <w:separator/>
      </w:r>
    </w:p>
  </w:footnote>
  <w:footnote w:type="continuationSeparator" w:id="0">
    <w:p w14:paraId="43AF760C" w14:textId="77777777" w:rsidR="00BD5599" w:rsidRPr="00514535" w:rsidRDefault="00BD5599">
      <w:r w:rsidRPr="0051453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D6DB5" w14:textId="77777777" w:rsidR="0041157B" w:rsidRDefault="004115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4AF5D" w14:textId="77777777" w:rsidR="0041157B" w:rsidRDefault="004115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02730" w14:textId="77777777" w:rsidR="0041157B" w:rsidRDefault="004115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SL"/>
    <w:docVar w:name="TXTLANGUEMIN" w:val="sl"/>
    <w:docVar w:name="TXTNRPE" w:val="601.040"/>
    <w:docVar w:name="TXTPEorAP" w:val="PE"/>
    <w:docVar w:name="TXTROUTE" w:val="AM\1119113SL.docx"/>
    <w:docVar w:name="TXTVERSION" w:val="01-00"/>
  </w:docVars>
  <w:rsids>
    <w:rsidRoot w:val="00E5236D"/>
    <w:rsid w:val="000010BC"/>
    <w:rsid w:val="00112E26"/>
    <w:rsid w:val="0017172A"/>
    <w:rsid w:val="00200990"/>
    <w:rsid w:val="002D5FFE"/>
    <w:rsid w:val="002F7E4D"/>
    <w:rsid w:val="00314B14"/>
    <w:rsid w:val="00326CA6"/>
    <w:rsid w:val="00345A04"/>
    <w:rsid w:val="00377B84"/>
    <w:rsid w:val="00401A49"/>
    <w:rsid w:val="0041157B"/>
    <w:rsid w:val="00411B13"/>
    <w:rsid w:val="00461CD8"/>
    <w:rsid w:val="004B561F"/>
    <w:rsid w:val="004C2CAF"/>
    <w:rsid w:val="004E476E"/>
    <w:rsid w:val="005143FF"/>
    <w:rsid w:val="00514535"/>
    <w:rsid w:val="00521194"/>
    <w:rsid w:val="00543CA5"/>
    <w:rsid w:val="00586D12"/>
    <w:rsid w:val="005A1782"/>
    <w:rsid w:val="005E04AA"/>
    <w:rsid w:val="005F4FC2"/>
    <w:rsid w:val="0064791A"/>
    <w:rsid w:val="007660FE"/>
    <w:rsid w:val="0077578C"/>
    <w:rsid w:val="0079141C"/>
    <w:rsid w:val="007C22AD"/>
    <w:rsid w:val="007D4687"/>
    <w:rsid w:val="00805E1E"/>
    <w:rsid w:val="00826AF6"/>
    <w:rsid w:val="0084170D"/>
    <w:rsid w:val="008858BA"/>
    <w:rsid w:val="008925CD"/>
    <w:rsid w:val="008D43D8"/>
    <w:rsid w:val="009257C2"/>
    <w:rsid w:val="009342CA"/>
    <w:rsid w:val="00A75BFA"/>
    <w:rsid w:val="00AB3FF5"/>
    <w:rsid w:val="00AD5653"/>
    <w:rsid w:val="00AE543D"/>
    <w:rsid w:val="00B252AC"/>
    <w:rsid w:val="00B34ECD"/>
    <w:rsid w:val="00BC0388"/>
    <w:rsid w:val="00BD5599"/>
    <w:rsid w:val="00C44D2E"/>
    <w:rsid w:val="00CF0A5A"/>
    <w:rsid w:val="00D20725"/>
    <w:rsid w:val="00D264C2"/>
    <w:rsid w:val="00D4020C"/>
    <w:rsid w:val="00DB65D4"/>
    <w:rsid w:val="00DB69DC"/>
    <w:rsid w:val="00E345C9"/>
    <w:rsid w:val="00E5236D"/>
    <w:rsid w:val="00E62B91"/>
    <w:rsid w:val="00E70F9C"/>
    <w:rsid w:val="00EB2112"/>
    <w:rsid w:val="00EB5770"/>
    <w:rsid w:val="00EC1405"/>
    <w:rsid w:val="00EF307C"/>
    <w:rsid w:val="00F02478"/>
    <w:rsid w:val="00F3683D"/>
    <w:rsid w:val="00F9409F"/>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F0F00D"/>
  <w15:docId w15:val="{1E9B452B-4AF3-46B7-ABED-06F32DA4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AB3FF5"/>
    <w:pPr>
      <w:tabs>
        <w:tab w:val="center" w:pos="4536"/>
        <w:tab w:val="right" w:pos="9072"/>
      </w:tabs>
    </w:pPr>
  </w:style>
  <w:style w:type="character" w:customStyle="1" w:styleId="HeaderChar">
    <w:name w:val="Header Char"/>
    <w:basedOn w:val="DefaultParagraphFont"/>
    <w:link w:val="Header"/>
    <w:rsid w:val="00AB3FF5"/>
    <w:rPr>
      <w:sz w:val="24"/>
      <w:szCs w:val="24"/>
    </w:rPr>
  </w:style>
  <w:style w:type="paragraph" w:styleId="CommentText">
    <w:name w:val="annotation text"/>
    <w:basedOn w:val="Normal"/>
    <w:link w:val="CommentTextChar"/>
    <w:uiPriority w:val="99"/>
    <w:unhideWhenUsed/>
    <w:rsid w:val="005E04AA"/>
    <w:rPr>
      <w:sz w:val="20"/>
      <w:szCs w:val="20"/>
      <w:lang w:bidi="sl-SI"/>
    </w:rPr>
  </w:style>
  <w:style w:type="character" w:customStyle="1" w:styleId="CommentTextChar">
    <w:name w:val="Comment Text Char"/>
    <w:basedOn w:val="DefaultParagraphFont"/>
    <w:link w:val="CommentText"/>
    <w:uiPriority w:val="99"/>
    <w:rsid w:val="005E04AA"/>
    <w:rPr>
      <w:lang w:bidi="sl-SI"/>
    </w:rPr>
  </w:style>
  <w:style w:type="character" w:styleId="CommentReference">
    <w:name w:val="annotation reference"/>
    <w:basedOn w:val="DefaultParagraphFont"/>
    <w:uiPriority w:val="99"/>
    <w:unhideWhenUsed/>
    <w:rsid w:val="005E04A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FDB7A14.dotm</Template>
  <TotalTime>0</TotalTime>
  <Pages>144</Pages>
  <Words>38959</Words>
  <Characters>266594</Characters>
  <Application>Microsoft Office Word</Application>
  <DocSecurity>0</DocSecurity>
  <Lines>2221</Lines>
  <Paragraphs>609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Katarina</cp:lastModifiedBy>
  <cp:revision>2</cp:revision>
  <dcterms:created xsi:type="dcterms:W3CDTF">2017-03-17T09:09:00Z</dcterms:created>
  <dcterms:modified xsi:type="dcterms:W3CDTF">2017-03-17T09:09:00Z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AM\1119113SL.docx</vt:lpwstr>
  </property>
  <property fmtid="{D5CDD505-2E9C-101B-9397-08002B2CF9AE}" pid="12" name="Bookout">
    <vt:lpwstr>OK - 2017/03/17 09:35</vt:lpwstr>
  </property>
  <property fmtid="{D5CDD505-2E9C-101B-9397-08002B2CF9AE}" pid="13" name="SubscribeElise">
    <vt:lpwstr/>
  </property>
</Properties>
</file>