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jc w:val="center"/>
        <w:tblLayout w:type="fixed"/>
        <w:tblLook w:val="04A0" w:firstRow="1" w:lastRow="0" w:firstColumn="1" w:lastColumn="0" w:noHBand="0" w:noVBand="1"/>
      </w:tblPr>
      <w:tblGrid>
        <w:gridCol w:w="6804"/>
        <w:gridCol w:w="2268"/>
      </w:tblGrid>
      <w:tr w:rsidR="005A0F5F" w:rsidRPr="00975405">
        <w:trPr>
          <w:trHeight w:hRule="exact" w:val="1417"/>
          <w:jc w:val="center"/>
        </w:trPr>
        <w:tc>
          <w:tcPr>
            <w:tcW w:w="6804" w:type="dxa"/>
            <w:vAlign w:val="center"/>
          </w:tcPr>
          <w:p w:rsidR="00D17A6F" w:rsidRPr="00975405" w:rsidRDefault="007F21F1">
            <w:pPr>
              <w:pStyle w:val="EPName"/>
            </w:pPr>
            <w:r w:rsidRPr="00975405">
              <w:t>Parlamento europeo</w:t>
            </w:r>
          </w:p>
          <w:p w:rsidR="005A0F5F" w:rsidRPr="00975405" w:rsidRDefault="00DD5453">
            <w:pPr>
              <w:pStyle w:val="EPTerm"/>
              <w:rPr>
                <w:lang w:val="it-IT"/>
              </w:rPr>
            </w:pPr>
            <w:r w:rsidRPr="00975405">
              <w:rPr>
                <w:lang w:val="it-IT"/>
              </w:rPr>
              <w:t>2014-2019</w:t>
            </w:r>
          </w:p>
        </w:tc>
        <w:tc>
          <w:tcPr>
            <w:tcW w:w="2268" w:type="dxa"/>
          </w:tcPr>
          <w:p w:rsidR="005A0F5F" w:rsidRPr="00975405" w:rsidRDefault="00DD5453">
            <w:pPr>
              <w:pStyle w:val="EPLogo"/>
            </w:pPr>
            <w:r w:rsidRPr="00975405">
              <w:rPr>
                <w:lang w:eastAsia="it-IT"/>
              </w:rPr>
              <w:drawing>
                <wp:inline distT="0" distB="0" distL="0" distR="0" wp14:anchorId="5A370933" wp14:editId="0C68BEA6">
                  <wp:extent cx="1162050" cy="6477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2050" cy="647700"/>
                          </a:xfrm>
                          <a:prstGeom prst="rect">
                            <a:avLst/>
                          </a:prstGeom>
                          <a:noFill/>
                          <a:ln>
                            <a:noFill/>
                          </a:ln>
                        </pic:spPr>
                      </pic:pic>
                    </a:graphicData>
                  </a:graphic>
                </wp:inline>
              </w:drawing>
            </w:r>
          </w:p>
        </w:tc>
      </w:tr>
    </w:tbl>
    <w:p w:rsidR="00D17A6F" w:rsidRPr="00975405" w:rsidRDefault="00D17A6F">
      <w:pPr>
        <w:pStyle w:val="LineTop"/>
      </w:pPr>
    </w:p>
    <w:p w:rsidR="005A0F5F" w:rsidRPr="00975405" w:rsidRDefault="00DD5453">
      <w:pPr>
        <w:pStyle w:val="ZCommittee"/>
      </w:pPr>
      <w:r w:rsidRPr="00975405">
        <w:rPr>
          <w:rStyle w:val="HideTWBExt"/>
        </w:rPr>
        <w:t>&lt;Commission&gt;</w:t>
      </w:r>
      <w:r w:rsidRPr="00975405">
        <w:rPr>
          <w:rStyle w:val="HideTWBInt"/>
        </w:rPr>
        <w:t>{LIBE}</w:t>
      </w:r>
      <w:r w:rsidR="007F21F1" w:rsidRPr="00975405">
        <w:rPr>
          <w:rFonts w:ascii="Times New Roman" w:eastAsia="Times New Roman" w:hAnsi="Times New Roman" w:cs="Times New Roman"/>
          <w:i w:val="0"/>
          <w:color w:val="auto"/>
          <w:sz w:val="24"/>
          <w:szCs w:val="20"/>
          <w:lang w:eastAsia="it-IT" w:bidi="it-IT"/>
        </w:rPr>
        <w:t xml:space="preserve"> </w:t>
      </w:r>
      <w:r w:rsidR="007F21F1" w:rsidRPr="00975405">
        <w:rPr>
          <w:lang w:bidi="it-IT"/>
        </w:rPr>
        <w:t>Commissione per le libertà civili, la giustizia e gli affari interni</w:t>
      </w:r>
      <w:r w:rsidRPr="00975405">
        <w:rPr>
          <w:rStyle w:val="HideTWBExt"/>
        </w:rPr>
        <w:t>&lt;/Commission&gt;</w:t>
      </w:r>
    </w:p>
    <w:p w:rsidR="005A0F5F" w:rsidRPr="00975405" w:rsidRDefault="005A0F5F">
      <w:pPr>
        <w:pStyle w:val="LineBottom"/>
      </w:pPr>
    </w:p>
    <w:p w:rsidR="005A0F5F" w:rsidRPr="00975405" w:rsidRDefault="00DD5453">
      <w:pPr>
        <w:pStyle w:val="RefProc"/>
      </w:pPr>
      <w:r w:rsidRPr="00975405">
        <w:rPr>
          <w:rStyle w:val="HideTWBExt"/>
        </w:rPr>
        <w:t>&lt;RefProc&gt;</w:t>
      </w:r>
      <w:r w:rsidRPr="00975405">
        <w:t>2016/0132</w:t>
      </w:r>
      <w:r w:rsidRPr="00975405">
        <w:rPr>
          <w:rStyle w:val="HideTWBExt"/>
        </w:rPr>
        <w:t>&lt;/RefProc&gt;&lt;RefTypeProc&gt;</w:t>
      </w:r>
      <w:r w:rsidRPr="00975405">
        <w:t>(COD)</w:t>
      </w:r>
      <w:r w:rsidRPr="00975405">
        <w:rPr>
          <w:rStyle w:val="HideTWBExt"/>
        </w:rPr>
        <w:t>&lt;/RefTypeProc&gt;</w:t>
      </w:r>
    </w:p>
    <w:p w:rsidR="005A0F5F" w:rsidRPr="00975405" w:rsidRDefault="00DD5453">
      <w:pPr>
        <w:pStyle w:val="ZDate"/>
      </w:pPr>
      <w:r w:rsidRPr="00975405">
        <w:rPr>
          <w:rStyle w:val="HideTWBExt"/>
        </w:rPr>
        <w:t>&lt;Date&gt;</w:t>
      </w:r>
      <w:r w:rsidR="003E5A5A" w:rsidRPr="00975405">
        <w:rPr>
          <w:rStyle w:val="HideTWBInt"/>
        </w:rPr>
        <w:t>{3/</w:t>
      </w:r>
      <w:r w:rsidRPr="00975405">
        <w:rPr>
          <w:rStyle w:val="HideTWBInt"/>
        </w:rPr>
        <w:t>3/2017}</w:t>
      </w:r>
      <w:r w:rsidRPr="00975405">
        <w:t>3.3.2017</w:t>
      </w:r>
      <w:r w:rsidRPr="00975405">
        <w:rPr>
          <w:rStyle w:val="HideTWBExt"/>
        </w:rPr>
        <w:t>&lt;/Date&gt;</w:t>
      </w:r>
    </w:p>
    <w:p w:rsidR="005A0F5F" w:rsidRPr="00975405" w:rsidRDefault="00DD5453">
      <w:pPr>
        <w:pStyle w:val="TypeDocAM"/>
      </w:pPr>
      <w:r w:rsidRPr="00975405">
        <w:rPr>
          <w:rStyle w:val="HideTWBExt"/>
        </w:rPr>
        <w:t>&lt;TypeAM&gt;</w:t>
      </w:r>
      <w:r w:rsidR="007F21F1" w:rsidRPr="00975405">
        <w:t>EMENDAMENTI</w:t>
      </w:r>
      <w:r w:rsidRPr="00975405">
        <w:rPr>
          <w:rStyle w:val="HideTWBExt"/>
        </w:rPr>
        <w:t>&lt;/TypeAM&gt;</w:t>
      </w:r>
    </w:p>
    <w:p w:rsidR="005A0F5F" w:rsidRPr="00975405" w:rsidRDefault="00DD5453">
      <w:pPr>
        <w:pStyle w:val="NRAMS"/>
        <w:rPr>
          <w:lang w:val="it-IT"/>
        </w:rPr>
      </w:pPr>
      <w:r w:rsidRPr="00975405">
        <w:rPr>
          <w:rStyle w:val="HideTWBExt"/>
          <w:lang w:val="it-IT"/>
        </w:rPr>
        <w:t>&lt;RangeAM&gt;</w:t>
      </w:r>
      <w:r w:rsidR="00E3605A" w:rsidRPr="00975405">
        <w:rPr>
          <w:color w:val="auto"/>
          <w:lang w:val="it-IT"/>
        </w:rPr>
        <w:t>272 - 455</w:t>
      </w:r>
      <w:r w:rsidRPr="00975405">
        <w:rPr>
          <w:rStyle w:val="HideTWBExt"/>
          <w:lang w:val="it-IT"/>
        </w:rPr>
        <w:t>&lt;/RangeAM&gt;</w:t>
      </w:r>
    </w:p>
    <w:p w:rsidR="005A0F5F" w:rsidRPr="00975405" w:rsidRDefault="00DD5453">
      <w:pPr>
        <w:pStyle w:val="CoverBold"/>
        <w:rPr>
          <w:lang w:val="it-IT"/>
        </w:rPr>
      </w:pPr>
      <w:r w:rsidRPr="00975405">
        <w:rPr>
          <w:rStyle w:val="HideTWBExt"/>
          <w:lang w:val="it-IT"/>
        </w:rPr>
        <w:t>&lt;TitreType&gt;</w:t>
      </w:r>
      <w:r w:rsidR="007F21F1" w:rsidRPr="00975405">
        <w:rPr>
          <w:lang w:val="it-IT"/>
        </w:rPr>
        <w:t>Progetto di relazione</w:t>
      </w:r>
      <w:r w:rsidRPr="00975405">
        <w:rPr>
          <w:rStyle w:val="HideTWBExt"/>
          <w:lang w:val="it-IT"/>
        </w:rPr>
        <w:t>&lt;/TitreType&gt;</w:t>
      </w:r>
    </w:p>
    <w:p w:rsidR="005A0F5F" w:rsidRPr="00975405" w:rsidRDefault="00DD5453">
      <w:pPr>
        <w:pStyle w:val="CoverBold"/>
        <w:rPr>
          <w:lang w:val="it-IT"/>
        </w:rPr>
      </w:pPr>
      <w:r w:rsidRPr="00975405">
        <w:rPr>
          <w:rStyle w:val="HideTWBExt"/>
          <w:lang w:val="it-IT"/>
        </w:rPr>
        <w:t>&lt;Rapporteur&gt;</w:t>
      </w:r>
      <w:r w:rsidRPr="00975405">
        <w:rPr>
          <w:lang w:val="it-IT"/>
        </w:rPr>
        <w:t>Monica Macovei</w:t>
      </w:r>
      <w:r w:rsidRPr="00975405">
        <w:rPr>
          <w:rStyle w:val="HideTWBExt"/>
          <w:lang w:val="it-IT"/>
        </w:rPr>
        <w:t>&lt;/Rapporteur&gt;</w:t>
      </w:r>
    </w:p>
    <w:p w:rsidR="005A0F5F" w:rsidRPr="00975405" w:rsidRDefault="00DD5453">
      <w:pPr>
        <w:pStyle w:val="Cover24"/>
        <w:rPr>
          <w:lang w:val="it-IT"/>
        </w:rPr>
      </w:pPr>
      <w:r w:rsidRPr="00975405">
        <w:rPr>
          <w:lang w:val="it-IT"/>
        </w:rPr>
        <w:t>(PE597.620v02-00)</w:t>
      </w:r>
    </w:p>
    <w:p w:rsidR="005A0F5F" w:rsidRPr="00975405" w:rsidRDefault="00DD5453">
      <w:pPr>
        <w:pStyle w:val="Cover24"/>
        <w:rPr>
          <w:lang w:val="it-IT"/>
        </w:rPr>
      </w:pPr>
      <w:r w:rsidRPr="00975405">
        <w:rPr>
          <w:rStyle w:val="HideTWBExt"/>
          <w:lang w:val="it-IT"/>
        </w:rPr>
        <w:t>&lt;Titre&gt;</w:t>
      </w:r>
      <w:r w:rsidR="00360E71" w:rsidRPr="00975405">
        <w:rPr>
          <w:lang w:val="it-IT" w:bidi="it-IT"/>
        </w:rPr>
        <w:t>I</w:t>
      </w:r>
      <w:r w:rsidR="007F21F1" w:rsidRPr="00975405">
        <w:rPr>
          <w:lang w:val="it-IT" w:bidi="it-IT"/>
        </w:rPr>
        <w:t xml:space="preserve">stituzione di </w:t>
      </w:r>
      <w:r w:rsidR="00B346F7" w:rsidRPr="00975405">
        <w:rPr>
          <w:lang w:val="it-IT" w:bidi="it-IT"/>
        </w:rPr>
        <w:t>"</w:t>
      </w:r>
      <w:r w:rsidR="007F21F1" w:rsidRPr="00975405">
        <w:rPr>
          <w:lang w:val="it-IT" w:bidi="it-IT"/>
        </w:rPr>
        <w:t>Eurodac</w:t>
      </w:r>
      <w:r w:rsidR="00B346F7" w:rsidRPr="00975405">
        <w:rPr>
          <w:lang w:val="it-IT" w:bidi="it-IT"/>
        </w:rPr>
        <w:t>"</w:t>
      </w:r>
      <w:r w:rsidR="007F21F1" w:rsidRPr="00975405">
        <w:rPr>
          <w:lang w:val="it-IT" w:bidi="it-IT"/>
        </w:rPr>
        <w:t xml:space="preserve"> per il confronto delle impronte digitali per l</w:t>
      </w:r>
      <w:r w:rsidR="00B346F7" w:rsidRPr="00975405">
        <w:rPr>
          <w:lang w:val="it-IT" w:bidi="it-IT"/>
        </w:rPr>
        <w:t>'</w:t>
      </w:r>
      <w:r w:rsidR="007F21F1" w:rsidRPr="00975405">
        <w:rPr>
          <w:lang w:val="it-IT" w:bidi="it-IT"/>
        </w:rPr>
        <w:t>efficace applicazione del regolamento (UE) n. 604/2013 per l</w:t>
      </w:r>
      <w:r w:rsidR="00B346F7" w:rsidRPr="00975405">
        <w:rPr>
          <w:lang w:val="it-IT" w:bidi="it-IT"/>
        </w:rPr>
        <w:t>'</w:t>
      </w:r>
      <w:r w:rsidR="007F21F1" w:rsidRPr="00975405">
        <w:rPr>
          <w:lang w:val="it-IT" w:bidi="it-IT"/>
        </w:rPr>
        <w:t>identificazione di cittadini di paesi terzi o apolidi il cui soggiorno è irregolare e per le richieste di confronto con i dati Eurodac presentate dalle autorità di contrasto degli Stati membri e da Europol a fini di contrasto (rifusione)</w:t>
      </w:r>
      <w:r w:rsidRPr="00975405">
        <w:rPr>
          <w:rStyle w:val="HideTWBExt"/>
          <w:lang w:val="it-IT"/>
        </w:rPr>
        <w:t>&lt;/Titre&gt;</w:t>
      </w:r>
    </w:p>
    <w:p w:rsidR="005A0F5F" w:rsidRPr="00975405" w:rsidRDefault="00DD5453">
      <w:pPr>
        <w:pStyle w:val="CoverNormal"/>
      </w:pPr>
      <w:r w:rsidRPr="00975405">
        <w:rPr>
          <w:rStyle w:val="HideTWBExt"/>
        </w:rPr>
        <w:t>&lt;DocAmend&gt;</w:t>
      </w:r>
      <w:r w:rsidRPr="00975405">
        <w:t>Propos</w:t>
      </w:r>
      <w:r w:rsidR="007F21F1" w:rsidRPr="00975405">
        <w:t>ta di regolamento</w:t>
      </w:r>
      <w:r w:rsidRPr="00975405">
        <w:rPr>
          <w:rStyle w:val="HideTWBExt"/>
        </w:rPr>
        <w:t>&lt;/DocAmend&gt;</w:t>
      </w:r>
    </w:p>
    <w:p w:rsidR="005A0F5F" w:rsidRPr="00975405" w:rsidRDefault="00DD5453">
      <w:pPr>
        <w:pStyle w:val="Cover24"/>
        <w:rPr>
          <w:lang w:val="it-IT"/>
        </w:rPr>
      </w:pPr>
      <w:r w:rsidRPr="00975405">
        <w:rPr>
          <w:rStyle w:val="HideTWBExt"/>
          <w:lang w:val="it-IT"/>
        </w:rPr>
        <w:t>&lt;DocRef&gt;</w:t>
      </w:r>
      <w:r w:rsidRPr="00975405">
        <w:rPr>
          <w:lang w:val="it-IT"/>
        </w:rPr>
        <w:t>(COM(2016)0272 – C8-0179/2016 – 2016/0132(COD))</w:t>
      </w:r>
      <w:r w:rsidRPr="00975405">
        <w:rPr>
          <w:rStyle w:val="HideTWBExt"/>
          <w:lang w:val="it-IT"/>
        </w:rPr>
        <w:t>&lt;/DocRef&gt;</w:t>
      </w:r>
    </w:p>
    <w:p w:rsidR="005A0F5F" w:rsidRPr="00975405" w:rsidRDefault="00DD5453">
      <w:r w:rsidRPr="00975405">
        <w:br w:type="page"/>
      </w:r>
      <w:r w:rsidRPr="00975405">
        <w:lastRenderedPageBreak/>
        <w:t>AM_Com_Le</w:t>
      </w:r>
      <w:bookmarkStart w:id="0" w:name="_GoBack"/>
      <w:bookmarkEnd w:id="0"/>
      <w:r w:rsidRPr="00975405">
        <w:t>gReport</w:t>
      </w:r>
    </w:p>
    <w:p w:rsidR="005A0F5F" w:rsidRPr="00975405" w:rsidRDefault="00DD5453">
      <w:pPr>
        <w:pStyle w:val="AMNumberTabs"/>
      </w:pPr>
      <w:r w:rsidRPr="00975405">
        <w:br w:type="page"/>
      </w:r>
      <w:r w:rsidRPr="00975405">
        <w:rPr>
          <w:rStyle w:val="HideTWBExt"/>
        </w:rPr>
        <w:lastRenderedPageBreak/>
        <w:t>&lt;RepeatBlock-Amend&gt;&lt;Amend&gt;</w:t>
      </w:r>
      <w:r w:rsidR="006224A5" w:rsidRPr="00975405">
        <w:t>Emendamento</w:t>
      </w:r>
      <w:r w:rsidRPr="00975405">
        <w:t xml:space="preserve"> </w:t>
      </w:r>
      <w:r w:rsidRPr="00975405">
        <w:tab/>
      </w:r>
      <w:r w:rsidRPr="00975405">
        <w:tab/>
      </w:r>
      <w:r w:rsidRPr="00975405">
        <w:rPr>
          <w:rStyle w:val="HideTWBExt"/>
        </w:rPr>
        <w:t>&lt;NumAm&gt;</w:t>
      </w:r>
      <w:r w:rsidR="00E3605A" w:rsidRPr="00975405">
        <w:t>272</w:t>
      </w:r>
      <w:r w:rsidRPr="00975405">
        <w:rPr>
          <w:rStyle w:val="HideTWBExt"/>
        </w:rPr>
        <w:t>&lt;/NumAm&gt;</w:t>
      </w:r>
    </w:p>
    <w:p w:rsidR="005A0F5F" w:rsidRPr="00975405" w:rsidRDefault="00DD5453">
      <w:pPr>
        <w:pStyle w:val="NormalBold"/>
      </w:pPr>
      <w:r w:rsidRPr="00975405">
        <w:rPr>
          <w:rStyle w:val="HideTWBExt"/>
        </w:rPr>
        <w:t>&lt;RepeatBlock-By&gt;&lt;Members&gt;</w:t>
      </w:r>
      <w:r w:rsidRPr="00975405">
        <w:t>Gérard Deprez, Louis Michel, Petr Ježek, Hilde Vautmans</w:t>
      </w:r>
      <w:r w:rsidRPr="00975405">
        <w:rPr>
          <w:rStyle w:val="HideTWBExt"/>
        </w:rPr>
        <w:t>&lt;/Members&gt;</w:t>
      </w:r>
    </w:p>
    <w:p w:rsidR="005A0F5F" w:rsidRPr="00975405" w:rsidRDefault="00DD5453">
      <w:pPr>
        <w:pStyle w:val="NormalBold"/>
      </w:pPr>
      <w:r w:rsidRPr="00975405">
        <w:rPr>
          <w:rStyle w:val="HideTWBExt"/>
        </w:rPr>
        <w:t>&lt;/RepeatBlock-By&gt;</w:t>
      </w:r>
    </w:p>
    <w:p w:rsidR="005A0F5F" w:rsidRPr="00975405" w:rsidRDefault="00DD5453">
      <w:pPr>
        <w:pStyle w:val="NormalBold"/>
      </w:pPr>
      <w:r w:rsidRPr="00975405">
        <w:rPr>
          <w:rStyle w:val="HideTWBExt"/>
        </w:rPr>
        <w:t>&lt;DocAmend&gt;</w:t>
      </w:r>
      <w:r w:rsidR="006224A5" w:rsidRPr="00975405">
        <w:t>Proposta di regolamento</w:t>
      </w:r>
      <w:r w:rsidRPr="00975405">
        <w:rPr>
          <w:rStyle w:val="HideTWBExt"/>
        </w:rPr>
        <w:t>&lt;/DocAmend&gt;</w:t>
      </w:r>
    </w:p>
    <w:p w:rsidR="005A0F5F" w:rsidRPr="00975405" w:rsidRDefault="00DD5453">
      <w:pPr>
        <w:pStyle w:val="NormalBold"/>
      </w:pPr>
      <w:r w:rsidRPr="00975405">
        <w:rPr>
          <w:rStyle w:val="HideTWBExt"/>
        </w:rPr>
        <w:t>&lt;Article&gt;</w:t>
      </w:r>
      <w:r w:rsidR="006224A5" w:rsidRPr="00975405">
        <w:t>Capo</w:t>
      </w:r>
      <w:r w:rsidR="007F21F1" w:rsidRPr="00975405">
        <w:t xml:space="preserve"> 2 bis</w:t>
      </w:r>
      <w:r w:rsidRPr="00975405">
        <w:t xml:space="preserve"> </w:t>
      </w:r>
      <w:r w:rsidR="006224A5" w:rsidRPr="00975405">
        <w:t>(nuovo)</w:t>
      </w:r>
      <w:r w:rsidRPr="0097540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975405">
        <w:trPr>
          <w:trHeight w:hRule="exact" w:val="240"/>
          <w:jc w:val="center"/>
        </w:trPr>
        <w:tc>
          <w:tcPr>
            <w:tcW w:w="9752" w:type="dxa"/>
            <w:gridSpan w:val="2"/>
          </w:tcPr>
          <w:p w:rsidR="005A0F5F" w:rsidRPr="00975405" w:rsidRDefault="005A0F5F"/>
        </w:tc>
      </w:tr>
      <w:tr w:rsidR="005A0F5F" w:rsidRPr="00975405">
        <w:trPr>
          <w:trHeight w:val="240"/>
          <w:jc w:val="center"/>
        </w:trPr>
        <w:tc>
          <w:tcPr>
            <w:tcW w:w="4876" w:type="dxa"/>
          </w:tcPr>
          <w:p w:rsidR="005A0F5F" w:rsidRPr="00975405" w:rsidRDefault="006224A5">
            <w:pPr>
              <w:pStyle w:val="ColumnHeading"/>
            </w:pPr>
            <w:r w:rsidRPr="00975405">
              <w:t>Testo della Commissione</w:t>
            </w:r>
          </w:p>
        </w:tc>
        <w:tc>
          <w:tcPr>
            <w:tcW w:w="4876" w:type="dxa"/>
          </w:tcPr>
          <w:p w:rsidR="005A0F5F" w:rsidRPr="00975405" w:rsidRDefault="006224A5">
            <w:pPr>
              <w:pStyle w:val="ColumnHeading"/>
            </w:pPr>
            <w:r w:rsidRPr="00975405">
              <w:t>Emendamento</w:t>
            </w:r>
          </w:p>
        </w:tc>
      </w:tr>
      <w:tr w:rsidR="005A0F5F" w:rsidRPr="00975405">
        <w:trPr>
          <w:jc w:val="center"/>
        </w:trPr>
        <w:tc>
          <w:tcPr>
            <w:tcW w:w="4876" w:type="dxa"/>
          </w:tcPr>
          <w:p w:rsidR="005A0F5F" w:rsidRPr="00975405" w:rsidRDefault="005A0F5F">
            <w:pPr>
              <w:pStyle w:val="Normal6"/>
            </w:pPr>
          </w:p>
        </w:tc>
        <w:tc>
          <w:tcPr>
            <w:tcW w:w="4876" w:type="dxa"/>
          </w:tcPr>
          <w:p w:rsidR="005A0F5F" w:rsidRPr="00975405" w:rsidRDefault="007F21F1" w:rsidP="00276813">
            <w:pPr>
              <w:pStyle w:val="Normal6"/>
            </w:pPr>
            <w:r w:rsidRPr="00975405">
              <w:rPr>
                <w:b/>
                <w:i/>
              </w:rPr>
              <w:t>CAPO II b</w:t>
            </w:r>
            <w:r w:rsidR="00E16457" w:rsidRPr="00975405">
              <w:rPr>
                <w:b/>
                <w:i/>
              </w:rPr>
              <w:t>is</w:t>
            </w:r>
            <w:r w:rsidR="00DD5453" w:rsidRPr="00975405">
              <w:rPr>
                <w:b/>
                <w:i/>
              </w:rPr>
              <w:t xml:space="preserve">: </w:t>
            </w:r>
            <w:r w:rsidRPr="00975405">
              <w:rPr>
                <w:b/>
                <w:i/>
              </w:rPr>
              <w:t xml:space="preserve">CITTADINI DI PAESI TERZI O APOLIDI </w:t>
            </w:r>
            <w:r w:rsidR="00276813" w:rsidRPr="00975405">
              <w:rPr>
                <w:b/>
                <w:i/>
              </w:rPr>
              <w:t>NEI CONFRONTI DEI</w:t>
            </w:r>
            <w:r w:rsidR="00E16457" w:rsidRPr="00975405">
              <w:rPr>
                <w:b/>
                <w:i/>
              </w:rPr>
              <w:t xml:space="preserve"> </w:t>
            </w:r>
            <w:r w:rsidRPr="00975405">
              <w:rPr>
                <w:b/>
                <w:i/>
              </w:rPr>
              <w:t>QUALI UNO STATO MEMBRO INTENDE ATTUARE UNA PROCEDURA DI REINSEDIAMENTO</w:t>
            </w:r>
          </w:p>
        </w:tc>
      </w:tr>
      <w:tr w:rsidR="005A0F5F" w:rsidRPr="00975405">
        <w:trPr>
          <w:jc w:val="center"/>
        </w:trPr>
        <w:tc>
          <w:tcPr>
            <w:tcW w:w="4876" w:type="dxa"/>
          </w:tcPr>
          <w:p w:rsidR="005A0F5F" w:rsidRPr="00975405" w:rsidRDefault="005A0F5F">
            <w:pPr>
              <w:pStyle w:val="Normal6"/>
            </w:pPr>
          </w:p>
        </w:tc>
        <w:tc>
          <w:tcPr>
            <w:tcW w:w="4876" w:type="dxa"/>
          </w:tcPr>
          <w:p w:rsidR="005A0F5F" w:rsidRPr="00975405" w:rsidRDefault="00F23348">
            <w:pPr>
              <w:pStyle w:val="Normal6"/>
            </w:pPr>
            <w:r w:rsidRPr="00975405">
              <w:rPr>
                <w:b/>
                <w:i/>
              </w:rPr>
              <w:t>Articolo</w:t>
            </w:r>
            <w:r w:rsidR="00DD5453" w:rsidRPr="00975405">
              <w:rPr>
                <w:b/>
                <w:i/>
              </w:rPr>
              <w:t xml:space="preserve"> 12</w:t>
            </w:r>
            <w:r w:rsidRPr="00975405">
              <w:rPr>
                <w:b/>
                <w:i/>
              </w:rPr>
              <w:t xml:space="preserve"> bis</w:t>
            </w:r>
            <w:r w:rsidR="00DD5453" w:rsidRPr="00975405">
              <w:rPr>
                <w:b/>
                <w:i/>
              </w:rPr>
              <w:t xml:space="preserve">: </w:t>
            </w:r>
            <w:r w:rsidRPr="00975405">
              <w:rPr>
                <w:b/>
                <w:i/>
              </w:rPr>
              <w:t>Rilevamento e trasmissione dei dati relativi alle impronte digitali e all</w:t>
            </w:r>
            <w:r w:rsidR="00B346F7" w:rsidRPr="00975405">
              <w:rPr>
                <w:b/>
                <w:i/>
              </w:rPr>
              <w:t>'</w:t>
            </w:r>
            <w:r w:rsidRPr="00975405">
              <w:rPr>
                <w:b/>
                <w:i/>
              </w:rPr>
              <w:t>immagine del volto</w:t>
            </w:r>
          </w:p>
        </w:tc>
      </w:tr>
      <w:tr w:rsidR="005A0F5F" w:rsidRPr="00975405">
        <w:trPr>
          <w:jc w:val="center"/>
        </w:trPr>
        <w:tc>
          <w:tcPr>
            <w:tcW w:w="4876" w:type="dxa"/>
          </w:tcPr>
          <w:p w:rsidR="005A0F5F" w:rsidRPr="00975405" w:rsidRDefault="005A0F5F">
            <w:pPr>
              <w:pStyle w:val="Normal6"/>
            </w:pPr>
          </w:p>
        </w:tc>
        <w:tc>
          <w:tcPr>
            <w:tcW w:w="4876" w:type="dxa"/>
          </w:tcPr>
          <w:p w:rsidR="005A0F5F" w:rsidRPr="00975405" w:rsidRDefault="00DD5453" w:rsidP="00D82900">
            <w:pPr>
              <w:pStyle w:val="Normal6"/>
              <w:rPr>
                <w:b/>
                <w:i/>
              </w:rPr>
            </w:pPr>
            <w:r w:rsidRPr="00975405">
              <w:rPr>
                <w:b/>
                <w:i/>
              </w:rPr>
              <w:t xml:space="preserve">1. </w:t>
            </w:r>
            <w:r w:rsidR="00F23348" w:rsidRPr="00975405">
              <w:rPr>
                <w:b/>
                <w:i/>
              </w:rPr>
              <w:t>Ciascuno Stato membro procede tempestivamente al rilevamento</w:t>
            </w:r>
            <w:r w:rsidR="00AD4CBE" w:rsidRPr="00975405">
              <w:rPr>
                <w:b/>
                <w:i/>
              </w:rPr>
              <w:t xml:space="preserve"> </w:t>
            </w:r>
            <w:r w:rsidR="00F23348" w:rsidRPr="00975405">
              <w:rPr>
                <w:b/>
                <w:i/>
              </w:rPr>
              <w:t>dei dati</w:t>
            </w:r>
            <w:r w:rsidR="00AD4CBE" w:rsidRPr="00975405">
              <w:rPr>
                <w:b/>
                <w:i/>
              </w:rPr>
              <w:t xml:space="preserve"> relativi alle impronte digitali </w:t>
            </w:r>
            <w:r w:rsidR="00D82900" w:rsidRPr="00975405">
              <w:rPr>
                <w:b/>
                <w:i/>
              </w:rPr>
              <w:t xml:space="preserve">di tutte le dita </w:t>
            </w:r>
            <w:r w:rsidR="00AD4CBE" w:rsidRPr="00975405">
              <w:rPr>
                <w:b/>
                <w:i/>
              </w:rPr>
              <w:t>e all</w:t>
            </w:r>
            <w:r w:rsidR="00B346F7" w:rsidRPr="00975405">
              <w:rPr>
                <w:b/>
                <w:i/>
              </w:rPr>
              <w:t>'</w:t>
            </w:r>
            <w:r w:rsidR="00AD4CBE" w:rsidRPr="00975405">
              <w:rPr>
                <w:b/>
                <w:i/>
              </w:rPr>
              <w:t>immagine del volto</w:t>
            </w:r>
            <w:r w:rsidR="00F23348" w:rsidRPr="00975405">
              <w:rPr>
                <w:b/>
                <w:i/>
              </w:rPr>
              <w:t xml:space="preserve"> di</w:t>
            </w:r>
            <w:r w:rsidR="00AD4CBE" w:rsidRPr="00975405">
              <w:rPr>
                <w:b/>
                <w:i/>
              </w:rPr>
              <w:t xml:space="preserve"> tut</w:t>
            </w:r>
            <w:r w:rsidR="001448EF" w:rsidRPr="00975405">
              <w:rPr>
                <w:b/>
                <w:i/>
              </w:rPr>
              <w:t>ti i cittadini di paesi terzi o apolidi</w:t>
            </w:r>
            <w:r w:rsidR="00AD4CBE" w:rsidRPr="00975405">
              <w:rPr>
                <w:b/>
                <w:i/>
              </w:rPr>
              <w:t>, di età non inferiore a sei anni</w:t>
            </w:r>
            <w:r w:rsidR="00F23348" w:rsidRPr="00975405">
              <w:rPr>
                <w:b/>
                <w:i/>
              </w:rPr>
              <w:t xml:space="preserve">, </w:t>
            </w:r>
            <w:r w:rsidR="00583C50" w:rsidRPr="00975405">
              <w:rPr>
                <w:b/>
                <w:i/>
              </w:rPr>
              <w:t>nei confronti de</w:t>
            </w:r>
            <w:r w:rsidR="001448EF" w:rsidRPr="00975405">
              <w:rPr>
                <w:b/>
                <w:i/>
              </w:rPr>
              <w:t xml:space="preserve">i quali intende attuare una procedura di reinsediamento </w:t>
            </w:r>
            <w:r w:rsidR="00F23348" w:rsidRPr="00975405">
              <w:rPr>
                <w:b/>
                <w:i/>
              </w:rPr>
              <w:t>e trasmette</w:t>
            </w:r>
            <w:r w:rsidR="00B233D8" w:rsidRPr="00975405">
              <w:rPr>
                <w:b/>
                <w:i/>
              </w:rPr>
              <w:t xml:space="preserve"> al pi</w:t>
            </w:r>
            <w:r w:rsidR="00A2350C" w:rsidRPr="00975405">
              <w:rPr>
                <w:b/>
                <w:i/>
              </w:rPr>
              <w:t>ù</w:t>
            </w:r>
            <w:r w:rsidR="00B233D8" w:rsidRPr="00975405">
              <w:rPr>
                <w:b/>
                <w:i/>
              </w:rPr>
              <w:t xml:space="preserve"> presto</w:t>
            </w:r>
            <w:r w:rsidR="00F23348" w:rsidRPr="00975405">
              <w:rPr>
                <w:b/>
                <w:i/>
              </w:rPr>
              <w:t xml:space="preserve"> tali dati al sistema centrale </w:t>
            </w:r>
            <w:r w:rsidR="001448EF" w:rsidRPr="00975405">
              <w:rPr>
                <w:b/>
                <w:i/>
              </w:rPr>
              <w:t xml:space="preserve">a seguito </w:t>
            </w:r>
            <w:r w:rsidR="00D82900" w:rsidRPr="00975405">
              <w:rPr>
                <w:b/>
                <w:i/>
              </w:rPr>
              <w:t>de</w:t>
            </w:r>
            <w:r w:rsidR="001448EF" w:rsidRPr="00975405">
              <w:rPr>
                <w:b/>
                <w:i/>
              </w:rPr>
              <w:t>lla registrazione dell</w:t>
            </w:r>
            <w:r w:rsidR="00B346F7" w:rsidRPr="00975405">
              <w:rPr>
                <w:b/>
                <w:i/>
              </w:rPr>
              <w:t>'</w:t>
            </w:r>
            <w:r w:rsidR="001448EF" w:rsidRPr="00975405">
              <w:rPr>
                <w:b/>
                <w:i/>
              </w:rPr>
              <w:t>interessato</w:t>
            </w:r>
            <w:r w:rsidR="00A2350C" w:rsidRPr="00975405">
              <w:rPr>
                <w:b/>
                <w:i/>
              </w:rPr>
              <w:t xml:space="preserve"> di cui all</w:t>
            </w:r>
            <w:r w:rsidR="00B346F7" w:rsidRPr="00975405">
              <w:rPr>
                <w:b/>
                <w:i/>
              </w:rPr>
              <w:t>'</w:t>
            </w:r>
            <w:r w:rsidR="00A2350C" w:rsidRPr="00975405">
              <w:rPr>
                <w:b/>
                <w:i/>
              </w:rPr>
              <w:t xml:space="preserve">articolo </w:t>
            </w:r>
            <w:r w:rsidR="001448EF" w:rsidRPr="00975405">
              <w:rPr>
                <w:b/>
                <w:i/>
              </w:rPr>
              <w:t xml:space="preserve">10, paragrafo 2, del regolamento </w:t>
            </w:r>
            <w:r w:rsidR="00A2350C" w:rsidRPr="00975405">
              <w:rPr>
                <w:b/>
                <w:i/>
              </w:rPr>
              <w:t xml:space="preserve">XXX/XXX </w:t>
            </w:r>
            <w:r w:rsidR="00F23348" w:rsidRPr="00975405">
              <w:rPr>
                <w:b/>
                <w:i/>
              </w:rPr>
              <w:t xml:space="preserve">insieme </w:t>
            </w:r>
            <w:r w:rsidR="00583C50" w:rsidRPr="00975405">
              <w:rPr>
                <w:b/>
                <w:i/>
              </w:rPr>
              <w:t xml:space="preserve">agli altri dati di cui allo stesso </w:t>
            </w:r>
            <w:r w:rsidR="00F23348" w:rsidRPr="00975405">
              <w:rPr>
                <w:b/>
                <w:i/>
              </w:rPr>
              <w:t>articolo 1</w:t>
            </w:r>
            <w:r w:rsidR="00A2350C" w:rsidRPr="00975405">
              <w:rPr>
                <w:b/>
                <w:i/>
              </w:rPr>
              <w:t>0</w:t>
            </w:r>
            <w:r w:rsidRPr="00975405">
              <w:rPr>
                <w:b/>
                <w:i/>
              </w:rPr>
              <w:t>.</w:t>
            </w:r>
          </w:p>
        </w:tc>
      </w:tr>
      <w:tr w:rsidR="005A0F5F" w:rsidRPr="00975405">
        <w:trPr>
          <w:jc w:val="center"/>
        </w:trPr>
        <w:tc>
          <w:tcPr>
            <w:tcW w:w="4876" w:type="dxa"/>
          </w:tcPr>
          <w:p w:rsidR="005A0F5F" w:rsidRPr="00975405" w:rsidRDefault="005A0F5F">
            <w:pPr>
              <w:pStyle w:val="Normal6"/>
            </w:pPr>
          </w:p>
        </w:tc>
        <w:tc>
          <w:tcPr>
            <w:tcW w:w="4876" w:type="dxa"/>
          </w:tcPr>
          <w:p w:rsidR="005A0F5F" w:rsidRPr="00975405" w:rsidRDefault="00F23348" w:rsidP="00A2350C">
            <w:pPr>
              <w:pStyle w:val="Normal6"/>
              <w:rPr>
                <w:b/>
                <w:i/>
              </w:rPr>
            </w:pPr>
            <w:r w:rsidRPr="00975405">
              <w:rPr>
                <w:b/>
                <w:i/>
              </w:rPr>
              <w:t>L</w:t>
            </w:r>
            <w:r w:rsidR="00B346F7" w:rsidRPr="00975405">
              <w:rPr>
                <w:b/>
                <w:i/>
              </w:rPr>
              <w:t>'</w:t>
            </w:r>
            <w:r w:rsidRPr="00975405">
              <w:rPr>
                <w:b/>
                <w:i/>
              </w:rPr>
              <w:t>inosservanza del</w:t>
            </w:r>
            <w:r w:rsidR="00A2350C" w:rsidRPr="00975405">
              <w:rPr>
                <w:b/>
                <w:i/>
              </w:rPr>
              <w:t xml:space="preserve"> rilevamento delle impronte digitali di tutte le dita e dell</w:t>
            </w:r>
            <w:r w:rsidR="00B346F7" w:rsidRPr="00975405">
              <w:rPr>
                <w:b/>
                <w:i/>
              </w:rPr>
              <w:t>'</w:t>
            </w:r>
            <w:r w:rsidR="00A2350C" w:rsidRPr="00975405">
              <w:rPr>
                <w:b/>
                <w:i/>
              </w:rPr>
              <w:t>immagine del volto all</w:t>
            </w:r>
            <w:r w:rsidR="00B346F7" w:rsidRPr="00975405">
              <w:rPr>
                <w:b/>
                <w:i/>
              </w:rPr>
              <w:t>'</w:t>
            </w:r>
            <w:r w:rsidR="00A2350C" w:rsidRPr="00975405">
              <w:rPr>
                <w:b/>
                <w:i/>
              </w:rPr>
              <w:t>atto della registrazione non dispensa gli Stati me</w:t>
            </w:r>
            <w:r w:rsidR="00583C50" w:rsidRPr="00975405">
              <w:rPr>
                <w:b/>
                <w:i/>
              </w:rPr>
              <w:t>m</w:t>
            </w:r>
            <w:r w:rsidR="00A2350C" w:rsidRPr="00975405">
              <w:rPr>
                <w:b/>
                <w:i/>
              </w:rPr>
              <w:t>bri dall</w:t>
            </w:r>
            <w:r w:rsidR="00B346F7" w:rsidRPr="00975405">
              <w:rPr>
                <w:b/>
                <w:i/>
              </w:rPr>
              <w:t>'</w:t>
            </w:r>
            <w:r w:rsidR="00A2350C" w:rsidRPr="00975405">
              <w:rPr>
                <w:b/>
                <w:i/>
              </w:rPr>
              <w:t>obbligo di rilevare e trasmettere le impronte digitali e l</w:t>
            </w:r>
            <w:r w:rsidR="00B346F7" w:rsidRPr="00975405">
              <w:rPr>
                <w:b/>
                <w:i/>
              </w:rPr>
              <w:t>'</w:t>
            </w:r>
            <w:r w:rsidR="00A2350C" w:rsidRPr="00975405">
              <w:rPr>
                <w:b/>
                <w:i/>
              </w:rPr>
              <w:t xml:space="preserve">immagine del volto al sistema centrale. </w:t>
            </w:r>
            <w:r w:rsidRPr="00975405">
              <w:rPr>
                <w:b/>
                <w:i/>
              </w:rPr>
              <w:t>Quando lo stato dei polpastrelli non consente di</w:t>
            </w:r>
            <w:r w:rsidR="00A2350C" w:rsidRPr="00975405">
              <w:rPr>
                <w:b/>
                <w:i/>
              </w:rPr>
              <w:t xml:space="preserve"> </w:t>
            </w:r>
            <w:r w:rsidRPr="00975405">
              <w:rPr>
                <w:b/>
                <w:i/>
              </w:rPr>
              <w:t>effettuare un rilevamento delle impronte di qualità tale da assicurare un confronto appropriato ai sensi dell</w:t>
            </w:r>
            <w:r w:rsidR="00B346F7" w:rsidRPr="00975405">
              <w:rPr>
                <w:b/>
                <w:i/>
              </w:rPr>
              <w:t>'</w:t>
            </w:r>
            <w:r w:rsidRPr="00975405">
              <w:rPr>
                <w:b/>
                <w:i/>
              </w:rPr>
              <w:t>articolo 26, lo Stato membro d</w:t>
            </w:r>
            <w:r w:rsidR="00B346F7" w:rsidRPr="00975405">
              <w:rPr>
                <w:b/>
                <w:i/>
              </w:rPr>
              <w:t>'</w:t>
            </w:r>
            <w:r w:rsidRPr="00975405">
              <w:rPr>
                <w:b/>
                <w:i/>
              </w:rPr>
              <w:t>origine provvede a rilevare nuovamente le impronte digitali del richiedente e le ritrasmette quanto prima e in ogni caso entro 48 ore dal buon esito del rilevamento</w:t>
            </w:r>
            <w:r w:rsidR="00DD5453" w:rsidRPr="00975405">
              <w:rPr>
                <w:b/>
                <w:i/>
              </w:rPr>
              <w:t>.</w:t>
            </w:r>
          </w:p>
        </w:tc>
      </w:tr>
      <w:tr w:rsidR="005A0F5F" w:rsidRPr="00975405">
        <w:trPr>
          <w:jc w:val="center"/>
        </w:trPr>
        <w:tc>
          <w:tcPr>
            <w:tcW w:w="4876" w:type="dxa"/>
          </w:tcPr>
          <w:p w:rsidR="005A0F5F" w:rsidRPr="00975405" w:rsidRDefault="005A0F5F">
            <w:pPr>
              <w:pStyle w:val="Normal6"/>
            </w:pPr>
          </w:p>
        </w:tc>
        <w:tc>
          <w:tcPr>
            <w:tcW w:w="4876" w:type="dxa"/>
          </w:tcPr>
          <w:p w:rsidR="005A0F5F" w:rsidRPr="00975405" w:rsidRDefault="00DD5453" w:rsidP="00583C50">
            <w:pPr>
              <w:pStyle w:val="Normal6"/>
              <w:rPr>
                <w:b/>
                <w:i/>
              </w:rPr>
            </w:pPr>
            <w:r w:rsidRPr="00975405">
              <w:rPr>
                <w:b/>
                <w:i/>
              </w:rPr>
              <w:t xml:space="preserve">2. </w:t>
            </w:r>
            <w:r w:rsidR="00F23348" w:rsidRPr="00975405">
              <w:rPr>
                <w:b/>
                <w:i/>
              </w:rPr>
              <w:t>In deroga al paragrafo 1, quando non è possibile rilevare</w:t>
            </w:r>
            <w:r w:rsidR="00A2350C" w:rsidRPr="00975405">
              <w:rPr>
                <w:b/>
                <w:i/>
              </w:rPr>
              <w:t xml:space="preserve"> </w:t>
            </w:r>
            <w:r w:rsidR="00F23348" w:rsidRPr="00975405">
              <w:rPr>
                <w:b/>
                <w:i/>
              </w:rPr>
              <w:t xml:space="preserve">i dati </w:t>
            </w:r>
            <w:r w:rsidR="00A2350C" w:rsidRPr="00975405">
              <w:rPr>
                <w:b/>
                <w:i/>
              </w:rPr>
              <w:t>relativi alle impronte digitali e all</w:t>
            </w:r>
            <w:r w:rsidR="00B346F7" w:rsidRPr="00975405">
              <w:rPr>
                <w:b/>
                <w:i/>
              </w:rPr>
              <w:t>'</w:t>
            </w:r>
            <w:r w:rsidR="00A2350C" w:rsidRPr="00975405">
              <w:rPr>
                <w:b/>
                <w:i/>
              </w:rPr>
              <w:t xml:space="preserve">immagine del volto </w:t>
            </w:r>
            <w:r w:rsidR="00F23348" w:rsidRPr="00975405">
              <w:rPr>
                <w:b/>
                <w:i/>
              </w:rPr>
              <w:t xml:space="preserve">di </w:t>
            </w:r>
            <w:r w:rsidR="00A2350C" w:rsidRPr="00975405">
              <w:rPr>
                <w:b/>
                <w:i/>
              </w:rPr>
              <w:t xml:space="preserve">un cittadino di un paese terzo o apolide </w:t>
            </w:r>
            <w:r w:rsidR="00583C50" w:rsidRPr="00975405">
              <w:rPr>
                <w:b/>
                <w:i/>
              </w:rPr>
              <w:t>nei confronti del quale</w:t>
            </w:r>
            <w:r w:rsidR="00A2350C" w:rsidRPr="00975405">
              <w:rPr>
                <w:b/>
                <w:i/>
              </w:rPr>
              <w:t xml:space="preserve"> </w:t>
            </w:r>
            <w:r w:rsidR="00583C50" w:rsidRPr="00975405">
              <w:rPr>
                <w:b/>
                <w:i/>
              </w:rPr>
              <w:t xml:space="preserve">uno Stato membro </w:t>
            </w:r>
            <w:r w:rsidR="00A2350C" w:rsidRPr="00975405">
              <w:rPr>
                <w:b/>
                <w:i/>
              </w:rPr>
              <w:t>intende attuare una procedura di reinsediamento</w:t>
            </w:r>
            <w:r w:rsidR="00583C50" w:rsidRPr="00975405">
              <w:rPr>
                <w:b/>
                <w:i/>
              </w:rPr>
              <w:t>,</w:t>
            </w:r>
            <w:r w:rsidR="00A2350C" w:rsidRPr="00975405">
              <w:rPr>
                <w:b/>
                <w:i/>
              </w:rPr>
              <w:t xml:space="preserve"> </w:t>
            </w:r>
            <w:r w:rsidR="00F23348" w:rsidRPr="00975405">
              <w:rPr>
                <w:b/>
                <w:i/>
              </w:rPr>
              <w:t>a causa di provvedimenti che ne tutelano la salute o per motivi di salute pubblica, gli Stati membri rilevano e inviano tali</w:t>
            </w:r>
            <w:r w:rsidR="00583C50" w:rsidRPr="00975405">
              <w:rPr>
                <w:b/>
                <w:i/>
              </w:rPr>
              <w:t xml:space="preserve"> dati</w:t>
            </w:r>
            <w:r w:rsidR="00022778" w:rsidRPr="00975405">
              <w:rPr>
                <w:b/>
                <w:i/>
              </w:rPr>
              <w:t xml:space="preserve"> </w:t>
            </w:r>
            <w:r w:rsidR="00F23348" w:rsidRPr="00975405">
              <w:rPr>
                <w:b/>
                <w:i/>
              </w:rPr>
              <w:t>quanto prima e in ogni caso entro 48 ore dal momento in cui tali motivi di salute sono venuti meno</w:t>
            </w:r>
            <w:r w:rsidRPr="00975405">
              <w:rPr>
                <w:b/>
                <w:i/>
              </w:rPr>
              <w:t>.</w:t>
            </w:r>
          </w:p>
        </w:tc>
      </w:tr>
      <w:tr w:rsidR="005A0F5F" w:rsidRPr="00975405">
        <w:trPr>
          <w:jc w:val="center"/>
        </w:trPr>
        <w:tc>
          <w:tcPr>
            <w:tcW w:w="4876" w:type="dxa"/>
          </w:tcPr>
          <w:p w:rsidR="005A0F5F" w:rsidRPr="00975405" w:rsidRDefault="005A0F5F">
            <w:pPr>
              <w:pStyle w:val="Normal6"/>
            </w:pPr>
          </w:p>
        </w:tc>
        <w:tc>
          <w:tcPr>
            <w:tcW w:w="4876" w:type="dxa"/>
          </w:tcPr>
          <w:p w:rsidR="005A0F5F" w:rsidRPr="00975405" w:rsidRDefault="00DD5453" w:rsidP="00360E71">
            <w:pPr>
              <w:pStyle w:val="Normal6"/>
              <w:rPr>
                <w:b/>
                <w:i/>
              </w:rPr>
            </w:pPr>
            <w:r w:rsidRPr="00975405">
              <w:rPr>
                <w:b/>
                <w:i/>
              </w:rPr>
              <w:t xml:space="preserve">3. </w:t>
            </w:r>
            <w:r w:rsidR="00A2350C" w:rsidRPr="00975405">
              <w:rPr>
                <w:b/>
                <w:i/>
              </w:rPr>
              <w:t>I dati relativi alle impronte digitali e all</w:t>
            </w:r>
            <w:r w:rsidR="00B346F7" w:rsidRPr="00975405">
              <w:rPr>
                <w:b/>
                <w:i/>
              </w:rPr>
              <w:t>'</w:t>
            </w:r>
            <w:r w:rsidR="00A2350C" w:rsidRPr="00975405">
              <w:rPr>
                <w:b/>
                <w:i/>
              </w:rPr>
              <w:t>immagine del volto</w:t>
            </w:r>
            <w:r w:rsidR="006C247F" w:rsidRPr="00975405">
              <w:rPr>
                <w:b/>
                <w:i/>
              </w:rPr>
              <w:t xml:space="preserve"> insieme ai dati di cui all</w:t>
            </w:r>
            <w:r w:rsidR="00B346F7" w:rsidRPr="00975405">
              <w:rPr>
                <w:b/>
                <w:i/>
              </w:rPr>
              <w:t>'</w:t>
            </w:r>
            <w:r w:rsidR="006C247F" w:rsidRPr="00975405">
              <w:rPr>
                <w:b/>
                <w:i/>
              </w:rPr>
              <w:t xml:space="preserve">articolo 10, paragrafo 2, del regolamento XXX/XXX </w:t>
            </w:r>
            <w:r w:rsidR="00F23348" w:rsidRPr="00975405">
              <w:rPr>
                <w:b/>
                <w:i/>
              </w:rPr>
              <w:t xml:space="preserve">possono anche essere rilevati e trasmessi </w:t>
            </w:r>
            <w:r w:rsidR="006C247F" w:rsidRPr="00975405">
              <w:rPr>
                <w:b/>
                <w:i/>
              </w:rPr>
              <w:t xml:space="preserve">da </w:t>
            </w:r>
            <w:r w:rsidR="00F23348" w:rsidRPr="00975405">
              <w:rPr>
                <w:b/>
                <w:i/>
              </w:rPr>
              <w:t xml:space="preserve">esperti </w:t>
            </w:r>
            <w:r w:rsidR="006C247F" w:rsidRPr="00975405">
              <w:rPr>
                <w:b/>
                <w:i/>
              </w:rPr>
              <w:t>dell</w:t>
            </w:r>
            <w:r w:rsidR="00B346F7" w:rsidRPr="00975405">
              <w:rPr>
                <w:b/>
                <w:i/>
              </w:rPr>
              <w:t>'</w:t>
            </w:r>
            <w:r w:rsidR="006C247F" w:rsidRPr="00975405">
              <w:rPr>
                <w:b/>
                <w:i/>
              </w:rPr>
              <w:t>Agenzia europea per l</w:t>
            </w:r>
            <w:r w:rsidR="00B346F7" w:rsidRPr="00975405">
              <w:rPr>
                <w:b/>
                <w:i/>
              </w:rPr>
              <w:t>'</w:t>
            </w:r>
            <w:r w:rsidR="006C247F" w:rsidRPr="00975405">
              <w:rPr>
                <w:b/>
                <w:i/>
              </w:rPr>
              <w:t>asilo (EUAA) nell</w:t>
            </w:r>
            <w:r w:rsidR="00B346F7" w:rsidRPr="00975405">
              <w:rPr>
                <w:b/>
                <w:i/>
              </w:rPr>
              <w:t>'</w:t>
            </w:r>
            <w:r w:rsidR="006C247F" w:rsidRPr="00975405">
              <w:rPr>
                <w:b/>
                <w:i/>
              </w:rPr>
              <w:t xml:space="preserve">adempimento dei compiti di cui al </w:t>
            </w:r>
            <w:r w:rsidR="00F23348" w:rsidRPr="00975405">
              <w:rPr>
                <w:b/>
                <w:i/>
              </w:rPr>
              <w:t xml:space="preserve">regolamento relativo </w:t>
            </w:r>
            <w:r w:rsidR="006C247F" w:rsidRPr="00975405">
              <w:rPr>
                <w:b/>
                <w:i/>
              </w:rPr>
              <w:t xml:space="preserve">alla suddetta </w:t>
            </w:r>
            <w:r w:rsidR="00360E71" w:rsidRPr="00975405">
              <w:rPr>
                <w:b/>
                <w:i/>
              </w:rPr>
              <w:t>A</w:t>
            </w:r>
            <w:r w:rsidR="006C247F" w:rsidRPr="00975405">
              <w:rPr>
                <w:b/>
                <w:i/>
              </w:rPr>
              <w:t>genzia</w:t>
            </w:r>
            <w:r w:rsidRPr="00975405">
              <w:rPr>
                <w:b/>
                <w:i/>
              </w:rPr>
              <w:t>.</w:t>
            </w:r>
          </w:p>
        </w:tc>
      </w:tr>
      <w:tr w:rsidR="005A0F5F" w:rsidRPr="00975405">
        <w:trPr>
          <w:jc w:val="center"/>
        </w:trPr>
        <w:tc>
          <w:tcPr>
            <w:tcW w:w="4876" w:type="dxa"/>
          </w:tcPr>
          <w:p w:rsidR="005A0F5F" w:rsidRPr="00975405" w:rsidRDefault="005A0F5F">
            <w:pPr>
              <w:pStyle w:val="Normal6"/>
            </w:pPr>
          </w:p>
        </w:tc>
        <w:tc>
          <w:tcPr>
            <w:tcW w:w="4876" w:type="dxa"/>
          </w:tcPr>
          <w:p w:rsidR="005A0F5F" w:rsidRPr="00975405" w:rsidRDefault="00F23348" w:rsidP="00394AFD">
            <w:pPr>
              <w:pStyle w:val="Normal6"/>
            </w:pPr>
            <w:r w:rsidRPr="00975405">
              <w:rPr>
                <w:b/>
                <w:i/>
              </w:rPr>
              <w:t>Articolo</w:t>
            </w:r>
            <w:r w:rsidR="00DD5453" w:rsidRPr="00975405">
              <w:rPr>
                <w:b/>
                <w:i/>
              </w:rPr>
              <w:t xml:space="preserve"> 12 ter: </w:t>
            </w:r>
            <w:r w:rsidR="00394AFD" w:rsidRPr="00975405">
              <w:rPr>
                <w:b/>
                <w:i/>
              </w:rPr>
              <w:t>Registrazione dei dati</w:t>
            </w:r>
          </w:p>
        </w:tc>
      </w:tr>
      <w:tr w:rsidR="005A0F5F" w:rsidRPr="00975405">
        <w:trPr>
          <w:jc w:val="center"/>
        </w:trPr>
        <w:tc>
          <w:tcPr>
            <w:tcW w:w="4876" w:type="dxa"/>
          </w:tcPr>
          <w:p w:rsidR="005A0F5F" w:rsidRPr="00975405" w:rsidRDefault="005A0F5F">
            <w:pPr>
              <w:pStyle w:val="Normal6"/>
            </w:pPr>
          </w:p>
        </w:tc>
        <w:tc>
          <w:tcPr>
            <w:tcW w:w="4876" w:type="dxa"/>
          </w:tcPr>
          <w:p w:rsidR="005A0F5F" w:rsidRPr="00975405" w:rsidRDefault="00394AFD">
            <w:pPr>
              <w:pStyle w:val="Normal6"/>
            </w:pPr>
            <w:r w:rsidRPr="00975405">
              <w:rPr>
                <w:b/>
                <w:i/>
              </w:rPr>
              <w:t>Nel sistema centrale sono registrati unicamente i seguenti dati</w:t>
            </w:r>
            <w:r w:rsidR="00DD5453" w:rsidRPr="00975405">
              <w:rPr>
                <w:b/>
                <w:i/>
              </w:rPr>
              <w:t>:</w:t>
            </w:r>
          </w:p>
        </w:tc>
      </w:tr>
      <w:tr w:rsidR="005A0F5F" w:rsidRPr="00975405">
        <w:trPr>
          <w:jc w:val="center"/>
        </w:trPr>
        <w:tc>
          <w:tcPr>
            <w:tcW w:w="4876" w:type="dxa"/>
          </w:tcPr>
          <w:p w:rsidR="005A0F5F" w:rsidRPr="00975405" w:rsidRDefault="005A0F5F">
            <w:pPr>
              <w:pStyle w:val="Normal6"/>
            </w:pPr>
          </w:p>
        </w:tc>
        <w:tc>
          <w:tcPr>
            <w:tcW w:w="4876" w:type="dxa"/>
          </w:tcPr>
          <w:p w:rsidR="005A0F5F" w:rsidRPr="00975405" w:rsidRDefault="00DD5453" w:rsidP="00394AFD">
            <w:pPr>
              <w:pStyle w:val="Normal6"/>
            </w:pPr>
            <w:r w:rsidRPr="00975405">
              <w:rPr>
                <w:b/>
                <w:i/>
              </w:rPr>
              <w:t xml:space="preserve">a) </w:t>
            </w:r>
            <w:r w:rsidR="00394AFD" w:rsidRPr="00975405">
              <w:rPr>
                <w:b/>
                <w:i/>
              </w:rPr>
              <w:t>dati relativi alle impronte digitali</w:t>
            </w:r>
            <w:r w:rsidRPr="00975405">
              <w:rPr>
                <w:b/>
                <w:i/>
              </w:rPr>
              <w:t>;</w:t>
            </w:r>
          </w:p>
        </w:tc>
      </w:tr>
      <w:tr w:rsidR="005A0F5F" w:rsidRPr="00975405">
        <w:trPr>
          <w:jc w:val="center"/>
        </w:trPr>
        <w:tc>
          <w:tcPr>
            <w:tcW w:w="4876" w:type="dxa"/>
          </w:tcPr>
          <w:p w:rsidR="005A0F5F" w:rsidRPr="00975405" w:rsidRDefault="005A0F5F">
            <w:pPr>
              <w:pStyle w:val="Normal6"/>
            </w:pPr>
          </w:p>
        </w:tc>
        <w:tc>
          <w:tcPr>
            <w:tcW w:w="4876" w:type="dxa"/>
          </w:tcPr>
          <w:p w:rsidR="005A0F5F" w:rsidRPr="00975405" w:rsidRDefault="00DD5453" w:rsidP="00394AFD">
            <w:pPr>
              <w:pStyle w:val="Normal6"/>
            </w:pPr>
            <w:r w:rsidRPr="00975405">
              <w:rPr>
                <w:b/>
                <w:i/>
              </w:rPr>
              <w:t xml:space="preserve">b) </w:t>
            </w:r>
            <w:r w:rsidR="00394AFD" w:rsidRPr="00975405">
              <w:rPr>
                <w:b/>
                <w:i/>
              </w:rPr>
              <w:t>immagine del volto</w:t>
            </w:r>
            <w:r w:rsidRPr="00975405">
              <w:rPr>
                <w:b/>
                <w:i/>
              </w:rPr>
              <w:t>;</w:t>
            </w:r>
          </w:p>
        </w:tc>
      </w:tr>
      <w:tr w:rsidR="005A0F5F" w:rsidRPr="00975405">
        <w:trPr>
          <w:jc w:val="center"/>
        </w:trPr>
        <w:tc>
          <w:tcPr>
            <w:tcW w:w="4876" w:type="dxa"/>
          </w:tcPr>
          <w:p w:rsidR="005A0F5F" w:rsidRPr="00975405" w:rsidRDefault="005A0F5F">
            <w:pPr>
              <w:pStyle w:val="Normal6"/>
            </w:pPr>
          </w:p>
        </w:tc>
        <w:tc>
          <w:tcPr>
            <w:tcW w:w="4876" w:type="dxa"/>
          </w:tcPr>
          <w:p w:rsidR="005A0F5F" w:rsidRPr="00975405" w:rsidRDefault="00DD5453" w:rsidP="006C247F">
            <w:pPr>
              <w:pStyle w:val="Normal6"/>
              <w:rPr>
                <w:b/>
                <w:i/>
              </w:rPr>
            </w:pPr>
            <w:r w:rsidRPr="00975405">
              <w:rPr>
                <w:b/>
                <w:i/>
              </w:rPr>
              <w:t xml:space="preserve">c) </w:t>
            </w:r>
            <w:r w:rsidR="00394AFD" w:rsidRPr="00975405">
              <w:rPr>
                <w:b/>
                <w:i/>
              </w:rPr>
              <w:t xml:space="preserve">cognomi e nomi, cognomi alla nascita, eventuali cognomi precedenti e </w:t>
            </w:r>
            <w:r w:rsidR="00B346F7" w:rsidRPr="00975405">
              <w:rPr>
                <w:b/>
                <w:i/>
              </w:rPr>
              <w:t>"</w:t>
            </w:r>
            <w:r w:rsidR="00394AFD" w:rsidRPr="00975405">
              <w:rPr>
                <w:b/>
                <w:i/>
              </w:rPr>
              <w:t>alias</w:t>
            </w:r>
            <w:r w:rsidR="00B346F7" w:rsidRPr="00975405">
              <w:rPr>
                <w:b/>
                <w:i/>
              </w:rPr>
              <w:t>"</w:t>
            </w:r>
            <w:r w:rsidR="00394AFD" w:rsidRPr="00975405">
              <w:rPr>
                <w:b/>
                <w:i/>
              </w:rPr>
              <w:t>, che possono essere registrati a parte</w:t>
            </w:r>
            <w:r w:rsidRPr="00975405">
              <w:rPr>
                <w:b/>
                <w:i/>
              </w:rPr>
              <w:t>;</w:t>
            </w:r>
          </w:p>
        </w:tc>
      </w:tr>
      <w:tr w:rsidR="005A0F5F" w:rsidRPr="00975405">
        <w:trPr>
          <w:jc w:val="center"/>
        </w:trPr>
        <w:tc>
          <w:tcPr>
            <w:tcW w:w="4876" w:type="dxa"/>
          </w:tcPr>
          <w:p w:rsidR="005A0F5F" w:rsidRPr="00975405" w:rsidRDefault="005A0F5F">
            <w:pPr>
              <w:pStyle w:val="Normal6"/>
            </w:pPr>
          </w:p>
        </w:tc>
        <w:tc>
          <w:tcPr>
            <w:tcW w:w="4876" w:type="dxa"/>
          </w:tcPr>
          <w:p w:rsidR="005A0F5F" w:rsidRPr="00975405" w:rsidRDefault="00DD5453" w:rsidP="00394AFD">
            <w:pPr>
              <w:pStyle w:val="Normal6"/>
            </w:pPr>
            <w:r w:rsidRPr="00975405">
              <w:rPr>
                <w:b/>
                <w:i/>
              </w:rPr>
              <w:t xml:space="preserve">d) </w:t>
            </w:r>
            <w:r w:rsidR="00394AFD" w:rsidRPr="00975405">
              <w:rPr>
                <w:b/>
                <w:i/>
              </w:rPr>
              <w:t>cittadinanza o cittadinanze</w:t>
            </w:r>
            <w:r w:rsidRPr="00975405">
              <w:rPr>
                <w:b/>
                <w:i/>
              </w:rPr>
              <w:t>;</w:t>
            </w:r>
          </w:p>
        </w:tc>
      </w:tr>
      <w:tr w:rsidR="005A0F5F" w:rsidRPr="00975405">
        <w:trPr>
          <w:jc w:val="center"/>
        </w:trPr>
        <w:tc>
          <w:tcPr>
            <w:tcW w:w="4876" w:type="dxa"/>
          </w:tcPr>
          <w:p w:rsidR="005A0F5F" w:rsidRPr="00975405" w:rsidRDefault="005A0F5F">
            <w:pPr>
              <w:pStyle w:val="Normal6"/>
            </w:pPr>
          </w:p>
        </w:tc>
        <w:tc>
          <w:tcPr>
            <w:tcW w:w="4876" w:type="dxa"/>
          </w:tcPr>
          <w:p w:rsidR="005A0F5F" w:rsidRPr="00975405" w:rsidRDefault="00DD5453" w:rsidP="00394AFD">
            <w:pPr>
              <w:pStyle w:val="Normal6"/>
            </w:pPr>
            <w:r w:rsidRPr="00975405">
              <w:rPr>
                <w:b/>
                <w:i/>
              </w:rPr>
              <w:t xml:space="preserve">e) </w:t>
            </w:r>
            <w:r w:rsidR="00394AFD" w:rsidRPr="00975405">
              <w:rPr>
                <w:b/>
                <w:i/>
              </w:rPr>
              <w:t>luogo e data di nascita</w:t>
            </w:r>
            <w:r w:rsidRPr="00975405">
              <w:rPr>
                <w:b/>
                <w:i/>
              </w:rPr>
              <w:t>;</w:t>
            </w:r>
          </w:p>
        </w:tc>
      </w:tr>
      <w:tr w:rsidR="005A0F5F" w:rsidRPr="00975405">
        <w:trPr>
          <w:jc w:val="center"/>
        </w:trPr>
        <w:tc>
          <w:tcPr>
            <w:tcW w:w="4876" w:type="dxa"/>
          </w:tcPr>
          <w:p w:rsidR="005A0F5F" w:rsidRPr="00975405" w:rsidRDefault="005A0F5F">
            <w:pPr>
              <w:pStyle w:val="Normal6"/>
            </w:pPr>
          </w:p>
        </w:tc>
        <w:tc>
          <w:tcPr>
            <w:tcW w:w="4876" w:type="dxa"/>
          </w:tcPr>
          <w:p w:rsidR="005A0F5F" w:rsidRPr="00975405" w:rsidRDefault="00DD5453" w:rsidP="00394AFD">
            <w:pPr>
              <w:pStyle w:val="Normal6"/>
            </w:pPr>
            <w:r w:rsidRPr="00975405">
              <w:rPr>
                <w:b/>
                <w:i/>
              </w:rPr>
              <w:t xml:space="preserve">f) </w:t>
            </w:r>
            <w:r w:rsidR="00394AFD" w:rsidRPr="00975405">
              <w:rPr>
                <w:b/>
                <w:i/>
              </w:rPr>
              <w:t>Stato membro d</w:t>
            </w:r>
            <w:r w:rsidR="00B346F7" w:rsidRPr="00975405">
              <w:rPr>
                <w:b/>
                <w:i/>
              </w:rPr>
              <w:t>'</w:t>
            </w:r>
            <w:r w:rsidR="00394AFD" w:rsidRPr="00975405">
              <w:rPr>
                <w:b/>
                <w:i/>
              </w:rPr>
              <w:t>origine</w:t>
            </w:r>
            <w:r w:rsidRPr="00975405">
              <w:rPr>
                <w:b/>
                <w:i/>
              </w:rPr>
              <w:t xml:space="preserve">, </w:t>
            </w:r>
            <w:r w:rsidR="00394AFD" w:rsidRPr="00975405">
              <w:rPr>
                <w:b/>
                <w:i/>
              </w:rPr>
              <w:t>luogo e data della registrazione</w:t>
            </w:r>
            <w:r w:rsidRPr="00975405">
              <w:rPr>
                <w:b/>
                <w:i/>
              </w:rPr>
              <w:t>;</w:t>
            </w:r>
          </w:p>
        </w:tc>
      </w:tr>
      <w:tr w:rsidR="005A0F5F" w:rsidRPr="00975405">
        <w:trPr>
          <w:jc w:val="center"/>
        </w:trPr>
        <w:tc>
          <w:tcPr>
            <w:tcW w:w="4876" w:type="dxa"/>
          </w:tcPr>
          <w:p w:rsidR="005A0F5F" w:rsidRPr="00975405" w:rsidRDefault="005A0F5F">
            <w:pPr>
              <w:pStyle w:val="Normal6"/>
            </w:pPr>
          </w:p>
        </w:tc>
        <w:tc>
          <w:tcPr>
            <w:tcW w:w="4876" w:type="dxa"/>
          </w:tcPr>
          <w:p w:rsidR="005A0F5F" w:rsidRPr="00975405" w:rsidRDefault="00DD5453" w:rsidP="00394AFD">
            <w:pPr>
              <w:pStyle w:val="Normal6"/>
            </w:pPr>
            <w:r w:rsidRPr="00975405">
              <w:rPr>
                <w:b/>
                <w:i/>
              </w:rPr>
              <w:t xml:space="preserve">g) </w:t>
            </w:r>
            <w:r w:rsidR="00394AFD" w:rsidRPr="00975405">
              <w:rPr>
                <w:b/>
                <w:i/>
              </w:rPr>
              <w:t>sesso</w:t>
            </w:r>
            <w:r w:rsidRPr="00975405">
              <w:rPr>
                <w:b/>
                <w:i/>
              </w:rPr>
              <w:t>;</w:t>
            </w:r>
          </w:p>
        </w:tc>
      </w:tr>
      <w:tr w:rsidR="005A0F5F" w:rsidRPr="00975405">
        <w:trPr>
          <w:jc w:val="center"/>
        </w:trPr>
        <w:tc>
          <w:tcPr>
            <w:tcW w:w="4876" w:type="dxa"/>
          </w:tcPr>
          <w:p w:rsidR="005A0F5F" w:rsidRPr="00975405" w:rsidRDefault="005A0F5F">
            <w:pPr>
              <w:pStyle w:val="Normal6"/>
            </w:pPr>
          </w:p>
        </w:tc>
        <w:tc>
          <w:tcPr>
            <w:tcW w:w="4876" w:type="dxa"/>
          </w:tcPr>
          <w:p w:rsidR="005A0F5F" w:rsidRPr="00975405" w:rsidRDefault="00DD5453" w:rsidP="006C247F">
            <w:pPr>
              <w:pStyle w:val="Normal6"/>
              <w:rPr>
                <w:b/>
                <w:i/>
              </w:rPr>
            </w:pPr>
            <w:r w:rsidRPr="00975405">
              <w:rPr>
                <w:b/>
                <w:i/>
              </w:rPr>
              <w:t xml:space="preserve">h) </w:t>
            </w:r>
            <w:r w:rsidR="00394AFD" w:rsidRPr="00975405">
              <w:rPr>
                <w:b/>
                <w:i/>
              </w:rPr>
              <w:t>laddove disponibili,</w:t>
            </w:r>
            <w:r w:rsidR="006C247F" w:rsidRPr="00975405">
              <w:rPr>
                <w:b/>
                <w:i/>
              </w:rPr>
              <w:t xml:space="preserve"> </w:t>
            </w:r>
            <w:r w:rsidR="00394AFD" w:rsidRPr="00975405">
              <w:rPr>
                <w:b/>
                <w:i/>
              </w:rPr>
              <w:t>tipo e numero,</w:t>
            </w:r>
            <w:r w:rsidR="006C247F" w:rsidRPr="00975405">
              <w:rPr>
                <w:b/>
                <w:i/>
              </w:rPr>
              <w:t xml:space="preserve"> </w:t>
            </w:r>
            <w:r w:rsidR="00394AFD" w:rsidRPr="00975405">
              <w:rPr>
                <w:b/>
                <w:i/>
              </w:rPr>
              <w:t>codice a tre lettere del paese di rilascio e</w:t>
            </w:r>
            <w:r w:rsidR="006C247F" w:rsidRPr="00975405">
              <w:rPr>
                <w:b/>
                <w:i/>
              </w:rPr>
              <w:t xml:space="preserve"> </w:t>
            </w:r>
            <w:r w:rsidR="00394AFD" w:rsidRPr="00975405">
              <w:rPr>
                <w:b/>
                <w:i/>
              </w:rPr>
              <w:t>da</w:t>
            </w:r>
            <w:r w:rsidR="00022778" w:rsidRPr="00975405">
              <w:rPr>
                <w:b/>
                <w:i/>
              </w:rPr>
              <w:t xml:space="preserve">ta di scadenza del documento di </w:t>
            </w:r>
            <w:r w:rsidR="00394AFD" w:rsidRPr="00975405">
              <w:rPr>
                <w:b/>
                <w:i/>
              </w:rPr>
              <w:t>identità o di viaggio</w:t>
            </w:r>
            <w:r w:rsidRPr="00975405">
              <w:rPr>
                <w:b/>
                <w:i/>
              </w:rPr>
              <w:t>;</w:t>
            </w:r>
          </w:p>
        </w:tc>
      </w:tr>
      <w:tr w:rsidR="005A0F5F" w:rsidRPr="00975405">
        <w:trPr>
          <w:jc w:val="center"/>
        </w:trPr>
        <w:tc>
          <w:tcPr>
            <w:tcW w:w="4876" w:type="dxa"/>
          </w:tcPr>
          <w:p w:rsidR="005A0F5F" w:rsidRPr="00975405" w:rsidRDefault="005A0F5F">
            <w:pPr>
              <w:pStyle w:val="Normal6"/>
            </w:pPr>
          </w:p>
        </w:tc>
        <w:tc>
          <w:tcPr>
            <w:tcW w:w="4876" w:type="dxa"/>
          </w:tcPr>
          <w:p w:rsidR="005A0F5F" w:rsidRPr="00975405" w:rsidRDefault="00DD5453">
            <w:pPr>
              <w:pStyle w:val="Normal6"/>
            </w:pPr>
            <w:r w:rsidRPr="00975405">
              <w:rPr>
                <w:b/>
                <w:i/>
              </w:rPr>
              <w:t xml:space="preserve">i) </w:t>
            </w:r>
            <w:r w:rsidR="00394AFD" w:rsidRPr="00975405">
              <w:rPr>
                <w:b/>
                <w:i/>
              </w:rPr>
              <w:t>numero di riferimento assegnato dallo Stato membro d</w:t>
            </w:r>
            <w:r w:rsidR="00B346F7" w:rsidRPr="00975405">
              <w:rPr>
                <w:b/>
                <w:i/>
              </w:rPr>
              <w:t>'</w:t>
            </w:r>
            <w:r w:rsidR="00394AFD" w:rsidRPr="00975405">
              <w:rPr>
                <w:b/>
                <w:i/>
              </w:rPr>
              <w:t>origine</w:t>
            </w:r>
            <w:r w:rsidRPr="00975405">
              <w:rPr>
                <w:b/>
                <w:i/>
              </w:rPr>
              <w:t>;</w:t>
            </w:r>
          </w:p>
        </w:tc>
      </w:tr>
      <w:tr w:rsidR="005A0F5F" w:rsidRPr="00975405">
        <w:trPr>
          <w:jc w:val="center"/>
        </w:trPr>
        <w:tc>
          <w:tcPr>
            <w:tcW w:w="4876" w:type="dxa"/>
          </w:tcPr>
          <w:p w:rsidR="005A0F5F" w:rsidRPr="00975405" w:rsidRDefault="005A0F5F">
            <w:pPr>
              <w:pStyle w:val="Normal6"/>
            </w:pPr>
          </w:p>
        </w:tc>
        <w:tc>
          <w:tcPr>
            <w:tcW w:w="4876" w:type="dxa"/>
          </w:tcPr>
          <w:p w:rsidR="005A0F5F" w:rsidRPr="00975405" w:rsidRDefault="00DD5453" w:rsidP="006C247F">
            <w:pPr>
              <w:pStyle w:val="Normal6"/>
              <w:rPr>
                <w:b/>
                <w:i/>
              </w:rPr>
            </w:pPr>
            <w:r w:rsidRPr="00975405">
              <w:rPr>
                <w:b/>
                <w:i/>
              </w:rPr>
              <w:t xml:space="preserve">j) </w:t>
            </w:r>
            <w:r w:rsidR="00394AFD" w:rsidRPr="00975405">
              <w:rPr>
                <w:b/>
                <w:i/>
              </w:rPr>
              <w:t>data di rilevamento</w:t>
            </w:r>
            <w:r w:rsidR="006C247F" w:rsidRPr="00975405">
              <w:rPr>
                <w:b/>
                <w:i/>
              </w:rPr>
              <w:t xml:space="preserve"> dei dati relativi alle impronte digitali e/o all</w:t>
            </w:r>
            <w:r w:rsidR="00B346F7" w:rsidRPr="00975405">
              <w:rPr>
                <w:b/>
                <w:i/>
              </w:rPr>
              <w:t>'</w:t>
            </w:r>
            <w:r w:rsidR="006C247F" w:rsidRPr="00975405">
              <w:rPr>
                <w:b/>
                <w:i/>
              </w:rPr>
              <w:t>immagine del volto;</w:t>
            </w:r>
          </w:p>
        </w:tc>
      </w:tr>
      <w:tr w:rsidR="005A0F5F" w:rsidRPr="00975405">
        <w:trPr>
          <w:jc w:val="center"/>
        </w:trPr>
        <w:tc>
          <w:tcPr>
            <w:tcW w:w="4876" w:type="dxa"/>
          </w:tcPr>
          <w:p w:rsidR="005A0F5F" w:rsidRPr="00975405" w:rsidRDefault="005A0F5F">
            <w:pPr>
              <w:pStyle w:val="Normal6"/>
            </w:pPr>
          </w:p>
        </w:tc>
        <w:tc>
          <w:tcPr>
            <w:tcW w:w="4876" w:type="dxa"/>
          </w:tcPr>
          <w:p w:rsidR="005A0F5F" w:rsidRPr="00975405" w:rsidRDefault="00DD5453">
            <w:pPr>
              <w:pStyle w:val="Normal6"/>
            </w:pPr>
            <w:r w:rsidRPr="00975405">
              <w:rPr>
                <w:b/>
                <w:i/>
              </w:rPr>
              <w:t xml:space="preserve">k) </w:t>
            </w:r>
            <w:r w:rsidR="00394AFD" w:rsidRPr="00975405">
              <w:rPr>
                <w:b/>
                <w:i/>
              </w:rPr>
              <w:t>data della trasmissione dei dati al sistema centrale</w:t>
            </w:r>
            <w:r w:rsidRPr="00975405">
              <w:rPr>
                <w:b/>
                <w:i/>
              </w:rPr>
              <w:t>;</w:t>
            </w:r>
          </w:p>
        </w:tc>
      </w:tr>
      <w:tr w:rsidR="005A0F5F" w:rsidRPr="00975405">
        <w:trPr>
          <w:jc w:val="center"/>
        </w:trPr>
        <w:tc>
          <w:tcPr>
            <w:tcW w:w="4876" w:type="dxa"/>
          </w:tcPr>
          <w:p w:rsidR="005A0F5F" w:rsidRPr="00975405" w:rsidRDefault="005A0F5F">
            <w:pPr>
              <w:pStyle w:val="Normal6"/>
            </w:pPr>
          </w:p>
        </w:tc>
        <w:tc>
          <w:tcPr>
            <w:tcW w:w="4876" w:type="dxa"/>
          </w:tcPr>
          <w:p w:rsidR="005A0F5F" w:rsidRPr="00975405" w:rsidRDefault="00DD5453" w:rsidP="006C247F">
            <w:pPr>
              <w:pStyle w:val="Normal6"/>
            </w:pPr>
            <w:r w:rsidRPr="00975405">
              <w:rPr>
                <w:b/>
                <w:i/>
              </w:rPr>
              <w:t xml:space="preserve">l) </w:t>
            </w:r>
            <w:r w:rsidR="00394AFD" w:rsidRPr="00975405">
              <w:rPr>
                <w:b/>
                <w:i/>
              </w:rPr>
              <w:t>identificativo utente dell</w:t>
            </w:r>
            <w:r w:rsidR="00B346F7" w:rsidRPr="00975405">
              <w:rPr>
                <w:b/>
                <w:i/>
              </w:rPr>
              <w:t>'</w:t>
            </w:r>
            <w:r w:rsidR="00394AFD" w:rsidRPr="00975405">
              <w:rPr>
                <w:b/>
                <w:i/>
              </w:rPr>
              <w:t>operatore</w:t>
            </w:r>
            <w:r w:rsidR="006C247F" w:rsidRPr="00975405">
              <w:rPr>
                <w:b/>
                <w:i/>
              </w:rPr>
              <w:t>.</w:t>
            </w:r>
          </w:p>
        </w:tc>
      </w:tr>
    </w:tbl>
    <w:p w:rsidR="005A0F5F" w:rsidRPr="00975405" w:rsidRDefault="00DD5453">
      <w:pPr>
        <w:pStyle w:val="Olang"/>
        <w:rPr>
          <w:lang w:val="it-IT"/>
        </w:rPr>
      </w:pPr>
      <w:r w:rsidRPr="00975405">
        <w:rPr>
          <w:lang w:val="it-IT"/>
        </w:rPr>
        <w:t xml:space="preserve">Or. </w:t>
      </w:r>
      <w:r w:rsidRPr="00975405">
        <w:rPr>
          <w:rStyle w:val="HideTWBExt"/>
          <w:lang w:val="it-IT"/>
        </w:rPr>
        <w:t>&lt;Original&gt;</w:t>
      </w:r>
      <w:r w:rsidRPr="00975405">
        <w:rPr>
          <w:rStyle w:val="HideTWBInt"/>
          <w:lang w:val="it-IT"/>
        </w:rPr>
        <w:t>{FR}</w:t>
      </w:r>
      <w:r w:rsidRPr="00975405">
        <w:rPr>
          <w:lang w:val="it-IT"/>
        </w:rPr>
        <w:t>fr</w:t>
      </w:r>
      <w:r w:rsidRPr="00975405">
        <w:rPr>
          <w:rStyle w:val="HideTWBExt"/>
          <w:lang w:val="it-IT"/>
        </w:rPr>
        <w:t>&lt;/Original&gt;</w:t>
      </w:r>
    </w:p>
    <w:p w:rsidR="005A0F5F" w:rsidRPr="00975405" w:rsidRDefault="00DD5453">
      <w:pPr>
        <w:pStyle w:val="JustificationTitle"/>
        <w:rPr>
          <w:lang w:val="it-IT"/>
        </w:rPr>
      </w:pPr>
      <w:r w:rsidRPr="00975405">
        <w:rPr>
          <w:rStyle w:val="HideTWBExt"/>
          <w:lang w:val="it-IT"/>
        </w:rPr>
        <w:t>&lt;TitreJust&gt;</w:t>
      </w:r>
      <w:r w:rsidR="006224A5" w:rsidRPr="00975405">
        <w:rPr>
          <w:lang w:val="it-IT"/>
        </w:rPr>
        <w:t>Motivazione</w:t>
      </w:r>
      <w:r w:rsidRPr="00975405">
        <w:rPr>
          <w:rStyle w:val="HideTWBExt"/>
          <w:lang w:val="it-IT"/>
        </w:rPr>
        <w:t>&lt;/TitreJust&gt;</w:t>
      </w:r>
    </w:p>
    <w:p w:rsidR="005A0F5F" w:rsidRPr="00975405" w:rsidRDefault="00503A8E">
      <w:pPr>
        <w:pStyle w:val="Normal12Italic"/>
        <w:rPr>
          <w:lang w:val="it-IT"/>
        </w:rPr>
      </w:pPr>
      <w:r w:rsidRPr="00975405">
        <w:rPr>
          <w:lang w:val="it-IT"/>
        </w:rPr>
        <w:t>Recast: la création de ce nouveau chapitre se justifie par la proposition d’inclure dans Eurodac les ressortissants de pays tiers et les apatrides pour lesquels un Etat membre entend exécuter une procédure de réinstallation conformément au règlement XXX/XXX. L'article 10 dudit règlement prévoit que les États membres enregistrent les données des personnes qu’ils entendent réinstaller et les stockent ensuite. Il n’est pas précisé dans quelle base de données celles-ci sont enregistrées. Il est donc proposé de les enregistrer directement dans Eurodac afin qu’elles puissent bénéficier des garanties offertes par le présent règlement et qu’elles soient soumises au même régime que les données des autres bénéficiaires de protection internationale. Cet enregistrement permettra aussi de pouvoir déterminer l’État membre de réinstallation et ce, afin de contrôler les mouvements secondaires comme cela est avancé par la Commission dans sa proposition</w:t>
      </w:r>
      <w:r w:rsidR="00DD5453" w:rsidRPr="00975405">
        <w:rPr>
          <w:lang w:val="it-IT"/>
        </w:rPr>
        <w:t>.</w:t>
      </w:r>
    </w:p>
    <w:p w:rsidR="005A0F5F" w:rsidRPr="00975405" w:rsidRDefault="00DD5453">
      <w:r w:rsidRPr="00975405">
        <w:rPr>
          <w:rStyle w:val="HideTWBExt"/>
        </w:rPr>
        <w:t>&lt;/Amend&gt;</w:t>
      </w:r>
    </w:p>
    <w:p w:rsidR="005A0F5F" w:rsidRPr="00975405" w:rsidRDefault="00DD5453">
      <w:pPr>
        <w:pStyle w:val="AMNumberTabs"/>
      </w:pPr>
      <w:r w:rsidRPr="00975405">
        <w:rPr>
          <w:rStyle w:val="HideTWBExt"/>
        </w:rPr>
        <w:t>&lt;Amend&gt;</w:t>
      </w:r>
      <w:r w:rsidR="006224A5" w:rsidRPr="00975405">
        <w:t>Emendamento</w:t>
      </w:r>
      <w:r w:rsidRPr="00975405">
        <w:t xml:space="preserve"> </w:t>
      </w:r>
      <w:r w:rsidRPr="00975405">
        <w:tab/>
      </w:r>
      <w:r w:rsidRPr="00975405">
        <w:tab/>
      </w:r>
      <w:r w:rsidRPr="00975405">
        <w:rPr>
          <w:rStyle w:val="HideTWBExt"/>
        </w:rPr>
        <w:t>&lt;NumAm&gt;</w:t>
      </w:r>
      <w:r w:rsidR="00E3605A" w:rsidRPr="00975405">
        <w:t>273</w:t>
      </w:r>
      <w:r w:rsidRPr="00975405">
        <w:rPr>
          <w:rStyle w:val="HideTWBExt"/>
        </w:rPr>
        <w:t>&lt;/NumAm&gt;</w:t>
      </w:r>
    </w:p>
    <w:p w:rsidR="005A0F5F" w:rsidRPr="00975405" w:rsidRDefault="00DD5453">
      <w:pPr>
        <w:pStyle w:val="NormalBold"/>
      </w:pPr>
      <w:r w:rsidRPr="00975405">
        <w:rPr>
          <w:rStyle w:val="HideTWBExt"/>
        </w:rPr>
        <w:t>&lt;RepeatBlock-By&gt;&lt;Members&gt;</w:t>
      </w:r>
      <w:r w:rsidRPr="00975405">
        <w:t>Malin Björk, Barbara Spinelli, Marina Albiol Guzmán</w:t>
      </w:r>
      <w:r w:rsidRPr="00975405">
        <w:rPr>
          <w:rStyle w:val="HideTWBExt"/>
        </w:rPr>
        <w:t>&lt;/Members&gt;</w:t>
      </w:r>
    </w:p>
    <w:p w:rsidR="005A0F5F" w:rsidRPr="00975405" w:rsidRDefault="00DD5453">
      <w:pPr>
        <w:pStyle w:val="NormalBold"/>
      </w:pPr>
      <w:r w:rsidRPr="00975405">
        <w:rPr>
          <w:rStyle w:val="HideTWBExt"/>
        </w:rPr>
        <w:t>&lt;/RepeatBlock-By&gt;</w:t>
      </w:r>
    </w:p>
    <w:p w:rsidR="005A0F5F" w:rsidRPr="00975405" w:rsidRDefault="00DD5453">
      <w:pPr>
        <w:pStyle w:val="NormalBold"/>
      </w:pPr>
      <w:r w:rsidRPr="00975405">
        <w:rPr>
          <w:rStyle w:val="HideTWBExt"/>
        </w:rPr>
        <w:t>&lt;DocAmend&gt;</w:t>
      </w:r>
      <w:r w:rsidR="006224A5" w:rsidRPr="00975405">
        <w:t>Proposta di regolamento</w:t>
      </w:r>
      <w:r w:rsidRPr="00975405">
        <w:rPr>
          <w:rStyle w:val="HideTWBExt"/>
        </w:rPr>
        <w:t>&lt;/DocAmend&gt;</w:t>
      </w:r>
    </w:p>
    <w:p w:rsidR="005A0F5F" w:rsidRPr="00975405" w:rsidRDefault="00DD5453">
      <w:pPr>
        <w:pStyle w:val="NormalBold"/>
      </w:pPr>
      <w:r w:rsidRPr="00975405">
        <w:rPr>
          <w:rStyle w:val="HideTWBExt"/>
        </w:rPr>
        <w:t>&lt;Article&gt;</w:t>
      </w:r>
      <w:r w:rsidR="00D17A6F" w:rsidRPr="00975405">
        <w:t>Capo</w:t>
      </w:r>
      <w:r w:rsidRPr="00975405">
        <w:t xml:space="preserve"> 3 – tit</w:t>
      </w:r>
      <w:r w:rsidR="00D17A6F" w:rsidRPr="00975405">
        <w:t>olo</w:t>
      </w:r>
      <w:r w:rsidRPr="0097540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975405">
        <w:trPr>
          <w:trHeight w:hRule="exact" w:val="240"/>
          <w:jc w:val="center"/>
        </w:trPr>
        <w:tc>
          <w:tcPr>
            <w:tcW w:w="9752" w:type="dxa"/>
            <w:gridSpan w:val="2"/>
          </w:tcPr>
          <w:p w:rsidR="005A0F5F" w:rsidRPr="00975405" w:rsidRDefault="005A0F5F"/>
        </w:tc>
      </w:tr>
      <w:tr w:rsidR="005A0F5F" w:rsidRPr="00975405">
        <w:trPr>
          <w:trHeight w:val="240"/>
          <w:jc w:val="center"/>
        </w:trPr>
        <w:tc>
          <w:tcPr>
            <w:tcW w:w="4876" w:type="dxa"/>
          </w:tcPr>
          <w:p w:rsidR="005A0F5F" w:rsidRPr="00975405" w:rsidRDefault="006224A5">
            <w:pPr>
              <w:pStyle w:val="ColumnHeading"/>
            </w:pPr>
            <w:r w:rsidRPr="00975405">
              <w:t>Testo della Commissione</w:t>
            </w:r>
          </w:p>
        </w:tc>
        <w:tc>
          <w:tcPr>
            <w:tcW w:w="4876" w:type="dxa"/>
          </w:tcPr>
          <w:p w:rsidR="005A0F5F" w:rsidRPr="00975405" w:rsidRDefault="006224A5">
            <w:pPr>
              <w:pStyle w:val="ColumnHeading"/>
            </w:pPr>
            <w:r w:rsidRPr="00975405">
              <w:t>Emendamento</w:t>
            </w:r>
          </w:p>
        </w:tc>
      </w:tr>
      <w:tr w:rsidR="005A0F5F" w:rsidRPr="00975405">
        <w:trPr>
          <w:jc w:val="center"/>
        </w:trPr>
        <w:tc>
          <w:tcPr>
            <w:tcW w:w="4876" w:type="dxa"/>
          </w:tcPr>
          <w:p w:rsidR="005A0F5F" w:rsidRPr="00975405" w:rsidRDefault="00D17A6F">
            <w:pPr>
              <w:pStyle w:val="Normal6"/>
            </w:pPr>
            <w:r w:rsidRPr="00975405">
              <w:rPr>
                <w:b/>
                <w:i/>
              </w:rPr>
              <w:t>CITTADINI DI PAESI TERZI O APOLIDI FERMATI IN RELAZIONE ALL</w:t>
            </w:r>
            <w:r w:rsidR="00B346F7" w:rsidRPr="00975405">
              <w:rPr>
                <w:b/>
                <w:i/>
              </w:rPr>
              <w:t>'</w:t>
            </w:r>
            <w:r w:rsidRPr="00975405">
              <w:rPr>
                <w:b/>
                <w:i/>
              </w:rPr>
              <w:t>ATTRAVERSAMENTO IRREGOLARE DI UNA FRONTIERA ESTERNA</w:t>
            </w:r>
          </w:p>
        </w:tc>
        <w:tc>
          <w:tcPr>
            <w:tcW w:w="4876" w:type="dxa"/>
          </w:tcPr>
          <w:p w:rsidR="005A0F5F" w:rsidRPr="00975405" w:rsidRDefault="006224A5">
            <w:pPr>
              <w:pStyle w:val="Normal6"/>
            </w:pPr>
            <w:r w:rsidRPr="00975405">
              <w:rPr>
                <w:b/>
                <w:i/>
              </w:rPr>
              <w:t>soppresso</w:t>
            </w:r>
          </w:p>
        </w:tc>
      </w:tr>
    </w:tbl>
    <w:p w:rsidR="005A0F5F" w:rsidRPr="00975405" w:rsidRDefault="00DD5453">
      <w:pPr>
        <w:pStyle w:val="Olang"/>
        <w:rPr>
          <w:lang w:val="it-IT"/>
        </w:rPr>
      </w:pPr>
      <w:r w:rsidRPr="00975405">
        <w:rPr>
          <w:lang w:val="it-IT"/>
        </w:rPr>
        <w:t xml:space="preserve">Or. </w:t>
      </w:r>
      <w:r w:rsidRPr="00975405">
        <w:rPr>
          <w:rStyle w:val="HideTWBExt"/>
          <w:lang w:val="it-IT"/>
        </w:rPr>
        <w:t>&lt;Original&gt;</w:t>
      </w:r>
      <w:r w:rsidRPr="00975405">
        <w:rPr>
          <w:rStyle w:val="HideTWBInt"/>
          <w:lang w:val="it-IT"/>
        </w:rPr>
        <w:t>{EN}</w:t>
      </w:r>
      <w:r w:rsidRPr="00975405">
        <w:rPr>
          <w:lang w:val="it-IT"/>
        </w:rPr>
        <w:t>en</w:t>
      </w:r>
      <w:r w:rsidRPr="00975405">
        <w:rPr>
          <w:rStyle w:val="HideTWBExt"/>
          <w:lang w:val="it-IT"/>
        </w:rPr>
        <w:t>&lt;/Original&gt;</w:t>
      </w:r>
    </w:p>
    <w:p w:rsidR="005A0F5F" w:rsidRPr="00975405" w:rsidRDefault="00DD5453">
      <w:pPr>
        <w:pStyle w:val="JustificationTitle"/>
        <w:rPr>
          <w:lang w:val="it-IT"/>
        </w:rPr>
      </w:pPr>
      <w:r w:rsidRPr="00975405">
        <w:rPr>
          <w:rStyle w:val="HideTWBExt"/>
          <w:lang w:val="it-IT"/>
        </w:rPr>
        <w:t>&lt;TitreJust&gt;</w:t>
      </w:r>
      <w:r w:rsidR="006224A5" w:rsidRPr="00975405">
        <w:rPr>
          <w:lang w:val="it-IT"/>
        </w:rPr>
        <w:t>Motivazione</w:t>
      </w:r>
      <w:r w:rsidRPr="00975405">
        <w:rPr>
          <w:rStyle w:val="HideTWBExt"/>
          <w:lang w:val="it-IT"/>
        </w:rPr>
        <w:t>&lt;/TitreJust&gt;</w:t>
      </w:r>
    </w:p>
    <w:p w:rsidR="005A0F5F" w:rsidRPr="00975405" w:rsidRDefault="00503A8E">
      <w:pPr>
        <w:pStyle w:val="Normal12Italic"/>
        <w:rPr>
          <w:lang w:val="it-IT"/>
        </w:rPr>
      </w:pPr>
      <w:r w:rsidRPr="00975405">
        <w:rPr>
          <w:lang w:val="it-IT"/>
        </w:rPr>
        <w:t>In many cases, asylum seekers who enter the EU in an irregular manner are first fingerprinted as irregular border crossers. When they formally lodge a claim for international protection, they are fingerprinted again as applicants for international protection. Double fingerprinting could lead to an excessive interference into the right to respect for private life enshrined in Article 7 of the Charter and Article 8 of the European Convention on Human Rights (ECHR). It could also create situations of tensions leading to the use of coercive measures to enforce fingerprinting.Moreover, the EU legislator should carefully assess the necessity and proportionality of centrally storing the name, surname, nationality, date and place of birth, as well as information on the travel document of an applicant for international protection for a period as long as 10 years. To reduce risk of abuse, the EU legislator should consider blocking the personal data of international protection applicants listed in Article 13 (2) (c)-(e) and (h) of the proposal until the international protection claim is rejected in the final instance that these are not automatically visible in case of a Eurodac match. Where such data are needed to achieve the objectives laid down in Article 1 (1) (a) and (c) of the proposed recast Eurodac Regulation, it should be exchanged bilaterally between Member States as it is currently the case under Regulation (EU) No. 603/2013</w:t>
      </w:r>
      <w:r w:rsidR="00DD5453" w:rsidRPr="00975405">
        <w:rPr>
          <w:lang w:val="it-IT"/>
        </w:rPr>
        <w:t>.</w:t>
      </w:r>
    </w:p>
    <w:p w:rsidR="005A0F5F" w:rsidRPr="00975405" w:rsidRDefault="00DD5453">
      <w:r w:rsidRPr="00975405">
        <w:rPr>
          <w:rStyle w:val="HideTWBExt"/>
        </w:rPr>
        <w:t>&lt;/Amend&gt;</w:t>
      </w:r>
    </w:p>
    <w:p w:rsidR="005A0F5F" w:rsidRPr="00975405" w:rsidRDefault="00DD5453">
      <w:pPr>
        <w:pStyle w:val="AMNumberTabs"/>
      </w:pPr>
      <w:r w:rsidRPr="00975405">
        <w:rPr>
          <w:rStyle w:val="HideTWBExt"/>
        </w:rPr>
        <w:t>&lt;Amend&gt;</w:t>
      </w:r>
      <w:r w:rsidR="006224A5" w:rsidRPr="00975405">
        <w:t>Emendamento</w:t>
      </w:r>
      <w:r w:rsidRPr="00975405">
        <w:t xml:space="preserve"> </w:t>
      </w:r>
      <w:r w:rsidRPr="00975405">
        <w:tab/>
      </w:r>
      <w:r w:rsidRPr="00975405">
        <w:tab/>
      </w:r>
      <w:r w:rsidRPr="00975405">
        <w:rPr>
          <w:rStyle w:val="HideTWBExt"/>
        </w:rPr>
        <w:t>&lt;NumAm&gt;</w:t>
      </w:r>
      <w:r w:rsidR="00E3605A" w:rsidRPr="00975405">
        <w:t>274</w:t>
      </w:r>
      <w:r w:rsidRPr="00975405">
        <w:rPr>
          <w:rStyle w:val="HideTWBExt"/>
        </w:rPr>
        <w:t>&lt;/NumAm&gt;</w:t>
      </w:r>
    </w:p>
    <w:p w:rsidR="005A0F5F" w:rsidRPr="00975405" w:rsidRDefault="00DD5453">
      <w:pPr>
        <w:pStyle w:val="NormalBold"/>
      </w:pPr>
      <w:r w:rsidRPr="00975405">
        <w:rPr>
          <w:rStyle w:val="HideTWBExt"/>
        </w:rPr>
        <w:t>&lt;RepeatBlock-By&gt;&lt;Members&gt;</w:t>
      </w:r>
      <w:r w:rsidRPr="00975405">
        <w:t>Malin Björk, Barbara Spinelli, Marina Albiol Guzmán</w:t>
      </w:r>
      <w:r w:rsidRPr="00975405">
        <w:rPr>
          <w:rStyle w:val="HideTWBExt"/>
        </w:rPr>
        <w:t>&lt;/Members&gt;</w:t>
      </w:r>
    </w:p>
    <w:p w:rsidR="005A0F5F" w:rsidRPr="00975405" w:rsidRDefault="00DD5453">
      <w:pPr>
        <w:pStyle w:val="NormalBold"/>
      </w:pPr>
      <w:r w:rsidRPr="00975405">
        <w:rPr>
          <w:rStyle w:val="HideTWBExt"/>
        </w:rPr>
        <w:t>&lt;/RepeatBlock-By&gt;</w:t>
      </w:r>
    </w:p>
    <w:p w:rsidR="005A0F5F" w:rsidRPr="00975405" w:rsidRDefault="00DD5453">
      <w:pPr>
        <w:pStyle w:val="NormalBold"/>
      </w:pPr>
      <w:r w:rsidRPr="00975405">
        <w:rPr>
          <w:rStyle w:val="HideTWBExt"/>
        </w:rPr>
        <w:t>&lt;DocAmend&gt;</w:t>
      </w:r>
      <w:r w:rsidR="006224A5" w:rsidRPr="00975405">
        <w:t>Proposta di regolamento</w:t>
      </w:r>
      <w:r w:rsidRPr="00975405">
        <w:rPr>
          <w:rStyle w:val="HideTWBExt"/>
        </w:rPr>
        <w:t>&lt;/DocAmend&gt;</w:t>
      </w:r>
    </w:p>
    <w:p w:rsidR="005A0F5F" w:rsidRPr="00975405" w:rsidRDefault="00DD5453">
      <w:pPr>
        <w:pStyle w:val="NormalBold"/>
      </w:pPr>
      <w:r w:rsidRPr="00975405">
        <w:rPr>
          <w:rStyle w:val="HideTWBExt"/>
        </w:rPr>
        <w:t>&lt;Article&gt;</w:t>
      </w:r>
      <w:r w:rsidR="006224A5" w:rsidRPr="00975405">
        <w:t>Articolo</w:t>
      </w:r>
      <w:r w:rsidRPr="00975405">
        <w:t xml:space="preserve"> 13</w:t>
      </w:r>
      <w:r w:rsidRPr="0097540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975405">
        <w:trPr>
          <w:trHeight w:hRule="exact" w:val="240"/>
          <w:jc w:val="center"/>
        </w:trPr>
        <w:tc>
          <w:tcPr>
            <w:tcW w:w="9752" w:type="dxa"/>
            <w:gridSpan w:val="2"/>
          </w:tcPr>
          <w:p w:rsidR="005A0F5F" w:rsidRPr="00975405" w:rsidRDefault="005A0F5F"/>
        </w:tc>
      </w:tr>
      <w:tr w:rsidR="005A0F5F" w:rsidRPr="00975405">
        <w:trPr>
          <w:trHeight w:val="240"/>
          <w:jc w:val="center"/>
        </w:trPr>
        <w:tc>
          <w:tcPr>
            <w:tcW w:w="4876" w:type="dxa"/>
          </w:tcPr>
          <w:p w:rsidR="005A0F5F" w:rsidRPr="00975405" w:rsidRDefault="006224A5">
            <w:pPr>
              <w:pStyle w:val="ColumnHeading"/>
            </w:pPr>
            <w:r w:rsidRPr="00975405">
              <w:t>Testo della Commissione</w:t>
            </w:r>
          </w:p>
        </w:tc>
        <w:tc>
          <w:tcPr>
            <w:tcW w:w="4876" w:type="dxa"/>
          </w:tcPr>
          <w:p w:rsidR="005A0F5F" w:rsidRPr="00975405" w:rsidRDefault="006224A5">
            <w:pPr>
              <w:pStyle w:val="ColumnHeading"/>
            </w:pPr>
            <w:r w:rsidRPr="00975405">
              <w:t>Emendamento</w:t>
            </w:r>
          </w:p>
        </w:tc>
      </w:tr>
      <w:tr w:rsidR="005A0F5F" w:rsidRPr="00975405">
        <w:trPr>
          <w:jc w:val="center"/>
        </w:trPr>
        <w:tc>
          <w:tcPr>
            <w:tcW w:w="4876" w:type="dxa"/>
          </w:tcPr>
          <w:p w:rsidR="005A0F5F" w:rsidRPr="00975405" w:rsidRDefault="00DD5453">
            <w:pPr>
              <w:pStyle w:val="Normal6"/>
            </w:pPr>
            <w:r w:rsidRPr="00975405">
              <w:rPr>
                <w:b/>
                <w:i/>
              </w:rPr>
              <w:t>[...]</w:t>
            </w:r>
          </w:p>
        </w:tc>
        <w:tc>
          <w:tcPr>
            <w:tcW w:w="4876" w:type="dxa"/>
          </w:tcPr>
          <w:p w:rsidR="005A0F5F" w:rsidRPr="00975405" w:rsidRDefault="006224A5">
            <w:pPr>
              <w:pStyle w:val="Normal6"/>
            </w:pPr>
            <w:r w:rsidRPr="00975405">
              <w:rPr>
                <w:b/>
                <w:i/>
              </w:rPr>
              <w:t>soppresso</w:t>
            </w:r>
          </w:p>
        </w:tc>
      </w:tr>
    </w:tbl>
    <w:p w:rsidR="005A0F5F" w:rsidRPr="00975405" w:rsidRDefault="00DD5453">
      <w:pPr>
        <w:pStyle w:val="Olang"/>
        <w:rPr>
          <w:lang w:val="it-IT"/>
        </w:rPr>
      </w:pPr>
      <w:r w:rsidRPr="00975405">
        <w:rPr>
          <w:lang w:val="it-IT"/>
        </w:rPr>
        <w:t xml:space="preserve">Or. </w:t>
      </w:r>
      <w:r w:rsidRPr="00975405">
        <w:rPr>
          <w:rStyle w:val="HideTWBExt"/>
          <w:lang w:val="it-IT"/>
        </w:rPr>
        <w:t>&lt;Original&gt;</w:t>
      </w:r>
      <w:r w:rsidRPr="00975405">
        <w:rPr>
          <w:rStyle w:val="HideTWBInt"/>
          <w:lang w:val="it-IT"/>
        </w:rPr>
        <w:t>{EN}</w:t>
      </w:r>
      <w:r w:rsidRPr="00975405">
        <w:rPr>
          <w:lang w:val="it-IT"/>
        </w:rPr>
        <w:t>en</w:t>
      </w:r>
      <w:r w:rsidRPr="00975405">
        <w:rPr>
          <w:rStyle w:val="HideTWBExt"/>
          <w:lang w:val="it-IT"/>
        </w:rPr>
        <w:t>&lt;/Original&gt;</w:t>
      </w:r>
    </w:p>
    <w:p w:rsidR="005A0F5F" w:rsidRPr="00975405" w:rsidRDefault="00DD5453">
      <w:pPr>
        <w:pStyle w:val="JustificationTitle"/>
        <w:rPr>
          <w:lang w:val="it-IT"/>
        </w:rPr>
      </w:pPr>
      <w:r w:rsidRPr="00975405">
        <w:rPr>
          <w:rStyle w:val="HideTWBExt"/>
          <w:lang w:val="it-IT"/>
        </w:rPr>
        <w:t>&lt;TitreJust&gt;</w:t>
      </w:r>
      <w:r w:rsidR="006224A5" w:rsidRPr="00975405">
        <w:rPr>
          <w:lang w:val="it-IT"/>
        </w:rPr>
        <w:t>Motivazione</w:t>
      </w:r>
      <w:r w:rsidRPr="00975405">
        <w:rPr>
          <w:rStyle w:val="HideTWBExt"/>
          <w:lang w:val="it-IT"/>
        </w:rPr>
        <w:t>&lt;/TitreJust&gt;</w:t>
      </w:r>
    </w:p>
    <w:p w:rsidR="005A0F5F" w:rsidRPr="00975405" w:rsidRDefault="00503A8E">
      <w:pPr>
        <w:pStyle w:val="Normal12Italic"/>
        <w:rPr>
          <w:lang w:val="it-IT"/>
        </w:rPr>
      </w:pPr>
      <w:r w:rsidRPr="00975405">
        <w:rPr>
          <w:lang w:val="it-IT"/>
        </w:rPr>
        <w:t>In many cases, asylum seekers who enter the EU in an irregular manner are first fingerprinted as irregular border crossers. When they formally lodge a claim for international protection, they are fingerprinted again as applicants for international protection. Double fingerprinting could lead to an excessive interference into the right to respect for private life enshrined in Article 7 of the Charter and Article 8 of the European Convention on Human Rights (ECHR). It could also create situations of tensions leading to the use of coercive measures to enforce fingerprinting.Moreover, the EU legislator should carefully assess the necessity and proportionality of centrally storing the name, surname, nationality, date and place of birth, as well as information on the travel document of an applicant for international protection for a period as long as 10 years. To reduce risk of abuse, the EU legislator should consider blocking the personal data of international protection applicants listed in Article 13 (2) (c)-(e) and (h) of the proposal until the international protection claim is rejected in the final instance that these are not automatically visible in case of a Eurodac match. Where such data are needed to achieve the objectives laid down in Article 1 (1) (a) and (c) of the proposed recast Eurodac Regulation, it should be exchanged bilaterally between Member States as it is currently the case under Regulation (EU) No. 603/2013</w:t>
      </w:r>
      <w:r w:rsidR="00DD5453" w:rsidRPr="00975405">
        <w:rPr>
          <w:lang w:val="it-IT"/>
        </w:rPr>
        <w:t>.</w:t>
      </w:r>
    </w:p>
    <w:p w:rsidR="005A0F5F" w:rsidRPr="00975405" w:rsidRDefault="00DD5453">
      <w:r w:rsidRPr="00975405">
        <w:rPr>
          <w:rStyle w:val="HideTWBExt"/>
        </w:rPr>
        <w:t>&lt;/Amend&gt;</w:t>
      </w:r>
    </w:p>
    <w:p w:rsidR="005A0F5F" w:rsidRPr="00975405" w:rsidRDefault="00DD5453">
      <w:pPr>
        <w:pStyle w:val="AMNumberTabs"/>
      </w:pPr>
      <w:r w:rsidRPr="00975405">
        <w:rPr>
          <w:rStyle w:val="HideTWBExt"/>
        </w:rPr>
        <w:t>&lt;Amend&gt;</w:t>
      </w:r>
      <w:r w:rsidR="006224A5" w:rsidRPr="00975405">
        <w:t>Emendamento</w:t>
      </w:r>
      <w:r w:rsidRPr="00975405">
        <w:t xml:space="preserve"> </w:t>
      </w:r>
      <w:r w:rsidRPr="00975405">
        <w:tab/>
      </w:r>
      <w:r w:rsidRPr="00975405">
        <w:tab/>
      </w:r>
      <w:r w:rsidRPr="00975405">
        <w:rPr>
          <w:rStyle w:val="HideTWBExt"/>
        </w:rPr>
        <w:t>&lt;NumAm&gt;</w:t>
      </w:r>
      <w:r w:rsidR="00E3605A" w:rsidRPr="00975405">
        <w:t>275</w:t>
      </w:r>
      <w:r w:rsidRPr="00975405">
        <w:rPr>
          <w:rStyle w:val="HideTWBExt"/>
        </w:rPr>
        <w:t>&lt;/NumAm&gt;</w:t>
      </w:r>
    </w:p>
    <w:p w:rsidR="005A0F5F" w:rsidRPr="00975405" w:rsidRDefault="00DD5453">
      <w:pPr>
        <w:pStyle w:val="NormalBold"/>
      </w:pPr>
      <w:r w:rsidRPr="00975405">
        <w:rPr>
          <w:rStyle w:val="HideTWBExt"/>
        </w:rPr>
        <w:t>&lt;RepeatBlock-By&gt;&lt;Members&gt;</w:t>
      </w:r>
      <w:r w:rsidRPr="00975405">
        <w:t>Sylvia-Yvonne Kaufmann, Josef Weidenholzer, Vilija Blinkevičiūtė, Péter Niedermüller, Kati Piri, Maria Grapini, Juan Fernando López Aguilar</w:t>
      </w:r>
      <w:r w:rsidRPr="00975405">
        <w:rPr>
          <w:rStyle w:val="HideTWBExt"/>
        </w:rPr>
        <w:t>&lt;/Members&gt;</w:t>
      </w:r>
    </w:p>
    <w:p w:rsidR="005A0F5F" w:rsidRPr="00975405" w:rsidRDefault="00DD5453">
      <w:pPr>
        <w:pStyle w:val="NormalBold"/>
      </w:pPr>
      <w:r w:rsidRPr="00975405">
        <w:rPr>
          <w:rStyle w:val="HideTWBExt"/>
        </w:rPr>
        <w:t>&lt;/RepeatBlock-By&gt;</w:t>
      </w:r>
    </w:p>
    <w:p w:rsidR="005A0F5F" w:rsidRPr="00975405" w:rsidRDefault="00DD5453">
      <w:pPr>
        <w:pStyle w:val="NormalBold"/>
      </w:pPr>
      <w:r w:rsidRPr="00975405">
        <w:rPr>
          <w:rStyle w:val="HideTWBExt"/>
        </w:rPr>
        <w:t>&lt;DocAmend&gt;</w:t>
      </w:r>
      <w:r w:rsidR="006224A5" w:rsidRPr="00975405">
        <w:t>Proposta di regolamento</w:t>
      </w:r>
      <w:r w:rsidRPr="00975405">
        <w:rPr>
          <w:rStyle w:val="HideTWBExt"/>
        </w:rPr>
        <w:t>&lt;/DocAmend&gt;</w:t>
      </w:r>
    </w:p>
    <w:p w:rsidR="005A0F5F" w:rsidRPr="00975405" w:rsidRDefault="00DD5453">
      <w:pPr>
        <w:pStyle w:val="NormalBold"/>
      </w:pPr>
      <w:r w:rsidRPr="00975405">
        <w:rPr>
          <w:rStyle w:val="HideTWBExt"/>
        </w:rPr>
        <w:t>&lt;Article&gt;</w:t>
      </w:r>
      <w:r w:rsidR="006224A5" w:rsidRPr="00975405">
        <w:t>Articolo</w:t>
      </w:r>
      <w:r w:rsidRPr="00975405">
        <w:t xml:space="preserve"> 13 – </w:t>
      </w:r>
      <w:r w:rsidR="006224A5" w:rsidRPr="00975405">
        <w:t>paragrafo</w:t>
      </w:r>
      <w:r w:rsidRPr="00975405">
        <w:t xml:space="preserve"> 1</w:t>
      </w:r>
      <w:r w:rsidRPr="0097540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975405">
        <w:trPr>
          <w:trHeight w:hRule="exact" w:val="240"/>
          <w:jc w:val="center"/>
        </w:trPr>
        <w:tc>
          <w:tcPr>
            <w:tcW w:w="9752" w:type="dxa"/>
            <w:gridSpan w:val="2"/>
          </w:tcPr>
          <w:p w:rsidR="005A0F5F" w:rsidRPr="00975405" w:rsidRDefault="005A0F5F"/>
        </w:tc>
      </w:tr>
      <w:tr w:rsidR="005A0F5F" w:rsidRPr="00975405">
        <w:trPr>
          <w:trHeight w:val="240"/>
          <w:jc w:val="center"/>
        </w:trPr>
        <w:tc>
          <w:tcPr>
            <w:tcW w:w="4876" w:type="dxa"/>
          </w:tcPr>
          <w:p w:rsidR="005A0F5F" w:rsidRPr="00975405" w:rsidRDefault="006224A5">
            <w:pPr>
              <w:pStyle w:val="ColumnHeading"/>
            </w:pPr>
            <w:r w:rsidRPr="00975405">
              <w:t>Testo della Commissione</w:t>
            </w:r>
          </w:p>
        </w:tc>
        <w:tc>
          <w:tcPr>
            <w:tcW w:w="4876" w:type="dxa"/>
          </w:tcPr>
          <w:p w:rsidR="005A0F5F" w:rsidRPr="00975405" w:rsidRDefault="006224A5">
            <w:pPr>
              <w:pStyle w:val="ColumnHeading"/>
            </w:pPr>
            <w:r w:rsidRPr="00975405">
              <w:t>Emendamento</w:t>
            </w:r>
          </w:p>
        </w:tc>
      </w:tr>
      <w:tr w:rsidR="005A0F5F" w:rsidRPr="00975405">
        <w:trPr>
          <w:jc w:val="center"/>
        </w:trPr>
        <w:tc>
          <w:tcPr>
            <w:tcW w:w="4876" w:type="dxa"/>
          </w:tcPr>
          <w:p w:rsidR="005A0F5F" w:rsidRPr="00975405" w:rsidRDefault="00DD5453" w:rsidP="00D17A6F">
            <w:pPr>
              <w:pStyle w:val="Normal6"/>
            </w:pPr>
            <w:r w:rsidRPr="00975405">
              <w:t>1.</w:t>
            </w:r>
            <w:r w:rsidRPr="00975405">
              <w:tab/>
            </w:r>
            <w:r w:rsidR="00D17A6F" w:rsidRPr="00975405">
              <w:t>Ciascuno Stato membro procede tempestivamente al rilevamento delle impronte digitali di tutte le dita e dell</w:t>
            </w:r>
            <w:r w:rsidR="00B346F7" w:rsidRPr="00975405">
              <w:t>'</w:t>
            </w:r>
            <w:r w:rsidR="00D17A6F" w:rsidRPr="00975405">
              <w:t>immagine del volto di cittadini di paesi terzi o apolidi di età non inferiore a sei anni, che siano fermati dalle competenti autorità di controllo in relazione all</w:t>
            </w:r>
            <w:r w:rsidR="00B346F7" w:rsidRPr="00975405">
              <w:t>'</w:t>
            </w:r>
            <w:r w:rsidR="00D17A6F" w:rsidRPr="00975405">
              <w:t>attraversamento irregolare via terra, mare o aria della propria frontiera in provenienza da un paese terzo e che non siano stati respinti o che rimangano fisicamente nel territorio degli Stati membri e che non siano in stato di custodia, reclusione o trattenimento per tutto il periodo che va dal fermo all</w:t>
            </w:r>
            <w:r w:rsidR="00B346F7" w:rsidRPr="00975405">
              <w:t>'</w:t>
            </w:r>
            <w:r w:rsidR="00D17A6F" w:rsidRPr="00975405">
              <w:t>allontanamento sulla base di una decisione di respingimento</w:t>
            </w:r>
            <w:r w:rsidRPr="00975405">
              <w:t>.</w:t>
            </w:r>
          </w:p>
        </w:tc>
        <w:tc>
          <w:tcPr>
            <w:tcW w:w="4876" w:type="dxa"/>
          </w:tcPr>
          <w:p w:rsidR="005A0F5F" w:rsidRPr="00975405" w:rsidRDefault="00DD5453" w:rsidP="004B3648">
            <w:pPr>
              <w:pStyle w:val="Normal6"/>
            </w:pPr>
            <w:r w:rsidRPr="00975405">
              <w:t>1.</w:t>
            </w:r>
            <w:r w:rsidRPr="00975405">
              <w:tab/>
            </w:r>
            <w:r w:rsidR="00D17A6F" w:rsidRPr="00975405">
              <w:t>Ciascuno Stato membro procede tempestivamente al rilevamento delle impronte digitali di tutte le dita e dell</w:t>
            </w:r>
            <w:r w:rsidR="00B346F7" w:rsidRPr="00975405">
              <w:t>'</w:t>
            </w:r>
            <w:r w:rsidR="00D17A6F" w:rsidRPr="00975405">
              <w:t>immagine del volto di cittadini di paesi terzi o apolidi di età non inferiore a sei anni, che siano fermati dalle competenti autorità di controllo in relazione all</w:t>
            </w:r>
            <w:r w:rsidR="00B346F7" w:rsidRPr="00975405">
              <w:t>'</w:t>
            </w:r>
            <w:r w:rsidR="00D17A6F" w:rsidRPr="00975405">
              <w:t>attraversamento irregolare via terra, mare o aria della propria frontiera in provenienza da un paese terzo e che non siano stati respinti o che rimangano fisicamente nel territorio degli Stati membri e che non siano in stato di custodia, reclusione o trattenimento per tutto il periodo che va dal fermo all</w:t>
            </w:r>
            <w:r w:rsidR="00B346F7" w:rsidRPr="00975405">
              <w:t>'</w:t>
            </w:r>
            <w:r w:rsidR="00D17A6F" w:rsidRPr="00975405">
              <w:t>allontanamento sulla base di una decisione di respingimento</w:t>
            </w:r>
            <w:r w:rsidRPr="00975405">
              <w:t xml:space="preserve">. </w:t>
            </w:r>
            <w:r w:rsidR="00D17A6F" w:rsidRPr="00975405">
              <w:rPr>
                <w:b/>
                <w:i/>
              </w:rPr>
              <w:t xml:space="preserve">Il rilevamento delle impronte </w:t>
            </w:r>
            <w:r w:rsidR="006378EB" w:rsidRPr="00975405">
              <w:rPr>
                <w:b/>
                <w:i/>
              </w:rPr>
              <w:t>digitali</w:t>
            </w:r>
            <w:r w:rsidR="00D17A6F" w:rsidRPr="00975405">
              <w:rPr>
                <w:b/>
                <w:i/>
              </w:rPr>
              <w:t xml:space="preserve"> e dell</w:t>
            </w:r>
            <w:r w:rsidR="00B346F7" w:rsidRPr="00975405">
              <w:rPr>
                <w:b/>
                <w:i/>
              </w:rPr>
              <w:t>'</w:t>
            </w:r>
            <w:r w:rsidR="00D17A6F" w:rsidRPr="00975405">
              <w:rPr>
                <w:b/>
                <w:i/>
              </w:rPr>
              <w:t xml:space="preserve">immagine del volto dei minori è effettuato </w:t>
            </w:r>
            <w:r w:rsidR="006378EB" w:rsidRPr="00975405">
              <w:rPr>
                <w:b/>
                <w:i/>
              </w:rPr>
              <w:t>espressamente</w:t>
            </w:r>
            <w:r w:rsidR="00D17A6F" w:rsidRPr="00975405">
              <w:rPr>
                <w:b/>
                <w:i/>
              </w:rPr>
              <w:t xml:space="preserve"> ai fini di cui all</w:t>
            </w:r>
            <w:r w:rsidR="00B346F7" w:rsidRPr="00975405">
              <w:rPr>
                <w:b/>
                <w:i/>
              </w:rPr>
              <w:t>'</w:t>
            </w:r>
            <w:r w:rsidR="00D17A6F" w:rsidRPr="00975405">
              <w:rPr>
                <w:b/>
                <w:i/>
              </w:rPr>
              <w:t xml:space="preserve">articolo </w:t>
            </w:r>
            <w:r w:rsidRPr="00975405">
              <w:rPr>
                <w:b/>
                <w:i/>
              </w:rPr>
              <w:t>1</w:t>
            </w:r>
            <w:r w:rsidR="00D17A6F" w:rsidRPr="00975405">
              <w:rPr>
                <w:b/>
                <w:i/>
              </w:rPr>
              <w:t xml:space="preserve">, paragrafo 1, lettera </w:t>
            </w:r>
            <w:r w:rsidRPr="00975405">
              <w:rPr>
                <w:b/>
                <w:i/>
              </w:rPr>
              <w:t>c</w:t>
            </w:r>
            <w:r w:rsidR="00D17A6F" w:rsidRPr="00975405">
              <w:rPr>
                <w:b/>
                <w:i/>
              </w:rPr>
              <w:t xml:space="preserve"> bis</w:t>
            </w:r>
            <w:r w:rsidRPr="00975405">
              <w:rPr>
                <w:b/>
                <w:i/>
              </w:rPr>
              <w:t>).</w:t>
            </w:r>
          </w:p>
        </w:tc>
      </w:tr>
    </w:tbl>
    <w:p w:rsidR="005A0F5F" w:rsidRPr="00975405" w:rsidRDefault="00DD5453">
      <w:pPr>
        <w:pStyle w:val="Olang"/>
        <w:rPr>
          <w:lang w:val="it-IT"/>
        </w:rPr>
      </w:pPr>
      <w:r w:rsidRPr="00975405">
        <w:rPr>
          <w:lang w:val="it-IT"/>
        </w:rPr>
        <w:t xml:space="preserve">Or. </w:t>
      </w:r>
      <w:r w:rsidRPr="00975405">
        <w:rPr>
          <w:rStyle w:val="HideTWBExt"/>
          <w:lang w:val="it-IT"/>
        </w:rPr>
        <w:t>&lt;Original&gt;</w:t>
      </w:r>
      <w:r w:rsidRPr="00975405">
        <w:rPr>
          <w:rStyle w:val="HideTWBInt"/>
          <w:lang w:val="it-IT"/>
        </w:rPr>
        <w:t>{EN}</w:t>
      </w:r>
      <w:r w:rsidRPr="00975405">
        <w:rPr>
          <w:lang w:val="it-IT"/>
        </w:rPr>
        <w:t>en</w:t>
      </w:r>
      <w:r w:rsidRPr="00975405">
        <w:rPr>
          <w:rStyle w:val="HideTWBExt"/>
          <w:lang w:val="it-IT"/>
        </w:rPr>
        <w:t>&lt;/Original&gt;</w:t>
      </w:r>
    </w:p>
    <w:p w:rsidR="005A0F5F" w:rsidRPr="00975405" w:rsidRDefault="00DD5453">
      <w:pPr>
        <w:pStyle w:val="JustificationTitle"/>
        <w:rPr>
          <w:lang w:val="it-IT"/>
        </w:rPr>
      </w:pPr>
      <w:r w:rsidRPr="00975405">
        <w:rPr>
          <w:rStyle w:val="HideTWBExt"/>
          <w:lang w:val="it-IT"/>
        </w:rPr>
        <w:t>&lt;TitreJust&gt;</w:t>
      </w:r>
      <w:r w:rsidR="006224A5" w:rsidRPr="00975405">
        <w:rPr>
          <w:lang w:val="it-IT"/>
        </w:rPr>
        <w:t>Motivazione</w:t>
      </w:r>
      <w:r w:rsidRPr="00975405">
        <w:rPr>
          <w:rStyle w:val="HideTWBExt"/>
          <w:lang w:val="it-IT"/>
        </w:rPr>
        <w:t>&lt;/TitreJust&gt;</w:t>
      </w:r>
    </w:p>
    <w:p w:rsidR="005A0F5F" w:rsidRPr="00975405" w:rsidRDefault="00002259">
      <w:pPr>
        <w:pStyle w:val="Normal12Italic"/>
        <w:rPr>
          <w:lang w:val="it-IT"/>
        </w:rPr>
      </w:pPr>
      <w:r w:rsidRPr="00975405">
        <w:rPr>
          <w:lang w:val="it-IT"/>
        </w:rPr>
        <w:t>L'</w:t>
      </w:r>
      <w:r w:rsidR="00D17A6F" w:rsidRPr="00975405">
        <w:rPr>
          <w:lang w:val="it-IT"/>
        </w:rPr>
        <w:t>emendamento è direttamente collegato alla modifica dell</w:t>
      </w:r>
      <w:r w:rsidR="00B346F7" w:rsidRPr="00975405">
        <w:rPr>
          <w:lang w:val="it-IT"/>
        </w:rPr>
        <w:t>'</w:t>
      </w:r>
      <w:r w:rsidR="00D17A6F" w:rsidRPr="00975405">
        <w:rPr>
          <w:lang w:val="it-IT"/>
        </w:rPr>
        <w:t xml:space="preserve">età </w:t>
      </w:r>
      <w:r w:rsidR="006E5970" w:rsidRPr="00975405">
        <w:rPr>
          <w:lang w:val="it-IT"/>
        </w:rPr>
        <w:t xml:space="preserve">da 14 a 6 anni </w:t>
      </w:r>
      <w:r w:rsidR="001E5461" w:rsidRPr="00975405">
        <w:rPr>
          <w:lang w:val="it-IT"/>
        </w:rPr>
        <w:t>proposta dalla Commissione</w:t>
      </w:r>
      <w:r w:rsidR="00360E71" w:rsidRPr="00975405">
        <w:rPr>
          <w:lang w:val="it-IT"/>
        </w:rPr>
        <w:t xml:space="preserve"> in </w:t>
      </w:r>
      <w:r w:rsidR="00E336F3" w:rsidRPr="00975405">
        <w:rPr>
          <w:lang w:val="it-IT"/>
        </w:rPr>
        <w:t>tale</w:t>
      </w:r>
      <w:r w:rsidR="00360E71" w:rsidRPr="00975405">
        <w:rPr>
          <w:lang w:val="it-IT"/>
        </w:rPr>
        <w:t xml:space="preserve"> articolo</w:t>
      </w:r>
      <w:r w:rsidR="00DD5453" w:rsidRPr="00975405">
        <w:rPr>
          <w:lang w:val="it-IT"/>
        </w:rPr>
        <w:t>.</w:t>
      </w:r>
    </w:p>
    <w:p w:rsidR="005A0F5F" w:rsidRPr="00975405" w:rsidRDefault="00DD5453">
      <w:r w:rsidRPr="00975405">
        <w:rPr>
          <w:rStyle w:val="HideTWBExt"/>
        </w:rPr>
        <w:t>&lt;/Amend&gt;</w:t>
      </w:r>
    </w:p>
    <w:p w:rsidR="005A0F5F" w:rsidRPr="00975405" w:rsidRDefault="00DD5453">
      <w:pPr>
        <w:pStyle w:val="AMNumberTabs"/>
      </w:pPr>
      <w:r w:rsidRPr="00975405">
        <w:rPr>
          <w:rStyle w:val="HideTWBExt"/>
        </w:rPr>
        <w:t>&lt;Amend&gt;</w:t>
      </w:r>
      <w:r w:rsidR="006224A5" w:rsidRPr="00975405">
        <w:t>Emendamento</w:t>
      </w:r>
      <w:r w:rsidRPr="00975405">
        <w:t xml:space="preserve"> </w:t>
      </w:r>
      <w:r w:rsidRPr="00975405">
        <w:tab/>
      </w:r>
      <w:r w:rsidRPr="00975405">
        <w:tab/>
      </w:r>
      <w:r w:rsidRPr="00975405">
        <w:rPr>
          <w:rStyle w:val="HideTWBExt"/>
        </w:rPr>
        <w:t>&lt;NumAm&gt;</w:t>
      </w:r>
      <w:r w:rsidR="00E3605A" w:rsidRPr="00975405">
        <w:t>276</w:t>
      </w:r>
      <w:r w:rsidRPr="00975405">
        <w:rPr>
          <w:rStyle w:val="HideTWBExt"/>
        </w:rPr>
        <w:t>&lt;/NumAm&gt;</w:t>
      </w:r>
    </w:p>
    <w:p w:rsidR="005A0F5F" w:rsidRPr="00975405" w:rsidRDefault="00DD5453">
      <w:pPr>
        <w:pStyle w:val="NormalBold"/>
      </w:pPr>
      <w:r w:rsidRPr="00975405">
        <w:rPr>
          <w:rStyle w:val="HideTWBExt"/>
        </w:rPr>
        <w:t>&lt;RepeatBlock-By&gt;&lt;Members&gt;</w:t>
      </w:r>
      <w:r w:rsidRPr="00975405">
        <w:t>Judith Sargentini</w:t>
      </w:r>
      <w:r w:rsidRPr="00975405">
        <w:rPr>
          <w:rStyle w:val="HideTWBExt"/>
        </w:rPr>
        <w:t>&lt;/Members&gt;</w:t>
      </w:r>
    </w:p>
    <w:p w:rsidR="005A0F5F" w:rsidRPr="00975405" w:rsidRDefault="00DD5453">
      <w:r w:rsidRPr="00975405">
        <w:rPr>
          <w:rStyle w:val="HideTWBExt"/>
        </w:rPr>
        <w:t>&lt;AuNomDe&gt;</w:t>
      </w:r>
      <w:r w:rsidRPr="00975405">
        <w:rPr>
          <w:rStyle w:val="HideTWBInt"/>
        </w:rPr>
        <w:t>{V</w:t>
      </w:r>
      <w:r w:rsidR="00360E71" w:rsidRPr="00975405">
        <w:rPr>
          <w:rStyle w:val="HideTWBInt"/>
        </w:rPr>
        <w:t>ERT</w:t>
      </w:r>
      <w:r w:rsidRPr="00975405">
        <w:rPr>
          <w:rStyle w:val="HideTWBInt"/>
        </w:rPr>
        <w:t>}</w:t>
      </w:r>
      <w:r w:rsidR="006224A5" w:rsidRPr="00975405">
        <w:t>a nome del gruppo Verts/ALE</w:t>
      </w:r>
      <w:r w:rsidRPr="00975405">
        <w:rPr>
          <w:rStyle w:val="HideTWBExt"/>
        </w:rPr>
        <w:t>&lt;/AuNomDe&gt;</w:t>
      </w:r>
    </w:p>
    <w:p w:rsidR="005A0F5F" w:rsidRPr="00975405" w:rsidRDefault="00DD5453">
      <w:r w:rsidRPr="00975405">
        <w:rPr>
          <w:rStyle w:val="HideTWBExt"/>
        </w:rPr>
        <w:t>&lt;/RepeatBlock-By&gt;</w:t>
      </w:r>
    </w:p>
    <w:p w:rsidR="005A0F5F" w:rsidRPr="00975405" w:rsidRDefault="00DD5453">
      <w:pPr>
        <w:pStyle w:val="NormalBold"/>
      </w:pPr>
      <w:r w:rsidRPr="00975405">
        <w:rPr>
          <w:rStyle w:val="HideTWBExt"/>
        </w:rPr>
        <w:t>&lt;DocAmend&gt;</w:t>
      </w:r>
      <w:r w:rsidR="006224A5" w:rsidRPr="00975405">
        <w:t>Proposta di regolamento</w:t>
      </w:r>
      <w:r w:rsidRPr="00975405">
        <w:rPr>
          <w:rStyle w:val="HideTWBExt"/>
        </w:rPr>
        <w:t>&lt;/DocAmend&gt;</w:t>
      </w:r>
    </w:p>
    <w:p w:rsidR="005A0F5F" w:rsidRPr="00975405" w:rsidRDefault="00DD5453">
      <w:pPr>
        <w:pStyle w:val="NormalBold"/>
      </w:pPr>
      <w:r w:rsidRPr="00975405">
        <w:rPr>
          <w:rStyle w:val="HideTWBExt"/>
        </w:rPr>
        <w:t>&lt;Article&gt;</w:t>
      </w:r>
      <w:r w:rsidR="006224A5" w:rsidRPr="00975405">
        <w:t>Articolo</w:t>
      </w:r>
      <w:r w:rsidRPr="00975405">
        <w:t xml:space="preserve"> 13 – </w:t>
      </w:r>
      <w:r w:rsidR="006224A5" w:rsidRPr="00975405">
        <w:t>paragrafo</w:t>
      </w:r>
      <w:r w:rsidRPr="00975405">
        <w:t xml:space="preserve"> 1</w:t>
      </w:r>
      <w:r w:rsidRPr="0097540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975405">
        <w:trPr>
          <w:trHeight w:hRule="exact" w:val="240"/>
          <w:jc w:val="center"/>
        </w:trPr>
        <w:tc>
          <w:tcPr>
            <w:tcW w:w="9752" w:type="dxa"/>
            <w:gridSpan w:val="2"/>
          </w:tcPr>
          <w:p w:rsidR="005A0F5F" w:rsidRPr="00975405" w:rsidRDefault="005A0F5F"/>
        </w:tc>
      </w:tr>
      <w:tr w:rsidR="005A0F5F" w:rsidRPr="00975405">
        <w:trPr>
          <w:trHeight w:val="240"/>
          <w:jc w:val="center"/>
        </w:trPr>
        <w:tc>
          <w:tcPr>
            <w:tcW w:w="4876" w:type="dxa"/>
          </w:tcPr>
          <w:p w:rsidR="005A0F5F" w:rsidRPr="00975405" w:rsidRDefault="006224A5">
            <w:pPr>
              <w:pStyle w:val="ColumnHeading"/>
            </w:pPr>
            <w:r w:rsidRPr="00975405">
              <w:t>Testo della Commissione</w:t>
            </w:r>
          </w:p>
        </w:tc>
        <w:tc>
          <w:tcPr>
            <w:tcW w:w="4876" w:type="dxa"/>
          </w:tcPr>
          <w:p w:rsidR="005A0F5F" w:rsidRPr="00975405" w:rsidRDefault="006224A5">
            <w:pPr>
              <w:pStyle w:val="ColumnHeading"/>
            </w:pPr>
            <w:r w:rsidRPr="00975405">
              <w:t>Emendamento</w:t>
            </w:r>
          </w:p>
        </w:tc>
      </w:tr>
      <w:tr w:rsidR="005A0F5F" w:rsidRPr="00975405">
        <w:trPr>
          <w:jc w:val="center"/>
        </w:trPr>
        <w:tc>
          <w:tcPr>
            <w:tcW w:w="4876" w:type="dxa"/>
          </w:tcPr>
          <w:p w:rsidR="005A0F5F" w:rsidRPr="00975405" w:rsidRDefault="00DD5453">
            <w:pPr>
              <w:pStyle w:val="Normal6"/>
            </w:pPr>
            <w:r w:rsidRPr="00975405">
              <w:t>1.</w:t>
            </w:r>
            <w:r w:rsidRPr="00975405">
              <w:tab/>
            </w:r>
            <w:r w:rsidR="00D17A6F" w:rsidRPr="00975405">
              <w:t xml:space="preserve">Ciascuno Stato membro procede tempestivamente al rilevamento delle impronte digitali di tutte le dita </w:t>
            </w:r>
            <w:r w:rsidR="00D17A6F" w:rsidRPr="00975405">
              <w:rPr>
                <w:b/>
                <w:i/>
              </w:rPr>
              <w:t>e dell</w:t>
            </w:r>
            <w:r w:rsidR="00B346F7" w:rsidRPr="00975405">
              <w:rPr>
                <w:b/>
                <w:i/>
              </w:rPr>
              <w:t>'</w:t>
            </w:r>
            <w:r w:rsidR="00D17A6F" w:rsidRPr="00975405">
              <w:rPr>
                <w:b/>
                <w:i/>
              </w:rPr>
              <w:t xml:space="preserve">immagine del volto </w:t>
            </w:r>
            <w:r w:rsidR="00D17A6F" w:rsidRPr="00975405">
              <w:t xml:space="preserve">di cittadini di paesi terzi o apolidi di età non inferiore a </w:t>
            </w:r>
            <w:r w:rsidR="00D17A6F" w:rsidRPr="00975405">
              <w:rPr>
                <w:b/>
                <w:i/>
              </w:rPr>
              <w:t>sei</w:t>
            </w:r>
            <w:r w:rsidR="00D17A6F" w:rsidRPr="00975405">
              <w:t xml:space="preserve"> anni, che siano fermati dalle competenti autorità di controllo in relazione all</w:t>
            </w:r>
            <w:r w:rsidR="00B346F7" w:rsidRPr="00975405">
              <w:t>'</w:t>
            </w:r>
            <w:r w:rsidR="00D17A6F" w:rsidRPr="00975405">
              <w:t>attraversamento irregolare via terra, mare o aria della propria frontiera in provenienza da un paese terzo e che non siano stati respinti o che rimangano fisicamente nel territorio degli Stati membri e che non siano in stato di custodia, reclusione o trattenimento per tutto il periodo che va dal fermo all</w:t>
            </w:r>
            <w:r w:rsidR="00B346F7" w:rsidRPr="00975405">
              <w:t>'</w:t>
            </w:r>
            <w:r w:rsidR="00D17A6F" w:rsidRPr="00975405">
              <w:t>allontanamento sulla base di una decisione di respingimento</w:t>
            </w:r>
            <w:r w:rsidRPr="00975405">
              <w:t>.</w:t>
            </w:r>
          </w:p>
        </w:tc>
        <w:tc>
          <w:tcPr>
            <w:tcW w:w="4876" w:type="dxa"/>
          </w:tcPr>
          <w:p w:rsidR="005A0F5F" w:rsidRPr="00975405" w:rsidRDefault="00DD5453" w:rsidP="00D17A6F">
            <w:pPr>
              <w:pStyle w:val="Normal6"/>
            </w:pPr>
            <w:r w:rsidRPr="00975405">
              <w:t>1.</w:t>
            </w:r>
            <w:r w:rsidRPr="00975405">
              <w:tab/>
            </w:r>
            <w:r w:rsidR="00D17A6F" w:rsidRPr="00975405">
              <w:t xml:space="preserve">Ciascuno Stato membro procede tempestivamente al rilevamento delle impronte digitali di tutte le dita di cittadini di paesi terzi o apolidi di età non inferiore a </w:t>
            </w:r>
            <w:r w:rsidR="00D17A6F" w:rsidRPr="00975405">
              <w:rPr>
                <w:b/>
                <w:i/>
              </w:rPr>
              <w:t>diciotto</w:t>
            </w:r>
            <w:r w:rsidR="00D17A6F" w:rsidRPr="00975405">
              <w:t xml:space="preserve"> anni, che siano fermati dalle competenti autorità di controllo in relazione all</w:t>
            </w:r>
            <w:r w:rsidR="00B346F7" w:rsidRPr="00975405">
              <w:t>'</w:t>
            </w:r>
            <w:r w:rsidR="00D17A6F" w:rsidRPr="00975405">
              <w:t>attraversamento irregolare via terra, mare o aria della propria frontiera in provenienza da un paese terzo e che non siano stati respinti o che rimangano fisicamente nel territorio degli Stati membri e che non siano in stato di custodia, reclusione o trattenimento per tutto il periodo che va dal fermo all</w:t>
            </w:r>
            <w:r w:rsidR="00B346F7" w:rsidRPr="00975405">
              <w:t>'</w:t>
            </w:r>
            <w:r w:rsidR="00D17A6F" w:rsidRPr="00975405">
              <w:t>allontanamento sulla base di una decisione di respingimento</w:t>
            </w:r>
            <w:r w:rsidRPr="00975405">
              <w:t>.</w:t>
            </w:r>
          </w:p>
        </w:tc>
      </w:tr>
    </w:tbl>
    <w:p w:rsidR="005A0F5F" w:rsidRPr="00975405" w:rsidRDefault="00DD5453">
      <w:pPr>
        <w:pStyle w:val="Olang"/>
        <w:rPr>
          <w:lang w:val="it-IT"/>
        </w:rPr>
      </w:pPr>
      <w:r w:rsidRPr="00975405">
        <w:rPr>
          <w:lang w:val="it-IT"/>
        </w:rPr>
        <w:t xml:space="preserve">Or. </w:t>
      </w:r>
      <w:r w:rsidRPr="00975405">
        <w:rPr>
          <w:rStyle w:val="HideTWBExt"/>
          <w:lang w:val="it-IT"/>
        </w:rPr>
        <w:t>&lt;Original&gt;</w:t>
      </w:r>
      <w:r w:rsidRPr="00975405">
        <w:rPr>
          <w:rStyle w:val="HideTWBInt"/>
          <w:lang w:val="it-IT"/>
        </w:rPr>
        <w:t>{EN}</w:t>
      </w:r>
      <w:r w:rsidRPr="00975405">
        <w:rPr>
          <w:lang w:val="it-IT"/>
        </w:rPr>
        <w:t>en</w:t>
      </w:r>
      <w:r w:rsidRPr="00975405">
        <w:rPr>
          <w:rStyle w:val="HideTWBExt"/>
          <w:lang w:val="it-IT"/>
        </w:rPr>
        <w:t>&lt;/Original&gt;</w:t>
      </w:r>
    </w:p>
    <w:p w:rsidR="005A0F5F" w:rsidRPr="00975405" w:rsidRDefault="00DD5453">
      <w:pPr>
        <w:pStyle w:val="JustificationTitle"/>
        <w:rPr>
          <w:lang w:val="it-IT"/>
        </w:rPr>
      </w:pPr>
      <w:r w:rsidRPr="00975405">
        <w:rPr>
          <w:rStyle w:val="HideTWBExt"/>
          <w:lang w:val="it-IT"/>
        </w:rPr>
        <w:t>&lt;TitreJust&gt;</w:t>
      </w:r>
      <w:r w:rsidR="006224A5" w:rsidRPr="00975405">
        <w:rPr>
          <w:lang w:val="it-IT"/>
        </w:rPr>
        <w:t>Motivazione</w:t>
      </w:r>
      <w:r w:rsidRPr="00975405">
        <w:rPr>
          <w:rStyle w:val="HideTWBExt"/>
          <w:lang w:val="it-IT"/>
        </w:rPr>
        <w:t>&lt;/TitreJust&gt;</w:t>
      </w:r>
    </w:p>
    <w:p w:rsidR="005A0F5F" w:rsidRPr="00975405" w:rsidRDefault="001E5461">
      <w:pPr>
        <w:pStyle w:val="Normal12Italic"/>
        <w:rPr>
          <w:lang w:val="it-IT"/>
        </w:rPr>
      </w:pPr>
      <w:r w:rsidRPr="00975405">
        <w:rPr>
          <w:lang w:val="it-IT"/>
        </w:rPr>
        <w:t>L</w:t>
      </w:r>
      <w:r w:rsidR="00B346F7" w:rsidRPr="00975405">
        <w:rPr>
          <w:lang w:val="it-IT"/>
        </w:rPr>
        <w:t>'</w:t>
      </w:r>
      <w:r w:rsidRPr="00975405">
        <w:rPr>
          <w:lang w:val="it-IT"/>
        </w:rPr>
        <w:t>emendamento è collegato all</w:t>
      </w:r>
      <w:r w:rsidR="00B346F7" w:rsidRPr="00975405">
        <w:rPr>
          <w:lang w:val="it-IT"/>
        </w:rPr>
        <w:t>'</w:t>
      </w:r>
      <w:r w:rsidRPr="00975405">
        <w:rPr>
          <w:lang w:val="it-IT"/>
        </w:rPr>
        <w:t>inserimento di un nuovo paragrafo 1 bis finalizzato a garantire una migliore protezione dei minori vittime di traffico e a favorire l</w:t>
      </w:r>
      <w:r w:rsidR="00B346F7" w:rsidRPr="00975405">
        <w:rPr>
          <w:lang w:val="it-IT"/>
        </w:rPr>
        <w:t>'</w:t>
      </w:r>
      <w:r w:rsidRPr="00975405">
        <w:rPr>
          <w:lang w:val="it-IT"/>
        </w:rPr>
        <w:t>identificazione e la protezione dei minori scomparsi</w:t>
      </w:r>
      <w:r w:rsidR="00DD5453" w:rsidRPr="00975405">
        <w:rPr>
          <w:lang w:val="it-IT"/>
        </w:rPr>
        <w:t>.</w:t>
      </w:r>
    </w:p>
    <w:p w:rsidR="005A0F5F" w:rsidRPr="00975405" w:rsidRDefault="00DD5453">
      <w:r w:rsidRPr="00975405">
        <w:rPr>
          <w:rStyle w:val="HideTWBExt"/>
        </w:rPr>
        <w:t>&lt;/Amend&gt;</w:t>
      </w:r>
    </w:p>
    <w:p w:rsidR="005A0F5F" w:rsidRPr="00975405" w:rsidRDefault="00DD5453">
      <w:pPr>
        <w:pStyle w:val="AMNumberTabs"/>
      </w:pPr>
      <w:r w:rsidRPr="00975405">
        <w:rPr>
          <w:rStyle w:val="HideTWBExt"/>
        </w:rPr>
        <w:t>&lt;Amend&gt;</w:t>
      </w:r>
      <w:r w:rsidR="006224A5" w:rsidRPr="00975405">
        <w:t>Emendamento</w:t>
      </w:r>
      <w:r w:rsidRPr="00975405">
        <w:t xml:space="preserve"> </w:t>
      </w:r>
      <w:r w:rsidRPr="00975405">
        <w:tab/>
      </w:r>
      <w:r w:rsidRPr="00975405">
        <w:tab/>
      </w:r>
      <w:r w:rsidRPr="00975405">
        <w:rPr>
          <w:rStyle w:val="HideTWBExt"/>
        </w:rPr>
        <w:t>&lt;NumAm&gt;</w:t>
      </w:r>
      <w:r w:rsidR="00E3605A" w:rsidRPr="00975405">
        <w:t>277</w:t>
      </w:r>
      <w:r w:rsidRPr="00975405">
        <w:rPr>
          <w:rStyle w:val="HideTWBExt"/>
        </w:rPr>
        <w:t>&lt;/NumAm&gt;</w:t>
      </w:r>
    </w:p>
    <w:p w:rsidR="005A0F5F" w:rsidRPr="00975405" w:rsidRDefault="00DD5453">
      <w:pPr>
        <w:pStyle w:val="NormalBold"/>
      </w:pPr>
      <w:r w:rsidRPr="00975405">
        <w:rPr>
          <w:rStyle w:val="HideTWBExt"/>
        </w:rPr>
        <w:t>&lt;RepeatBlock-By&gt;&lt;Members&gt;</w:t>
      </w:r>
      <w:r w:rsidRPr="00975405">
        <w:t>Judith Sargentini</w:t>
      </w:r>
      <w:r w:rsidRPr="00975405">
        <w:rPr>
          <w:rStyle w:val="HideTWBExt"/>
        </w:rPr>
        <w:t>&lt;/Members&gt;</w:t>
      </w:r>
    </w:p>
    <w:p w:rsidR="005A0F5F" w:rsidRPr="00975405" w:rsidRDefault="00DD5453">
      <w:r w:rsidRPr="00975405">
        <w:rPr>
          <w:rStyle w:val="HideTWBExt"/>
        </w:rPr>
        <w:t>&lt;AuNomDe&gt;</w:t>
      </w:r>
      <w:r w:rsidRPr="00975405">
        <w:rPr>
          <w:rStyle w:val="HideTWBInt"/>
        </w:rPr>
        <w:t>{V</w:t>
      </w:r>
      <w:r w:rsidR="000B0EC6" w:rsidRPr="00975405">
        <w:rPr>
          <w:rStyle w:val="HideTWBInt"/>
        </w:rPr>
        <w:t>ERT</w:t>
      </w:r>
      <w:r w:rsidRPr="00975405">
        <w:rPr>
          <w:rStyle w:val="HideTWBInt"/>
        </w:rPr>
        <w:t>}</w:t>
      </w:r>
      <w:r w:rsidR="006224A5" w:rsidRPr="00975405">
        <w:t>a nome del gruppo Verts/ALE</w:t>
      </w:r>
      <w:r w:rsidRPr="00975405">
        <w:rPr>
          <w:rStyle w:val="HideTWBExt"/>
        </w:rPr>
        <w:t>&lt;/AuNomDe&gt;</w:t>
      </w:r>
    </w:p>
    <w:p w:rsidR="005A0F5F" w:rsidRPr="00975405" w:rsidRDefault="00DD5453">
      <w:r w:rsidRPr="00975405">
        <w:rPr>
          <w:rStyle w:val="HideTWBExt"/>
        </w:rPr>
        <w:t>&lt;/RepeatBlock-By&gt;</w:t>
      </w:r>
    </w:p>
    <w:p w:rsidR="005A0F5F" w:rsidRPr="00975405" w:rsidRDefault="00DD5453">
      <w:pPr>
        <w:pStyle w:val="NormalBold"/>
      </w:pPr>
      <w:r w:rsidRPr="00975405">
        <w:rPr>
          <w:rStyle w:val="HideTWBExt"/>
        </w:rPr>
        <w:t>&lt;DocAmend&gt;</w:t>
      </w:r>
      <w:r w:rsidR="006224A5" w:rsidRPr="00975405">
        <w:t>Proposta di regolamento</w:t>
      </w:r>
      <w:r w:rsidRPr="00975405">
        <w:rPr>
          <w:rStyle w:val="HideTWBExt"/>
        </w:rPr>
        <w:t>&lt;/DocAmend&gt;</w:t>
      </w:r>
    </w:p>
    <w:p w:rsidR="005A0F5F" w:rsidRPr="00975405" w:rsidRDefault="00DD5453">
      <w:pPr>
        <w:pStyle w:val="NormalBold"/>
      </w:pPr>
      <w:r w:rsidRPr="00975405">
        <w:rPr>
          <w:rStyle w:val="HideTWBExt"/>
        </w:rPr>
        <w:t>&lt;Article&gt;</w:t>
      </w:r>
      <w:r w:rsidR="006224A5" w:rsidRPr="00975405">
        <w:t>Articolo</w:t>
      </w:r>
      <w:r w:rsidR="00D17A6F" w:rsidRPr="00975405">
        <w:t xml:space="preserve"> 13 – </w:t>
      </w:r>
      <w:r w:rsidR="006224A5" w:rsidRPr="00975405">
        <w:t>paragrafo</w:t>
      </w:r>
      <w:r w:rsidR="00D17A6F" w:rsidRPr="00975405">
        <w:t xml:space="preserve"> 1 bis</w:t>
      </w:r>
      <w:r w:rsidRPr="00975405">
        <w:t xml:space="preserve"> </w:t>
      </w:r>
      <w:r w:rsidR="006224A5" w:rsidRPr="00975405">
        <w:t>(nuovo)</w:t>
      </w:r>
      <w:r w:rsidRPr="0097540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975405">
        <w:trPr>
          <w:trHeight w:hRule="exact" w:val="240"/>
          <w:jc w:val="center"/>
        </w:trPr>
        <w:tc>
          <w:tcPr>
            <w:tcW w:w="9752" w:type="dxa"/>
            <w:gridSpan w:val="2"/>
          </w:tcPr>
          <w:p w:rsidR="005A0F5F" w:rsidRPr="00975405" w:rsidRDefault="005A0F5F"/>
        </w:tc>
      </w:tr>
      <w:tr w:rsidR="005A0F5F" w:rsidRPr="00975405">
        <w:trPr>
          <w:trHeight w:val="240"/>
          <w:jc w:val="center"/>
        </w:trPr>
        <w:tc>
          <w:tcPr>
            <w:tcW w:w="4876" w:type="dxa"/>
          </w:tcPr>
          <w:p w:rsidR="005A0F5F" w:rsidRPr="00975405" w:rsidRDefault="006224A5">
            <w:pPr>
              <w:pStyle w:val="ColumnHeading"/>
            </w:pPr>
            <w:r w:rsidRPr="00975405">
              <w:t>Testo della Commissione</w:t>
            </w:r>
          </w:p>
        </w:tc>
        <w:tc>
          <w:tcPr>
            <w:tcW w:w="4876" w:type="dxa"/>
          </w:tcPr>
          <w:p w:rsidR="005A0F5F" w:rsidRPr="00975405" w:rsidRDefault="006224A5">
            <w:pPr>
              <w:pStyle w:val="ColumnHeading"/>
            </w:pPr>
            <w:r w:rsidRPr="00975405">
              <w:t>Emendamento</w:t>
            </w:r>
          </w:p>
        </w:tc>
      </w:tr>
      <w:tr w:rsidR="005A0F5F" w:rsidRPr="00975405">
        <w:trPr>
          <w:jc w:val="center"/>
        </w:trPr>
        <w:tc>
          <w:tcPr>
            <w:tcW w:w="4876" w:type="dxa"/>
          </w:tcPr>
          <w:p w:rsidR="005A0F5F" w:rsidRPr="00975405" w:rsidRDefault="005A0F5F">
            <w:pPr>
              <w:pStyle w:val="Normal6"/>
            </w:pPr>
          </w:p>
        </w:tc>
        <w:tc>
          <w:tcPr>
            <w:tcW w:w="4876" w:type="dxa"/>
          </w:tcPr>
          <w:p w:rsidR="005A0F5F" w:rsidRPr="00975405" w:rsidRDefault="00D17A6F" w:rsidP="001E5461">
            <w:pPr>
              <w:pStyle w:val="Normal6"/>
            </w:pPr>
            <w:r w:rsidRPr="00975405">
              <w:rPr>
                <w:b/>
                <w:i/>
              </w:rPr>
              <w:t>1 bis</w:t>
            </w:r>
            <w:r w:rsidR="00DD5453" w:rsidRPr="00975405">
              <w:rPr>
                <w:b/>
                <w:i/>
              </w:rPr>
              <w:t>.</w:t>
            </w:r>
            <w:r w:rsidR="00DD5453" w:rsidRPr="00975405">
              <w:tab/>
            </w:r>
            <w:r w:rsidRPr="00975405">
              <w:rPr>
                <w:b/>
                <w:i/>
              </w:rPr>
              <w:t>Ai fini dell</w:t>
            </w:r>
            <w:r w:rsidR="00B346F7" w:rsidRPr="00975405">
              <w:rPr>
                <w:b/>
                <w:i/>
              </w:rPr>
              <w:t>'</w:t>
            </w:r>
            <w:r w:rsidRPr="00975405">
              <w:rPr>
                <w:b/>
                <w:i/>
              </w:rPr>
              <w:t xml:space="preserve">articolo 1, paragrafo </w:t>
            </w:r>
            <w:r w:rsidR="00DD5453" w:rsidRPr="00975405">
              <w:rPr>
                <w:b/>
                <w:i/>
              </w:rPr>
              <w:t>1</w:t>
            </w:r>
            <w:r w:rsidRPr="00975405">
              <w:rPr>
                <w:b/>
                <w:i/>
              </w:rPr>
              <w:t xml:space="preserve">, lettera </w:t>
            </w:r>
            <w:r w:rsidR="00DD5453" w:rsidRPr="00975405">
              <w:rPr>
                <w:b/>
                <w:i/>
              </w:rPr>
              <w:t>c</w:t>
            </w:r>
            <w:r w:rsidRPr="00975405">
              <w:rPr>
                <w:b/>
                <w:i/>
              </w:rPr>
              <w:t xml:space="preserve"> bis</w:t>
            </w:r>
            <w:r w:rsidR="00DD5453" w:rsidRPr="00975405">
              <w:rPr>
                <w:b/>
                <w:i/>
              </w:rPr>
              <w:t xml:space="preserve">), </w:t>
            </w:r>
            <w:r w:rsidR="001E5461" w:rsidRPr="00975405">
              <w:rPr>
                <w:b/>
                <w:i/>
              </w:rPr>
              <w:t>ciascuno</w:t>
            </w:r>
            <w:r w:rsidRPr="00975405">
              <w:rPr>
                <w:b/>
                <w:i/>
              </w:rPr>
              <w:t xml:space="preserve"> Stato membro procede tempestivamente al rilevamento delle impronte digitali di tutte le dita e dell</w:t>
            </w:r>
            <w:r w:rsidR="00B346F7" w:rsidRPr="00975405">
              <w:rPr>
                <w:b/>
                <w:i/>
              </w:rPr>
              <w:t>'</w:t>
            </w:r>
            <w:r w:rsidR="00AE41AF" w:rsidRPr="00975405">
              <w:rPr>
                <w:b/>
                <w:i/>
              </w:rPr>
              <w:t xml:space="preserve">immagine del volto di </w:t>
            </w:r>
            <w:r w:rsidR="004A0199" w:rsidRPr="00975405">
              <w:rPr>
                <w:b/>
                <w:i/>
              </w:rPr>
              <w:t>cittadini di paesi terzi o apolidi di</w:t>
            </w:r>
            <w:r w:rsidR="00022778" w:rsidRPr="00975405">
              <w:rPr>
                <w:b/>
                <w:i/>
              </w:rPr>
              <w:t xml:space="preserve"> età non inferiore a sei anni, </w:t>
            </w:r>
            <w:r w:rsidR="004A0199" w:rsidRPr="00975405">
              <w:rPr>
                <w:b/>
                <w:i/>
              </w:rPr>
              <w:t>che siano fermati dalle competenti autorità di controllo in relazione all</w:t>
            </w:r>
            <w:r w:rsidR="00B346F7" w:rsidRPr="00975405">
              <w:rPr>
                <w:b/>
                <w:i/>
              </w:rPr>
              <w:t>'</w:t>
            </w:r>
            <w:r w:rsidR="004A0199" w:rsidRPr="00975405">
              <w:rPr>
                <w:b/>
                <w:i/>
              </w:rPr>
              <w:t>attraversamento irregolare via terra, mare o aria della propria frontiera in provenienza da un paese terzo e che rimangano fisicamente nel territorio degli Stati membri</w:t>
            </w:r>
            <w:r w:rsidR="00DD5453" w:rsidRPr="00975405">
              <w:rPr>
                <w:b/>
                <w:i/>
              </w:rPr>
              <w:t>.</w:t>
            </w:r>
          </w:p>
        </w:tc>
      </w:tr>
    </w:tbl>
    <w:p w:rsidR="005A0F5F" w:rsidRPr="00975405" w:rsidRDefault="00DD5453">
      <w:pPr>
        <w:pStyle w:val="Olang"/>
        <w:rPr>
          <w:lang w:val="it-IT"/>
        </w:rPr>
      </w:pPr>
      <w:r w:rsidRPr="00975405">
        <w:rPr>
          <w:lang w:val="it-IT"/>
        </w:rPr>
        <w:t xml:space="preserve">Or. </w:t>
      </w:r>
      <w:r w:rsidRPr="00975405">
        <w:rPr>
          <w:rStyle w:val="HideTWBExt"/>
          <w:lang w:val="it-IT"/>
        </w:rPr>
        <w:t>&lt;Original&gt;</w:t>
      </w:r>
      <w:r w:rsidRPr="00975405">
        <w:rPr>
          <w:rStyle w:val="HideTWBInt"/>
          <w:lang w:val="it-IT"/>
        </w:rPr>
        <w:t>{EN}</w:t>
      </w:r>
      <w:r w:rsidRPr="00975405">
        <w:rPr>
          <w:lang w:val="it-IT"/>
        </w:rPr>
        <w:t>en</w:t>
      </w:r>
      <w:r w:rsidRPr="00975405">
        <w:rPr>
          <w:rStyle w:val="HideTWBExt"/>
          <w:lang w:val="it-IT"/>
        </w:rPr>
        <w:t>&lt;/Original&gt;</w:t>
      </w:r>
    </w:p>
    <w:p w:rsidR="005A0F5F" w:rsidRPr="00975405" w:rsidRDefault="00DD5453">
      <w:pPr>
        <w:pStyle w:val="JustificationTitle"/>
        <w:rPr>
          <w:lang w:val="it-IT"/>
        </w:rPr>
      </w:pPr>
      <w:r w:rsidRPr="00975405">
        <w:rPr>
          <w:rStyle w:val="HideTWBExt"/>
          <w:lang w:val="it-IT"/>
        </w:rPr>
        <w:t>&lt;TitreJust&gt;</w:t>
      </w:r>
      <w:r w:rsidR="006224A5" w:rsidRPr="00975405">
        <w:rPr>
          <w:lang w:val="it-IT"/>
        </w:rPr>
        <w:t>Motivazione</w:t>
      </w:r>
      <w:r w:rsidRPr="00975405">
        <w:rPr>
          <w:rStyle w:val="HideTWBExt"/>
          <w:lang w:val="it-IT"/>
        </w:rPr>
        <w:t>&lt;/TitreJust&gt;</w:t>
      </w:r>
    </w:p>
    <w:p w:rsidR="005A0F5F" w:rsidRPr="00975405" w:rsidRDefault="001E5461">
      <w:pPr>
        <w:pStyle w:val="Normal12Italic"/>
        <w:rPr>
          <w:lang w:val="it-IT"/>
        </w:rPr>
      </w:pPr>
      <w:r w:rsidRPr="00975405">
        <w:rPr>
          <w:lang w:val="it-IT"/>
        </w:rPr>
        <w:t>L</w:t>
      </w:r>
      <w:r w:rsidR="00B346F7" w:rsidRPr="00975405">
        <w:rPr>
          <w:lang w:val="it-IT"/>
        </w:rPr>
        <w:t>'</w:t>
      </w:r>
      <w:r w:rsidRPr="00975405">
        <w:rPr>
          <w:lang w:val="it-IT"/>
        </w:rPr>
        <w:t>emendamento è necessario per mantenere la logica del testo, poiché dovrebbe servire a garantire una migliore protezione dei minori vittime di traffico e a favorire l</w:t>
      </w:r>
      <w:r w:rsidR="00B346F7" w:rsidRPr="00975405">
        <w:rPr>
          <w:lang w:val="it-IT"/>
        </w:rPr>
        <w:t>'</w:t>
      </w:r>
      <w:r w:rsidRPr="00975405">
        <w:rPr>
          <w:lang w:val="it-IT"/>
        </w:rPr>
        <w:t xml:space="preserve">identificazione e la protezione dei minori </w:t>
      </w:r>
      <w:r w:rsidR="00F94D30" w:rsidRPr="00975405">
        <w:rPr>
          <w:lang w:val="it-IT"/>
        </w:rPr>
        <w:t xml:space="preserve">non accompagnati </w:t>
      </w:r>
      <w:r w:rsidRPr="00975405">
        <w:rPr>
          <w:lang w:val="it-IT"/>
        </w:rPr>
        <w:t>che sono scomparsi o fuggiti</w:t>
      </w:r>
      <w:r w:rsidR="00DD5453" w:rsidRPr="00975405">
        <w:rPr>
          <w:lang w:val="it-IT"/>
        </w:rPr>
        <w:t xml:space="preserve">, </w:t>
      </w:r>
      <w:r w:rsidR="00B73CBF" w:rsidRPr="00975405">
        <w:rPr>
          <w:lang w:val="it-IT"/>
        </w:rPr>
        <w:t xml:space="preserve">come evidenziato dalla Commissione europea nella relazione di accompagnamento della proposta </w:t>
      </w:r>
      <w:r w:rsidR="006378EB" w:rsidRPr="00975405">
        <w:rPr>
          <w:lang w:val="it-IT"/>
        </w:rPr>
        <w:t xml:space="preserve">di </w:t>
      </w:r>
      <w:r w:rsidR="00B73CBF" w:rsidRPr="00975405">
        <w:rPr>
          <w:lang w:val="it-IT"/>
        </w:rPr>
        <w:t xml:space="preserve">rifusione del regolamento </w:t>
      </w:r>
      <w:r w:rsidR="00DD5453" w:rsidRPr="00975405">
        <w:rPr>
          <w:lang w:val="it-IT"/>
        </w:rPr>
        <w:t xml:space="preserve">Eurodac. </w:t>
      </w:r>
      <w:r w:rsidR="00B73CBF" w:rsidRPr="00975405">
        <w:rPr>
          <w:lang w:val="it-IT"/>
        </w:rPr>
        <w:t xml:space="preserve">Al fine di ottemperare agli articoli </w:t>
      </w:r>
      <w:r w:rsidR="00DD5453" w:rsidRPr="00975405">
        <w:rPr>
          <w:lang w:val="it-IT"/>
        </w:rPr>
        <w:t xml:space="preserve">7, 8 </w:t>
      </w:r>
      <w:r w:rsidR="00B73CBF" w:rsidRPr="00975405">
        <w:rPr>
          <w:lang w:val="it-IT"/>
        </w:rPr>
        <w:t>e</w:t>
      </w:r>
      <w:r w:rsidR="00DD5453" w:rsidRPr="00975405">
        <w:rPr>
          <w:lang w:val="it-IT"/>
        </w:rPr>
        <w:t xml:space="preserve"> 24 </w:t>
      </w:r>
      <w:r w:rsidR="00574B3F" w:rsidRPr="00975405">
        <w:rPr>
          <w:lang w:val="it-IT"/>
        </w:rPr>
        <w:t>della Carta dei diritti fondamentali</w:t>
      </w:r>
      <w:r w:rsidR="00DD5453" w:rsidRPr="00975405">
        <w:rPr>
          <w:lang w:val="it-IT"/>
        </w:rPr>
        <w:t xml:space="preserve">, </w:t>
      </w:r>
      <w:r w:rsidR="00B73CBF" w:rsidRPr="00975405">
        <w:rPr>
          <w:lang w:val="it-IT"/>
        </w:rPr>
        <w:t>il trattamento dei dati biometrici dei minori di sei anni può essere giustificato soltanto se persegue espressamente l</w:t>
      </w:r>
      <w:r w:rsidR="00B346F7" w:rsidRPr="00975405">
        <w:rPr>
          <w:lang w:val="it-IT"/>
        </w:rPr>
        <w:t>'</w:t>
      </w:r>
      <w:r w:rsidR="00B73CBF" w:rsidRPr="00975405">
        <w:rPr>
          <w:lang w:val="it-IT"/>
        </w:rPr>
        <w:t>obiettivo di tutelare il minore</w:t>
      </w:r>
      <w:r w:rsidR="00DD5453" w:rsidRPr="00975405">
        <w:rPr>
          <w:lang w:val="it-IT"/>
        </w:rPr>
        <w:t>.</w:t>
      </w:r>
    </w:p>
    <w:p w:rsidR="005A0F5F" w:rsidRPr="00975405" w:rsidRDefault="00DD5453">
      <w:r w:rsidRPr="00975405">
        <w:rPr>
          <w:rStyle w:val="HideTWBExt"/>
        </w:rPr>
        <w:t>&lt;/Amend&gt;</w:t>
      </w:r>
    </w:p>
    <w:p w:rsidR="005A0F5F" w:rsidRPr="00975405" w:rsidRDefault="00DD5453">
      <w:pPr>
        <w:pStyle w:val="AMNumberTabs"/>
      </w:pPr>
      <w:r w:rsidRPr="00975405">
        <w:rPr>
          <w:rStyle w:val="HideTWBExt"/>
        </w:rPr>
        <w:t>&lt;Amend&gt;</w:t>
      </w:r>
      <w:r w:rsidR="006224A5" w:rsidRPr="00975405">
        <w:t>Emendamento</w:t>
      </w:r>
      <w:r w:rsidRPr="00975405">
        <w:t xml:space="preserve"> </w:t>
      </w:r>
      <w:r w:rsidRPr="00975405">
        <w:tab/>
      </w:r>
      <w:r w:rsidRPr="00975405">
        <w:tab/>
      </w:r>
      <w:r w:rsidRPr="00975405">
        <w:rPr>
          <w:rStyle w:val="HideTWBExt"/>
        </w:rPr>
        <w:t>&lt;NumAm&gt;</w:t>
      </w:r>
      <w:r w:rsidR="00E3605A" w:rsidRPr="00975405">
        <w:t>278</w:t>
      </w:r>
      <w:r w:rsidRPr="00975405">
        <w:rPr>
          <w:rStyle w:val="HideTWBExt"/>
        </w:rPr>
        <w:t>&lt;/NumAm&gt;</w:t>
      </w:r>
    </w:p>
    <w:p w:rsidR="005A0F5F" w:rsidRPr="00975405" w:rsidRDefault="00DD5453">
      <w:pPr>
        <w:pStyle w:val="NormalBold"/>
      </w:pPr>
      <w:r w:rsidRPr="00975405">
        <w:rPr>
          <w:rStyle w:val="HideTWBExt"/>
        </w:rPr>
        <w:t>&lt;RepeatBlock-By&gt;&lt;Members&gt;</w:t>
      </w:r>
      <w:r w:rsidRPr="00975405">
        <w:t>Judith Sargentini</w:t>
      </w:r>
      <w:r w:rsidRPr="00975405">
        <w:rPr>
          <w:rStyle w:val="HideTWBExt"/>
        </w:rPr>
        <w:t>&lt;/Members&gt;</w:t>
      </w:r>
    </w:p>
    <w:p w:rsidR="005A0F5F" w:rsidRPr="00975405" w:rsidRDefault="00DD5453">
      <w:r w:rsidRPr="00975405">
        <w:rPr>
          <w:rStyle w:val="HideTWBExt"/>
        </w:rPr>
        <w:t>&lt;AuNomDe&gt;</w:t>
      </w:r>
      <w:r w:rsidRPr="00975405">
        <w:rPr>
          <w:rStyle w:val="HideTWBInt"/>
        </w:rPr>
        <w:t>{V</w:t>
      </w:r>
      <w:r w:rsidR="000B0EC6" w:rsidRPr="00975405">
        <w:rPr>
          <w:rStyle w:val="HideTWBInt"/>
        </w:rPr>
        <w:t>ERT</w:t>
      </w:r>
      <w:r w:rsidRPr="00975405">
        <w:rPr>
          <w:rStyle w:val="HideTWBInt"/>
        </w:rPr>
        <w:t>}</w:t>
      </w:r>
      <w:r w:rsidR="006224A5" w:rsidRPr="00975405">
        <w:t>a nome del gruppo Verts/ALE</w:t>
      </w:r>
      <w:r w:rsidRPr="00975405">
        <w:rPr>
          <w:rStyle w:val="HideTWBExt"/>
        </w:rPr>
        <w:t>&lt;/AuNomDe&gt;</w:t>
      </w:r>
    </w:p>
    <w:p w:rsidR="005A0F5F" w:rsidRPr="00975405" w:rsidRDefault="00DD5453">
      <w:r w:rsidRPr="00975405">
        <w:rPr>
          <w:rStyle w:val="HideTWBExt"/>
        </w:rPr>
        <w:t>&lt;/RepeatBlock-By&gt;</w:t>
      </w:r>
    </w:p>
    <w:p w:rsidR="005A0F5F" w:rsidRPr="00975405" w:rsidRDefault="00DD5453">
      <w:pPr>
        <w:pStyle w:val="NormalBold"/>
      </w:pPr>
      <w:r w:rsidRPr="00975405">
        <w:rPr>
          <w:rStyle w:val="HideTWBExt"/>
        </w:rPr>
        <w:t>&lt;DocAmend&gt;</w:t>
      </w:r>
      <w:r w:rsidR="006224A5" w:rsidRPr="00975405">
        <w:t>Proposta di regolamento</w:t>
      </w:r>
      <w:r w:rsidRPr="00975405">
        <w:rPr>
          <w:rStyle w:val="HideTWBExt"/>
        </w:rPr>
        <w:t>&lt;/DocAmend&gt;</w:t>
      </w:r>
    </w:p>
    <w:p w:rsidR="005A0F5F" w:rsidRPr="00975405" w:rsidRDefault="00DD5453">
      <w:pPr>
        <w:pStyle w:val="NormalBold"/>
      </w:pPr>
      <w:r w:rsidRPr="00975405">
        <w:rPr>
          <w:rStyle w:val="HideTWBExt"/>
        </w:rPr>
        <w:t>&lt;Article&gt;</w:t>
      </w:r>
      <w:r w:rsidR="006224A5" w:rsidRPr="00975405">
        <w:t>Articolo</w:t>
      </w:r>
      <w:r w:rsidRPr="00975405">
        <w:t xml:space="preserve"> 13 – </w:t>
      </w:r>
      <w:r w:rsidR="006224A5" w:rsidRPr="00975405">
        <w:t>paragrafo</w:t>
      </w:r>
      <w:r w:rsidRPr="00975405">
        <w:t xml:space="preserve"> 2 – </w:t>
      </w:r>
      <w:r w:rsidR="006378EB" w:rsidRPr="00975405">
        <w:t>lettera</w:t>
      </w:r>
      <w:r w:rsidRPr="00975405">
        <w:t xml:space="preserve"> b</w:t>
      </w:r>
      <w:r w:rsidRPr="0097540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975405">
        <w:trPr>
          <w:trHeight w:hRule="exact" w:val="240"/>
          <w:jc w:val="center"/>
        </w:trPr>
        <w:tc>
          <w:tcPr>
            <w:tcW w:w="9752" w:type="dxa"/>
            <w:gridSpan w:val="2"/>
          </w:tcPr>
          <w:p w:rsidR="005A0F5F" w:rsidRPr="00975405" w:rsidRDefault="005A0F5F"/>
        </w:tc>
      </w:tr>
      <w:tr w:rsidR="005A0F5F" w:rsidRPr="00975405">
        <w:trPr>
          <w:trHeight w:val="240"/>
          <w:jc w:val="center"/>
        </w:trPr>
        <w:tc>
          <w:tcPr>
            <w:tcW w:w="4876" w:type="dxa"/>
          </w:tcPr>
          <w:p w:rsidR="005A0F5F" w:rsidRPr="00975405" w:rsidRDefault="006224A5">
            <w:pPr>
              <w:pStyle w:val="ColumnHeading"/>
            </w:pPr>
            <w:r w:rsidRPr="00975405">
              <w:t>Testo della Commissione</w:t>
            </w:r>
          </w:p>
        </w:tc>
        <w:tc>
          <w:tcPr>
            <w:tcW w:w="4876" w:type="dxa"/>
          </w:tcPr>
          <w:p w:rsidR="005A0F5F" w:rsidRPr="00975405" w:rsidRDefault="006224A5">
            <w:pPr>
              <w:pStyle w:val="ColumnHeading"/>
            </w:pPr>
            <w:r w:rsidRPr="00975405">
              <w:t>Emendamento</w:t>
            </w:r>
          </w:p>
        </w:tc>
      </w:tr>
      <w:tr w:rsidR="005A0F5F" w:rsidRPr="00975405">
        <w:trPr>
          <w:jc w:val="center"/>
        </w:trPr>
        <w:tc>
          <w:tcPr>
            <w:tcW w:w="4876" w:type="dxa"/>
          </w:tcPr>
          <w:p w:rsidR="005A0F5F" w:rsidRPr="00975405" w:rsidRDefault="00DD5453" w:rsidP="004A0199">
            <w:pPr>
              <w:pStyle w:val="Normal6"/>
            </w:pPr>
            <w:r w:rsidRPr="00975405">
              <w:t>b)</w:t>
            </w:r>
            <w:r w:rsidRPr="00975405">
              <w:tab/>
            </w:r>
            <w:r w:rsidR="004A0199" w:rsidRPr="00975405">
              <w:t>immagine del volto</w:t>
            </w:r>
            <w:r w:rsidRPr="00975405">
              <w:t>;</w:t>
            </w:r>
          </w:p>
        </w:tc>
        <w:tc>
          <w:tcPr>
            <w:tcW w:w="4876" w:type="dxa"/>
          </w:tcPr>
          <w:p w:rsidR="005A0F5F" w:rsidRPr="00975405" w:rsidRDefault="00DD5453" w:rsidP="004A0199">
            <w:pPr>
              <w:pStyle w:val="Normal6"/>
            </w:pPr>
            <w:r w:rsidRPr="00975405">
              <w:t>b)</w:t>
            </w:r>
            <w:r w:rsidRPr="00975405">
              <w:tab/>
            </w:r>
            <w:r w:rsidR="004A0199" w:rsidRPr="00975405">
              <w:t>immagine del volto</w:t>
            </w:r>
            <w:r w:rsidRPr="00975405">
              <w:t xml:space="preserve"> </w:t>
            </w:r>
            <w:r w:rsidR="004A0199" w:rsidRPr="00975405">
              <w:rPr>
                <w:b/>
                <w:i/>
              </w:rPr>
              <w:t>quando l</w:t>
            </w:r>
            <w:r w:rsidR="00B346F7" w:rsidRPr="00975405">
              <w:rPr>
                <w:b/>
                <w:i/>
              </w:rPr>
              <w:t>'</w:t>
            </w:r>
            <w:r w:rsidR="004A0199" w:rsidRPr="00975405">
              <w:rPr>
                <w:b/>
                <w:i/>
              </w:rPr>
              <w:t>interessato è un minore</w:t>
            </w:r>
            <w:r w:rsidRPr="00975405">
              <w:t>;</w:t>
            </w:r>
          </w:p>
        </w:tc>
      </w:tr>
    </w:tbl>
    <w:p w:rsidR="005A0F5F" w:rsidRPr="00975405" w:rsidRDefault="00DD5453">
      <w:pPr>
        <w:pStyle w:val="Olang"/>
        <w:rPr>
          <w:lang w:val="it-IT"/>
        </w:rPr>
      </w:pPr>
      <w:r w:rsidRPr="00975405">
        <w:rPr>
          <w:lang w:val="it-IT"/>
        </w:rPr>
        <w:t xml:space="preserve">Or. </w:t>
      </w:r>
      <w:r w:rsidRPr="00975405">
        <w:rPr>
          <w:rStyle w:val="HideTWBExt"/>
          <w:lang w:val="it-IT"/>
        </w:rPr>
        <w:t>&lt;Original&gt;</w:t>
      </w:r>
      <w:r w:rsidRPr="00975405">
        <w:rPr>
          <w:rStyle w:val="HideTWBInt"/>
          <w:lang w:val="it-IT"/>
        </w:rPr>
        <w:t>{EN}</w:t>
      </w:r>
      <w:r w:rsidRPr="00975405">
        <w:rPr>
          <w:lang w:val="it-IT"/>
        </w:rPr>
        <w:t>en</w:t>
      </w:r>
      <w:r w:rsidRPr="00975405">
        <w:rPr>
          <w:rStyle w:val="HideTWBExt"/>
          <w:lang w:val="it-IT"/>
        </w:rPr>
        <w:t>&lt;/Original&gt;</w:t>
      </w:r>
    </w:p>
    <w:p w:rsidR="005A0F5F" w:rsidRPr="00975405" w:rsidRDefault="00DD5453">
      <w:r w:rsidRPr="00975405">
        <w:rPr>
          <w:rStyle w:val="HideTWBExt"/>
        </w:rPr>
        <w:t>&lt;/Amend&gt;</w:t>
      </w:r>
    </w:p>
    <w:p w:rsidR="005A0F5F" w:rsidRPr="00975405" w:rsidRDefault="00DD5453">
      <w:pPr>
        <w:pStyle w:val="AMNumberTabs"/>
      </w:pPr>
      <w:r w:rsidRPr="00975405">
        <w:rPr>
          <w:rStyle w:val="HideTWBExt"/>
        </w:rPr>
        <w:t>&lt;Amend&gt;</w:t>
      </w:r>
      <w:r w:rsidR="006224A5" w:rsidRPr="00975405">
        <w:t>Emendamento</w:t>
      </w:r>
      <w:r w:rsidRPr="00975405">
        <w:t xml:space="preserve"> </w:t>
      </w:r>
      <w:r w:rsidRPr="00975405">
        <w:tab/>
      </w:r>
      <w:r w:rsidRPr="00975405">
        <w:tab/>
      </w:r>
      <w:r w:rsidRPr="00975405">
        <w:rPr>
          <w:rStyle w:val="HideTWBExt"/>
        </w:rPr>
        <w:t>&lt;NumAm&gt;</w:t>
      </w:r>
      <w:r w:rsidR="00E3605A" w:rsidRPr="00975405">
        <w:t>279</w:t>
      </w:r>
      <w:r w:rsidRPr="00975405">
        <w:rPr>
          <w:rStyle w:val="HideTWBExt"/>
        </w:rPr>
        <w:t>&lt;/NumAm&gt;</w:t>
      </w:r>
    </w:p>
    <w:p w:rsidR="005A0F5F" w:rsidRPr="00975405" w:rsidRDefault="00DD5453">
      <w:pPr>
        <w:pStyle w:val="NormalBold"/>
      </w:pPr>
      <w:r w:rsidRPr="00975405">
        <w:rPr>
          <w:rStyle w:val="HideTWBExt"/>
        </w:rPr>
        <w:t>&lt;RepeatBlock-By&gt;&lt;Members&gt;</w:t>
      </w:r>
      <w:r w:rsidRPr="00975405">
        <w:t>Judith Sargentini</w:t>
      </w:r>
      <w:r w:rsidRPr="00975405">
        <w:rPr>
          <w:rStyle w:val="HideTWBExt"/>
        </w:rPr>
        <w:t>&lt;/Members&gt;</w:t>
      </w:r>
    </w:p>
    <w:p w:rsidR="005A0F5F" w:rsidRPr="00975405" w:rsidRDefault="00DD5453">
      <w:r w:rsidRPr="00975405">
        <w:rPr>
          <w:rStyle w:val="HideTWBExt"/>
        </w:rPr>
        <w:t>&lt;AuNomDe&gt;</w:t>
      </w:r>
      <w:r w:rsidRPr="00975405">
        <w:rPr>
          <w:rStyle w:val="HideTWBInt"/>
        </w:rPr>
        <w:t>{V</w:t>
      </w:r>
      <w:r w:rsidR="000B0EC6" w:rsidRPr="00975405">
        <w:rPr>
          <w:rStyle w:val="HideTWBInt"/>
        </w:rPr>
        <w:t>ERT</w:t>
      </w:r>
      <w:r w:rsidRPr="00975405">
        <w:rPr>
          <w:rStyle w:val="HideTWBInt"/>
        </w:rPr>
        <w:t>}</w:t>
      </w:r>
      <w:r w:rsidR="006224A5" w:rsidRPr="00975405">
        <w:t>a nome del gruppo Verts/ALE</w:t>
      </w:r>
      <w:r w:rsidRPr="00975405">
        <w:rPr>
          <w:rStyle w:val="HideTWBExt"/>
        </w:rPr>
        <w:t>&lt;/AuNomDe&gt;</w:t>
      </w:r>
    </w:p>
    <w:p w:rsidR="005A0F5F" w:rsidRPr="00975405" w:rsidRDefault="00DD5453">
      <w:r w:rsidRPr="00975405">
        <w:rPr>
          <w:rStyle w:val="HideTWBExt"/>
        </w:rPr>
        <w:t>&lt;/RepeatBlock-By&gt;</w:t>
      </w:r>
    </w:p>
    <w:p w:rsidR="005A0F5F" w:rsidRPr="00975405" w:rsidRDefault="00DD5453">
      <w:pPr>
        <w:pStyle w:val="NormalBold"/>
      </w:pPr>
      <w:r w:rsidRPr="00975405">
        <w:rPr>
          <w:rStyle w:val="HideTWBExt"/>
        </w:rPr>
        <w:t>&lt;DocAmend&gt;</w:t>
      </w:r>
      <w:r w:rsidR="006224A5" w:rsidRPr="00975405">
        <w:t>Proposta di regolamento</w:t>
      </w:r>
      <w:r w:rsidRPr="00975405">
        <w:rPr>
          <w:rStyle w:val="HideTWBExt"/>
        </w:rPr>
        <w:t>&lt;/DocAmend&gt;</w:t>
      </w:r>
    </w:p>
    <w:p w:rsidR="005A0F5F" w:rsidRPr="00975405" w:rsidRDefault="00DD5453">
      <w:pPr>
        <w:pStyle w:val="NormalBold"/>
      </w:pPr>
      <w:r w:rsidRPr="00975405">
        <w:rPr>
          <w:rStyle w:val="HideTWBExt"/>
        </w:rPr>
        <w:t>&lt;Article&gt;</w:t>
      </w:r>
      <w:r w:rsidR="006224A5" w:rsidRPr="00975405">
        <w:t>Articolo</w:t>
      </w:r>
      <w:r w:rsidRPr="00975405">
        <w:t xml:space="preserve"> 13 – </w:t>
      </w:r>
      <w:r w:rsidR="006224A5" w:rsidRPr="00975405">
        <w:t>paragrafo</w:t>
      </w:r>
      <w:r w:rsidRPr="00975405">
        <w:t xml:space="preserve"> 2 – </w:t>
      </w:r>
      <w:r w:rsidR="006378EB" w:rsidRPr="00975405">
        <w:t>lettera</w:t>
      </w:r>
      <w:r w:rsidRPr="00975405">
        <w:t xml:space="preserve"> c</w:t>
      </w:r>
      <w:r w:rsidRPr="0097540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975405">
        <w:trPr>
          <w:trHeight w:hRule="exact" w:val="240"/>
          <w:jc w:val="center"/>
        </w:trPr>
        <w:tc>
          <w:tcPr>
            <w:tcW w:w="9752" w:type="dxa"/>
            <w:gridSpan w:val="2"/>
          </w:tcPr>
          <w:p w:rsidR="005A0F5F" w:rsidRPr="00975405" w:rsidRDefault="005A0F5F"/>
        </w:tc>
      </w:tr>
      <w:tr w:rsidR="005A0F5F" w:rsidRPr="00975405">
        <w:trPr>
          <w:trHeight w:val="240"/>
          <w:jc w:val="center"/>
        </w:trPr>
        <w:tc>
          <w:tcPr>
            <w:tcW w:w="4876" w:type="dxa"/>
          </w:tcPr>
          <w:p w:rsidR="005A0F5F" w:rsidRPr="00975405" w:rsidRDefault="006224A5">
            <w:pPr>
              <w:pStyle w:val="ColumnHeading"/>
            </w:pPr>
            <w:r w:rsidRPr="00975405">
              <w:t>Testo della Commissione</w:t>
            </w:r>
          </w:p>
        </w:tc>
        <w:tc>
          <w:tcPr>
            <w:tcW w:w="4876" w:type="dxa"/>
          </w:tcPr>
          <w:p w:rsidR="005A0F5F" w:rsidRPr="00975405" w:rsidRDefault="006224A5">
            <w:pPr>
              <w:pStyle w:val="ColumnHeading"/>
            </w:pPr>
            <w:r w:rsidRPr="00975405">
              <w:t>Emendamento</w:t>
            </w:r>
          </w:p>
        </w:tc>
      </w:tr>
      <w:tr w:rsidR="005A0F5F" w:rsidRPr="00975405">
        <w:trPr>
          <w:jc w:val="center"/>
        </w:trPr>
        <w:tc>
          <w:tcPr>
            <w:tcW w:w="4876" w:type="dxa"/>
          </w:tcPr>
          <w:p w:rsidR="005A0F5F" w:rsidRPr="00975405" w:rsidRDefault="00DD5453">
            <w:pPr>
              <w:pStyle w:val="Normal6"/>
            </w:pPr>
            <w:r w:rsidRPr="00975405">
              <w:t>c)</w:t>
            </w:r>
            <w:r w:rsidRPr="00975405">
              <w:tab/>
            </w:r>
            <w:r w:rsidR="004A0199" w:rsidRPr="00975405">
              <w:t xml:space="preserve">cognomi e nomi, cognomi alla nascita, eventuali cognomi precedenti </w:t>
            </w:r>
            <w:r w:rsidR="004A0199" w:rsidRPr="00975405">
              <w:rPr>
                <w:b/>
                <w:i/>
              </w:rPr>
              <w:t xml:space="preserve">e </w:t>
            </w:r>
            <w:r w:rsidR="00B346F7" w:rsidRPr="00975405">
              <w:rPr>
                <w:b/>
                <w:i/>
              </w:rPr>
              <w:t>"</w:t>
            </w:r>
            <w:r w:rsidR="004A0199" w:rsidRPr="00975405">
              <w:rPr>
                <w:b/>
                <w:i/>
              </w:rPr>
              <w:t>alias</w:t>
            </w:r>
            <w:r w:rsidR="00B346F7" w:rsidRPr="00975405">
              <w:rPr>
                <w:b/>
                <w:i/>
              </w:rPr>
              <w:t>"</w:t>
            </w:r>
            <w:r w:rsidR="004A0199" w:rsidRPr="00975405">
              <w:rPr>
                <w:b/>
                <w:i/>
              </w:rPr>
              <w:t>, che possono essere registrati a parte</w:t>
            </w:r>
            <w:r w:rsidRPr="00975405">
              <w:t>;</w:t>
            </w:r>
          </w:p>
        </w:tc>
        <w:tc>
          <w:tcPr>
            <w:tcW w:w="4876" w:type="dxa"/>
          </w:tcPr>
          <w:p w:rsidR="005A0F5F" w:rsidRPr="00975405" w:rsidRDefault="00DD5453" w:rsidP="004A0199">
            <w:pPr>
              <w:pStyle w:val="Normal6"/>
            </w:pPr>
            <w:r w:rsidRPr="00975405">
              <w:t>c)</w:t>
            </w:r>
            <w:r w:rsidRPr="00975405">
              <w:tab/>
            </w:r>
            <w:r w:rsidR="004A0199" w:rsidRPr="00975405">
              <w:t>cognomi e nomi, cognomi alla nascita, eventuali cognomi precedenti</w:t>
            </w:r>
            <w:r w:rsidRPr="00975405">
              <w:t>;</w:t>
            </w:r>
          </w:p>
        </w:tc>
      </w:tr>
    </w:tbl>
    <w:p w:rsidR="005A0F5F" w:rsidRPr="00975405" w:rsidRDefault="00DD5453">
      <w:pPr>
        <w:pStyle w:val="Olang"/>
        <w:rPr>
          <w:lang w:val="it-IT"/>
        </w:rPr>
      </w:pPr>
      <w:r w:rsidRPr="00975405">
        <w:rPr>
          <w:lang w:val="it-IT"/>
        </w:rPr>
        <w:t xml:space="preserve">Or. </w:t>
      </w:r>
      <w:r w:rsidRPr="00975405">
        <w:rPr>
          <w:rStyle w:val="HideTWBExt"/>
          <w:lang w:val="it-IT"/>
        </w:rPr>
        <w:t>&lt;Original&gt;</w:t>
      </w:r>
      <w:r w:rsidRPr="00975405">
        <w:rPr>
          <w:rStyle w:val="HideTWBInt"/>
          <w:lang w:val="it-IT"/>
        </w:rPr>
        <w:t>{EN}</w:t>
      </w:r>
      <w:r w:rsidRPr="00975405">
        <w:rPr>
          <w:lang w:val="it-IT"/>
        </w:rPr>
        <w:t>en</w:t>
      </w:r>
      <w:r w:rsidRPr="00975405">
        <w:rPr>
          <w:rStyle w:val="HideTWBExt"/>
          <w:lang w:val="it-IT"/>
        </w:rPr>
        <w:t>&lt;/Original&gt;</w:t>
      </w:r>
    </w:p>
    <w:p w:rsidR="005A0F5F" w:rsidRPr="00975405" w:rsidRDefault="00DD5453">
      <w:r w:rsidRPr="00975405">
        <w:rPr>
          <w:rStyle w:val="HideTWBExt"/>
        </w:rPr>
        <w:t>&lt;/Amend&gt;</w:t>
      </w:r>
    </w:p>
    <w:p w:rsidR="005A0F5F" w:rsidRPr="00975405" w:rsidRDefault="00DD5453">
      <w:pPr>
        <w:pStyle w:val="AMNumberTabs"/>
      </w:pPr>
      <w:r w:rsidRPr="00975405">
        <w:rPr>
          <w:rStyle w:val="HideTWBExt"/>
        </w:rPr>
        <w:t>&lt;Amend&gt;</w:t>
      </w:r>
      <w:r w:rsidR="006224A5" w:rsidRPr="00975405">
        <w:t>Emendamento</w:t>
      </w:r>
      <w:r w:rsidRPr="00975405">
        <w:t xml:space="preserve"> </w:t>
      </w:r>
      <w:r w:rsidRPr="00975405">
        <w:tab/>
      </w:r>
      <w:r w:rsidRPr="00975405">
        <w:tab/>
      </w:r>
      <w:r w:rsidRPr="00975405">
        <w:rPr>
          <w:rStyle w:val="HideTWBExt"/>
        </w:rPr>
        <w:t>&lt;NumAm&gt;</w:t>
      </w:r>
      <w:r w:rsidR="00E3605A" w:rsidRPr="00975405">
        <w:t>280</w:t>
      </w:r>
      <w:r w:rsidRPr="00975405">
        <w:rPr>
          <w:rStyle w:val="HideTWBExt"/>
        </w:rPr>
        <w:t>&lt;/NumAm&gt;</w:t>
      </w:r>
    </w:p>
    <w:p w:rsidR="005A0F5F" w:rsidRPr="00975405" w:rsidRDefault="00DD5453">
      <w:pPr>
        <w:pStyle w:val="NormalBold"/>
      </w:pPr>
      <w:r w:rsidRPr="00975405">
        <w:rPr>
          <w:rStyle w:val="HideTWBExt"/>
        </w:rPr>
        <w:t>&lt;RepeatBlock-By&gt;&lt;Members&gt;</w:t>
      </w:r>
      <w:r w:rsidRPr="00975405">
        <w:t>Judith Sargentini</w:t>
      </w:r>
      <w:r w:rsidRPr="00975405">
        <w:rPr>
          <w:rStyle w:val="HideTWBExt"/>
        </w:rPr>
        <w:t>&lt;/Members&gt;</w:t>
      </w:r>
    </w:p>
    <w:p w:rsidR="005A0F5F" w:rsidRPr="00975405" w:rsidRDefault="00DD5453">
      <w:r w:rsidRPr="00975405">
        <w:rPr>
          <w:rStyle w:val="HideTWBExt"/>
        </w:rPr>
        <w:t>&lt;AuNomDe&gt;</w:t>
      </w:r>
      <w:r w:rsidRPr="00975405">
        <w:rPr>
          <w:rStyle w:val="HideTWBInt"/>
        </w:rPr>
        <w:t>{V</w:t>
      </w:r>
      <w:r w:rsidR="000B0EC6" w:rsidRPr="00975405">
        <w:rPr>
          <w:rStyle w:val="HideTWBInt"/>
        </w:rPr>
        <w:t>ERT</w:t>
      </w:r>
      <w:r w:rsidRPr="00975405">
        <w:rPr>
          <w:rStyle w:val="HideTWBInt"/>
        </w:rPr>
        <w:t>}</w:t>
      </w:r>
      <w:r w:rsidR="006224A5" w:rsidRPr="00975405">
        <w:t>a nome del gruppo Verts/ALE</w:t>
      </w:r>
      <w:r w:rsidRPr="00975405">
        <w:rPr>
          <w:rStyle w:val="HideTWBExt"/>
        </w:rPr>
        <w:t>&lt;/AuNomDe&gt;</w:t>
      </w:r>
    </w:p>
    <w:p w:rsidR="005A0F5F" w:rsidRPr="00975405" w:rsidRDefault="00DD5453">
      <w:r w:rsidRPr="00975405">
        <w:rPr>
          <w:rStyle w:val="HideTWBExt"/>
        </w:rPr>
        <w:t>&lt;/RepeatBlock-By&gt;</w:t>
      </w:r>
    </w:p>
    <w:p w:rsidR="005A0F5F" w:rsidRPr="00975405" w:rsidRDefault="00DD5453">
      <w:pPr>
        <w:pStyle w:val="NormalBold"/>
      </w:pPr>
      <w:r w:rsidRPr="00975405">
        <w:rPr>
          <w:rStyle w:val="HideTWBExt"/>
        </w:rPr>
        <w:t>&lt;DocAmend&gt;</w:t>
      </w:r>
      <w:r w:rsidR="006224A5" w:rsidRPr="00975405">
        <w:t>Proposta di regolamento</w:t>
      </w:r>
      <w:r w:rsidRPr="00975405">
        <w:rPr>
          <w:rStyle w:val="HideTWBExt"/>
        </w:rPr>
        <w:t>&lt;/DocAmend&gt;</w:t>
      </w:r>
    </w:p>
    <w:p w:rsidR="005A0F5F" w:rsidRPr="00975405" w:rsidRDefault="00DD5453">
      <w:pPr>
        <w:pStyle w:val="NormalBold"/>
      </w:pPr>
      <w:r w:rsidRPr="00975405">
        <w:rPr>
          <w:rStyle w:val="HideTWBExt"/>
        </w:rPr>
        <w:t>&lt;Article&gt;</w:t>
      </w:r>
      <w:r w:rsidR="006224A5" w:rsidRPr="00975405">
        <w:t>Articolo</w:t>
      </w:r>
      <w:r w:rsidRPr="00975405">
        <w:t xml:space="preserve"> 13 – </w:t>
      </w:r>
      <w:r w:rsidR="006224A5" w:rsidRPr="00975405">
        <w:t>paragrafo</w:t>
      </w:r>
      <w:r w:rsidRPr="00975405">
        <w:t xml:space="preserve"> 2 – </w:t>
      </w:r>
      <w:r w:rsidR="006378EB" w:rsidRPr="00975405">
        <w:t>lettera</w:t>
      </w:r>
      <w:r w:rsidRPr="00975405">
        <w:t xml:space="preserve"> d</w:t>
      </w:r>
      <w:r w:rsidRPr="0097540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975405">
        <w:trPr>
          <w:trHeight w:hRule="exact" w:val="240"/>
          <w:jc w:val="center"/>
        </w:trPr>
        <w:tc>
          <w:tcPr>
            <w:tcW w:w="9752" w:type="dxa"/>
            <w:gridSpan w:val="2"/>
          </w:tcPr>
          <w:p w:rsidR="005A0F5F" w:rsidRPr="00975405" w:rsidRDefault="005A0F5F"/>
        </w:tc>
      </w:tr>
      <w:tr w:rsidR="005A0F5F" w:rsidRPr="00975405">
        <w:trPr>
          <w:trHeight w:val="240"/>
          <w:jc w:val="center"/>
        </w:trPr>
        <w:tc>
          <w:tcPr>
            <w:tcW w:w="4876" w:type="dxa"/>
          </w:tcPr>
          <w:p w:rsidR="005A0F5F" w:rsidRPr="00975405" w:rsidRDefault="006224A5">
            <w:pPr>
              <w:pStyle w:val="ColumnHeading"/>
            </w:pPr>
            <w:r w:rsidRPr="00975405">
              <w:t>Testo della Commissione</w:t>
            </w:r>
          </w:p>
        </w:tc>
        <w:tc>
          <w:tcPr>
            <w:tcW w:w="4876" w:type="dxa"/>
          </w:tcPr>
          <w:p w:rsidR="005A0F5F" w:rsidRPr="00975405" w:rsidRDefault="006224A5">
            <w:pPr>
              <w:pStyle w:val="ColumnHeading"/>
            </w:pPr>
            <w:r w:rsidRPr="00975405">
              <w:t>Emendamento</w:t>
            </w:r>
          </w:p>
        </w:tc>
      </w:tr>
      <w:tr w:rsidR="005A0F5F" w:rsidRPr="00975405">
        <w:trPr>
          <w:jc w:val="center"/>
        </w:trPr>
        <w:tc>
          <w:tcPr>
            <w:tcW w:w="4876" w:type="dxa"/>
          </w:tcPr>
          <w:p w:rsidR="005A0F5F" w:rsidRPr="00975405" w:rsidRDefault="00DD5453">
            <w:pPr>
              <w:pStyle w:val="Normal6"/>
            </w:pPr>
            <w:r w:rsidRPr="00975405">
              <w:rPr>
                <w:b/>
                <w:i/>
              </w:rPr>
              <w:t>d)</w:t>
            </w:r>
            <w:r w:rsidRPr="00975405">
              <w:tab/>
            </w:r>
            <w:r w:rsidR="004A0199" w:rsidRPr="00975405">
              <w:rPr>
                <w:b/>
                <w:i/>
              </w:rPr>
              <w:t>cittadinanza o cittadinanze</w:t>
            </w:r>
            <w:r w:rsidRPr="00975405">
              <w:rPr>
                <w:b/>
                <w:i/>
              </w:rPr>
              <w:t>;</w:t>
            </w:r>
          </w:p>
        </w:tc>
        <w:tc>
          <w:tcPr>
            <w:tcW w:w="4876" w:type="dxa"/>
          </w:tcPr>
          <w:p w:rsidR="005A0F5F" w:rsidRPr="00975405" w:rsidRDefault="006224A5" w:rsidP="00E336F3">
            <w:pPr>
              <w:pStyle w:val="Normal6"/>
            </w:pPr>
            <w:r w:rsidRPr="00975405">
              <w:rPr>
                <w:b/>
                <w:i/>
              </w:rPr>
              <w:t>soppress</w:t>
            </w:r>
            <w:r w:rsidR="00E336F3" w:rsidRPr="00975405">
              <w:rPr>
                <w:b/>
                <w:i/>
              </w:rPr>
              <w:t>o</w:t>
            </w:r>
          </w:p>
        </w:tc>
      </w:tr>
    </w:tbl>
    <w:p w:rsidR="005A0F5F" w:rsidRPr="00975405" w:rsidRDefault="00DD5453">
      <w:pPr>
        <w:pStyle w:val="Olang"/>
        <w:rPr>
          <w:lang w:val="it-IT"/>
        </w:rPr>
      </w:pPr>
      <w:r w:rsidRPr="00975405">
        <w:rPr>
          <w:lang w:val="it-IT"/>
        </w:rPr>
        <w:t xml:space="preserve">Or. </w:t>
      </w:r>
      <w:r w:rsidRPr="00975405">
        <w:rPr>
          <w:rStyle w:val="HideTWBExt"/>
          <w:lang w:val="it-IT"/>
        </w:rPr>
        <w:t>&lt;Original&gt;</w:t>
      </w:r>
      <w:r w:rsidRPr="00975405">
        <w:rPr>
          <w:rStyle w:val="HideTWBInt"/>
          <w:lang w:val="it-IT"/>
        </w:rPr>
        <w:t>{EN}</w:t>
      </w:r>
      <w:r w:rsidRPr="00975405">
        <w:rPr>
          <w:lang w:val="it-IT"/>
        </w:rPr>
        <w:t>en</w:t>
      </w:r>
      <w:r w:rsidRPr="00975405">
        <w:rPr>
          <w:rStyle w:val="HideTWBExt"/>
          <w:lang w:val="it-IT"/>
        </w:rPr>
        <w:t>&lt;/Original&gt;</w:t>
      </w:r>
    </w:p>
    <w:p w:rsidR="005A0F5F" w:rsidRPr="00975405" w:rsidRDefault="00DD5453">
      <w:r w:rsidRPr="00975405">
        <w:rPr>
          <w:rStyle w:val="HideTWBExt"/>
        </w:rPr>
        <w:t>&lt;/Amend&gt;</w:t>
      </w:r>
    </w:p>
    <w:p w:rsidR="005A0F5F" w:rsidRPr="00975405" w:rsidRDefault="00DD5453">
      <w:pPr>
        <w:pStyle w:val="AMNumberTabs"/>
      </w:pPr>
      <w:r w:rsidRPr="00975405">
        <w:rPr>
          <w:rStyle w:val="HideTWBExt"/>
        </w:rPr>
        <w:t>&lt;Amend&gt;</w:t>
      </w:r>
      <w:r w:rsidR="006224A5" w:rsidRPr="00975405">
        <w:t>Emendamento</w:t>
      </w:r>
      <w:r w:rsidRPr="00975405">
        <w:t xml:space="preserve"> </w:t>
      </w:r>
      <w:r w:rsidRPr="00975405">
        <w:tab/>
      </w:r>
      <w:r w:rsidRPr="00975405">
        <w:tab/>
      </w:r>
      <w:r w:rsidRPr="00975405">
        <w:rPr>
          <w:rStyle w:val="HideTWBExt"/>
        </w:rPr>
        <w:t>&lt;NumAm&gt;</w:t>
      </w:r>
      <w:r w:rsidR="00E3605A" w:rsidRPr="00975405">
        <w:t>281</w:t>
      </w:r>
      <w:r w:rsidRPr="00975405">
        <w:rPr>
          <w:rStyle w:val="HideTWBExt"/>
        </w:rPr>
        <w:t>&lt;/NumAm&gt;</w:t>
      </w:r>
    </w:p>
    <w:p w:rsidR="005A0F5F" w:rsidRPr="00975405" w:rsidRDefault="00DD5453">
      <w:pPr>
        <w:pStyle w:val="NormalBold"/>
      </w:pPr>
      <w:r w:rsidRPr="00975405">
        <w:rPr>
          <w:rStyle w:val="HideTWBExt"/>
        </w:rPr>
        <w:t>&lt;RepeatBlock-By&gt;&lt;Members&gt;</w:t>
      </w:r>
      <w:r w:rsidRPr="00975405">
        <w:t>Sylvia-Yvonne Kaufmann, Josef Weidenholzer, Vilija Blinkevičiūtė, Péter Niedermüller, Kati Piri, Maria Grapini, Juan Fernando López Aguilar, Caterina Chinnici</w:t>
      </w:r>
      <w:r w:rsidRPr="00975405">
        <w:rPr>
          <w:rStyle w:val="HideTWBExt"/>
        </w:rPr>
        <w:t>&lt;/Members&gt;</w:t>
      </w:r>
    </w:p>
    <w:p w:rsidR="005A0F5F" w:rsidRPr="00975405" w:rsidRDefault="00DD5453">
      <w:pPr>
        <w:pStyle w:val="NormalBold"/>
      </w:pPr>
      <w:r w:rsidRPr="00975405">
        <w:rPr>
          <w:rStyle w:val="HideTWBExt"/>
        </w:rPr>
        <w:t>&lt;/RepeatBlock-By&gt;</w:t>
      </w:r>
    </w:p>
    <w:p w:rsidR="005A0F5F" w:rsidRPr="00975405" w:rsidRDefault="00DD5453">
      <w:pPr>
        <w:pStyle w:val="NormalBold"/>
      </w:pPr>
      <w:r w:rsidRPr="00975405">
        <w:rPr>
          <w:rStyle w:val="HideTWBExt"/>
        </w:rPr>
        <w:t>&lt;DocAmend&gt;</w:t>
      </w:r>
      <w:r w:rsidR="006224A5" w:rsidRPr="00975405">
        <w:t>Proposta di regolamento</w:t>
      </w:r>
      <w:r w:rsidRPr="00975405">
        <w:rPr>
          <w:rStyle w:val="HideTWBExt"/>
        </w:rPr>
        <w:t>&lt;/DocAmend&gt;</w:t>
      </w:r>
    </w:p>
    <w:p w:rsidR="005A0F5F" w:rsidRPr="00975405" w:rsidRDefault="00DD5453">
      <w:pPr>
        <w:pStyle w:val="NormalBold"/>
      </w:pPr>
      <w:r w:rsidRPr="00975405">
        <w:rPr>
          <w:rStyle w:val="HideTWBExt"/>
        </w:rPr>
        <w:t>&lt;Article&gt;</w:t>
      </w:r>
      <w:r w:rsidR="006224A5" w:rsidRPr="00975405">
        <w:t>Articolo</w:t>
      </w:r>
      <w:r w:rsidRPr="00975405">
        <w:t xml:space="preserve"> 13 – </w:t>
      </w:r>
      <w:r w:rsidR="006224A5" w:rsidRPr="00975405">
        <w:t>paragrafo</w:t>
      </w:r>
      <w:r w:rsidRPr="00975405">
        <w:t xml:space="preserve"> 2 – </w:t>
      </w:r>
      <w:r w:rsidR="006378EB" w:rsidRPr="00975405">
        <w:t>lettera</w:t>
      </w:r>
      <w:r w:rsidRPr="00975405">
        <w:t xml:space="preserve"> d</w:t>
      </w:r>
      <w:r w:rsidRPr="0097540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975405">
        <w:trPr>
          <w:trHeight w:hRule="exact" w:val="240"/>
          <w:jc w:val="center"/>
        </w:trPr>
        <w:tc>
          <w:tcPr>
            <w:tcW w:w="9752" w:type="dxa"/>
            <w:gridSpan w:val="2"/>
          </w:tcPr>
          <w:p w:rsidR="005A0F5F" w:rsidRPr="00975405" w:rsidRDefault="005A0F5F"/>
        </w:tc>
      </w:tr>
      <w:tr w:rsidR="005A0F5F" w:rsidRPr="00975405">
        <w:trPr>
          <w:trHeight w:val="240"/>
          <w:jc w:val="center"/>
        </w:trPr>
        <w:tc>
          <w:tcPr>
            <w:tcW w:w="4876" w:type="dxa"/>
          </w:tcPr>
          <w:p w:rsidR="005A0F5F" w:rsidRPr="00975405" w:rsidRDefault="006224A5">
            <w:pPr>
              <w:pStyle w:val="ColumnHeading"/>
            </w:pPr>
            <w:r w:rsidRPr="00975405">
              <w:t>Testo della Commissione</w:t>
            </w:r>
          </w:p>
        </w:tc>
        <w:tc>
          <w:tcPr>
            <w:tcW w:w="4876" w:type="dxa"/>
          </w:tcPr>
          <w:p w:rsidR="005A0F5F" w:rsidRPr="00975405" w:rsidRDefault="006224A5">
            <w:pPr>
              <w:pStyle w:val="ColumnHeading"/>
            </w:pPr>
            <w:r w:rsidRPr="00975405">
              <w:t>Emendamento</w:t>
            </w:r>
          </w:p>
        </w:tc>
      </w:tr>
      <w:tr w:rsidR="005A0F5F" w:rsidRPr="00975405">
        <w:trPr>
          <w:jc w:val="center"/>
        </w:trPr>
        <w:tc>
          <w:tcPr>
            <w:tcW w:w="4876" w:type="dxa"/>
          </w:tcPr>
          <w:p w:rsidR="005A0F5F" w:rsidRPr="00975405" w:rsidRDefault="00DD5453">
            <w:pPr>
              <w:pStyle w:val="Normal6"/>
            </w:pPr>
            <w:r w:rsidRPr="00975405">
              <w:t>d)</w:t>
            </w:r>
            <w:r w:rsidRPr="00975405">
              <w:tab/>
            </w:r>
            <w:r w:rsidR="004A0199" w:rsidRPr="00975405">
              <w:t>cittadinanza o cittadinanze</w:t>
            </w:r>
            <w:r w:rsidRPr="00975405">
              <w:t>;</w:t>
            </w:r>
          </w:p>
        </w:tc>
        <w:tc>
          <w:tcPr>
            <w:tcW w:w="4876" w:type="dxa"/>
          </w:tcPr>
          <w:p w:rsidR="005A0F5F" w:rsidRPr="00975405" w:rsidRDefault="00DD5453" w:rsidP="00A25824">
            <w:pPr>
              <w:pStyle w:val="Normal6"/>
            </w:pPr>
            <w:r w:rsidRPr="00975405">
              <w:t>d)</w:t>
            </w:r>
            <w:r w:rsidRPr="00975405">
              <w:tab/>
            </w:r>
            <w:r w:rsidR="004A0199" w:rsidRPr="00975405">
              <w:t>cittadinanza o cittadinanze</w:t>
            </w:r>
            <w:r w:rsidR="00AE54DA" w:rsidRPr="00975405">
              <w:rPr>
                <w:b/>
                <w:i/>
              </w:rPr>
              <w:t xml:space="preserve"> </w:t>
            </w:r>
            <w:r w:rsidR="00B73CBF" w:rsidRPr="00975405">
              <w:rPr>
                <w:b/>
                <w:i/>
              </w:rPr>
              <w:t>oppure</w:t>
            </w:r>
            <w:r w:rsidR="004A0199" w:rsidRPr="00975405">
              <w:rPr>
                <w:b/>
                <w:i/>
              </w:rPr>
              <w:t xml:space="preserve"> cittadinanza </w:t>
            </w:r>
            <w:r w:rsidR="00AE54DA" w:rsidRPr="00975405">
              <w:rPr>
                <w:b/>
                <w:i/>
              </w:rPr>
              <w:t>presunt</w:t>
            </w:r>
            <w:r w:rsidR="00DB623D" w:rsidRPr="00975405">
              <w:rPr>
                <w:b/>
                <w:i/>
              </w:rPr>
              <w:t>a</w:t>
            </w:r>
            <w:r w:rsidR="00AE54DA" w:rsidRPr="00975405">
              <w:rPr>
                <w:b/>
                <w:i/>
              </w:rPr>
              <w:t xml:space="preserve"> </w:t>
            </w:r>
            <w:r w:rsidR="00A25824" w:rsidRPr="00975405">
              <w:rPr>
                <w:b/>
                <w:i/>
              </w:rPr>
              <w:t>e</w:t>
            </w:r>
            <w:r w:rsidR="00AE54DA" w:rsidRPr="00975405">
              <w:rPr>
                <w:b/>
                <w:i/>
              </w:rPr>
              <w:t xml:space="preserve"> dichiarat</w:t>
            </w:r>
            <w:r w:rsidR="00DB623D" w:rsidRPr="00975405">
              <w:rPr>
                <w:b/>
                <w:i/>
              </w:rPr>
              <w:t>a</w:t>
            </w:r>
            <w:r w:rsidR="00AE54DA" w:rsidRPr="00975405">
              <w:rPr>
                <w:b/>
                <w:i/>
              </w:rPr>
              <w:t xml:space="preserve"> </w:t>
            </w:r>
            <w:r w:rsidR="00DB623D" w:rsidRPr="00975405">
              <w:rPr>
                <w:b/>
                <w:i/>
              </w:rPr>
              <w:t xml:space="preserve">o status di apolide </w:t>
            </w:r>
            <w:r w:rsidR="00E25EC1" w:rsidRPr="00975405">
              <w:rPr>
                <w:b/>
                <w:i/>
              </w:rPr>
              <w:t>a norma de</w:t>
            </w:r>
            <w:r w:rsidR="00AE54DA" w:rsidRPr="00975405">
              <w:rPr>
                <w:b/>
                <w:i/>
              </w:rPr>
              <w:t>ll</w:t>
            </w:r>
            <w:r w:rsidR="00B346F7" w:rsidRPr="00975405">
              <w:rPr>
                <w:b/>
                <w:i/>
              </w:rPr>
              <w:t>'</w:t>
            </w:r>
            <w:r w:rsidR="00AE54DA" w:rsidRPr="00975405">
              <w:rPr>
                <w:b/>
                <w:i/>
              </w:rPr>
              <w:t xml:space="preserve">articolo 1, paragrafo </w:t>
            </w:r>
            <w:r w:rsidRPr="00975405">
              <w:rPr>
                <w:b/>
                <w:i/>
              </w:rPr>
              <w:t>1</w:t>
            </w:r>
            <w:r w:rsidR="00AE54DA" w:rsidRPr="00975405">
              <w:rPr>
                <w:b/>
                <w:i/>
              </w:rPr>
              <w:t xml:space="preserve">, della Convenzione del </w:t>
            </w:r>
            <w:r w:rsidRPr="00975405">
              <w:rPr>
                <w:b/>
                <w:i/>
              </w:rPr>
              <w:t xml:space="preserve">1954 </w:t>
            </w:r>
            <w:r w:rsidR="00AE54DA" w:rsidRPr="00975405">
              <w:rPr>
                <w:b/>
                <w:i/>
              </w:rPr>
              <w:t>sullo status degli apolidi</w:t>
            </w:r>
            <w:r w:rsidRPr="00975405">
              <w:t>;</w:t>
            </w:r>
          </w:p>
        </w:tc>
      </w:tr>
    </w:tbl>
    <w:p w:rsidR="005A0F5F" w:rsidRPr="00975405" w:rsidRDefault="00DD5453">
      <w:pPr>
        <w:pStyle w:val="Olang"/>
        <w:rPr>
          <w:lang w:val="it-IT"/>
        </w:rPr>
      </w:pPr>
      <w:r w:rsidRPr="00975405">
        <w:rPr>
          <w:lang w:val="it-IT"/>
        </w:rPr>
        <w:t xml:space="preserve">Or. </w:t>
      </w:r>
      <w:r w:rsidRPr="00975405">
        <w:rPr>
          <w:rStyle w:val="HideTWBExt"/>
          <w:lang w:val="it-IT"/>
        </w:rPr>
        <w:t>&lt;Original&gt;</w:t>
      </w:r>
      <w:r w:rsidRPr="00975405">
        <w:rPr>
          <w:rStyle w:val="HideTWBInt"/>
          <w:lang w:val="it-IT"/>
        </w:rPr>
        <w:t>{EN}</w:t>
      </w:r>
      <w:r w:rsidRPr="00975405">
        <w:rPr>
          <w:lang w:val="it-IT"/>
        </w:rPr>
        <w:t>en</w:t>
      </w:r>
      <w:r w:rsidRPr="00975405">
        <w:rPr>
          <w:rStyle w:val="HideTWBExt"/>
          <w:lang w:val="it-IT"/>
        </w:rPr>
        <w:t>&lt;/Original&gt;</w:t>
      </w:r>
    </w:p>
    <w:p w:rsidR="005A0F5F" w:rsidRPr="00975405" w:rsidRDefault="00DD5453">
      <w:r w:rsidRPr="00975405">
        <w:rPr>
          <w:rStyle w:val="HideTWBExt"/>
        </w:rPr>
        <w:t>&lt;/Amend&gt;</w:t>
      </w:r>
    </w:p>
    <w:p w:rsidR="005A0F5F" w:rsidRPr="00975405" w:rsidRDefault="00DD5453">
      <w:pPr>
        <w:pStyle w:val="AMNumberTabs"/>
      </w:pPr>
      <w:r w:rsidRPr="00975405">
        <w:rPr>
          <w:rStyle w:val="HideTWBExt"/>
        </w:rPr>
        <w:t>&lt;Amend&gt;</w:t>
      </w:r>
      <w:r w:rsidR="006224A5" w:rsidRPr="00975405">
        <w:t>Emendamento</w:t>
      </w:r>
      <w:r w:rsidRPr="00975405">
        <w:t xml:space="preserve"> </w:t>
      </w:r>
      <w:r w:rsidRPr="00975405">
        <w:tab/>
      </w:r>
      <w:r w:rsidRPr="00975405">
        <w:tab/>
      </w:r>
      <w:r w:rsidRPr="00975405">
        <w:rPr>
          <w:rStyle w:val="HideTWBExt"/>
        </w:rPr>
        <w:t>&lt;NumAm&gt;</w:t>
      </w:r>
      <w:r w:rsidR="00E3605A" w:rsidRPr="00975405">
        <w:t>282</w:t>
      </w:r>
      <w:r w:rsidRPr="00975405">
        <w:rPr>
          <w:rStyle w:val="HideTWBExt"/>
        </w:rPr>
        <w:t>&lt;/NumAm&gt;</w:t>
      </w:r>
    </w:p>
    <w:p w:rsidR="005A0F5F" w:rsidRPr="00975405" w:rsidRDefault="00DD5453">
      <w:pPr>
        <w:pStyle w:val="NormalBold"/>
      </w:pPr>
      <w:r w:rsidRPr="00975405">
        <w:rPr>
          <w:rStyle w:val="HideTWBExt"/>
        </w:rPr>
        <w:t>&lt;RepeatBlock-By&gt;&lt;Members&gt;</w:t>
      </w:r>
      <w:r w:rsidRPr="00975405">
        <w:t>Judith Sargentini</w:t>
      </w:r>
      <w:r w:rsidRPr="00975405">
        <w:rPr>
          <w:rStyle w:val="HideTWBExt"/>
        </w:rPr>
        <w:t>&lt;/Members&gt;</w:t>
      </w:r>
    </w:p>
    <w:p w:rsidR="005A0F5F" w:rsidRPr="00975405" w:rsidRDefault="00DD5453">
      <w:r w:rsidRPr="00975405">
        <w:rPr>
          <w:rStyle w:val="HideTWBExt"/>
        </w:rPr>
        <w:t>&lt;AuNomDe&gt;</w:t>
      </w:r>
      <w:r w:rsidRPr="00975405">
        <w:rPr>
          <w:rStyle w:val="HideTWBInt"/>
        </w:rPr>
        <w:t>{V</w:t>
      </w:r>
      <w:r w:rsidR="00E336F3" w:rsidRPr="00975405">
        <w:rPr>
          <w:rStyle w:val="HideTWBInt"/>
        </w:rPr>
        <w:t>ERT</w:t>
      </w:r>
      <w:r w:rsidRPr="00975405">
        <w:rPr>
          <w:rStyle w:val="HideTWBInt"/>
        </w:rPr>
        <w:t>}</w:t>
      </w:r>
      <w:r w:rsidR="006224A5" w:rsidRPr="00975405">
        <w:t>a nome del gruppo Verts/ALE</w:t>
      </w:r>
      <w:r w:rsidRPr="00975405">
        <w:rPr>
          <w:rStyle w:val="HideTWBExt"/>
        </w:rPr>
        <w:t>&lt;/AuNomDe&gt;</w:t>
      </w:r>
    </w:p>
    <w:p w:rsidR="005A0F5F" w:rsidRPr="00975405" w:rsidRDefault="00DD5453">
      <w:r w:rsidRPr="00975405">
        <w:rPr>
          <w:rStyle w:val="HideTWBExt"/>
        </w:rPr>
        <w:t>&lt;/RepeatBlock-By&gt;</w:t>
      </w:r>
    </w:p>
    <w:p w:rsidR="005A0F5F" w:rsidRPr="00975405" w:rsidRDefault="00DD5453">
      <w:pPr>
        <w:pStyle w:val="NormalBold"/>
      </w:pPr>
      <w:r w:rsidRPr="00975405">
        <w:rPr>
          <w:rStyle w:val="HideTWBExt"/>
        </w:rPr>
        <w:t>&lt;DocAmend&gt;</w:t>
      </w:r>
      <w:r w:rsidR="006224A5" w:rsidRPr="00975405">
        <w:t>Proposta di regolamento</w:t>
      </w:r>
      <w:r w:rsidRPr="00975405">
        <w:rPr>
          <w:rStyle w:val="HideTWBExt"/>
        </w:rPr>
        <w:t>&lt;/DocAmend&gt;</w:t>
      </w:r>
    </w:p>
    <w:p w:rsidR="005A0F5F" w:rsidRPr="00975405" w:rsidRDefault="00DD5453">
      <w:pPr>
        <w:pStyle w:val="NormalBold"/>
      </w:pPr>
      <w:r w:rsidRPr="00975405">
        <w:rPr>
          <w:rStyle w:val="HideTWBExt"/>
        </w:rPr>
        <w:t>&lt;Article&gt;</w:t>
      </w:r>
      <w:r w:rsidR="006224A5" w:rsidRPr="00975405">
        <w:t>Articolo</w:t>
      </w:r>
      <w:r w:rsidRPr="00975405">
        <w:t xml:space="preserve"> 13 – </w:t>
      </w:r>
      <w:r w:rsidR="006224A5" w:rsidRPr="00975405">
        <w:t>paragrafo</w:t>
      </w:r>
      <w:r w:rsidRPr="00975405">
        <w:t xml:space="preserve"> 2 – </w:t>
      </w:r>
      <w:r w:rsidR="006378EB" w:rsidRPr="00975405">
        <w:t>lettera</w:t>
      </w:r>
      <w:r w:rsidRPr="00975405">
        <w:t xml:space="preserve"> e</w:t>
      </w:r>
      <w:r w:rsidRPr="0097540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975405">
        <w:trPr>
          <w:trHeight w:hRule="exact" w:val="240"/>
          <w:jc w:val="center"/>
        </w:trPr>
        <w:tc>
          <w:tcPr>
            <w:tcW w:w="9752" w:type="dxa"/>
            <w:gridSpan w:val="2"/>
          </w:tcPr>
          <w:p w:rsidR="005A0F5F" w:rsidRPr="00975405" w:rsidRDefault="005A0F5F"/>
        </w:tc>
      </w:tr>
      <w:tr w:rsidR="005A0F5F" w:rsidRPr="00975405">
        <w:trPr>
          <w:trHeight w:val="240"/>
          <w:jc w:val="center"/>
        </w:trPr>
        <w:tc>
          <w:tcPr>
            <w:tcW w:w="4876" w:type="dxa"/>
          </w:tcPr>
          <w:p w:rsidR="005A0F5F" w:rsidRPr="00975405" w:rsidRDefault="006224A5">
            <w:pPr>
              <w:pStyle w:val="ColumnHeading"/>
            </w:pPr>
            <w:r w:rsidRPr="00975405">
              <w:t>Testo della Commissione</w:t>
            </w:r>
          </w:p>
        </w:tc>
        <w:tc>
          <w:tcPr>
            <w:tcW w:w="4876" w:type="dxa"/>
          </w:tcPr>
          <w:p w:rsidR="005A0F5F" w:rsidRPr="00975405" w:rsidRDefault="006224A5">
            <w:pPr>
              <w:pStyle w:val="ColumnHeading"/>
            </w:pPr>
            <w:r w:rsidRPr="00975405">
              <w:t>Emendamento</w:t>
            </w:r>
          </w:p>
        </w:tc>
      </w:tr>
      <w:tr w:rsidR="005A0F5F" w:rsidRPr="00975405">
        <w:trPr>
          <w:jc w:val="center"/>
        </w:trPr>
        <w:tc>
          <w:tcPr>
            <w:tcW w:w="4876" w:type="dxa"/>
          </w:tcPr>
          <w:p w:rsidR="005A0F5F" w:rsidRPr="00975405" w:rsidRDefault="00DD5453">
            <w:pPr>
              <w:pStyle w:val="Normal6"/>
            </w:pPr>
            <w:r w:rsidRPr="00975405">
              <w:rPr>
                <w:b/>
                <w:i/>
              </w:rPr>
              <w:t>e)</w:t>
            </w:r>
            <w:r w:rsidRPr="00975405">
              <w:tab/>
            </w:r>
            <w:r w:rsidR="00C52D93" w:rsidRPr="00975405">
              <w:rPr>
                <w:b/>
                <w:i/>
              </w:rPr>
              <w:t>luogo e data di nascita</w:t>
            </w:r>
          </w:p>
        </w:tc>
        <w:tc>
          <w:tcPr>
            <w:tcW w:w="4876" w:type="dxa"/>
          </w:tcPr>
          <w:p w:rsidR="005A0F5F" w:rsidRPr="00975405" w:rsidRDefault="006224A5" w:rsidP="00E336F3">
            <w:pPr>
              <w:pStyle w:val="Normal6"/>
            </w:pPr>
            <w:r w:rsidRPr="00975405">
              <w:rPr>
                <w:b/>
                <w:i/>
              </w:rPr>
              <w:t>soppress</w:t>
            </w:r>
            <w:r w:rsidR="00E336F3" w:rsidRPr="00975405">
              <w:rPr>
                <w:b/>
                <w:i/>
              </w:rPr>
              <w:t>o</w:t>
            </w:r>
          </w:p>
        </w:tc>
      </w:tr>
    </w:tbl>
    <w:p w:rsidR="005A0F5F" w:rsidRPr="00975405" w:rsidRDefault="00DD5453">
      <w:pPr>
        <w:pStyle w:val="Olang"/>
        <w:rPr>
          <w:lang w:val="it-IT"/>
        </w:rPr>
      </w:pPr>
      <w:r w:rsidRPr="00975405">
        <w:rPr>
          <w:lang w:val="it-IT"/>
        </w:rPr>
        <w:t xml:space="preserve">Or. </w:t>
      </w:r>
      <w:r w:rsidRPr="00975405">
        <w:rPr>
          <w:rStyle w:val="HideTWBExt"/>
          <w:lang w:val="it-IT"/>
        </w:rPr>
        <w:t>&lt;Original&gt;</w:t>
      </w:r>
      <w:r w:rsidRPr="00975405">
        <w:rPr>
          <w:rStyle w:val="HideTWBInt"/>
          <w:lang w:val="it-IT"/>
        </w:rPr>
        <w:t>{EN}</w:t>
      </w:r>
      <w:r w:rsidRPr="00975405">
        <w:rPr>
          <w:lang w:val="it-IT"/>
        </w:rPr>
        <w:t>en</w:t>
      </w:r>
      <w:r w:rsidRPr="00975405">
        <w:rPr>
          <w:rStyle w:val="HideTWBExt"/>
          <w:lang w:val="it-IT"/>
        </w:rPr>
        <w:t>&lt;/Original&gt;</w:t>
      </w:r>
    </w:p>
    <w:p w:rsidR="005A0F5F" w:rsidRPr="00975405" w:rsidRDefault="00DD5453">
      <w:r w:rsidRPr="00975405">
        <w:rPr>
          <w:rStyle w:val="HideTWBExt"/>
        </w:rPr>
        <w:t>&lt;/Amend&gt;</w:t>
      </w:r>
    </w:p>
    <w:p w:rsidR="005A0F5F" w:rsidRPr="00975405" w:rsidRDefault="00DD5453">
      <w:pPr>
        <w:pStyle w:val="AMNumberTabs"/>
      </w:pPr>
      <w:r w:rsidRPr="00975405">
        <w:rPr>
          <w:rStyle w:val="HideTWBExt"/>
        </w:rPr>
        <w:t>&lt;Amend&gt;</w:t>
      </w:r>
      <w:r w:rsidR="006224A5" w:rsidRPr="00975405">
        <w:t>Emendamento</w:t>
      </w:r>
      <w:r w:rsidRPr="00975405">
        <w:t xml:space="preserve"> </w:t>
      </w:r>
      <w:r w:rsidRPr="00975405">
        <w:tab/>
      </w:r>
      <w:r w:rsidRPr="00975405">
        <w:tab/>
      </w:r>
      <w:r w:rsidRPr="00975405">
        <w:rPr>
          <w:rStyle w:val="HideTWBExt"/>
        </w:rPr>
        <w:t>&lt;NumAm&gt;</w:t>
      </w:r>
      <w:r w:rsidR="00E3605A" w:rsidRPr="00975405">
        <w:t>283</w:t>
      </w:r>
      <w:r w:rsidRPr="00975405">
        <w:rPr>
          <w:rStyle w:val="HideTWBExt"/>
        </w:rPr>
        <w:t>&lt;/NumAm&gt;</w:t>
      </w:r>
    </w:p>
    <w:p w:rsidR="005A0F5F" w:rsidRPr="00975405" w:rsidRDefault="00DD5453">
      <w:pPr>
        <w:pStyle w:val="NormalBold"/>
      </w:pPr>
      <w:r w:rsidRPr="00975405">
        <w:rPr>
          <w:rStyle w:val="HideTWBExt"/>
        </w:rPr>
        <w:t>&lt;RepeatBlock-By&gt;&lt;Members&gt;</w:t>
      </w:r>
      <w:r w:rsidRPr="00975405">
        <w:t>Sylvia-Yvonne Kaufmann, Josef Weidenholzer, Vilija Blinkevičiūtė, Péter Niedermüller, Kati Piri, Maria Grapini, Juan Fernando López Aguilar, Caterina Chinnici</w:t>
      </w:r>
      <w:r w:rsidRPr="00975405">
        <w:rPr>
          <w:rStyle w:val="HideTWBExt"/>
        </w:rPr>
        <w:t>&lt;/Members&gt;</w:t>
      </w:r>
    </w:p>
    <w:p w:rsidR="005A0F5F" w:rsidRPr="00975405" w:rsidRDefault="00DD5453">
      <w:pPr>
        <w:pStyle w:val="NormalBold"/>
      </w:pPr>
      <w:r w:rsidRPr="00975405">
        <w:rPr>
          <w:rStyle w:val="HideTWBExt"/>
        </w:rPr>
        <w:t>&lt;/RepeatBlock-By&gt;</w:t>
      </w:r>
    </w:p>
    <w:p w:rsidR="005A0F5F" w:rsidRPr="00975405" w:rsidRDefault="00DD5453">
      <w:pPr>
        <w:pStyle w:val="NormalBold"/>
      </w:pPr>
      <w:r w:rsidRPr="00975405">
        <w:rPr>
          <w:rStyle w:val="HideTWBExt"/>
        </w:rPr>
        <w:t>&lt;DocAmend&gt;</w:t>
      </w:r>
      <w:r w:rsidR="006224A5" w:rsidRPr="00975405">
        <w:t>Proposta di regolamento</w:t>
      </w:r>
      <w:r w:rsidRPr="00975405">
        <w:rPr>
          <w:rStyle w:val="HideTWBExt"/>
        </w:rPr>
        <w:t>&lt;/DocAmend&gt;</w:t>
      </w:r>
    </w:p>
    <w:p w:rsidR="005A0F5F" w:rsidRPr="00975405" w:rsidRDefault="00DD5453">
      <w:pPr>
        <w:pStyle w:val="NormalBold"/>
      </w:pPr>
      <w:r w:rsidRPr="00975405">
        <w:rPr>
          <w:rStyle w:val="HideTWBExt"/>
        </w:rPr>
        <w:t>&lt;Article&gt;</w:t>
      </w:r>
      <w:r w:rsidR="006224A5" w:rsidRPr="00975405">
        <w:t>Articolo</w:t>
      </w:r>
      <w:r w:rsidRPr="00975405">
        <w:t xml:space="preserve"> 13 – </w:t>
      </w:r>
      <w:r w:rsidR="006224A5" w:rsidRPr="00975405">
        <w:t>paragrafo</w:t>
      </w:r>
      <w:r w:rsidR="00C52D93" w:rsidRPr="00975405">
        <w:t xml:space="preserve"> 2 – </w:t>
      </w:r>
      <w:r w:rsidR="006378EB" w:rsidRPr="00975405">
        <w:t>lettera</w:t>
      </w:r>
      <w:r w:rsidR="00C52D93" w:rsidRPr="00975405">
        <w:t xml:space="preserve"> g bis</w:t>
      </w:r>
      <w:r w:rsidRPr="00975405">
        <w:t xml:space="preserve"> </w:t>
      </w:r>
      <w:r w:rsidR="00DB623D" w:rsidRPr="00975405">
        <w:t>(nuova</w:t>
      </w:r>
      <w:r w:rsidR="006224A5" w:rsidRPr="00975405">
        <w:t>)</w:t>
      </w:r>
      <w:r w:rsidRPr="0097540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975405">
        <w:trPr>
          <w:trHeight w:hRule="exact" w:val="240"/>
          <w:jc w:val="center"/>
        </w:trPr>
        <w:tc>
          <w:tcPr>
            <w:tcW w:w="9752" w:type="dxa"/>
            <w:gridSpan w:val="2"/>
          </w:tcPr>
          <w:p w:rsidR="005A0F5F" w:rsidRPr="00975405" w:rsidRDefault="005A0F5F"/>
        </w:tc>
      </w:tr>
      <w:tr w:rsidR="005A0F5F" w:rsidRPr="00975405">
        <w:trPr>
          <w:trHeight w:val="240"/>
          <w:jc w:val="center"/>
        </w:trPr>
        <w:tc>
          <w:tcPr>
            <w:tcW w:w="4876" w:type="dxa"/>
          </w:tcPr>
          <w:p w:rsidR="005A0F5F" w:rsidRPr="00975405" w:rsidRDefault="006224A5">
            <w:pPr>
              <w:pStyle w:val="ColumnHeading"/>
            </w:pPr>
            <w:r w:rsidRPr="00975405">
              <w:t>Testo della Commissione</w:t>
            </w:r>
          </w:p>
        </w:tc>
        <w:tc>
          <w:tcPr>
            <w:tcW w:w="4876" w:type="dxa"/>
          </w:tcPr>
          <w:p w:rsidR="005A0F5F" w:rsidRPr="00975405" w:rsidRDefault="006224A5">
            <w:pPr>
              <w:pStyle w:val="ColumnHeading"/>
            </w:pPr>
            <w:r w:rsidRPr="00975405">
              <w:t>Emendamento</w:t>
            </w:r>
          </w:p>
        </w:tc>
      </w:tr>
      <w:tr w:rsidR="005A0F5F" w:rsidRPr="00975405">
        <w:trPr>
          <w:jc w:val="center"/>
        </w:trPr>
        <w:tc>
          <w:tcPr>
            <w:tcW w:w="4876" w:type="dxa"/>
          </w:tcPr>
          <w:p w:rsidR="005A0F5F" w:rsidRPr="00975405" w:rsidRDefault="005A0F5F">
            <w:pPr>
              <w:pStyle w:val="Normal6"/>
            </w:pPr>
          </w:p>
        </w:tc>
        <w:tc>
          <w:tcPr>
            <w:tcW w:w="4876" w:type="dxa"/>
          </w:tcPr>
          <w:p w:rsidR="005A0F5F" w:rsidRPr="00975405" w:rsidRDefault="00C52D93" w:rsidP="00E25EC1">
            <w:pPr>
              <w:pStyle w:val="Normal6"/>
            </w:pPr>
            <w:r w:rsidRPr="00975405">
              <w:rPr>
                <w:b/>
                <w:i/>
              </w:rPr>
              <w:t>g bis</w:t>
            </w:r>
            <w:r w:rsidR="00DD5453" w:rsidRPr="00975405">
              <w:rPr>
                <w:b/>
                <w:i/>
              </w:rPr>
              <w:t>)</w:t>
            </w:r>
            <w:r w:rsidR="00DD5453" w:rsidRPr="00975405">
              <w:tab/>
            </w:r>
            <w:r w:rsidR="00E336F3" w:rsidRPr="00975405">
              <w:rPr>
                <w:b/>
                <w:i/>
              </w:rPr>
              <w:t>informazioni sui legami fami</w:t>
            </w:r>
            <w:r w:rsidRPr="00975405">
              <w:rPr>
                <w:b/>
                <w:i/>
              </w:rPr>
              <w:t xml:space="preserve">liari dei minori, quali i nomi dei familiari e accompagnatori o </w:t>
            </w:r>
            <w:r w:rsidR="00E25EC1" w:rsidRPr="00975405">
              <w:rPr>
                <w:b/>
                <w:i/>
              </w:rPr>
              <w:t>ogni</w:t>
            </w:r>
            <w:r w:rsidRPr="00975405">
              <w:rPr>
                <w:b/>
                <w:i/>
              </w:rPr>
              <w:t xml:space="preserve"> altra informazione pertinente che possa favorire la ricerca e il ricongiungimento familiare</w:t>
            </w:r>
            <w:r w:rsidR="00DD5453" w:rsidRPr="00975405">
              <w:rPr>
                <w:b/>
                <w:i/>
              </w:rPr>
              <w:t>;</w:t>
            </w:r>
          </w:p>
        </w:tc>
      </w:tr>
    </w:tbl>
    <w:p w:rsidR="005A0F5F" w:rsidRPr="00975405" w:rsidRDefault="00DD5453">
      <w:pPr>
        <w:pStyle w:val="Olang"/>
        <w:rPr>
          <w:lang w:val="it-IT"/>
        </w:rPr>
      </w:pPr>
      <w:r w:rsidRPr="00975405">
        <w:rPr>
          <w:lang w:val="it-IT"/>
        </w:rPr>
        <w:t xml:space="preserve">Or. </w:t>
      </w:r>
      <w:r w:rsidRPr="00975405">
        <w:rPr>
          <w:rStyle w:val="HideTWBExt"/>
          <w:lang w:val="it-IT"/>
        </w:rPr>
        <w:t>&lt;Original&gt;</w:t>
      </w:r>
      <w:r w:rsidRPr="00975405">
        <w:rPr>
          <w:rStyle w:val="HideTWBInt"/>
          <w:lang w:val="it-IT"/>
        </w:rPr>
        <w:t>{EN}</w:t>
      </w:r>
      <w:r w:rsidRPr="00975405">
        <w:rPr>
          <w:lang w:val="it-IT"/>
        </w:rPr>
        <w:t>en</w:t>
      </w:r>
      <w:r w:rsidRPr="00975405">
        <w:rPr>
          <w:rStyle w:val="HideTWBExt"/>
          <w:lang w:val="it-IT"/>
        </w:rPr>
        <w:t>&lt;/Original&gt;</w:t>
      </w:r>
    </w:p>
    <w:p w:rsidR="005A0F5F" w:rsidRPr="00975405" w:rsidRDefault="00DD5453">
      <w:pPr>
        <w:pStyle w:val="JustificationTitle"/>
        <w:rPr>
          <w:lang w:val="it-IT"/>
        </w:rPr>
      </w:pPr>
      <w:r w:rsidRPr="00975405">
        <w:rPr>
          <w:rStyle w:val="HideTWBExt"/>
          <w:lang w:val="it-IT"/>
        </w:rPr>
        <w:t>&lt;TitreJust&gt;</w:t>
      </w:r>
      <w:r w:rsidR="006224A5" w:rsidRPr="00975405">
        <w:rPr>
          <w:lang w:val="it-IT"/>
        </w:rPr>
        <w:t>Motivazione</w:t>
      </w:r>
      <w:r w:rsidRPr="00975405">
        <w:rPr>
          <w:rStyle w:val="HideTWBExt"/>
          <w:lang w:val="it-IT"/>
        </w:rPr>
        <w:t>&lt;/TitreJust&gt;</w:t>
      </w:r>
    </w:p>
    <w:p w:rsidR="005A0F5F" w:rsidRPr="00975405" w:rsidRDefault="00503A8E">
      <w:pPr>
        <w:pStyle w:val="Normal12Italic"/>
        <w:rPr>
          <w:lang w:val="it-IT"/>
        </w:rPr>
      </w:pPr>
      <w:r w:rsidRPr="00975405">
        <w:rPr>
          <w:lang w:val="it-IT"/>
        </w:rPr>
        <w:t>As the European Commission highlighted in its explanatory memorandum accompanying the proposed Eurodac recast, the lowering of the minimum age from 14 years to 6 years in Article 10(1) et al. should serve in order to protect child victims of trafficking and support the identification and protection of unaccompanied children. In order to comply with Article 7, 8 and 24 of the EU Charter of Fundamental Rights the processing of childrens' biometric data could be only justified by a child protection purpose. Therefore this amendment is directly linked to the changes which the Commission proposed</w:t>
      </w:r>
      <w:r w:rsidR="00DD5453" w:rsidRPr="00975405">
        <w:rPr>
          <w:lang w:val="it-IT"/>
        </w:rPr>
        <w:t>.</w:t>
      </w:r>
    </w:p>
    <w:p w:rsidR="005A0F5F" w:rsidRPr="00975405" w:rsidRDefault="00DD5453">
      <w:r w:rsidRPr="00975405">
        <w:rPr>
          <w:rStyle w:val="HideTWBExt"/>
        </w:rPr>
        <w:t>&lt;/Amend&gt;</w:t>
      </w:r>
    </w:p>
    <w:p w:rsidR="005A0F5F" w:rsidRPr="00975405" w:rsidRDefault="00DD5453">
      <w:pPr>
        <w:pStyle w:val="AMNumberTabs"/>
      </w:pPr>
      <w:r w:rsidRPr="00975405">
        <w:rPr>
          <w:rStyle w:val="HideTWBExt"/>
        </w:rPr>
        <w:t>&lt;Amend&gt;</w:t>
      </w:r>
      <w:r w:rsidR="006224A5" w:rsidRPr="00975405">
        <w:t>Emendamento</w:t>
      </w:r>
      <w:r w:rsidRPr="00975405">
        <w:t xml:space="preserve"> </w:t>
      </w:r>
      <w:r w:rsidRPr="00975405">
        <w:tab/>
      </w:r>
      <w:r w:rsidRPr="00975405">
        <w:tab/>
      </w:r>
      <w:r w:rsidRPr="00975405">
        <w:rPr>
          <w:rStyle w:val="HideTWBExt"/>
        </w:rPr>
        <w:t>&lt;NumAm&gt;</w:t>
      </w:r>
      <w:r w:rsidR="00E3605A" w:rsidRPr="00975405">
        <w:t>284</w:t>
      </w:r>
      <w:r w:rsidRPr="00975405">
        <w:rPr>
          <w:rStyle w:val="HideTWBExt"/>
        </w:rPr>
        <w:t>&lt;/NumAm&gt;</w:t>
      </w:r>
    </w:p>
    <w:p w:rsidR="005A0F5F" w:rsidRPr="00975405" w:rsidRDefault="00DD5453">
      <w:pPr>
        <w:pStyle w:val="NormalBold"/>
      </w:pPr>
      <w:r w:rsidRPr="00975405">
        <w:rPr>
          <w:rStyle w:val="HideTWBExt"/>
        </w:rPr>
        <w:t>&lt;RepeatBlock-By&gt;&lt;Members&gt;</w:t>
      </w:r>
      <w:r w:rsidRPr="00975405">
        <w:t>Judith Sargentini</w:t>
      </w:r>
      <w:r w:rsidRPr="00975405">
        <w:rPr>
          <w:rStyle w:val="HideTWBExt"/>
        </w:rPr>
        <w:t>&lt;/Members&gt;</w:t>
      </w:r>
    </w:p>
    <w:p w:rsidR="005A0F5F" w:rsidRPr="00975405" w:rsidRDefault="00DD5453">
      <w:r w:rsidRPr="00975405">
        <w:rPr>
          <w:rStyle w:val="HideTWBExt"/>
        </w:rPr>
        <w:t>&lt;AuNomDe&gt;</w:t>
      </w:r>
      <w:r w:rsidRPr="00975405">
        <w:rPr>
          <w:rStyle w:val="HideTWBInt"/>
        </w:rPr>
        <w:t>{V</w:t>
      </w:r>
      <w:r w:rsidR="00E336F3" w:rsidRPr="00975405">
        <w:rPr>
          <w:rStyle w:val="HideTWBInt"/>
        </w:rPr>
        <w:t>ERT</w:t>
      </w:r>
      <w:r w:rsidRPr="00975405">
        <w:rPr>
          <w:rStyle w:val="HideTWBInt"/>
        </w:rPr>
        <w:t>}</w:t>
      </w:r>
      <w:r w:rsidR="006224A5" w:rsidRPr="00975405">
        <w:t>a nome del gruppo Verts/ALE</w:t>
      </w:r>
      <w:r w:rsidRPr="00975405">
        <w:rPr>
          <w:rStyle w:val="HideTWBExt"/>
        </w:rPr>
        <w:t>&lt;/AuNomDe&gt;</w:t>
      </w:r>
    </w:p>
    <w:p w:rsidR="005A0F5F" w:rsidRPr="00975405" w:rsidRDefault="00DD5453">
      <w:r w:rsidRPr="00975405">
        <w:rPr>
          <w:rStyle w:val="HideTWBExt"/>
        </w:rPr>
        <w:t>&lt;/RepeatBlock-By&gt;</w:t>
      </w:r>
    </w:p>
    <w:p w:rsidR="005A0F5F" w:rsidRPr="00975405" w:rsidRDefault="00DD5453">
      <w:pPr>
        <w:pStyle w:val="NormalBold"/>
      </w:pPr>
      <w:r w:rsidRPr="00975405">
        <w:rPr>
          <w:rStyle w:val="HideTWBExt"/>
        </w:rPr>
        <w:t>&lt;DocAmend&gt;</w:t>
      </w:r>
      <w:r w:rsidR="006224A5" w:rsidRPr="00975405">
        <w:t>Proposta di regolamento</w:t>
      </w:r>
      <w:r w:rsidRPr="00975405">
        <w:rPr>
          <w:rStyle w:val="HideTWBExt"/>
        </w:rPr>
        <w:t>&lt;/DocAmend&gt;</w:t>
      </w:r>
    </w:p>
    <w:p w:rsidR="005A0F5F" w:rsidRPr="00975405" w:rsidRDefault="00DD5453">
      <w:pPr>
        <w:pStyle w:val="NormalBold"/>
      </w:pPr>
      <w:r w:rsidRPr="00975405">
        <w:rPr>
          <w:rStyle w:val="HideTWBExt"/>
        </w:rPr>
        <w:t>&lt;Article&gt;</w:t>
      </w:r>
      <w:r w:rsidR="006224A5" w:rsidRPr="00975405">
        <w:t>Articolo</w:t>
      </w:r>
      <w:r w:rsidRPr="00975405">
        <w:t xml:space="preserve"> 13 – </w:t>
      </w:r>
      <w:r w:rsidR="006224A5" w:rsidRPr="00975405">
        <w:t>paragrafo</w:t>
      </w:r>
      <w:r w:rsidRPr="00975405">
        <w:t xml:space="preserve"> 2 – </w:t>
      </w:r>
      <w:r w:rsidR="006378EB" w:rsidRPr="00975405">
        <w:t>lettera</w:t>
      </w:r>
      <w:r w:rsidRPr="00975405">
        <w:t xml:space="preserve"> h</w:t>
      </w:r>
      <w:r w:rsidRPr="0097540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975405">
        <w:trPr>
          <w:trHeight w:hRule="exact" w:val="240"/>
          <w:jc w:val="center"/>
        </w:trPr>
        <w:tc>
          <w:tcPr>
            <w:tcW w:w="9752" w:type="dxa"/>
            <w:gridSpan w:val="2"/>
          </w:tcPr>
          <w:p w:rsidR="005A0F5F" w:rsidRPr="00975405" w:rsidRDefault="005A0F5F"/>
        </w:tc>
      </w:tr>
      <w:tr w:rsidR="005A0F5F" w:rsidRPr="00975405">
        <w:trPr>
          <w:trHeight w:val="240"/>
          <w:jc w:val="center"/>
        </w:trPr>
        <w:tc>
          <w:tcPr>
            <w:tcW w:w="4876" w:type="dxa"/>
          </w:tcPr>
          <w:p w:rsidR="005A0F5F" w:rsidRPr="00975405" w:rsidRDefault="006224A5">
            <w:pPr>
              <w:pStyle w:val="ColumnHeading"/>
            </w:pPr>
            <w:r w:rsidRPr="00975405">
              <w:t>Testo della Commissione</w:t>
            </w:r>
          </w:p>
        </w:tc>
        <w:tc>
          <w:tcPr>
            <w:tcW w:w="4876" w:type="dxa"/>
          </w:tcPr>
          <w:p w:rsidR="005A0F5F" w:rsidRPr="00975405" w:rsidRDefault="006224A5">
            <w:pPr>
              <w:pStyle w:val="ColumnHeading"/>
            </w:pPr>
            <w:r w:rsidRPr="00975405">
              <w:t>Emendamento</w:t>
            </w:r>
          </w:p>
        </w:tc>
      </w:tr>
      <w:tr w:rsidR="005A0F5F" w:rsidRPr="00975405">
        <w:trPr>
          <w:jc w:val="center"/>
        </w:trPr>
        <w:tc>
          <w:tcPr>
            <w:tcW w:w="4876" w:type="dxa"/>
          </w:tcPr>
          <w:p w:rsidR="005A0F5F" w:rsidRPr="00975405" w:rsidRDefault="00DD5453">
            <w:pPr>
              <w:pStyle w:val="Normal6"/>
            </w:pPr>
            <w:r w:rsidRPr="00975405">
              <w:rPr>
                <w:b/>
                <w:i/>
              </w:rPr>
              <w:t>h)</w:t>
            </w:r>
            <w:r w:rsidRPr="00975405">
              <w:tab/>
            </w:r>
            <w:r w:rsidR="00C52D93" w:rsidRPr="00975405">
              <w:rPr>
                <w:b/>
                <w:i/>
              </w:rPr>
              <w:t>tipo e numero, codice a tre lettere del paese di rilascio e validità del documento di identità o di viaggio</w:t>
            </w:r>
            <w:r w:rsidRPr="00975405">
              <w:rPr>
                <w:b/>
                <w:i/>
              </w:rPr>
              <w:t>;</w:t>
            </w:r>
          </w:p>
        </w:tc>
        <w:tc>
          <w:tcPr>
            <w:tcW w:w="4876" w:type="dxa"/>
          </w:tcPr>
          <w:p w:rsidR="005A0F5F" w:rsidRPr="00975405" w:rsidRDefault="006224A5" w:rsidP="00002259">
            <w:pPr>
              <w:pStyle w:val="Normal6"/>
            </w:pPr>
            <w:r w:rsidRPr="00975405">
              <w:rPr>
                <w:b/>
                <w:i/>
              </w:rPr>
              <w:t>soppress</w:t>
            </w:r>
            <w:r w:rsidR="00E336F3" w:rsidRPr="00975405">
              <w:rPr>
                <w:b/>
                <w:i/>
              </w:rPr>
              <w:t>o</w:t>
            </w:r>
          </w:p>
        </w:tc>
      </w:tr>
    </w:tbl>
    <w:p w:rsidR="005A0F5F" w:rsidRPr="00975405" w:rsidRDefault="00DD5453">
      <w:pPr>
        <w:pStyle w:val="Olang"/>
        <w:rPr>
          <w:lang w:val="it-IT"/>
        </w:rPr>
      </w:pPr>
      <w:r w:rsidRPr="00975405">
        <w:rPr>
          <w:lang w:val="it-IT"/>
        </w:rPr>
        <w:t xml:space="preserve">Or. </w:t>
      </w:r>
      <w:r w:rsidRPr="00975405">
        <w:rPr>
          <w:rStyle w:val="HideTWBExt"/>
          <w:lang w:val="it-IT"/>
        </w:rPr>
        <w:t>&lt;Original&gt;</w:t>
      </w:r>
      <w:r w:rsidRPr="00975405">
        <w:rPr>
          <w:rStyle w:val="HideTWBInt"/>
          <w:lang w:val="it-IT"/>
        </w:rPr>
        <w:t>{EN}</w:t>
      </w:r>
      <w:r w:rsidRPr="00975405">
        <w:rPr>
          <w:lang w:val="it-IT"/>
        </w:rPr>
        <w:t>en</w:t>
      </w:r>
      <w:r w:rsidRPr="00975405">
        <w:rPr>
          <w:rStyle w:val="HideTWBExt"/>
          <w:lang w:val="it-IT"/>
        </w:rPr>
        <w:t>&lt;/Original&gt;</w:t>
      </w:r>
    </w:p>
    <w:p w:rsidR="005A0F5F" w:rsidRPr="00975405" w:rsidRDefault="00DD5453">
      <w:r w:rsidRPr="00975405">
        <w:rPr>
          <w:rStyle w:val="HideTWBExt"/>
        </w:rPr>
        <w:t>&lt;/Amend&gt;</w:t>
      </w:r>
    </w:p>
    <w:p w:rsidR="005A0F5F" w:rsidRPr="00975405" w:rsidRDefault="00DD5453">
      <w:pPr>
        <w:pStyle w:val="AMNumberTabs"/>
      </w:pPr>
      <w:r w:rsidRPr="00975405">
        <w:rPr>
          <w:rStyle w:val="HideTWBExt"/>
        </w:rPr>
        <w:t>&lt;Amend&gt;</w:t>
      </w:r>
      <w:r w:rsidR="006224A5" w:rsidRPr="00975405">
        <w:t>Emendamento</w:t>
      </w:r>
      <w:r w:rsidRPr="00975405">
        <w:t xml:space="preserve"> </w:t>
      </w:r>
      <w:r w:rsidRPr="00975405">
        <w:tab/>
      </w:r>
      <w:r w:rsidRPr="00975405">
        <w:tab/>
      </w:r>
      <w:r w:rsidRPr="00975405">
        <w:rPr>
          <w:rStyle w:val="HideTWBExt"/>
        </w:rPr>
        <w:t>&lt;NumAm&gt;</w:t>
      </w:r>
      <w:r w:rsidR="00E3605A" w:rsidRPr="00975405">
        <w:t>285</w:t>
      </w:r>
      <w:r w:rsidRPr="00975405">
        <w:rPr>
          <w:rStyle w:val="HideTWBExt"/>
        </w:rPr>
        <w:t>&lt;/NumAm&gt;</w:t>
      </w:r>
    </w:p>
    <w:p w:rsidR="005A0F5F" w:rsidRPr="00975405" w:rsidRDefault="00DD5453">
      <w:pPr>
        <w:pStyle w:val="NormalBold"/>
      </w:pPr>
      <w:r w:rsidRPr="00975405">
        <w:rPr>
          <w:rStyle w:val="HideTWBExt"/>
        </w:rPr>
        <w:t>&lt;RepeatBlock-By&gt;&lt;Members&gt;</w:t>
      </w:r>
      <w:r w:rsidRPr="00975405">
        <w:t>Gérard Deprez, Louis Michel, Petr Ježek, Hilde Vautmans</w:t>
      </w:r>
      <w:r w:rsidRPr="00975405">
        <w:rPr>
          <w:rStyle w:val="HideTWBExt"/>
        </w:rPr>
        <w:t>&lt;/Members&gt;</w:t>
      </w:r>
    </w:p>
    <w:p w:rsidR="005A0F5F" w:rsidRPr="00975405" w:rsidRDefault="00DD5453">
      <w:pPr>
        <w:pStyle w:val="NormalBold"/>
      </w:pPr>
      <w:r w:rsidRPr="00975405">
        <w:rPr>
          <w:rStyle w:val="HideTWBExt"/>
        </w:rPr>
        <w:t>&lt;/RepeatBlock-By&gt;</w:t>
      </w:r>
    </w:p>
    <w:p w:rsidR="005A0F5F" w:rsidRPr="00975405" w:rsidRDefault="00DD5453">
      <w:pPr>
        <w:pStyle w:val="NormalBold"/>
      </w:pPr>
      <w:r w:rsidRPr="00975405">
        <w:rPr>
          <w:rStyle w:val="HideTWBExt"/>
        </w:rPr>
        <w:t>&lt;DocAmend&gt;</w:t>
      </w:r>
      <w:r w:rsidR="006224A5" w:rsidRPr="00975405">
        <w:t>Proposta di regolamento</w:t>
      </w:r>
      <w:r w:rsidRPr="00975405">
        <w:rPr>
          <w:rStyle w:val="HideTWBExt"/>
        </w:rPr>
        <w:t>&lt;/DocAmend&gt;</w:t>
      </w:r>
    </w:p>
    <w:p w:rsidR="005A0F5F" w:rsidRPr="00975405" w:rsidRDefault="00DD5453">
      <w:pPr>
        <w:pStyle w:val="NormalBold"/>
      </w:pPr>
      <w:r w:rsidRPr="00975405">
        <w:rPr>
          <w:rStyle w:val="HideTWBExt"/>
        </w:rPr>
        <w:t>&lt;Article&gt;</w:t>
      </w:r>
      <w:r w:rsidR="006224A5" w:rsidRPr="00975405">
        <w:t>Articolo</w:t>
      </w:r>
      <w:r w:rsidR="00C52D93" w:rsidRPr="00975405">
        <w:t xml:space="preserve"> 13 – </w:t>
      </w:r>
      <w:r w:rsidR="006224A5" w:rsidRPr="00975405">
        <w:t>paragrafo</w:t>
      </w:r>
      <w:r w:rsidR="00C52D93" w:rsidRPr="00975405">
        <w:t xml:space="preserve"> 2 – </w:t>
      </w:r>
      <w:r w:rsidR="006378EB" w:rsidRPr="00975405">
        <w:t>lettera</w:t>
      </w:r>
      <w:r w:rsidR="00C52D93" w:rsidRPr="00975405">
        <w:t xml:space="preserve"> i bis</w:t>
      </w:r>
      <w:r w:rsidRPr="00975405">
        <w:t xml:space="preserve"> </w:t>
      </w:r>
      <w:r w:rsidR="006224A5" w:rsidRPr="00975405">
        <w:t>(nuov</w:t>
      </w:r>
      <w:r w:rsidR="00002259" w:rsidRPr="00975405">
        <w:t>a</w:t>
      </w:r>
      <w:r w:rsidR="006224A5" w:rsidRPr="00975405">
        <w:t>)</w:t>
      </w:r>
      <w:r w:rsidRPr="0097540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975405">
        <w:trPr>
          <w:trHeight w:hRule="exact" w:val="240"/>
          <w:jc w:val="center"/>
        </w:trPr>
        <w:tc>
          <w:tcPr>
            <w:tcW w:w="9752" w:type="dxa"/>
            <w:gridSpan w:val="2"/>
          </w:tcPr>
          <w:p w:rsidR="005A0F5F" w:rsidRPr="00975405" w:rsidRDefault="005A0F5F"/>
        </w:tc>
      </w:tr>
      <w:tr w:rsidR="005A0F5F" w:rsidRPr="00975405">
        <w:trPr>
          <w:trHeight w:val="240"/>
          <w:jc w:val="center"/>
        </w:trPr>
        <w:tc>
          <w:tcPr>
            <w:tcW w:w="4876" w:type="dxa"/>
          </w:tcPr>
          <w:p w:rsidR="005A0F5F" w:rsidRPr="00975405" w:rsidRDefault="006224A5">
            <w:pPr>
              <w:pStyle w:val="ColumnHeading"/>
            </w:pPr>
            <w:r w:rsidRPr="00975405">
              <w:t>Testo della Commissione</w:t>
            </w:r>
          </w:p>
        </w:tc>
        <w:tc>
          <w:tcPr>
            <w:tcW w:w="4876" w:type="dxa"/>
          </w:tcPr>
          <w:p w:rsidR="005A0F5F" w:rsidRPr="00975405" w:rsidRDefault="006224A5">
            <w:pPr>
              <w:pStyle w:val="ColumnHeading"/>
            </w:pPr>
            <w:r w:rsidRPr="00975405">
              <w:t>Emendamento</w:t>
            </w:r>
          </w:p>
        </w:tc>
      </w:tr>
      <w:tr w:rsidR="005A0F5F" w:rsidRPr="00975405">
        <w:trPr>
          <w:jc w:val="center"/>
        </w:trPr>
        <w:tc>
          <w:tcPr>
            <w:tcW w:w="4876" w:type="dxa"/>
          </w:tcPr>
          <w:p w:rsidR="005A0F5F" w:rsidRPr="00975405" w:rsidRDefault="005A0F5F">
            <w:pPr>
              <w:pStyle w:val="Normal6"/>
            </w:pPr>
          </w:p>
        </w:tc>
        <w:tc>
          <w:tcPr>
            <w:tcW w:w="4876" w:type="dxa"/>
          </w:tcPr>
          <w:p w:rsidR="005A0F5F" w:rsidRPr="00975405" w:rsidRDefault="00DD5453" w:rsidP="00C52D93">
            <w:pPr>
              <w:pStyle w:val="Normal6"/>
            </w:pPr>
            <w:r w:rsidRPr="00975405">
              <w:rPr>
                <w:b/>
                <w:i/>
              </w:rPr>
              <w:t>i bis)</w:t>
            </w:r>
            <w:r w:rsidRPr="00975405">
              <w:tab/>
            </w:r>
            <w:r w:rsidR="00C52D93" w:rsidRPr="00975405">
              <w:rPr>
                <w:b/>
                <w:i/>
              </w:rPr>
              <w:t>decisione di rimpatrio o misura di allontanamento adottata dallo Stato membro d</w:t>
            </w:r>
            <w:r w:rsidR="00B346F7" w:rsidRPr="00975405">
              <w:rPr>
                <w:b/>
                <w:i/>
              </w:rPr>
              <w:t>'</w:t>
            </w:r>
            <w:r w:rsidR="00C52D93" w:rsidRPr="00975405">
              <w:rPr>
                <w:b/>
                <w:i/>
              </w:rPr>
              <w:t>origine</w:t>
            </w:r>
            <w:r w:rsidRPr="00975405">
              <w:rPr>
                <w:b/>
                <w:i/>
              </w:rPr>
              <w:t>;</w:t>
            </w:r>
          </w:p>
        </w:tc>
      </w:tr>
    </w:tbl>
    <w:p w:rsidR="005A0F5F" w:rsidRPr="00975405" w:rsidRDefault="00DD5453">
      <w:pPr>
        <w:pStyle w:val="Olang"/>
        <w:rPr>
          <w:lang w:val="it-IT"/>
        </w:rPr>
      </w:pPr>
      <w:r w:rsidRPr="00975405">
        <w:rPr>
          <w:lang w:val="it-IT"/>
        </w:rPr>
        <w:t xml:space="preserve">Or. </w:t>
      </w:r>
      <w:r w:rsidRPr="00975405">
        <w:rPr>
          <w:rStyle w:val="HideTWBExt"/>
          <w:lang w:val="it-IT"/>
        </w:rPr>
        <w:t>&lt;Original&gt;</w:t>
      </w:r>
      <w:r w:rsidRPr="00975405">
        <w:rPr>
          <w:rStyle w:val="HideTWBInt"/>
          <w:lang w:val="it-IT"/>
        </w:rPr>
        <w:t>{FR}</w:t>
      </w:r>
      <w:r w:rsidRPr="00975405">
        <w:rPr>
          <w:lang w:val="it-IT"/>
        </w:rPr>
        <w:t>fr</w:t>
      </w:r>
      <w:r w:rsidRPr="00975405">
        <w:rPr>
          <w:rStyle w:val="HideTWBExt"/>
          <w:lang w:val="it-IT"/>
        </w:rPr>
        <w:t>&lt;/Original&gt;</w:t>
      </w:r>
    </w:p>
    <w:p w:rsidR="005A0F5F" w:rsidRPr="00975405" w:rsidRDefault="00DD5453">
      <w:pPr>
        <w:pStyle w:val="JustificationTitle"/>
        <w:rPr>
          <w:lang w:val="it-IT"/>
        </w:rPr>
      </w:pPr>
      <w:r w:rsidRPr="00975405">
        <w:rPr>
          <w:rStyle w:val="HideTWBExt"/>
          <w:lang w:val="it-IT"/>
        </w:rPr>
        <w:t>&lt;TitreJust&gt;</w:t>
      </w:r>
      <w:r w:rsidR="006224A5" w:rsidRPr="00975405">
        <w:rPr>
          <w:lang w:val="it-IT"/>
        </w:rPr>
        <w:t>Motivazione</w:t>
      </w:r>
      <w:r w:rsidRPr="00975405">
        <w:rPr>
          <w:rStyle w:val="HideTWBExt"/>
          <w:lang w:val="it-IT"/>
        </w:rPr>
        <w:t>&lt;/TitreJust&gt;</w:t>
      </w:r>
    </w:p>
    <w:p w:rsidR="005A0F5F" w:rsidRPr="00975405" w:rsidRDefault="00E25EC1">
      <w:pPr>
        <w:pStyle w:val="Normal12Italic"/>
        <w:rPr>
          <w:lang w:val="it-IT"/>
        </w:rPr>
      </w:pPr>
      <w:r w:rsidRPr="00975405">
        <w:rPr>
          <w:lang w:val="it-IT"/>
        </w:rPr>
        <w:t>Rifusione</w:t>
      </w:r>
      <w:r w:rsidR="00DD5453" w:rsidRPr="00975405">
        <w:rPr>
          <w:lang w:val="it-IT"/>
        </w:rPr>
        <w:t xml:space="preserve">: </w:t>
      </w:r>
      <w:r w:rsidRPr="00975405">
        <w:rPr>
          <w:lang w:val="it-IT"/>
        </w:rPr>
        <w:t>per mi</w:t>
      </w:r>
      <w:r w:rsidR="0056651E" w:rsidRPr="00975405">
        <w:rPr>
          <w:lang w:val="it-IT"/>
        </w:rPr>
        <w:t>gliorare la cooperazione fra St</w:t>
      </w:r>
      <w:r w:rsidRPr="00975405">
        <w:rPr>
          <w:lang w:val="it-IT"/>
        </w:rPr>
        <w:t xml:space="preserve">ati membri nella gestione dei migranti irregolari, è opportuno che </w:t>
      </w:r>
      <w:r w:rsidR="00C451B4" w:rsidRPr="00975405">
        <w:rPr>
          <w:lang w:val="it-IT"/>
        </w:rPr>
        <w:t xml:space="preserve">per </w:t>
      </w:r>
      <w:r w:rsidRPr="00975405">
        <w:rPr>
          <w:lang w:val="it-IT"/>
        </w:rPr>
        <w:t xml:space="preserve">i cittadini in </w:t>
      </w:r>
      <w:r w:rsidR="0056651E" w:rsidRPr="00975405">
        <w:rPr>
          <w:lang w:val="it-IT"/>
        </w:rPr>
        <w:t xml:space="preserve">condizione di </w:t>
      </w:r>
      <w:r w:rsidRPr="00975405">
        <w:rPr>
          <w:lang w:val="it-IT"/>
        </w:rPr>
        <w:t xml:space="preserve">soggiorno irregolare </w:t>
      </w:r>
      <w:r w:rsidR="00C451B4" w:rsidRPr="00975405">
        <w:rPr>
          <w:lang w:val="it-IT"/>
        </w:rPr>
        <w:t>sia aggiunto</w:t>
      </w:r>
      <w:r w:rsidRPr="00975405">
        <w:rPr>
          <w:lang w:val="it-IT"/>
        </w:rPr>
        <w:t>, al posto del numero della domanda d</w:t>
      </w:r>
      <w:r w:rsidR="00B346F7" w:rsidRPr="00975405">
        <w:rPr>
          <w:lang w:val="it-IT"/>
        </w:rPr>
        <w:t>'</w:t>
      </w:r>
      <w:r w:rsidRPr="00975405">
        <w:rPr>
          <w:lang w:val="it-IT"/>
        </w:rPr>
        <w:t xml:space="preserve">asilo, il tipo di misura di allontanamento adottata dallo Stato membro che ha inserito i dati </w:t>
      </w:r>
      <w:r w:rsidR="00C451B4" w:rsidRPr="00975405">
        <w:rPr>
          <w:lang w:val="it-IT"/>
        </w:rPr>
        <w:t>nell'</w:t>
      </w:r>
      <w:r w:rsidR="00DD5453" w:rsidRPr="00975405">
        <w:rPr>
          <w:lang w:val="it-IT"/>
        </w:rPr>
        <w:t>Eurodac.</w:t>
      </w:r>
    </w:p>
    <w:p w:rsidR="005A0F5F" w:rsidRPr="00975405" w:rsidRDefault="00DD5453">
      <w:r w:rsidRPr="00975405">
        <w:rPr>
          <w:rStyle w:val="HideTWBExt"/>
        </w:rPr>
        <w:t>&lt;/Amend&gt;</w:t>
      </w:r>
    </w:p>
    <w:p w:rsidR="005A0F5F" w:rsidRPr="00975405" w:rsidRDefault="00DD5453">
      <w:pPr>
        <w:pStyle w:val="AMNumberTabs"/>
      </w:pPr>
      <w:r w:rsidRPr="00975405">
        <w:rPr>
          <w:rStyle w:val="HideTWBExt"/>
        </w:rPr>
        <w:t>&lt;Amend&gt;</w:t>
      </w:r>
      <w:r w:rsidR="006224A5" w:rsidRPr="00975405">
        <w:t>Emendamento</w:t>
      </w:r>
      <w:r w:rsidRPr="00975405">
        <w:t xml:space="preserve"> </w:t>
      </w:r>
      <w:r w:rsidRPr="00975405">
        <w:tab/>
      </w:r>
      <w:r w:rsidRPr="00975405">
        <w:tab/>
      </w:r>
      <w:r w:rsidRPr="00975405">
        <w:rPr>
          <w:rStyle w:val="HideTWBExt"/>
        </w:rPr>
        <w:t>&lt;NumAm&gt;</w:t>
      </w:r>
      <w:r w:rsidR="00E3605A" w:rsidRPr="00975405">
        <w:t>286</w:t>
      </w:r>
      <w:r w:rsidRPr="00975405">
        <w:rPr>
          <w:rStyle w:val="HideTWBExt"/>
        </w:rPr>
        <w:t>&lt;/NumAm&gt;</w:t>
      </w:r>
    </w:p>
    <w:p w:rsidR="005A0F5F" w:rsidRPr="00975405" w:rsidRDefault="00DD5453">
      <w:pPr>
        <w:pStyle w:val="NormalBold"/>
      </w:pPr>
      <w:r w:rsidRPr="00975405">
        <w:rPr>
          <w:rStyle w:val="HideTWBExt"/>
        </w:rPr>
        <w:t>&lt;RepeatBlock-By&gt;&lt;Members&gt;</w:t>
      </w:r>
      <w:r w:rsidRPr="00975405">
        <w:t>Judith Sargentini</w:t>
      </w:r>
      <w:r w:rsidRPr="00975405">
        <w:rPr>
          <w:rStyle w:val="HideTWBExt"/>
        </w:rPr>
        <w:t>&lt;/Members&gt;</w:t>
      </w:r>
    </w:p>
    <w:p w:rsidR="005A0F5F" w:rsidRPr="00975405" w:rsidRDefault="00DD5453">
      <w:r w:rsidRPr="00975405">
        <w:rPr>
          <w:rStyle w:val="HideTWBExt"/>
        </w:rPr>
        <w:t>&lt;AuNomDe&gt;</w:t>
      </w:r>
      <w:r w:rsidRPr="00975405">
        <w:rPr>
          <w:rStyle w:val="HideTWBInt"/>
        </w:rPr>
        <w:t>{</w:t>
      </w:r>
      <w:r w:rsidR="00E336F3" w:rsidRPr="00975405">
        <w:rPr>
          <w:rStyle w:val="HideTWBInt"/>
        </w:rPr>
        <w:t>VERT</w:t>
      </w:r>
      <w:r w:rsidRPr="00975405">
        <w:rPr>
          <w:rStyle w:val="HideTWBInt"/>
        </w:rPr>
        <w:t>}</w:t>
      </w:r>
      <w:r w:rsidR="006224A5" w:rsidRPr="00975405">
        <w:t>a nome del gruppo Verts/ALE</w:t>
      </w:r>
      <w:r w:rsidRPr="00975405">
        <w:rPr>
          <w:rStyle w:val="HideTWBExt"/>
        </w:rPr>
        <w:t>&lt;/AuNomDe&gt;</w:t>
      </w:r>
    </w:p>
    <w:p w:rsidR="005A0F5F" w:rsidRPr="00975405" w:rsidRDefault="00DD5453">
      <w:r w:rsidRPr="00975405">
        <w:rPr>
          <w:rStyle w:val="HideTWBExt"/>
        </w:rPr>
        <w:t>&lt;/RepeatBlock-By&gt;</w:t>
      </w:r>
    </w:p>
    <w:p w:rsidR="005A0F5F" w:rsidRPr="00975405" w:rsidRDefault="00DD5453">
      <w:pPr>
        <w:pStyle w:val="NormalBold"/>
      </w:pPr>
      <w:r w:rsidRPr="00975405">
        <w:rPr>
          <w:rStyle w:val="HideTWBExt"/>
        </w:rPr>
        <w:t>&lt;DocAmend&gt;</w:t>
      </w:r>
      <w:r w:rsidR="006224A5" w:rsidRPr="00975405">
        <w:t>Proposta di regolamento</w:t>
      </w:r>
      <w:r w:rsidRPr="00975405">
        <w:rPr>
          <w:rStyle w:val="HideTWBExt"/>
        </w:rPr>
        <w:t>&lt;/DocAmend&gt;</w:t>
      </w:r>
    </w:p>
    <w:p w:rsidR="005A0F5F" w:rsidRPr="00975405" w:rsidRDefault="00DD5453">
      <w:pPr>
        <w:pStyle w:val="NormalBold"/>
      </w:pPr>
      <w:r w:rsidRPr="00975405">
        <w:rPr>
          <w:rStyle w:val="HideTWBExt"/>
        </w:rPr>
        <w:t>&lt;Article&gt;</w:t>
      </w:r>
      <w:r w:rsidR="006224A5" w:rsidRPr="00975405">
        <w:t>Articolo</w:t>
      </w:r>
      <w:r w:rsidRPr="00975405">
        <w:t xml:space="preserve"> 13 – </w:t>
      </w:r>
      <w:r w:rsidR="006224A5" w:rsidRPr="00975405">
        <w:t>paragrafo</w:t>
      </w:r>
      <w:r w:rsidRPr="00975405">
        <w:t xml:space="preserve"> 2 – </w:t>
      </w:r>
      <w:r w:rsidR="006378EB" w:rsidRPr="00975405">
        <w:t>lettera</w:t>
      </w:r>
      <w:r w:rsidRPr="00975405">
        <w:t xml:space="preserve"> m</w:t>
      </w:r>
      <w:r w:rsidRPr="0097540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975405">
        <w:trPr>
          <w:trHeight w:hRule="exact" w:val="240"/>
          <w:jc w:val="center"/>
        </w:trPr>
        <w:tc>
          <w:tcPr>
            <w:tcW w:w="9752" w:type="dxa"/>
            <w:gridSpan w:val="2"/>
          </w:tcPr>
          <w:p w:rsidR="005A0F5F" w:rsidRPr="00975405" w:rsidRDefault="005A0F5F"/>
        </w:tc>
      </w:tr>
      <w:tr w:rsidR="005A0F5F" w:rsidRPr="00975405">
        <w:trPr>
          <w:trHeight w:val="240"/>
          <w:jc w:val="center"/>
        </w:trPr>
        <w:tc>
          <w:tcPr>
            <w:tcW w:w="4876" w:type="dxa"/>
          </w:tcPr>
          <w:p w:rsidR="005A0F5F" w:rsidRPr="00975405" w:rsidRDefault="006224A5">
            <w:pPr>
              <w:pStyle w:val="ColumnHeading"/>
            </w:pPr>
            <w:r w:rsidRPr="00975405">
              <w:t>Testo della Commissione</w:t>
            </w:r>
          </w:p>
        </w:tc>
        <w:tc>
          <w:tcPr>
            <w:tcW w:w="4876" w:type="dxa"/>
          </w:tcPr>
          <w:p w:rsidR="005A0F5F" w:rsidRPr="00975405" w:rsidRDefault="006224A5">
            <w:pPr>
              <w:pStyle w:val="ColumnHeading"/>
            </w:pPr>
            <w:r w:rsidRPr="00975405">
              <w:t>Emendamento</w:t>
            </w:r>
          </w:p>
        </w:tc>
      </w:tr>
      <w:tr w:rsidR="005A0F5F" w:rsidRPr="00975405">
        <w:trPr>
          <w:jc w:val="center"/>
        </w:trPr>
        <w:tc>
          <w:tcPr>
            <w:tcW w:w="4876" w:type="dxa"/>
          </w:tcPr>
          <w:p w:rsidR="005A0F5F" w:rsidRPr="00975405" w:rsidRDefault="00DD5453">
            <w:pPr>
              <w:pStyle w:val="Normal6"/>
            </w:pPr>
            <w:r w:rsidRPr="00975405">
              <w:rPr>
                <w:b/>
                <w:i/>
              </w:rPr>
              <w:t>m)</w:t>
            </w:r>
            <w:r w:rsidRPr="00975405">
              <w:tab/>
            </w:r>
            <w:r w:rsidR="00C52D93" w:rsidRPr="00975405">
              <w:rPr>
                <w:b/>
                <w:i/>
              </w:rPr>
              <w:t>nei casi di cui al paragrafo 6, la data in cui l</w:t>
            </w:r>
            <w:r w:rsidR="00B346F7" w:rsidRPr="00975405">
              <w:rPr>
                <w:b/>
                <w:i/>
              </w:rPr>
              <w:t>'</w:t>
            </w:r>
            <w:r w:rsidR="00C52D93" w:rsidRPr="00975405">
              <w:rPr>
                <w:b/>
                <w:i/>
              </w:rPr>
              <w:t>interessato ha lasciato il territorio degli Stati membri o ne è stato allontanato</w:t>
            </w:r>
            <w:r w:rsidRPr="00975405">
              <w:rPr>
                <w:b/>
                <w:i/>
              </w:rPr>
              <w:t>.</w:t>
            </w:r>
          </w:p>
        </w:tc>
        <w:tc>
          <w:tcPr>
            <w:tcW w:w="4876" w:type="dxa"/>
          </w:tcPr>
          <w:p w:rsidR="005A0F5F" w:rsidRPr="00975405" w:rsidRDefault="006224A5" w:rsidP="00E336F3">
            <w:pPr>
              <w:pStyle w:val="Normal6"/>
            </w:pPr>
            <w:r w:rsidRPr="00975405">
              <w:rPr>
                <w:b/>
                <w:i/>
              </w:rPr>
              <w:t>soppress</w:t>
            </w:r>
            <w:r w:rsidR="00E336F3" w:rsidRPr="00975405">
              <w:rPr>
                <w:b/>
                <w:i/>
              </w:rPr>
              <w:t>o</w:t>
            </w:r>
          </w:p>
        </w:tc>
      </w:tr>
    </w:tbl>
    <w:p w:rsidR="005A0F5F" w:rsidRPr="00975405" w:rsidRDefault="00DD5453">
      <w:pPr>
        <w:pStyle w:val="Olang"/>
        <w:rPr>
          <w:lang w:val="it-IT"/>
        </w:rPr>
      </w:pPr>
      <w:r w:rsidRPr="00975405">
        <w:rPr>
          <w:lang w:val="it-IT"/>
        </w:rPr>
        <w:t xml:space="preserve">Or. </w:t>
      </w:r>
      <w:r w:rsidRPr="00975405">
        <w:rPr>
          <w:rStyle w:val="HideTWBExt"/>
          <w:lang w:val="it-IT"/>
        </w:rPr>
        <w:t>&lt;Original&gt;</w:t>
      </w:r>
      <w:r w:rsidRPr="00975405">
        <w:rPr>
          <w:rStyle w:val="HideTWBInt"/>
          <w:lang w:val="it-IT"/>
        </w:rPr>
        <w:t>{EN}</w:t>
      </w:r>
      <w:r w:rsidRPr="00975405">
        <w:rPr>
          <w:lang w:val="it-IT"/>
        </w:rPr>
        <w:t>en</w:t>
      </w:r>
      <w:r w:rsidRPr="00975405">
        <w:rPr>
          <w:rStyle w:val="HideTWBExt"/>
          <w:lang w:val="it-IT"/>
        </w:rPr>
        <w:t>&lt;/Original&gt;</w:t>
      </w:r>
    </w:p>
    <w:p w:rsidR="005A0F5F" w:rsidRPr="00975405" w:rsidRDefault="00DD5453">
      <w:pPr>
        <w:pStyle w:val="JustificationTitle"/>
        <w:rPr>
          <w:lang w:val="it-IT"/>
        </w:rPr>
      </w:pPr>
      <w:r w:rsidRPr="00975405">
        <w:rPr>
          <w:rStyle w:val="HideTWBExt"/>
          <w:lang w:val="it-IT"/>
        </w:rPr>
        <w:t>&lt;TitreJust&gt;</w:t>
      </w:r>
      <w:r w:rsidR="006224A5" w:rsidRPr="00975405">
        <w:rPr>
          <w:lang w:val="it-IT"/>
        </w:rPr>
        <w:t>Motivazione</w:t>
      </w:r>
      <w:r w:rsidRPr="00975405">
        <w:rPr>
          <w:rStyle w:val="HideTWBExt"/>
          <w:lang w:val="it-IT"/>
        </w:rPr>
        <w:t>&lt;/TitreJust&gt;</w:t>
      </w:r>
    </w:p>
    <w:p w:rsidR="005A0F5F" w:rsidRPr="00975405" w:rsidRDefault="00E25EC1">
      <w:pPr>
        <w:pStyle w:val="Normal12Italic"/>
        <w:rPr>
          <w:lang w:val="it-IT"/>
        </w:rPr>
      </w:pPr>
      <w:r w:rsidRPr="00975405">
        <w:rPr>
          <w:lang w:val="it-IT"/>
        </w:rPr>
        <w:t xml:space="preserve">Tale informazione dovrebbe essere registrata nel </w:t>
      </w:r>
      <w:r w:rsidR="00DD5453" w:rsidRPr="00975405">
        <w:rPr>
          <w:lang w:val="it-IT"/>
        </w:rPr>
        <w:t xml:space="preserve">SIS. </w:t>
      </w:r>
      <w:r w:rsidRPr="00975405">
        <w:rPr>
          <w:lang w:val="it-IT"/>
        </w:rPr>
        <w:t xml:space="preserve">I </w:t>
      </w:r>
      <w:r w:rsidR="0056651E" w:rsidRPr="00975405">
        <w:rPr>
          <w:lang w:val="it-IT"/>
        </w:rPr>
        <w:t>rimanenti dati</w:t>
      </w:r>
      <w:r w:rsidRPr="00975405">
        <w:rPr>
          <w:lang w:val="it-IT"/>
        </w:rPr>
        <w:t xml:space="preserve"> </w:t>
      </w:r>
      <w:r w:rsidR="00C451B4" w:rsidRPr="00975405">
        <w:rPr>
          <w:lang w:val="it-IT"/>
        </w:rPr>
        <w:t>nell'</w:t>
      </w:r>
      <w:r w:rsidR="00DD5453" w:rsidRPr="00975405">
        <w:rPr>
          <w:lang w:val="it-IT"/>
        </w:rPr>
        <w:t xml:space="preserve">Eurodac </w:t>
      </w:r>
      <w:r w:rsidRPr="00975405">
        <w:rPr>
          <w:lang w:val="it-IT"/>
        </w:rPr>
        <w:t>dopo che l</w:t>
      </w:r>
      <w:r w:rsidR="00B346F7" w:rsidRPr="00975405">
        <w:rPr>
          <w:lang w:val="it-IT"/>
        </w:rPr>
        <w:t>'</w:t>
      </w:r>
      <w:r w:rsidRPr="00975405">
        <w:rPr>
          <w:lang w:val="it-IT"/>
        </w:rPr>
        <w:t>interessato ha lasciato gli Stati membri o è stato rimpatriato dovrebbero essere cancellati</w:t>
      </w:r>
      <w:r w:rsidR="00DD5453" w:rsidRPr="00975405">
        <w:rPr>
          <w:lang w:val="it-IT"/>
        </w:rPr>
        <w:t>.</w:t>
      </w:r>
    </w:p>
    <w:p w:rsidR="005A0F5F" w:rsidRPr="00975405" w:rsidRDefault="00DD5453">
      <w:r w:rsidRPr="00975405">
        <w:rPr>
          <w:rStyle w:val="HideTWBExt"/>
        </w:rPr>
        <w:t>&lt;/Amend&gt;</w:t>
      </w:r>
    </w:p>
    <w:p w:rsidR="005A0F5F" w:rsidRPr="00975405" w:rsidRDefault="00DD5453">
      <w:pPr>
        <w:pStyle w:val="AMNumberTabs"/>
      </w:pPr>
      <w:r w:rsidRPr="00975405">
        <w:rPr>
          <w:rStyle w:val="HideTWBExt"/>
        </w:rPr>
        <w:t>&lt;Amend&gt;</w:t>
      </w:r>
      <w:r w:rsidR="006224A5" w:rsidRPr="00975405">
        <w:t>Emendamento</w:t>
      </w:r>
      <w:r w:rsidRPr="00975405">
        <w:t xml:space="preserve"> </w:t>
      </w:r>
      <w:r w:rsidRPr="00975405">
        <w:tab/>
      </w:r>
      <w:r w:rsidRPr="00975405">
        <w:tab/>
      </w:r>
      <w:r w:rsidRPr="00975405">
        <w:rPr>
          <w:rStyle w:val="HideTWBExt"/>
        </w:rPr>
        <w:t>&lt;NumAm&gt;</w:t>
      </w:r>
      <w:r w:rsidR="00E3605A" w:rsidRPr="00975405">
        <w:t>287</w:t>
      </w:r>
      <w:r w:rsidRPr="00975405">
        <w:rPr>
          <w:rStyle w:val="HideTWBExt"/>
        </w:rPr>
        <w:t>&lt;/NumAm&gt;</w:t>
      </w:r>
    </w:p>
    <w:p w:rsidR="005A0F5F" w:rsidRPr="00975405" w:rsidRDefault="00DD5453">
      <w:pPr>
        <w:pStyle w:val="NormalBold"/>
      </w:pPr>
      <w:r w:rsidRPr="00975405">
        <w:rPr>
          <w:rStyle w:val="HideTWBExt"/>
        </w:rPr>
        <w:t>&lt;RepeatBlock-By&gt;&lt;Members&gt;</w:t>
      </w:r>
      <w:r w:rsidRPr="00975405">
        <w:t>Judith Sargentini</w:t>
      </w:r>
      <w:r w:rsidRPr="00975405">
        <w:rPr>
          <w:rStyle w:val="HideTWBExt"/>
        </w:rPr>
        <w:t>&lt;/Members&gt;</w:t>
      </w:r>
    </w:p>
    <w:p w:rsidR="005A0F5F" w:rsidRPr="00975405" w:rsidRDefault="00DD5453">
      <w:r w:rsidRPr="00975405">
        <w:rPr>
          <w:rStyle w:val="HideTWBExt"/>
        </w:rPr>
        <w:t>&lt;AuNomDe&gt;</w:t>
      </w:r>
      <w:r w:rsidRPr="00975405">
        <w:rPr>
          <w:rStyle w:val="HideTWBInt"/>
        </w:rPr>
        <w:t>{V</w:t>
      </w:r>
      <w:r w:rsidR="00E336F3" w:rsidRPr="00975405">
        <w:rPr>
          <w:rStyle w:val="HideTWBInt"/>
        </w:rPr>
        <w:t>ERT</w:t>
      </w:r>
      <w:r w:rsidRPr="00975405">
        <w:rPr>
          <w:rStyle w:val="HideTWBInt"/>
        </w:rPr>
        <w:t>}</w:t>
      </w:r>
      <w:r w:rsidR="006224A5" w:rsidRPr="00975405">
        <w:t>a nome del gruppo Verts/ALE</w:t>
      </w:r>
      <w:r w:rsidRPr="00975405">
        <w:rPr>
          <w:rStyle w:val="HideTWBExt"/>
        </w:rPr>
        <w:t>&lt;/AuNomDe&gt;</w:t>
      </w:r>
    </w:p>
    <w:p w:rsidR="005A0F5F" w:rsidRPr="00975405" w:rsidRDefault="00DD5453">
      <w:r w:rsidRPr="00975405">
        <w:rPr>
          <w:rStyle w:val="HideTWBExt"/>
        </w:rPr>
        <w:t>&lt;/RepeatBlock-By&gt;</w:t>
      </w:r>
    </w:p>
    <w:p w:rsidR="005A0F5F" w:rsidRPr="00975405" w:rsidRDefault="00DD5453">
      <w:pPr>
        <w:pStyle w:val="NormalBold"/>
      </w:pPr>
      <w:r w:rsidRPr="00975405">
        <w:rPr>
          <w:rStyle w:val="HideTWBExt"/>
        </w:rPr>
        <w:t>&lt;DocAmend&gt;</w:t>
      </w:r>
      <w:r w:rsidR="006224A5" w:rsidRPr="00975405">
        <w:t>Proposta di regolamento</w:t>
      </w:r>
      <w:r w:rsidRPr="00975405">
        <w:rPr>
          <w:rStyle w:val="HideTWBExt"/>
        </w:rPr>
        <w:t>&lt;/DocAmend&gt;</w:t>
      </w:r>
    </w:p>
    <w:p w:rsidR="005A0F5F" w:rsidRPr="00975405" w:rsidRDefault="00DD5453">
      <w:pPr>
        <w:pStyle w:val="NormalBold"/>
      </w:pPr>
      <w:r w:rsidRPr="00975405">
        <w:rPr>
          <w:rStyle w:val="HideTWBExt"/>
        </w:rPr>
        <w:t>&lt;Article&gt;</w:t>
      </w:r>
      <w:r w:rsidR="006224A5" w:rsidRPr="00975405">
        <w:t>Articolo</w:t>
      </w:r>
      <w:r w:rsidRPr="00975405">
        <w:t xml:space="preserve"> 13 – </w:t>
      </w:r>
      <w:r w:rsidR="006224A5" w:rsidRPr="00975405">
        <w:t>paragrafo</w:t>
      </w:r>
      <w:r w:rsidRPr="00975405">
        <w:t xml:space="preserve"> 5 – </w:t>
      </w:r>
      <w:r w:rsidR="006224A5" w:rsidRPr="00975405">
        <w:t>comma</w:t>
      </w:r>
      <w:r w:rsidRPr="00975405">
        <w:t xml:space="preserve"> 1</w:t>
      </w:r>
      <w:r w:rsidRPr="0097540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975405">
        <w:trPr>
          <w:trHeight w:hRule="exact" w:val="240"/>
          <w:jc w:val="center"/>
        </w:trPr>
        <w:tc>
          <w:tcPr>
            <w:tcW w:w="9752" w:type="dxa"/>
            <w:gridSpan w:val="2"/>
          </w:tcPr>
          <w:p w:rsidR="005A0F5F" w:rsidRPr="00975405" w:rsidRDefault="005A0F5F"/>
        </w:tc>
      </w:tr>
      <w:tr w:rsidR="005A0F5F" w:rsidRPr="00975405">
        <w:trPr>
          <w:trHeight w:val="240"/>
          <w:jc w:val="center"/>
        </w:trPr>
        <w:tc>
          <w:tcPr>
            <w:tcW w:w="4876" w:type="dxa"/>
          </w:tcPr>
          <w:p w:rsidR="005A0F5F" w:rsidRPr="00975405" w:rsidRDefault="006224A5">
            <w:pPr>
              <w:pStyle w:val="ColumnHeading"/>
            </w:pPr>
            <w:r w:rsidRPr="00975405">
              <w:t>Testo della Commissione</w:t>
            </w:r>
          </w:p>
        </w:tc>
        <w:tc>
          <w:tcPr>
            <w:tcW w:w="4876" w:type="dxa"/>
          </w:tcPr>
          <w:p w:rsidR="005A0F5F" w:rsidRPr="00975405" w:rsidRDefault="006224A5">
            <w:pPr>
              <w:pStyle w:val="ColumnHeading"/>
            </w:pPr>
            <w:r w:rsidRPr="00975405">
              <w:t>Emendamento</w:t>
            </w:r>
          </w:p>
        </w:tc>
      </w:tr>
      <w:tr w:rsidR="005A0F5F" w:rsidRPr="00975405">
        <w:trPr>
          <w:jc w:val="center"/>
        </w:trPr>
        <w:tc>
          <w:tcPr>
            <w:tcW w:w="4876" w:type="dxa"/>
          </w:tcPr>
          <w:p w:rsidR="005A0F5F" w:rsidRPr="00975405" w:rsidRDefault="00C52D93">
            <w:pPr>
              <w:pStyle w:val="Normal6"/>
            </w:pPr>
            <w:r w:rsidRPr="00975405">
              <w:t xml:space="preserve">In deroga al paragrafo 1, quando non è possibile rilevare le impronte digitali </w:t>
            </w:r>
            <w:r w:rsidRPr="00975405">
              <w:rPr>
                <w:b/>
                <w:i/>
              </w:rPr>
              <w:t>e</w:t>
            </w:r>
            <w:r w:rsidRPr="00975405">
              <w:t xml:space="preserve"> l</w:t>
            </w:r>
            <w:r w:rsidR="00B346F7" w:rsidRPr="00975405">
              <w:t>'</w:t>
            </w:r>
            <w:r w:rsidRPr="00975405">
              <w:t xml:space="preserve">immagine del volto della persona fermata a causa di provvedimenti che ne tutelano la salute o per motivi di salute pubblica, lo Stato membro interessato rileva e invia dette impronte digitali </w:t>
            </w:r>
            <w:r w:rsidRPr="00975405">
              <w:rPr>
                <w:b/>
                <w:i/>
              </w:rPr>
              <w:t>e</w:t>
            </w:r>
            <w:r w:rsidRPr="00975405">
              <w:t xml:space="preserve"> l</w:t>
            </w:r>
            <w:r w:rsidR="00B346F7" w:rsidRPr="00975405">
              <w:t>'</w:t>
            </w:r>
            <w:r w:rsidRPr="00975405">
              <w:t>immagine del volto quanto prima e in ogni caso entro 48 ore dal momento in cui tali motivi di salute sono venuti meno</w:t>
            </w:r>
            <w:r w:rsidR="00DD5453" w:rsidRPr="00975405">
              <w:t>.</w:t>
            </w:r>
          </w:p>
        </w:tc>
        <w:tc>
          <w:tcPr>
            <w:tcW w:w="4876" w:type="dxa"/>
          </w:tcPr>
          <w:p w:rsidR="005A0F5F" w:rsidRPr="00975405" w:rsidRDefault="00C52D93" w:rsidP="00FC057A">
            <w:pPr>
              <w:pStyle w:val="Normal6"/>
            </w:pPr>
            <w:r w:rsidRPr="00975405">
              <w:t>In deroga al paragrafo 1, quando non è possibile rilevare le impronte digitali</w:t>
            </w:r>
            <w:r w:rsidRPr="00975405">
              <w:rPr>
                <w:b/>
                <w:i/>
              </w:rPr>
              <w:t>,</w:t>
            </w:r>
            <w:r w:rsidRPr="00975405">
              <w:t xml:space="preserve"> l</w:t>
            </w:r>
            <w:r w:rsidR="00B346F7" w:rsidRPr="00975405">
              <w:t>'</w:t>
            </w:r>
            <w:r w:rsidRPr="00975405">
              <w:t xml:space="preserve">immagine del volto della persona fermata </w:t>
            </w:r>
            <w:r w:rsidR="00FC057A" w:rsidRPr="00975405">
              <w:rPr>
                <w:b/>
                <w:i/>
              </w:rPr>
              <w:t>o entrambe</w:t>
            </w:r>
            <w:r w:rsidR="00FC057A" w:rsidRPr="00975405">
              <w:t xml:space="preserve"> </w:t>
            </w:r>
            <w:r w:rsidRPr="00975405">
              <w:t>a causa di provvedimenti che ne tutelano la salute o per motivi di salute pubblica, lo Stato membro interessato rileva e invia dette impronte digitali</w:t>
            </w:r>
            <w:r w:rsidRPr="00975405">
              <w:rPr>
                <w:b/>
                <w:i/>
              </w:rPr>
              <w:t>,</w:t>
            </w:r>
            <w:r w:rsidRPr="00975405">
              <w:t xml:space="preserve"> l</w:t>
            </w:r>
            <w:r w:rsidR="00B346F7" w:rsidRPr="00975405">
              <w:t>'</w:t>
            </w:r>
            <w:r w:rsidRPr="00975405">
              <w:t xml:space="preserve">immagine del volto </w:t>
            </w:r>
            <w:r w:rsidRPr="00975405">
              <w:rPr>
                <w:b/>
                <w:i/>
              </w:rPr>
              <w:t>o entramb</w:t>
            </w:r>
            <w:r w:rsidR="0056651E" w:rsidRPr="00975405">
              <w:rPr>
                <w:b/>
                <w:i/>
              </w:rPr>
              <w:t>e</w:t>
            </w:r>
            <w:r w:rsidRPr="00975405">
              <w:t xml:space="preserve"> quanto prima e in ogni caso entro 48 ore dal momento in cui tali motivi di salute sono venuti meno</w:t>
            </w:r>
            <w:r w:rsidR="00DD5453" w:rsidRPr="00975405">
              <w:t>.</w:t>
            </w:r>
          </w:p>
        </w:tc>
      </w:tr>
    </w:tbl>
    <w:p w:rsidR="005A0F5F" w:rsidRPr="00975405" w:rsidRDefault="00DD5453">
      <w:pPr>
        <w:pStyle w:val="Olang"/>
        <w:rPr>
          <w:lang w:val="it-IT"/>
        </w:rPr>
      </w:pPr>
      <w:r w:rsidRPr="00975405">
        <w:rPr>
          <w:lang w:val="it-IT"/>
        </w:rPr>
        <w:t xml:space="preserve">Or. </w:t>
      </w:r>
      <w:r w:rsidRPr="00975405">
        <w:rPr>
          <w:rStyle w:val="HideTWBExt"/>
          <w:lang w:val="it-IT"/>
        </w:rPr>
        <w:t>&lt;Original&gt;</w:t>
      </w:r>
      <w:r w:rsidRPr="00975405">
        <w:rPr>
          <w:rStyle w:val="HideTWBInt"/>
          <w:lang w:val="it-IT"/>
        </w:rPr>
        <w:t>{EN}</w:t>
      </w:r>
      <w:r w:rsidRPr="00975405">
        <w:rPr>
          <w:lang w:val="it-IT"/>
        </w:rPr>
        <w:t>en</w:t>
      </w:r>
      <w:r w:rsidRPr="00975405">
        <w:rPr>
          <w:rStyle w:val="HideTWBExt"/>
          <w:lang w:val="it-IT"/>
        </w:rPr>
        <w:t>&lt;/Original&gt;</w:t>
      </w:r>
    </w:p>
    <w:p w:rsidR="005A0F5F" w:rsidRPr="00975405" w:rsidRDefault="00DD5453">
      <w:r w:rsidRPr="00975405">
        <w:rPr>
          <w:rStyle w:val="HideTWBExt"/>
        </w:rPr>
        <w:t>&lt;/Amend&gt;</w:t>
      </w:r>
    </w:p>
    <w:p w:rsidR="005A0F5F" w:rsidRPr="00975405" w:rsidRDefault="00DD5453">
      <w:pPr>
        <w:pStyle w:val="AMNumberTabs"/>
      </w:pPr>
      <w:r w:rsidRPr="00975405">
        <w:rPr>
          <w:rStyle w:val="HideTWBExt"/>
        </w:rPr>
        <w:t>&lt;Amend&gt;</w:t>
      </w:r>
      <w:r w:rsidR="006224A5" w:rsidRPr="00975405">
        <w:t>Emendamento</w:t>
      </w:r>
      <w:r w:rsidRPr="00975405">
        <w:t xml:space="preserve"> </w:t>
      </w:r>
      <w:r w:rsidRPr="00975405">
        <w:tab/>
      </w:r>
      <w:r w:rsidRPr="00975405">
        <w:tab/>
      </w:r>
      <w:r w:rsidRPr="00975405">
        <w:rPr>
          <w:rStyle w:val="HideTWBExt"/>
        </w:rPr>
        <w:t>&lt;NumAm&gt;</w:t>
      </w:r>
      <w:r w:rsidR="00E3605A" w:rsidRPr="00975405">
        <w:t>288</w:t>
      </w:r>
      <w:r w:rsidRPr="00975405">
        <w:rPr>
          <w:rStyle w:val="HideTWBExt"/>
        </w:rPr>
        <w:t>&lt;/NumAm&gt;</w:t>
      </w:r>
    </w:p>
    <w:p w:rsidR="005A0F5F" w:rsidRPr="00975405" w:rsidRDefault="00DD5453">
      <w:pPr>
        <w:pStyle w:val="NormalBold"/>
      </w:pPr>
      <w:r w:rsidRPr="00975405">
        <w:rPr>
          <w:rStyle w:val="HideTWBExt"/>
        </w:rPr>
        <w:t>&lt;RepeatBlock-By&gt;&lt;Members&gt;</w:t>
      </w:r>
      <w:r w:rsidRPr="00975405">
        <w:t>Judith Sargentini</w:t>
      </w:r>
      <w:r w:rsidRPr="00975405">
        <w:rPr>
          <w:rStyle w:val="HideTWBExt"/>
        </w:rPr>
        <w:t>&lt;/Members&gt;</w:t>
      </w:r>
    </w:p>
    <w:p w:rsidR="005A0F5F" w:rsidRPr="00975405" w:rsidRDefault="00DD5453">
      <w:r w:rsidRPr="00975405">
        <w:rPr>
          <w:rStyle w:val="HideTWBExt"/>
        </w:rPr>
        <w:t>&lt;AuNomDe&gt;</w:t>
      </w:r>
      <w:r w:rsidRPr="00975405">
        <w:rPr>
          <w:rStyle w:val="HideTWBInt"/>
        </w:rPr>
        <w:t>{V</w:t>
      </w:r>
      <w:r w:rsidR="00E336F3" w:rsidRPr="00975405">
        <w:rPr>
          <w:rStyle w:val="HideTWBInt"/>
        </w:rPr>
        <w:t>ERT</w:t>
      </w:r>
      <w:r w:rsidRPr="00975405">
        <w:rPr>
          <w:rStyle w:val="HideTWBInt"/>
        </w:rPr>
        <w:t>}</w:t>
      </w:r>
      <w:r w:rsidR="006224A5" w:rsidRPr="00975405">
        <w:t>a nome del gruppo Verts/ALE</w:t>
      </w:r>
      <w:r w:rsidRPr="00975405">
        <w:rPr>
          <w:rStyle w:val="HideTWBExt"/>
        </w:rPr>
        <w:t>&lt;/AuNomDe&gt;</w:t>
      </w:r>
    </w:p>
    <w:p w:rsidR="005A0F5F" w:rsidRPr="00975405" w:rsidRDefault="00DD5453">
      <w:r w:rsidRPr="00975405">
        <w:rPr>
          <w:rStyle w:val="HideTWBExt"/>
        </w:rPr>
        <w:t>&lt;/RepeatBlock-By&gt;</w:t>
      </w:r>
    </w:p>
    <w:p w:rsidR="005A0F5F" w:rsidRPr="00975405" w:rsidRDefault="00DD5453">
      <w:pPr>
        <w:pStyle w:val="NormalBold"/>
      </w:pPr>
      <w:r w:rsidRPr="00975405">
        <w:rPr>
          <w:rStyle w:val="HideTWBExt"/>
        </w:rPr>
        <w:t>&lt;DocAmend&gt;</w:t>
      </w:r>
      <w:r w:rsidR="006224A5" w:rsidRPr="00975405">
        <w:t>Proposta di regolamento</w:t>
      </w:r>
      <w:r w:rsidRPr="00975405">
        <w:rPr>
          <w:rStyle w:val="HideTWBExt"/>
        </w:rPr>
        <w:t>&lt;/DocAmend&gt;</w:t>
      </w:r>
    </w:p>
    <w:p w:rsidR="005A0F5F" w:rsidRPr="00975405" w:rsidRDefault="00DD5453">
      <w:pPr>
        <w:pStyle w:val="NormalBold"/>
      </w:pPr>
      <w:r w:rsidRPr="00975405">
        <w:rPr>
          <w:rStyle w:val="HideTWBExt"/>
        </w:rPr>
        <w:t>&lt;Article&gt;</w:t>
      </w:r>
      <w:r w:rsidR="006224A5" w:rsidRPr="00975405">
        <w:t>Articolo</w:t>
      </w:r>
      <w:r w:rsidRPr="00975405">
        <w:t xml:space="preserve"> 13 – </w:t>
      </w:r>
      <w:r w:rsidR="006224A5" w:rsidRPr="00975405">
        <w:t>paragrafo</w:t>
      </w:r>
      <w:r w:rsidRPr="00975405">
        <w:t xml:space="preserve"> 6</w:t>
      </w:r>
      <w:r w:rsidRPr="0097540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975405">
        <w:trPr>
          <w:trHeight w:hRule="exact" w:val="240"/>
          <w:jc w:val="center"/>
        </w:trPr>
        <w:tc>
          <w:tcPr>
            <w:tcW w:w="9752" w:type="dxa"/>
            <w:gridSpan w:val="2"/>
          </w:tcPr>
          <w:p w:rsidR="005A0F5F" w:rsidRPr="00975405" w:rsidRDefault="005A0F5F"/>
        </w:tc>
      </w:tr>
      <w:tr w:rsidR="005A0F5F" w:rsidRPr="00975405">
        <w:trPr>
          <w:trHeight w:val="240"/>
          <w:jc w:val="center"/>
        </w:trPr>
        <w:tc>
          <w:tcPr>
            <w:tcW w:w="4876" w:type="dxa"/>
          </w:tcPr>
          <w:p w:rsidR="005A0F5F" w:rsidRPr="00975405" w:rsidRDefault="006224A5">
            <w:pPr>
              <w:pStyle w:val="ColumnHeading"/>
            </w:pPr>
            <w:r w:rsidRPr="00975405">
              <w:t>Testo della Commissione</w:t>
            </w:r>
          </w:p>
        </w:tc>
        <w:tc>
          <w:tcPr>
            <w:tcW w:w="4876" w:type="dxa"/>
          </w:tcPr>
          <w:p w:rsidR="005A0F5F" w:rsidRPr="00975405" w:rsidRDefault="006224A5">
            <w:pPr>
              <w:pStyle w:val="ColumnHeading"/>
            </w:pPr>
            <w:r w:rsidRPr="00975405">
              <w:t>Emendamento</w:t>
            </w:r>
          </w:p>
        </w:tc>
      </w:tr>
      <w:tr w:rsidR="005A0F5F" w:rsidRPr="00975405">
        <w:trPr>
          <w:jc w:val="center"/>
        </w:trPr>
        <w:tc>
          <w:tcPr>
            <w:tcW w:w="4876" w:type="dxa"/>
          </w:tcPr>
          <w:p w:rsidR="005A0F5F" w:rsidRPr="00975405" w:rsidRDefault="00DD5453">
            <w:pPr>
              <w:pStyle w:val="Normal6"/>
              <w:rPr>
                <w:b/>
                <w:i/>
              </w:rPr>
            </w:pPr>
            <w:r w:rsidRPr="00975405">
              <w:t>6.</w:t>
            </w:r>
            <w:r w:rsidRPr="00975405">
              <w:tab/>
            </w:r>
            <w:r w:rsidR="00C52D93" w:rsidRPr="00975405">
              <w:t>Non appena si assicura che l</w:t>
            </w:r>
            <w:r w:rsidR="00B346F7" w:rsidRPr="00975405">
              <w:t>'</w:t>
            </w:r>
            <w:r w:rsidR="00C52D93" w:rsidRPr="00975405">
              <w:t>interessato, i cui dati sono stati registrati nell</w:t>
            </w:r>
            <w:r w:rsidR="00B346F7" w:rsidRPr="00975405">
              <w:t>'</w:t>
            </w:r>
            <w:r w:rsidR="00C52D93" w:rsidRPr="00975405">
              <w:t xml:space="preserve">Eurodac in conformità del paragrafo 1, ha lasciato il territorio degli Stati membri per effetto di una decisione di rimpatrio o di un provvedimento di allontanamento, lo Stato membro </w:t>
            </w:r>
            <w:r w:rsidR="00C52D93" w:rsidRPr="00975405">
              <w:rPr>
                <w:b/>
                <w:i/>
              </w:rPr>
              <w:t>d</w:t>
            </w:r>
            <w:r w:rsidR="00B346F7" w:rsidRPr="00975405">
              <w:rPr>
                <w:b/>
                <w:i/>
              </w:rPr>
              <w:t>'</w:t>
            </w:r>
            <w:r w:rsidR="00C52D93" w:rsidRPr="00975405">
              <w:rPr>
                <w:b/>
                <w:i/>
              </w:rPr>
              <w:t>origine</w:t>
            </w:r>
            <w:r w:rsidR="00C52D93" w:rsidRPr="00975405">
              <w:t xml:space="preserve"> </w:t>
            </w:r>
            <w:r w:rsidR="00C52D93" w:rsidRPr="00975405">
              <w:rPr>
                <w:b/>
                <w:i/>
              </w:rPr>
              <w:t>aggiorna</w:t>
            </w:r>
            <w:r w:rsidR="00C52D93" w:rsidRPr="00975405">
              <w:t xml:space="preserve"> i dati registrati in conformità del paragrafo 2 relativi all</w:t>
            </w:r>
            <w:r w:rsidR="00B346F7" w:rsidRPr="00975405">
              <w:t>'</w:t>
            </w:r>
            <w:r w:rsidR="00C52D93" w:rsidRPr="00975405">
              <w:t>interessato</w:t>
            </w:r>
            <w:r w:rsidR="00C52D93" w:rsidRPr="00975405">
              <w:rPr>
                <w:b/>
                <w:i/>
              </w:rPr>
              <w:t>, aggiungendo la data di allontanamento o la data in cui questi ha lasciato il territori</w:t>
            </w:r>
            <w:r w:rsidR="0062449F" w:rsidRPr="00975405">
              <w:rPr>
                <w:b/>
                <w:i/>
              </w:rPr>
              <w:t>o</w:t>
            </w:r>
            <w:r w:rsidRPr="00975405">
              <w:t>.</w:t>
            </w:r>
          </w:p>
        </w:tc>
        <w:tc>
          <w:tcPr>
            <w:tcW w:w="4876" w:type="dxa"/>
          </w:tcPr>
          <w:p w:rsidR="005A0F5F" w:rsidRPr="00975405" w:rsidRDefault="00DD5453" w:rsidP="0062449F">
            <w:pPr>
              <w:pStyle w:val="Normal6"/>
            </w:pPr>
            <w:r w:rsidRPr="00975405">
              <w:t>6.</w:t>
            </w:r>
            <w:r w:rsidRPr="00975405">
              <w:tab/>
            </w:r>
            <w:r w:rsidR="00C52D93" w:rsidRPr="00975405">
              <w:t>Non appena si assicura che l</w:t>
            </w:r>
            <w:r w:rsidR="00B346F7" w:rsidRPr="00975405">
              <w:t>'</w:t>
            </w:r>
            <w:r w:rsidR="00C52D93" w:rsidRPr="00975405">
              <w:t>interessato, i cui dati sono stati registrati nell</w:t>
            </w:r>
            <w:r w:rsidR="00B346F7" w:rsidRPr="00975405">
              <w:t>'</w:t>
            </w:r>
            <w:r w:rsidR="00C52D93" w:rsidRPr="00975405">
              <w:t xml:space="preserve">Eurodac in conformità del paragrafo 1, ha </w:t>
            </w:r>
            <w:r w:rsidR="00C52D93" w:rsidRPr="00975405">
              <w:rPr>
                <w:b/>
                <w:i/>
              </w:rPr>
              <w:t xml:space="preserve">ottenuto un permesso di soggiorno o ha </w:t>
            </w:r>
            <w:r w:rsidR="00C52D93" w:rsidRPr="00975405">
              <w:t xml:space="preserve">lasciato il territorio degli Stati membri per effetto di una decisione di rimpatrio o di un provvedimento di allontanamento, lo Stato membro </w:t>
            </w:r>
            <w:r w:rsidR="0056651E" w:rsidRPr="00975405">
              <w:rPr>
                <w:b/>
                <w:i/>
              </w:rPr>
              <w:t>responsabile</w:t>
            </w:r>
            <w:r w:rsidR="00C52D93" w:rsidRPr="00975405">
              <w:t xml:space="preserve"> </w:t>
            </w:r>
            <w:r w:rsidR="0062449F" w:rsidRPr="00975405">
              <w:rPr>
                <w:b/>
                <w:i/>
              </w:rPr>
              <w:t>cancella</w:t>
            </w:r>
            <w:r w:rsidR="00C52D93" w:rsidRPr="00975405">
              <w:t xml:space="preserve"> i dati registrati in conformità del paragrafo 2 relativi all</w:t>
            </w:r>
            <w:r w:rsidR="00B346F7" w:rsidRPr="00975405">
              <w:t>'</w:t>
            </w:r>
            <w:r w:rsidR="00C52D93" w:rsidRPr="00975405">
              <w:t>interessato</w:t>
            </w:r>
            <w:r w:rsidRPr="00975405">
              <w:t>.</w:t>
            </w:r>
          </w:p>
        </w:tc>
      </w:tr>
    </w:tbl>
    <w:p w:rsidR="005A0F5F" w:rsidRPr="00975405" w:rsidRDefault="00DD5453">
      <w:pPr>
        <w:pStyle w:val="Olang"/>
        <w:rPr>
          <w:lang w:val="it-IT"/>
        </w:rPr>
      </w:pPr>
      <w:r w:rsidRPr="00975405">
        <w:rPr>
          <w:lang w:val="it-IT"/>
        </w:rPr>
        <w:t xml:space="preserve">Or. </w:t>
      </w:r>
      <w:r w:rsidRPr="00975405">
        <w:rPr>
          <w:rStyle w:val="HideTWBExt"/>
          <w:lang w:val="it-IT"/>
        </w:rPr>
        <w:t>&lt;Original&gt;</w:t>
      </w:r>
      <w:r w:rsidRPr="00975405">
        <w:rPr>
          <w:rStyle w:val="HideTWBInt"/>
          <w:lang w:val="it-IT"/>
        </w:rPr>
        <w:t>{EN}</w:t>
      </w:r>
      <w:r w:rsidRPr="00975405">
        <w:rPr>
          <w:lang w:val="it-IT"/>
        </w:rPr>
        <w:t>en</w:t>
      </w:r>
      <w:r w:rsidRPr="00975405">
        <w:rPr>
          <w:rStyle w:val="HideTWBExt"/>
          <w:lang w:val="it-IT"/>
        </w:rPr>
        <w:t>&lt;/Original&gt;</w:t>
      </w:r>
    </w:p>
    <w:p w:rsidR="005A0F5F" w:rsidRPr="00975405" w:rsidRDefault="00DD5453">
      <w:r w:rsidRPr="00975405">
        <w:rPr>
          <w:rStyle w:val="HideTWBExt"/>
        </w:rPr>
        <w:t>&lt;/Amend&gt;</w:t>
      </w:r>
    </w:p>
    <w:p w:rsidR="005A0F5F" w:rsidRPr="00975405" w:rsidRDefault="00DD5453">
      <w:pPr>
        <w:pStyle w:val="AMNumberTabs"/>
      </w:pPr>
      <w:r w:rsidRPr="00975405">
        <w:rPr>
          <w:rStyle w:val="HideTWBExt"/>
        </w:rPr>
        <w:t>&lt;Amend&gt;</w:t>
      </w:r>
      <w:r w:rsidR="006224A5" w:rsidRPr="00975405">
        <w:t>Emendamento</w:t>
      </w:r>
      <w:r w:rsidRPr="00975405">
        <w:t xml:space="preserve"> </w:t>
      </w:r>
      <w:r w:rsidRPr="00975405">
        <w:tab/>
      </w:r>
      <w:r w:rsidRPr="00975405">
        <w:tab/>
      </w:r>
      <w:r w:rsidRPr="00975405">
        <w:rPr>
          <w:rStyle w:val="HideTWBExt"/>
        </w:rPr>
        <w:t>&lt;NumAm&gt;</w:t>
      </w:r>
      <w:r w:rsidR="00E3605A" w:rsidRPr="00975405">
        <w:t>289</w:t>
      </w:r>
      <w:r w:rsidRPr="00975405">
        <w:rPr>
          <w:rStyle w:val="HideTWBExt"/>
        </w:rPr>
        <w:t>&lt;/NumAm&gt;</w:t>
      </w:r>
    </w:p>
    <w:p w:rsidR="005A0F5F" w:rsidRPr="00975405" w:rsidRDefault="00DD5453">
      <w:pPr>
        <w:pStyle w:val="NormalBold"/>
      </w:pPr>
      <w:r w:rsidRPr="00975405">
        <w:rPr>
          <w:rStyle w:val="HideTWBExt"/>
        </w:rPr>
        <w:t>&lt;RepeatBlock-By&gt;&lt;Members&gt;</w:t>
      </w:r>
      <w:r w:rsidRPr="00975405">
        <w:t>Judith Sargentini</w:t>
      </w:r>
      <w:r w:rsidRPr="00975405">
        <w:rPr>
          <w:rStyle w:val="HideTWBExt"/>
        </w:rPr>
        <w:t>&lt;/Members&gt;</w:t>
      </w:r>
    </w:p>
    <w:p w:rsidR="005A0F5F" w:rsidRPr="00975405" w:rsidRDefault="00DD5453">
      <w:r w:rsidRPr="00975405">
        <w:rPr>
          <w:rStyle w:val="HideTWBExt"/>
        </w:rPr>
        <w:t>&lt;AuNomDe&gt;</w:t>
      </w:r>
      <w:r w:rsidRPr="00975405">
        <w:rPr>
          <w:rStyle w:val="HideTWBInt"/>
        </w:rPr>
        <w:t>{V</w:t>
      </w:r>
      <w:r w:rsidR="00E336F3" w:rsidRPr="00975405">
        <w:rPr>
          <w:rStyle w:val="HideTWBInt"/>
        </w:rPr>
        <w:t>ERT</w:t>
      </w:r>
      <w:r w:rsidRPr="00975405">
        <w:rPr>
          <w:rStyle w:val="HideTWBInt"/>
        </w:rPr>
        <w:t>}</w:t>
      </w:r>
      <w:r w:rsidR="006224A5" w:rsidRPr="00975405">
        <w:t>a nome del gruppo Verts/ALE</w:t>
      </w:r>
      <w:r w:rsidRPr="00975405">
        <w:rPr>
          <w:rStyle w:val="HideTWBExt"/>
        </w:rPr>
        <w:t>&lt;/AuNomDe&gt;</w:t>
      </w:r>
    </w:p>
    <w:p w:rsidR="005A0F5F" w:rsidRPr="00975405" w:rsidRDefault="00DD5453">
      <w:r w:rsidRPr="00975405">
        <w:rPr>
          <w:rStyle w:val="HideTWBExt"/>
        </w:rPr>
        <w:t>&lt;/RepeatBlock-By&gt;</w:t>
      </w:r>
    </w:p>
    <w:p w:rsidR="005A0F5F" w:rsidRPr="00975405" w:rsidRDefault="00DD5453">
      <w:pPr>
        <w:pStyle w:val="NormalBold"/>
      </w:pPr>
      <w:r w:rsidRPr="00975405">
        <w:rPr>
          <w:rStyle w:val="HideTWBExt"/>
        </w:rPr>
        <w:t>&lt;DocAmend&gt;</w:t>
      </w:r>
      <w:r w:rsidR="006224A5" w:rsidRPr="00975405">
        <w:t>Proposta di regolamento</w:t>
      </w:r>
      <w:r w:rsidRPr="00975405">
        <w:rPr>
          <w:rStyle w:val="HideTWBExt"/>
        </w:rPr>
        <w:t>&lt;/DocAmend&gt;</w:t>
      </w:r>
    </w:p>
    <w:p w:rsidR="005A0F5F" w:rsidRPr="00975405" w:rsidRDefault="00DD5453">
      <w:pPr>
        <w:pStyle w:val="NormalBold"/>
      </w:pPr>
      <w:r w:rsidRPr="00975405">
        <w:rPr>
          <w:rStyle w:val="HideTWBExt"/>
        </w:rPr>
        <w:t>&lt;Article&gt;</w:t>
      </w:r>
      <w:r w:rsidR="006224A5" w:rsidRPr="00975405">
        <w:t>Articolo</w:t>
      </w:r>
      <w:r w:rsidRPr="00975405">
        <w:t xml:space="preserve"> 13 – </w:t>
      </w:r>
      <w:r w:rsidR="006224A5" w:rsidRPr="00975405">
        <w:t>paragrafo</w:t>
      </w:r>
      <w:r w:rsidRPr="00975405">
        <w:t xml:space="preserve"> 7</w:t>
      </w:r>
      <w:r w:rsidRPr="0097540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975405">
        <w:trPr>
          <w:trHeight w:hRule="exact" w:val="240"/>
          <w:jc w:val="center"/>
        </w:trPr>
        <w:tc>
          <w:tcPr>
            <w:tcW w:w="9752" w:type="dxa"/>
            <w:gridSpan w:val="2"/>
          </w:tcPr>
          <w:p w:rsidR="005A0F5F" w:rsidRPr="00975405" w:rsidRDefault="005A0F5F"/>
        </w:tc>
      </w:tr>
      <w:tr w:rsidR="005A0F5F" w:rsidRPr="00975405">
        <w:trPr>
          <w:trHeight w:val="240"/>
          <w:jc w:val="center"/>
        </w:trPr>
        <w:tc>
          <w:tcPr>
            <w:tcW w:w="4876" w:type="dxa"/>
          </w:tcPr>
          <w:p w:rsidR="005A0F5F" w:rsidRPr="00975405" w:rsidRDefault="006224A5">
            <w:pPr>
              <w:pStyle w:val="ColumnHeading"/>
            </w:pPr>
            <w:r w:rsidRPr="00975405">
              <w:t>Testo della Commissione</w:t>
            </w:r>
          </w:p>
        </w:tc>
        <w:tc>
          <w:tcPr>
            <w:tcW w:w="4876" w:type="dxa"/>
          </w:tcPr>
          <w:p w:rsidR="005A0F5F" w:rsidRPr="00975405" w:rsidRDefault="006224A5">
            <w:pPr>
              <w:pStyle w:val="ColumnHeading"/>
            </w:pPr>
            <w:r w:rsidRPr="00975405">
              <w:t>Emendamento</w:t>
            </w:r>
          </w:p>
        </w:tc>
      </w:tr>
      <w:tr w:rsidR="005A0F5F" w:rsidRPr="00975405">
        <w:trPr>
          <w:jc w:val="center"/>
        </w:trPr>
        <w:tc>
          <w:tcPr>
            <w:tcW w:w="4876" w:type="dxa"/>
          </w:tcPr>
          <w:p w:rsidR="005A0F5F" w:rsidRPr="00975405" w:rsidRDefault="00DD5453">
            <w:pPr>
              <w:pStyle w:val="Normal6"/>
            </w:pPr>
            <w:r w:rsidRPr="00975405">
              <w:t>7.</w:t>
            </w:r>
            <w:r w:rsidRPr="00975405">
              <w:tab/>
            </w:r>
            <w:r w:rsidR="0062449F" w:rsidRPr="00975405">
              <w:t xml:space="preserve">I dati relativi alle impronte digitali </w:t>
            </w:r>
            <w:r w:rsidR="0062449F" w:rsidRPr="00975405">
              <w:rPr>
                <w:b/>
                <w:i/>
              </w:rPr>
              <w:t xml:space="preserve">possono anche essere </w:t>
            </w:r>
            <w:r w:rsidR="0062449F" w:rsidRPr="00975405">
              <w:t xml:space="preserve">rilevati e trasmessi </w:t>
            </w:r>
            <w:r w:rsidR="0062449F" w:rsidRPr="00975405">
              <w:rPr>
                <w:b/>
                <w:i/>
              </w:rPr>
              <w:t xml:space="preserve">dai membri delle squadre europee </w:t>
            </w:r>
            <w:r w:rsidR="0062449F" w:rsidRPr="00975405">
              <w:t>di</w:t>
            </w:r>
            <w:r w:rsidR="0062449F" w:rsidRPr="00975405">
              <w:rPr>
                <w:b/>
                <w:i/>
              </w:rPr>
              <w:t xml:space="preserve"> guardia di frontiera [e </w:t>
            </w:r>
            <w:r w:rsidR="0062449F" w:rsidRPr="00975405">
              <w:t>di</w:t>
            </w:r>
            <w:r w:rsidR="0062449F" w:rsidRPr="00975405">
              <w:rPr>
                <w:b/>
                <w:i/>
              </w:rPr>
              <w:t xml:space="preserve"> guardia costiera] nell</w:t>
            </w:r>
            <w:r w:rsidR="00B346F7" w:rsidRPr="00975405">
              <w:rPr>
                <w:b/>
                <w:i/>
              </w:rPr>
              <w:t>'</w:t>
            </w:r>
            <w:r w:rsidR="0062449F" w:rsidRPr="00975405">
              <w:rPr>
                <w:b/>
                <w:i/>
              </w:rPr>
              <w:t>adempimento dei compiti e nell</w:t>
            </w:r>
            <w:r w:rsidR="00B346F7" w:rsidRPr="00975405">
              <w:rPr>
                <w:b/>
                <w:i/>
              </w:rPr>
              <w:t>'</w:t>
            </w:r>
            <w:r w:rsidR="0062449F" w:rsidRPr="00975405">
              <w:rPr>
                <w:b/>
                <w:i/>
              </w:rPr>
              <w:t xml:space="preserve">esercizio dei poteri </w:t>
            </w:r>
            <w:r w:rsidR="0062449F" w:rsidRPr="00975405">
              <w:t>di</w:t>
            </w:r>
            <w:r w:rsidR="0062449F" w:rsidRPr="00975405">
              <w:rPr>
                <w:b/>
                <w:i/>
              </w:rPr>
              <w:t xml:space="preserve"> cui al [regolamento relativo alla guardia costiera </w:t>
            </w:r>
            <w:r w:rsidR="0062449F" w:rsidRPr="00975405">
              <w:t>e</w:t>
            </w:r>
            <w:r w:rsidR="0062449F" w:rsidRPr="00975405">
              <w:rPr>
                <w:b/>
                <w:i/>
              </w:rPr>
              <w:t xml:space="preserve"> di frontiera europea e che abroga il regolamento (CE) n. 2007/2004, il regolamento (CE) n. 863/2007 e la decisione n. 2005/267/CE del Consiglio]</w:t>
            </w:r>
            <w:r w:rsidRPr="00975405">
              <w:t>.</w:t>
            </w:r>
          </w:p>
        </w:tc>
        <w:tc>
          <w:tcPr>
            <w:tcW w:w="4876" w:type="dxa"/>
          </w:tcPr>
          <w:p w:rsidR="005A0F5F" w:rsidRPr="00975405" w:rsidRDefault="00DD5453" w:rsidP="005F032E">
            <w:pPr>
              <w:pStyle w:val="Normal6"/>
            </w:pPr>
            <w:r w:rsidRPr="00975405">
              <w:t>7.</w:t>
            </w:r>
            <w:r w:rsidRPr="00975405">
              <w:tab/>
            </w:r>
            <w:r w:rsidR="0062449F" w:rsidRPr="00975405">
              <w:t xml:space="preserve">I dati relativi alle impronte digitali </w:t>
            </w:r>
            <w:r w:rsidR="0062449F" w:rsidRPr="00975405">
              <w:rPr>
                <w:b/>
                <w:i/>
              </w:rPr>
              <w:t>sono</w:t>
            </w:r>
            <w:r w:rsidRPr="00975405">
              <w:t xml:space="preserve"> </w:t>
            </w:r>
            <w:r w:rsidR="0062449F" w:rsidRPr="00975405">
              <w:t xml:space="preserve">rilevati e trasmessi </w:t>
            </w:r>
            <w:r w:rsidR="0062449F" w:rsidRPr="00975405">
              <w:rPr>
                <w:b/>
                <w:i/>
              </w:rPr>
              <w:t xml:space="preserve">dagli esperti </w:t>
            </w:r>
            <w:r w:rsidR="0062449F" w:rsidRPr="00975405">
              <w:t>di</w:t>
            </w:r>
            <w:r w:rsidR="0062449F" w:rsidRPr="00975405">
              <w:rPr>
                <w:b/>
                <w:i/>
              </w:rPr>
              <w:t xml:space="preserve"> asilo </w:t>
            </w:r>
            <w:r w:rsidR="005F032E" w:rsidRPr="00975405">
              <w:rPr>
                <w:b/>
                <w:i/>
              </w:rPr>
              <w:t>dello</w:t>
            </w:r>
            <w:r w:rsidR="0062449F" w:rsidRPr="00975405">
              <w:rPr>
                <w:b/>
                <w:i/>
              </w:rPr>
              <w:t xml:space="preserve"> </w:t>
            </w:r>
            <w:r w:rsidR="005F032E" w:rsidRPr="00975405">
              <w:rPr>
                <w:b/>
                <w:i/>
              </w:rPr>
              <w:t>Stato membro</w:t>
            </w:r>
            <w:r w:rsidR="0062449F" w:rsidRPr="00975405">
              <w:rPr>
                <w:b/>
                <w:i/>
              </w:rPr>
              <w:t xml:space="preserve"> che hanno ricevuto una formazione specifica in materia </w:t>
            </w:r>
            <w:r w:rsidR="0062449F" w:rsidRPr="00975405">
              <w:t>di</w:t>
            </w:r>
            <w:r w:rsidR="0062449F" w:rsidRPr="00975405">
              <w:rPr>
                <w:b/>
                <w:i/>
              </w:rPr>
              <w:t xml:space="preserve"> diritti fondamentali, diritto </w:t>
            </w:r>
            <w:r w:rsidR="0062449F" w:rsidRPr="00975405">
              <w:t>di</w:t>
            </w:r>
            <w:r w:rsidR="0062449F" w:rsidRPr="00975405">
              <w:rPr>
                <w:b/>
                <w:i/>
              </w:rPr>
              <w:t xml:space="preserve"> asilo </w:t>
            </w:r>
            <w:r w:rsidR="0062449F" w:rsidRPr="00975405">
              <w:t>e</w:t>
            </w:r>
            <w:r w:rsidR="0062449F" w:rsidRPr="00975405">
              <w:rPr>
                <w:b/>
                <w:i/>
              </w:rPr>
              <w:t xml:space="preserve"> gestione delle speciali esigenze dei migranti vulnerabili, tra cui i </w:t>
            </w:r>
            <w:r w:rsidR="005F032E" w:rsidRPr="00975405">
              <w:rPr>
                <w:b/>
                <w:i/>
              </w:rPr>
              <w:t>minori</w:t>
            </w:r>
            <w:r w:rsidRPr="00975405">
              <w:t>.</w:t>
            </w:r>
          </w:p>
        </w:tc>
      </w:tr>
    </w:tbl>
    <w:p w:rsidR="005A0F5F" w:rsidRPr="00975405" w:rsidRDefault="00DD5453">
      <w:pPr>
        <w:pStyle w:val="Olang"/>
        <w:rPr>
          <w:lang w:val="it-IT"/>
        </w:rPr>
      </w:pPr>
      <w:r w:rsidRPr="00975405">
        <w:rPr>
          <w:lang w:val="it-IT"/>
        </w:rPr>
        <w:t xml:space="preserve">Or. </w:t>
      </w:r>
      <w:r w:rsidRPr="00975405">
        <w:rPr>
          <w:rStyle w:val="HideTWBExt"/>
          <w:lang w:val="it-IT"/>
        </w:rPr>
        <w:t>&lt;Original&gt;</w:t>
      </w:r>
      <w:r w:rsidRPr="00975405">
        <w:rPr>
          <w:rStyle w:val="HideTWBInt"/>
          <w:lang w:val="it-IT"/>
        </w:rPr>
        <w:t>{EN}</w:t>
      </w:r>
      <w:r w:rsidRPr="00975405">
        <w:rPr>
          <w:lang w:val="it-IT"/>
        </w:rPr>
        <w:t>en</w:t>
      </w:r>
      <w:r w:rsidRPr="00975405">
        <w:rPr>
          <w:rStyle w:val="HideTWBExt"/>
          <w:lang w:val="it-IT"/>
        </w:rPr>
        <w:t>&lt;/Original&gt;</w:t>
      </w:r>
    </w:p>
    <w:p w:rsidR="005A0F5F" w:rsidRPr="00975405" w:rsidRDefault="00DD5453">
      <w:r w:rsidRPr="00975405">
        <w:rPr>
          <w:rStyle w:val="HideTWBExt"/>
        </w:rPr>
        <w:t>&lt;/Amend&gt;</w:t>
      </w:r>
    </w:p>
    <w:p w:rsidR="005A0F5F" w:rsidRPr="00975405" w:rsidRDefault="00DD5453">
      <w:pPr>
        <w:pStyle w:val="AMNumberTabs"/>
      </w:pPr>
      <w:r w:rsidRPr="00975405">
        <w:rPr>
          <w:rStyle w:val="HideTWBExt"/>
        </w:rPr>
        <w:t>&lt;Amend&gt;</w:t>
      </w:r>
      <w:r w:rsidR="006224A5" w:rsidRPr="00975405">
        <w:t>Emendamento</w:t>
      </w:r>
      <w:r w:rsidRPr="00975405">
        <w:t xml:space="preserve"> </w:t>
      </w:r>
      <w:r w:rsidRPr="00975405">
        <w:tab/>
      </w:r>
      <w:r w:rsidRPr="00975405">
        <w:tab/>
      </w:r>
      <w:r w:rsidRPr="00975405">
        <w:rPr>
          <w:rStyle w:val="HideTWBExt"/>
        </w:rPr>
        <w:t>&lt;NumAm&gt;</w:t>
      </w:r>
      <w:r w:rsidR="00E3605A" w:rsidRPr="00975405">
        <w:t>290</w:t>
      </w:r>
      <w:r w:rsidRPr="00975405">
        <w:rPr>
          <w:rStyle w:val="HideTWBExt"/>
        </w:rPr>
        <w:t>&lt;/NumAm&gt;</w:t>
      </w:r>
    </w:p>
    <w:p w:rsidR="005A0F5F" w:rsidRPr="00975405" w:rsidRDefault="00DD5453">
      <w:pPr>
        <w:pStyle w:val="NormalBold"/>
      </w:pPr>
      <w:r w:rsidRPr="00975405">
        <w:rPr>
          <w:rStyle w:val="HideTWBExt"/>
        </w:rPr>
        <w:t>&lt;RepeatBlock-By&gt;&lt;Members&gt;</w:t>
      </w:r>
      <w:r w:rsidRPr="00975405">
        <w:t>Sylvia-Yvonne Kaufmann, Josef Weidenholzer, Vilija Blinkevičiūtė, Péter Niedermüller, Kati Piri, Maria Grapini, Juan Fernando López Aguilar</w:t>
      </w:r>
      <w:r w:rsidRPr="00975405">
        <w:rPr>
          <w:rStyle w:val="HideTWBExt"/>
        </w:rPr>
        <w:t>&lt;/Members&gt;</w:t>
      </w:r>
    </w:p>
    <w:p w:rsidR="005A0F5F" w:rsidRPr="00975405" w:rsidRDefault="00DD5453">
      <w:pPr>
        <w:pStyle w:val="NormalBold"/>
      </w:pPr>
      <w:r w:rsidRPr="00975405">
        <w:rPr>
          <w:rStyle w:val="HideTWBExt"/>
        </w:rPr>
        <w:t>&lt;/RepeatBlock-By&gt;</w:t>
      </w:r>
    </w:p>
    <w:p w:rsidR="005A0F5F" w:rsidRPr="00975405" w:rsidRDefault="00DD5453">
      <w:pPr>
        <w:pStyle w:val="NormalBold"/>
      </w:pPr>
      <w:r w:rsidRPr="00975405">
        <w:rPr>
          <w:rStyle w:val="HideTWBExt"/>
        </w:rPr>
        <w:t>&lt;DocAmend&gt;</w:t>
      </w:r>
      <w:r w:rsidR="006224A5" w:rsidRPr="00975405">
        <w:t>Proposta di regolamento</w:t>
      </w:r>
      <w:r w:rsidRPr="00975405">
        <w:rPr>
          <w:rStyle w:val="HideTWBExt"/>
        </w:rPr>
        <w:t>&lt;/DocAmend&gt;</w:t>
      </w:r>
    </w:p>
    <w:p w:rsidR="005A0F5F" w:rsidRPr="00975405" w:rsidRDefault="00DD5453">
      <w:pPr>
        <w:pStyle w:val="NormalBold"/>
      </w:pPr>
      <w:r w:rsidRPr="00975405">
        <w:rPr>
          <w:rStyle w:val="HideTWBExt"/>
        </w:rPr>
        <w:t>&lt;Article&gt;</w:t>
      </w:r>
      <w:r w:rsidR="006224A5" w:rsidRPr="00975405">
        <w:t>Articolo</w:t>
      </w:r>
      <w:r w:rsidRPr="00975405">
        <w:t xml:space="preserve"> 13 – </w:t>
      </w:r>
      <w:r w:rsidR="006224A5" w:rsidRPr="00975405">
        <w:t>paragrafo</w:t>
      </w:r>
      <w:r w:rsidRPr="00975405">
        <w:t xml:space="preserve"> 7</w:t>
      </w:r>
      <w:r w:rsidRPr="0097540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975405">
        <w:trPr>
          <w:trHeight w:hRule="exact" w:val="240"/>
          <w:jc w:val="center"/>
        </w:trPr>
        <w:tc>
          <w:tcPr>
            <w:tcW w:w="9752" w:type="dxa"/>
            <w:gridSpan w:val="2"/>
          </w:tcPr>
          <w:p w:rsidR="005A0F5F" w:rsidRPr="00975405" w:rsidRDefault="005A0F5F"/>
        </w:tc>
      </w:tr>
      <w:tr w:rsidR="005A0F5F" w:rsidRPr="00975405">
        <w:trPr>
          <w:trHeight w:val="240"/>
          <w:jc w:val="center"/>
        </w:trPr>
        <w:tc>
          <w:tcPr>
            <w:tcW w:w="4876" w:type="dxa"/>
          </w:tcPr>
          <w:p w:rsidR="005A0F5F" w:rsidRPr="00975405" w:rsidRDefault="006224A5">
            <w:pPr>
              <w:pStyle w:val="ColumnHeading"/>
            </w:pPr>
            <w:r w:rsidRPr="00975405">
              <w:t>Testo della Commissione</w:t>
            </w:r>
          </w:p>
        </w:tc>
        <w:tc>
          <w:tcPr>
            <w:tcW w:w="4876" w:type="dxa"/>
          </w:tcPr>
          <w:p w:rsidR="005A0F5F" w:rsidRPr="00975405" w:rsidRDefault="006224A5">
            <w:pPr>
              <w:pStyle w:val="ColumnHeading"/>
            </w:pPr>
            <w:r w:rsidRPr="00975405">
              <w:t>Emendamento</w:t>
            </w:r>
          </w:p>
        </w:tc>
      </w:tr>
      <w:tr w:rsidR="005A0F5F" w:rsidRPr="00975405">
        <w:trPr>
          <w:jc w:val="center"/>
        </w:trPr>
        <w:tc>
          <w:tcPr>
            <w:tcW w:w="4876" w:type="dxa"/>
          </w:tcPr>
          <w:p w:rsidR="005A0F5F" w:rsidRPr="00975405" w:rsidRDefault="00DD5453">
            <w:pPr>
              <w:pStyle w:val="Normal6"/>
            </w:pPr>
            <w:r w:rsidRPr="00975405">
              <w:t>7.</w:t>
            </w:r>
            <w:r w:rsidRPr="00975405">
              <w:tab/>
            </w:r>
            <w:r w:rsidR="0062449F" w:rsidRPr="00975405">
              <w:t>I dati relativi alle impronte digitali possono anche essere rilevati e trasmessi dai membri delle squadre europee di guardia di frontiera [e di guardia costiera] nell</w:t>
            </w:r>
            <w:r w:rsidR="00B346F7" w:rsidRPr="00975405">
              <w:t>'</w:t>
            </w:r>
            <w:r w:rsidR="0062449F" w:rsidRPr="00975405">
              <w:t>adempimento dei compiti e nell</w:t>
            </w:r>
            <w:r w:rsidR="00B346F7" w:rsidRPr="00975405">
              <w:t>'</w:t>
            </w:r>
            <w:r w:rsidR="0062449F" w:rsidRPr="00975405">
              <w:t>esercizio dei poteri di cui al [regolamento relativo alla guardia costiera e di frontiera europea e che abroga il regolamento (CE) n. 2007/2004, il regolamento (CE) n. 863/2007 e la decisione n. 2005/267/CE del Consiglio]</w:t>
            </w:r>
            <w:r w:rsidRPr="00975405">
              <w:t>.</w:t>
            </w:r>
          </w:p>
        </w:tc>
        <w:tc>
          <w:tcPr>
            <w:tcW w:w="4876" w:type="dxa"/>
          </w:tcPr>
          <w:p w:rsidR="005A0F5F" w:rsidRPr="00975405" w:rsidRDefault="00DD5453">
            <w:pPr>
              <w:pStyle w:val="Normal6"/>
            </w:pPr>
            <w:r w:rsidRPr="00975405">
              <w:t>7.</w:t>
            </w:r>
            <w:r w:rsidRPr="00975405">
              <w:tab/>
            </w:r>
            <w:r w:rsidR="0062449F" w:rsidRPr="00975405">
              <w:t xml:space="preserve">I dati relativi alle impronte digitali </w:t>
            </w:r>
            <w:r w:rsidR="0062449F" w:rsidRPr="00975405">
              <w:rPr>
                <w:b/>
                <w:i/>
              </w:rPr>
              <w:t>e all</w:t>
            </w:r>
            <w:r w:rsidR="00B346F7" w:rsidRPr="00975405">
              <w:rPr>
                <w:b/>
                <w:i/>
              </w:rPr>
              <w:t>'</w:t>
            </w:r>
            <w:r w:rsidR="0062449F" w:rsidRPr="00975405">
              <w:rPr>
                <w:b/>
                <w:i/>
              </w:rPr>
              <w:t xml:space="preserve">immagine del volto </w:t>
            </w:r>
            <w:r w:rsidR="0062449F" w:rsidRPr="00975405">
              <w:t>possono anche essere rilevati e trasmessi dai membri delle squadre europee di guardia di frontiera [e di guardia costiera] nell</w:t>
            </w:r>
            <w:r w:rsidR="00B346F7" w:rsidRPr="00975405">
              <w:t>'</w:t>
            </w:r>
            <w:r w:rsidR="0062449F" w:rsidRPr="00975405">
              <w:t>adempimento dei compiti e nell</w:t>
            </w:r>
            <w:r w:rsidR="00B346F7" w:rsidRPr="00975405">
              <w:t>'</w:t>
            </w:r>
            <w:r w:rsidR="0062449F" w:rsidRPr="00975405">
              <w:t>esercizio dei poteri di cui al [regolamento relativo alla guardia costiera e di frontiera europea e che abroga il regolamento (CE) n. 2007/2004, il regolamento (CE) n. 863/2007 e la decisione n. 2005/267/CE del Consiglio]</w:t>
            </w:r>
            <w:r w:rsidRPr="00975405">
              <w:t>.</w:t>
            </w:r>
          </w:p>
        </w:tc>
      </w:tr>
    </w:tbl>
    <w:p w:rsidR="005A0F5F" w:rsidRPr="00975405" w:rsidRDefault="00DD5453">
      <w:pPr>
        <w:pStyle w:val="Olang"/>
        <w:rPr>
          <w:lang w:val="it-IT"/>
        </w:rPr>
      </w:pPr>
      <w:r w:rsidRPr="00975405">
        <w:rPr>
          <w:lang w:val="it-IT"/>
        </w:rPr>
        <w:t xml:space="preserve">Or. </w:t>
      </w:r>
      <w:r w:rsidRPr="00975405">
        <w:rPr>
          <w:rStyle w:val="HideTWBExt"/>
          <w:lang w:val="it-IT"/>
        </w:rPr>
        <w:t>&lt;Original&gt;</w:t>
      </w:r>
      <w:r w:rsidRPr="00975405">
        <w:rPr>
          <w:rStyle w:val="HideTWBInt"/>
          <w:lang w:val="it-IT"/>
        </w:rPr>
        <w:t>{EN}</w:t>
      </w:r>
      <w:r w:rsidRPr="00975405">
        <w:rPr>
          <w:lang w:val="it-IT"/>
        </w:rPr>
        <w:t>en</w:t>
      </w:r>
      <w:r w:rsidRPr="00975405">
        <w:rPr>
          <w:rStyle w:val="HideTWBExt"/>
          <w:lang w:val="it-IT"/>
        </w:rPr>
        <w:t>&lt;/Original&gt;</w:t>
      </w:r>
    </w:p>
    <w:p w:rsidR="005A0F5F" w:rsidRPr="00975405" w:rsidRDefault="00DD5453">
      <w:r w:rsidRPr="00975405">
        <w:rPr>
          <w:rStyle w:val="HideTWBExt"/>
        </w:rPr>
        <w:t>&lt;/Amend&gt;</w:t>
      </w:r>
    </w:p>
    <w:p w:rsidR="005A0F5F" w:rsidRPr="00975405" w:rsidRDefault="00DD5453">
      <w:pPr>
        <w:pStyle w:val="AMNumberTabs"/>
      </w:pPr>
      <w:r w:rsidRPr="00975405">
        <w:rPr>
          <w:rStyle w:val="HideTWBExt"/>
        </w:rPr>
        <w:t>&lt;Amend&gt;</w:t>
      </w:r>
      <w:r w:rsidR="006224A5" w:rsidRPr="00975405">
        <w:t>Emendamento</w:t>
      </w:r>
      <w:r w:rsidRPr="00975405">
        <w:t xml:space="preserve"> </w:t>
      </w:r>
      <w:r w:rsidRPr="00975405">
        <w:tab/>
      </w:r>
      <w:r w:rsidRPr="00975405">
        <w:tab/>
      </w:r>
      <w:r w:rsidRPr="00975405">
        <w:rPr>
          <w:rStyle w:val="HideTWBExt"/>
        </w:rPr>
        <w:t>&lt;NumAm&gt;</w:t>
      </w:r>
      <w:r w:rsidR="00E3605A" w:rsidRPr="00975405">
        <w:t>291</w:t>
      </w:r>
      <w:r w:rsidRPr="00975405">
        <w:rPr>
          <w:rStyle w:val="HideTWBExt"/>
        </w:rPr>
        <w:t>&lt;/NumAm&gt;</w:t>
      </w:r>
    </w:p>
    <w:p w:rsidR="005A0F5F" w:rsidRPr="00975405" w:rsidRDefault="00DD5453">
      <w:pPr>
        <w:pStyle w:val="NormalBold"/>
      </w:pPr>
      <w:r w:rsidRPr="00975405">
        <w:rPr>
          <w:rStyle w:val="HideTWBExt"/>
        </w:rPr>
        <w:t>&lt;RepeatBlock-By&gt;&lt;Members&gt;</w:t>
      </w:r>
      <w:r w:rsidRPr="00975405">
        <w:t>Judith Sargentini</w:t>
      </w:r>
      <w:r w:rsidRPr="00975405">
        <w:rPr>
          <w:rStyle w:val="HideTWBExt"/>
        </w:rPr>
        <w:t>&lt;/Members&gt;</w:t>
      </w:r>
    </w:p>
    <w:p w:rsidR="005A0F5F" w:rsidRPr="00975405" w:rsidRDefault="00DD5453">
      <w:pPr>
        <w:pStyle w:val="NormalBold"/>
      </w:pPr>
      <w:r w:rsidRPr="00975405">
        <w:rPr>
          <w:rStyle w:val="HideTWBExt"/>
        </w:rPr>
        <w:t>&lt;/RepeatBlock-By&gt;</w:t>
      </w:r>
    </w:p>
    <w:p w:rsidR="005A0F5F" w:rsidRPr="00975405" w:rsidRDefault="00DD5453">
      <w:pPr>
        <w:pStyle w:val="NormalBold"/>
      </w:pPr>
      <w:r w:rsidRPr="00975405">
        <w:rPr>
          <w:rStyle w:val="HideTWBExt"/>
        </w:rPr>
        <w:t>&lt;DocAmend&gt;</w:t>
      </w:r>
      <w:r w:rsidR="006224A5" w:rsidRPr="00975405">
        <w:t>Proposta di regolamento</w:t>
      </w:r>
      <w:r w:rsidRPr="00975405">
        <w:rPr>
          <w:rStyle w:val="HideTWBExt"/>
        </w:rPr>
        <w:t>&lt;/DocAmend&gt;</w:t>
      </w:r>
    </w:p>
    <w:p w:rsidR="005A0F5F" w:rsidRPr="00975405" w:rsidRDefault="00DD5453">
      <w:pPr>
        <w:pStyle w:val="NormalBold"/>
      </w:pPr>
      <w:r w:rsidRPr="00975405">
        <w:rPr>
          <w:rStyle w:val="HideTWBExt"/>
        </w:rPr>
        <w:t>&lt;Article&gt;</w:t>
      </w:r>
      <w:r w:rsidR="006224A5" w:rsidRPr="00975405">
        <w:t>Capo</w:t>
      </w:r>
      <w:r w:rsidRPr="00975405">
        <w:t xml:space="preserve"> 4 – tit</w:t>
      </w:r>
      <w:r w:rsidR="0056651E" w:rsidRPr="00975405">
        <w:t>o</w:t>
      </w:r>
      <w:r w:rsidRPr="00975405">
        <w:t>l</w:t>
      </w:r>
      <w:r w:rsidR="0056651E" w:rsidRPr="00975405">
        <w:t>o</w:t>
      </w:r>
      <w:r w:rsidRPr="0097540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975405">
        <w:trPr>
          <w:trHeight w:hRule="exact" w:val="240"/>
          <w:jc w:val="center"/>
        </w:trPr>
        <w:tc>
          <w:tcPr>
            <w:tcW w:w="9752" w:type="dxa"/>
            <w:gridSpan w:val="2"/>
          </w:tcPr>
          <w:p w:rsidR="005A0F5F" w:rsidRPr="00975405" w:rsidRDefault="005A0F5F"/>
        </w:tc>
      </w:tr>
      <w:tr w:rsidR="005A0F5F" w:rsidRPr="00975405">
        <w:trPr>
          <w:trHeight w:val="240"/>
          <w:jc w:val="center"/>
        </w:trPr>
        <w:tc>
          <w:tcPr>
            <w:tcW w:w="4876" w:type="dxa"/>
          </w:tcPr>
          <w:p w:rsidR="005A0F5F" w:rsidRPr="00975405" w:rsidRDefault="006224A5">
            <w:pPr>
              <w:pStyle w:val="ColumnHeading"/>
            </w:pPr>
            <w:r w:rsidRPr="00975405">
              <w:t>Testo della Commissione</w:t>
            </w:r>
          </w:p>
        </w:tc>
        <w:tc>
          <w:tcPr>
            <w:tcW w:w="4876" w:type="dxa"/>
          </w:tcPr>
          <w:p w:rsidR="005A0F5F" w:rsidRPr="00975405" w:rsidRDefault="006224A5">
            <w:pPr>
              <w:pStyle w:val="ColumnHeading"/>
            </w:pPr>
            <w:r w:rsidRPr="00975405">
              <w:t>Emendamento</w:t>
            </w:r>
          </w:p>
        </w:tc>
      </w:tr>
      <w:tr w:rsidR="005A0F5F" w:rsidRPr="00975405">
        <w:trPr>
          <w:jc w:val="center"/>
        </w:trPr>
        <w:tc>
          <w:tcPr>
            <w:tcW w:w="4876" w:type="dxa"/>
          </w:tcPr>
          <w:p w:rsidR="005A0F5F" w:rsidRPr="00975405" w:rsidRDefault="0062449F">
            <w:pPr>
              <w:pStyle w:val="Normal6"/>
            </w:pPr>
            <w:r w:rsidRPr="00975405">
              <w:rPr>
                <w:b/>
                <w:i/>
              </w:rPr>
              <w:t>CITTADINI DI PAESI TERZI O APOLIDI SOGGIORNANTI IRREGOLARMENTE IN UNO STATO MEMBRO</w:t>
            </w:r>
          </w:p>
        </w:tc>
        <w:tc>
          <w:tcPr>
            <w:tcW w:w="4876" w:type="dxa"/>
          </w:tcPr>
          <w:p w:rsidR="005A0F5F" w:rsidRPr="00975405" w:rsidRDefault="006224A5">
            <w:pPr>
              <w:pStyle w:val="Normal6"/>
            </w:pPr>
            <w:r w:rsidRPr="00975405">
              <w:rPr>
                <w:b/>
                <w:i/>
              </w:rPr>
              <w:t>soppresso</w:t>
            </w:r>
          </w:p>
        </w:tc>
      </w:tr>
    </w:tbl>
    <w:p w:rsidR="005A0F5F" w:rsidRPr="00975405" w:rsidRDefault="00DD5453">
      <w:pPr>
        <w:pStyle w:val="Olang"/>
        <w:rPr>
          <w:lang w:val="it-IT"/>
        </w:rPr>
      </w:pPr>
      <w:r w:rsidRPr="00975405">
        <w:rPr>
          <w:lang w:val="it-IT"/>
        </w:rPr>
        <w:t xml:space="preserve">Or. </w:t>
      </w:r>
      <w:r w:rsidRPr="00975405">
        <w:rPr>
          <w:rStyle w:val="HideTWBExt"/>
          <w:lang w:val="it-IT"/>
        </w:rPr>
        <w:t>&lt;Original&gt;</w:t>
      </w:r>
      <w:r w:rsidRPr="00975405">
        <w:rPr>
          <w:rStyle w:val="HideTWBInt"/>
          <w:lang w:val="it-IT"/>
        </w:rPr>
        <w:t>{EN}</w:t>
      </w:r>
      <w:r w:rsidRPr="00975405">
        <w:rPr>
          <w:lang w:val="it-IT"/>
        </w:rPr>
        <w:t>en</w:t>
      </w:r>
      <w:r w:rsidRPr="00975405">
        <w:rPr>
          <w:rStyle w:val="HideTWBExt"/>
          <w:lang w:val="it-IT"/>
        </w:rPr>
        <w:t>&lt;/Original&gt;</w:t>
      </w:r>
    </w:p>
    <w:p w:rsidR="005A0F5F" w:rsidRPr="00975405" w:rsidRDefault="00DD5453">
      <w:pPr>
        <w:pStyle w:val="JustificationTitle"/>
        <w:rPr>
          <w:lang w:val="it-IT"/>
        </w:rPr>
      </w:pPr>
      <w:r w:rsidRPr="00975405">
        <w:rPr>
          <w:rStyle w:val="HideTWBExt"/>
          <w:lang w:val="it-IT"/>
        </w:rPr>
        <w:t>&lt;TitreJust&gt;</w:t>
      </w:r>
      <w:r w:rsidR="006224A5" w:rsidRPr="00975405">
        <w:rPr>
          <w:lang w:val="it-IT"/>
        </w:rPr>
        <w:t>Motivazione</w:t>
      </w:r>
      <w:r w:rsidRPr="00975405">
        <w:rPr>
          <w:rStyle w:val="HideTWBExt"/>
          <w:lang w:val="it-IT"/>
        </w:rPr>
        <w:t>&lt;/TitreJust&gt;</w:t>
      </w:r>
    </w:p>
    <w:p w:rsidR="005A0F5F" w:rsidRPr="00975405" w:rsidRDefault="005F032E">
      <w:pPr>
        <w:pStyle w:val="Normal12Italic"/>
        <w:rPr>
          <w:lang w:val="it-IT"/>
        </w:rPr>
      </w:pPr>
      <w:r w:rsidRPr="00975405">
        <w:rPr>
          <w:lang w:val="it-IT"/>
        </w:rPr>
        <w:t>L</w:t>
      </w:r>
      <w:r w:rsidR="00B346F7" w:rsidRPr="00975405">
        <w:rPr>
          <w:lang w:val="it-IT"/>
        </w:rPr>
        <w:t>'</w:t>
      </w:r>
      <w:r w:rsidRPr="00975405">
        <w:rPr>
          <w:lang w:val="it-IT"/>
        </w:rPr>
        <w:t>emendamento è ammissibile in quanto inestricabilmente connesso agli emendamenti ammissibili che sopprimono l</w:t>
      </w:r>
      <w:r w:rsidR="00B346F7" w:rsidRPr="00975405">
        <w:rPr>
          <w:lang w:val="it-IT"/>
        </w:rPr>
        <w:t>'</w:t>
      </w:r>
      <w:r w:rsidRPr="00975405">
        <w:rPr>
          <w:lang w:val="it-IT"/>
        </w:rPr>
        <w:t xml:space="preserve">articolo </w:t>
      </w:r>
      <w:r w:rsidR="00DD5453" w:rsidRPr="00975405">
        <w:rPr>
          <w:lang w:val="it-IT"/>
        </w:rPr>
        <w:t>14</w:t>
      </w:r>
      <w:r w:rsidRPr="00975405">
        <w:rPr>
          <w:lang w:val="it-IT"/>
        </w:rPr>
        <w:t xml:space="preserve">, paragrafi </w:t>
      </w:r>
      <w:r w:rsidR="00DD5453" w:rsidRPr="00975405">
        <w:rPr>
          <w:lang w:val="it-IT"/>
        </w:rPr>
        <w:t>1,</w:t>
      </w:r>
      <w:r w:rsidRPr="00975405">
        <w:rPr>
          <w:lang w:val="it-IT"/>
        </w:rPr>
        <w:t xml:space="preserve"> </w:t>
      </w:r>
      <w:r w:rsidR="00DD5453" w:rsidRPr="00975405">
        <w:rPr>
          <w:lang w:val="it-IT"/>
        </w:rPr>
        <w:t>2</w:t>
      </w:r>
      <w:r w:rsidRPr="00975405">
        <w:rPr>
          <w:lang w:val="it-IT"/>
        </w:rPr>
        <w:t xml:space="preserve">, </w:t>
      </w:r>
      <w:r w:rsidR="00DD5453" w:rsidRPr="00975405">
        <w:rPr>
          <w:lang w:val="it-IT"/>
        </w:rPr>
        <w:t>4</w:t>
      </w:r>
      <w:r w:rsidRPr="00975405">
        <w:rPr>
          <w:lang w:val="it-IT"/>
        </w:rPr>
        <w:t xml:space="preserve">, </w:t>
      </w:r>
      <w:r w:rsidR="00DD5453" w:rsidRPr="00975405">
        <w:rPr>
          <w:lang w:val="it-IT"/>
        </w:rPr>
        <w:t>5</w:t>
      </w:r>
      <w:r w:rsidRPr="00975405">
        <w:rPr>
          <w:lang w:val="it-IT"/>
        </w:rPr>
        <w:t xml:space="preserve"> e 6.</w:t>
      </w:r>
    </w:p>
    <w:p w:rsidR="005A0F5F" w:rsidRPr="00975405" w:rsidRDefault="00DD5453">
      <w:r w:rsidRPr="00975405">
        <w:rPr>
          <w:rStyle w:val="HideTWBExt"/>
        </w:rPr>
        <w:t>&lt;/Amend&gt;</w:t>
      </w:r>
    </w:p>
    <w:p w:rsidR="005A0F5F" w:rsidRPr="00975405" w:rsidRDefault="00DD5453">
      <w:pPr>
        <w:pStyle w:val="AMNumberTabs"/>
      </w:pPr>
      <w:r w:rsidRPr="00975405">
        <w:rPr>
          <w:rStyle w:val="HideTWBExt"/>
        </w:rPr>
        <w:t>&lt;Amend&gt;</w:t>
      </w:r>
      <w:r w:rsidR="006224A5" w:rsidRPr="00975405">
        <w:t>Emendamento</w:t>
      </w:r>
      <w:r w:rsidRPr="00975405">
        <w:t xml:space="preserve"> </w:t>
      </w:r>
      <w:r w:rsidRPr="00975405">
        <w:tab/>
      </w:r>
      <w:r w:rsidRPr="00975405">
        <w:tab/>
      </w:r>
      <w:r w:rsidRPr="00975405">
        <w:rPr>
          <w:rStyle w:val="HideTWBExt"/>
        </w:rPr>
        <w:t>&lt;NumAm&gt;</w:t>
      </w:r>
      <w:r w:rsidR="00E3605A" w:rsidRPr="00975405">
        <w:t>292</w:t>
      </w:r>
      <w:r w:rsidRPr="00975405">
        <w:rPr>
          <w:rStyle w:val="HideTWBExt"/>
        </w:rPr>
        <w:t>&lt;/NumAm&gt;</w:t>
      </w:r>
    </w:p>
    <w:p w:rsidR="005A0F5F" w:rsidRPr="00975405" w:rsidRDefault="00DD5453">
      <w:pPr>
        <w:pStyle w:val="NormalBold"/>
      </w:pPr>
      <w:r w:rsidRPr="00975405">
        <w:rPr>
          <w:rStyle w:val="HideTWBExt"/>
        </w:rPr>
        <w:t>&lt;RepeatBlock-By&gt;&lt;Members&gt;</w:t>
      </w:r>
      <w:r w:rsidRPr="00975405">
        <w:t>Malin Björk, Barbara Spinelli, Marina Albiol Guzmán</w:t>
      </w:r>
      <w:r w:rsidRPr="00975405">
        <w:rPr>
          <w:rStyle w:val="HideTWBExt"/>
        </w:rPr>
        <w:t>&lt;/Members&gt;</w:t>
      </w:r>
    </w:p>
    <w:p w:rsidR="005A0F5F" w:rsidRPr="00975405" w:rsidRDefault="00DD5453">
      <w:pPr>
        <w:pStyle w:val="NormalBold"/>
      </w:pPr>
      <w:r w:rsidRPr="00975405">
        <w:rPr>
          <w:rStyle w:val="HideTWBExt"/>
        </w:rPr>
        <w:t>&lt;/RepeatBlock-By&gt;</w:t>
      </w:r>
    </w:p>
    <w:p w:rsidR="005A0F5F" w:rsidRPr="00975405" w:rsidRDefault="00DD5453">
      <w:pPr>
        <w:pStyle w:val="NormalBold"/>
      </w:pPr>
      <w:r w:rsidRPr="00975405">
        <w:rPr>
          <w:rStyle w:val="HideTWBExt"/>
        </w:rPr>
        <w:t>&lt;DocAmend&gt;</w:t>
      </w:r>
      <w:r w:rsidR="006224A5" w:rsidRPr="00975405">
        <w:t>Proposta di regolamento</w:t>
      </w:r>
      <w:r w:rsidRPr="00975405">
        <w:rPr>
          <w:rStyle w:val="HideTWBExt"/>
        </w:rPr>
        <w:t>&lt;/DocAmend&gt;</w:t>
      </w:r>
    </w:p>
    <w:p w:rsidR="005A0F5F" w:rsidRPr="00975405" w:rsidRDefault="00DD5453">
      <w:pPr>
        <w:pStyle w:val="NormalBold"/>
      </w:pPr>
      <w:r w:rsidRPr="00975405">
        <w:rPr>
          <w:rStyle w:val="HideTWBExt"/>
        </w:rPr>
        <w:t>&lt;Article&gt;</w:t>
      </w:r>
      <w:r w:rsidR="006224A5" w:rsidRPr="00975405">
        <w:t>Capo</w:t>
      </w:r>
      <w:r w:rsidRPr="00975405">
        <w:t xml:space="preserve"> 4 – tit</w:t>
      </w:r>
      <w:r w:rsidR="006C0037" w:rsidRPr="00975405">
        <w:t>olo</w:t>
      </w:r>
      <w:r w:rsidRPr="0097540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975405">
        <w:trPr>
          <w:trHeight w:hRule="exact" w:val="240"/>
          <w:jc w:val="center"/>
        </w:trPr>
        <w:tc>
          <w:tcPr>
            <w:tcW w:w="9752" w:type="dxa"/>
            <w:gridSpan w:val="2"/>
          </w:tcPr>
          <w:p w:rsidR="005A0F5F" w:rsidRPr="00975405" w:rsidRDefault="005A0F5F"/>
        </w:tc>
      </w:tr>
      <w:tr w:rsidR="005A0F5F" w:rsidRPr="00975405">
        <w:trPr>
          <w:trHeight w:val="240"/>
          <w:jc w:val="center"/>
        </w:trPr>
        <w:tc>
          <w:tcPr>
            <w:tcW w:w="4876" w:type="dxa"/>
          </w:tcPr>
          <w:p w:rsidR="005A0F5F" w:rsidRPr="00975405" w:rsidRDefault="006224A5">
            <w:pPr>
              <w:pStyle w:val="ColumnHeading"/>
            </w:pPr>
            <w:r w:rsidRPr="00975405">
              <w:t>Testo della Commissione</w:t>
            </w:r>
          </w:p>
        </w:tc>
        <w:tc>
          <w:tcPr>
            <w:tcW w:w="4876" w:type="dxa"/>
          </w:tcPr>
          <w:p w:rsidR="005A0F5F" w:rsidRPr="00975405" w:rsidRDefault="006224A5">
            <w:pPr>
              <w:pStyle w:val="ColumnHeading"/>
            </w:pPr>
            <w:r w:rsidRPr="00975405">
              <w:t>Emendamento</w:t>
            </w:r>
          </w:p>
        </w:tc>
      </w:tr>
      <w:tr w:rsidR="005A0F5F" w:rsidRPr="00975405">
        <w:trPr>
          <w:jc w:val="center"/>
        </w:trPr>
        <w:tc>
          <w:tcPr>
            <w:tcW w:w="4876" w:type="dxa"/>
          </w:tcPr>
          <w:p w:rsidR="005A0F5F" w:rsidRPr="00975405" w:rsidRDefault="0062449F">
            <w:pPr>
              <w:pStyle w:val="Normal6"/>
            </w:pPr>
            <w:r w:rsidRPr="00975405">
              <w:t>CITTADINI DI PAESI TERZI O APOLIDI SOGGIORNANTI IRREGOLARMENTE IN UNO STATO MEMBRO</w:t>
            </w:r>
          </w:p>
        </w:tc>
        <w:tc>
          <w:tcPr>
            <w:tcW w:w="4876" w:type="dxa"/>
          </w:tcPr>
          <w:p w:rsidR="005A0F5F" w:rsidRPr="00975405" w:rsidRDefault="00E16457" w:rsidP="00E336F3">
            <w:pPr>
              <w:pStyle w:val="Normal6"/>
              <w:rPr>
                <w:i/>
              </w:rPr>
            </w:pPr>
            <w:r w:rsidRPr="00975405">
              <w:rPr>
                <w:i/>
              </w:rPr>
              <w:t>(</w:t>
            </w:r>
            <w:r w:rsidR="00E336F3" w:rsidRPr="00975405">
              <w:rPr>
                <w:i/>
              </w:rPr>
              <w:t>N</w:t>
            </w:r>
            <w:r w:rsidR="0062449F" w:rsidRPr="00975405">
              <w:rPr>
                <w:i/>
              </w:rPr>
              <w:t>on concerne la versione italiana</w:t>
            </w:r>
            <w:r w:rsidRPr="00975405">
              <w:rPr>
                <w:i/>
              </w:rPr>
              <w:t>)</w:t>
            </w:r>
          </w:p>
        </w:tc>
      </w:tr>
    </w:tbl>
    <w:p w:rsidR="005A0F5F" w:rsidRPr="00975405" w:rsidRDefault="00DD5453">
      <w:pPr>
        <w:pStyle w:val="Olang"/>
        <w:rPr>
          <w:lang w:val="it-IT"/>
        </w:rPr>
      </w:pPr>
      <w:r w:rsidRPr="00975405">
        <w:rPr>
          <w:lang w:val="it-IT"/>
        </w:rPr>
        <w:t xml:space="preserve">Or. </w:t>
      </w:r>
      <w:r w:rsidRPr="00975405">
        <w:rPr>
          <w:rStyle w:val="HideTWBExt"/>
          <w:lang w:val="it-IT"/>
        </w:rPr>
        <w:t>&lt;Original&gt;</w:t>
      </w:r>
      <w:r w:rsidRPr="00975405">
        <w:rPr>
          <w:rStyle w:val="HideTWBInt"/>
          <w:lang w:val="it-IT"/>
        </w:rPr>
        <w:t>{EN}</w:t>
      </w:r>
      <w:r w:rsidRPr="00975405">
        <w:rPr>
          <w:lang w:val="it-IT"/>
        </w:rPr>
        <w:t>en</w:t>
      </w:r>
      <w:r w:rsidRPr="00975405">
        <w:rPr>
          <w:rStyle w:val="HideTWBExt"/>
          <w:lang w:val="it-IT"/>
        </w:rPr>
        <w:t>&lt;/Original&gt;</w:t>
      </w:r>
    </w:p>
    <w:p w:rsidR="005A0F5F" w:rsidRPr="00975405" w:rsidRDefault="00DD5453">
      <w:pPr>
        <w:pStyle w:val="JustificationTitle"/>
        <w:rPr>
          <w:lang w:val="it-IT"/>
        </w:rPr>
      </w:pPr>
      <w:r w:rsidRPr="00975405">
        <w:rPr>
          <w:rStyle w:val="HideTWBExt"/>
          <w:lang w:val="it-IT"/>
        </w:rPr>
        <w:t>&lt;TitreJust&gt;</w:t>
      </w:r>
      <w:r w:rsidR="006224A5" w:rsidRPr="00975405">
        <w:rPr>
          <w:lang w:val="it-IT"/>
        </w:rPr>
        <w:t>Motivazione</w:t>
      </w:r>
      <w:r w:rsidRPr="00975405">
        <w:rPr>
          <w:rStyle w:val="HideTWBExt"/>
          <w:lang w:val="it-IT"/>
        </w:rPr>
        <w:t>&lt;/TitreJust&gt;</w:t>
      </w:r>
    </w:p>
    <w:p w:rsidR="005A0F5F" w:rsidRPr="00975405" w:rsidRDefault="005F032E">
      <w:pPr>
        <w:pStyle w:val="Normal12Italic"/>
        <w:rPr>
          <w:lang w:val="it-IT"/>
        </w:rPr>
      </w:pPr>
      <w:r w:rsidRPr="00975405">
        <w:rPr>
          <w:lang w:val="it-IT"/>
        </w:rPr>
        <w:t>Connesso alla modifica della definizione di cui all</w:t>
      </w:r>
      <w:r w:rsidR="00B346F7" w:rsidRPr="00975405">
        <w:rPr>
          <w:lang w:val="it-IT"/>
        </w:rPr>
        <w:t>'</w:t>
      </w:r>
      <w:r w:rsidRPr="00975405">
        <w:rPr>
          <w:lang w:val="it-IT"/>
        </w:rPr>
        <w:t xml:space="preserve">articolo </w:t>
      </w:r>
      <w:r w:rsidR="00DD5453" w:rsidRPr="00975405">
        <w:rPr>
          <w:lang w:val="it-IT"/>
        </w:rPr>
        <w:t>3</w:t>
      </w:r>
      <w:r w:rsidRPr="00975405">
        <w:rPr>
          <w:lang w:val="it-IT"/>
        </w:rPr>
        <w:t>, paragrafo</w:t>
      </w:r>
      <w:r w:rsidR="00DD5453" w:rsidRPr="00975405">
        <w:rPr>
          <w:lang w:val="it-IT"/>
        </w:rPr>
        <w:t xml:space="preserve"> 1</w:t>
      </w:r>
      <w:r w:rsidRPr="00975405">
        <w:rPr>
          <w:lang w:val="it-IT"/>
        </w:rPr>
        <w:t>, lettera</w:t>
      </w:r>
      <w:r w:rsidR="00DD5453" w:rsidRPr="00975405">
        <w:rPr>
          <w:lang w:val="it-IT"/>
        </w:rPr>
        <w:t xml:space="preserve"> d</w:t>
      </w:r>
      <w:r w:rsidRPr="00975405">
        <w:rPr>
          <w:lang w:val="it-IT"/>
        </w:rPr>
        <w:t xml:space="preserve">). </w:t>
      </w:r>
      <w:r w:rsidR="0056651E" w:rsidRPr="00975405">
        <w:rPr>
          <w:lang w:val="it-IT"/>
        </w:rPr>
        <w:t>L'</w:t>
      </w:r>
      <w:r w:rsidRPr="00975405">
        <w:rPr>
          <w:lang w:val="it-IT"/>
        </w:rPr>
        <w:t>emendamento si applica all</w:t>
      </w:r>
      <w:r w:rsidR="00B346F7" w:rsidRPr="00975405">
        <w:rPr>
          <w:lang w:val="it-IT"/>
        </w:rPr>
        <w:t>'</w:t>
      </w:r>
      <w:r w:rsidRPr="00975405">
        <w:rPr>
          <w:lang w:val="it-IT"/>
        </w:rPr>
        <w:t>intero testo.</w:t>
      </w:r>
    </w:p>
    <w:p w:rsidR="005A0F5F" w:rsidRPr="00975405" w:rsidRDefault="00DD5453">
      <w:r w:rsidRPr="00975405">
        <w:rPr>
          <w:rStyle w:val="HideTWBExt"/>
        </w:rPr>
        <w:t>&lt;/Amend&gt;</w:t>
      </w:r>
    </w:p>
    <w:p w:rsidR="005A0F5F" w:rsidRPr="00975405" w:rsidRDefault="00DD5453">
      <w:pPr>
        <w:pStyle w:val="AMNumberTabs"/>
      </w:pPr>
      <w:r w:rsidRPr="00975405">
        <w:rPr>
          <w:rStyle w:val="HideTWBExt"/>
        </w:rPr>
        <w:t>&lt;Amend&gt;</w:t>
      </w:r>
      <w:r w:rsidR="006224A5" w:rsidRPr="00975405">
        <w:t>Emendamento</w:t>
      </w:r>
      <w:r w:rsidRPr="00975405">
        <w:t xml:space="preserve"> </w:t>
      </w:r>
      <w:r w:rsidRPr="00975405">
        <w:tab/>
      </w:r>
      <w:r w:rsidRPr="00975405">
        <w:tab/>
      </w:r>
      <w:r w:rsidRPr="00975405">
        <w:rPr>
          <w:rStyle w:val="HideTWBExt"/>
        </w:rPr>
        <w:t>&lt;NumAm&gt;</w:t>
      </w:r>
      <w:r w:rsidR="00E3605A" w:rsidRPr="00975405">
        <w:t>293</w:t>
      </w:r>
      <w:r w:rsidRPr="00975405">
        <w:rPr>
          <w:rStyle w:val="HideTWBExt"/>
        </w:rPr>
        <w:t>&lt;/NumAm&gt;</w:t>
      </w:r>
    </w:p>
    <w:p w:rsidR="005A0F5F" w:rsidRPr="00975405" w:rsidRDefault="00DD5453">
      <w:pPr>
        <w:pStyle w:val="NormalBold"/>
      </w:pPr>
      <w:r w:rsidRPr="00975405">
        <w:rPr>
          <w:rStyle w:val="HideTWBExt"/>
        </w:rPr>
        <w:t>&lt;RepeatBlock-By&gt;&lt;Members&gt;</w:t>
      </w:r>
      <w:r w:rsidRPr="00975405">
        <w:t>Judith Sargentini</w:t>
      </w:r>
      <w:r w:rsidRPr="00975405">
        <w:rPr>
          <w:rStyle w:val="HideTWBExt"/>
        </w:rPr>
        <w:t>&lt;/Members&gt;</w:t>
      </w:r>
    </w:p>
    <w:p w:rsidR="005A0F5F" w:rsidRPr="00975405" w:rsidRDefault="00DD5453">
      <w:r w:rsidRPr="00975405">
        <w:rPr>
          <w:rStyle w:val="HideTWBExt"/>
        </w:rPr>
        <w:t>&lt;AuNomDe&gt;</w:t>
      </w:r>
      <w:r w:rsidRPr="00975405">
        <w:rPr>
          <w:rStyle w:val="HideTWBInt"/>
        </w:rPr>
        <w:t>{V</w:t>
      </w:r>
      <w:r w:rsidR="00E336F3" w:rsidRPr="00975405">
        <w:rPr>
          <w:rStyle w:val="HideTWBInt"/>
        </w:rPr>
        <w:t>ERT</w:t>
      </w:r>
      <w:r w:rsidRPr="00975405">
        <w:rPr>
          <w:rStyle w:val="HideTWBInt"/>
        </w:rPr>
        <w:t>}</w:t>
      </w:r>
      <w:r w:rsidR="006224A5" w:rsidRPr="00975405">
        <w:t>a nome del gruppo Verts/ALE</w:t>
      </w:r>
      <w:r w:rsidRPr="00975405">
        <w:rPr>
          <w:rStyle w:val="HideTWBExt"/>
        </w:rPr>
        <w:t>&lt;/AuNomDe&gt;</w:t>
      </w:r>
    </w:p>
    <w:p w:rsidR="005A0F5F" w:rsidRPr="00975405" w:rsidRDefault="00DD5453">
      <w:r w:rsidRPr="00975405">
        <w:rPr>
          <w:rStyle w:val="HideTWBExt"/>
        </w:rPr>
        <w:t>&lt;/RepeatBlock-By&gt;</w:t>
      </w:r>
    </w:p>
    <w:p w:rsidR="005A0F5F" w:rsidRPr="00975405" w:rsidRDefault="00DD5453">
      <w:pPr>
        <w:pStyle w:val="NormalBold"/>
      </w:pPr>
      <w:r w:rsidRPr="00975405">
        <w:rPr>
          <w:rStyle w:val="HideTWBExt"/>
        </w:rPr>
        <w:t>&lt;DocAmend&gt;</w:t>
      </w:r>
      <w:r w:rsidR="006224A5" w:rsidRPr="00975405">
        <w:t>Proposta di regolamento</w:t>
      </w:r>
      <w:r w:rsidRPr="00975405">
        <w:rPr>
          <w:rStyle w:val="HideTWBExt"/>
        </w:rPr>
        <w:t>&lt;/DocAmend&gt;</w:t>
      </w:r>
    </w:p>
    <w:p w:rsidR="005A0F5F" w:rsidRPr="00975405" w:rsidRDefault="00DD5453">
      <w:pPr>
        <w:pStyle w:val="NormalBold"/>
      </w:pPr>
      <w:r w:rsidRPr="00975405">
        <w:rPr>
          <w:rStyle w:val="HideTWBExt"/>
        </w:rPr>
        <w:t>&lt;Article&gt;</w:t>
      </w:r>
      <w:r w:rsidR="006224A5" w:rsidRPr="00975405">
        <w:t>Articolo</w:t>
      </w:r>
      <w:r w:rsidRPr="00975405">
        <w:t xml:space="preserve"> 14</w:t>
      </w:r>
      <w:r w:rsidRPr="0097540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975405">
        <w:trPr>
          <w:trHeight w:hRule="exact" w:val="240"/>
          <w:jc w:val="center"/>
        </w:trPr>
        <w:tc>
          <w:tcPr>
            <w:tcW w:w="9752" w:type="dxa"/>
            <w:gridSpan w:val="2"/>
          </w:tcPr>
          <w:p w:rsidR="005A0F5F" w:rsidRPr="00975405" w:rsidRDefault="005A0F5F"/>
        </w:tc>
      </w:tr>
      <w:tr w:rsidR="005A0F5F" w:rsidRPr="00975405">
        <w:trPr>
          <w:trHeight w:val="240"/>
          <w:jc w:val="center"/>
        </w:trPr>
        <w:tc>
          <w:tcPr>
            <w:tcW w:w="4876" w:type="dxa"/>
          </w:tcPr>
          <w:p w:rsidR="005A0F5F" w:rsidRPr="00975405" w:rsidRDefault="006224A5">
            <w:pPr>
              <w:pStyle w:val="ColumnHeading"/>
            </w:pPr>
            <w:r w:rsidRPr="00975405">
              <w:t>Testo della Commissione</w:t>
            </w:r>
          </w:p>
        </w:tc>
        <w:tc>
          <w:tcPr>
            <w:tcW w:w="4876" w:type="dxa"/>
          </w:tcPr>
          <w:p w:rsidR="005A0F5F" w:rsidRPr="00975405" w:rsidRDefault="006224A5">
            <w:pPr>
              <w:pStyle w:val="ColumnHeading"/>
            </w:pPr>
            <w:r w:rsidRPr="00975405">
              <w:t>Emendamento</w:t>
            </w:r>
          </w:p>
        </w:tc>
      </w:tr>
      <w:tr w:rsidR="005A0F5F" w:rsidRPr="00975405">
        <w:trPr>
          <w:jc w:val="center"/>
        </w:trPr>
        <w:tc>
          <w:tcPr>
            <w:tcW w:w="4876" w:type="dxa"/>
          </w:tcPr>
          <w:p w:rsidR="005A0F5F" w:rsidRPr="00975405" w:rsidRDefault="00DD5453">
            <w:pPr>
              <w:pStyle w:val="Normal6"/>
            </w:pPr>
            <w:r w:rsidRPr="00975405">
              <w:rPr>
                <w:b/>
                <w:i/>
              </w:rPr>
              <w:t>[...]</w:t>
            </w:r>
          </w:p>
        </w:tc>
        <w:tc>
          <w:tcPr>
            <w:tcW w:w="4876" w:type="dxa"/>
          </w:tcPr>
          <w:p w:rsidR="005A0F5F" w:rsidRPr="00975405" w:rsidRDefault="006224A5">
            <w:pPr>
              <w:pStyle w:val="Normal6"/>
            </w:pPr>
            <w:r w:rsidRPr="00975405">
              <w:rPr>
                <w:b/>
                <w:i/>
              </w:rPr>
              <w:t>soppresso</w:t>
            </w:r>
          </w:p>
        </w:tc>
      </w:tr>
    </w:tbl>
    <w:p w:rsidR="005A0F5F" w:rsidRPr="00975405" w:rsidRDefault="00DD5453">
      <w:pPr>
        <w:pStyle w:val="Olang"/>
        <w:rPr>
          <w:lang w:val="it-IT"/>
        </w:rPr>
      </w:pPr>
      <w:r w:rsidRPr="00975405">
        <w:rPr>
          <w:lang w:val="it-IT"/>
        </w:rPr>
        <w:t xml:space="preserve">Or. </w:t>
      </w:r>
      <w:r w:rsidRPr="00975405">
        <w:rPr>
          <w:rStyle w:val="HideTWBExt"/>
          <w:lang w:val="it-IT"/>
        </w:rPr>
        <w:t>&lt;Original&gt;</w:t>
      </w:r>
      <w:r w:rsidRPr="00975405">
        <w:rPr>
          <w:rStyle w:val="HideTWBInt"/>
          <w:lang w:val="it-IT"/>
        </w:rPr>
        <w:t>{EN}</w:t>
      </w:r>
      <w:r w:rsidRPr="00975405">
        <w:rPr>
          <w:lang w:val="it-IT"/>
        </w:rPr>
        <w:t>en</w:t>
      </w:r>
      <w:r w:rsidRPr="00975405">
        <w:rPr>
          <w:rStyle w:val="HideTWBExt"/>
          <w:lang w:val="it-IT"/>
        </w:rPr>
        <w:t>&lt;/Original&gt;</w:t>
      </w:r>
    </w:p>
    <w:p w:rsidR="005A0F5F" w:rsidRPr="00975405" w:rsidRDefault="00DD5453">
      <w:pPr>
        <w:pStyle w:val="JustificationTitle"/>
        <w:rPr>
          <w:lang w:val="it-IT"/>
        </w:rPr>
      </w:pPr>
      <w:r w:rsidRPr="00975405">
        <w:rPr>
          <w:rStyle w:val="HideTWBExt"/>
          <w:lang w:val="it-IT"/>
        </w:rPr>
        <w:t>&lt;TitreJust&gt;</w:t>
      </w:r>
      <w:r w:rsidR="006224A5" w:rsidRPr="00975405">
        <w:rPr>
          <w:lang w:val="it-IT"/>
        </w:rPr>
        <w:t>Motivazione</w:t>
      </w:r>
      <w:r w:rsidRPr="00975405">
        <w:rPr>
          <w:rStyle w:val="HideTWBExt"/>
          <w:lang w:val="it-IT"/>
        </w:rPr>
        <w:t>&lt;/TitreJust&gt;</w:t>
      </w:r>
    </w:p>
    <w:p w:rsidR="005A0F5F" w:rsidRPr="00975405" w:rsidRDefault="005F032E">
      <w:pPr>
        <w:pStyle w:val="Normal12Italic"/>
        <w:rPr>
          <w:lang w:val="it-IT"/>
        </w:rPr>
      </w:pPr>
      <w:r w:rsidRPr="00975405">
        <w:rPr>
          <w:lang w:val="it-IT"/>
        </w:rPr>
        <w:t>L</w:t>
      </w:r>
      <w:r w:rsidR="00B346F7" w:rsidRPr="00975405">
        <w:rPr>
          <w:lang w:val="it-IT"/>
        </w:rPr>
        <w:t>'</w:t>
      </w:r>
      <w:r w:rsidRPr="00975405">
        <w:rPr>
          <w:lang w:val="it-IT"/>
        </w:rPr>
        <w:t>emendamento è ammissibile in quanto inestricabilmente connesso agli emendamenti ammissibili che sopprimono l</w:t>
      </w:r>
      <w:r w:rsidR="00B346F7" w:rsidRPr="00975405">
        <w:rPr>
          <w:lang w:val="it-IT"/>
        </w:rPr>
        <w:t>'</w:t>
      </w:r>
      <w:r w:rsidRPr="00975405">
        <w:rPr>
          <w:lang w:val="it-IT"/>
        </w:rPr>
        <w:t>articolo 14, paragrafi 1, 2, 4, 5 e 6.</w:t>
      </w:r>
    </w:p>
    <w:p w:rsidR="005A0F5F" w:rsidRPr="00975405" w:rsidRDefault="00DD5453">
      <w:r w:rsidRPr="00975405">
        <w:rPr>
          <w:rStyle w:val="HideTWBExt"/>
        </w:rPr>
        <w:t>&lt;/Amend&gt;</w:t>
      </w:r>
    </w:p>
    <w:p w:rsidR="005A0F5F" w:rsidRPr="00975405" w:rsidRDefault="00DD5453">
      <w:pPr>
        <w:pStyle w:val="AMNumberTabs"/>
      </w:pPr>
      <w:r w:rsidRPr="00975405">
        <w:rPr>
          <w:rStyle w:val="HideTWBExt"/>
        </w:rPr>
        <w:t>&lt;Amend&gt;</w:t>
      </w:r>
      <w:r w:rsidR="006224A5" w:rsidRPr="00975405">
        <w:t>Emendamento</w:t>
      </w:r>
      <w:r w:rsidRPr="00975405">
        <w:t xml:space="preserve"> </w:t>
      </w:r>
      <w:r w:rsidRPr="00975405">
        <w:tab/>
      </w:r>
      <w:r w:rsidRPr="00975405">
        <w:tab/>
      </w:r>
      <w:r w:rsidRPr="00975405">
        <w:rPr>
          <w:rStyle w:val="HideTWBExt"/>
        </w:rPr>
        <w:t>&lt;NumAm&gt;</w:t>
      </w:r>
      <w:r w:rsidR="00E3605A" w:rsidRPr="00975405">
        <w:t>294</w:t>
      </w:r>
      <w:r w:rsidRPr="00975405">
        <w:rPr>
          <w:rStyle w:val="HideTWBExt"/>
        </w:rPr>
        <w:t>&lt;/NumAm&gt;</w:t>
      </w:r>
    </w:p>
    <w:p w:rsidR="005A0F5F" w:rsidRPr="00975405" w:rsidRDefault="00DD5453">
      <w:pPr>
        <w:pStyle w:val="NormalBold"/>
      </w:pPr>
      <w:r w:rsidRPr="00975405">
        <w:rPr>
          <w:rStyle w:val="HideTWBExt"/>
        </w:rPr>
        <w:t>&lt;RepeatBlock-By&gt;&lt;Members&gt;</w:t>
      </w:r>
      <w:r w:rsidRPr="00975405">
        <w:t>Sylvia-Yvonne Kaufmann, Josef Weidenholzer, Vilija Blinkevičiūtė, Péter Niedermüller, Kati Piri, Maria Grapini, Juan Fernando López Aguilar</w:t>
      </w:r>
      <w:r w:rsidRPr="00975405">
        <w:rPr>
          <w:rStyle w:val="HideTWBExt"/>
        </w:rPr>
        <w:t>&lt;/Members&gt;</w:t>
      </w:r>
    </w:p>
    <w:p w:rsidR="005A0F5F" w:rsidRPr="00975405" w:rsidRDefault="00DD5453">
      <w:pPr>
        <w:pStyle w:val="NormalBold"/>
      </w:pPr>
      <w:r w:rsidRPr="00975405">
        <w:rPr>
          <w:rStyle w:val="HideTWBExt"/>
        </w:rPr>
        <w:t>&lt;/RepeatBlock-By&gt;</w:t>
      </w:r>
    </w:p>
    <w:p w:rsidR="005A0F5F" w:rsidRPr="00975405" w:rsidRDefault="00DD5453">
      <w:pPr>
        <w:pStyle w:val="NormalBold"/>
      </w:pPr>
      <w:r w:rsidRPr="00975405">
        <w:rPr>
          <w:rStyle w:val="HideTWBExt"/>
        </w:rPr>
        <w:t>&lt;DocAmend&gt;</w:t>
      </w:r>
      <w:r w:rsidR="006224A5" w:rsidRPr="00975405">
        <w:t>Proposta di regolamento</w:t>
      </w:r>
      <w:r w:rsidRPr="00975405">
        <w:rPr>
          <w:rStyle w:val="HideTWBExt"/>
        </w:rPr>
        <w:t>&lt;/DocAmend&gt;</w:t>
      </w:r>
    </w:p>
    <w:p w:rsidR="005A0F5F" w:rsidRPr="00975405" w:rsidRDefault="00DD5453">
      <w:pPr>
        <w:pStyle w:val="NormalBold"/>
      </w:pPr>
      <w:r w:rsidRPr="00975405">
        <w:rPr>
          <w:rStyle w:val="HideTWBExt"/>
        </w:rPr>
        <w:t>&lt;Article&gt;</w:t>
      </w:r>
      <w:r w:rsidR="006224A5" w:rsidRPr="00975405">
        <w:t>Articolo</w:t>
      </w:r>
      <w:r w:rsidRPr="00975405">
        <w:t xml:space="preserve"> 14 – </w:t>
      </w:r>
      <w:r w:rsidR="006224A5" w:rsidRPr="00975405">
        <w:t>paragrafo</w:t>
      </w:r>
      <w:r w:rsidRPr="00975405">
        <w:t xml:space="preserve"> 1</w:t>
      </w:r>
      <w:r w:rsidRPr="0097540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975405">
        <w:trPr>
          <w:trHeight w:hRule="exact" w:val="240"/>
          <w:jc w:val="center"/>
        </w:trPr>
        <w:tc>
          <w:tcPr>
            <w:tcW w:w="9752" w:type="dxa"/>
            <w:gridSpan w:val="2"/>
          </w:tcPr>
          <w:p w:rsidR="005A0F5F" w:rsidRPr="00975405" w:rsidRDefault="005A0F5F"/>
        </w:tc>
      </w:tr>
      <w:tr w:rsidR="005A0F5F" w:rsidRPr="00975405">
        <w:trPr>
          <w:trHeight w:val="240"/>
          <w:jc w:val="center"/>
        </w:trPr>
        <w:tc>
          <w:tcPr>
            <w:tcW w:w="4876" w:type="dxa"/>
          </w:tcPr>
          <w:p w:rsidR="005A0F5F" w:rsidRPr="00975405" w:rsidRDefault="006224A5">
            <w:pPr>
              <w:pStyle w:val="ColumnHeading"/>
            </w:pPr>
            <w:r w:rsidRPr="00975405">
              <w:t>Testo della Commissione</w:t>
            </w:r>
          </w:p>
        </w:tc>
        <w:tc>
          <w:tcPr>
            <w:tcW w:w="4876" w:type="dxa"/>
          </w:tcPr>
          <w:p w:rsidR="005A0F5F" w:rsidRPr="00975405" w:rsidRDefault="006224A5">
            <w:pPr>
              <w:pStyle w:val="ColumnHeading"/>
            </w:pPr>
            <w:r w:rsidRPr="00975405">
              <w:t>Emendamento</w:t>
            </w:r>
          </w:p>
        </w:tc>
      </w:tr>
      <w:tr w:rsidR="005A0F5F" w:rsidRPr="00975405">
        <w:trPr>
          <w:jc w:val="center"/>
        </w:trPr>
        <w:tc>
          <w:tcPr>
            <w:tcW w:w="4876" w:type="dxa"/>
          </w:tcPr>
          <w:p w:rsidR="005A0F5F" w:rsidRPr="00975405" w:rsidRDefault="00DD5453">
            <w:pPr>
              <w:pStyle w:val="Normal6"/>
            </w:pPr>
            <w:r w:rsidRPr="00975405">
              <w:t>1.</w:t>
            </w:r>
            <w:r w:rsidRPr="00975405">
              <w:tab/>
            </w:r>
            <w:r w:rsidR="0062449F" w:rsidRPr="00975405">
              <w:t>Ciascuno Stato membro procede tempestivamente al rilevamento delle impronte digitali di tutte le dita e dell</w:t>
            </w:r>
            <w:r w:rsidR="00B346F7" w:rsidRPr="00975405">
              <w:t>'</w:t>
            </w:r>
            <w:r w:rsidR="0062449F" w:rsidRPr="00975405">
              <w:t>immagine del volto di cittadini di paesi terzi o apolidi di età non inferiore a sei anni che siano trovati in condizione di soggiorno irregolare nel suo territorio</w:t>
            </w:r>
            <w:r w:rsidRPr="00975405">
              <w:t>.</w:t>
            </w:r>
          </w:p>
        </w:tc>
        <w:tc>
          <w:tcPr>
            <w:tcW w:w="4876" w:type="dxa"/>
          </w:tcPr>
          <w:p w:rsidR="005A0F5F" w:rsidRPr="00975405" w:rsidRDefault="00DD5453" w:rsidP="005F032E">
            <w:pPr>
              <w:pStyle w:val="Normal6"/>
            </w:pPr>
            <w:r w:rsidRPr="00975405">
              <w:t>1.</w:t>
            </w:r>
            <w:r w:rsidRPr="00975405">
              <w:tab/>
            </w:r>
            <w:r w:rsidR="0062449F" w:rsidRPr="00975405">
              <w:t>Ciascuno Stato membro procede tempestivamente al rilevamento delle impronte digitali di tutte le dita e dell</w:t>
            </w:r>
            <w:r w:rsidR="00B346F7" w:rsidRPr="00975405">
              <w:t>'</w:t>
            </w:r>
            <w:r w:rsidR="0062449F" w:rsidRPr="00975405">
              <w:t>immagine del volto di cittadini di paesi terzi o apolidi di età non inferiore a sei anni che siano trovati in condizione di soggiorno irregolare nel suo territorio</w:t>
            </w:r>
            <w:r w:rsidRPr="00975405">
              <w:t xml:space="preserve">. </w:t>
            </w:r>
            <w:r w:rsidR="0062449F" w:rsidRPr="00975405">
              <w:rPr>
                <w:b/>
                <w:i/>
              </w:rPr>
              <w:t>Il rilevamento delle impronte digitali e dell</w:t>
            </w:r>
            <w:r w:rsidR="00B346F7" w:rsidRPr="00975405">
              <w:rPr>
                <w:b/>
                <w:i/>
              </w:rPr>
              <w:t>'</w:t>
            </w:r>
            <w:r w:rsidR="0062449F" w:rsidRPr="00975405">
              <w:rPr>
                <w:b/>
                <w:i/>
              </w:rPr>
              <w:t xml:space="preserve">immagine del volto dei minori è effettuato espressamente </w:t>
            </w:r>
            <w:r w:rsidR="005F032E" w:rsidRPr="00975405">
              <w:rPr>
                <w:b/>
                <w:i/>
              </w:rPr>
              <w:t>ai fini</w:t>
            </w:r>
            <w:r w:rsidR="0062449F" w:rsidRPr="00975405">
              <w:rPr>
                <w:b/>
                <w:i/>
              </w:rPr>
              <w:t xml:space="preserve"> di cui all</w:t>
            </w:r>
            <w:r w:rsidR="00B346F7" w:rsidRPr="00975405">
              <w:rPr>
                <w:b/>
                <w:i/>
              </w:rPr>
              <w:t>'</w:t>
            </w:r>
            <w:r w:rsidR="0062449F" w:rsidRPr="00975405">
              <w:rPr>
                <w:b/>
                <w:i/>
              </w:rPr>
              <w:t>articolo 1, paragrafo 1, lettera c bis)</w:t>
            </w:r>
            <w:r w:rsidRPr="00975405">
              <w:rPr>
                <w:b/>
                <w:i/>
              </w:rPr>
              <w:t>.</w:t>
            </w:r>
          </w:p>
        </w:tc>
      </w:tr>
    </w:tbl>
    <w:p w:rsidR="005A0F5F" w:rsidRPr="00975405" w:rsidRDefault="00DD5453">
      <w:pPr>
        <w:pStyle w:val="Olang"/>
        <w:rPr>
          <w:lang w:val="it-IT"/>
        </w:rPr>
      </w:pPr>
      <w:r w:rsidRPr="00975405">
        <w:rPr>
          <w:lang w:val="it-IT"/>
        </w:rPr>
        <w:t xml:space="preserve">Or. </w:t>
      </w:r>
      <w:r w:rsidRPr="00975405">
        <w:rPr>
          <w:rStyle w:val="HideTWBExt"/>
          <w:lang w:val="it-IT"/>
        </w:rPr>
        <w:t>&lt;Original&gt;</w:t>
      </w:r>
      <w:r w:rsidRPr="00975405">
        <w:rPr>
          <w:rStyle w:val="HideTWBInt"/>
          <w:lang w:val="it-IT"/>
        </w:rPr>
        <w:t>{EN}</w:t>
      </w:r>
      <w:r w:rsidRPr="00975405">
        <w:rPr>
          <w:lang w:val="it-IT"/>
        </w:rPr>
        <w:t>en</w:t>
      </w:r>
      <w:r w:rsidRPr="00975405">
        <w:rPr>
          <w:rStyle w:val="HideTWBExt"/>
          <w:lang w:val="it-IT"/>
        </w:rPr>
        <w:t>&lt;/Original&gt;</w:t>
      </w:r>
    </w:p>
    <w:p w:rsidR="005A0F5F" w:rsidRPr="00975405" w:rsidRDefault="00DD5453">
      <w:pPr>
        <w:pStyle w:val="JustificationTitle"/>
        <w:rPr>
          <w:lang w:val="it-IT"/>
        </w:rPr>
      </w:pPr>
      <w:r w:rsidRPr="00975405">
        <w:rPr>
          <w:rStyle w:val="HideTWBExt"/>
          <w:lang w:val="it-IT"/>
        </w:rPr>
        <w:t>&lt;TitreJust&gt;</w:t>
      </w:r>
      <w:r w:rsidR="006224A5" w:rsidRPr="00975405">
        <w:rPr>
          <w:lang w:val="it-IT"/>
        </w:rPr>
        <w:t>Motivazione</w:t>
      </w:r>
      <w:r w:rsidRPr="00975405">
        <w:rPr>
          <w:rStyle w:val="HideTWBExt"/>
          <w:lang w:val="it-IT"/>
        </w:rPr>
        <w:t>&lt;/TitreJust&gt;</w:t>
      </w:r>
    </w:p>
    <w:p w:rsidR="005A0F5F" w:rsidRPr="00975405" w:rsidRDefault="00002259">
      <w:pPr>
        <w:pStyle w:val="Normal12Italic"/>
        <w:rPr>
          <w:lang w:val="it-IT"/>
        </w:rPr>
      </w:pPr>
      <w:r w:rsidRPr="00975405">
        <w:rPr>
          <w:lang w:val="it-IT"/>
        </w:rPr>
        <w:t>L'emendamento è direttamente collegato alla modifica dell'età da 14 a 6 anni proposta dalla Commissione in tale articolo</w:t>
      </w:r>
      <w:r w:rsidR="00DD5453" w:rsidRPr="00975405">
        <w:rPr>
          <w:lang w:val="it-IT"/>
        </w:rPr>
        <w:t>.</w:t>
      </w:r>
    </w:p>
    <w:p w:rsidR="005A0F5F" w:rsidRPr="00975405" w:rsidRDefault="00DD5453">
      <w:r w:rsidRPr="00975405">
        <w:rPr>
          <w:rStyle w:val="HideTWBExt"/>
        </w:rPr>
        <w:t>&lt;/Amend&gt;</w:t>
      </w:r>
    </w:p>
    <w:p w:rsidR="005A0F5F" w:rsidRPr="00975405" w:rsidRDefault="00DD5453">
      <w:pPr>
        <w:pStyle w:val="AMNumberTabs"/>
      </w:pPr>
      <w:r w:rsidRPr="00975405">
        <w:rPr>
          <w:rStyle w:val="HideTWBExt"/>
        </w:rPr>
        <w:t>&lt;Amend&gt;</w:t>
      </w:r>
      <w:r w:rsidR="006224A5" w:rsidRPr="00975405">
        <w:t>Emendamento</w:t>
      </w:r>
      <w:r w:rsidRPr="00975405">
        <w:t xml:space="preserve"> </w:t>
      </w:r>
      <w:r w:rsidRPr="00975405">
        <w:tab/>
      </w:r>
      <w:r w:rsidRPr="00975405">
        <w:tab/>
      </w:r>
      <w:r w:rsidRPr="00975405">
        <w:rPr>
          <w:rStyle w:val="HideTWBExt"/>
        </w:rPr>
        <w:t>&lt;NumAm&gt;</w:t>
      </w:r>
      <w:r w:rsidR="00E3605A" w:rsidRPr="00975405">
        <w:t>295</w:t>
      </w:r>
      <w:r w:rsidRPr="00975405">
        <w:rPr>
          <w:rStyle w:val="HideTWBExt"/>
        </w:rPr>
        <w:t>&lt;/NumAm&gt;</w:t>
      </w:r>
    </w:p>
    <w:p w:rsidR="005A0F5F" w:rsidRPr="00975405" w:rsidRDefault="00DD5453">
      <w:pPr>
        <w:pStyle w:val="NormalBold"/>
      </w:pPr>
      <w:r w:rsidRPr="00975405">
        <w:rPr>
          <w:rStyle w:val="HideTWBExt"/>
        </w:rPr>
        <w:t>&lt;RepeatBlock-By&gt;&lt;Members&gt;</w:t>
      </w:r>
      <w:r w:rsidRPr="00975405">
        <w:t>Malin Björk, Barbara Spinelli, Marina Albiol Guzmán</w:t>
      </w:r>
      <w:r w:rsidRPr="00975405">
        <w:rPr>
          <w:rStyle w:val="HideTWBExt"/>
        </w:rPr>
        <w:t>&lt;/Members&gt;</w:t>
      </w:r>
    </w:p>
    <w:p w:rsidR="005A0F5F" w:rsidRPr="00975405" w:rsidRDefault="00DD5453">
      <w:pPr>
        <w:pStyle w:val="NormalBold"/>
      </w:pPr>
      <w:r w:rsidRPr="00975405">
        <w:rPr>
          <w:rStyle w:val="HideTWBExt"/>
        </w:rPr>
        <w:t>&lt;/RepeatBlock-By&gt;</w:t>
      </w:r>
    </w:p>
    <w:p w:rsidR="005A0F5F" w:rsidRPr="00975405" w:rsidRDefault="00DD5453">
      <w:pPr>
        <w:pStyle w:val="NormalBold"/>
      </w:pPr>
      <w:r w:rsidRPr="00975405">
        <w:rPr>
          <w:rStyle w:val="HideTWBExt"/>
        </w:rPr>
        <w:t>&lt;DocAmend&gt;</w:t>
      </w:r>
      <w:r w:rsidR="006224A5" w:rsidRPr="00975405">
        <w:t>Proposta di regolamento</w:t>
      </w:r>
      <w:r w:rsidRPr="00975405">
        <w:rPr>
          <w:rStyle w:val="HideTWBExt"/>
        </w:rPr>
        <w:t>&lt;/DocAmend&gt;</w:t>
      </w:r>
    </w:p>
    <w:p w:rsidR="005A0F5F" w:rsidRPr="00975405" w:rsidRDefault="00DD5453">
      <w:pPr>
        <w:pStyle w:val="NormalBold"/>
      </w:pPr>
      <w:r w:rsidRPr="00975405">
        <w:rPr>
          <w:rStyle w:val="HideTWBExt"/>
        </w:rPr>
        <w:t>&lt;Article&gt;</w:t>
      </w:r>
      <w:r w:rsidR="006224A5" w:rsidRPr="00975405">
        <w:t>Articolo</w:t>
      </w:r>
      <w:r w:rsidR="0062449F" w:rsidRPr="00975405">
        <w:t xml:space="preserve"> 14 – </w:t>
      </w:r>
      <w:r w:rsidR="006224A5" w:rsidRPr="00975405">
        <w:t>paragrafo</w:t>
      </w:r>
      <w:r w:rsidR="0062449F" w:rsidRPr="00975405">
        <w:t xml:space="preserve"> 1 bis</w:t>
      </w:r>
      <w:r w:rsidRPr="00975405">
        <w:t xml:space="preserve"> </w:t>
      </w:r>
      <w:r w:rsidR="006224A5" w:rsidRPr="00975405">
        <w:t>(nuovo)</w:t>
      </w:r>
      <w:r w:rsidRPr="0097540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975405">
        <w:trPr>
          <w:trHeight w:hRule="exact" w:val="240"/>
          <w:jc w:val="center"/>
        </w:trPr>
        <w:tc>
          <w:tcPr>
            <w:tcW w:w="9752" w:type="dxa"/>
            <w:gridSpan w:val="2"/>
          </w:tcPr>
          <w:p w:rsidR="005A0F5F" w:rsidRPr="00975405" w:rsidRDefault="005A0F5F"/>
        </w:tc>
      </w:tr>
      <w:tr w:rsidR="005A0F5F" w:rsidRPr="00975405">
        <w:trPr>
          <w:trHeight w:val="240"/>
          <w:jc w:val="center"/>
        </w:trPr>
        <w:tc>
          <w:tcPr>
            <w:tcW w:w="4876" w:type="dxa"/>
          </w:tcPr>
          <w:p w:rsidR="005A0F5F" w:rsidRPr="00975405" w:rsidRDefault="006224A5">
            <w:pPr>
              <w:pStyle w:val="ColumnHeading"/>
            </w:pPr>
            <w:r w:rsidRPr="00975405">
              <w:t>Testo della Commissione</w:t>
            </w:r>
          </w:p>
        </w:tc>
        <w:tc>
          <w:tcPr>
            <w:tcW w:w="4876" w:type="dxa"/>
          </w:tcPr>
          <w:p w:rsidR="005A0F5F" w:rsidRPr="00975405" w:rsidRDefault="006224A5">
            <w:pPr>
              <w:pStyle w:val="ColumnHeading"/>
            </w:pPr>
            <w:r w:rsidRPr="00975405">
              <w:t>Emendamento</w:t>
            </w:r>
          </w:p>
        </w:tc>
      </w:tr>
      <w:tr w:rsidR="005A0F5F" w:rsidRPr="00975405">
        <w:trPr>
          <w:jc w:val="center"/>
        </w:trPr>
        <w:tc>
          <w:tcPr>
            <w:tcW w:w="4876" w:type="dxa"/>
          </w:tcPr>
          <w:p w:rsidR="005A0F5F" w:rsidRPr="00975405" w:rsidRDefault="005A0F5F">
            <w:pPr>
              <w:pStyle w:val="Normal6"/>
            </w:pPr>
          </w:p>
        </w:tc>
        <w:tc>
          <w:tcPr>
            <w:tcW w:w="4876" w:type="dxa"/>
          </w:tcPr>
          <w:p w:rsidR="005A0F5F" w:rsidRPr="00975405" w:rsidRDefault="0062449F">
            <w:pPr>
              <w:pStyle w:val="Normal6"/>
              <w:rPr>
                <w:b/>
                <w:i/>
              </w:rPr>
            </w:pPr>
            <w:r w:rsidRPr="00975405">
              <w:rPr>
                <w:b/>
                <w:i/>
              </w:rPr>
              <w:t>1 bis</w:t>
            </w:r>
            <w:r w:rsidR="00DD5453" w:rsidRPr="00975405">
              <w:rPr>
                <w:b/>
                <w:i/>
              </w:rPr>
              <w:t>.</w:t>
            </w:r>
            <w:r w:rsidR="00DD5453" w:rsidRPr="00975405">
              <w:rPr>
                <w:b/>
                <w:i/>
              </w:rPr>
              <w:tab/>
            </w:r>
            <w:r w:rsidRPr="00975405">
              <w:rPr>
                <w:b/>
                <w:i/>
              </w:rPr>
              <w:t>Al fine di stabilire se un cittadino di un paese terzo o un apolide soggiornante irregolarmente nel suo territorio abbia precedentemente presentato una domanda di protezione internazionale in un altro Stato membro, ciascuno Stato membro può trasmettere al sistema centrale qualsiasi dato relativo alle impronte digitali eventualmente rilevate di tale cittadino di paese terzo o apolide, purché di età non inferiore a 14 anni, insieme al numero di riferimento assegnato</w:t>
            </w:r>
            <w:r w:rsidR="00DD5453" w:rsidRPr="00975405">
              <w:rPr>
                <w:b/>
                <w:i/>
              </w:rPr>
              <w:t>.</w:t>
            </w:r>
          </w:p>
        </w:tc>
      </w:tr>
    </w:tbl>
    <w:p w:rsidR="005A0F5F" w:rsidRPr="00975405" w:rsidRDefault="00DD5453">
      <w:pPr>
        <w:pStyle w:val="Olang"/>
        <w:rPr>
          <w:lang w:val="it-IT"/>
        </w:rPr>
      </w:pPr>
      <w:r w:rsidRPr="00975405">
        <w:rPr>
          <w:lang w:val="it-IT"/>
        </w:rPr>
        <w:t xml:space="preserve">Or. </w:t>
      </w:r>
      <w:r w:rsidRPr="00975405">
        <w:rPr>
          <w:rStyle w:val="HideTWBExt"/>
          <w:lang w:val="it-IT"/>
        </w:rPr>
        <w:t>&lt;Original&gt;</w:t>
      </w:r>
      <w:r w:rsidRPr="00975405">
        <w:rPr>
          <w:rStyle w:val="HideTWBInt"/>
          <w:lang w:val="it-IT"/>
        </w:rPr>
        <w:t>{EN}</w:t>
      </w:r>
      <w:r w:rsidRPr="00975405">
        <w:rPr>
          <w:lang w:val="it-IT"/>
        </w:rPr>
        <w:t>en</w:t>
      </w:r>
      <w:r w:rsidRPr="00975405">
        <w:rPr>
          <w:rStyle w:val="HideTWBExt"/>
          <w:lang w:val="it-IT"/>
        </w:rPr>
        <w:t>&lt;/Original&gt;</w:t>
      </w:r>
    </w:p>
    <w:p w:rsidR="005A0F5F" w:rsidRPr="00975405" w:rsidRDefault="00DD5453">
      <w:pPr>
        <w:pStyle w:val="JustificationTitle"/>
        <w:rPr>
          <w:lang w:val="it-IT"/>
        </w:rPr>
      </w:pPr>
      <w:r w:rsidRPr="00975405">
        <w:rPr>
          <w:rStyle w:val="HideTWBExt"/>
          <w:lang w:val="it-IT"/>
        </w:rPr>
        <w:t>&lt;TitreJust&gt;</w:t>
      </w:r>
      <w:r w:rsidR="006224A5" w:rsidRPr="00975405">
        <w:rPr>
          <w:lang w:val="it-IT"/>
        </w:rPr>
        <w:t>Motivazione</w:t>
      </w:r>
      <w:r w:rsidRPr="00975405">
        <w:rPr>
          <w:rStyle w:val="HideTWBExt"/>
          <w:lang w:val="it-IT"/>
        </w:rPr>
        <w:t>&lt;/TitreJust&gt;</w:t>
      </w:r>
    </w:p>
    <w:p w:rsidR="005A0F5F" w:rsidRPr="00975405" w:rsidRDefault="005F032E">
      <w:pPr>
        <w:pStyle w:val="Normal12Italic"/>
        <w:rPr>
          <w:lang w:val="it-IT"/>
        </w:rPr>
      </w:pPr>
      <w:r w:rsidRPr="00975405">
        <w:rPr>
          <w:lang w:val="it-IT"/>
        </w:rPr>
        <w:t>L</w:t>
      </w:r>
      <w:r w:rsidR="00B346F7" w:rsidRPr="00975405">
        <w:rPr>
          <w:lang w:val="it-IT"/>
        </w:rPr>
        <w:t>'</w:t>
      </w:r>
      <w:r w:rsidRPr="00975405">
        <w:rPr>
          <w:lang w:val="it-IT"/>
        </w:rPr>
        <w:t>emendamento è volto a ripristinare il paragrafo 1 del testo dell</w:t>
      </w:r>
      <w:r w:rsidR="00B346F7" w:rsidRPr="00975405">
        <w:rPr>
          <w:lang w:val="it-IT"/>
        </w:rPr>
        <w:t>'</w:t>
      </w:r>
      <w:r w:rsidRPr="00975405">
        <w:rPr>
          <w:lang w:val="it-IT"/>
        </w:rPr>
        <w:t>articolo 14 vigente</w:t>
      </w:r>
      <w:r w:rsidR="00DD5453" w:rsidRPr="00975405">
        <w:rPr>
          <w:lang w:val="it-IT"/>
        </w:rPr>
        <w:t>.</w:t>
      </w:r>
    </w:p>
    <w:p w:rsidR="005A0F5F" w:rsidRPr="00975405" w:rsidRDefault="00DD5453">
      <w:r w:rsidRPr="00975405">
        <w:rPr>
          <w:rStyle w:val="HideTWBExt"/>
        </w:rPr>
        <w:t>&lt;/Amend&gt;</w:t>
      </w:r>
    </w:p>
    <w:p w:rsidR="005A0F5F" w:rsidRPr="00975405" w:rsidRDefault="00DD5453">
      <w:pPr>
        <w:pStyle w:val="AMNumberTabs"/>
      </w:pPr>
      <w:r w:rsidRPr="00975405">
        <w:rPr>
          <w:rStyle w:val="HideTWBExt"/>
        </w:rPr>
        <w:t>&lt;Amend&gt;</w:t>
      </w:r>
      <w:r w:rsidR="006224A5" w:rsidRPr="00975405">
        <w:t>Emendamento</w:t>
      </w:r>
      <w:r w:rsidRPr="00975405">
        <w:t xml:space="preserve"> </w:t>
      </w:r>
      <w:r w:rsidRPr="00975405">
        <w:tab/>
      </w:r>
      <w:r w:rsidRPr="00975405">
        <w:tab/>
      </w:r>
      <w:r w:rsidRPr="00975405">
        <w:rPr>
          <w:rStyle w:val="HideTWBExt"/>
        </w:rPr>
        <w:t>&lt;NumAm&gt;</w:t>
      </w:r>
      <w:r w:rsidR="00E3605A" w:rsidRPr="00975405">
        <w:t>296</w:t>
      </w:r>
      <w:r w:rsidRPr="00975405">
        <w:rPr>
          <w:rStyle w:val="HideTWBExt"/>
        </w:rPr>
        <w:t>&lt;/NumAm&gt;</w:t>
      </w:r>
    </w:p>
    <w:p w:rsidR="005A0F5F" w:rsidRPr="00975405" w:rsidRDefault="00DD5453">
      <w:pPr>
        <w:pStyle w:val="NormalBold"/>
      </w:pPr>
      <w:r w:rsidRPr="00975405">
        <w:rPr>
          <w:rStyle w:val="HideTWBExt"/>
        </w:rPr>
        <w:t>&lt;RepeatBlock-By&gt;&lt;Members&gt;</w:t>
      </w:r>
      <w:r w:rsidRPr="00975405">
        <w:t>Malin Björk, Barbara Spinelli, Marina Albiol Guzmán</w:t>
      </w:r>
      <w:r w:rsidRPr="00975405">
        <w:rPr>
          <w:rStyle w:val="HideTWBExt"/>
        </w:rPr>
        <w:t>&lt;/Members&gt;</w:t>
      </w:r>
    </w:p>
    <w:p w:rsidR="005A0F5F" w:rsidRPr="00975405" w:rsidRDefault="00DD5453">
      <w:pPr>
        <w:pStyle w:val="NormalBold"/>
      </w:pPr>
      <w:r w:rsidRPr="00975405">
        <w:rPr>
          <w:rStyle w:val="HideTWBExt"/>
        </w:rPr>
        <w:t>&lt;/RepeatBlock-By&gt;</w:t>
      </w:r>
    </w:p>
    <w:p w:rsidR="005A0F5F" w:rsidRPr="00975405" w:rsidRDefault="00DD5453">
      <w:pPr>
        <w:pStyle w:val="NormalBold"/>
      </w:pPr>
      <w:r w:rsidRPr="00975405">
        <w:rPr>
          <w:rStyle w:val="HideTWBExt"/>
        </w:rPr>
        <w:t>&lt;DocAmend&gt;</w:t>
      </w:r>
      <w:r w:rsidR="006224A5" w:rsidRPr="00975405">
        <w:t>Proposta di regolamento</w:t>
      </w:r>
      <w:r w:rsidRPr="00975405">
        <w:rPr>
          <w:rStyle w:val="HideTWBExt"/>
        </w:rPr>
        <w:t>&lt;/DocAmend&gt;</w:t>
      </w:r>
    </w:p>
    <w:p w:rsidR="005A0F5F" w:rsidRPr="00975405" w:rsidRDefault="00DD5453">
      <w:pPr>
        <w:pStyle w:val="NormalBold"/>
      </w:pPr>
      <w:r w:rsidRPr="00975405">
        <w:rPr>
          <w:rStyle w:val="HideTWBExt"/>
        </w:rPr>
        <w:t>&lt;Article&gt;</w:t>
      </w:r>
      <w:r w:rsidR="006224A5" w:rsidRPr="00975405">
        <w:t>Articolo</w:t>
      </w:r>
      <w:r w:rsidRPr="00975405">
        <w:t xml:space="preserve"> 14 – </w:t>
      </w:r>
      <w:r w:rsidR="006224A5" w:rsidRPr="00975405">
        <w:t>paragrafo</w:t>
      </w:r>
      <w:r w:rsidRPr="00975405">
        <w:t xml:space="preserve"> 2 – </w:t>
      </w:r>
      <w:r w:rsidR="006378EB" w:rsidRPr="00975405">
        <w:t>lettera</w:t>
      </w:r>
      <w:r w:rsidRPr="00975405">
        <w:t xml:space="preserve"> b</w:t>
      </w:r>
      <w:r w:rsidRPr="0097540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975405">
        <w:trPr>
          <w:trHeight w:hRule="exact" w:val="240"/>
          <w:jc w:val="center"/>
        </w:trPr>
        <w:tc>
          <w:tcPr>
            <w:tcW w:w="9752" w:type="dxa"/>
            <w:gridSpan w:val="2"/>
          </w:tcPr>
          <w:p w:rsidR="005A0F5F" w:rsidRPr="00975405" w:rsidRDefault="005A0F5F"/>
        </w:tc>
      </w:tr>
      <w:tr w:rsidR="005A0F5F" w:rsidRPr="00975405">
        <w:trPr>
          <w:trHeight w:val="240"/>
          <w:jc w:val="center"/>
        </w:trPr>
        <w:tc>
          <w:tcPr>
            <w:tcW w:w="4876" w:type="dxa"/>
          </w:tcPr>
          <w:p w:rsidR="005A0F5F" w:rsidRPr="00975405" w:rsidRDefault="006224A5">
            <w:pPr>
              <w:pStyle w:val="ColumnHeading"/>
            </w:pPr>
            <w:r w:rsidRPr="00975405">
              <w:t>Testo della Commissione</w:t>
            </w:r>
          </w:p>
        </w:tc>
        <w:tc>
          <w:tcPr>
            <w:tcW w:w="4876" w:type="dxa"/>
          </w:tcPr>
          <w:p w:rsidR="005A0F5F" w:rsidRPr="00975405" w:rsidRDefault="006224A5">
            <w:pPr>
              <w:pStyle w:val="ColumnHeading"/>
            </w:pPr>
            <w:r w:rsidRPr="00975405">
              <w:t>Emendamento</w:t>
            </w:r>
          </w:p>
        </w:tc>
      </w:tr>
      <w:tr w:rsidR="005A0F5F" w:rsidRPr="00975405">
        <w:trPr>
          <w:jc w:val="center"/>
        </w:trPr>
        <w:tc>
          <w:tcPr>
            <w:tcW w:w="4876" w:type="dxa"/>
          </w:tcPr>
          <w:p w:rsidR="005A0F5F" w:rsidRPr="00975405" w:rsidRDefault="00DD5453" w:rsidP="0062449F">
            <w:pPr>
              <w:pStyle w:val="Normal6"/>
            </w:pPr>
            <w:r w:rsidRPr="00975405">
              <w:rPr>
                <w:b/>
                <w:i/>
              </w:rPr>
              <w:t>b)</w:t>
            </w:r>
            <w:r w:rsidRPr="00975405">
              <w:tab/>
            </w:r>
            <w:r w:rsidR="0062449F" w:rsidRPr="00975405">
              <w:rPr>
                <w:b/>
                <w:i/>
              </w:rPr>
              <w:t>immagine del volto</w:t>
            </w:r>
            <w:r w:rsidRPr="00975405">
              <w:rPr>
                <w:b/>
                <w:i/>
              </w:rPr>
              <w:t>;</w:t>
            </w:r>
          </w:p>
        </w:tc>
        <w:tc>
          <w:tcPr>
            <w:tcW w:w="4876" w:type="dxa"/>
          </w:tcPr>
          <w:p w:rsidR="005A0F5F" w:rsidRPr="00975405" w:rsidRDefault="006224A5" w:rsidP="00002259">
            <w:pPr>
              <w:pStyle w:val="Normal6"/>
            </w:pPr>
            <w:r w:rsidRPr="00975405">
              <w:rPr>
                <w:b/>
                <w:i/>
              </w:rPr>
              <w:t>soppress</w:t>
            </w:r>
            <w:r w:rsidR="00A25824" w:rsidRPr="00975405">
              <w:rPr>
                <w:b/>
                <w:i/>
              </w:rPr>
              <w:t>o</w:t>
            </w:r>
          </w:p>
        </w:tc>
      </w:tr>
    </w:tbl>
    <w:p w:rsidR="005A0F5F" w:rsidRPr="00975405" w:rsidRDefault="00DD5453">
      <w:pPr>
        <w:pStyle w:val="Olang"/>
        <w:rPr>
          <w:lang w:val="it-IT"/>
        </w:rPr>
      </w:pPr>
      <w:r w:rsidRPr="00975405">
        <w:rPr>
          <w:lang w:val="it-IT"/>
        </w:rPr>
        <w:t xml:space="preserve">Or. </w:t>
      </w:r>
      <w:r w:rsidRPr="00975405">
        <w:rPr>
          <w:rStyle w:val="HideTWBExt"/>
          <w:lang w:val="it-IT"/>
        </w:rPr>
        <w:t>&lt;Original&gt;</w:t>
      </w:r>
      <w:r w:rsidRPr="00975405">
        <w:rPr>
          <w:rStyle w:val="HideTWBInt"/>
          <w:lang w:val="it-IT"/>
        </w:rPr>
        <w:t>{EN}</w:t>
      </w:r>
      <w:r w:rsidRPr="00975405">
        <w:rPr>
          <w:lang w:val="it-IT"/>
        </w:rPr>
        <w:t>en</w:t>
      </w:r>
      <w:r w:rsidRPr="00975405">
        <w:rPr>
          <w:rStyle w:val="HideTWBExt"/>
          <w:lang w:val="it-IT"/>
        </w:rPr>
        <w:t>&lt;/Original&gt;</w:t>
      </w:r>
    </w:p>
    <w:p w:rsidR="005A0F5F" w:rsidRPr="00975405" w:rsidRDefault="00DD5453">
      <w:r w:rsidRPr="00975405">
        <w:rPr>
          <w:rStyle w:val="HideTWBExt"/>
        </w:rPr>
        <w:t>&lt;/Amend&gt;</w:t>
      </w:r>
    </w:p>
    <w:p w:rsidR="005A0F5F" w:rsidRPr="00975405" w:rsidRDefault="00DD5453">
      <w:pPr>
        <w:pStyle w:val="AMNumberTabs"/>
      </w:pPr>
      <w:r w:rsidRPr="00975405">
        <w:rPr>
          <w:rStyle w:val="HideTWBExt"/>
        </w:rPr>
        <w:t>&lt;Amend&gt;</w:t>
      </w:r>
      <w:r w:rsidR="006224A5" w:rsidRPr="00975405">
        <w:t>Emendamento</w:t>
      </w:r>
      <w:r w:rsidRPr="00975405">
        <w:t xml:space="preserve"> </w:t>
      </w:r>
      <w:r w:rsidRPr="00975405">
        <w:tab/>
      </w:r>
      <w:r w:rsidRPr="00975405">
        <w:tab/>
      </w:r>
      <w:r w:rsidRPr="00975405">
        <w:rPr>
          <w:rStyle w:val="HideTWBExt"/>
        </w:rPr>
        <w:t>&lt;NumAm&gt;</w:t>
      </w:r>
      <w:r w:rsidR="00E3605A" w:rsidRPr="00975405">
        <w:t>297</w:t>
      </w:r>
      <w:r w:rsidRPr="00975405">
        <w:rPr>
          <w:rStyle w:val="HideTWBExt"/>
        </w:rPr>
        <w:t>&lt;/NumAm&gt;</w:t>
      </w:r>
    </w:p>
    <w:p w:rsidR="005A0F5F" w:rsidRPr="00975405" w:rsidRDefault="00DD5453">
      <w:pPr>
        <w:pStyle w:val="NormalBold"/>
      </w:pPr>
      <w:r w:rsidRPr="00975405">
        <w:rPr>
          <w:rStyle w:val="HideTWBExt"/>
        </w:rPr>
        <w:t>&lt;RepeatBlock-By&gt;&lt;Members&gt;</w:t>
      </w:r>
      <w:r w:rsidRPr="00975405">
        <w:t>Sylvia-Yvonne Kaufmann, Josef Weidenholzer, Vilija Blinkevičiūtė, Péter Niedermüller, Kati Piri, Maria Grapini, Juan Fernando López Aguilar, Caterina Chinnici</w:t>
      </w:r>
      <w:r w:rsidRPr="00975405">
        <w:rPr>
          <w:rStyle w:val="HideTWBExt"/>
        </w:rPr>
        <w:t>&lt;/Members&gt;</w:t>
      </w:r>
    </w:p>
    <w:p w:rsidR="005A0F5F" w:rsidRPr="00975405" w:rsidRDefault="00DD5453">
      <w:pPr>
        <w:pStyle w:val="NormalBold"/>
      </w:pPr>
      <w:r w:rsidRPr="00975405">
        <w:rPr>
          <w:rStyle w:val="HideTWBExt"/>
        </w:rPr>
        <w:t>&lt;/RepeatBlock-By&gt;</w:t>
      </w:r>
    </w:p>
    <w:p w:rsidR="005A0F5F" w:rsidRPr="00975405" w:rsidRDefault="00DD5453">
      <w:pPr>
        <w:pStyle w:val="NormalBold"/>
      </w:pPr>
      <w:r w:rsidRPr="00975405">
        <w:rPr>
          <w:rStyle w:val="HideTWBExt"/>
        </w:rPr>
        <w:t>&lt;DocAmend&gt;</w:t>
      </w:r>
      <w:r w:rsidR="006224A5" w:rsidRPr="00975405">
        <w:t>Proposta di regolamento</w:t>
      </w:r>
      <w:r w:rsidRPr="00975405">
        <w:rPr>
          <w:rStyle w:val="HideTWBExt"/>
        </w:rPr>
        <w:t>&lt;/DocAmend&gt;</w:t>
      </w:r>
    </w:p>
    <w:p w:rsidR="005A0F5F" w:rsidRPr="00975405" w:rsidRDefault="00DD5453">
      <w:pPr>
        <w:pStyle w:val="NormalBold"/>
      </w:pPr>
      <w:r w:rsidRPr="00975405">
        <w:rPr>
          <w:rStyle w:val="HideTWBExt"/>
        </w:rPr>
        <w:t>&lt;Article&gt;</w:t>
      </w:r>
      <w:r w:rsidR="006224A5" w:rsidRPr="00975405">
        <w:t>Articolo</w:t>
      </w:r>
      <w:r w:rsidRPr="00975405">
        <w:t xml:space="preserve"> 14 – </w:t>
      </w:r>
      <w:r w:rsidR="006224A5" w:rsidRPr="00975405">
        <w:t>paragrafo</w:t>
      </w:r>
      <w:r w:rsidRPr="00975405">
        <w:t xml:space="preserve"> 2 – </w:t>
      </w:r>
      <w:r w:rsidR="006378EB" w:rsidRPr="00975405">
        <w:t>lettera</w:t>
      </w:r>
      <w:r w:rsidRPr="00975405">
        <w:t xml:space="preserve"> d</w:t>
      </w:r>
      <w:r w:rsidRPr="0097540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975405">
        <w:trPr>
          <w:trHeight w:hRule="exact" w:val="240"/>
          <w:jc w:val="center"/>
        </w:trPr>
        <w:tc>
          <w:tcPr>
            <w:tcW w:w="9752" w:type="dxa"/>
            <w:gridSpan w:val="2"/>
          </w:tcPr>
          <w:p w:rsidR="005A0F5F" w:rsidRPr="00975405" w:rsidRDefault="005A0F5F"/>
        </w:tc>
      </w:tr>
      <w:tr w:rsidR="005A0F5F" w:rsidRPr="00975405">
        <w:trPr>
          <w:trHeight w:val="240"/>
          <w:jc w:val="center"/>
        </w:trPr>
        <w:tc>
          <w:tcPr>
            <w:tcW w:w="4876" w:type="dxa"/>
          </w:tcPr>
          <w:p w:rsidR="005A0F5F" w:rsidRPr="00975405" w:rsidRDefault="006224A5">
            <w:pPr>
              <w:pStyle w:val="ColumnHeading"/>
            </w:pPr>
            <w:r w:rsidRPr="00975405">
              <w:t>Testo della Commissione</w:t>
            </w:r>
          </w:p>
        </w:tc>
        <w:tc>
          <w:tcPr>
            <w:tcW w:w="4876" w:type="dxa"/>
          </w:tcPr>
          <w:p w:rsidR="005A0F5F" w:rsidRPr="00975405" w:rsidRDefault="006224A5">
            <w:pPr>
              <w:pStyle w:val="ColumnHeading"/>
            </w:pPr>
            <w:r w:rsidRPr="00975405">
              <w:t>Emendamento</w:t>
            </w:r>
          </w:p>
        </w:tc>
      </w:tr>
      <w:tr w:rsidR="005A0F5F" w:rsidRPr="00975405">
        <w:trPr>
          <w:jc w:val="center"/>
        </w:trPr>
        <w:tc>
          <w:tcPr>
            <w:tcW w:w="4876" w:type="dxa"/>
          </w:tcPr>
          <w:p w:rsidR="005A0F5F" w:rsidRPr="00975405" w:rsidRDefault="00DD5453" w:rsidP="0062449F">
            <w:pPr>
              <w:pStyle w:val="Normal6"/>
            </w:pPr>
            <w:r w:rsidRPr="00975405">
              <w:t>d)</w:t>
            </w:r>
            <w:r w:rsidRPr="00975405">
              <w:tab/>
            </w:r>
            <w:r w:rsidR="0062449F" w:rsidRPr="00975405">
              <w:t>cittadinanza o cittadinanze</w:t>
            </w:r>
            <w:r w:rsidRPr="00975405">
              <w:t>;</w:t>
            </w:r>
          </w:p>
        </w:tc>
        <w:tc>
          <w:tcPr>
            <w:tcW w:w="4876" w:type="dxa"/>
          </w:tcPr>
          <w:p w:rsidR="005A0F5F" w:rsidRPr="00975405" w:rsidRDefault="00DD5453" w:rsidP="00A25824">
            <w:pPr>
              <w:pStyle w:val="Normal6"/>
              <w:rPr>
                <w:b/>
                <w:i/>
              </w:rPr>
            </w:pPr>
            <w:r w:rsidRPr="00975405">
              <w:t>d)</w:t>
            </w:r>
            <w:r w:rsidRPr="00975405">
              <w:tab/>
            </w:r>
            <w:r w:rsidR="0062449F" w:rsidRPr="00975405">
              <w:t>cittadinanza o cittadinanze</w:t>
            </w:r>
            <w:r w:rsidRPr="00975405">
              <w:t xml:space="preserve"> </w:t>
            </w:r>
            <w:r w:rsidR="00002259" w:rsidRPr="00975405">
              <w:rPr>
                <w:b/>
                <w:i/>
              </w:rPr>
              <w:t xml:space="preserve">oppure cittadinanza presunta </w:t>
            </w:r>
            <w:r w:rsidR="00A25824" w:rsidRPr="00975405">
              <w:rPr>
                <w:b/>
                <w:i/>
              </w:rPr>
              <w:t>e</w:t>
            </w:r>
            <w:r w:rsidR="00002259" w:rsidRPr="00975405">
              <w:rPr>
                <w:b/>
                <w:i/>
              </w:rPr>
              <w:t xml:space="preserve"> dichiarata o status di apolide a norma dell'articolo 1, paragrafo 1, della Convenzione del 1954 sullo status degli apolidi</w:t>
            </w:r>
            <w:r w:rsidRPr="00975405">
              <w:t>;</w:t>
            </w:r>
          </w:p>
        </w:tc>
      </w:tr>
    </w:tbl>
    <w:p w:rsidR="005A0F5F" w:rsidRPr="00975405" w:rsidRDefault="00DD5453">
      <w:pPr>
        <w:pStyle w:val="Olang"/>
        <w:rPr>
          <w:lang w:val="it-IT"/>
        </w:rPr>
      </w:pPr>
      <w:r w:rsidRPr="00975405">
        <w:rPr>
          <w:lang w:val="it-IT"/>
        </w:rPr>
        <w:t xml:space="preserve">Or. </w:t>
      </w:r>
      <w:r w:rsidRPr="00975405">
        <w:rPr>
          <w:rStyle w:val="HideTWBExt"/>
          <w:lang w:val="it-IT"/>
        </w:rPr>
        <w:t>&lt;Original&gt;</w:t>
      </w:r>
      <w:r w:rsidRPr="00975405">
        <w:rPr>
          <w:rStyle w:val="HideTWBInt"/>
          <w:lang w:val="it-IT"/>
        </w:rPr>
        <w:t>{EN}</w:t>
      </w:r>
      <w:r w:rsidRPr="00975405">
        <w:rPr>
          <w:lang w:val="it-IT"/>
        </w:rPr>
        <w:t>en</w:t>
      </w:r>
      <w:r w:rsidRPr="00975405">
        <w:rPr>
          <w:rStyle w:val="HideTWBExt"/>
          <w:lang w:val="it-IT"/>
        </w:rPr>
        <w:t>&lt;/Original&gt;</w:t>
      </w:r>
    </w:p>
    <w:p w:rsidR="005A0F5F" w:rsidRPr="00975405" w:rsidRDefault="00DD5453">
      <w:r w:rsidRPr="00975405">
        <w:rPr>
          <w:rStyle w:val="HideTWBExt"/>
        </w:rPr>
        <w:t>&lt;/Amend&gt;</w:t>
      </w:r>
    </w:p>
    <w:p w:rsidR="005A0F5F" w:rsidRPr="00975405" w:rsidRDefault="00DD5453">
      <w:pPr>
        <w:pStyle w:val="AMNumberTabs"/>
      </w:pPr>
      <w:r w:rsidRPr="00975405">
        <w:rPr>
          <w:rStyle w:val="HideTWBExt"/>
        </w:rPr>
        <w:t>&lt;Amend&gt;</w:t>
      </w:r>
      <w:r w:rsidR="006224A5" w:rsidRPr="00975405">
        <w:t>Emendamento</w:t>
      </w:r>
      <w:r w:rsidRPr="00975405">
        <w:t xml:space="preserve"> </w:t>
      </w:r>
      <w:r w:rsidRPr="00975405">
        <w:tab/>
      </w:r>
      <w:r w:rsidRPr="00975405">
        <w:tab/>
      </w:r>
      <w:r w:rsidRPr="00975405">
        <w:rPr>
          <w:rStyle w:val="HideTWBExt"/>
        </w:rPr>
        <w:t>&lt;NumAm&gt;</w:t>
      </w:r>
      <w:r w:rsidR="00E3605A" w:rsidRPr="00975405">
        <w:t>298</w:t>
      </w:r>
      <w:r w:rsidRPr="00975405">
        <w:rPr>
          <w:rStyle w:val="HideTWBExt"/>
        </w:rPr>
        <w:t>&lt;/NumAm&gt;</w:t>
      </w:r>
    </w:p>
    <w:p w:rsidR="005A0F5F" w:rsidRPr="00975405" w:rsidRDefault="00DD5453">
      <w:pPr>
        <w:pStyle w:val="NormalBold"/>
      </w:pPr>
      <w:r w:rsidRPr="00975405">
        <w:rPr>
          <w:rStyle w:val="HideTWBExt"/>
        </w:rPr>
        <w:t>&lt;RepeatBlock-By&gt;&lt;Members&gt;</w:t>
      </w:r>
      <w:r w:rsidRPr="00975405">
        <w:t>Sylvia-Yvonne Kaufmann, Josef Weidenholzer, Vilija Blinkevičiūtė, Péter Niedermüller, Kati Piri, Maria Grapini, Juan Fernando López Aguilar, Caterina Chinnici</w:t>
      </w:r>
      <w:r w:rsidRPr="00975405">
        <w:rPr>
          <w:rStyle w:val="HideTWBExt"/>
        </w:rPr>
        <w:t>&lt;/Members&gt;</w:t>
      </w:r>
    </w:p>
    <w:p w:rsidR="005A0F5F" w:rsidRPr="00975405" w:rsidRDefault="00DD5453">
      <w:pPr>
        <w:pStyle w:val="NormalBold"/>
      </w:pPr>
      <w:r w:rsidRPr="00975405">
        <w:rPr>
          <w:rStyle w:val="HideTWBExt"/>
        </w:rPr>
        <w:t>&lt;/RepeatBlock-By&gt;</w:t>
      </w:r>
    </w:p>
    <w:p w:rsidR="005A0F5F" w:rsidRPr="00975405" w:rsidRDefault="00DD5453">
      <w:pPr>
        <w:pStyle w:val="NormalBold"/>
      </w:pPr>
      <w:r w:rsidRPr="00975405">
        <w:rPr>
          <w:rStyle w:val="HideTWBExt"/>
        </w:rPr>
        <w:t>&lt;DocAmend&gt;</w:t>
      </w:r>
      <w:r w:rsidR="006224A5" w:rsidRPr="00975405">
        <w:t>Proposta di regolamento</w:t>
      </w:r>
      <w:r w:rsidRPr="00975405">
        <w:rPr>
          <w:rStyle w:val="HideTWBExt"/>
        </w:rPr>
        <w:t>&lt;/DocAmend&gt;</w:t>
      </w:r>
    </w:p>
    <w:p w:rsidR="005A0F5F" w:rsidRPr="00975405" w:rsidRDefault="00DD5453">
      <w:pPr>
        <w:pStyle w:val="NormalBold"/>
      </w:pPr>
      <w:r w:rsidRPr="00975405">
        <w:rPr>
          <w:rStyle w:val="HideTWBExt"/>
        </w:rPr>
        <w:t>&lt;Article&gt;</w:t>
      </w:r>
      <w:r w:rsidR="006224A5" w:rsidRPr="00975405">
        <w:t>Articolo</w:t>
      </w:r>
      <w:r w:rsidRPr="00975405">
        <w:t xml:space="preserve"> 14 – </w:t>
      </w:r>
      <w:r w:rsidR="006224A5" w:rsidRPr="00975405">
        <w:t>paragrafo</w:t>
      </w:r>
      <w:r w:rsidRPr="00975405">
        <w:t xml:space="preserve"> 2 – </w:t>
      </w:r>
      <w:r w:rsidR="006378EB" w:rsidRPr="00975405">
        <w:t>lettera</w:t>
      </w:r>
      <w:r w:rsidR="00002259" w:rsidRPr="00975405">
        <w:t xml:space="preserve"> g bis</w:t>
      </w:r>
      <w:r w:rsidRPr="00975405">
        <w:t xml:space="preserve"> </w:t>
      </w:r>
      <w:r w:rsidR="00002259" w:rsidRPr="00975405">
        <w:t>(nuova</w:t>
      </w:r>
      <w:r w:rsidR="006224A5" w:rsidRPr="00975405">
        <w:t>)</w:t>
      </w:r>
      <w:r w:rsidRPr="0097540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975405">
        <w:trPr>
          <w:trHeight w:hRule="exact" w:val="240"/>
          <w:jc w:val="center"/>
        </w:trPr>
        <w:tc>
          <w:tcPr>
            <w:tcW w:w="9752" w:type="dxa"/>
            <w:gridSpan w:val="2"/>
          </w:tcPr>
          <w:p w:rsidR="005A0F5F" w:rsidRPr="00975405" w:rsidRDefault="005A0F5F"/>
        </w:tc>
      </w:tr>
      <w:tr w:rsidR="005A0F5F" w:rsidRPr="00975405">
        <w:trPr>
          <w:trHeight w:val="240"/>
          <w:jc w:val="center"/>
        </w:trPr>
        <w:tc>
          <w:tcPr>
            <w:tcW w:w="4876" w:type="dxa"/>
          </w:tcPr>
          <w:p w:rsidR="005A0F5F" w:rsidRPr="00975405" w:rsidRDefault="006224A5">
            <w:pPr>
              <w:pStyle w:val="ColumnHeading"/>
            </w:pPr>
            <w:r w:rsidRPr="00975405">
              <w:t>Testo della Commissione</w:t>
            </w:r>
          </w:p>
        </w:tc>
        <w:tc>
          <w:tcPr>
            <w:tcW w:w="4876" w:type="dxa"/>
          </w:tcPr>
          <w:p w:rsidR="005A0F5F" w:rsidRPr="00975405" w:rsidRDefault="006224A5">
            <w:pPr>
              <w:pStyle w:val="ColumnHeading"/>
            </w:pPr>
            <w:r w:rsidRPr="00975405">
              <w:t>Emendamento</w:t>
            </w:r>
          </w:p>
        </w:tc>
      </w:tr>
      <w:tr w:rsidR="005A0F5F" w:rsidRPr="00975405">
        <w:trPr>
          <w:jc w:val="center"/>
        </w:trPr>
        <w:tc>
          <w:tcPr>
            <w:tcW w:w="4876" w:type="dxa"/>
          </w:tcPr>
          <w:p w:rsidR="005A0F5F" w:rsidRPr="00975405" w:rsidRDefault="005A0F5F">
            <w:pPr>
              <w:pStyle w:val="Normal6"/>
            </w:pPr>
          </w:p>
        </w:tc>
        <w:tc>
          <w:tcPr>
            <w:tcW w:w="4876" w:type="dxa"/>
          </w:tcPr>
          <w:p w:rsidR="005A0F5F" w:rsidRPr="00975405" w:rsidRDefault="0062449F" w:rsidP="00A25824">
            <w:pPr>
              <w:pStyle w:val="Normal6"/>
              <w:rPr>
                <w:b/>
                <w:i/>
              </w:rPr>
            </w:pPr>
            <w:r w:rsidRPr="00975405">
              <w:rPr>
                <w:b/>
                <w:i/>
              </w:rPr>
              <w:t>g bis</w:t>
            </w:r>
            <w:r w:rsidR="00DD5453" w:rsidRPr="00975405">
              <w:rPr>
                <w:b/>
                <w:i/>
              </w:rPr>
              <w:t>)</w:t>
            </w:r>
            <w:r w:rsidR="00DD5453" w:rsidRPr="00975405">
              <w:tab/>
            </w:r>
            <w:r w:rsidR="00DB623D" w:rsidRPr="00975405">
              <w:rPr>
                <w:b/>
                <w:i/>
              </w:rPr>
              <w:t>informazioni sui legami familiari dei minori, quali i nomi dei familiari e accompagnatori o ogni altra informazione pertinente che possa favorire la ricerca e il ricongiungimento familiare;</w:t>
            </w:r>
          </w:p>
        </w:tc>
      </w:tr>
    </w:tbl>
    <w:p w:rsidR="005A0F5F" w:rsidRPr="00975405" w:rsidRDefault="00DD5453">
      <w:pPr>
        <w:pStyle w:val="Olang"/>
        <w:rPr>
          <w:lang w:val="it-IT"/>
        </w:rPr>
      </w:pPr>
      <w:r w:rsidRPr="00975405">
        <w:rPr>
          <w:lang w:val="it-IT"/>
        </w:rPr>
        <w:t xml:space="preserve">Or. </w:t>
      </w:r>
      <w:r w:rsidRPr="00975405">
        <w:rPr>
          <w:rStyle w:val="HideTWBExt"/>
          <w:lang w:val="it-IT"/>
        </w:rPr>
        <w:t>&lt;Original&gt;</w:t>
      </w:r>
      <w:r w:rsidRPr="00975405">
        <w:rPr>
          <w:rStyle w:val="HideTWBInt"/>
          <w:lang w:val="it-IT"/>
        </w:rPr>
        <w:t>{EN}</w:t>
      </w:r>
      <w:r w:rsidRPr="00975405">
        <w:rPr>
          <w:lang w:val="it-IT"/>
        </w:rPr>
        <w:t>en</w:t>
      </w:r>
      <w:r w:rsidRPr="00975405">
        <w:rPr>
          <w:rStyle w:val="HideTWBExt"/>
          <w:lang w:val="it-IT"/>
        </w:rPr>
        <w:t>&lt;/Original&gt;</w:t>
      </w:r>
    </w:p>
    <w:p w:rsidR="005A0F5F" w:rsidRPr="00975405" w:rsidRDefault="00DD5453">
      <w:pPr>
        <w:pStyle w:val="JustificationTitle"/>
        <w:rPr>
          <w:lang w:val="it-IT"/>
        </w:rPr>
      </w:pPr>
      <w:r w:rsidRPr="00975405">
        <w:rPr>
          <w:rStyle w:val="HideTWBExt"/>
          <w:lang w:val="it-IT"/>
        </w:rPr>
        <w:t>&lt;TitreJust&gt;</w:t>
      </w:r>
      <w:r w:rsidR="006224A5" w:rsidRPr="00975405">
        <w:rPr>
          <w:lang w:val="it-IT"/>
        </w:rPr>
        <w:t>Motivazione</w:t>
      </w:r>
      <w:r w:rsidRPr="00975405">
        <w:rPr>
          <w:rStyle w:val="HideTWBExt"/>
          <w:lang w:val="it-IT"/>
        </w:rPr>
        <w:t>&lt;/TitreJust&gt;</w:t>
      </w:r>
    </w:p>
    <w:p w:rsidR="005A0F5F" w:rsidRPr="00975405" w:rsidRDefault="00503A8E">
      <w:pPr>
        <w:pStyle w:val="Normal12Italic"/>
        <w:rPr>
          <w:lang w:val="it-IT"/>
        </w:rPr>
      </w:pPr>
      <w:r w:rsidRPr="00975405">
        <w:rPr>
          <w:lang w:val="it-IT"/>
        </w:rPr>
        <w:t>As the European Commission highlighted in its explanatory memorandum accompanying the proposed Eurodac recast, the lowering of the minimum age from 14 years to 6 years in Article 10(1) et al. should serve in order to protect child victims of trafficking and support the identification and protection of unaccompanied children. In order to comply with Article 7, 8 and 24 of the EU Charter of Fundamental Rights the processing of childrens' biometric data could be only justified by a child protection purpose. Therefore this amendment is directly linked to the changes which the Commission proposed</w:t>
      </w:r>
      <w:r w:rsidR="00DD5453" w:rsidRPr="00975405">
        <w:rPr>
          <w:lang w:val="it-IT"/>
        </w:rPr>
        <w:t>.</w:t>
      </w:r>
    </w:p>
    <w:p w:rsidR="005A0F5F" w:rsidRPr="00975405" w:rsidRDefault="00DD5453">
      <w:r w:rsidRPr="00975405">
        <w:rPr>
          <w:rStyle w:val="HideTWBExt"/>
        </w:rPr>
        <w:t>&lt;/Amend&gt;</w:t>
      </w:r>
    </w:p>
    <w:p w:rsidR="005A0F5F" w:rsidRPr="00975405" w:rsidRDefault="00DD5453">
      <w:pPr>
        <w:pStyle w:val="AMNumberTabs"/>
      </w:pPr>
      <w:r w:rsidRPr="00975405">
        <w:rPr>
          <w:rStyle w:val="HideTWBExt"/>
        </w:rPr>
        <w:t>&lt;Amend&gt;</w:t>
      </w:r>
      <w:r w:rsidR="006224A5" w:rsidRPr="00975405">
        <w:t>Emendamento</w:t>
      </w:r>
      <w:r w:rsidRPr="00975405">
        <w:t xml:space="preserve"> </w:t>
      </w:r>
      <w:r w:rsidRPr="00975405">
        <w:tab/>
      </w:r>
      <w:r w:rsidRPr="00975405">
        <w:tab/>
      </w:r>
      <w:r w:rsidRPr="00975405">
        <w:rPr>
          <w:rStyle w:val="HideTWBExt"/>
        </w:rPr>
        <w:t>&lt;NumAm&gt;</w:t>
      </w:r>
      <w:r w:rsidR="00E3605A" w:rsidRPr="00975405">
        <w:t>299</w:t>
      </w:r>
      <w:r w:rsidRPr="00975405">
        <w:rPr>
          <w:rStyle w:val="HideTWBExt"/>
        </w:rPr>
        <w:t>&lt;/NumAm&gt;</w:t>
      </w:r>
    </w:p>
    <w:p w:rsidR="005A0F5F" w:rsidRPr="00975405" w:rsidRDefault="00DD5453">
      <w:pPr>
        <w:pStyle w:val="NormalBold"/>
      </w:pPr>
      <w:r w:rsidRPr="00975405">
        <w:rPr>
          <w:rStyle w:val="HideTWBExt"/>
        </w:rPr>
        <w:t>&lt;RepeatBlock-By&gt;&lt;Members&gt;</w:t>
      </w:r>
      <w:r w:rsidRPr="00975405">
        <w:t>Gérard Deprez, Louis Michel, Petr Ježek, Hilde Vautmans</w:t>
      </w:r>
      <w:r w:rsidRPr="00975405">
        <w:rPr>
          <w:rStyle w:val="HideTWBExt"/>
        </w:rPr>
        <w:t>&lt;/Members&gt;</w:t>
      </w:r>
    </w:p>
    <w:p w:rsidR="005A0F5F" w:rsidRPr="00975405" w:rsidRDefault="00DD5453">
      <w:pPr>
        <w:pStyle w:val="NormalBold"/>
      </w:pPr>
      <w:r w:rsidRPr="00975405">
        <w:rPr>
          <w:rStyle w:val="HideTWBExt"/>
        </w:rPr>
        <w:t>&lt;/RepeatBlock-By&gt;</w:t>
      </w:r>
    </w:p>
    <w:p w:rsidR="005A0F5F" w:rsidRPr="00975405" w:rsidRDefault="00DD5453">
      <w:pPr>
        <w:pStyle w:val="NormalBold"/>
      </w:pPr>
      <w:r w:rsidRPr="00975405">
        <w:rPr>
          <w:rStyle w:val="HideTWBExt"/>
        </w:rPr>
        <w:t>&lt;DocAmend&gt;</w:t>
      </w:r>
      <w:r w:rsidR="006224A5" w:rsidRPr="00975405">
        <w:t>Proposta di regolamento</w:t>
      </w:r>
      <w:r w:rsidRPr="00975405">
        <w:rPr>
          <w:rStyle w:val="HideTWBExt"/>
        </w:rPr>
        <w:t>&lt;/DocAmend&gt;</w:t>
      </w:r>
    </w:p>
    <w:p w:rsidR="005A0F5F" w:rsidRPr="00975405" w:rsidRDefault="00DD5453">
      <w:pPr>
        <w:pStyle w:val="NormalBold"/>
      </w:pPr>
      <w:r w:rsidRPr="00975405">
        <w:rPr>
          <w:rStyle w:val="HideTWBExt"/>
        </w:rPr>
        <w:t>&lt;Article&gt;</w:t>
      </w:r>
      <w:r w:rsidR="006224A5" w:rsidRPr="00975405">
        <w:t>Articolo</w:t>
      </w:r>
      <w:r w:rsidR="0062449F" w:rsidRPr="00975405">
        <w:t xml:space="preserve"> 14 – </w:t>
      </w:r>
      <w:r w:rsidR="006224A5" w:rsidRPr="00975405">
        <w:t>paragrafo</w:t>
      </w:r>
      <w:r w:rsidR="0062449F" w:rsidRPr="00975405">
        <w:t xml:space="preserve"> 2 – </w:t>
      </w:r>
      <w:r w:rsidR="006378EB" w:rsidRPr="00975405">
        <w:t>lettera</w:t>
      </w:r>
      <w:r w:rsidR="0062449F" w:rsidRPr="00975405">
        <w:t xml:space="preserve"> i bis</w:t>
      </w:r>
      <w:r w:rsidRPr="00975405">
        <w:t xml:space="preserve"> </w:t>
      </w:r>
      <w:r w:rsidR="006224A5" w:rsidRPr="00975405">
        <w:t>(nuov</w:t>
      </w:r>
      <w:r w:rsidR="00002259" w:rsidRPr="00975405">
        <w:t>a</w:t>
      </w:r>
      <w:r w:rsidR="006224A5" w:rsidRPr="00975405">
        <w:t>)</w:t>
      </w:r>
      <w:r w:rsidRPr="0097540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975405">
        <w:trPr>
          <w:trHeight w:hRule="exact" w:val="240"/>
          <w:jc w:val="center"/>
        </w:trPr>
        <w:tc>
          <w:tcPr>
            <w:tcW w:w="9752" w:type="dxa"/>
            <w:gridSpan w:val="2"/>
          </w:tcPr>
          <w:p w:rsidR="005A0F5F" w:rsidRPr="00975405" w:rsidRDefault="005A0F5F"/>
        </w:tc>
      </w:tr>
      <w:tr w:rsidR="005A0F5F" w:rsidRPr="00975405">
        <w:trPr>
          <w:trHeight w:val="240"/>
          <w:jc w:val="center"/>
        </w:trPr>
        <w:tc>
          <w:tcPr>
            <w:tcW w:w="4876" w:type="dxa"/>
          </w:tcPr>
          <w:p w:rsidR="005A0F5F" w:rsidRPr="00975405" w:rsidRDefault="006224A5">
            <w:pPr>
              <w:pStyle w:val="ColumnHeading"/>
            </w:pPr>
            <w:r w:rsidRPr="00975405">
              <w:t>Testo della Commissione</w:t>
            </w:r>
          </w:p>
        </w:tc>
        <w:tc>
          <w:tcPr>
            <w:tcW w:w="4876" w:type="dxa"/>
          </w:tcPr>
          <w:p w:rsidR="005A0F5F" w:rsidRPr="00975405" w:rsidRDefault="006224A5">
            <w:pPr>
              <w:pStyle w:val="ColumnHeading"/>
            </w:pPr>
            <w:r w:rsidRPr="00975405">
              <w:t>Emendamento</w:t>
            </w:r>
          </w:p>
        </w:tc>
      </w:tr>
      <w:tr w:rsidR="005A0F5F" w:rsidRPr="00975405">
        <w:trPr>
          <w:jc w:val="center"/>
        </w:trPr>
        <w:tc>
          <w:tcPr>
            <w:tcW w:w="4876" w:type="dxa"/>
          </w:tcPr>
          <w:p w:rsidR="005A0F5F" w:rsidRPr="00975405" w:rsidRDefault="005A0F5F">
            <w:pPr>
              <w:pStyle w:val="Normal6"/>
            </w:pPr>
          </w:p>
        </w:tc>
        <w:tc>
          <w:tcPr>
            <w:tcW w:w="4876" w:type="dxa"/>
          </w:tcPr>
          <w:p w:rsidR="005A0F5F" w:rsidRPr="00975405" w:rsidRDefault="00DD5453" w:rsidP="005F032E">
            <w:pPr>
              <w:pStyle w:val="Normal6"/>
            </w:pPr>
            <w:r w:rsidRPr="00975405">
              <w:rPr>
                <w:b/>
                <w:i/>
              </w:rPr>
              <w:t>i bis)</w:t>
            </w:r>
            <w:r w:rsidRPr="00975405">
              <w:tab/>
            </w:r>
            <w:r w:rsidR="005F032E" w:rsidRPr="00975405">
              <w:rPr>
                <w:b/>
                <w:i/>
              </w:rPr>
              <w:t>decisione di rimpatrio o misura di allontanamento adottata dallo Stato membro d</w:t>
            </w:r>
            <w:r w:rsidR="00B346F7" w:rsidRPr="00975405">
              <w:rPr>
                <w:b/>
                <w:i/>
              </w:rPr>
              <w:t>'</w:t>
            </w:r>
            <w:r w:rsidR="005F032E" w:rsidRPr="00975405">
              <w:rPr>
                <w:b/>
                <w:i/>
              </w:rPr>
              <w:t>origine</w:t>
            </w:r>
            <w:r w:rsidRPr="00975405">
              <w:rPr>
                <w:b/>
                <w:i/>
              </w:rPr>
              <w:t>.</w:t>
            </w:r>
          </w:p>
        </w:tc>
      </w:tr>
    </w:tbl>
    <w:p w:rsidR="005A0F5F" w:rsidRPr="00975405" w:rsidRDefault="00DD5453">
      <w:pPr>
        <w:pStyle w:val="Olang"/>
        <w:rPr>
          <w:lang w:val="it-IT"/>
        </w:rPr>
      </w:pPr>
      <w:r w:rsidRPr="00975405">
        <w:rPr>
          <w:lang w:val="it-IT"/>
        </w:rPr>
        <w:t xml:space="preserve">Or. </w:t>
      </w:r>
      <w:r w:rsidRPr="00975405">
        <w:rPr>
          <w:rStyle w:val="HideTWBExt"/>
          <w:lang w:val="it-IT"/>
        </w:rPr>
        <w:t>&lt;Original&gt;</w:t>
      </w:r>
      <w:r w:rsidRPr="00975405">
        <w:rPr>
          <w:rStyle w:val="HideTWBInt"/>
          <w:lang w:val="it-IT"/>
        </w:rPr>
        <w:t>{FR}</w:t>
      </w:r>
      <w:r w:rsidRPr="00975405">
        <w:rPr>
          <w:lang w:val="it-IT"/>
        </w:rPr>
        <w:t>fr</w:t>
      </w:r>
      <w:r w:rsidRPr="00975405">
        <w:rPr>
          <w:rStyle w:val="HideTWBExt"/>
          <w:lang w:val="it-IT"/>
        </w:rPr>
        <w:t>&lt;/Original&gt;</w:t>
      </w:r>
    </w:p>
    <w:p w:rsidR="005A0F5F" w:rsidRPr="00975405" w:rsidRDefault="00DD5453">
      <w:pPr>
        <w:pStyle w:val="JustificationTitle"/>
        <w:rPr>
          <w:lang w:val="it-IT"/>
        </w:rPr>
      </w:pPr>
      <w:r w:rsidRPr="00975405">
        <w:rPr>
          <w:rStyle w:val="HideTWBExt"/>
          <w:lang w:val="it-IT"/>
        </w:rPr>
        <w:t>&lt;TitreJust&gt;</w:t>
      </w:r>
      <w:r w:rsidR="006224A5" w:rsidRPr="00975405">
        <w:rPr>
          <w:lang w:val="it-IT"/>
        </w:rPr>
        <w:t>Motivazione</w:t>
      </w:r>
      <w:r w:rsidRPr="00975405">
        <w:rPr>
          <w:rStyle w:val="HideTWBExt"/>
          <w:lang w:val="it-IT"/>
        </w:rPr>
        <w:t>&lt;/TitreJust&gt;</w:t>
      </w:r>
    </w:p>
    <w:p w:rsidR="005A0F5F" w:rsidRPr="00975405" w:rsidRDefault="00002259">
      <w:pPr>
        <w:pStyle w:val="Normal12Italic"/>
        <w:rPr>
          <w:lang w:val="it-IT"/>
        </w:rPr>
      </w:pPr>
      <w:r w:rsidRPr="00975405">
        <w:rPr>
          <w:lang w:val="it-IT"/>
        </w:rPr>
        <w:t xml:space="preserve">Per </w:t>
      </w:r>
      <w:r w:rsidR="00C451B4" w:rsidRPr="00975405">
        <w:rPr>
          <w:lang w:val="it-IT"/>
        </w:rPr>
        <w:t>migliorare la cooperazione fra Stati membri nella gestione dei migranti irregolari, è opportuno che per i cittadini in condizione di soggiorno irregolare sia aggiunto, al posto del numero della domanda d'asilo, il tipo di misura di allontanamento adottata dallo Stato membro che ha inserito i dati nell'Eurodac</w:t>
      </w:r>
      <w:r w:rsidR="00DD5453" w:rsidRPr="00975405">
        <w:rPr>
          <w:lang w:val="it-IT"/>
        </w:rPr>
        <w:t>.</w:t>
      </w:r>
    </w:p>
    <w:p w:rsidR="005A0F5F" w:rsidRPr="00975405" w:rsidRDefault="00DD5453">
      <w:r w:rsidRPr="00975405">
        <w:rPr>
          <w:rStyle w:val="HideTWBExt"/>
        </w:rPr>
        <w:t>&lt;/Amend&gt;</w:t>
      </w:r>
    </w:p>
    <w:p w:rsidR="005A0F5F" w:rsidRPr="00975405" w:rsidRDefault="00DD5453">
      <w:pPr>
        <w:pStyle w:val="AMNumberTabs"/>
      </w:pPr>
      <w:r w:rsidRPr="00975405">
        <w:rPr>
          <w:rStyle w:val="HideTWBExt"/>
        </w:rPr>
        <w:t>&lt;Amend&gt;</w:t>
      </w:r>
      <w:r w:rsidR="006224A5" w:rsidRPr="00975405">
        <w:t>Emendamento</w:t>
      </w:r>
      <w:r w:rsidRPr="00975405">
        <w:t xml:space="preserve"> </w:t>
      </w:r>
      <w:r w:rsidRPr="00975405">
        <w:tab/>
      </w:r>
      <w:r w:rsidRPr="00975405">
        <w:tab/>
      </w:r>
      <w:r w:rsidRPr="00975405">
        <w:rPr>
          <w:rStyle w:val="HideTWBExt"/>
        </w:rPr>
        <w:t>&lt;NumAm&gt;</w:t>
      </w:r>
      <w:r w:rsidR="00E3605A" w:rsidRPr="00975405">
        <w:t>300</w:t>
      </w:r>
      <w:r w:rsidRPr="00975405">
        <w:rPr>
          <w:rStyle w:val="HideTWBExt"/>
        </w:rPr>
        <w:t>&lt;/NumAm&gt;</w:t>
      </w:r>
    </w:p>
    <w:p w:rsidR="005A0F5F" w:rsidRPr="00975405" w:rsidRDefault="00DD5453">
      <w:pPr>
        <w:pStyle w:val="NormalBold"/>
      </w:pPr>
      <w:r w:rsidRPr="00975405">
        <w:rPr>
          <w:rStyle w:val="HideTWBExt"/>
        </w:rPr>
        <w:t>&lt;RepeatBlock-By&gt;&lt;Members&gt;</w:t>
      </w:r>
      <w:r w:rsidRPr="00975405">
        <w:t>Gérard Deprez, Louis Michel, Petr Ježek, Hilde Vautmans</w:t>
      </w:r>
      <w:r w:rsidRPr="00975405">
        <w:rPr>
          <w:rStyle w:val="HideTWBExt"/>
        </w:rPr>
        <w:t>&lt;/Members&gt;</w:t>
      </w:r>
    </w:p>
    <w:p w:rsidR="005A0F5F" w:rsidRPr="00975405" w:rsidRDefault="00DD5453">
      <w:pPr>
        <w:pStyle w:val="NormalBold"/>
      </w:pPr>
      <w:r w:rsidRPr="00975405">
        <w:rPr>
          <w:rStyle w:val="HideTWBExt"/>
        </w:rPr>
        <w:t>&lt;/RepeatBlock-By&gt;</w:t>
      </w:r>
    </w:p>
    <w:p w:rsidR="005A0F5F" w:rsidRPr="00975405" w:rsidRDefault="00DD5453">
      <w:pPr>
        <w:pStyle w:val="NormalBold"/>
      </w:pPr>
      <w:r w:rsidRPr="00975405">
        <w:rPr>
          <w:rStyle w:val="HideTWBExt"/>
        </w:rPr>
        <w:t>&lt;DocAmend&gt;</w:t>
      </w:r>
      <w:r w:rsidR="006224A5" w:rsidRPr="00975405">
        <w:t>Proposta di regolamento</w:t>
      </w:r>
      <w:r w:rsidRPr="00975405">
        <w:rPr>
          <w:rStyle w:val="HideTWBExt"/>
        </w:rPr>
        <w:t>&lt;/DocAmend&gt;</w:t>
      </w:r>
    </w:p>
    <w:p w:rsidR="005A0F5F" w:rsidRPr="00975405" w:rsidRDefault="00DD5453">
      <w:pPr>
        <w:pStyle w:val="NormalBold"/>
      </w:pPr>
      <w:r w:rsidRPr="00975405">
        <w:rPr>
          <w:rStyle w:val="HideTWBExt"/>
        </w:rPr>
        <w:t>&lt;Article&gt;</w:t>
      </w:r>
      <w:r w:rsidR="006224A5" w:rsidRPr="00975405">
        <w:t>Articolo</w:t>
      </w:r>
      <w:r w:rsidRPr="00975405">
        <w:t xml:space="preserve"> 14 – </w:t>
      </w:r>
      <w:r w:rsidR="006224A5" w:rsidRPr="00975405">
        <w:t>paragrafo</w:t>
      </w:r>
      <w:r w:rsidR="00002259" w:rsidRPr="00975405">
        <w:t xml:space="preserve"> 2 bis</w:t>
      </w:r>
      <w:r w:rsidRPr="00975405">
        <w:t xml:space="preserve"> </w:t>
      </w:r>
      <w:r w:rsidR="006224A5" w:rsidRPr="00975405">
        <w:t>(nuovo)</w:t>
      </w:r>
      <w:r w:rsidRPr="0097540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975405">
        <w:trPr>
          <w:trHeight w:hRule="exact" w:val="240"/>
          <w:jc w:val="center"/>
        </w:trPr>
        <w:tc>
          <w:tcPr>
            <w:tcW w:w="9752" w:type="dxa"/>
            <w:gridSpan w:val="2"/>
          </w:tcPr>
          <w:p w:rsidR="005A0F5F" w:rsidRPr="00975405" w:rsidRDefault="005A0F5F"/>
        </w:tc>
      </w:tr>
      <w:tr w:rsidR="005A0F5F" w:rsidRPr="00975405">
        <w:trPr>
          <w:trHeight w:val="240"/>
          <w:jc w:val="center"/>
        </w:trPr>
        <w:tc>
          <w:tcPr>
            <w:tcW w:w="4876" w:type="dxa"/>
          </w:tcPr>
          <w:p w:rsidR="005A0F5F" w:rsidRPr="00975405" w:rsidRDefault="006224A5">
            <w:pPr>
              <w:pStyle w:val="ColumnHeading"/>
            </w:pPr>
            <w:r w:rsidRPr="00975405">
              <w:t>Testo della Commissione</w:t>
            </w:r>
          </w:p>
        </w:tc>
        <w:tc>
          <w:tcPr>
            <w:tcW w:w="4876" w:type="dxa"/>
          </w:tcPr>
          <w:p w:rsidR="005A0F5F" w:rsidRPr="00975405" w:rsidRDefault="006224A5">
            <w:pPr>
              <w:pStyle w:val="ColumnHeading"/>
            </w:pPr>
            <w:r w:rsidRPr="00975405">
              <w:t>Emendamento</w:t>
            </w:r>
          </w:p>
        </w:tc>
      </w:tr>
      <w:tr w:rsidR="005A0F5F" w:rsidRPr="00975405">
        <w:trPr>
          <w:jc w:val="center"/>
        </w:trPr>
        <w:tc>
          <w:tcPr>
            <w:tcW w:w="4876" w:type="dxa"/>
          </w:tcPr>
          <w:p w:rsidR="005A0F5F" w:rsidRPr="00975405" w:rsidRDefault="005A0F5F">
            <w:pPr>
              <w:pStyle w:val="Normal6"/>
            </w:pPr>
          </w:p>
        </w:tc>
        <w:tc>
          <w:tcPr>
            <w:tcW w:w="4876" w:type="dxa"/>
          </w:tcPr>
          <w:p w:rsidR="005A0F5F" w:rsidRPr="00975405" w:rsidRDefault="00DD5453" w:rsidP="00CC6564">
            <w:pPr>
              <w:pStyle w:val="Normal6"/>
            </w:pPr>
            <w:r w:rsidRPr="00975405">
              <w:rPr>
                <w:b/>
                <w:i/>
              </w:rPr>
              <w:t>2 bis.</w:t>
            </w:r>
            <w:r w:rsidRPr="00975405">
              <w:tab/>
            </w:r>
            <w:r w:rsidR="00CC6564" w:rsidRPr="00975405">
              <w:rPr>
                <w:b/>
                <w:i/>
              </w:rPr>
              <w:t>Per i cittadini di paesi terzi in condizione di soggiorno irregolare che sono entrati attraversando regolarmente la frontiera esterna de</w:t>
            </w:r>
            <w:r w:rsidR="00002259" w:rsidRPr="00975405">
              <w:rPr>
                <w:b/>
                <w:i/>
              </w:rPr>
              <w:t>l</w:t>
            </w:r>
            <w:r w:rsidR="00CC6564" w:rsidRPr="00975405">
              <w:rPr>
                <w:b/>
                <w:i/>
              </w:rPr>
              <w:t>lo spazio Schengen e il cui permesso di soggiorno non sia scaduto da oltre 15 giorni, lo Stato membro può derogare agli obblighi di cui ai paragrafi 1 e 2 del presente articolo</w:t>
            </w:r>
            <w:r w:rsidRPr="00975405">
              <w:rPr>
                <w:b/>
                <w:i/>
              </w:rPr>
              <w:t>.</w:t>
            </w:r>
          </w:p>
        </w:tc>
      </w:tr>
    </w:tbl>
    <w:p w:rsidR="005A0F5F" w:rsidRPr="00975405" w:rsidRDefault="00DD5453">
      <w:pPr>
        <w:pStyle w:val="Olang"/>
        <w:rPr>
          <w:lang w:val="it-IT"/>
        </w:rPr>
      </w:pPr>
      <w:r w:rsidRPr="00975405">
        <w:rPr>
          <w:lang w:val="it-IT"/>
        </w:rPr>
        <w:t xml:space="preserve">Or. </w:t>
      </w:r>
      <w:r w:rsidRPr="00975405">
        <w:rPr>
          <w:rStyle w:val="HideTWBExt"/>
          <w:lang w:val="it-IT"/>
        </w:rPr>
        <w:t>&lt;Original&gt;</w:t>
      </w:r>
      <w:r w:rsidRPr="00975405">
        <w:rPr>
          <w:rStyle w:val="HideTWBInt"/>
          <w:lang w:val="it-IT"/>
        </w:rPr>
        <w:t>{FR}</w:t>
      </w:r>
      <w:r w:rsidRPr="00975405">
        <w:rPr>
          <w:lang w:val="it-IT"/>
        </w:rPr>
        <w:t>fr</w:t>
      </w:r>
      <w:r w:rsidRPr="00975405">
        <w:rPr>
          <w:rStyle w:val="HideTWBExt"/>
          <w:lang w:val="it-IT"/>
        </w:rPr>
        <w:t>&lt;/Original&gt;</w:t>
      </w:r>
    </w:p>
    <w:p w:rsidR="005A0F5F" w:rsidRPr="00975405" w:rsidRDefault="00DD5453">
      <w:pPr>
        <w:pStyle w:val="JustificationTitle"/>
        <w:rPr>
          <w:lang w:val="it-IT"/>
        </w:rPr>
      </w:pPr>
      <w:r w:rsidRPr="00975405">
        <w:rPr>
          <w:rStyle w:val="HideTWBExt"/>
          <w:lang w:val="it-IT"/>
        </w:rPr>
        <w:t>&lt;TitreJust&gt;</w:t>
      </w:r>
      <w:r w:rsidR="006224A5" w:rsidRPr="00975405">
        <w:rPr>
          <w:lang w:val="it-IT"/>
        </w:rPr>
        <w:t>Motivazione</w:t>
      </w:r>
      <w:r w:rsidRPr="00975405">
        <w:rPr>
          <w:rStyle w:val="HideTWBExt"/>
          <w:lang w:val="it-IT"/>
        </w:rPr>
        <w:t>&lt;/TitreJust&gt;</w:t>
      </w:r>
    </w:p>
    <w:p w:rsidR="005A0F5F" w:rsidRPr="00975405" w:rsidRDefault="00503A8E">
      <w:pPr>
        <w:pStyle w:val="Normal12Italic"/>
        <w:rPr>
          <w:lang w:val="it-IT"/>
        </w:rPr>
      </w:pPr>
      <w:r w:rsidRPr="00975405">
        <w:rPr>
          <w:lang w:val="it-IT"/>
        </w:rPr>
        <w:t>Les données de ressortissant de pays tiers en séjour irrégulier seront enregistrées pour une période de 5 ans dans Eurodac. C'est pourquoi, les personnes qui sont entrée légalement sur le territoire de l'UE et qui font l'objet d'un dépassement très court de la durée de séjour autorisée et pour lesquels soit un retour volontaire est imminent soit une procédure de régularisation est cours et qu'ils ne présentent aucun risque de fuite, les Etats membres devrait disposer d'une marge d'appréciation et leur octroyer un délai raisonnable pour quitter le territoire ou se régulariser avant d'enregistrer leur données pour une si longue durée. Il convient donc que pour les personnes entré illégalement sur le territoire d'un Etat membre, ces données soient directement enregistrées dans Eurodac mais que pour celles entré légalement un délai raisonnable de 15 jours leur soit laissé</w:t>
      </w:r>
      <w:r w:rsidR="00DD5453" w:rsidRPr="00975405">
        <w:rPr>
          <w:lang w:val="it-IT"/>
        </w:rPr>
        <w:t>.</w:t>
      </w:r>
    </w:p>
    <w:p w:rsidR="005A0F5F" w:rsidRPr="00975405" w:rsidRDefault="00DD5453">
      <w:r w:rsidRPr="00975405">
        <w:rPr>
          <w:rStyle w:val="HideTWBExt"/>
        </w:rPr>
        <w:t>&lt;/Amend&gt;</w:t>
      </w:r>
    </w:p>
    <w:p w:rsidR="005A0F5F" w:rsidRPr="00975405" w:rsidRDefault="00DD5453">
      <w:pPr>
        <w:pStyle w:val="AMNumberTabs"/>
      </w:pPr>
      <w:r w:rsidRPr="00975405">
        <w:rPr>
          <w:rStyle w:val="HideTWBExt"/>
        </w:rPr>
        <w:t>&lt;Amend&gt;</w:t>
      </w:r>
      <w:r w:rsidR="006224A5" w:rsidRPr="00975405">
        <w:t>Emendamento</w:t>
      </w:r>
      <w:r w:rsidRPr="00975405">
        <w:t xml:space="preserve"> </w:t>
      </w:r>
      <w:r w:rsidRPr="00975405">
        <w:tab/>
      </w:r>
      <w:r w:rsidRPr="00975405">
        <w:tab/>
      </w:r>
      <w:r w:rsidRPr="00975405">
        <w:rPr>
          <w:rStyle w:val="HideTWBExt"/>
        </w:rPr>
        <w:t>&lt;NumAm&gt;</w:t>
      </w:r>
      <w:r w:rsidR="00E3605A" w:rsidRPr="00975405">
        <w:t>301</w:t>
      </w:r>
      <w:r w:rsidRPr="00975405">
        <w:rPr>
          <w:rStyle w:val="HideTWBExt"/>
        </w:rPr>
        <w:t>&lt;/NumAm&gt;</w:t>
      </w:r>
    </w:p>
    <w:p w:rsidR="005A0F5F" w:rsidRPr="00975405" w:rsidRDefault="00DD5453">
      <w:pPr>
        <w:pStyle w:val="NormalBold"/>
      </w:pPr>
      <w:r w:rsidRPr="00975405">
        <w:rPr>
          <w:rStyle w:val="HideTWBExt"/>
        </w:rPr>
        <w:t>&lt;RepeatBlock-By&gt;&lt;Members&gt;</w:t>
      </w:r>
      <w:r w:rsidRPr="00975405">
        <w:t>Sylvia-Yvonne Kaufmann, Josef Weidenholzer, Vilija Blinkevičiūtė, Péter Niedermüller, Juan Fernando López Aguilar, Caterina Chinnici</w:t>
      </w:r>
      <w:r w:rsidRPr="00975405">
        <w:rPr>
          <w:rStyle w:val="HideTWBExt"/>
        </w:rPr>
        <w:t>&lt;/Members&gt;</w:t>
      </w:r>
    </w:p>
    <w:p w:rsidR="005A0F5F" w:rsidRPr="00975405" w:rsidRDefault="00DD5453">
      <w:pPr>
        <w:pStyle w:val="NormalBold"/>
      </w:pPr>
      <w:r w:rsidRPr="00975405">
        <w:rPr>
          <w:rStyle w:val="HideTWBExt"/>
        </w:rPr>
        <w:t>&lt;/RepeatBlock-By&gt;</w:t>
      </w:r>
    </w:p>
    <w:p w:rsidR="005A0F5F" w:rsidRPr="00975405" w:rsidRDefault="00DD5453">
      <w:pPr>
        <w:pStyle w:val="NormalBold"/>
      </w:pPr>
      <w:r w:rsidRPr="00975405">
        <w:rPr>
          <w:rStyle w:val="HideTWBExt"/>
        </w:rPr>
        <w:t>&lt;DocAmend&gt;</w:t>
      </w:r>
      <w:r w:rsidR="006224A5" w:rsidRPr="00975405">
        <w:t>Proposta di regolamento</w:t>
      </w:r>
      <w:r w:rsidRPr="00975405">
        <w:rPr>
          <w:rStyle w:val="HideTWBExt"/>
        </w:rPr>
        <w:t>&lt;/DocAmend&gt;</w:t>
      </w:r>
    </w:p>
    <w:p w:rsidR="005A0F5F" w:rsidRPr="00975405" w:rsidRDefault="00DD5453">
      <w:pPr>
        <w:pStyle w:val="NormalBold"/>
      </w:pPr>
      <w:r w:rsidRPr="00975405">
        <w:rPr>
          <w:rStyle w:val="HideTWBExt"/>
        </w:rPr>
        <w:t>&lt;Article&gt;</w:t>
      </w:r>
      <w:r w:rsidR="006224A5" w:rsidRPr="00975405">
        <w:t>Articolo</w:t>
      </w:r>
      <w:r w:rsidR="00CC6564" w:rsidRPr="00975405">
        <w:t xml:space="preserve"> 14 – </w:t>
      </w:r>
      <w:r w:rsidR="006224A5" w:rsidRPr="00975405">
        <w:t>paragrafo</w:t>
      </w:r>
      <w:r w:rsidR="00CC6564" w:rsidRPr="00975405">
        <w:t xml:space="preserve"> 2 bis</w:t>
      </w:r>
      <w:r w:rsidRPr="00975405">
        <w:t xml:space="preserve"> </w:t>
      </w:r>
      <w:r w:rsidR="006224A5" w:rsidRPr="00975405">
        <w:t>(nuovo)</w:t>
      </w:r>
      <w:r w:rsidRPr="0097540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975405">
        <w:trPr>
          <w:trHeight w:hRule="exact" w:val="240"/>
          <w:jc w:val="center"/>
        </w:trPr>
        <w:tc>
          <w:tcPr>
            <w:tcW w:w="9752" w:type="dxa"/>
            <w:gridSpan w:val="2"/>
          </w:tcPr>
          <w:p w:rsidR="005A0F5F" w:rsidRPr="00975405" w:rsidRDefault="005A0F5F"/>
        </w:tc>
      </w:tr>
      <w:tr w:rsidR="005A0F5F" w:rsidRPr="00975405">
        <w:trPr>
          <w:trHeight w:val="240"/>
          <w:jc w:val="center"/>
        </w:trPr>
        <w:tc>
          <w:tcPr>
            <w:tcW w:w="4876" w:type="dxa"/>
          </w:tcPr>
          <w:p w:rsidR="005A0F5F" w:rsidRPr="00975405" w:rsidRDefault="006224A5">
            <w:pPr>
              <w:pStyle w:val="ColumnHeading"/>
            </w:pPr>
            <w:r w:rsidRPr="00975405">
              <w:t>Testo della Commissione</w:t>
            </w:r>
          </w:p>
        </w:tc>
        <w:tc>
          <w:tcPr>
            <w:tcW w:w="4876" w:type="dxa"/>
          </w:tcPr>
          <w:p w:rsidR="005A0F5F" w:rsidRPr="00975405" w:rsidRDefault="006224A5">
            <w:pPr>
              <w:pStyle w:val="ColumnHeading"/>
            </w:pPr>
            <w:r w:rsidRPr="00975405">
              <w:t>Emendamento</w:t>
            </w:r>
          </w:p>
        </w:tc>
      </w:tr>
      <w:tr w:rsidR="005A0F5F" w:rsidRPr="00975405">
        <w:trPr>
          <w:jc w:val="center"/>
        </w:trPr>
        <w:tc>
          <w:tcPr>
            <w:tcW w:w="4876" w:type="dxa"/>
          </w:tcPr>
          <w:p w:rsidR="005A0F5F" w:rsidRPr="00975405" w:rsidRDefault="005A0F5F">
            <w:pPr>
              <w:pStyle w:val="Normal6"/>
            </w:pPr>
          </w:p>
        </w:tc>
        <w:tc>
          <w:tcPr>
            <w:tcW w:w="4876" w:type="dxa"/>
          </w:tcPr>
          <w:p w:rsidR="005A0F5F" w:rsidRPr="00975405" w:rsidRDefault="00CC6564" w:rsidP="00614002">
            <w:pPr>
              <w:pStyle w:val="Normal6"/>
            </w:pPr>
            <w:r w:rsidRPr="00975405">
              <w:rPr>
                <w:b/>
                <w:i/>
              </w:rPr>
              <w:t>2 bis</w:t>
            </w:r>
            <w:r w:rsidR="00DD5453" w:rsidRPr="00975405">
              <w:rPr>
                <w:b/>
                <w:i/>
              </w:rPr>
              <w:t>.</w:t>
            </w:r>
            <w:r w:rsidR="00DD5453" w:rsidRPr="00975405">
              <w:tab/>
            </w:r>
            <w:r w:rsidR="005839FD" w:rsidRPr="00975405">
              <w:rPr>
                <w:b/>
                <w:i/>
              </w:rPr>
              <w:t xml:space="preserve">Per i cittadini di paesi terzi in condizione di soggiorno irregolare che sono entrati attraversando </w:t>
            </w:r>
            <w:r w:rsidR="00DD2F74" w:rsidRPr="00975405">
              <w:rPr>
                <w:b/>
                <w:i/>
              </w:rPr>
              <w:t>i</w:t>
            </w:r>
            <w:r w:rsidR="00614002" w:rsidRPr="00975405">
              <w:rPr>
                <w:b/>
                <w:i/>
              </w:rPr>
              <w:t>llegalmente</w:t>
            </w:r>
            <w:r w:rsidR="005839FD" w:rsidRPr="00975405">
              <w:rPr>
                <w:b/>
                <w:i/>
              </w:rPr>
              <w:t xml:space="preserve"> la frontiera esterna de</w:t>
            </w:r>
            <w:r w:rsidR="00002259" w:rsidRPr="00975405">
              <w:rPr>
                <w:b/>
                <w:i/>
              </w:rPr>
              <w:t>l</w:t>
            </w:r>
            <w:r w:rsidR="005839FD" w:rsidRPr="00975405">
              <w:rPr>
                <w:b/>
                <w:i/>
              </w:rPr>
              <w:t>lo spazio Schengen e il cui permesso di soggiorno non sia scaduto da oltre 15 giorni, lo Stato membro può derogare agli obblighi di cui ai paragrafi 1 e 2 del presente articolo</w:t>
            </w:r>
            <w:r w:rsidR="00DD5453" w:rsidRPr="00975405">
              <w:rPr>
                <w:b/>
                <w:i/>
              </w:rPr>
              <w:t>.</w:t>
            </w:r>
          </w:p>
        </w:tc>
      </w:tr>
    </w:tbl>
    <w:p w:rsidR="005A0F5F" w:rsidRPr="00975405" w:rsidRDefault="00DD5453">
      <w:pPr>
        <w:pStyle w:val="Olang"/>
        <w:rPr>
          <w:lang w:val="it-IT"/>
        </w:rPr>
      </w:pPr>
      <w:r w:rsidRPr="00975405">
        <w:rPr>
          <w:lang w:val="it-IT"/>
        </w:rPr>
        <w:t xml:space="preserve">Or. </w:t>
      </w:r>
      <w:r w:rsidRPr="00975405">
        <w:rPr>
          <w:rStyle w:val="HideTWBExt"/>
          <w:lang w:val="it-IT"/>
        </w:rPr>
        <w:t>&lt;Original&gt;</w:t>
      </w:r>
      <w:r w:rsidRPr="00975405">
        <w:rPr>
          <w:rStyle w:val="HideTWBInt"/>
          <w:lang w:val="it-IT"/>
        </w:rPr>
        <w:t>{EN}</w:t>
      </w:r>
      <w:r w:rsidRPr="00975405">
        <w:rPr>
          <w:lang w:val="it-IT"/>
        </w:rPr>
        <w:t>en</w:t>
      </w:r>
      <w:r w:rsidRPr="00975405">
        <w:rPr>
          <w:rStyle w:val="HideTWBExt"/>
          <w:lang w:val="it-IT"/>
        </w:rPr>
        <w:t>&lt;/Original&gt;</w:t>
      </w:r>
    </w:p>
    <w:p w:rsidR="005A0F5F" w:rsidRPr="00975405" w:rsidRDefault="00DD5453">
      <w:pPr>
        <w:pStyle w:val="JustificationTitle"/>
        <w:rPr>
          <w:lang w:val="it-IT"/>
        </w:rPr>
      </w:pPr>
      <w:r w:rsidRPr="00975405">
        <w:rPr>
          <w:rStyle w:val="HideTWBExt"/>
          <w:lang w:val="it-IT"/>
        </w:rPr>
        <w:t>&lt;TitreJust&gt;</w:t>
      </w:r>
      <w:r w:rsidR="006224A5" w:rsidRPr="00975405">
        <w:rPr>
          <w:lang w:val="it-IT"/>
        </w:rPr>
        <w:t>Motivazione</w:t>
      </w:r>
      <w:r w:rsidRPr="00975405">
        <w:rPr>
          <w:rStyle w:val="HideTWBExt"/>
          <w:lang w:val="it-IT"/>
        </w:rPr>
        <w:t>&lt;/TitreJust&gt;</w:t>
      </w:r>
    </w:p>
    <w:p w:rsidR="005A0F5F" w:rsidRPr="00975405" w:rsidRDefault="005839FD">
      <w:pPr>
        <w:pStyle w:val="Normal12Italic"/>
        <w:rPr>
          <w:lang w:val="it-IT"/>
        </w:rPr>
      </w:pPr>
      <w:r w:rsidRPr="00975405">
        <w:rPr>
          <w:lang w:val="it-IT"/>
        </w:rPr>
        <w:t>L</w:t>
      </w:r>
      <w:r w:rsidR="00B346F7" w:rsidRPr="00975405">
        <w:rPr>
          <w:lang w:val="it-IT"/>
        </w:rPr>
        <w:t>'</w:t>
      </w:r>
      <w:r w:rsidRPr="00975405">
        <w:rPr>
          <w:lang w:val="it-IT"/>
        </w:rPr>
        <w:t>emendamento è direttamente connesso all</w:t>
      </w:r>
      <w:r w:rsidR="00B346F7" w:rsidRPr="00975405">
        <w:rPr>
          <w:lang w:val="it-IT"/>
        </w:rPr>
        <w:t>'</w:t>
      </w:r>
      <w:r w:rsidRPr="00975405">
        <w:rPr>
          <w:lang w:val="it-IT"/>
        </w:rPr>
        <w:t xml:space="preserve">articolo 14 della proposta della Commissione. </w:t>
      </w:r>
      <w:r w:rsidR="00AE0A3B" w:rsidRPr="00975405">
        <w:rPr>
          <w:lang w:val="it-IT"/>
        </w:rPr>
        <w:t>L'ampliamento</w:t>
      </w:r>
      <w:r w:rsidRPr="00975405">
        <w:rPr>
          <w:lang w:val="it-IT"/>
        </w:rPr>
        <w:t xml:space="preserve"> del campo di applicazione ai </w:t>
      </w:r>
      <w:r w:rsidR="00B346F7" w:rsidRPr="00975405">
        <w:rPr>
          <w:lang w:val="it-IT"/>
        </w:rPr>
        <w:t>"</w:t>
      </w:r>
      <w:r w:rsidRPr="00975405">
        <w:rPr>
          <w:lang w:val="it-IT"/>
        </w:rPr>
        <w:t>cittadini di paesi terzi o apolidi trovati in condizione di soggiorno irregolare in uno Stato membro</w:t>
      </w:r>
      <w:r w:rsidR="00B346F7" w:rsidRPr="00975405">
        <w:rPr>
          <w:lang w:val="it-IT"/>
        </w:rPr>
        <w:t>"</w:t>
      </w:r>
      <w:r w:rsidR="00DD5453" w:rsidRPr="00975405">
        <w:rPr>
          <w:lang w:val="it-IT"/>
        </w:rPr>
        <w:t xml:space="preserve"> </w:t>
      </w:r>
      <w:r w:rsidRPr="00975405">
        <w:rPr>
          <w:lang w:val="it-IT"/>
        </w:rPr>
        <w:t>deve essere accompagnata da tutele nel caso in cui una persona sia entrata regolarmente nell</w:t>
      </w:r>
      <w:r w:rsidR="00B346F7" w:rsidRPr="00975405">
        <w:rPr>
          <w:lang w:val="it-IT"/>
        </w:rPr>
        <w:t>'</w:t>
      </w:r>
      <w:r w:rsidRPr="00975405">
        <w:rPr>
          <w:lang w:val="it-IT"/>
        </w:rPr>
        <w:t>UE e prolunghi la sua permanenza di alcuni giorni per ragioni che potrebbero essere involontarie</w:t>
      </w:r>
      <w:r w:rsidR="00DD5453" w:rsidRPr="00975405">
        <w:rPr>
          <w:lang w:val="it-IT"/>
        </w:rPr>
        <w:t>.</w:t>
      </w:r>
    </w:p>
    <w:p w:rsidR="005A0F5F" w:rsidRPr="00975405" w:rsidRDefault="00DD5453">
      <w:r w:rsidRPr="00975405">
        <w:rPr>
          <w:rStyle w:val="HideTWBExt"/>
        </w:rPr>
        <w:t>&lt;/Amend&gt;</w:t>
      </w:r>
    </w:p>
    <w:p w:rsidR="005A0F5F" w:rsidRPr="00975405" w:rsidRDefault="00DD5453">
      <w:pPr>
        <w:pStyle w:val="AMNumberTabs"/>
      </w:pPr>
      <w:r w:rsidRPr="00975405">
        <w:rPr>
          <w:rStyle w:val="HideTWBExt"/>
        </w:rPr>
        <w:t>&lt;Amend&gt;</w:t>
      </w:r>
      <w:r w:rsidR="006224A5" w:rsidRPr="00975405">
        <w:t>Emendamento</w:t>
      </w:r>
      <w:r w:rsidRPr="00975405">
        <w:t xml:space="preserve"> </w:t>
      </w:r>
      <w:r w:rsidRPr="00975405">
        <w:tab/>
      </w:r>
      <w:r w:rsidRPr="00975405">
        <w:tab/>
      </w:r>
      <w:r w:rsidRPr="00975405">
        <w:rPr>
          <w:rStyle w:val="HideTWBExt"/>
        </w:rPr>
        <w:t>&lt;NumAm&gt;</w:t>
      </w:r>
      <w:r w:rsidR="00E3605A" w:rsidRPr="00975405">
        <w:t>302</w:t>
      </w:r>
      <w:r w:rsidRPr="00975405">
        <w:rPr>
          <w:rStyle w:val="HideTWBExt"/>
        </w:rPr>
        <w:t>&lt;/NumAm&gt;</w:t>
      </w:r>
    </w:p>
    <w:p w:rsidR="005A0F5F" w:rsidRPr="00975405" w:rsidRDefault="00DD5453">
      <w:pPr>
        <w:pStyle w:val="NormalBold"/>
      </w:pPr>
      <w:r w:rsidRPr="00975405">
        <w:rPr>
          <w:rStyle w:val="HideTWBExt"/>
        </w:rPr>
        <w:t>&lt;RepeatBlock-By&gt;&lt;Members&gt;</w:t>
      </w:r>
      <w:r w:rsidRPr="00975405">
        <w:t>Jeroen Lenaers</w:t>
      </w:r>
      <w:r w:rsidRPr="00975405">
        <w:rPr>
          <w:rStyle w:val="HideTWBExt"/>
        </w:rPr>
        <w:t>&lt;/Members&gt;</w:t>
      </w:r>
    </w:p>
    <w:p w:rsidR="005A0F5F" w:rsidRPr="00975405" w:rsidRDefault="00DD5453">
      <w:pPr>
        <w:pStyle w:val="NormalBold"/>
      </w:pPr>
      <w:r w:rsidRPr="00975405">
        <w:rPr>
          <w:rStyle w:val="HideTWBExt"/>
        </w:rPr>
        <w:t>&lt;/RepeatBlock-By&gt;</w:t>
      </w:r>
    </w:p>
    <w:p w:rsidR="005A0F5F" w:rsidRPr="00975405" w:rsidRDefault="00DD5453">
      <w:pPr>
        <w:pStyle w:val="NormalBold"/>
      </w:pPr>
      <w:r w:rsidRPr="00975405">
        <w:rPr>
          <w:rStyle w:val="HideTWBExt"/>
        </w:rPr>
        <w:t>&lt;DocAmend&gt;</w:t>
      </w:r>
      <w:r w:rsidR="006224A5" w:rsidRPr="00975405">
        <w:t>Proposta di regolamento</w:t>
      </w:r>
      <w:r w:rsidRPr="00975405">
        <w:rPr>
          <w:rStyle w:val="HideTWBExt"/>
        </w:rPr>
        <w:t>&lt;/DocAmend&gt;</w:t>
      </w:r>
    </w:p>
    <w:p w:rsidR="005A0F5F" w:rsidRPr="00975405" w:rsidRDefault="00DD5453">
      <w:pPr>
        <w:pStyle w:val="NormalBold"/>
      </w:pPr>
      <w:r w:rsidRPr="00975405">
        <w:rPr>
          <w:rStyle w:val="HideTWBExt"/>
        </w:rPr>
        <w:t>&lt;Article&gt;</w:t>
      </w:r>
      <w:r w:rsidR="006224A5" w:rsidRPr="00975405">
        <w:t>Articolo</w:t>
      </w:r>
      <w:r w:rsidRPr="00975405">
        <w:t xml:space="preserve"> 14 – </w:t>
      </w:r>
      <w:r w:rsidR="006224A5" w:rsidRPr="00975405">
        <w:t>paragrafo</w:t>
      </w:r>
      <w:r w:rsidRPr="00975405">
        <w:t xml:space="preserve"> 3</w:t>
      </w:r>
      <w:r w:rsidRPr="0097540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975405">
        <w:trPr>
          <w:trHeight w:hRule="exact" w:val="240"/>
          <w:jc w:val="center"/>
        </w:trPr>
        <w:tc>
          <w:tcPr>
            <w:tcW w:w="9752" w:type="dxa"/>
            <w:gridSpan w:val="2"/>
          </w:tcPr>
          <w:p w:rsidR="005A0F5F" w:rsidRPr="00975405" w:rsidRDefault="005A0F5F"/>
        </w:tc>
      </w:tr>
      <w:tr w:rsidR="005A0F5F" w:rsidRPr="00975405">
        <w:trPr>
          <w:trHeight w:val="240"/>
          <w:jc w:val="center"/>
        </w:trPr>
        <w:tc>
          <w:tcPr>
            <w:tcW w:w="4876" w:type="dxa"/>
          </w:tcPr>
          <w:p w:rsidR="005A0F5F" w:rsidRPr="00975405" w:rsidRDefault="006224A5">
            <w:pPr>
              <w:pStyle w:val="ColumnHeading"/>
            </w:pPr>
            <w:r w:rsidRPr="00975405">
              <w:t>Testo della Commissione</w:t>
            </w:r>
          </w:p>
        </w:tc>
        <w:tc>
          <w:tcPr>
            <w:tcW w:w="4876" w:type="dxa"/>
          </w:tcPr>
          <w:p w:rsidR="005A0F5F" w:rsidRPr="00975405" w:rsidRDefault="006224A5">
            <w:pPr>
              <w:pStyle w:val="ColumnHeading"/>
            </w:pPr>
            <w:r w:rsidRPr="00975405">
              <w:t>Emendamento</w:t>
            </w:r>
          </w:p>
        </w:tc>
      </w:tr>
      <w:tr w:rsidR="005A0F5F" w:rsidRPr="00975405">
        <w:trPr>
          <w:jc w:val="center"/>
        </w:trPr>
        <w:tc>
          <w:tcPr>
            <w:tcW w:w="4876" w:type="dxa"/>
          </w:tcPr>
          <w:p w:rsidR="005A0F5F" w:rsidRPr="00975405" w:rsidRDefault="00DD5453" w:rsidP="005C66A2">
            <w:pPr>
              <w:pStyle w:val="Normal6"/>
            </w:pPr>
            <w:r w:rsidRPr="00975405">
              <w:t>3.</w:t>
            </w:r>
            <w:r w:rsidRPr="00975405">
              <w:tab/>
            </w:r>
            <w:r w:rsidR="00CC6564" w:rsidRPr="00975405">
              <w:t xml:space="preserve">I dati relativi alle impronte digitali dei cittadini di paesi terzi o degli apolidi di cui al paragrafo 1 sono trasmessi al sistema centrale e confrontati con i dati relativi alle impronte digitali delle persone </w:t>
            </w:r>
            <w:r w:rsidR="00CC6564" w:rsidRPr="00975405">
              <w:rPr>
                <w:b/>
                <w:i/>
              </w:rPr>
              <w:t>sottoposte a rilevamento delle impronte digitali</w:t>
            </w:r>
            <w:r w:rsidR="00CC6564" w:rsidRPr="00975405">
              <w:t xml:space="preserve"> ai fini dell</w:t>
            </w:r>
            <w:r w:rsidR="00B346F7" w:rsidRPr="00975405">
              <w:t>'</w:t>
            </w:r>
            <w:r w:rsidR="00CC6564" w:rsidRPr="00975405">
              <w:t>articolo 10, paragrafo 1, dell</w:t>
            </w:r>
            <w:r w:rsidR="00B346F7" w:rsidRPr="00975405">
              <w:t>'</w:t>
            </w:r>
            <w:r w:rsidR="00CC6564" w:rsidRPr="00975405">
              <w:t>articolo 13, paragrafo 1, e dell</w:t>
            </w:r>
            <w:r w:rsidR="00B346F7" w:rsidRPr="00975405">
              <w:t>'</w:t>
            </w:r>
            <w:r w:rsidR="00CC6564" w:rsidRPr="00975405">
              <w:t>articolo 14, paragrafo 1, trasmessi da altri Stati membri e già registrati nel sistema centrale</w:t>
            </w:r>
            <w:r w:rsidRPr="00975405">
              <w:t>.</w:t>
            </w:r>
          </w:p>
        </w:tc>
        <w:tc>
          <w:tcPr>
            <w:tcW w:w="4876" w:type="dxa"/>
          </w:tcPr>
          <w:p w:rsidR="005A0F5F" w:rsidRPr="00975405" w:rsidRDefault="00DD5453" w:rsidP="005C66A2">
            <w:pPr>
              <w:pStyle w:val="Normal6"/>
            </w:pPr>
            <w:r w:rsidRPr="00975405">
              <w:t>3.</w:t>
            </w:r>
            <w:r w:rsidRPr="00975405">
              <w:tab/>
            </w:r>
            <w:r w:rsidR="00CC6564" w:rsidRPr="00975405">
              <w:t xml:space="preserve">I dati relativi alle impronte digitali </w:t>
            </w:r>
            <w:r w:rsidR="00CC6564" w:rsidRPr="00975405">
              <w:rPr>
                <w:b/>
                <w:i/>
              </w:rPr>
              <w:t>e all</w:t>
            </w:r>
            <w:r w:rsidR="00B346F7" w:rsidRPr="00975405">
              <w:rPr>
                <w:b/>
                <w:i/>
              </w:rPr>
              <w:t>'</w:t>
            </w:r>
            <w:r w:rsidR="00CC6564" w:rsidRPr="00975405">
              <w:rPr>
                <w:b/>
                <w:i/>
              </w:rPr>
              <w:t xml:space="preserve">immagine del volto </w:t>
            </w:r>
            <w:r w:rsidR="00CC6564" w:rsidRPr="00975405">
              <w:t xml:space="preserve">dei cittadini di paesi terzi o degli apolidi di cui al paragrafo 1 sono trasmessi al sistema centrale e confrontati con i dati relativi alle impronte digitali </w:t>
            </w:r>
            <w:r w:rsidR="00CC6564" w:rsidRPr="00975405">
              <w:rPr>
                <w:b/>
                <w:i/>
              </w:rPr>
              <w:t>e all</w:t>
            </w:r>
            <w:r w:rsidR="00B346F7" w:rsidRPr="00975405">
              <w:rPr>
                <w:b/>
                <w:i/>
              </w:rPr>
              <w:t>'</w:t>
            </w:r>
            <w:r w:rsidR="00CC6564" w:rsidRPr="00975405">
              <w:rPr>
                <w:b/>
                <w:i/>
              </w:rPr>
              <w:t xml:space="preserve">immagine del volto </w:t>
            </w:r>
            <w:r w:rsidR="00CC6564" w:rsidRPr="00975405">
              <w:t>delle persone ai fini dell</w:t>
            </w:r>
            <w:r w:rsidR="00B346F7" w:rsidRPr="00975405">
              <w:t>'</w:t>
            </w:r>
            <w:r w:rsidR="00CC6564" w:rsidRPr="00975405">
              <w:t>articolo 10, paragrafo 1, dell</w:t>
            </w:r>
            <w:r w:rsidR="00B346F7" w:rsidRPr="00975405">
              <w:t>'</w:t>
            </w:r>
            <w:r w:rsidR="00CC6564" w:rsidRPr="00975405">
              <w:t>articolo 13, paragrafo 1, e dell</w:t>
            </w:r>
            <w:r w:rsidR="00B346F7" w:rsidRPr="00975405">
              <w:t>'</w:t>
            </w:r>
            <w:r w:rsidR="00CC6564" w:rsidRPr="00975405">
              <w:t>articolo 14, paragrafo 1, trasmessi da altri Stati membri e già registrati nel sistema centrale</w:t>
            </w:r>
            <w:r w:rsidRPr="00975405">
              <w:t>.</w:t>
            </w:r>
          </w:p>
        </w:tc>
      </w:tr>
    </w:tbl>
    <w:p w:rsidR="005A0F5F" w:rsidRPr="00975405" w:rsidRDefault="00DD5453">
      <w:pPr>
        <w:pStyle w:val="Olang"/>
        <w:rPr>
          <w:lang w:val="it-IT"/>
        </w:rPr>
      </w:pPr>
      <w:r w:rsidRPr="00975405">
        <w:rPr>
          <w:lang w:val="it-IT"/>
        </w:rPr>
        <w:t xml:space="preserve">Or. </w:t>
      </w:r>
      <w:r w:rsidRPr="00975405">
        <w:rPr>
          <w:rStyle w:val="HideTWBExt"/>
          <w:lang w:val="it-IT"/>
        </w:rPr>
        <w:t>&lt;Original&gt;</w:t>
      </w:r>
      <w:r w:rsidRPr="00975405">
        <w:rPr>
          <w:rStyle w:val="HideTWBInt"/>
          <w:lang w:val="it-IT"/>
        </w:rPr>
        <w:t>{EN}</w:t>
      </w:r>
      <w:r w:rsidRPr="00975405">
        <w:rPr>
          <w:lang w:val="it-IT"/>
        </w:rPr>
        <w:t>en</w:t>
      </w:r>
      <w:r w:rsidRPr="00975405">
        <w:rPr>
          <w:rStyle w:val="HideTWBExt"/>
          <w:lang w:val="it-IT"/>
        </w:rPr>
        <w:t>&lt;/Original&gt;</w:t>
      </w:r>
    </w:p>
    <w:p w:rsidR="005A0F5F" w:rsidRPr="00975405" w:rsidRDefault="00DD5453">
      <w:pPr>
        <w:pStyle w:val="JustificationTitle"/>
        <w:rPr>
          <w:lang w:val="it-IT"/>
        </w:rPr>
      </w:pPr>
      <w:r w:rsidRPr="00975405">
        <w:rPr>
          <w:rStyle w:val="HideTWBExt"/>
          <w:lang w:val="it-IT"/>
        </w:rPr>
        <w:t>&lt;TitreJust&gt;</w:t>
      </w:r>
      <w:r w:rsidR="006224A5" w:rsidRPr="00975405">
        <w:rPr>
          <w:lang w:val="it-IT"/>
        </w:rPr>
        <w:t>Motivazione</w:t>
      </w:r>
      <w:r w:rsidRPr="00975405">
        <w:rPr>
          <w:rStyle w:val="HideTWBExt"/>
          <w:lang w:val="it-IT"/>
        </w:rPr>
        <w:t>&lt;/TitreJust&gt;</w:t>
      </w:r>
    </w:p>
    <w:p w:rsidR="005A0F5F" w:rsidRPr="00975405" w:rsidRDefault="005839FD">
      <w:pPr>
        <w:pStyle w:val="Normal12Italic"/>
        <w:rPr>
          <w:lang w:val="it-IT"/>
        </w:rPr>
      </w:pPr>
      <w:r w:rsidRPr="00975405">
        <w:rPr>
          <w:lang w:val="it-IT"/>
        </w:rPr>
        <w:t xml:space="preserve">Correzione </w:t>
      </w:r>
      <w:r w:rsidR="005B5014" w:rsidRPr="00975405">
        <w:rPr>
          <w:lang w:val="it-IT"/>
        </w:rPr>
        <w:t>del testo</w:t>
      </w:r>
      <w:r w:rsidRPr="00975405">
        <w:rPr>
          <w:lang w:val="it-IT"/>
        </w:rPr>
        <w:t xml:space="preserve"> della Commissione</w:t>
      </w:r>
      <w:r w:rsidR="00276813" w:rsidRPr="00975405">
        <w:rPr>
          <w:lang w:val="it-IT"/>
        </w:rPr>
        <w:t>,</w:t>
      </w:r>
      <w:r w:rsidRPr="00975405">
        <w:rPr>
          <w:lang w:val="it-IT"/>
        </w:rPr>
        <w:t xml:space="preserve"> che non inserisce in tutti i punti necessari sia </w:t>
      </w:r>
      <w:r w:rsidR="00B346F7" w:rsidRPr="00975405">
        <w:rPr>
          <w:lang w:val="it-IT"/>
        </w:rPr>
        <w:t>"</w:t>
      </w:r>
      <w:r w:rsidRPr="00975405">
        <w:rPr>
          <w:lang w:val="it-IT"/>
        </w:rPr>
        <w:t>impronte digitali</w:t>
      </w:r>
      <w:r w:rsidR="00B346F7" w:rsidRPr="00975405">
        <w:rPr>
          <w:lang w:val="it-IT"/>
        </w:rPr>
        <w:t>"</w:t>
      </w:r>
      <w:r w:rsidRPr="00975405">
        <w:rPr>
          <w:lang w:val="it-IT"/>
        </w:rPr>
        <w:t xml:space="preserve"> </w:t>
      </w:r>
      <w:r w:rsidR="00276813" w:rsidRPr="00975405">
        <w:rPr>
          <w:lang w:val="it-IT"/>
        </w:rPr>
        <w:t>sia</w:t>
      </w:r>
      <w:r w:rsidRPr="00975405">
        <w:rPr>
          <w:lang w:val="it-IT"/>
        </w:rPr>
        <w:t xml:space="preserve"> </w:t>
      </w:r>
      <w:r w:rsidR="00B346F7" w:rsidRPr="00975405">
        <w:rPr>
          <w:lang w:val="it-IT"/>
        </w:rPr>
        <w:t>"</w:t>
      </w:r>
      <w:r w:rsidRPr="00975405">
        <w:rPr>
          <w:lang w:val="it-IT"/>
        </w:rPr>
        <w:t>immagine del volto</w:t>
      </w:r>
      <w:r w:rsidR="00B346F7" w:rsidRPr="00975405">
        <w:rPr>
          <w:lang w:val="it-IT"/>
        </w:rPr>
        <w:t>"</w:t>
      </w:r>
      <w:r w:rsidRPr="00975405">
        <w:rPr>
          <w:lang w:val="it-IT"/>
        </w:rPr>
        <w:t xml:space="preserve">, il che </w:t>
      </w:r>
      <w:r w:rsidR="005B5014" w:rsidRPr="00975405">
        <w:rPr>
          <w:lang w:val="it-IT"/>
        </w:rPr>
        <w:t>è necessario in conformità</w:t>
      </w:r>
      <w:r w:rsidRPr="00975405">
        <w:rPr>
          <w:lang w:val="it-IT"/>
        </w:rPr>
        <w:t xml:space="preserve"> </w:t>
      </w:r>
      <w:r w:rsidR="00D43231" w:rsidRPr="00975405">
        <w:rPr>
          <w:lang w:val="it-IT"/>
        </w:rPr>
        <w:t>de</w:t>
      </w:r>
      <w:r w:rsidRPr="00975405">
        <w:rPr>
          <w:lang w:val="it-IT"/>
        </w:rPr>
        <w:t>ll</w:t>
      </w:r>
      <w:r w:rsidR="00B346F7" w:rsidRPr="00975405">
        <w:rPr>
          <w:lang w:val="it-IT"/>
        </w:rPr>
        <w:t>'</w:t>
      </w:r>
      <w:r w:rsidRPr="00975405">
        <w:rPr>
          <w:lang w:val="it-IT"/>
        </w:rPr>
        <w:t>obbligo di cui all</w:t>
      </w:r>
      <w:r w:rsidR="00B346F7" w:rsidRPr="00975405">
        <w:rPr>
          <w:lang w:val="it-IT"/>
        </w:rPr>
        <w:t>'</w:t>
      </w:r>
      <w:r w:rsidRPr="00975405">
        <w:rPr>
          <w:lang w:val="it-IT"/>
        </w:rPr>
        <w:t>articolo 2</w:t>
      </w:r>
      <w:r w:rsidR="00DD5453" w:rsidRPr="00975405">
        <w:rPr>
          <w:lang w:val="it-IT"/>
        </w:rPr>
        <w:t>.</w:t>
      </w:r>
    </w:p>
    <w:p w:rsidR="005A0F5F" w:rsidRPr="00975405" w:rsidRDefault="00DD5453">
      <w:r w:rsidRPr="00975405">
        <w:rPr>
          <w:rStyle w:val="HideTWBExt"/>
        </w:rPr>
        <w:t>&lt;/Amend&gt;</w:t>
      </w:r>
    </w:p>
    <w:p w:rsidR="005A0F5F" w:rsidRPr="00975405" w:rsidRDefault="00DD5453">
      <w:pPr>
        <w:pStyle w:val="AMNumberTabs"/>
      </w:pPr>
      <w:r w:rsidRPr="00975405">
        <w:rPr>
          <w:rStyle w:val="HideTWBExt"/>
        </w:rPr>
        <w:t>&lt;Amend&gt;</w:t>
      </w:r>
      <w:r w:rsidR="006224A5" w:rsidRPr="00975405">
        <w:t>Emendamento</w:t>
      </w:r>
      <w:r w:rsidRPr="00975405">
        <w:t xml:space="preserve"> </w:t>
      </w:r>
      <w:r w:rsidRPr="00975405">
        <w:tab/>
      </w:r>
      <w:r w:rsidRPr="00975405">
        <w:tab/>
      </w:r>
      <w:r w:rsidRPr="00975405">
        <w:rPr>
          <w:rStyle w:val="HideTWBExt"/>
        </w:rPr>
        <w:t>&lt;NumAm&gt;</w:t>
      </w:r>
      <w:r w:rsidR="00E3605A" w:rsidRPr="00975405">
        <w:t>303</w:t>
      </w:r>
      <w:r w:rsidRPr="00975405">
        <w:rPr>
          <w:rStyle w:val="HideTWBExt"/>
        </w:rPr>
        <w:t>&lt;/NumAm&gt;</w:t>
      </w:r>
    </w:p>
    <w:p w:rsidR="005A0F5F" w:rsidRPr="00975405" w:rsidRDefault="00DD5453">
      <w:pPr>
        <w:pStyle w:val="NormalBold"/>
      </w:pPr>
      <w:r w:rsidRPr="00975405">
        <w:rPr>
          <w:rStyle w:val="HideTWBExt"/>
        </w:rPr>
        <w:t>&lt;RepeatBlock-By&gt;&lt;Members&gt;</w:t>
      </w:r>
      <w:r w:rsidRPr="00975405">
        <w:t>Jeroen Lenaers</w:t>
      </w:r>
      <w:r w:rsidRPr="00975405">
        <w:rPr>
          <w:rStyle w:val="HideTWBExt"/>
        </w:rPr>
        <w:t>&lt;/Members&gt;</w:t>
      </w:r>
    </w:p>
    <w:p w:rsidR="005A0F5F" w:rsidRPr="00975405" w:rsidRDefault="00DD5453">
      <w:pPr>
        <w:pStyle w:val="NormalBold"/>
      </w:pPr>
      <w:r w:rsidRPr="00975405">
        <w:rPr>
          <w:rStyle w:val="HideTWBExt"/>
        </w:rPr>
        <w:t>&lt;/RepeatBlock-By&gt;</w:t>
      </w:r>
    </w:p>
    <w:p w:rsidR="005A0F5F" w:rsidRPr="00975405" w:rsidRDefault="00DD5453">
      <w:pPr>
        <w:pStyle w:val="NormalBold"/>
      </w:pPr>
      <w:r w:rsidRPr="00975405">
        <w:rPr>
          <w:rStyle w:val="HideTWBExt"/>
        </w:rPr>
        <w:t>&lt;DocAmend&gt;</w:t>
      </w:r>
      <w:r w:rsidR="006224A5" w:rsidRPr="00975405">
        <w:t>Proposta di regolamento</w:t>
      </w:r>
      <w:r w:rsidRPr="00975405">
        <w:rPr>
          <w:rStyle w:val="HideTWBExt"/>
        </w:rPr>
        <w:t>&lt;/DocAmend&gt;</w:t>
      </w:r>
    </w:p>
    <w:p w:rsidR="005A0F5F" w:rsidRPr="00975405" w:rsidRDefault="00DD5453">
      <w:pPr>
        <w:pStyle w:val="NormalBold"/>
      </w:pPr>
      <w:r w:rsidRPr="00975405">
        <w:rPr>
          <w:rStyle w:val="HideTWBExt"/>
        </w:rPr>
        <w:t>&lt;Article&gt;</w:t>
      </w:r>
      <w:r w:rsidR="006224A5" w:rsidRPr="00975405">
        <w:t>Articolo</w:t>
      </w:r>
      <w:r w:rsidRPr="00975405">
        <w:t xml:space="preserve"> 14 – </w:t>
      </w:r>
      <w:r w:rsidR="006224A5" w:rsidRPr="00975405">
        <w:t>paragrafo</w:t>
      </w:r>
      <w:r w:rsidRPr="00975405">
        <w:t xml:space="preserve"> 4</w:t>
      </w:r>
      <w:r w:rsidRPr="0097540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975405">
        <w:trPr>
          <w:trHeight w:hRule="exact" w:val="240"/>
          <w:jc w:val="center"/>
        </w:trPr>
        <w:tc>
          <w:tcPr>
            <w:tcW w:w="9752" w:type="dxa"/>
            <w:gridSpan w:val="2"/>
          </w:tcPr>
          <w:p w:rsidR="005A0F5F" w:rsidRPr="00975405" w:rsidRDefault="005A0F5F"/>
        </w:tc>
      </w:tr>
      <w:tr w:rsidR="005A0F5F" w:rsidRPr="00975405">
        <w:trPr>
          <w:trHeight w:val="240"/>
          <w:jc w:val="center"/>
        </w:trPr>
        <w:tc>
          <w:tcPr>
            <w:tcW w:w="4876" w:type="dxa"/>
          </w:tcPr>
          <w:p w:rsidR="005A0F5F" w:rsidRPr="00975405" w:rsidRDefault="006224A5">
            <w:pPr>
              <w:pStyle w:val="ColumnHeading"/>
            </w:pPr>
            <w:r w:rsidRPr="00975405">
              <w:t>Testo della Commissione</w:t>
            </w:r>
          </w:p>
        </w:tc>
        <w:tc>
          <w:tcPr>
            <w:tcW w:w="4876" w:type="dxa"/>
          </w:tcPr>
          <w:p w:rsidR="005A0F5F" w:rsidRPr="00975405" w:rsidRDefault="006224A5">
            <w:pPr>
              <w:pStyle w:val="ColumnHeading"/>
            </w:pPr>
            <w:r w:rsidRPr="00975405">
              <w:t>Emendamento</w:t>
            </w:r>
          </w:p>
        </w:tc>
      </w:tr>
      <w:tr w:rsidR="005A0F5F" w:rsidRPr="00975405">
        <w:trPr>
          <w:jc w:val="center"/>
        </w:trPr>
        <w:tc>
          <w:tcPr>
            <w:tcW w:w="4876" w:type="dxa"/>
          </w:tcPr>
          <w:p w:rsidR="005A0F5F" w:rsidRPr="00975405" w:rsidRDefault="00DD5453">
            <w:pPr>
              <w:pStyle w:val="Normal6"/>
            </w:pPr>
            <w:r w:rsidRPr="00975405">
              <w:t>4.</w:t>
            </w:r>
            <w:r w:rsidRPr="00975405">
              <w:tab/>
            </w:r>
            <w:r w:rsidR="00CC6564" w:rsidRPr="00975405">
              <w:t>L</w:t>
            </w:r>
            <w:r w:rsidR="00B346F7" w:rsidRPr="00975405">
              <w:t>'</w:t>
            </w:r>
            <w:r w:rsidR="00CC6564" w:rsidRPr="00975405">
              <w:t xml:space="preserve">inosservanza del termine di 72 ore di cui al paragrafo </w:t>
            </w:r>
            <w:r w:rsidR="00CC6564" w:rsidRPr="00975405">
              <w:rPr>
                <w:b/>
                <w:i/>
              </w:rPr>
              <w:t>3</w:t>
            </w:r>
            <w:r w:rsidR="00CC6564" w:rsidRPr="00975405">
              <w:t xml:space="preserve"> del presente articolo non dispensa gli Stati membri dal rilevare e trasmettere </w:t>
            </w:r>
            <w:r w:rsidR="00CC6564" w:rsidRPr="00975405">
              <w:rPr>
                <w:b/>
                <w:i/>
              </w:rPr>
              <w:t>le</w:t>
            </w:r>
            <w:r w:rsidR="00CC6564" w:rsidRPr="00975405">
              <w:t xml:space="preserve"> impronte digitali al sistema centrale. Quando lo stato dei polpastrelli non consente di effettuare un rilevamento delle impronte di qualità tale da assicurare un confronto appropriato ai sensi dell</w:t>
            </w:r>
            <w:r w:rsidR="00B346F7" w:rsidRPr="00975405">
              <w:t>'</w:t>
            </w:r>
            <w:r w:rsidR="00CC6564" w:rsidRPr="00975405">
              <w:t>articolo 26, lo Stato membro d</w:t>
            </w:r>
            <w:r w:rsidR="00B346F7" w:rsidRPr="00975405">
              <w:t>'</w:t>
            </w:r>
            <w:r w:rsidR="00CC6564" w:rsidRPr="00975405">
              <w:t>origine provvede a rilevare nuovamente le impronte digitali delle persone fermate ai sensi del paragrafo 1 del presente articolo e le ritrasmette quanto prima e in ogni caso entro 48 ore dal buon esito del rilevamento</w:t>
            </w:r>
            <w:r w:rsidRPr="00975405">
              <w:t>.</w:t>
            </w:r>
          </w:p>
        </w:tc>
        <w:tc>
          <w:tcPr>
            <w:tcW w:w="4876" w:type="dxa"/>
          </w:tcPr>
          <w:p w:rsidR="005A0F5F" w:rsidRPr="00975405" w:rsidRDefault="00DD5453" w:rsidP="005B5014">
            <w:pPr>
              <w:pStyle w:val="Normal6"/>
            </w:pPr>
            <w:r w:rsidRPr="00975405">
              <w:t>4.</w:t>
            </w:r>
            <w:r w:rsidRPr="00975405">
              <w:tab/>
            </w:r>
            <w:r w:rsidR="00CC6564" w:rsidRPr="00975405">
              <w:t>L</w:t>
            </w:r>
            <w:r w:rsidR="00B346F7" w:rsidRPr="00975405">
              <w:t>'</w:t>
            </w:r>
            <w:r w:rsidR="00CC6564" w:rsidRPr="00975405">
              <w:t>inosservanza del termine di 72 ore di cui al</w:t>
            </w:r>
            <w:r w:rsidR="00276813" w:rsidRPr="00975405">
              <w:t xml:space="preserve"> paragrafo</w:t>
            </w:r>
            <w:r w:rsidR="00CC6564" w:rsidRPr="00975405">
              <w:t xml:space="preserve"> </w:t>
            </w:r>
            <w:r w:rsidR="00CC6564" w:rsidRPr="00975405">
              <w:rPr>
                <w:b/>
                <w:i/>
              </w:rPr>
              <w:t>2</w:t>
            </w:r>
            <w:r w:rsidR="00CC6564" w:rsidRPr="00975405">
              <w:t xml:space="preserve"> del presente articolo non dispensa gli Stati membri dal rilevare e trasmettere </w:t>
            </w:r>
            <w:r w:rsidR="005B5014" w:rsidRPr="00975405">
              <w:rPr>
                <w:b/>
                <w:i/>
              </w:rPr>
              <w:t xml:space="preserve">i dati relativi alle </w:t>
            </w:r>
            <w:r w:rsidR="00CC6564" w:rsidRPr="00975405">
              <w:t xml:space="preserve">impronte digitali </w:t>
            </w:r>
            <w:r w:rsidR="00CC6564" w:rsidRPr="00975405">
              <w:rPr>
                <w:b/>
                <w:i/>
              </w:rPr>
              <w:t>e all</w:t>
            </w:r>
            <w:r w:rsidR="00B346F7" w:rsidRPr="00975405">
              <w:rPr>
                <w:b/>
                <w:i/>
              </w:rPr>
              <w:t>'</w:t>
            </w:r>
            <w:r w:rsidR="00CC6564" w:rsidRPr="00975405">
              <w:rPr>
                <w:b/>
                <w:i/>
              </w:rPr>
              <w:t xml:space="preserve">immagine del volto </w:t>
            </w:r>
            <w:r w:rsidR="00CC6564" w:rsidRPr="00975405">
              <w:t>al sistema centrale. Quando lo stato dei polpastrelli non consente di effettuare un rilevamento delle impronte di qualità tale da assicurare un confronto appropriato ai sensi dell</w:t>
            </w:r>
            <w:r w:rsidR="00B346F7" w:rsidRPr="00975405">
              <w:t>'</w:t>
            </w:r>
            <w:r w:rsidR="00CC6564" w:rsidRPr="00975405">
              <w:t>articolo 26, lo Stato membro d</w:t>
            </w:r>
            <w:r w:rsidR="00B346F7" w:rsidRPr="00975405">
              <w:t>'</w:t>
            </w:r>
            <w:r w:rsidR="00CC6564" w:rsidRPr="00975405">
              <w:t>origine provvede a rilevare nuovamente le impronte digitali delle persone fermate ai sensi del paragrafo 1 del presente articolo e le ritrasmette quanto prima e in ogni caso entro 48 ore dal buon esito del rilevamento</w:t>
            </w:r>
            <w:r w:rsidRPr="00975405">
              <w:t>.</w:t>
            </w:r>
          </w:p>
        </w:tc>
      </w:tr>
    </w:tbl>
    <w:p w:rsidR="005A0F5F" w:rsidRPr="00975405" w:rsidRDefault="00DD5453">
      <w:pPr>
        <w:pStyle w:val="Olang"/>
        <w:rPr>
          <w:lang w:val="it-IT"/>
        </w:rPr>
      </w:pPr>
      <w:r w:rsidRPr="00975405">
        <w:rPr>
          <w:lang w:val="it-IT"/>
        </w:rPr>
        <w:t xml:space="preserve">Or. </w:t>
      </w:r>
      <w:r w:rsidRPr="00975405">
        <w:rPr>
          <w:rStyle w:val="HideTWBExt"/>
          <w:lang w:val="it-IT"/>
        </w:rPr>
        <w:t>&lt;Original&gt;</w:t>
      </w:r>
      <w:r w:rsidRPr="00975405">
        <w:rPr>
          <w:rStyle w:val="HideTWBInt"/>
          <w:lang w:val="it-IT"/>
        </w:rPr>
        <w:t>{EN}</w:t>
      </w:r>
      <w:r w:rsidRPr="00975405">
        <w:rPr>
          <w:lang w:val="it-IT"/>
        </w:rPr>
        <w:t>en</w:t>
      </w:r>
      <w:r w:rsidRPr="00975405">
        <w:rPr>
          <w:rStyle w:val="HideTWBExt"/>
          <w:lang w:val="it-IT"/>
        </w:rPr>
        <w:t>&lt;/Original&gt;</w:t>
      </w:r>
    </w:p>
    <w:p w:rsidR="005A0F5F" w:rsidRPr="00975405" w:rsidRDefault="00DD5453">
      <w:pPr>
        <w:pStyle w:val="JustificationTitle"/>
        <w:rPr>
          <w:lang w:val="it-IT"/>
        </w:rPr>
      </w:pPr>
      <w:r w:rsidRPr="00975405">
        <w:rPr>
          <w:rStyle w:val="HideTWBExt"/>
          <w:lang w:val="it-IT"/>
        </w:rPr>
        <w:t>&lt;TitreJust&gt;</w:t>
      </w:r>
      <w:r w:rsidR="006224A5" w:rsidRPr="00975405">
        <w:rPr>
          <w:lang w:val="it-IT"/>
        </w:rPr>
        <w:t>Motivazione</w:t>
      </w:r>
      <w:r w:rsidRPr="00975405">
        <w:rPr>
          <w:rStyle w:val="HideTWBExt"/>
          <w:lang w:val="it-IT"/>
        </w:rPr>
        <w:t>&lt;/TitreJust&gt;</w:t>
      </w:r>
    </w:p>
    <w:p w:rsidR="005A0F5F" w:rsidRPr="00975405" w:rsidRDefault="005B5014">
      <w:pPr>
        <w:pStyle w:val="Normal12Italic"/>
        <w:rPr>
          <w:lang w:val="it-IT"/>
        </w:rPr>
      </w:pPr>
      <w:r w:rsidRPr="00975405">
        <w:rPr>
          <w:lang w:val="it-IT"/>
        </w:rPr>
        <w:t>Correzione del testo della Commissione</w:t>
      </w:r>
      <w:r w:rsidR="00276813" w:rsidRPr="00975405">
        <w:rPr>
          <w:lang w:val="it-IT"/>
        </w:rPr>
        <w:t>,</w:t>
      </w:r>
      <w:r w:rsidRPr="00975405">
        <w:rPr>
          <w:lang w:val="it-IT"/>
        </w:rPr>
        <w:t xml:space="preserve"> che non inserisce in tutti i punti necessari sia </w:t>
      </w:r>
      <w:r w:rsidR="00B346F7" w:rsidRPr="00975405">
        <w:rPr>
          <w:lang w:val="it-IT"/>
        </w:rPr>
        <w:t>"</w:t>
      </w:r>
      <w:r w:rsidRPr="00975405">
        <w:rPr>
          <w:lang w:val="it-IT"/>
        </w:rPr>
        <w:t>impronte digitali</w:t>
      </w:r>
      <w:r w:rsidR="00B346F7" w:rsidRPr="00975405">
        <w:rPr>
          <w:lang w:val="it-IT"/>
        </w:rPr>
        <w:t>"</w:t>
      </w:r>
      <w:r w:rsidRPr="00975405">
        <w:rPr>
          <w:lang w:val="it-IT"/>
        </w:rPr>
        <w:t xml:space="preserve"> </w:t>
      </w:r>
      <w:r w:rsidR="00276813" w:rsidRPr="00975405">
        <w:rPr>
          <w:lang w:val="it-IT"/>
        </w:rPr>
        <w:t>sia</w:t>
      </w:r>
      <w:r w:rsidRPr="00975405">
        <w:rPr>
          <w:lang w:val="it-IT"/>
        </w:rPr>
        <w:t xml:space="preserve"> </w:t>
      </w:r>
      <w:r w:rsidR="00B346F7" w:rsidRPr="00975405">
        <w:rPr>
          <w:lang w:val="it-IT"/>
        </w:rPr>
        <w:t>"</w:t>
      </w:r>
      <w:r w:rsidRPr="00975405">
        <w:rPr>
          <w:lang w:val="it-IT"/>
        </w:rPr>
        <w:t>immagine del volto</w:t>
      </w:r>
      <w:r w:rsidR="00B346F7" w:rsidRPr="00975405">
        <w:rPr>
          <w:lang w:val="it-IT"/>
        </w:rPr>
        <w:t>"</w:t>
      </w:r>
      <w:r w:rsidRPr="00975405">
        <w:rPr>
          <w:lang w:val="it-IT"/>
        </w:rPr>
        <w:t xml:space="preserve">, il che è necessario in conformità </w:t>
      </w:r>
      <w:r w:rsidR="00D43231" w:rsidRPr="00975405">
        <w:rPr>
          <w:lang w:val="it-IT"/>
        </w:rPr>
        <w:t>de</w:t>
      </w:r>
      <w:r w:rsidRPr="00975405">
        <w:rPr>
          <w:lang w:val="it-IT"/>
        </w:rPr>
        <w:t>ll</w:t>
      </w:r>
      <w:r w:rsidR="00B346F7" w:rsidRPr="00975405">
        <w:rPr>
          <w:lang w:val="it-IT"/>
        </w:rPr>
        <w:t>'</w:t>
      </w:r>
      <w:r w:rsidRPr="00975405">
        <w:rPr>
          <w:lang w:val="it-IT"/>
        </w:rPr>
        <w:t>obbligo di cui all</w:t>
      </w:r>
      <w:r w:rsidR="00B346F7" w:rsidRPr="00975405">
        <w:rPr>
          <w:lang w:val="it-IT"/>
        </w:rPr>
        <w:t>'</w:t>
      </w:r>
      <w:r w:rsidRPr="00975405">
        <w:rPr>
          <w:lang w:val="it-IT"/>
        </w:rPr>
        <w:t>articolo 2</w:t>
      </w:r>
      <w:r w:rsidR="00DD5453" w:rsidRPr="00975405">
        <w:rPr>
          <w:lang w:val="it-IT"/>
        </w:rPr>
        <w:t>.</w:t>
      </w:r>
    </w:p>
    <w:p w:rsidR="005A0F5F" w:rsidRPr="00975405" w:rsidRDefault="00DD5453">
      <w:r w:rsidRPr="00975405">
        <w:rPr>
          <w:rStyle w:val="HideTWBExt"/>
        </w:rPr>
        <w:t>&lt;/Amend&gt;</w:t>
      </w:r>
    </w:p>
    <w:p w:rsidR="005A0F5F" w:rsidRPr="00975405" w:rsidRDefault="00DD5453">
      <w:pPr>
        <w:pStyle w:val="AMNumberTabs"/>
      </w:pPr>
      <w:r w:rsidRPr="00975405">
        <w:rPr>
          <w:rStyle w:val="HideTWBExt"/>
        </w:rPr>
        <w:t>&lt;Amend&gt;</w:t>
      </w:r>
      <w:r w:rsidR="006224A5" w:rsidRPr="00975405">
        <w:t>Emendamento</w:t>
      </w:r>
      <w:r w:rsidRPr="00975405">
        <w:t xml:space="preserve"> </w:t>
      </w:r>
      <w:r w:rsidRPr="00975405">
        <w:tab/>
      </w:r>
      <w:r w:rsidRPr="00975405">
        <w:tab/>
      </w:r>
      <w:r w:rsidRPr="00975405">
        <w:rPr>
          <w:rStyle w:val="HideTWBExt"/>
        </w:rPr>
        <w:t>&lt;NumAm&gt;</w:t>
      </w:r>
      <w:r w:rsidR="00E3605A" w:rsidRPr="00975405">
        <w:t>304</w:t>
      </w:r>
      <w:r w:rsidRPr="00975405">
        <w:rPr>
          <w:rStyle w:val="HideTWBExt"/>
        </w:rPr>
        <w:t>&lt;/NumAm&gt;</w:t>
      </w:r>
    </w:p>
    <w:p w:rsidR="005A0F5F" w:rsidRPr="00975405" w:rsidRDefault="00DD5453">
      <w:pPr>
        <w:pStyle w:val="NormalBold"/>
      </w:pPr>
      <w:r w:rsidRPr="00975405">
        <w:rPr>
          <w:rStyle w:val="HideTWBExt"/>
        </w:rPr>
        <w:t>&lt;RepeatBlock-By&gt;&lt;Members&gt;</w:t>
      </w:r>
      <w:r w:rsidRPr="00975405">
        <w:t>Gérard Deprez, Louis Michel, Petr Ježek</w:t>
      </w:r>
      <w:r w:rsidRPr="00975405">
        <w:rPr>
          <w:rStyle w:val="HideTWBExt"/>
        </w:rPr>
        <w:t>&lt;/Members&gt;</w:t>
      </w:r>
    </w:p>
    <w:p w:rsidR="005A0F5F" w:rsidRPr="00975405" w:rsidRDefault="00DD5453">
      <w:pPr>
        <w:pStyle w:val="NormalBold"/>
      </w:pPr>
      <w:r w:rsidRPr="00975405">
        <w:rPr>
          <w:rStyle w:val="HideTWBExt"/>
        </w:rPr>
        <w:t>&lt;/RepeatBlock-By&gt;</w:t>
      </w:r>
    </w:p>
    <w:p w:rsidR="005A0F5F" w:rsidRPr="00975405" w:rsidRDefault="00DD5453">
      <w:pPr>
        <w:pStyle w:val="NormalBold"/>
      </w:pPr>
      <w:r w:rsidRPr="00975405">
        <w:rPr>
          <w:rStyle w:val="HideTWBExt"/>
        </w:rPr>
        <w:t>&lt;DocAmend&gt;</w:t>
      </w:r>
      <w:r w:rsidR="006224A5" w:rsidRPr="00975405">
        <w:t>Proposta di regolamento</w:t>
      </w:r>
      <w:r w:rsidRPr="00975405">
        <w:rPr>
          <w:rStyle w:val="HideTWBExt"/>
        </w:rPr>
        <w:t>&lt;/DocAmend&gt;</w:t>
      </w:r>
    </w:p>
    <w:p w:rsidR="005A0F5F" w:rsidRPr="00975405" w:rsidRDefault="00DD5453">
      <w:pPr>
        <w:pStyle w:val="NormalBold"/>
      </w:pPr>
      <w:r w:rsidRPr="00975405">
        <w:rPr>
          <w:rStyle w:val="HideTWBExt"/>
        </w:rPr>
        <w:t>&lt;Article&gt;</w:t>
      </w:r>
      <w:r w:rsidR="006224A5" w:rsidRPr="00975405">
        <w:t>Capo</w:t>
      </w:r>
      <w:r w:rsidRPr="00975405">
        <w:t xml:space="preserve"> 5 – tit</w:t>
      </w:r>
      <w:r w:rsidR="00276813" w:rsidRPr="00975405">
        <w:t>olo</w:t>
      </w:r>
      <w:r w:rsidRPr="0097540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975405">
        <w:trPr>
          <w:trHeight w:hRule="exact" w:val="240"/>
          <w:jc w:val="center"/>
        </w:trPr>
        <w:tc>
          <w:tcPr>
            <w:tcW w:w="9752" w:type="dxa"/>
            <w:gridSpan w:val="2"/>
          </w:tcPr>
          <w:p w:rsidR="005A0F5F" w:rsidRPr="00975405" w:rsidRDefault="005A0F5F"/>
        </w:tc>
      </w:tr>
      <w:tr w:rsidR="005A0F5F" w:rsidRPr="00975405">
        <w:trPr>
          <w:trHeight w:val="240"/>
          <w:jc w:val="center"/>
        </w:trPr>
        <w:tc>
          <w:tcPr>
            <w:tcW w:w="4876" w:type="dxa"/>
          </w:tcPr>
          <w:p w:rsidR="005A0F5F" w:rsidRPr="00975405" w:rsidRDefault="006224A5">
            <w:pPr>
              <w:pStyle w:val="ColumnHeading"/>
            </w:pPr>
            <w:r w:rsidRPr="00975405">
              <w:t>Testo della Commissione</w:t>
            </w:r>
          </w:p>
        </w:tc>
        <w:tc>
          <w:tcPr>
            <w:tcW w:w="4876" w:type="dxa"/>
          </w:tcPr>
          <w:p w:rsidR="005A0F5F" w:rsidRPr="00975405" w:rsidRDefault="006224A5">
            <w:pPr>
              <w:pStyle w:val="ColumnHeading"/>
            </w:pPr>
            <w:r w:rsidRPr="00975405">
              <w:t>Emendamento</w:t>
            </w:r>
          </w:p>
        </w:tc>
      </w:tr>
      <w:tr w:rsidR="005A0F5F" w:rsidRPr="00975405">
        <w:trPr>
          <w:jc w:val="center"/>
        </w:trPr>
        <w:tc>
          <w:tcPr>
            <w:tcW w:w="4876" w:type="dxa"/>
          </w:tcPr>
          <w:p w:rsidR="005A0F5F" w:rsidRPr="00975405" w:rsidRDefault="00CC6564">
            <w:pPr>
              <w:pStyle w:val="Normal6"/>
            </w:pPr>
            <w:r w:rsidRPr="00975405">
              <w:t>PROCEDURA DI CONFRONTO DEI DATI DEI RICHIEDENTI PROTEZIONE INTERNAZIONALE E DEI CITTADINI DI PAESI TERZI FERMATI IN RELAZIONE ALL</w:t>
            </w:r>
            <w:r w:rsidR="00B346F7" w:rsidRPr="00975405">
              <w:t>'</w:t>
            </w:r>
            <w:r w:rsidRPr="00975405">
              <w:t>ATTRAVERSAMENTO IRREGOLARE DI UNA FRONTIERA ESTERNA O SOGGIORNANTI IRREGOLARMENTE NEL TERRITORIO DI UNO STATO MEMBRO</w:t>
            </w:r>
          </w:p>
        </w:tc>
        <w:tc>
          <w:tcPr>
            <w:tcW w:w="4876" w:type="dxa"/>
          </w:tcPr>
          <w:p w:rsidR="005A0F5F" w:rsidRPr="00975405" w:rsidRDefault="00CC6564" w:rsidP="00276813">
            <w:pPr>
              <w:pStyle w:val="Normal6"/>
            </w:pPr>
            <w:r w:rsidRPr="00975405">
              <w:t>PROCEDURA DI CONFRONTO DEI DATI DEI RICHIEDENTI PROTEZIONE INTERNAZIONALE</w:t>
            </w:r>
            <w:r w:rsidR="00877F45" w:rsidRPr="00975405">
              <w:rPr>
                <w:b/>
                <w:i/>
              </w:rPr>
              <w:t xml:space="preserve">, DEI CITTADINI DI PAESI TERZI O APOLIDI </w:t>
            </w:r>
            <w:r w:rsidR="00276813" w:rsidRPr="00975405">
              <w:rPr>
                <w:b/>
                <w:i/>
              </w:rPr>
              <w:t>NEI CONFRONTI DE</w:t>
            </w:r>
            <w:r w:rsidR="00877F45" w:rsidRPr="00975405">
              <w:rPr>
                <w:b/>
                <w:i/>
              </w:rPr>
              <w:t xml:space="preserve">I QUALI UNO STATO MEMBRO INTENDE ATTUARE UNA PROCEDURA DI </w:t>
            </w:r>
            <w:r w:rsidR="005B5014" w:rsidRPr="00975405">
              <w:rPr>
                <w:b/>
                <w:i/>
              </w:rPr>
              <w:t>REINSEDIAMENTO</w:t>
            </w:r>
            <w:r w:rsidRPr="00975405">
              <w:t xml:space="preserve"> E DEI CITTADINI DI PAESI TERZI FERMATI IN RELAZIONE ALL</w:t>
            </w:r>
            <w:r w:rsidR="00B346F7" w:rsidRPr="00975405">
              <w:t>'</w:t>
            </w:r>
            <w:r w:rsidRPr="00975405">
              <w:t>ATTRAVERSAMENTO IRREGOLARE DI UNA FRONTIERA ESTERNA O SOGGIORNANTI IRREGOLARMENTE NEL TERRITORIO DI UNO STATO MEMBRO</w:t>
            </w:r>
          </w:p>
        </w:tc>
      </w:tr>
    </w:tbl>
    <w:p w:rsidR="005A0F5F" w:rsidRPr="00975405" w:rsidRDefault="00DD5453">
      <w:pPr>
        <w:pStyle w:val="Olang"/>
        <w:rPr>
          <w:lang w:val="it-IT"/>
        </w:rPr>
      </w:pPr>
      <w:r w:rsidRPr="00975405">
        <w:rPr>
          <w:lang w:val="it-IT"/>
        </w:rPr>
        <w:t xml:space="preserve">Or. </w:t>
      </w:r>
      <w:r w:rsidRPr="00975405">
        <w:rPr>
          <w:rStyle w:val="HideTWBExt"/>
          <w:lang w:val="it-IT"/>
        </w:rPr>
        <w:t>&lt;Original&gt;</w:t>
      </w:r>
      <w:r w:rsidRPr="00975405">
        <w:rPr>
          <w:rStyle w:val="HideTWBInt"/>
          <w:lang w:val="it-IT"/>
        </w:rPr>
        <w:t>{FR}</w:t>
      </w:r>
      <w:r w:rsidRPr="00975405">
        <w:rPr>
          <w:lang w:val="it-IT"/>
        </w:rPr>
        <w:t>fr</w:t>
      </w:r>
      <w:r w:rsidRPr="00975405">
        <w:rPr>
          <w:rStyle w:val="HideTWBExt"/>
          <w:lang w:val="it-IT"/>
        </w:rPr>
        <w:t>&lt;/Original&gt;</w:t>
      </w:r>
    </w:p>
    <w:p w:rsidR="005A0F5F" w:rsidRPr="00975405" w:rsidRDefault="00DD5453">
      <w:pPr>
        <w:pStyle w:val="JustificationTitle"/>
        <w:rPr>
          <w:lang w:val="it-IT"/>
        </w:rPr>
      </w:pPr>
      <w:r w:rsidRPr="00975405">
        <w:rPr>
          <w:rStyle w:val="HideTWBExt"/>
          <w:lang w:val="it-IT"/>
        </w:rPr>
        <w:t>&lt;TitreJust&gt;</w:t>
      </w:r>
      <w:r w:rsidR="006224A5" w:rsidRPr="00975405">
        <w:rPr>
          <w:lang w:val="it-IT"/>
        </w:rPr>
        <w:t>Motivazione</w:t>
      </w:r>
      <w:r w:rsidRPr="00975405">
        <w:rPr>
          <w:rStyle w:val="HideTWBExt"/>
          <w:lang w:val="it-IT"/>
        </w:rPr>
        <w:t>&lt;/TitreJust&gt;</w:t>
      </w:r>
    </w:p>
    <w:p w:rsidR="005A0F5F" w:rsidRPr="00975405" w:rsidRDefault="005B5014">
      <w:pPr>
        <w:pStyle w:val="Normal12Italic"/>
        <w:rPr>
          <w:lang w:val="it-IT"/>
        </w:rPr>
      </w:pPr>
      <w:r w:rsidRPr="00975405">
        <w:rPr>
          <w:lang w:val="it-IT"/>
        </w:rPr>
        <w:t>Rifusione</w:t>
      </w:r>
      <w:r w:rsidR="00DD5453" w:rsidRPr="00975405">
        <w:rPr>
          <w:lang w:val="it-IT"/>
        </w:rPr>
        <w:t>:</w:t>
      </w:r>
      <w:r w:rsidRPr="00975405">
        <w:rPr>
          <w:lang w:val="it-IT"/>
        </w:rPr>
        <w:t xml:space="preserve"> l</w:t>
      </w:r>
      <w:r w:rsidR="00B346F7" w:rsidRPr="00975405">
        <w:rPr>
          <w:lang w:val="it-IT"/>
        </w:rPr>
        <w:t>'</w:t>
      </w:r>
      <w:r w:rsidRPr="00975405">
        <w:rPr>
          <w:lang w:val="it-IT"/>
        </w:rPr>
        <w:t>emendamento è connesso alla proposta di aggiunta di una nuova categoria</w:t>
      </w:r>
      <w:r w:rsidR="00DD5453" w:rsidRPr="00975405">
        <w:rPr>
          <w:lang w:val="it-IT"/>
        </w:rPr>
        <w:t xml:space="preserve"> (</w:t>
      </w:r>
      <w:r w:rsidRPr="00975405">
        <w:rPr>
          <w:lang w:val="it-IT"/>
        </w:rPr>
        <w:t>nuovo capo</w:t>
      </w:r>
      <w:r w:rsidR="00DD5453" w:rsidRPr="00975405">
        <w:rPr>
          <w:lang w:val="it-IT"/>
        </w:rPr>
        <w:t xml:space="preserve"> II bis) </w:t>
      </w:r>
      <w:r w:rsidRPr="00975405">
        <w:rPr>
          <w:lang w:val="it-IT"/>
        </w:rPr>
        <w:t>e garantisce la coerenza del testo in relazione a tale aggiunta</w:t>
      </w:r>
      <w:r w:rsidR="00DD5453" w:rsidRPr="00975405">
        <w:rPr>
          <w:lang w:val="it-IT"/>
        </w:rPr>
        <w:t>.</w:t>
      </w:r>
    </w:p>
    <w:p w:rsidR="005A0F5F" w:rsidRPr="00975405" w:rsidRDefault="00DD5453">
      <w:r w:rsidRPr="00975405">
        <w:rPr>
          <w:rStyle w:val="HideTWBExt"/>
        </w:rPr>
        <w:t>&lt;/Amend&gt;</w:t>
      </w:r>
    </w:p>
    <w:p w:rsidR="005A0F5F" w:rsidRPr="00975405" w:rsidRDefault="00DD5453">
      <w:pPr>
        <w:pStyle w:val="AMNumberTabs"/>
      </w:pPr>
      <w:r w:rsidRPr="00975405">
        <w:rPr>
          <w:rStyle w:val="HideTWBExt"/>
        </w:rPr>
        <w:t>&lt;Amend&gt;</w:t>
      </w:r>
      <w:r w:rsidR="006224A5" w:rsidRPr="00975405">
        <w:t>Emendamento</w:t>
      </w:r>
      <w:r w:rsidRPr="00975405">
        <w:t xml:space="preserve"> </w:t>
      </w:r>
      <w:r w:rsidRPr="00975405">
        <w:tab/>
      </w:r>
      <w:r w:rsidRPr="00975405">
        <w:tab/>
      </w:r>
      <w:r w:rsidRPr="00975405">
        <w:rPr>
          <w:rStyle w:val="HideTWBExt"/>
        </w:rPr>
        <w:t>&lt;NumAm&gt;</w:t>
      </w:r>
      <w:r w:rsidR="00E3605A" w:rsidRPr="00975405">
        <w:t>305</w:t>
      </w:r>
      <w:r w:rsidRPr="00975405">
        <w:rPr>
          <w:rStyle w:val="HideTWBExt"/>
        </w:rPr>
        <w:t>&lt;/NumAm&gt;</w:t>
      </w:r>
    </w:p>
    <w:p w:rsidR="005A0F5F" w:rsidRPr="00975405" w:rsidRDefault="00DD5453">
      <w:pPr>
        <w:pStyle w:val="NormalBold"/>
      </w:pPr>
      <w:r w:rsidRPr="00975405">
        <w:rPr>
          <w:rStyle w:val="HideTWBExt"/>
        </w:rPr>
        <w:t>&lt;RepeatBlock-By&gt;&lt;Members&gt;</w:t>
      </w:r>
      <w:r w:rsidRPr="00975405">
        <w:t>Judith Sargentini</w:t>
      </w:r>
      <w:r w:rsidRPr="00975405">
        <w:rPr>
          <w:rStyle w:val="HideTWBExt"/>
        </w:rPr>
        <w:t>&lt;/Members&gt;</w:t>
      </w:r>
    </w:p>
    <w:p w:rsidR="005A0F5F" w:rsidRPr="00975405" w:rsidRDefault="00DD5453">
      <w:r w:rsidRPr="00975405">
        <w:rPr>
          <w:rStyle w:val="HideTWBExt"/>
        </w:rPr>
        <w:t>&lt;AuNomDe&gt;</w:t>
      </w:r>
      <w:r w:rsidRPr="00975405">
        <w:rPr>
          <w:rStyle w:val="HideTWBInt"/>
        </w:rPr>
        <w:t>{V</w:t>
      </w:r>
      <w:r w:rsidR="00D43231" w:rsidRPr="00975405">
        <w:rPr>
          <w:rStyle w:val="HideTWBInt"/>
        </w:rPr>
        <w:t>ERT</w:t>
      </w:r>
      <w:r w:rsidRPr="00975405">
        <w:rPr>
          <w:rStyle w:val="HideTWBInt"/>
        </w:rPr>
        <w:t>}</w:t>
      </w:r>
      <w:r w:rsidR="006224A5" w:rsidRPr="00975405">
        <w:t>a nome del gruppo Verts/ALE</w:t>
      </w:r>
      <w:r w:rsidRPr="00975405">
        <w:rPr>
          <w:rStyle w:val="HideTWBExt"/>
        </w:rPr>
        <w:t>&lt;/AuNomDe&gt;</w:t>
      </w:r>
    </w:p>
    <w:p w:rsidR="005A0F5F" w:rsidRPr="00975405" w:rsidRDefault="00DD5453">
      <w:r w:rsidRPr="00975405">
        <w:rPr>
          <w:rStyle w:val="HideTWBExt"/>
        </w:rPr>
        <w:t>&lt;/RepeatBlock-By&gt;</w:t>
      </w:r>
    </w:p>
    <w:p w:rsidR="005A0F5F" w:rsidRPr="00975405" w:rsidRDefault="00DD5453">
      <w:pPr>
        <w:pStyle w:val="NormalBold"/>
      </w:pPr>
      <w:r w:rsidRPr="00975405">
        <w:rPr>
          <w:rStyle w:val="HideTWBExt"/>
        </w:rPr>
        <w:t>&lt;DocAmend&gt;</w:t>
      </w:r>
      <w:r w:rsidR="006224A5" w:rsidRPr="00975405">
        <w:t>Proposta di regolamento</w:t>
      </w:r>
      <w:r w:rsidRPr="00975405">
        <w:rPr>
          <w:rStyle w:val="HideTWBExt"/>
        </w:rPr>
        <w:t>&lt;/DocAmend&gt;</w:t>
      </w:r>
    </w:p>
    <w:p w:rsidR="005A0F5F" w:rsidRPr="00975405" w:rsidRDefault="00DD5453">
      <w:pPr>
        <w:pStyle w:val="NormalBold"/>
      </w:pPr>
      <w:r w:rsidRPr="00975405">
        <w:rPr>
          <w:rStyle w:val="HideTWBExt"/>
        </w:rPr>
        <w:t>&lt;Article&gt;</w:t>
      </w:r>
      <w:r w:rsidR="006224A5" w:rsidRPr="00975405">
        <w:t>Capo</w:t>
      </w:r>
      <w:r w:rsidRPr="00975405">
        <w:t xml:space="preserve"> 5 – tit</w:t>
      </w:r>
      <w:r w:rsidR="00276813" w:rsidRPr="00975405">
        <w:t>olo</w:t>
      </w:r>
      <w:r w:rsidRPr="0097540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975405">
        <w:trPr>
          <w:trHeight w:hRule="exact" w:val="240"/>
          <w:jc w:val="center"/>
        </w:trPr>
        <w:tc>
          <w:tcPr>
            <w:tcW w:w="9752" w:type="dxa"/>
            <w:gridSpan w:val="2"/>
          </w:tcPr>
          <w:p w:rsidR="005A0F5F" w:rsidRPr="00975405" w:rsidRDefault="005A0F5F"/>
        </w:tc>
      </w:tr>
      <w:tr w:rsidR="005A0F5F" w:rsidRPr="00975405">
        <w:trPr>
          <w:trHeight w:val="240"/>
          <w:jc w:val="center"/>
        </w:trPr>
        <w:tc>
          <w:tcPr>
            <w:tcW w:w="4876" w:type="dxa"/>
          </w:tcPr>
          <w:p w:rsidR="005A0F5F" w:rsidRPr="00975405" w:rsidRDefault="006224A5">
            <w:pPr>
              <w:pStyle w:val="ColumnHeading"/>
            </w:pPr>
            <w:r w:rsidRPr="00975405">
              <w:t>Testo della Commissione</w:t>
            </w:r>
          </w:p>
        </w:tc>
        <w:tc>
          <w:tcPr>
            <w:tcW w:w="4876" w:type="dxa"/>
          </w:tcPr>
          <w:p w:rsidR="005A0F5F" w:rsidRPr="00975405" w:rsidRDefault="006224A5">
            <w:pPr>
              <w:pStyle w:val="ColumnHeading"/>
            </w:pPr>
            <w:r w:rsidRPr="00975405">
              <w:t>Emendamento</w:t>
            </w:r>
          </w:p>
        </w:tc>
      </w:tr>
      <w:tr w:rsidR="005A0F5F" w:rsidRPr="00975405">
        <w:trPr>
          <w:jc w:val="center"/>
        </w:trPr>
        <w:tc>
          <w:tcPr>
            <w:tcW w:w="4876" w:type="dxa"/>
          </w:tcPr>
          <w:p w:rsidR="005A0F5F" w:rsidRPr="00975405" w:rsidRDefault="00CC6564">
            <w:pPr>
              <w:pStyle w:val="Normal6"/>
            </w:pPr>
            <w:r w:rsidRPr="00975405">
              <w:t>PROCEDURA DI CONFRONTO DEI DATI DEI RICHIEDENTI PROTEZIONE INTERNAZIONALE E DEI CITTADINI DI PAESI TERZI FERMATI IN RELAZIONE ALL</w:t>
            </w:r>
            <w:r w:rsidR="00B346F7" w:rsidRPr="00975405">
              <w:t>'</w:t>
            </w:r>
            <w:r w:rsidRPr="00975405">
              <w:t xml:space="preserve">ATTRAVERSAMENTO IRREGOLARE DI UNA FRONTIERA ESTERNA </w:t>
            </w:r>
            <w:r w:rsidRPr="00975405">
              <w:rPr>
                <w:b/>
                <w:i/>
              </w:rPr>
              <w:t>O SOGGIORNANTI IRREGOLARMENTE NEL TERRITORIO DI UNO STATO MEMBRO</w:t>
            </w:r>
          </w:p>
        </w:tc>
        <w:tc>
          <w:tcPr>
            <w:tcW w:w="4876" w:type="dxa"/>
          </w:tcPr>
          <w:p w:rsidR="005A0F5F" w:rsidRPr="00975405" w:rsidRDefault="00877F45" w:rsidP="00877F45">
            <w:pPr>
              <w:pStyle w:val="Normal6"/>
            </w:pPr>
            <w:r w:rsidRPr="00975405">
              <w:t>PROCEDURA DI CONFRONTO DEI DATI DEI RICHIEDENTI PROTEZIONE INTERNAZIONALE E DEI CITTADINI DI PAESI TERZI FERMATI IN RELAZIONE ALL</w:t>
            </w:r>
            <w:r w:rsidR="00B346F7" w:rsidRPr="00975405">
              <w:t>'</w:t>
            </w:r>
            <w:r w:rsidRPr="00975405">
              <w:t xml:space="preserve">ATTRAVERSAMENTO IRREGOLARE DI UNA FRONTIERA ESTERNA </w:t>
            </w:r>
          </w:p>
        </w:tc>
      </w:tr>
    </w:tbl>
    <w:p w:rsidR="005A0F5F" w:rsidRPr="00975405" w:rsidRDefault="00DD5453">
      <w:pPr>
        <w:pStyle w:val="Olang"/>
        <w:rPr>
          <w:lang w:val="it-IT"/>
        </w:rPr>
      </w:pPr>
      <w:r w:rsidRPr="00975405">
        <w:rPr>
          <w:lang w:val="it-IT"/>
        </w:rPr>
        <w:t xml:space="preserve">Or. </w:t>
      </w:r>
      <w:r w:rsidRPr="00975405">
        <w:rPr>
          <w:rStyle w:val="HideTWBExt"/>
          <w:lang w:val="it-IT"/>
        </w:rPr>
        <w:t>&lt;Original&gt;</w:t>
      </w:r>
      <w:r w:rsidRPr="00975405">
        <w:rPr>
          <w:rStyle w:val="HideTWBInt"/>
          <w:lang w:val="it-IT"/>
        </w:rPr>
        <w:t>{EN}</w:t>
      </w:r>
      <w:r w:rsidRPr="00975405">
        <w:rPr>
          <w:lang w:val="it-IT"/>
        </w:rPr>
        <w:t>en</w:t>
      </w:r>
      <w:r w:rsidRPr="00975405">
        <w:rPr>
          <w:rStyle w:val="HideTWBExt"/>
          <w:lang w:val="it-IT"/>
        </w:rPr>
        <w:t>&lt;/Original&gt;</w:t>
      </w:r>
    </w:p>
    <w:p w:rsidR="005A0F5F" w:rsidRPr="00975405" w:rsidRDefault="00DD5453">
      <w:pPr>
        <w:pStyle w:val="JustificationTitle"/>
        <w:rPr>
          <w:lang w:val="it-IT"/>
        </w:rPr>
      </w:pPr>
      <w:r w:rsidRPr="00975405">
        <w:rPr>
          <w:rStyle w:val="HideTWBExt"/>
          <w:lang w:val="it-IT"/>
        </w:rPr>
        <w:t>&lt;TitreJust&gt;</w:t>
      </w:r>
      <w:r w:rsidR="006224A5" w:rsidRPr="00975405">
        <w:rPr>
          <w:lang w:val="it-IT"/>
        </w:rPr>
        <w:t>Motivazione</w:t>
      </w:r>
      <w:r w:rsidRPr="00975405">
        <w:rPr>
          <w:rStyle w:val="HideTWBExt"/>
          <w:lang w:val="it-IT"/>
        </w:rPr>
        <w:t>&lt;/TitreJust&gt;</w:t>
      </w:r>
    </w:p>
    <w:p w:rsidR="005A0F5F" w:rsidRPr="00975405" w:rsidRDefault="00276813">
      <w:pPr>
        <w:pStyle w:val="Normal12Italic"/>
        <w:rPr>
          <w:lang w:val="it-IT"/>
        </w:rPr>
      </w:pPr>
      <w:r w:rsidRPr="00975405">
        <w:rPr>
          <w:lang w:val="it-IT"/>
        </w:rPr>
        <w:t>L'emendamento è ammissibile in quanto inestricabilmente connesso agli emendamenti ammissibili che sopprimono l'articolo 14, paragrafi 1, 2, 4, 5 e 6.</w:t>
      </w:r>
    </w:p>
    <w:p w:rsidR="005A0F5F" w:rsidRPr="00975405" w:rsidRDefault="00DD5453">
      <w:r w:rsidRPr="00975405">
        <w:rPr>
          <w:rStyle w:val="HideTWBExt"/>
        </w:rPr>
        <w:t>&lt;/Amend&gt;</w:t>
      </w:r>
    </w:p>
    <w:p w:rsidR="005A0F5F" w:rsidRPr="00975405" w:rsidRDefault="00DD5453">
      <w:pPr>
        <w:pStyle w:val="AMNumberTabs"/>
      </w:pPr>
      <w:r w:rsidRPr="00975405">
        <w:rPr>
          <w:rStyle w:val="HideTWBExt"/>
        </w:rPr>
        <w:t>&lt;Amend&gt;</w:t>
      </w:r>
      <w:r w:rsidR="006224A5" w:rsidRPr="00975405">
        <w:t>Emendamento</w:t>
      </w:r>
      <w:r w:rsidRPr="00975405">
        <w:t xml:space="preserve"> </w:t>
      </w:r>
      <w:r w:rsidRPr="00975405">
        <w:tab/>
      </w:r>
      <w:r w:rsidRPr="00975405">
        <w:tab/>
      </w:r>
      <w:r w:rsidRPr="00975405">
        <w:rPr>
          <w:rStyle w:val="HideTWBExt"/>
        </w:rPr>
        <w:t>&lt;NumAm&gt;</w:t>
      </w:r>
      <w:r w:rsidR="00E3605A" w:rsidRPr="00975405">
        <w:t>306</w:t>
      </w:r>
      <w:r w:rsidRPr="00975405">
        <w:rPr>
          <w:rStyle w:val="HideTWBExt"/>
        </w:rPr>
        <w:t>&lt;/NumAm&gt;</w:t>
      </w:r>
    </w:p>
    <w:p w:rsidR="005A0F5F" w:rsidRPr="00975405" w:rsidRDefault="00DD5453">
      <w:pPr>
        <w:pStyle w:val="NormalBold"/>
      </w:pPr>
      <w:r w:rsidRPr="00975405">
        <w:rPr>
          <w:rStyle w:val="HideTWBExt"/>
        </w:rPr>
        <w:t>&lt;RepeatBlock-By&gt;&lt;Members&gt;</w:t>
      </w:r>
      <w:r w:rsidRPr="00975405">
        <w:t>Jeroen Lenaers</w:t>
      </w:r>
      <w:r w:rsidRPr="00975405">
        <w:rPr>
          <w:rStyle w:val="HideTWBExt"/>
        </w:rPr>
        <w:t>&lt;/Members&gt;</w:t>
      </w:r>
    </w:p>
    <w:p w:rsidR="005A0F5F" w:rsidRPr="00975405" w:rsidRDefault="00DD5453">
      <w:pPr>
        <w:pStyle w:val="NormalBold"/>
      </w:pPr>
      <w:r w:rsidRPr="00975405">
        <w:rPr>
          <w:rStyle w:val="HideTWBExt"/>
        </w:rPr>
        <w:t>&lt;/RepeatBlock-By&gt;</w:t>
      </w:r>
    </w:p>
    <w:p w:rsidR="005A0F5F" w:rsidRPr="00975405" w:rsidRDefault="00DD5453">
      <w:pPr>
        <w:pStyle w:val="NormalBold"/>
      </w:pPr>
      <w:r w:rsidRPr="00975405">
        <w:rPr>
          <w:rStyle w:val="HideTWBExt"/>
        </w:rPr>
        <w:t>&lt;DocAmend&gt;</w:t>
      </w:r>
      <w:r w:rsidR="006224A5" w:rsidRPr="00975405">
        <w:t>Proposta di regolamento</w:t>
      </w:r>
      <w:r w:rsidRPr="00975405">
        <w:rPr>
          <w:rStyle w:val="HideTWBExt"/>
        </w:rPr>
        <w:t>&lt;/DocAmend&gt;</w:t>
      </w:r>
    </w:p>
    <w:p w:rsidR="005A0F5F" w:rsidRPr="00975405" w:rsidRDefault="00DD5453">
      <w:pPr>
        <w:pStyle w:val="NormalBold"/>
      </w:pPr>
      <w:r w:rsidRPr="00975405">
        <w:rPr>
          <w:rStyle w:val="HideTWBExt"/>
        </w:rPr>
        <w:t>&lt;Article&gt;</w:t>
      </w:r>
      <w:r w:rsidR="006224A5" w:rsidRPr="00975405">
        <w:t>Capo</w:t>
      </w:r>
      <w:r w:rsidRPr="00975405">
        <w:t xml:space="preserve"> 5 – tit</w:t>
      </w:r>
      <w:r w:rsidR="00276813" w:rsidRPr="00975405">
        <w:t>olo</w:t>
      </w:r>
      <w:r w:rsidRPr="0097540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975405">
        <w:trPr>
          <w:trHeight w:hRule="exact" w:val="240"/>
          <w:jc w:val="center"/>
        </w:trPr>
        <w:tc>
          <w:tcPr>
            <w:tcW w:w="9752" w:type="dxa"/>
            <w:gridSpan w:val="2"/>
          </w:tcPr>
          <w:p w:rsidR="005A0F5F" w:rsidRPr="00975405" w:rsidRDefault="005A0F5F"/>
        </w:tc>
      </w:tr>
      <w:tr w:rsidR="005A0F5F" w:rsidRPr="00975405">
        <w:trPr>
          <w:trHeight w:val="240"/>
          <w:jc w:val="center"/>
        </w:trPr>
        <w:tc>
          <w:tcPr>
            <w:tcW w:w="4876" w:type="dxa"/>
          </w:tcPr>
          <w:p w:rsidR="005A0F5F" w:rsidRPr="00975405" w:rsidRDefault="006224A5">
            <w:pPr>
              <w:pStyle w:val="ColumnHeading"/>
            </w:pPr>
            <w:r w:rsidRPr="00975405">
              <w:t>Testo della Commissione</w:t>
            </w:r>
          </w:p>
        </w:tc>
        <w:tc>
          <w:tcPr>
            <w:tcW w:w="4876" w:type="dxa"/>
          </w:tcPr>
          <w:p w:rsidR="005A0F5F" w:rsidRPr="00975405" w:rsidRDefault="006224A5">
            <w:pPr>
              <w:pStyle w:val="ColumnHeading"/>
            </w:pPr>
            <w:r w:rsidRPr="00975405">
              <w:t>Emendamento</w:t>
            </w:r>
          </w:p>
        </w:tc>
      </w:tr>
      <w:tr w:rsidR="005A0F5F" w:rsidRPr="00975405">
        <w:trPr>
          <w:jc w:val="center"/>
        </w:trPr>
        <w:tc>
          <w:tcPr>
            <w:tcW w:w="4876" w:type="dxa"/>
          </w:tcPr>
          <w:p w:rsidR="005A0F5F" w:rsidRPr="00975405" w:rsidRDefault="00877F45">
            <w:pPr>
              <w:pStyle w:val="Normal6"/>
            </w:pPr>
            <w:r w:rsidRPr="00975405">
              <w:t>PROCEDURA DI CONFRONTO DEI DATI DEI RICHIEDENTI PROTEZIONE INTERNAZIONALE E DEI CITTADINI DI PAESI TERZI FERMATI IN RELAZIONE ALL</w:t>
            </w:r>
            <w:r w:rsidR="00B346F7" w:rsidRPr="00975405">
              <w:t>'</w:t>
            </w:r>
            <w:r w:rsidRPr="00975405">
              <w:t>ATTRAVERSAMENTO IRREGOLARE DI UNA FRONTIERA ESTERNA O SOGGIORNANTI IRREGOLARMENTE NEL TERRITORIO DI UNO STATO MEMBRO</w:t>
            </w:r>
          </w:p>
        </w:tc>
        <w:tc>
          <w:tcPr>
            <w:tcW w:w="4876" w:type="dxa"/>
          </w:tcPr>
          <w:p w:rsidR="005A0F5F" w:rsidRPr="00975405" w:rsidRDefault="00877F45">
            <w:pPr>
              <w:pStyle w:val="Normal6"/>
            </w:pPr>
            <w:r w:rsidRPr="00975405">
              <w:t xml:space="preserve">PROCEDURA DI CONFRONTO DEI DATI DEI RICHIEDENTI PROTEZIONE INTERNAZIONALE E DEI CITTADINI DI PAESI TERZI </w:t>
            </w:r>
            <w:r w:rsidRPr="00975405">
              <w:rPr>
                <w:b/>
                <w:i/>
              </w:rPr>
              <w:t xml:space="preserve">E APOLIDI </w:t>
            </w:r>
            <w:r w:rsidRPr="00975405">
              <w:t>FERMATI IN RELAZIONE ALL</w:t>
            </w:r>
            <w:r w:rsidR="00B346F7" w:rsidRPr="00975405">
              <w:t>'</w:t>
            </w:r>
            <w:r w:rsidRPr="00975405">
              <w:t>ATTRAVERSAMENTO IRREGOLARE DI UNA FRONTIERA ESTERNA O SOGGIORNANTI IRREGOLARMENTE NEL TERRITORIO DI UNO STATO MEMBRO</w:t>
            </w:r>
          </w:p>
        </w:tc>
      </w:tr>
    </w:tbl>
    <w:p w:rsidR="005A0F5F" w:rsidRPr="00975405" w:rsidRDefault="00DD5453">
      <w:pPr>
        <w:pStyle w:val="Olang"/>
        <w:rPr>
          <w:lang w:val="it-IT"/>
        </w:rPr>
      </w:pPr>
      <w:r w:rsidRPr="00975405">
        <w:rPr>
          <w:lang w:val="it-IT"/>
        </w:rPr>
        <w:t xml:space="preserve">Or. </w:t>
      </w:r>
      <w:r w:rsidRPr="00975405">
        <w:rPr>
          <w:rStyle w:val="HideTWBExt"/>
          <w:lang w:val="it-IT"/>
        </w:rPr>
        <w:t>&lt;Original&gt;</w:t>
      </w:r>
      <w:r w:rsidRPr="00975405">
        <w:rPr>
          <w:rStyle w:val="HideTWBInt"/>
          <w:lang w:val="it-IT"/>
        </w:rPr>
        <w:t>{EN}</w:t>
      </w:r>
      <w:r w:rsidRPr="00975405">
        <w:rPr>
          <w:lang w:val="it-IT"/>
        </w:rPr>
        <w:t>en</w:t>
      </w:r>
      <w:r w:rsidRPr="00975405">
        <w:rPr>
          <w:rStyle w:val="HideTWBExt"/>
          <w:lang w:val="it-IT"/>
        </w:rPr>
        <w:t>&lt;/Original&gt;</w:t>
      </w:r>
    </w:p>
    <w:p w:rsidR="005A0F5F" w:rsidRPr="00975405" w:rsidRDefault="00DD5453">
      <w:pPr>
        <w:pStyle w:val="JustificationTitle"/>
        <w:rPr>
          <w:lang w:val="it-IT"/>
        </w:rPr>
      </w:pPr>
      <w:r w:rsidRPr="00975405">
        <w:rPr>
          <w:rStyle w:val="HideTWBExt"/>
          <w:lang w:val="it-IT"/>
        </w:rPr>
        <w:t>&lt;TitreJust&gt;</w:t>
      </w:r>
      <w:r w:rsidR="006224A5" w:rsidRPr="00975405">
        <w:rPr>
          <w:lang w:val="it-IT"/>
        </w:rPr>
        <w:t>Motivazione</w:t>
      </w:r>
      <w:r w:rsidRPr="00975405">
        <w:rPr>
          <w:rStyle w:val="HideTWBExt"/>
          <w:lang w:val="it-IT"/>
        </w:rPr>
        <w:t>&lt;/TitreJust&gt;</w:t>
      </w:r>
    </w:p>
    <w:p w:rsidR="005A0F5F" w:rsidRPr="00975405" w:rsidRDefault="005B5014">
      <w:pPr>
        <w:pStyle w:val="Normal12Italic"/>
        <w:rPr>
          <w:lang w:val="it-IT"/>
        </w:rPr>
      </w:pPr>
      <w:r w:rsidRPr="00975405">
        <w:rPr>
          <w:lang w:val="it-IT"/>
        </w:rPr>
        <w:t>Correzione del testo della Commissione</w:t>
      </w:r>
      <w:r w:rsidR="00276813" w:rsidRPr="00975405">
        <w:rPr>
          <w:lang w:val="it-IT"/>
        </w:rPr>
        <w:t>,</w:t>
      </w:r>
      <w:r w:rsidRPr="00975405">
        <w:rPr>
          <w:lang w:val="it-IT"/>
        </w:rPr>
        <w:t xml:space="preserve"> che non inserisce in tutti i punti necessari la dicitura </w:t>
      </w:r>
      <w:r w:rsidR="00B346F7" w:rsidRPr="00975405">
        <w:rPr>
          <w:lang w:val="it-IT"/>
        </w:rPr>
        <w:t>"</w:t>
      </w:r>
      <w:r w:rsidRPr="00975405">
        <w:rPr>
          <w:lang w:val="it-IT"/>
        </w:rPr>
        <w:t>e apolidi</w:t>
      </w:r>
      <w:r w:rsidR="00B346F7" w:rsidRPr="00975405">
        <w:rPr>
          <w:lang w:val="it-IT"/>
        </w:rPr>
        <w:t>"</w:t>
      </w:r>
      <w:r w:rsidRPr="00975405">
        <w:rPr>
          <w:lang w:val="it-IT"/>
        </w:rPr>
        <w:t>,</w:t>
      </w:r>
      <w:r w:rsidR="00DD5453" w:rsidRPr="00975405">
        <w:rPr>
          <w:lang w:val="it-IT"/>
        </w:rPr>
        <w:t xml:space="preserve"> </w:t>
      </w:r>
      <w:r w:rsidRPr="00975405">
        <w:rPr>
          <w:lang w:val="it-IT"/>
        </w:rPr>
        <w:t>il che è necessa</w:t>
      </w:r>
      <w:r w:rsidR="00F10F98" w:rsidRPr="00975405">
        <w:rPr>
          <w:lang w:val="it-IT"/>
        </w:rPr>
        <w:t>rio in linea con la finalità dell'</w:t>
      </w:r>
      <w:r w:rsidR="00DD5453" w:rsidRPr="00975405">
        <w:rPr>
          <w:lang w:val="it-IT"/>
        </w:rPr>
        <w:t xml:space="preserve">Eurodac </w:t>
      </w:r>
      <w:r w:rsidRPr="00975405">
        <w:rPr>
          <w:lang w:val="it-IT"/>
        </w:rPr>
        <w:t>di cui all</w:t>
      </w:r>
      <w:r w:rsidR="00B346F7" w:rsidRPr="00975405">
        <w:rPr>
          <w:lang w:val="it-IT"/>
        </w:rPr>
        <w:t>'</w:t>
      </w:r>
      <w:r w:rsidR="00276813" w:rsidRPr="00975405">
        <w:rPr>
          <w:lang w:val="it-IT"/>
        </w:rPr>
        <w:t>articolo 1</w:t>
      </w:r>
      <w:r w:rsidRPr="00975405">
        <w:rPr>
          <w:lang w:val="it-IT"/>
        </w:rPr>
        <w:t xml:space="preserve">, </w:t>
      </w:r>
      <w:r w:rsidR="00F10F98" w:rsidRPr="00975405">
        <w:rPr>
          <w:lang w:val="it-IT"/>
        </w:rPr>
        <w:t xml:space="preserve">paragrafo 1, </w:t>
      </w:r>
      <w:r w:rsidRPr="00975405">
        <w:rPr>
          <w:lang w:val="it-IT"/>
        </w:rPr>
        <w:t>lettera a).</w:t>
      </w:r>
    </w:p>
    <w:p w:rsidR="005A0F5F" w:rsidRPr="00975405" w:rsidRDefault="00DD5453">
      <w:r w:rsidRPr="00975405">
        <w:rPr>
          <w:rStyle w:val="HideTWBExt"/>
        </w:rPr>
        <w:t>&lt;/Amend&gt;</w:t>
      </w:r>
    </w:p>
    <w:p w:rsidR="005A0F5F" w:rsidRPr="00975405" w:rsidRDefault="00DD5453">
      <w:pPr>
        <w:pStyle w:val="AMNumberTabs"/>
      </w:pPr>
      <w:r w:rsidRPr="00975405">
        <w:rPr>
          <w:rStyle w:val="HideTWBExt"/>
        </w:rPr>
        <w:t>&lt;Amend&gt;</w:t>
      </w:r>
      <w:r w:rsidR="006224A5" w:rsidRPr="00975405">
        <w:t>Emendamento</w:t>
      </w:r>
      <w:r w:rsidRPr="00975405">
        <w:t xml:space="preserve"> </w:t>
      </w:r>
      <w:r w:rsidRPr="00975405">
        <w:tab/>
      </w:r>
      <w:r w:rsidRPr="00975405">
        <w:tab/>
      </w:r>
      <w:r w:rsidRPr="00975405">
        <w:rPr>
          <w:rStyle w:val="HideTWBExt"/>
        </w:rPr>
        <w:t>&lt;NumAm&gt;</w:t>
      </w:r>
      <w:r w:rsidR="00E3605A" w:rsidRPr="00975405">
        <w:t>307</w:t>
      </w:r>
      <w:r w:rsidRPr="00975405">
        <w:rPr>
          <w:rStyle w:val="HideTWBExt"/>
        </w:rPr>
        <w:t>&lt;/NumAm&gt;</w:t>
      </w:r>
    </w:p>
    <w:p w:rsidR="005A0F5F" w:rsidRPr="00975405" w:rsidRDefault="00DD5453">
      <w:pPr>
        <w:pStyle w:val="NormalBold"/>
      </w:pPr>
      <w:r w:rsidRPr="00975405">
        <w:rPr>
          <w:rStyle w:val="HideTWBExt"/>
        </w:rPr>
        <w:t>&lt;RepeatBlock-By&gt;&lt;Members&gt;</w:t>
      </w:r>
      <w:r w:rsidRPr="00975405">
        <w:t>Malin Björk, Barbara Spinelli, Marina Albiol Guzmán</w:t>
      </w:r>
      <w:r w:rsidRPr="00975405">
        <w:rPr>
          <w:rStyle w:val="HideTWBExt"/>
        </w:rPr>
        <w:t>&lt;/Members&gt;</w:t>
      </w:r>
    </w:p>
    <w:p w:rsidR="005A0F5F" w:rsidRPr="00975405" w:rsidRDefault="00DD5453">
      <w:pPr>
        <w:pStyle w:val="NormalBold"/>
      </w:pPr>
      <w:r w:rsidRPr="00975405">
        <w:rPr>
          <w:rStyle w:val="HideTWBExt"/>
        </w:rPr>
        <w:t>&lt;/RepeatBlock-By&gt;</w:t>
      </w:r>
    </w:p>
    <w:p w:rsidR="005A0F5F" w:rsidRPr="00975405" w:rsidRDefault="00DD5453">
      <w:pPr>
        <w:pStyle w:val="NormalBold"/>
      </w:pPr>
      <w:r w:rsidRPr="00975405">
        <w:rPr>
          <w:rStyle w:val="HideTWBExt"/>
        </w:rPr>
        <w:t>&lt;DocAmend&gt;</w:t>
      </w:r>
      <w:r w:rsidR="006224A5" w:rsidRPr="00975405">
        <w:t>Proposta di regolamento</w:t>
      </w:r>
      <w:r w:rsidRPr="00975405">
        <w:rPr>
          <w:rStyle w:val="HideTWBExt"/>
        </w:rPr>
        <w:t>&lt;/DocAmend&gt;</w:t>
      </w:r>
    </w:p>
    <w:p w:rsidR="005A0F5F" w:rsidRPr="00975405" w:rsidRDefault="00DD5453">
      <w:pPr>
        <w:pStyle w:val="NormalBold"/>
      </w:pPr>
      <w:r w:rsidRPr="00975405">
        <w:rPr>
          <w:rStyle w:val="HideTWBExt"/>
        </w:rPr>
        <w:t>&lt;Article&gt;</w:t>
      </w:r>
      <w:r w:rsidR="006224A5" w:rsidRPr="00975405">
        <w:t>Capo</w:t>
      </w:r>
      <w:r w:rsidR="00276813" w:rsidRPr="00975405">
        <w:t xml:space="preserve"> 5 – titolo</w:t>
      </w:r>
      <w:r w:rsidRPr="0097540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975405">
        <w:trPr>
          <w:trHeight w:hRule="exact" w:val="240"/>
          <w:jc w:val="center"/>
        </w:trPr>
        <w:tc>
          <w:tcPr>
            <w:tcW w:w="9752" w:type="dxa"/>
            <w:gridSpan w:val="2"/>
          </w:tcPr>
          <w:p w:rsidR="005A0F5F" w:rsidRPr="00975405" w:rsidRDefault="005A0F5F"/>
        </w:tc>
      </w:tr>
      <w:tr w:rsidR="005A0F5F" w:rsidRPr="00975405">
        <w:trPr>
          <w:trHeight w:val="240"/>
          <w:jc w:val="center"/>
        </w:trPr>
        <w:tc>
          <w:tcPr>
            <w:tcW w:w="4876" w:type="dxa"/>
          </w:tcPr>
          <w:p w:rsidR="005A0F5F" w:rsidRPr="00975405" w:rsidRDefault="006224A5">
            <w:pPr>
              <w:pStyle w:val="ColumnHeading"/>
            </w:pPr>
            <w:r w:rsidRPr="00975405">
              <w:t>Testo della Commissione</w:t>
            </w:r>
          </w:p>
        </w:tc>
        <w:tc>
          <w:tcPr>
            <w:tcW w:w="4876" w:type="dxa"/>
          </w:tcPr>
          <w:p w:rsidR="005A0F5F" w:rsidRPr="00975405" w:rsidRDefault="006224A5">
            <w:pPr>
              <w:pStyle w:val="ColumnHeading"/>
            </w:pPr>
            <w:r w:rsidRPr="00975405">
              <w:t>Emendamento</w:t>
            </w:r>
          </w:p>
        </w:tc>
      </w:tr>
      <w:tr w:rsidR="005A0F5F" w:rsidRPr="00975405">
        <w:trPr>
          <w:jc w:val="center"/>
        </w:trPr>
        <w:tc>
          <w:tcPr>
            <w:tcW w:w="4876" w:type="dxa"/>
          </w:tcPr>
          <w:p w:rsidR="005A0F5F" w:rsidRPr="00975405" w:rsidRDefault="00877F45">
            <w:pPr>
              <w:pStyle w:val="Normal6"/>
            </w:pPr>
            <w:r w:rsidRPr="00975405">
              <w:t xml:space="preserve">PROCEDURA DI CONFRONTO DEI DATI DEI RICHIEDENTI PROTEZIONE INTERNAZIONALE E DEI CITTADINI DI PAESI TERZI FERMATI IN </w:t>
            </w:r>
            <w:r w:rsidRPr="00975405">
              <w:rPr>
                <w:b/>
                <w:i/>
              </w:rPr>
              <w:t>RELAZIONE ALL</w:t>
            </w:r>
            <w:r w:rsidR="00B346F7" w:rsidRPr="00975405">
              <w:rPr>
                <w:b/>
                <w:i/>
              </w:rPr>
              <w:t>'</w:t>
            </w:r>
            <w:r w:rsidRPr="00975405">
              <w:rPr>
                <w:b/>
                <w:i/>
              </w:rPr>
              <w:t xml:space="preserve">ATTRAVERSAMENTO IRREGOLARE </w:t>
            </w:r>
            <w:r w:rsidRPr="00975405">
              <w:t>DI</w:t>
            </w:r>
            <w:r w:rsidRPr="00975405">
              <w:rPr>
                <w:b/>
                <w:i/>
              </w:rPr>
              <w:t xml:space="preserve"> UNA FRONTIERA ESTERNA O SOGGIORNANTI IRREGOLARMENTE</w:t>
            </w:r>
            <w:r w:rsidRPr="00975405">
              <w:t xml:space="preserve"> NEL TERRITORIO DI UNO STATO MEMBRO</w:t>
            </w:r>
          </w:p>
        </w:tc>
        <w:tc>
          <w:tcPr>
            <w:tcW w:w="4876" w:type="dxa"/>
          </w:tcPr>
          <w:p w:rsidR="005A0F5F" w:rsidRPr="00975405" w:rsidRDefault="00877F45" w:rsidP="00877F45">
            <w:pPr>
              <w:pStyle w:val="Normal6"/>
            </w:pPr>
            <w:r w:rsidRPr="00975405">
              <w:t xml:space="preserve">PROCEDURA DI CONFRONTO DEI DATI DEI RICHIEDENTI PROTEZIONE INTERNAZIONALE E DEI CITTADINI DI PAESI TERZI FERMATI IN </w:t>
            </w:r>
            <w:r w:rsidRPr="00975405">
              <w:rPr>
                <w:b/>
                <w:i/>
              </w:rPr>
              <w:t xml:space="preserve">CONDIZIONE </w:t>
            </w:r>
            <w:r w:rsidRPr="00975405">
              <w:t>DI</w:t>
            </w:r>
            <w:r w:rsidRPr="00975405">
              <w:rPr>
                <w:b/>
                <w:i/>
              </w:rPr>
              <w:t xml:space="preserve"> SOGGIORNO IRREGOLARE</w:t>
            </w:r>
            <w:r w:rsidRPr="00975405">
              <w:t xml:space="preserve"> NEL TERRITORIO DI UNO STATO MEMBRO</w:t>
            </w:r>
          </w:p>
        </w:tc>
      </w:tr>
    </w:tbl>
    <w:p w:rsidR="005A0F5F" w:rsidRPr="00975405" w:rsidRDefault="00DD5453">
      <w:pPr>
        <w:pStyle w:val="Olang"/>
        <w:rPr>
          <w:lang w:val="it-IT"/>
        </w:rPr>
      </w:pPr>
      <w:r w:rsidRPr="00975405">
        <w:rPr>
          <w:lang w:val="it-IT"/>
        </w:rPr>
        <w:t xml:space="preserve">Or. </w:t>
      </w:r>
      <w:r w:rsidRPr="00975405">
        <w:rPr>
          <w:rStyle w:val="HideTWBExt"/>
          <w:lang w:val="it-IT"/>
        </w:rPr>
        <w:t>&lt;Original&gt;</w:t>
      </w:r>
      <w:r w:rsidRPr="00975405">
        <w:rPr>
          <w:rStyle w:val="HideTWBInt"/>
          <w:lang w:val="it-IT"/>
        </w:rPr>
        <w:t>{EN}</w:t>
      </w:r>
      <w:r w:rsidRPr="00975405">
        <w:rPr>
          <w:lang w:val="it-IT"/>
        </w:rPr>
        <w:t>en</w:t>
      </w:r>
      <w:r w:rsidRPr="00975405">
        <w:rPr>
          <w:rStyle w:val="HideTWBExt"/>
          <w:lang w:val="it-IT"/>
        </w:rPr>
        <w:t>&lt;/Original&gt;</w:t>
      </w:r>
    </w:p>
    <w:p w:rsidR="005A0F5F" w:rsidRPr="00975405" w:rsidRDefault="00DD5453">
      <w:r w:rsidRPr="00975405">
        <w:rPr>
          <w:rStyle w:val="HideTWBExt"/>
        </w:rPr>
        <w:t>&lt;/Amend&gt;</w:t>
      </w:r>
    </w:p>
    <w:p w:rsidR="005A0F5F" w:rsidRPr="00975405" w:rsidRDefault="00DD5453">
      <w:pPr>
        <w:pStyle w:val="AMNumberTabs"/>
      </w:pPr>
      <w:r w:rsidRPr="00975405">
        <w:rPr>
          <w:rStyle w:val="HideTWBExt"/>
        </w:rPr>
        <w:t>&lt;Amend&gt;</w:t>
      </w:r>
      <w:r w:rsidR="006224A5" w:rsidRPr="00975405">
        <w:t>Emendamento</w:t>
      </w:r>
      <w:r w:rsidRPr="00975405">
        <w:t xml:space="preserve"> </w:t>
      </w:r>
      <w:r w:rsidRPr="00975405">
        <w:tab/>
      </w:r>
      <w:r w:rsidRPr="00975405">
        <w:tab/>
      </w:r>
      <w:r w:rsidRPr="00975405">
        <w:rPr>
          <w:rStyle w:val="HideTWBExt"/>
        </w:rPr>
        <w:t>&lt;NumAm&gt;</w:t>
      </w:r>
      <w:r w:rsidR="00E3605A" w:rsidRPr="00975405">
        <w:t>308</w:t>
      </w:r>
      <w:r w:rsidRPr="00975405">
        <w:rPr>
          <w:rStyle w:val="HideTWBExt"/>
        </w:rPr>
        <w:t>&lt;/NumAm&gt;</w:t>
      </w:r>
    </w:p>
    <w:p w:rsidR="005A0F5F" w:rsidRPr="00975405" w:rsidRDefault="00DD5453">
      <w:pPr>
        <w:pStyle w:val="NormalBold"/>
      </w:pPr>
      <w:r w:rsidRPr="00975405">
        <w:rPr>
          <w:rStyle w:val="HideTWBExt"/>
        </w:rPr>
        <w:t>&lt;RepeatBlock-By&gt;&lt;Members&gt;</w:t>
      </w:r>
      <w:r w:rsidRPr="00975405">
        <w:t>Malin Björk, Barbara Spinelli, Marina Albiol Guzmán</w:t>
      </w:r>
      <w:r w:rsidRPr="00975405">
        <w:rPr>
          <w:rStyle w:val="HideTWBExt"/>
        </w:rPr>
        <w:t>&lt;/Members&gt;</w:t>
      </w:r>
    </w:p>
    <w:p w:rsidR="005A0F5F" w:rsidRPr="00975405" w:rsidRDefault="00DD5453">
      <w:pPr>
        <w:pStyle w:val="NormalBold"/>
      </w:pPr>
      <w:r w:rsidRPr="00975405">
        <w:rPr>
          <w:rStyle w:val="HideTWBExt"/>
        </w:rPr>
        <w:t>&lt;/RepeatBlock-By&gt;</w:t>
      </w:r>
    </w:p>
    <w:p w:rsidR="005A0F5F" w:rsidRPr="00975405" w:rsidRDefault="00DD5453">
      <w:pPr>
        <w:pStyle w:val="NormalBold"/>
      </w:pPr>
      <w:r w:rsidRPr="00975405">
        <w:rPr>
          <w:rStyle w:val="HideTWBExt"/>
        </w:rPr>
        <w:t>&lt;DocAmend&gt;</w:t>
      </w:r>
      <w:r w:rsidR="006224A5" w:rsidRPr="00975405">
        <w:t>Proposta di regolamento</w:t>
      </w:r>
      <w:r w:rsidRPr="00975405">
        <w:rPr>
          <w:rStyle w:val="HideTWBExt"/>
        </w:rPr>
        <w:t>&lt;/DocAmend&gt;</w:t>
      </w:r>
    </w:p>
    <w:p w:rsidR="005A0F5F" w:rsidRPr="00975405" w:rsidRDefault="00DD5453">
      <w:pPr>
        <w:pStyle w:val="NormalBold"/>
      </w:pPr>
      <w:r w:rsidRPr="00975405">
        <w:rPr>
          <w:rStyle w:val="HideTWBExt"/>
        </w:rPr>
        <w:t>&lt;Article&gt;</w:t>
      </w:r>
      <w:r w:rsidR="006224A5" w:rsidRPr="00975405">
        <w:t>Articolo</w:t>
      </w:r>
      <w:r w:rsidRPr="00975405">
        <w:t xml:space="preserve"> 15 – </w:t>
      </w:r>
      <w:r w:rsidR="006224A5" w:rsidRPr="00975405">
        <w:t>paragrafo</w:t>
      </w:r>
      <w:r w:rsidRPr="00975405">
        <w:t xml:space="preserve"> 1</w:t>
      </w:r>
      <w:r w:rsidRPr="0097540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975405">
        <w:trPr>
          <w:trHeight w:hRule="exact" w:val="240"/>
          <w:jc w:val="center"/>
        </w:trPr>
        <w:tc>
          <w:tcPr>
            <w:tcW w:w="9752" w:type="dxa"/>
            <w:gridSpan w:val="2"/>
          </w:tcPr>
          <w:p w:rsidR="005A0F5F" w:rsidRPr="00975405" w:rsidRDefault="005A0F5F"/>
        </w:tc>
      </w:tr>
      <w:tr w:rsidR="005A0F5F" w:rsidRPr="00975405">
        <w:trPr>
          <w:trHeight w:val="240"/>
          <w:jc w:val="center"/>
        </w:trPr>
        <w:tc>
          <w:tcPr>
            <w:tcW w:w="4876" w:type="dxa"/>
          </w:tcPr>
          <w:p w:rsidR="005A0F5F" w:rsidRPr="00975405" w:rsidRDefault="006224A5">
            <w:pPr>
              <w:pStyle w:val="ColumnHeading"/>
            </w:pPr>
            <w:r w:rsidRPr="00975405">
              <w:t>Testo della Commissione</w:t>
            </w:r>
          </w:p>
        </w:tc>
        <w:tc>
          <w:tcPr>
            <w:tcW w:w="4876" w:type="dxa"/>
          </w:tcPr>
          <w:p w:rsidR="005A0F5F" w:rsidRPr="00975405" w:rsidRDefault="006224A5">
            <w:pPr>
              <w:pStyle w:val="ColumnHeading"/>
            </w:pPr>
            <w:r w:rsidRPr="00975405">
              <w:t>Emendamento</w:t>
            </w:r>
          </w:p>
        </w:tc>
      </w:tr>
      <w:tr w:rsidR="005A0F5F" w:rsidRPr="00975405">
        <w:trPr>
          <w:jc w:val="center"/>
        </w:trPr>
        <w:tc>
          <w:tcPr>
            <w:tcW w:w="4876" w:type="dxa"/>
          </w:tcPr>
          <w:p w:rsidR="005A0F5F" w:rsidRPr="00975405" w:rsidRDefault="00DD5453" w:rsidP="00EC7AF8">
            <w:pPr>
              <w:pStyle w:val="Normal6"/>
            </w:pPr>
            <w:r w:rsidRPr="00975405">
              <w:t>1.</w:t>
            </w:r>
            <w:r w:rsidRPr="00975405">
              <w:tab/>
            </w:r>
            <w:r w:rsidR="00877F45" w:rsidRPr="00975405">
              <w:t xml:space="preserve">I dati relativi alle impronte digitali </w:t>
            </w:r>
            <w:r w:rsidR="00877F45" w:rsidRPr="00975405">
              <w:rPr>
                <w:b/>
                <w:i/>
              </w:rPr>
              <w:t>e all</w:t>
            </w:r>
            <w:r w:rsidR="00B346F7" w:rsidRPr="00975405">
              <w:rPr>
                <w:b/>
                <w:i/>
              </w:rPr>
              <w:t>'</w:t>
            </w:r>
            <w:r w:rsidR="00877F45" w:rsidRPr="00975405">
              <w:rPr>
                <w:b/>
                <w:i/>
              </w:rPr>
              <w:t>immagine del volto</w:t>
            </w:r>
            <w:r w:rsidR="00877F45" w:rsidRPr="00975405">
              <w:t xml:space="preserve"> trasmessi da qualsiasi Stato membro, a eccezione dei dati trasmessi a norma dell</w:t>
            </w:r>
            <w:r w:rsidR="00B346F7" w:rsidRPr="00975405">
              <w:t>'</w:t>
            </w:r>
            <w:r w:rsidR="00877F45" w:rsidRPr="00975405">
              <w:t>articolo 11, lettere b) e c), sono automaticamente confrontati con i dati relativi alle impronte digitali trasmessi da altri Stati membri e già registrati nel sistema centrale a norma dell</w:t>
            </w:r>
            <w:r w:rsidR="00B346F7" w:rsidRPr="00975405">
              <w:t>'</w:t>
            </w:r>
            <w:r w:rsidR="00877F45" w:rsidRPr="00975405">
              <w:t>articolo 10, paragrafo 1, dell</w:t>
            </w:r>
            <w:r w:rsidR="00B346F7" w:rsidRPr="00975405">
              <w:t>'</w:t>
            </w:r>
            <w:r w:rsidR="00877F45" w:rsidRPr="00975405">
              <w:t>articolo 13, paragrafo 1 e dell</w:t>
            </w:r>
            <w:r w:rsidR="00B346F7" w:rsidRPr="00975405">
              <w:t>'</w:t>
            </w:r>
            <w:r w:rsidR="00877F45" w:rsidRPr="00975405">
              <w:t>articolo 14, paragrafo 1</w:t>
            </w:r>
            <w:r w:rsidRPr="00975405">
              <w:t>.</w:t>
            </w:r>
          </w:p>
        </w:tc>
        <w:tc>
          <w:tcPr>
            <w:tcW w:w="4876" w:type="dxa"/>
          </w:tcPr>
          <w:p w:rsidR="005A0F5F" w:rsidRPr="00975405" w:rsidRDefault="00DD5453" w:rsidP="00EC7AF8">
            <w:pPr>
              <w:pStyle w:val="Normal6"/>
            </w:pPr>
            <w:r w:rsidRPr="00975405">
              <w:t>1.</w:t>
            </w:r>
            <w:r w:rsidRPr="00975405">
              <w:tab/>
            </w:r>
            <w:r w:rsidR="00877F45" w:rsidRPr="00975405">
              <w:t>I dati relativi alle impronte digitali</w:t>
            </w:r>
            <w:r w:rsidR="00EC7AF8" w:rsidRPr="00975405">
              <w:rPr>
                <w:color w:val="auto"/>
              </w:rPr>
              <w:t xml:space="preserve"> </w:t>
            </w:r>
            <w:r w:rsidR="00EC7AF8" w:rsidRPr="00975405">
              <w:t>trasmessi da qualsiasi Stato membro</w:t>
            </w:r>
            <w:r w:rsidR="00877F45" w:rsidRPr="00975405">
              <w:t>, a eccezione dei dati trasmessi a norma dell</w:t>
            </w:r>
            <w:r w:rsidR="00B346F7" w:rsidRPr="00975405">
              <w:t>'</w:t>
            </w:r>
            <w:r w:rsidR="00877F45" w:rsidRPr="00975405">
              <w:t>articolo 11, lettere b) e c), sono automaticamente confrontati con i dati relativi alle impronte digitali trasmessi da altri Stati membri e già registrati nel sistema centrale a norma dell</w:t>
            </w:r>
            <w:r w:rsidR="00B346F7" w:rsidRPr="00975405">
              <w:t>'</w:t>
            </w:r>
            <w:r w:rsidR="00877F45" w:rsidRPr="00975405">
              <w:t>articolo 10, paragrafo 1, dell</w:t>
            </w:r>
            <w:r w:rsidR="00B346F7" w:rsidRPr="00975405">
              <w:t>'</w:t>
            </w:r>
            <w:r w:rsidR="00877F45" w:rsidRPr="00975405">
              <w:t>articolo 13, paragrafo 1 e dell</w:t>
            </w:r>
            <w:r w:rsidR="00B346F7" w:rsidRPr="00975405">
              <w:t>'</w:t>
            </w:r>
            <w:r w:rsidR="00877F45" w:rsidRPr="00975405">
              <w:t>articolo 14, paragrafo 1</w:t>
            </w:r>
            <w:r w:rsidRPr="00975405">
              <w:t>.</w:t>
            </w:r>
          </w:p>
        </w:tc>
      </w:tr>
    </w:tbl>
    <w:p w:rsidR="005A0F5F" w:rsidRPr="00975405" w:rsidRDefault="00DD5453">
      <w:pPr>
        <w:pStyle w:val="Olang"/>
        <w:rPr>
          <w:lang w:val="it-IT"/>
        </w:rPr>
      </w:pPr>
      <w:r w:rsidRPr="00975405">
        <w:rPr>
          <w:lang w:val="it-IT"/>
        </w:rPr>
        <w:t xml:space="preserve">Or. </w:t>
      </w:r>
      <w:r w:rsidRPr="00975405">
        <w:rPr>
          <w:rStyle w:val="HideTWBExt"/>
          <w:lang w:val="it-IT"/>
        </w:rPr>
        <w:t>&lt;Original&gt;</w:t>
      </w:r>
      <w:r w:rsidRPr="00975405">
        <w:rPr>
          <w:rStyle w:val="HideTWBInt"/>
          <w:lang w:val="it-IT"/>
        </w:rPr>
        <w:t>{EN}</w:t>
      </w:r>
      <w:r w:rsidRPr="00975405">
        <w:rPr>
          <w:lang w:val="it-IT"/>
        </w:rPr>
        <w:t>en</w:t>
      </w:r>
      <w:r w:rsidRPr="00975405">
        <w:rPr>
          <w:rStyle w:val="HideTWBExt"/>
          <w:lang w:val="it-IT"/>
        </w:rPr>
        <w:t>&lt;/Original&gt;</w:t>
      </w:r>
    </w:p>
    <w:p w:rsidR="005A0F5F" w:rsidRPr="00975405" w:rsidRDefault="00DD5453">
      <w:r w:rsidRPr="00975405">
        <w:rPr>
          <w:rStyle w:val="HideTWBExt"/>
        </w:rPr>
        <w:t>&lt;/Amend&gt;</w:t>
      </w:r>
    </w:p>
    <w:p w:rsidR="005A0F5F" w:rsidRPr="00975405" w:rsidRDefault="00DD5453">
      <w:pPr>
        <w:pStyle w:val="AMNumberTabs"/>
      </w:pPr>
      <w:r w:rsidRPr="00975405">
        <w:rPr>
          <w:rStyle w:val="HideTWBExt"/>
        </w:rPr>
        <w:t>&lt;Amend&gt;</w:t>
      </w:r>
      <w:r w:rsidR="006224A5" w:rsidRPr="00975405">
        <w:t>Emendamento</w:t>
      </w:r>
      <w:r w:rsidRPr="00975405">
        <w:t xml:space="preserve"> </w:t>
      </w:r>
      <w:r w:rsidRPr="00975405">
        <w:tab/>
      </w:r>
      <w:r w:rsidRPr="00975405">
        <w:tab/>
      </w:r>
      <w:r w:rsidRPr="00975405">
        <w:rPr>
          <w:rStyle w:val="HideTWBExt"/>
        </w:rPr>
        <w:t>&lt;NumAm&gt;</w:t>
      </w:r>
      <w:r w:rsidR="00E3605A" w:rsidRPr="00975405">
        <w:t>309</w:t>
      </w:r>
      <w:r w:rsidRPr="00975405">
        <w:rPr>
          <w:rStyle w:val="HideTWBExt"/>
        </w:rPr>
        <w:t>&lt;/NumAm&gt;</w:t>
      </w:r>
    </w:p>
    <w:p w:rsidR="005A0F5F" w:rsidRPr="00975405" w:rsidRDefault="00DD5453">
      <w:pPr>
        <w:pStyle w:val="NormalBold"/>
      </w:pPr>
      <w:r w:rsidRPr="00975405">
        <w:rPr>
          <w:rStyle w:val="HideTWBExt"/>
        </w:rPr>
        <w:t>&lt;RepeatBlock-By&gt;&lt;Members&gt;</w:t>
      </w:r>
      <w:r w:rsidRPr="00975405">
        <w:t>Judith Sargentini</w:t>
      </w:r>
      <w:r w:rsidRPr="00975405">
        <w:rPr>
          <w:rStyle w:val="HideTWBExt"/>
        </w:rPr>
        <w:t>&lt;/Members&gt;</w:t>
      </w:r>
    </w:p>
    <w:p w:rsidR="005A0F5F" w:rsidRPr="00975405" w:rsidRDefault="00DD5453">
      <w:r w:rsidRPr="00975405">
        <w:rPr>
          <w:rStyle w:val="HideTWBExt"/>
        </w:rPr>
        <w:t>&lt;AuNomDe&gt;</w:t>
      </w:r>
      <w:r w:rsidRPr="00975405">
        <w:rPr>
          <w:rStyle w:val="HideTWBInt"/>
        </w:rPr>
        <w:t>{V</w:t>
      </w:r>
      <w:r w:rsidR="00D43231" w:rsidRPr="00975405">
        <w:rPr>
          <w:rStyle w:val="HideTWBInt"/>
        </w:rPr>
        <w:t>ERT</w:t>
      </w:r>
      <w:r w:rsidRPr="00975405">
        <w:rPr>
          <w:rStyle w:val="HideTWBInt"/>
        </w:rPr>
        <w:t>}</w:t>
      </w:r>
      <w:r w:rsidR="006224A5" w:rsidRPr="00975405">
        <w:t>a nome del gruppo Verts/ALE</w:t>
      </w:r>
      <w:r w:rsidRPr="00975405">
        <w:rPr>
          <w:rStyle w:val="HideTWBExt"/>
        </w:rPr>
        <w:t>&lt;/AuNomDe&gt;</w:t>
      </w:r>
    </w:p>
    <w:p w:rsidR="005A0F5F" w:rsidRPr="00975405" w:rsidRDefault="00DD5453">
      <w:r w:rsidRPr="00975405">
        <w:rPr>
          <w:rStyle w:val="HideTWBExt"/>
        </w:rPr>
        <w:t>&lt;/RepeatBlock-By&gt;</w:t>
      </w:r>
    </w:p>
    <w:p w:rsidR="005A0F5F" w:rsidRPr="00975405" w:rsidRDefault="00DD5453">
      <w:pPr>
        <w:pStyle w:val="NormalBold"/>
      </w:pPr>
      <w:r w:rsidRPr="00975405">
        <w:rPr>
          <w:rStyle w:val="HideTWBExt"/>
        </w:rPr>
        <w:t>&lt;DocAmend&gt;</w:t>
      </w:r>
      <w:r w:rsidR="006224A5" w:rsidRPr="00975405">
        <w:t>Proposta di regolamento</w:t>
      </w:r>
      <w:r w:rsidRPr="00975405">
        <w:rPr>
          <w:rStyle w:val="HideTWBExt"/>
        </w:rPr>
        <w:t>&lt;/DocAmend&gt;</w:t>
      </w:r>
    </w:p>
    <w:p w:rsidR="005A0F5F" w:rsidRPr="00975405" w:rsidRDefault="00DD5453">
      <w:pPr>
        <w:pStyle w:val="NormalBold"/>
      </w:pPr>
      <w:r w:rsidRPr="00975405">
        <w:rPr>
          <w:rStyle w:val="HideTWBExt"/>
        </w:rPr>
        <w:t>&lt;Article&gt;</w:t>
      </w:r>
      <w:r w:rsidR="006224A5" w:rsidRPr="00975405">
        <w:t>Articolo</w:t>
      </w:r>
      <w:r w:rsidRPr="00975405">
        <w:t xml:space="preserve"> 15 – </w:t>
      </w:r>
      <w:r w:rsidR="006224A5" w:rsidRPr="00975405">
        <w:t>paragrafo</w:t>
      </w:r>
      <w:r w:rsidRPr="00975405">
        <w:t xml:space="preserve"> 1</w:t>
      </w:r>
      <w:r w:rsidRPr="0097540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975405">
        <w:trPr>
          <w:trHeight w:hRule="exact" w:val="240"/>
          <w:jc w:val="center"/>
        </w:trPr>
        <w:tc>
          <w:tcPr>
            <w:tcW w:w="9752" w:type="dxa"/>
            <w:gridSpan w:val="2"/>
          </w:tcPr>
          <w:p w:rsidR="005A0F5F" w:rsidRPr="00975405" w:rsidRDefault="005A0F5F"/>
        </w:tc>
      </w:tr>
      <w:tr w:rsidR="005A0F5F" w:rsidRPr="00975405">
        <w:trPr>
          <w:trHeight w:val="240"/>
          <w:jc w:val="center"/>
        </w:trPr>
        <w:tc>
          <w:tcPr>
            <w:tcW w:w="4876" w:type="dxa"/>
          </w:tcPr>
          <w:p w:rsidR="005A0F5F" w:rsidRPr="00975405" w:rsidRDefault="006224A5">
            <w:pPr>
              <w:pStyle w:val="ColumnHeading"/>
            </w:pPr>
            <w:r w:rsidRPr="00975405">
              <w:t>Testo della Commissione</w:t>
            </w:r>
          </w:p>
        </w:tc>
        <w:tc>
          <w:tcPr>
            <w:tcW w:w="4876" w:type="dxa"/>
          </w:tcPr>
          <w:p w:rsidR="005A0F5F" w:rsidRPr="00975405" w:rsidRDefault="006224A5">
            <w:pPr>
              <w:pStyle w:val="ColumnHeading"/>
            </w:pPr>
            <w:r w:rsidRPr="00975405">
              <w:t>Emendamento</w:t>
            </w:r>
          </w:p>
        </w:tc>
      </w:tr>
      <w:tr w:rsidR="005A0F5F" w:rsidRPr="00975405">
        <w:trPr>
          <w:jc w:val="center"/>
        </w:trPr>
        <w:tc>
          <w:tcPr>
            <w:tcW w:w="4876" w:type="dxa"/>
          </w:tcPr>
          <w:p w:rsidR="005A0F5F" w:rsidRPr="00975405" w:rsidRDefault="00DD5453" w:rsidP="006411D1">
            <w:pPr>
              <w:pStyle w:val="Normal6"/>
            </w:pPr>
            <w:r w:rsidRPr="00975405">
              <w:t>1.</w:t>
            </w:r>
            <w:r w:rsidRPr="00975405">
              <w:tab/>
            </w:r>
            <w:r w:rsidR="00877F45" w:rsidRPr="00975405">
              <w:t>I dati relativi alle impronte digitali e all</w:t>
            </w:r>
            <w:r w:rsidR="00B346F7" w:rsidRPr="00975405">
              <w:t>'</w:t>
            </w:r>
            <w:r w:rsidR="00877F45" w:rsidRPr="00975405">
              <w:t>immagine del volto trasmessi da qualsiasi Stato membro, a eccezione dei dati trasmessi a norma dell</w:t>
            </w:r>
            <w:r w:rsidR="00B346F7" w:rsidRPr="00975405">
              <w:t>'</w:t>
            </w:r>
            <w:r w:rsidR="00877F45" w:rsidRPr="00975405">
              <w:t>articolo 11, lettere b) e c), sono automaticamente confrontati con i dati relativi alle impronte digitali trasmessi da altri Stati membri e già registrati nel sistema centrale a norma dell</w:t>
            </w:r>
            <w:r w:rsidR="00B346F7" w:rsidRPr="00975405">
              <w:t>'</w:t>
            </w:r>
            <w:r w:rsidR="00877F45" w:rsidRPr="00975405">
              <w:t>articolo 10, paragrafo 1,</w:t>
            </w:r>
            <w:r w:rsidR="00877F45" w:rsidRPr="00975405">
              <w:rPr>
                <w:b/>
                <w:i/>
              </w:rPr>
              <w:t xml:space="preserve"> </w:t>
            </w:r>
            <w:r w:rsidR="00877F45" w:rsidRPr="00975405">
              <w:t>dell</w:t>
            </w:r>
            <w:r w:rsidR="00B346F7" w:rsidRPr="00975405">
              <w:t>'</w:t>
            </w:r>
            <w:r w:rsidR="00877F45" w:rsidRPr="00975405">
              <w:t xml:space="preserve">articolo 13, paragrafo 1 </w:t>
            </w:r>
            <w:r w:rsidR="00877F45" w:rsidRPr="00975405">
              <w:rPr>
                <w:b/>
                <w:i/>
              </w:rPr>
              <w:t>e dell</w:t>
            </w:r>
            <w:r w:rsidR="00B346F7" w:rsidRPr="00975405">
              <w:rPr>
                <w:b/>
                <w:i/>
              </w:rPr>
              <w:t>'</w:t>
            </w:r>
            <w:r w:rsidR="00877F45" w:rsidRPr="00975405">
              <w:rPr>
                <w:b/>
                <w:i/>
              </w:rPr>
              <w:t>articolo 14, paragrafo 1</w:t>
            </w:r>
            <w:r w:rsidRPr="00975405">
              <w:t>.</w:t>
            </w:r>
          </w:p>
        </w:tc>
        <w:tc>
          <w:tcPr>
            <w:tcW w:w="4876" w:type="dxa"/>
          </w:tcPr>
          <w:p w:rsidR="005A0F5F" w:rsidRPr="00975405" w:rsidRDefault="00DD5453" w:rsidP="006411D1">
            <w:pPr>
              <w:pStyle w:val="Normal6"/>
            </w:pPr>
            <w:r w:rsidRPr="00975405">
              <w:t>1.</w:t>
            </w:r>
            <w:r w:rsidRPr="00975405">
              <w:tab/>
            </w:r>
            <w:r w:rsidR="00877F45" w:rsidRPr="00975405">
              <w:t>I dati relativi alle impronte digitali e</w:t>
            </w:r>
            <w:r w:rsidR="00877F45" w:rsidRPr="00975405">
              <w:rPr>
                <w:b/>
                <w:i/>
              </w:rPr>
              <w:t>, in ultima istanza,</w:t>
            </w:r>
            <w:r w:rsidR="00877F45" w:rsidRPr="00975405">
              <w:t xml:space="preserve"> all</w:t>
            </w:r>
            <w:r w:rsidR="00B346F7" w:rsidRPr="00975405">
              <w:t>'</w:t>
            </w:r>
            <w:r w:rsidR="00877F45" w:rsidRPr="00975405">
              <w:t>immagine del volto trasmessi da qualsiasi Stato membro, a eccezione dei dati trasmessi a norma dell</w:t>
            </w:r>
            <w:r w:rsidR="00B346F7" w:rsidRPr="00975405">
              <w:t>'</w:t>
            </w:r>
            <w:r w:rsidR="00877F45" w:rsidRPr="00975405">
              <w:t>articolo 11, lettere b) e c), sono automaticamente confrontati con i dati relativi alle impronte digitali trasmessi da altri Stati membri e già registrati nel sistema centrale a norma dell</w:t>
            </w:r>
            <w:r w:rsidR="00B346F7" w:rsidRPr="00975405">
              <w:t>'</w:t>
            </w:r>
            <w:r w:rsidR="00877F45" w:rsidRPr="00975405">
              <w:t>articolo 10, paragrafo 1</w:t>
            </w:r>
            <w:r w:rsidR="00F10F98" w:rsidRPr="00975405">
              <w:t>,</w:t>
            </w:r>
            <w:r w:rsidR="00877F45" w:rsidRPr="00975405">
              <w:t xml:space="preserve"> </w:t>
            </w:r>
            <w:r w:rsidR="00877F45" w:rsidRPr="00975405">
              <w:rPr>
                <w:b/>
                <w:i/>
              </w:rPr>
              <w:t>e</w:t>
            </w:r>
            <w:r w:rsidR="00877F45" w:rsidRPr="00975405">
              <w:t xml:space="preserve"> dell</w:t>
            </w:r>
            <w:r w:rsidR="00B346F7" w:rsidRPr="00975405">
              <w:t>'</w:t>
            </w:r>
            <w:r w:rsidR="00877F45" w:rsidRPr="00975405">
              <w:t>articolo 13, paragrafo 1</w:t>
            </w:r>
            <w:r w:rsidRPr="00975405">
              <w:t>.</w:t>
            </w:r>
          </w:p>
        </w:tc>
      </w:tr>
    </w:tbl>
    <w:p w:rsidR="005A0F5F" w:rsidRPr="00975405" w:rsidRDefault="00DD5453">
      <w:pPr>
        <w:pStyle w:val="Olang"/>
        <w:rPr>
          <w:lang w:val="it-IT"/>
        </w:rPr>
      </w:pPr>
      <w:r w:rsidRPr="00975405">
        <w:rPr>
          <w:lang w:val="it-IT"/>
        </w:rPr>
        <w:t xml:space="preserve">Or. </w:t>
      </w:r>
      <w:r w:rsidRPr="00975405">
        <w:rPr>
          <w:rStyle w:val="HideTWBExt"/>
          <w:lang w:val="it-IT"/>
        </w:rPr>
        <w:t>&lt;Original&gt;</w:t>
      </w:r>
      <w:r w:rsidRPr="00975405">
        <w:rPr>
          <w:rStyle w:val="HideTWBInt"/>
          <w:lang w:val="it-IT"/>
        </w:rPr>
        <w:t>{EN}</w:t>
      </w:r>
      <w:r w:rsidRPr="00975405">
        <w:rPr>
          <w:lang w:val="it-IT"/>
        </w:rPr>
        <w:t>en</w:t>
      </w:r>
      <w:r w:rsidRPr="00975405">
        <w:rPr>
          <w:rStyle w:val="HideTWBExt"/>
          <w:lang w:val="it-IT"/>
        </w:rPr>
        <w:t>&lt;/Original&gt;</w:t>
      </w:r>
    </w:p>
    <w:p w:rsidR="005A0F5F" w:rsidRPr="00975405" w:rsidRDefault="00DD5453">
      <w:pPr>
        <w:pStyle w:val="JustificationTitle"/>
        <w:rPr>
          <w:lang w:val="it-IT"/>
        </w:rPr>
      </w:pPr>
      <w:r w:rsidRPr="00975405">
        <w:rPr>
          <w:rStyle w:val="HideTWBExt"/>
          <w:lang w:val="it-IT"/>
        </w:rPr>
        <w:t>&lt;TitreJust&gt;</w:t>
      </w:r>
      <w:r w:rsidR="006224A5" w:rsidRPr="00975405">
        <w:rPr>
          <w:lang w:val="it-IT"/>
        </w:rPr>
        <w:t>Motivazione</w:t>
      </w:r>
      <w:r w:rsidRPr="00975405">
        <w:rPr>
          <w:rStyle w:val="HideTWBExt"/>
          <w:lang w:val="it-IT"/>
        </w:rPr>
        <w:t>&lt;/TitreJust&gt;</w:t>
      </w:r>
    </w:p>
    <w:p w:rsidR="005A0F5F" w:rsidRPr="00975405" w:rsidRDefault="00276813">
      <w:pPr>
        <w:pStyle w:val="Normal12Italic"/>
        <w:rPr>
          <w:lang w:val="it-IT"/>
        </w:rPr>
      </w:pPr>
      <w:r w:rsidRPr="00975405">
        <w:rPr>
          <w:lang w:val="it-IT"/>
        </w:rPr>
        <w:t>L'emendamento è ammissibile in quanto inestricabilmente connesso agli emendamenti ammissibili che sopprimono l'articolo 14, paragrafi 1, 2, 4, 5 e 6</w:t>
      </w:r>
      <w:r w:rsidR="00DD5453" w:rsidRPr="00975405">
        <w:rPr>
          <w:lang w:val="it-IT"/>
        </w:rPr>
        <w:t xml:space="preserve">. </w:t>
      </w:r>
      <w:r w:rsidR="005B5014" w:rsidRPr="00975405">
        <w:rPr>
          <w:lang w:val="it-IT"/>
        </w:rPr>
        <w:t>L</w:t>
      </w:r>
      <w:r w:rsidR="00B346F7" w:rsidRPr="00975405">
        <w:rPr>
          <w:lang w:val="it-IT"/>
        </w:rPr>
        <w:t>'</w:t>
      </w:r>
      <w:r w:rsidR="005B5014" w:rsidRPr="00975405">
        <w:rPr>
          <w:lang w:val="it-IT"/>
        </w:rPr>
        <w:t xml:space="preserve">inserimento di </w:t>
      </w:r>
      <w:r w:rsidR="00B346F7" w:rsidRPr="00975405">
        <w:rPr>
          <w:lang w:val="it-IT"/>
        </w:rPr>
        <w:t>"</w:t>
      </w:r>
      <w:r w:rsidR="005B5014" w:rsidRPr="00975405">
        <w:rPr>
          <w:lang w:val="it-IT"/>
        </w:rPr>
        <w:t>in ultima istanza</w:t>
      </w:r>
      <w:r w:rsidR="00B346F7" w:rsidRPr="00975405">
        <w:rPr>
          <w:lang w:val="it-IT"/>
        </w:rPr>
        <w:t>"</w:t>
      </w:r>
      <w:r w:rsidR="005B5014" w:rsidRPr="00975405">
        <w:rPr>
          <w:lang w:val="it-IT"/>
        </w:rPr>
        <w:t xml:space="preserve"> è necessario </w:t>
      </w:r>
      <w:r w:rsidRPr="00975405">
        <w:rPr>
          <w:lang w:val="it-IT"/>
        </w:rPr>
        <w:t>per</w:t>
      </w:r>
      <w:r w:rsidR="005B5014" w:rsidRPr="00975405">
        <w:rPr>
          <w:lang w:val="it-IT"/>
        </w:rPr>
        <w:t xml:space="preserve"> coerenza con l</w:t>
      </w:r>
      <w:r w:rsidR="00B346F7" w:rsidRPr="00975405">
        <w:rPr>
          <w:lang w:val="it-IT"/>
        </w:rPr>
        <w:t>'</w:t>
      </w:r>
      <w:r w:rsidR="005B5014" w:rsidRPr="00975405">
        <w:rPr>
          <w:lang w:val="it-IT"/>
        </w:rPr>
        <w:t>articolo 16 della proposta di rifusione, sulla base delle osservazioni del GEPD</w:t>
      </w:r>
      <w:r w:rsidR="00DD5453" w:rsidRPr="00975405">
        <w:rPr>
          <w:lang w:val="it-IT"/>
        </w:rPr>
        <w:t>.</w:t>
      </w:r>
    </w:p>
    <w:p w:rsidR="005A0F5F" w:rsidRPr="00975405" w:rsidRDefault="00DD5453">
      <w:r w:rsidRPr="00975405">
        <w:rPr>
          <w:rStyle w:val="HideTWBExt"/>
        </w:rPr>
        <w:t>&lt;/Amend&gt;</w:t>
      </w:r>
    </w:p>
    <w:p w:rsidR="005A0F5F" w:rsidRPr="00975405" w:rsidRDefault="00DD5453">
      <w:pPr>
        <w:pStyle w:val="AMNumberTabs"/>
      </w:pPr>
      <w:r w:rsidRPr="00975405">
        <w:rPr>
          <w:rStyle w:val="HideTWBExt"/>
        </w:rPr>
        <w:t>&lt;Amend&gt;</w:t>
      </w:r>
      <w:r w:rsidR="006224A5" w:rsidRPr="00975405">
        <w:t>Emendamento</w:t>
      </w:r>
      <w:r w:rsidRPr="00975405">
        <w:t xml:space="preserve"> </w:t>
      </w:r>
      <w:r w:rsidRPr="00975405">
        <w:tab/>
      </w:r>
      <w:r w:rsidRPr="00975405">
        <w:tab/>
      </w:r>
      <w:r w:rsidRPr="00975405">
        <w:rPr>
          <w:rStyle w:val="HideTWBExt"/>
        </w:rPr>
        <w:t>&lt;NumAm&gt;</w:t>
      </w:r>
      <w:r w:rsidR="00E3605A" w:rsidRPr="00975405">
        <w:t>310</w:t>
      </w:r>
      <w:r w:rsidRPr="00975405">
        <w:rPr>
          <w:rStyle w:val="HideTWBExt"/>
        </w:rPr>
        <w:t>&lt;/NumAm&gt;</w:t>
      </w:r>
    </w:p>
    <w:p w:rsidR="005A0F5F" w:rsidRPr="00975405" w:rsidRDefault="00DD5453">
      <w:pPr>
        <w:pStyle w:val="NormalBold"/>
      </w:pPr>
      <w:r w:rsidRPr="00975405">
        <w:rPr>
          <w:rStyle w:val="HideTWBExt"/>
        </w:rPr>
        <w:t>&lt;RepeatBlock-By&gt;&lt;Members&gt;</w:t>
      </w:r>
      <w:r w:rsidRPr="00975405">
        <w:t>Gérard Deprez, Louis Michel, Petr Ježek</w:t>
      </w:r>
      <w:r w:rsidRPr="00975405">
        <w:rPr>
          <w:rStyle w:val="HideTWBExt"/>
        </w:rPr>
        <w:t>&lt;/Members&gt;</w:t>
      </w:r>
    </w:p>
    <w:p w:rsidR="005A0F5F" w:rsidRPr="00975405" w:rsidRDefault="00DD5453">
      <w:pPr>
        <w:pStyle w:val="NormalBold"/>
      </w:pPr>
      <w:r w:rsidRPr="00975405">
        <w:rPr>
          <w:rStyle w:val="HideTWBExt"/>
        </w:rPr>
        <w:t>&lt;/RepeatBlock-By&gt;</w:t>
      </w:r>
    </w:p>
    <w:p w:rsidR="005A0F5F" w:rsidRPr="00975405" w:rsidRDefault="00DD5453">
      <w:pPr>
        <w:pStyle w:val="NormalBold"/>
      </w:pPr>
      <w:r w:rsidRPr="00975405">
        <w:rPr>
          <w:rStyle w:val="HideTWBExt"/>
        </w:rPr>
        <w:t>&lt;DocAmend&gt;</w:t>
      </w:r>
      <w:r w:rsidR="006224A5" w:rsidRPr="00975405">
        <w:t>Proposta di regolamento</w:t>
      </w:r>
      <w:r w:rsidRPr="00975405">
        <w:rPr>
          <w:rStyle w:val="HideTWBExt"/>
        </w:rPr>
        <w:t>&lt;/DocAmend&gt;</w:t>
      </w:r>
    </w:p>
    <w:p w:rsidR="005A0F5F" w:rsidRPr="00975405" w:rsidRDefault="00DD5453">
      <w:pPr>
        <w:pStyle w:val="NormalBold"/>
      </w:pPr>
      <w:r w:rsidRPr="00975405">
        <w:rPr>
          <w:rStyle w:val="HideTWBExt"/>
        </w:rPr>
        <w:t>&lt;Article&gt;</w:t>
      </w:r>
      <w:r w:rsidR="006224A5" w:rsidRPr="00975405">
        <w:t>Articolo</w:t>
      </w:r>
      <w:r w:rsidRPr="00975405">
        <w:t xml:space="preserve"> 15 – </w:t>
      </w:r>
      <w:r w:rsidR="006224A5" w:rsidRPr="00975405">
        <w:t>paragrafo</w:t>
      </w:r>
      <w:r w:rsidRPr="00975405">
        <w:t xml:space="preserve"> 1</w:t>
      </w:r>
      <w:r w:rsidRPr="0097540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975405">
        <w:trPr>
          <w:trHeight w:hRule="exact" w:val="240"/>
          <w:jc w:val="center"/>
        </w:trPr>
        <w:tc>
          <w:tcPr>
            <w:tcW w:w="9752" w:type="dxa"/>
            <w:gridSpan w:val="2"/>
          </w:tcPr>
          <w:p w:rsidR="005A0F5F" w:rsidRPr="00975405" w:rsidRDefault="005A0F5F"/>
        </w:tc>
      </w:tr>
      <w:tr w:rsidR="005A0F5F" w:rsidRPr="00975405">
        <w:trPr>
          <w:trHeight w:val="240"/>
          <w:jc w:val="center"/>
        </w:trPr>
        <w:tc>
          <w:tcPr>
            <w:tcW w:w="4876" w:type="dxa"/>
          </w:tcPr>
          <w:p w:rsidR="005A0F5F" w:rsidRPr="00975405" w:rsidRDefault="006224A5">
            <w:pPr>
              <w:pStyle w:val="ColumnHeading"/>
            </w:pPr>
            <w:r w:rsidRPr="00975405">
              <w:t>Testo della Commissione</w:t>
            </w:r>
          </w:p>
        </w:tc>
        <w:tc>
          <w:tcPr>
            <w:tcW w:w="4876" w:type="dxa"/>
          </w:tcPr>
          <w:p w:rsidR="005A0F5F" w:rsidRPr="00975405" w:rsidRDefault="006224A5">
            <w:pPr>
              <w:pStyle w:val="ColumnHeading"/>
            </w:pPr>
            <w:r w:rsidRPr="00975405">
              <w:t>Emendamento</w:t>
            </w:r>
          </w:p>
        </w:tc>
      </w:tr>
      <w:tr w:rsidR="005A0F5F" w:rsidRPr="00975405">
        <w:trPr>
          <w:jc w:val="center"/>
        </w:trPr>
        <w:tc>
          <w:tcPr>
            <w:tcW w:w="4876" w:type="dxa"/>
          </w:tcPr>
          <w:p w:rsidR="005A0F5F" w:rsidRPr="00975405" w:rsidRDefault="00DD5453" w:rsidP="006411D1">
            <w:pPr>
              <w:pStyle w:val="Normal6"/>
            </w:pPr>
            <w:r w:rsidRPr="00975405">
              <w:t>1.</w:t>
            </w:r>
            <w:r w:rsidRPr="00975405">
              <w:tab/>
            </w:r>
            <w:r w:rsidR="00877F45" w:rsidRPr="00975405">
              <w:t>I dati relativi alle impronte digitali e all</w:t>
            </w:r>
            <w:r w:rsidR="00B346F7" w:rsidRPr="00975405">
              <w:t>'</w:t>
            </w:r>
            <w:r w:rsidR="00877F45" w:rsidRPr="00975405">
              <w:t>immagine del volto trasmessi da qualsiasi Stato membro, a eccezione dei dati trasmessi a norma dell</w:t>
            </w:r>
            <w:r w:rsidR="00B346F7" w:rsidRPr="00975405">
              <w:t>'</w:t>
            </w:r>
            <w:r w:rsidR="00877F45" w:rsidRPr="00975405">
              <w:t>articolo 11, lettere b) e c), sono automaticamente confrontati con i dati relativi alle impronte digitali trasmessi da altri Stati membri e già registrati nel sistema centrale a norma dell</w:t>
            </w:r>
            <w:r w:rsidR="00B346F7" w:rsidRPr="00975405">
              <w:t>'</w:t>
            </w:r>
            <w:r w:rsidR="00877F45" w:rsidRPr="00975405">
              <w:t>articolo 10, paragrafo 1, dell</w:t>
            </w:r>
            <w:r w:rsidR="00B346F7" w:rsidRPr="00975405">
              <w:t>'</w:t>
            </w:r>
            <w:r w:rsidR="00877F45" w:rsidRPr="00975405">
              <w:t>articolo 13, paragrafo 1 e dell</w:t>
            </w:r>
            <w:r w:rsidR="00B346F7" w:rsidRPr="00975405">
              <w:t>'</w:t>
            </w:r>
            <w:r w:rsidR="00877F45" w:rsidRPr="00975405">
              <w:t>articolo 14, paragrafo 1</w:t>
            </w:r>
            <w:r w:rsidRPr="00975405">
              <w:t>.</w:t>
            </w:r>
          </w:p>
        </w:tc>
        <w:tc>
          <w:tcPr>
            <w:tcW w:w="4876" w:type="dxa"/>
          </w:tcPr>
          <w:p w:rsidR="005A0F5F" w:rsidRPr="00975405" w:rsidRDefault="00DD5453" w:rsidP="006411D1">
            <w:pPr>
              <w:pStyle w:val="Normal6"/>
            </w:pPr>
            <w:r w:rsidRPr="00975405">
              <w:t>1.</w:t>
            </w:r>
            <w:r w:rsidRPr="00975405">
              <w:tab/>
            </w:r>
            <w:r w:rsidR="00877F45" w:rsidRPr="00975405">
              <w:t>I dati relativi alle impronte digitali e all</w:t>
            </w:r>
            <w:r w:rsidR="00B346F7" w:rsidRPr="00975405">
              <w:t>'</w:t>
            </w:r>
            <w:r w:rsidR="00877F45" w:rsidRPr="00975405">
              <w:t>immagine del volto trasmessi da qualsiasi Stato membro, a eccezione dei dati tra</w:t>
            </w:r>
            <w:r w:rsidR="0056659F" w:rsidRPr="00975405">
              <w:t>smessi a norma dell</w:t>
            </w:r>
            <w:r w:rsidR="00B346F7" w:rsidRPr="00975405">
              <w:t>'</w:t>
            </w:r>
            <w:r w:rsidR="0056659F" w:rsidRPr="00975405">
              <w:t>articolo 11</w:t>
            </w:r>
            <w:r w:rsidR="00877F45" w:rsidRPr="00975405">
              <w:t xml:space="preserve"> lettere b) e c), sono automaticamente confrontati con i dati relativi alle impronte digitali trasmessi da altri Stati membri e già registrati nel sistema centrale a norma dell</w:t>
            </w:r>
            <w:r w:rsidR="00B346F7" w:rsidRPr="00975405">
              <w:t>'</w:t>
            </w:r>
            <w:r w:rsidR="00877F45" w:rsidRPr="00975405">
              <w:t>articolo 10, paragrafo 1, dell</w:t>
            </w:r>
            <w:r w:rsidR="00B346F7" w:rsidRPr="00975405">
              <w:t>'</w:t>
            </w:r>
            <w:r w:rsidR="00877F45" w:rsidRPr="00975405">
              <w:t>articolo</w:t>
            </w:r>
            <w:r w:rsidR="004530A3" w:rsidRPr="00975405">
              <w:t xml:space="preserve"> </w:t>
            </w:r>
            <w:r w:rsidR="004530A3" w:rsidRPr="00975405">
              <w:rPr>
                <w:b/>
                <w:i/>
              </w:rPr>
              <w:t xml:space="preserve">12 bis, </w:t>
            </w:r>
            <w:r w:rsidR="004530A3" w:rsidRPr="00975405">
              <w:t>dell</w:t>
            </w:r>
            <w:r w:rsidR="00B346F7" w:rsidRPr="00975405">
              <w:t>'</w:t>
            </w:r>
            <w:r w:rsidR="00276813" w:rsidRPr="00975405">
              <w:t>articolo 13</w:t>
            </w:r>
            <w:r w:rsidR="00877F45" w:rsidRPr="00975405">
              <w:t>, paragrafo 1 e dell</w:t>
            </w:r>
            <w:r w:rsidR="00B346F7" w:rsidRPr="00975405">
              <w:t>'</w:t>
            </w:r>
            <w:r w:rsidR="00877F45" w:rsidRPr="00975405">
              <w:t>articolo 14, paragrafo 1</w:t>
            </w:r>
            <w:r w:rsidRPr="00975405">
              <w:t>.</w:t>
            </w:r>
          </w:p>
        </w:tc>
      </w:tr>
    </w:tbl>
    <w:p w:rsidR="005A0F5F" w:rsidRPr="00975405" w:rsidRDefault="00DD5453">
      <w:pPr>
        <w:pStyle w:val="Olang"/>
        <w:rPr>
          <w:lang w:val="it-IT"/>
        </w:rPr>
      </w:pPr>
      <w:r w:rsidRPr="00975405">
        <w:rPr>
          <w:lang w:val="it-IT"/>
        </w:rPr>
        <w:t xml:space="preserve">Or. </w:t>
      </w:r>
      <w:r w:rsidRPr="00975405">
        <w:rPr>
          <w:rStyle w:val="HideTWBExt"/>
          <w:lang w:val="it-IT"/>
        </w:rPr>
        <w:t>&lt;Original&gt;</w:t>
      </w:r>
      <w:r w:rsidRPr="00975405">
        <w:rPr>
          <w:rStyle w:val="HideTWBInt"/>
          <w:lang w:val="it-IT"/>
        </w:rPr>
        <w:t>{FR}</w:t>
      </w:r>
      <w:r w:rsidRPr="00975405">
        <w:rPr>
          <w:lang w:val="it-IT"/>
        </w:rPr>
        <w:t>fr</w:t>
      </w:r>
      <w:r w:rsidRPr="00975405">
        <w:rPr>
          <w:rStyle w:val="HideTWBExt"/>
          <w:lang w:val="it-IT"/>
        </w:rPr>
        <w:t>&lt;/Original&gt;</w:t>
      </w:r>
    </w:p>
    <w:p w:rsidR="005A0F5F" w:rsidRPr="00975405" w:rsidRDefault="00DD5453">
      <w:pPr>
        <w:pStyle w:val="JustificationTitle"/>
        <w:rPr>
          <w:lang w:val="it-IT"/>
        </w:rPr>
      </w:pPr>
      <w:r w:rsidRPr="00975405">
        <w:rPr>
          <w:rStyle w:val="HideTWBExt"/>
          <w:lang w:val="it-IT"/>
        </w:rPr>
        <w:t>&lt;TitreJust&gt;</w:t>
      </w:r>
      <w:r w:rsidR="006224A5" w:rsidRPr="00975405">
        <w:rPr>
          <w:lang w:val="it-IT"/>
        </w:rPr>
        <w:t>Motivazione</w:t>
      </w:r>
      <w:r w:rsidRPr="00975405">
        <w:rPr>
          <w:rStyle w:val="HideTWBExt"/>
          <w:lang w:val="it-IT"/>
        </w:rPr>
        <w:t>&lt;/TitreJust&gt;</w:t>
      </w:r>
    </w:p>
    <w:p w:rsidR="005A0F5F" w:rsidRPr="00975405" w:rsidRDefault="00FC057A">
      <w:pPr>
        <w:pStyle w:val="Normal12Italic"/>
        <w:rPr>
          <w:lang w:val="it-IT"/>
        </w:rPr>
      </w:pPr>
      <w:r w:rsidRPr="00975405">
        <w:rPr>
          <w:lang w:val="it-IT"/>
        </w:rPr>
        <w:t>Rifusione: l'emendamento è connesso alla proposta di aggiunta di una nuova categoria (nuovo capo II bis) e garantisce la coerenza del testo in relazione a tale aggiunta</w:t>
      </w:r>
      <w:r w:rsidR="00DD5453" w:rsidRPr="00975405">
        <w:rPr>
          <w:lang w:val="it-IT"/>
        </w:rPr>
        <w:t>.</w:t>
      </w:r>
    </w:p>
    <w:p w:rsidR="005A0F5F" w:rsidRPr="00975405" w:rsidRDefault="00DD5453">
      <w:r w:rsidRPr="00975405">
        <w:rPr>
          <w:rStyle w:val="HideTWBExt"/>
        </w:rPr>
        <w:t>&lt;/Amend&gt;</w:t>
      </w:r>
    </w:p>
    <w:p w:rsidR="005A0F5F" w:rsidRPr="00975405" w:rsidRDefault="00DD5453">
      <w:pPr>
        <w:pStyle w:val="AMNumberTabs"/>
      </w:pPr>
      <w:r w:rsidRPr="00975405">
        <w:rPr>
          <w:rStyle w:val="HideTWBExt"/>
        </w:rPr>
        <w:t>&lt;Amend&gt;</w:t>
      </w:r>
      <w:r w:rsidR="006224A5" w:rsidRPr="00975405">
        <w:t>Emendamento</w:t>
      </w:r>
      <w:r w:rsidRPr="00975405">
        <w:t xml:space="preserve"> </w:t>
      </w:r>
      <w:r w:rsidRPr="00975405">
        <w:tab/>
      </w:r>
      <w:r w:rsidRPr="00975405">
        <w:tab/>
      </w:r>
      <w:r w:rsidRPr="00975405">
        <w:rPr>
          <w:rStyle w:val="HideTWBExt"/>
        </w:rPr>
        <w:t>&lt;NumAm&gt;</w:t>
      </w:r>
      <w:r w:rsidR="00E3605A" w:rsidRPr="00975405">
        <w:t>311</w:t>
      </w:r>
      <w:r w:rsidRPr="00975405">
        <w:rPr>
          <w:rStyle w:val="HideTWBExt"/>
        </w:rPr>
        <w:t>&lt;/NumAm&gt;</w:t>
      </w:r>
    </w:p>
    <w:p w:rsidR="005A0F5F" w:rsidRPr="00975405" w:rsidRDefault="00DD5453">
      <w:pPr>
        <w:pStyle w:val="NormalBold"/>
      </w:pPr>
      <w:r w:rsidRPr="00975405">
        <w:rPr>
          <w:rStyle w:val="HideTWBExt"/>
        </w:rPr>
        <w:t>&lt;RepeatBlock-By&gt;&lt;Members&gt;</w:t>
      </w:r>
      <w:r w:rsidRPr="00975405">
        <w:t>Judith Sargentini</w:t>
      </w:r>
      <w:r w:rsidRPr="00975405">
        <w:rPr>
          <w:rStyle w:val="HideTWBExt"/>
        </w:rPr>
        <w:t>&lt;/Members&gt;</w:t>
      </w:r>
    </w:p>
    <w:p w:rsidR="005A0F5F" w:rsidRPr="00975405" w:rsidRDefault="00DD5453">
      <w:r w:rsidRPr="00975405">
        <w:rPr>
          <w:rStyle w:val="HideTWBExt"/>
        </w:rPr>
        <w:t>&lt;AuNomDe&gt;</w:t>
      </w:r>
      <w:r w:rsidRPr="00975405">
        <w:rPr>
          <w:rStyle w:val="HideTWBInt"/>
        </w:rPr>
        <w:t>{Verts/ALE}</w:t>
      </w:r>
      <w:r w:rsidR="006224A5" w:rsidRPr="00975405">
        <w:t>a nome del gruppo Verts/ALE</w:t>
      </w:r>
      <w:r w:rsidRPr="00975405">
        <w:rPr>
          <w:rStyle w:val="HideTWBExt"/>
        </w:rPr>
        <w:t>&lt;/AuNomDe&gt;</w:t>
      </w:r>
    </w:p>
    <w:p w:rsidR="005A0F5F" w:rsidRPr="00975405" w:rsidRDefault="00DD5453">
      <w:r w:rsidRPr="00975405">
        <w:rPr>
          <w:rStyle w:val="HideTWBExt"/>
        </w:rPr>
        <w:t>&lt;/RepeatBlock-By&gt;</w:t>
      </w:r>
    </w:p>
    <w:p w:rsidR="005A0F5F" w:rsidRPr="00975405" w:rsidRDefault="00DD5453">
      <w:pPr>
        <w:pStyle w:val="NormalBold"/>
      </w:pPr>
      <w:r w:rsidRPr="00975405">
        <w:rPr>
          <w:rStyle w:val="HideTWBExt"/>
        </w:rPr>
        <w:t>&lt;DocAmend&gt;</w:t>
      </w:r>
      <w:r w:rsidR="006224A5" w:rsidRPr="00975405">
        <w:t>Proposta di regolamento</w:t>
      </w:r>
      <w:r w:rsidRPr="00975405">
        <w:rPr>
          <w:rStyle w:val="HideTWBExt"/>
        </w:rPr>
        <w:t>&lt;/DocAmend&gt;</w:t>
      </w:r>
    </w:p>
    <w:p w:rsidR="005A0F5F" w:rsidRPr="00975405" w:rsidRDefault="00DD5453">
      <w:pPr>
        <w:pStyle w:val="NormalBold"/>
      </w:pPr>
      <w:r w:rsidRPr="00975405">
        <w:rPr>
          <w:rStyle w:val="HideTWBExt"/>
        </w:rPr>
        <w:t>&lt;Article&gt;</w:t>
      </w:r>
      <w:r w:rsidR="006224A5" w:rsidRPr="00975405">
        <w:t>Articolo</w:t>
      </w:r>
      <w:r w:rsidRPr="00975405">
        <w:t xml:space="preserve"> 15 – </w:t>
      </w:r>
      <w:r w:rsidR="006224A5" w:rsidRPr="00975405">
        <w:t>paragrafo</w:t>
      </w:r>
      <w:r w:rsidRPr="00975405">
        <w:t xml:space="preserve"> 2</w:t>
      </w:r>
      <w:r w:rsidRPr="0097540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975405">
        <w:trPr>
          <w:trHeight w:hRule="exact" w:val="240"/>
          <w:jc w:val="center"/>
        </w:trPr>
        <w:tc>
          <w:tcPr>
            <w:tcW w:w="9752" w:type="dxa"/>
            <w:gridSpan w:val="2"/>
          </w:tcPr>
          <w:p w:rsidR="005A0F5F" w:rsidRPr="00975405" w:rsidRDefault="005A0F5F"/>
        </w:tc>
      </w:tr>
      <w:tr w:rsidR="005A0F5F" w:rsidRPr="00975405">
        <w:trPr>
          <w:trHeight w:val="240"/>
          <w:jc w:val="center"/>
        </w:trPr>
        <w:tc>
          <w:tcPr>
            <w:tcW w:w="4876" w:type="dxa"/>
          </w:tcPr>
          <w:p w:rsidR="005A0F5F" w:rsidRPr="00975405" w:rsidRDefault="006224A5">
            <w:pPr>
              <w:pStyle w:val="ColumnHeading"/>
            </w:pPr>
            <w:r w:rsidRPr="00975405">
              <w:t>Testo della Commissione</w:t>
            </w:r>
          </w:p>
        </w:tc>
        <w:tc>
          <w:tcPr>
            <w:tcW w:w="4876" w:type="dxa"/>
          </w:tcPr>
          <w:p w:rsidR="005A0F5F" w:rsidRPr="00975405" w:rsidRDefault="006224A5">
            <w:pPr>
              <w:pStyle w:val="ColumnHeading"/>
            </w:pPr>
            <w:r w:rsidRPr="00975405">
              <w:t>Emendamento</w:t>
            </w:r>
          </w:p>
        </w:tc>
      </w:tr>
      <w:tr w:rsidR="005A0F5F" w:rsidRPr="00975405">
        <w:trPr>
          <w:jc w:val="center"/>
        </w:trPr>
        <w:tc>
          <w:tcPr>
            <w:tcW w:w="4876" w:type="dxa"/>
          </w:tcPr>
          <w:p w:rsidR="005A0F5F" w:rsidRPr="00975405" w:rsidRDefault="00DD5453" w:rsidP="006411D1">
            <w:pPr>
              <w:pStyle w:val="Normal6"/>
            </w:pPr>
            <w:r w:rsidRPr="00975405">
              <w:t>2.</w:t>
            </w:r>
            <w:r w:rsidRPr="00975405">
              <w:tab/>
            </w:r>
            <w:r w:rsidR="000D46B1" w:rsidRPr="00975405">
              <w:t>Il sistema centrale provvede affinché, su richiesta di uno Stato membro, il confronto di cui al paragrafo 1 del presente articolo venga effettuato con i dati relativi alle impronte digitali e all</w:t>
            </w:r>
            <w:r w:rsidR="00B346F7" w:rsidRPr="00975405">
              <w:t>'</w:t>
            </w:r>
            <w:r w:rsidR="000D46B1" w:rsidRPr="00975405">
              <w:t>immagine del volto trasmessi precedentemente dallo stesso Stato membro, oltre che con i dati relativi alle impronte digitali e all</w:t>
            </w:r>
            <w:r w:rsidR="00B346F7" w:rsidRPr="00975405">
              <w:t>'</w:t>
            </w:r>
            <w:r w:rsidR="000D46B1" w:rsidRPr="00975405">
              <w:t>immagine del volto trasmessi dagli altri Stati membri</w:t>
            </w:r>
            <w:r w:rsidRPr="00975405">
              <w:t>.</w:t>
            </w:r>
          </w:p>
        </w:tc>
        <w:tc>
          <w:tcPr>
            <w:tcW w:w="4876" w:type="dxa"/>
          </w:tcPr>
          <w:p w:rsidR="005A0F5F" w:rsidRPr="00975405" w:rsidRDefault="00DD5453" w:rsidP="006411D1">
            <w:pPr>
              <w:pStyle w:val="Normal6"/>
            </w:pPr>
            <w:r w:rsidRPr="00975405">
              <w:t>2.</w:t>
            </w:r>
            <w:r w:rsidRPr="00975405">
              <w:tab/>
            </w:r>
            <w:r w:rsidR="000D46B1" w:rsidRPr="00975405">
              <w:t>Il sistema centrale provvede affinché, su richiesta di uno Stato membro, il confronto di cui al paragrafo 1 del presente articolo venga effettuato con i dati relativi alle impronte digitali e all</w:t>
            </w:r>
            <w:r w:rsidR="00B346F7" w:rsidRPr="00975405">
              <w:t>'</w:t>
            </w:r>
            <w:r w:rsidR="000D46B1" w:rsidRPr="00975405">
              <w:t xml:space="preserve">immagine del volto </w:t>
            </w:r>
            <w:r w:rsidR="00FC057A" w:rsidRPr="00975405">
              <w:rPr>
                <w:b/>
                <w:i/>
              </w:rPr>
              <w:t>o entrambi</w:t>
            </w:r>
            <w:r w:rsidR="000D46B1" w:rsidRPr="00975405">
              <w:rPr>
                <w:b/>
                <w:i/>
              </w:rPr>
              <w:t xml:space="preserve"> </w:t>
            </w:r>
            <w:r w:rsidR="00FC057A" w:rsidRPr="00975405">
              <w:t>tr</w:t>
            </w:r>
            <w:r w:rsidR="000D46B1" w:rsidRPr="00975405">
              <w:t>asmessi precedentemente dallo stesso Stato membro, oltre che con i dati relativi alle impronte digitali e all</w:t>
            </w:r>
            <w:r w:rsidR="00B346F7" w:rsidRPr="00975405">
              <w:t>'</w:t>
            </w:r>
            <w:r w:rsidR="000D46B1" w:rsidRPr="00975405">
              <w:t xml:space="preserve">immagine del volto </w:t>
            </w:r>
            <w:r w:rsidR="00FC057A" w:rsidRPr="00975405">
              <w:rPr>
                <w:b/>
                <w:i/>
              </w:rPr>
              <w:t>o entrambi</w:t>
            </w:r>
            <w:r w:rsidR="000D46B1" w:rsidRPr="00975405">
              <w:rPr>
                <w:b/>
                <w:i/>
              </w:rPr>
              <w:t xml:space="preserve"> </w:t>
            </w:r>
            <w:r w:rsidR="000D46B1" w:rsidRPr="00975405">
              <w:t>trasmessi dagli altri Stati membri</w:t>
            </w:r>
            <w:r w:rsidRPr="00975405">
              <w:t>.</w:t>
            </w:r>
          </w:p>
        </w:tc>
      </w:tr>
    </w:tbl>
    <w:p w:rsidR="005A0F5F" w:rsidRPr="00975405" w:rsidRDefault="00DD5453">
      <w:pPr>
        <w:pStyle w:val="Olang"/>
        <w:rPr>
          <w:lang w:val="it-IT"/>
        </w:rPr>
      </w:pPr>
      <w:r w:rsidRPr="00975405">
        <w:rPr>
          <w:lang w:val="it-IT"/>
        </w:rPr>
        <w:t xml:space="preserve">Or. </w:t>
      </w:r>
      <w:r w:rsidRPr="00975405">
        <w:rPr>
          <w:rStyle w:val="HideTWBExt"/>
          <w:lang w:val="it-IT"/>
        </w:rPr>
        <w:t>&lt;Original&gt;</w:t>
      </w:r>
      <w:r w:rsidRPr="00975405">
        <w:rPr>
          <w:rStyle w:val="HideTWBInt"/>
          <w:lang w:val="it-IT"/>
        </w:rPr>
        <w:t>{EN}</w:t>
      </w:r>
      <w:r w:rsidRPr="00975405">
        <w:rPr>
          <w:lang w:val="it-IT"/>
        </w:rPr>
        <w:t>en</w:t>
      </w:r>
      <w:r w:rsidRPr="00975405">
        <w:rPr>
          <w:rStyle w:val="HideTWBExt"/>
          <w:lang w:val="it-IT"/>
        </w:rPr>
        <w:t>&lt;/Original&gt;</w:t>
      </w:r>
    </w:p>
    <w:p w:rsidR="005A0F5F" w:rsidRPr="00975405" w:rsidRDefault="00DD5453">
      <w:r w:rsidRPr="00975405">
        <w:rPr>
          <w:rStyle w:val="HideTWBExt"/>
        </w:rPr>
        <w:t>&lt;/Amend&gt;</w:t>
      </w:r>
    </w:p>
    <w:p w:rsidR="005A0F5F" w:rsidRPr="00975405" w:rsidRDefault="00DD5453">
      <w:pPr>
        <w:pStyle w:val="AMNumberTabs"/>
      </w:pPr>
      <w:r w:rsidRPr="00975405">
        <w:rPr>
          <w:rStyle w:val="HideTWBExt"/>
        </w:rPr>
        <w:t>&lt;Amend&gt;</w:t>
      </w:r>
      <w:r w:rsidR="006224A5" w:rsidRPr="00975405">
        <w:t>Emendamento</w:t>
      </w:r>
      <w:r w:rsidRPr="00975405">
        <w:t xml:space="preserve"> </w:t>
      </w:r>
      <w:r w:rsidRPr="00975405">
        <w:tab/>
      </w:r>
      <w:r w:rsidRPr="00975405">
        <w:tab/>
      </w:r>
      <w:r w:rsidRPr="00975405">
        <w:rPr>
          <w:rStyle w:val="HideTWBExt"/>
        </w:rPr>
        <w:t>&lt;NumAm&gt;</w:t>
      </w:r>
      <w:r w:rsidR="00E3605A" w:rsidRPr="00975405">
        <w:t>312</w:t>
      </w:r>
      <w:r w:rsidRPr="00975405">
        <w:rPr>
          <w:rStyle w:val="HideTWBExt"/>
        </w:rPr>
        <w:t>&lt;/NumAm&gt;</w:t>
      </w:r>
    </w:p>
    <w:p w:rsidR="005A0F5F" w:rsidRPr="00975405" w:rsidRDefault="00DD5453">
      <w:pPr>
        <w:pStyle w:val="NormalBold"/>
      </w:pPr>
      <w:r w:rsidRPr="00975405">
        <w:rPr>
          <w:rStyle w:val="HideTWBExt"/>
        </w:rPr>
        <w:t>&lt;RepeatBlock-By&gt;&lt;Members&gt;</w:t>
      </w:r>
      <w:r w:rsidRPr="00975405">
        <w:t>Judith Sargentini</w:t>
      </w:r>
      <w:r w:rsidRPr="00975405">
        <w:rPr>
          <w:rStyle w:val="HideTWBExt"/>
        </w:rPr>
        <w:t>&lt;/Members&gt;</w:t>
      </w:r>
    </w:p>
    <w:p w:rsidR="005A0F5F" w:rsidRPr="00975405" w:rsidRDefault="00DD5453">
      <w:r w:rsidRPr="00975405">
        <w:rPr>
          <w:rStyle w:val="HideTWBExt"/>
        </w:rPr>
        <w:t>&lt;AuNomDe&gt;</w:t>
      </w:r>
      <w:r w:rsidRPr="00975405">
        <w:rPr>
          <w:rStyle w:val="HideTWBInt"/>
        </w:rPr>
        <w:t>{V</w:t>
      </w:r>
      <w:r w:rsidR="00D43231" w:rsidRPr="00975405">
        <w:rPr>
          <w:rStyle w:val="HideTWBInt"/>
        </w:rPr>
        <w:t>ERT</w:t>
      </w:r>
      <w:r w:rsidRPr="00975405">
        <w:rPr>
          <w:rStyle w:val="HideTWBInt"/>
        </w:rPr>
        <w:t>}</w:t>
      </w:r>
      <w:r w:rsidR="006224A5" w:rsidRPr="00975405">
        <w:t>a nome del gruppo Verts/ALE</w:t>
      </w:r>
      <w:r w:rsidRPr="00975405">
        <w:rPr>
          <w:rStyle w:val="HideTWBExt"/>
        </w:rPr>
        <w:t>&lt;/AuNomDe&gt;</w:t>
      </w:r>
    </w:p>
    <w:p w:rsidR="005A0F5F" w:rsidRPr="00975405" w:rsidRDefault="00DD5453">
      <w:r w:rsidRPr="00975405">
        <w:rPr>
          <w:rStyle w:val="HideTWBExt"/>
        </w:rPr>
        <w:t>&lt;/RepeatBlock-By&gt;</w:t>
      </w:r>
    </w:p>
    <w:p w:rsidR="005A0F5F" w:rsidRPr="00975405" w:rsidRDefault="00DD5453">
      <w:pPr>
        <w:pStyle w:val="NormalBold"/>
      </w:pPr>
      <w:r w:rsidRPr="00975405">
        <w:rPr>
          <w:rStyle w:val="HideTWBExt"/>
        </w:rPr>
        <w:t>&lt;DocAmend&gt;</w:t>
      </w:r>
      <w:r w:rsidR="006224A5" w:rsidRPr="00975405">
        <w:t>Proposta di regolamento</w:t>
      </w:r>
      <w:r w:rsidRPr="00975405">
        <w:rPr>
          <w:rStyle w:val="HideTWBExt"/>
        </w:rPr>
        <w:t>&lt;/DocAmend&gt;</w:t>
      </w:r>
    </w:p>
    <w:p w:rsidR="005A0F5F" w:rsidRPr="00975405" w:rsidRDefault="00DD5453">
      <w:pPr>
        <w:pStyle w:val="NormalBold"/>
      </w:pPr>
      <w:r w:rsidRPr="00975405">
        <w:rPr>
          <w:rStyle w:val="HideTWBExt"/>
        </w:rPr>
        <w:t>&lt;Article&gt;</w:t>
      </w:r>
      <w:r w:rsidR="006224A5" w:rsidRPr="00975405">
        <w:t>Articolo</w:t>
      </w:r>
      <w:r w:rsidRPr="00975405">
        <w:t xml:space="preserve"> 15 – </w:t>
      </w:r>
      <w:r w:rsidR="006224A5" w:rsidRPr="00975405">
        <w:t>paragrafo</w:t>
      </w:r>
      <w:r w:rsidRPr="00975405">
        <w:t xml:space="preserve"> 3</w:t>
      </w:r>
      <w:r w:rsidRPr="0097540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975405">
        <w:trPr>
          <w:trHeight w:hRule="exact" w:val="240"/>
          <w:jc w:val="center"/>
        </w:trPr>
        <w:tc>
          <w:tcPr>
            <w:tcW w:w="9752" w:type="dxa"/>
            <w:gridSpan w:val="2"/>
          </w:tcPr>
          <w:p w:rsidR="005A0F5F" w:rsidRPr="00975405" w:rsidRDefault="005A0F5F"/>
        </w:tc>
      </w:tr>
      <w:tr w:rsidR="005A0F5F" w:rsidRPr="00975405">
        <w:trPr>
          <w:trHeight w:val="240"/>
          <w:jc w:val="center"/>
        </w:trPr>
        <w:tc>
          <w:tcPr>
            <w:tcW w:w="4876" w:type="dxa"/>
          </w:tcPr>
          <w:p w:rsidR="005A0F5F" w:rsidRPr="00975405" w:rsidRDefault="006224A5">
            <w:pPr>
              <w:pStyle w:val="ColumnHeading"/>
            </w:pPr>
            <w:r w:rsidRPr="00975405">
              <w:t>Testo della Commissione</w:t>
            </w:r>
          </w:p>
        </w:tc>
        <w:tc>
          <w:tcPr>
            <w:tcW w:w="4876" w:type="dxa"/>
          </w:tcPr>
          <w:p w:rsidR="005A0F5F" w:rsidRPr="00975405" w:rsidRDefault="006224A5">
            <w:pPr>
              <w:pStyle w:val="ColumnHeading"/>
            </w:pPr>
            <w:r w:rsidRPr="00975405">
              <w:t>Emendamento</w:t>
            </w:r>
          </w:p>
        </w:tc>
      </w:tr>
      <w:tr w:rsidR="005A0F5F" w:rsidRPr="00975405">
        <w:trPr>
          <w:jc w:val="center"/>
        </w:trPr>
        <w:tc>
          <w:tcPr>
            <w:tcW w:w="4876" w:type="dxa"/>
          </w:tcPr>
          <w:p w:rsidR="005A0F5F" w:rsidRPr="00975405" w:rsidRDefault="00DD5453" w:rsidP="00D64DA8">
            <w:pPr>
              <w:pStyle w:val="Normal6"/>
            </w:pPr>
            <w:r w:rsidRPr="00975405">
              <w:t>3.</w:t>
            </w:r>
            <w:r w:rsidRPr="00975405">
              <w:tab/>
            </w:r>
            <w:r w:rsidR="000D46B1" w:rsidRPr="00975405">
              <w:t>Il sistema centrale trasmette automaticamente il riscontro positivo o il risultato negativo del confronto allo Stato membro d</w:t>
            </w:r>
            <w:r w:rsidR="00B346F7" w:rsidRPr="00975405">
              <w:t>'</w:t>
            </w:r>
            <w:r w:rsidR="000D46B1" w:rsidRPr="00975405">
              <w:t>origine in applicazione delle procedure stabilite nell</w:t>
            </w:r>
            <w:r w:rsidR="00B346F7" w:rsidRPr="00975405">
              <w:t>'</w:t>
            </w:r>
            <w:r w:rsidR="000D46B1" w:rsidRPr="00975405">
              <w:t>articolo 26, paragrafo 4. In caso di riscontro positivo vengono trasmessi, per tutte le serie di dati corrispondenti al riscontro positivo, i dati di cui all</w:t>
            </w:r>
            <w:r w:rsidR="00B346F7" w:rsidRPr="00975405">
              <w:t>'</w:t>
            </w:r>
            <w:r w:rsidR="000D46B1" w:rsidRPr="00975405">
              <w:t>articolo 12</w:t>
            </w:r>
            <w:r w:rsidR="000D46B1" w:rsidRPr="00975405">
              <w:rPr>
                <w:b/>
                <w:i/>
              </w:rPr>
              <w:t xml:space="preserve">, </w:t>
            </w:r>
            <w:r w:rsidR="000D46B1" w:rsidRPr="00975405">
              <w:t>all</w:t>
            </w:r>
            <w:r w:rsidR="00B346F7" w:rsidRPr="00975405">
              <w:t>'</w:t>
            </w:r>
            <w:r w:rsidR="000D46B1" w:rsidRPr="00975405">
              <w:t xml:space="preserve">articolo 13, paragrafo 2, </w:t>
            </w:r>
            <w:r w:rsidR="000D46B1" w:rsidRPr="00975405">
              <w:rPr>
                <w:b/>
                <w:i/>
              </w:rPr>
              <w:t>e all</w:t>
            </w:r>
            <w:r w:rsidR="00B346F7" w:rsidRPr="00975405">
              <w:rPr>
                <w:b/>
                <w:i/>
              </w:rPr>
              <w:t>'</w:t>
            </w:r>
            <w:r w:rsidR="000D46B1" w:rsidRPr="00975405">
              <w:rPr>
                <w:b/>
                <w:i/>
              </w:rPr>
              <w:t>articolo 14, paragrafo 2,</w:t>
            </w:r>
            <w:r w:rsidR="000D46B1" w:rsidRPr="00975405">
              <w:t xml:space="preserve"> insieme al contrassegno di cui all</w:t>
            </w:r>
            <w:r w:rsidR="00B346F7" w:rsidRPr="00975405">
              <w:t>'</w:t>
            </w:r>
            <w:r w:rsidR="000D46B1" w:rsidRPr="00975405">
              <w:t xml:space="preserve">articolo 19, </w:t>
            </w:r>
            <w:r w:rsidR="000D46B1" w:rsidRPr="00975405">
              <w:rPr>
                <w:b/>
                <w:i/>
              </w:rPr>
              <w:t>paragrafi</w:t>
            </w:r>
            <w:r w:rsidR="000D46B1" w:rsidRPr="00975405">
              <w:t xml:space="preserve"> 1 </w:t>
            </w:r>
            <w:r w:rsidR="000D46B1" w:rsidRPr="00975405">
              <w:rPr>
                <w:b/>
                <w:i/>
              </w:rPr>
              <w:t>e 4</w:t>
            </w:r>
            <w:r w:rsidR="000D46B1" w:rsidRPr="00975405">
              <w:t>, se applicabile. In caso di risultato negativo, i dati di cui all</w:t>
            </w:r>
            <w:r w:rsidR="00B346F7" w:rsidRPr="00975405">
              <w:t>'</w:t>
            </w:r>
            <w:r w:rsidR="000D46B1" w:rsidRPr="00975405">
              <w:t>articolo 12, all</w:t>
            </w:r>
            <w:r w:rsidR="00B346F7" w:rsidRPr="00975405">
              <w:t>'</w:t>
            </w:r>
            <w:r w:rsidR="000D46B1" w:rsidRPr="00975405">
              <w:t xml:space="preserve">articolo 13, paragrafo 2, </w:t>
            </w:r>
            <w:r w:rsidR="000D46B1" w:rsidRPr="00975405">
              <w:rPr>
                <w:b/>
                <w:i/>
              </w:rPr>
              <w:t>e all</w:t>
            </w:r>
            <w:r w:rsidR="00B346F7" w:rsidRPr="00975405">
              <w:rPr>
                <w:b/>
                <w:i/>
              </w:rPr>
              <w:t>'</w:t>
            </w:r>
            <w:r w:rsidR="000D46B1" w:rsidRPr="00975405">
              <w:rPr>
                <w:b/>
                <w:i/>
              </w:rPr>
              <w:t>articolo 14, paragrafo 2,</w:t>
            </w:r>
            <w:r w:rsidR="000D46B1" w:rsidRPr="00975405">
              <w:t xml:space="preserve"> non sono trasmessi</w:t>
            </w:r>
            <w:r w:rsidRPr="00975405">
              <w:t>.</w:t>
            </w:r>
          </w:p>
        </w:tc>
        <w:tc>
          <w:tcPr>
            <w:tcW w:w="4876" w:type="dxa"/>
          </w:tcPr>
          <w:p w:rsidR="005A0F5F" w:rsidRPr="00975405" w:rsidRDefault="00DD5453" w:rsidP="00D64DA8">
            <w:pPr>
              <w:pStyle w:val="Normal6"/>
            </w:pPr>
            <w:r w:rsidRPr="00975405">
              <w:t>3.</w:t>
            </w:r>
            <w:r w:rsidRPr="00975405">
              <w:tab/>
            </w:r>
            <w:r w:rsidR="000D46B1" w:rsidRPr="00975405">
              <w:t>Il sistema centrale trasmette automaticamente il riscontro positivo o il risultato negativo del confronto allo Stato membro d</w:t>
            </w:r>
            <w:r w:rsidR="00B346F7" w:rsidRPr="00975405">
              <w:t>'</w:t>
            </w:r>
            <w:r w:rsidR="000D46B1" w:rsidRPr="00975405">
              <w:t>origine in applicazione delle procedure stabilite nell</w:t>
            </w:r>
            <w:r w:rsidR="00B346F7" w:rsidRPr="00975405">
              <w:t>'</w:t>
            </w:r>
            <w:r w:rsidR="000D46B1" w:rsidRPr="00975405">
              <w:t>articolo 26, paragrafo 4. In caso di riscontro positivo vengono trasmessi, per tutte le serie di dati corrispondenti al riscontro positivo, i dati di cui all</w:t>
            </w:r>
            <w:r w:rsidR="00B346F7" w:rsidRPr="00975405">
              <w:t>'</w:t>
            </w:r>
            <w:r w:rsidR="000D46B1" w:rsidRPr="00975405">
              <w:t xml:space="preserve">articolo 12 </w:t>
            </w:r>
            <w:r w:rsidR="000D46B1" w:rsidRPr="00975405">
              <w:rPr>
                <w:b/>
                <w:i/>
              </w:rPr>
              <w:t xml:space="preserve">e </w:t>
            </w:r>
            <w:r w:rsidR="000D46B1" w:rsidRPr="00975405">
              <w:t>all</w:t>
            </w:r>
            <w:r w:rsidR="00B346F7" w:rsidRPr="00975405">
              <w:t>'</w:t>
            </w:r>
            <w:r w:rsidR="000D46B1" w:rsidRPr="00975405">
              <w:t>articolo 13, paragrafo 2, insieme al contrassegno di cui all</w:t>
            </w:r>
            <w:r w:rsidR="00B346F7" w:rsidRPr="00975405">
              <w:t>'</w:t>
            </w:r>
            <w:r w:rsidR="000D46B1" w:rsidRPr="00975405">
              <w:t xml:space="preserve">articolo 19, </w:t>
            </w:r>
            <w:r w:rsidR="000D46B1" w:rsidRPr="00975405">
              <w:rPr>
                <w:b/>
                <w:i/>
              </w:rPr>
              <w:t>paragrafo</w:t>
            </w:r>
            <w:r w:rsidR="000D46B1" w:rsidRPr="00975405">
              <w:t xml:space="preserve"> 1, se applicabile. In caso di risultato negativo, i dati di cui all</w:t>
            </w:r>
            <w:r w:rsidR="00B346F7" w:rsidRPr="00975405">
              <w:t>'</w:t>
            </w:r>
            <w:r w:rsidR="000D46B1" w:rsidRPr="00975405">
              <w:t xml:space="preserve">articolo 12 </w:t>
            </w:r>
            <w:r w:rsidR="000D46B1" w:rsidRPr="00975405">
              <w:rPr>
                <w:b/>
                <w:i/>
              </w:rPr>
              <w:t>e</w:t>
            </w:r>
            <w:r w:rsidR="000D46B1" w:rsidRPr="00975405">
              <w:t xml:space="preserve"> all</w:t>
            </w:r>
            <w:r w:rsidR="00B346F7" w:rsidRPr="00975405">
              <w:t>'</w:t>
            </w:r>
            <w:r w:rsidR="000D46B1" w:rsidRPr="00975405">
              <w:t>articolo 13, paragrafo 2,</w:t>
            </w:r>
            <w:r w:rsidR="000D46B1" w:rsidRPr="00975405">
              <w:rPr>
                <w:b/>
                <w:i/>
              </w:rPr>
              <w:t xml:space="preserve"> </w:t>
            </w:r>
            <w:r w:rsidR="000D46B1" w:rsidRPr="00975405">
              <w:t>non sono trasmessi</w:t>
            </w:r>
            <w:r w:rsidRPr="00975405">
              <w:t>.</w:t>
            </w:r>
          </w:p>
        </w:tc>
      </w:tr>
    </w:tbl>
    <w:p w:rsidR="005A0F5F" w:rsidRPr="00975405" w:rsidRDefault="00DD5453">
      <w:pPr>
        <w:pStyle w:val="Olang"/>
        <w:rPr>
          <w:lang w:val="it-IT"/>
        </w:rPr>
      </w:pPr>
      <w:r w:rsidRPr="00975405">
        <w:rPr>
          <w:lang w:val="it-IT"/>
        </w:rPr>
        <w:t xml:space="preserve">Or. </w:t>
      </w:r>
      <w:r w:rsidRPr="00975405">
        <w:rPr>
          <w:rStyle w:val="HideTWBExt"/>
          <w:lang w:val="it-IT"/>
        </w:rPr>
        <w:t>&lt;Original&gt;</w:t>
      </w:r>
      <w:r w:rsidRPr="00975405">
        <w:rPr>
          <w:rStyle w:val="HideTWBInt"/>
          <w:lang w:val="it-IT"/>
        </w:rPr>
        <w:t>{EN}</w:t>
      </w:r>
      <w:r w:rsidRPr="00975405">
        <w:rPr>
          <w:lang w:val="it-IT"/>
        </w:rPr>
        <w:t>en</w:t>
      </w:r>
      <w:r w:rsidRPr="00975405">
        <w:rPr>
          <w:rStyle w:val="HideTWBExt"/>
          <w:lang w:val="it-IT"/>
        </w:rPr>
        <w:t>&lt;/Original&gt;</w:t>
      </w:r>
    </w:p>
    <w:p w:rsidR="005A0F5F" w:rsidRPr="00975405" w:rsidRDefault="00DD5453">
      <w:pPr>
        <w:pStyle w:val="JustificationTitle"/>
        <w:rPr>
          <w:lang w:val="it-IT"/>
        </w:rPr>
      </w:pPr>
      <w:r w:rsidRPr="00975405">
        <w:rPr>
          <w:rStyle w:val="HideTWBExt"/>
          <w:lang w:val="it-IT"/>
        </w:rPr>
        <w:t>&lt;TitreJust&gt;</w:t>
      </w:r>
      <w:r w:rsidR="006224A5" w:rsidRPr="00975405">
        <w:rPr>
          <w:lang w:val="it-IT"/>
        </w:rPr>
        <w:t>Motivazione</w:t>
      </w:r>
      <w:r w:rsidRPr="00975405">
        <w:rPr>
          <w:rStyle w:val="HideTWBExt"/>
          <w:lang w:val="it-IT"/>
        </w:rPr>
        <w:t>&lt;/TitreJust&gt;</w:t>
      </w:r>
    </w:p>
    <w:p w:rsidR="005A0F5F" w:rsidRPr="00975405" w:rsidRDefault="00276813">
      <w:pPr>
        <w:pStyle w:val="Normal12Italic"/>
        <w:rPr>
          <w:lang w:val="it-IT"/>
        </w:rPr>
      </w:pPr>
      <w:r w:rsidRPr="00975405">
        <w:rPr>
          <w:lang w:val="it-IT"/>
        </w:rPr>
        <w:t>L'emendamento è ammissibile in quanto inestricabilmente connesso agli emendamenti ammissibili che sopprimono l'articolo 14, paragrafi 1, 2, 4, 5 e 6.</w:t>
      </w:r>
    </w:p>
    <w:p w:rsidR="005A0F5F" w:rsidRPr="00975405" w:rsidRDefault="00DD5453">
      <w:r w:rsidRPr="00975405">
        <w:rPr>
          <w:rStyle w:val="HideTWBExt"/>
        </w:rPr>
        <w:t>&lt;/Amend&gt;</w:t>
      </w:r>
    </w:p>
    <w:p w:rsidR="005A0F5F" w:rsidRPr="00975405" w:rsidRDefault="00DD5453">
      <w:pPr>
        <w:pStyle w:val="AMNumberTabs"/>
      </w:pPr>
      <w:r w:rsidRPr="00975405">
        <w:rPr>
          <w:rStyle w:val="HideTWBExt"/>
        </w:rPr>
        <w:t>&lt;Amend&gt;</w:t>
      </w:r>
      <w:r w:rsidR="006224A5" w:rsidRPr="00975405">
        <w:t>Emendamento</w:t>
      </w:r>
      <w:r w:rsidRPr="00975405">
        <w:t xml:space="preserve"> </w:t>
      </w:r>
      <w:r w:rsidRPr="00975405">
        <w:tab/>
      </w:r>
      <w:r w:rsidRPr="00975405">
        <w:tab/>
      </w:r>
      <w:r w:rsidRPr="00975405">
        <w:rPr>
          <w:rStyle w:val="HideTWBExt"/>
        </w:rPr>
        <w:t>&lt;NumAm&gt;</w:t>
      </w:r>
      <w:r w:rsidR="00E3605A" w:rsidRPr="00975405">
        <w:t>313</w:t>
      </w:r>
      <w:r w:rsidRPr="00975405">
        <w:rPr>
          <w:rStyle w:val="HideTWBExt"/>
        </w:rPr>
        <w:t>&lt;/NumAm&gt;</w:t>
      </w:r>
    </w:p>
    <w:p w:rsidR="005A0F5F" w:rsidRPr="00975405" w:rsidRDefault="00DD5453">
      <w:pPr>
        <w:pStyle w:val="NormalBold"/>
      </w:pPr>
      <w:r w:rsidRPr="00975405">
        <w:rPr>
          <w:rStyle w:val="HideTWBExt"/>
        </w:rPr>
        <w:t>&lt;RepeatBlock-By&gt;&lt;Members&gt;</w:t>
      </w:r>
      <w:r w:rsidRPr="00975405">
        <w:t>Jeroen Lenaers</w:t>
      </w:r>
      <w:r w:rsidRPr="00975405">
        <w:rPr>
          <w:rStyle w:val="HideTWBExt"/>
        </w:rPr>
        <w:t>&lt;/Members&gt;</w:t>
      </w:r>
    </w:p>
    <w:p w:rsidR="005A0F5F" w:rsidRPr="00975405" w:rsidRDefault="00DD5453">
      <w:pPr>
        <w:pStyle w:val="NormalBold"/>
      </w:pPr>
      <w:r w:rsidRPr="00975405">
        <w:rPr>
          <w:rStyle w:val="HideTWBExt"/>
        </w:rPr>
        <w:t>&lt;/RepeatBlock-By&gt;</w:t>
      </w:r>
    </w:p>
    <w:p w:rsidR="005A0F5F" w:rsidRPr="00975405" w:rsidRDefault="00DD5453">
      <w:pPr>
        <w:pStyle w:val="NormalBold"/>
      </w:pPr>
      <w:r w:rsidRPr="00975405">
        <w:rPr>
          <w:rStyle w:val="HideTWBExt"/>
        </w:rPr>
        <w:t>&lt;DocAmend&gt;</w:t>
      </w:r>
      <w:r w:rsidR="006224A5" w:rsidRPr="00975405">
        <w:t>Proposta di regolamento</w:t>
      </w:r>
      <w:r w:rsidRPr="00975405">
        <w:rPr>
          <w:rStyle w:val="HideTWBExt"/>
        </w:rPr>
        <w:t>&lt;/DocAmend&gt;</w:t>
      </w:r>
    </w:p>
    <w:p w:rsidR="005A0F5F" w:rsidRPr="00975405" w:rsidRDefault="00DD5453">
      <w:pPr>
        <w:pStyle w:val="NormalBold"/>
      </w:pPr>
      <w:r w:rsidRPr="00975405">
        <w:rPr>
          <w:rStyle w:val="HideTWBExt"/>
        </w:rPr>
        <w:t>&lt;Article&gt;</w:t>
      </w:r>
      <w:r w:rsidR="006224A5" w:rsidRPr="00975405">
        <w:t>Articolo</w:t>
      </w:r>
      <w:r w:rsidRPr="00975405">
        <w:t xml:space="preserve"> 15 – </w:t>
      </w:r>
      <w:r w:rsidR="006224A5" w:rsidRPr="00975405">
        <w:t>paragrafo</w:t>
      </w:r>
      <w:r w:rsidRPr="00975405">
        <w:t xml:space="preserve"> 3</w:t>
      </w:r>
      <w:r w:rsidRPr="0097540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975405">
        <w:trPr>
          <w:trHeight w:hRule="exact" w:val="240"/>
          <w:jc w:val="center"/>
        </w:trPr>
        <w:tc>
          <w:tcPr>
            <w:tcW w:w="9752" w:type="dxa"/>
            <w:gridSpan w:val="2"/>
          </w:tcPr>
          <w:p w:rsidR="005A0F5F" w:rsidRPr="00975405" w:rsidRDefault="005A0F5F"/>
        </w:tc>
      </w:tr>
      <w:tr w:rsidR="005A0F5F" w:rsidRPr="00975405">
        <w:trPr>
          <w:trHeight w:val="240"/>
          <w:jc w:val="center"/>
        </w:trPr>
        <w:tc>
          <w:tcPr>
            <w:tcW w:w="4876" w:type="dxa"/>
          </w:tcPr>
          <w:p w:rsidR="005A0F5F" w:rsidRPr="00975405" w:rsidRDefault="006224A5">
            <w:pPr>
              <w:pStyle w:val="ColumnHeading"/>
            </w:pPr>
            <w:r w:rsidRPr="00975405">
              <w:t>Testo della Commissione</w:t>
            </w:r>
          </w:p>
        </w:tc>
        <w:tc>
          <w:tcPr>
            <w:tcW w:w="4876" w:type="dxa"/>
          </w:tcPr>
          <w:p w:rsidR="005A0F5F" w:rsidRPr="00975405" w:rsidRDefault="006224A5">
            <w:pPr>
              <w:pStyle w:val="ColumnHeading"/>
            </w:pPr>
            <w:r w:rsidRPr="00975405">
              <w:t>Emendamento</w:t>
            </w:r>
          </w:p>
        </w:tc>
      </w:tr>
      <w:tr w:rsidR="00E16457" w:rsidRPr="00975405">
        <w:trPr>
          <w:jc w:val="center"/>
        </w:trPr>
        <w:tc>
          <w:tcPr>
            <w:tcW w:w="4876" w:type="dxa"/>
          </w:tcPr>
          <w:p w:rsidR="00E16457" w:rsidRPr="00975405" w:rsidRDefault="00E16457" w:rsidP="00D64DA8">
            <w:pPr>
              <w:pStyle w:val="Normal6"/>
            </w:pPr>
            <w:r w:rsidRPr="00975405">
              <w:t>3.</w:t>
            </w:r>
            <w:r w:rsidRPr="00975405">
              <w:tab/>
              <w:t>Il sistema centrale trasmette automaticamente il riscontro positivo o il risultato negativo del confronto allo Stato membro d</w:t>
            </w:r>
            <w:r w:rsidR="00B346F7" w:rsidRPr="00975405">
              <w:t>'</w:t>
            </w:r>
            <w:r w:rsidRPr="00975405">
              <w:t>origine in applicazione delle procedure stabilite nell</w:t>
            </w:r>
            <w:r w:rsidR="00B346F7" w:rsidRPr="00975405">
              <w:t>'</w:t>
            </w:r>
            <w:r w:rsidRPr="00975405">
              <w:t>articolo 26, paragrafo 4. In caso di riscontro positivo vengono trasmessi, per tutte le serie di dati corrispondenti al riscontro positivo, i dati di cui all</w:t>
            </w:r>
            <w:r w:rsidR="00B346F7" w:rsidRPr="00975405">
              <w:t>'</w:t>
            </w:r>
            <w:r w:rsidRPr="00975405">
              <w:t>articolo 12, all</w:t>
            </w:r>
            <w:r w:rsidR="00B346F7" w:rsidRPr="00975405">
              <w:t>'</w:t>
            </w:r>
            <w:r w:rsidRPr="00975405">
              <w:t>articolo 13, paragrafo 2, e all</w:t>
            </w:r>
            <w:r w:rsidR="00B346F7" w:rsidRPr="00975405">
              <w:t>'</w:t>
            </w:r>
            <w:r w:rsidRPr="00975405">
              <w:t>articolo 14, paragrafo 2, insieme al contrassegno di cui all</w:t>
            </w:r>
            <w:r w:rsidR="00B346F7" w:rsidRPr="00975405">
              <w:t>'</w:t>
            </w:r>
            <w:r w:rsidRPr="00975405">
              <w:t>articolo 19, paragrafi 1 e 4, se applicabile. In caso di risultato negativo, i dati di cui all</w:t>
            </w:r>
            <w:r w:rsidR="00B346F7" w:rsidRPr="00975405">
              <w:t>'</w:t>
            </w:r>
            <w:r w:rsidRPr="00975405">
              <w:t>articolo 12, all</w:t>
            </w:r>
            <w:r w:rsidR="00B346F7" w:rsidRPr="00975405">
              <w:t>'</w:t>
            </w:r>
            <w:r w:rsidRPr="00975405">
              <w:t>articolo 13, paragrafo 2, e all</w:t>
            </w:r>
            <w:r w:rsidR="00B346F7" w:rsidRPr="00975405">
              <w:t>'</w:t>
            </w:r>
            <w:r w:rsidRPr="00975405">
              <w:t>articolo 14, paragrafo 2, non sono trasmessi.</w:t>
            </w:r>
          </w:p>
        </w:tc>
        <w:tc>
          <w:tcPr>
            <w:tcW w:w="4876" w:type="dxa"/>
          </w:tcPr>
          <w:p w:rsidR="00E16457" w:rsidRPr="00975405" w:rsidRDefault="00E16457" w:rsidP="00D43231">
            <w:pPr>
              <w:pStyle w:val="Normal6"/>
              <w:rPr>
                <w:i/>
              </w:rPr>
            </w:pPr>
            <w:r w:rsidRPr="00975405">
              <w:rPr>
                <w:i/>
              </w:rPr>
              <w:t>(</w:t>
            </w:r>
            <w:r w:rsidR="00D43231" w:rsidRPr="00975405">
              <w:rPr>
                <w:i/>
              </w:rPr>
              <w:t>N</w:t>
            </w:r>
            <w:r w:rsidRPr="00975405">
              <w:rPr>
                <w:i/>
              </w:rPr>
              <w:t>on concerne la versione italiana)</w:t>
            </w:r>
          </w:p>
        </w:tc>
      </w:tr>
    </w:tbl>
    <w:p w:rsidR="005A0F5F" w:rsidRPr="00975405" w:rsidRDefault="00DD5453">
      <w:pPr>
        <w:pStyle w:val="Olang"/>
        <w:rPr>
          <w:lang w:val="it-IT"/>
        </w:rPr>
      </w:pPr>
      <w:r w:rsidRPr="00975405">
        <w:rPr>
          <w:lang w:val="it-IT"/>
        </w:rPr>
        <w:t xml:space="preserve">Or. </w:t>
      </w:r>
      <w:r w:rsidRPr="00975405">
        <w:rPr>
          <w:rStyle w:val="HideTWBExt"/>
          <w:lang w:val="it-IT"/>
        </w:rPr>
        <w:t>&lt;Original&gt;</w:t>
      </w:r>
      <w:r w:rsidRPr="00975405">
        <w:rPr>
          <w:rStyle w:val="HideTWBInt"/>
          <w:lang w:val="it-IT"/>
        </w:rPr>
        <w:t>{EN}</w:t>
      </w:r>
      <w:r w:rsidRPr="00975405">
        <w:rPr>
          <w:lang w:val="it-IT"/>
        </w:rPr>
        <w:t>en</w:t>
      </w:r>
      <w:r w:rsidRPr="00975405">
        <w:rPr>
          <w:rStyle w:val="HideTWBExt"/>
          <w:lang w:val="it-IT"/>
        </w:rPr>
        <w:t>&lt;/Original&gt;</w:t>
      </w:r>
    </w:p>
    <w:p w:rsidR="005A0F5F" w:rsidRPr="00975405" w:rsidRDefault="00DD5453">
      <w:r w:rsidRPr="00975405">
        <w:rPr>
          <w:rStyle w:val="HideTWBExt"/>
        </w:rPr>
        <w:t>&lt;/Amend&gt;</w:t>
      </w:r>
    </w:p>
    <w:p w:rsidR="005A0F5F" w:rsidRPr="00975405" w:rsidRDefault="00DD5453">
      <w:pPr>
        <w:pStyle w:val="AMNumberTabs"/>
      </w:pPr>
      <w:r w:rsidRPr="00975405">
        <w:rPr>
          <w:rStyle w:val="HideTWBExt"/>
        </w:rPr>
        <w:t>&lt;Amend&gt;</w:t>
      </w:r>
      <w:r w:rsidR="006224A5" w:rsidRPr="00975405">
        <w:t>Emendamento</w:t>
      </w:r>
      <w:r w:rsidRPr="00975405">
        <w:t xml:space="preserve"> </w:t>
      </w:r>
      <w:r w:rsidRPr="00975405">
        <w:tab/>
      </w:r>
      <w:r w:rsidRPr="00975405">
        <w:tab/>
      </w:r>
      <w:r w:rsidRPr="00975405">
        <w:rPr>
          <w:rStyle w:val="HideTWBExt"/>
        </w:rPr>
        <w:t>&lt;NumAm&gt;</w:t>
      </w:r>
      <w:r w:rsidR="00E3605A" w:rsidRPr="00975405">
        <w:t>314</w:t>
      </w:r>
      <w:r w:rsidRPr="00975405">
        <w:rPr>
          <w:rStyle w:val="HideTWBExt"/>
        </w:rPr>
        <w:t>&lt;/NumAm&gt;</w:t>
      </w:r>
    </w:p>
    <w:p w:rsidR="005A0F5F" w:rsidRPr="00975405" w:rsidRDefault="00DD5453">
      <w:pPr>
        <w:pStyle w:val="NormalBold"/>
      </w:pPr>
      <w:r w:rsidRPr="00975405">
        <w:rPr>
          <w:rStyle w:val="HideTWBExt"/>
        </w:rPr>
        <w:t>&lt;RepeatBlock-By&gt;&lt;Members&gt;</w:t>
      </w:r>
      <w:r w:rsidRPr="00975405">
        <w:t>Gérard Deprez, Louis Michel, Petr Ježek</w:t>
      </w:r>
      <w:r w:rsidRPr="00975405">
        <w:rPr>
          <w:rStyle w:val="HideTWBExt"/>
        </w:rPr>
        <w:t>&lt;/Members&gt;</w:t>
      </w:r>
    </w:p>
    <w:p w:rsidR="005A0F5F" w:rsidRPr="00975405" w:rsidRDefault="00DD5453">
      <w:pPr>
        <w:pStyle w:val="NormalBold"/>
      </w:pPr>
      <w:r w:rsidRPr="00975405">
        <w:rPr>
          <w:rStyle w:val="HideTWBExt"/>
        </w:rPr>
        <w:t>&lt;/RepeatBlock-By&gt;</w:t>
      </w:r>
    </w:p>
    <w:p w:rsidR="005A0F5F" w:rsidRPr="00975405" w:rsidRDefault="00DD5453">
      <w:pPr>
        <w:pStyle w:val="NormalBold"/>
      </w:pPr>
      <w:r w:rsidRPr="00975405">
        <w:rPr>
          <w:rStyle w:val="HideTWBExt"/>
        </w:rPr>
        <w:t>&lt;DocAmend&gt;</w:t>
      </w:r>
      <w:r w:rsidR="006224A5" w:rsidRPr="00975405">
        <w:t>Proposta di regolamento</w:t>
      </w:r>
      <w:r w:rsidRPr="00975405">
        <w:rPr>
          <w:rStyle w:val="HideTWBExt"/>
        </w:rPr>
        <w:t>&lt;/DocAmend&gt;</w:t>
      </w:r>
    </w:p>
    <w:p w:rsidR="005A0F5F" w:rsidRPr="00975405" w:rsidRDefault="00DD5453">
      <w:pPr>
        <w:pStyle w:val="NormalBold"/>
      </w:pPr>
      <w:r w:rsidRPr="00975405">
        <w:rPr>
          <w:rStyle w:val="HideTWBExt"/>
        </w:rPr>
        <w:t>&lt;Article&gt;</w:t>
      </w:r>
      <w:r w:rsidR="006224A5" w:rsidRPr="00975405">
        <w:t>Articolo</w:t>
      </w:r>
      <w:r w:rsidRPr="00975405">
        <w:t xml:space="preserve"> 15 – </w:t>
      </w:r>
      <w:r w:rsidR="006224A5" w:rsidRPr="00975405">
        <w:t>paragrafo</w:t>
      </w:r>
      <w:r w:rsidRPr="00975405">
        <w:t xml:space="preserve"> 3</w:t>
      </w:r>
      <w:r w:rsidRPr="0097540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975405">
        <w:trPr>
          <w:trHeight w:hRule="exact" w:val="240"/>
          <w:jc w:val="center"/>
        </w:trPr>
        <w:tc>
          <w:tcPr>
            <w:tcW w:w="9752" w:type="dxa"/>
            <w:gridSpan w:val="2"/>
          </w:tcPr>
          <w:p w:rsidR="005A0F5F" w:rsidRPr="00975405" w:rsidRDefault="005A0F5F"/>
        </w:tc>
      </w:tr>
      <w:tr w:rsidR="005A0F5F" w:rsidRPr="00975405">
        <w:trPr>
          <w:trHeight w:val="240"/>
          <w:jc w:val="center"/>
        </w:trPr>
        <w:tc>
          <w:tcPr>
            <w:tcW w:w="4876" w:type="dxa"/>
          </w:tcPr>
          <w:p w:rsidR="005A0F5F" w:rsidRPr="00975405" w:rsidRDefault="006224A5">
            <w:pPr>
              <w:pStyle w:val="ColumnHeading"/>
            </w:pPr>
            <w:r w:rsidRPr="00975405">
              <w:t>Testo della Commissione</w:t>
            </w:r>
          </w:p>
        </w:tc>
        <w:tc>
          <w:tcPr>
            <w:tcW w:w="4876" w:type="dxa"/>
          </w:tcPr>
          <w:p w:rsidR="005A0F5F" w:rsidRPr="00975405" w:rsidRDefault="006224A5">
            <w:pPr>
              <w:pStyle w:val="ColumnHeading"/>
            </w:pPr>
            <w:r w:rsidRPr="00975405">
              <w:t>Emendamento</w:t>
            </w:r>
          </w:p>
        </w:tc>
      </w:tr>
      <w:tr w:rsidR="005A0F5F" w:rsidRPr="00975405">
        <w:trPr>
          <w:jc w:val="center"/>
        </w:trPr>
        <w:tc>
          <w:tcPr>
            <w:tcW w:w="4876" w:type="dxa"/>
          </w:tcPr>
          <w:p w:rsidR="005A0F5F" w:rsidRPr="00975405" w:rsidRDefault="00DD5453" w:rsidP="00D64DA8">
            <w:pPr>
              <w:pStyle w:val="Normal6"/>
            </w:pPr>
            <w:r w:rsidRPr="00975405">
              <w:t>3.</w:t>
            </w:r>
            <w:r w:rsidRPr="00975405">
              <w:tab/>
            </w:r>
            <w:r w:rsidR="005658ED" w:rsidRPr="00975405">
              <w:t>Il sistema centrale trasmette automaticamente il riscontro positivo o il risultato negativo del confronto allo Stato membro d</w:t>
            </w:r>
            <w:r w:rsidR="00B346F7" w:rsidRPr="00975405">
              <w:t>'</w:t>
            </w:r>
            <w:r w:rsidR="005658ED" w:rsidRPr="00975405">
              <w:t>origine in applicazione delle procedure stabilite nell</w:t>
            </w:r>
            <w:r w:rsidR="00B346F7" w:rsidRPr="00975405">
              <w:t>'</w:t>
            </w:r>
            <w:r w:rsidR="005658ED" w:rsidRPr="00975405">
              <w:t>articolo 26, paragrafo 4. In caso di riscontro positivo</w:t>
            </w:r>
            <w:r w:rsidR="0043332B" w:rsidRPr="00975405">
              <w:t xml:space="preserve"> </w:t>
            </w:r>
            <w:r w:rsidR="005658ED" w:rsidRPr="00975405">
              <w:t>vengono trasmessi, per tutte le serie di dati corrispondenti al riscontro positivo, i dati di cui all</w:t>
            </w:r>
            <w:r w:rsidR="00B346F7" w:rsidRPr="00975405">
              <w:t>'</w:t>
            </w:r>
            <w:r w:rsidR="005658ED" w:rsidRPr="00975405">
              <w:t>articolo 12, all</w:t>
            </w:r>
            <w:r w:rsidR="00B346F7" w:rsidRPr="00975405">
              <w:t>'</w:t>
            </w:r>
            <w:r w:rsidR="005658ED" w:rsidRPr="00975405">
              <w:t>articolo 13, paragrafo 2, e all</w:t>
            </w:r>
            <w:r w:rsidR="00B346F7" w:rsidRPr="00975405">
              <w:t>'</w:t>
            </w:r>
            <w:r w:rsidR="005658ED" w:rsidRPr="00975405">
              <w:t>articolo 14, paragrafo 2, insieme al contrassegno di cui all</w:t>
            </w:r>
            <w:r w:rsidR="00B346F7" w:rsidRPr="00975405">
              <w:t>'</w:t>
            </w:r>
            <w:r w:rsidR="005658ED" w:rsidRPr="00975405">
              <w:t>articolo 19, paragrafi 1 e 4, se applicabile. In caso di risultato negativo, i dati di cui all</w:t>
            </w:r>
            <w:r w:rsidR="00B346F7" w:rsidRPr="00975405">
              <w:t>'</w:t>
            </w:r>
            <w:r w:rsidR="005658ED" w:rsidRPr="00975405">
              <w:t>articolo 12, all</w:t>
            </w:r>
            <w:r w:rsidR="00B346F7" w:rsidRPr="00975405">
              <w:t>'</w:t>
            </w:r>
            <w:r w:rsidR="005658ED" w:rsidRPr="00975405">
              <w:t>articolo 13, paragrafo 2, e all</w:t>
            </w:r>
            <w:r w:rsidR="00B346F7" w:rsidRPr="00975405">
              <w:t>'</w:t>
            </w:r>
            <w:r w:rsidR="005658ED" w:rsidRPr="00975405">
              <w:t>articolo 14, paragrafo 2, non sono trasmessi</w:t>
            </w:r>
            <w:r w:rsidRPr="00975405">
              <w:t>.</w:t>
            </w:r>
          </w:p>
        </w:tc>
        <w:tc>
          <w:tcPr>
            <w:tcW w:w="4876" w:type="dxa"/>
          </w:tcPr>
          <w:p w:rsidR="005A0F5F" w:rsidRPr="00975405" w:rsidRDefault="00DD5453" w:rsidP="00D64DA8">
            <w:pPr>
              <w:pStyle w:val="Normal6"/>
            </w:pPr>
            <w:r w:rsidRPr="00975405">
              <w:t>3.</w:t>
            </w:r>
            <w:r w:rsidRPr="00975405">
              <w:tab/>
            </w:r>
            <w:r w:rsidR="005658ED" w:rsidRPr="00975405">
              <w:t>Il sistema centrale trasmette automaticamente il riscontro positivo o il risultato negativo del confronto allo Stato membro d</w:t>
            </w:r>
            <w:r w:rsidR="00B346F7" w:rsidRPr="00975405">
              <w:t>'</w:t>
            </w:r>
            <w:r w:rsidR="005658ED" w:rsidRPr="00975405">
              <w:t>origine in applicazione delle procedure stabilite nell</w:t>
            </w:r>
            <w:r w:rsidR="00B346F7" w:rsidRPr="00975405">
              <w:t>'</w:t>
            </w:r>
            <w:r w:rsidR="005658ED" w:rsidRPr="00975405">
              <w:t>articolo 26, paragrafo 4. In caso di riscontro positivo</w:t>
            </w:r>
            <w:r w:rsidR="0043332B" w:rsidRPr="00975405">
              <w:t xml:space="preserve"> </w:t>
            </w:r>
            <w:r w:rsidR="005658ED" w:rsidRPr="00975405">
              <w:t>vengono trasmessi, per tutte le serie di dati corrispondenti al riscontro positivo, i dati di cui all</w:t>
            </w:r>
            <w:r w:rsidR="00B346F7" w:rsidRPr="00975405">
              <w:t>'</w:t>
            </w:r>
            <w:r w:rsidR="005658ED" w:rsidRPr="00975405">
              <w:t>articolo 12,</w:t>
            </w:r>
            <w:r w:rsidR="005658ED" w:rsidRPr="00975405">
              <w:rPr>
                <w:b/>
                <w:i/>
              </w:rPr>
              <w:t xml:space="preserve"> all</w:t>
            </w:r>
            <w:r w:rsidR="00B346F7" w:rsidRPr="00975405">
              <w:rPr>
                <w:b/>
                <w:i/>
              </w:rPr>
              <w:t>'</w:t>
            </w:r>
            <w:r w:rsidR="005658ED" w:rsidRPr="00975405">
              <w:rPr>
                <w:b/>
                <w:i/>
              </w:rPr>
              <w:t>articolo 12 ter,</w:t>
            </w:r>
            <w:r w:rsidR="005658ED" w:rsidRPr="00975405">
              <w:t xml:space="preserve"> all</w:t>
            </w:r>
            <w:r w:rsidR="00B346F7" w:rsidRPr="00975405">
              <w:t>'</w:t>
            </w:r>
            <w:r w:rsidR="005658ED" w:rsidRPr="00975405">
              <w:t>articolo 13, paragrafo 2, e all</w:t>
            </w:r>
            <w:r w:rsidR="00B346F7" w:rsidRPr="00975405">
              <w:t>'</w:t>
            </w:r>
            <w:r w:rsidR="005658ED" w:rsidRPr="00975405">
              <w:t>articolo 14, paragrafo 2, insieme al contrassegno di cui all</w:t>
            </w:r>
            <w:r w:rsidR="00B346F7" w:rsidRPr="00975405">
              <w:t>'</w:t>
            </w:r>
            <w:r w:rsidR="005658ED" w:rsidRPr="00975405">
              <w:t>articolo 19, paragrafi 1</w:t>
            </w:r>
            <w:r w:rsidR="005658ED" w:rsidRPr="00975405">
              <w:rPr>
                <w:b/>
                <w:i/>
              </w:rPr>
              <w:t>, 3 bis</w:t>
            </w:r>
            <w:r w:rsidR="005658ED" w:rsidRPr="00975405">
              <w:t xml:space="preserve"> e 4, se applicabile. In caso di risultato negativo, i dati di cui all</w:t>
            </w:r>
            <w:r w:rsidR="00B346F7" w:rsidRPr="00975405">
              <w:t>'</w:t>
            </w:r>
            <w:r w:rsidR="005658ED" w:rsidRPr="00975405">
              <w:t xml:space="preserve">articolo 12, </w:t>
            </w:r>
            <w:r w:rsidR="005658ED" w:rsidRPr="00975405">
              <w:rPr>
                <w:b/>
                <w:i/>
              </w:rPr>
              <w:t>all</w:t>
            </w:r>
            <w:r w:rsidR="00B346F7" w:rsidRPr="00975405">
              <w:rPr>
                <w:b/>
                <w:i/>
              </w:rPr>
              <w:t>'</w:t>
            </w:r>
            <w:r w:rsidR="005658ED" w:rsidRPr="00975405">
              <w:rPr>
                <w:b/>
                <w:i/>
              </w:rPr>
              <w:t xml:space="preserve">articolo 12 ter, </w:t>
            </w:r>
            <w:r w:rsidR="005658ED" w:rsidRPr="00975405">
              <w:t>all</w:t>
            </w:r>
            <w:r w:rsidR="00B346F7" w:rsidRPr="00975405">
              <w:t>'</w:t>
            </w:r>
            <w:r w:rsidR="005658ED" w:rsidRPr="00975405">
              <w:t>articolo 13, paragrafo 2, e all</w:t>
            </w:r>
            <w:r w:rsidR="00B346F7" w:rsidRPr="00975405">
              <w:t>'</w:t>
            </w:r>
            <w:r w:rsidR="005658ED" w:rsidRPr="00975405">
              <w:t>articolo 14, paragrafo 2, non sono trasmessi</w:t>
            </w:r>
            <w:r w:rsidRPr="00975405">
              <w:t>.</w:t>
            </w:r>
          </w:p>
        </w:tc>
      </w:tr>
    </w:tbl>
    <w:p w:rsidR="005A0F5F" w:rsidRPr="00975405" w:rsidRDefault="00DD5453">
      <w:pPr>
        <w:pStyle w:val="Olang"/>
        <w:rPr>
          <w:lang w:val="it-IT"/>
        </w:rPr>
      </w:pPr>
      <w:r w:rsidRPr="00975405">
        <w:rPr>
          <w:lang w:val="it-IT"/>
        </w:rPr>
        <w:t xml:space="preserve">Or. </w:t>
      </w:r>
      <w:r w:rsidRPr="00975405">
        <w:rPr>
          <w:rStyle w:val="HideTWBExt"/>
          <w:lang w:val="it-IT"/>
        </w:rPr>
        <w:t>&lt;Original&gt;</w:t>
      </w:r>
      <w:r w:rsidRPr="00975405">
        <w:rPr>
          <w:rStyle w:val="HideTWBInt"/>
          <w:lang w:val="it-IT"/>
        </w:rPr>
        <w:t>{FR}</w:t>
      </w:r>
      <w:r w:rsidRPr="00975405">
        <w:rPr>
          <w:lang w:val="it-IT"/>
        </w:rPr>
        <w:t>fr</w:t>
      </w:r>
      <w:r w:rsidRPr="00975405">
        <w:rPr>
          <w:rStyle w:val="HideTWBExt"/>
          <w:lang w:val="it-IT"/>
        </w:rPr>
        <w:t>&lt;/Original&gt;</w:t>
      </w:r>
    </w:p>
    <w:p w:rsidR="005A0F5F" w:rsidRPr="00975405" w:rsidRDefault="00DD5453">
      <w:pPr>
        <w:pStyle w:val="JustificationTitle"/>
        <w:rPr>
          <w:lang w:val="it-IT"/>
        </w:rPr>
      </w:pPr>
      <w:r w:rsidRPr="00975405">
        <w:rPr>
          <w:rStyle w:val="HideTWBExt"/>
          <w:lang w:val="it-IT"/>
        </w:rPr>
        <w:t>&lt;TitreJust&gt;</w:t>
      </w:r>
      <w:r w:rsidR="006224A5" w:rsidRPr="00975405">
        <w:rPr>
          <w:lang w:val="it-IT"/>
        </w:rPr>
        <w:t>Motivazione</w:t>
      </w:r>
      <w:r w:rsidRPr="00975405">
        <w:rPr>
          <w:rStyle w:val="HideTWBExt"/>
          <w:lang w:val="it-IT"/>
        </w:rPr>
        <w:t>&lt;/TitreJust&gt;</w:t>
      </w:r>
    </w:p>
    <w:p w:rsidR="005A0F5F" w:rsidRPr="00975405" w:rsidRDefault="00FC057A">
      <w:pPr>
        <w:pStyle w:val="Normal12Italic"/>
        <w:rPr>
          <w:lang w:val="it-IT"/>
        </w:rPr>
      </w:pPr>
      <w:r w:rsidRPr="00975405">
        <w:rPr>
          <w:lang w:val="it-IT"/>
        </w:rPr>
        <w:t>Rifusione: l'emendamento è connesso alla proposta di aggiunta di una nuova categoria (nuovo capo II bis) e garantisce la coerenza del testo in relazione a tale aggiunta</w:t>
      </w:r>
      <w:r w:rsidR="00DD5453" w:rsidRPr="00975405">
        <w:rPr>
          <w:lang w:val="it-IT"/>
        </w:rPr>
        <w:t>.</w:t>
      </w:r>
    </w:p>
    <w:p w:rsidR="005A0F5F" w:rsidRPr="00975405" w:rsidRDefault="00DD5453">
      <w:r w:rsidRPr="00975405">
        <w:rPr>
          <w:rStyle w:val="HideTWBExt"/>
        </w:rPr>
        <w:t>&lt;/Amend&gt;</w:t>
      </w:r>
    </w:p>
    <w:p w:rsidR="005A0F5F" w:rsidRPr="00975405" w:rsidRDefault="00DD5453">
      <w:pPr>
        <w:pStyle w:val="AMNumberTabs"/>
      </w:pPr>
      <w:r w:rsidRPr="00975405">
        <w:rPr>
          <w:rStyle w:val="HideTWBExt"/>
        </w:rPr>
        <w:t>&lt;Amend&gt;</w:t>
      </w:r>
      <w:r w:rsidR="006224A5" w:rsidRPr="00975405">
        <w:t>Emendamento</w:t>
      </w:r>
      <w:r w:rsidRPr="00975405">
        <w:t xml:space="preserve"> </w:t>
      </w:r>
      <w:r w:rsidRPr="00975405">
        <w:tab/>
      </w:r>
      <w:r w:rsidRPr="00975405">
        <w:tab/>
      </w:r>
      <w:r w:rsidRPr="00975405">
        <w:rPr>
          <w:rStyle w:val="HideTWBExt"/>
        </w:rPr>
        <w:t>&lt;NumAm&gt;</w:t>
      </w:r>
      <w:r w:rsidR="00E3605A" w:rsidRPr="00975405">
        <w:t>315</w:t>
      </w:r>
      <w:r w:rsidRPr="00975405">
        <w:rPr>
          <w:rStyle w:val="HideTWBExt"/>
        </w:rPr>
        <w:t>&lt;/NumAm&gt;</w:t>
      </w:r>
    </w:p>
    <w:p w:rsidR="005A0F5F" w:rsidRPr="00975405" w:rsidRDefault="00DD5453">
      <w:pPr>
        <w:pStyle w:val="NormalBold"/>
      </w:pPr>
      <w:r w:rsidRPr="00975405">
        <w:rPr>
          <w:rStyle w:val="HideTWBExt"/>
        </w:rPr>
        <w:t>&lt;RepeatBlock-By&gt;&lt;Members&gt;</w:t>
      </w:r>
      <w:r w:rsidRPr="00975405">
        <w:t>Jeroen Lenaers</w:t>
      </w:r>
      <w:r w:rsidRPr="00975405">
        <w:rPr>
          <w:rStyle w:val="HideTWBExt"/>
        </w:rPr>
        <w:t>&lt;/Members&gt;</w:t>
      </w:r>
    </w:p>
    <w:p w:rsidR="005A0F5F" w:rsidRPr="00975405" w:rsidRDefault="00DD5453">
      <w:pPr>
        <w:pStyle w:val="NormalBold"/>
      </w:pPr>
      <w:r w:rsidRPr="00975405">
        <w:rPr>
          <w:rStyle w:val="HideTWBExt"/>
        </w:rPr>
        <w:t>&lt;/RepeatBlock-By&gt;</w:t>
      </w:r>
    </w:p>
    <w:p w:rsidR="005A0F5F" w:rsidRPr="00975405" w:rsidRDefault="00DD5453">
      <w:pPr>
        <w:pStyle w:val="NormalBold"/>
      </w:pPr>
      <w:r w:rsidRPr="00975405">
        <w:rPr>
          <w:rStyle w:val="HideTWBExt"/>
        </w:rPr>
        <w:t>&lt;DocAmend&gt;</w:t>
      </w:r>
      <w:r w:rsidR="006224A5" w:rsidRPr="00975405">
        <w:t>Proposta di regolamento</w:t>
      </w:r>
      <w:r w:rsidRPr="00975405">
        <w:rPr>
          <w:rStyle w:val="HideTWBExt"/>
        </w:rPr>
        <w:t>&lt;/DocAmend&gt;</w:t>
      </w:r>
    </w:p>
    <w:p w:rsidR="005A0F5F" w:rsidRPr="00975405" w:rsidRDefault="00DD5453">
      <w:pPr>
        <w:pStyle w:val="NormalBold"/>
      </w:pPr>
      <w:r w:rsidRPr="00975405">
        <w:rPr>
          <w:rStyle w:val="HideTWBExt"/>
        </w:rPr>
        <w:t>&lt;Article&gt;</w:t>
      </w:r>
      <w:r w:rsidR="006224A5" w:rsidRPr="00975405">
        <w:t>Articolo</w:t>
      </w:r>
      <w:r w:rsidRPr="00975405">
        <w:t xml:space="preserve"> 15 – </w:t>
      </w:r>
      <w:r w:rsidR="006224A5" w:rsidRPr="00975405">
        <w:t>paragrafo</w:t>
      </w:r>
      <w:r w:rsidRPr="00975405">
        <w:t xml:space="preserve"> 4</w:t>
      </w:r>
      <w:r w:rsidRPr="0097540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975405">
        <w:trPr>
          <w:trHeight w:hRule="exact" w:val="240"/>
          <w:jc w:val="center"/>
        </w:trPr>
        <w:tc>
          <w:tcPr>
            <w:tcW w:w="9752" w:type="dxa"/>
            <w:gridSpan w:val="2"/>
          </w:tcPr>
          <w:p w:rsidR="005A0F5F" w:rsidRPr="00975405" w:rsidRDefault="005A0F5F"/>
        </w:tc>
      </w:tr>
      <w:tr w:rsidR="005A0F5F" w:rsidRPr="00975405">
        <w:trPr>
          <w:trHeight w:val="240"/>
          <w:jc w:val="center"/>
        </w:trPr>
        <w:tc>
          <w:tcPr>
            <w:tcW w:w="4876" w:type="dxa"/>
          </w:tcPr>
          <w:p w:rsidR="005A0F5F" w:rsidRPr="00975405" w:rsidRDefault="006224A5">
            <w:pPr>
              <w:pStyle w:val="ColumnHeading"/>
            </w:pPr>
            <w:r w:rsidRPr="00975405">
              <w:t>Testo della Commissione</w:t>
            </w:r>
          </w:p>
        </w:tc>
        <w:tc>
          <w:tcPr>
            <w:tcW w:w="4876" w:type="dxa"/>
          </w:tcPr>
          <w:p w:rsidR="005A0F5F" w:rsidRPr="00975405" w:rsidRDefault="006224A5">
            <w:pPr>
              <w:pStyle w:val="ColumnHeading"/>
            </w:pPr>
            <w:r w:rsidRPr="00975405">
              <w:t>Emendamento</w:t>
            </w:r>
          </w:p>
        </w:tc>
      </w:tr>
      <w:tr w:rsidR="005A0F5F" w:rsidRPr="00975405">
        <w:trPr>
          <w:jc w:val="center"/>
        </w:trPr>
        <w:tc>
          <w:tcPr>
            <w:tcW w:w="4876" w:type="dxa"/>
          </w:tcPr>
          <w:p w:rsidR="005A0F5F" w:rsidRPr="00975405" w:rsidRDefault="00DD5453">
            <w:pPr>
              <w:pStyle w:val="Normal6"/>
            </w:pPr>
            <w:r w:rsidRPr="00975405">
              <w:rPr>
                <w:b/>
                <w:i/>
              </w:rPr>
              <w:t>4.</w:t>
            </w:r>
            <w:r w:rsidRPr="00975405">
              <w:tab/>
            </w:r>
            <w:r w:rsidR="0056659F" w:rsidRPr="00975405">
              <w:rPr>
                <w:b/>
                <w:i/>
              </w:rPr>
              <w:t>Quando uno Stato membro riceve dall</w:t>
            </w:r>
            <w:r w:rsidR="00B346F7" w:rsidRPr="00975405">
              <w:rPr>
                <w:b/>
                <w:i/>
              </w:rPr>
              <w:t>'</w:t>
            </w:r>
            <w:r w:rsidR="0056659F" w:rsidRPr="00975405">
              <w:rPr>
                <w:b/>
                <w:i/>
              </w:rPr>
              <w:t>Eurodac la prova di un riscontro positivo che può aiutarlo ad ottemperare ai propri obblighi a norma dell</w:t>
            </w:r>
            <w:r w:rsidR="00B346F7" w:rsidRPr="00975405">
              <w:rPr>
                <w:b/>
                <w:i/>
              </w:rPr>
              <w:t>'</w:t>
            </w:r>
            <w:r w:rsidR="0056659F" w:rsidRPr="00975405">
              <w:rPr>
                <w:b/>
                <w:i/>
              </w:rPr>
              <w:t>articolo 1, paragrafo 1, lettera a), tale prova prevale su qualsiasi altro riscontro positivo ricevuto</w:t>
            </w:r>
            <w:r w:rsidRPr="00975405">
              <w:rPr>
                <w:b/>
                <w:i/>
              </w:rPr>
              <w:t>.</w:t>
            </w:r>
          </w:p>
        </w:tc>
        <w:tc>
          <w:tcPr>
            <w:tcW w:w="4876" w:type="dxa"/>
          </w:tcPr>
          <w:p w:rsidR="005A0F5F" w:rsidRPr="00975405" w:rsidRDefault="006224A5">
            <w:pPr>
              <w:pStyle w:val="Normal6"/>
            </w:pPr>
            <w:r w:rsidRPr="00975405">
              <w:rPr>
                <w:b/>
                <w:i/>
              </w:rPr>
              <w:t>soppresso</w:t>
            </w:r>
          </w:p>
        </w:tc>
      </w:tr>
    </w:tbl>
    <w:p w:rsidR="005A0F5F" w:rsidRPr="00975405" w:rsidRDefault="00DD5453">
      <w:pPr>
        <w:pStyle w:val="Olang"/>
        <w:rPr>
          <w:lang w:val="it-IT"/>
        </w:rPr>
      </w:pPr>
      <w:r w:rsidRPr="00975405">
        <w:rPr>
          <w:lang w:val="it-IT"/>
        </w:rPr>
        <w:t xml:space="preserve">Or. </w:t>
      </w:r>
      <w:r w:rsidRPr="00975405">
        <w:rPr>
          <w:rStyle w:val="HideTWBExt"/>
          <w:lang w:val="it-IT"/>
        </w:rPr>
        <w:t>&lt;Original&gt;</w:t>
      </w:r>
      <w:r w:rsidRPr="00975405">
        <w:rPr>
          <w:rStyle w:val="HideTWBInt"/>
          <w:lang w:val="it-IT"/>
        </w:rPr>
        <w:t>{EN}</w:t>
      </w:r>
      <w:r w:rsidRPr="00975405">
        <w:rPr>
          <w:lang w:val="it-IT"/>
        </w:rPr>
        <w:t>en</w:t>
      </w:r>
      <w:r w:rsidRPr="00975405">
        <w:rPr>
          <w:rStyle w:val="HideTWBExt"/>
          <w:lang w:val="it-IT"/>
        </w:rPr>
        <w:t>&lt;/Original&gt;</w:t>
      </w:r>
    </w:p>
    <w:p w:rsidR="005A0F5F" w:rsidRPr="00975405" w:rsidRDefault="00DD5453">
      <w:r w:rsidRPr="00975405">
        <w:rPr>
          <w:rStyle w:val="HideTWBExt"/>
        </w:rPr>
        <w:t>&lt;/Amend&gt;</w:t>
      </w:r>
    </w:p>
    <w:p w:rsidR="005A0F5F" w:rsidRPr="00975405" w:rsidRDefault="00DD5453">
      <w:pPr>
        <w:pStyle w:val="AMNumberTabs"/>
      </w:pPr>
      <w:r w:rsidRPr="00975405">
        <w:rPr>
          <w:rStyle w:val="HideTWBExt"/>
        </w:rPr>
        <w:t>&lt;Amend&gt;</w:t>
      </w:r>
      <w:r w:rsidR="006224A5" w:rsidRPr="00975405">
        <w:t>Emendamento</w:t>
      </w:r>
      <w:r w:rsidRPr="00975405">
        <w:t xml:space="preserve"> </w:t>
      </w:r>
      <w:r w:rsidRPr="00975405">
        <w:tab/>
      </w:r>
      <w:r w:rsidRPr="00975405">
        <w:tab/>
      </w:r>
      <w:r w:rsidRPr="00975405">
        <w:rPr>
          <w:rStyle w:val="HideTWBExt"/>
        </w:rPr>
        <w:t>&lt;NumAm&gt;</w:t>
      </w:r>
      <w:r w:rsidR="00E3605A" w:rsidRPr="00975405">
        <w:t>316</w:t>
      </w:r>
      <w:r w:rsidRPr="00975405">
        <w:rPr>
          <w:rStyle w:val="HideTWBExt"/>
        </w:rPr>
        <w:t>&lt;/NumAm&gt;</w:t>
      </w:r>
    </w:p>
    <w:p w:rsidR="005A0F5F" w:rsidRPr="00975405" w:rsidRDefault="00DD5453">
      <w:pPr>
        <w:pStyle w:val="NormalBold"/>
      </w:pPr>
      <w:r w:rsidRPr="00975405">
        <w:rPr>
          <w:rStyle w:val="HideTWBExt"/>
        </w:rPr>
        <w:t>&lt;RepeatBlock-By&gt;&lt;Members&gt;</w:t>
      </w:r>
      <w:r w:rsidRPr="00975405">
        <w:t>Judith Sargentini</w:t>
      </w:r>
      <w:r w:rsidRPr="00975405">
        <w:rPr>
          <w:rStyle w:val="HideTWBExt"/>
        </w:rPr>
        <w:t>&lt;/Members&gt;</w:t>
      </w:r>
    </w:p>
    <w:p w:rsidR="005A0F5F" w:rsidRPr="00975405" w:rsidRDefault="00DD5453">
      <w:r w:rsidRPr="00975405">
        <w:rPr>
          <w:rStyle w:val="HideTWBExt"/>
        </w:rPr>
        <w:t>&lt;AuNomDe&gt;</w:t>
      </w:r>
      <w:r w:rsidRPr="00975405">
        <w:rPr>
          <w:rStyle w:val="HideTWBInt"/>
        </w:rPr>
        <w:t>{V</w:t>
      </w:r>
      <w:r w:rsidR="00D43231" w:rsidRPr="00975405">
        <w:rPr>
          <w:rStyle w:val="HideTWBInt"/>
        </w:rPr>
        <w:t>ERT</w:t>
      </w:r>
      <w:r w:rsidRPr="00975405">
        <w:rPr>
          <w:rStyle w:val="HideTWBInt"/>
        </w:rPr>
        <w:t>}</w:t>
      </w:r>
      <w:r w:rsidR="006224A5" w:rsidRPr="00975405">
        <w:t>a nome del gruppo Verts/ALE</w:t>
      </w:r>
      <w:r w:rsidRPr="00975405">
        <w:rPr>
          <w:rStyle w:val="HideTWBExt"/>
        </w:rPr>
        <w:t>&lt;/AuNomDe&gt;</w:t>
      </w:r>
    </w:p>
    <w:p w:rsidR="005A0F5F" w:rsidRPr="00975405" w:rsidRDefault="00DD5453">
      <w:r w:rsidRPr="00975405">
        <w:rPr>
          <w:rStyle w:val="HideTWBExt"/>
        </w:rPr>
        <w:t>&lt;/RepeatBlock-By&gt;</w:t>
      </w:r>
    </w:p>
    <w:p w:rsidR="005A0F5F" w:rsidRPr="00975405" w:rsidRDefault="00DD5453">
      <w:pPr>
        <w:pStyle w:val="NormalBold"/>
      </w:pPr>
      <w:r w:rsidRPr="00975405">
        <w:rPr>
          <w:rStyle w:val="HideTWBExt"/>
        </w:rPr>
        <w:t>&lt;DocAmend&gt;</w:t>
      </w:r>
      <w:r w:rsidR="006224A5" w:rsidRPr="00975405">
        <w:t>Proposta di regolamento</w:t>
      </w:r>
      <w:r w:rsidRPr="00975405">
        <w:rPr>
          <w:rStyle w:val="HideTWBExt"/>
        </w:rPr>
        <w:t>&lt;/DocAmend&gt;</w:t>
      </w:r>
    </w:p>
    <w:p w:rsidR="005A0F5F" w:rsidRPr="00975405" w:rsidRDefault="00DD5453">
      <w:pPr>
        <w:pStyle w:val="NormalBold"/>
      </w:pPr>
      <w:r w:rsidRPr="00975405">
        <w:rPr>
          <w:rStyle w:val="HideTWBExt"/>
        </w:rPr>
        <w:t>&lt;Article&gt;</w:t>
      </w:r>
      <w:r w:rsidR="006224A5" w:rsidRPr="00975405">
        <w:t>Articolo</w:t>
      </w:r>
      <w:r w:rsidRPr="00975405">
        <w:t xml:space="preserve"> 15 – </w:t>
      </w:r>
      <w:r w:rsidR="006224A5" w:rsidRPr="00975405">
        <w:t>paragrafo</w:t>
      </w:r>
      <w:r w:rsidRPr="00975405">
        <w:t xml:space="preserve"> 4</w:t>
      </w:r>
      <w:r w:rsidRPr="0097540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975405">
        <w:trPr>
          <w:trHeight w:hRule="exact" w:val="240"/>
          <w:jc w:val="center"/>
        </w:trPr>
        <w:tc>
          <w:tcPr>
            <w:tcW w:w="9752" w:type="dxa"/>
            <w:gridSpan w:val="2"/>
          </w:tcPr>
          <w:p w:rsidR="005A0F5F" w:rsidRPr="00975405" w:rsidRDefault="005A0F5F"/>
        </w:tc>
      </w:tr>
      <w:tr w:rsidR="005A0F5F" w:rsidRPr="00975405">
        <w:trPr>
          <w:trHeight w:val="240"/>
          <w:jc w:val="center"/>
        </w:trPr>
        <w:tc>
          <w:tcPr>
            <w:tcW w:w="4876" w:type="dxa"/>
          </w:tcPr>
          <w:p w:rsidR="005A0F5F" w:rsidRPr="00975405" w:rsidRDefault="006224A5">
            <w:pPr>
              <w:pStyle w:val="ColumnHeading"/>
            </w:pPr>
            <w:r w:rsidRPr="00975405">
              <w:t>Testo della Commissione</w:t>
            </w:r>
          </w:p>
        </w:tc>
        <w:tc>
          <w:tcPr>
            <w:tcW w:w="4876" w:type="dxa"/>
          </w:tcPr>
          <w:p w:rsidR="005A0F5F" w:rsidRPr="00975405" w:rsidRDefault="006224A5">
            <w:pPr>
              <w:pStyle w:val="ColumnHeading"/>
            </w:pPr>
            <w:r w:rsidRPr="00975405">
              <w:t>Emendamento</w:t>
            </w:r>
          </w:p>
        </w:tc>
      </w:tr>
      <w:tr w:rsidR="005A0F5F" w:rsidRPr="00975405">
        <w:trPr>
          <w:jc w:val="center"/>
        </w:trPr>
        <w:tc>
          <w:tcPr>
            <w:tcW w:w="4876" w:type="dxa"/>
          </w:tcPr>
          <w:p w:rsidR="005A0F5F" w:rsidRPr="00975405" w:rsidRDefault="00DD5453">
            <w:pPr>
              <w:pStyle w:val="Normal6"/>
            </w:pPr>
            <w:r w:rsidRPr="00975405">
              <w:t>4.</w:t>
            </w:r>
            <w:r w:rsidRPr="00975405">
              <w:tab/>
            </w:r>
            <w:r w:rsidR="005658ED" w:rsidRPr="00975405">
              <w:t>Quando uno Stato membro riceve dall</w:t>
            </w:r>
            <w:r w:rsidR="00B346F7" w:rsidRPr="00975405">
              <w:t>'</w:t>
            </w:r>
            <w:r w:rsidR="005658ED" w:rsidRPr="00975405">
              <w:t>Eurodac la prova di un riscontro positivo che può aiutarlo ad ottemperare ai propri obblighi a norma dell</w:t>
            </w:r>
            <w:r w:rsidR="00B346F7" w:rsidRPr="00975405">
              <w:t>'</w:t>
            </w:r>
            <w:r w:rsidR="005658ED" w:rsidRPr="00975405">
              <w:t xml:space="preserve">articolo 1, paragrafo 1, </w:t>
            </w:r>
            <w:r w:rsidR="005658ED" w:rsidRPr="00975405">
              <w:rPr>
                <w:b/>
                <w:i/>
              </w:rPr>
              <w:t>lettera</w:t>
            </w:r>
            <w:r w:rsidR="005658ED" w:rsidRPr="00975405">
              <w:t xml:space="preserve"> a), tale prova prevale su qualsiasi altro riscontro positivo ricevuto</w:t>
            </w:r>
            <w:r w:rsidRPr="00975405">
              <w:t>.</w:t>
            </w:r>
          </w:p>
        </w:tc>
        <w:tc>
          <w:tcPr>
            <w:tcW w:w="4876" w:type="dxa"/>
          </w:tcPr>
          <w:p w:rsidR="005A0F5F" w:rsidRPr="00975405" w:rsidRDefault="00DD5453">
            <w:pPr>
              <w:pStyle w:val="Normal6"/>
            </w:pPr>
            <w:r w:rsidRPr="00975405">
              <w:t>4.</w:t>
            </w:r>
            <w:r w:rsidRPr="00975405">
              <w:tab/>
            </w:r>
            <w:r w:rsidR="005658ED" w:rsidRPr="00975405">
              <w:t>Quando uno Stato membro riceve dall</w:t>
            </w:r>
            <w:r w:rsidR="00B346F7" w:rsidRPr="00975405">
              <w:t>'</w:t>
            </w:r>
            <w:r w:rsidR="005658ED" w:rsidRPr="00975405">
              <w:t>Eurodac la prova di un riscontro positivo che può aiutarlo ad ottemperare ai propri obblighi a norma dell</w:t>
            </w:r>
            <w:r w:rsidR="00B346F7" w:rsidRPr="00975405">
              <w:t>'</w:t>
            </w:r>
            <w:r w:rsidR="005658ED" w:rsidRPr="00975405">
              <w:t xml:space="preserve">articolo 1, paragrafo 1, </w:t>
            </w:r>
            <w:r w:rsidR="005658ED" w:rsidRPr="00975405">
              <w:rPr>
                <w:b/>
                <w:i/>
              </w:rPr>
              <w:t>lettere</w:t>
            </w:r>
            <w:r w:rsidR="005658ED" w:rsidRPr="00975405">
              <w:t xml:space="preserve"> a) </w:t>
            </w:r>
            <w:r w:rsidR="005658ED" w:rsidRPr="00975405">
              <w:rPr>
                <w:b/>
                <w:i/>
              </w:rPr>
              <w:t>e c bis)</w:t>
            </w:r>
            <w:r w:rsidR="005658ED" w:rsidRPr="00975405">
              <w:t>, tale prova prevale su qualsiasi altro riscontro positivo ricevuto</w:t>
            </w:r>
            <w:r w:rsidRPr="00975405">
              <w:t>.</w:t>
            </w:r>
          </w:p>
        </w:tc>
      </w:tr>
    </w:tbl>
    <w:p w:rsidR="005A0F5F" w:rsidRPr="00975405" w:rsidRDefault="00DD5453">
      <w:pPr>
        <w:pStyle w:val="Olang"/>
        <w:rPr>
          <w:lang w:val="it-IT"/>
        </w:rPr>
      </w:pPr>
      <w:r w:rsidRPr="00975405">
        <w:rPr>
          <w:lang w:val="it-IT"/>
        </w:rPr>
        <w:t xml:space="preserve">Or. </w:t>
      </w:r>
      <w:r w:rsidRPr="00975405">
        <w:rPr>
          <w:rStyle w:val="HideTWBExt"/>
          <w:lang w:val="it-IT"/>
        </w:rPr>
        <w:t>&lt;Original&gt;</w:t>
      </w:r>
      <w:r w:rsidRPr="00975405">
        <w:rPr>
          <w:rStyle w:val="HideTWBInt"/>
          <w:lang w:val="it-IT"/>
        </w:rPr>
        <w:t>{EN}</w:t>
      </w:r>
      <w:r w:rsidRPr="00975405">
        <w:rPr>
          <w:lang w:val="it-IT"/>
        </w:rPr>
        <w:t>en</w:t>
      </w:r>
      <w:r w:rsidRPr="00975405">
        <w:rPr>
          <w:rStyle w:val="HideTWBExt"/>
          <w:lang w:val="it-IT"/>
        </w:rPr>
        <w:t>&lt;/Original&gt;</w:t>
      </w:r>
    </w:p>
    <w:p w:rsidR="005A0F5F" w:rsidRPr="00975405" w:rsidRDefault="00DD5453">
      <w:r w:rsidRPr="00975405">
        <w:rPr>
          <w:rStyle w:val="HideTWBExt"/>
        </w:rPr>
        <w:t>&lt;/Amend&gt;</w:t>
      </w:r>
    </w:p>
    <w:p w:rsidR="005A0F5F" w:rsidRPr="00975405" w:rsidRDefault="00DD5453">
      <w:pPr>
        <w:pStyle w:val="AMNumberTabs"/>
      </w:pPr>
      <w:r w:rsidRPr="00975405">
        <w:rPr>
          <w:rStyle w:val="HideTWBExt"/>
        </w:rPr>
        <w:t>&lt;Amend&gt;</w:t>
      </w:r>
      <w:r w:rsidR="006224A5" w:rsidRPr="00975405">
        <w:t>Emendamento</w:t>
      </w:r>
      <w:r w:rsidRPr="00975405">
        <w:t xml:space="preserve"> </w:t>
      </w:r>
      <w:r w:rsidRPr="00975405">
        <w:tab/>
      </w:r>
      <w:r w:rsidRPr="00975405">
        <w:tab/>
      </w:r>
      <w:r w:rsidRPr="00975405">
        <w:rPr>
          <w:rStyle w:val="HideTWBExt"/>
        </w:rPr>
        <w:t>&lt;NumAm&gt;</w:t>
      </w:r>
      <w:r w:rsidR="00E3605A" w:rsidRPr="00975405">
        <w:t>317</w:t>
      </w:r>
      <w:r w:rsidRPr="00975405">
        <w:rPr>
          <w:rStyle w:val="HideTWBExt"/>
        </w:rPr>
        <w:t>&lt;/NumAm&gt;</w:t>
      </w:r>
    </w:p>
    <w:p w:rsidR="005A0F5F" w:rsidRPr="00975405" w:rsidRDefault="00DD5453">
      <w:pPr>
        <w:pStyle w:val="NormalBold"/>
      </w:pPr>
      <w:r w:rsidRPr="00975405">
        <w:rPr>
          <w:rStyle w:val="HideTWBExt"/>
        </w:rPr>
        <w:t>&lt;RepeatBlock-By&gt;&lt;Members&gt;</w:t>
      </w:r>
      <w:r w:rsidRPr="00975405">
        <w:t>Malin Björk, Barbara Spinelli, Marina Albiol Guzmán</w:t>
      </w:r>
      <w:r w:rsidRPr="00975405">
        <w:rPr>
          <w:rStyle w:val="HideTWBExt"/>
        </w:rPr>
        <w:t>&lt;/Members&gt;</w:t>
      </w:r>
    </w:p>
    <w:p w:rsidR="005A0F5F" w:rsidRPr="00975405" w:rsidRDefault="00DD5453">
      <w:pPr>
        <w:pStyle w:val="NormalBold"/>
      </w:pPr>
      <w:r w:rsidRPr="00975405">
        <w:rPr>
          <w:rStyle w:val="HideTWBExt"/>
        </w:rPr>
        <w:t>&lt;/RepeatBlock-By&gt;</w:t>
      </w:r>
    </w:p>
    <w:p w:rsidR="005A0F5F" w:rsidRPr="00975405" w:rsidRDefault="00DD5453">
      <w:pPr>
        <w:pStyle w:val="NormalBold"/>
      </w:pPr>
      <w:r w:rsidRPr="00975405">
        <w:rPr>
          <w:rStyle w:val="HideTWBExt"/>
        </w:rPr>
        <w:t>&lt;DocAmend&gt;</w:t>
      </w:r>
      <w:r w:rsidR="006224A5" w:rsidRPr="00975405">
        <w:t>Proposta di regolamento</w:t>
      </w:r>
      <w:r w:rsidRPr="00975405">
        <w:rPr>
          <w:rStyle w:val="HideTWBExt"/>
        </w:rPr>
        <w:t>&lt;/DocAmend&gt;</w:t>
      </w:r>
    </w:p>
    <w:p w:rsidR="005A0F5F" w:rsidRPr="00975405" w:rsidRDefault="00DD5453">
      <w:pPr>
        <w:pStyle w:val="NormalBold"/>
      </w:pPr>
      <w:r w:rsidRPr="00975405">
        <w:rPr>
          <w:rStyle w:val="HideTWBExt"/>
        </w:rPr>
        <w:t>&lt;Article&gt;</w:t>
      </w:r>
      <w:r w:rsidR="006224A5" w:rsidRPr="00975405">
        <w:t>Articolo</w:t>
      </w:r>
      <w:r w:rsidRPr="00975405">
        <w:t xml:space="preserve"> 16</w:t>
      </w:r>
      <w:r w:rsidRPr="0097540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975405">
        <w:trPr>
          <w:trHeight w:hRule="exact" w:val="240"/>
          <w:jc w:val="center"/>
        </w:trPr>
        <w:tc>
          <w:tcPr>
            <w:tcW w:w="9752" w:type="dxa"/>
            <w:gridSpan w:val="2"/>
          </w:tcPr>
          <w:p w:rsidR="005A0F5F" w:rsidRPr="00975405" w:rsidRDefault="005A0F5F"/>
        </w:tc>
      </w:tr>
      <w:tr w:rsidR="005A0F5F" w:rsidRPr="00975405">
        <w:trPr>
          <w:trHeight w:val="240"/>
          <w:jc w:val="center"/>
        </w:trPr>
        <w:tc>
          <w:tcPr>
            <w:tcW w:w="4876" w:type="dxa"/>
          </w:tcPr>
          <w:p w:rsidR="005A0F5F" w:rsidRPr="00975405" w:rsidRDefault="006224A5">
            <w:pPr>
              <w:pStyle w:val="ColumnHeading"/>
            </w:pPr>
            <w:r w:rsidRPr="00975405">
              <w:t>Testo della Commissione</w:t>
            </w:r>
          </w:p>
        </w:tc>
        <w:tc>
          <w:tcPr>
            <w:tcW w:w="4876" w:type="dxa"/>
          </w:tcPr>
          <w:p w:rsidR="005A0F5F" w:rsidRPr="00975405" w:rsidRDefault="006224A5">
            <w:pPr>
              <w:pStyle w:val="ColumnHeading"/>
            </w:pPr>
            <w:r w:rsidRPr="00975405">
              <w:t>Emendamento</w:t>
            </w:r>
          </w:p>
        </w:tc>
      </w:tr>
      <w:tr w:rsidR="005A0F5F" w:rsidRPr="00975405">
        <w:trPr>
          <w:jc w:val="center"/>
        </w:trPr>
        <w:tc>
          <w:tcPr>
            <w:tcW w:w="4876" w:type="dxa"/>
          </w:tcPr>
          <w:p w:rsidR="005A0F5F" w:rsidRPr="00975405" w:rsidRDefault="006224A5">
            <w:pPr>
              <w:pStyle w:val="Center"/>
              <w:rPr>
                <w:lang w:val="it-IT"/>
              </w:rPr>
            </w:pPr>
            <w:r w:rsidRPr="00975405">
              <w:rPr>
                <w:b/>
                <w:i/>
                <w:sz w:val="24"/>
                <w:lang w:val="it-IT"/>
              </w:rPr>
              <w:t>Articolo</w:t>
            </w:r>
            <w:r w:rsidR="00DD5453" w:rsidRPr="00975405">
              <w:rPr>
                <w:b/>
                <w:i/>
                <w:sz w:val="24"/>
                <w:lang w:val="it-IT"/>
              </w:rPr>
              <w:t xml:space="preserve"> 16</w:t>
            </w:r>
            <w:r w:rsidR="00DD5453" w:rsidRPr="00975405">
              <w:rPr>
                <w:lang w:val="it-IT"/>
              </w:rPr>
              <w:tab/>
            </w:r>
          </w:p>
        </w:tc>
        <w:tc>
          <w:tcPr>
            <w:tcW w:w="4876" w:type="dxa"/>
          </w:tcPr>
          <w:p w:rsidR="005A0F5F" w:rsidRPr="00975405" w:rsidRDefault="006224A5">
            <w:pPr>
              <w:pStyle w:val="Normal6"/>
            </w:pPr>
            <w:r w:rsidRPr="00975405">
              <w:rPr>
                <w:b/>
                <w:i/>
              </w:rPr>
              <w:t>soppresso</w:t>
            </w:r>
          </w:p>
        </w:tc>
      </w:tr>
      <w:tr w:rsidR="005A0F5F" w:rsidRPr="00975405">
        <w:trPr>
          <w:jc w:val="center"/>
        </w:trPr>
        <w:tc>
          <w:tcPr>
            <w:tcW w:w="4876" w:type="dxa"/>
          </w:tcPr>
          <w:p w:rsidR="005A0F5F" w:rsidRPr="00975405" w:rsidRDefault="005658ED">
            <w:pPr>
              <w:pStyle w:val="Center"/>
              <w:rPr>
                <w:lang w:val="it-IT"/>
              </w:rPr>
            </w:pPr>
            <w:r w:rsidRPr="00975405">
              <w:rPr>
                <w:b/>
                <w:i/>
                <w:sz w:val="24"/>
                <w:lang w:val="it-IT"/>
              </w:rPr>
              <w:t>Confronto dei dati relativi all</w:t>
            </w:r>
            <w:r w:rsidR="00B346F7" w:rsidRPr="00975405">
              <w:rPr>
                <w:b/>
                <w:i/>
                <w:sz w:val="24"/>
                <w:lang w:val="it-IT"/>
              </w:rPr>
              <w:t>'</w:t>
            </w:r>
            <w:r w:rsidRPr="00975405">
              <w:rPr>
                <w:b/>
                <w:i/>
                <w:sz w:val="24"/>
                <w:lang w:val="it-IT"/>
              </w:rPr>
              <w:t>immagine del volto</w:t>
            </w:r>
          </w:p>
        </w:tc>
        <w:tc>
          <w:tcPr>
            <w:tcW w:w="4876" w:type="dxa"/>
          </w:tcPr>
          <w:p w:rsidR="005A0F5F" w:rsidRPr="00975405" w:rsidRDefault="005A0F5F">
            <w:pPr>
              <w:pStyle w:val="Normal6"/>
            </w:pPr>
          </w:p>
        </w:tc>
      </w:tr>
      <w:tr w:rsidR="005A0F5F" w:rsidRPr="00975405">
        <w:trPr>
          <w:jc w:val="center"/>
        </w:trPr>
        <w:tc>
          <w:tcPr>
            <w:tcW w:w="4876" w:type="dxa"/>
          </w:tcPr>
          <w:p w:rsidR="005A0F5F" w:rsidRPr="00975405" w:rsidRDefault="00DD5453">
            <w:pPr>
              <w:pStyle w:val="Normal6"/>
            </w:pPr>
            <w:r w:rsidRPr="00975405">
              <w:rPr>
                <w:b/>
                <w:i/>
              </w:rPr>
              <w:t xml:space="preserve">(1) </w:t>
            </w:r>
            <w:r w:rsidR="005658ED" w:rsidRPr="00975405">
              <w:rPr>
                <w:b/>
                <w:i/>
              </w:rPr>
              <w:t>Quando lo stato dei polpastrelli non consente un rilevamento delle impronte digitali di qualità tale da assicurare un confronto appropriato ai sensi dell</w:t>
            </w:r>
            <w:r w:rsidR="00B346F7" w:rsidRPr="00975405">
              <w:rPr>
                <w:b/>
                <w:i/>
              </w:rPr>
              <w:t>'</w:t>
            </w:r>
            <w:r w:rsidR="005658ED" w:rsidRPr="00975405">
              <w:rPr>
                <w:b/>
                <w:i/>
              </w:rPr>
              <w:t>articolo 26, o quando la persona di cui all</w:t>
            </w:r>
            <w:r w:rsidR="00B346F7" w:rsidRPr="00975405">
              <w:rPr>
                <w:b/>
                <w:i/>
              </w:rPr>
              <w:t>'</w:t>
            </w:r>
            <w:r w:rsidR="005658ED" w:rsidRPr="00975405">
              <w:rPr>
                <w:b/>
                <w:i/>
              </w:rPr>
              <w:t>articolo 10, paragrafo 1, all</w:t>
            </w:r>
            <w:r w:rsidR="00B346F7" w:rsidRPr="00975405">
              <w:rPr>
                <w:b/>
                <w:i/>
              </w:rPr>
              <w:t>'</w:t>
            </w:r>
            <w:r w:rsidR="005658ED" w:rsidRPr="00975405">
              <w:rPr>
                <w:b/>
                <w:i/>
              </w:rPr>
              <w:t>articolo 13, paragrafo 1, e all</w:t>
            </w:r>
            <w:r w:rsidR="00B346F7" w:rsidRPr="00975405">
              <w:rPr>
                <w:b/>
                <w:i/>
              </w:rPr>
              <w:t>'</w:t>
            </w:r>
            <w:r w:rsidR="005658ED" w:rsidRPr="00975405">
              <w:rPr>
                <w:b/>
                <w:i/>
              </w:rPr>
              <w:t>articolo 14, paragrafo 1, si rifiuta di sottoporsi al rilevamento delle impronte digitali, lo Stato membro può procedere, in ultima istanza, ad un raffronto dei dati relativi all</w:t>
            </w:r>
            <w:r w:rsidR="00B346F7" w:rsidRPr="00975405">
              <w:rPr>
                <w:b/>
                <w:i/>
              </w:rPr>
              <w:t>'</w:t>
            </w:r>
            <w:r w:rsidR="005658ED" w:rsidRPr="00975405">
              <w:rPr>
                <w:b/>
                <w:i/>
              </w:rPr>
              <w:t>immagine del volto</w:t>
            </w:r>
            <w:r w:rsidRPr="00975405">
              <w:rPr>
                <w:b/>
                <w:i/>
              </w:rPr>
              <w:t>.</w:t>
            </w:r>
          </w:p>
        </w:tc>
        <w:tc>
          <w:tcPr>
            <w:tcW w:w="4876" w:type="dxa"/>
          </w:tcPr>
          <w:p w:rsidR="005A0F5F" w:rsidRPr="00975405" w:rsidRDefault="005A0F5F">
            <w:pPr>
              <w:pStyle w:val="Normal6"/>
            </w:pPr>
          </w:p>
        </w:tc>
      </w:tr>
      <w:tr w:rsidR="005A0F5F" w:rsidRPr="00975405">
        <w:trPr>
          <w:jc w:val="center"/>
        </w:trPr>
        <w:tc>
          <w:tcPr>
            <w:tcW w:w="4876" w:type="dxa"/>
          </w:tcPr>
          <w:p w:rsidR="005A0F5F" w:rsidRPr="00975405" w:rsidRDefault="00DD5453">
            <w:pPr>
              <w:pStyle w:val="Normal6"/>
            </w:pPr>
            <w:r w:rsidRPr="00975405">
              <w:rPr>
                <w:b/>
                <w:i/>
              </w:rPr>
              <w:t xml:space="preserve">(2) </w:t>
            </w:r>
            <w:r w:rsidR="005658ED" w:rsidRPr="00975405">
              <w:rPr>
                <w:b/>
                <w:i/>
              </w:rPr>
              <w:t>I dati relativi all</w:t>
            </w:r>
            <w:r w:rsidR="00B346F7" w:rsidRPr="00975405">
              <w:rPr>
                <w:b/>
                <w:i/>
              </w:rPr>
              <w:t>'</w:t>
            </w:r>
            <w:r w:rsidR="005658ED" w:rsidRPr="00975405">
              <w:rPr>
                <w:b/>
                <w:i/>
              </w:rPr>
              <w:t>immagine del volto e i dati relativi al sesso dell</w:t>
            </w:r>
            <w:r w:rsidR="00B346F7" w:rsidRPr="00975405">
              <w:rPr>
                <w:b/>
                <w:i/>
              </w:rPr>
              <w:t>'</w:t>
            </w:r>
            <w:r w:rsidR="005658ED" w:rsidRPr="00975405">
              <w:rPr>
                <w:b/>
                <w:i/>
              </w:rPr>
              <w:t>interessato possono essere confrontati automaticamente con i dati relativi all</w:t>
            </w:r>
            <w:r w:rsidR="00B346F7" w:rsidRPr="00975405">
              <w:rPr>
                <w:b/>
                <w:i/>
              </w:rPr>
              <w:t>'</w:t>
            </w:r>
            <w:r w:rsidR="005658ED" w:rsidRPr="00975405">
              <w:rPr>
                <w:b/>
                <w:i/>
              </w:rPr>
              <w:t>immagine del volto e i dati personali relativi al sesso dell</w:t>
            </w:r>
            <w:r w:rsidR="00B346F7" w:rsidRPr="00975405">
              <w:rPr>
                <w:b/>
                <w:i/>
              </w:rPr>
              <w:t>'</w:t>
            </w:r>
            <w:r w:rsidR="005658ED" w:rsidRPr="00975405">
              <w:rPr>
                <w:b/>
                <w:i/>
              </w:rPr>
              <w:t>interessato trasmessi da altri Stati membri e già conservati nel sistema centrale ai sensi dell</w:t>
            </w:r>
            <w:r w:rsidR="00B346F7" w:rsidRPr="00975405">
              <w:rPr>
                <w:b/>
                <w:i/>
              </w:rPr>
              <w:t>'</w:t>
            </w:r>
            <w:r w:rsidR="005658ED" w:rsidRPr="00975405">
              <w:rPr>
                <w:b/>
                <w:i/>
              </w:rPr>
              <w:t>articolo 10, paragrafo 1, dell</w:t>
            </w:r>
            <w:r w:rsidR="00B346F7" w:rsidRPr="00975405">
              <w:rPr>
                <w:b/>
                <w:i/>
              </w:rPr>
              <w:t>'</w:t>
            </w:r>
            <w:r w:rsidR="005658ED" w:rsidRPr="00975405">
              <w:rPr>
                <w:b/>
                <w:i/>
              </w:rPr>
              <w:t>articolo 13, paragrafo 1, e dell</w:t>
            </w:r>
            <w:r w:rsidR="00B346F7" w:rsidRPr="00975405">
              <w:rPr>
                <w:b/>
                <w:i/>
              </w:rPr>
              <w:t>'</w:t>
            </w:r>
            <w:r w:rsidR="005658ED" w:rsidRPr="00975405">
              <w:rPr>
                <w:b/>
                <w:i/>
              </w:rPr>
              <w:t>articolo 14, paragrafo 1, ad eccezione dei dati trasmessi a norma dell</w:t>
            </w:r>
            <w:r w:rsidR="00B346F7" w:rsidRPr="00975405">
              <w:rPr>
                <w:b/>
                <w:i/>
              </w:rPr>
              <w:t>'</w:t>
            </w:r>
            <w:r w:rsidR="005658ED" w:rsidRPr="00975405">
              <w:rPr>
                <w:b/>
                <w:i/>
              </w:rPr>
              <w:t>articolo 11, lettere b) e c)</w:t>
            </w:r>
            <w:r w:rsidRPr="00975405">
              <w:rPr>
                <w:b/>
                <w:i/>
              </w:rPr>
              <w:t>.</w:t>
            </w:r>
          </w:p>
        </w:tc>
        <w:tc>
          <w:tcPr>
            <w:tcW w:w="4876" w:type="dxa"/>
          </w:tcPr>
          <w:p w:rsidR="005A0F5F" w:rsidRPr="00975405" w:rsidRDefault="005A0F5F">
            <w:pPr>
              <w:pStyle w:val="Normal6"/>
            </w:pPr>
          </w:p>
        </w:tc>
      </w:tr>
      <w:tr w:rsidR="005A0F5F" w:rsidRPr="00975405">
        <w:trPr>
          <w:jc w:val="center"/>
        </w:trPr>
        <w:tc>
          <w:tcPr>
            <w:tcW w:w="4876" w:type="dxa"/>
          </w:tcPr>
          <w:p w:rsidR="005A0F5F" w:rsidRPr="00975405" w:rsidRDefault="00DD5453">
            <w:pPr>
              <w:pStyle w:val="Normal6"/>
            </w:pPr>
            <w:r w:rsidRPr="00975405">
              <w:rPr>
                <w:b/>
                <w:i/>
              </w:rPr>
              <w:t xml:space="preserve">(3) </w:t>
            </w:r>
            <w:r w:rsidR="005658ED" w:rsidRPr="00975405">
              <w:rPr>
                <w:b/>
                <w:i/>
              </w:rPr>
              <w:t>Il sistema centrale provvede affinché, su richiesta di uno Stato membro, il confronto di cui al paragrafo 1 del presente articolo venga effettuato con i dati relativi all</w:t>
            </w:r>
            <w:r w:rsidR="00B346F7" w:rsidRPr="00975405">
              <w:rPr>
                <w:b/>
                <w:i/>
              </w:rPr>
              <w:t>'</w:t>
            </w:r>
            <w:r w:rsidR="005658ED" w:rsidRPr="00975405">
              <w:rPr>
                <w:b/>
                <w:i/>
              </w:rPr>
              <w:t>immagine del volto trasmessi precedentemente dallo stesso Stato membro, oltre che con i dati relativi all</w:t>
            </w:r>
            <w:r w:rsidR="00B346F7" w:rsidRPr="00975405">
              <w:rPr>
                <w:b/>
                <w:i/>
              </w:rPr>
              <w:t>'</w:t>
            </w:r>
            <w:r w:rsidR="005658ED" w:rsidRPr="00975405">
              <w:rPr>
                <w:b/>
                <w:i/>
              </w:rPr>
              <w:t>immagine del volto trasmessi da altri Stati membri</w:t>
            </w:r>
            <w:r w:rsidRPr="00975405">
              <w:rPr>
                <w:b/>
                <w:i/>
              </w:rPr>
              <w:t>.</w:t>
            </w:r>
          </w:p>
        </w:tc>
        <w:tc>
          <w:tcPr>
            <w:tcW w:w="4876" w:type="dxa"/>
          </w:tcPr>
          <w:p w:rsidR="005A0F5F" w:rsidRPr="00975405" w:rsidRDefault="005A0F5F">
            <w:pPr>
              <w:pStyle w:val="Normal6"/>
            </w:pPr>
          </w:p>
        </w:tc>
      </w:tr>
      <w:tr w:rsidR="005A0F5F" w:rsidRPr="00975405">
        <w:trPr>
          <w:jc w:val="center"/>
        </w:trPr>
        <w:tc>
          <w:tcPr>
            <w:tcW w:w="4876" w:type="dxa"/>
          </w:tcPr>
          <w:p w:rsidR="005A0F5F" w:rsidRPr="00975405" w:rsidRDefault="00DD5453">
            <w:pPr>
              <w:pStyle w:val="Normal6"/>
            </w:pPr>
            <w:r w:rsidRPr="00975405">
              <w:rPr>
                <w:b/>
                <w:i/>
              </w:rPr>
              <w:t xml:space="preserve">(4) </w:t>
            </w:r>
            <w:r w:rsidR="005658ED" w:rsidRPr="00975405">
              <w:rPr>
                <w:b/>
                <w:i/>
              </w:rPr>
              <w:t>Il sistema centrale trasmette automaticamente il riscontro positivo o il risultato negativo del confronto allo Stato membro d</w:t>
            </w:r>
            <w:r w:rsidR="00B346F7" w:rsidRPr="00975405">
              <w:rPr>
                <w:b/>
                <w:i/>
              </w:rPr>
              <w:t>'</w:t>
            </w:r>
            <w:r w:rsidR="005658ED" w:rsidRPr="00975405">
              <w:rPr>
                <w:b/>
                <w:i/>
              </w:rPr>
              <w:t>origine in applicazione delle procedure di cui all</w:t>
            </w:r>
            <w:r w:rsidR="00B346F7" w:rsidRPr="00975405">
              <w:rPr>
                <w:b/>
                <w:i/>
              </w:rPr>
              <w:t>'</w:t>
            </w:r>
            <w:r w:rsidR="005658ED" w:rsidRPr="00975405">
              <w:rPr>
                <w:b/>
                <w:i/>
              </w:rPr>
              <w:t>articolo 26, paragrafo 4. In caso di riscontro positivo vengono trasmessi, per tutte le serie di dati corrispondenti al riscontro positivo, i dati di cui all</w:t>
            </w:r>
            <w:r w:rsidR="00B346F7" w:rsidRPr="00975405">
              <w:rPr>
                <w:b/>
                <w:i/>
              </w:rPr>
              <w:t>'</w:t>
            </w:r>
            <w:r w:rsidR="005658ED" w:rsidRPr="00975405">
              <w:rPr>
                <w:b/>
                <w:i/>
              </w:rPr>
              <w:t>articolo 12, all</w:t>
            </w:r>
            <w:r w:rsidR="00B346F7" w:rsidRPr="00975405">
              <w:rPr>
                <w:b/>
                <w:i/>
              </w:rPr>
              <w:t>'</w:t>
            </w:r>
            <w:r w:rsidR="005658ED" w:rsidRPr="00975405">
              <w:rPr>
                <w:b/>
                <w:i/>
              </w:rPr>
              <w:t>articolo 13, paragrafo 2, e all</w:t>
            </w:r>
            <w:r w:rsidR="00B346F7" w:rsidRPr="00975405">
              <w:rPr>
                <w:b/>
                <w:i/>
              </w:rPr>
              <w:t>'</w:t>
            </w:r>
            <w:r w:rsidR="005658ED" w:rsidRPr="00975405">
              <w:rPr>
                <w:b/>
                <w:i/>
              </w:rPr>
              <w:t>articolo 14, paragrafo 2, insieme al contrassegno di cui all</w:t>
            </w:r>
            <w:r w:rsidR="00B346F7" w:rsidRPr="00975405">
              <w:rPr>
                <w:b/>
                <w:i/>
              </w:rPr>
              <w:t>'</w:t>
            </w:r>
            <w:r w:rsidR="005658ED" w:rsidRPr="00975405">
              <w:rPr>
                <w:b/>
                <w:i/>
              </w:rPr>
              <w:t>articolo 17, paragrafi 1 e 4, se applicabile. Se si riceve un risultato negativo, i dati di cui all</w:t>
            </w:r>
            <w:r w:rsidR="00B346F7" w:rsidRPr="00975405">
              <w:rPr>
                <w:b/>
                <w:i/>
              </w:rPr>
              <w:t>'</w:t>
            </w:r>
            <w:r w:rsidR="005658ED" w:rsidRPr="00975405">
              <w:rPr>
                <w:b/>
                <w:i/>
              </w:rPr>
              <w:t>articolo 12, all</w:t>
            </w:r>
            <w:r w:rsidR="00B346F7" w:rsidRPr="00975405">
              <w:rPr>
                <w:b/>
                <w:i/>
              </w:rPr>
              <w:t>'</w:t>
            </w:r>
            <w:r w:rsidR="005658ED" w:rsidRPr="00975405">
              <w:rPr>
                <w:b/>
                <w:i/>
              </w:rPr>
              <w:t>articolo 13, paragrafo 2, e all</w:t>
            </w:r>
            <w:r w:rsidR="00B346F7" w:rsidRPr="00975405">
              <w:rPr>
                <w:b/>
                <w:i/>
              </w:rPr>
              <w:t>'</w:t>
            </w:r>
            <w:r w:rsidR="005658ED" w:rsidRPr="00975405">
              <w:rPr>
                <w:b/>
                <w:i/>
              </w:rPr>
              <w:t>articolo 14, paragrafo 2, non sono trasmessi</w:t>
            </w:r>
            <w:r w:rsidRPr="00975405">
              <w:rPr>
                <w:b/>
                <w:i/>
              </w:rPr>
              <w:t>.</w:t>
            </w:r>
          </w:p>
        </w:tc>
        <w:tc>
          <w:tcPr>
            <w:tcW w:w="4876" w:type="dxa"/>
          </w:tcPr>
          <w:p w:rsidR="005A0F5F" w:rsidRPr="00975405" w:rsidRDefault="005A0F5F">
            <w:pPr>
              <w:pStyle w:val="Normal6"/>
            </w:pPr>
          </w:p>
        </w:tc>
      </w:tr>
      <w:tr w:rsidR="005A0F5F" w:rsidRPr="00975405">
        <w:trPr>
          <w:jc w:val="center"/>
        </w:trPr>
        <w:tc>
          <w:tcPr>
            <w:tcW w:w="4876" w:type="dxa"/>
          </w:tcPr>
          <w:p w:rsidR="005A0F5F" w:rsidRPr="00975405" w:rsidRDefault="00DD5453">
            <w:pPr>
              <w:pStyle w:val="Normal6"/>
            </w:pPr>
            <w:r w:rsidRPr="00975405">
              <w:rPr>
                <w:b/>
                <w:i/>
              </w:rPr>
              <w:t xml:space="preserve">(5) </w:t>
            </w:r>
            <w:r w:rsidR="005658ED" w:rsidRPr="00975405">
              <w:rPr>
                <w:b/>
                <w:i/>
              </w:rPr>
              <w:t>Quando uno Stato membro riceve dall</w:t>
            </w:r>
            <w:r w:rsidR="00B346F7" w:rsidRPr="00975405">
              <w:rPr>
                <w:b/>
                <w:i/>
              </w:rPr>
              <w:t>'</w:t>
            </w:r>
            <w:r w:rsidR="005658ED" w:rsidRPr="00975405">
              <w:rPr>
                <w:b/>
                <w:i/>
              </w:rPr>
              <w:t>Eurodac la prova di un riscontro positivo che può aiutarlo ad ottemperare ai propri obblighi a norma dell</w:t>
            </w:r>
            <w:r w:rsidR="00B346F7" w:rsidRPr="00975405">
              <w:rPr>
                <w:b/>
                <w:i/>
              </w:rPr>
              <w:t>'</w:t>
            </w:r>
            <w:r w:rsidR="005658ED" w:rsidRPr="00975405">
              <w:rPr>
                <w:b/>
                <w:i/>
              </w:rPr>
              <w:t>articolo 1, paragrafo 1, lettera a), tale prova prevale su qualsiasi altro riscontro positivo ricevuto</w:t>
            </w:r>
            <w:r w:rsidRPr="00975405">
              <w:rPr>
                <w:b/>
                <w:i/>
              </w:rPr>
              <w:t>.</w:t>
            </w:r>
          </w:p>
        </w:tc>
        <w:tc>
          <w:tcPr>
            <w:tcW w:w="4876" w:type="dxa"/>
          </w:tcPr>
          <w:p w:rsidR="005A0F5F" w:rsidRPr="00975405" w:rsidRDefault="005A0F5F">
            <w:pPr>
              <w:pStyle w:val="Normal6"/>
            </w:pPr>
          </w:p>
        </w:tc>
      </w:tr>
    </w:tbl>
    <w:p w:rsidR="005A0F5F" w:rsidRPr="00975405" w:rsidRDefault="00DD5453">
      <w:pPr>
        <w:pStyle w:val="Olang"/>
        <w:rPr>
          <w:lang w:val="it-IT"/>
        </w:rPr>
      </w:pPr>
      <w:r w:rsidRPr="00975405">
        <w:rPr>
          <w:lang w:val="it-IT"/>
        </w:rPr>
        <w:t xml:space="preserve">Or. </w:t>
      </w:r>
      <w:r w:rsidRPr="00975405">
        <w:rPr>
          <w:rStyle w:val="HideTWBExt"/>
          <w:lang w:val="it-IT"/>
        </w:rPr>
        <w:t>&lt;Original&gt;</w:t>
      </w:r>
      <w:r w:rsidRPr="00975405">
        <w:rPr>
          <w:rStyle w:val="HideTWBInt"/>
          <w:lang w:val="it-IT"/>
        </w:rPr>
        <w:t>{EN}</w:t>
      </w:r>
      <w:r w:rsidRPr="00975405">
        <w:rPr>
          <w:lang w:val="it-IT"/>
        </w:rPr>
        <w:t>en</w:t>
      </w:r>
      <w:r w:rsidRPr="00975405">
        <w:rPr>
          <w:rStyle w:val="HideTWBExt"/>
          <w:lang w:val="it-IT"/>
        </w:rPr>
        <w:t>&lt;/Original&gt;</w:t>
      </w:r>
    </w:p>
    <w:p w:rsidR="005A0F5F" w:rsidRPr="00975405" w:rsidRDefault="00DD5453">
      <w:r w:rsidRPr="00975405">
        <w:rPr>
          <w:rStyle w:val="HideTWBExt"/>
        </w:rPr>
        <w:t>&lt;/Amend&gt;</w:t>
      </w:r>
    </w:p>
    <w:p w:rsidR="005A0F5F" w:rsidRPr="00975405" w:rsidRDefault="00DD5453">
      <w:pPr>
        <w:pStyle w:val="AMNumberTabs"/>
      </w:pPr>
      <w:r w:rsidRPr="00975405">
        <w:rPr>
          <w:rStyle w:val="HideTWBExt"/>
        </w:rPr>
        <w:t>&lt;Amend&gt;</w:t>
      </w:r>
      <w:r w:rsidR="006224A5" w:rsidRPr="00975405">
        <w:t>Emendamento</w:t>
      </w:r>
      <w:r w:rsidRPr="00975405">
        <w:t xml:space="preserve"> </w:t>
      </w:r>
      <w:r w:rsidRPr="00975405">
        <w:tab/>
      </w:r>
      <w:r w:rsidRPr="00975405">
        <w:tab/>
      </w:r>
      <w:r w:rsidRPr="00975405">
        <w:rPr>
          <w:rStyle w:val="HideTWBExt"/>
        </w:rPr>
        <w:t>&lt;NumAm&gt;</w:t>
      </w:r>
      <w:r w:rsidR="00E3605A" w:rsidRPr="00975405">
        <w:t>318</w:t>
      </w:r>
      <w:r w:rsidRPr="00975405">
        <w:rPr>
          <w:rStyle w:val="HideTWBExt"/>
        </w:rPr>
        <w:t>&lt;/NumAm&gt;</w:t>
      </w:r>
    </w:p>
    <w:p w:rsidR="005A0F5F" w:rsidRPr="00975405" w:rsidRDefault="00DD5453">
      <w:pPr>
        <w:pStyle w:val="NormalBold"/>
      </w:pPr>
      <w:r w:rsidRPr="00975405">
        <w:rPr>
          <w:rStyle w:val="HideTWBExt"/>
        </w:rPr>
        <w:t>&lt;RepeatBlock-By&gt;&lt;Members&gt;</w:t>
      </w:r>
      <w:r w:rsidRPr="00975405">
        <w:t>Judith Sargentini</w:t>
      </w:r>
      <w:r w:rsidRPr="00975405">
        <w:rPr>
          <w:rStyle w:val="HideTWBExt"/>
        </w:rPr>
        <w:t>&lt;/Members&gt;</w:t>
      </w:r>
    </w:p>
    <w:p w:rsidR="005A0F5F" w:rsidRPr="00975405" w:rsidRDefault="00DD5453">
      <w:r w:rsidRPr="00975405">
        <w:rPr>
          <w:rStyle w:val="HideTWBExt"/>
        </w:rPr>
        <w:t>&lt;AuNomDe&gt;</w:t>
      </w:r>
      <w:r w:rsidRPr="00975405">
        <w:rPr>
          <w:rStyle w:val="HideTWBInt"/>
        </w:rPr>
        <w:t>{V</w:t>
      </w:r>
      <w:r w:rsidR="00D43231" w:rsidRPr="00975405">
        <w:rPr>
          <w:rStyle w:val="HideTWBInt"/>
        </w:rPr>
        <w:t>ERT</w:t>
      </w:r>
      <w:r w:rsidRPr="00975405">
        <w:rPr>
          <w:rStyle w:val="HideTWBInt"/>
        </w:rPr>
        <w:t>}</w:t>
      </w:r>
      <w:r w:rsidR="006224A5" w:rsidRPr="00975405">
        <w:t>a nome del gruppo Verts/ALE</w:t>
      </w:r>
      <w:r w:rsidRPr="00975405">
        <w:rPr>
          <w:rStyle w:val="HideTWBExt"/>
        </w:rPr>
        <w:t>&lt;/AuNomDe&gt;</w:t>
      </w:r>
    </w:p>
    <w:p w:rsidR="005A0F5F" w:rsidRPr="00975405" w:rsidRDefault="00DD5453">
      <w:r w:rsidRPr="00975405">
        <w:rPr>
          <w:rStyle w:val="HideTWBExt"/>
        </w:rPr>
        <w:t>&lt;/RepeatBlock-By&gt;</w:t>
      </w:r>
    </w:p>
    <w:p w:rsidR="005A0F5F" w:rsidRPr="00975405" w:rsidRDefault="00DD5453">
      <w:pPr>
        <w:pStyle w:val="NormalBold"/>
      </w:pPr>
      <w:r w:rsidRPr="00975405">
        <w:rPr>
          <w:rStyle w:val="HideTWBExt"/>
        </w:rPr>
        <w:t>&lt;DocAmend&gt;</w:t>
      </w:r>
      <w:r w:rsidR="006224A5" w:rsidRPr="00975405">
        <w:t>Proposta di regolamento</w:t>
      </w:r>
      <w:r w:rsidRPr="00975405">
        <w:rPr>
          <w:rStyle w:val="HideTWBExt"/>
        </w:rPr>
        <w:t>&lt;/DocAmend&gt;</w:t>
      </w:r>
    </w:p>
    <w:p w:rsidR="005A0F5F" w:rsidRPr="00975405" w:rsidRDefault="00DD5453">
      <w:pPr>
        <w:pStyle w:val="NormalBold"/>
      </w:pPr>
      <w:r w:rsidRPr="00975405">
        <w:rPr>
          <w:rStyle w:val="HideTWBExt"/>
        </w:rPr>
        <w:t>&lt;Article&gt;</w:t>
      </w:r>
      <w:r w:rsidR="006224A5" w:rsidRPr="00975405">
        <w:t>Articolo</w:t>
      </w:r>
      <w:r w:rsidRPr="00975405">
        <w:t xml:space="preserve"> 16 – tit</w:t>
      </w:r>
      <w:r w:rsidR="0043332B" w:rsidRPr="00975405">
        <w:t>olo</w:t>
      </w:r>
      <w:r w:rsidRPr="0097540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975405">
        <w:trPr>
          <w:trHeight w:hRule="exact" w:val="240"/>
          <w:jc w:val="center"/>
        </w:trPr>
        <w:tc>
          <w:tcPr>
            <w:tcW w:w="9752" w:type="dxa"/>
            <w:gridSpan w:val="2"/>
          </w:tcPr>
          <w:p w:rsidR="005A0F5F" w:rsidRPr="00975405" w:rsidRDefault="005A0F5F"/>
        </w:tc>
      </w:tr>
      <w:tr w:rsidR="005A0F5F" w:rsidRPr="00975405">
        <w:trPr>
          <w:trHeight w:val="240"/>
          <w:jc w:val="center"/>
        </w:trPr>
        <w:tc>
          <w:tcPr>
            <w:tcW w:w="4876" w:type="dxa"/>
          </w:tcPr>
          <w:p w:rsidR="005A0F5F" w:rsidRPr="00975405" w:rsidRDefault="006224A5">
            <w:pPr>
              <w:pStyle w:val="ColumnHeading"/>
            </w:pPr>
            <w:r w:rsidRPr="00975405">
              <w:t>Testo della Commissione</w:t>
            </w:r>
          </w:p>
        </w:tc>
        <w:tc>
          <w:tcPr>
            <w:tcW w:w="4876" w:type="dxa"/>
          </w:tcPr>
          <w:p w:rsidR="005A0F5F" w:rsidRPr="00975405" w:rsidRDefault="006224A5">
            <w:pPr>
              <w:pStyle w:val="ColumnHeading"/>
            </w:pPr>
            <w:r w:rsidRPr="00975405">
              <w:t>Emendamento</w:t>
            </w:r>
          </w:p>
        </w:tc>
      </w:tr>
      <w:tr w:rsidR="005A0F5F" w:rsidRPr="00975405">
        <w:trPr>
          <w:jc w:val="center"/>
        </w:trPr>
        <w:tc>
          <w:tcPr>
            <w:tcW w:w="4876" w:type="dxa"/>
          </w:tcPr>
          <w:p w:rsidR="005A0F5F" w:rsidRPr="00975405" w:rsidRDefault="005658ED">
            <w:pPr>
              <w:pStyle w:val="Normal6"/>
            </w:pPr>
            <w:r w:rsidRPr="00975405">
              <w:t>Confronto dei dati relativi all</w:t>
            </w:r>
            <w:r w:rsidR="00B346F7" w:rsidRPr="00975405">
              <w:t>'</w:t>
            </w:r>
            <w:r w:rsidRPr="00975405">
              <w:t>immagine del volto</w:t>
            </w:r>
          </w:p>
        </w:tc>
        <w:tc>
          <w:tcPr>
            <w:tcW w:w="4876" w:type="dxa"/>
          </w:tcPr>
          <w:p w:rsidR="005A0F5F" w:rsidRPr="00975405" w:rsidRDefault="005658ED" w:rsidP="005658ED">
            <w:pPr>
              <w:pStyle w:val="Normal6"/>
            </w:pPr>
            <w:r w:rsidRPr="00975405">
              <w:t>Confronto dei dati relativi all</w:t>
            </w:r>
            <w:r w:rsidR="00B346F7" w:rsidRPr="00975405">
              <w:t>'</w:t>
            </w:r>
            <w:r w:rsidRPr="00975405">
              <w:t xml:space="preserve">immagine del volto </w:t>
            </w:r>
            <w:r w:rsidRPr="00975405">
              <w:rPr>
                <w:b/>
                <w:i/>
              </w:rPr>
              <w:t>dei minori</w:t>
            </w:r>
          </w:p>
        </w:tc>
      </w:tr>
    </w:tbl>
    <w:p w:rsidR="005A0F5F" w:rsidRPr="00975405" w:rsidRDefault="00DD5453">
      <w:pPr>
        <w:pStyle w:val="Olang"/>
        <w:rPr>
          <w:lang w:val="it-IT"/>
        </w:rPr>
      </w:pPr>
      <w:r w:rsidRPr="00975405">
        <w:rPr>
          <w:lang w:val="it-IT"/>
        </w:rPr>
        <w:t xml:space="preserve">Or. </w:t>
      </w:r>
      <w:r w:rsidRPr="00975405">
        <w:rPr>
          <w:rStyle w:val="HideTWBExt"/>
          <w:lang w:val="it-IT"/>
        </w:rPr>
        <w:t>&lt;Original&gt;</w:t>
      </w:r>
      <w:r w:rsidRPr="00975405">
        <w:rPr>
          <w:rStyle w:val="HideTWBInt"/>
          <w:lang w:val="it-IT"/>
        </w:rPr>
        <w:t>{EN}</w:t>
      </w:r>
      <w:r w:rsidRPr="00975405">
        <w:rPr>
          <w:lang w:val="it-IT"/>
        </w:rPr>
        <w:t>en</w:t>
      </w:r>
      <w:r w:rsidRPr="00975405">
        <w:rPr>
          <w:rStyle w:val="HideTWBExt"/>
          <w:lang w:val="it-IT"/>
        </w:rPr>
        <w:t>&lt;/Original&gt;</w:t>
      </w:r>
    </w:p>
    <w:p w:rsidR="005A0F5F" w:rsidRPr="00975405" w:rsidRDefault="00DD5453">
      <w:r w:rsidRPr="00975405">
        <w:rPr>
          <w:rStyle w:val="HideTWBExt"/>
        </w:rPr>
        <w:t>&lt;/Amend&gt;</w:t>
      </w:r>
    </w:p>
    <w:p w:rsidR="005A0F5F" w:rsidRPr="00975405" w:rsidRDefault="00DD5453">
      <w:pPr>
        <w:pStyle w:val="AMNumberTabs"/>
      </w:pPr>
      <w:r w:rsidRPr="00975405">
        <w:rPr>
          <w:rStyle w:val="HideTWBExt"/>
        </w:rPr>
        <w:t>&lt;Amend&gt;</w:t>
      </w:r>
      <w:r w:rsidR="006224A5" w:rsidRPr="00975405">
        <w:t>Emendamento</w:t>
      </w:r>
      <w:r w:rsidRPr="00975405">
        <w:t xml:space="preserve"> </w:t>
      </w:r>
      <w:r w:rsidRPr="00975405">
        <w:tab/>
      </w:r>
      <w:r w:rsidRPr="00975405">
        <w:tab/>
      </w:r>
      <w:r w:rsidRPr="00975405">
        <w:rPr>
          <w:rStyle w:val="HideTWBExt"/>
        </w:rPr>
        <w:t>&lt;NumAm&gt;</w:t>
      </w:r>
      <w:r w:rsidR="00E3605A" w:rsidRPr="00975405">
        <w:t>319</w:t>
      </w:r>
      <w:r w:rsidRPr="00975405">
        <w:rPr>
          <w:rStyle w:val="HideTWBExt"/>
        </w:rPr>
        <w:t>&lt;/NumAm&gt;</w:t>
      </w:r>
    </w:p>
    <w:p w:rsidR="005A0F5F" w:rsidRPr="00975405" w:rsidRDefault="00DD5453">
      <w:pPr>
        <w:pStyle w:val="NormalBold"/>
      </w:pPr>
      <w:r w:rsidRPr="00975405">
        <w:rPr>
          <w:rStyle w:val="HideTWBExt"/>
        </w:rPr>
        <w:t>&lt;RepeatBlock-By&gt;&lt;Members&gt;</w:t>
      </w:r>
      <w:r w:rsidRPr="00975405">
        <w:t>Jeroen Lenaers</w:t>
      </w:r>
      <w:r w:rsidRPr="00975405">
        <w:rPr>
          <w:rStyle w:val="HideTWBExt"/>
        </w:rPr>
        <w:t>&lt;/Members&gt;</w:t>
      </w:r>
    </w:p>
    <w:p w:rsidR="005A0F5F" w:rsidRPr="00975405" w:rsidRDefault="00DD5453">
      <w:pPr>
        <w:pStyle w:val="NormalBold"/>
      </w:pPr>
      <w:r w:rsidRPr="00975405">
        <w:rPr>
          <w:rStyle w:val="HideTWBExt"/>
        </w:rPr>
        <w:t>&lt;/RepeatBlock-By&gt;</w:t>
      </w:r>
    </w:p>
    <w:p w:rsidR="005A0F5F" w:rsidRPr="00975405" w:rsidRDefault="00DD5453">
      <w:pPr>
        <w:pStyle w:val="NormalBold"/>
      </w:pPr>
      <w:r w:rsidRPr="00975405">
        <w:rPr>
          <w:rStyle w:val="HideTWBExt"/>
        </w:rPr>
        <w:t>&lt;DocAmend&gt;</w:t>
      </w:r>
      <w:r w:rsidR="006224A5" w:rsidRPr="00975405">
        <w:t>Proposta di regolamento</w:t>
      </w:r>
      <w:r w:rsidRPr="00975405">
        <w:rPr>
          <w:rStyle w:val="HideTWBExt"/>
        </w:rPr>
        <w:t>&lt;/DocAmend&gt;</w:t>
      </w:r>
    </w:p>
    <w:p w:rsidR="005A0F5F" w:rsidRPr="00975405" w:rsidRDefault="00DD5453">
      <w:pPr>
        <w:pStyle w:val="NormalBold"/>
      </w:pPr>
      <w:r w:rsidRPr="00975405">
        <w:rPr>
          <w:rStyle w:val="HideTWBExt"/>
        </w:rPr>
        <w:t>&lt;Article&gt;</w:t>
      </w:r>
      <w:r w:rsidR="006224A5" w:rsidRPr="00975405">
        <w:t>Articolo</w:t>
      </w:r>
      <w:r w:rsidRPr="00975405">
        <w:t xml:space="preserve"> 16 – tit</w:t>
      </w:r>
      <w:r w:rsidR="0043332B" w:rsidRPr="00975405">
        <w:t>olo</w:t>
      </w:r>
      <w:r w:rsidRPr="0097540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975405">
        <w:trPr>
          <w:trHeight w:hRule="exact" w:val="240"/>
          <w:jc w:val="center"/>
        </w:trPr>
        <w:tc>
          <w:tcPr>
            <w:tcW w:w="9752" w:type="dxa"/>
            <w:gridSpan w:val="2"/>
          </w:tcPr>
          <w:p w:rsidR="005A0F5F" w:rsidRPr="00975405" w:rsidRDefault="005A0F5F"/>
        </w:tc>
      </w:tr>
      <w:tr w:rsidR="005A0F5F" w:rsidRPr="00975405">
        <w:trPr>
          <w:trHeight w:val="240"/>
          <w:jc w:val="center"/>
        </w:trPr>
        <w:tc>
          <w:tcPr>
            <w:tcW w:w="4876" w:type="dxa"/>
          </w:tcPr>
          <w:p w:rsidR="005A0F5F" w:rsidRPr="00975405" w:rsidRDefault="006224A5">
            <w:pPr>
              <w:pStyle w:val="ColumnHeading"/>
            </w:pPr>
            <w:r w:rsidRPr="00975405">
              <w:t>Testo della Commissione</w:t>
            </w:r>
          </w:p>
        </w:tc>
        <w:tc>
          <w:tcPr>
            <w:tcW w:w="4876" w:type="dxa"/>
          </w:tcPr>
          <w:p w:rsidR="005A0F5F" w:rsidRPr="00975405" w:rsidRDefault="006224A5">
            <w:pPr>
              <w:pStyle w:val="ColumnHeading"/>
            </w:pPr>
            <w:r w:rsidRPr="00975405">
              <w:t>Emendamento</w:t>
            </w:r>
          </w:p>
        </w:tc>
      </w:tr>
      <w:tr w:rsidR="005A0F5F" w:rsidRPr="00975405">
        <w:trPr>
          <w:jc w:val="center"/>
        </w:trPr>
        <w:tc>
          <w:tcPr>
            <w:tcW w:w="4876" w:type="dxa"/>
          </w:tcPr>
          <w:p w:rsidR="005A0F5F" w:rsidRPr="00975405" w:rsidRDefault="005658ED">
            <w:pPr>
              <w:pStyle w:val="Normal6"/>
            </w:pPr>
            <w:r w:rsidRPr="00975405">
              <w:t>Confronto dei dati relativi all</w:t>
            </w:r>
            <w:r w:rsidR="00B346F7" w:rsidRPr="00975405">
              <w:t>'</w:t>
            </w:r>
            <w:r w:rsidRPr="00975405">
              <w:t>immagine del volto</w:t>
            </w:r>
          </w:p>
        </w:tc>
        <w:tc>
          <w:tcPr>
            <w:tcW w:w="4876" w:type="dxa"/>
          </w:tcPr>
          <w:p w:rsidR="005A0F5F" w:rsidRPr="00975405" w:rsidRDefault="005658ED">
            <w:pPr>
              <w:pStyle w:val="Normal6"/>
            </w:pPr>
            <w:r w:rsidRPr="00975405">
              <w:t xml:space="preserve">Confronto </w:t>
            </w:r>
            <w:r w:rsidRPr="00975405">
              <w:rPr>
                <w:b/>
                <w:i/>
              </w:rPr>
              <w:t xml:space="preserve">esclusivamente </w:t>
            </w:r>
            <w:r w:rsidRPr="00975405">
              <w:t>dei dati relativi all</w:t>
            </w:r>
            <w:r w:rsidR="00B346F7" w:rsidRPr="00975405">
              <w:t>'</w:t>
            </w:r>
            <w:r w:rsidRPr="00975405">
              <w:t>immagine del volto</w:t>
            </w:r>
          </w:p>
        </w:tc>
      </w:tr>
    </w:tbl>
    <w:p w:rsidR="005A0F5F" w:rsidRPr="00975405" w:rsidRDefault="00DD5453">
      <w:pPr>
        <w:pStyle w:val="Olang"/>
        <w:rPr>
          <w:lang w:val="it-IT"/>
        </w:rPr>
      </w:pPr>
      <w:r w:rsidRPr="00975405">
        <w:rPr>
          <w:lang w:val="it-IT"/>
        </w:rPr>
        <w:t xml:space="preserve">Or. </w:t>
      </w:r>
      <w:r w:rsidRPr="00975405">
        <w:rPr>
          <w:rStyle w:val="HideTWBExt"/>
          <w:lang w:val="it-IT"/>
        </w:rPr>
        <w:t>&lt;Original&gt;</w:t>
      </w:r>
      <w:r w:rsidRPr="00975405">
        <w:rPr>
          <w:rStyle w:val="HideTWBInt"/>
          <w:lang w:val="it-IT"/>
        </w:rPr>
        <w:t>{EN}</w:t>
      </w:r>
      <w:r w:rsidRPr="00975405">
        <w:rPr>
          <w:lang w:val="it-IT"/>
        </w:rPr>
        <w:t>en</w:t>
      </w:r>
      <w:r w:rsidRPr="00975405">
        <w:rPr>
          <w:rStyle w:val="HideTWBExt"/>
          <w:lang w:val="it-IT"/>
        </w:rPr>
        <w:t>&lt;/Original&gt;</w:t>
      </w:r>
    </w:p>
    <w:p w:rsidR="005A0F5F" w:rsidRPr="00975405" w:rsidRDefault="00DD5453">
      <w:r w:rsidRPr="00975405">
        <w:rPr>
          <w:rStyle w:val="HideTWBExt"/>
        </w:rPr>
        <w:t>&lt;/Amend&gt;</w:t>
      </w:r>
    </w:p>
    <w:p w:rsidR="005A0F5F" w:rsidRPr="00975405" w:rsidRDefault="00DD5453">
      <w:pPr>
        <w:pStyle w:val="AMNumberTabs"/>
      </w:pPr>
      <w:r w:rsidRPr="00975405">
        <w:rPr>
          <w:rStyle w:val="HideTWBExt"/>
        </w:rPr>
        <w:t>&lt;Amend&gt;</w:t>
      </w:r>
      <w:r w:rsidR="006224A5" w:rsidRPr="00975405">
        <w:t>Emendamento</w:t>
      </w:r>
      <w:r w:rsidRPr="00975405">
        <w:t xml:space="preserve"> </w:t>
      </w:r>
      <w:r w:rsidRPr="00975405">
        <w:tab/>
      </w:r>
      <w:r w:rsidRPr="00975405">
        <w:tab/>
      </w:r>
      <w:r w:rsidRPr="00975405">
        <w:rPr>
          <w:rStyle w:val="HideTWBExt"/>
        </w:rPr>
        <w:t>&lt;NumAm&gt;</w:t>
      </w:r>
      <w:r w:rsidR="00E3605A" w:rsidRPr="00975405">
        <w:t>320</w:t>
      </w:r>
      <w:r w:rsidRPr="00975405">
        <w:rPr>
          <w:rStyle w:val="HideTWBExt"/>
        </w:rPr>
        <w:t>&lt;/NumAm&gt;</w:t>
      </w:r>
    </w:p>
    <w:p w:rsidR="005A0F5F" w:rsidRPr="00975405" w:rsidRDefault="00DD5453">
      <w:pPr>
        <w:pStyle w:val="NormalBold"/>
      </w:pPr>
      <w:r w:rsidRPr="00975405">
        <w:rPr>
          <w:rStyle w:val="HideTWBExt"/>
        </w:rPr>
        <w:t>&lt;RepeatBlock-By&gt;&lt;Members&gt;</w:t>
      </w:r>
      <w:r w:rsidRPr="00975405">
        <w:t>Judith Sargentini</w:t>
      </w:r>
      <w:r w:rsidRPr="00975405">
        <w:rPr>
          <w:rStyle w:val="HideTWBExt"/>
        </w:rPr>
        <w:t>&lt;/Members&gt;</w:t>
      </w:r>
    </w:p>
    <w:p w:rsidR="005A0F5F" w:rsidRPr="00975405" w:rsidRDefault="00DD5453">
      <w:r w:rsidRPr="00975405">
        <w:rPr>
          <w:rStyle w:val="HideTWBExt"/>
        </w:rPr>
        <w:t>&lt;AuNomDe&gt;</w:t>
      </w:r>
      <w:r w:rsidRPr="00975405">
        <w:rPr>
          <w:rStyle w:val="HideTWBInt"/>
        </w:rPr>
        <w:t>{V</w:t>
      </w:r>
      <w:r w:rsidR="00D43231" w:rsidRPr="00975405">
        <w:rPr>
          <w:rStyle w:val="HideTWBInt"/>
        </w:rPr>
        <w:t>ERT</w:t>
      </w:r>
      <w:r w:rsidRPr="00975405">
        <w:rPr>
          <w:rStyle w:val="HideTWBInt"/>
        </w:rPr>
        <w:t>}</w:t>
      </w:r>
      <w:r w:rsidR="006224A5" w:rsidRPr="00975405">
        <w:t>a nome del gruppo Verts/ALE</w:t>
      </w:r>
      <w:r w:rsidRPr="00975405">
        <w:rPr>
          <w:rStyle w:val="HideTWBExt"/>
        </w:rPr>
        <w:t>&lt;/AuNomDe&gt;</w:t>
      </w:r>
    </w:p>
    <w:p w:rsidR="005A0F5F" w:rsidRPr="00975405" w:rsidRDefault="00DD5453">
      <w:r w:rsidRPr="00975405">
        <w:rPr>
          <w:rStyle w:val="HideTWBExt"/>
        </w:rPr>
        <w:t>&lt;/RepeatBlock-By&gt;</w:t>
      </w:r>
    </w:p>
    <w:p w:rsidR="005A0F5F" w:rsidRPr="00975405" w:rsidRDefault="00DD5453">
      <w:pPr>
        <w:pStyle w:val="NormalBold"/>
      </w:pPr>
      <w:r w:rsidRPr="00975405">
        <w:rPr>
          <w:rStyle w:val="HideTWBExt"/>
        </w:rPr>
        <w:t>&lt;DocAmend&gt;</w:t>
      </w:r>
      <w:r w:rsidR="006224A5" w:rsidRPr="00975405">
        <w:t>Proposta di regolamento</w:t>
      </w:r>
      <w:r w:rsidRPr="00975405">
        <w:rPr>
          <w:rStyle w:val="HideTWBExt"/>
        </w:rPr>
        <w:t>&lt;/DocAmend&gt;</w:t>
      </w:r>
    </w:p>
    <w:p w:rsidR="005A0F5F" w:rsidRPr="00975405" w:rsidRDefault="00DD5453">
      <w:pPr>
        <w:pStyle w:val="NormalBold"/>
      </w:pPr>
      <w:r w:rsidRPr="00975405">
        <w:rPr>
          <w:rStyle w:val="HideTWBExt"/>
        </w:rPr>
        <w:t>&lt;Article&gt;</w:t>
      </w:r>
      <w:r w:rsidR="006224A5" w:rsidRPr="00975405">
        <w:t>Articolo</w:t>
      </w:r>
      <w:r w:rsidRPr="00975405">
        <w:t xml:space="preserve"> 16 – </w:t>
      </w:r>
      <w:r w:rsidR="006224A5" w:rsidRPr="00975405">
        <w:t>paragrafo</w:t>
      </w:r>
      <w:r w:rsidRPr="00975405">
        <w:t xml:space="preserve"> 1</w:t>
      </w:r>
      <w:r w:rsidRPr="0097540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975405">
        <w:trPr>
          <w:trHeight w:hRule="exact" w:val="240"/>
          <w:jc w:val="center"/>
        </w:trPr>
        <w:tc>
          <w:tcPr>
            <w:tcW w:w="9752" w:type="dxa"/>
            <w:gridSpan w:val="2"/>
          </w:tcPr>
          <w:p w:rsidR="005A0F5F" w:rsidRPr="00975405" w:rsidRDefault="005A0F5F"/>
        </w:tc>
      </w:tr>
      <w:tr w:rsidR="005A0F5F" w:rsidRPr="00975405">
        <w:trPr>
          <w:trHeight w:val="240"/>
          <w:jc w:val="center"/>
        </w:trPr>
        <w:tc>
          <w:tcPr>
            <w:tcW w:w="4876" w:type="dxa"/>
          </w:tcPr>
          <w:p w:rsidR="005A0F5F" w:rsidRPr="00975405" w:rsidRDefault="006224A5">
            <w:pPr>
              <w:pStyle w:val="ColumnHeading"/>
            </w:pPr>
            <w:r w:rsidRPr="00975405">
              <w:t>Testo della Commissione</w:t>
            </w:r>
          </w:p>
        </w:tc>
        <w:tc>
          <w:tcPr>
            <w:tcW w:w="4876" w:type="dxa"/>
          </w:tcPr>
          <w:p w:rsidR="005A0F5F" w:rsidRPr="00975405" w:rsidRDefault="006224A5">
            <w:pPr>
              <w:pStyle w:val="ColumnHeading"/>
            </w:pPr>
            <w:r w:rsidRPr="00975405">
              <w:t>Emendamento</w:t>
            </w:r>
          </w:p>
        </w:tc>
      </w:tr>
      <w:tr w:rsidR="005A0F5F" w:rsidRPr="00975405">
        <w:trPr>
          <w:jc w:val="center"/>
        </w:trPr>
        <w:tc>
          <w:tcPr>
            <w:tcW w:w="4876" w:type="dxa"/>
          </w:tcPr>
          <w:p w:rsidR="005A0F5F" w:rsidRPr="00975405" w:rsidRDefault="00F10F98">
            <w:pPr>
              <w:pStyle w:val="Normal6"/>
            </w:pPr>
            <w:r w:rsidRPr="00975405">
              <w:t>1.</w:t>
            </w:r>
            <w:r w:rsidR="00DD5453" w:rsidRPr="00975405">
              <w:tab/>
            </w:r>
            <w:r w:rsidR="005658ED" w:rsidRPr="00975405">
              <w:t>Quando lo stato dei polpastrelli non consente un rilevamento delle impronte digitali di qualità tale da assicurare un confronto appropriato ai sensi dell</w:t>
            </w:r>
            <w:r w:rsidR="00B346F7" w:rsidRPr="00975405">
              <w:t>'</w:t>
            </w:r>
            <w:r w:rsidR="005658ED" w:rsidRPr="00975405">
              <w:t xml:space="preserve">articolo 26, </w:t>
            </w:r>
            <w:r w:rsidR="005658ED" w:rsidRPr="00975405">
              <w:rPr>
                <w:b/>
                <w:i/>
              </w:rPr>
              <w:t>o quando la persona di cui all</w:t>
            </w:r>
            <w:r w:rsidR="00B346F7" w:rsidRPr="00975405">
              <w:rPr>
                <w:b/>
                <w:i/>
              </w:rPr>
              <w:t>'</w:t>
            </w:r>
            <w:r w:rsidR="005658ED" w:rsidRPr="00975405">
              <w:rPr>
                <w:b/>
                <w:i/>
              </w:rPr>
              <w:t>articolo 10, paragrafo 1, all</w:t>
            </w:r>
            <w:r w:rsidR="00B346F7" w:rsidRPr="00975405">
              <w:rPr>
                <w:b/>
                <w:i/>
              </w:rPr>
              <w:t>'</w:t>
            </w:r>
            <w:r w:rsidR="005658ED" w:rsidRPr="00975405">
              <w:rPr>
                <w:b/>
                <w:i/>
              </w:rPr>
              <w:t>articolo 13, paragrafo 1, e all</w:t>
            </w:r>
            <w:r w:rsidR="00B346F7" w:rsidRPr="00975405">
              <w:rPr>
                <w:b/>
                <w:i/>
              </w:rPr>
              <w:t>'</w:t>
            </w:r>
            <w:r w:rsidR="005658ED" w:rsidRPr="00975405">
              <w:rPr>
                <w:b/>
                <w:i/>
              </w:rPr>
              <w:t>articolo 14, paragrafo 1, si rifiuta di sottoporsi al rilevamento delle impronte digitali,</w:t>
            </w:r>
            <w:r w:rsidR="005658ED" w:rsidRPr="00975405">
              <w:t xml:space="preserve"> lo Stato membro può procedere, in ultima istanza, ad un raffronto dei dati relativi all</w:t>
            </w:r>
            <w:r w:rsidR="00B346F7" w:rsidRPr="00975405">
              <w:t>'</w:t>
            </w:r>
            <w:r w:rsidR="005658ED" w:rsidRPr="00975405">
              <w:t>immagine del volto</w:t>
            </w:r>
            <w:r w:rsidR="00DD5453" w:rsidRPr="00975405">
              <w:t>.</w:t>
            </w:r>
          </w:p>
        </w:tc>
        <w:tc>
          <w:tcPr>
            <w:tcW w:w="4876" w:type="dxa"/>
          </w:tcPr>
          <w:p w:rsidR="005A0F5F" w:rsidRPr="00975405" w:rsidRDefault="00F10F98">
            <w:pPr>
              <w:pStyle w:val="Normal6"/>
              <w:rPr>
                <w:b/>
                <w:i/>
              </w:rPr>
            </w:pPr>
            <w:r w:rsidRPr="00975405">
              <w:t>1.</w:t>
            </w:r>
            <w:r w:rsidR="00DD5453" w:rsidRPr="00975405">
              <w:tab/>
            </w:r>
            <w:r w:rsidR="005658ED" w:rsidRPr="00975405">
              <w:t>Quando lo stato dei polpastrelli non consente un rilevamento delle impronte digitali di qualità tale da assicurare un confronto appropriato ai sensi dell</w:t>
            </w:r>
            <w:r w:rsidR="00B346F7" w:rsidRPr="00975405">
              <w:t>'</w:t>
            </w:r>
            <w:r w:rsidR="005658ED" w:rsidRPr="00975405">
              <w:t>articolo 26, lo Stato membro può procedere, in ultima istanza, ad un raffronto dei dati relativi all</w:t>
            </w:r>
            <w:r w:rsidR="00B346F7" w:rsidRPr="00975405">
              <w:t>'</w:t>
            </w:r>
            <w:r w:rsidR="005658ED" w:rsidRPr="00975405">
              <w:t xml:space="preserve">immagine del volto </w:t>
            </w:r>
            <w:r w:rsidR="005658ED" w:rsidRPr="00975405">
              <w:rPr>
                <w:b/>
                <w:i/>
              </w:rPr>
              <w:t>dei minori</w:t>
            </w:r>
            <w:r w:rsidR="00DD5453" w:rsidRPr="00975405">
              <w:t>.</w:t>
            </w:r>
          </w:p>
        </w:tc>
      </w:tr>
    </w:tbl>
    <w:p w:rsidR="005A0F5F" w:rsidRPr="00975405" w:rsidRDefault="00DD5453">
      <w:pPr>
        <w:pStyle w:val="Olang"/>
        <w:rPr>
          <w:lang w:val="it-IT"/>
        </w:rPr>
      </w:pPr>
      <w:r w:rsidRPr="00975405">
        <w:rPr>
          <w:lang w:val="it-IT"/>
        </w:rPr>
        <w:t xml:space="preserve">Or. </w:t>
      </w:r>
      <w:r w:rsidRPr="00975405">
        <w:rPr>
          <w:rStyle w:val="HideTWBExt"/>
          <w:lang w:val="it-IT"/>
        </w:rPr>
        <w:t>&lt;Original&gt;</w:t>
      </w:r>
      <w:r w:rsidRPr="00975405">
        <w:rPr>
          <w:rStyle w:val="HideTWBInt"/>
          <w:lang w:val="it-IT"/>
        </w:rPr>
        <w:t>{EN}</w:t>
      </w:r>
      <w:r w:rsidRPr="00975405">
        <w:rPr>
          <w:lang w:val="it-IT"/>
        </w:rPr>
        <w:t>en</w:t>
      </w:r>
      <w:r w:rsidRPr="00975405">
        <w:rPr>
          <w:rStyle w:val="HideTWBExt"/>
          <w:lang w:val="it-IT"/>
        </w:rPr>
        <w:t>&lt;/Original&gt;</w:t>
      </w:r>
    </w:p>
    <w:p w:rsidR="005A0F5F" w:rsidRPr="00975405" w:rsidRDefault="00DD5453">
      <w:r w:rsidRPr="00975405">
        <w:rPr>
          <w:rStyle w:val="HideTWBExt"/>
        </w:rPr>
        <w:t>&lt;/Amend&gt;</w:t>
      </w:r>
    </w:p>
    <w:p w:rsidR="005A0F5F" w:rsidRPr="00975405" w:rsidRDefault="00DD5453">
      <w:pPr>
        <w:pStyle w:val="AMNumberTabs"/>
      </w:pPr>
      <w:r w:rsidRPr="00975405">
        <w:rPr>
          <w:rStyle w:val="HideTWBExt"/>
        </w:rPr>
        <w:t>&lt;Amend&gt;</w:t>
      </w:r>
      <w:r w:rsidR="006224A5" w:rsidRPr="00975405">
        <w:t>Emendamento</w:t>
      </w:r>
      <w:r w:rsidRPr="00975405">
        <w:t xml:space="preserve"> </w:t>
      </w:r>
      <w:r w:rsidRPr="00975405">
        <w:tab/>
      </w:r>
      <w:r w:rsidRPr="00975405">
        <w:tab/>
      </w:r>
      <w:r w:rsidRPr="00975405">
        <w:rPr>
          <w:rStyle w:val="HideTWBExt"/>
        </w:rPr>
        <w:t>&lt;NumAm&gt;</w:t>
      </w:r>
      <w:r w:rsidR="00E3605A" w:rsidRPr="00975405">
        <w:t>321</w:t>
      </w:r>
      <w:r w:rsidRPr="00975405">
        <w:rPr>
          <w:rStyle w:val="HideTWBExt"/>
        </w:rPr>
        <w:t>&lt;/NumAm&gt;</w:t>
      </w:r>
    </w:p>
    <w:p w:rsidR="005A0F5F" w:rsidRPr="00975405" w:rsidRDefault="00DD5453">
      <w:pPr>
        <w:pStyle w:val="NormalBold"/>
      </w:pPr>
      <w:r w:rsidRPr="00975405">
        <w:rPr>
          <w:rStyle w:val="HideTWBExt"/>
        </w:rPr>
        <w:t>&lt;RepeatBlock-By&gt;&lt;Members&gt;</w:t>
      </w:r>
      <w:r w:rsidRPr="00975405">
        <w:t>Jeroen Lenaers</w:t>
      </w:r>
      <w:r w:rsidRPr="00975405">
        <w:rPr>
          <w:rStyle w:val="HideTWBExt"/>
        </w:rPr>
        <w:t>&lt;/Members&gt;</w:t>
      </w:r>
    </w:p>
    <w:p w:rsidR="005A0F5F" w:rsidRPr="00975405" w:rsidRDefault="00DD5453">
      <w:pPr>
        <w:pStyle w:val="NormalBold"/>
      </w:pPr>
      <w:r w:rsidRPr="00975405">
        <w:rPr>
          <w:rStyle w:val="HideTWBExt"/>
        </w:rPr>
        <w:t>&lt;/RepeatBlock-By&gt;</w:t>
      </w:r>
    </w:p>
    <w:p w:rsidR="005A0F5F" w:rsidRPr="00975405" w:rsidRDefault="00DD5453">
      <w:pPr>
        <w:pStyle w:val="NormalBold"/>
      </w:pPr>
      <w:r w:rsidRPr="00975405">
        <w:rPr>
          <w:rStyle w:val="HideTWBExt"/>
        </w:rPr>
        <w:t>&lt;DocAmend&gt;</w:t>
      </w:r>
      <w:r w:rsidR="006224A5" w:rsidRPr="00975405">
        <w:t>Proposta di regolamento</w:t>
      </w:r>
      <w:r w:rsidRPr="00975405">
        <w:rPr>
          <w:rStyle w:val="HideTWBExt"/>
        </w:rPr>
        <w:t>&lt;/DocAmend&gt;</w:t>
      </w:r>
    </w:p>
    <w:p w:rsidR="005A0F5F" w:rsidRPr="00975405" w:rsidRDefault="00DD5453">
      <w:pPr>
        <w:pStyle w:val="NormalBold"/>
      </w:pPr>
      <w:r w:rsidRPr="00975405">
        <w:rPr>
          <w:rStyle w:val="HideTWBExt"/>
        </w:rPr>
        <w:t>&lt;Article&gt;</w:t>
      </w:r>
      <w:r w:rsidR="006224A5" w:rsidRPr="00975405">
        <w:t>Articolo</w:t>
      </w:r>
      <w:r w:rsidRPr="00975405">
        <w:t xml:space="preserve"> 16 – </w:t>
      </w:r>
      <w:r w:rsidR="006224A5" w:rsidRPr="00975405">
        <w:t>paragrafo</w:t>
      </w:r>
      <w:r w:rsidRPr="00975405">
        <w:t xml:space="preserve"> 1</w:t>
      </w:r>
      <w:r w:rsidRPr="0097540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975405">
        <w:trPr>
          <w:trHeight w:hRule="exact" w:val="240"/>
          <w:jc w:val="center"/>
        </w:trPr>
        <w:tc>
          <w:tcPr>
            <w:tcW w:w="9752" w:type="dxa"/>
            <w:gridSpan w:val="2"/>
          </w:tcPr>
          <w:p w:rsidR="005A0F5F" w:rsidRPr="00975405" w:rsidRDefault="005A0F5F"/>
        </w:tc>
      </w:tr>
      <w:tr w:rsidR="005A0F5F" w:rsidRPr="00975405">
        <w:trPr>
          <w:trHeight w:val="240"/>
          <w:jc w:val="center"/>
        </w:trPr>
        <w:tc>
          <w:tcPr>
            <w:tcW w:w="4876" w:type="dxa"/>
          </w:tcPr>
          <w:p w:rsidR="005A0F5F" w:rsidRPr="00975405" w:rsidRDefault="006224A5">
            <w:pPr>
              <w:pStyle w:val="ColumnHeading"/>
            </w:pPr>
            <w:r w:rsidRPr="00975405">
              <w:t>Testo della Commissione</w:t>
            </w:r>
          </w:p>
        </w:tc>
        <w:tc>
          <w:tcPr>
            <w:tcW w:w="4876" w:type="dxa"/>
          </w:tcPr>
          <w:p w:rsidR="005A0F5F" w:rsidRPr="00975405" w:rsidRDefault="006224A5">
            <w:pPr>
              <w:pStyle w:val="ColumnHeading"/>
            </w:pPr>
            <w:r w:rsidRPr="00975405">
              <w:t>Emendamento</w:t>
            </w:r>
          </w:p>
        </w:tc>
      </w:tr>
      <w:tr w:rsidR="005A0F5F" w:rsidRPr="00975405">
        <w:trPr>
          <w:jc w:val="center"/>
        </w:trPr>
        <w:tc>
          <w:tcPr>
            <w:tcW w:w="4876" w:type="dxa"/>
          </w:tcPr>
          <w:p w:rsidR="005A0F5F" w:rsidRPr="00975405" w:rsidRDefault="00F10F98">
            <w:pPr>
              <w:pStyle w:val="Normal6"/>
            </w:pPr>
            <w:r w:rsidRPr="00975405">
              <w:t>1.</w:t>
            </w:r>
            <w:r w:rsidR="00DD5453" w:rsidRPr="00975405">
              <w:tab/>
            </w:r>
            <w:r w:rsidR="005658ED" w:rsidRPr="00975405">
              <w:t>Quando lo stato dei polpastrelli non consente un rilevamento delle impronte digitali di qualità tale da assicurare un confronto appropriato ai sensi dell</w:t>
            </w:r>
            <w:r w:rsidR="00B346F7" w:rsidRPr="00975405">
              <w:t>'</w:t>
            </w:r>
            <w:r w:rsidR="005658ED" w:rsidRPr="00975405">
              <w:t>articolo 26, o quando la persona di cui all</w:t>
            </w:r>
            <w:r w:rsidR="00B346F7" w:rsidRPr="00975405">
              <w:t>'</w:t>
            </w:r>
            <w:r w:rsidR="005658ED" w:rsidRPr="00975405">
              <w:t>articolo 10, paragrafo 1, all</w:t>
            </w:r>
            <w:r w:rsidR="00B346F7" w:rsidRPr="00975405">
              <w:t>'</w:t>
            </w:r>
            <w:r w:rsidR="005658ED" w:rsidRPr="00975405">
              <w:t>articolo 13, paragrafo 1, e all</w:t>
            </w:r>
            <w:r w:rsidR="00B346F7" w:rsidRPr="00975405">
              <w:t>'</w:t>
            </w:r>
            <w:r w:rsidR="005658ED" w:rsidRPr="00975405">
              <w:t xml:space="preserve">articolo 14, paragrafo 1, si rifiuta di sottoporsi al rilevamento delle impronte digitali, lo Stato membro </w:t>
            </w:r>
            <w:r w:rsidR="005658ED" w:rsidRPr="00975405">
              <w:rPr>
                <w:b/>
                <w:i/>
              </w:rPr>
              <w:t>può procedere</w:t>
            </w:r>
            <w:r w:rsidR="005658ED" w:rsidRPr="00975405">
              <w:t>, in ultima istanza, ad un raffronto dei dati relativi all</w:t>
            </w:r>
            <w:r w:rsidR="00B346F7" w:rsidRPr="00975405">
              <w:t>'</w:t>
            </w:r>
            <w:r w:rsidR="005658ED" w:rsidRPr="00975405">
              <w:t>immagine del volto</w:t>
            </w:r>
            <w:r w:rsidR="00DD5453" w:rsidRPr="00975405">
              <w:t>.</w:t>
            </w:r>
          </w:p>
        </w:tc>
        <w:tc>
          <w:tcPr>
            <w:tcW w:w="4876" w:type="dxa"/>
          </w:tcPr>
          <w:p w:rsidR="005A0F5F" w:rsidRPr="00975405" w:rsidRDefault="00F10F98" w:rsidP="005658ED">
            <w:pPr>
              <w:pStyle w:val="Normal6"/>
            </w:pPr>
            <w:r w:rsidRPr="00975405">
              <w:t>1.</w:t>
            </w:r>
            <w:r w:rsidR="00DD5453" w:rsidRPr="00975405">
              <w:tab/>
            </w:r>
            <w:r w:rsidR="005658ED" w:rsidRPr="00975405">
              <w:t>Quando lo stato dei polpastrelli non consente un rilevamento delle impronte digitali di qualità tale da assicurare un confronto appropriato ai sensi dell</w:t>
            </w:r>
            <w:r w:rsidR="00B346F7" w:rsidRPr="00975405">
              <w:t>'</w:t>
            </w:r>
            <w:r w:rsidR="005658ED" w:rsidRPr="00975405">
              <w:t>articolo 26, o quando la persona di cui all</w:t>
            </w:r>
            <w:r w:rsidR="00B346F7" w:rsidRPr="00975405">
              <w:t>'</w:t>
            </w:r>
            <w:r w:rsidR="005658ED" w:rsidRPr="00975405">
              <w:t>articolo 10, paragrafo 1, all</w:t>
            </w:r>
            <w:r w:rsidR="00B346F7" w:rsidRPr="00975405">
              <w:t>'</w:t>
            </w:r>
            <w:r w:rsidR="005658ED" w:rsidRPr="00975405">
              <w:t>articolo 13, paragrafo 1, e all</w:t>
            </w:r>
            <w:r w:rsidR="00B346F7" w:rsidRPr="00975405">
              <w:t>'</w:t>
            </w:r>
            <w:r w:rsidR="005658ED" w:rsidRPr="00975405">
              <w:t xml:space="preserve">articolo 14, paragrafo 1, si rifiuta di sottoporsi al rilevamento delle impronte digitali, lo Stato membro </w:t>
            </w:r>
            <w:r w:rsidR="005658ED" w:rsidRPr="00975405">
              <w:rPr>
                <w:b/>
                <w:i/>
              </w:rPr>
              <w:t>procede</w:t>
            </w:r>
            <w:r w:rsidR="005658ED" w:rsidRPr="00975405">
              <w:t>, in ultima istanza, ad un raffronto dei dati relativi all</w:t>
            </w:r>
            <w:r w:rsidR="00B346F7" w:rsidRPr="00975405">
              <w:t>'</w:t>
            </w:r>
            <w:r w:rsidR="005658ED" w:rsidRPr="00975405">
              <w:t>immagine del volto</w:t>
            </w:r>
            <w:r w:rsidR="00DD5453" w:rsidRPr="00975405">
              <w:t>.</w:t>
            </w:r>
          </w:p>
        </w:tc>
      </w:tr>
    </w:tbl>
    <w:p w:rsidR="005A0F5F" w:rsidRPr="00975405" w:rsidRDefault="00DD5453">
      <w:pPr>
        <w:pStyle w:val="Olang"/>
        <w:rPr>
          <w:lang w:val="it-IT"/>
        </w:rPr>
      </w:pPr>
      <w:r w:rsidRPr="00975405">
        <w:rPr>
          <w:lang w:val="it-IT"/>
        </w:rPr>
        <w:t xml:space="preserve">Or. </w:t>
      </w:r>
      <w:r w:rsidRPr="00975405">
        <w:rPr>
          <w:rStyle w:val="HideTWBExt"/>
          <w:lang w:val="it-IT"/>
        </w:rPr>
        <w:t>&lt;Original&gt;</w:t>
      </w:r>
      <w:r w:rsidRPr="00975405">
        <w:rPr>
          <w:rStyle w:val="HideTWBInt"/>
          <w:lang w:val="it-IT"/>
        </w:rPr>
        <w:t>{EN}</w:t>
      </w:r>
      <w:r w:rsidRPr="00975405">
        <w:rPr>
          <w:lang w:val="it-IT"/>
        </w:rPr>
        <w:t>en</w:t>
      </w:r>
      <w:r w:rsidRPr="00975405">
        <w:rPr>
          <w:rStyle w:val="HideTWBExt"/>
          <w:lang w:val="it-IT"/>
        </w:rPr>
        <w:t>&lt;/Original&gt;</w:t>
      </w:r>
    </w:p>
    <w:p w:rsidR="005A0F5F" w:rsidRPr="00975405" w:rsidRDefault="00DD5453">
      <w:r w:rsidRPr="00975405">
        <w:rPr>
          <w:rStyle w:val="HideTWBExt"/>
        </w:rPr>
        <w:t>&lt;/Amend&gt;</w:t>
      </w:r>
    </w:p>
    <w:p w:rsidR="005A0F5F" w:rsidRPr="00975405" w:rsidRDefault="00DD5453">
      <w:pPr>
        <w:pStyle w:val="AMNumberTabs"/>
      </w:pPr>
      <w:r w:rsidRPr="00975405">
        <w:rPr>
          <w:rStyle w:val="HideTWBExt"/>
        </w:rPr>
        <w:t>&lt;Amend&gt;</w:t>
      </w:r>
      <w:r w:rsidR="006224A5" w:rsidRPr="00975405">
        <w:t>Emendamento</w:t>
      </w:r>
      <w:r w:rsidRPr="00975405">
        <w:t xml:space="preserve"> </w:t>
      </w:r>
      <w:r w:rsidRPr="00975405">
        <w:tab/>
      </w:r>
      <w:r w:rsidRPr="00975405">
        <w:tab/>
      </w:r>
      <w:r w:rsidRPr="00975405">
        <w:rPr>
          <w:rStyle w:val="HideTWBExt"/>
        </w:rPr>
        <w:t>&lt;NumAm&gt;</w:t>
      </w:r>
      <w:r w:rsidR="00E3605A" w:rsidRPr="00975405">
        <w:t>322</w:t>
      </w:r>
      <w:r w:rsidRPr="00975405">
        <w:rPr>
          <w:rStyle w:val="HideTWBExt"/>
        </w:rPr>
        <w:t>&lt;/NumAm&gt;</w:t>
      </w:r>
    </w:p>
    <w:p w:rsidR="005A0F5F" w:rsidRPr="00975405" w:rsidRDefault="00DD5453">
      <w:pPr>
        <w:pStyle w:val="NormalBold"/>
      </w:pPr>
      <w:r w:rsidRPr="00975405">
        <w:rPr>
          <w:rStyle w:val="HideTWBExt"/>
        </w:rPr>
        <w:t>&lt;RepeatBlock-By&gt;&lt;Members&gt;</w:t>
      </w:r>
      <w:r w:rsidRPr="00975405">
        <w:t>Judith Sargentini</w:t>
      </w:r>
      <w:r w:rsidRPr="00975405">
        <w:rPr>
          <w:rStyle w:val="HideTWBExt"/>
        </w:rPr>
        <w:t>&lt;/Members&gt;</w:t>
      </w:r>
    </w:p>
    <w:p w:rsidR="005A0F5F" w:rsidRPr="00975405" w:rsidRDefault="00DD5453">
      <w:r w:rsidRPr="00975405">
        <w:rPr>
          <w:rStyle w:val="HideTWBExt"/>
        </w:rPr>
        <w:t>&lt;AuNomDe&gt;</w:t>
      </w:r>
      <w:r w:rsidRPr="00975405">
        <w:rPr>
          <w:rStyle w:val="HideTWBInt"/>
        </w:rPr>
        <w:t>{V</w:t>
      </w:r>
      <w:r w:rsidR="00D43231" w:rsidRPr="00975405">
        <w:rPr>
          <w:rStyle w:val="HideTWBInt"/>
        </w:rPr>
        <w:t>ERT</w:t>
      </w:r>
      <w:r w:rsidRPr="00975405">
        <w:rPr>
          <w:rStyle w:val="HideTWBInt"/>
        </w:rPr>
        <w:t>}</w:t>
      </w:r>
      <w:r w:rsidR="006224A5" w:rsidRPr="00975405">
        <w:t>a nome del gruppo Verts/ALE</w:t>
      </w:r>
      <w:r w:rsidRPr="00975405">
        <w:rPr>
          <w:rStyle w:val="HideTWBExt"/>
        </w:rPr>
        <w:t>&lt;/AuNomDe&gt;</w:t>
      </w:r>
    </w:p>
    <w:p w:rsidR="005A0F5F" w:rsidRPr="00975405" w:rsidRDefault="00DD5453">
      <w:r w:rsidRPr="00975405">
        <w:rPr>
          <w:rStyle w:val="HideTWBExt"/>
        </w:rPr>
        <w:t>&lt;/RepeatBlock-By&gt;</w:t>
      </w:r>
    </w:p>
    <w:p w:rsidR="005A0F5F" w:rsidRPr="00975405" w:rsidRDefault="00DD5453">
      <w:pPr>
        <w:pStyle w:val="NormalBold"/>
      </w:pPr>
      <w:r w:rsidRPr="00975405">
        <w:rPr>
          <w:rStyle w:val="HideTWBExt"/>
        </w:rPr>
        <w:t>&lt;DocAmend&gt;</w:t>
      </w:r>
      <w:r w:rsidR="006224A5" w:rsidRPr="00975405">
        <w:t>Proposta di regolamento</w:t>
      </w:r>
      <w:r w:rsidRPr="00975405">
        <w:rPr>
          <w:rStyle w:val="HideTWBExt"/>
        </w:rPr>
        <w:t>&lt;/DocAmend&gt;</w:t>
      </w:r>
    </w:p>
    <w:p w:rsidR="005A0F5F" w:rsidRPr="00975405" w:rsidRDefault="00DD5453">
      <w:pPr>
        <w:pStyle w:val="NormalBold"/>
      </w:pPr>
      <w:r w:rsidRPr="00975405">
        <w:rPr>
          <w:rStyle w:val="HideTWBExt"/>
        </w:rPr>
        <w:t>&lt;Article&gt;</w:t>
      </w:r>
      <w:r w:rsidR="006224A5" w:rsidRPr="00975405">
        <w:t>Articolo</w:t>
      </w:r>
      <w:r w:rsidRPr="00975405">
        <w:t xml:space="preserve"> 16 – </w:t>
      </w:r>
      <w:r w:rsidR="006224A5" w:rsidRPr="00975405">
        <w:t>paragrafo</w:t>
      </w:r>
      <w:r w:rsidRPr="00975405">
        <w:t xml:space="preserve"> 2</w:t>
      </w:r>
      <w:r w:rsidRPr="0097540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975405">
        <w:trPr>
          <w:trHeight w:hRule="exact" w:val="240"/>
          <w:jc w:val="center"/>
        </w:trPr>
        <w:tc>
          <w:tcPr>
            <w:tcW w:w="9752" w:type="dxa"/>
            <w:gridSpan w:val="2"/>
          </w:tcPr>
          <w:p w:rsidR="005A0F5F" w:rsidRPr="00975405" w:rsidRDefault="005A0F5F"/>
        </w:tc>
      </w:tr>
      <w:tr w:rsidR="005A0F5F" w:rsidRPr="00975405">
        <w:trPr>
          <w:trHeight w:val="240"/>
          <w:jc w:val="center"/>
        </w:trPr>
        <w:tc>
          <w:tcPr>
            <w:tcW w:w="4876" w:type="dxa"/>
          </w:tcPr>
          <w:p w:rsidR="005A0F5F" w:rsidRPr="00975405" w:rsidRDefault="006224A5">
            <w:pPr>
              <w:pStyle w:val="ColumnHeading"/>
            </w:pPr>
            <w:r w:rsidRPr="00975405">
              <w:t>Testo della Commissione</w:t>
            </w:r>
          </w:p>
        </w:tc>
        <w:tc>
          <w:tcPr>
            <w:tcW w:w="4876" w:type="dxa"/>
          </w:tcPr>
          <w:p w:rsidR="005A0F5F" w:rsidRPr="00975405" w:rsidRDefault="006224A5">
            <w:pPr>
              <w:pStyle w:val="ColumnHeading"/>
            </w:pPr>
            <w:r w:rsidRPr="00975405">
              <w:t>Emendamento</w:t>
            </w:r>
          </w:p>
        </w:tc>
      </w:tr>
      <w:tr w:rsidR="005A0F5F" w:rsidRPr="00975405">
        <w:trPr>
          <w:jc w:val="center"/>
        </w:trPr>
        <w:tc>
          <w:tcPr>
            <w:tcW w:w="4876" w:type="dxa"/>
          </w:tcPr>
          <w:p w:rsidR="005A0F5F" w:rsidRPr="00975405" w:rsidRDefault="00F10F98" w:rsidP="0090166F">
            <w:pPr>
              <w:pStyle w:val="Normal6"/>
            </w:pPr>
            <w:r w:rsidRPr="00975405">
              <w:t>2.</w:t>
            </w:r>
            <w:r w:rsidR="00DD5453" w:rsidRPr="00975405">
              <w:tab/>
            </w:r>
            <w:r w:rsidR="0090166F" w:rsidRPr="00975405">
              <w:t>I dati relativi all</w:t>
            </w:r>
            <w:r w:rsidR="00B346F7" w:rsidRPr="00975405">
              <w:t>'</w:t>
            </w:r>
            <w:r w:rsidR="0090166F" w:rsidRPr="00975405">
              <w:t>immagine del volto e i dati relativi al sesso dell</w:t>
            </w:r>
            <w:r w:rsidR="00B346F7" w:rsidRPr="00975405">
              <w:t>'</w:t>
            </w:r>
            <w:r w:rsidR="0090166F" w:rsidRPr="00975405">
              <w:t>interessato possono essere confrontati automaticamente con i dati relativi all</w:t>
            </w:r>
            <w:r w:rsidR="00B346F7" w:rsidRPr="00975405">
              <w:t>'</w:t>
            </w:r>
            <w:r w:rsidR="0090166F" w:rsidRPr="00975405">
              <w:t>immagine del volto e i dati personali relativi al sesso dell</w:t>
            </w:r>
            <w:r w:rsidR="00B346F7" w:rsidRPr="00975405">
              <w:t>'</w:t>
            </w:r>
            <w:r w:rsidR="0090166F" w:rsidRPr="00975405">
              <w:t>interessato trasmessi da altri Stati membri e già conservati nel sistema centrale ai sensi dell</w:t>
            </w:r>
            <w:r w:rsidR="00B346F7" w:rsidRPr="00975405">
              <w:t>'</w:t>
            </w:r>
            <w:r w:rsidR="0090166F" w:rsidRPr="00975405">
              <w:t xml:space="preserve">articolo 10, </w:t>
            </w:r>
            <w:r w:rsidR="0090166F" w:rsidRPr="00975405">
              <w:rPr>
                <w:b/>
                <w:i/>
              </w:rPr>
              <w:t>paragrafo</w:t>
            </w:r>
            <w:r w:rsidR="0090166F" w:rsidRPr="00975405">
              <w:t xml:space="preserve"> 1, dell</w:t>
            </w:r>
            <w:r w:rsidR="00B346F7" w:rsidRPr="00975405">
              <w:t>'</w:t>
            </w:r>
            <w:r w:rsidR="0090166F" w:rsidRPr="00975405">
              <w:t xml:space="preserve">articolo 13, </w:t>
            </w:r>
            <w:r w:rsidR="0090166F" w:rsidRPr="00975405">
              <w:rPr>
                <w:b/>
                <w:i/>
              </w:rPr>
              <w:t>paragrafo</w:t>
            </w:r>
            <w:r w:rsidR="0090166F" w:rsidRPr="00975405">
              <w:t xml:space="preserve"> 1, e </w:t>
            </w:r>
            <w:r w:rsidR="0090166F" w:rsidRPr="00975405">
              <w:rPr>
                <w:b/>
                <w:i/>
              </w:rPr>
              <w:t>dell</w:t>
            </w:r>
            <w:r w:rsidR="00B346F7" w:rsidRPr="00975405">
              <w:rPr>
                <w:b/>
                <w:i/>
              </w:rPr>
              <w:t>'</w:t>
            </w:r>
            <w:r w:rsidR="0090166F" w:rsidRPr="00975405">
              <w:rPr>
                <w:b/>
                <w:i/>
              </w:rPr>
              <w:t>articolo 14, paragrafo 1, ad eccezione dei dati trasmessi a norma dell</w:t>
            </w:r>
            <w:r w:rsidR="00B346F7" w:rsidRPr="00975405">
              <w:rPr>
                <w:b/>
                <w:i/>
              </w:rPr>
              <w:t>'</w:t>
            </w:r>
            <w:r w:rsidR="0090166F" w:rsidRPr="00975405">
              <w:rPr>
                <w:b/>
                <w:i/>
              </w:rPr>
              <w:t>articolo 11, lettere b) e c)</w:t>
            </w:r>
            <w:r w:rsidR="00DD5453" w:rsidRPr="00975405">
              <w:t>.</w:t>
            </w:r>
          </w:p>
        </w:tc>
        <w:tc>
          <w:tcPr>
            <w:tcW w:w="4876" w:type="dxa"/>
          </w:tcPr>
          <w:p w:rsidR="005A0F5F" w:rsidRPr="00975405" w:rsidRDefault="00F10F98" w:rsidP="0090166F">
            <w:pPr>
              <w:pStyle w:val="Normal6"/>
            </w:pPr>
            <w:r w:rsidRPr="00975405">
              <w:t>2.</w:t>
            </w:r>
            <w:r w:rsidR="00DD5453" w:rsidRPr="00975405">
              <w:tab/>
            </w:r>
            <w:r w:rsidR="0090166F" w:rsidRPr="00975405">
              <w:t>I dati relativi all</w:t>
            </w:r>
            <w:r w:rsidR="00B346F7" w:rsidRPr="00975405">
              <w:t>'</w:t>
            </w:r>
            <w:r w:rsidR="0090166F" w:rsidRPr="00975405">
              <w:t>immagine del volto e i dati relativi al sesso dell</w:t>
            </w:r>
            <w:r w:rsidR="00B346F7" w:rsidRPr="00975405">
              <w:t>'</w:t>
            </w:r>
            <w:r w:rsidR="0090166F" w:rsidRPr="00975405">
              <w:t>interessato possono essere confrontati automaticamente con i dati relativi all</w:t>
            </w:r>
            <w:r w:rsidR="00B346F7" w:rsidRPr="00975405">
              <w:t>'</w:t>
            </w:r>
            <w:r w:rsidR="0090166F" w:rsidRPr="00975405">
              <w:t>immagine del volto e i dati personali relativi al sesso dell</w:t>
            </w:r>
            <w:r w:rsidR="00B346F7" w:rsidRPr="00975405">
              <w:t>'</w:t>
            </w:r>
            <w:r w:rsidR="0090166F" w:rsidRPr="00975405">
              <w:t>interessato trasmessi da altri Stati membri e già conservati nel sistema centrale ai sensi dell</w:t>
            </w:r>
            <w:r w:rsidR="00B346F7" w:rsidRPr="00975405">
              <w:t>'</w:t>
            </w:r>
            <w:r w:rsidR="0090166F" w:rsidRPr="00975405">
              <w:t xml:space="preserve">articolo 10, </w:t>
            </w:r>
            <w:r w:rsidR="0090166F" w:rsidRPr="00975405">
              <w:rPr>
                <w:b/>
                <w:i/>
              </w:rPr>
              <w:t>paragrafi</w:t>
            </w:r>
            <w:r w:rsidR="0090166F" w:rsidRPr="00975405">
              <w:t xml:space="preserve"> 1 </w:t>
            </w:r>
            <w:r w:rsidR="0090166F" w:rsidRPr="00975405">
              <w:rPr>
                <w:b/>
                <w:i/>
              </w:rPr>
              <w:t>e 1 bis</w:t>
            </w:r>
            <w:r w:rsidR="0090166F" w:rsidRPr="00975405">
              <w:t xml:space="preserve">, </w:t>
            </w:r>
            <w:r w:rsidR="0090166F" w:rsidRPr="00975405">
              <w:rPr>
                <w:b/>
                <w:i/>
              </w:rPr>
              <w:t xml:space="preserve">e </w:t>
            </w:r>
            <w:r w:rsidR="0090166F" w:rsidRPr="00975405">
              <w:t>dell</w:t>
            </w:r>
            <w:r w:rsidR="00B346F7" w:rsidRPr="00975405">
              <w:t>'</w:t>
            </w:r>
            <w:r w:rsidR="0090166F" w:rsidRPr="00975405">
              <w:t xml:space="preserve">articolo 13, </w:t>
            </w:r>
            <w:r w:rsidR="0090166F" w:rsidRPr="00975405">
              <w:rPr>
                <w:b/>
                <w:i/>
              </w:rPr>
              <w:t>paragrafi</w:t>
            </w:r>
            <w:r w:rsidR="0090166F" w:rsidRPr="00975405">
              <w:t xml:space="preserve"> 1 e</w:t>
            </w:r>
            <w:r w:rsidR="0090166F" w:rsidRPr="00975405">
              <w:rPr>
                <w:b/>
                <w:i/>
              </w:rPr>
              <w:t xml:space="preserve"> 1 bis</w:t>
            </w:r>
            <w:r w:rsidR="00DD5453" w:rsidRPr="00975405">
              <w:t>.</w:t>
            </w:r>
          </w:p>
        </w:tc>
      </w:tr>
    </w:tbl>
    <w:p w:rsidR="005A0F5F" w:rsidRPr="00975405" w:rsidRDefault="00DD5453">
      <w:pPr>
        <w:pStyle w:val="Olang"/>
        <w:rPr>
          <w:lang w:val="it-IT"/>
        </w:rPr>
      </w:pPr>
      <w:r w:rsidRPr="00975405">
        <w:rPr>
          <w:lang w:val="it-IT"/>
        </w:rPr>
        <w:t xml:space="preserve">Or. </w:t>
      </w:r>
      <w:r w:rsidRPr="00975405">
        <w:rPr>
          <w:rStyle w:val="HideTWBExt"/>
          <w:lang w:val="it-IT"/>
        </w:rPr>
        <w:t>&lt;Original&gt;</w:t>
      </w:r>
      <w:r w:rsidRPr="00975405">
        <w:rPr>
          <w:rStyle w:val="HideTWBInt"/>
          <w:lang w:val="it-IT"/>
        </w:rPr>
        <w:t>{EN}</w:t>
      </w:r>
      <w:r w:rsidRPr="00975405">
        <w:rPr>
          <w:lang w:val="it-IT"/>
        </w:rPr>
        <w:t>en</w:t>
      </w:r>
      <w:r w:rsidRPr="00975405">
        <w:rPr>
          <w:rStyle w:val="HideTWBExt"/>
          <w:lang w:val="it-IT"/>
        </w:rPr>
        <w:t>&lt;/Original&gt;</w:t>
      </w:r>
    </w:p>
    <w:p w:rsidR="005A0F5F" w:rsidRPr="00975405" w:rsidRDefault="00DD5453">
      <w:r w:rsidRPr="00975405">
        <w:rPr>
          <w:rStyle w:val="HideTWBExt"/>
        </w:rPr>
        <w:t>&lt;/Amend&gt;</w:t>
      </w:r>
    </w:p>
    <w:p w:rsidR="005A0F5F" w:rsidRPr="00975405" w:rsidRDefault="00DD5453">
      <w:pPr>
        <w:pStyle w:val="AMNumberTabs"/>
      </w:pPr>
      <w:r w:rsidRPr="00975405">
        <w:rPr>
          <w:rStyle w:val="HideTWBExt"/>
        </w:rPr>
        <w:t>&lt;Amend&gt;</w:t>
      </w:r>
      <w:r w:rsidR="006224A5" w:rsidRPr="00975405">
        <w:t>Emendamento</w:t>
      </w:r>
      <w:r w:rsidRPr="00975405">
        <w:t xml:space="preserve"> </w:t>
      </w:r>
      <w:r w:rsidRPr="00975405">
        <w:tab/>
      </w:r>
      <w:r w:rsidRPr="00975405">
        <w:tab/>
      </w:r>
      <w:r w:rsidRPr="00975405">
        <w:rPr>
          <w:rStyle w:val="HideTWBExt"/>
        </w:rPr>
        <w:t>&lt;NumAm&gt;</w:t>
      </w:r>
      <w:r w:rsidR="00E3605A" w:rsidRPr="00975405">
        <w:t>323</w:t>
      </w:r>
      <w:r w:rsidRPr="00975405">
        <w:rPr>
          <w:rStyle w:val="HideTWBExt"/>
        </w:rPr>
        <w:t>&lt;/NumAm&gt;</w:t>
      </w:r>
    </w:p>
    <w:p w:rsidR="005A0F5F" w:rsidRPr="00975405" w:rsidRDefault="00DD5453">
      <w:pPr>
        <w:pStyle w:val="NormalBold"/>
      </w:pPr>
      <w:r w:rsidRPr="00975405">
        <w:rPr>
          <w:rStyle w:val="HideTWBExt"/>
        </w:rPr>
        <w:t>&lt;RepeatBlock-By&gt;&lt;Members&gt;</w:t>
      </w:r>
      <w:r w:rsidRPr="00975405">
        <w:t>Gérard Deprez, Louis Michel, Petr Ježek</w:t>
      </w:r>
      <w:r w:rsidRPr="00975405">
        <w:rPr>
          <w:rStyle w:val="HideTWBExt"/>
        </w:rPr>
        <w:t>&lt;/Members&gt;</w:t>
      </w:r>
    </w:p>
    <w:p w:rsidR="005A0F5F" w:rsidRPr="00975405" w:rsidRDefault="00DD5453">
      <w:pPr>
        <w:pStyle w:val="NormalBold"/>
      </w:pPr>
      <w:r w:rsidRPr="00975405">
        <w:rPr>
          <w:rStyle w:val="HideTWBExt"/>
        </w:rPr>
        <w:t>&lt;/RepeatBlock-By&gt;</w:t>
      </w:r>
    </w:p>
    <w:p w:rsidR="005A0F5F" w:rsidRPr="00975405" w:rsidRDefault="00DD5453">
      <w:pPr>
        <w:pStyle w:val="NormalBold"/>
      </w:pPr>
      <w:r w:rsidRPr="00975405">
        <w:rPr>
          <w:rStyle w:val="HideTWBExt"/>
        </w:rPr>
        <w:t>&lt;DocAmend&gt;</w:t>
      </w:r>
      <w:r w:rsidR="006224A5" w:rsidRPr="00975405">
        <w:t>Proposta di regolamento</w:t>
      </w:r>
      <w:r w:rsidRPr="00975405">
        <w:rPr>
          <w:rStyle w:val="HideTWBExt"/>
        </w:rPr>
        <w:t>&lt;/DocAmend&gt;</w:t>
      </w:r>
    </w:p>
    <w:p w:rsidR="005A0F5F" w:rsidRPr="00975405" w:rsidRDefault="00DD5453">
      <w:pPr>
        <w:pStyle w:val="NormalBold"/>
      </w:pPr>
      <w:r w:rsidRPr="00975405">
        <w:rPr>
          <w:rStyle w:val="HideTWBExt"/>
        </w:rPr>
        <w:t>&lt;Article&gt;</w:t>
      </w:r>
      <w:r w:rsidR="006224A5" w:rsidRPr="00975405">
        <w:t>Articolo</w:t>
      </w:r>
      <w:r w:rsidRPr="00975405">
        <w:t xml:space="preserve"> 16 – </w:t>
      </w:r>
      <w:r w:rsidR="006224A5" w:rsidRPr="00975405">
        <w:t>paragrafo</w:t>
      </w:r>
      <w:r w:rsidRPr="00975405">
        <w:t xml:space="preserve"> 3</w:t>
      </w:r>
      <w:r w:rsidRPr="0097540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975405">
        <w:trPr>
          <w:trHeight w:hRule="exact" w:val="240"/>
          <w:jc w:val="center"/>
        </w:trPr>
        <w:tc>
          <w:tcPr>
            <w:tcW w:w="9752" w:type="dxa"/>
            <w:gridSpan w:val="2"/>
          </w:tcPr>
          <w:p w:rsidR="005A0F5F" w:rsidRPr="00975405" w:rsidRDefault="005A0F5F"/>
        </w:tc>
      </w:tr>
      <w:tr w:rsidR="005A0F5F" w:rsidRPr="00975405">
        <w:trPr>
          <w:trHeight w:val="240"/>
          <w:jc w:val="center"/>
        </w:trPr>
        <w:tc>
          <w:tcPr>
            <w:tcW w:w="4876" w:type="dxa"/>
          </w:tcPr>
          <w:p w:rsidR="005A0F5F" w:rsidRPr="00975405" w:rsidRDefault="006224A5">
            <w:pPr>
              <w:pStyle w:val="ColumnHeading"/>
            </w:pPr>
            <w:r w:rsidRPr="00975405">
              <w:t>Testo della Commissione</w:t>
            </w:r>
          </w:p>
        </w:tc>
        <w:tc>
          <w:tcPr>
            <w:tcW w:w="4876" w:type="dxa"/>
          </w:tcPr>
          <w:p w:rsidR="005A0F5F" w:rsidRPr="00975405" w:rsidRDefault="006224A5">
            <w:pPr>
              <w:pStyle w:val="ColumnHeading"/>
            </w:pPr>
            <w:r w:rsidRPr="00975405">
              <w:t>Emendamento</w:t>
            </w:r>
          </w:p>
        </w:tc>
      </w:tr>
      <w:tr w:rsidR="005A0F5F" w:rsidRPr="00975405">
        <w:trPr>
          <w:jc w:val="center"/>
        </w:trPr>
        <w:tc>
          <w:tcPr>
            <w:tcW w:w="4876" w:type="dxa"/>
          </w:tcPr>
          <w:p w:rsidR="005A0F5F" w:rsidRPr="00975405" w:rsidRDefault="00F10F98">
            <w:pPr>
              <w:pStyle w:val="Normal6"/>
            </w:pPr>
            <w:r w:rsidRPr="00975405">
              <w:t>3.</w:t>
            </w:r>
            <w:r w:rsidR="00DD5453" w:rsidRPr="00975405">
              <w:tab/>
            </w:r>
            <w:r w:rsidR="005875B2" w:rsidRPr="00975405">
              <w:t>I dati relativi all</w:t>
            </w:r>
            <w:r w:rsidR="00B346F7" w:rsidRPr="00975405">
              <w:t>'</w:t>
            </w:r>
            <w:r w:rsidR="005875B2" w:rsidRPr="00975405">
              <w:t>immagine del volto e i dati relativi al sesso dell</w:t>
            </w:r>
            <w:r w:rsidR="00B346F7" w:rsidRPr="00975405">
              <w:t>'</w:t>
            </w:r>
            <w:r w:rsidR="005875B2" w:rsidRPr="00975405">
              <w:t>interessato possono essere confrontati automaticamente con i dati relativi all</w:t>
            </w:r>
            <w:r w:rsidR="00B346F7" w:rsidRPr="00975405">
              <w:t>'</w:t>
            </w:r>
            <w:r w:rsidR="005875B2" w:rsidRPr="00975405">
              <w:t>immagine del volto e i dati personali relativi al sesso dell</w:t>
            </w:r>
            <w:r w:rsidR="00B346F7" w:rsidRPr="00975405">
              <w:t>'</w:t>
            </w:r>
            <w:r w:rsidR="005875B2" w:rsidRPr="00975405">
              <w:t>interessato trasmessi da altri Stati membri e già conservati nel sistema centrale ai sensi dell</w:t>
            </w:r>
            <w:r w:rsidR="00B346F7" w:rsidRPr="00975405">
              <w:t>'</w:t>
            </w:r>
            <w:r w:rsidR="005875B2" w:rsidRPr="00975405">
              <w:t>articolo 10, paragrafo 1, dell</w:t>
            </w:r>
            <w:r w:rsidR="00B346F7" w:rsidRPr="00975405">
              <w:t>'</w:t>
            </w:r>
            <w:r w:rsidR="005875B2" w:rsidRPr="00975405">
              <w:t>articolo 13, paragrafo 1, e dell</w:t>
            </w:r>
            <w:r w:rsidR="00B346F7" w:rsidRPr="00975405">
              <w:t>'</w:t>
            </w:r>
            <w:r w:rsidR="005875B2" w:rsidRPr="00975405">
              <w:t>articolo 14, paragrafo 1, ad eccezione dei dati trasmessi a norma dell</w:t>
            </w:r>
            <w:r w:rsidR="00B346F7" w:rsidRPr="00975405">
              <w:t>'</w:t>
            </w:r>
            <w:r w:rsidR="005875B2" w:rsidRPr="00975405">
              <w:t>articolo 11, lettere b) e c)</w:t>
            </w:r>
            <w:r w:rsidR="00DD5453" w:rsidRPr="00975405">
              <w:t>.</w:t>
            </w:r>
          </w:p>
        </w:tc>
        <w:tc>
          <w:tcPr>
            <w:tcW w:w="4876" w:type="dxa"/>
          </w:tcPr>
          <w:p w:rsidR="005A0F5F" w:rsidRPr="00975405" w:rsidRDefault="00F10F98">
            <w:pPr>
              <w:pStyle w:val="Normal6"/>
            </w:pPr>
            <w:r w:rsidRPr="00975405">
              <w:t>3.</w:t>
            </w:r>
            <w:r w:rsidR="00DD5453" w:rsidRPr="00975405">
              <w:tab/>
            </w:r>
            <w:r w:rsidR="005875B2" w:rsidRPr="00975405">
              <w:t>I dati relativi all</w:t>
            </w:r>
            <w:r w:rsidR="00B346F7" w:rsidRPr="00975405">
              <w:t>'</w:t>
            </w:r>
            <w:r w:rsidR="005875B2" w:rsidRPr="00975405">
              <w:t>immagine del volto e i dati relativi al sesso dell</w:t>
            </w:r>
            <w:r w:rsidR="00B346F7" w:rsidRPr="00975405">
              <w:t>'</w:t>
            </w:r>
            <w:r w:rsidR="005875B2" w:rsidRPr="00975405">
              <w:t>interessato possono essere confrontati automaticamente con i dati relativi all</w:t>
            </w:r>
            <w:r w:rsidR="00B346F7" w:rsidRPr="00975405">
              <w:t>'</w:t>
            </w:r>
            <w:r w:rsidR="005875B2" w:rsidRPr="00975405">
              <w:t>immagine del volto e i dati personali relativi al sesso dell</w:t>
            </w:r>
            <w:r w:rsidR="00B346F7" w:rsidRPr="00975405">
              <w:t>'</w:t>
            </w:r>
            <w:r w:rsidR="005875B2" w:rsidRPr="00975405">
              <w:t>interessato trasmessi da altri Stati membri e già conservati nel sistema centrale ai sensi dell</w:t>
            </w:r>
            <w:r w:rsidR="00B346F7" w:rsidRPr="00975405">
              <w:t>'</w:t>
            </w:r>
            <w:r w:rsidR="005875B2" w:rsidRPr="00975405">
              <w:t xml:space="preserve">articolo 10, paragrafo 1, </w:t>
            </w:r>
            <w:r w:rsidR="005875B2" w:rsidRPr="00975405">
              <w:rPr>
                <w:b/>
                <w:i/>
              </w:rPr>
              <w:t>dell</w:t>
            </w:r>
            <w:r w:rsidR="00B346F7" w:rsidRPr="00975405">
              <w:rPr>
                <w:b/>
                <w:i/>
              </w:rPr>
              <w:t>'</w:t>
            </w:r>
            <w:r w:rsidR="005875B2" w:rsidRPr="00975405">
              <w:rPr>
                <w:b/>
                <w:i/>
              </w:rPr>
              <w:t xml:space="preserve">articolo 12 bis, </w:t>
            </w:r>
            <w:r w:rsidR="005875B2" w:rsidRPr="00975405">
              <w:t>dell</w:t>
            </w:r>
            <w:r w:rsidR="00B346F7" w:rsidRPr="00975405">
              <w:t>'</w:t>
            </w:r>
            <w:r w:rsidR="005875B2" w:rsidRPr="00975405">
              <w:t>articolo 13, paragrafo 1, e dell</w:t>
            </w:r>
            <w:r w:rsidR="00B346F7" w:rsidRPr="00975405">
              <w:t>'</w:t>
            </w:r>
            <w:r w:rsidR="005875B2" w:rsidRPr="00975405">
              <w:t>articolo 14, paragrafo 1, ad eccezione dei dati trasmessi a norma dell</w:t>
            </w:r>
            <w:r w:rsidR="00B346F7" w:rsidRPr="00975405">
              <w:t>'</w:t>
            </w:r>
            <w:r w:rsidR="005875B2" w:rsidRPr="00975405">
              <w:t>articolo 11, lettere b) e c)</w:t>
            </w:r>
            <w:r w:rsidR="00DD5453" w:rsidRPr="00975405">
              <w:t>.</w:t>
            </w:r>
          </w:p>
        </w:tc>
      </w:tr>
    </w:tbl>
    <w:p w:rsidR="005A0F5F" w:rsidRPr="00975405" w:rsidRDefault="00DD5453">
      <w:pPr>
        <w:pStyle w:val="Olang"/>
        <w:rPr>
          <w:lang w:val="it-IT"/>
        </w:rPr>
      </w:pPr>
      <w:r w:rsidRPr="00975405">
        <w:rPr>
          <w:lang w:val="it-IT"/>
        </w:rPr>
        <w:t xml:space="preserve">Or. </w:t>
      </w:r>
      <w:r w:rsidRPr="00975405">
        <w:rPr>
          <w:rStyle w:val="HideTWBExt"/>
          <w:lang w:val="it-IT"/>
        </w:rPr>
        <w:t>&lt;Original&gt;</w:t>
      </w:r>
      <w:r w:rsidRPr="00975405">
        <w:rPr>
          <w:rStyle w:val="HideTWBInt"/>
          <w:lang w:val="it-IT"/>
        </w:rPr>
        <w:t>{FR}</w:t>
      </w:r>
      <w:r w:rsidRPr="00975405">
        <w:rPr>
          <w:lang w:val="it-IT"/>
        </w:rPr>
        <w:t>fr</w:t>
      </w:r>
      <w:r w:rsidRPr="00975405">
        <w:rPr>
          <w:rStyle w:val="HideTWBExt"/>
          <w:lang w:val="it-IT"/>
        </w:rPr>
        <w:t>&lt;/Original&gt;</w:t>
      </w:r>
    </w:p>
    <w:p w:rsidR="005A0F5F" w:rsidRPr="00975405" w:rsidRDefault="00DD5453">
      <w:pPr>
        <w:pStyle w:val="JustificationTitle"/>
        <w:rPr>
          <w:lang w:val="it-IT"/>
        </w:rPr>
      </w:pPr>
      <w:r w:rsidRPr="00975405">
        <w:rPr>
          <w:rStyle w:val="HideTWBExt"/>
          <w:lang w:val="it-IT"/>
        </w:rPr>
        <w:t>&lt;TitreJust&gt;</w:t>
      </w:r>
      <w:r w:rsidR="006224A5" w:rsidRPr="00975405">
        <w:rPr>
          <w:lang w:val="it-IT"/>
        </w:rPr>
        <w:t>Motivazione</w:t>
      </w:r>
      <w:r w:rsidRPr="00975405">
        <w:rPr>
          <w:rStyle w:val="HideTWBExt"/>
          <w:lang w:val="it-IT"/>
        </w:rPr>
        <w:t>&lt;/TitreJust&gt;</w:t>
      </w:r>
    </w:p>
    <w:p w:rsidR="005A0F5F" w:rsidRPr="00975405" w:rsidRDefault="00FC057A">
      <w:pPr>
        <w:pStyle w:val="Normal12Italic"/>
        <w:rPr>
          <w:lang w:val="it-IT"/>
        </w:rPr>
      </w:pPr>
      <w:r w:rsidRPr="00975405">
        <w:rPr>
          <w:lang w:val="it-IT"/>
        </w:rPr>
        <w:t>Rifusione: l'emendamento è connesso alla proposta di aggiunta di una nuova categoria (nuovo capo II bis) e garantisce la coerenza del testo in relazione a tale aggiunta</w:t>
      </w:r>
      <w:r w:rsidR="00DD5453" w:rsidRPr="00975405">
        <w:rPr>
          <w:lang w:val="it-IT"/>
        </w:rPr>
        <w:t>.</w:t>
      </w:r>
    </w:p>
    <w:p w:rsidR="005A0F5F" w:rsidRPr="00975405" w:rsidRDefault="00DD5453">
      <w:r w:rsidRPr="00975405">
        <w:rPr>
          <w:rStyle w:val="HideTWBExt"/>
        </w:rPr>
        <w:t>&lt;/Amend&gt;</w:t>
      </w:r>
    </w:p>
    <w:p w:rsidR="005A0F5F" w:rsidRPr="00975405" w:rsidRDefault="00DD5453">
      <w:pPr>
        <w:pStyle w:val="AMNumberTabs"/>
      </w:pPr>
      <w:r w:rsidRPr="00975405">
        <w:rPr>
          <w:rStyle w:val="HideTWBExt"/>
        </w:rPr>
        <w:t>&lt;Amend&gt;</w:t>
      </w:r>
      <w:r w:rsidR="006224A5" w:rsidRPr="00975405">
        <w:t>Emendamento</w:t>
      </w:r>
      <w:r w:rsidRPr="00975405">
        <w:t xml:space="preserve"> </w:t>
      </w:r>
      <w:r w:rsidRPr="00975405">
        <w:tab/>
      </w:r>
      <w:r w:rsidRPr="00975405">
        <w:tab/>
      </w:r>
      <w:r w:rsidRPr="00975405">
        <w:rPr>
          <w:rStyle w:val="HideTWBExt"/>
        </w:rPr>
        <w:t>&lt;NumAm&gt;</w:t>
      </w:r>
      <w:r w:rsidR="00E3605A" w:rsidRPr="00975405">
        <w:t>324</w:t>
      </w:r>
      <w:r w:rsidRPr="00975405">
        <w:rPr>
          <w:rStyle w:val="HideTWBExt"/>
        </w:rPr>
        <w:t>&lt;/NumAm&gt;</w:t>
      </w:r>
    </w:p>
    <w:p w:rsidR="005A0F5F" w:rsidRPr="00975405" w:rsidRDefault="00DD5453">
      <w:pPr>
        <w:pStyle w:val="NormalBold"/>
      </w:pPr>
      <w:r w:rsidRPr="00975405">
        <w:rPr>
          <w:rStyle w:val="HideTWBExt"/>
        </w:rPr>
        <w:t>&lt;RepeatBlock-By&gt;&lt;Members&gt;</w:t>
      </w:r>
      <w:r w:rsidRPr="00975405">
        <w:t>Jeroen Lenaers</w:t>
      </w:r>
      <w:r w:rsidRPr="00975405">
        <w:rPr>
          <w:rStyle w:val="HideTWBExt"/>
        </w:rPr>
        <w:t>&lt;/Members&gt;</w:t>
      </w:r>
    </w:p>
    <w:p w:rsidR="005A0F5F" w:rsidRPr="00975405" w:rsidRDefault="00DD5453">
      <w:pPr>
        <w:pStyle w:val="NormalBold"/>
      </w:pPr>
      <w:r w:rsidRPr="00975405">
        <w:rPr>
          <w:rStyle w:val="HideTWBExt"/>
        </w:rPr>
        <w:t>&lt;/RepeatBlock-By&gt;</w:t>
      </w:r>
    </w:p>
    <w:p w:rsidR="005A0F5F" w:rsidRPr="00975405" w:rsidRDefault="00DD5453">
      <w:pPr>
        <w:pStyle w:val="NormalBold"/>
      </w:pPr>
      <w:r w:rsidRPr="00975405">
        <w:rPr>
          <w:rStyle w:val="HideTWBExt"/>
        </w:rPr>
        <w:t>&lt;DocAmend&gt;</w:t>
      </w:r>
      <w:r w:rsidR="006224A5" w:rsidRPr="00975405">
        <w:t>Proposta di regolamento</w:t>
      </w:r>
      <w:r w:rsidRPr="00975405">
        <w:rPr>
          <w:rStyle w:val="HideTWBExt"/>
        </w:rPr>
        <w:t>&lt;/DocAmend&gt;</w:t>
      </w:r>
    </w:p>
    <w:p w:rsidR="005A0F5F" w:rsidRPr="00975405" w:rsidRDefault="00DD5453">
      <w:pPr>
        <w:pStyle w:val="NormalBold"/>
      </w:pPr>
      <w:r w:rsidRPr="00975405">
        <w:rPr>
          <w:rStyle w:val="HideTWBExt"/>
        </w:rPr>
        <w:t>&lt;Article&gt;</w:t>
      </w:r>
      <w:r w:rsidR="006224A5" w:rsidRPr="00975405">
        <w:t>Articolo</w:t>
      </w:r>
      <w:r w:rsidRPr="00975405">
        <w:t xml:space="preserve"> 16 – </w:t>
      </w:r>
      <w:r w:rsidR="006224A5" w:rsidRPr="00975405">
        <w:t>paragrafo</w:t>
      </w:r>
      <w:r w:rsidRPr="00975405">
        <w:t xml:space="preserve"> 4</w:t>
      </w:r>
      <w:r w:rsidRPr="0097540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975405">
        <w:trPr>
          <w:trHeight w:hRule="exact" w:val="240"/>
          <w:jc w:val="center"/>
        </w:trPr>
        <w:tc>
          <w:tcPr>
            <w:tcW w:w="9752" w:type="dxa"/>
            <w:gridSpan w:val="2"/>
          </w:tcPr>
          <w:p w:rsidR="005A0F5F" w:rsidRPr="00975405" w:rsidRDefault="005A0F5F"/>
        </w:tc>
      </w:tr>
      <w:tr w:rsidR="005A0F5F" w:rsidRPr="00975405">
        <w:trPr>
          <w:trHeight w:val="240"/>
          <w:jc w:val="center"/>
        </w:trPr>
        <w:tc>
          <w:tcPr>
            <w:tcW w:w="4876" w:type="dxa"/>
          </w:tcPr>
          <w:p w:rsidR="005A0F5F" w:rsidRPr="00975405" w:rsidRDefault="006224A5">
            <w:pPr>
              <w:pStyle w:val="ColumnHeading"/>
            </w:pPr>
            <w:r w:rsidRPr="00975405">
              <w:t>Testo della Commissione</w:t>
            </w:r>
          </w:p>
        </w:tc>
        <w:tc>
          <w:tcPr>
            <w:tcW w:w="4876" w:type="dxa"/>
          </w:tcPr>
          <w:p w:rsidR="005A0F5F" w:rsidRPr="00975405" w:rsidRDefault="006224A5">
            <w:pPr>
              <w:pStyle w:val="ColumnHeading"/>
            </w:pPr>
            <w:r w:rsidRPr="00975405">
              <w:t>Emendamento</w:t>
            </w:r>
          </w:p>
        </w:tc>
      </w:tr>
      <w:tr w:rsidR="005A0F5F" w:rsidRPr="00975405">
        <w:trPr>
          <w:jc w:val="center"/>
        </w:trPr>
        <w:tc>
          <w:tcPr>
            <w:tcW w:w="4876" w:type="dxa"/>
          </w:tcPr>
          <w:p w:rsidR="005A0F5F" w:rsidRPr="00975405" w:rsidRDefault="00F10F98">
            <w:pPr>
              <w:pStyle w:val="Normal6"/>
            </w:pPr>
            <w:r w:rsidRPr="00975405">
              <w:t>4.</w:t>
            </w:r>
            <w:r w:rsidR="00DD5453" w:rsidRPr="00975405">
              <w:tab/>
            </w:r>
            <w:r w:rsidR="005875B2" w:rsidRPr="00975405">
              <w:t>Il sistema centrale trasmette automaticamente il riscontro positivo o il risultato negativo del confronto allo Stato membro d</w:t>
            </w:r>
            <w:r w:rsidR="00B346F7" w:rsidRPr="00975405">
              <w:t>'</w:t>
            </w:r>
            <w:r w:rsidR="005875B2" w:rsidRPr="00975405">
              <w:t>origine in applicazione delle procedure di cui all</w:t>
            </w:r>
            <w:r w:rsidR="00B346F7" w:rsidRPr="00975405">
              <w:t>'</w:t>
            </w:r>
            <w:r w:rsidR="005875B2" w:rsidRPr="00975405">
              <w:t>articolo 26, paragrafo 4. In caso di riscontro positivo vengono trasmessi, per tutte le serie di dati corrispondenti al riscontro positivo, i dati di cui all</w:t>
            </w:r>
            <w:r w:rsidR="00B346F7" w:rsidRPr="00975405">
              <w:t>'</w:t>
            </w:r>
            <w:r w:rsidR="005875B2" w:rsidRPr="00975405">
              <w:t>articolo 12, all</w:t>
            </w:r>
            <w:r w:rsidR="00B346F7" w:rsidRPr="00975405">
              <w:t>'</w:t>
            </w:r>
            <w:r w:rsidR="005875B2" w:rsidRPr="00975405">
              <w:t>articolo 13, paragrafo 2, e all</w:t>
            </w:r>
            <w:r w:rsidR="00B346F7" w:rsidRPr="00975405">
              <w:t>'</w:t>
            </w:r>
            <w:r w:rsidR="005875B2" w:rsidRPr="00975405">
              <w:t>articolo 14, paragrafo 2, insieme al contrassegno di cui all</w:t>
            </w:r>
            <w:r w:rsidR="00B346F7" w:rsidRPr="00975405">
              <w:t>'</w:t>
            </w:r>
            <w:r w:rsidR="005875B2" w:rsidRPr="00975405">
              <w:t xml:space="preserve">articolo </w:t>
            </w:r>
            <w:r w:rsidR="005875B2" w:rsidRPr="00975405">
              <w:rPr>
                <w:b/>
                <w:i/>
              </w:rPr>
              <w:t>17</w:t>
            </w:r>
            <w:r w:rsidR="005875B2" w:rsidRPr="00975405">
              <w:t>, paragrafi 1 e 4, se applicabile. Se si riceve un risultato negativo, i dati di cui all</w:t>
            </w:r>
            <w:r w:rsidR="00B346F7" w:rsidRPr="00975405">
              <w:t>'</w:t>
            </w:r>
            <w:r w:rsidR="005875B2" w:rsidRPr="00975405">
              <w:t>articolo 12, all</w:t>
            </w:r>
            <w:r w:rsidR="00B346F7" w:rsidRPr="00975405">
              <w:t>'</w:t>
            </w:r>
            <w:r w:rsidR="005875B2" w:rsidRPr="00975405">
              <w:t>articolo 13, paragrafo 2, e all</w:t>
            </w:r>
            <w:r w:rsidR="00B346F7" w:rsidRPr="00975405">
              <w:t>'</w:t>
            </w:r>
            <w:r w:rsidR="005875B2" w:rsidRPr="00975405">
              <w:t>articolo 14, paragrafo 2, non sono trasmessi</w:t>
            </w:r>
            <w:r w:rsidR="00DD5453" w:rsidRPr="00975405">
              <w:t>.</w:t>
            </w:r>
          </w:p>
        </w:tc>
        <w:tc>
          <w:tcPr>
            <w:tcW w:w="4876" w:type="dxa"/>
          </w:tcPr>
          <w:p w:rsidR="005A0F5F" w:rsidRPr="00975405" w:rsidRDefault="00F10F98">
            <w:pPr>
              <w:pStyle w:val="Normal6"/>
            </w:pPr>
            <w:r w:rsidRPr="00975405">
              <w:t>4.</w:t>
            </w:r>
            <w:r w:rsidR="00DD5453" w:rsidRPr="00975405">
              <w:tab/>
            </w:r>
            <w:r w:rsidR="005875B2" w:rsidRPr="00975405">
              <w:t>Il sistema centrale trasmette automaticamente il riscontro positivo o il risultato negativo del confronto allo Stato membro d</w:t>
            </w:r>
            <w:r w:rsidR="00B346F7" w:rsidRPr="00975405">
              <w:t>'</w:t>
            </w:r>
            <w:r w:rsidR="005875B2" w:rsidRPr="00975405">
              <w:t>origine in applicazione delle procedure di cui all</w:t>
            </w:r>
            <w:r w:rsidR="00B346F7" w:rsidRPr="00975405">
              <w:t>'</w:t>
            </w:r>
            <w:r w:rsidR="005875B2" w:rsidRPr="00975405">
              <w:t>articolo 26, paragrafo 4. In caso di riscontro positivo vengono trasmessi, per tutte le serie di dati corrispondenti al riscontro positivo, i dati di cui all</w:t>
            </w:r>
            <w:r w:rsidR="00B346F7" w:rsidRPr="00975405">
              <w:t>'</w:t>
            </w:r>
            <w:r w:rsidR="005875B2" w:rsidRPr="00975405">
              <w:t>articolo 12, all</w:t>
            </w:r>
            <w:r w:rsidR="00B346F7" w:rsidRPr="00975405">
              <w:t>'</w:t>
            </w:r>
            <w:r w:rsidR="005875B2" w:rsidRPr="00975405">
              <w:t>articolo 13, paragrafo 2, e all</w:t>
            </w:r>
            <w:r w:rsidR="00B346F7" w:rsidRPr="00975405">
              <w:t>'</w:t>
            </w:r>
            <w:r w:rsidR="005875B2" w:rsidRPr="00975405">
              <w:t>articolo 14, paragrafo 2, insieme al contrassegno di cui all</w:t>
            </w:r>
            <w:r w:rsidR="00B346F7" w:rsidRPr="00975405">
              <w:t>'</w:t>
            </w:r>
            <w:r w:rsidR="005875B2" w:rsidRPr="00975405">
              <w:t xml:space="preserve">articolo </w:t>
            </w:r>
            <w:r w:rsidR="005875B2" w:rsidRPr="00975405">
              <w:rPr>
                <w:b/>
                <w:i/>
              </w:rPr>
              <w:t>19</w:t>
            </w:r>
            <w:r w:rsidR="005875B2" w:rsidRPr="00975405">
              <w:t>, paragrafi 1 e 4, se applicabile. Se si riceve un risultato negativo, i dati di cui all</w:t>
            </w:r>
            <w:r w:rsidR="00B346F7" w:rsidRPr="00975405">
              <w:t>'</w:t>
            </w:r>
            <w:r w:rsidR="005875B2" w:rsidRPr="00975405">
              <w:t>articolo 12, all</w:t>
            </w:r>
            <w:r w:rsidR="00B346F7" w:rsidRPr="00975405">
              <w:t>'</w:t>
            </w:r>
            <w:r w:rsidR="005875B2" w:rsidRPr="00975405">
              <w:t>articolo 13, paragrafo 2, e all</w:t>
            </w:r>
            <w:r w:rsidR="00B346F7" w:rsidRPr="00975405">
              <w:t>'</w:t>
            </w:r>
            <w:r w:rsidR="005875B2" w:rsidRPr="00975405">
              <w:t>articolo 14, paragrafo 2, non sono trasmessi</w:t>
            </w:r>
            <w:r w:rsidR="00DD5453" w:rsidRPr="00975405">
              <w:t>.</w:t>
            </w:r>
          </w:p>
        </w:tc>
      </w:tr>
    </w:tbl>
    <w:p w:rsidR="005A0F5F" w:rsidRPr="00975405" w:rsidRDefault="00DD5453">
      <w:pPr>
        <w:pStyle w:val="Olang"/>
        <w:rPr>
          <w:lang w:val="it-IT"/>
        </w:rPr>
      </w:pPr>
      <w:r w:rsidRPr="00975405">
        <w:rPr>
          <w:lang w:val="it-IT"/>
        </w:rPr>
        <w:t xml:space="preserve">Or. </w:t>
      </w:r>
      <w:r w:rsidRPr="00975405">
        <w:rPr>
          <w:rStyle w:val="HideTWBExt"/>
          <w:lang w:val="it-IT"/>
        </w:rPr>
        <w:t>&lt;Original&gt;</w:t>
      </w:r>
      <w:r w:rsidRPr="00975405">
        <w:rPr>
          <w:rStyle w:val="HideTWBInt"/>
          <w:lang w:val="it-IT"/>
        </w:rPr>
        <w:t>{EN}</w:t>
      </w:r>
      <w:r w:rsidRPr="00975405">
        <w:rPr>
          <w:lang w:val="it-IT"/>
        </w:rPr>
        <w:t>en</w:t>
      </w:r>
      <w:r w:rsidRPr="00975405">
        <w:rPr>
          <w:rStyle w:val="HideTWBExt"/>
          <w:lang w:val="it-IT"/>
        </w:rPr>
        <w:t>&lt;/Original&gt;</w:t>
      </w:r>
    </w:p>
    <w:p w:rsidR="005A0F5F" w:rsidRPr="00975405" w:rsidRDefault="00DD5453">
      <w:r w:rsidRPr="00975405">
        <w:rPr>
          <w:rStyle w:val="HideTWBExt"/>
        </w:rPr>
        <w:t>&lt;/Amend&gt;</w:t>
      </w:r>
    </w:p>
    <w:p w:rsidR="005A0F5F" w:rsidRPr="00975405" w:rsidRDefault="00DD5453">
      <w:pPr>
        <w:pStyle w:val="AMNumberTabs"/>
      </w:pPr>
      <w:r w:rsidRPr="00975405">
        <w:rPr>
          <w:rStyle w:val="HideTWBExt"/>
        </w:rPr>
        <w:t>&lt;Amend&gt;</w:t>
      </w:r>
      <w:r w:rsidR="006224A5" w:rsidRPr="00975405">
        <w:t>Emendamento</w:t>
      </w:r>
      <w:r w:rsidRPr="00975405">
        <w:t xml:space="preserve"> </w:t>
      </w:r>
      <w:r w:rsidRPr="00975405">
        <w:tab/>
      </w:r>
      <w:r w:rsidRPr="00975405">
        <w:tab/>
      </w:r>
      <w:r w:rsidRPr="00975405">
        <w:rPr>
          <w:rStyle w:val="HideTWBExt"/>
        </w:rPr>
        <w:t>&lt;NumAm&gt;</w:t>
      </w:r>
      <w:r w:rsidR="00E3605A" w:rsidRPr="00975405">
        <w:t>325</w:t>
      </w:r>
      <w:r w:rsidRPr="00975405">
        <w:rPr>
          <w:rStyle w:val="HideTWBExt"/>
        </w:rPr>
        <w:t>&lt;/NumAm&gt;</w:t>
      </w:r>
    </w:p>
    <w:p w:rsidR="005A0F5F" w:rsidRPr="00975405" w:rsidRDefault="00DD5453">
      <w:pPr>
        <w:pStyle w:val="NormalBold"/>
      </w:pPr>
      <w:r w:rsidRPr="00975405">
        <w:rPr>
          <w:rStyle w:val="HideTWBExt"/>
        </w:rPr>
        <w:t>&lt;RepeatBlock-By&gt;&lt;Members&gt;</w:t>
      </w:r>
      <w:r w:rsidRPr="00975405">
        <w:t>Judith Sargentini</w:t>
      </w:r>
      <w:r w:rsidRPr="00975405">
        <w:rPr>
          <w:rStyle w:val="HideTWBExt"/>
        </w:rPr>
        <w:t>&lt;/Members&gt;</w:t>
      </w:r>
    </w:p>
    <w:p w:rsidR="005A0F5F" w:rsidRPr="00975405" w:rsidRDefault="00DD5453">
      <w:r w:rsidRPr="00975405">
        <w:rPr>
          <w:rStyle w:val="HideTWBExt"/>
        </w:rPr>
        <w:t>&lt;AuNomDe&gt;</w:t>
      </w:r>
      <w:r w:rsidRPr="00975405">
        <w:rPr>
          <w:rStyle w:val="HideTWBInt"/>
        </w:rPr>
        <w:t>{Verts/ALE}</w:t>
      </w:r>
      <w:r w:rsidR="006224A5" w:rsidRPr="00975405">
        <w:t>a nome del gruppo Verts/ALE</w:t>
      </w:r>
      <w:r w:rsidRPr="00975405">
        <w:rPr>
          <w:rStyle w:val="HideTWBExt"/>
        </w:rPr>
        <w:t>&lt;/AuNomDe&gt;</w:t>
      </w:r>
    </w:p>
    <w:p w:rsidR="005A0F5F" w:rsidRPr="00975405" w:rsidRDefault="00DD5453">
      <w:r w:rsidRPr="00975405">
        <w:rPr>
          <w:rStyle w:val="HideTWBExt"/>
        </w:rPr>
        <w:t>&lt;/RepeatBlock-By&gt;</w:t>
      </w:r>
    </w:p>
    <w:p w:rsidR="005A0F5F" w:rsidRPr="00975405" w:rsidRDefault="00DD5453">
      <w:pPr>
        <w:pStyle w:val="NormalBold"/>
      </w:pPr>
      <w:r w:rsidRPr="00975405">
        <w:rPr>
          <w:rStyle w:val="HideTWBExt"/>
        </w:rPr>
        <w:t>&lt;DocAmend&gt;</w:t>
      </w:r>
      <w:r w:rsidR="006224A5" w:rsidRPr="00975405">
        <w:t>Proposta di regolamento</w:t>
      </w:r>
      <w:r w:rsidRPr="00975405">
        <w:rPr>
          <w:rStyle w:val="HideTWBExt"/>
        </w:rPr>
        <w:t>&lt;/DocAmend&gt;</w:t>
      </w:r>
    </w:p>
    <w:p w:rsidR="005A0F5F" w:rsidRPr="00975405" w:rsidRDefault="00DD5453">
      <w:pPr>
        <w:pStyle w:val="NormalBold"/>
      </w:pPr>
      <w:r w:rsidRPr="00975405">
        <w:rPr>
          <w:rStyle w:val="HideTWBExt"/>
        </w:rPr>
        <w:t>&lt;Article&gt;</w:t>
      </w:r>
      <w:r w:rsidR="006224A5" w:rsidRPr="00975405">
        <w:t>Articolo</w:t>
      </w:r>
      <w:r w:rsidRPr="00975405">
        <w:t xml:space="preserve"> 16 – </w:t>
      </w:r>
      <w:r w:rsidR="006224A5" w:rsidRPr="00975405">
        <w:t>paragrafo</w:t>
      </w:r>
      <w:r w:rsidRPr="00975405">
        <w:t xml:space="preserve"> 4</w:t>
      </w:r>
      <w:r w:rsidRPr="0097540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975405">
        <w:trPr>
          <w:trHeight w:hRule="exact" w:val="240"/>
          <w:jc w:val="center"/>
        </w:trPr>
        <w:tc>
          <w:tcPr>
            <w:tcW w:w="9752" w:type="dxa"/>
            <w:gridSpan w:val="2"/>
          </w:tcPr>
          <w:p w:rsidR="005A0F5F" w:rsidRPr="00975405" w:rsidRDefault="005A0F5F"/>
        </w:tc>
      </w:tr>
      <w:tr w:rsidR="005A0F5F" w:rsidRPr="00975405">
        <w:trPr>
          <w:trHeight w:val="240"/>
          <w:jc w:val="center"/>
        </w:trPr>
        <w:tc>
          <w:tcPr>
            <w:tcW w:w="4876" w:type="dxa"/>
          </w:tcPr>
          <w:p w:rsidR="005A0F5F" w:rsidRPr="00975405" w:rsidRDefault="006224A5">
            <w:pPr>
              <w:pStyle w:val="ColumnHeading"/>
            </w:pPr>
            <w:r w:rsidRPr="00975405">
              <w:t>Testo della Commissione</w:t>
            </w:r>
          </w:p>
        </w:tc>
        <w:tc>
          <w:tcPr>
            <w:tcW w:w="4876" w:type="dxa"/>
          </w:tcPr>
          <w:p w:rsidR="005A0F5F" w:rsidRPr="00975405" w:rsidRDefault="006224A5">
            <w:pPr>
              <w:pStyle w:val="ColumnHeading"/>
            </w:pPr>
            <w:r w:rsidRPr="00975405">
              <w:t>Emendamento</w:t>
            </w:r>
          </w:p>
        </w:tc>
      </w:tr>
      <w:tr w:rsidR="005A0F5F" w:rsidRPr="00975405">
        <w:trPr>
          <w:jc w:val="center"/>
        </w:trPr>
        <w:tc>
          <w:tcPr>
            <w:tcW w:w="4876" w:type="dxa"/>
          </w:tcPr>
          <w:p w:rsidR="005A0F5F" w:rsidRPr="00975405" w:rsidRDefault="00F10F98">
            <w:pPr>
              <w:pStyle w:val="Normal6"/>
            </w:pPr>
            <w:r w:rsidRPr="00975405">
              <w:t>4.</w:t>
            </w:r>
            <w:r w:rsidR="00DD5453" w:rsidRPr="00975405">
              <w:tab/>
            </w:r>
            <w:r w:rsidR="005875B2" w:rsidRPr="00975405">
              <w:t>Il sistema centrale trasmette automaticamente il riscontro positivo o il risultato negativo del confronto allo Stato membro d</w:t>
            </w:r>
            <w:r w:rsidR="00B346F7" w:rsidRPr="00975405">
              <w:t>'</w:t>
            </w:r>
            <w:r w:rsidR="005875B2" w:rsidRPr="00975405">
              <w:t>origine in applicazione delle procedure di cui all</w:t>
            </w:r>
            <w:r w:rsidR="00B346F7" w:rsidRPr="00975405">
              <w:t>'</w:t>
            </w:r>
            <w:r w:rsidR="005875B2" w:rsidRPr="00975405">
              <w:t xml:space="preserve">articolo 26, paragrafo </w:t>
            </w:r>
            <w:r w:rsidR="005875B2" w:rsidRPr="00975405">
              <w:rPr>
                <w:b/>
                <w:i/>
              </w:rPr>
              <w:t>4</w:t>
            </w:r>
            <w:r w:rsidR="005875B2" w:rsidRPr="00975405">
              <w:t>. In caso di riscontro positivo vengono trasmessi, per tutte le serie di dati corrispondenti al riscontro positivo, i dati di cui all</w:t>
            </w:r>
            <w:r w:rsidR="00B346F7" w:rsidRPr="00975405">
              <w:t>'</w:t>
            </w:r>
            <w:r w:rsidR="005875B2" w:rsidRPr="00975405">
              <w:t>articolo 12, all</w:t>
            </w:r>
            <w:r w:rsidR="00B346F7" w:rsidRPr="00975405">
              <w:t>'</w:t>
            </w:r>
            <w:r w:rsidR="005875B2" w:rsidRPr="00975405">
              <w:t xml:space="preserve">articolo 13, paragrafo 2, </w:t>
            </w:r>
            <w:r w:rsidR="005875B2" w:rsidRPr="00975405">
              <w:rPr>
                <w:b/>
                <w:i/>
              </w:rPr>
              <w:t>e all</w:t>
            </w:r>
            <w:r w:rsidR="00B346F7" w:rsidRPr="00975405">
              <w:rPr>
                <w:b/>
                <w:i/>
              </w:rPr>
              <w:t>'</w:t>
            </w:r>
            <w:r w:rsidR="005875B2" w:rsidRPr="00975405">
              <w:rPr>
                <w:b/>
                <w:i/>
              </w:rPr>
              <w:t xml:space="preserve">articolo 14, paragrafo 2, </w:t>
            </w:r>
            <w:r w:rsidR="005875B2" w:rsidRPr="00975405">
              <w:t>insieme al contrassegno di cui all</w:t>
            </w:r>
            <w:r w:rsidR="00B346F7" w:rsidRPr="00975405">
              <w:t>'</w:t>
            </w:r>
            <w:r w:rsidR="005875B2" w:rsidRPr="00975405">
              <w:t xml:space="preserve">articolo </w:t>
            </w:r>
            <w:r w:rsidR="005875B2" w:rsidRPr="00975405">
              <w:rPr>
                <w:b/>
                <w:i/>
              </w:rPr>
              <w:t>17</w:t>
            </w:r>
            <w:r w:rsidR="005875B2" w:rsidRPr="00975405">
              <w:t xml:space="preserve">, </w:t>
            </w:r>
            <w:r w:rsidR="005875B2" w:rsidRPr="00975405">
              <w:rPr>
                <w:b/>
                <w:i/>
              </w:rPr>
              <w:t>paragrafi</w:t>
            </w:r>
            <w:r w:rsidR="005875B2" w:rsidRPr="00975405">
              <w:t xml:space="preserve"> 1 </w:t>
            </w:r>
            <w:r w:rsidR="005875B2" w:rsidRPr="00975405">
              <w:rPr>
                <w:b/>
                <w:i/>
              </w:rPr>
              <w:t>e 4</w:t>
            </w:r>
            <w:r w:rsidR="005875B2" w:rsidRPr="00975405">
              <w:t>, se applicabile. Se si riceve un risultato negativo, i dati di cui all</w:t>
            </w:r>
            <w:r w:rsidR="00B346F7" w:rsidRPr="00975405">
              <w:t>'</w:t>
            </w:r>
            <w:r w:rsidR="005875B2" w:rsidRPr="00975405">
              <w:t>articolo 12, all</w:t>
            </w:r>
            <w:r w:rsidR="00B346F7" w:rsidRPr="00975405">
              <w:t>'</w:t>
            </w:r>
            <w:r w:rsidR="005875B2" w:rsidRPr="00975405">
              <w:t xml:space="preserve">articolo 13, paragrafo 2, </w:t>
            </w:r>
            <w:r w:rsidR="005875B2" w:rsidRPr="00975405">
              <w:rPr>
                <w:b/>
                <w:i/>
              </w:rPr>
              <w:t>e all</w:t>
            </w:r>
            <w:r w:rsidR="00B346F7" w:rsidRPr="00975405">
              <w:rPr>
                <w:b/>
                <w:i/>
              </w:rPr>
              <w:t>'</w:t>
            </w:r>
            <w:r w:rsidR="005875B2" w:rsidRPr="00975405">
              <w:rPr>
                <w:b/>
                <w:i/>
              </w:rPr>
              <w:t>articolo 14, paragrafo 2,</w:t>
            </w:r>
            <w:r w:rsidR="00C51CCD" w:rsidRPr="00975405">
              <w:t xml:space="preserve"> non sono trasmessi</w:t>
            </w:r>
            <w:r w:rsidR="00DD5453" w:rsidRPr="00975405">
              <w:t>.</w:t>
            </w:r>
          </w:p>
        </w:tc>
        <w:tc>
          <w:tcPr>
            <w:tcW w:w="4876" w:type="dxa"/>
          </w:tcPr>
          <w:p w:rsidR="005A0F5F" w:rsidRPr="00975405" w:rsidRDefault="00F10F98" w:rsidP="00C51CCD">
            <w:pPr>
              <w:pStyle w:val="Normal6"/>
            </w:pPr>
            <w:r w:rsidRPr="00975405">
              <w:t>4.</w:t>
            </w:r>
            <w:r w:rsidR="00DD5453" w:rsidRPr="00975405">
              <w:tab/>
            </w:r>
            <w:r w:rsidR="005875B2" w:rsidRPr="00975405">
              <w:t>Il sistema centrale trasmette automaticamente il riscontro positivo o il risultato negativo del confronto allo Stato membro d</w:t>
            </w:r>
            <w:r w:rsidR="00B346F7" w:rsidRPr="00975405">
              <w:t>'</w:t>
            </w:r>
            <w:r w:rsidR="005875B2" w:rsidRPr="00975405">
              <w:t>origine in applicazione delle procedure di cui all</w:t>
            </w:r>
            <w:r w:rsidR="00B346F7" w:rsidRPr="00975405">
              <w:t>'</w:t>
            </w:r>
            <w:r w:rsidR="005875B2" w:rsidRPr="00975405">
              <w:t xml:space="preserve">articolo 26, paragrafo </w:t>
            </w:r>
            <w:r w:rsidR="005875B2" w:rsidRPr="00975405">
              <w:rPr>
                <w:b/>
                <w:i/>
              </w:rPr>
              <w:t>5</w:t>
            </w:r>
            <w:r w:rsidR="005875B2" w:rsidRPr="00975405">
              <w:t>. In caso di riscontro positivo vengono trasmessi, per tutte le serie di dati corrispondenti al riscontro positivo, i dati di cui all</w:t>
            </w:r>
            <w:r w:rsidR="00B346F7" w:rsidRPr="00975405">
              <w:t>'</w:t>
            </w:r>
            <w:r w:rsidR="005875B2" w:rsidRPr="00975405">
              <w:t xml:space="preserve">articolo 12 </w:t>
            </w:r>
            <w:r w:rsidR="005875B2" w:rsidRPr="00975405">
              <w:rPr>
                <w:b/>
                <w:i/>
              </w:rPr>
              <w:t>e</w:t>
            </w:r>
            <w:r w:rsidR="005875B2" w:rsidRPr="00975405">
              <w:t xml:space="preserve"> all</w:t>
            </w:r>
            <w:r w:rsidR="00B346F7" w:rsidRPr="00975405">
              <w:t>'</w:t>
            </w:r>
            <w:r w:rsidR="005875B2" w:rsidRPr="00975405">
              <w:t>articolo 13, paragrafo 2, insieme al contrassegno di cui all</w:t>
            </w:r>
            <w:r w:rsidR="00B346F7" w:rsidRPr="00975405">
              <w:t>'</w:t>
            </w:r>
            <w:r w:rsidR="005875B2" w:rsidRPr="00975405">
              <w:t xml:space="preserve">articolo </w:t>
            </w:r>
            <w:r w:rsidR="005875B2" w:rsidRPr="00975405">
              <w:rPr>
                <w:b/>
                <w:i/>
              </w:rPr>
              <w:t>19</w:t>
            </w:r>
            <w:r w:rsidR="005875B2" w:rsidRPr="00975405">
              <w:t xml:space="preserve">, </w:t>
            </w:r>
            <w:r w:rsidR="005875B2" w:rsidRPr="00975405">
              <w:rPr>
                <w:b/>
                <w:i/>
              </w:rPr>
              <w:t>paragrafo</w:t>
            </w:r>
            <w:r w:rsidR="005875B2" w:rsidRPr="00975405">
              <w:t xml:space="preserve"> 1, se applicabile. Se si riceve un risultato negativo, i dati di cui all</w:t>
            </w:r>
            <w:r w:rsidR="00B346F7" w:rsidRPr="00975405">
              <w:t>'</w:t>
            </w:r>
            <w:r w:rsidR="005875B2" w:rsidRPr="00975405">
              <w:t xml:space="preserve">articolo 12, </w:t>
            </w:r>
            <w:r w:rsidR="00C51CCD" w:rsidRPr="00975405">
              <w:rPr>
                <w:b/>
                <w:i/>
              </w:rPr>
              <w:t xml:space="preserve">e </w:t>
            </w:r>
            <w:r w:rsidR="005875B2" w:rsidRPr="00975405">
              <w:t>all</w:t>
            </w:r>
            <w:r w:rsidR="00B346F7" w:rsidRPr="00975405">
              <w:t>'</w:t>
            </w:r>
            <w:r w:rsidR="005875B2" w:rsidRPr="00975405">
              <w:t>articolo 13, paragrafo 2, non sono trasmessi.</w:t>
            </w:r>
          </w:p>
        </w:tc>
      </w:tr>
    </w:tbl>
    <w:p w:rsidR="005A0F5F" w:rsidRPr="00975405" w:rsidRDefault="00DD5453">
      <w:pPr>
        <w:pStyle w:val="Olang"/>
        <w:rPr>
          <w:lang w:val="it-IT"/>
        </w:rPr>
      </w:pPr>
      <w:r w:rsidRPr="00975405">
        <w:rPr>
          <w:lang w:val="it-IT"/>
        </w:rPr>
        <w:t xml:space="preserve">Or. </w:t>
      </w:r>
      <w:r w:rsidRPr="00975405">
        <w:rPr>
          <w:rStyle w:val="HideTWBExt"/>
          <w:lang w:val="it-IT"/>
        </w:rPr>
        <w:t>&lt;Original&gt;</w:t>
      </w:r>
      <w:r w:rsidRPr="00975405">
        <w:rPr>
          <w:rStyle w:val="HideTWBInt"/>
          <w:lang w:val="it-IT"/>
        </w:rPr>
        <w:t>{EN}</w:t>
      </w:r>
      <w:r w:rsidRPr="00975405">
        <w:rPr>
          <w:lang w:val="it-IT"/>
        </w:rPr>
        <w:t>en</w:t>
      </w:r>
      <w:r w:rsidRPr="00975405">
        <w:rPr>
          <w:rStyle w:val="HideTWBExt"/>
          <w:lang w:val="it-IT"/>
        </w:rPr>
        <w:t>&lt;/Original&gt;</w:t>
      </w:r>
    </w:p>
    <w:p w:rsidR="005A0F5F" w:rsidRPr="00975405" w:rsidRDefault="00DD5453">
      <w:r w:rsidRPr="00975405">
        <w:rPr>
          <w:rStyle w:val="HideTWBExt"/>
        </w:rPr>
        <w:t>&lt;/Amend&gt;</w:t>
      </w:r>
    </w:p>
    <w:p w:rsidR="005A0F5F" w:rsidRPr="00975405" w:rsidRDefault="00DD5453">
      <w:pPr>
        <w:pStyle w:val="AMNumberTabs"/>
      </w:pPr>
      <w:r w:rsidRPr="00975405">
        <w:rPr>
          <w:rStyle w:val="HideTWBExt"/>
        </w:rPr>
        <w:t>&lt;Amend&gt;</w:t>
      </w:r>
      <w:r w:rsidR="006224A5" w:rsidRPr="00975405">
        <w:t>Emendamento</w:t>
      </w:r>
      <w:r w:rsidRPr="00975405">
        <w:t xml:space="preserve"> </w:t>
      </w:r>
      <w:r w:rsidRPr="00975405">
        <w:tab/>
      </w:r>
      <w:r w:rsidRPr="00975405">
        <w:tab/>
      </w:r>
      <w:r w:rsidRPr="00975405">
        <w:rPr>
          <w:rStyle w:val="HideTWBExt"/>
        </w:rPr>
        <w:t>&lt;NumAm&gt;</w:t>
      </w:r>
      <w:r w:rsidR="00E3605A" w:rsidRPr="00975405">
        <w:t>326</w:t>
      </w:r>
      <w:r w:rsidRPr="00975405">
        <w:rPr>
          <w:rStyle w:val="HideTWBExt"/>
        </w:rPr>
        <w:t>&lt;/NumAm&gt;</w:t>
      </w:r>
    </w:p>
    <w:p w:rsidR="005A0F5F" w:rsidRPr="00975405" w:rsidRDefault="00DD5453">
      <w:pPr>
        <w:pStyle w:val="NormalBold"/>
      </w:pPr>
      <w:r w:rsidRPr="00975405">
        <w:rPr>
          <w:rStyle w:val="HideTWBExt"/>
        </w:rPr>
        <w:t>&lt;RepeatBlock-By&gt;&lt;Members&gt;</w:t>
      </w:r>
      <w:r w:rsidRPr="00975405">
        <w:t>Jeroen Lenaers</w:t>
      </w:r>
      <w:r w:rsidRPr="00975405">
        <w:rPr>
          <w:rStyle w:val="HideTWBExt"/>
        </w:rPr>
        <w:t>&lt;/Members&gt;</w:t>
      </w:r>
    </w:p>
    <w:p w:rsidR="005A0F5F" w:rsidRPr="00975405" w:rsidRDefault="00DD5453">
      <w:pPr>
        <w:pStyle w:val="NormalBold"/>
      </w:pPr>
      <w:r w:rsidRPr="00975405">
        <w:rPr>
          <w:rStyle w:val="HideTWBExt"/>
        </w:rPr>
        <w:t>&lt;/RepeatBlock-By&gt;</w:t>
      </w:r>
    </w:p>
    <w:p w:rsidR="005A0F5F" w:rsidRPr="00975405" w:rsidRDefault="00DD5453">
      <w:pPr>
        <w:pStyle w:val="NormalBold"/>
      </w:pPr>
      <w:r w:rsidRPr="00975405">
        <w:rPr>
          <w:rStyle w:val="HideTWBExt"/>
        </w:rPr>
        <w:t>&lt;DocAmend&gt;</w:t>
      </w:r>
      <w:r w:rsidR="006224A5" w:rsidRPr="00975405">
        <w:t>Proposta di regolamento</w:t>
      </w:r>
      <w:r w:rsidRPr="00975405">
        <w:rPr>
          <w:rStyle w:val="HideTWBExt"/>
        </w:rPr>
        <w:t>&lt;/DocAmend&gt;</w:t>
      </w:r>
    </w:p>
    <w:p w:rsidR="005A0F5F" w:rsidRPr="00975405" w:rsidRDefault="00DD5453">
      <w:pPr>
        <w:pStyle w:val="NormalBold"/>
      </w:pPr>
      <w:r w:rsidRPr="00975405">
        <w:rPr>
          <w:rStyle w:val="HideTWBExt"/>
        </w:rPr>
        <w:t>&lt;Article&gt;</w:t>
      </w:r>
      <w:r w:rsidR="006224A5" w:rsidRPr="00975405">
        <w:t>Articolo</w:t>
      </w:r>
      <w:r w:rsidRPr="00975405">
        <w:t xml:space="preserve"> 16 – </w:t>
      </w:r>
      <w:r w:rsidR="006224A5" w:rsidRPr="00975405">
        <w:t>paragrafo</w:t>
      </w:r>
      <w:r w:rsidRPr="00975405">
        <w:t xml:space="preserve"> 5</w:t>
      </w:r>
      <w:r w:rsidRPr="0097540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975405">
        <w:trPr>
          <w:trHeight w:hRule="exact" w:val="240"/>
          <w:jc w:val="center"/>
        </w:trPr>
        <w:tc>
          <w:tcPr>
            <w:tcW w:w="9752" w:type="dxa"/>
            <w:gridSpan w:val="2"/>
          </w:tcPr>
          <w:p w:rsidR="005A0F5F" w:rsidRPr="00975405" w:rsidRDefault="005A0F5F"/>
        </w:tc>
      </w:tr>
      <w:tr w:rsidR="005A0F5F" w:rsidRPr="00975405">
        <w:trPr>
          <w:trHeight w:val="240"/>
          <w:jc w:val="center"/>
        </w:trPr>
        <w:tc>
          <w:tcPr>
            <w:tcW w:w="4876" w:type="dxa"/>
          </w:tcPr>
          <w:p w:rsidR="005A0F5F" w:rsidRPr="00975405" w:rsidRDefault="006224A5">
            <w:pPr>
              <w:pStyle w:val="ColumnHeading"/>
            </w:pPr>
            <w:r w:rsidRPr="00975405">
              <w:t>Testo della Commissione</w:t>
            </w:r>
          </w:p>
        </w:tc>
        <w:tc>
          <w:tcPr>
            <w:tcW w:w="4876" w:type="dxa"/>
          </w:tcPr>
          <w:p w:rsidR="005A0F5F" w:rsidRPr="00975405" w:rsidRDefault="006224A5">
            <w:pPr>
              <w:pStyle w:val="ColumnHeading"/>
            </w:pPr>
            <w:r w:rsidRPr="00975405">
              <w:t>Emendamento</w:t>
            </w:r>
          </w:p>
        </w:tc>
      </w:tr>
      <w:tr w:rsidR="005A0F5F" w:rsidRPr="00975405">
        <w:trPr>
          <w:jc w:val="center"/>
        </w:trPr>
        <w:tc>
          <w:tcPr>
            <w:tcW w:w="4876" w:type="dxa"/>
          </w:tcPr>
          <w:p w:rsidR="005A0F5F" w:rsidRPr="00975405" w:rsidRDefault="00F10F98">
            <w:pPr>
              <w:pStyle w:val="Normal6"/>
            </w:pPr>
            <w:r w:rsidRPr="00975405">
              <w:rPr>
                <w:b/>
                <w:i/>
              </w:rPr>
              <w:t>5.</w:t>
            </w:r>
            <w:r w:rsidR="00DD5453" w:rsidRPr="00975405">
              <w:tab/>
            </w:r>
            <w:r w:rsidR="00C51CCD" w:rsidRPr="00975405">
              <w:rPr>
                <w:b/>
                <w:i/>
              </w:rPr>
              <w:t>Quando uno Stato membro riceve dall</w:t>
            </w:r>
            <w:r w:rsidR="00B346F7" w:rsidRPr="00975405">
              <w:rPr>
                <w:b/>
                <w:i/>
              </w:rPr>
              <w:t>'</w:t>
            </w:r>
            <w:r w:rsidR="00C51CCD" w:rsidRPr="00975405">
              <w:rPr>
                <w:b/>
                <w:i/>
              </w:rPr>
              <w:t>Eurodac la prova di un riscontro positivo che può aiutarlo ad ottemperare ai propri obblighi a norma dell</w:t>
            </w:r>
            <w:r w:rsidR="00B346F7" w:rsidRPr="00975405">
              <w:rPr>
                <w:b/>
                <w:i/>
              </w:rPr>
              <w:t>'</w:t>
            </w:r>
            <w:r w:rsidR="00C51CCD" w:rsidRPr="00975405">
              <w:rPr>
                <w:b/>
                <w:i/>
              </w:rPr>
              <w:t>articolo 1, paragrafo 1, lettera a), tale prova prevale su qualsiasi altro riscontro positivo ricevuto</w:t>
            </w:r>
            <w:r w:rsidR="00DD5453" w:rsidRPr="00975405">
              <w:rPr>
                <w:b/>
                <w:i/>
              </w:rPr>
              <w:t>.</w:t>
            </w:r>
          </w:p>
        </w:tc>
        <w:tc>
          <w:tcPr>
            <w:tcW w:w="4876" w:type="dxa"/>
          </w:tcPr>
          <w:p w:rsidR="005A0F5F" w:rsidRPr="00975405" w:rsidRDefault="006224A5">
            <w:pPr>
              <w:pStyle w:val="Normal6"/>
            </w:pPr>
            <w:r w:rsidRPr="00975405">
              <w:rPr>
                <w:b/>
                <w:i/>
              </w:rPr>
              <w:t>soppresso</w:t>
            </w:r>
          </w:p>
        </w:tc>
      </w:tr>
    </w:tbl>
    <w:p w:rsidR="005A0F5F" w:rsidRPr="00975405" w:rsidRDefault="00DD5453">
      <w:pPr>
        <w:pStyle w:val="Olang"/>
        <w:rPr>
          <w:lang w:val="it-IT"/>
        </w:rPr>
      </w:pPr>
      <w:r w:rsidRPr="00975405">
        <w:rPr>
          <w:lang w:val="it-IT"/>
        </w:rPr>
        <w:t xml:space="preserve">Or. </w:t>
      </w:r>
      <w:r w:rsidRPr="00975405">
        <w:rPr>
          <w:rStyle w:val="HideTWBExt"/>
          <w:lang w:val="it-IT"/>
        </w:rPr>
        <w:t>&lt;Original&gt;</w:t>
      </w:r>
      <w:r w:rsidRPr="00975405">
        <w:rPr>
          <w:rStyle w:val="HideTWBInt"/>
          <w:lang w:val="it-IT"/>
        </w:rPr>
        <w:t>{EN}</w:t>
      </w:r>
      <w:r w:rsidRPr="00975405">
        <w:rPr>
          <w:lang w:val="it-IT"/>
        </w:rPr>
        <w:t>en</w:t>
      </w:r>
      <w:r w:rsidRPr="00975405">
        <w:rPr>
          <w:rStyle w:val="HideTWBExt"/>
          <w:lang w:val="it-IT"/>
        </w:rPr>
        <w:t>&lt;/Original&gt;</w:t>
      </w:r>
    </w:p>
    <w:p w:rsidR="005A0F5F" w:rsidRPr="00975405" w:rsidRDefault="00DD5453">
      <w:r w:rsidRPr="00975405">
        <w:rPr>
          <w:rStyle w:val="HideTWBExt"/>
        </w:rPr>
        <w:t>&lt;/Amend&gt;</w:t>
      </w:r>
    </w:p>
    <w:p w:rsidR="005A0F5F" w:rsidRPr="00975405" w:rsidRDefault="00DD5453">
      <w:pPr>
        <w:pStyle w:val="AMNumberTabs"/>
      </w:pPr>
      <w:r w:rsidRPr="00975405">
        <w:rPr>
          <w:rStyle w:val="HideTWBExt"/>
        </w:rPr>
        <w:t>&lt;Amend&gt;</w:t>
      </w:r>
      <w:r w:rsidR="006224A5" w:rsidRPr="00975405">
        <w:t>Emendamento</w:t>
      </w:r>
      <w:r w:rsidRPr="00975405">
        <w:t xml:space="preserve"> </w:t>
      </w:r>
      <w:r w:rsidRPr="00975405">
        <w:tab/>
      </w:r>
      <w:r w:rsidRPr="00975405">
        <w:tab/>
      </w:r>
      <w:r w:rsidRPr="00975405">
        <w:rPr>
          <w:rStyle w:val="HideTWBExt"/>
        </w:rPr>
        <w:t>&lt;NumAm&gt;</w:t>
      </w:r>
      <w:r w:rsidR="00E3605A" w:rsidRPr="00975405">
        <w:t>327</w:t>
      </w:r>
      <w:r w:rsidRPr="00975405">
        <w:rPr>
          <w:rStyle w:val="HideTWBExt"/>
        </w:rPr>
        <w:t>&lt;/NumAm&gt;</w:t>
      </w:r>
    </w:p>
    <w:p w:rsidR="005A0F5F" w:rsidRPr="00975405" w:rsidRDefault="00DD5453">
      <w:pPr>
        <w:pStyle w:val="NormalBold"/>
      </w:pPr>
      <w:r w:rsidRPr="00975405">
        <w:rPr>
          <w:rStyle w:val="HideTWBExt"/>
        </w:rPr>
        <w:t>&lt;RepeatBlock-By&gt;&lt;Members&gt;</w:t>
      </w:r>
      <w:r w:rsidRPr="00975405">
        <w:t>Gérard Deprez, Louis Michel, Petr Ježek</w:t>
      </w:r>
      <w:r w:rsidRPr="00975405">
        <w:rPr>
          <w:rStyle w:val="HideTWBExt"/>
        </w:rPr>
        <w:t>&lt;/Members&gt;</w:t>
      </w:r>
    </w:p>
    <w:p w:rsidR="005A0F5F" w:rsidRPr="00975405" w:rsidRDefault="00DD5453">
      <w:pPr>
        <w:pStyle w:val="NormalBold"/>
      </w:pPr>
      <w:r w:rsidRPr="00975405">
        <w:rPr>
          <w:rStyle w:val="HideTWBExt"/>
        </w:rPr>
        <w:t>&lt;/RepeatBlock-By&gt;</w:t>
      </w:r>
    </w:p>
    <w:p w:rsidR="005A0F5F" w:rsidRPr="00975405" w:rsidRDefault="00DD5453">
      <w:pPr>
        <w:pStyle w:val="NormalBold"/>
      </w:pPr>
      <w:r w:rsidRPr="00975405">
        <w:rPr>
          <w:rStyle w:val="HideTWBExt"/>
        </w:rPr>
        <w:t>&lt;DocAmend&gt;</w:t>
      </w:r>
      <w:r w:rsidR="006224A5" w:rsidRPr="00975405">
        <w:t>Proposta di regolamento</w:t>
      </w:r>
      <w:r w:rsidRPr="00975405">
        <w:rPr>
          <w:rStyle w:val="HideTWBExt"/>
        </w:rPr>
        <w:t>&lt;/DocAmend&gt;</w:t>
      </w:r>
    </w:p>
    <w:p w:rsidR="005A0F5F" w:rsidRPr="00975405" w:rsidRDefault="00DD5453">
      <w:pPr>
        <w:pStyle w:val="NormalBold"/>
      </w:pPr>
      <w:r w:rsidRPr="00975405">
        <w:rPr>
          <w:rStyle w:val="HideTWBExt"/>
        </w:rPr>
        <w:t>&lt;Article&gt;</w:t>
      </w:r>
      <w:r w:rsidR="006224A5" w:rsidRPr="00975405">
        <w:t>Articolo</w:t>
      </w:r>
      <w:r w:rsidRPr="00975405">
        <w:t xml:space="preserve"> 16 – </w:t>
      </w:r>
      <w:r w:rsidR="006224A5" w:rsidRPr="00975405">
        <w:t>paragrafo</w:t>
      </w:r>
      <w:r w:rsidRPr="00975405">
        <w:t xml:space="preserve"> 5</w:t>
      </w:r>
      <w:r w:rsidRPr="0097540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975405">
        <w:trPr>
          <w:trHeight w:hRule="exact" w:val="240"/>
          <w:jc w:val="center"/>
        </w:trPr>
        <w:tc>
          <w:tcPr>
            <w:tcW w:w="9752" w:type="dxa"/>
            <w:gridSpan w:val="2"/>
          </w:tcPr>
          <w:p w:rsidR="005A0F5F" w:rsidRPr="00975405" w:rsidRDefault="005A0F5F"/>
        </w:tc>
      </w:tr>
      <w:tr w:rsidR="005A0F5F" w:rsidRPr="00975405">
        <w:trPr>
          <w:trHeight w:val="240"/>
          <w:jc w:val="center"/>
        </w:trPr>
        <w:tc>
          <w:tcPr>
            <w:tcW w:w="4876" w:type="dxa"/>
          </w:tcPr>
          <w:p w:rsidR="005A0F5F" w:rsidRPr="00975405" w:rsidRDefault="006224A5">
            <w:pPr>
              <w:pStyle w:val="ColumnHeading"/>
            </w:pPr>
            <w:r w:rsidRPr="00975405">
              <w:t>Testo della Commissione</w:t>
            </w:r>
          </w:p>
        </w:tc>
        <w:tc>
          <w:tcPr>
            <w:tcW w:w="4876" w:type="dxa"/>
          </w:tcPr>
          <w:p w:rsidR="005A0F5F" w:rsidRPr="00975405" w:rsidRDefault="006224A5">
            <w:pPr>
              <w:pStyle w:val="ColumnHeading"/>
            </w:pPr>
            <w:r w:rsidRPr="00975405">
              <w:t>Emendamento</w:t>
            </w:r>
          </w:p>
        </w:tc>
      </w:tr>
      <w:tr w:rsidR="005A0F5F" w:rsidRPr="00975405">
        <w:trPr>
          <w:jc w:val="center"/>
        </w:trPr>
        <w:tc>
          <w:tcPr>
            <w:tcW w:w="4876" w:type="dxa"/>
          </w:tcPr>
          <w:p w:rsidR="005A0F5F" w:rsidRPr="00975405" w:rsidRDefault="00F10F98" w:rsidP="00C51CCD">
            <w:pPr>
              <w:pStyle w:val="Normal6"/>
            </w:pPr>
            <w:r w:rsidRPr="00975405">
              <w:t>5.</w:t>
            </w:r>
            <w:r w:rsidR="00DD5453" w:rsidRPr="00975405">
              <w:tab/>
            </w:r>
            <w:r w:rsidR="00C51CCD" w:rsidRPr="00975405">
              <w:t>Il sistema centrale trasmette automaticamente il riscontro positivo o il risultato negativo del confronto allo Stato membro d</w:t>
            </w:r>
            <w:r w:rsidR="00B346F7" w:rsidRPr="00975405">
              <w:t>'</w:t>
            </w:r>
            <w:r w:rsidR="00C51CCD" w:rsidRPr="00975405">
              <w:t>origine in applicazione delle procedure di cui all</w:t>
            </w:r>
            <w:r w:rsidR="00B346F7" w:rsidRPr="00975405">
              <w:t>'</w:t>
            </w:r>
            <w:r w:rsidR="00C51CCD" w:rsidRPr="00975405">
              <w:t>articolo 26, paragrafo 4. In caso di riscontro positivo vengono trasmessi, per tutte le serie di dati corrispondenti al riscontro positivo, i dati di cui all</w:t>
            </w:r>
            <w:r w:rsidR="00B346F7" w:rsidRPr="00975405">
              <w:t>'</w:t>
            </w:r>
            <w:r w:rsidR="00C51CCD" w:rsidRPr="00975405">
              <w:t>articolo 12, all</w:t>
            </w:r>
            <w:r w:rsidR="00B346F7" w:rsidRPr="00975405">
              <w:t>'</w:t>
            </w:r>
            <w:r w:rsidR="00C51CCD" w:rsidRPr="00975405">
              <w:t>articolo 13, paragrafo 2, e all</w:t>
            </w:r>
            <w:r w:rsidR="00B346F7" w:rsidRPr="00975405">
              <w:t>'</w:t>
            </w:r>
            <w:r w:rsidR="00C51CCD" w:rsidRPr="00975405">
              <w:t>articolo 14, paragrafo 2, insieme al contrassegno di cui all</w:t>
            </w:r>
            <w:r w:rsidR="00B346F7" w:rsidRPr="00975405">
              <w:t>'</w:t>
            </w:r>
            <w:r w:rsidR="00C51CCD" w:rsidRPr="00975405">
              <w:t>articolo 17, paragrafi 1 e 4, se applicabile. Se si riceve un risultato negativo, i dati di cui all</w:t>
            </w:r>
            <w:r w:rsidR="00B346F7" w:rsidRPr="00975405">
              <w:t>'</w:t>
            </w:r>
            <w:r w:rsidR="00C51CCD" w:rsidRPr="00975405">
              <w:t>articolo 12, all</w:t>
            </w:r>
            <w:r w:rsidR="00B346F7" w:rsidRPr="00975405">
              <w:t>'</w:t>
            </w:r>
            <w:r w:rsidR="00C51CCD" w:rsidRPr="00975405">
              <w:t>articolo 13, paragrafo 2, e all</w:t>
            </w:r>
            <w:r w:rsidR="00B346F7" w:rsidRPr="00975405">
              <w:t>'</w:t>
            </w:r>
            <w:r w:rsidR="00C51CCD" w:rsidRPr="00975405">
              <w:t>articolo 14, paragrafo 2, non sono trasmessi</w:t>
            </w:r>
            <w:r w:rsidR="00DD5453" w:rsidRPr="00975405">
              <w:t>.</w:t>
            </w:r>
          </w:p>
        </w:tc>
        <w:tc>
          <w:tcPr>
            <w:tcW w:w="4876" w:type="dxa"/>
          </w:tcPr>
          <w:p w:rsidR="005A0F5F" w:rsidRPr="00975405" w:rsidRDefault="00F10F98" w:rsidP="0043332B">
            <w:pPr>
              <w:pStyle w:val="Normal6"/>
            </w:pPr>
            <w:r w:rsidRPr="00975405">
              <w:t>5.</w:t>
            </w:r>
            <w:r w:rsidR="00DD5453" w:rsidRPr="00975405">
              <w:tab/>
            </w:r>
            <w:r w:rsidR="00C51CCD" w:rsidRPr="00975405">
              <w:t>Il sistema centrale trasmette automaticamente il riscontro positivo o il risultato negativo del confronto allo Stato membro d</w:t>
            </w:r>
            <w:r w:rsidR="00B346F7" w:rsidRPr="00975405">
              <w:t>'</w:t>
            </w:r>
            <w:r w:rsidR="00C51CCD" w:rsidRPr="00975405">
              <w:t>origine in applicazione delle procedure di cui all</w:t>
            </w:r>
            <w:r w:rsidR="00B346F7" w:rsidRPr="00975405">
              <w:t>'</w:t>
            </w:r>
            <w:r w:rsidR="00C51CCD" w:rsidRPr="00975405">
              <w:t>articolo 26, paragrafo 4. In caso di riscontro positivo vengono trasmessi, per tutte le serie di dati corrispondenti al riscontro positivo, i dati di cui all</w:t>
            </w:r>
            <w:r w:rsidR="00B346F7" w:rsidRPr="00975405">
              <w:t>'</w:t>
            </w:r>
            <w:r w:rsidR="00C51CCD" w:rsidRPr="00975405">
              <w:t xml:space="preserve">articolo 12, </w:t>
            </w:r>
            <w:r w:rsidR="00C51CCD" w:rsidRPr="00975405">
              <w:rPr>
                <w:b/>
                <w:i/>
              </w:rPr>
              <w:t>all</w:t>
            </w:r>
            <w:r w:rsidR="00B346F7" w:rsidRPr="00975405">
              <w:rPr>
                <w:b/>
                <w:i/>
              </w:rPr>
              <w:t>'</w:t>
            </w:r>
            <w:r w:rsidR="00C51CCD" w:rsidRPr="00975405">
              <w:rPr>
                <w:b/>
                <w:i/>
              </w:rPr>
              <w:t>articolo</w:t>
            </w:r>
            <w:r w:rsidR="00C51CCD" w:rsidRPr="00975405">
              <w:t xml:space="preserve"> </w:t>
            </w:r>
            <w:r w:rsidR="00C51CCD" w:rsidRPr="00975405">
              <w:rPr>
                <w:b/>
                <w:i/>
              </w:rPr>
              <w:t xml:space="preserve">12 ter, </w:t>
            </w:r>
            <w:r w:rsidR="00C51CCD" w:rsidRPr="00975405">
              <w:t>all</w:t>
            </w:r>
            <w:r w:rsidR="00B346F7" w:rsidRPr="00975405">
              <w:t>'</w:t>
            </w:r>
            <w:r w:rsidR="00C51CCD" w:rsidRPr="00975405">
              <w:t>articolo</w:t>
            </w:r>
            <w:r w:rsidR="00C51CCD" w:rsidRPr="00975405">
              <w:rPr>
                <w:b/>
                <w:i/>
              </w:rPr>
              <w:t xml:space="preserve"> </w:t>
            </w:r>
            <w:r w:rsidR="00C51CCD" w:rsidRPr="00975405">
              <w:t>13, paragrafo 2, e all</w:t>
            </w:r>
            <w:r w:rsidR="00B346F7" w:rsidRPr="00975405">
              <w:t>'</w:t>
            </w:r>
            <w:r w:rsidR="00C51CCD" w:rsidRPr="00975405">
              <w:t>articolo 14, paragrafo 2, insieme al contrassegno di cui all</w:t>
            </w:r>
            <w:r w:rsidR="00B346F7" w:rsidRPr="00975405">
              <w:t>'</w:t>
            </w:r>
            <w:r w:rsidR="00C51CCD" w:rsidRPr="00975405">
              <w:t>articolo 17, paragrafi 1 e 4, se applicabile. Se si riceve un risultato negativo, i dati di cui all</w:t>
            </w:r>
            <w:r w:rsidR="00B346F7" w:rsidRPr="00975405">
              <w:t>'</w:t>
            </w:r>
            <w:r w:rsidR="00C51CCD" w:rsidRPr="00975405">
              <w:t xml:space="preserve">articolo 12, </w:t>
            </w:r>
            <w:r w:rsidR="00C51CCD" w:rsidRPr="00975405">
              <w:rPr>
                <w:b/>
                <w:i/>
              </w:rPr>
              <w:t>all</w:t>
            </w:r>
            <w:r w:rsidR="00B346F7" w:rsidRPr="00975405">
              <w:rPr>
                <w:b/>
                <w:i/>
              </w:rPr>
              <w:t>'</w:t>
            </w:r>
            <w:r w:rsidR="00C51CCD" w:rsidRPr="00975405">
              <w:rPr>
                <w:b/>
                <w:i/>
              </w:rPr>
              <w:t>articolo 12 ter</w:t>
            </w:r>
            <w:r w:rsidR="0043332B" w:rsidRPr="00975405">
              <w:rPr>
                <w:b/>
                <w:i/>
              </w:rPr>
              <w:t>,</w:t>
            </w:r>
            <w:r w:rsidR="00C51CCD" w:rsidRPr="00975405">
              <w:rPr>
                <w:b/>
                <w:i/>
              </w:rPr>
              <w:t xml:space="preserve"> </w:t>
            </w:r>
            <w:r w:rsidR="00C51CCD" w:rsidRPr="00975405">
              <w:t>all</w:t>
            </w:r>
            <w:r w:rsidR="00B346F7" w:rsidRPr="00975405">
              <w:t>'</w:t>
            </w:r>
            <w:r w:rsidR="00C51CCD" w:rsidRPr="00975405">
              <w:t>articolo 13, paragrafo 2, e all</w:t>
            </w:r>
            <w:r w:rsidR="00B346F7" w:rsidRPr="00975405">
              <w:t>'</w:t>
            </w:r>
            <w:r w:rsidR="00C51CCD" w:rsidRPr="00975405">
              <w:t>articolo 14, paragrafo 2, non sono trasmessi</w:t>
            </w:r>
            <w:r w:rsidR="00DD5453" w:rsidRPr="00975405">
              <w:t>.</w:t>
            </w:r>
          </w:p>
        </w:tc>
      </w:tr>
    </w:tbl>
    <w:p w:rsidR="005A0F5F" w:rsidRPr="00975405" w:rsidRDefault="00DD5453">
      <w:pPr>
        <w:pStyle w:val="Olang"/>
        <w:rPr>
          <w:lang w:val="it-IT"/>
        </w:rPr>
      </w:pPr>
      <w:r w:rsidRPr="00975405">
        <w:rPr>
          <w:lang w:val="it-IT"/>
        </w:rPr>
        <w:t xml:space="preserve">Or. </w:t>
      </w:r>
      <w:r w:rsidRPr="00975405">
        <w:rPr>
          <w:rStyle w:val="HideTWBExt"/>
          <w:lang w:val="it-IT"/>
        </w:rPr>
        <w:t>&lt;Original&gt;</w:t>
      </w:r>
      <w:r w:rsidRPr="00975405">
        <w:rPr>
          <w:rStyle w:val="HideTWBInt"/>
          <w:lang w:val="it-IT"/>
        </w:rPr>
        <w:t>{FR}</w:t>
      </w:r>
      <w:r w:rsidRPr="00975405">
        <w:rPr>
          <w:lang w:val="it-IT"/>
        </w:rPr>
        <w:t>fr</w:t>
      </w:r>
      <w:r w:rsidRPr="00975405">
        <w:rPr>
          <w:rStyle w:val="HideTWBExt"/>
          <w:lang w:val="it-IT"/>
        </w:rPr>
        <w:t>&lt;/Original&gt;</w:t>
      </w:r>
    </w:p>
    <w:p w:rsidR="005A0F5F" w:rsidRPr="00975405" w:rsidRDefault="00DD5453">
      <w:pPr>
        <w:pStyle w:val="JustificationTitle"/>
        <w:rPr>
          <w:lang w:val="it-IT"/>
        </w:rPr>
      </w:pPr>
      <w:r w:rsidRPr="00975405">
        <w:rPr>
          <w:rStyle w:val="HideTWBExt"/>
          <w:lang w:val="it-IT"/>
        </w:rPr>
        <w:t>&lt;TitreJust&gt;</w:t>
      </w:r>
      <w:r w:rsidR="006224A5" w:rsidRPr="00975405">
        <w:rPr>
          <w:lang w:val="it-IT"/>
        </w:rPr>
        <w:t>Motivazione</w:t>
      </w:r>
      <w:r w:rsidRPr="00975405">
        <w:rPr>
          <w:rStyle w:val="HideTWBExt"/>
          <w:lang w:val="it-IT"/>
        </w:rPr>
        <w:t>&lt;/TitreJust&gt;</w:t>
      </w:r>
    </w:p>
    <w:p w:rsidR="005A0F5F" w:rsidRPr="00975405" w:rsidRDefault="00FC057A">
      <w:pPr>
        <w:pStyle w:val="Normal12Italic"/>
        <w:rPr>
          <w:lang w:val="it-IT"/>
        </w:rPr>
      </w:pPr>
      <w:r w:rsidRPr="00975405">
        <w:rPr>
          <w:lang w:val="it-IT"/>
        </w:rPr>
        <w:t>Rifusione: l'emendamento è connesso alla proposta di aggiunta di una nuova categoria (nuovo capo II bis) e garantisce la coerenza del testo in relazione a tale aggiunta</w:t>
      </w:r>
      <w:r w:rsidR="00DD5453" w:rsidRPr="00975405">
        <w:rPr>
          <w:lang w:val="it-IT"/>
        </w:rPr>
        <w:t>.</w:t>
      </w:r>
    </w:p>
    <w:p w:rsidR="005A0F5F" w:rsidRPr="00975405" w:rsidRDefault="00DD5453">
      <w:r w:rsidRPr="00975405">
        <w:rPr>
          <w:rStyle w:val="HideTWBExt"/>
        </w:rPr>
        <w:t>&lt;/Amend&gt;</w:t>
      </w:r>
    </w:p>
    <w:p w:rsidR="005A0F5F" w:rsidRPr="00975405" w:rsidRDefault="00DD5453">
      <w:pPr>
        <w:pStyle w:val="AMNumberTabs"/>
      </w:pPr>
      <w:r w:rsidRPr="00975405">
        <w:rPr>
          <w:rStyle w:val="HideTWBExt"/>
        </w:rPr>
        <w:t>&lt;Amend&gt;</w:t>
      </w:r>
      <w:r w:rsidR="006224A5" w:rsidRPr="00975405">
        <w:t>Emendamento</w:t>
      </w:r>
      <w:r w:rsidRPr="00975405">
        <w:t xml:space="preserve"> </w:t>
      </w:r>
      <w:r w:rsidRPr="00975405">
        <w:tab/>
      </w:r>
      <w:r w:rsidRPr="00975405">
        <w:tab/>
      </w:r>
      <w:r w:rsidRPr="00975405">
        <w:rPr>
          <w:rStyle w:val="HideTWBExt"/>
        </w:rPr>
        <w:t>&lt;NumAm&gt;</w:t>
      </w:r>
      <w:r w:rsidR="00E3605A" w:rsidRPr="00975405">
        <w:t>328</w:t>
      </w:r>
      <w:r w:rsidRPr="00975405">
        <w:rPr>
          <w:rStyle w:val="HideTWBExt"/>
        </w:rPr>
        <w:t>&lt;/NumAm&gt;</w:t>
      </w:r>
    </w:p>
    <w:p w:rsidR="005A0F5F" w:rsidRPr="00975405" w:rsidRDefault="00DD5453">
      <w:pPr>
        <w:pStyle w:val="NormalBold"/>
      </w:pPr>
      <w:r w:rsidRPr="00975405">
        <w:rPr>
          <w:rStyle w:val="HideTWBExt"/>
        </w:rPr>
        <w:t>&lt;RepeatBlock-By&gt;&lt;Members&gt;</w:t>
      </w:r>
      <w:r w:rsidRPr="00975405">
        <w:t>Judith Sargentini</w:t>
      </w:r>
      <w:r w:rsidRPr="00975405">
        <w:rPr>
          <w:rStyle w:val="HideTWBExt"/>
        </w:rPr>
        <w:t>&lt;/Members&gt;</w:t>
      </w:r>
    </w:p>
    <w:p w:rsidR="005A0F5F" w:rsidRPr="00975405" w:rsidRDefault="00DD5453">
      <w:r w:rsidRPr="00975405">
        <w:rPr>
          <w:rStyle w:val="HideTWBExt"/>
        </w:rPr>
        <w:t>&lt;AuNomDe&gt;</w:t>
      </w:r>
      <w:r w:rsidRPr="00975405">
        <w:rPr>
          <w:rStyle w:val="HideTWBInt"/>
        </w:rPr>
        <w:t>{V</w:t>
      </w:r>
      <w:r w:rsidR="00B626DD" w:rsidRPr="00975405">
        <w:rPr>
          <w:rStyle w:val="HideTWBInt"/>
        </w:rPr>
        <w:t>ERT</w:t>
      </w:r>
      <w:r w:rsidRPr="00975405">
        <w:rPr>
          <w:rStyle w:val="HideTWBInt"/>
        </w:rPr>
        <w:t>}</w:t>
      </w:r>
      <w:r w:rsidR="006224A5" w:rsidRPr="00975405">
        <w:t>a nome del gruppo Verts/ALE</w:t>
      </w:r>
      <w:r w:rsidRPr="00975405">
        <w:rPr>
          <w:rStyle w:val="HideTWBExt"/>
        </w:rPr>
        <w:t>&lt;/AuNomDe&gt;</w:t>
      </w:r>
    </w:p>
    <w:p w:rsidR="005A0F5F" w:rsidRPr="00975405" w:rsidRDefault="00DD5453">
      <w:r w:rsidRPr="00975405">
        <w:rPr>
          <w:rStyle w:val="HideTWBExt"/>
        </w:rPr>
        <w:t>&lt;/RepeatBlock-By&gt;</w:t>
      </w:r>
    </w:p>
    <w:p w:rsidR="005A0F5F" w:rsidRPr="00975405" w:rsidRDefault="00DD5453">
      <w:pPr>
        <w:pStyle w:val="NormalBold"/>
      </w:pPr>
      <w:r w:rsidRPr="00975405">
        <w:rPr>
          <w:rStyle w:val="HideTWBExt"/>
        </w:rPr>
        <w:t>&lt;DocAmend&gt;</w:t>
      </w:r>
      <w:r w:rsidR="006224A5" w:rsidRPr="00975405">
        <w:t>Proposta di regolamento</w:t>
      </w:r>
      <w:r w:rsidRPr="00975405">
        <w:rPr>
          <w:rStyle w:val="HideTWBExt"/>
        </w:rPr>
        <w:t>&lt;/DocAmend&gt;</w:t>
      </w:r>
    </w:p>
    <w:p w:rsidR="005A0F5F" w:rsidRPr="00975405" w:rsidRDefault="00DD5453">
      <w:pPr>
        <w:pStyle w:val="NormalBold"/>
      </w:pPr>
      <w:r w:rsidRPr="00975405">
        <w:rPr>
          <w:rStyle w:val="HideTWBExt"/>
        </w:rPr>
        <w:t>&lt;Article&gt;</w:t>
      </w:r>
      <w:r w:rsidR="006224A5" w:rsidRPr="00975405">
        <w:t>Articolo</w:t>
      </w:r>
      <w:r w:rsidRPr="00975405">
        <w:t xml:space="preserve"> 16 – </w:t>
      </w:r>
      <w:r w:rsidR="006224A5" w:rsidRPr="00975405">
        <w:t>paragrafo</w:t>
      </w:r>
      <w:r w:rsidRPr="00975405">
        <w:t xml:space="preserve"> 5</w:t>
      </w:r>
      <w:r w:rsidRPr="0097540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975405">
        <w:trPr>
          <w:trHeight w:hRule="exact" w:val="240"/>
          <w:jc w:val="center"/>
        </w:trPr>
        <w:tc>
          <w:tcPr>
            <w:tcW w:w="9752" w:type="dxa"/>
            <w:gridSpan w:val="2"/>
          </w:tcPr>
          <w:p w:rsidR="005A0F5F" w:rsidRPr="00975405" w:rsidRDefault="005A0F5F"/>
        </w:tc>
      </w:tr>
      <w:tr w:rsidR="005A0F5F" w:rsidRPr="00975405">
        <w:trPr>
          <w:trHeight w:val="240"/>
          <w:jc w:val="center"/>
        </w:trPr>
        <w:tc>
          <w:tcPr>
            <w:tcW w:w="4876" w:type="dxa"/>
          </w:tcPr>
          <w:p w:rsidR="005A0F5F" w:rsidRPr="00975405" w:rsidRDefault="006224A5">
            <w:pPr>
              <w:pStyle w:val="ColumnHeading"/>
            </w:pPr>
            <w:r w:rsidRPr="00975405">
              <w:t>Testo della Commissione</w:t>
            </w:r>
          </w:p>
        </w:tc>
        <w:tc>
          <w:tcPr>
            <w:tcW w:w="4876" w:type="dxa"/>
          </w:tcPr>
          <w:p w:rsidR="005A0F5F" w:rsidRPr="00975405" w:rsidRDefault="006224A5">
            <w:pPr>
              <w:pStyle w:val="ColumnHeading"/>
            </w:pPr>
            <w:r w:rsidRPr="00975405">
              <w:t>Emendamento</w:t>
            </w:r>
          </w:p>
        </w:tc>
      </w:tr>
      <w:tr w:rsidR="005A0F5F" w:rsidRPr="00975405">
        <w:trPr>
          <w:jc w:val="center"/>
        </w:trPr>
        <w:tc>
          <w:tcPr>
            <w:tcW w:w="4876" w:type="dxa"/>
          </w:tcPr>
          <w:p w:rsidR="005A0F5F" w:rsidRPr="00975405" w:rsidRDefault="00F10F98">
            <w:pPr>
              <w:pStyle w:val="Normal6"/>
            </w:pPr>
            <w:r w:rsidRPr="00975405">
              <w:t>5.</w:t>
            </w:r>
            <w:r w:rsidR="00DD5453" w:rsidRPr="00975405">
              <w:tab/>
            </w:r>
            <w:r w:rsidR="00C51CCD" w:rsidRPr="00975405">
              <w:t>Quando uno Stato membro riceve dall</w:t>
            </w:r>
            <w:r w:rsidR="00B346F7" w:rsidRPr="00975405">
              <w:t>'</w:t>
            </w:r>
            <w:r w:rsidR="00C51CCD" w:rsidRPr="00975405">
              <w:t>Eurodac la prova di un riscontro positivo che può aiutarlo ad ottemperare ai propri obblighi a norma dell</w:t>
            </w:r>
            <w:r w:rsidR="00B346F7" w:rsidRPr="00975405">
              <w:t>'</w:t>
            </w:r>
            <w:r w:rsidR="00C51CCD" w:rsidRPr="00975405">
              <w:t xml:space="preserve">articolo 1, paragrafo 1, </w:t>
            </w:r>
            <w:r w:rsidR="00C51CCD" w:rsidRPr="00975405">
              <w:rPr>
                <w:b/>
                <w:i/>
              </w:rPr>
              <w:t>lettera</w:t>
            </w:r>
            <w:r w:rsidR="00C51CCD" w:rsidRPr="00975405">
              <w:t xml:space="preserve"> a), tale prova prevale su qualsiasi altro riscontro positivo ricevuto</w:t>
            </w:r>
            <w:r w:rsidR="00DD5453" w:rsidRPr="00975405">
              <w:t>.</w:t>
            </w:r>
          </w:p>
        </w:tc>
        <w:tc>
          <w:tcPr>
            <w:tcW w:w="4876" w:type="dxa"/>
          </w:tcPr>
          <w:p w:rsidR="005A0F5F" w:rsidRPr="00975405" w:rsidRDefault="00F10F98" w:rsidP="00B626DD">
            <w:pPr>
              <w:pStyle w:val="Normal6"/>
            </w:pPr>
            <w:r w:rsidRPr="00975405">
              <w:t>5.</w:t>
            </w:r>
            <w:r w:rsidR="00DD5453" w:rsidRPr="00975405">
              <w:tab/>
            </w:r>
            <w:r w:rsidR="00C51CCD" w:rsidRPr="00975405">
              <w:t>Quando uno Stato membro riceve dall</w:t>
            </w:r>
            <w:r w:rsidR="00B346F7" w:rsidRPr="00975405">
              <w:t>'</w:t>
            </w:r>
            <w:r w:rsidR="00C51CCD" w:rsidRPr="00975405">
              <w:t>Eurodac la prova di un riscontro positivo che può aiutarlo ad ottemperare ai propri obblighi a norma dell</w:t>
            </w:r>
            <w:r w:rsidR="00B346F7" w:rsidRPr="00975405">
              <w:t>'</w:t>
            </w:r>
            <w:r w:rsidR="00C51CCD" w:rsidRPr="00975405">
              <w:t xml:space="preserve">articolo 1, paragrafo 1, </w:t>
            </w:r>
            <w:r w:rsidR="00C51CCD" w:rsidRPr="00975405">
              <w:rPr>
                <w:b/>
                <w:i/>
              </w:rPr>
              <w:t>lettere</w:t>
            </w:r>
            <w:r w:rsidR="00C51CCD" w:rsidRPr="00975405">
              <w:t xml:space="preserve"> a) </w:t>
            </w:r>
            <w:r w:rsidR="00B626DD" w:rsidRPr="00975405">
              <w:rPr>
                <w:b/>
                <w:i/>
              </w:rPr>
              <w:t>e</w:t>
            </w:r>
            <w:r w:rsidR="00C51CCD" w:rsidRPr="00975405">
              <w:rPr>
                <w:b/>
                <w:i/>
              </w:rPr>
              <w:t xml:space="preserve"> c bis)</w:t>
            </w:r>
            <w:r w:rsidR="00C51CCD" w:rsidRPr="00975405">
              <w:t>, tale prova prevale su qualsiasi altro riscontro positivo ricevuto</w:t>
            </w:r>
            <w:r w:rsidR="00DD5453" w:rsidRPr="00975405">
              <w:t>.</w:t>
            </w:r>
          </w:p>
        </w:tc>
      </w:tr>
    </w:tbl>
    <w:p w:rsidR="005A0F5F" w:rsidRPr="00975405" w:rsidRDefault="00DD5453">
      <w:pPr>
        <w:pStyle w:val="Olang"/>
        <w:rPr>
          <w:lang w:val="it-IT"/>
        </w:rPr>
      </w:pPr>
      <w:r w:rsidRPr="00975405">
        <w:rPr>
          <w:lang w:val="it-IT"/>
        </w:rPr>
        <w:t xml:space="preserve">Or. </w:t>
      </w:r>
      <w:r w:rsidRPr="00975405">
        <w:rPr>
          <w:rStyle w:val="HideTWBExt"/>
          <w:lang w:val="it-IT"/>
        </w:rPr>
        <w:t>&lt;Original&gt;</w:t>
      </w:r>
      <w:r w:rsidRPr="00975405">
        <w:rPr>
          <w:rStyle w:val="HideTWBInt"/>
          <w:lang w:val="it-IT"/>
        </w:rPr>
        <w:t>{EN}</w:t>
      </w:r>
      <w:r w:rsidRPr="00975405">
        <w:rPr>
          <w:lang w:val="it-IT"/>
        </w:rPr>
        <w:t>en</w:t>
      </w:r>
      <w:r w:rsidRPr="00975405">
        <w:rPr>
          <w:rStyle w:val="HideTWBExt"/>
          <w:lang w:val="it-IT"/>
        </w:rPr>
        <w:t>&lt;/Original&gt;</w:t>
      </w:r>
    </w:p>
    <w:p w:rsidR="005A0F5F" w:rsidRPr="00975405" w:rsidRDefault="00DD5453">
      <w:r w:rsidRPr="00975405">
        <w:rPr>
          <w:rStyle w:val="HideTWBExt"/>
        </w:rPr>
        <w:t>&lt;/Amend&gt;</w:t>
      </w:r>
    </w:p>
    <w:p w:rsidR="005A0F5F" w:rsidRPr="00975405" w:rsidRDefault="00DD5453">
      <w:pPr>
        <w:pStyle w:val="AMNumberTabs"/>
      </w:pPr>
      <w:r w:rsidRPr="00975405">
        <w:rPr>
          <w:rStyle w:val="HideTWBExt"/>
        </w:rPr>
        <w:t>&lt;Amend&gt;</w:t>
      </w:r>
      <w:r w:rsidR="006224A5" w:rsidRPr="00975405">
        <w:t>Emendamento</w:t>
      </w:r>
      <w:r w:rsidRPr="00975405">
        <w:t xml:space="preserve"> </w:t>
      </w:r>
      <w:r w:rsidRPr="00975405">
        <w:tab/>
      </w:r>
      <w:r w:rsidRPr="00975405">
        <w:tab/>
      </w:r>
      <w:r w:rsidRPr="00975405">
        <w:rPr>
          <w:rStyle w:val="HideTWBExt"/>
        </w:rPr>
        <w:t>&lt;NumAm&gt;</w:t>
      </w:r>
      <w:r w:rsidR="00E3605A" w:rsidRPr="00975405">
        <w:t>329</w:t>
      </w:r>
      <w:r w:rsidRPr="00975405">
        <w:rPr>
          <w:rStyle w:val="HideTWBExt"/>
        </w:rPr>
        <w:t>&lt;/NumAm&gt;</w:t>
      </w:r>
    </w:p>
    <w:p w:rsidR="005A0F5F" w:rsidRPr="00975405" w:rsidRDefault="00DD5453">
      <w:pPr>
        <w:pStyle w:val="NormalBold"/>
      </w:pPr>
      <w:r w:rsidRPr="00975405">
        <w:rPr>
          <w:rStyle w:val="HideTWBExt"/>
        </w:rPr>
        <w:t>&lt;RepeatBlock-By&gt;&lt;Members&gt;</w:t>
      </w:r>
      <w:r w:rsidRPr="00975405">
        <w:t>Jeroen Lenaers</w:t>
      </w:r>
      <w:r w:rsidRPr="00975405">
        <w:rPr>
          <w:rStyle w:val="HideTWBExt"/>
        </w:rPr>
        <w:t>&lt;/Members&gt;</w:t>
      </w:r>
    </w:p>
    <w:p w:rsidR="005A0F5F" w:rsidRPr="00975405" w:rsidRDefault="00DD5453">
      <w:pPr>
        <w:pStyle w:val="NormalBold"/>
      </w:pPr>
      <w:r w:rsidRPr="00975405">
        <w:rPr>
          <w:rStyle w:val="HideTWBExt"/>
        </w:rPr>
        <w:t>&lt;/RepeatBlock-By&gt;</w:t>
      </w:r>
    </w:p>
    <w:p w:rsidR="005A0F5F" w:rsidRPr="00975405" w:rsidRDefault="00DD5453">
      <w:pPr>
        <w:pStyle w:val="NormalBold"/>
      </w:pPr>
      <w:r w:rsidRPr="00975405">
        <w:rPr>
          <w:rStyle w:val="HideTWBExt"/>
        </w:rPr>
        <w:t>&lt;DocAmend&gt;</w:t>
      </w:r>
      <w:r w:rsidR="006224A5" w:rsidRPr="00975405">
        <w:t>Proposta di regolamento</w:t>
      </w:r>
      <w:r w:rsidRPr="00975405">
        <w:rPr>
          <w:rStyle w:val="HideTWBExt"/>
        </w:rPr>
        <w:t>&lt;/DocAmend&gt;</w:t>
      </w:r>
    </w:p>
    <w:p w:rsidR="005A0F5F" w:rsidRPr="00975405" w:rsidRDefault="00DD5453">
      <w:pPr>
        <w:pStyle w:val="NormalBold"/>
      </w:pPr>
      <w:r w:rsidRPr="00975405">
        <w:rPr>
          <w:rStyle w:val="HideTWBExt"/>
        </w:rPr>
        <w:t>&lt;Article&gt;</w:t>
      </w:r>
      <w:r w:rsidR="006224A5" w:rsidRPr="00975405">
        <w:t>Articolo</w:t>
      </w:r>
      <w:r w:rsidRPr="00975405">
        <w:t xml:space="preserve"> 17 – </w:t>
      </w:r>
      <w:r w:rsidR="006224A5" w:rsidRPr="00975405">
        <w:t>paragrafo</w:t>
      </w:r>
      <w:r w:rsidRPr="00975405">
        <w:t xml:space="preserve"> 1</w:t>
      </w:r>
      <w:r w:rsidRPr="0097540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975405">
        <w:trPr>
          <w:trHeight w:hRule="exact" w:val="240"/>
          <w:jc w:val="center"/>
        </w:trPr>
        <w:tc>
          <w:tcPr>
            <w:tcW w:w="9752" w:type="dxa"/>
            <w:gridSpan w:val="2"/>
          </w:tcPr>
          <w:p w:rsidR="005A0F5F" w:rsidRPr="00975405" w:rsidRDefault="005A0F5F"/>
        </w:tc>
      </w:tr>
      <w:tr w:rsidR="005A0F5F" w:rsidRPr="00975405">
        <w:trPr>
          <w:trHeight w:val="240"/>
          <w:jc w:val="center"/>
        </w:trPr>
        <w:tc>
          <w:tcPr>
            <w:tcW w:w="4876" w:type="dxa"/>
          </w:tcPr>
          <w:p w:rsidR="005A0F5F" w:rsidRPr="00975405" w:rsidRDefault="006224A5">
            <w:pPr>
              <w:pStyle w:val="ColumnHeading"/>
            </w:pPr>
            <w:r w:rsidRPr="00975405">
              <w:t>Testo della Commissione</w:t>
            </w:r>
          </w:p>
        </w:tc>
        <w:tc>
          <w:tcPr>
            <w:tcW w:w="4876" w:type="dxa"/>
          </w:tcPr>
          <w:p w:rsidR="005A0F5F" w:rsidRPr="00975405" w:rsidRDefault="006224A5">
            <w:pPr>
              <w:pStyle w:val="ColumnHeading"/>
            </w:pPr>
            <w:r w:rsidRPr="00975405">
              <w:t>Emendamento</w:t>
            </w:r>
          </w:p>
        </w:tc>
      </w:tr>
      <w:tr w:rsidR="005A0F5F" w:rsidRPr="00975405">
        <w:trPr>
          <w:jc w:val="center"/>
        </w:trPr>
        <w:tc>
          <w:tcPr>
            <w:tcW w:w="4876" w:type="dxa"/>
          </w:tcPr>
          <w:p w:rsidR="005A0F5F" w:rsidRPr="00975405" w:rsidRDefault="00DD5453" w:rsidP="00C51CCD">
            <w:pPr>
              <w:pStyle w:val="Normal6"/>
            </w:pPr>
            <w:r w:rsidRPr="00975405">
              <w:t>1.</w:t>
            </w:r>
            <w:r w:rsidRPr="00975405">
              <w:tab/>
            </w:r>
            <w:r w:rsidR="00C51CCD" w:rsidRPr="00975405">
              <w:t>Per le finalità di cui all</w:t>
            </w:r>
            <w:r w:rsidR="00B346F7" w:rsidRPr="00975405">
              <w:t>'</w:t>
            </w:r>
            <w:r w:rsidR="00C51CCD" w:rsidRPr="00975405">
              <w:t>articolo 10, paragrafo 1, ciascuna serie di dati relativa a un richiedente protezione internazionale, di cui all</w:t>
            </w:r>
            <w:r w:rsidR="00B346F7" w:rsidRPr="00975405">
              <w:t>'</w:t>
            </w:r>
            <w:r w:rsidR="00C51CCD" w:rsidRPr="00975405">
              <w:t>articolo 12, è conservata presso il sistema centrale per dieci anni a decorrere dalla data alla quale le impronte sono state rilevate</w:t>
            </w:r>
            <w:r w:rsidRPr="00975405">
              <w:t>.</w:t>
            </w:r>
          </w:p>
        </w:tc>
        <w:tc>
          <w:tcPr>
            <w:tcW w:w="4876" w:type="dxa"/>
          </w:tcPr>
          <w:p w:rsidR="005A0F5F" w:rsidRPr="00975405" w:rsidRDefault="00DD5453" w:rsidP="00C51CCD">
            <w:pPr>
              <w:pStyle w:val="Normal6"/>
            </w:pPr>
            <w:r w:rsidRPr="00975405">
              <w:t>1.</w:t>
            </w:r>
            <w:r w:rsidRPr="00975405">
              <w:tab/>
            </w:r>
            <w:r w:rsidR="00C51CCD" w:rsidRPr="00975405">
              <w:t>Per le finalità di cui all</w:t>
            </w:r>
            <w:r w:rsidR="00B346F7" w:rsidRPr="00975405">
              <w:t>'</w:t>
            </w:r>
            <w:r w:rsidR="00C51CCD" w:rsidRPr="00975405">
              <w:t>articolo 10, paragrafo 1, ciascuna serie di dati relativa a un richiedente protezione internazionale, di cui all</w:t>
            </w:r>
            <w:r w:rsidR="00B346F7" w:rsidRPr="00975405">
              <w:t>'</w:t>
            </w:r>
            <w:r w:rsidR="00C51CCD" w:rsidRPr="00975405">
              <w:t xml:space="preserve">articolo 12, è conservata presso il sistema centrale per dieci anni a decorrere dalla data alla quale le </w:t>
            </w:r>
            <w:r w:rsidR="00C51CCD" w:rsidRPr="00975405">
              <w:rPr>
                <w:b/>
                <w:i/>
              </w:rPr>
              <w:t>sue</w:t>
            </w:r>
            <w:r w:rsidR="00C51CCD" w:rsidRPr="00975405">
              <w:rPr>
                <w:i/>
              </w:rPr>
              <w:t xml:space="preserve"> </w:t>
            </w:r>
            <w:r w:rsidR="00C51CCD" w:rsidRPr="00975405">
              <w:t xml:space="preserve">impronte </w:t>
            </w:r>
            <w:r w:rsidR="00C51CCD" w:rsidRPr="00975405">
              <w:rPr>
                <w:b/>
                <w:i/>
              </w:rPr>
              <w:t>e l</w:t>
            </w:r>
            <w:r w:rsidR="00B346F7" w:rsidRPr="00975405">
              <w:rPr>
                <w:b/>
                <w:i/>
              </w:rPr>
              <w:t>'</w:t>
            </w:r>
            <w:r w:rsidR="00C51CCD" w:rsidRPr="00975405">
              <w:rPr>
                <w:b/>
                <w:i/>
              </w:rPr>
              <w:t xml:space="preserve">immagine del suo volto </w:t>
            </w:r>
            <w:r w:rsidR="00C51CCD" w:rsidRPr="00975405">
              <w:t>sono state rilevate</w:t>
            </w:r>
            <w:r w:rsidRPr="00975405">
              <w:t>.</w:t>
            </w:r>
          </w:p>
        </w:tc>
      </w:tr>
    </w:tbl>
    <w:p w:rsidR="005A0F5F" w:rsidRPr="00975405" w:rsidRDefault="00DD5453">
      <w:pPr>
        <w:pStyle w:val="Olang"/>
        <w:rPr>
          <w:lang w:val="it-IT"/>
        </w:rPr>
      </w:pPr>
      <w:r w:rsidRPr="00975405">
        <w:rPr>
          <w:lang w:val="it-IT"/>
        </w:rPr>
        <w:t xml:space="preserve">Or. </w:t>
      </w:r>
      <w:r w:rsidRPr="00975405">
        <w:rPr>
          <w:rStyle w:val="HideTWBExt"/>
          <w:lang w:val="it-IT"/>
        </w:rPr>
        <w:t>&lt;Original&gt;</w:t>
      </w:r>
      <w:r w:rsidRPr="00975405">
        <w:rPr>
          <w:rStyle w:val="HideTWBInt"/>
          <w:lang w:val="it-IT"/>
        </w:rPr>
        <w:t>{EN}</w:t>
      </w:r>
      <w:r w:rsidRPr="00975405">
        <w:rPr>
          <w:lang w:val="it-IT"/>
        </w:rPr>
        <w:t>en</w:t>
      </w:r>
      <w:r w:rsidRPr="00975405">
        <w:rPr>
          <w:rStyle w:val="HideTWBExt"/>
          <w:lang w:val="it-IT"/>
        </w:rPr>
        <w:t>&lt;/Original&gt;</w:t>
      </w:r>
    </w:p>
    <w:p w:rsidR="005A0F5F" w:rsidRPr="00975405" w:rsidRDefault="00DD5453">
      <w:pPr>
        <w:pStyle w:val="JustificationTitle"/>
        <w:rPr>
          <w:lang w:val="it-IT"/>
        </w:rPr>
      </w:pPr>
      <w:r w:rsidRPr="00975405">
        <w:rPr>
          <w:rStyle w:val="HideTWBExt"/>
          <w:lang w:val="it-IT"/>
        </w:rPr>
        <w:t>&lt;TitreJust&gt;</w:t>
      </w:r>
      <w:r w:rsidR="006224A5" w:rsidRPr="00975405">
        <w:rPr>
          <w:lang w:val="it-IT"/>
        </w:rPr>
        <w:t>Motivazione</w:t>
      </w:r>
      <w:r w:rsidRPr="00975405">
        <w:rPr>
          <w:rStyle w:val="HideTWBExt"/>
          <w:lang w:val="it-IT"/>
        </w:rPr>
        <w:t>&lt;/TitreJust&gt;</w:t>
      </w:r>
    </w:p>
    <w:p w:rsidR="005A0F5F" w:rsidRPr="00975405" w:rsidRDefault="00890C68">
      <w:pPr>
        <w:pStyle w:val="Normal12Italic"/>
        <w:rPr>
          <w:lang w:val="it-IT"/>
        </w:rPr>
      </w:pPr>
      <w:r w:rsidRPr="00975405">
        <w:rPr>
          <w:lang w:val="it-IT"/>
        </w:rPr>
        <w:t xml:space="preserve">Correzione del testo della Commissione, che non inserisce in tutti i punti necessari sia "impronte digitali" sia "immagine del volto", il che è necessario in conformità </w:t>
      </w:r>
      <w:r w:rsidR="00B626DD" w:rsidRPr="00975405">
        <w:rPr>
          <w:lang w:val="it-IT"/>
        </w:rPr>
        <w:t>de</w:t>
      </w:r>
      <w:r w:rsidRPr="00975405">
        <w:rPr>
          <w:lang w:val="it-IT"/>
        </w:rPr>
        <w:t>ll'obbligo di cui all'articolo 2</w:t>
      </w:r>
      <w:r w:rsidR="00DD5453" w:rsidRPr="00975405">
        <w:rPr>
          <w:lang w:val="it-IT"/>
        </w:rPr>
        <w:t>.</w:t>
      </w:r>
    </w:p>
    <w:p w:rsidR="005A0F5F" w:rsidRPr="00975405" w:rsidRDefault="00DD5453">
      <w:r w:rsidRPr="00975405">
        <w:rPr>
          <w:rStyle w:val="HideTWBExt"/>
        </w:rPr>
        <w:t>&lt;/Amend&gt;</w:t>
      </w:r>
    </w:p>
    <w:p w:rsidR="005A0F5F" w:rsidRPr="00975405" w:rsidRDefault="00DD5453">
      <w:pPr>
        <w:pStyle w:val="AMNumberTabs"/>
      </w:pPr>
      <w:r w:rsidRPr="00975405">
        <w:rPr>
          <w:rStyle w:val="HideTWBExt"/>
        </w:rPr>
        <w:t>&lt;Amend&gt;</w:t>
      </w:r>
      <w:r w:rsidR="006224A5" w:rsidRPr="00975405">
        <w:t>Emendamento</w:t>
      </w:r>
      <w:r w:rsidRPr="00975405">
        <w:t xml:space="preserve"> </w:t>
      </w:r>
      <w:r w:rsidRPr="00975405">
        <w:tab/>
      </w:r>
      <w:r w:rsidRPr="00975405">
        <w:tab/>
      </w:r>
      <w:r w:rsidRPr="00975405">
        <w:rPr>
          <w:rStyle w:val="HideTWBExt"/>
        </w:rPr>
        <w:t>&lt;NumAm&gt;</w:t>
      </w:r>
      <w:r w:rsidR="00E3605A" w:rsidRPr="00975405">
        <w:t>330</w:t>
      </w:r>
      <w:r w:rsidRPr="00975405">
        <w:rPr>
          <w:rStyle w:val="HideTWBExt"/>
        </w:rPr>
        <w:t>&lt;/NumAm&gt;</w:t>
      </w:r>
    </w:p>
    <w:p w:rsidR="005A0F5F" w:rsidRPr="00975405" w:rsidRDefault="00DD5453">
      <w:pPr>
        <w:pStyle w:val="NormalBold"/>
      </w:pPr>
      <w:r w:rsidRPr="00975405">
        <w:rPr>
          <w:rStyle w:val="HideTWBExt"/>
        </w:rPr>
        <w:t>&lt;RepeatBlock-By&gt;&lt;Members&gt;</w:t>
      </w:r>
      <w:r w:rsidRPr="00975405">
        <w:t xml:space="preserve">Sophia in </w:t>
      </w:r>
      <w:r w:rsidR="00B346F7" w:rsidRPr="00975405">
        <w:t>'</w:t>
      </w:r>
      <w:r w:rsidRPr="00975405">
        <w:t>t Veld</w:t>
      </w:r>
      <w:r w:rsidRPr="00975405">
        <w:rPr>
          <w:rStyle w:val="HideTWBExt"/>
        </w:rPr>
        <w:t>&lt;/Members&gt;</w:t>
      </w:r>
    </w:p>
    <w:p w:rsidR="005A0F5F" w:rsidRPr="00975405" w:rsidRDefault="00DD5453">
      <w:pPr>
        <w:pStyle w:val="NormalBold"/>
      </w:pPr>
      <w:r w:rsidRPr="00975405">
        <w:rPr>
          <w:rStyle w:val="HideTWBExt"/>
        </w:rPr>
        <w:t>&lt;/RepeatBlock-By&gt;</w:t>
      </w:r>
    </w:p>
    <w:p w:rsidR="005A0F5F" w:rsidRPr="00975405" w:rsidRDefault="00DD5453">
      <w:pPr>
        <w:pStyle w:val="NormalBold"/>
      </w:pPr>
      <w:r w:rsidRPr="00975405">
        <w:rPr>
          <w:rStyle w:val="HideTWBExt"/>
        </w:rPr>
        <w:t>&lt;DocAmend&gt;</w:t>
      </w:r>
      <w:r w:rsidR="006224A5" w:rsidRPr="00975405">
        <w:t>Proposta di regolamento</w:t>
      </w:r>
      <w:r w:rsidRPr="00975405">
        <w:rPr>
          <w:rStyle w:val="HideTWBExt"/>
        </w:rPr>
        <w:t>&lt;/DocAmend&gt;</w:t>
      </w:r>
    </w:p>
    <w:p w:rsidR="005A0F5F" w:rsidRPr="00975405" w:rsidRDefault="00DD5453">
      <w:pPr>
        <w:pStyle w:val="NormalBold"/>
      </w:pPr>
      <w:r w:rsidRPr="00975405">
        <w:rPr>
          <w:rStyle w:val="HideTWBExt"/>
        </w:rPr>
        <w:t>&lt;Article&gt;</w:t>
      </w:r>
      <w:r w:rsidR="006224A5" w:rsidRPr="00975405">
        <w:t>Articolo</w:t>
      </w:r>
      <w:r w:rsidRPr="00975405">
        <w:t xml:space="preserve"> 17 – </w:t>
      </w:r>
      <w:r w:rsidR="006224A5" w:rsidRPr="00975405">
        <w:t>paragrafo</w:t>
      </w:r>
      <w:r w:rsidRPr="00975405">
        <w:t xml:space="preserve"> 1</w:t>
      </w:r>
      <w:r w:rsidRPr="0097540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975405">
        <w:trPr>
          <w:trHeight w:hRule="exact" w:val="240"/>
          <w:jc w:val="center"/>
        </w:trPr>
        <w:tc>
          <w:tcPr>
            <w:tcW w:w="9752" w:type="dxa"/>
            <w:gridSpan w:val="2"/>
          </w:tcPr>
          <w:p w:rsidR="005A0F5F" w:rsidRPr="00975405" w:rsidRDefault="005A0F5F"/>
        </w:tc>
      </w:tr>
      <w:tr w:rsidR="005A0F5F" w:rsidRPr="00975405">
        <w:trPr>
          <w:trHeight w:val="240"/>
          <w:jc w:val="center"/>
        </w:trPr>
        <w:tc>
          <w:tcPr>
            <w:tcW w:w="4876" w:type="dxa"/>
          </w:tcPr>
          <w:p w:rsidR="005A0F5F" w:rsidRPr="00975405" w:rsidRDefault="006224A5">
            <w:pPr>
              <w:pStyle w:val="ColumnHeading"/>
            </w:pPr>
            <w:r w:rsidRPr="00975405">
              <w:t>Testo della Commissione</w:t>
            </w:r>
          </w:p>
        </w:tc>
        <w:tc>
          <w:tcPr>
            <w:tcW w:w="4876" w:type="dxa"/>
          </w:tcPr>
          <w:p w:rsidR="005A0F5F" w:rsidRPr="00975405" w:rsidRDefault="006224A5">
            <w:pPr>
              <w:pStyle w:val="ColumnHeading"/>
            </w:pPr>
            <w:r w:rsidRPr="00975405">
              <w:t>Emendamento</w:t>
            </w:r>
          </w:p>
        </w:tc>
      </w:tr>
      <w:tr w:rsidR="005A0F5F" w:rsidRPr="00975405">
        <w:trPr>
          <w:jc w:val="center"/>
        </w:trPr>
        <w:tc>
          <w:tcPr>
            <w:tcW w:w="4876" w:type="dxa"/>
          </w:tcPr>
          <w:p w:rsidR="005A0F5F" w:rsidRPr="00975405" w:rsidRDefault="00DD5453">
            <w:pPr>
              <w:pStyle w:val="Normal6"/>
            </w:pPr>
            <w:r w:rsidRPr="00975405">
              <w:t>1.</w:t>
            </w:r>
            <w:r w:rsidRPr="00975405">
              <w:tab/>
            </w:r>
            <w:r w:rsidR="00C51CCD" w:rsidRPr="00975405">
              <w:t>Per le finalità di cui all</w:t>
            </w:r>
            <w:r w:rsidR="00B346F7" w:rsidRPr="00975405">
              <w:t>'</w:t>
            </w:r>
            <w:r w:rsidR="00C51CCD" w:rsidRPr="00975405">
              <w:t>articolo 10, paragrafo 1, ciascuna serie di dati relativa a un richiedente protezione internazionale, di cui all</w:t>
            </w:r>
            <w:r w:rsidR="00B346F7" w:rsidRPr="00975405">
              <w:t>'</w:t>
            </w:r>
            <w:r w:rsidR="00C51CCD" w:rsidRPr="00975405">
              <w:t xml:space="preserve">articolo 12, è conservata presso il sistema centrale per </w:t>
            </w:r>
            <w:r w:rsidR="00C51CCD" w:rsidRPr="00975405">
              <w:rPr>
                <w:b/>
                <w:i/>
              </w:rPr>
              <w:t>dieci</w:t>
            </w:r>
            <w:r w:rsidR="00C51CCD" w:rsidRPr="00975405">
              <w:t xml:space="preserve"> anni a decorrere dalla data alla quale le impronte sono state rilevate</w:t>
            </w:r>
            <w:r w:rsidRPr="00975405">
              <w:t>.</w:t>
            </w:r>
          </w:p>
        </w:tc>
        <w:tc>
          <w:tcPr>
            <w:tcW w:w="4876" w:type="dxa"/>
          </w:tcPr>
          <w:p w:rsidR="005A0F5F" w:rsidRPr="00975405" w:rsidRDefault="00DD5453" w:rsidP="00C51CCD">
            <w:pPr>
              <w:pStyle w:val="Normal6"/>
            </w:pPr>
            <w:r w:rsidRPr="00975405">
              <w:t>1.</w:t>
            </w:r>
            <w:r w:rsidRPr="00975405">
              <w:tab/>
            </w:r>
            <w:r w:rsidR="00C51CCD" w:rsidRPr="00975405">
              <w:t>Per le finalità di cui all</w:t>
            </w:r>
            <w:r w:rsidR="00B346F7" w:rsidRPr="00975405">
              <w:t>'</w:t>
            </w:r>
            <w:r w:rsidR="00C51CCD" w:rsidRPr="00975405">
              <w:t>articolo 10, paragrafo 1, ciascuna serie di dati relativa a un richiedente protezione internazionale, di cui all</w:t>
            </w:r>
            <w:r w:rsidR="00B346F7" w:rsidRPr="00975405">
              <w:t>'</w:t>
            </w:r>
            <w:r w:rsidR="00C51CCD" w:rsidRPr="00975405">
              <w:t xml:space="preserve">articolo 12, è conservata presso il sistema centrale per </w:t>
            </w:r>
            <w:r w:rsidR="00C51CCD" w:rsidRPr="00975405">
              <w:rPr>
                <w:b/>
                <w:i/>
              </w:rPr>
              <w:t>cinque</w:t>
            </w:r>
            <w:r w:rsidR="00C51CCD" w:rsidRPr="00975405">
              <w:t xml:space="preserve"> anni a decorrere dalla data alla quale le impronte sono state rilevate </w:t>
            </w:r>
            <w:r w:rsidR="00C51CCD" w:rsidRPr="00975405">
              <w:rPr>
                <w:b/>
                <w:i/>
              </w:rPr>
              <w:t>per la prima volta</w:t>
            </w:r>
            <w:r w:rsidRPr="00975405">
              <w:t>.</w:t>
            </w:r>
          </w:p>
        </w:tc>
      </w:tr>
    </w:tbl>
    <w:p w:rsidR="005A0F5F" w:rsidRPr="00975405" w:rsidRDefault="00DD5453">
      <w:pPr>
        <w:pStyle w:val="Olang"/>
        <w:rPr>
          <w:lang w:val="it-IT"/>
        </w:rPr>
      </w:pPr>
      <w:r w:rsidRPr="00975405">
        <w:rPr>
          <w:lang w:val="it-IT"/>
        </w:rPr>
        <w:t xml:space="preserve">Or. </w:t>
      </w:r>
      <w:r w:rsidRPr="00975405">
        <w:rPr>
          <w:rStyle w:val="HideTWBExt"/>
          <w:lang w:val="it-IT"/>
        </w:rPr>
        <w:t>&lt;Original&gt;</w:t>
      </w:r>
      <w:r w:rsidRPr="00975405">
        <w:rPr>
          <w:rStyle w:val="HideTWBInt"/>
          <w:lang w:val="it-IT"/>
        </w:rPr>
        <w:t>{EN}</w:t>
      </w:r>
      <w:r w:rsidRPr="00975405">
        <w:rPr>
          <w:lang w:val="it-IT"/>
        </w:rPr>
        <w:t>en</w:t>
      </w:r>
      <w:r w:rsidRPr="00975405">
        <w:rPr>
          <w:rStyle w:val="HideTWBExt"/>
          <w:lang w:val="it-IT"/>
        </w:rPr>
        <w:t>&lt;/Original&gt;</w:t>
      </w:r>
    </w:p>
    <w:p w:rsidR="005A0F5F" w:rsidRPr="00975405" w:rsidRDefault="00DD5453">
      <w:pPr>
        <w:pStyle w:val="JustificationTitle"/>
        <w:rPr>
          <w:lang w:val="it-IT"/>
        </w:rPr>
      </w:pPr>
      <w:r w:rsidRPr="00975405">
        <w:rPr>
          <w:rStyle w:val="HideTWBExt"/>
          <w:lang w:val="it-IT"/>
        </w:rPr>
        <w:t>&lt;TitreJust&gt;</w:t>
      </w:r>
      <w:r w:rsidR="006224A5" w:rsidRPr="00975405">
        <w:rPr>
          <w:lang w:val="it-IT"/>
        </w:rPr>
        <w:t>Motivazione</w:t>
      </w:r>
      <w:r w:rsidRPr="00975405">
        <w:rPr>
          <w:rStyle w:val="HideTWBExt"/>
          <w:lang w:val="it-IT"/>
        </w:rPr>
        <w:t>&lt;/TitreJust&gt;</w:t>
      </w:r>
    </w:p>
    <w:p w:rsidR="005A0F5F" w:rsidRPr="00975405" w:rsidRDefault="00653C2B">
      <w:pPr>
        <w:pStyle w:val="Normal12Italic"/>
        <w:rPr>
          <w:lang w:val="it-IT"/>
        </w:rPr>
      </w:pPr>
      <w:r w:rsidRPr="00975405">
        <w:rPr>
          <w:lang w:val="it-IT"/>
        </w:rPr>
        <w:t>L</w:t>
      </w:r>
      <w:r w:rsidR="00B346F7" w:rsidRPr="00975405">
        <w:rPr>
          <w:lang w:val="it-IT"/>
        </w:rPr>
        <w:t>'</w:t>
      </w:r>
      <w:r w:rsidRPr="00975405">
        <w:rPr>
          <w:lang w:val="it-IT"/>
        </w:rPr>
        <w:t>emendamento è necessario a norma dell</w:t>
      </w:r>
      <w:r w:rsidR="00B346F7" w:rsidRPr="00975405">
        <w:rPr>
          <w:lang w:val="it-IT"/>
        </w:rPr>
        <w:t>'</w:t>
      </w:r>
      <w:r w:rsidRPr="00975405">
        <w:rPr>
          <w:lang w:val="it-IT"/>
        </w:rPr>
        <w:t xml:space="preserve">articolo </w:t>
      </w:r>
      <w:r w:rsidR="00DD5453" w:rsidRPr="00975405">
        <w:rPr>
          <w:lang w:val="it-IT"/>
        </w:rPr>
        <w:t xml:space="preserve">104 </w:t>
      </w:r>
      <w:r w:rsidRPr="00975405">
        <w:rPr>
          <w:lang w:val="it-IT"/>
        </w:rPr>
        <w:t>del regolamento</w:t>
      </w:r>
      <w:r w:rsidR="00DD5453" w:rsidRPr="00975405">
        <w:rPr>
          <w:lang w:val="it-IT"/>
        </w:rPr>
        <w:t>,</w:t>
      </w:r>
      <w:r w:rsidR="00443086" w:rsidRPr="00975405">
        <w:rPr>
          <w:lang w:val="it-IT"/>
        </w:rPr>
        <w:t xml:space="preserve"> perché inestricabilmente connesso ad altri emendamenti ammissibili inerenti alle </w:t>
      </w:r>
      <w:r w:rsidR="00394187" w:rsidRPr="00975405">
        <w:rPr>
          <w:lang w:val="it-IT"/>
        </w:rPr>
        <w:t>f</w:t>
      </w:r>
      <w:r w:rsidR="003B1E65" w:rsidRPr="00975405">
        <w:rPr>
          <w:lang w:val="it-IT"/>
        </w:rPr>
        <w:t>inalità dell'</w:t>
      </w:r>
      <w:r w:rsidR="00DD5453" w:rsidRPr="00975405">
        <w:rPr>
          <w:lang w:val="it-IT"/>
        </w:rPr>
        <w:t>Eurodac (</w:t>
      </w:r>
      <w:r w:rsidR="00443086" w:rsidRPr="00975405">
        <w:rPr>
          <w:lang w:val="it-IT"/>
        </w:rPr>
        <w:t>articolo</w:t>
      </w:r>
      <w:r w:rsidR="00DD5453" w:rsidRPr="00975405">
        <w:rPr>
          <w:lang w:val="it-IT"/>
        </w:rPr>
        <w:t xml:space="preserve"> 1), </w:t>
      </w:r>
      <w:r w:rsidR="00443086" w:rsidRPr="00975405">
        <w:rPr>
          <w:lang w:val="it-IT"/>
        </w:rPr>
        <w:t>che introducono riferimenti alla conformità con i principi di necessità e proporzionalità di cui all</w:t>
      </w:r>
      <w:r w:rsidR="00B346F7" w:rsidRPr="00975405">
        <w:rPr>
          <w:lang w:val="it-IT"/>
        </w:rPr>
        <w:t>'</w:t>
      </w:r>
      <w:r w:rsidR="00443086" w:rsidRPr="00975405">
        <w:rPr>
          <w:lang w:val="it-IT"/>
        </w:rPr>
        <w:t xml:space="preserve">articolo </w:t>
      </w:r>
      <w:r w:rsidR="00DD5453" w:rsidRPr="00975405">
        <w:rPr>
          <w:lang w:val="it-IT"/>
        </w:rPr>
        <w:t>52</w:t>
      </w:r>
      <w:r w:rsidR="00443086" w:rsidRPr="00975405">
        <w:rPr>
          <w:lang w:val="it-IT"/>
        </w:rPr>
        <w:t xml:space="preserve">, paragrafo </w:t>
      </w:r>
      <w:r w:rsidR="00DD5453" w:rsidRPr="00975405">
        <w:rPr>
          <w:lang w:val="it-IT"/>
        </w:rPr>
        <w:t>1</w:t>
      </w:r>
      <w:r w:rsidR="00443086" w:rsidRPr="00975405">
        <w:rPr>
          <w:lang w:val="it-IT"/>
        </w:rPr>
        <w:t xml:space="preserve">, </w:t>
      </w:r>
      <w:r w:rsidR="00574B3F" w:rsidRPr="00975405">
        <w:rPr>
          <w:lang w:val="it-IT"/>
        </w:rPr>
        <w:t>della Carta dei diritti fondamentali</w:t>
      </w:r>
      <w:r w:rsidR="00443086" w:rsidRPr="00975405">
        <w:rPr>
          <w:lang w:val="it-IT"/>
        </w:rPr>
        <w:t xml:space="preserve"> e alla pertinente giurisprudenza della Corte di giustizia dell</w:t>
      </w:r>
      <w:r w:rsidR="00B346F7" w:rsidRPr="00975405">
        <w:rPr>
          <w:lang w:val="it-IT"/>
        </w:rPr>
        <w:t>'</w:t>
      </w:r>
      <w:r w:rsidR="00443086" w:rsidRPr="00975405">
        <w:rPr>
          <w:lang w:val="it-IT"/>
        </w:rPr>
        <w:t>Unione europea</w:t>
      </w:r>
      <w:r w:rsidR="00DD5453" w:rsidRPr="00975405">
        <w:rPr>
          <w:lang w:val="it-IT"/>
        </w:rPr>
        <w:t>.</w:t>
      </w:r>
    </w:p>
    <w:p w:rsidR="005A0F5F" w:rsidRPr="00975405" w:rsidRDefault="00DD5453">
      <w:r w:rsidRPr="00975405">
        <w:rPr>
          <w:rStyle w:val="HideTWBExt"/>
        </w:rPr>
        <w:t>&lt;/Amend&gt;</w:t>
      </w:r>
    </w:p>
    <w:p w:rsidR="005A0F5F" w:rsidRPr="00975405" w:rsidRDefault="00DD5453">
      <w:pPr>
        <w:pStyle w:val="AMNumberTabs"/>
      </w:pPr>
      <w:r w:rsidRPr="00975405">
        <w:rPr>
          <w:rStyle w:val="HideTWBExt"/>
        </w:rPr>
        <w:t>&lt;Amend&gt;</w:t>
      </w:r>
      <w:r w:rsidR="006224A5" w:rsidRPr="00975405">
        <w:t>Emendamento</w:t>
      </w:r>
      <w:r w:rsidRPr="00975405">
        <w:t xml:space="preserve"> </w:t>
      </w:r>
      <w:r w:rsidRPr="00975405">
        <w:tab/>
      </w:r>
      <w:r w:rsidRPr="00975405">
        <w:tab/>
      </w:r>
      <w:r w:rsidRPr="00975405">
        <w:rPr>
          <w:rStyle w:val="HideTWBExt"/>
        </w:rPr>
        <w:t>&lt;NumAm&gt;</w:t>
      </w:r>
      <w:r w:rsidR="00E3605A" w:rsidRPr="00975405">
        <w:t>331</w:t>
      </w:r>
      <w:r w:rsidRPr="00975405">
        <w:rPr>
          <w:rStyle w:val="HideTWBExt"/>
        </w:rPr>
        <w:t>&lt;/NumAm&gt;</w:t>
      </w:r>
    </w:p>
    <w:p w:rsidR="005A0F5F" w:rsidRPr="00975405" w:rsidRDefault="00DD5453">
      <w:pPr>
        <w:pStyle w:val="NormalBold"/>
      </w:pPr>
      <w:r w:rsidRPr="00975405">
        <w:rPr>
          <w:rStyle w:val="HideTWBExt"/>
        </w:rPr>
        <w:t>&lt;RepeatBlock-By&gt;&lt;Members&gt;</w:t>
      </w:r>
      <w:r w:rsidRPr="00975405">
        <w:t>Christine Revault D</w:t>
      </w:r>
      <w:r w:rsidR="00B346F7" w:rsidRPr="00975405">
        <w:t>'</w:t>
      </w:r>
      <w:r w:rsidRPr="00975405">
        <w:t>Allonnes Bonnefoy, Sylvie Guillaume</w:t>
      </w:r>
      <w:r w:rsidRPr="00975405">
        <w:rPr>
          <w:rStyle w:val="HideTWBExt"/>
        </w:rPr>
        <w:t>&lt;/Members&gt;</w:t>
      </w:r>
    </w:p>
    <w:p w:rsidR="005A0F5F" w:rsidRPr="00975405" w:rsidRDefault="00DD5453">
      <w:pPr>
        <w:pStyle w:val="NormalBold"/>
      </w:pPr>
      <w:r w:rsidRPr="00975405">
        <w:rPr>
          <w:rStyle w:val="HideTWBExt"/>
        </w:rPr>
        <w:t>&lt;/RepeatBlock-By&gt;</w:t>
      </w:r>
    </w:p>
    <w:p w:rsidR="005A0F5F" w:rsidRPr="00975405" w:rsidRDefault="00DD5453">
      <w:pPr>
        <w:pStyle w:val="NormalBold"/>
      </w:pPr>
      <w:r w:rsidRPr="00975405">
        <w:rPr>
          <w:rStyle w:val="HideTWBExt"/>
        </w:rPr>
        <w:t>&lt;DocAmend&gt;</w:t>
      </w:r>
      <w:r w:rsidR="006224A5" w:rsidRPr="00975405">
        <w:t>Proposta di regolamento</w:t>
      </w:r>
      <w:r w:rsidRPr="00975405">
        <w:rPr>
          <w:rStyle w:val="HideTWBExt"/>
        </w:rPr>
        <w:t>&lt;/DocAmend&gt;</w:t>
      </w:r>
    </w:p>
    <w:p w:rsidR="005A0F5F" w:rsidRPr="00975405" w:rsidRDefault="00DD5453">
      <w:pPr>
        <w:pStyle w:val="NormalBold"/>
      </w:pPr>
      <w:r w:rsidRPr="00975405">
        <w:rPr>
          <w:rStyle w:val="HideTWBExt"/>
        </w:rPr>
        <w:t>&lt;Article&gt;</w:t>
      </w:r>
      <w:r w:rsidR="006224A5" w:rsidRPr="00975405">
        <w:t>Articolo</w:t>
      </w:r>
      <w:r w:rsidRPr="00975405">
        <w:t xml:space="preserve"> 17 – </w:t>
      </w:r>
      <w:r w:rsidR="006224A5" w:rsidRPr="00975405">
        <w:t>paragrafo</w:t>
      </w:r>
      <w:r w:rsidRPr="00975405">
        <w:t xml:space="preserve"> 1</w:t>
      </w:r>
      <w:r w:rsidRPr="0097540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975405">
        <w:trPr>
          <w:trHeight w:hRule="exact" w:val="240"/>
          <w:jc w:val="center"/>
        </w:trPr>
        <w:tc>
          <w:tcPr>
            <w:tcW w:w="9752" w:type="dxa"/>
            <w:gridSpan w:val="2"/>
          </w:tcPr>
          <w:p w:rsidR="005A0F5F" w:rsidRPr="00975405" w:rsidRDefault="005A0F5F"/>
        </w:tc>
      </w:tr>
      <w:tr w:rsidR="005A0F5F" w:rsidRPr="00975405">
        <w:trPr>
          <w:trHeight w:val="240"/>
          <w:jc w:val="center"/>
        </w:trPr>
        <w:tc>
          <w:tcPr>
            <w:tcW w:w="4876" w:type="dxa"/>
          </w:tcPr>
          <w:p w:rsidR="005A0F5F" w:rsidRPr="00975405" w:rsidRDefault="006224A5">
            <w:pPr>
              <w:pStyle w:val="ColumnHeading"/>
            </w:pPr>
            <w:r w:rsidRPr="00975405">
              <w:t>Testo della Commissione</w:t>
            </w:r>
          </w:p>
        </w:tc>
        <w:tc>
          <w:tcPr>
            <w:tcW w:w="4876" w:type="dxa"/>
          </w:tcPr>
          <w:p w:rsidR="005A0F5F" w:rsidRPr="00975405" w:rsidRDefault="006224A5">
            <w:pPr>
              <w:pStyle w:val="ColumnHeading"/>
            </w:pPr>
            <w:r w:rsidRPr="00975405">
              <w:t>Emendamento</w:t>
            </w:r>
          </w:p>
        </w:tc>
      </w:tr>
      <w:tr w:rsidR="005A0F5F" w:rsidRPr="00975405">
        <w:trPr>
          <w:jc w:val="center"/>
        </w:trPr>
        <w:tc>
          <w:tcPr>
            <w:tcW w:w="4876" w:type="dxa"/>
          </w:tcPr>
          <w:p w:rsidR="005A0F5F" w:rsidRPr="00975405" w:rsidRDefault="00DD5453">
            <w:pPr>
              <w:pStyle w:val="Normal6"/>
            </w:pPr>
            <w:r w:rsidRPr="00975405">
              <w:t>1.</w:t>
            </w:r>
            <w:r w:rsidRPr="00975405">
              <w:tab/>
            </w:r>
            <w:r w:rsidR="00C51CCD" w:rsidRPr="00975405">
              <w:t>Per le finalità di cui all</w:t>
            </w:r>
            <w:r w:rsidR="00B346F7" w:rsidRPr="00975405">
              <w:t>'</w:t>
            </w:r>
            <w:r w:rsidR="00C51CCD" w:rsidRPr="00975405">
              <w:t>articolo 10, paragrafo 1, ciascuna serie di dati relativa a un richiedente protezione internazionale, di cui all</w:t>
            </w:r>
            <w:r w:rsidR="00B346F7" w:rsidRPr="00975405">
              <w:t>'</w:t>
            </w:r>
            <w:r w:rsidR="00C51CCD" w:rsidRPr="00975405">
              <w:t xml:space="preserve">articolo 12, è conservata presso il sistema centrale per </w:t>
            </w:r>
            <w:r w:rsidR="00C51CCD" w:rsidRPr="00975405">
              <w:rPr>
                <w:b/>
                <w:i/>
              </w:rPr>
              <w:t>dieci</w:t>
            </w:r>
            <w:r w:rsidR="00C51CCD" w:rsidRPr="00975405">
              <w:t xml:space="preserve"> anni a decorrere dalla data alla quale le impronte sono state rilevate</w:t>
            </w:r>
            <w:r w:rsidRPr="00975405">
              <w:t>.</w:t>
            </w:r>
          </w:p>
        </w:tc>
        <w:tc>
          <w:tcPr>
            <w:tcW w:w="4876" w:type="dxa"/>
          </w:tcPr>
          <w:p w:rsidR="005A0F5F" w:rsidRPr="00975405" w:rsidRDefault="00DD5453" w:rsidP="00C51CCD">
            <w:pPr>
              <w:pStyle w:val="Normal6"/>
            </w:pPr>
            <w:r w:rsidRPr="00975405">
              <w:t>1.</w:t>
            </w:r>
            <w:r w:rsidRPr="00975405">
              <w:tab/>
            </w:r>
            <w:r w:rsidR="00C51CCD" w:rsidRPr="00975405">
              <w:t>Per le finalità di cui all</w:t>
            </w:r>
            <w:r w:rsidR="00B346F7" w:rsidRPr="00975405">
              <w:t>'</w:t>
            </w:r>
            <w:r w:rsidR="00C51CCD" w:rsidRPr="00975405">
              <w:t>articolo 10, paragrafo 1, ciascuna serie di dati relativa a un richiedente protezione internazionale, di cui all</w:t>
            </w:r>
            <w:r w:rsidR="00B346F7" w:rsidRPr="00975405">
              <w:t>'</w:t>
            </w:r>
            <w:r w:rsidR="00C51CCD" w:rsidRPr="00975405">
              <w:t xml:space="preserve">articolo 12, è conservata presso il sistema centrale per </w:t>
            </w:r>
            <w:r w:rsidR="00C51CCD" w:rsidRPr="00975405">
              <w:rPr>
                <w:b/>
                <w:i/>
              </w:rPr>
              <w:t>cinque</w:t>
            </w:r>
            <w:r w:rsidR="00C51CCD" w:rsidRPr="00975405">
              <w:t xml:space="preserve"> anni a decorrere dalla data alla quale le impronte sono state rilevate</w:t>
            </w:r>
            <w:r w:rsidRPr="00975405">
              <w:t>.</w:t>
            </w:r>
          </w:p>
        </w:tc>
      </w:tr>
    </w:tbl>
    <w:p w:rsidR="005A0F5F" w:rsidRPr="00975405" w:rsidRDefault="00DD5453">
      <w:pPr>
        <w:pStyle w:val="Olang"/>
        <w:rPr>
          <w:lang w:val="it-IT"/>
        </w:rPr>
      </w:pPr>
      <w:r w:rsidRPr="00975405">
        <w:rPr>
          <w:lang w:val="it-IT"/>
        </w:rPr>
        <w:t xml:space="preserve">Or. </w:t>
      </w:r>
      <w:r w:rsidRPr="00975405">
        <w:rPr>
          <w:rStyle w:val="HideTWBExt"/>
          <w:lang w:val="it-IT"/>
        </w:rPr>
        <w:t>&lt;Original&gt;</w:t>
      </w:r>
      <w:r w:rsidRPr="00975405">
        <w:rPr>
          <w:rStyle w:val="HideTWBInt"/>
          <w:lang w:val="it-IT"/>
        </w:rPr>
        <w:t>{EN}</w:t>
      </w:r>
      <w:r w:rsidRPr="00975405">
        <w:rPr>
          <w:lang w:val="it-IT"/>
        </w:rPr>
        <w:t>en</w:t>
      </w:r>
      <w:r w:rsidRPr="00975405">
        <w:rPr>
          <w:rStyle w:val="HideTWBExt"/>
          <w:lang w:val="it-IT"/>
        </w:rPr>
        <w:t>&lt;/Original&gt;</w:t>
      </w:r>
    </w:p>
    <w:p w:rsidR="005A0F5F" w:rsidRPr="00975405" w:rsidRDefault="00DD5453">
      <w:pPr>
        <w:pStyle w:val="JustificationTitle"/>
        <w:rPr>
          <w:lang w:val="it-IT"/>
        </w:rPr>
      </w:pPr>
      <w:r w:rsidRPr="00975405">
        <w:rPr>
          <w:rStyle w:val="HideTWBExt"/>
          <w:lang w:val="it-IT"/>
        </w:rPr>
        <w:t>&lt;TitreJust&gt;</w:t>
      </w:r>
      <w:r w:rsidR="006224A5" w:rsidRPr="00975405">
        <w:rPr>
          <w:lang w:val="it-IT"/>
        </w:rPr>
        <w:t>Motivazione</w:t>
      </w:r>
      <w:r w:rsidRPr="00975405">
        <w:rPr>
          <w:rStyle w:val="HideTWBExt"/>
          <w:lang w:val="it-IT"/>
        </w:rPr>
        <w:t>&lt;/TitreJust&gt;</w:t>
      </w:r>
    </w:p>
    <w:p w:rsidR="005A0F5F" w:rsidRPr="00975405" w:rsidRDefault="00443086">
      <w:pPr>
        <w:pStyle w:val="Normal12Italic"/>
        <w:rPr>
          <w:lang w:val="it-IT"/>
        </w:rPr>
      </w:pPr>
      <w:r w:rsidRPr="00975405">
        <w:rPr>
          <w:lang w:val="it-IT"/>
        </w:rPr>
        <w:t>Il periodo di conservazione di dieci anni è eccessivo e ingiustificato se si considerano le implicazioni per la vita privata</w:t>
      </w:r>
      <w:r w:rsidR="00DD5453" w:rsidRPr="00975405">
        <w:rPr>
          <w:lang w:val="it-IT"/>
        </w:rPr>
        <w:t xml:space="preserve"> (cf</w:t>
      </w:r>
      <w:r w:rsidRPr="00975405">
        <w:rPr>
          <w:lang w:val="it-IT"/>
        </w:rPr>
        <w:t>r. articolo</w:t>
      </w:r>
      <w:r w:rsidR="00DD5453" w:rsidRPr="00975405">
        <w:rPr>
          <w:lang w:val="it-IT"/>
        </w:rPr>
        <w:t xml:space="preserve"> 8 </w:t>
      </w:r>
      <w:r w:rsidRPr="00975405">
        <w:rPr>
          <w:lang w:val="it-IT"/>
        </w:rPr>
        <w:t>della Convenzione europea dei diritti dell</w:t>
      </w:r>
      <w:r w:rsidR="00B346F7" w:rsidRPr="00975405">
        <w:rPr>
          <w:lang w:val="it-IT"/>
        </w:rPr>
        <w:t>'</w:t>
      </w:r>
      <w:r w:rsidR="00B626DD" w:rsidRPr="00975405">
        <w:rPr>
          <w:lang w:val="it-IT"/>
        </w:rPr>
        <w:t xml:space="preserve">uomo e </w:t>
      </w:r>
      <w:r w:rsidRPr="00975405">
        <w:rPr>
          <w:lang w:val="it-IT"/>
        </w:rPr>
        <w:t>articolo 7 della Carta dei diritti fondamentali dell</w:t>
      </w:r>
      <w:r w:rsidR="00B346F7" w:rsidRPr="00975405">
        <w:rPr>
          <w:lang w:val="it-IT"/>
        </w:rPr>
        <w:t>'</w:t>
      </w:r>
      <w:r w:rsidRPr="00975405">
        <w:rPr>
          <w:lang w:val="it-IT"/>
        </w:rPr>
        <w:t>UE in materia di diritto alla vita privata</w:t>
      </w:r>
      <w:r w:rsidR="00DD5453" w:rsidRPr="00975405">
        <w:rPr>
          <w:lang w:val="it-IT"/>
        </w:rPr>
        <w:t xml:space="preserve">). </w:t>
      </w:r>
      <w:r w:rsidRPr="00975405">
        <w:rPr>
          <w:lang w:val="it-IT"/>
        </w:rPr>
        <w:t>L</w:t>
      </w:r>
      <w:r w:rsidR="00B346F7" w:rsidRPr="00975405">
        <w:rPr>
          <w:lang w:val="it-IT"/>
        </w:rPr>
        <w:t>'</w:t>
      </w:r>
      <w:r w:rsidRPr="00975405">
        <w:rPr>
          <w:lang w:val="it-IT"/>
        </w:rPr>
        <w:t>autore dell</w:t>
      </w:r>
      <w:r w:rsidR="00B346F7" w:rsidRPr="00975405">
        <w:rPr>
          <w:lang w:val="it-IT"/>
        </w:rPr>
        <w:t>'</w:t>
      </w:r>
      <w:r w:rsidRPr="00975405">
        <w:rPr>
          <w:lang w:val="it-IT"/>
        </w:rPr>
        <w:t>emendamento propone un periodo di conservazione di cinque anni, che corrisponde al periodo proposto oggi dalla Commissione per coloro che entrano irregolarmente nell</w:t>
      </w:r>
      <w:r w:rsidR="00B346F7" w:rsidRPr="00975405">
        <w:rPr>
          <w:lang w:val="it-IT"/>
        </w:rPr>
        <w:t>'</w:t>
      </w:r>
      <w:r w:rsidRPr="00975405">
        <w:rPr>
          <w:lang w:val="it-IT"/>
        </w:rPr>
        <w:t>UE</w:t>
      </w:r>
      <w:r w:rsidR="00DD5453" w:rsidRPr="00975405">
        <w:rPr>
          <w:lang w:val="it-IT"/>
        </w:rPr>
        <w:t xml:space="preserve">. </w:t>
      </w:r>
      <w:r w:rsidR="002363FD" w:rsidRPr="00975405">
        <w:rPr>
          <w:lang w:val="it-IT"/>
        </w:rPr>
        <w:t xml:space="preserve">È insensato prevedere cinque anni in più per coloro che si trovano in condizione </w:t>
      </w:r>
      <w:r w:rsidR="00394187" w:rsidRPr="00975405">
        <w:rPr>
          <w:lang w:val="it-IT"/>
        </w:rPr>
        <w:t xml:space="preserve">di soggiorno </w:t>
      </w:r>
      <w:r w:rsidR="002363FD" w:rsidRPr="00975405">
        <w:rPr>
          <w:lang w:val="it-IT"/>
        </w:rPr>
        <w:t>regolare nel territorio dell</w:t>
      </w:r>
      <w:r w:rsidR="00B346F7" w:rsidRPr="00975405">
        <w:rPr>
          <w:lang w:val="it-IT"/>
        </w:rPr>
        <w:t>'</w:t>
      </w:r>
      <w:r w:rsidR="002363FD" w:rsidRPr="00975405">
        <w:rPr>
          <w:lang w:val="it-IT"/>
        </w:rPr>
        <w:t>Unione.</w:t>
      </w:r>
    </w:p>
    <w:p w:rsidR="005A0F5F" w:rsidRPr="00975405" w:rsidRDefault="00DD5453">
      <w:r w:rsidRPr="00975405">
        <w:rPr>
          <w:rStyle w:val="HideTWBExt"/>
        </w:rPr>
        <w:t>&lt;/Amend&gt;</w:t>
      </w:r>
    </w:p>
    <w:p w:rsidR="005A0F5F" w:rsidRPr="00975405" w:rsidRDefault="00DD5453">
      <w:pPr>
        <w:pStyle w:val="AMNumberTabs"/>
      </w:pPr>
      <w:r w:rsidRPr="00975405">
        <w:rPr>
          <w:rStyle w:val="HideTWBExt"/>
        </w:rPr>
        <w:t>&lt;Amend&gt;</w:t>
      </w:r>
      <w:r w:rsidR="006224A5" w:rsidRPr="00975405">
        <w:t>Emendamento</w:t>
      </w:r>
      <w:r w:rsidRPr="00975405">
        <w:t xml:space="preserve"> </w:t>
      </w:r>
      <w:r w:rsidRPr="00975405">
        <w:tab/>
      </w:r>
      <w:r w:rsidRPr="00975405">
        <w:tab/>
      </w:r>
      <w:r w:rsidRPr="00975405">
        <w:rPr>
          <w:rStyle w:val="HideTWBExt"/>
        </w:rPr>
        <w:t>&lt;NumAm&gt;</w:t>
      </w:r>
      <w:r w:rsidR="00E3605A" w:rsidRPr="00975405">
        <w:t>332</w:t>
      </w:r>
      <w:r w:rsidRPr="00975405">
        <w:rPr>
          <w:rStyle w:val="HideTWBExt"/>
        </w:rPr>
        <w:t>&lt;/NumAm&gt;</w:t>
      </w:r>
    </w:p>
    <w:p w:rsidR="005A0F5F" w:rsidRPr="00975405" w:rsidRDefault="00DD5453">
      <w:pPr>
        <w:pStyle w:val="NormalBold"/>
      </w:pPr>
      <w:r w:rsidRPr="00975405">
        <w:rPr>
          <w:rStyle w:val="HideTWBExt"/>
        </w:rPr>
        <w:t>&lt;RepeatBlock-By&gt;&lt;Members&gt;</w:t>
      </w:r>
      <w:r w:rsidRPr="00975405">
        <w:t>Gérard Deprez, Louis Michel, Petr Ježek</w:t>
      </w:r>
      <w:r w:rsidRPr="00975405">
        <w:rPr>
          <w:rStyle w:val="HideTWBExt"/>
        </w:rPr>
        <w:t>&lt;/Members&gt;</w:t>
      </w:r>
    </w:p>
    <w:p w:rsidR="005A0F5F" w:rsidRPr="00975405" w:rsidRDefault="00DD5453">
      <w:pPr>
        <w:pStyle w:val="NormalBold"/>
      </w:pPr>
      <w:r w:rsidRPr="00975405">
        <w:rPr>
          <w:rStyle w:val="HideTWBExt"/>
        </w:rPr>
        <w:t>&lt;/RepeatBlock-By&gt;</w:t>
      </w:r>
    </w:p>
    <w:p w:rsidR="005A0F5F" w:rsidRPr="00975405" w:rsidRDefault="00DD5453">
      <w:pPr>
        <w:pStyle w:val="NormalBold"/>
      </w:pPr>
      <w:r w:rsidRPr="00975405">
        <w:rPr>
          <w:rStyle w:val="HideTWBExt"/>
        </w:rPr>
        <w:t>&lt;DocAmend&gt;</w:t>
      </w:r>
      <w:r w:rsidR="006224A5" w:rsidRPr="00975405">
        <w:t>Proposta di regolamento</w:t>
      </w:r>
      <w:r w:rsidRPr="00975405">
        <w:rPr>
          <w:rStyle w:val="HideTWBExt"/>
        </w:rPr>
        <w:t>&lt;/DocAmend&gt;</w:t>
      </w:r>
    </w:p>
    <w:p w:rsidR="005A0F5F" w:rsidRPr="00975405" w:rsidRDefault="00DD5453">
      <w:pPr>
        <w:pStyle w:val="NormalBold"/>
      </w:pPr>
      <w:r w:rsidRPr="00975405">
        <w:rPr>
          <w:rStyle w:val="HideTWBExt"/>
        </w:rPr>
        <w:t>&lt;Article&gt;</w:t>
      </w:r>
      <w:r w:rsidR="006224A5" w:rsidRPr="00975405">
        <w:t>Articolo</w:t>
      </w:r>
      <w:r w:rsidR="00C51CCD" w:rsidRPr="00975405">
        <w:t xml:space="preserve"> 17 – </w:t>
      </w:r>
      <w:r w:rsidR="006224A5" w:rsidRPr="00975405">
        <w:t>paragrafo</w:t>
      </w:r>
      <w:r w:rsidR="00C51CCD" w:rsidRPr="00975405">
        <w:t xml:space="preserve"> 1 bis</w:t>
      </w:r>
      <w:r w:rsidRPr="00975405">
        <w:t xml:space="preserve"> </w:t>
      </w:r>
      <w:r w:rsidR="006224A5" w:rsidRPr="00975405">
        <w:t>(nuovo)</w:t>
      </w:r>
      <w:r w:rsidRPr="0097540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975405">
        <w:trPr>
          <w:trHeight w:hRule="exact" w:val="240"/>
          <w:jc w:val="center"/>
        </w:trPr>
        <w:tc>
          <w:tcPr>
            <w:tcW w:w="9752" w:type="dxa"/>
            <w:gridSpan w:val="2"/>
          </w:tcPr>
          <w:p w:rsidR="005A0F5F" w:rsidRPr="00975405" w:rsidRDefault="005A0F5F"/>
        </w:tc>
      </w:tr>
      <w:tr w:rsidR="005A0F5F" w:rsidRPr="00975405">
        <w:trPr>
          <w:trHeight w:val="240"/>
          <w:jc w:val="center"/>
        </w:trPr>
        <w:tc>
          <w:tcPr>
            <w:tcW w:w="4876" w:type="dxa"/>
          </w:tcPr>
          <w:p w:rsidR="005A0F5F" w:rsidRPr="00975405" w:rsidRDefault="006224A5">
            <w:pPr>
              <w:pStyle w:val="ColumnHeading"/>
            </w:pPr>
            <w:r w:rsidRPr="00975405">
              <w:t>Testo della Commissione</w:t>
            </w:r>
          </w:p>
        </w:tc>
        <w:tc>
          <w:tcPr>
            <w:tcW w:w="4876" w:type="dxa"/>
          </w:tcPr>
          <w:p w:rsidR="005A0F5F" w:rsidRPr="00975405" w:rsidRDefault="006224A5">
            <w:pPr>
              <w:pStyle w:val="ColumnHeading"/>
            </w:pPr>
            <w:r w:rsidRPr="00975405">
              <w:t>Emendamento</w:t>
            </w:r>
          </w:p>
        </w:tc>
      </w:tr>
      <w:tr w:rsidR="005A0F5F" w:rsidRPr="00975405">
        <w:trPr>
          <w:jc w:val="center"/>
        </w:trPr>
        <w:tc>
          <w:tcPr>
            <w:tcW w:w="4876" w:type="dxa"/>
          </w:tcPr>
          <w:p w:rsidR="005A0F5F" w:rsidRPr="00975405" w:rsidRDefault="005A0F5F">
            <w:pPr>
              <w:pStyle w:val="Normal6"/>
            </w:pPr>
          </w:p>
        </w:tc>
        <w:tc>
          <w:tcPr>
            <w:tcW w:w="4876" w:type="dxa"/>
          </w:tcPr>
          <w:p w:rsidR="005A0F5F" w:rsidRPr="00975405" w:rsidRDefault="00DD5453" w:rsidP="00394187">
            <w:pPr>
              <w:pStyle w:val="Normal6"/>
            </w:pPr>
            <w:r w:rsidRPr="00975405">
              <w:rPr>
                <w:b/>
                <w:i/>
              </w:rPr>
              <w:t>1 bis.</w:t>
            </w:r>
            <w:r w:rsidRPr="00975405">
              <w:tab/>
            </w:r>
            <w:r w:rsidR="00696CC6" w:rsidRPr="00975405">
              <w:rPr>
                <w:b/>
                <w:i/>
              </w:rPr>
              <w:t>Per le finalità di cui all</w:t>
            </w:r>
            <w:r w:rsidR="00B346F7" w:rsidRPr="00975405">
              <w:rPr>
                <w:b/>
                <w:i/>
              </w:rPr>
              <w:t>'</w:t>
            </w:r>
            <w:r w:rsidR="00696CC6" w:rsidRPr="00975405">
              <w:rPr>
                <w:b/>
                <w:i/>
              </w:rPr>
              <w:t xml:space="preserve">articolo 12 bis, ciascuna serie di dati relativa a </w:t>
            </w:r>
            <w:r w:rsidR="002363FD" w:rsidRPr="00975405">
              <w:rPr>
                <w:b/>
                <w:i/>
              </w:rPr>
              <w:t>una persona</w:t>
            </w:r>
            <w:r w:rsidR="00696CC6" w:rsidRPr="00975405">
              <w:rPr>
                <w:b/>
                <w:i/>
              </w:rPr>
              <w:t xml:space="preserve"> </w:t>
            </w:r>
            <w:r w:rsidR="00394187" w:rsidRPr="00975405">
              <w:rPr>
                <w:b/>
                <w:i/>
              </w:rPr>
              <w:t>nei confronti del</w:t>
            </w:r>
            <w:r w:rsidR="002363FD" w:rsidRPr="00975405">
              <w:rPr>
                <w:b/>
                <w:i/>
              </w:rPr>
              <w:t>la</w:t>
            </w:r>
            <w:r w:rsidR="00696CC6" w:rsidRPr="00975405">
              <w:rPr>
                <w:b/>
                <w:i/>
              </w:rPr>
              <w:t xml:space="preserve"> quale lo Stato membro intenda attuare una procedura di </w:t>
            </w:r>
            <w:r w:rsidR="002363FD" w:rsidRPr="00975405">
              <w:rPr>
                <w:b/>
                <w:i/>
              </w:rPr>
              <w:t>reinsediamento</w:t>
            </w:r>
            <w:r w:rsidR="00696CC6" w:rsidRPr="00975405">
              <w:rPr>
                <w:b/>
                <w:i/>
              </w:rPr>
              <w:t xml:space="preserve"> è conservata presso il sistema centrale per dieci anni a decorrere dalla data alla quale le impronte sono state rilevate</w:t>
            </w:r>
            <w:r w:rsidR="00696CC6" w:rsidRPr="00975405">
              <w:t xml:space="preserve"> </w:t>
            </w:r>
            <w:r w:rsidR="00696CC6" w:rsidRPr="00975405">
              <w:rPr>
                <w:b/>
                <w:i/>
              </w:rPr>
              <w:t>in caso di decisione positiva di</w:t>
            </w:r>
            <w:r w:rsidRPr="00975405">
              <w:rPr>
                <w:b/>
                <w:i/>
              </w:rPr>
              <w:t xml:space="preserve"> </w:t>
            </w:r>
            <w:r w:rsidR="002363FD" w:rsidRPr="00975405">
              <w:rPr>
                <w:b/>
                <w:i/>
              </w:rPr>
              <w:t>reinsediamento</w:t>
            </w:r>
            <w:r w:rsidRPr="00975405">
              <w:rPr>
                <w:b/>
                <w:i/>
              </w:rPr>
              <w:t xml:space="preserve"> </w:t>
            </w:r>
            <w:r w:rsidR="00696CC6" w:rsidRPr="00975405">
              <w:rPr>
                <w:b/>
                <w:i/>
              </w:rPr>
              <w:t>dell</w:t>
            </w:r>
            <w:r w:rsidR="00B346F7" w:rsidRPr="00975405">
              <w:rPr>
                <w:b/>
                <w:i/>
              </w:rPr>
              <w:t>'</w:t>
            </w:r>
            <w:r w:rsidR="00696CC6" w:rsidRPr="00975405">
              <w:rPr>
                <w:b/>
                <w:i/>
              </w:rPr>
              <w:t>interessato</w:t>
            </w:r>
            <w:r w:rsidR="00803430" w:rsidRPr="00975405">
              <w:rPr>
                <w:b/>
                <w:i/>
              </w:rPr>
              <w:t>.</w:t>
            </w:r>
          </w:p>
        </w:tc>
      </w:tr>
    </w:tbl>
    <w:p w:rsidR="005A0F5F" w:rsidRPr="00975405" w:rsidRDefault="00DD5453">
      <w:pPr>
        <w:pStyle w:val="Olang"/>
        <w:rPr>
          <w:lang w:val="it-IT"/>
        </w:rPr>
      </w:pPr>
      <w:r w:rsidRPr="00975405">
        <w:rPr>
          <w:lang w:val="it-IT"/>
        </w:rPr>
        <w:t xml:space="preserve">Or. </w:t>
      </w:r>
      <w:r w:rsidRPr="00975405">
        <w:rPr>
          <w:rStyle w:val="HideTWBExt"/>
          <w:lang w:val="it-IT"/>
        </w:rPr>
        <w:t>&lt;Original&gt;</w:t>
      </w:r>
      <w:r w:rsidRPr="00975405">
        <w:rPr>
          <w:rStyle w:val="HideTWBInt"/>
          <w:lang w:val="it-IT"/>
        </w:rPr>
        <w:t>{FR}</w:t>
      </w:r>
      <w:r w:rsidRPr="00975405">
        <w:rPr>
          <w:lang w:val="it-IT"/>
        </w:rPr>
        <w:t>fr</w:t>
      </w:r>
      <w:r w:rsidRPr="00975405">
        <w:rPr>
          <w:rStyle w:val="HideTWBExt"/>
          <w:lang w:val="it-IT"/>
        </w:rPr>
        <w:t>&lt;/Original&gt;</w:t>
      </w:r>
    </w:p>
    <w:p w:rsidR="005A0F5F" w:rsidRPr="00975405" w:rsidRDefault="00DD5453">
      <w:pPr>
        <w:pStyle w:val="JustificationTitle"/>
        <w:rPr>
          <w:lang w:val="it-IT"/>
        </w:rPr>
      </w:pPr>
      <w:r w:rsidRPr="00975405">
        <w:rPr>
          <w:rStyle w:val="HideTWBExt"/>
          <w:lang w:val="it-IT"/>
        </w:rPr>
        <w:t>&lt;TitreJust&gt;</w:t>
      </w:r>
      <w:r w:rsidR="006224A5" w:rsidRPr="00975405">
        <w:rPr>
          <w:lang w:val="it-IT"/>
        </w:rPr>
        <w:t>Motivazione</w:t>
      </w:r>
      <w:r w:rsidRPr="00975405">
        <w:rPr>
          <w:rStyle w:val="HideTWBExt"/>
          <w:lang w:val="it-IT"/>
        </w:rPr>
        <w:t>&lt;/TitreJust&gt;</w:t>
      </w:r>
    </w:p>
    <w:p w:rsidR="005A0F5F" w:rsidRPr="00975405" w:rsidRDefault="00FC057A">
      <w:pPr>
        <w:pStyle w:val="Normal12Italic"/>
        <w:rPr>
          <w:lang w:val="it-IT"/>
        </w:rPr>
      </w:pPr>
      <w:r w:rsidRPr="00975405">
        <w:rPr>
          <w:lang w:val="it-IT"/>
        </w:rPr>
        <w:t>Rifusione: l'emendamento è connesso alla proposta di aggiunta di una nuova categoria (nuovo capo II bis) e garantisce la coerenza del testo in relazione a tale aggiunta</w:t>
      </w:r>
      <w:r w:rsidR="00DD5453" w:rsidRPr="00975405">
        <w:rPr>
          <w:lang w:val="it-IT"/>
        </w:rPr>
        <w:t xml:space="preserve">. </w:t>
      </w:r>
      <w:r w:rsidR="002363FD" w:rsidRPr="00975405">
        <w:rPr>
          <w:lang w:val="it-IT"/>
        </w:rPr>
        <w:t xml:space="preserve">Si </w:t>
      </w:r>
      <w:r w:rsidR="00394187" w:rsidRPr="00975405">
        <w:rPr>
          <w:lang w:val="it-IT"/>
        </w:rPr>
        <w:t>intende</w:t>
      </w:r>
      <w:r w:rsidR="002363FD" w:rsidRPr="00975405">
        <w:rPr>
          <w:lang w:val="it-IT"/>
        </w:rPr>
        <w:t xml:space="preserve"> precisare</w:t>
      </w:r>
      <w:r w:rsidR="00DD5453" w:rsidRPr="00975405">
        <w:rPr>
          <w:lang w:val="it-IT"/>
        </w:rPr>
        <w:t xml:space="preserve"> </w:t>
      </w:r>
      <w:r w:rsidR="002363FD" w:rsidRPr="00975405">
        <w:rPr>
          <w:lang w:val="it-IT"/>
        </w:rPr>
        <w:t xml:space="preserve">la durata di </w:t>
      </w:r>
      <w:r w:rsidR="00394187" w:rsidRPr="00975405">
        <w:rPr>
          <w:lang w:val="it-IT"/>
        </w:rPr>
        <w:t>conservazione</w:t>
      </w:r>
      <w:r w:rsidR="002363FD" w:rsidRPr="00975405">
        <w:rPr>
          <w:lang w:val="it-IT"/>
        </w:rPr>
        <w:t xml:space="preserve"> dei dati delle persone </w:t>
      </w:r>
      <w:r w:rsidR="00394187" w:rsidRPr="00975405">
        <w:rPr>
          <w:lang w:val="it-IT"/>
        </w:rPr>
        <w:t>nei confronti del</w:t>
      </w:r>
      <w:r w:rsidR="002363FD" w:rsidRPr="00975405">
        <w:rPr>
          <w:lang w:val="it-IT"/>
        </w:rPr>
        <w:t>le quali gli Stati membri intendono attuare una procedura di reinsediamento. In caso di decisione positiva di reinsediamento si propone di conservare i dati per dieci anni, periodo giustificato poiché è quello attualmente previsto dal presente regolamento per i dati di altri beneficiari di protezione internazionale</w:t>
      </w:r>
      <w:r w:rsidR="00DD5453" w:rsidRPr="00975405">
        <w:rPr>
          <w:lang w:val="it-IT"/>
        </w:rPr>
        <w:t>.</w:t>
      </w:r>
    </w:p>
    <w:p w:rsidR="005A0F5F" w:rsidRPr="00975405" w:rsidRDefault="00DD5453">
      <w:r w:rsidRPr="00975405">
        <w:rPr>
          <w:rStyle w:val="HideTWBExt"/>
        </w:rPr>
        <w:t>&lt;/Amend&gt;</w:t>
      </w:r>
    </w:p>
    <w:p w:rsidR="005A0F5F" w:rsidRPr="00975405" w:rsidRDefault="00DD5453">
      <w:pPr>
        <w:pStyle w:val="AMNumberTabs"/>
      </w:pPr>
      <w:r w:rsidRPr="00975405">
        <w:rPr>
          <w:rStyle w:val="HideTWBExt"/>
        </w:rPr>
        <w:t>&lt;Amend&gt;</w:t>
      </w:r>
      <w:r w:rsidR="006224A5" w:rsidRPr="00975405">
        <w:t>Emendamento</w:t>
      </w:r>
      <w:r w:rsidRPr="00975405">
        <w:t xml:space="preserve"> </w:t>
      </w:r>
      <w:r w:rsidRPr="00975405">
        <w:tab/>
      </w:r>
      <w:r w:rsidRPr="00975405">
        <w:tab/>
      </w:r>
      <w:r w:rsidRPr="00975405">
        <w:rPr>
          <w:rStyle w:val="HideTWBExt"/>
        </w:rPr>
        <w:t>&lt;NumAm&gt;</w:t>
      </w:r>
      <w:r w:rsidR="00E3605A" w:rsidRPr="00975405">
        <w:t>333</w:t>
      </w:r>
      <w:r w:rsidRPr="00975405">
        <w:rPr>
          <w:rStyle w:val="HideTWBExt"/>
        </w:rPr>
        <w:t>&lt;/NumAm&gt;</w:t>
      </w:r>
    </w:p>
    <w:p w:rsidR="005A0F5F" w:rsidRPr="00975405" w:rsidRDefault="00DD5453">
      <w:pPr>
        <w:pStyle w:val="NormalBold"/>
      </w:pPr>
      <w:r w:rsidRPr="00975405">
        <w:rPr>
          <w:rStyle w:val="HideTWBExt"/>
        </w:rPr>
        <w:t>&lt;RepeatBlock-By&gt;&lt;Members&gt;</w:t>
      </w:r>
      <w:r w:rsidRPr="00975405">
        <w:t>Gérard Deprez, Louis Michel, Petr Ježek</w:t>
      </w:r>
      <w:r w:rsidRPr="00975405">
        <w:rPr>
          <w:rStyle w:val="HideTWBExt"/>
        </w:rPr>
        <w:t>&lt;/Members&gt;</w:t>
      </w:r>
    </w:p>
    <w:p w:rsidR="005A0F5F" w:rsidRPr="00975405" w:rsidRDefault="00DD5453">
      <w:pPr>
        <w:pStyle w:val="NormalBold"/>
      </w:pPr>
      <w:r w:rsidRPr="00975405">
        <w:rPr>
          <w:rStyle w:val="HideTWBExt"/>
        </w:rPr>
        <w:t>&lt;/RepeatBlock-By&gt;</w:t>
      </w:r>
    </w:p>
    <w:p w:rsidR="005A0F5F" w:rsidRPr="00975405" w:rsidRDefault="00DD5453">
      <w:pPr>
        <w:pStyle w:val="NormalBold"/>
      </w:pPr>
      <w:r w:rsidRPr="00975405">
        <w:rPr>
          <w:rStyle w:val="HideTWBExt"/>
        </w:rPr>
        <w:t>&lt;DocAmend&gt;</w:t>
      </w:r>
      <w:r w:rsidR="006224A5" w:rsidRPr="00975405">
        <w:t>Proposta di regolamento</w:t>
      </w:r>
      <w:r w:rsidRPr="00975405">
        <w:rPr>
          <w:rStyle w:val="HideTWBExt"/>
        </w:rPr>
        <w:t>&lt;/DocAmend&gt;</w:t>
      </w:r>
    </w:p>
    <w:p w:rsidR="005A0F5F" w:rsidRPr="00975405" w:rsidRDefault="00DD5453">
      <w:pPr>
        <w:pStyle w:val="NormalBold"/>
      </w:pPr>
      <w:r w:rsidRPr="00975405">
        <w:rPr>
          <w:rStyle w:val="HideTWBExt"/>
        </w:rPr>
        <w:t>&lt;Article&gt;</w:t>
      </w:r>
      <w:r w:rsidR="006224A5" w:rsidRPr="00975405">
        <w:t>Articolo</w:t>
      </w:r>
      <w:r w:rsidR="00803430" w:rsidRPr="00975405">
        <w:t xml:space="preserve"> 17 – </w:t>
      </w:r>
      <w:r w:rsidR="006224A5" w:rsidRPr="00975405">
        <w:t>paragrafo</w:t>
      </w:r>
      <w:r w:rsidR="00803430" w:rsidRPr="00975405">
        <w:t xml:space="preserve"> 1 ter</w:t>
      </w:r>
      <w:r w:rsidRPr="00975405">
        <w:t xml:space="preserve"> </w:t>
      </w:r>
      <w:r w:rsidR="006224A5" w:rsidRPr="00975405">
        <w:t>(nuovo)</w:t>
      </w:r>
      <w:r w:rsidRPr="0097540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975405">
        <w:trPr>
          <w:trHeight w:hRule="exact" w:val="240"/>
          <w:jc w:val="center"/>
        </w:trPr>
        <w:tc>
          <w:tcPr>
            <w:tcW w:w="9752" w:type="dxa"/>
            <w:gridSpan w:val="2"/>
          </w:tcPr>
          <w:p w:rsidR="005A0F5F" w:rsidRPr="00975405" w:rsidRDefault="005A0F5F"/>
        </w:tc>
      </w:tr>
      <w:tr w:rsidR="005A0F5F" w:rsidRPr="00975405">
        <w:trPr>
          <w:trHeight w:val="240"/>
          <w:jc w:val="center"/>
        </w:trPr>
        <w:tc>
          <w:tcPr>
            <w:tcW w:w="4876" w:type="dxa"/>
          </w:tcPr>
          <w:p w:rsidR="005A0F5F" w:rsidRPr="00975405" w:rsidRDefault="006224A5">
            <w:pPr>
              <w:pStyle w:val="ColumnHeading"/>
            </w:pPr>
            <w:r w:rsidRPr="00975405">
              <w:t>Testo della Commissione</w:t>
            </w:r>
          </w:p>
        </w:tc>
        <w:tc>
          <w:tcPr>
            <w:tcW w:w="4876" w:type="dxa"/>
          </w:tcPr>
          <w:p w:rsidR="005A0F5F" w:rsidRPr="00975405" w:rsidRDefault="006224A5">
            <w:pPr>
              <w:pStyle w:val="ColumnHeading"/>
            </w:pPr>
            <w:r w:rsidRPr="00975405">
              <w:t>Emendamento</w:t>
            </w:r>
          </w:p>
        </w:tc>
      </w:tr>
      <w:tr w:rsidR="005A0F5F" w:rsidRPr="00975405">
        <w:trPr>
          <w:jc w:val="center"/>
        </w:trPr>
        <w:tc>
          <w:tcPr>
            <w:tcW w:w="4876" w:type="dxa"/>
          </w:tcPr>
          <w:p w:rsidR="005A0F5F" w:rsidRPr="00975405" w:rsidRDefault="005A0F5F">
            <w:pPr>
              <w:pStyle w:val="Normal6"/>
            </w:pPr>
          </w:p>
        </w:tc>
        <w:tc>
          <w:tcPr>
            <w:tcW w:w="4876" w:type="dxa"/>
          </w:tcPr>
          <w:p w:rsidR="005A0F5F" w:rsidRPr="00975405" w:rsidRDefault="00DD5453" w:rsidP="002363FD">
            <w:pPr>
              <w:pStyle w:val="Normal6"/>
            </w:pPr>
            <w:r w:rsidRPr="00975405">
              <w:rPr>
                <w:b/>
                <w:i/>
              </w:rPr>
              <w:t>1 ter.</w:t>
            </w:r>
            <w:r w:rsidRPr="00975405">
              <w:tab/>
            </w:r>
            <w:r w:rsidR="002363FD" w:rsidRPr="00975405">
              <w:rPr>
                <w:b/>
                <w:i/>
              </w:rPr>
              <w:t>In caso di esito negativo della procedura di reinsediamento,</w:t>
            </w:r>
            <w:r w:rsidR="00394187" w:rsidRPr="00975405">
              <w:rPr>
                <w:b/>
                <w:i/>
              </w:rPr>
              <w:t xml:space="preserve"> </w:t>
            </w:r>
            <w:r w:rsidR="002363FD" w:rsidRPr="00975405">
              <w:rPr>
                <w:b/>
                <w:i/>
              </w:rPr>
              <w:t xml:space="preserve">gli Stati membri cancellano </w:t>
            </w:r>
            <w:r w:rsidRPr="00975405">
              <w:rPr>
                <w:b/>
                <w:i/>
              </w:rPr>
              <w:t>d</w:t>
            </w:r>
            <w:r w:rsidR="003B1E65" w:rsidRPr="00975405">
              <w:rPr>
                <w:b/>
                <w:i/>
              </w:rPr>
              <w:t>all'</w:t>
            </w:r>
            <w:r w:rsidRPr="00975405">
              <w:rPr>
                <w:b/>
                <w:i/>
              </w:rPr>
              <w:t xml:space="preserve">Eurodac </w:t>
            </w:r>
            <w:r w:rsidR="002363FD" w:rsidRPr="00975405">
              <w:rPr>
                <w:b/>
                <w:i/>
              </w:rPr>
              <w:t>i dati registrati a norma dell</w:t>
            </w:r>
            <w:r w:rsidR="00B346F7" w:rsidRPr="00975405">
              <w:rPr>
                <w:b/>
                <w:i/>
              </w:rPr>
              <w:t>'</w:t>
            </w:r>
            <w:r w:rsidR="002363FD" w:rsidRPr="00975405">
              <w:rPr>
                <w:b/>
                <w:i/>
              </w:rPr>
              <w:t xml:space="preserve">articolo </w:t>
            </w:r>
            <w:r w:rsidRPr="00975405">
              <w:rPr>
                <w:b/>
                <w:i/>
              </w:rPr>
              <w:t>10</w:t>
            </w:r>
            <w:r w:rsidR="002363FD" w:rsidRPr="00975405">
              <w:rPr>
                <w:b/>
                <w:i/>
              </w:rPr>
              <w:t>, paragrafo</w:t>
            </w:r>
            <w:r w:rsidRPr="00975405">
              <w:rPr>
                <w:b/>
                <w:i/>
              </w:rPr>
              <w:t xml:space="preserve"> 2</w:t>
            </w:r>
            <w:r w:rsidR="002363FD" w:rsidRPr="00975405">
              <w:rPr>
                <w:b/>
                <w:i/>
              </w:rPr>
              <w:t>, del regolamento</w:t>
            </w:r>
            <w:r w:rsidRPr="00975405">
              <w:rPr>
                <w:b/>
                <w:i/>
              </w:rPr>
              <w:t xml:space="preserve"> XXX/XXX.</w:t>
            </w:r>
          </w:p>
        </w:tc>
      </w:tr>
    </w:tbl>
    <w:p w:rsidR="005A0F5F" w:rsidRPr="00975405" w:rsidRDefault="00DD5453">
      <w:pPr>
        <w:pStyle w:val="Olang"/>
        <w:rPr>
          <w:lang w:val="it-IT"/>
        </w:rPr>
      </w:pPr>
      <w:r w:rsidRPr="00975405">
        <w:rPr>
          <w:lang w:val="it-IT"/>
        </w:rPr>
        <w:t xml:space="preserve">Or. </w:t>
      </w:r>
      <w:r w:rsidRPr="00975405">
        <w:rPr>
          <w:rStyle w:val="HideTWBExt"/>
          <w:lang w:val="it-IT"/>
        </w:rPr>
        <w:t>&lt;Original&gt;</w:t>
      </w:r>
      <w:r w:rsidRPr="00975405">
        <w:rPr>
          <w:rStyle w:val="HideTWBInt"/>
          <w:lang w:val="it-IT"/>
        </w:rPr>
        <w:t>{FR}</w:t>
      </w:r>
      <w:r w:rsidRPr="00975405">
        <w:rPr>
          <w:lang w:val="it-IT"/>
        </w:rPr>
        <w:t>fr</w:t>
      </w:r>
      <w:r w:rsidRPr="00975405">
        <w:rPr>
          <w:rStyle w:val="HideTWBExt"/>
          <w:lang w:val="it-IT"/>
        </w:rPr>
        <w:t>&lt;/Original&gt;</w:t>
      </w:r>
    </w:p>
    <w:p w:rsidR="005A0F5F" w:rsidRPr="00975405" w:rsidRDefault="00DD5453">
      <w:pPr>
        <w:pStyle w:val="JustificationTitle"/>
        <w:rPr>
          <w:lang w:val="it-IT"/>
        </w:rPr>
      </w:pPr>
      <w:r w:rsidRPr="00975405">
        <w:rPr>
          <w:rStyle w:val="HideTWBExt"/>
          <w:lang w:val="it-IT"/>
        </w:rPr>
        <w:t>&lt;TitreJust&gt;</w:t>
      </w:r>
      <w:r w:rsidR="006224A5" w:rsidRPr="00975405">
        <w:rPr>
          <w:lang w:val="it-IT"/>
        </w:rPr>
        <w:t>Motivazione</w:t>
      </w:r>
      <w:r w:rsidRPr="00975405">
        <w:rPr>
          <w:rStyle w:val="HideTWBExt"/>
          <w:lang w:val="it-IT"/>
        </w:rPr>
        <w:t>&lt;/TitreJust&gt;</w:t>
      </w:r>
    </w:p>
    <w:p w:rsidR="005A0F5F" w:rsidRPr="00975405" w:rsidRDefault="00FC057A">
      <w:pPr>
        <w:pStyle w:val="Normal12Italic"/>
        <w:rPr>
          <w:lang w:val="it-IT"/>
        </w:rPr>
      </w:pPr>
      <w:r w:rsidRPr="00975405">
        <w:rPr>
          <w:lang w:val="it-IT"/>
        </w:rPr>
        <w:t>Rifusione: l'emendamento è connesso alla proposta di aggiunta di una nuova categoria (nuovo capo II bis) e garantisce la coerenza del testo in relazione a tale aggiunta</w:t>
      </w:r>
      <w:r w:rsidR="00DD5453" w:rsidRPr="00975405">
        <w:rPr>
          <w:lang w:val="it-IT"/>
        </w:rPr>
        <w:t xml:space="preserve">. </w:t>
      </w:r>
      <w:r w:rsidR="00394187" w:rsidRPr="00975405">
        <w:rPr>
          <w:lang w:val="it-IT"/>
        </w:rPr>
        <w:t>Si p</w:t>
      </w:r>
      <w:r w:rsidR="003B1E65" w:rsidRPr="00975405">
        <w:rPr>
          <w:lang w:val="it-IT"/>
        </w:rPr>
        <w:t>ropone di cancellare dall'</w:t>
      </w:r>
      <w:r w:rsidR="00DD5453" w:rsidRPr="00975405">
        <w:rPr>
          <w:lang w:val="it-IT"/>
        </w:rPr>
        <w:t xml:space="preserve">Eurodac </w:t>
      </w:r>
      <w:r w:rsidR="002363FD" w:rsidRPr="00975405">
        <w:rPr>
          <w:lang w:val="it-IT"/>
        </w:rPr>
        <w:t>i dati registrati in caso di esito negativo della procedura di reinsediamento</w:t>
      </w:r>
      <w:r w:rsidR="00DD5453" w:rsidRPr="00975405">
        <w:rPr>
          <w:lang w:val="it-IT"/>
        </w:rPr>
        <w:t>.</w:t>
      </w:r>
    </w:p>
    <w:p w:rsidR="005A0F5F" w:rsidRPr="00975405" w:rsidRDefault="00DD5453">
      <w:r w:rsidRPr="00975405">
        <w:rPr>
          <w:rStyle w:val="HideTWBExt"/>
        </w:rPr>
        <w:t>&lt;/Amend&gt;</w:t>
      </w:r>
    </w:p>
    <w:p w:rsidR="005A0F5F" w:rsidRPr="00975405" w:rsidRDefault="00DD5453">
      <w:pPr>
        <w:pStyle w:val="AMNumberTabs"/>
      </w:pPr>
      <w:r w:rsidRPr="00975405">
        <w:rPr>
          <w:rStyle w:val="HideTWBExt"/>
        </w:rPr>
        <w:t>&lt;Amend&gt;</w:t>
      </w:r>
      <w:r w:rsidR="006224A5" w:rsidRPr="00975405">
        <w:t>Emendamento</w:t>
      </w:r>
      <w:r w:rsidRPr="00975405">
        <w:t xml:space="preserve"> </w:t>
      </w:r>
      <w:r w:rsidRPr="00975405">
        <w:tab/>
      </w:r>
      <w:r w:rsidRPr="00975405">
        <w:tab/>
      </w:r>
      <w:r w:rsidRPr="00975405">
        <w:rPr>
          <w:rStyle w:val="HideTWBExt"/>
        </w:rPr>
        <w:t>&lt;NumAm&gt;</w:t>
      </w:r>
      <w:r w:rsidR="00E3605A" w:rsidRPr="00975405">
        <w:t>334</w:t>
      </w:r>
      <w:r w:rsidRPr="00975405">
        <w:rPr>
          <w:rStyle w:val="HideTWBExt"/>
        </w:rPr>
        <w:t>&lt;/NumAm&gt;</w:t>
      </w:r>
    </w:p>
    <w:p w:rsidR="005A0F5F" w:rsidRPr="00975405" w:rsidRDefault="00DD5453">
      <w:pPr>
        <w:pStyle w:val="NormalBold"/>
      </w:pPr>
      <w:r w:rsidRPr="00975405">
        <w:rPr>
          <w:rStyle w:val="HideTWBExt"/>
        </w:rPr>
        <w:t>&lt;RepeatBlock-By&gt;&lt;Members&gt;</w:t>
      </w:r>
      <w:r w:rsidRPr="00975405">
        <w:t>Judith Sargentini</w:t>
      </w:r>
      <w:r w:rsidRPr="00975405">
        <w:rPr>
          <w:rStyle w:val="HideTWBExt"/>
        </w:rPr>
        <w:t>&lt;/Members&gt;</w:t>
      </w:r>
    </w:p>
    <w:p w:rsidR="005A0F5F" w:rsidRPr="00975405" w:rsidRDefault="00DD5453">
      <w:r w:rsidRPr="00975405">
        <w:rPr>
          <w:rStyle w:val="HideTWBExt"/>
        </w:rPr>
        <w:t>&lt;AuNomDe&gt;</w:t>
      </w:r>
      <w:r w:rsidRPr="00975405">
        <w:rPr>
          <w:rStyle w:val="HideTWBInt"/>
        </w:rPr>
        <w:t>{V</w:t>
      </w:r>
      <w:r w:rsidR="00B626DD" w:rsidRPr="00975405">
        <w:rPr>
          <w:rStyle w:val="HideTWBInt"/>
        </w:rPr>
        <w:t>ERT</w:t>
      </w:r>
      <w:r w:rsidRPr="00975405">
        <w:rPr>
          <w:rStyle w:val="HideTWBInt"/>
        </w:rPr>
        <w:t>}</w:t>
      </w:r>
      <w:r w:rsidR="006224A5" w:rsidRPr="00975405">
        <w:t>a nome del gruppo Verts/ALE</w:t>
      </w:r>
      <w:r w:rsidRPr="00975405">
        <w:rPr>
          <w:rStyle w:val="HideTWBExt"/>
        </w:rPr>
        <w:t>&lt;/AuNomDe&gt;</w:t>
      </w:r>
    </w:p>
    <w:p w:rsidR="005A0F5F" w:rsidRPr="00975405" w:rsidRDefault="00DD5453">
      <w:r w:rsidRPr="00975405">
        <w:rPr>
          <w:rStyle w:val="HideTWBExt"/>
        </w:rPr>
        <w:t>&lt;/RepeatBlock-By&gt;</w:t>
      </w:r>
    </w:p>
    <w:p w:rsidR="005A0F5F" w:rsidRPr="00975405" w:rsidRDefault="00DD5453">
      <w:pPr>
        <w:pStyle w:val="NormalBold"/>
      </w:pPr>
      <w:r w:rsidRPr="00975405">
        <w:rPr>
          <w:rStyle w:val="HideTWBExt"/>
        </w:rPr>
        <w:t>&lt;DocAmend&gt;</w:t>
      </w:r>
      <w:r w:rsidR="006224A5" w:rsidRPr="00975405">
        <w:t>Proposta di regolamento</w:t>
      </w:r>
      <w:r w:rsidRPr="00975405">
        <w:rPr>
          <w:rStyle w:val="HideTWBExt"/>
        </w:rPr>
        <w:t>&lt;/DocAmend&gt;</w:t>
      </w:r>
    </w:p>
    <w:p w:rsidR="005A0F5F" w:rsidRPr="00975405" w:rsidRDefault="00DD5453">
      <w:pPr>
        <w:pStyle w:val="NormalBold"/>
      </w:pPr>
      <w:r w:rsidRPr="00975405">
        <w:rPr>
          <w:rStyle w:val="HideTWBExt"/>
        </w:rPr>
        <w:t>&lt;Article&gt;</w:t>
      </w:r>
      <w:r w:rsidR="006224A5" w:rsidRPr="00975405">
        <w:t>Articolo</w:t>
      </w:r>
      <w:r w:rsidRPr="00975405">
        <w:t xml:space="preserve"> 17 – </w:t>
      </w:r>
      <w:r w:rsidR="006224A5" w:rsidRPr="00975405">
        <w:t>paragrafo</w:t>
      </w:r>
      <w:r w:rsidRPr="00975405">
        <w:t xml:space="preserve"> 2</w:t>
      </w:r>
      <w:r w:rsidRPr="0097540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975405">
        <w:trPr>
          <w:trHeight w:hRule="exact" w:val="240"/>
          <w:jc w:val="center"/>
        </w:trPr>
        <w:tc>
          <w:tcPr>
            <w:tcW w:w="9752" w:type="dxa"/>
            <w:gridSpan w:val="2"/>
          </w:tcPr>
          <w:p w:rsidR="005A0F5F" w:rsidRPr="00975405" w:rsidRDefault="005A0F5F"/>
        </w:tc>
      </w:tr>
      <w:tr w:rsidR="005A0F5F" w:rsidRPr="00975405">
        <w:trPr>
          <w:trHeight w:val="240"/>
          <w:jc w:val="center"/>
        </w:trPr>
        <w:tc>
          <w:tcPr>
            <w:tcW w:w="4876" w:type="dxa"/>
          </w:tcPr>
          <w:p w:rsidR="005A0F5F" w:rsidRPr="00975405" w:rsidRDefault="006224A5">
            <w:pPr>
              <w:pStyle w:val="ColumnHeading"/>
            </w:pPr>
            <w:r w:rsidRPr="00975405">
              <w:t>Testo della Commissione</w:t>
            </w:r>
          </w:p>
        </w:tc>
        <w:tc>
          <w:tcPr>
            <w:tcW w:w="4876" w:type="dxa"/>
          </w:tcPr>
          <w:p w:rsidR="005A0F5F" w:rsidRPr="00975405" w:rsidRDefault="006224A5">
            <w:pPr>
              <w:pStyle w:val="ColumnHeading"/>
            </w:pPr>
            <w:r w:rsidRPr="00975405">
              <w:t>Emendamento</w:t>
            </w:r>
          </w:p>
        </w:tc>
      </w:tr>
      <w:tr w:rsidR="005A0F5F" w:rsidRPr="00975405">
        <w:trPr>
          <w:jc w:val="center"/>
        </w:trPr>
        <w:tc>
          <w:tcPr>
            <w:tcW w:w="4876" w:type="dxa"/>
          </w:tcPr>
          <w:p w:rsidR="005A0F5F" w:rsidRPr="00975405" w:rsidRDefault="00DD5453">
            <w:pPr>
              <w:pStyle w:val="Normal6"/>
            </w:pPr>
            <w:r w:rsidRPr="00975405">
              <w:t>2.</w:t>
            </w:r>
            <w:r w:rsidRPr="00975405">
              <w:tab/>
            </w:r>
            <w:r w:rsidR="00803430" w:rsidRPr="00975405">
              <w:t>Per le finalità indicate nell</w:t>
            </w:r>
            <w:r w:rsidR="00B346F7" w:rsidRPr="00975405">
              <w:t>'</w:t>
            </w:r>
            <w:r w:rsidR="00803430" w:rsidRPr="00975405">
              <w:t>articolo 13, paragrafo 1, ciascuna serie di dati relativa a un cittadino di paese terzo o apolide, indicata nell</w:t>
            </w:r>
            <w:r w:rsidR="00B346F7" w:rsidRPr="00975405">
              <w:t>'</w:t>
            </w:r>
            <w:r w:rsidR="00803430" w:rsidRPr="00975405">
              <w:t xml:space="preserve">articolo 13, paragrafo 2, è conservata presso il sistema centrale per </w:t>
            </w:r>
            <w:r w:rsidR="00803430" w:rsidRPr="00975405">
              <w:rPr>
                <w:b/>
                <w:i/>
              </w:rPr>
              <w:t>cinque anni</w:t>
            </w:r>
            <w:r w:rsidR="00803430" w:rsidRPr="00975405">
              <w:t xml:space="preserve"> a decorrere dalla data </w:t>
            </w:r>
            <w:r w:rsidR="00803430" w:rsidRPr="00975405">
              <w:rPr>
                <w:b/>
                <w:i/>
              </w:rPr>
              <w:t>alla quale</w:t>
            </w:r>
            <w:r w:rsidR="00803430" w:rsidRPr="00975405">
              <w:t xml:space="preserve"> </w:t>
            </w:r>
            <w:r w:rsidR="00803430" w:rsidRPr="00975405">
              <w:rPr>
                <w:b/>
                <w:i/>
              </w:rPr>
              <w:t>le</w:t>
            </w:r>
            <w:r w:rsidR="00803430" w:rsidRPr="00975405">
              <w:t xml:space="preserve"> impronte </w:t>
            </w:r>
            <w:r w:rsidR="00803430" w:rsidRPr="00975405">
              <w:rPr>
                <w:b/>
                <w:i/>
              </w:rPr>
              <w:t>sono state rilevate</w:t>
            </w:r>
            <w:r w:rsidRPr="00975405">
              <w:t>.</w:t>
            </w:r>
          </w:p>
        </w:tc>
        <w:tc>
          <w:tcPr>
            <w:tcW w:w="4876" w:type="dxa"/>
          </w:tcPr>
          <w:p w:rsidR="005A0F5F" w:rsidRPr="00975405" w:rsidRDefault="00DD5453" w:rsidP="00C32D17">
            <w:pPr>
              <w:pStyle w:val="Normal6"/>
            </w:pPr>
            <w:r w:rsidRPr="00975405">
              <w:t>2.</w:t>
            </w:r>
            <w:r w:rsidRPr="00975405">
              <w:tab/>
            </w:r>
            <w:r w:rsidR="00803430" w:rsidRPr="00975405">
              <w:t>Per le finalità indicate nell</w:t>
            </w:r>
            <w:r w:rsidR="00B346F7" w:rsidRPr="00975405">
              <w:t>'</w:t>
            </w:r>
            <w:r w:rsidR="00803430" w:rsidRPr="00975405">
              <w:t>articolo 13, paragrafo 1, ciascuna serie di dati relativa a un cittadino di paese terzo o apolide, indicata nell</w:t>
            </w:r>
            <w:r w:rsidR="00B346F7" w:rsidRPr="00975405">
              <w:t>'</w:t>
            </w:r>
            <w:r w:rsidR="00803430" w:rsidRPr="00975405">
              <w:t xml:space="preserve">articolo 13, paragrafo 2, è conservata presso il sistema centrale per </w:t>
            </w:r>
            <w:r w:rsidR="006C6712" w:rsidRPr="00975405">
              <w:rPr>
                <w:b/>
                <w:i/>
              </w:rPr>
              <w:t>un anno</w:t>
            </w:r>
            <w:r w:rsidR="00803430" w:rsidRPr="00975405">
              <w:t xml:space="preserve"> a decorrere dalla data </w:t>
            </w:r>
            <w:r w:rsidR="006C6712" w:rsidRPr="00975405">
              <w:rPr>
                <w:b/>
                <w:i/>
              </w:rPr>
              <w:t xml:space="preserve">in cui lo Stato </w:t>
            </w:r>
            <w:r w:rsidR="003D785F" w:rsidRPr="00975405">
              <w:rPr>
                <w:b/>
                <w:i/>
              </w:rPr>
              <w:t xml:space="preserve">membro </w:t>
            </w:r>
            <w:r w:rsidR="006C6712" w:rsidRPr="00975405">
              <w:rPr>
                <w:b/>
                <w:i/>
              </w:rPr>
              <w:t xml:space="preserve">ha </w:t>
            </w:r>
            <w:r w:rsidR="00C32D17" w:rsidRPr="00975405">
              <w:rPr>
                <w:b/>
                <w:i/>
              </w:rPr>
              <w:t xml:space="preserve">effettuato il </w:t>
            </w:r>
            <w:r w:rsidR="003D785F" w:rsidRPr="00975405">
              <w:rPr>
                <w:b/>
                <w:i/>
              </w:rPr>
              <w:t xml:space="preserve">primo </w:t>
            </w:r>
            <w:r w:rsidR="00C32D17" w:rsidRPr="00975405">
              <w:rPr>
                <w:b/>
                <w:i/>
              </w:rPr>
              <w:t>trattamento delle</w:t>
            </w:r>
            <w:r w:rsidR="00803430" w:rsidRPr="00975405">
              <w:t xml:space="preserve"> impronte </w:t>
            </w:r>
            <w:r w:rsidR="006C6712" w:rsidRPr="00975405">
              <w:rPr>
                <w:b/>
                <w:i/>
              </w:rPr>
              <w:t xml:space="preserve">o, qualora sia stato emesso un divieto </w:t>
            </w:r>
            <w:r w:rsidR="003B1E65" w:rsidRPr="00975405">
              <w:rPr>
                <w:b/>
                <w:i/>
              </w:rPr>
              <w:t xml:space="preserve">di ingresso </w:t>
            </w:r>
            <w:r w:rsidR="006C6712" w:rsidRPr="00975405">
              <w:rPr>
                <w:b/>
                <w:i/>
              </w:rPr>
              <w:t xml:space="preserve">nei confronti di quel cittadino del paese terzo o apolide, per la durata del divieto </w:t>
            </w:r>
            <w:r w:rsidR="003B1E65" w:rsidRPr="00975405">
              <w:rPr>
                <w:b/>
                <w:i/>
              </w:rPr>
              <w:t xml:space="preserve">di ingresso </w:t>
            </w:r>
            <w:r w:rsidR="006C6712" w:rsidRPr="00975405">
              <w:rPr>
                <w:b/>
                <w:i/>
              </w:rPr>
              <w:t xml:space="preserve">a decorrere dalla data in cui lo Stato membro ha </w:t>
            </w:r>
            <w:r w:rsidR="00C32D17" w:rsidRPr="00975405">
              <w:rPr>
                <w:b/>
                <w:i/>
              </w:rPr>
              <w:t>effettuato il primo trattamento delle</w:t>
            </w:r>
            <w:r w:rsidR="006C6712" w:rsidRPr="00975405">
              <w:rPr>
                <w:b/>
                <w:i/>
              </w:rPr>
              <w:t xml:space="preserve"> impronte, fino a un massimo di cinque anni</w:t>
            </w:r>
            <w:r w:rsidRPr="00975405">
              <w:t>.</w:t>
            </w:r>
          </w:p>
        </w:tc>
      </w:tr>
    </w:tbl>
    <w:p w:rsidR="005A0F5F" w:rsidRPr="00975405" w:rsidRDefault="00DD5453">
      <w:pPr>
        <w:pStyle w:val="Olang"/>
        <w:rPr>
          <w:lang w:val="it-IT"/>
        </w:rPr>
      </w:pPr>
      <w:r w:rsidRPr="00975405">
        <w:rPr>
          <w:lang w:val="it-IT"/>
        </w:rPr>
        <w:t xml:space="preserve">Or. </w:t>
      </w:r>
      <w:r w:rsidRPr="00975405">
        <w:rPr>
          <w:rStyle w:val="HideTWBExt"/>
          <w:lang w:val="it-IT"/>
        </w:rPr>
        <w:t>&lt;Original&gt;</w:t>
      </w:r>
      <w:r w:rsidRPr="00975405">
        <w:rPr>
          <w:rStyle w:val="HideTWBInt"/>
          <w:lang w:val="it-IT"/>
        </w:rPr>
        <w:t>{EN}</w:t>
      </w:r>
      <w:r w:rsidRPr="00975405">
        <w:rPr>
          <w:lang w:val="it-IT"/>
        </w:rPr>
        <w:t>en</w:t>
      </w:r>
      <w:r w:rsidRPr="00975405">
        <w:rPr>
          <w:rStyle w:val="HideTWBExt"/>
          <w:lang w:val="it-IT"/>
        </w:rPr>
        <w:t>&lt;/Original&gt;</w:t>
      </w:r>
    </w:p>
    <w:p w:rsidR="005A0F5F" w:rsidRPr="00975405" w:rsidRDefault="00DD5453">
      <w:pPr>
        <w:pStyle w:val="JustificationTitle"/>
        <w:rPr>
          <w:lang w:val="it-IT"/>
        </w:rPr>
      </w:pPr>
      <w:r w:rsidRPr="00975405">
        <w:rPr>
          <w:rStyle w:val="HideTWBExt"/>
          <w:lang w:val="it-IT"/>
        </w:rPr>
        <w:t>&lt;TitreJust&gt;</w:t>
      </w:r>
      <w:r w:rsidR="006224A5" w:rsidRPr="00975405">
        <w:rPr>
          <w:lang w:val="it-IT"/>
        </w:rPr>
        <w:t>Motivazione</w:t>
      </w:r>
      <w:r w:rsidRPr="00975405">
        <w:rPr>
          <w:rStyle w:val="HideTWBExt"/>
          <w:lang w:val="it-IT"/>
        </w:rPr>
        <w:t>&lt;/TitreJust&gt;</w:t>
      </w:r>
    </w:p>
    <w:p w:rsidR="005A0F5F" w:rsidRPr="00975405" w:rsidRDefault="003D785F">
      <w:pPr>
        <w:pStyle w:val="Normal12Italic"/>
        <w:rPr>
          <w:lang w:val="it-IT"/>
        </w:rPr>
      </w:pPr>
      <w:r w:rsidRPr="00975405">
        <w:rPr>
          <w:lang w:val="it-IT"/>
        </w:rPr>
        <w:t>L</w:t>
      </w:r>
      <w:r w:rsidR="00B346F7" w:rsidRPr="00975405">
        <w:rPr>
          <w:lang w:val="it-IT"/>
        </w:rPr>
        <w:t>'</w:t>
      </w:r>
      <w:r w:rsidRPr="00975405">
        <w:rPr>
          <w:lang w:val="it-IT"/>
        </w:rPr>
        <w:t xml:space="preserve">emendamento è basato sulle osservazioni del </w:t>
      </w:r>
      <w:r w:rsidR="00B626DD" w:rsidRPr="00975405">
        <w:rPr>
          <w:lang w:val="it-IT"/>
        </w:rPr>
        <w:t>G</w:t>
      </w:r>
      <w:r w:rsidRPr="00975405">
        <w:rPr>
          <w:lang w:val="it-IT"/>
        </w:rPr>
        <w:t xml:space="preserve">arante europeo della protezione dei dati </w:t>
      </w:r>
      <w:r w:rsidR="00394187" w:rsidRPr="00975405">
        <w:rPr>
          <w:lang w:val="it-IT"/>
        </w:rPr>
        <w:t>e intende garantire</w:t>
      </w:r>
      <w:r w:rsidRPr="00975405">
        <w:rPr>
          <w:lang w:val="it-IT"/>
        </w:rPr>
        <w:t xml:space="preserve"> che il periodo di conservazione dei dati sia proporzionato alla finalità della raccolta dei dati</w:t>
      </w:r>
      <w:r w:rsidR="00DD5453" w:rsidRPr="00975405">
        <w:rPr>
          <w:lang w:val="it-IT"/>
        </w:rPr>
        <w:t xml:space="preserve">. </w:t>
      </w:r>
      <w:r w:rsidRPr="00975405">
        <w:rPr>
          <w:lang w:val="it-IT"/>
        </w:rPr>
        <w:t>Poiché i dati sono conservati principalmente ai fini del divieto d</w:t>
      </w:r>
      <w:r w:rsidR="00B346F7" w:rsidRPr="00975405">
        <w:rPr>
          <w:lang w:val="it-IT"/>
        </w:rPr>
        <w:t>'</w:t>
      </w:r>
      <w:r w:rsidRPr="00975405">
        <w:rPr>
          <w:lang w:val="it-IT"/>
        </w:rPr>
        <w:t xml:space="preserve">ingresso, si propone di allineare il periodo di conservazione dei dati alla durata del divieto </w:t>
      </w:r>
      <w:r w:rsidR="00394187" w:rsidRPr="00975405">
        <w:rPr>
          <w:lang w:val="it-IT"/>
        </w:rPr>
        <w:t>d'</w:t>
      </w:r>
      <w:r w:rsidRPr="00975405">
        <w:rPr>
          <w:lang w:val="it-IT"/>
        </w:rPr>
        <w:t>ingresso</w:t>
      </w:r>
      <w:r w:rsidR="00DD5453" w:rsidRPr="00975405">
        <w:rPr>
          <w:lang w:val="it-IT"/>
        </w:rPr>
        <w:t xml:space="preserve">. </w:t>
      </w:r>
      <w:r w:rsidRPr="00975405">
        <w:rPr>
          <w:lang w:val="it-IT"/>
        </w:rPr>
        <w:t xml:space="preserve">In assenza di un divieto </w:t>
      </w:r>
      <w:r w:rsidR="00394187" w:rsidRPr="00975405">
        <w:rPr>
          <w:lang w:val="it-IT"/>
        </w:rPr>
        <w:t>d'</w:t>
      </w:r>
      <w:r w:rsidRPr="00975405">
        <w:rPr>
          <w:lang w:val="it-IT"/>
        </w:rPr>
        <w:t>ingresso, i dati dovrebbero essere conservati per un anno anziché cinque</w:t>
      </w:r>
      <w:r w:rsidR="00DD5453" w:rsidRPr="00975405">
        <w:rPr>
          <w:lang w:val="it-IT"/>
        </w:rPr>
        <w:t>.</w:t>
      </w:r>
    </w:p>
    <w:p w:rsidR="005A0F5F" w:rsidRPr="00975405" w:rsidRDefault="00DD5453">
      <w:r w:rsidRPr="00975405">
        <w:rPr>
          <w:rStyle w:val="HideTWBExt"/>
        </w:rPr>
        <w:t>&lt;/Amend&gt;</w:t>
      </w:r>
    </w:p>
    <w:p w:rsidR="005A0F5F" w:rsidRPr="00975405" w:rsidRDefault="00DD5453">
      <w:pPr>
        <w:pStyle w:val="AMNumberTabs"/>
      </w:pPr>
      <w:r w:rsidRPr="00975405">
        <w:rPr>
          <w:rStyle w:val="HideTWBExt"/>
        </w:rPr>
        <w:t>&lt;Amend&gt;</w:t>
      </w:r>
      <w:r w:rsidR="006224A5" w:rsidRPr="00975405">
        <w:t>Emendamento</w:t>
      </w:r>
      <w:r w:rsidRPr="00975405">
        <w:t xml:space="preserve"> </w:t>
      </w:r>
      <w:r w:rsidRPr="00975405">
        <w:tab/>
      </w:r>
      <w:r w:rsidRPr="00975405">
        <w:tab/>
      </w:r>
      <w:r w:rsidRPr="00975405">
        <w:rPr>
          <w:rStyle w:val="HideTWBExt"/>
        </w:rPr>
        <w:t>&lt;NumAm&gt;</w:t>
      </w:r>
      <w:r w:rsidR="00E3605A" w:rsidRPr="00975405">
        <w:t>335</w:t>
      </w:r>
      <w:r w:rsidRPr="00975405">
        <w:rPr>
          <w:rStyle w:val="HideTWBExt"/>
        </w:rPr>
        <w:t>&lt;/NumAm&gt;</w:t>
      </w:r>
    </w:p>
    <w:p w:rsidR="005A0F5F" w:rsidRPr="00975405" w:rsidRDefault="00DD5453">
      <w:pPr>
        <w:pStyle w:val="NormalBold"/>
      </w:pPr>
      <w:r w:rsidRPr="00975405">
        <w:rPr>
          <w:rStyle w:val="HideTWBExt"/>
        </w:rPr>
        <w:t>&lt;RepeatBlock-By&gt;&lt;Members&gt;</w:t>
      </w:r>
      <w:r w:rsidRPr="00975405">
        <w:t xml:space="preserve">Sophia in </w:t>
      </w:r>
      <w:r w:rsidR="00B346F7" w:rsidRPr="00975405">
        <w:t>'</w:t>
      </w:r>
      <w:r w:rsidRPr="00975405">
        <w:t>t Veld</w:t>
      </w:r>
      <w:r w:rsidRPr="00975405">
        <w:rPr>
          <w:rStyle w:val="HideTWBExt"/>
        </w:rPr>
        <w:t>&lt;/Members&gt;</w:t>
      </w:r>
    </w:p>
    <w:p w:rsidR="005A0F5F" w:rsidRPr="00975405" w:rsidRDefault="00DD5453">
      <w:pPr>
        <w:pStyle w:val="NormalBold"/>
      </w:pPr>
      <w:r w:rsidRPr="00975405">
        <w:rPr>
          <w:rStyle w:val="HideTWBExt"/>
        </w:rPr>
        <w:t>&lt;/RepeatBlock-By&gt;</w:t>
      </w:r>
    </w:p>
    <w:p w:rsidR="005A0F5F" w:rsidRPr="00975405" w:rsidRDefault="00DD5453">
      <w:pPr>
        <w:pStyle w:val="NormalBold"/>
      </w:pPr>
      <w:r w:rsidRPr="00975405">
        <w:rPr>
          <w:rStyle w:val="HideTWBExt"/>
        </w:rPr>
        <w:t>&lt;DocAmend&gt;</w:t>
      </w:r>
      <w:r w:rsidR="006224A5" w:rsidRPr="00975405">
        <w:t>Proposta di regolamento</w:t>
      </w:r>
      <w:r w:rsidRPr="00975405">
        <w:rPr>
          <w:rStyle w:val="HideTWBExt"/>
        </w:rPr>
        <w:t>&lt;/DocAmend&gt;</w:t>
      </w:r>
    </w:p>
    <w:p w:rsidR="005A0F5F" w:rsidRPr="00975405" w:rsidRDefault="00DD5453">
      <w:pPr>
        <w:pStyle w:val="NormalBold"/>
      </w:pPr>
      <w:r w:rsidRPr="00975405">
        <w:rPr>
          <w:rStyle w:val="HideTWBExt"/>
        </w:rPr>
        <w:t>&lt;Article&gt;</w:t>
      </w:r>
      <w:r w:rsidR="006224A5" w:rsidRPr="00975405">
        <w:t>Articolo</w:t>
      </w:r>
      <w:r w:rsidRPr="00975405">
        <w:t xml:space="preserve"> 17 – </w:t>
      </w:r>
      <w:r w:rsidR="006224A5" w:rsidRPr="00975405">
        <w:t>paragrafo</w:t>
      </w:r>
      <w:r w:rsidRPr="00975405">
        <w:t xml:space="preserve"> 2</w:t>
      </w:r>
      <w:r w:rsidRPr="0097540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975405">
        <w:trPr>
          <w:trHeight w:hRule="exact" w:val="240"/>
          <w:jc w:val="center"/>
        </w:trPr>
        <w:tc>
          <w:tcPr>
            <w:tcW w:w="9752" w:type="dxa"/>
            <w:gridSpan w:val="2"/>
          </w:tcPr>
          <w:p w:rsidR="005A0F5F" w:rsidRPr="00975405" w:rsidRDefault="005A0F5F"/>
        </w:tc>
      </w:tr>
      <w:tr w:rsidR="005A0F5F" w:rsidRPr="00975405">
        <w:trPr>
          <w:trHeight w:val="240"/>
          <w:jc w:val="center"/>
        </w:trPr>
        <w:tc>
          <w:tcPr>
            <w:tcW w:w="4876" w:type="dxa"/>
          </w:tcPr>
          <w:p w:rsidR="005A0F5F" w:rsidRPr="00975405" w:rsidRDefault="006224A5">
            <w:pPr>
              <w:pStyle w:val="ColumnHeading"/>
            </w:pPr>
            <w:r w:rsidRPr="00975405">
              <w:t>Testo della Commissione</w:t>
            </w:r>
          </w:p>
        </w:tc>
        <w:tc>
          <w:tcPr>
            <w:tcW w:w="4876" w:type="dxa"/>
          </w:tcPr>
          <w:p w:rsidR="005A0F5F" w:rsidRPr="00975405" w:rsidRDefault="006224A5">
            <w:pPr>
              <w:pStyle w:val="ColumnHeading"/>
            </w:pPr>
            <w:r w:rsidRPr="00975405">
              <w:t>Emendamento</w:t>
            </w:r>
          </w:p>
        </w:tc>
      </w:tr>
      <w:tr w:rsidR="005A0F5F" w:rsidRPr="00975405">
        <w:trPr>
          <w:jc w:val="center"/>
        </w:trPr>
        <w:tc>
          <w:tcPr>
            <w:tcW w:w="4876" w:type="dxa"/>
          </w:tcPr>
          <w:p w:rsidR="005A0F5F" w:rsidRPr="00975405" w:rsidRDefault="00DD5453">
            <w:pPr>
              <w:pStyle w:val="Normal6"/>
            </w:pPr>
            <w:r w:rsidRPr="00975405">
              <w:t>2.</w:t>
            </w:r>
            <w:r w:rsidRPr="00975405">
              <w:tab/>
            </w:r>
            <w:r w:rsidR="00803430" w:rsidRPr="00975405">
              <w:t>Per le finalità indicate nell</w:t>
            </w:r>
            <w:r w:rsidR="00B346F7" w:rsidRPr="00975405">
              <w:t>'</w:t>
            </w:r>
            <w:r w:rsidR="00803430" w:rsidRPr="00975405">
              <w:t>articolo 13, paragrafo 1, ciascuna serie di dati relativa a un cittadino di paese terzo o apolide, indicata nell</w:t>
            </w:r>
            <w:r w:rsidR="00B346F7" w:rsidRPr="00975405">
              <w:t>'</w:t>
            </w:r>
            <w:r w:rsidR="00803430" w:rsidRPr="00975405">
              <w:t>articolo 13, paragrafo 2, è conservata presso il sistema centrale per cinque anni a decorrere dalla data alla quale le impronte sono state rilevate</w:t>
            </w:r>
            <w:r w:rsidRPr="00975405">
              <w:t>.</w:t>
            </w:r>
          </w:p>
        </w:tc>
        <w:tc>
          <w:tcPr>
            <w:tcW w:w="4876" w:type="dxa"/>
          </w:tcPr>
          <w:p w:rsidR="005A0F5F" w:rsidRPr="00975405" w:rsidRDefault="00DD5453">
            <w:pPr>
              <w:pStyle w:val="Normal6"/>
            </w:pPr>
            <w:r w:rsidRPr="00975405">
              <w:t>2.</w:t>
            </w:r>
            <w:r w:rsidRPr="00975405">
              <w:tab/>
            </w:r>
            <w:r w:rsidR="00803430" w:rsidRPr="00975405">
              <w:t>Per le finalità indicate nell</w:t>
            </w:r>
            <w:r w:rsidR="00B346F7" w:rsidRPr="00975405">
              <w:t>'</w:t>
            </w:r>
            <w:r w:rsidR="00803430" w:rsidRPr="00975405">
              <w:t>articolo 13, paragrafo 1, ciascuna serie di dati relativa a un cittadino di paese terzo o apolide, indicata nell</w:t>
            </w:r>
            <w:r w:rsidR="00B346F7" w:rsidRPr="00975405">
              <w:t>'</w:t>
            </w:r>
            <w:r w:rsidR="00803430" w:rsidRPr="00975405">
              <w:t xml:space="preserve">articolo 13, paragrafo 2, è conservata presso il sistema centrale per </w:t>
            </w:r>
            <w:r w:rsidR="006C6712" w:rsidRPr="00975405">
              <w:rPr>
                <w:b/>
                <w:i/>
              </w:rPr>
              <w:t xml:space="preserve">un periodo di tempo limitato alla durata di un provvedimento adottato nei confronti di un individuo specifico, per un massimo di </w:t>
            </w:r>
            <w:r w:rsidR="00803430" w:rsidRPr="00975405">
              <w:t>cinque anni a decorrere dalla data alla quale le impronte sono state rilevate</w:t>
            </w:r>
            <w:r w:rsidR="006C6712" w:rsidRPr="00975405">
              <w:t xml:space="preserve"> </w:t>
            </w:r>
            <w:r w:rsidR="006C6712" w:rsidRPr="00975405">
              <w:rPr>
                <w:b/>
                <w:i/>
              </w:rPr>
              <w:t>per la prima volta</w:t>
            </w:r>
            <w:r w:rsidRPr="00975405">
              <w:t>.</w:t>
            </w:r>
          </w:p>
        </w:tc>
      </w:tr>
    </w:tbl>
    <w:p w:rsidR="005A0F5F" w:rsidRPr="00975405" w:rsidRDefault="00DD5453">
      <w:pPr>
        <w:pStyle w:val="Olang"/>
        <w:rPr>
          <w:lang w:val="it-IT"/>
        </w:rPr>
      </w:pPr>
      <w:r w:rsidRPr="00975405">
        <w:rPr>
          <w:lang w:val="it-IT"/>
        </w:rPr>
        <w:t xml:space="preserve">Or. </w:t>
      </w:r>
      <w:r w:rsidRPr="00975405">
        <w:rPr>
          <w:rStyle w:val="HideTWBExt"/>
          <w:lang w:val="it-IT"/>
        </w:rPr>
        <w:t>&lt;Original&gt;</w:t>
      </w:r>
      <w:r w:rsidRPr="00975405">
        <w:rPr>
          <w:rStyle w:val="HideTWBInt"/>
          <w:lang w:val="it-IT"/>
        </w:rPr>
        <w:t>{EN}</w:t>
      </w:r>
      <w:r w:rsidRPr="00975405">
        <w:rPr>
          <w:lang w:val="it-IT"/>
        </w:rPr>
        <w:t>en</w:t>
      </w:r>
      <w:r w:rsidRPr="00975405">
        <w:rPr>
          <w:rStyle w:val="HideTWBExt"/>
          <w:lang w:val="it-IT"/>
        </w:rPr>
        <w:t>&lt;/Original&gt;</w:t>
      </w:r>
    </w:p>
    <w:p w:rsidR="005A0F5F" w:rsidRPr="00975405" w:rsidRDefault="00DD5453">
      <w:r w:rsidRPr="00975405">
        <w:rPr>
          <w:rStyle w:val="HideTWBExt"/>
        </w:rPr>
        <w:t>&lt;/Amend&gt;</w:t>
      </w:r>
    </w:p>
    <w:p w:rsidR="005A0F5F" w:rsidRPr="00975405" w:rsidRDefault="00DD5453">
      <w:pPr>
        <w:pStyle w:val="AMNumberTabs"/>
      </w:pPr>
      <w:r w:rsidRPr="00975405">
        <w:rPr>
          <w:rStyle w:val="HideTWBExt"/>
        </w:rPr>
        <w:t>&lt;Amend&gt;</w:t>
      </w:r>
      <w:r w:rsidR="006224A5" w:rsidRPr="00975405">
        <w:t>Emendamento</w:t>
      </w:r>
      <w:r w:rsidRPr="00975405">
        <w:t xml:space="preserve"> </w:t>
      </w:r>
      <w:r w:rsidRPr="00975405">
        <w:tab/>
      </w:r>
      <w:r w:rsidRPr="00975405">
        <w:tab/>
      </w:r>
      <w:r w:rsidRPr="00975405">
        <w:rPr>
          <w:rStyle w:val="HideTWBExt"/>
        </w:rPr>
        <w:t>&lt;NumAm&gt;</w:t>
      </w:r>
      <w:r w:rsidR="00E3605A" w:rsidRPr="00975405">
        <w:t>336</w:t>
      </w:r>
      <w:r w:rsidRPr="00975405">
        <w:rPr>
          <w:rStyle w:val="HideTWBExt"/>
        </w:rPr>
        <w:t>&lt;/NumAm&gt;</w:t>
      </w:r>
    </w:p>
    <w:p w:rsidR="005A0F5F" w:rsidRPr="00975405" w:rsidRDefault="00DD5453">
      <w:pPr>
        <w:pStyle w:val="NormalBold"/>
      </w:pPr>
      <w:r w:rsidRPr="00975405">
        <w:rPr>
          <w:rStyle w:val="HideTWBExt"/>
        </w:rPr>
        <w:t>&lt;RepeatBlock-By&gt;&lt;Members&gt;</w:t>
      </w:r>
      <w:r w:rsidRPr="00975405">
        <w:t>Jeroen Lenaers</w:t>
      </w:r>
      <w:r w:rsidRPr="00975405">
        <w:rPr>
          <w:rStyle w:val="HideTWBExt"/>
        </w:rPr>
        <w:t>&lt;/Members&gt;</w:t>
      </w:r>
    </w:p>
    <w:p w:rsidR="005A0F5F" w:rsidRPr="00975405" w:rsidRDefault="00DD5453">
      <w:pPr>
        <w:pStyle w:val="NormalBold"/>
      </w:pPr>
      <w:r w:rsidRPr="00975405">
        <w:rPr>
          <w:rStyle w:val="HideTWBExt"/>
        </w:rPr>
        <w:t>&lt;/RepeatBlock-By&gt;</w:t>
      </w:r>
    </w:p>
    <w:p w:rsidR="005A0F5F" w:rsidRPr="00975405" w:rsidRDefault="00DD5453">
      <w:pPr>
        <w:pStyle w:val="NormalBold"/>
      </w:pPr>
      <w:r w:rsidRPr="00975405">
        <w:rPr>
          <w:rStyle w:val="HideTWBExt"/>
        </w:rPr>
        <w:t>&lt;DocAmend&gt;</w:t>
      </w:r>
      <w:r w:rsidR="006224A5" w:rsidRPr="00975405">
        <w:t>Proposta di regolamento</w:t>
      </w:r>
      <w:r w:rsidRPr="00975405">
        <w:rPr>
          <w:rStyle w:val="HideTWBExt"/>
        </w:rPr>
        <w:t>&lt;/DocAmend&gt;</w:t>
      </w:r>
    </w:p>
    <w:p w:rsidR="005A0F5F" w:rsidRPr="00975405" w:rsidRDefault="00DD5453">
      <w:pPr>
        <w:pStyle w:val="NormalBold"/>
      </w:pPr>
      <w:r w:rsidRPr="00975405">
        <w:rPr>
          <w:rStyle w:val="HideTWBExt"/>
        </w:rPr>
        <w:t>&lt;Article&gt;</w:t>
      </w:r>
      <w:r w:rsidR="006224A5" w:rsidRPr="00975405">
        <w:t>Articolo</w:t>
      </w:r>
      <w:r w:rsidRPr="00975405">
        <w:t xml:space="preserve"> 17 – </w:t>
      </w:r>
      <w:r w:rsidR="006224A5" w:rsidRPr="00975405">
        <w:t>paragrafo</w:t>
      </w:r>
      <w:r w:rsidRPr="00975405">
        <w:t xml:space="preserve"> 2</w:t>
      </w:r>
      <w:r w:rsidRPr="0097540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975405">
        <w:trPr>
          <w:trHeight w:hRule="exact" w:val="240"/>
          <w:jc w:val="center"/>
        </w:trPr>
        <w:tc>
          <w:tcPr>
            <w:tcW w:w="9752" w:type="dxa"/>
            <w:gridSpan w:val="2"/>
          </w:tcPr>
          <w:p w:rsidR="005A0F5F" w:rsidRPr="00975405" w:rsidRDefault="005A0F5F"/>
        </w:tc>
      </w:tr>
      <w:tr w:rsidR="005A0F5F" w:rsidRPr="00975405">
        <w:trPr>
          <w:trHeight w:val="240"/>
          <w:jc w:val="center"/>
        </w:trPr>
        <w:tc>
          <w:tcPr>
            <w:tcW w:w="4876" w:type="dxa"/>
          </w:tcPr>
          <w:p w:rsidR="005A0F5F" w:rsidRPr="00975405" w:rsidRDefault="006224A5">
            <w:pPr>
              <w:pStyle w:val="ColumnHeading"/>
            </w:pPr>
            <w:r w:rsidRPr="00975405">
              <w:t>Testo della Commissione</w:t>
            </w:r>
          </w:p>
        </w:tc>
        <w:tc>
          <w:tcPr>
            <w:tcW w:w="4876" w:type="dxa"/>
          </w:tcPr>
          <w:p w:rsidR="005A0F5F" w:rsidRPr="00975405" w:rsidRDefault="006224A5">
            <w:pPr>
              <w:pStyle w:val="ColumnHeading"/>
            </w:pPr>
            <w:r w:rsidRPr="00975405">
              <w:t>Emendamento</w:t>
            </w:r>
          </w:p>
        </w:tc>
      </w:tr>
      <w:tr w:rsidR="005A0F5F" w:rsidRPr="00975405">
        <w:trPr>
          <w:jc w:val="center"/>
        </w:trPr>
        <w:tc>
          <w:tcPr>
            <w:tcW w:w="4876" w:type="dxa"/>
          </w:tcPr>
          <w:p w:rsidR="005A0F5F" w:rsidRPr="00975405" w:rsidRDefault="00DD5453">
            <w:pPr>
              <w:pStyle w:val="Normal6"/>
            </w:pPr>
            <w:r w:rsidRPr="00975405">
              <w:t>2.</w:t>
            </w:r>
            <w:r w:rsidRPr="00975405">
              <w:tab/>
            </w:r>
            <w:r w:rsidR="00803430" w:rsidRPr="00975405">
              <w:t>Per le finalità indicate nell</w:t>
            </w:r>
            <w:r w:rsidR="00B346F7" w:rsidRPr="00975405">
              <w:t>'</w:t>
            </w:r>
            <w:r w:rsidR="00803430" w:rsidRPr="00975405">
              <w:t>articolo 13, paragrafo 1, ciascuna serie di dati relativa a un cittadino di paese terzo o apolide, indicata nell</w:t>
            </w:r>
            <w:r w:rsidR="00B346F7" w:rsidRPr="00975405">
              <w:t>'</w:t>
            </w:r>
            <w:r w:rsidR="00803430" w:rsidRPr="00975405">
              <w:t xml:space="preserve">articolo 13, paragrafo 2, è conservata presso il sistema centrale per </w:t>
            </w:r>
            <w:r w:rsidR="00803430" w:rsidRPr="00975405">
              <w:rPr>
                <w:b/>
                <w:i/>
              </w:rPr>
              <w:t>cinque</w:t>
            </w:r>
            <w:r w:rsidR="00803430" w:rsidRPr="00975405">
              <w:t xml:space="preserve"> anni a decorrere dalla data alla quale le impronte sono</w:t>
            </w:r>
            <w:r w:rsidR="00803430" w:rsidRPr="00975405">
              <w:rPr>
                <w:b/>
                <w:i/>
              </w:rPr>
              <w:t xml:space="preserve"> </w:t>
            </w:r>
            <w:r w:rsidR="00803430" w:rsidRPr="00975405">
              <w:t>state rilevate</w:t>
            </w:r>
            <w:r w:rsidRPr="00975405">
              <w:t>.</w:t>
            </w:r>
          </w:p>
        </w:tc>
        <w:tc>
          <w:tcPr>
            <w:tcW w:w="4876" w:type="dxa"/>
          </w:tcPr>
          <w:p w:rsidR="005A0F5F" w:rsidRPr="00975405" w:rsidRDefault="00DD5453" w:rsidP="00BB5D0D">
            <w:pPr>
              <w:pStyle w:val="Normal6"/>
            </w:pPr>
            <w:r w:rsidRPr="00975405">
              <w:t>2.</w:t>
            </w:r>
            <w:r w:rsidRPr="00975405">
              <w:tab/>
            </w:r>
            <w:r w:rsidR="00803430" w:rsidRPr="00975405">
              <w:t>Per le finalità indicate nell</w:t>
            </w:r>
            <w:r w:rsidR="00B346F7" w:rsidRPr="00975405">
              <w:t>'</w:t>
            </w:r>
            <w:r w:rsidR="00803430" w:rsidRPr="00975405">
              <w:t>articolo 13, paragrafo 1, ciascuna serie di dati relativa a un cittadino di paese terzo o apolide, indicata nell</w:t>
            </w:r>
            <w:r w:rsidR="00B346F7" w:rsidRPr="00975405">
              <w:t>'</w:t>
            </w:r>
            <w:r w:rsidR="00803430" w:rsidRPr="00975405">
              <w:t xml:space="preserve">articolo 13, paragrafo 2, è conservata presso il sistema centrale per </w:t>
            </w:r>
            <w:r w:rsidR="006C6712" w:rsidRPr="00975405">
              <w:rPr>
                <w:b/>
                <w:i/>
              </w:rPr>
              <w:t>dieci</w:t>
            </w:r>
            <w:r w:rsidR="00803430" w:rsidRPr="00975405">
              <w:t xml:space="preserve"> anni a decorrere dalla data alla quale le impronte </w:t>
            </w:r>
            <w:r w:rsidR="006C6712" w:rsidRPr="00975405">
              <w:rPr>
                <w:b/>
                <w:i/>
              </w:rPr>
              <w:t>e l</w:t>
            </w:r>
            <w:r w:rsidR="00B346F7" w:rsidRPr="00975405">
              <w:rPr>
                <w:b/>
                <w:i/>
              </w:rPr>
              <w:t>'</w:t>
            </w:r>
            <w:r w:rsidR="006C6712" w:rsidRPr="00975405">
              <w:rPr>
                <w:b/>
                <w:i/>
              </w:rPr>
              <w:t xml:space="preserve">immagine del volto </w:t>
            </w:r>
            <w:r w:rsidR="00803430" w:rsidRPr="00975405">
              <w:t>sono</w:t>
            </w:r>
            <w:r w:rsidR="00803430" w:rsidRPr="00975405">
              <w:rPr>
                <w:b/>
                <w:i/>
              </w:rPr>
              <w:t xml:space="preserve"> </w:t>
            </w:r>
            <w:r w:rsidR="00803430" w:rsidRPr="00975405">
              <w:t>stat</w:t>
            </w:r>
            <w:r w:rsidR="00BB5D0D" w:rsidRPr="00975405">
              <w:t>e</w:t>
            </w:r>
            <w:r w:rsidR="00803430" w:rsidRPr="00975405">
              <w:t xml:space="preserve"> rilevat</w:t>
            </w:r>
            <w:r w:rsidR="00BB5D0D" w:rsidRPr="00975405">
              <w:t>e</w:t>
            </w:r>
            <w:r w:rsidRPr="00975405">
              <w:t>.</w:t>
            </w:r>
          </w:p>
        </w:tc>
      </w:tr>
    </w:tbl>
    <w:p w:rsidR="005A0F5F" w:rsidRPr="00975405" w:rsidRDefault="00DD5453">
      <w:pPr>
        <w:pStyle w:val="Olang"/>
        <w:rPr>
          <w:lang w:val="it-IT"/>
        </w:rPr>
      </w:pPr>
      <w:r w:rsidRPr="00975405">
        <w:rPr>
          <w:lang w:val="it-IT"/>
        </w:rPr>
        <w:t xml:space="preserve">Or. </w:t>
      </w:r>
      <w:r w:rsidRPr="00975405">
        <w:rPr>
          <w:rStyle w:val="HideTWBExt"/>
          <w:lang w:val="it-IT"/>
        </w:rPr>
        <w:t>&lt;Original&gt;</w:t>
      </w:r>
      <w:r w:rsidRPr="00975405">
        <w:rPr>
          <w:rStyle w:val="HideTWBInt"/>
          <w:lang w:val="it-IT"/>
        </w:rPr>
        <w:t>{EN}</w:t>
      </w:r>
      <w:r w:rsidRPr="00975405">
        <w:rPr>
          <w:lang w:val="it-IT"/>
        </w:rPr>
        <w:t>en</w:t>
      </w:r>
      <w:r w:rsidRPr="00975405">
        <w:rPr>
          <w:rStyle w:val="HideTWBExt"/>
          <w:lang w:val="it-IT"/>
        </w:rPr>
        <w:t>&lt;/Original&gt;</w:t>
      </w:r>
    </w:p>
    <w:p w:rsidR="005A0F5F" w:rsidRPr="00975405" w:rsidRDefault="00DD5453">
      <w:r w:rsidRPr="00975405">
        <w:rPr>
          <w:rStyle w:val="HideTWBExt"/>
        </w:rPr>
        <w:t>&lt;/Amend&gt;</w:t>
      </w:r>
    </w:p>
    <w:p w:rsidR="005A0F5F" w:rsidRPr="00975405" w:rsidRDefault="00DD5453">
      <w:pPr>
        <w:pStyle w:val="AMNumberTabs"/>
      </w:pPr>
      <w:r w:rsidRPr="00975405">
        <w:rPr>
          <w:rStyle w:val="HideTWBExt"/>
        </w:rPr>
        <w:t>&lt;Amend&gt;</w:t>
      </w:r>
      <w:r w:rsidR="006224A5" w:rsidRPr="00975405">
        <w:t>Emendamento</w:t>
      </w:r>
      <w:r w:rsidRPr="00975405">
        <w:t xml:space="preserve"> </w:t>
      </w:r>
      <w:r w:rsidRPr="00975405">
        <w:tab/>
      </w:r>
      <w:r w:rsidRPr="00975405">
        <w:tab/>
      </w:r>
      <w:r w:rsidRPr="00975405">
        <w:rPr>
          <w:rStyle w:val="HideTWBExt"/>
        </w:rPr>
        <w:t>&lt;NumAm&gt;</w:t>
      </w:r>
      <w:r w:rsidR="00E3605A" w:rsidRPr="00975405">
        <w:t>337</w:t>
      </w:r>
      <w:r w:rsidRPr="00975405">
        <w:rPr>
          <w:rStyle w:val="HideTWBExt"/>
        </w:rPr>
        <w:t>&lt;/NumAm&gt;</w:t>
      </w:r>
    </w:p>
    <w:p w:rsidR="005A0F5F" w:rsidRPr="00975405" w:rsidRDefault="00DD5453">
      <w:pPr>
        <w:pStyle w:val="NormalBold"/>
      </w:pPr>
      <w:r w:rsidRPr="00975405">
        <w:rPr>
          <w:rStyle w:val="HideTWBExt"/>
        </w:rPr>
        <w:t>&lt;RepeatBlock-By&gt;&lt;Members&gt;</w:t>
      </w:r>
      <w:r w:rsidRPr="00975405">
        <w:t>Fabio Massimo Castaldo, Laura Ferrara, Ignazio Corrao</w:t>
      </w:r>
      <w:r w:rsidRPr="00975405">
        <w:rPr>
          <w:rStyle w:val="HideTWBExt"/>
        </w:rPr>
        <w:t>&lt;/Members&gt;</w:t>
      </w:r>
    </w:p>
    <w:p w:rsidR="005A0F5F" w:rsidRPr="00975405" w:rsidRDefault="00DD5453">
      <w:pPr>
        <w:pStyle w:val="NormalBold"/>
      </w:pPr>
      <w:r w:rsidRPr="00975405">
        <w:rPr>
          <w:rStyle w:val="HideTWBExt"/>
        </w:rPr>
        <w:t>&lt;/RepeatBlock-By&gt;</w:t>
      </w:r>
    </w:p>
    <w:p w:rsidR="005A0F5F" w:rsidRPr="00975405" w:rsidRDefault="00DD5453">
      <w:pPr>
        <w:pStyle w:val="NormalBold"/>
      </w:pPr>
      <w:r w:rsidRPr="00975405">
        <w:rPr>
          <w:rStyle w:val="HideTWBExt"/>
        </w:rPr>
        <w:t>&lt;DocAmend&gt;</w:t>
      </w:r>
      <w:r w:rsidR="006224A5" w:rsidRPr="00975405">
        <w:t>Proposta di regolamento</w:t>
      </w:r>
      <w:r w:rsidRPr="00975405">
        <w:rPr>
          <w:rStyle w:val="HideTWBExt"/>
        </w:rPr>
        <w:t>&lt;/DocAmend&gt;</w:t>
      </w:r>
    </w:p>
    <w:p w:rsidR="005A0F5F" w:rsidRPr="00975405" w:rsidRDefault="00DD5453">
      <w:pPr>
        <w:pStyle w:val="NormalBold"/>
      </w:pPr>
      <w:r w:rsidRPr="00975405">
        <w:rPr>
          <w:rStyle w:val="HideTWBExt"/>
        </w:rPr>
        <w:t>&lt;Article&gt;</w:t>
      </w:r>
      <w:r w:rsidR="006224A5" w:rsidRPr="00975405">
        <w:t>Articolo</w:t>
      </w:r>
      <w:r w:rsidRPr="00975405">
        <w:t xml:space="preserve"> 17 – </w:t>
      </w:r>
      <w:r w:rsidR="006224A5" w:rsidRPr="00975405">
        <w:t>paragrafo</w:t>
      </w:r>
      <w:r w:rsidRPr="00975405">
        <w:t xml:space="preserve"> 2</w:t>
      </w:r>
      <w:r w:rsidRPr="0097540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975405">
        <w:trPr>
          <w:trHeight w:hRule="exact" w:val="240"/>
          <w:jc w:val="center"/>
        </w:trPr>
        <w:tc>
          <w:tcPr>
            <w:tcW w:w="9752" w:type="dxa"/>
            <w:gridSpan w:val="2"/>
          </w:tcPr>
          <w:p w:rsidR="005A0F5F" w:rsidRPr="00975405" w:rsidRDefault="005A0F5F"/>
        </w:tc>
      </w:tr>
      <w:tr w:rsidR="005A0F5F" w:rsidRPr="00975405">
        <w:trPr>
          <w:trHeight w:val="240"/>
          <w:jc w:val="center"/>
        </w:trPr>
        <w:tc>
          <w:tcPr>
            <w:tcW w:w="4876" w:type="dxa"/>
          </w:tcPr>
          <w:p w:rsidR="005A0F5F" w:rsidRPr="00975405" w:rsidRDefault="006224A5">
            <w:pPr>
              <w:pStyle w:val="ColumnHeading"/>
            </w:pPr>
            <w:r w:rsidRPr="00975405">
              <w:t>Testo della Commissione</w:t>
            </w:r>
          </w:p>
        </w:tc>
        <w:tc>
          <w:tcPr>
            <w:tcW w:w="4876" w:type="dxa"/>
          </w:tcPr>
          <w:p w:rsidR="005A0F5F" w:rsidRPr="00975405" w:rsidRDefault="006224A5">
            <w:pPr>
              <w:pStyle w:val="ColumnHeading"/>
            </w:pPr>
            <w:r w:rsidRPr="00975405">
              <w:t>Emendamento</w:t>
            </w:r>
          </w:p>
        </w:tc>
      </w:tr>
      <w:tr w:rsidR="005A0F5F" w:rsidRPr="00975405">
        <w:trPr>
          <w:jc w:val="center"/>
        </w:trPr>
        <w:tc>
          <w:tcPr>
            <w:tcW w:w="4876" w:type="dxa"/>
          </w:tcPr>
          <w:p w:rsidR="005A0F5F" w:rsidRPr="00975405" w:rsidRDefault="00DD5453">
            <w:pPr>
              <w:pStyle w:val="Normal6"/>
            </w:pPr>
            <w:r w:rsidRPr="00975405">
              <w:t>2.</w:t>
            </w:r>
            <w:r w:rsidRPr="00975405">
              <w:tab/>
              <w:t>Per le finalità indicate nell</w:t>
            </w:r>
            <w:r w:rsidR="00B346F7" w:rsidRPr="00975405">
              <w:t>'</w:t>
            </w:r>
            <w:r w:rsidRPr="00975405">
              <w:t>articolo 13, paragrafo 1, ciascuna serie di dati relativa a un cittadino di paese terzo o apolide, indicata nell</w:t>
            </w:r>
            <w:r w:rsidR="00B346F7" w:rsidRPr="00975405">
              <w:t>'</w:t>
            </w:r>
            <w:r w:rsidRPr="00975405">
              <w:t xml:space="preserve">articolo 13, paragrafo 2, è conservata presso il sistema centrale per </w:t>
            </w:r>
            <w:r w:rsidRPr="00975405">
              <w:rPr>
                <w:b/>
                <w:i/>
              </w:rPr>
              <w:t>cinque anni</w:t>
            </w:r>
            <w:r w:rsidRPr="00975405">
              <w:t xml:space="preserve"> a decorrere dalla data alla quale le impronte sono state rilevate.</w:t>
            </w:r>
          </w:p>
        </w:tc>
        <w:tc>
          <w:tcPr>
            <w:tcW w:w="4876" w:type="dxa"/>
          </w:tcPr>
          <w:p w:rsidR="005A0F5F" w:rsidRPr="00975405" w:rsidRDefault="00DD5453">
            <w:pPr>
              <w:pStyle w:val="Normal6"/>
            </w:pPr>
            <w:r w:rsidRPr="00975405">
              <w:t>2.</w:t>
            </w:r>
            <w:r w:rsidRPr="00975405">
              <w:tab/>
              <w:t>Per le finalità indicate nell</w:t>
            </w:r>
            <w:r w:rsidR="00B346F7" w:rsidRPr="00975405">
              <w:t>'</w:t>
            </w:r>
            <w:r w:rsidRPr="00975405">
              <w:t>articolo 13, paragrafo 1, ciascuna serie di dati relativa a un cittadino di paese terzo o apolide, indicata nell</w:t>
            </w:r>
            <w:r w:rsidR="00B346F7" w:rsidRPr="00975405">
              <w:t>'</w:t>
            </w:r>
            <w:r w:rsidRPr="00975405">
              <w:t xml:space="preserve">articolo 13, paragrafo 2, è conservata presso il sistema centrale per </w:t>
            </w:r>
            <w:r w:rsidRPr="00975405">
              <w:rPr>
                <w:b/>
                <w:i/>
              </w:rPr>
              <w:t>diciotto mesi</w:t>
            </w:r>
            <w:r w:rsidRPr="00975405">
              <w:t xml:space="preserve"> a decorrere dalla data alla quale le impronte sono state rilevate.</w:t>
            </w:r>
          </w:p>
        </w:tc>
      </w:tr>
    </w:tbl>
    <w:p w:rsidR="005A0F5F" w:rsidRPr="00975405" w:rsidRDefault="00DD5453">
      <w:pPr>
        <w:pStyle w:val="Olang"/>
        <w:rPr>
          <w:lang w:val="it-IT"/>
        </w:rPr>
      </w:pPr>
      <w:r w:rsidRPr="00975405">
        <w:rPr>
          <w:lang w:val="it-IT"/>
        </w:rPr>
        <w:t xml:space="preserve">Or. </w:t>
      </w:r>
      <w:r w:rsidRPr="00975405">
        <w:rPr>
          <w:rStyle w:val="HideTWBExt"/>
          <w:lang w:val="it-IT"/>
        </w:rPr>
        <w:t>&lt;Original&gt;</w:t>
      </w:r>
      <w:r w:rsidRPr="00975405">
        <w:rPr>
          <w:rStyle w:val="HideTWBInt"/>
          <w:lang w:val="it-IT"/>
        </w:rPr>
        <w:t>{IT}</w:t>
      </w:r>
      <w:r w:rsidRPr="00975405">
        <w:rPr>
          <w:lang w:val="it-IT"/>
        </w:rPr>
        <w:t>it</w:t>
      </w:r>
      <w:r w:rsidRPr="00975405">
        <w:rPr>
          <w:rStyle w:val="HideTWBExt"/>
          <w:lang w:val="it-IT"/>
        </w:rPr>
        <w:t>&lt;/Original&gt;</w:t>
      </w:r>
    </w:p>
    <w:p w:rsidR="005A0F5F" w:rsidRPr="00975405" w:rsidRDefault="00DD5453">
      <w:r w:rsidRPr="00975405">
        <w:rPr>
          <w:rStyle w:val="HideTWBExt"/>
        </w:rPr>
        <w:t>&lt;/Amend&gt;</w:t>
      </w:r>
    </w:p>
    <w:p w:rsidR="005A0F5F" w:rsidRPr="00975405" w:rsidRDefault="00DD5453">
      <w:pPr>
        <w:pStyle w:val="AMNumberTabs"/>
      </w:pPr>
      <w:r w:rsidRPr="00975405">
        <w:rPr>
          <w:rStyle w:val="HideTWBExt"/>
        </w:rPr>
        <w:t>&lt;Amend&gt;</w:t>
      </w:r>
      <w:r w:rsidR="006224A5" w:rsidRPr="00975405">
        <w:t>Emendamento</w:t>
      </w:r>
      <w:r w:rsidRPr="00975405">
        <w:t xml:space="preserve"> </w:t>
      </w:r>
      <w:r w:rsidRPr="00975405">
        <w:tab/>
      </w:r>
      <w:r w:rsidRPr="00975405">
        <w:tab/>
      </w:r>
      <w:r w:rsidRPr="00975405">
        <w:rPr>
          <w:rStyle w:val="HideTWBExt"/>
        </w:rPr>
        <w:t>&lt;NumAm&gt;</w:t>
      </w:r>
      <w:r w:rsidR="00E3605A" w:rsidRPr="00975405">
        <w:t>338</w:t>
      </w:r>
      <w:r w:rsidRPr="00975405">
        <w:rPr>
          <w:rStyle w:val="HideTWBExt"/>
        </w:rPr>
        <w:t>&lt;/NumAm&gt;</w:t>
      </w:r>
    </w:p>
    <w:p w:rsidR="005A0F5F" w:rsidRPr="00975405" w:rsidRDefault="00DD5453">
      <w:pPr>
        <w:pStyle w:val="NormalBold"/>
      </w:pPr>
      <w:r w:rsidRPr="00975405">
        <w:rPr>
          <w:rStyle w:val="HideTWBExt"/>
        </w:rPr>
        <w:t>&lt;RepeatBlock-By&gt;&lt;Members&gt;</w:t>
      </w:r>
      <w:r w:rsidRPr="00975405">
        <w:t>Monika Hohlmeier, Heinz K. Becker, Rachida Dati, Brice Hortefeux, Mariya Gabriel</w:t>
      </w:r>
      <w:r w:rsidRPr="00975405">
        <w:rPr>
          <w:rStyle w:val="HideTWBExt"/>
        </w:rPr>
        <w:t>&lt;/Members&gt;</w:t>
      </w:r>
    </w:p>
    <w:p w:rsidR="005A0F5F" w:rsidRPr="00975405" w:rsidRDefault="00DD5453">
      <w:pPr>
        <w:pStyle w:val="NormalBold"/>
      </w:pPr>
      <w:r w:rsidRPr="00975405">
        <w:rPr>
          <w:rStyle w:val="HideTWBExt"/>
        </w:rPr>
        <w:t>&lt;/RepeatBlock-By&gt;</w:t>
      </w:r>
    </w:p>
    <w:p w:rsidR="005A0F5F" w:rsidRPr="00975405" w:rsidRDefault="00DD5453">
      <w:pPr>
        <w:pStyle w:val="NormalBold"/>
      </w:pPr>
      <w:r w:rsidRPr="00975405">
        <w:rPr>
          <w:rStyle w:val="HideTWBExt"/>
        </w:rPr>
        <w:t>&lt;DocAmend&gt;</w:t>
      </w:r>
      <w:r w:rsidR="006224A5" w:rsidRPr="00975405">
        <w:t>Proposta di regolamento</w:t>
      </w:r>
      <w:r w:rsidRPr="00975405">
        <w:rPr>
          <w:rStyle w:val="HideTWBExt"/>
        </w:rPr>
        <w:t>&lt;/DocAmend&gt;</w:t>
      </w:r>
    </w:p>
    <w:p w:rsidR="005A0F5F" w:rsidRPr="00975405" w:rsidRDefault="00DD5453">
      <w:pPr>
        <w:pStyle w:val="NormalBold"/>
      </w:pPr>
      <w:r w:rsidRPr="00975405">
        <w:rPr>
          <w:rStyle w:val="HideTWBExt"/>
        </w:rPr>
        <w:t>&lt;Article&gt;</w:t>
      </w:r>
      <w:r w:rsidR="006224A5" w:rsidRPr="00975405">
        <w:t>Articolo</w:t>
      </w:r>
      <w:r w:rsidRPr="00975405">
        <w:t xml:space="preserve"> 17 – </w:t>
      </w:r>
      <w:r w:rsidR="006224A5" w:rsidRPr="00975405">
        <w:t>paragrafo</w:t>
      </w:r>
      <w:r w:rsidRPr="00975405">
        <w:t xml:space="preserve"> 2</w:t>
      </w:r>
      <w:r w:rsidRPr="0097540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975405">
        <w:trPr>
          <w:trHeight w:hRule="exact" w:val="240"/>
          <w:jc w:val="center"/>
        </w:trPr>
        <w:tc>
          <w:tcPr>
            <w:tcW w:w="9752" w:type="dxa"/>
            <w:gridSpan w:val="2"/>
          </w:tcPr>
          <w:p w:rsidR="005A0F5F" w:rsidRPr="00975405" w:rsidRDefault="005A0F5F"/>
        </w:tc>
      </w:tr>
      <w:tr w:rsidR="005A0F5F" w:rsidRPr="00975405">
        <w:trPr>
          <w:trHeight w:val="240"/>
          <w:jc w:val="center"/>
        </w:trPr>
        <w:tc>
          <w:tcPr>
            <w:tcW w:w="4876" w:type="dxa"/>
          </w:tcPr>
          <w:p w:rsidR="005A0F5F" w:rsidRPr="00975405" w:rsidRDefault="006224A5">
            <w:pPr>
              <w:pStyle w:val="ColumnHeading"/>
            </w:pPr>
            <w:r w:rsidRPr="00975405">
              <w:t>Testo della Commissione</w:t>
            </w:r>
          </w:p>
        </w:tc>
        <w:tc>
          <w:tcPr>
            <w:tcW w:w="4876" w:type="dxa"/>
          </w:tcPr>
          <w:p w:rsidR="005A0F5F" w:rsidRPr="00975405" w:rsidRDefault="006224A5">
            <w:pPr>
              <w:pStyle w:val="ColumnHeading"/>
            </w:pPr>
            <w:r w:rsidRPr="00975405">
              <w:t>Emendamento</w:t>
            </w:r>
          </w:p>
        </w:tc>
      </w:tr>
      <w:tr w:rsidR="005A0F5F" w:rsidRPr="00975405">
        <w:trPr>
          <w:jc w:val="center"/>
        </w:trPr>
        <w:tc>
          <w:tcPr>
            <w:tcW w:w="4876" w:type="dxa"/>
          </w:tcPr>
          <w:p w:rsidR="005A0F5F" w:rsidRPr="00975405" w:rsidRDefault="00DD5453">
            <w:pPr>
              <w:pStyle w:val="Normal6"/>
            </w:pPr>
            <w:r w:rsidRPr="00975405">
              <w:t>2.</w:t>
            </w:r>
            <w:r w:rsidRPr="00975405">
              <w:tab/>
            </w:r>
            <w:r w:rsidR="00803430" w:rsidRPr="00975405">
              <w:t>Per le finalità indicate nell</w:t>
            </w:r>
            <w:r w:rsidR="00B346F7" w:rsidRPr="00975405">
              <w:t>'</w:t>
            </w:r>
            <w:r w:rsidR="00803430" w:rsidRPr="00975405">
              <w:t>articolo 13, paragrafo 1, ciascuna serie di dati relativa a un cittadino di paese terzo o apolide, indicata nell</w:t>
            </w:r>
            <w:r w:rsidR="00B346F7" w:rsidRPr="00975405">
              <w:t>'</w:t>
            </w:r>
            <w:r w:rsidR="00803430" w:rsidRPr="00975405">
              <w:t xml:space="preserve">articolo 13, paragrafo 2, è conservata presso il sistema centrale per </w:t>
            </w:r>
            <w:r w:rsidR="00803430" w:rsidRPr="00975405">
              <w:rPr>
                <w:b/>
                <w:i/>
              </w:rPr>
              <w:t>cinque</w:t>
            </w:r>
            <w:r w:rsidR="00803430" w:rsidRPr="00975405">
              <w:t xml:space="preserve"> anni a decorrere dalla data alla quale le impronte sono state rilevate</w:t>
            </w:r>
            <w:r w:rsidRPr="00975405">
              <w:t>.</w:t>
            </w:r>
          </w:p>
        </w:tc>
        <w:tc>
          <w:tcPr>
            <w:tcW w:w="4876" w:type="dxa"/>
          </w:tcPr>
          <w:p w:rsidR="005A0F5F" w:rsidRPr="00975405" w:rsidRDefault="00DD5453" w:rsidP="00803430">
            <w:pPr>
              <w:pStyle w:val="Normal6"/>
            </w:pPr>
            <w:r w:rsidRPr="00975405">
              <w:t>2.</w:t>
            </w:r>
            <w:r w:rsidRPr="00975405">
              <w:tab/>
            </w:r>
            <w:r w:rsidR="00803430" w:rsidRPr="00975405">
              <w:t>Per le finalità indicate nell</w:t>
            </w:r>
            <w:r w:rsidR="00B346F7" w:rsidRPr="00975405">
              <w:t>'</w:t>
            </w:r>
            <w:r w:rsidR="00803430" w:rsidRPr="00975405">
              <w:t>articolo 13, paragrafo 1, ciascuna serie di dati relativa a un cittadino di paese terzo o apolide, indicata nell</w:t>
            </w:r>
            <w:r w:rsidR="00B346F7" w:rsidRPr="00975405">
              <w:t>'</w:t>
            </w:r>
            <w:r w:rsidR="00803430" w:rsidRPr="00975405">
              <w:t xml:space="preserve">articolo 13, paragrafo 2, è conservata presso il sistema centrale per </w:t>
            </w:r>
            <w:r w:rsidR="00803430" w:rsidRPr="00975405">
              <w:rPr>
                <w:b/>
                <w:i/>
              </w:rPr>
              <w:t>dieci</w:t>
            </w:r>
            <w:r w:rsidR="00803430" w:rsidRPr="00975405">
              <w:t xml:space="preserve"> anni a decorrere dalla data alla quale le impronte sono state rilevate</w:t>
            </w:r>
            <w:r w:rsidRPr="00975405">
              <w:t>.</w:t>
            </w:r>
          </w:p>
        </w:tc>
      </w:tr>
    </w:tbl>
    <w:p w:rsidR="005A0F5F" w:rsidRPr="00975405" w:rsidRDefault="00DD5453">
      <w:pPr>
        <w:pStyle w:val="Olang"/>
        <w:rPr>
          <w:lang w:val="it-IT"/>
        </w:rPr>
      </w:pPr>
      <w:r w:rsidRPr="00975405">
        <w:rPr>
          <w:lang w:val="it-IT"/>
        </w:rPr>
        <w:t xml:space="preserve">Or. </w:t>
      </w:r>
      <w:r w:rsidRPr="00975405">
        <w:rPr>
          <w:rStyle w:val="HideTWBExt"/>
          <w:lang w:val="it-IT"/>
        </w:rPr>
        <w:t>&lt;Original&gt;</w:t>
      </w:r>
      <w:r w:rsidRPr="00975405">
        <w:rPr>
          <w:rStyle w:val="HideTWBInt"/>
          <w:lang w:val="it-IT"/>
        </w:rPr>
        <w:t>{EN}</w:t>
      </w:r>
      <w:r w:rsidRPr="00975405">
        <w:rPr>
          <w:lang w:val="it-IT"/>
        </w:rPr>
        <w:t>en</w:t>
      </w:r>
      <w:r w:rsidRPr="00975405">
        <w:rPr>
          <w:rStyle w:val="HideTWBExt"/>
          <w:lang w:val="it-IT"/>
        </w:rPr>
        <w:t>&lt;/Original&gt;</w:t>
      </w:r>
    </w:p>
    <w:p w:rsidR="005A0F5F" w:rsidRPr="00975405" w:rsidRDefault="00DD5453">
      <w:r w:rsidRPr="00975405">
        <w:rPr>
          <w:rStyle w:val="HideTWBExt"/>
        </w:rPr>
        <w:t>&lt;/Amend&gt;</w:t>
      </w:r>
    </w:p>
    <w:p w:rsidR="005A0F5F" w:rsidRPr="00975405" w:rsidRDefault="00DD5453">
      <w:pPr>
        <w:pStyle w:val="AMNumberTabs"/>
      </w:pPr>
      <w:r w:rsidRPr="00975405">
        <w:rPr>
          <w:rStyle w:val="HideTWBExt"/>
        </w:rPr>
        <w:t>&lt;Amend&gt;</w:t>
      </w:r>
      <w:r w:rsidR="006224A5" w:rsidRPr="00975405">
        <w:t>Emendamento</w:t>
      </w:r>
      <w:r w:rsidRPr="00975405">
        <w:t xml:space="preserve"> </w:t>
      </w:r>
      <w:r w:rsidRPr="00975405">
        <w:tab/>
      </w:r>
      <w:r w:rsidRPr="00975405">
        <w:tab/>
      </w:r>
      <w:r w:rsidRPr="00975405">
        <w:rPr>
          <w:rStyle w:val="HideTWBExt"/>
        </w:rPr>
        <w:t>&lt;NumAm&gt;</w:t>
      </w:r>
      <w:r w:rsidR="00E3605A" w:rsidRPr="00975405">
        <w:t>339</w:t>
      </w:r>
      <w:r w:rsidRPr="00975405">
        <w:rPr>
          <w:rStyle w:val="HideTWBExt"/>
        </w:rPr>
        <w:t>&lt;/NumAm&gt;</w:t>
      </w:r>
    </w:p>
    <w:p w:rsidR="005A0F5F" w:rsidRPr="00975405" w:rsidRDefault="00DD5453">
      <w:pPr>
        <w:pStyle w:val="NormalBold"/>
      </w:pPr>
      <w:r w:rsidRPr="00975405">
        <w:rPr>
          <w:rStyle w:val="HideTWBExt"/>
        </w:rPr>
        <w:t>&lt;RepeatBlock-By&gt;&lt;Members&gt;</w:t>
      </w:r>
      <w:r w:rsidRPr="00975405">
        <w:t>Judith Sargentini</w:t>
      </w:r>
      <w:r w:rsidRPr="00975405">
        <w:rPr>
          <w:rStyle w:val="HideTWBExt"/>
        </w:rPr>
        <w:t>&lt;/Members&gt;</w:t>
      </w:r>
    </w:p>
    <w:p w:rsidR="005A0F5F" w:rsidRPr="00975405" w:rsidRDefault="00DD5453">
      <w:r w:rsidRPr="00975405">
        <w:rPr>
          <w:rStyle w:val="HideTWBExt"/>
        </w:rPr>
        <w:t>&lt;AuNomDe&gt;</w:t>
      </w:r>
      <w:r w:rsidRPr="00975405">
        <w:rPr>
          <w:rStyle w:val="HideTWBInt"/>
        </w:rPr>
        <w:t>{</w:t>
      </w:r>
      <w:r w:rsidR="00F0689C" w:rsidRPr="00975405">
        <w:rPr>
          <w:rStyle w:val="HideTWBInt"/>
        </w:rPr>
        <w:t>VERT</w:t>
      </w:r>
      <w:r w:rsidRPr="00975405">
        <w:rPr>
          <w:rStyle w:val="HideTWBInt"/>
        </w:rPr>
        <w:t>}</w:t>
      </w:r>
      <w:r w:rsidR="006224A5" w:rsidRPr="00975405">
        <w:t>a nome del gruppo Verts/ALE</w:t>
      </w:r>
      <w:r w:rsidRPr="00975405">
        <w:rPr>
          <w:rStyle w:val="HideTWBExt"/>
        </w:rPr>
        <w:t>&lt;/AuNomDe&gt;</w:t>
      </w:r>
    </w:p>
    <w:p w:rsidR="005A0F5F" w:rsidRPr="00975405" w:rsidRDefault="00DD5453">
      <w:r w:rsidRPr="00975405">
        <w:rPr>
          <w:rStyle w:val="HideTWBExt"/>
        </w:rPr>
        <w:t>&lt;/RepeatBlock-By&gt;</w:t>
      </w:r>
    </w:p>
    <w:p w:rsidR="005A0F5F" w:rsidRPr="00975405" w:rsidRDefault="00DD5453">
      <w:pPr>
        <w:pStyle w:val="NormalBold"/>
      </w:pPr>
      <w:r w:rsidRPr="00975405">
        <w:rPr>
          <w:rStyle w:val="HideTWBExt"/>
        </w:rPr>
        <w:t>&lt;DocAmend&gt;</w:t>
      </w:r>
      <w:r w:rsidR="006224A5" w:rsidRPr="00975405">
        <w:t>Proposta di regolamento</w:t>
      </w:r>
      <w:r w:rsidRPr="00975405">
        <w:rPr>
          <w:rStyle w:val="HideTWBExt"/>
        </w:rPr>
        <w:t>&lt;/DocAmend&gt;</w:t>
      </w:r>
    </w:p>
    <w:p w:rsidR="005A0F5F" w:rsidRPr="00975405" w:rsidRDefault="00DD5453">
      <w:pPr>
        <w:pStyle w:val="NormalBold"/>
      </w:pPr>
      <w:r w:rsidRPr="00975405">
        <w:rPr>
          <w:rStyle w:val="HideTWBExt"/>
        </w:rPr>
        <w:t>&lt;Article&gt;</w:t>
      </w:r>
      <w:r w:rsidR="006224A5" w:rsidRPr="00975405">
        <w:t>Articolo</w:t>
      </w:r>
      <w:r w:rsidR="006C6712" w:rsidRPr="00975405">
        <w:t xml:space="preserve"> 17 – </w:t>
      </w:r>
      <w:r w:rsidR="006224A5" w:rsidRPr="00975405">
        <w:t>paragrafo</w:t>
      </w:r>
      <w:r w:rsidR="006C6712" w:rsidRPr="00975405">
        <w:t xml:space="preserve"> 2 bis</w:t>
      </w:r>
      <w:r w:rsidRPr="00975405">
        <w:t xml:space="preserve"> </w:t>
      </w:r>
      <w:r w:rsidR="006224A5" w:rsidRPr="00975405">
        <w:t>(nuovo)</w:t>
      </w:r>
      <w:r w:rsidRPr="0097540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975405">
        <w:trPr>
          <w:trHeight w:hRule="exact" w:val="240"/>
          <w:jc w:val="center"/>
        </w:trPr>
        <w:tc>
          <w:tcPr>
            <w:tcW w:w="9752" w:type="dxa"/>
            <w:gridSpan w:val="2"/>
          </w:tcPr>
          <w:p w:rsidR="005A0F5F" w:rsidRPr="00975405" w:rsidRDefault="005A0F5F"/>
        </w:tc>
      </w:tr>
      <w:tr w:rsidR="005A0F5F" w:rsidRPr="00975405">
        <w:trPr>
          <w:trHeight w:val="240"/>
          <w:jc w:val="center"/>
        </w:trPr>
        <w:tc>
          <w:tcPr>
            <w:tcW w:w="4876" w:type="dxa"/>
          </w:tcPr>
          <w:p w:rsidR="005A0F5F" w:rsidRPr="00975405" w:rsidRDefault="006224A5">
            <w:pPr>
              <w:pStyle w:val="ColumnHeading"/>
            </w:pPr>
            <w:r w:rsidRPr="00975405">
              <w:t>Testo della Commissione</w:t>
            </w:r>
          </w:p>
        </w:tc>
        <w:tc>
          <w:tcPr>
            <w:tcW w:w="4876" w:type="dxa"/>
          </w:tcPr>
          <w:p w:rsidR="005A0F5F" w:rsidRPr="00975405" w:rsidRDefault="006224A5">
            <w:pPr>
              <w:pStyle w:val="ColumnHeading"/>
            </w:pPr>
            <w:r w:rsidRPr="00975405">
              <w:t>Emendamento</w:t>
            </w:r>
          </w:p>
        </w:tc>
      </w:tr>
      <w:tr w:rsidR="005A0F5F" w:rsidRPr="00975405">
        <w:trPr>
          <w:jc w:val="center"/>
        </w:trPr>
        <w:tc>
          <w:tcPr>
            <w:tcW w:w="4876" w:type="dxa"/>
          </w:tcPr>
          <w:p w:rsidR="005A0F5F" w:rsidRPr="00975405" w:rsidRDefault="005A0F5F">
            <w:pPr>
              <w:pStyle w:val="Normal6"/>
            </w:pPr>
          </w:p>
        </w:tc>
        <w:tc>
          <w:tcPr>
            <w:tcW w:w="4876" w:type="dxa"/>
          </w:tcPr>
          <w:p w:rsidR="005A0F5F" w:rsidRPr="00975405" w:rsidRDefault="006C6712" w:rsidP="003B1E65">
            <w:pPr>
              <w:pStyle w:val="Normal6"/>
            </w:pPr>
            <w:r w:rsidRPr="00975405">
              <w:rPr>
                <w:b/>
                <w:i/>
              </w:rPr>
              <w:t>2 bis</w:t>
            </w:r>
            <w:r w:rsidR="00DD5453" w:rsidRPr="00975405">
              <w:rPr>
                <w:b/>
                <w:i/>
              </w:rPr>
              <w:t>.</w:t>
            </w:r>
            <w:r w:rsidR="00DD5453" w:rsidRPr="00975405">
              <w:tab/>
            </w:r>
            <w:r w:rsidRPr="00975405">
              <w:rPr>
                <w:b/>
                <w:i/>
              </w:rPr>
              <w:t>Per le finalità indicate nell</w:t>
            </w:r>
            <w:r w:rsidR="00B346F7" w:rsidRPr="00975405">
              <w:rPr>
                <w:b/>
                <w:i/>
              </w:rPr>
              <w:t>'</w:t>
            </w:r>
            <w:r w:rsidRPr="00975405">
              <w:rPr>
                <w:b/>
                <w:i/>
              </w:rPr>
              <w:t xml:space="preserve">articolo </w:t>
            </w:r>
            <w:r w:rsidR="00DD5453" w:rsidRPr="00975405">
              <w:rPr>
                <w:b/>
                <w:i/>
              </w:rPr>
              <w:t>10</w:t>
            </w:r>
            <w:r w:rsidRPr="00975405">
              <w:rPr>
                <w:b/>
                <w:i/>
              </w:rPr>
              <w:t>, paragrafo 1 bis</w:t>
            </w:r>
            <w:r w:rsidR="003B1E65" w:rsidRPr="00975405">
              <w:rPr>
                <w:b/>
                <w:i/>
              </w:rPr>
              <w:t>,</w:t>
            </w:r>
            <w:r w:rsidR="00DD5453" w:rsidRPr="00975405">
              <w:rPr>
                <w:b/>
                <w:i/>
              </w:rPr>
              <w:t xml:space="preserve"> </w:t>
            </w:r>
            <w:r w:rsidRPr="00975405">
              <w:rPr>
                <w:b/>
                <w:i/>
              </w:rPr>
              <w:t>e nell</w:t>
            </w:r>
            <w:r w:rsidR="00B346F7" w:rsidRPr="00975405">
              <w:rPr>
                <w:b/>
                <w:i/>
              </w:rPr>
              <w:t>'</w:t>
            </w:r>
            <w:r w:rsidRPr="00975405">
              <w:rPr>
                <w:b/>
                <w:i/>
              </w:rPr>
              <w:t>articolo</w:t>
            </w:r>
            <w:r w:rsidR="00DD5453" w:rsidRPr="00975405">
              <w:rPr>
                <w:b/>
                <w:i/>
              </w:rPr>
              <w:t xml:space="preserve"> 13</w:t>
            </w:r>
            <w:r w:rsidRPr="00975405">
              <w:rPr>
                <w:b/>
                <w:i/>
              </w:rPr>
              <w:t>, paragrafo 1</w:t>
            </w:r>
            <w:r w:rsidR="003B1E65" w:rsidRPr="00975405">
              <w:rPr>
                <w:b/>
                <w:i/>
              </w:rPr>
              <w:t xml:space="preserve"> </w:t>
            </w:r>
            <w:r w:rsidRPr="00975405">
              <w:rPr>
                <w:b/>
                <w:i/>
              </w:rPr>
              <w:t>bis</w:t>
            </w:r>
            <w:r w:rsidR="00DD5453" w:rsidRPr="00975405">
              <w:rPr>
                <w:b/>
                <w:i/>
              </w:rPr>
              <w:t xml:space="preserve">, </w:t>
            </w:r>
            <w:r w:rsidRPr="00975405">
              <w:rPr>
                <w:b/>
                <w:i/>
              </w:rPr>
              <w:t xml:space="preserve">ciascuna serie di dati relativa a minori è conservata presso il sistema centrale per cinque anni a decorrere dalla data alla quale lo Stato membro ha </w:t>
            </w:r>
            <w:r w:rsidR="00C32D17" w:rsidRPr="00975405">
              <w:rPr>
                <w:b/>
                <w:i/>
              </w:rPr>
              <w:t>effettuato il primo trattamento delle</w:t>
            </w:r>
            <w:r w:rsidRPr="00975405">
              <w:rPr>
                <w:b/>
                <w:i/>
              </w:rPr>
              <w:t xml:space="preserve"> impronte digitali</w:t>
            </w:r>
            <w:r w:rsidR="00DD5453" w:rsidRPr="00975405">
              <w:rPr>
                <w:b/>
                <w:i/>
              </w:rPr>
              <w:t>.</w:t>
            </w:r>
          </w:p>
        </w:tc>
      </w:tr>
    </w:tbl>
    <w:p w:rsidR="005A0F5F" w:rsidRPr="00975405" w:rsidRDefault="00DD5453">
      <w:pPr>
        <w:pStyle w:val="Olang"/>
        <w:rPr>
          <w:lang w:val="it-IT"/>
        </w:rPr>
      </w:pPr>
      <w:r w:rsidRPr="00975405">
        <w:rPr>
          <w:lang w:val="it-IT"/>
        </w:rPr>
        <w:t xml:space="preserve">Or. </w:t>
      </w:r>
      <w:r w:rsidRPr="00975405">
        <w:rPr>
          <w:rStyle w:val="HideTWBExt"/>
          <w:lang w:val="it-IT"/>
        </w:rPr>
        <w:t>&lt;Original&gt;</w:t>
      </w:r>
      <w:r w:rsidRPr="00975405">
        <w:rPr>
          <w:rStyle w:val="HideTWBInt"/>
          <w:lang w:val="it-IT"/>
        </w:rPr>
        <w:t>{EN}</w:t>
      </w:r>
      <w:r w:rsidRPr="00975405">
        <w:rPr>
          <w:lang w:val="it-IT"/>
        </w:rPr>
        <w:t>en</w:t>
      </w:r>
      <w:r w:rsidRPr="00975405">
        <w:rPr>
          <w:rStyle w:val="HideTWBExt"/>
          <w:lang w:val="it-IT"/>
        </w:rPr>
        <w:t>&lt;/Original&gt;</w:t>
      </w:r>
    </w:p>
    <w:p w:rsidR="005A0F5F" w:rsidRPr="00975405" w:rsidRDefault="00DD5453">
      <w:pPr>
        <w:pStyle w:val="JustificationTitle"/>
        <w:rPr>
          <w:lang w:val="it-IT"/>
        </w:rPr>
      </w:pPr>
      <w:r w:rsidRPr="00975405">
        <w:rPr>
          <w:rStyle w:val="HideTWBExt"/>
          <w:lang w:val="it-IT"/>
        </w:rPr>
        <w:t>&lt;TitreJust&gt;</w:t>
      </w:r>
      <w:r w:rsidR="006224A5" w:rsidRPr="00975405">
        <w:rPr>
          <w:lang w:val="it-IT"/>
        </w:rPr>
        <w:t>Motivazione</w:t>
      </w:r>
      <w:r w:rsidRPr="00975405">
        <w:rPr>
          <w:rStyle w:val="HideTWBExt"/>
          <w:lang w:val="it-IT"/>
        </w:rPr>
        <w:t>&lt;/TitreJust&gt;</w:t>
      </w:r>
    </w:p>
    <w:p w:rsidR="005A0F5F" w:rsidRPr="00975405" w:rsidRDefault="00503A8E">
      <w:pPr>
        <w:pStyle w:val="Normal12Italic"/>
        <w:rPr>
          <w:lang w:val="it-IT"/>
        </w:rPr>
      </w:pPr>
      <w:r w:rsidRPr="00975405">
        <w:rPr>
          <w:lang w:val="it-IT"/>
        </w:rPr>
        <w:t>This amendment is needed to maintain the logic of the text as it should serve to protect child victims of trafficking and support the identification and protection of unaccompanied children who go missing, disappear or abscond, as the European Commission highlighted in its explanatory memorandum accompanying the proposed recast Eurodac Regulation. To respect the duty to give a primary consideration to the best interests of the child, fingerprints should not be compared anymore with those taken in the past if the likelihood of a wrong match increases. In case of young children, the reliability of matches of fingerprints after more than five years have passed is not yet proven. To avoid the negative consequences of a possible mismatch after a certain period has elapsed, fingerprints of children younger than 14 years should only be automatically compared for a maximum of five years. Following this period, dactyloscopic experts should only carry out manually such comparisons to avoid disadvantages for the child</w:t>
      </w:r>
      <w:r w:rsidR="00DD5453" w:rsidRPr="00975405">
        <w:rPr>
          <w:lang w:val="it-IT"/>
        </w:rPr>
        <w:t>.</w:t>
      </w:r>
    </w:p>
    <w:p w:rsidR="005A0F5F" w:rsidRPr="00975405" w:rsidRDefault="00DD5453">
      <w:r w:rsidRPr="00975405">
        <w:rPr>
          <w:rStyle w:val="HideTWBExt"/>
        </w:rPr>
        <w:t>&lt;/Amend&gt;</w:t>
      </w:r>
    </w:p>
    <w:p w:rsidR="005A0F5F" w:rsidRPr="00975405" w:rsidRDefault="00DD5453">
      <w:pPr>
        <w:pStyle w:val="AMNumberTabs"/>
      </w:pPr>
      <w:r w:rsidRPr="00975405">
        <w:rPr>
          <w:rStyle w:val="HideTWBExt"/>
        </w:rPr>
        <w:t>&lt;Amend&gt;</w:t>
      </w:r>
      <w:r w:rsidR="006224A5" w:rsidRPr="00975405">
        <w:t>Emendamento</w:t>
      </w:r>
      <w:r w:rsidRPr="00975405">
        <w:t xml:space="preserve"> </w:t>
      </w:r>
      <w:r w:rsidRPr="00975405">
        <w:tab/>
      </w:r>
      <w:r w:rsidRPr="00975405">
        <w:tab/>
      </w:r>
      <w:r w:rsidRPr="00975405">
        <w:rPr>
          <w:rStyle w:val="HideTWBExt"/>
        </w:rPr>
        <w:t>&lt;NumAm&gt;</w:t>
      </w:r>
      <w:r w:rsidR="00E3605A" w:rsidRPr="00975405">
        <w:t>340</w:t>
      </w:r>
      <w:r w:rsidRPr="00975405">
        <w:rPr>
          <w:rStyle w:val="HideTWBExt"/>
        </w:rPr>
        <w:t>&lt;/NumAm&gt;</w:t>
      </w:r>
    </w:p>
    <w:p w:rsidR="005A0F5F" w:rsidRPr="00975405" w:rsidRDefault="00DD5453">
      <w:pPr>
        <w:pStyle w:val="NormalBold"/>
      </w:pPr>
      <w:r w:rsidRPr="00975405">
        <w:rPr>
          <w:rStyle w:val="HideTWBExt"/>
        </w:rPr>
        <w:t>&lt;RepeatBlock-By&gt;&lt;Members&gt;</w:t>
      </w:r>
      <w:r w:rsidRPr="00975405">
        <w:t>Judith Sargentini</w:t>
      </w:r>
      <w:r w:rsidRPr="00975405">
        <w:rPr>
          <w:rStyle w:val="HideTWBExt"/>
        </w:rPr>
        <w:t>&lt;/Members&gt;</w:t>
      </w:r>
    </w:p>
    <w:p w:rsidR="005A0F5F" w:rsidRPr="00975405" w:rsidRDefault="00DD5453">
      <w:r w:rsidRPr="00975405">
        <w:rPr>
          <w:rStyle w:val="HideTWBExt"/>
        </w:rPr>
        <w:t>&lt;AuNomDe&gt;</w:t>
      </w:r>
      <w:r w:rsidRPr="00975405">
        <w:rPr>
          <w:rStyle w:val="HideTWBInt"/>
        </w:rPr>
        <w:t>{V</w:t>
      </w:r>
      <w:r w:rsidR="00F0689C" w:rsidRPr="00975405">
        <w:rPr>
          <w:rStyle w:val="HideTWBInt"/>
        </w:rPr>
        <w:t>ERT</w:t>
      </w:r>
      <w:r w:rsidRPr="00975405">
        <w:rPr>
          <w:rStyle w:val="HideTWBInt"/>
        </w:rPr>
        <w:t>}</w:t>
      </w:r>
      <w:r w:rsidR="006224A5" w:rsidRPr="00975405">
        <w:t>a nome del gruppo Verts/ALE</w:t>
      </w:r>
      <w:r w:rsidRPr="00975405">
        <w:rPr>
          <w:rStyle w:val="HideTWBExt"/>
        </w:rPr>
        <w:t>&lt;/AuNomDe&gt;</w:t>
      </w:r>
    </w:p>
    <w:p w:rsidR="005A0F5F" w:rsidRPr="00975405" w:rsidRDefault="00DD5453">
      <w:r w:rsidRPr="00975405">
        <w:rPr>
          <w:rStyle w:val="HideTWBExt"/>
        </w:rPr>
        <w:t>&lt;/RepeatBlock-By&gt;</w:t>
      </w:r>
    </w:p>
    <w:p w:rsidR="005A0F5F" w:rsidRPr="00975405" w:rsidRDefault="00DD5453">
      <w:pPr>
        <w:pStyle w:val="NormalBold"/>
      </w:pPr>
      <w:r w:rsidRPr="00975405">
        <w:rPr>
          <w:rStyle w:val="HideTWBExt"/>
        </w:rPr>
        <w:t>&lt;DocAmend&gt;</w:t>
      </w:r>
      <w:r w:rsidR="006224A5" w:rsidRPr="00975405">
        <w:t>Proposta di regolamento</w:t>
      </w:r>
      <w:r w:rsidRPr="00975405">
        <w:rPr>
          <w:rStyle w:val="HideTWBExt"/>
        </w:rPr>
        <w:t>&lt;/DocAmend&gt;</w:t>
      </w:r>
    </w:p>
    <w:p w:rsidR="005A0F5F" w:rsidRPr="00975405" w:rsidRDefault="00DD5453">
      <w:pPr>
        <w:pStyle w:val="NormalBold"/>
      </w:pPr>
      <w:r w:rsidRPr="00975405">
        <w:rPr>
          <w:rStyle w:val="HideTWBExt"/>
        </w:rPr>
        <w:t>&lt;Article&gt;</w:t>
      </w:r>
      <w:r w:rsidR="006224A5" w:rsidRPr="00975405">
        <w:t>Articolo</w:t>
      </w:r>
      <w:r w:rsidRPr="00975405">
        <w:t xml:space="preserve"> 17 – </w:t>
      </w:r>
      <w:r w:rsidR="006224A5" w:rsidRPr="00975405">
        <w:t>paragrafo</w:t>
      </w:r>
      <w:r w:rsidRPr="00975405">
        <w:t xml:space="preserve"> 3</w:t>
      </w:r>
      <w:r w:rsidRPr="0097540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975405">
        <w:trPr>
          <w:trHeight w:hRule="exact" w:val="240"/>
          <w:jc w:val="center"/>
        </w:trPr>
        <w:tc>
          <w:tcPr>
            <w:tcW w:w="9752" w:type="dxa"/>
            <w:gridSpan w:val="2"/>
          </w:tcPr>
          <w:p w:rsidR="005A0F5F" w:rsidRPr="00975405" w:rsidRDefault="005A0F5F"/>
        </w:tc>
      </w:tr>
      <w:tr w:rsidR="005A0F5F" w:rsidRPr="00975405">
        <w:trPr>
          <w:trHeight w:val="240"/>
          <w:jc w:val="center"/>
        </w:trPr>
        <w:tc>
          <w:tcPr>
            <w:tcW w:w="4876" w:type="dxa"/>
          </w:tcPr>
          <w:p w:rsidR="005A0F5F" w:rsidRPr="00975405" w:rsidRDefault="006224A5">
            <w:pPr>
              <w:pStyle w:val="ColumnHeading"/>
            </w:pPr>
            <w:r w:rsidRPr="00975405">
              <w:t>Testo della Commissione</w:t>
            </w:r>
          </w:p>
        </w:tc>
        <w:tc>
          <w:tcPr>
            <w:tcW w:w="4876" w:type="dxa"/>
          </w:tcPr>
          <w:p w:rsidR="005A0F5F" w:rsidRPr="00975405" w:rsidRDefault="006224A5">
            <w:pPr>
              <w:pStyle w:val="ColumnHeading"/>
            </w:pPr>
            <w:r w:rsidRPr="00975405">
              <w:t>Emendamento</w:t>
            </w:r>
          </w:p>
        </w:tc>
      </w:tr>
      <w:tr w:rsidR="005A0F5F" w:rsidRPr="00975405">
        <w:trPr>
          <w:jc w:val="center"/>
        </w:trPr>
        <w:tc>
          <w:tcPr>
            <w:tcW w:w="4876" w:type="dxa"/>
          </w:tcPr>
          <w:p w:rsidR="005A0F5F" w:rsidRPr="00975405" w:rsidRDefault="00DD5453">
            <w:pPr>
              <w:pStyle w:val="Normal6"/>
            </w:pPr>
            <w:r w:rsidRPr="00975405">
              <w:rPr>
                <w:b/>
                <w:i/>
              </w:rPr>
              <w:t>3.</w:t>
            </w:r>
            <w:r w:rsidRPr="00975405">
              <w:tab/>
            </w:r>
            <w:r w:rsidR="006C6712" w:rsidRPr="00975405">
              <w:rPr>
                <w:b/>
                <w:i/>
              </w:rPr>
              <w:t>Per le finalità indicate nell</w:t>
            </w:r>
            <w:r w:rsidR="00B346F7" w:rsidRPr="00975405">
              <w:rPr>
                <w:b/>
                <w:i/>
              </w:rPr>
              <w:t>'</w:t>
            </w:r>
            <w:r w:rsidR="006C6712" w:rsidRPr="00975405">
              <w:rPr>
                <w:b/>
                <w:i/>
              </w:rPr>
              <w:t>articolo 14, paragrafo 1, ciascuna serie di dati relativa a un cittadino di paese terzo o apolide, indicata nell</w:t>
            </w:r>
            <w:r w:rsidR="00B346F7" w:rsidRPr="00975405">
              <w:rPr>
                <w:b/>
                <w:i/>
              </w:rPr>
              <w:t>'</w:t>
            </w:r>
            <w:r w:rsidR="006C6712" w:rsidRPr="00975405">
              <w:rPr>
                <w:b/>
                <w:i/>
              </w:rPr>
              <w:t>articolo 14, paragrafo 2, è conservata presso il sistema centrale per cinque anni a decorrere dalla data alla quale le impronte sono state rilevate</w:t>
            </w:r>
            <w:r w:rsidRPr="00975405">
              <w:rPr>
                <w:b/>
                <w:i/>
              </w:rPr>
              <w:t>.</w:t>
            </w:r>
          </w:p>
        </w:tc>
        <w:tc>
          <w:tcPr>
            <w:tcW w:w="4876" w:type="dxa"/>
          </w:tcPr>
          <w:p w:rsidR="005A0F5F" w:rsidRPr="00975405" w:rsidRDefault="006224A5">
            <w:pPr>
              <w:pStyle w:val="Normal6"/>
            </w:pPr>
            <w:r w:rsidRPr="00975405">
              <w:rPr>
                <w:b/>
                <w:i/>
              </w:rPr>
              <w:t>soppresso</w:t>
            </w:r>
          </w:p>
        </w:tc>
      </w:tr>
    </w:tbl>
    <w:p w:rsidR="005A0F5F" w:rsidRPr="00975405" w:rsidRDefault="00DD5453">
      <w:pPr>
        <w:pStyle w:val="Olang"/>
        <w:rPr>
          <w:lang w:val="it-IT"/>
        </w:rPr>
      </w:pPr>
      <w:r w:rsidRPr="00975405">
        <w:rPr>
          <w:lang w:val="it-IT"/>
        </w:rPr>
        <w:t xml:space="preserve">Or. </w:t>
      </w:r>
      <w:r w:rsidRPr="00975405">
        <w:rPr>
          <w:rStyle w:val="HideTWBExt"/>
          <w:lang w:val="it-IT"/>
        </w:rPr>
        <w:t>&lt;Original&gt;</w:t>
      </w:r>
      <w:r w:rsidRPr="00975405">
        <w:rPr>
          <w:rStyle w:val="HideTWBInt"/>
          <w:lang w:val="it-IT"/>
        </w:rPr>
        <w:t>{EN}</w:t>
      </w:r>
      <w:r w:rsidRPr="00975405">
        <w:rPr>
          <w:lang w:val="it-IT"/>
        </w:rPr>
        <w:t>en</w:t>
      </w:r>
      <w:r w:rsidRPr="00975405">
        <w:rPr>
          <w:rStyle w:val="HideTWBExt"/>
          <w:lang w:val="it-IT"/>
        </w:rPr>
        <w:t>&lt;/Original&gt;</w:t>
      </w:r>
    </w:p>
    <w:p w:rsidR="005A0F5F" w:rsidRPr="00975405" w:rsidRDefault="00DD5453">
      <w:pPr>
        <w:pStyle w:val="JustificationTitle"/>
        <w:rPr>
          <w:lang w:val="it-IT"/>
        </w:rPr>
      </w:pPr>
      <w:r w:rsidRPr="00975405">
        <w:rPr>
          <w:rStyle w:val="HideTWBExt"/>
          <w:lang w:val="it-IT"/>
        </w:rPr>
        <w:t>&lt;TitreJust&gt;</w:t>
      </w:r>
      <w:r w:rsidR="006224A5" w:rsidRPr="00975405">
        <w:rPr>
          <w:lang w:val="it-IT"/>
        </w:rPr>
        <w:t>Motivazione</w:t>
      </w:r>
      <w:r w:rsidRPr="00975405">
        <w:rPr>
          <w:rStyle w:val="HideTWBExt"/>
          <w:lang w:val="it-IT"/>
        </w:rPr>
        <w:t>&lt;/TitreJust&gt;</w:t>
      </w:r>
    </w:p>
    <w:p w:rsidR="005A0F5F" w:rsidRPr="00975405" w:rsidRDefault="00276813">
      <w:pPr>
        <w:pStyle w:val="Normal12Italic"/>
        <w:rPr>
          <w:lang w:val="it-IT"/>
        </w:rPr>
      </w:pPr>
      <w:r w:rsidRPr="00975405">
        <w:rPr>
          <w:lang w:val="it-IT"/>
        </w:rPr>
        <w:t>L'emendamento è ammissibile in quanto inestricabilmente connesso agli emendamenti ammissibili che sopprimono l'articolo 14, paragrafi 1, 2, 4, 5 e 6</w:t>
      </w:r>
      <w:r w:rsidR="00DD5453" w:rsidRPr="00975405">
        <w:rPr>
          <w:lang w:val="it-IT"/>
        </w:rPr>
        <w:t>.</w:t>
      </w:r>
    </w:p>
    <w:p w:rsidR="005A0F5F" w:rsidRPr="00975405" w:rsidRDefault="00DD5453">
      <w:r w:rsidRPr="00975405">
        <w:rPr>
          <w:rStyle w:val="HideTWBExt"/>
        </w:rPr>
        <w:t>&lt;/Amend&gt;</w:t>
      </w:r>
    </w:p>
    <w:p w:rsidR="005A0F5F" w:rsidRPr="00975405" w:rsidRDefault="00DD5453">
      <w:pPr>
        <w:pStyle w:val="AMNumberTabs"/>
      </w:pPr>
      <w:r w:rsidRPr="00975405">
        <w:rPr>
          <w:rStyle w:val="HideTWBExt"/>
        </w:rPr>
        <w:t>&lt;Amend&gt;</w:t>
      </w:r>
      <w:r w:rsidR="006224A5" w:rsidRPr="00975405">
        <w:t>Emendamento</w:t>
      </w:r>
      <w:r w:rsidRPr="00975405">
        <w:t xml:space="preserve"> </w:t>
      </w:r>
      <w:r w:rsidRPr="00975405">
        <w:tab/>
      </w:r>
      <w:r w:rsidRPr="00975405">
        <w:tab/>
      </w:r>
      <w:r w:rsidRPr="00975405">
        <w:rPr>
          <w:rStyle w:val="HideTWBExt"/>
        </w:rPr>
        <w:t>&lt;NumAm&gt;</w:t>
      </w:r>
      <w:r w:rsidR="00E3605A" w:rsidRPr="00975405">
        <w:t>341</w:t>
      </w:r>
      <w:r w:rsidRPr="00975405">
        <w:rPr>
          <w:rStyle w:val="HideTWBExt"/>
        </w:rPr>
        <w:t>&lt;/NumAm&gt;</w:t>
      </w:r>
    </w:p>
    <w:p w:rsidR="005A0F5F" w:rsidRPr="00975405" w:rsidRDefault="00DD5453">
      <w:pPr>
        <w:pStyle w:val="NormalBold"/>
      </w:pPr>
      <w:r w:rsidRPr="00975405">
        <w:rPr>
          <w:rStyle w:val="HideTWBExt"/>
        </w:rPr>
        <w:t>&lt;RepeatBlock-By&gt;&lt;Members&gt;</w:t>
      </w:r>
      <w:r w:rsidRPr="00975405">
        <w:t xml:space="preserve">Sophia in </w:t>
      </w:r>
      <w:r w:rsidR="00B346F7" w:rsidRPr="00975405">
        <w:t>'</w:t>
      </w:r>
      <w:r w:rsidRPr="00975405">
        <w:t>t Veld</w:t>
      </w:r>
      <w:r w:rsidRPr="00975405">
        <w:rPr>
          <w:rStyle w:val="HideTWBExt"/>
        </w:rPr>
        <w:t>&lt;/Members&gt;</w:t>
      </w:r>
    </w:p>
    <w:p w:rsidR="005A0F5F" w:rsidRPr="00975405" w:rsidRDefault="00DD5453">
      <w:pPr>
        <w:pStyle w:val="NormalBold"/>
      </w:pPr>
      <w:r w:rsidRPr="00975405">
        <w:rPr>
          <w:rStyle w:val="HideTWBExt"/>
        </w:rPr>
        <w:t>&lt;/RepeatBlock-By&gt;</w:t>
      </w:r>
    </w:p>
    <w:p w:rsidR="005A0F5F" w:rsidRPr="00975405" w:rsidRDefault="00DD5453">
      <w:pPr>
        <w:pStyle w:val="NormalBold"/>
      </w:pPr>
      <w:r w:rsidRPr="00975405">
        <w:rPr>
          <w:rStyle w:val="HideTWBExt"/>
        </w:rPr>
        <w:t>&lt;DocAmend&gt;</w:t>
      </w:r>
      <w:r w:rsidR="006224A5" w:rsidRPr="00975405">
        <w:t>Proposta di regolamento</w:t>
      </w:r>
      <w:r w:rsidRPr="00975405">
        <w:rPr>
          <w:rStyle w:val="HideTWBExt"/>
        </w:rPr>
        <w:t>&lt;/DocAmend&gt;</w:t>
      </w:r>
    </w:p>
    <w:p w:rsidR="005A0F5F" w:rsidRPr="00975405" w:rsidRDefault="00DD5453">
      <w:pPr>
        <w:pStyle w:val="NormalBold"/>
      </w:pPr>
      <w:r w:rsidRPr="00975405">
        <w:rPr>
          <w:rStyle w:val="HideTWBExt"/>
        </w:rPr>
        <w:t>&lt;Article&gt;</w:t>
      </w:r>
      <w:r w:rsidR="006224A5" w:rsidRPr="00975405">
        <w:t>Articolo</w:t>
      </w:r>
      <w:r w:rsidRPr="00975405">
        <w:t xml:space="preserve"> 17 – </w:t>
      </w:r>
      <w:r w:rsidR="006224A5" w:rsidRPr="00975405">
        <w:t>paragrafo</w:t>
      </w:r>
      <w:r w:rsidRPr="00975405">
        <w:t xml:space="preserve"> 3</w:t>
      </w:r>
      <w:r w:rsidRPr="0097540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975405">
        <w:trPr>
          <w:trHeight w:hRule="exact" w:val="240"/>
          <w:jc w:val="center"/>
        </w:trPr>
        <w:tc>
          <w:tcPr>
            <w:tcW w:w="9752" w:type="dxa"/>
            <w:gridSpan w:val="2"/>
          </w:tcPr>
          <w:p w:rsidR="005A0F5F" w:rsidRPr="00975405" w:rsidRDefault="005A0F5F"/>
        </w:tc>
      </w:tr>
      <w:tr w:rsidR="005A0F5F" w:rsidRPr="00975405">
        <w:trPr>
          <w:trHeight w:val="240"/>
          <w:jc w:val="center"/>
        </w:trPr>
        <w:tc>
          <w:tcPr>
            <w:tcW w:w="4876" w:type="dxa"/>
          </w:tcPr>
          <w:p w:rsidR="005A0F5F" w:rsidRPr="00975405" w:rsidRDefault="006224A5">
            <w:pPr>
              <w:pStyle w:val="ColumnHeading"/>
            </w:pPr>
            <w:r w:rsidRPr="00975405">
              <w:t>Testo della Commissione</w:t>
            </w:r>
          </w:p>
        </w:tc>
        <w:tc>
          <w:tcPr>
            <w:tcW w:w="4876" w:type="dxa"/>
          </w:tcPr>
          <w:p w:rsidR="005A0F5F" w:rsidRPr="00975405" w:rsidRDefault="006224A5">
            <w:pPr>
              <w:pStyle w:val="ColumnHeading"/>
            </w:pPr>
            <w:r w:rsidRPr="00975405">
              <w:t>Emendamento</w:t>
            </w:r>
          </w:p>
        </w:tc>
      </w:tr>
      <w:tr w:rsidR="00030779" w:rsidRPr="00975405">
        <w:trPr>
          <w:jc w:val="center"/>
        </w:trPr>
        <w:tc>
          <w:tcPr>
            <w:tcW w:w="4876" w:type="dxa"/>
          </w:tcPr>
          <w:p w:rsidR="00030779" w:rsidRPr="00975405" w:rsidRDefault="00030779" w:rsidP="00756F19">
            <w:pPr>
              <w:pStyle w:val="Normal6"/>
            </w:pPr>
            <w:r w:rsidRPr="00975405">
              <w:t>2.</w:t>
            </w:r>
            <w:r w:rsidRPr="00975405">
              <w:tab/>
              <w:t>Per le finalità indicate nell</w:t>
            </w:r>
            <w:r w:rsidR="00B346F7" w:rsidRPr="00975405">
              <w:t>'</w:t>
            </w:r>
            <w:r w:rsidRPr="00975405">
              <w:t>articolo 13, paragrafo 1, ciascuna serie di dati relativa a un cittadino di paese terzo o apolide, indicata nell</w:t>
            </w:r>
            <w:r w:rsidR="00B346F7" w:rsidRPr="00975405">
              <w:t>'</w:t>
            </w:r>
            <w:r w:rsidRPr="00975405">
              <w:t>articolo 13, paragrafo 2, è conservata presso il sistema centrale per cinque anni a decorrere dalla data alla quale le impronte sono state rilevate.</w:t>
            </w:r>
          </w:p>
        </w:tc>
        <w:tc>
          <w:tcPr>
            <w:tcW w:w="4876" w:type="dxa"/>
          </w:tcPr>
          <w:p w:rsidR="00030779" w:rsidRPr="00975405" w:rsidRDefault="00030779" w:rsidP="00756F19">
            <w:pPr>
              <w:pStyle w:val="Normal6"/>
            </w:pPr>
            <w:r w:rsidRPr="00975405">
              <w:t>2.</w:t>
            </w:r>
            <w:r w:rsidRPr="00975405">
              <w:tab/>
              <w:t>Per le finalità indicate nell</w:t>
            </w:r>
            <w:r w:rsidR="00B346F7" w:rsidRPr="00975405">
              <w:t>'</w:t>
            </w:r>
            <w:r w:rsidRPr="00975405">
              <w:t>articolo 13, paragrafo 1, ciascuna serie di dati relativa a un cittadino di paese terzo o apolide, indicata nell</w:t>
            </w:r>
            <w:r w:rsidR="00B346F7" w:rsidRPr="00975405">
              <w:t>'</w:t>
            </w:r>
            <w:r w:rsidRPr="00975405">
              <w:t xml:space="preserve">articolo 13, paragrafo 2, è conservata presso il sistema centrale per </w:t>
            </w:r>
            <w:r w:rsidRPr="00975405">
              <w:rPr>
                <w:b/>
                <w:i/>
              </w:rPr>
              <w:t xml:space="preserve">un periodo di tempo limitato alla durata di un provvedimento adottato nei confronti di un individuo specifico, per un massimo di </w:t>
            </w:r>
            <w:r w:rsidRPr="00975405">
              <w:t xml:space="preserve">cinque anni a decorrere dalla data alla quale le impronte sono state rilevate </w:t>
            </w:r>
            <w:r w:rsidRPr="00975405">
              <w:rPr>
                <w:b/>
                <w:i/>
              </w:rPr>
              <w:t>per la prima volta</w:t>
            </w:r>
            <w:r w:rsidRPr="00975405">
              <w:t>.</w:t>
            </w:r>
          </w:p>
        </w:tc>
      </w:tr>
    </w:tbl>
    <w:p w:rsidR="005A0F5F" w:rsidRPr="00975405" w:rsidRDefault="00DD5453">
      <w:pPr>
        <w:pStyle w:val="Olang"/>
        <w:rPr>
          <w:lang w:val="it-IT"/>
        </w:rPr>
      </w:pPr>
      <w:r w:rsidRPr="00975405">
        <w:rPr>
          <w:lang w:val="it-IT"/>
        </w:rPr>
        <w:t xml:space="preserve">Or. </w:t>
      </w:r>
      <w:r w:rsidRPr="00975405">
        <w:rPr>
          <w:rStyle w:val="HideTWBExt"/>
          <w:lang w:val="it-IT"/>
        </w:rPr>
        <w:t>&lt;Original&gt;</w:t>
      </w:r>
      <w:r w:rsidRPr="00975405">
        <w:rPr>
          <w:rStyle w:val="HideTWBInt"/>
          <w:lang w:val="it-IT"/>
        </w:rPr>
        <w:t>{EN}</w:t>
      </w:r>
      <w:r w:rsidRPr="00975405">
        <w:rPr>
          <w:lang w:val="it-IT"/>
        </w:rPr>
        <w:t>en</w:t>
      </w:r>
      <w:r w:rsidRPr="00975405">
        <w:rPr>
          <w:rStyle w:val="HideTWBExt"/>
          <w:lang w:val="it-IT"/>
        </w:rPr>
        <w:t>&lt;/Original&gt;</w:t>
      </w:r>
    </w:p>
    <w:p w:rsidR="005A0F5F" w:rsidRPr="00975405" w:rsidRDefault="00DD5453">
      <w:r w:rsidRPr="00975405">
        <w:rPr>
          <w:rStyle w:val="HideTWBExt"/>
        </w:rPr>
        <w:t>&lt;/Amend&gt;</w:t>
      </w:r>
    </w:p>
    <w:p w:rsidR="005A0F5F" w:rsidRPr="00975405" w:rsidRDefault="00DD5453">
      <w:pPr>
        <w:pStyle w:val="AMNumberTabs"/>
      </w:pPr>
      <w:r w:rsidRPr="00975405">
        <w:rPr>
          <w:rStyle w:val="HideTWBExt"/>
        </w:rPr>
        <w:t>&lt;Amend&gt;</w:t>
      </w:r>
      <w:r w:rsidR="006224A5" w:rsidRPr="00975405">
        <w:t>Emendamento</w:t>
      </w:r>
      <w:r w:rsidRPr="00975405">
        <w:t xml:space="preserve"> </w:t>
      </w:r>
      <w:r w:rsidRPr="00975405">
        <w:tab/>
      </w:r>
      <w:r w:rsidRPr="00975405">
        <w:tab/>
      </w:r>
      <w:r w:rsidRPr="00975405">
        <w:rPr>
          <w:rStyle w:val="HideTWBExt"/>
        </w:rPr>
        <w:t>&lt;NumAm&gt;</w:t>
      </w:r>
      <w:r w:rsidR="00E3605A" w:rsidRPr="00975405">
        <w:t>342</w:t>
      </w:r>
      <w:r w:rsidRPr="00975405">
        <w:rPr>
          <w:rStyle w:val="HideTWBExt"/>
        </w:rPr>
        <w:t>&lt;/NumAm&gt;</w:t>
      </w:r>
    </w:p>
    <w:p w:rsidR="005A0F5F" w:rsidRPr="00975405" w:rsidRDefault="00DD5453">
      <w:pPr>
        <w:pStyle w:val="NormalBold"/>
      </w:pPr>
      <w:r w:rsidRPr="00975405">
        <w:rPr>
          <w:rStyle w:val="HideTWBExt"/>
        </w:rPr>
        <w:t>&lt;RepeatBlock-By&gt;&lt;Members&gt;</w:t>
      </w:r>
      <w:r w:rsidRPr="00975405">
        <w:t>Jeroen Lenaers</w:t>
      </w:r>
      <w:r w:rsidRPr="00975405">
        <w:rPr>
          <w:rStyle w:val="HideTWBExt"/>
        </w:rPr>
        <w:t>&lt;/Members&gt;</w:t>
      </w:r>
    </w:p>
    <w:p w:rsidR="005A0F5F" w:rsidRPr="00975405" w:rsidRDefault="00DD5453">
      <w:pPr>
        <w:pStyle w:val="NormalBold"/>
      </w:pPr>
      <w:r w:rsidRPr="00975405">
        <w:rPr>
          <w:rStyle w:val="HideTWBExt"/>
        </w:rPr>
        <w:t>&lt;/RepeatBlock-By&gt;</w:t>
      </w:r>
    </w:p>
    <w:p w:rsidR="005A0F5F" w:rsidRPr="00975405" w:rsidRDefault="00DD5453">
      <w:pPr>
        <w:pStyle w:val="NormalBold"/>
      </w:pPr>
      <w:r w:rsidRPr="00975405">
        <w:rPr>
          <w:rStyle w:val="HideTWBExt"/>
        </w:rPr>
        <w:t>&lt;DocAmend&gt;</w:t>
      </w:r>
      <w:r w:rsidR="006224A5" w:rsidRPr="00975405">
        <w:t>Proposta di regolamento</w:t>
      </w:r>
      <w:r w:rsidRPr="00975405">
        <w:rPr>
          <w:rStyle w:val="HideTWBExt"/>
        </w:rPr>
        <w:t>&lt;/DocAmend&gt;</w:t>
      </w:r>
    </w:p>
    <w:p w:rsidR="005A0F5F" w:rsidRPr="00975405" w:rsidRDefault="00DD5453">
      <w:pPr>
        <w:pStyle w:val="NormalBold"/>
      </w:pPr>
      <w:r w:rsidRPr="00975405">
        <w:rPr>
          <w:rStyle w:val="HideTWBExt"/>
        </w:rPr>
        <w:t>&lt;Article&gt;</w:t>
      </w:r>
      <w:r w:rsidR="006224A5" w:rsidRPr="00975405">
        <w:t>Articolo</w:t>
      </w:r>
      <w:r w:rsidRPr="00975405">
        <w:t xml:space="preserve"> 17 – </w:t>
      </w:r>
      <w:r w:rsidR="006224A5" w:rsidRPr="00975405">
        <w:t>paragrafo</w:t>
      </w:r>
      <w:r w:rsidRPr="00975405">
        <w:t xml:space="preserve"> 3</w:t>
      </w:r>
      <w:r w:rsidRPr="0097540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975405">
        <w:trPr>
          <w:trHeight w:hRule="exact" w:val="240"/>
          <w:jc w:val="center"/>
        </w:trPr>
        <w:tc>
          <w:tcPr>
            <w:tcW w:w="9752" w:type="dxa"/>
            <w:gridSpan w:val="2"/>
          </w:tcPr>
          <w:p w:rsidR="005A0F5F" w:rsidRPr="00975405" w:rsidRDefault="005A0F5F"/>
        </w:tc>
      </w:tr>
      <w:tr w:rsidR="005A0F5F" w:rsidRPr="00975405">
        <w:trPr>
          <w:trHeight w:val="240"/>
          <w:jc w:val="center"/>
        </w:trPr>
        <w:tc>
          <w:tcPr>
            <w:tcW w:w="4876" w:type="dxa"/>
          </w:tcPr>
          <w:p w:rsidR="005A0F5F" w:rsidRPr="00975405" w:rsidRDefault="006224A5">
            <w:pPr>
              <w:pStyle w:val="ColumnHeading"/>
            </w:pPr>
            <w:r w:rsidRPr="00975405">
              <w:t>Testo della Commissione</w:t>
            </w:r>
          </w:p>
        </w:tc>
        <w:tc>
          <w:tcPr>
            <w:tcW w:w="4876" w:type="dxa"/>
          </w:tcPr>
          <w:p w:rsidR="005A0F5F" w:rsidRPr="00975405" w:rsidRDefault="006224A5">
            <w:pPr>
              <w:pStyle w:val="ColumnHeading"/>
            </w:pPr>
            <w:r w:rsidRPr="00975405">
              <w:t>Emendamento</w:t>
            </w:r>
          </w:p>
        </w:tc>
      </w:tr>
      <w:tr w:rsidR="005A0F5F" w:rsidRPr="00975405">
        <w:trPr>
          <w:jc w:val="center"/>
        </w:trPr>
        <w:tc>
          <w:tcPr>
            <w:tcW w:w="4876" w:type="dxa"/>
          </w:tcPr>
          <w:p w:rsidR="005A0F5F" w:rsidRPr="00975405" w:rsidRDefault="00DD5453">
            <w:pPr>
              <w:pStyle w:val="Normal6"/>
            </w:pPr>
            <w:r w:rsidRPr="00975405">
              <w:t>3.</w:t>
            </w:r>
            <w:r w:rsidRPr="00975405">
              <w:tab/>
            </w:r>
            <w:r w:rsidR="006C6712" w:rsidRPr="00975405">
              <w:t>Per le finalità indicate nell</w:t>
            </w:r>
            <w:r w:rsidR="00B346F7" w:rsidRPr="00975405">
              <w:t>'</w:t>
            </w:r>
            <w:r w:rsidR="006C6712" w:rsidRPr="00975405">
              <w:t>articolo 14, paragrafo 1, ciascuna serie di dati relativa a un cittadino di paese terzo o apolide, indicata nell</w:t>
            </w:r>
            <w:r w:rsidR="00B346F7" w:rsidRPr="00975405">
              <w:t>'</w:t>
            </w:r>
            <w:r w:rsidR="006C6712" w:rsidRPr="00975405">
              <w:t xml:space="preserve">articolo 14, paragrafo 2, è conservata presso il sistema centrale per </w:t>
            </w:r>
            <w:r w:rsidR="006C6712" w:rsidRPr="00975405">
              <w:rPr>
                <w:b/>
                <w:i/>
              </w:rPr>
              <w:t>cinque</w:t>
            </w:r>
            <w:r w:rsidR="006C6712" w:rsidRPr="00975405">
              <w:t xml:space="preserve"> anni a decorrere dalla data alla quale le impronte sono state rilevate</w:t>
            </w:r>
            <w:r w:rsidRPr="00975405">
              <w:t>.</w:t>
            </w:r>
          </w:p>
        </w:tc>
        <w:tc>
          <w:tcPr>
            <w:tcW w:w="4876" w:type="dxa"/>
          </w:tcPr>
          <w:p w:rsidR="005A0F5F" w:rsidRPr="00975405" w:rsidRDefault="00DD5453" w:rsidP="00BB5D0D">
            <w:pPr>
              <w:pStyle w:val="Normal6"/>
            </w:pPr>
            <w:r w:rsidRPr="00975405">
              <w:t>3.</w:t>
            </w:r>
            <w:r w:rsidRPr="00975405">
              <w:tab/>
            </w:r>
            <w:r w:rsidR="006C6712" w:rsidRPr="00975405">
              <w:t>Per le finalità indicate nell</w:t>
            </w:r>
            <w:r w:rsidR="00B346F7" w:rsidRPr="00975405">
              <w:t>'</w:t>
            </w:r>
            <w:r w:rsidR="006C6712" w:rsidRPr="00975405">
              <w:t>articolo 14, paragrafo 1, ciascuna serie di dati relativa a un cittadino di paese terzo o apolide, indicata nell</w:t>
            </w:r>
            <w:r w:rsidR="00B346F7" w:rsidRPr="00975405">
              <w:t>'</w:t>
            </w:r>
            <w:r w:rsidR="006C6712" w:rsidRPr="00975405">
              <w:t xml:space="preserve">articolo 14, paragrafo 2, è conservata presso il sistema centrale per </w:t>
            </w:r>
            <w:r w:rsidR="006C6712" w:rsidRPr="00975405">
              <w:rPr>
                <w:b/>
                <w:i/>
              </w:rPr>
              <w:t>dieci</w:t>
            </w:r>
            <w:r w:rsidR="006C6712" w:rsidRPr="00975405">
              <w:t xml:space="preserve"> anni a decorrere dalla data alla quale le impronte </w:t>
            </w:r>
            <w:r w:rsidR="006C6712" w:rsidRPr="00975405">
              <w:rPr>
                <w:b/>
                <w:i/>
              </w:rPr>
              <w:t>e l</w:t>
            </w:r>
            <w:r w:rsidR="00B346F7" w:rsidRPr="00975405">
              <w:rPr>
                <w:b/>
                <w:i/>
              </w:rPr>
              <w:t>'</w:t>
            </w:r>
            <w:r w:rsidR="006C6712" w:rsidRPr="00975405">
              <w:rPr>
                <w:b/>
                <w:i/>
              </w:rPr>
              <w:t>immagine del volto</w:t>
            </w:r>
            <w:r w:rsidR="006C6712" w:rsidRPr="00975405">
              <w:t xml:space="preserve"> sono stat</w:t>
            </w:r>
            <w:r w:rsidR="00BB5D0D" w:rsidRPr="00975405">
              <w:t>e</w:t>
            </w:r>
            <w:r w:rsidR="006C6712" w:rsidRPr="00975405">
              <w:t xml:space="preserve"> rilevat</w:t>
            </w:r>
            <w:r w:rsidR="00BB5D0D" w:rsidRPr="00975405">
              <w:t>e</w:t>
            </w:r>
            <w:r w:rsidRPr="00975405">
              <w:t>.</w:t>
            </w:r>
          </w:p>
        </w:tc>
      </w:tr>
    </w:tbl>
    <w:p w:rsidR="005A0F5F" w:rsidRPr="00975405" w:rsidRDefault="00DD5453">
      <w:pPr>
        <w:pStyle w:val="Olang"/>
        <w:rPr>
          <w:lang w:val="it-IT"/>
        </w:rPr>
      </w:pPr>
      <w:r w:rsidRPr="00975405">
        <w:rPr>
          <w:lang w:val="it-IT"/>
        </w:rPr>
        <w:t xml:space="preserve">Or. </w:t>
      </w:r>
      <w:r w:rsidRPr="00975405">
        <w:rPr>
          <w:rStyle w:val="HideTWBExt"/>
          <w:lang w:val="it-IT"/>
        </w:rPr>
        <w:t>&lt;Original&gt;</w:t>
      </w:r>
      <w:r w:rsidRPr="00975405">
        <w:rPr>
          <w:rStyle w:val="HideTWBInt"/>
          <w:lang w:val="it-IT"/>
        </w:rPr>
        <w:t>{EN}</w:t>
      </w:r>
      <w:r w:rsidRPr="00975405">
        <w:rPr>
          <w:lang w:val="it-IT"/>
        </w:rPr>
        <w:t>en</w:t>
      </w:r>
      <w:r w:rsidRPr="00975405">
        <w:rPr>
          <w:rStyle w:val="HideTWBExt"/>
          <w:lang w:val="it-IT"/>
        </w:rPr>
        <w:t>&lt;/Original&gt;</w:t>
      </w:r>
    </w:p>
    <w:p w:rsidR="005A0F5F" w:rsidRPr="00975405" w:rsidRDefault="00DD5453">
      <w:r w:rsidRPr="00975405">
        <w:rPr>
          <w:rStyle w:val="HideTWBExt"/>
        </w:rPr>
        <w:t>&lt;/Amend&gt;</w:t>
      </w:r>
    </w:p>
    <w:p w:rsidR="005A0F5F" w:rsidRPr="00975405" w:rsidRDefault="00DD5453">
      <w:pPr>
        <w:pStyle w:val="AMNumberTabs"/>
      </w:pPr>
      <w:r w:rsidRPr="00975405">
        <w:rPr>
          <w:rStyle w:val="HideTWBExt"/>
        </w:rPr>
        <w:t>&lt;Amend&gt;</w:t>
      </w:r>
      <w:r w:rsidR="006224A5" w:rsidRPr="00975405">
        <w:t>Emendamento</w:t>
      </w:r>
      <w:r w:rsidRPr="00975405">
        <w:t xml:space="preserve"> </w:t>
      </w:r>
      <w:r w:rsidRPr="00975405">
        <w:tab/>
      </w:r>
      <w:r w:rsidRPr="00975405">
        <w:tab/>
      </w:r>
      <w:r w:rsidRPr="00975405">
        <w:rPr>
          <w:rStyle w:val="HideTWBExt"/>
        </w:rPr>
        <w:t>&lt;NumAm&gt;</w:t>
      </w:r>
      <w:r w:rsidR="00E3605A" w:rsidRPr="00975405">
        <w:t>343</w:t>
      </w:r>
      <w:r w:rsidRPr="00975405">
        <w:rPr>
          <w:rStyle w:val="HideTWBExt"/>
        </w:rPr>
        <w:t>&lt;/NumAm&gt;</w:t>
      </w:r>
    </w:p>
    <w:p w:rsidR="005A0F5F" w:rsidRPr="00975405" w:rsidRDefault="00DD5453">
      <w:pPr>
        <w:pStyle w:val="NormalBold"/>
      </w:pPr>
      <w:r w:rsidRPr="00975405">
        <w:rPr>
          <w:rStyle w:val="HideTWBExt"/>
        </w:rPr>
        <w:t>&lt;RepeatBlock-By&gt;&lt;Members&gt;</w:t>
      </w:r>
      <w:r w:rsidRPr="00975405">
        <w:t>Fabio Massimo Castaldo, Laura Ferrara, Ignazio Corrao</w:t>
      </w:r>
      <w:r w:rsidRPr="00975405">
        <w:rPr>
          <w:rStyle w:val="HideTWBExt"/>
        </w:rPr>
        <w:t>&lt;/Members&gt;</w:t>
      </w:r>
    </w:p>
    <w:p w:rsidR="005A0F5F" w:rsidRPr="00975405" w:rsidRDefault="00DD5453">
      <w:pPr>
        <w:pStyle w:val="NormalBold"/>
      </w:pPr>
      <w:r w:rsidRPr="00975405">
        <w:rPr>
          <w:rStyle w:val="HideTWBExt"/>
        </w:rPr>
        <w:t>&lt;/RepeatBlock-By&gt;</w:t>
      </w:r>
    </w:p>
    <w:p w:rsidR="005A0F5F" w:rsidRPr="00975405" w:rsidRDefault="00DD5453">
      <w:pPr>
        <w:pStyle w:val="NormalBold"/>
      </w:pPr>
      <w:r w:rsidRPr="00975405">
        <w:rPr>
          <w:rStyle w:val="HideTWBExt"/>
        </w:rPr>
        <w:t>&lt;DocAmend&gt;</w:t>
      </w:r>
      <w:r w:rsidR="006224A5" w:rsidRPr="00975405">
        <w:t>Proposta di regolamento</w:t>
      </w:r>
      <w:r w:rsidRPr="00975405">
        <w:rPr>
          <w:rStyle w:val="HideTWBExt"/>
        </w:rPr>
        <w:t>&lt;/DocAmend&gt;</w:t>
      </w:r>
    </w:p>
    <w:p w:rsidR="005A0F5F" w:rsidRPr="00975405" w:rsidRDefault="00DD5453">
      <w:pPr>
        <w:pStyle w:val="NormalBold"/>
      </w:pPr>
      <w:r w:rsidRPr="00975405">
        <w:rPr>
          <w:rStyle w:val="HideTWBExt"/>
        </w:rPr>
        <w:t>&lt;Article&gt;</w:t>
      </w:r>
      <w:r w:rsidR="006224A5" w:rsidRPr="00975405">
        <w:t>Articolo</w:t>
      </w:r>
      <w:r w:rsidRPr="00975405">
        <w:t xml:space="preserve"> 17 – </w:t>
      </w:r>
      <w:r w:rsidR="006224A5" w:rsidRPr="00975405">
        <w:t>paragrafo</w:t>
      </w:r>
      <w:r w:rsidRPr="00975405">
        <w:t xml:space="preserve"> 3</w:t>
      </w:r>
      <w:r w:rsidRPr="0097540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975405">
        <w:trPr>
          <w:trHeight w:hRule="exact" w:val="240"/>
          <w:jc w:val="center"/>
        </w:trPr>
        <w:tc>
          <w:tcPr>
            <w:tcW w:w="9752" w:type="dxa"/>
            <w:gridSpan w:val="2"/>
          </w:tcPr>
          <w:p w:rsidR="005A0F5F" w:rsidRPr="00975405" w:rsidRDefault="005A0F5F"/>
        </w:tc>
      </w:tr>
      <w:tr w:rsidR="005A0F5F" w:rsidRPr="00975405">
        <w:trPr>
          <w:trHeight w:val="240"/>
          <w:jc w:val="center"/>
        </w:trPr>
        <w:tc>
          <w:tcPr>
            <w:tcW w:w="4876" w:type="dxa"/>
          </w:tcPr>
          <w:p w:rsidR="005A0F5F" w:rsidRPr="00975405" w:rsidRDefault="006224A5">
            <w:pPr>
              <w:pStyle w:val="ColumnHeading"/>
            </w:pPr>
            <w:r w:rsidRPr="00975405">
              <w:t>Testo della Commissione</w:t>
            </w:r>
          </w:p>
        </w:tc>
        <w:tc>
          <w:tcPr>
            <w:tcW w:w="4876" w:type="dxa"/>
          </w:tcPr>
          <w:p w:rsidR="005A0F5F" w:rsidRPr="00975405" w:rsidRDefault="006224A5">
            <w:pPr>
              <w:pStyle w:val="ColumnHeading"/>
            </w:pPr>
            <w:r w:rsidRPr="00975405">
              <w:t>Emendamento</w:t>
            </w:r>
          </w:p>
        </w:tc>
      </w:tr>
      <w:tr w:rsidR="005A0F5F" w:rsidRPr="00975405">
        <w:trPr>
          <w:jc w:val="center"/>
        </w:trPr>
        <w:tc>
          <w:tcPr>
            <w:tcW w:w="4876" w:type="dxa"/>
          </w:tcPr>
          <w:p w:rsidR="005A0F5F" w:rsidRPr="00975405" w:rsidRDefault="00DD5453">
            <w:pPr>
              <w:pStyle w:val="Normal6"/>
            </w:pPr>
            <w:r w:rsidRPr="00975405">
              <w:t>3.</w:t>
            </w:r>
            <w:r w:rsidRPr="00975405">
              <w:tab/>
              <w:t>Per le finalità indicate nell</w:t>
            </w:r>
            <w:r w:rsidR="00B346F7" w:rsidRPr="00975405">
              <w:t>'</w:t>
            </w:r>
            <w:r w:rsidRPr="00975405">
              <w:t>articolo 14, paragrafo 1, ciascuna serie di dati relativa a un cittadino di paese terzo o apolide, indicata nell</w:t>
            </w:r>
            <w:r w:rsidR="00B346F7" w:rsidRPr="00975405">
              <w:t>'</w:t>
            </w:r>
            <w:r w:rsidRPr="00975405">
              <w:t xml:space="preserve">articolo 14, paragrafo 2, è conservata presso il sistema centrale per </w:t>
            </w:r>
            <w:r w:rsidRPr="00975405">
              <w:rPr>
                <w:b/>
                <w:i/>
              </w:rPr>
              <w:t>cinque anni</w:t>
            </w:r>
            <w:r w:rsidRPr="00975405">
              <w:t xml:space="preserve"> a decorrere dalla data alla quale le impronte sono state rilevate.</w:t>
            </w:r>
          </w:p>
        </w:tc>
        <w:tc>
          <w:tcPr>
            <w:tcW w:w="4876" w:type="dxa"/>
          </w:tcPr>
          <w:p w:rsidR="005A0F5F" w:rsidRPr="00975405" w:rsidRDefault="00DD5453">
            <w:pPr>
              <w:pStyle w:val="Normal6"/>
            </w:pPr>
            <w:r w:rsidRPr="00975405">
              <w:t>3.</w:t>
            </w:r>
            <w:r w:rsidRPr="00975405">
              <w:tab/>
              <w:t>Per le finalità indicate nell</w:t>
            </w:r>
            <w:r w:rsidR="00B346F7" w:rsidRPr="00975405">
              <w:t>'</w:t>
            </w:r>
            <w:r w:rsidRPr="00975405">
              <w:t>articolo 14, paragrafo 1, ciascuna serie di dati relativa a un cittadino di paese terzo o apolide, indicata nell</w:t>
            </w:r>
            <w:r w:rsidR="00B346F7" w:rsidRPr="00975405">
              <w:t>'</w:t>
            </w:r>
            <w:r w:rsidRPr="00975405">
              <w:t xml:space="preserve">articolo 14, paragrafo 2, è conservata presso il sistema centrale per </w:t>
            </w:r>
            <w:r w:rsidRPr="00975405">
              <w:rPr>
                <w:b/>
                <w:i/>
              </w:rPr>
              <w:t>diciotto mesi</w:t>
            </w:r>
            <w:r w:rsidRPr="00975405">
              <w:t xml:space="preserve"> a decorrere dalla data alla quale le impronte sono state rilevate.</w:t>
            </w:r>
          </w:p>
        </w:tc>
      </w:tr>
    </w:tbl>
    <w:p w:rsidR="005A0F5F" w:rsidRPr="00975405" w:rsidRDefault="00DD5453">
      <w:pPr>
        <w:pStyle w:val="Olang"/>
        <w:rPr>
          <w:lang w:val="it-IT"/>
        </w:rPr>
      </w:pPr>
      <w:r w:rsidRPr="00975405">
        <w:rPr>
          <w:lang w:val="it-IT"/>
        </w:rPr>
        <w:t xml:space="preserve">Or. </w:t>
      </w:r>
      <w:r w:rsidRPr="00975405">
        <w:rPr>
          <w:rStyle w:val="HideTWBExt"/>
          <w:lang w:val="it-IT"/>
        </w:rPr>
        <w:t>&lt;Original&gt;</w:t>
      </w:r>
      <w:r w:rsidRPr="00975405">
        <w:rPr>
          <w:rStyle w:val="HideTWBInt"/>
          <w:lang w:val="it-IT"/>
        </w:rPr>
        <w:t>{IT}</w:t>
      </w:r>
      <w:r w:rsidRPr="00975405">
        <w:rPr>
          <w:lang w:val="it-IT"/>
        </w:rPr>
        <w:t>it</w:t>
      </w:r>
      <w:r w:rsidRPr="00975405">
        <w:rPr>
          <w:rStyle w:val="HideTWBExt"/>
          <w:lang w:val="it-IT"/>
        </w:rPr>
        <w:t>&lt;/Original&gt;</w:t>
      </w:r>
    </w:p>
    <w:p w:rsidR="005A0F5F" w:rsidRPr="00975405" w:rsidRDefault="00DD5453">
      <w:r w:rsidRPr="00975405">
        <w:rPr>
          <w:rStyle w:val="HideTWBExt"/>
        </w:rPr>
        <w:t>&lt;/Amend&gt;</w:t>
      </w:r>
    </w:p>
    <w:p w:rsidR="005A0F5F" w:rsidRPr="00975405" w:rsidRDefault="00DD5453">
      <w:pPr>
        <w:pStyle w:val="AMNumberTabs"/>
      </w:pPr>
      <w:r w:rsidRPr="00975405">
        <w:rPr>
          <w:rStyle w:val="HideTWBExt"/>
        </w:rPr>
        <w:t>&lt;Amend&gt;</w:t>
      </w:r>
      <w:r w:rsidR="006224A5" w:rsidRPr="00975405">
        <w:t>Emendamento</w:t>
      </w:r>
      <w:r w:rsidRPr="00975405">
        <w:t xml:space="preserve"> </w:t>
      </w:r>
      <w:r w:rsidRPr="00975405">
        <w:tab/>
      </w:r>
      <w:r w:rsidRPr="00975405">
        <w:tab/>
      </w:r>
      <w:r w:rsidRPr="00975405">
        <w:rPr>
          <w:rStyle w:val="HideTWBExt"/>
        </w:rPr>
        <w:t>&lt;NumAm&gt;</w:t>
      </w:r>
      <w:r w:rsidR="00E3605A" w:rsidRPr="00975405">
        <w:t>344</w:t>
      </w:r>
      <w:r w:rsidRPr="00975405">
        <w:rPr>
          <w:rStyle w:val="HideTWBExt"/>
        </w:rPr>
        <w:t>&lt;/NumAm&gt;</w:t>
      </w:r>
    </w:p>
    <w:p w:rsidR="005A0F5F" w:rsidRPr="00975405" w:rsidRDefault="00DD5453">
      <w:pPr>
        <w:pStyle w:val="NormalBold"/>
      </w:pPr>
      <w:r w:rsidRPr="00975405">
        <w:rPr>
          <w:rStyle w:val="HideTWBExt"/>
        </w:rPr>
        <w:t>&lt;RepeatBlock-By&gt;&lt;Members&gt;</w:t>
      </w:r>
      <w:r w:rsidRPr="00975405">
        <w:t>Monika Hohlmeier, Heinz K. Becker, Rachida Dati, Brice Hortefeux, Mariya Gabriel</w:t>
      </w:r>
      <w:r w:rsidRPr="00975405">
        <w:rPr>
          <w:rStyle w:val="HideTWBExt"/>
        </w:rPr>
        <w:t>&lt;/Members&gt;</w:t>
      </w:r>
    </w:p>
    <w:p w:rsidR="005A0F5F" w:rsidRPr="00975405" w:rsidRDefault="00DD5453">
      <w:pPr>
        <w:pStyle w:val="NormalBold"/>
      </w:pPr>
      <w:r w:rsidRPr="00975405">
        <w:rPr>
          <w:rStyle w:val="HideTWBExt"/>
        </w:rPr>
        <w:t>&lt;/RepeatBlock-By&gt;</w:t>
      </w:r>
    </w:p>
    <w:p w:rsidR="005A0F5F" w:rsidRPr="00975405" w:rsidRDefault="00DD5453">
      <w:pPr>
        <w:pStyle w:val="NormalBold"/>
      </w:pPr>
      <w:r w:rsidRPr="00975405">
        <w:rPr>
          <w:rStyle w:val="HideTWBExt"/>
        </w:rPr>
        <w:t>&lt;DocAmend&gt;</w:t>
      </w:r>
      <w:r w:rsidR="006224A5" w:rsidRPr="00975405">
        <w:t>Proposta di regolamento</w:t>
      </w:r>
      <w:r w:rsidRPr="00975405">
        <w:rPr>
          <w:rStyle w:val="HideTWBExt"/>
        </w:rPr>
        <w:t>&lt;/DocAmend&gt;</w:t>
      </w:r>
    </w:p>
    <w:p w:rsidR="005A0F5F" w:rsidRPr="00975405" w:rsidRDefault="00DD5453">
      <w:pPr>
        <w:pStyle w:val="NormalBold"/>
      </w:pPr>
      <w:r w:rsidRPr="00975405">
        <w:rPr>
          <w:rStyle w:val="HideTWBExt"/>
        </w:rPr>
        <w:t>&lt;Article&gt;</w:t>
      </w:r>
      <w:r w:rsidR="006224A5" w:rsidRPr="00975405">
        <w:t>Articolo</w:t>
      </w:r>
      <w:r w:rsidRPr="00975405">
        <w:t xml:space="preserve"> 17 – </w:t>
      </w:r>
      <w:r w:rsidR="006224A5" w:rsidRPr="00975405">
        <w:t>paragrafo</w:t>
      </w:r>
      <w:r w:rsidRPr="00975405">
        <w:t xml:space="preserve"> 3</w:t>
      </w:r>
      <w:r w:rsidRPr="0097540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975405">
        <w:trPr>
          <w:trHeight w:hRule="exact" w:val="240"/>
          <w:jc w:val="center"/>
        </w:trPr>
        <w:tc>
          <w:tcPr>
            <w:tcW w:w="9752" w:type="dxa"/>
            <w:gridSpan w:val="2"/>
          </w:tcPr>
          <w:p w:rsidR="005A0F5F" w:rsidRPr="00975405" w:rsidRDefault="005A0F5F"/>
        </w:tc>
      </w:tr>
      <w:tr w:rsidR="005A0F5F" w:rsidRPr="00975405">
        <w:trPr>
          <w:trHeight w:val="240"/>
          <w:jc w:val="center"/>
        </w:trPr>
        <w:tc>
          <w:tcPr>
            <w:tcW w:w="4876" w:type="dxa"/>
          </w:tcPr>
          <w:p w:rsidR="005A0F5F" w:rsidRPr="00975405" w:rsidRDefault="006224A5">
            <w:pPr>
              <w:pStyle w:val="ColumnHeading"/>
            </w:pPr>
            <w:r w:rsidRPr="00975405">
              <w:t>Testo della Commissione</w:t>
            </w:r>
          </w:p>
        </w:tc>
        <w:tc>
          <w:tcPr>
            <w:tcW w:w="4876" w:type="dxa"/>
          </w:tcPr>
          <w:p w:rsidR="005A0F5F" w:rsidRPr="00975405" w:rsidRDefault="006224A5">
            <w:pPr>
              <w:pStyle w:val="ColumnHeading"/>
            </w:pPr>
            <w:r w:rsidRPr="00975405">
              <w:t>Emendamento</w:t>
            </w:r>
          </w:p>
        </w:tc>
      </w:tr>
      <w:tr w:rsidR="005A0F5F" w:rsidRPr="00975405">
        <w:trPr>
          <w:jc w:val="center"/>
        </w:trPr>
        <w:tc>
          <w:tcPr>
            <w:tcW w:w="4876" w:type="dxa"/>
          </w:tcPr>
          <w:p w:rsidR="005A0F5F" w:rsidRPr="00975405" w:rsidRDefault="00DD5453">
            <w:pPr>
              <w:pStyle w:val="Normal6"/>
            </w:pPr>
            <w:r w:rsidRPr="00975405">
              <w:t>3.</w:t>
            </w:r>
            <w:r w:rsidRPr="00975405">
              <w:tab/>
            </w:r>
            <w:r w:rsidR="006C6712" w:rsidRPr="00975405">
              <w:t>Per le finalità indicate nell</w:t>
            </w:r>
            <w:r w:rsidR="00B346F7" w:rsidRPr="00975405">
              <w:t>'</w:t>
            </w:r>
            <w:r w:rsidR="006C6712" w:rsidRPr="00975405">
              <w:t>articolo 14, paragrafo 1, ciascuna serie di dati relativa a un cittadino di paese terzo o apolide, indicata nell</w:t>
            </w:r>
            <w:r w:rsidR="00B346F7" w:rsidRPr="00975405">
              <w:t>'</w:t>
            </w:r>
            <w:r w:rsidR="006C6712" w:rsidRPr="00975405">
              <w:t xml:space="preserve">articolo 14, paragrafo 2, è conservata presso il sistema centrale per </w:t>
            </w:r>
            <w:r w:rsidR="006C6712" w:rsidRPr="00975405">
              <w:rPr>
                <w:b/>
                <w:i/>
              </w:rPr>
              <w:t>cinque</w:t>
            </w:r>
            <w:r w:rsidR="006C6712" w:rsidRPr="00975405">
              <w:t xml:space="preserve"> anni a decorrere dalla data alla quale le impronte sono state rilevate</w:t>
            </w:r>
            <w:r w:rsidRPr="00975405">
              <w:t>.</w:t>
            </w:r>
          </w:p>
        </w:tc>
        <w:tc>
          <w:tcPr>
            <w:tcW w:w="4876" w:type="dxa"/>
          </w:tcPr>
          <w:p w:rsidR="005A0F5F" w:rsidRPr="00975405" w:rsidRDefault="00DD5453" w:rsidP="006C6712">
            <w:pPr>
              <w:pStyle w:val="Normal6"/>
            </w:pPr>
            <w:r w:rsidRPr="00975405">
              <w:t>3.</w:t>
            </w:r>
            <w:r w:rsidRPr="00975405">
              <w:tab/>
            </w:r>
            <w:r w:rsidR="006C6712" w:rsidRPr="00975405">
              <w:t>Per le finalità indicate nell</w:t>
            </w:r>
            <w:r w:rsidR="00B346F7" w:rsidRPr="00975405">
              <w:t>'</w:t>
            </w:r>
            <w:r w:rsidR="006C6712" w:rsidRPr="00975405">
              <w:t>articolo 14, paragrafo 1, ciascuna serie di dati relativa a un cittadino di paese terzo o apolide, indicata nell</w:t>
            </w:r>
            <w:r w:rsidR="00B346F7" w:rsidRPr="00975405">
              <w:t>'</w:t>
            </w:r>
            <w:r w:rsidR="006C6712" w:rsidRPr="00975405">
              <w:t xml:space="preserve">articolo 14, paragrafo 2, è conservata presso il sistema centrale per </w:t>
            </w:r>
            <w:r w:rsidR="006C6712" w:rsidRPr="00975405">
              <w:rPr>
                <w:b/>
                <w:i/>
              </w:rPr>
              <w:t>dieci</w:t>
            </w:r>
            <w:r w:rsidR="006C6712" w:rsidRPr="00975405">
              <w:t xml:space="preserve"> anni a decorrere dalla data alla quale le impronte sono state rilevate</w:t>
            </w:r>
            <w:r w:rsidRPr="00975405">
              <w:t>.</w:t>
            </w:r>
          </w:p>
        </w:tc>
      </w:tr>
    </w:tbl>
    <w:p w:rsidR="005A0F5F" w:rsidRPr="00975405" w:rsidRDefault="00DD5453">
      <w:pPr>
        <w:pStyle w:val="Olang"/>
        <w:rPr>
          <w:lang w:val="it-IT"/>
        </w:rPr>
      </w:pPr>
      <w:r w:rsidRPr="00975405">
        <w:rPr>
          <w:lang w:val="it-IT"/>
        </w:rPr>
        <w:t xml:space="preserve">Or. </w:t>
      </w:r>
      <w:r w:rsidRPr="00975405">
        <w:rPr>
          <w:rStyle w:val="HideTWBExt"/>
          <w:lang w:val="it-IT"/>
        </w:rPr>
        <w:t>&lt;Original&gt;</w:t>
      </w:r>
      <w:r w:rsidRPr="00975405">
        <w:rPr>
          <w:rStyle w:val="HideTWBInt"/>
          <w:lang w:val="it-IT"/>
        </w:rPr>
        <w:t>{EN}</w:t>
      </w:r>
      <w:r w:rsidRPr="00975405">
        <w:rPr>
          <w:lang w:val="it-IT"/>
        </w:rPr>
        <w:t>en</w:t>
      </w:r>
      <w:r w:rsidRPr="00975405">
        <w:rPr>
          <w:rStyle w:val="HideTWBExt"/>
          <w:lang w:val="it-IT"/>
        </w:rPr>
        <w:t>&lt;/Original&gt;</w:t>
      </w:r>
    </w:p>
    <w:p w:rsidR="005A0F5F" w:rsidRPr="00975405" w:rsidRDefault="00DD5453">
      <w:r w:rsidRPr="00975405">
        <w:rPr>
          <w:rStyle w:val="HideTWBExt"/>
        </w:rPr>
        <w:t>&lt;/Amend&gt;</w:t>
      </w:r>
    </w:p>
    <w:p w:rsidR="005A0F5F" w:rsidRPr="00975405" w:rsidRDefault="00DD5453">
      <w:pPr>
        <w:pStyle w:val="AMNumberTabs"/>
      </w:pPr>
      <w:r w:rsidRPr="00975405">
        <w:rPr>
          <w:rStyle w:val="HideTWBExt"/>
        </w:rPr>
        <w:t>&lt;Amend&gt;</w:t>
      </w:r>
      <w:r w:rsidR="006224A5" w:rsidRPr="00975405">
        <w:t>Emendamento</w:t>
      </w:r>
      <w:r w:rsidRPr="00975405">
        <w:t xml:space="preserve"> </w:t>
      </w:r>
      <w:r w:rsidRPr="00975405">
        <w:tab/>
      </w:r>
      <w:r w:rsidRPr="00975405">
        <w:tab/>
      </w:r>
      <w:r w:rsidRPr="00975405">
        <w:rPr>
          <w:rStyle w:val="HideTWBExt"/>
        </w:rPr>
        <w:t>&lt;NumAm&gt;</w:t>
      </w:r>
      <w:r w:rsidR="00E3605A" w:rsidRPr="00975405">
        <w:t>345</w:t>
      </w:r>
      <w:r w:rsidRPr="00975405">
        <w:rPr>
          <w:rStyle w:val="HideTWBExt"/>
        </w:rPr>
        <w:t>&lt;/NumAm&gt;</w:t>
      </w:r>
    </w:p>
    <w:p w:rsidR="005A0F5F" w:rsidRPr="00975405" w:rsidRDefault="00DD5453">
      <w:pPr>
        <w:pStyle w:val="NormalBold"/>
      </w:pPr>
      <w:r w:rsidRPr="00975405">
        <w:rPr>
          <w:rStyle w:val="HideTWBExt"/>
        </w:rPr>
        <w:t>&lt;RepeatBlock-By&gt;&lt;Members&gt;</w:t>
      </w:r>
      <w:r w:rsidRPr="00975405">
        <w:t>Judith Sargentini</w:t>
      </w:r>
      <w:r w:rsidRPr="00975405">
        <w:rPr>
          <w:rStyle w:val="HideTWBExt"/>
        </w:rPr>
        <w:t>&lt;/Members&gt;</w:t>
      </w:r>
    </w:p>
    <w:p w:rsidR="005A0F5F" w:rsidRPr="00975405" w:rsidRDefault="00DD5453">
      <w:r w:rsidRPr="00975405">
        <w:rPr>
          <w:rStyle w:val="HideTWBExt"/>
        </w:rPr>
        <w:t>&lt;AuNomDe&gt;</w:t>
      </w:r>
      <w:r w:rsidRPr="00975405">
        <w:rPr>
          <w:rStyle w:val="HideTWBInt"/>
        </w:rPr>
        <w:t>{V</w:t>
      </w:r>
      <w:r w:rsidR="00F0689C" w:rsidRPr="00975405">
        <w:rPr>
          <w:rStyle w:val="HideTWBInt"/>
        </w:rPr>
        <w:t>ERT</w:t>
      </w:r>
      <w:r w:rsidRPr="00975405">
        <w:rPr>
          <w:rStyle w:val="HideTWBInt"/>
        </w:rPr>
        <w:t>}</w:t>
      </w:r>
      <w:r w:rsidR="006224A5" w:rsidRPr="00975405">
        <w:t>a nome del gruppo Verts/ALE</w:t>
      </w:r>
      <w:r w:rsidRPr="00975405">
        <w:rPr>
          <w:rStyle w:val="HideTWBExt"/>
        </w:rPr>
        <w:t>&lt;/AuNomDe&gt;</w:t>
      </w:r>
    </w:p>
    <w:p w:rsidR="005A0F5F" w:rsidRPr="00975405" w:rsidRDefault="00DD5453">
      <w:r w:rsidRPr="00975405">
        <w:rPr>
          <w:rStyle w:val="HideTWBExt"/>
        </w:rPr>
        <w:t>&lt;/RepeatBlock-By&gt;</w:t>
      </w:r>
    </w:p>
    <w:p w:rsidR="005A0F5F" w:rsidRPr="00975405" w:rsidRDefault="00DD5453">
      <w:pPr>
        <w:pStyle w:val="NormalBold"/>
      </w:pPr>
      <w:r w:rsidRPr="00975405">
        <w:rPr>
          <w:rStyle w:val="HideTWBExt"/>
        </w:rPr>
        <w:t>&lt;DocAmend&gt;</w:t>
      </w:r>
      <w:r w:rsidR="006224A5" w:rsidRPr="00975405">
        <w:t>Proposta di regolamento</w:t>
      </w:r>
      <w:r w:rsidRPr="00975405">
        <w:rPr>
          <w:rStyle w:val="HideTWBExt"/>
        </w:rPr>
        <w:t>&lt;/DocAmend&gt;</w:t>
      </w:r>
    </w:p>
    <w:p w:rsidR="005A0F5F" w:rsidRPr="00975405" w:rsidRDefault="00DD5453">
      <w:pPr>
        <w:pStyle w:val="NormalBold"/>
      </w:pPr>
      <w:r w:rsidRPr="00975405">
        <w:rPr>
          <w:rStyle w:val="HideTWBExt"/>
        </w:rPr>
        <w:t>&lt;Article&gt;</w:t>
      </w:r>
      <w:r w:rsidR="006224A5" w:rsidRPr="00975405">
        <w:t>Articolo</w:t>
      </w:r>
      <w:r w:rsidRPr="00975405">
        <w:t xml:space="preserve"> 17 – </w:t>
      </w:r>
      <w:r w:rsidR="006224A5" w:rsidRPr="00975405">
        <w:t>paragrafo</w:t>
      </w:r>
      <w:r w:rsidRPr="00975405">
        <w:t xml:space="preserve"> 4</w:t>
      </w:r>
      <w:r w:rsidRPr="0097540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975405">
        <w:trPr>
          <w:trHeight w:hRule="exact" w:val="240"/>
          <w:jc w:val="center"/>
        </w:trPr>
        <w:tc>
          <w:tcPr>
            <w:tcW w:w="9752" w:type="dxa"/>
            <w:gridSpan w:val="2"/>
          </w:tcPr>
          <w:p w:rsidR="005A0F5F" w:rsidRPr="00975405" w:rsidRDefault="005A0F5F"/>
        </w:tc>
      </w:tr>
      <w:tr w:rsidR="005A0F5F" w:rsidRPr="00975405">
        <w:trPr>
          <w:trHeight w:val="240"/>
          <w:jc w:val="center"/>
        </w:trPr>
        <w:tc>
          <w:tcPr>
            <w:tcW w:w="4876" w:type="dxa"/>
          </w:tcPr>
          <w:p w:rsidR="005A0F5F" w:rsidRPr="00975405" w:rsidRDefault="006224A5">
            <w:pPr>
              <w:pStyle w:val="ColumnHeading"/>
            </w:pPr>
            <w:r w:rsidRPr="00975405">
              <w:t>Testo della Commissione</w:t>
            </w:r>
          </w:p>
        </w:tc>
        <w:tc>
          <w:tcPr>
            <w:tcW w:w="4876" w:type="dxa"/>
          </w:tcPr>
          <w:p w:rsidR="005A0F5F" w:rsidRPr="00975405" w:rsidRDefault="006224A5">
            <w:pPr>
              <w:pStyle w:val="ColumnHeading"/>
            </w:pPr>
            <w:r w:rsidRPr="00975405">
              <w:t>Emendamento</w:t>
            </w:r>
          </w:p>
        </w:tc>
      </w:tr>
      <w:tr w:rsidR="005A0F5F" w:rsidRPr="00975405">
        <w:trPr>
          <w:jc w:val="center"/>
        </w:trPr>
        <w:tc>
          <w:tcPr>
            <w:tcW w:w="4876" w:type="dxa"/>
          </w:tcPr>
          <w:p w:rsidR="005A0F5F" w:rsidRPr="00975405" w:rsidRDefault="00DD5453" w:rsidP="0045252D">
            <w:pPr>
              <w:pStyle w:val="Normal6"/>
            </w:pPr>
            <w:r w:rsidRPr="00975405">
              <w:t>4.</w:t>
            </w:r>
            <w:r w:rsidRPr="00975405">
              <w:tab/>
            </w:r>
            <w:r w:rsidR="00FE01BF" w:rsidRPr="00975405">
              <w:t>Decorsi</w:t>
            </w:r>
            <w:r w:rsidR="0045252D" w:rsidRPr="00975405">
              <w:t xml:space="preserve"> i </w:t>
            </w:r>
            <w:r w:rsidR="00FE01BF" w:rsidRPr="00975405">
              <w:t xml:space="preserve">periodi di conservazione dei dati di cui ai paragrafi da 1 a </w:t>
            </w:r>
            <w:r w:rsidR="00FE01BF" w:rsidRPr="00975405">
              <w:rPr>
                <w:b/>
                <w:i/>
              </w:rPr>
              <w:t>3</w:t>
            </w:r>
            <w:r w:rsidR="00FE01BF" w:rsidRPr="00975405">
              <w:t xml:space="preserve"> del presente articolo, i dati dell</w:t>
            </w:r>
            <w:r w:rsidR="00B346F7" w:rsidRPr="00975405">
              <w:t>'</w:t>
            </w:r>
            <w:r w:rsidR="00FE01BF" w:rsidRPr="00975405">
              <w:t>interessato sono cancellati automaticamente dal sistema centrale</w:t>
            </w:r>
            <w:r w:rsidRPr="00975405">
              <w:t>.</w:t>
            </w:r>
          </w:p>
        </w:tc>
        <w:tc>
          <w:tcPr>
            <w:tcW w:w="4876" w:type="dxa"/>
          </w:tcPr>
          <w:p w:rsidR="005A0F5F" w:rsidRPr="00975405" w:rsidRDefault="00DD5453" w:rsidP="0045252D">
            <w:pPr>
              <w:pStyle w:val="Normal6"/>
            </w:pPr>
            <w:r w:rsidRPr="00975405">
              <w:t>4.</w:t>
            </w:r>
            <w:r w:rsidRPr="00975405">
              <w:tab/>
            </w:r>
            <w:r w:rsidR="00FE01BF" w:rsidRPr="00975405">
              <w:t>Decorsi</w:t>
            </w:r>
            <w:r w:rsidR="0045252D" w:rsidRPr="00975405">
              <w:t xml:space="preserve"> i </w:t>
            </w:r>
            <w:r w:rsidR="00FE01BF" w:rsidRPr="00975405">
              <w:t xml:space="preserve">periodi di conservazione dei dati di cui ai paragrafi da 1 a </w:t>
            </w:r>
            <w:r w:rsidR="00FE01BF" w:rsidRPr="00975405">
              <w:rPr>
                <w:b/>
                <w:i/>
              </w:rPr>
              <w:t>2 bis</w:t>
            </w:r>
            <w:r w:rsidR="00FE01BF" w:rsidRPr="00975405">
              <w:t xml:space="preserve"> del presente articolo, i dati dell</w:t>
            </w:r>
            <w:r w:rsidR="00B346F7" w:rsidRPr="00975405">
              <w:t>'</w:t>
            </w:r>
            <w:r w:rsidR="00FE01BF" w:rsidRPr="00975405">
              <w:t>interessato sono cancellati automaticamente dal sistema centrale</w:t>
            </w:r>
            <w:r w:rsidRPr="00975405">
              <w:t>.</w:t>
            </w:r>
          </w:p>
        </w:tc>
      </w:tr>
    </w:tbl>
    <w:p w:rsidR="005A0F5F" w:rsidRPr="00975405" w:rsidRDefault="00DD5453">
      <w:pPr>
        <w:pStyle w:val="Olang"/>
        <w:rPr>
          <w:lang w:val="it-IT"/>
        </w:rPr>
      </w:pPr>
      <w:r w:rsidRPr="00975405">
        <w:rPr>
          <w:lang w:val="it-IT"/>
        </w:rPr>
        <w:t xml:space="preserve">Or. </w:t>
      </w:r>
      <w:r w:rsidRPr="00975405">
        <w:rPr>
          <w:rStyle w:val="HideTWBExt"/>
          <w:lang w:val="it-IT"/>
        </w:rPr>
        <w:t>&lt;Original&gt;</w:t>
      </w:r>
      <w:r w:rsidRPr="00975405">
        <w:rPr>
          <w:rStyle w:val="HideTWBInt"/>
          <w:lang w:val="it-IT"/>
        </w:rPr>
        <w:t>{EN}</w:t>
      </w:r>
      <w:r w:rsidRPr="00975405">
        <w:rPr>
          <w:lang w:val="it-IT"/>
        </w:rPr>
        <w:t>en</w:t>
      </w:r>
      <w:r w:rsidRPr="00975405">
        <w:rPr>
          <w:rStyle w:val="HideTWBExt"/>
          <w:lang w:val="it-IT"/>
        </w:rPr>
        <w:t>&lt;/Original&gt;</w:t>
      </w:r>
    </w:p>
    <w:p w:rsidR="005A0F5F" w:rsidRPr="00975405" w:rsidRDefault="00DD5453">
      <w:r w:rsidRPr="00975405">
        <w:rPr>
          <w:rStyle w:val="HideTWBExt"/>
        </w:rPr>
        <w:t>&lt;/Amend&gt;</w:t>
      </w:r>
    </w:p>
    <w:p w:rsidR="005A0F5F" w:rsidRPr="00975405" w:rsidRDefault="00DD5453">
      <w:pPr>
        <w:pStyle w:val="AMNumberTabs"/>
      </w:pPr>
      <w:r w:rsidRPr="00975405">
        <w:rPr>
          <w:rStyle w:val="HideTWBExt"/>
        </w:rPr>
        <w:t>&lt;Amend&gt;</w:t>
      </w:r>
      <w:r w:rsidR="006224A5" w:rsidRPr="00975405">
        <w:t>Emendamento</w:t>
      </w:r>
      <w:r w:rsidRPr="00975405">
        <w:t xml:space="preserve"> </w:t>
      </w:r>
      <w:r w:rsidRPr="00975405">
        <w:tab/>
      </w:r>
      <w:r w:rsidRPr="00975405">
        <w:tab/>
      </w:r>
      <w:r w:rsidRPr="00975405">
        <w:rPr>
          <w:rStyle w:val="HideTWBExt"/>
        </w:rPr>
        <w:t>&lt;NumAm&gt;</w:t>
      </w:r>
      <w:r w:rsidR="00E3605A" w:rsidRPr="00975405">
        <w:t>346</w:t>
      </w:r>
      <w:r w:rsidRPr="00975405">
        <w:rPr>
          <w:rStyle w:val="HideTWBExt"/>
        </w:rPr>
        <w:t>&lt;/NumAm&gt;</w:t>
      </w:r>
    </w:p>
    <w:p w:rsidR="005A0F5F" w:rsidRPr="00975405" w:rsidRDefault="00DD5453">
      <w:pPr>
        <w:pStyle w:val="NormalBold"/>
      </w:pPr>
      <w:r w:rsidRPr="00975405">
        <w:rPr>
          <w:rStyle w:val="HideTWBExt"/>
        </w:rPr>
        <w:t>&lt;RepeatBlock-By&gt;&lt;Members&gt;</w:t>
      </w:r>
      <w:r w:rsidRPr="00975405">
        <w:t>Sylvia-Yvonne Kaufmann, Josef Weidenholzer, Vilija Blinkevičiūtė, Péter Niedermüller, Kati Piri, Maria Grapini, Juan Fernando López Aguilar, Dietmar Köster</w:t>
      </w:r>
      <w:r w:rsidRPr="00975405">
        <w:rPr>
          <w:rStyle w:val="HideTWBExt"/>
        </w:rPr>
        <w:t>&lt;/Members&gt;</w:t>
      </w:r>
    </w:p>
    <w:p w:rsidR="005A0F5F" w:rsidRPr="00975405" w:rsidRDefault="00DD5453">
      <w:pPr>
        <w:pStyle w:val="NormalBold"/>
      </w:pPr>
      <w:r w:rsidRPr="00975405">
        <w:rPr>
          <w:rStyle w:val="HideTWBExt"/>
        </w:rPr>
        <w:t>&lt;/RepeatBlock-By&gt;</w:t>
      </w:r>
    </w:p>
    <w:p w:rsidR="005A0F5F" w:rsidRPr="00975405" w:rsidRDefault="00DD5453">
      <w:pPr>
        <w:pStyle w:val="NormalBold"/>
      </w:pPr>
      <w:r w:rsidRPr="00975405">
        <w:rPr>
          <w:rStyle w:val="HideTWBExt"/>
        </w:rPr>
        <w:t>&lt;DocAmend&gt;</w:t>
      </w:r>
      <w:r w:rsidR="006224A5" w:rsidRPr="00975405">
        <w:t>Proposta di regolamento</w:t>
      </w:r>
      <w:r w:rsidRPr="00975405">
        <w:rPr>
          <w:rStyle w:val="HideTWBExt"/>
        </w:rPr>
        <w:t>&lt;/DocAmend&gt;</w:t>
      </w:r>
    </w:p>
    <w:p w:rsidR="005A0F5F" w:rsidRPr="00975405" w:rsidRDefault="00DD5453">
      <w:pPr>
        <w:pStyle w:val="NormalBold"/>
      </w:pPr>
      <w:r w:rsidRPr="00975405">
        <w:rPr>
          <w:rStyle w:val="HideTWBExt"/>
        </w:rPr>
        <w:t>&lt;Article&gt;</w:t>
      </w:r>
      <w:r w:rsidR="006224A5" w:rsidRPr="00975405">
        <w:t>Articolo</w:t>
      </w:r>
      <w:r w:rsidRPr="00975405">
        <w:t xml:space="preserve"> 18 – </w:t>
      </w:r>
      <w:r w:rsidR="006224A5" w:rsidRPr="00975405">
        <w:t>paragrafo</w:t>
      </w:r>
      <w:r w:rsidRPr="00975405">
        <w:t xml:space="preserve"> 1</w:t>
      </w:r>
      <w:r w:rsidRPr="0097540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975405">
        <w:trPr>
          <w:trHeight w:hRule="exact" w:val="240"/>
          <w:jc w:val="center"/>
        </w:trPr>
        <w:tc>
          <w:tcPr>
            <w:tcW w:w="9752" w:type="dxa"/>
            <w:gridSpan w:val="2"/>
          </w:tcPr>
          <w:p w:rsidR="005A0F5F" w:rsidRPr="00975405" w:rsidRDefault="005A0F5F"/>
        </w:tc>
      </w:tr>
      <w:tr w:rsidR="005A0F5F" w:rsidRPr="00975405">
        <w:trPr>
          <w:trHeight w:val="240"/>
          <w:jc w:val="center"/>
        </w:trPr>
        <w:tc>
          <w:tcPr>
            <w:tcW w:w="4876" w:type="dxa"/>
          </w:tcPr>
          <w:p w:rsidR="005A0F5F" w:rsidRPr="00975405" w:rsidRDefault="006224A5">
            <w:pPr>
              <w:pStyle w:val="ColumnHeading"/>
            </w:pPr>
            <w:r w:rsidRPr="00975405">
              <w:t>Testo della Commissione</w:t>
            </w:r>
          </w:p>
        </w:tc>
        <w:tc>
          <w:tcPr>
            <w:tcW w:w="4876" w:type="dxa"/>
          </w:tcPr>
          <w:p w:rsidR="005A0F5F" w:rsidRPr="00975405" w:rsidRDefault="006224A5">
            <w:pPr>
              <w:pStyle w:val="ColumnHeading"/>
            </w:pPr>
            <w:r w:rsidRPr="00975405">
              <w:t>Emendamento</w:t>
            </w:r>
          </w:p>
        </w:tc>
      </w:tr>
      <w:tr w:rsidR="005A0F5F" w:rsidRPr="00975405">
        <w:trPr>
          <w:jc w:val="center"/>
        </w:trPr>
        <w:tc>
          <w:tcPr>
            <w:tcW w:w="4876" w:type="dxa"/>
          </w:tcPr>
          <w:p w:rsidR="005A0F5F" w:rsidRPr="00975405" w:rsidRDefault="00DD5453">
            <w:pPr>
              <w:pStyle w:val="Normal6"/>
            </w:pPr>
            <w:r w:rsidRPr="00975405">
              <w:t>1.</w:t>
            </w:r>
            <w:r w:rsidRPr="00975405">
              <w:tab/>
            </w:r>
            <w:r w:rsidR="00FE01BF" w:rsidRPr="00975405">
              <w:t>I dati riguardanti le persone che hanno acquisito la cittadinanza di uno Stato membro prima della scadenza del periodo di cui all</w:t>
            </w:r>
            <w:r w:rsidR="00B346F7" w:rsidRPr="00975405">
              <w:t>'</w:t>
            </w:r>
            <w:r w:rsidR="00FE01BF" w:rsidRPr="00975405">
              <w:t>articolo 17, paragrafi 1, 2 o 3, sono cancellati dal sistema centrale, a norma dell</w:t>
            </w:r>
            <w:r w:rsidR="00B346F7" w:rsidRPr="00975405">
              <w:t>'</w:t>
            </w:r>
            <w:r w:rsidR="00FE01BF" w:rsidRPr="00975405">
              <w:t>articolo 28, paragrafo 4</w:t>
            </w:r>
            <w:r w:rsidR="00FE01BF" w:rsidRPr="00975405">
              <w:rPr>
                <w:b/>
                <w:i/>
              </w:rPr>
              <w:t xml:space="preserve">, non appena lo </w:t>
            </w:r>
            <w:r w:rsidR="00FE01BF" w:rsidRPr="00975405">
              <w:t>Stato membro d</w:t>
            </w:r>
            <w:r w:rsidR="00B346F7" w:rsidRPr="00975405">
              <w:t>'</w:t>
            </w:r>
            <w:r w:rsidR="00FE01BF" w:rsidRPr="00975405">
              <w:t xml:space="preserve">origine viene </w:t>
            </w:r>
            <w:r w:rsidR="00FE01BF" w:rsidRPr="00975405">
              <w:rPr>
                <w:b/>
                <w:i/>
              </w:rPr>
              <w:t xml:space="preserve">a conoscenza che </w:t>
            </w:r>
            <w:r w:rsidR="00FE01BF" w:rsidRPr="00975405">
              <w:t>gli interessati hanno acquisito tale cittadinanza</w:t>
            </w:r>
            <w:r w:rsidRPr="00975405">
              <w:t>.</w:t>
            </w:r>
          </w:p>
        </w:tc>
        <w:tc>
          <w:tcPr>
            <w:tcW w:w="4876" w:type="dxa"/>
          </w:tcPr>
          <w:p w:rsidR="005A0F5F" w:rsidRPr="00975405" w:rsidRDefault="00DD5453">
            <w:pPr>
              <w:pStyle w:val="Normal6"/>
              <w:rPr>
                <w:b/>
                <w:i/>
              </w:rPr>
            </w:pPr>
            <w:r w:rsidRPr="00975405">
              <w:t>1.</w:t>
            </w:r>
            <w:r w:rsidRPr="00975405">
              <w:tab/>
            </w:r>
            <w:r w:rsidR="00FE01BF" w:rsidRPr="00975405">
              <w:t>I dati riguardanti le persone che hanno acquisito la cittadinanza di uno Stato membro prima della scadenza del periodo di cui all</w:t>
            </w:r>
            <w:r w:rsidR="00B346F7" w:rsidRPr="00975405">
              <w:t>'</w:t>
            </w:r>
            <w:r w:rsidR="00FE01BF" w:rsidRPr="00975405">
              <w:t>articolo 17, paragrafi 1, 2 o 3, sono cancellati dal sistema centrale, a norma dell</w:t>
            </w:r>
            <w:r w:rsidR="00B346F7" w:rsidRPr="00975405">
              <w:t>'</w:t>
            </w:r>
            <w:r w:rsidR="00FE01BF" w:rsidRPr="00975405">
              <w:t>articolo 28, paragrafo 4</w:t>
            </w:r>
            <w:r w:rsidR="00FE01BF" w:rsidRPr="00975405">
              <w:rPr>
                <w:b/>
                <w:i/>
              </w:rPr>
              <w:t>. Lo</w:t>
            </w:r>
            <w:r w:rsidR="00FE01BF" w:rsidRPr="00975405">
              <w:t xml:space="preserve"> Stato membro d</w:t>
            </w:r>
            <w:r w:rsidR="00B346F7" w:rsidRPr="00975405">
              <w:t>'</w:t>
            </w:r>
            <w:r w:rsidR="00FE01BF" w:rsidRPr="00975405">
              <w:t xml:space="preserve">origine viene </w:t>
            </w:r>
            <w:r w:rsidR="00FE01BF" w:rsidRPr="00975405">
              <w:rPr>
                <w:b/>
                <w:i/>
              </w:rPr>
              <w:t>informato immediatamente se</w:t>
            </w:r>
            <w:r w:rsidR="00FE01BF" w:rsidRPr="00975405">
              <w:t xml:space="preserve"> gli interessati hanno acquisito tale cittadinanza </w:t>
            </w:r>
            <w:r w:rsidR="00FE01BF" w:rsidRPr="00975405">
              <w:rPr>
                <w:b/>
                <w:i/>
              </w:rPr>
              <w:t>affinché possa cancellare i dati</w:t>
            </w:r>
            <w:r w:rsidRPr="00975405">
              <w:t>.</w:t>
            </w:r>
          </w:p>
        </w:tc>
      </w:tr>
    </w:tbl>
    <w:p w:rsidR="005A0F5F" w:rsidRPr="00975405" w:rsidRDefault="00DD5453">
      <w:pPr>
        <w:pStyle w:val="Olang"/>
        <w:rPr>
          <w:lang w:val="it-IT"/>
        </w:rPr>
      </w:pPr>
      <w:r w:rsidRPr="00975405">
        <w:rPr>
          <w:lang w:val="it-IT"/>
        </w:rPr>
        <w:t xml:space="preserve">Or. </w:t>
      </w:r>
      <w:r w:rsidRPr="00975405">
        <w:rPr>
          <w:rStyle w:val="HideTWBExt"/>
          <w:lang w:val="it-IT"/>
        </w:rPr>
        <w:t>&lt;Original&gt;</w:t>
      </w:r>
      <w:r w:rsidRPr="00975405">
        <w:rPr>
          <w:rStyle w:val="HideTWBInt"/>
          <w:lang w:val="it-IT"/>
        </w:rPr>
        <w:t>{EN}</w:t>
      </w:r>
      <w:r w:rsidRPr="00975405">
        <w:rPr>
          <w:lang w:val="it-IT"/>
        </w:rPr>
        <w:t>en</w:t>
      </w:r>
      <w:r w:rsidRPr="00975405">
        <w:rPr>
          <w:rStyle w:val="HideTWBExt"/>
          <w:lang w:val="it-IT"/>
        </w:rPr>
        <w:t>&lt;/Original&gt;</w:t>
      </w:r>
    </w:p>
    <w:p w:rsidR="005A0F5F" w:rsidRPr="00975405" w:rsidRDefault="00DD5453">
      <w:pPr>
        <w:pStyle w:val="JustificationTitle"/>
        <w:rPr>
          <w:lang w:val="it-IT"/>
        </w:rPr>
      </w:pPr>
      <w:r w:rsidRPr="00975405">
        <w:rPr>
          <w:rStyle w:val="HideTWBExt"/>
          <w:lang w:val="it-IT"/>
        </w:rPr>
        <w:t>&lt;TitreJust&gt;</w:t>
      </w:r>
      <w:r w:rsidR="006224A5" w:rsidRPr="00975405">
        <w:rPr>
          <w:lang w:val="it-IT"/>
        </w:rPr>
        <w:t>Motivazione</w:t>
      </w:r>
      <w:r w:rsidRPr="00975405">
        <w:rPr>
          <w:rStyle w:val="HideTWBExt"/>
          <w:lang w:val="it-IT"/>
        </w:rPr>
        <w:t>&lt;/TitreJust&gt;</w:t>
      </w:r>
    </w:p>
    <w:p w:rsidR="005A0F5F" w:rsidRPr="00975405" w:rsidRDefault="00030779">
      <w:pPr>
        <w:pStyle w:val="Normal12Italic"/>
        <w:rPr>
          <w:lang w:val="it-IT"/>
        </w:rPr>
      </w:pPr>
      <w:r w:rsidRPr="00975405">
        <w:rPr>
          <w:lang w:val="it-IT"/>
        </w:rPr>
        <w:t>L</w:t>
      </w:r>
      <w:r w:rsidR="00B346F7" w:rsidRPr="00975405">
        <w:rPr>
          <w:lang w:val="it-IT"/>
        </w:rPr>
        <w:t>'</w:t>
      </w:r>
      <w:r w:rsidRPr="00975405">
        <w:rPr>
          <w:lang w:val="it-IT"/>
        </w:rPr>
        <w:t>emendamento è collegato all</w:t>
      </w:r>
      <w:r w:rsidR="00B346F7" w:rsidRPr="00975405">
        <w:rPr>
          <w:lang w:val="it-IT"/>
        </w:rPr>
        <w:t>'</w:t>
      </w:r>
      <w:r w:rsidRPr="00975405">
        <w:rPr>
          <w:lang w:val="it-IT"/>
        </w:rPr>
        <w:t xml:space="preserve">articolo </w:t>
      </w:r>
      <w:r w:rsidR="00DD5453" w:rsidRPr="00975405">
        <w:rPr>
          <w:lang w:val="it-IT"/>
        </w:rPr>
        <w:t>17</w:t>
      </w:r>
      <w:r w:rsidRPr="00975405">
        <w:rPr>
          <w:lang w:val="it-IT"/>
        </w:rPr>
        <w:t xml:space="preserve">, paragrafi 2 (nuovo) e 3 (nuovo), della proposta della Commissione. Visto il periodo prolungato di conservazione dei dati </w:t>
      </w:r>
      <w:r w:rsidR="007E2A53" w:rsidRPr="00975405">
        <w:rPr>
          <w:lang w:val="it-IT"/>
        </w:rPr>
        <w:t>per gli interessati, è necessario che vi sia un chiaro</w:t>
      </w:r>
      <w:r w:rsidR="002036D7" w:rsidRPr="00975405">
        <w:rPr>
          <w:lang w:val="it-IT"/>
        </w:rPr>
        <w:t xml:space="preserve"> </w:t>
      </w:r>
      <w:r w:rsidR="007E2A53" w:rsidRPr="00975405">
        <w:rPr>
          <w:lang w:val="it-IT"/>
        </w:rPr>
        <w:t xml:space="preserve">obbligo di cancellare i dati non appena </w:t>
      </w:r>
      <w:r w:rsidR="002036D7" w:rsidRPr="00975405">
        <w:rPr>
          <w:lang w:val="it-IT"/>
        </w:rPr>
        <w:t>l</w:t>
      </w:r>
      <w:r w:rsidR="00B346F7" w:rsidRPr="00975405">
        <w:rPr>
          <w:lang w:val="it-IT"/>
        </w:rPr>
        <w:t>'</w:t>
      </w:r>
      <w:r w:rsidR="002036D7" w:rsidRPr="00975405">
        <w:rPr>
          <w:lang w:val="it-IT"/>
        </w:rPr>
        <w:t>interessato ha</w:t>
      </w:r>
      <w:r w:rsidR="007E2A53" w:rsidRPr="00975405">
        <w:rPr>
          <w:lang w:val="it-IT"/>
        </w:rPr>
        <w:t xml:space="preserve"> acquisi</w:t>
      </w:r>
      <w:r w:rsidR="002036D7" w:rsidRPr="00975405">
        <w:rPr>
          <w:lang w:val="it-IT"/>
        </w:rPr>
        <w:t>to</w:t>
      </w:r>
      <w:r w:rsidR="007E2A53" w:rsidRPr="00975405">
        <w:rPr>
          <w:lang w:val="it-IT"/>
        </w:rPr>
        <w:t xml:space="preserve"> la cittadinanza di uno Stato membro</w:t>
      </w:r>
      <w:r w:rsidR="00DD5453" w:rsidRPr="00975405">
        <w:rPr>
          <w:lang w:val="it-IT"/>
        </w:rPr>
        <w:t>.</w:t>
      </w:r>
    </w:p>
    <w:p w:rsidR="005A0F5F" w:rsidRPr="00975405" w:rsidRDefault="00DD5453">
      <w:r w:rsidRPr="00975405">
        <w:rPr>
          <w:rStyle w:val="HideTWBExt"/>
        </w:rPr>
        <w:t>&lt;/Amend&gt;</w:t>
      </w:r>
    </w:p>
    <w:p w:rsidR="005A0F5F" w:rsidRPr="00975405" w:rsidRDefault="00DD5453">
      <w:pPr>
        <w:pStyle w:val="AMNumberTabs"/>
      </w:pPr>
      <w:r w:rsidRPr="00975405">
        <w:rPr>
          <w:rStyle w:val="HideTWBExt"/>
        </w:rPr>
        <w:t>&lt;Amend&gt;</w:t>
      </w:r>
      <w:r w:rsidR="006224A5" w:rsidRPr="00975405">
        <w:t>Emendamento</w:t>
      </w:r>
      <w:r w:rsidRPr="00975405">
        <w:t xml:space="preserve"> </w:t>
      </w:r>
      <w:r w:rsidRPr="00975405">
        <w:tab/>
      </w:r>
      <w:r w:rsidRPr="00975405">
        <w:tab/>
      </w:r>
      <w:r w:rsidRPr="00975405">
        <w:rPr>
          <w:rStyle w:val="HideTWBExt"/>
        </w:rPr>
        <w:t>&lt;NumAm&gt;</w:t>
      </w:r>
      <w:r w:rsidR="00E3605A" w:rsidRPr="00975405">
        <w:t>347</w:t>
      </w:r>
      <w:r w:rsidRPr="00975405">
        <w:rPr>
          <w:rStyle w:val="HideTWBExt"/>
        </w:rPr>
        <w:t>&lt;/NumAm&gt;</w:t>
      </w:r>
    </w:p>
    <w:p w:rsidR="005A0F5F" w:rsidRPr="00975405" w:rsidRDefault="00DD5453">
      <w:pPr>
        <w:pStyle w:val="NormalBold"/>
      </w:pPr>
      <w:r w:rsidRPr="00975405">
        <w:rPr>
          <w:rStyle w:val="HideTWBExt"/>
        </w:rPr>
        <w:t>&lt;RepeatBlock-By&gt;&lt;Members&gt;</w:t>
      </w:r>
      <w:r w:rsidRPr="00975405">
        <w:t>Jeroen Lenaers</w:t>
      </w:r>
      <w:r w:rsidRPr="00975405">
        <w:rPr>
          <w:rStyle w:val="HideTWBExt"/>
        </w:rPr>
        <w:t>&lt;/Members&gt;</w:t>
      </w:r>
    </w:p>
    <w:p w:rsidR="005A0F5F" w:rsidRPr="00975405" w:rsidRDefault="00DD5453">
      <w:pPr>
        <w:pStyle w:val="NormalBold"/>
      </w:pPr>
      <w:r w:rsidRPr="00975405">
        <w:rPr>
          <w:rStyle w:val="HideTWBExt"/>
        </w:rPr>
        <w:t>&lt;/RepeatBlock-By&gt;</w:t>
      </w:r>
    </w:p>
    <w:p w:rsidR="005A0F5F" w:rsidRPr="00975405" w:rsidRDefault="00DD5453">
      <w:pPr>
        <w:pStyle w:val="NormalBold"/>
      </w:pPr>
      <w:r w:rsidRPr="00975405">
        <w:rPr>
          <w:rStyle w:val="HideTWBExt"/>
        </w:rPr>
        <w:t>&lt;DocAmend&gt;</w:t>
      </w:r>
      <w:r w:rsidR="006224A5" w:rsidRPr="00975405">
        <w:t>Proposta di regolamento</w:t>
      </w:r>
      <w:r w:rsidRPr="00975405">
        <w:rPr>
          <w:rStyle w:val="HideTWBExt"/>
        </w:rPr>
        <w:t>&lt;/DocAmend&gt;</w:t>
      </w:r>
    </w:p>
    <w:p w:rsidR="005A0F5F" w:rsidRPr="00975405" w:rsidRDefault="00DD5453">
      <w:pPr>
        <w:pStyle w:val="NormalBold"/>
      </w:pPr>
      <w:r w:rsidRPr="00975405">
        <w:rPr>
          <w:rStyle w:val="HideTWBExt"/>
        </w:rPr>
        <w:t>&lt;Article&gt;</w:t>
      </w:r>
      <w:r w:rsidR="006224A5" w:rsidRPr="00975405">
        <w:t>Articolo</w:t>
      </w:r>
      <w:r w:rsidRPr="00975405">
        <w:t xml:space="preserve"> 18 – </w:t>
      </w:r>
      <w:r w:rsidR="006224A5" w:rsidRPr="00975405">
        <w:t>paragrafo</w:t>
      </w:r>
      <w:r w:rsidRPr="00975405">
        <w:t xml:space="preserve"> 1</w:t>
      </w:r>
      <w:r w:rsidRPr="0097540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975405">
        <w:trPr>
          <w:trHeight w:hRule="exact" w:val="240"/>
          <w:jc w:val="center"/>
        </w:trPr>
        <w:tc>
          <w:tcPr>
            <w:tcW w:w="9752" w:type="dxa"/>
            <w:gridSpan w:val="2"/>
          </w:tcPr>
          <w:p w:rsidR="005A0F5F" w:rsidRPr="00975405" w:rsidRDefault="005A0F5F"/>
        </w:tc>
      </w:tr>
      <w:tr w:rsidR="005A0F5F" w:rsidRPr="00975405">
        <w:trPr>
          <w:trHeight w:val="240"/>
          <w:jc w:val="center"/>
        </w:trPr>
        <w:tc>
          <w:tcPr>
            <w:tcW w:w="4876" w:type="dxa"/>
          </w:tcPr>
          <w:p w:rsidR="005A0F5F" w:rsidRPr="00975405" w:rsidRDefault="006224A5">
            <w:pPr>
              <w:pStyle w:val="ColumnHeading"/>
            </w:pPr>
            <w:r w:rsidRPr="00975405">
              <w:t>Testo della Commissione</w:t>
            </w:r>
          </w:p>
        </w:tc>
        <w:tc>
          <w:tcPr>
            <w:tcW w:w="4876" w:type="dxa"/>
          </w:tcPr>
          <w:p w:rsidR="005A0F5F" w:rsidRPr="00975405" w:rsidRDefault="006224A5">
            <w:pPr>
              <w:pStyle w:val="ColumnHeading"/>
            </w:pPr>
            <w:r w:rsidRPr="00975405">
              <w:t>Emendamento</w:t>
            </w:r>
          </w:p>
        </w:tc>
      </w:tr>
      <w:tr w:rsidR="005A0F5F" w:rsidRPr="00975405">
        <w:trPr>
          <w:jc w:val="center"/>
        </w:trPr>
        <w:tc>
          <w:tcPr>
            <w:tcW w:w="4876" w:type="dxa"/>
          </w:tcPr>
          <w:p w:rsidR="005A0F5F" w:rsidRPr="00975405" w:rsidRDefault="00DD5453">
            <w:pPr>
              <w:pStyle w:val="Normal6"/>
            </w:pPr>
            <w:r w:rsidRPr="00975405">
              <w:t>1.</w:t>
            </w:r>
            <w:r w:rsidRPr="00975405">
              <w:tab/>
            </w:r>
            <w:r w:rsidR="00FE01BF" w:rsidRPr="00975405">
              <w:t>I dati riguardanti le persone che hanno acquisito la cittadinanza di uno Stato membro prima della scadenza del periodo di cui all</w:t>
            </w:r>
            <w:r w:rsidR="00B346F7" w:rsidRPr="00975405">
              <w:t>'</w:t>
            </w:r>
            <w:r w:rsidR="00FE01BF" w:rsidRPr="00975405">
              <w:t>articolo 17, paragrafi 1, 2 o 3, sono cancellati dal sistema centrale, a norma dell</w:t>
            </w:r>
            <w:r w:rsidR="00B346F7" w:rsidRPr="00975405">
              <w:t>'</w:t>
            </w:r>
            <w:r w:rsidR="00FE01BF" w:rsidRPr="00975405">
              <w:t xml:space="preserve">articolo 28, paragrafo 4, non appena </w:t>
            </w:r>
            <w:r w:rsidR="00FE01BF" w:rsidRPr="00975405">
              <w:rPr>
                <w:b/>
                <w:i/>
              </w:rPr>
              <w:t>lo Stato membro d</w:t>
            </w:r>
            <w:r w:rsidR="00B346F7" w:rsidRPr="00975405">
              <w:rPr>
                <w:b/>
                <w:i/>
              </w:rPr>
              <w:t>'</w:t>
            </w:r>
            <w:r w:rsidR="00FE01BF" w:rsidRPr="00975405">
              <w:rPr>
                <w:b/>
                <w:i/>
              </w:rPr>
              <w:t>origine viene a conoscenza che</w:t>
            </w:r>
            <w:r w:rsidR="00FE01BF" w:rsidRPr="00975405">
              <w:t xml:space="preserve"> gli interessati hanno acquisito tale cittadinanza</w:t>
            </w:r>
            <w:r w:rsidRPr="00975405">
              <w:t>.</w:t>
            </w:r>
          </w:p>
        </w:tc>
        <w:tc>
          <w:tcPr>
            <w:tcW w:w="4876" w:type="dxa"/>
          </w:tcPr>
          <w:p w:rsidR="005A0F5F" w:rsidRPr="00975405" w:rsidRDefault="00DD5453">
            <w:pPr>
              <w:pStyle w:val="Normal6"/>
            </w:pPr>
            <w:r w:rsidRPr="00975405">
              <w:t>1.</w:t>
            </w:r>
            <w:r w:rsidRPr="00975405">
              <w:tab/>
            </w:r>
            <w:r w:rsidR="00FE01BF" w:rsidRPr="00975405">
              <w:t>I dati riguardanti le persone che hanno acquisito la cittadinanza di uno Stato membro prima della scadenza del periodo di cui all</w:t>
            </w:r>
            <w:r w:rsidR="00B346F7" w:rsidRPr="00975405">
              <w:t>'</w:t>
            </w:r>
            <w:r w:rsidR="00FE01BF" w:rsidRPr="00975405">
              <w:t xml:space="preserve">articolo 17, paragrafi 1, 2 o 3, sono cancellati </w:t>
            </w:r>
            <w:r w:rsidR="00FE01BF" w:rsidRPr="00975405">
              <w:rPr>
                <w:b/>
                <w:i/>
              </w:rPr>
              <w:t xml:space="preserve">al più presto </w:t>
            </w:r>
            <w:r w:rsidR="00FE01BF" w:rsidRPr="00975405">
              <w:t>dal sistema centrale, a norma dell</w:t>
            </w:r>
            <w:r w:rsidR="00B346F7" w:rsidRPr="00975405">
              <w:t>'</w:t>
            </w:r>
            <w:r w:rsidR="00FE01BF" w:rsidRPr="00975405">
              <w:t>articolo 28, paragrafo 4, non appena gli interessati hanno acquisito tale cittadinanza</w:t>
            </w:r>
            <w:r w:rsidRPr="00975405">
              <w:t>.</w:t>
            </w:r>
          </w:p>
        </w:tc>
      </w:tr>
    </w:tbl>
    <w:p w:rsidR="005A0F5F" w:rsidRPr="00975405" w:rsidRDefault="00DD5453">
      <w:pPr>
        <w:pStyle w:val="Olang"/>
        <w:rPr>
          <w:lang w:val="it-IT"/>
        </w:rPr>
      </w:pPr>
      <w:r w:rsidRPr="00975405">
        <w:rPr>
          <w:lang w:val="it-IT"/>
        </w:rPr>
        <w:t xml:space="preserve">Or. </w:t>
      </w:r>
      <w:r w:rsidRPr="00975405">
        <w:rPr>
          <w:rStyle w:val="HideTWBExt"/>
          <w:lang w:val="it-IT"/>
        </w:rPr>
        <w:t>&lt;Original&gt;</w:t>
      </w:r>
      <w:r w:rsidRPr="00975405">
        <w:rPr>
          <w:rStyle w:val="HideTWBInt"/>
          <w:lang w:val="it-IT"/>
        </w:rPr>
        <w:t>{EN}</w:t>
      </w:r>
      <w:r w:rsidRPr="00975405">
        <w:rPr>
          <w:lang w:val="it-IT"/>
        </w:rPr>
        <w:t>en</w:t>
      </w:r>
      <w:r w:rsidRPr="00975405">
        <w:rPr>
          <w:rStyle w:val="HideTWBExt"/>
          <w:lang w:val="it-IT"/>
        </w:rPr>
        <w:t>&lt;/Original&gt;</w:t>
      </w:r>
    </w:p>
    <w:p w:rsidR="005A0F5F" w:rsidRPr="00975405" w:rsidRDefault="00DD5453">
      <w:pPr>
        <w:pStyle w:val="JustificationTitle"/>
        <w:rPr>
          <w:lang w:val="it-IT"/>
        </w:rPr>
      </w:pPr>
      <w:r w:rsidRPr="00975405">
        <w:rPr>
          <w:rStyle w:val="HideTWBExt"/>
          <w:lang w:val="it-IT"/>
        </w:rPr>
        <w:t>&lt;TitreJust&gt;</w:t>
      </w:r>
      <w:r w:rsidR="006224A5" w:rsidRPr="00975405">
        <w:rPr>
          <w:lang w:val="it-IT"/>
        </w:rPr>
        <w:t>Motivazione</w:t>
      </w:r>
      <w:r w:rsidRPr="00975405">
        <w:rPr>
          <w:rStyle w:val="HideTWBExt"/>
          <w:lang w:val="it-IT"/>
        </w:rPr>
        <w:t>&lt;/TitreJust&gt;</w:t>
      </w:r>
    </w:p>
    <w:p w:rsidR="005A0F5F" w:rsidRPr="00975405" w:rsidRDefault="002036D7">
      <w:pPr>
        <w:pStyle w:val="Normal12Italic"/>
        <w:rPr>
          <w:lang w:val="it-IT"/>
        </w:rPr>
      </w:pPr>
      <w:r w:rsidRPr="00975405">
        <w:rPr>
          <w:lang w:val="it-IT"/>
        </w:rPr>
        <w:t>Per il loro corretto funzionamento, le banche dati devono essere aggiornate</w:t>
      </w:r>
      <w:r w:rsidR="0045252D" w:rsidRPr="00975405">
        <w:rPr>
          <w:lang w:val="it-IT"/>
        </w:rPr>
        <w:t xml:space="preserve"> rapidamente</w:t>
      </w:r>
      <w:r w:rsidR="00DD5453" w:rsidRPr="00975405">
        <w:rPr>
          <w:lang w:val="it-IT"/>
        </w:rPr>
        <w:t>.</w:t>
      </w:r>
    </w:p>
    <w:p w:rsidR="005A0F5F" w:rsidRPr="00975405" w:rsidRDefault="00DD5453">
      <w:r w:rsidRPr="00975405">
        <w:rPr>
          <w:rStyle w:val="HideTWBExt"/>
        </w:rPr>
        <w:t>&lt;/Amend&gt;</w:t>
      </w:r>
    </w:p>
    <w:p w:rsidR="005A0F5F" w:rsidRPr="00975405" w:rsidRDefault="00DD5453">
      <w:pPr>
        <w:pStyle w:val="AMNumberTabs"/>
      </w:pPr>
      <w:r w:rsidRPr="00975405">
        <w:rPr>
          <w:rStyle w:val="HideTWBExt"/>
        </w:rPr>
        <w:t>&lt;Amend&gt;</w:t>
      </w:r>
      <w:r w:rsidR="006224A5" w:rsidRPr="00975405">
        <w:t>Emendamento</w:t>
      </w:r>
      <w:r w:rsidRPr="00975405">
        <w:t xml:space="preserve"> </w:t>
      </w:r>
      <w:r w:rsidRPr="00975405">
        <w:tab/>
      </w:r>
      <w:r w:rsidRPr="00975405">
        <w:tab/>
      </w:r>
      <w:r w:rsidRPr="00975405">
        <w:rPr>
          <w:rStyle w:val="HideTWBExt"/>
        </w:rPr>
        <w:t>&lt;NumAm&gt;</w:t>
      </w:r>
      <w:r w:rsidR="00E3605A" w:rsidRPr="00975405">
        <w:t>348</w:t>
      </w:r>
      <w:r w:rsidRPr="00975405">
        <w:rPr>
          <w:rStyle w:val="HideTWBExt"/>
        </w:rPr>
        <w:t>&lt;/NumAm&gt;</w:t>
      </w:r>
    </w:p>
    <w:p w:rsidR="005A0F5F" w:rsidRPr="00975405" w:rsidRDefault="00DD5453">
      <w:pPr>
        <w:pStyle w:val="NormalBold"/>
      </w:pPr>
      <w:r w:rsidRPr="00975405">
        <w:rPr>
          <w:rStyle w:val="HideTWBExt"/>
        </w:rPr>
        <w:t>&lt;RepeatBlock-By&gt;&lt;Members&gt;</w:t>
      </w:r>
      <w:r w:rsidRPr="00975405">
        <w:t>Gérard Deprez, Louis Michel, Petr Ježek</w:t>
      </w:r>
      <w:r w:rsidRPr="00975405">
        <w:rPr>
          <w:rStyle w:val="HideTWBExt"/>
        </w:rPr>
        <w:t>&lt;/Members&gt;</w:t>
      </w:r>
    </w:p>
    <w:p w:rsidR="005A0F5F" w:rsidRPr="00975405" w:rsidRDefault="00DD5453">
      <w:pPr>
        <w:pStyle w:val="NormalBold"/>
      </w:pPr>
      <w:r w:rsidRPr="00975405">
        <w:rPr>
          <w:rStyle w:val="HideTWBExt"/>
        </w:rPr>
        <w:t>&lt;/RepeatBlock-By&gt;</w:t>
      </w:r>
    </w:p>
    <w:p w:rsidR="005A0F5F" w:rsidRPr="00975405" w:rsidRDefault="00DD5453">
      <w:pPr>
        <w:pStyle w:val="NormalBold"/>
      </w:pPr>
      <w:r w:rsidRPr="00975405">
        <w:rPr>
          <w:rStyle w:val="HideTWBExt"/>
        </w:rPr>
        <w:t>&lt;DocAmend&gt;</w:t>
      </w:r>
      <w:r w:rsidR="006224A5" w:rsidRPr="00975405">
        <w:t>Proposta di regolamento</w:t>
      </w:r>
      <w:r w:rsidRPr="00975405">
        <w:rPr>
          <w:rStyle w:val="HideTWBExt"/>
        </w:rPr>
        <w:t>&lt;/DocAmend&gt;</w:t>
      </w:r>
    </w:p>
    <w:p w:rsidR="005A0F5F" w:rsidRPr="00975405" w:rsidRDefault="00DD5453">
      <w:pPr>
        <w:pStyle w:val="NormalBold"/>
      </w:pPr>
      <w:r w:rsidRPr="00975405">
        <w:rPr>
          <w:rStyle w:val="HideTWBExt"/>
        </w:rPr>
        <w:t>&lt;Article&gt;</w:t>
      </w:r>
      <w:r w:rsidR="006224A5" w:rsidRPr="00975405">
        <w:t>Articolo</w:t>
      </w:r>
      <w:r w:rsidRPr="00975405">
        <w:t xml:space="preserve"> 18 – </w:t>
      </w:r>
      <w:r w:rsidR="006224A5" w:rsidRPr="00975405">
        <w:t>paragrafo</w:t>
      </w:r>
      <w:r w:rsidRPr="00975405">
        <w:t xml:space="preserve"> 1</w:t>
      </w:r>
      <w:r w:rsidRPr="0097540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975405">
        <w:trPr>
          <w:trHeight w:hRule="exact" w:val="240"/>
          <w:jc w:val="center"/>
        </w:trPr>
        <w:tc>
          <w:tcPr>
            <w:tcW w:w="9752" w:type="dxa"/>
            <w:gridSpan w:val="2"/>
          </w:tcPr>
          <w:p w:rsidR="005A0F5F" w:rsidRPr="00975405" w:rsidRDefault="005A0F5F"/>
        </w:tc>
      </w:tr>
      <w:tr w:rsidR="005A0F5F" w:rsidRPr="00975405">
        <w:trPr>
          <w:trHeight w:val="240"/>
          <w:jc w:val="center"/>
        </w:trPr>
        <w:tc>
          <w:tcPr>
            <w:tcW w:w="4876" w:type="dxa"/>
          </w:tcPr>
          <w:p w:rsidR="005A0F5F" w:rsidRPr="00975405" w:rsidRDefault="006224A5">
            <w:pPr>
              <w:pStyle w:val="ColumnHeading"/>
            </w:pPr>
            <w:r w:rsidRPr="00975405">
              <w:t>Testo della Commissione</w:t>
            </w:r>
          </w:p>
        </w:tc>
        <w:tc>
          <w:tcPr>
            <w:tcW w:w="4876" w:type="dxa"/>
          </w:tcPr>
          <w:p w:rsidR="005A0F5F" w:rsidRPr="00975405" w:rsidRDefault="006224A5">
            <w:pPr>
              <w:pStyle w:val="ColumnHeading"/>
            </w:pPr>
            <w:r w:rsidRPr="00975405">
              <w:t>Emendamento</w:t>
            </w:r>
          </w:p>
        </w:tc>
      </w:tr>
      <w:tr w:rsidR="005A0F5F" w:rsidRPr="00975405">
        <w:trPr>
          <w:jc w:val="center"/>
        </w:trPr>
        <w:tc>
          <w:tcPr>
            <w:tcW w:w="4876" w:type="dxa"/>
          </w:tcPr>
          <w:p w:rsidR="005A0F5F" w:rsidRPr="00975405" w:rsidRDefault="00DD5453">
            <w:pPr>
              <w:pStyle w:val="Normal6"/>
            </w:pPr>
            <w:r w:rsidRPr="00975405">
              <w:t>1.</w:t>
            </w:r>
            <w:r w:rsidRPr="00975405">
              <w:tab/>
            </w:r>
            <w:r w:rsidR="00FE01BF" w:rsidRPr="00975405">
              <w:t>I dati riguardanti le persone che hanno acquisito la cittadinanza di uno Stato membro prima della scadenza del periodo di cui all</w:t>
            </w:r>
            <w:r w:rsidR="00B346F7" w:rsidRPr="00975405">
              <w:t>'</w:t>
            </w:r>
            <w:r w:rsidR="00FE01BF" w:rsidRPr="00975405">
              <w:t>articolo 17, paragrafi 1, 2 o 3, sono cancellati dal sistema centrale, a norma dell</w:t>
            </w:r>
            <w:r w:rsidR="00B346F7" w:rsidRPr="00975405">
              <w:t>'</w:t>
            </w:r>
            <w:r w:rsidR="00FE01BF" w:rsidRPr="00975405">
              <w:t>articolo 28, paragrafo 4, non appena lo Stato membro d</w:t>
            </w:r>
            <w:r w:rsidR="00B346F7" w:rsidRPr="00975405">
              <w:t>'</w:t>
            </w:r>
            <w:r w:rsidR="00FE01BF" w:rsidRPr="00975405">
              <w:t>origine viene a conoscenza che gli interessati hanno acquisito tale cittadinanza</w:t>
            </w:r>
            <w:r w:rsidRPr="00975405">
              <w:t>.</w:t>
            </w:r>
          </w:p>
        </w:tc>
        <w:tc>
          <w:tcPr>
            <w:tcW w:w="4876" w:type="dxa"/>
          </w:tcPr>
          <w:p w:rsidR="005A0F5F" w:rsidRPr="00975405" w:rsidRDefault="00DD5453">
            <w:pPr>
              <w:pStyle w:val="Normal6"/>
            </w:pPr>
            <w:r w:rsidRPr="00975405">
              <w:t>1.</w:t>
            </w:r>
            <w:r w:rsidRPr="00975405">
              <w:tab/>
            </w:r>
            <w:r w:rsidR="00FE01BF" w:rsidRPr="00975405">
              <w:t>I dati riguardanti le persone che hanno acquisito la cittadinanza di uno Stato membro prima della scadenza del periodo di cui all</w:t>
            </w:r>
            <w:r w:rsidR="00B346F7" w:rsidRPr="00975405">
              <w:t>'</w:t>
            </w:r>
            <w:r w:rsidR="00FE01BF" w:rsidRPr="00975405">
              <w:t xml:space="preserve">articolo 17, paragrafi 1, </w:t>
            </w:r>
            <w:r w:rsidR="00FE01BF" w:rsidRPr="00975405">
              <w:rPr>
                <w:b/>
                <w:i/>
              </w:rPr>
              <w:t>1 bis,</w:t>
            </w:r>
            <w:r w:rsidR="00FE01BF" w:rsidRPr="00975405">
              <w:t xml:space="preserve"> 2 o 3, sono cancellati dal sistema centrale, a norma dell</w:t>
            </w:r>
            <w:r w:rsidR="00B346F7" w:rsidRPr="00975405">
              <w:t>'</w:t>
            </w:r>
            <w:r w:rsidR="00FE01BF" w:rsidRPr="00975405">
              <w:t>articolo 28, paragrafo 4, non appena lo Stato membro d</w:t>
            </w:r>
            <w:r w:rsidR="00B346F7" w:rsidRPr="00975405">
              <w:t>'</w:t>
            </w:r>
            <w:r w:rsidR="00FE01BF" w:rsidRPr="00975405">
              <w:t>origine viene a conoscenza che gli interessati hanno acquisito tale cittadinanza</w:t>
            </w:r>
            <w:r w:rsidRPr="00975405">
              <w:t>.</w:t>
            </w:r>
          </w:p>
        </w:tc>
      </w:tr>
    </w:tbl>
    <w:p w:rsidR="005A0F5F" w:rsidRPr="00975405" w:rsidRDefault="00DD5453">
      <w:pPr>
        <w:pStyle w:val="Olang"/>
        <w:rPr>
          <w:lang w:val="it-IT"/>
        </w:rPr>
      </w:pPr>
      <w:r w:rsidRPr="00975405">
        <w:rPr>
          <w:lang w:val="it-IT"/>
        </w:rPr>
        <w:t xml:space="preserve">Or. </w:t>
      </w:r>
      <w:r w:rsidRPr="00975405">
        <w:rPr>
          <w:rStyle w:val="HideTWBExt"/>
          <w:lang w:val="it-IT"/>
        </w:rPr>
        <w:t>&lt;Original&gt;</w:t>
      </w:r>
      <w:r w:rsidRPr="00975405">
        <w:rPr>
          <w:rStyle w:val="HideTWBInt"/>
          <w:lang w:val="it-IT"/>
        </w:rPr>
        <w:t>{FR}</w:t>
      </w:r>
      <w:r w:rsidRPr="00975405">
        <w:rPr>
          <w:lang w:val="it-IT"/>
        </w:rPr>
        <w:t>fr</w:t>
      </w:r>
      <w:r w:rsidRPr="00975405">
        <w:rPr>
          <w:rStyle w:val="HideTWBExt"/>
          <w:lang w:val="it-IT"/>
        </w:rPr>
        <w:t>&lt;/Original&gt;</w:t>
      </w:r>
    </w:p>
    <w:p w:rsidR="005A0F5F" w:rsidRPr="00975405" w:rsidRDefault="00DD5453">
      <w:pPr>
        <w:pStyle w:val="JustificationTitle"/>
        <w:rPr>
          <w:lang w:val="it-IT"/>
        </w:rPr>
      </w:pPr>
      <w:r w:rsidRPr="00975405">
        <w:rPr>
          <w:rStyle w:val="HideTWBExt"/>
          <w:lang w:val="it-IT"/>
        </w:rPr>
        <w:t>&lt;TitreJust&gt;</w:t>
      </w:r>
      <w:r w:rsidR="006224A5" w:rsidRPr="00975405">
        <w:rPr>
          <w:lang w:val="it-IT"/>
        </w:rPr>
        <w:t>Motivazione</w:t>
      </w:r>
      <w:r w:rsidRPr="00975405">
        <w:rPr>
          <w:rStyle w:val="HideTWBExt"/>
          <w:lang w:val="it-IT"/>
        </w:rPr>
        <w:t>&lt;/TitreJust&gt;</w:t>
      </w:r>
    </w:p>
    <w:p w:rsidR="005A0F5F" w:rsidRPr="00975405" w:rsidRDefault="00FC057A">
      <w:pPr>
        <w:pStyle w:val="Normal12Italic"/>
        <w:rPr>
          <w:lang w:val="it-IT"/>
        </w:rPr>
      </w:pPr>
      <w:r w:rsidRPr="00975405">
        <w:rPr>
          <w:lang w:val="it-IT"/>
        </w:rPr>
        <w:t>Rifusione: l'emendamento è connesso alla proposta di aggiunta di una nuova categoria (nuovo capo II bis) e garantisce la coerenza del testo in relazione a tale aggiunta</w:t>
      </w:r>
      <w:r w:rsidR="00DD5453" w:rsidRPr="00975405">
        <w:rPr>
          <w:lang w:val="it-IT"/>
        </w:rPr>
        <w:t>.</w:t>
      </w:r>
    </w:p>
    <w:p w:rsidR="005A0F5F" w:rsidRPr="00975405" w:rsidRDefault="00DD5453">
      <w:r w:rsidRPr="00975405">
        <w:rPr>
          <w:rStyle w:val="HideTWBExt"/>
        </w:rPr>
        <w:t>&lt;/Amend&gt;</w:t>
      </w:r>
    </w:p>
    <w:p w:rsidR="005A0F5F" w:rsidRPr="00975405" w:rsidRDefault="00DD5453">
      <w:pPr>
        <w:pStyle w:val="AMNumberTabs"/>
      </w:pPr>
      <w:r w:rsidRPr="00975405">
        <w:rPr>
          <w:rStyle w:val="HideTWBExt"/>
        </w:rPr>
        <w:t>&lt;Amend&gt;</w:t>
      </w:r>
      <w:r w:rsidR="006224A5" w:rsidRPr="00975405">
        <w:t>Emendamento</w:t>
      </w:r>
      <w:r w:rsidRPr="00975405">
        <w:t xml:space="preserve"> </w:t>
      </w:r>
      <w:r w:rsidRPr="00975405">
        <w:tab/>
      </w:r>
      <w:r w:rsidRPr="00975405">
        <w:tab/>
      </w:r>
      <w:r w:rsidRPr="00975405">
        <w:rPr>
          <w:rStyle w:val="HideTWBExt"/>
        </w:rPr>
        <w:t>&lt;NumAm&gt;</w:t>
      </w:r>
      <w:r w:rsidR="00E3605A" w:rsidRPr="00975405">
        <w:t>349</w:t>
      </w:r>
      <w:r w:rsidRPr="00975405">
        <w:rPr>
          <w:rStyle w:val="HideTWBExt"/>
        </w:rPr>
        <w:t>&lt;/NumAm&gt;</w:t>
      </w:r>
    </w:p>
    <w:p w:rsidR="005A0F5F" w:rsidRPr="00975405" w:rsidRDefault="00DD5453">
      <w:pPr>
        <w:pStyle w:val="NormalBold"/>
      </w:pPr>
      <w:r w:rsidRPr="00975405">
        <w:rPr>
          <w:rStyle w:val="HideTWBExt"/>
        </w:rPr>
        <w:t>&lt;RepeatBlock-By&gt;&lt;Members&gt;</w:t>
      </w:r>
      <w:r w:rsidRPr="00975405">
        <w:t>Judith Sargentini</w:t>
      </w:r>
      <w:r w:rsidRPr="00975405">
        <w:rPr>
          <w:rStyle w:val="HideTWBExt"/>
        </w:rPr>
        <w:t>&lt;/Members&gt;</w:t>
      </w:r>
    </w:p>
    <w:p w:rsidR="005A0F5F" w:rsidRPr="00975405" w:rsidRDefault="00DD5453">
      <w:r w:rsidRPr="00975405">
        <w:rPr>
          <w:rStyle w:val="HideTWBExt"/>
        </w:rPr>
        <w:t>&lt;AuNomDe&gt;</w:t>
      </w:r>
      <w:r w:rsidRPr="00975405">
        <w:rPr>
          <w:rStyle w:val="HideTWBInt"/>
        </w:rPr>
        <w:t>{V</w:t>
      </w:r>
      <w:r w:rsidR="00F0689C" w:rsidRPr="00975405">
        <w:rPr>
          <w:rStyle w:val="HideTWBInt"/>
        </w:rPr>
        <w:t>ERT</w:t>
      </w:r>
      <w:r w:rsidRPr="00975405">
        <w:rPr>
          <w:rStyle w:val="HideTWBInt"/>
        </w:rPr>
        <w:t>}</w:t>
      </w:r>
      <w:r w:rsidR="006224A5" w:rsidRPr="00975405">
        <w:t>a nome del gruppo Verts/ALE</w:t>
      </w:r>
      <w:r w:rsidRPr="00975405">
        <w:rPr>
          <w:rStyle w:val="HideTWBExt"/>
        </w:rPr>
        <w:t>&lt;/AuNomDe&gt;</w:t>
      </w:r>
    </w:p>
    <w:p w:rsidR="005A0F5F" w:rsidRPr="00975405" w:rsidRDefault="00DD5453">
      <w:r w:rsidRPr="00975405">
        <w:rPr>
          <w:rStyle w:val="HideTWBExt"/>
        </w:rPr>
        <w:t>&lt;/RepeatBlock-By&gt;</w:t>
      </w:r>
    </w:p>
    <w:p w:rsidR="005A0F5F" w:rsidRPr="00975405" w:rsidRDefault="00DD5453">
      <w:pPr>
        <w:pStyle w:val="NormalBold"/>
      </w:pPr>
      <w:r w:rsidRPr="00975405">
        <w:rPr>
          <w:rStyle w:val="HideTWBExt"/>
        </w:rPr>
        <w:t>&lt;DocAmend&gt;</w:t>
      </w:r>
      <w:r w:rsidR="006224A5" w:rsidRPr="00975405">
        <w:t>Proposta di regolamento</w:t>
      </w:r>
      <w:r w:rsidRPr="00975405">
        <w:rPr>
          <w:rStyle w:val="HideTWBExt"/>
        </w:rPr>
        <w:t>&lt;/DocAmend&gt;</w:t>
      </w:r>
    </w:p>
    <w:p w:rsidR="005A0F5F" w:rsidRPr="00975405" w:rsidRDefault="00DD5453">
      <w:pPr>
        <w:pStyle w:val="NormalBold"/>
      </w:pPr>
      <w:r w:rsidRPr="00975405">
        <w:rPr>
          <w:rStyle w:val="HideTWBExt"/>
        </w:rPr>
        <w:t>&lt;Article&gt;</w:t>
      </w:r>
      <w:r w:rsidR="006224A5" w:rsidRPr="00975405">
        <w:t>Articolo</w:t>
      </w:r>
      <w:r w:rsidRPr="00975405">
        <w:t xml:space="preserve"> 18 – </w:t>
      </w:r>
      <w:r w:rsidR="006224A5" w:rsidRPr="00975405">
        <w:t>paragrafo</w:t>
      </w:r>
      <w:r w:rsidRPr="00975405">
        <w:t xml:space="preserve"> 1</w:t>
      </w:r>
      <w:r w:rsidRPr="0097540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975405">
        <w:trPr>
          <w:trHeight w:hRule="exact" w:val="240"/>
          <w:jc w:val="center"/>
        </w:trPr>
        <w:tc>
          <w:tcPr>
            <w:tcW w:w="9752" w:type="dxa"/>
            <w:gridSpan w:val="2"/>
          </w:tcPr>
          <w:p w:rsidR="005A0F5F" w:rsidRPr="00975405" w:rsidRDefault="005A0F5F"/>
        </w:tc>
      </w:tr>
      <w:tr w:rsidR="005A0F5F" w:rsidRPr="00975405">
        <w:trPr>
          <w:trHeight w:val="240"/>
          <w:jc w:val="center"/>
        </w:trPr>
        <w:tc>
          <w:tcPr>
            <w:tcW w:w="4876" w:type="dxa"/>
          </w:tcPr>
          <w:p w:rsidR="005A0F5F" w:rsidRPr="00975405" w:rsidRDefault="006224A5">
            <w:pPr>
              <w:pStyle w:val="ColumnHeading"/>
            </w:pPr>
            <w:r w:rsidRPr="00975405">
              <w:t>Testo della Commissione</w:t>
            </w:r>
          </w:p>
        </w:tc>
        <w:tc>
          <w:tcPr>
            <w:tcW w:w="4876" w:type="dxa"/>
          </w:tcPr>
          <w:p w:rsidR="005A0F5F" w:rsidRPr="00975405" w:rsidRDefault="006224A5">
            <w:pPr>
              <w:pStyle w:val="ColumnHeading"/>
            </w:pPr>
            <w:r w:rsidRPr="00975405">
              <w:t>Emendamento</w:t>
            </w:r>
          </w:p>
        </w:tc>
      </w:tr>
      <w:tr w:rsidR="005A0F5F" w:rsidRPr="00975405">
        <w:trPr>
          <w:jc w:val="center"/>
        </w:trPr>
        <w:tc>
          <w:tcPr>
            <w:tcW w:w="4876" w:type="dxa"/>
          </w:tcPr>
          <w:p w:rsidR="005A0F5F" w:rsidRPr="00975405" w:rsidRDefault="00DD5453">
            <w:pPr>
              <w:pStyle w:val="Normal6"/>
            </w:pPr>
            <w:r w:rsidRPr="00975405">
              <w:t>1.</w:t>
            </w:r>
            <w:r w:rsidRPr="00975405">
              <w:tab/>
            </w:r>
            <w:r w:rsidR="00FE01BF" w:rsidRPr="00975405">
              <w:t>I dati riguardanti le persone che hanno acquisito la cittadinanza di uno Stato membro prima della scadenza del periodo di cui all</w:t>
            </w:r>
            <w:r w:rsidR="00B346F7" w:rsidRPr="00975405">
              <w:t>'</w:t>
            </w:r>
            <w:r w:rsidR="00FE01BF" w:rsidRPr="00975405">
              <w:t xml:space="preserve">articolo 17, paragrafi 1, 2 o </w:t>
            </w:r>
            <w:r w:rsidR="00FE01BF" w:rsidRPr="00975405">
              <w:rPr>
                <w:b/>
                <w:i/>
              </w:rPr>
              <w:t>3</w:t>
            </w:r>
            <w:r w:rsidR="00FE01BF" w:rsidRPr="00975405">
              <w:t>, sono cancellati dal sistema centrale, a norma dell</w:t>
            </w:r>
            <w:r w:rsidR="00B346F7" w:rsidRPr="00975405">
              <w:t>'</w:t>
            </w:r>
            <w:r w:rsidR="00FE01BF" w:rsidRPr="00975405">
              <w:t>articolo 28, paragrafo 4, non appena lo Stato membro d</w:t>
            </w:r>
            <w:r w:rsidR="00B346F7" w:rsidRPr="00975405">
              <w:t>'</w:t>
            </w:r>
            <w:r w:rsidR="00FE01BF" w:rsidRPr="00975405">
              <w:t>origine viene a conoscenza che gli interessati hanno acquisito tale cittadinanza</w:t>
            </w:r>
            <w:r w:rsidRPr="00975405">
              <w:t>.</w:t>
            </w:r>
          </w:p>
        </w:tc>
        <w:tc>
          <w:tcPr>
            <w:tcW w:w="4876" w:type="dxa"/>
          </w:tcPr>
          <w:p w:rsidR="005A0F5F" w:rsidRPr="00975405" w:rsidRDefault="00DD5453">
            <w:pPr>
              <w:pStyle w:val="Normal6"/>
            </w:pPr>
            <w:r w:rsidRPr="00975405">
              <w:t>1.</w:t>
            </w:r>
            <w:r w:rsidRPr="00975405">
              <w:tab/>
            </w:r>
            <w:r w:rsidR="00FE01BF" w:rsidRPr="00975405">
              <w:t>I dati riguardanti le persone che hanno acquisito la cittadinanza di uno Stato membro prima della scadenza del periodo di cui all</w:t>
            </w:r>
            <w:r w:rsidR="00B346F7" w:rsidRPr="00975405">
              <w:t>'</w:t>
            </w:r>
            <w:r w:rsidR="00FE01BF" w:rsidRPr="00975405">
              <w:t xml:space="preserve">articolo 17, paragrafi 1, 2 o </w:t>
            </w:r>
            <w:r w:rsidR="00FE01BF" w:rsidRPr="00975405">
              <w:rPr>
                <w:b/>
                <w:i/>
              </w:rPr>
              <w:t>2 bis</w:t>
            </w:r>
            <w:r w:rsidR="00FE01BF" w:rsidRPr="00975405">
              <w:t>, sono cancellati dal sistema centrale, a norma dell</w:t>
            </w:r>
            <w:r w:rsidR="00B346F7" w:rsidRPr="00975405">
              <w:t>'</w:t>
            </w:r>
            <w:r w:rsidR="00FE01BF" w:rsidRPr="00975405">
              <w:t>articolo 28, paragrafo 4, non appena lo Stato membro d</w:t>
            </w:r>
            <w:r w:rsidR="00B346F7" w:rsidRPr="00975405">
              <w:t>'</w:t>
            </w:r>
            <w:r w:rsidR="00FE01BF" w:rsidRPr="00975405">
              <w:t>origine viene a conoscenza che gli interessati hanno acquisito tale cittadinanza</w:t>
            </w:r>
            <w:r w:rsidRPr="00975405">
              <w:t>.</w:t>
            </w:r>
          </w:p>
        </w:tc>
      </w:tr>
    </w:tbl>
    <w:p w:rsidR="005A0F5F" w:rsidRPr="00975405" w:rsidRDefault="00DD5453">
      <w:pPr>
        <w:pStyle w:val="Olang"/>
        <w:rPr>
          <w:lang w:val="it-IT"/>
        </w:rPr>
      </w:pPr>
      <w:r w:rsidRPr="00975405">
        <w:rPr>
          <w:lang w:val="it-IT"/>
        </w:rPr>
        <w:t xml:space="preserve">Or. </w:t>
      </w:r>
      <w:r w:rsidRPr="00975405">
        <w:rPr>
          <w:rStyle w:val="HideTWBExt"/>
          <w:lang w:val="it-IT"/>
        </w:rPr>
        <w:t>&lt;Original&gt;</w:t>
      </w:r>
      <w:r w:rsidRPr="00975405">
        <w:rPr>
          <w:rStyle w:val="HideTWBInt"/>
          <w:lang w:val="it-IT"/>
        </w:rPr>
        <w:t>{EN}</w:t>
      </w:r>
      <w:r w:rsidRPr="00975405">
        <w:rPr>
          <w:lang w:val="it-IT"/>
        </w:rPr>
        <w:t>en</w:t>
      </w:r>
      <w:r w:rsidRPr="00975405">
        <w:rPr>
          <w:rStyle w:val="HideTWBExt"/>
          <w:lang w:val="it-IT"/>
        </w:rPr>
        <w:t>&lt;/Original&gt;</w:t>
      </w:r>
    </w:p>
    <w:p w:rsidR="005A0F5F" w:rsidRPr="00975405" w:rsidRDefault="00DD5453">
      <w:r w:rsidRPr="00975405">
        <w:rPr>
          <w:rStyle w:val="HideTWBExt"/>
        </w:rPr>
        <w:t>&lt;/Amend&gt;</w:t>
      </w:r>
    </w:p>
    <w:p w:rsidR="005A0F5F" w:rsidRPr="00975405" w:rsidRDefault="00DD5453">
      <w:pPr>
        <w:pStyle w:val="AMNumberTabs"/>
      </w:pPr>
      <w:r w:rsidRPr="00975405">
        <w:rPr>
          <w:rStyle w:val="HideTWBExt"/>
        </w:rPr>
        <w:t>&lt;Amend&gt;</w:t>
      </w:r>
      <w:r w:rsidR="006224A5" w:rsidRPr="00975405">
        <w:t>Emendamento</w:t>
      </w:r>
      <w:r w:rsidRPr="00975405">
        <w:t xml:space="preserve"> </w:t>
      </w:r>
      <w:r w:rsidRPr="00975405">
        <w:tab/>
      </w:r>
      <w:r w:rsidRPr="00975405">
        <w:tab/>
      </w:r>
      <w:r w:rsidRPr="00975405">
        <w:rPr>
          <w:rStyle w:val="HideTWBExt"/>
        </w:rPr>
        <w:t>&lt;NumAm&gt;</w:t>
      </w:r>
      <w:r w:rsidR="00E3605A" w:rsidRPr="00975405">
        <w:t>350</w:t>
      </w:r>
      <w:r w:rsidRPr="00975405">
        <w:rPr>
          <w:rStyle w:val="HideTWBExt"/>
        </w:rPr>
        <w:t>&lt;/NumAm&gt;</w:t>
      </w:r>
    </w:p>
    <w:p w:rsidR="005A0F5F" w:rsidRPr="00975405" w:rsidRDefault="00DD5453">
      <w:pPr>
        <w:pStyle w:val="NormalBold"/>
      </w:pPr>
      <w:r w:rsidRPr="00975405">
        <w:rPr>
          <w:rStyle w:val="HideTWBExt"/>
        </w:rPr>
        <w:t>&lt;RepeatBlock-By&gt;&lt;Members&gt;</w:t>
      </w:r>
      <w:r w:rsidRPr="00975405">
        <w:t>Judith Sargentini</w:t>
      </w:r>
      <w:r w:rsidRPr="00975405">
        <w:rPr>
          <w:rStyle w:val="HideTWBExt"/>
        </w:rPr>
        <w:t>&lt;/Members&gt;</w:t>
      </w:r>
    </w:p>
    <w:p w:rsidR="005A0F5F" w:rsidRPr="00975405" w:rsidRDefault="00DD5453">
      <w:r w:rsidRPr="00975405">
        <w:rPr>
          <w:rStyle w:val="HideTWBExt"/>
        </w:rPr>
        <w:t>&lt;AuNomDe&gt;</w:t>
      </w:r>
      <w:r w:rsidRPr="00975405">
        <w:rPr>
          <w:rStyle w:val="HideTWBInt"/>
        </w:rPr>
        <w:t>{V</w:t>
      </w:r>
      <w:r w:rsidR="00F0689C" w:rsidRPr="00975405">
        <w:rPr>
          <w:rStyle w:val="HideTWBInt"/>
        </w:rPr>
        <w:t>ERT</w:t>
      </w:r>
      <w:r w:rsidRPr="00975405">
        <w:rPr>
          <w:rStyle w:val="HideTWBInt"/>
        </w:rPr>
        <w:t>}</w:t>
      </w:r>
      <w:r w:rsidR="006224A5" w:rsidRPr="00975405">
        <w:t>a nome del gruppo Verts/ALE</w:t>
      </w:r>
      <w:r w:rsidRPr="00975405">
        <w:rPr>
          <w:rStyle w:val="HideTWBExt"/>
        </w:rPr>
        <w:t>&lt;/AuNomDe&gt;</w:t>
      </w:r>
    </w:p>
    <w:p w:rsidR="005A0F5F" w:rsidRPr="00975405" w:rsidRDefault="00DD5453">
      <w:r w:rsidRPr="00975405">
        <w:rPr>
          <w:rStyle w:val="HideTWBExt"/>
        </w:rPr>
        <w:t>&lt;/RepeatBlock-By&gt;</w:t>
      </w:r>
    </w:p>
    <w:p w:rsidR="005A0F5F" w:rsidRPr="00975405" w:rsidRDefault="00DD5453">
      <w:pPr>
        <w:pStyle w:val="NormalBold"/>
      </w:pPr>
      <w:r w:rsidRPr="00975405">
        <w:rPr>
          <w:rStyle w:val="HideTWBExt"/>
        </w:rPr>
        <w:t>&lt;DocAmend&gt;</w:t>
      </w:r>
      <w:r w:rsidR="006224A5" w:rsidRPr="00975405">
        <w:t>Proposta di regolamento</w:t>
      </w:r>
      <w:r w:rsidRPr="00975405">
        <w:rPr>
          <w:rStyle w:val="HideTWBExt"/>
        </w:rPr>
        <w:t>&lt;/DocAmend&gt;</w:t>
      </w:r>
    </w:p>
    <w:p w:rsidR="005A0F5F" w:rsidRPr="00975405" w:rsidRDefault="00DD5453">
      <w:pPr>
        <w:pStyle w:val="NormalBold"/>
      </w:pPr>
      <w:r w:rsidRPr="00975405">
        <w:rPr>
          <w:rStyle w:val="HideTWBExt"/>
        </w:rPr>
        <w:t>&lt;Article&gt;</w:t>
      </w:r>
      <w:r w:rsidR="006224A5" w:rsidRPr="00975405">
        <w:t>Articolo</w:t>
      </w:r>
      <w:r w:rsidR="00FE01BF" w:rsidRPr="00975405">
        <w:t xml:space="preserve"> 18 – </w:t>
      </w:r>
      <w:r w:rsidR="006224A5" w:rsidRPr="00975405">
        <w:t>paragrafo</w:t>
      </w:r>
      <w:r w:rsidR="00FE01BF" w:rsidRPr="00975405">
        <w:t xml:space="preserve"> 1 bis</w:t>
      </w:r>
      <w:r w:rsidRPr="00975405">
        <w:t xml:space="preserve"> </w:t>
      </w:r>
      <w:r w:rsidR="006224A5" w:rsidRPr="00975405">
        <w:t>(nuovo)</w:t>
      </w:r>
      <w:r w:rsidRPr="0097540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975405">
        <w:trPr>
          <w:trHeight w:hRule="exact" w:val="240"/>
          <w:jc w:val="center"/>
        </w:trPr>
        <w:tc>
          <w:tcPr>
            <w:tcW w:w="9752" w:type="dxa"/>
            <w:gridSpan w:val="2"/>
          </w:tcPr>
          <w:p w:rsidR="005A0F5F" w:rsidRPr="00975405" w:rsidRDefault="005A0F5F"/>
        </w:tc>
      </w:tr>
      <w:tr w:rsidR="005A0F5F" w:rsidRPr="00975405">
        <w:trPr>
          <w:trHeight w:val="240"/>
          <w:jc w:val="center"/>
        </w:trPr>
        <w:tc>
          <w:tcPr>
            <w:tcW w:w="4876" w:type="dxa"/>
          </w:tcPr>
          <w:p w:rsidR="005A0F5F" w:rsidRPr="00975405" w:rsidRDefault="006224A5">
            <w:pPr>
              <w:pStyle w:val="ColumnHeading"/>
            </w:pPr>
            <w:r w:rsidRPr="00975405">
              <w:t>Testo della Commissione</w:t>
            </w:r>
          </w:p>
        </w:tc>
        <w:tc>
          <w:tcPr>
            <w:tcW w:w="4876" w:type="dxa"/>
          </w:tcPr>
          <w:p w:rsidR="005A0F5F" w:rsidRPr="00975405" w:rsidRDefault="006224A5">
            <w:pPr>
              <w:pStyle w:val="ColumnHeading"/>
            </w:pPr>
            <w:r w:rsidRPr="00975405">
              <w:t>Emendamento</w:t>
            </w:r>
          </w:p>
        </w:tc>
      </w:tr>
      <w:tr w:rsidR="005A0F5F" w:rsidRPr="00975405">
        <w:trPr>
          <w:jc w:val="center"/>
        </w:trPr>
        <w:tc>
          <w:tcPr>
            <w:tcW w:w="4876" w:type="dxa"/>
          </w:tcPr>
          <w:p w:rsidR="005A0F5F" w:rsidRPr="00975405" w:rsidRDefault="005A0F5F">
            <w:pPr>
              <w:pStyle w:val="Normal6"/>
            </w:pPr>
          </w:p>
        </w:tc>
        <w:tc>
          <w:tcPr>
            <w:tcW w:w="4876" w:type="dxa"/>
          </w:tcPr>
          <w:p w:rsidR="005A0F5F" w:rsidRPr="00975405" w:rsidRDefault="00FE01BF" w:rsidP="0045252D">
            <w:pPr>
              <w:pStyle w:val="Normal6"/>
            </w:pPr>
            <w:r w:rsidRPr="00975405">
              <w:rPr>
                <w:b/>
                <w:i/>
              </w:rPr>
              <w:t>1 bis</w:t>
            </w:r>
            <w:r w:rsidR="00DD5453" w:rsidRPr="00975405">
              <w:rPr>
                <w:b/>
                <w:i/>
              </w:rPr>
              <w:t>.</w:t>
            </w:r>
            <w:r w:rsidR="00DD5453" w:rsidRPr="00975405">
              <w:tab/>
            </w:r>
            <w:r w:rsidRPr="00975405">
              <w:rPr>
                <w:b/>
                <w:i/>
              </w:rPr>
              <w:t xml:space="preserve">I dati riguardanti </w:t>
            </w:r>
            <w:r w:rsidR="0045252D" w:rsidRPr="00975405">
              <w:rPr>
                <w:b/>
                <w:i/>
              </w:rPr>
              <w:t>una persona</w:t>
            </w:r>
            <w:r w:rsidRPr="00975405">
              <w:rPr>
                <w:b/>
                <w:i/>
              </w:rPr>
              <w:t xml:space="preserve"> che ha compiuto </w:t>
            </w:r>
            <w:r w:rsidR="00DD5453" w:rsidRPr="00975405">
              <w:rPr>
                <w:b/>
                <w:i/>
              </w:rPr>
              <w:t>18</w:t>
            </w:r>
            <w:r w:rsidRPr="00975405">
              <w:rPr>
                <w:b/>
                <w:i/>
              </w:rPr>
              <w:t xml:space="preserve"> anni prima della scadenza del periodo di cui all</w:t>
            </w:r>
            <w:r w:rsidR="00B346F7" w:rsidRPr="00975405">
              <w:rPr>
                <w:b/>
                <w:i/>
              </w:rPr>
              <w:t>'</w:t>
            </w:r>
            <w:r w:rsidRPr="00975405">
              <w:rPr>
                <w:b/>
                <w:i/>
              </w:rPr>
              <w:t>articolo</w:t>
            </w:r>
            <w:r w:rsidR="00DD5453" w:rsidRPr="00975405">
              <w:rPr>
                <w:b/>
                <w:i/>
              </w:rPr>
              <w:t xml:space="preserve"> 17</w:t>
            </w:r>
            <w:r w:rsidRPr="00975405">
              <w:rPr>
                <w:b/>
                <w:i/>
              </w:rPr>
              <w:t xml:space="preserve">, paragrafo </w:t>
            </w:r>
            <w:r w:rsidR="00DD5453" w:rsidRPr="00975405">
              <w:rPr>
                <w:b/>
                <w:i/>
              </w:rPr>
              <w:t>2</w:t>
            </w:r>
            <w:r w:rsidRPr="00975405">
              <w:rPr>
                <w:b/>
                <w:i/>
              </w:rPr>
              <w:t xml:space="preserve"> bis, sono cancellati dal sistema centrale a norma dell</w:t>
            </w:r>
            <w:r w:rsidR="00B346F7" w:rsidRPr="00975405">
              <w:rPr>
                <w:b/>
                <w:i/>
              </w:rPr>
              <w:t>'</w:t>
            </w:r>
            <w:r w:rsidRPr="00975405">
              <w:rPr>
                <w:b/>
                <w:i/>
              </w:rPr>
              <w:t xml:space="preserve">articolo </w:t>
            </w:r>
            <w:r w:rsidR="00DD5453" w:rsidRPr="00975405">
              <w:rPr>
                <w:b/>
                <w:i/>
              </w:rPr>
              <w:t>28</w:t>
            </w:r>
            <w:r w:rsidRPr="00975405">
              <w:rPr>
                <w:b/>
                <w:i/>
              </w:rPr>
              <w:t xml:space="preserve">, </w:t>
            </w:r>
            <w:r w:rsidR="0045252D" w:rsidRPr="00975405">
              <w:rPr>
                <w:b/>
                <w:i/>
              </w:rPr>
              <w:t>paragrafo</w:t>
            </w:r>
            <w:r w:rsidRPr="00975405">
              <w:rPr>
                <w:b/>
                <w:i/>
              </w:rPr>
              <w:t xml:space="preserve"> </w:t>
            </w:r>
            <w:r w:rsidR="00DD5453" w:rsidRPr="00975405">
              <w:rPr>
                <w:b/>
                <w:i/>
              </w:rPr>
              <w:t>4</w:t>
            </w:r>
            <w:r w:rsidRPr="00975405">
              <w:rPr>
                <w:b/>
                <w:i/>
              </w:rPr>
              <w:t xml:space="preserve">, </w:t>
            </w:r>
            <w:r w:rsidR="008C7299" w:rsidRPr="00975405">
              <w:rPr>
                <w:b/>
                <w:i/>
              </w:rPr>
              <w:t>non appena lo Stato membro d</w:t>
            </w:r>
            <w:r w:rsidR="00B346F7" w:rsidRPr="00975405">
              <w:rPr>
                <w:b/>
                <w:i/>
              </w:rPr>
              <w:t>'</w:t>
            </w:r>
            <w:r w:rsidR="008C7299" w:rsidRPr="00975405">
              <w:rPr>
                <w:b/>
                <w:i/>
              </w:rPr>
              <w:t xml:space="preserve">origine viene a conoscenza che </w:t>
            </w:r>
            <w:r w:rsidR="002036D7" w:rsidRPr="00975405">
              <w:rPr>
                <w:b/>
                <w:i/>
              </w:rPr>
              <w:t>l</w:t>
            </w:r>
            <w:r w:rsidR="00B346F7" w:rsidRPr="00975405">
              <w:rPr>
                <w:b/>
                <w:i/>
              </w:rPr>
              <w:t>'</w:t>
            </w:r>
            <w:r w:rsidR="002036D7" w:rsidRPr="00975405">
              <w:rPr>
                <w:b/>
                <w:i/>
              </w:rPr>
              <w:t xml:space="preserve">interessato ha </w:t>
            </w:r>
            <w:r w:rsidR="008C7299" w:rsidRPr="00975405">
              <w:rPr>
                <w:b/>
                <w:i/>
              </w:rPr>
              <w:t>compiuto 18 anni</w:t>
            </w:r>
            <w:r w:rsidR="00DD5453" w:rsidRPr="00975405">
              <w:rPr>
                <w:b/>
                <w:i/>
              </w:rPr>
              <w:t>.</w:t>
            </w:r>
          </w:p>
        </w:tc>
      </w:tr>
    </w:tbl>
    <w:p w:rsidR="005A0F5F" w:rsidRPr="00975405" w:rsidRDefault="00DD5453">
      <w:pPr>
        <w:pStyle w:val="Olang"/>
        <w:rPr>
          <w:lang w:val="it-IT"/>
        </w:rPr>
      </w:pPr>
      <w:r w:rsidRPr="00975405">
        <w:rPr>
          <w:lang w:val="it-IT"/>
        </w:rPr>
        <w:t xml:space="preserve">Or. </w:t>
      </w:r>
      <w:r w:rsidRPr="00975405">
        <w:rPr>
          <w:rStyle w:val="HideTWBExt"/>
          <w:lang w:val="it-IT"/>
        </w:rPr>
        <w:t>&lt;Original&gt;</w:t>
      </w:r>
      <w:r w:rsidRPr="00975405">
        <w:rPr>
          <w:rStyle w:val="HideTWBInt"/>
          <w:lang w:val="it-IT"/>
        </w:rPr>
        <w:t>{EN}</w:t>
      </w:r>
      <w:r w:rsidRPr="00975405">
        <w:rPr>
          <w:lang w:val="it-IT"/>
        </w:rPr>
        <w:t>en</w:t>
      </w:r>
      <w:r w:rsidRPr="00975405">
        <w:rPr>
          <w:rStyle w:val="HideTWBExt"/>
          <w:lang w:val="it-IT"/>
        </w:rPr>
        <w:t>&lt;/Original&gt;</w:t>
      </w:r>
    </w:p>
    <w:p w:rsidR="005A0F5F" w:rsidRPr="00975405" w:rsidRDefault="00DD5453">
      <w:pPr>
        <w:pStyle w:val="JustificationTitle"/>
        <w:rPr>
          <w:lang w:val="it-IT"/>
        </w:rPr>
      </w:pPr>
      <w:r w:rsidRPr="00975405">
        <w:rPr>
          <w:rStyle w:val="HideTWBExt"/>
          <w:lang w:val="it-IT"/>
        </w:rPr>
        <w:t>&lt;TitreJust&gt;</w:t>
      </w:r>
      <w:r w:rsidR="006224A5" w:rsidRPr="00975405">
        <w:rPr>
          <w:lang w:val="it-IT"/>
        </w:rPr>
        <w:t>Motivazione</w:t>
      </w:r>
      <w:r w:rsidRPr="00975405">
        <w:rPr>
          <w:rStyle w:val="HideTWBExt"/>
          <w:lang w:val="it-IT"/>
        </w:rPr>
        <w:t>&lt;/TitreJust&gt;</w:t>
      </w:r>
    </w:p>
    <w:p w:rsidR="005A0F5F" w:rsidRPr="00975405" w:rsidRDefault="0045252D">
      <w:pPr>
        <w:pStyle w:val="Normal12Italic"/>
        <w:rPr>
          <w:lang w:val="it-IT"/>
        </w:rPr>
      </w:pPr>
      <w:r w:rsidRPr="00975405">
        <w:rPr>
          <w:lang w:val="it-IT"/>
        </w:rPr>
        <w:t xml:space="preserve">L'emendamento è necessario per mantenere la logica del testo, poiché dovrebbe servire a proteggere i minori vittime di traffico e a favorire l'identificazione e la protezione dei minori non accompagnati che sono scomparsi o fuggiti, come evidenziato dalla Commissione europea nella relazione di accompagnamento della proposta di rifusione del regolamento Eurodac. Al fine di ottemperare agli articoli 7, 8 e 24 </w:t>
      </w:r>
      <w:r w:rsidR="00574B3F" w:rsidRPr="00975405">
        <w:rPr>
          <w:lang w:val="it-IT"/>
        </w:rPr>
        <w:t>della Carta dei diritti fondamentali</w:t>
      </w:r>
      <w:r w:rsidRPr="00975405">
        <w:rPr>
          <w:lang w:val="it-IT"/>
        </w:rPr>
        <w:t>, il trattamento dei dati biometrici dei minori di sei anni può essere giustificato soltanto se persegue espressamente l'obiettivo di tutelare il minore</w:t>
      </w:r>
      <w:r w:rsidR="00DD5453" w:rsidRPr="00975405">
        <w:rPr>
          <w:lang w:val="it-IT"/>
        </w:rPr>
        <w:t>.</w:t>
      </w:r>
    </w:p>
    <w:p w:rsidR="005A0F5F" w:rsidRPr="00975405" w:rsidRDefault="00DD5453">
      <w:r w:rsidRPr="00975405">
        <w:rPr>
          <w:rStyle w:val="HideTWBExt"/>
        </w:rPr>
        <w:t>&lt;/Amend&gt;</w:t>
      </w:r>
    </w:p>
    <w:p w:rsidR="005A0F5F" w:rsidRPr="00975405" w:rsidRDefault="00DD5453">
      <w:pPr>
        <w:pStyle w:val="AMNumberTabs"/>
      </w:pPr>
      <w:r w:rsidRPr="00975405">
        <w:rPr>
          <w:rStyle w:val="HideTWBExt"/>
        </w:rPr>
        <w:t>&lt;Amend&gt;</w:t>
      </w:r>
      <w:r w:rsidR="006224A5" w:rsidRPr="00975405">
        <w:t>Emendamento</w:t>
      </w:r>
      <w:r w:rsidRPr="00975405">
        <w:t xml:space="preserve"> </w:t>
      </w:r>
      <w:r w:rsidRPr="00975405">
        <w:tab/>
      </w:r>
      <w:r w:rsidRPr="00975405">
        <w:tab/>
      </w:r>
      <w:r w:rsidRPr="00975405">
        <w:rPr>
          <w:rStyle w:val="HideTWBExt"/>
        </w:rPr>
        <w:t>&lt;NumAm&gt;</w:t>
      </w:r>
      <w:r w:rsidR="00E3605A" w:rsidRPr="00975405">
        <w:t>351</w:t>
      </w:r>
      <w:r w:rsidRPr="00975405">
        <w:rPr>
          <w:rStyle w:val="HideTWBExt"/>
        </w:rPr>
        <w:t>&lt;/NumAm&gt;</w:t>
      </w:r>
    </w:p>
    <w:p w:rsidR="005A0F5F" w:rsidRPr="00975405" w:rsidRDefault="00DD5453">
      <w:pPr>
        <w:pStyle w:val="NormalBold"/>
      </w:pPr>
      <w:r w:rsidRPr="00975405">
        <w:rPr>
          <w:rStyle w:val="HideTWBExt"/>
        </w:rPr>
        <w:t>&lt;RepeatBlock-By&gt;&lt;Members&gt;</w:t>
      </w:r>
      <w:r w:rsidRPr="00975405">
        <w:t>Gérard Deprez, Louis Michel, Petr Ježek</w:t>
      </w:r>
      <w:r w:rsidRPr="00975405">
        <w:rPr>
          <w:rStyle w:val="HideTWBExt"/>
        </w:rPr>
        <w:t>&lt;/Members&gt;</w:t>
      </w:r>
    </w:p>
    <w:p w:rsidR="005A0F5F" w:rsidRPr="00975405" w:rsidRDefault="00DD5453">
      <w:pPr>
        <w:pStyle w:val="NormalBold"/>
      </w:pPr>
      <w:r w:rsidRPr="00975405">
        <w:rPr>
          <w:rStyle w:val="HideTWBExt"/>
        </w:rPr>
        <w:t>&lt;/RepeatBlock-By&gt;</w:t>
      </w:r>
    </w:p>
    <w:p w:rsidR="005A0F5F" w:rsidRPr="00975405" w:rsidRDefault="00DD5453">
      <w:pPr>
        <w:pStyle w:val="NormalBold"/>
      </w:pPr>
      <w:r w:rsidRPr="00975405">
        <w:rPr>
          <w:rStyle w:val="HideTWBExt"/>
        </w:rPr>
        <w:t>&lt;DocAmend&gt;</w:t>
      </w:r>
      <w:r w:rsidR="006224A5" w:rsidRPr="00975405">
        <w:t>Proposta di regolamento</w:t>
      </w:r>
      <w:r w:rsidRPr="00975405">
        <w:rPr>
          <w:rStyle w:val="HideTWBExt"/>
        </w:rPr>
        <w:t>&lt;/DocAmend&gt;</w:t>
      </w:r>
    </w:p>
    <w:p w:rsidR="005A0F5F" w:rsidRPr="00975405" w:rsidRDefault="00DD5453">
      <w:pPr>
        <w:pStyle w:val="NormalBold"/>
      </w:pPr>
      <w:r w:rsidRPr="00975405">
        <w:rPr>
          <w:rStyle w:val="HideTWBExt"/>
        </w:rPr>
        <w:t>&lt;Article&gt;</w:t>
      </w:r>
      <w:r w:rsidR="006224A5" w:rsidRPr="00975405">
        <w:t>Articolo</w:t>
      </w:r>
      <w:r w:rsidRPr="00975405">
        <w:t xml:space="preserve"> 18 – </w:t>
      </w:r>
      <w:r w:rsidR="006224A5" w:rsidRPr="00975405">
        <w:t>paragrafo</w:t>
      </w:r>
      <w:r w:rsidRPr="00975405">
        <w:t xml:space="preserve"> 2</w:t>
      </w:r>
      <w:r w:rsidRPr="0097540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975405">
        <w:trPr>
          <w:trHeight w:hRule="exact" w:val="240"/>
          <w:jc w:val="center"/>
        </w:trPr>
        <w:tc>
          <w:tcPr>
            <w:tcW w:w="9752" w:type="dxa"/>
            <w:gridSpan w:val="2"/>
          </w:tcPr>
          <w:p w:rsidR="005A0F5F" w:rsidRPr="00975405" w:rsidRDefault="005A0F5F"/>
        </w:tc>
      </w:tr>
      <w:tr w:rsidR="005A0F5F" w:rsidRPr="00975405">
        <w:trPr>
          <w:trHeight w:val="240"/>
          <w:jc w:val="center"/>
        </w:trPr>
        <w:tc>
          <w:tcPr>
            <w:tcW w:w="4876" w:type="dxa"/>
          </w:tcPr>
          <w:p w:rsidR="005A0F5F" w:rsidRPr="00975405" w:rsidRDefault="006224A5">
            <w:pPr>
              <w:pStyle w:val="ColumnHeading"/>
            </w:pPr>
            <w:r w:rsidRPr="00975405">
              <w:t>Testo della Commissione</w:t>
            </w:r>
          </w:p>
        </w:tc>
        <w:tc>
          <w:tcPr>
            <w:tcW w:w="4876" w:type="dxa"/>
          </w:tcPr>
          <w:p w:rsidR="005A0F5F" w:rsidRPr="00975405" w:rsidRDefault="006224A5">
            <w:pPr>
              <w:pStyle w:val="ColumnHeading"/>
            </w:pPr>
            <w:r w:rsidRPr="00975405">
              <w:t>Emendamento</w:t>
            </w:r>
          </w:p>
        </w:tc>
      </w:tr>
      <w:tr w:rsidR="005A0F5F" w:rsidRPr="00975405">
        <w:trPr>
          <w:jc w:val="center"/>
        </w:trPr>
        <w:tc>
          <w:tcPr>
            <w:tcW w:w="4876" w:type="dxa"/>
          </w:tcPr>
          <w:p w:rsidR="005A0F5F" w:rsidRPr="00975405" w:rsidRDefault="00DD5453" w:rsidP="00F94D30">
            <w:pPr>
              <w:pStyle w:val="Normal6"/>
            </w:pPr>
            <w:r w:rsidRPr="00975405">
              <w:t>2.</w:t>
            </w:r>
            <w:r w:rsidRPr="00975405">
              <w:tab/>
            </w:r>
            <w:r w:rsidR="008C7299" w:rsidRPr="00975405">
              <w:t>Il sistema centrale informa, quanto prima e in ogni caso entro un periodo non superiore a 72 ore, tutti gli Stati membri d</w:t>
            </w:r>
            <w:r w:rsidR="00B346F7" w:rsidRPr="00975405">
              <w:t>'</w:t>
            </w:r>
            <w:r w:rsidR="008C7299" w:rsidRPr="00975405">
              <w:t>origine della cancellazione, a cura di un altro Stato membro d</w:t>
            </w:r>
            <w:r w:rsidR="00B346F7" w:rsidRPr="00975405">
              <w:t>'</w:t>
            </w:r>
            <w:r w:rsidR="008C7299" w:rsidRPr="00975405">
              <w:t>origine, dei dati ai sensi del paragrafo 1 del presente articolo che hanno generato un riscontro positivo</w:t>
            </w:r>
            <w:r w:rsidR="00F94D30" w:rsidRPr="00975405">
              <w:t xml:space="preserve"> </w:t>
            </w:r>
            <w:r w:rsidR="008C7299" w:rsidRPr="00975405">
              <w:t>con i dati da quelli trasmessi riguardanti persone di cui all</w:t>
            </w:r>
            <w:r w:rsidR="00B346F7" w:rsidRPr="00975405">
              <w:t>'</w:t>
            </w:r>
            <w:r w:rsidR="008C7299" w:rsidRPr="00975405">
              <w:t xml:space="preserve">articolo 10, paragrafo 1, </w:t>
            </w:r>
            <w:r w:rsidR="008C7299" w:rsidRPr="00975405">
              <w:rPr>
                <w:b/>
                <w:i/>
              </w:rPr>
              <w:t>o</w:t>
            </w:r>
            <w:r w:rsidR="008C7299" w:rsidRPr="00975405">
              <w:t xml:space="preserve"> all</w:t>
            </w:r>
            <w:r w:rsidR="00B346F7" w:rsidRPr="00975405">
              <w:t>'</w:t>
            </w:r>
            <w:r w:rsidR="008C7299" w:rsidRPr="00975405">
              <w:t>articolo 13, paragrafo 1, o all</w:t>
            </w:r>
            <w:r w:rsidR="00B346F7" w:rsidRPr="00975405">
              <w:t>'</w:t>
            </w:r>
            <w:r w:rsidR="008C7299" w:rsidRPr="00975405">
              <w:t>articolo 14, paragrafo 1</w:t>
            </w:r>
            <w:r w:rsidRPr="00975405">
              <w:t>.</w:t>
            </w:r>
          </w:p>
        </w:tc>
        <w:tc>
          <w:tcPr>
            <w:tcW w:w="4876" w:type="dxa"/>
          </w:tcPr>
          <w:p w:rsidR="005A0F5F" w:rsidRPr="00975405" w:rsidRDefault="00DD5453" w:rsidP="00F94D30">
            <w:pPr>
              <w:pStyle w:val="Normal6"/>
            </w:pPr>
            <w:r w:rsidRPr="00975405">
              <w:t>2.</w:t>
            </w:r>
            <w:r w:rsidRPr="00975405">
              <w:tab/>
            </w:r>
            <w:r w:rsidR="008C7299" w:rsidRPr="00975405">
              <w:t>Il sistema centrale informa, quanto prima e in ogni caso entro un periodo non superiore a 72 ore, tutti gli Stati membri d</w:t>
            </w:r>
            <w:r w:rsidR="00B346F7" w:rsidRPr="00975405">
              <w:t>'</w:t>
            </w:r>
            <w:r w:rsidR="008C7299" w:rsidRPr="00975405">
              <w:t>origine della cancellazione, a cura di un altro Stato membro d</w:t>
            </w:r>
            <w:r w:rsidR="00B346F7" w:rsidRPr="00975405">
              <w:t>'</w:t>
            </w:r>
            <w:r w:rsidR="008C7299" w:rsidRPr="00975405">
              <w:t>origine, dei dati ai sensi del paragrafo 1 del presente articolo che hanno generato un riscontro positivo con i dati da quelli trasmessi riguardanti persone di cui all</w:t>
            </w:r>
            <w:r w:rsidR="00B346F7" w:rsidRPr="00975405">
              <w:t>'</w:t>
            </w:r>
            <w:r w:rsidR="008C7299" w:rsidRPr="00975405">
              <w:t xml:space="preserve">articolo 10, paragrafo 1, </w:t>
            </w:r>
            <w:r w:rsidR="008C7299" w:rsidRPr="00975405">
              <w:rPr>
                <w:b/>
                <w:i/>
              </w:rPr>
              <w:t>all</w:t>
            </w:r>
            <w:r w:rsidR="00B346F7" w:rsidRPr="00975405">
              <w:rPr>
                <w:b/>
                <w:i/>
              </w:rPr>
              <w:t>'</w:t>
            </w:r>
            <w:r w:rsidR="008C7299" w:rsidRPr="00975405">
              <w:rPr>
                <w:b/>
                <w:i/>
              </w:rPr>
              <w:t xml:space="preserve">articolo 12 bis, </w:t>
            </w:r>
            <w:r w:rsidR="008C7299" w:rsidRPr="00975405">
              <w:t>all</w:t>
            </w:r>
            <w:r w:rsidR="00B346F7" w:rsidRPr="00975405">
              <w:t>'</w:t>
            </w:r>
            <w:r w:rsidR="008C7299" w:rsidRPr="00975405">
              <w:t>articolo 13, paragrafo 1, o all</w:t>
            </w:r>
            <w:r w:rsidR="00B346F7" w:rsidRPr="00975405">
              <w:t>'</w:t>
            </w:r>
            <w:r w:rsidR="008C7299" w:rsidRPr="00975405">
              <w:t>articolo 14, paragrafo 1</w:t>
            </w:r>
            <w:r w:rsidRPr="00975405">
              <w:t>.</w:t>
            </w:r>
          </w:p>
        </w:tc>
      </w:tr>
    </w:tbl>
    <w:p w:rsidR="005A0F5F" w:rsidRPr="00975405" w:rsidRDefault="00DD5453">
      <w:pPr>
        <w:pStyle w:val="Olang"/>
        <w:rPr>
          <w:lang w:val="it-IT"/>
        </w:rPr>
      </w:pPr>
      <w:r w:rsidRPr="00975405">
        <w:rPr>
          <w:lang w:val="it-IT"/>
        </w:rPr>
        <w:t xml:space="preserve">Or. </w:t>
      </w:r>
      <w:r w:rsidRPr="00975405">
        <w:rPr>
          <w:rStyle w:val="HideTWBExt"/>
          <w:lang w:val="it-IT"/>
        </w:rPr>
        <w:t>&lt;Original&gt;</w:t>
      </w:r>
      <w:r w:rsidRPr="00975405">
        <w:rPr>
          <w:rStyle w:val="HideTWBInt"/>
          <w:lang w:val="it-IT"/>
        </w:rPr>
        <w:t>{FR}</w:t>
      </w:r>
      <w:r w:rsidRPr="00975405">
        <w:rPr>
          <w:lang w:val="it-IT"/>
        </w:rPr>
        <w:t>fr</w:t>
      </w:r>
      <w:r w:rsidRPr="00975405">
        <w:rPr>
          <w:rStyle w:val="HideTWBExt"/>
          <w:lang w:val="it-IT"/>
        </w:rPr>
        <w:t>&lt;/Original&gt;</w:t>
      </w:r>
    </w:p>
    <w:p w:rsidR="005A0F5F" w:rsidRPr="00975405" w:rsidRDefault="00DD5453">
      <w:pPr>
        <w:pStyle w:val="JustificationTitle"/>
        <w:rPr>
          <w:lang w:val="it-IT"/>
        </w:rPr>
      </w:pPr>
      <w:r w:rsidRPr="00975405">
        <w:rPr>
          <w:rStyle w:val="HideTWBExt"/>
          <w:lang w:val="it-IT"/>
        </w:rPr>
        <w:t>&lt;TitreJust&gt;</w:t>
      </w:r>
      <w:r w:rsidR="006224A5" w:rsidRPr="00975405">
        <w:rPr>
          <w:lang w:val="it-IT"/>
        </w:rPr>
        <w:t>Motivazione</w:t>
      </w:r>
      <w:r w:rsidRPr="00975405">
        <w:rPr>
          <w:rStyle w:val="HideTWBExt"/>
          <w:lang w:val="it-IT"/>
        </w:rPr>
        <w:t>&lt;/TitreJust&gt;</w:t>
      </w:r>
    </w:p>
    <w:p w:rsidR="005A0F5F" w:rsidRPr="00975405" w:rsidRDefault="00FC057A">
      <w:pPr>
        <w:pStyle w:val="Normal12Italic"/>
        <w:rPr>
          <w:lang w:val="it-IT"/>
        </w:rPr>
      </w:pPr>
      <w:r w:rsidRPr="00975405">
        <w:rPr>
          <w:lang w:val="it-IT"/>
        </w:rPr>
        <w:t>Rifusione: l'emendamento è connesso alla proposta di aggiunta di una nuova categoria (nuovo capo II bis) e garantisce la coerenza del testo in relazione a tale aggiunta</w:t>
      </w:r>
      <w:r w:rsidR="00DD5453" w:rsidRPr="00975405">
        <w:rPr>
          <w:lang w:val="it-IT"/>
        </w:rPr>
        <w:t>.</w:t>
      </w:r>
    </w:p>
    <w:p w:rsidR="005A0F5F" w:rsidRPr="00975405" w:rsidRDefault="00DD5453">
      <w:r w:rsidRPr="00975405">
        <w:rPr>
          <w:rStyle w:val="HideTWBExt"/>
        </w:rPr>
        <w:t>&lt;/Amend&gt;</w:t>
      </w:r>
    </w:p>
    <w:p w:rsidR="005A0F5F" w:rsidRPr="00975405" w:rsidRDefault="00DD5453">
      <w:pPr>
        <w:pStyle w:val="AMNumberTabs"/>
      </w:pPr>
      <w:r w:rsidRPr="00975405">
        <w:rPr>
          <w:rStyle w:val="HideTWBExt"/>
        </w:rPr>
        <w:t>&lt;Amend&gt;</w:t>
      </w:r>
      <w:r w:rsidR="006224A5" w:rsidRPr="00975405">
        <w:t>Emendamento</w:t>
      </w:r>
      <w:r w:rsidRPr="00975405">
        <w:t xml:space="preserve"> </w:t>
      </w:r>
      <w:r w:rsidRPr="00975405">
        <w:tab/>
      </w:r>
      <w:r w:rsidRPr="00975405">
        <w:tab/>
      </w:r>
      <w:r w:rsidRPr="00975405">
        <w:rPr>
          <w:rStyle w:val="HideTWBExt"/>
        </w:rPr>
        <w:t>&lt;NumAm&gt;</w:t>
      </w:r>
      <w:r w:rsidR="00E3605A" w:rsidRPr="00975405">
        <w:t>352</w:t>
      </w:r>
      <w:r w:rsidRPr="00975405">
        <w:rPr>
          <w:rStyle w:val="HideTWBExt"/>
        </w:rPr>
        <w:t>&lt;/NumAm&gt;</w:t>
      </w:r>
    </w:p>
    <w:p w:rsidR="005A0F5F" w:rsidRPr="00975405" w:rsidRDefault="00DD5453">
      <w:pPr>
        <w:pStyle w:val="NormalBold"/>
      </w:pPr>
      <w:r w:rsidRPr="00975405">
        <w:rPr>
          <w:rStyle w:val="HideTWBExt"/>
        </w:rPr>
        <w:t>&lt;RepeatBlock-By&gt;&lt;Members&gt;</w:t>
      </w:r>
      <w:r w:rsidRPr="00975405">
        <w:t>Judith Sargentini</w:t>
      </w:r>
      <w:r w:rsidRPr="00975405">
        <w:rPr>
          <w:rStyle w:val="HideTWBExt"/>
        </w:rPr>
        <w:t>&lt;/Members&gt;</w:t>
      </w:r>
    </w:p>
    <w:p w:rsidR="005A0F5F" w:rsidRPr="00975405" w:rsidRDefault="00DD5453">
      <w:r w:rsidRPr="00975405">
        <w:rPr>
          <w:rStyle w:val="HideTWBExt"/>
        </w:rPr>
        <w:t>&lt;AuNomDe&gt;</w:t>
      </w:r>
      <w:r w:rsidRPr="00975405">
        <w:rPr>
          <w:rStyle w:val="HideTWBInt"/>
        </w:rPr>
        <w:t>{V</w:t>
      </w:r>
      <w:r w:rsidR="00F0689C" w:rsidRPr="00975405">
        <w:rPr>
          <w:rStyle w:val="HideTWBInt"/>
        </w:rPr>
        <w:t>ERT</w:t>
      </w:r>
      <w:r w:rsidRPr="00975405">
        <w:rPr>
          <w:rStyle w:val="HideTWBInt"/>
        </w:rPr>
        <w:t>}</w:t>
      </w:r>
      <w:r w:rsidR="006224A5" w:rsidRPr="00975405">
        <w:t>a nome del gruppo Verts/ALE</w:t>
      </w:r>
      <w:r w:rsidRPr="00975405">
        <w:rPr>
          <w:rStyle w:val="HideTWBExt"/>
        </w:rPr>
        <w:t>&lt;/AuNomDe&gt;</w:t>
      </w:r>
    </w:p>
    <w:p w:rsidR="005A0F5F" w:rsidRPr="00975405" w:rsidRDefault="00DD5453">
      <w:r w:rsidRPr="00975405">
        <w:rPr>
          <w:rStyle w:val="HideTWBExt"/>
        </w:rPr>
        <w:t>&lt;/RepeatBlock-By&gt;</w:t>
      </w:r>
    </w:p>
    <w:p w:rsidR="005A0F5F" w:rsidRPr="00975405" w:rsidRDefault="00DD5453">
      <w:pPr>
        <w:pStyle w:val="NormalBold"/>
      </w:pPr>
      <w:r w:rsidRPr="00975405">
        <w:rPr>
          <w:rStyle w:val="HideTWBExt"/>
        </w:rPr>
        <w:t>&lt;DocAmend&gt;</w:t>
      </w:r>
      <w:r w:rsidR="006224A5" w:rsidRPr="00975405">
        <w:t>Proposta di regolamento</w:t>
      </w:r>
      <w:r w:rsidRPr="00975405">
        <w:rPr>
          <w:rStyle w:val="HideTWBExt"/>
        </w:rPr>
        <w:t>&lt;/DocAmend&gt;</w:t>
      </w:r>
    </w:p>
    <w:p w:rsidR="005A0F5F" w:rsidRPr="00975405" w:rsidRDefault="00DD5453">
      <w:pPr>
        <w:pStyle w:val="NormalBold"/>
      </w:pPr>
      <w:r w:rsidRPr="00975405">
        <w:rPr>
          <w:rStyle w:val="HideTWBExt"/>
        </w:rPr>
        <w:t>&lt;Article&gt;</w:t>
      </w:r>
      <w:r w:rsidR="006224A5" w:rsidRPr="00975405">
        <w:t>Articolo</w:t>
      </w:r>
      <w:r w:rsidRPr="00975405">
        <w:t xml:space="preserve"> 18 – </w:t>
      </w:r>
      <w:r w:rsidR="006224A5" w:rsidRPr="00975405">
        <w:t>paragrafo</w:t>
      </w:r>
      <w:r w:rsidRPr="00975405">
        <w:t xml:space="preserve"> 2</w:t>
      </w:r>
      <w:r w:rsidRPr="0097540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975405">
        <w:trPr>
          <w:trHeight w:hRule="exact" w:val="240"/>
          <w:jc w:val="center"/>
        </w:trPr>
        <w:tc>
          <w:tcPr>
            <w:tcW w:w="9752" w:type="dxa"/>
            <w:gridSpan w:val="2"/>
          </w:tcPr>
          <w:p w:rsidR="005A0F5F" w:rsidRPr="00975405" w:rsidRDefault="005A0F5F"/>
        </w:tc>
      </w:tr>
      <w:tr w:rsidR="005A0F5F" w:rsidRPr="00975405">
        <w:trPr>
          <w:trHeight w:val="240"/>
          <w:jc w:val="center"/>
        </w:trPr>
        <w:tc>
          <w:tcPr>
            <w:tcW w:w="4876" w:type="dxa"/>
          </w:tcPr>
          <w:p w:rsidR="005A0F5F" w:rsidRPr="00975405" w:rsidRDefault="006224A5">
            <w:pPr>
              <w:pStyle w:val="ColumnHeading"/>
            </w:pPr>
            <w:r w:rsidRPr="00975405">
              <w:t>Testo della Commissione</w:t>
            </w:r>
          </w:p>
        </w:tc>
        <w:tc>
          <w:tcPr>
            <w:tcW w:w="4876" w:type="dxa"/>
          </w:tcPr>
          <w:p w:rsidR="005A0F5F" w:rsidRPr="00975405" w:rsidRDefault="006224A5">
            <w:pPr>
              <w:pStyle w:val="ColumnHeading"/>
            </w:pPr>
            <w:r w:rsidRPr="00975405">
              <w:t>Emendamento</w:t>
            </w:r>
          </w:p>
        </w:tc>
      </w:tr>
      <w:tr w:rsidR="005A0F5F" w:rsidRPr="00975405">
        <w:trPr>
          <w:jc w:val="center"/>
        </w:trPr>
        <w:tc>
          <w:tcPr>
            <w:tcW w:w="4876" w:type="dxa"/>
          </w:tcPr>
          <w:p w:rsidR="005A0F5F" w:rsidRPr="00975405" w:rsidRDefault="00DD5453">
            <w:pPr>
              <w:pStyle w:val="Normal6"/>
            </w:pPr>
            <w:r w:rsidRPr="00975405">
              <w:t>2.</w:t>
            </w:r>
            <w:r w:rsidRPr="00975405">
              <w:tab/>
            </w:r>
            <w:r w:rsidR="00EE041F" w:rsidRPr="00975405">
              <w:t>Il sistema centrale informa, quanto prima e in ogni caso entro un periodo non superiore a 72 ore, tutti gli Stati membri d</w:t>
            </w:r>
            <w:r w:rsidR="00B346F7" w:rsidRPr="00975405">
              <w:t>'</w:t>
            </w:r>
            <w:r w:rsidR="00EE041F" w:rsidRPr="00975405">
              <w:t>origine della cancellazione, a cura di un altro Stato membro d</w:t>
            </w:r>
            <w:r w:rsidR="00B346F7" w:rsidRPr="00975405">
              <w:t>'</w:t>
            </w:r>
            <w:r w:rsidR="00EE041F" w:rsidRPr="00975405">
              <w:t xml:space="preserve">origine, dei dati ai sensi del paragrafo 1 del presente articolo che hanno generato </w:t>
            </w:r>
            <w:r w:rsidR="002036D7" w:rsidRPr="00975405">
              <w:t xml:space="preserve">un riscontro positivo </w:t>
            </w:r>
            <w:r w:rsidR="00EE041F" w:rsidRPr="00975405">
              <w:t>con i dati da quelli trasmessi riguardanti persone di cui all</w:t>
            </w:r>
            <w:r w:rsidR="00B346F7" w:rsidRPr="00975405">
              <w:t>'</w:t>
            </w:r>
            <w:r w:rsidR="00EE041F" w:rsidRPr="00975405">
              <w:t>articolo 10, paragrafo 1, o all</w:t>
            </w:r>
            <w:r w:rsidR="00B346F7" w:rsidRPr="00975405">
              <w:t>'</w:t>
            </w:r>
            <w:r w:rsidR="00EE041F" w:rsidRPr="00975405">
              <w:t xml:space="preserve">articolo 13, paragrafo 1, </w:t>
            </w:r>
            <w:r w:rsidR="00EE041F" w:rsidRPr="00975405">
              <w:rPr>
                <w:b/>
                <w:i/>
              </w:rPr>
              <w:t>o all</w:t>
            </w:r>
            <w:r w:rsidR="00B346F7" w:rsidRPr="00975405">
              <w:rPr>
                <w:b/>
                <w:i/>
              </w:rPr>
              <w:t>'</w:t>
            </w:r>
            <w:r w:rsidR="00EE041F" w:rsidRPr="00975405">
              <w:rPr>
                <w:b/>
                <w:i/>
              </w:rPr>
              <w:t>articolo 14, paragrafo 1</w:t>
            </w:r>
            <w:r w:rsidRPr="00975405">
              <w:t>.</w:t>
            </w:r>
          </w:p>
        </w:tc>
        <w:tc>
          <w:tcPr>
            <w:tcW w:w="4876" w:type="dxa"/>
          </w:tcPr>
          <w:p w:rsidR="00EE041F" w:rsidRPr="00975405" w:rsidRDefault="00DD5453" w:rsidP="00EE041F">
            <w:pPr>
              <w:pStyle w:val="Normal6"/>
            </w:pPr>
            <w:r w:rsidRPr="00975405">
              <w:t>2.</w:t>
            </w:r>
            <w:r w:rsidRPr="00975405">
              <w:tab/>
            </w:r>
            <w:r w:rsidR="00EE041F" w:rsidRPr="00975405">
              <w:t>Il sistema centrale informa, quanto prima e in ogni caso entro un periodo non superiore a 72 ore, tutti gli Stati membri d</w:t>
            </w:r>
            <w:r w:rsidR="00B346F7" w:rsidRPr="00975405">
              <w:t>'</w:t>
            </w:r>
            <w:r w:rsidR="00EE041F" w:rsidRPr="00975405">
              <w:t>origine della cancellazione, a cura di un altro Stato membro d</w:t>
            </w:r>
            <w:r w:rsidR="00B346F7" w:rsidRPr="00975405">
              <w:t>'</w:t>
            </w:r>
            <w:r w:rsidR="00EE041F" w:rsidRPr="00975405">
              <w:t xml:space="preserve">origine, dei dati ai sensi </w:t>
            </w:r>
            <w:r w:rsidR="00EE041F" w:rsidRPr="00975405">
              <w:rPr>
                <w:b/>
                <w:i/>
              </w:rPr>
              <w:t>dei paragrafi</w:t>
            </w:r>
            <w:r w:rsidR="00EE041F" w:rsidRPr="00975405">
              <w:t xml:space="preserve"> 1 </w:t>
            </w:r>
            <w:r w:rsidR="00EE041F" w:rsidRPr="00975405">
              <w:rPr>
                <w:b/>
                <w:i/>
              </w:rPr>
              <w:t>e 1 bis</w:t>
            </w:r>
            <w:r w:rsidR="00EE041F" w:rsidRPr="00975405">
              <w:t xml:space="preserve"> del presente articolo che hanno generato un riscontro positivo con i dati da quelli trasmessi riguardanti persone di cui all</w:t>
            </w:r>
            <w:r w:rsidR="00B346F7" w:rsidRPr="00975405">
              <w:t>'</w:t>
            </w:r>
            <w:r w:rsidR="00EE041F" w:rsidRPr="00975405">
              <w:t>articolo 10, paragrafo 1, o all</w:t>
            </w:r>
            <w:r w:rsidR="00B346F7" w:rsidRPr="00975405">
              <w:t>'</w:t>
            </w:r>
            <w:r w:rsidR="00EE041F" w:rsidRPr="00975405">
              <w:t>articolo 13, paragrafo 1.</w:t>
            </w:r>
          </w:p>
          <w:p w:rsidR="005A0F5F" w:rsidRPr="00975405" w:rsidRDefault="005A0F5F">
            <w:pPr>
              <w:pStyle w:val="Normal6"/>
            </w:pPr>
          </w:p>
        </w:tc>
      </w:tr>
    </w:tbl>
    <w:p w:rsidR="005A0F5F" w:rsidRPr="00975405" w:rsidRDefault="00DD5453">
      <w:pPr>
        <w:pStyle w:val="Olang"/>
        <w:rPr>
          <w:lang w:val="it-IT"/>
        </w:rPr>
      </w:pPr>
      <w:r w:rsidRPr="00975405">
        <w:rPr>
          <w:lang w:val="it-IT"/>
        </w:rPr>
        <w:t xml:space="preserve">Or. </w:t>
      </w:r>
      <w:r w:rsidRPr="00975405">
        <w:rPr>
          <w:rStyle w:val="HideTWBExt"/>
          <w:lang w:val="it-IT"/>
        </w:rPr>
        <w:t>&lt;Original&gt;</w:t>
      </w:r>
      <w:r w:rsidRPr="00975405">
        <w:rPr>
          <w:rStyle w:val="HideTWBInt"/>
          <w:lang w:val="it-IT"/>
        </w:rPr>
        <w:t>{EN}</w:t>
      </w:r>
      <w:r w:rsidRPr="00975405">
        <w:rPr>
          <w:lang w:val="it-IT"/>
        </w:rPr>
        <w:t>en</w:t>
      </w:r>
      <w:r w:rsidRPr="00975405">
        <w:rPr>
          <w:rStyle w:val="HideTWBExt"/>
          <w:lang w:val="it-IT"/>
        </w:rPr>
        <w:t>&lt;/Original&gt;</w:t>
      </w:r>
    </w:p>
    <w:p w:rsidR="005A0F5F" w:rsidRPr="00975405" w:rsidRDefault="00DD5453">
      <w:pPr>
        <w:pStyle w:val="JustificationTitle"/>
        <w:rPr>
          <w:lang w:val="it-IT"/>
        </w:rPr>
      </w:pPr>
      <w:r w:rsidRPr="00975405">
        <w:rPr>
          <w:rStyle w:val="HideTWBExt"/>
          <w:lang w:val="it-IT"/>
        </w:rPr>
        <w:t>&lt;TitreJust&gt;</w:t>
      </w:r>
      <w:r w:rsidR="006224A5" w:rsidRPr="00975405">
        <w:rPr>
          <w:lang w:val="it-IT"/>
        </w:rPr>
        <w:t>Motivazione</w:t>
      </w:r>
      <w:r w:rsidRPr="00975405">
        <w:rPr>
          <w:rStyle w:val="HideTWBExt"/>
          <w:lang w:val="it-IT"/>
        </w:rPr>
        <w:t>&lt;/TitreJust&gt;</w:t>
      </w:r>
    </w:p>
    <w:p w:rsidR="005A0F5F" w:rsidRPr="00975405" w:rsidRDefault="00F94D30">
      <w:pPr>
        <w:pStyle w:val="Normal12Italic"/>
        <w:rPr>
          <w:lang w:val="it-IT"/>
        </w:rPr>
      </w:pPr>
      <w:r w:rsidRPr="00975405">
        <w:rPr>
          <w:lang w:val="it-IT"/>
        </w:rPr>
        <w:t xml:space="preserve">L'emendamento è necessario per mantenere la logica del testo, poiché dovrebbe servire a garantire una migliore protezione dei minori vittime di traffico e a favorire l'identificazione e la protezione dei minori non accompagnati che sono scomparsi o fuggiti, come evidenziato dalla Commissione europea nella relazione di accompagnamento della proposta di rifusione del regolamento Eurodac. Al fine di ottemperare agli articoli 7, 8 e 24 </w:t>
      </w:r>
      <w:r w:rsidR="00574B3F" w:rsidRPr="00975405">
        <w:rPr>
          <w:lang w:val="it-IT"/>
        </w:rPr>
        <w:t>della Carta dei diritti fondamentali</w:t>
      </w:r>
      <w:r w:rsidRPr="00975405">
        <w:rPr>
          <w:lang w:val="it-IT"/>
        </w:rPr>
        <w:t>, il trattamento dei dati biometrici dei minori di sei anni può essere giustificato soltanto se persegue espressamente l'obiettivo di tutelare il minore</w:t>
      </w:r>
      <w:r w:rsidR="00DD5453" w:rsidRPr="00975405">
        <w:rPr>
          <w:lang w:val="it-IT"/>
        </w:rPr>
        <w:t>.</w:t>
      </w:r>
    </w:p>
    <w:p w:rsidR="005A0F5F" w:rsidRPr="00975405" w:rsidRDefault="00DD5453">
      <w:r w:rsidRPr="00975405">
        <w:rPr>
          <w:rStyle w:val="HideTWBExt"/>
        </w:rPr>
        <w:t>&lt;/Amend&gt;</w:t>
      </w:r>
    </w:p>
    <w:p w:rsidR="005A0F5F" w:rsidRPr="00975405" w:rsidRDefault="00DD5453">
      <w:pPr>
        <w:pStyle w:val="AMNumberTabs"/>
      </w:pPr>
      <w:r w:rsidRPr="00975405">
        <w:rPr>
          <w:rStyle w:val="HideTWBExt"/>
        </w:rPr>
        <w:t>&lt;Amend&gt;</w:t>
      </w:r>
      <w:r w:rsidR="006224A5" w:rsidRPr="00975405">
        <w:t>Emendamento</w:t>
      </w:r>
      <w:r w:rsidRPr="00975405">
        <w:t xml:space="preserve"> </w:t>
      </w:r>
      <w:r w:rsidRPr="00975405">
        <w:tab/>
      </w:r>
      <w:r w:rsidRPr="00975405">
        <w:tab/>
      </w:r>
      <w:r w:rsidRPr="00975405">
        <w:rPr>
          <w:rStyle w:val="HideTWBExt"/>
        </w:rPr>
        <w:t>&lt;NumAm&gt;</w:t>
      </w:r>
      <w:r w:rsidR="00E3605A" w:rsidRPr="00975405">
        <w:t>353</w:t>
      </w:r>
      <w:r w:rsidRPr="00975405">
        <w:rPr>
          <w:rStyle w:val="HideTWBExt"/>
        </w:rPr>
        <w:t>&lt;/NumAm&gt;</w:t>
      </w:r>
    </w:p>
    <w:p w:rsidR="005A0F5F" w:rsidRPr="00975405" w:rsidRDefault="00DD5453">
      <w:pPr>
        <w:pStyle w:val="NormalBold"/>
      </w:pPr>
      <w:r w:rsidRPr="00975405">
        <w:rPr>
          <w:rStyle w:val="HideTWBExt"/>
        </w:rPr>
        <w:t>&lt;RepeatBlock-By&gt;&lt;Members&gt;</w:t>
      </w:r>
      <w:r w:rsidRPr="00975405">
        <w:t>Judith Sargentini</w:t>
      </w:r>
      <w:r w:rsidRPr="00975405">
        <w:rPr>
          <w:rStyle w:val="HideTWBExt"/>
        </w:rPr>
        <w:t>&lt;/Members&gt;</w:t>
      </w:r>
    </w:p>
    <w:p w:rsidR="005A0F5F" w:rsidRPr="00975405" w:rsidRDefault="00DD5453">
      <w:r w:rsidRPr="00975405">
        <w:rPr>
          <w:rStyle w:val="HideTWBExt"/>
        </w:rPr>
        <w:t>&lt;AuNomDe&gt;</w:t>
      </w:r>
      <w:r w:rsidRPr="00975405">
        <w:rPr>
          <w:rStyle w:val="HideTWBInt"/>
        </w:rPr>
        <w:t>{V</w:t>
      </w:r>
      <w:r w:rsidR="00F0689C" w:rsidRPr="00975405">
        <w:rPr>
          <w:rStyle w:val="HideTWBInt"/>
        </w:rPr>
        <w:t>ERT</w:t>
      </w:r>
      <w:r w:rsidRPr="00975405">
        <w:rPr>
          <w:rStyle w:val="HideTWBInt"/>
        </w:rPr>
        <w:t>}</w:t>
      </w:r>
      <w:r w:rsidR="006224A5" w:rsidRPr="00975405">
        <w:t>a nome del gruppo Verts/ALE</w:t>
      </w:r>
      <w:r w:rsidRPr="00975405">
        <w:rPr>
          <w:rStyle w:val="HideTWBExt"/>
        </w:rPr>
        <w:t>&lt;/AuNomDe&gt;</w:t>
      </w:r>
    </w:p>
    <w:p w:rsidR="005A0F5F" w:rsidRPr="00975405" w:rsidRDefault="00DD5453">
      <w:r w:rsidRPr="00975405">
        <w:rPr>
          <w:rStyle w:val="HideTWBExt"/>
        </w:rPr>
        <w:t>&lt;/RepeatBlock-By&gt;</w:t>
      </w:r>
    </w:p>
    <w:p w:rsidR="005A0F5F" w:rsidRPr="00975405" w:rsidRDefault="00DD5453">
      <w:pPr>
        <w:pStyle w:val="NormalBold"/>
      </w:pPr>
      <w:r w:rsidRPr="00975405">
        <w:rPr>
          <w:rStyle w:val="HideTWBExt"/>
        </w:rPr>
        <w:t>&lt;DocAmend&gt;</w:t>
      </w:r>
      <w:r w:rsidR="006224A5" w:rsidRPr="00975405">
        <w:t>Proposta di regolamento</w:t>
      </w:r>
      <w:r w:rsidRPr="00975405">
        <w:rPr>
          <w:rStyle w:val="HideTWBExt"/>
        </w:rPr>
        <w:t>&lt;/DocAmend&gt;</w:t>
      </w:r>
    </w:p>
    <w:p w:rsidR="005A0F5F" w:rsidRPr="00975405" w:rsidRDefault="00DD5453">
      <w:pPr>
        <w:pStyle w:val="NormalBold"/>
      </w:pPr>
      <w:r w:rsidRPr="00975405">
        <w:rPr>
          <w:rStyle w:val="HideTWBExt"/>
        </w:rPr>
        <w:t>&lt;Article&gt;</w:t>
      </w:r>
      <w:r w:rsidR="006224A5" w:rsidRPr="00975405">
        <w:t>Articolo</w:t>
      </w:r>
      <w:r w:rsidRPr="00975405">
        <w:t xml:space="preserve"> 19 – </w:t>
      </w:r>
      <w:r w:rsidR="006224A5" w:rsidRPr="00975405">
        <w:t>paragrafo</w:t>
      </w:r>
      <w:r w:rsidRPr="00975405">
        <w:t xml:space="preserve"> 1</w:t>
      </w:r>
      <w:r w:rsidRPr="0097540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975405">
        <w:trPr>
          <w:trHeight w:hRule="exact" w:val="240"/>
          <w:jc w:val="center"/>
        </w:trPr>
        <w:tc>
          <w:tcPr>
            <w:tcW w:w="9752" w:type="dxa"/>
            <w:gridSpan w:val="2"/>
          </w:tcPr>
          <w:p w:rsidR="005A0F5F" w:rsidRPr="00975405" w:rsidRDefault="005A0F5F"/>
        </w:tc>
      </w:tr>
      <w:tr w:rsidR="005A0F5F" w:rsidRPr="00975405">
        <w:trPr>
          <w:trHeight w:val="240"/>
          <w:jc w:val="center"/>
        </w:trPr>
        <w:tc>
          <w:tcPr>
            <w:tcW w:w="4876" w:type="dxa"/>
          </w:tcPr>
          <w:p w:rsidR="005A0F5F" w:rsidRPr="00975405" w:rsidRDefault="006224A5">
            <w:pPr>
              <w:pStyle w:val="ColumnHeading"/>
            </w:pPr>
            <w:r w:rsidRPr="00975405">
              <w:t>Testo della Commissione</w:t>
            </w:r>
          </w:p>
        </w:tc>
        <w:tc>
          <w:tcPr>
            <w:tcW w:w="4876" w:type="dxa"/>
          </w:tcPr>
          <w:p w:rsidR="005A0F5F" w:rsidRPr="00975405" w:rsidRDefault="006224A5">
            <w:pPr>
              <w:pStyle w:val="ColumnHeading"/>
            </w:pPr>
            <w:r w:rsidRPr="00975405">
              <w:t>Emendamento</w:t>
            </w:r>
          </w:p>
        </w:tc>
      </w:tr>
      <w:tr w:rsidR="005A0F5F" w:rsidRPr="00975405">
        <w:trPr>
          <w:jc w:val="center"/>
        </w:trPr>
        <w:tc>
          <w:tcPr>
            <w:tcW w:w="4876" w:type="dxa"/>
          </w:tcPr>
          <w:p w:rsidR="005A0F5F" w:rsidRPr="00975405" w:rsidRDefault="00DD5453" w:rsidP="000C3A57">
            <w:pPr>
              <w:pStyle w:val="Normal6"/>
            </w:pPr>
            <w:r w:rsidRPr="00975405">
              <w:t>1.</w:t>
            </w:r>
            <w:r w:rsidRPr="00975405">
              <w:tab/>
            </w:r>
            <w:r w:rsidR="00EE041F" w:rsidRPr="00975405">
              <w:t>Ai fini di cui all</w:t>
            </w:r>
            <w:r w:rsidR="00B346F7" w:rsidRPr="00975405">
              <w:t>'</w:t>
            </w:r>
            <w:r w:rsidR="00EE041F" w:rsidRPr="00975405">
              <w:t>articolo 1, paragrafo 1, lettera a), lo Stato membro d</w:t>
            </w:r>
            <w:r w:rsidR="00B346F7" w:rsidRPr="00975405">
              <w:t>'</w:t>
            </w:r>
            <w:r w:rsidR="00EE041F" w:rsidRPr="00975405">
              <w:t>origine che ha concesso protezione internazionale a un richiedente protezione internazionale i cui dati siano stati precedentemente registrati nel sistema centrale conformemente all</w:t>
            </w:r>
            <w:r w:rsidR="00B346F7" w:rsidRPr="00975405">
              <w:t>'</w:t>
            </w:r>
            <w:r w:rsidR="00EE041F" w:rsidRPr="00975405">
              <w:t>articolo 12 contrassegna i relativi dati nel rispetto dei requisiti della comunicazione elettronica con il sistema centrale definiti da eu-LISA. Il contrassegno è conservato nel sistema centrale ai sensi dell</w:t>
            </w:r>
            <w:r w:rsidR="00B346F7" w:rsidRPr="00975405">
              <w:t>'</w:t>
            </w:r>
            <w:r w:rsidR="00EE041F" w:rsidRPr="00975405">
              <w:t>articolo 17, paragrafo 1, ai fini della trasmissione di cui all</w:t>
            </w:r>
            <w:r w:rsidR="00B346F7" w:rsidRPr="00975405">
              <w:t>'</w:t>
            </w:r>
            <w:r w:rsidR="00EE041F" w:rsidRPr="00975405">
              <w:t>articolo 15. Il sistema centrale informa quanto prima, e in ogni caso entro 72 ore, tutti gli Stati membri d</w:t>
            </w:r>
            <w:r w:rsidR="00B346F7" w:rsidRPr="00975405">
              <w:t>'</w:t>
            </w:r>
            <w:r w:rsidR="00EE041F" w:rsidRPr="00975405">
              <w:t>origine del contrassegno apposto da un altro Stato membro d</w:t>
            </w:r>
            <w:r w:rsidR="00B346F7" w:rsidRPr="00975405">
              <w:t>'</w:t>
            </w:r>
            <w:r w:rsidR="00EE041F" w:rsidRPr="00975405">
              <w:t xml:space="preserve">origine ai dati che hanno generato </w:t>
            </w:r>
            <w:r w:rsidR="002036D7" w:rsidRPr="00975405">
              <w:t xml:space="preserve">un riscontro positivo </w:t>
            </w:r>
            <w:r w:rsidR="00EE041F" w:rsidRPr="00975405">
              <w:t>con i dati da essi trasmessi riguardanti persone di cui all</w:t>
            </w:r>
            <w:r w:rsidR="00B346F7" w:rsidRPr="00975405">
              <w:t>'</w:t>
            </w:r>
            <w:r w:rsidR="00EE041F" w:rsidRPr="00975405">
              <w:t>articolo 10, paragrafo 1, o all</w:t>
            </w:r>
            <w:r w:rsidR="00B346F7" w:rsidRPr="00975405">
              <w:t>'</w:t>
            </w:r>
            <w:r w:rsidR="00EE041F" w:rsidRPr="00975405">
              <w:t xml:space="preserve">articolo 13, paragrafo 1 </w:t>
            </w:r>
            <w:r w:rsidR="00EE041F" w:rsidRPr="00975405">
              <w:rPr>
                <w:b/>
                <w:i/>
              </w:rPr>
              <w:t>o all</w:t>
            </w:r>
            <w:r w:rsidR="00B346F7" w:rsidRPr="00975405">
              <w:rPr>
                <w:b/>
                <w:i/>
              </w:rPr>
              <w:t>'</w:t>
            </w:r>
            <w:r w:rsidR="00EE041F" w:rsidRPr="00975405">
              <w:rPr>
                <w:b/>
                <w:i/>
              </w:rPr>
              <w:t>articolo 14, paragrafo 1</w:t>
            </w:r>
            <w:r w:rsidR="00EE041F" w:rsidRPr="00975405">
              <w:t>. Detti Stati membri d</w:t>
            </w:r>
            <w:r w:rsidR="00B346F7" w:rsidRPr="00975405">
              <w:t>'</w:t>
            </w:r>
            <w:r w:rsidR="00EE041F" w:rsidRPr="00975405">
              <w:t>origine contrassegnano a loro volta le serie di dati corrispondenti</w:t>
            </w:r>
            <w:r w:rsidRPr="00975405">
              <w:t>.</w:t>
            </w:r>
          </w:p>
        </w:tc>
        <w:tc>
          <w:tcPr>
            <w:tcW w:w="4876" w:type="dxa"/>
          </w:tcPr>
          <w:p w:rsidR="005A0F5F" w:rsidRPr="00975405" w:rsidRDefault="00DD5453" w:rsidP="000C3A57">
            <w:pPr>
              <w:pStyle w:val="Normal6"/>
            </w:pPr>
            <w:r w:rsidRPr="00975405">
              <w:t>1.</w:t>
            </w:r>
            <w:r w:rsidRPr="00975405">
              <w:tab/>
            </w:r>
            <w:r w:rsidR="00EE041F" w:rsidRPr="00975405">
              <w:t>Ai fini di cui all</w:t>
            </w:r>
            <w:r w:rsidR="00B346F7" w:rsidRPr="00975405">
              <w:t>'</w:t>
            </w:r>
            <w:r w:rsidR="00EE041F" w:rsidRPr="00975405">
              <w:t>articolo 1, paragrafo 1, lettera a), lo Stato membro d</w:t>
            </w:r>
            <w:r w:rsidR="00B346F7" w:rsidRPr="00975405">
              <w:t>'</w:t>
            </w:r>
            <w:r w:rsidR="00EE041F" w:rsidRPr="00975405">
              <w:t>origine che ha concesso protezione internazionale a un richiedente protezione internazionale i cui dati siano stati precedentemente registrati nel sistema centrale conformemente all</w:t>
            </w:r>
            <w:r w:rsidR="00B346F7" w:rsidRPr="00975405">
              <w:t>'</w:t>
            </w:r>
            <w:r w:rsidR="00EE041F" w:rsidRPr="00975405">
              <w:t>articolo 12 contrassegna i relativi dati nel rispetto dei requisiti della comunicazione elettronica con il sistema centrale definiti da eu-LISA. Il contrassegno è conservato nel sistema centrale ai sensi dell</w:t>
            </w:r>
            <w:r w:rsidR="00B346F7" w:rsidRPr="00975405">
              <w:t>'</w:t>
            </w:r>
            <w:r w:rsidR="00EE041F" w:rsidRPr="00975405">
              <w:t>articolo 17, paragrafo 1, ai fini della trasmissione di cui all</w:t>
            </w:r>
            <w:r w:rsidR="00B346F7" w:rsidRPr="00975405">
              <w:t>'</w:t>
            </w:r>
            <w:r w:rsidR="00EE041F" w:rsidRPr="00975405">
              <w:t>articolo 15. Il sistema centrale informa quanto prima, e in ogni caso entro 72 ore, tutti gli Stati membri d</w:t>
            </w:r>
            <w:r w:rsidR="00B346F7" w:rsidRPr="00975405">
              <w:t>'</w:t>
            </w:r>
            <w:r w:rsidR="00EE041F" w:rsidRPr="00975405">
              <w:t>origine del contrassegno apposto da un altro Stato membro d</w:t>
            </w:r>
            <w:r w:rsidR="00B346F7" w:rsidRPr="00975405">
              <w:t>'</w:t>
            </w:r>
            <w:r w:rsidR="00EE041F" w:rsidRPr="00975405">
              <w:t xml:space="preserve">origine ai dati che hanno generato </w:t>
            </w:r>
            <w:r w:rsidR="002036D7" w:rsidRPr="00975405">
              <w:t>un riscontro positivo</w:t>
            </w:r>
            <w:r w:rsidR="00EE041F" w:rsidRPr="00975405">
              <w:t xml:space="preserve"> con i dati da essi trasmessi riguardanti persone di cui all</w:t>
            </w:r>
            <w:r w:rsidR="00B346F7" w:rsidRPr="00975405">
              <w:t>'</w:t>
            </w:r>
            <w:r w:rsidR="00EE041F" w:rsidRPr="00975405">
              <w:t>articolo 10, paragrafo 1, o all</w:t>
            </w:r>
            <w:r w:rsidR="00B346F7" w:rsidRPr="00975405">
              <w:t>'</w:t>
            </w:r>
            <w:r w:rsidR="00EE041F" w:rsidRPr="00975405">
              <w:t>articolo 13, paragrafo 1. Detti Stati membri d</w:t>
            </w:r>
            <w:r w:rsidR="00B346F7" w:rsidRPr="00975405">
              <w:t>'</w:t>
            </w:r>
            <w:r w:rsidR="00EE041F" w:rsidRPr="00975405">
              <w:t>origine contrassegnano a loro volta le serie di dati corrispondenti</w:t>
            </w:r>
            <w:r w:rsidRPr="00975405">
              <w:t>.</w:t>
            </w:r>
          </w:p>
        </w:tc>
      </w:tr>
    </w:tbl>
    <w:p w:rsidR="005A0F5F" w:rsidRPr="00975405" w:rsidRDefault="00DD5453">
      <w:pPr>
        <w:pStyle w:val="Olang"/>
        <w:rPr>
          <w:lang w:val="it-IT"/>
        </w:rPr>
      </w:pPr>
      <w:r w:rsidRPr="00975405">
        <w:rPr>
          <w:lang w:val="it-IT"/>
        </w:rPr>
        <w:t xml:space="preserve">Or. </w:t>
      </w:r>
      <w:r w:rsidRPr="00975405">
        <w:rPr>
          <w:rStyle w:val="HideTWBExt"/>
          <w:lang w:val="it-IT"/>
        </w:rPr>
        <w:t>&lt;Original&gt;</w:t>
      </w:r>
      <w:r w:rsidRPr="00975405">
        <w:rPr>
          <w:rStyle w:val="HideTWBInt"/>
          <w:lang w:val="it-IT"/>
        </w:rPr>
        <w:t>{EN}</w:t>
      </w:r>
      <w:r w:rsidRPr="00975405">
        <w:rPr>
          <w:lang w:val="it-IT"/>
        </w:rPr>
        <w:t>en</w:t>
      </w:r>
      <w:r w:rsidRPr="00975405">
        <w:rPr>
          <w:rStyle w:val="HideTWBExt"/>
          <w:lang w:val="it-IT"/>
        </w:rPr>
        <w:t>&lt;/Original&gt;</w:t>
      </w:r>
    </w:p>
    <w:p w:rsidR="005A0F5F" w:rsidRPr="00975405" w:rsidRDefault="00DD5453">
      <w:r w:rsidRPr="00975405">
        <w:rPr>
          <w:rStyle w:val="HideTWBExt"/>
        </w:rPr>
        <w:t>&lt;/Amend&gt;</w:t>
      </w:r>
    </w:p>
    <w:p w:rsidR="005A0F5F" w:rsidRPr="00975405" w:rsidRDefault="00DD5453">
      <w:pPr>
        <w:pStyle w:val="AMNumberTabs"/>
      </w:pPr>
      <w:r w:rsidRPr="00975405">
        <w:rPr>
          <w:rStyle w:val="HideTWBExt"/>
        </w:rPr>
        <w:t>&lt;Amend&gt;</w:t>
      </w:r>
      <w:r w:rsidR="006224A5" w:rsidRPr="00975405">
        <w:t>Emendamento</w:t>
      </w:r>
      <w:r w:rsidRPr="00975405">
        <w:t xml:space="preserve"> </w:t>
      </w:r>
      <w:r w:rsidRPr="00975405">
        <w:tab/>
      </w:r>
      <w:r w:rsidRPr="00975405">
        <w:tab/>
      </w:r>
      <w:r w:rsidRPr="00975405">
        <w:rPr>
          <w:rStyle w:val="HideTWBExt"/>
        </w:rPr>
        <w:t>&lt;NumAm&gt;</w:t>
      </w:r>
      <w:r w:rsidR="00E3605A" w:rsidRPr="00975405">
        <w:t>354</w:t>
      </w:r>
      <w:r w:rsidRPr="00975405">
        <w:rPr>
          <w:rStyle w:val="HideTWBExt"/>
        </w:rPr>
        <w:t>&lt;/NumAm&gt;</w:t>
      </w:r>
    </w:p>
    <w:p w:rsidR="005A0F5F" w:rsidRPr="00975405" w:rsidRDefault="00DD5453">
      <w:pPr>
        <w:pStyle w:val="NormalBold"/>
      </w:pPr>
      <w:r w:rsidRPr="00975405">
        <w:rPr>
          <w:rStyle w:val="HideTWBExt"/>
        </w:rPr>
        <w:t>&lt;RepeatBlock-By&gt;&lt;Members&gt;</w:t>
      </w:r>
      <w:r w:rsidRPr="00975405">
        <w:t>Jeroen Lenaers</w:t>
      </w:r>
      <w:r w:rsidRPr="00975405">
        <w:rPr>
          <w:rStyle w:val="HideTWBExt"/>
        </w:rPr>
        <w:t>&lt;/Members&gt;</w:t>
      </w:r>
    </w:p>
    <w:p w:rsidR="005A0F5F" w:rsidRPr="00975405" w:rsidRDefault="00DD5453">
      <w:pPr>
        <w:pStyle w:val="NormalBold"/>
      </w:pPr>
      <w:r w:rsidRPr="00975405">
        <w:rPr>
          <w:rStyle w:val="HideTWBExt"/>
        </w:rPr>
        <w:t>&lt;/RepeatBlock-By&gt;</w:t>
      </w:r>
    </w:p>
    <w:p w:rsidR="005A0F5F" w:rsidRPr="00975405" w:rsidRDefault="00DD5453">
      <w:pPr>
        <w:pStyle w:val="NormalBold"/>
      </w:pPr>
      <w:r w:rsidRPr="00975405">
        <w:rPr>
          <w:rStyle w:val="HideTWBExt"/>
        </w:rPr>
        <w:t>&lt;DocAmend&gt;</w:t>
      </w:r>
      <w:r w:rsidR="006224A5" w:rsidRPr="00975405">
        <w:t>Proposta di regolamento</w:t>
      </w:r>
      <w:r w:rsidRPr="00975405">
        <w:rPr>
          <w:rStyle w:val="HideTWBExt"/>
        </w:rPr>
        <w:t>&lt;/DocAmend&gt;</w:t>
      </w:r>
    </w:p>
    <w:p w:rsidR="005A0F5F" w:rsidRPr="00975405" w:rsidRDefault="00DD5453">
      <w:pPr>
        <w:pStyle w:val="NormalBold"/>
      </w:pPr>
      <w:r w:rsidRPr="00975405">
        <w:rPr>
          <w:rStyle w:val="HideTWBExt"/>
        </w:rPr>
        <w:t>&lt;Article&gt;</w:t>
      </w:r>
      <w:r w:rsidR="006224A5" w:rsidRPr="00975405">
        <w:t>Articolo</w:t>
      </w:r>
      <w:r w:rsidRPr="00975405">
        <w:t xml:space="preserve"> 19 – </w:t>
      </w:r>
      <w:r w:rsidR="006224A5" w:rsidRPr="00975405">
        <w:t>paragrafo</w:t>
      </w:r>
      <w:r w:rsidRPr="00975405">
        <w:t xml:space="preserve"> 1</w:t>
      </w:r>
      <w:r w:rsidRPr="0097540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975405">
        <w:trPr>
          <w:trHeight w:hRule="exact" w:val="240"/>
          <w:jc w:val="center"/>
        </w:trPr>
        <w:tc>
          <w:tcPr>
            <w:tcW w:w="9752" w:type="dxa"/>
            <w:gridSpan w:val="2"/>
          </w:tcPr>
          <w:p w:rsidR="005A0F5F" w:rsidRPr="00975405" w:rsidRDefault="005A0F5F"/>
        </w:tc>
      </w:tr>
      <w:tr w:rsidR="005A0F5F" w:rsidRPr="00975405">
        <w:trPr>
          <w:trHeight w:val="240"/>
          <w:jc w:val="center"/>
        </w:trPr>
        <w:tc>
          <w:tcPr>
            <w:tcW w:w="4876" w:type="dxa"/>
          </w:tcPr>
          <w:p w:rsidR="005A0F5F" w:rsidRPr="00975405" w:rsidRDefault="006224A5">
            <w:pPr>
              <w:pStyle w:val="ColumnHeading"/>
            </w:pPr>
            <w:r w:rsidRPr="00975405">
              <w:t>Testo della Commissione</w:t>
            </w:r>
          </w:p>
        </w:tc>
        <w:tc>
          <w:tcPr>
            <w:tcW w:w="4876" w:type="dxa"/>
          </w:tcPr>
          <w:p w:rsidR="005A0F5F" w:rsidRPr="00975405" w:rsidRDefault="006224A5">
            <w:pPr>
              <w:pStyle w:val="ColumnHeading"/>
            </w:pPr>
            <w:r w:rsidRPr="00975405">
              <w:t>Emendamento</w:t>
            </w:r>
          </w:p>
        </w:tc>
      </w:tr>
      <w:tr w:rsidR="005A0F5F" w:rsidRPr="00975405">
        <w:trPr>
          <w:jc w:val="center"/>
        </w:trPr>
        <w:tc>
          <w:tcPr>
            <w:tcW w:w="4876" w:type="dxa"/>
          </w:tcPr>
          <w:p w:rsidR="005A0F5F" w:rsidRPr="00975405" w:rsidRDefault="00DD5453" w:rsidP="000C3A57">
            <w:pPr>
              <w:pStyle w:val="Normal6"/>
            </w:pPr>
            <w:r w:rsidRPr="00975405">
              <w:t>1.</w:t>
            </w:r>
            <w:r w:rsidRPr="00975405">
              <w:tab/>
            </w:r>
            <w:r w:rsidR="00EE041F" w:rsidRPr="00975405">
              <w:t>Ai fini di cui all</w:t>
            </w:r>
            <w:r w:rsidR="00B346F7" w:rsidRPr="00975405">
              <w:t>'</w:t>
            </w:r>
            <w:r w:rsidR="00EE041F" w:rsidRPr="00975405">
              <w:t>articolo 1, paragrafo 1, lettera a), lo Stato membro d</w:t>
            </w:r>
            <w:r w:rsidR="00B346F7" w:rsidRPr="00975405">
              <w:t>'</w:t>
            </w:r>
            <w:r w:rsidR="00EE041F" w:rsidRPr="00975405">
              <w:t>origine che ha concesso protezione internazionale a un richiedente protezione internazionale i cui dati siano stati precedentemente registrati nel sistema centrale conformemente all</w:t>
            </w:r>
            <w:r w:rsidR="00B346F7" w:rsidRPr="00975405">
              <w:t>'</w:t>
            </w:r>
            <w:r w:rsidR="00EE041F" w:rsidRPr="00975405">
              <w:t>articolo 12 contrassegna i relativi dati nel rispetto dei requisiti della comunicazione elettronica con il sistema centrale definiti da eu-LISA. Il contrassegno è conservato nel sistema centrale ai sensi dell</w:t>
            </w:r>
            <w:r w:rsidR="00B346F7" w:rsidRPr="00975405">
              <w:t>'</w:t>
            </w:r>
            <w:r w:rsidR="00EE041F" w:rsidRPr="00975405">
              <w:t xml:space="preserve">articolo 17, paragrafo 1, ai fini della trasmissione di cui </w:t>
            </w:r>
            <w:r w:rsidR="00EE041F" w:rsidRPr="00975405">
              <w:rPr>
                <w:b/>
                <w:i/>
              </w:rPr>
              <w:t>all</w:t>
            </w:r>
            <w:r w:rsidR="00B346F7" w:rsidRPr="00975405">
              <w:rPr>
                <w:b/>
                <w:i/>
              </w:rPr>
              <w:t>'</w:t>
            </w:r>
            <w:r w:rsidR="00EE041F" w:rsidRPr="00975405">
              <w:rPr>
                <w:b/>
                <w:i/>
              </w:rPr>
              <w:t>articolo</w:t>
            </w:r>
            <w:r w:rsidR="00EE041F" w:rsidRPr="00975405">
              <w:t xml:space="preserve"> 15. Il sistema centrale informa quanto prima</w:t>
            </w:r>
            <w:r w:rsidR="003C60FC" w:rsidRPr="00975405">
              <w:t>, e in ogni caso entro 72 ore,</w:t>
            </w:r>
            <w:r w:rsidR="00EE041F" w:rsidRPr="00975405">
              <w:t xml:space="preserve"> tutti gli Stati membri d</w:t>
            </w:r>
            <w:r w:rsidR="00B346F7" w:rsidRPr="00975405">
              <w:t>'</w:t>
            </w:r>
            <w:r w:rsidR="00EE041F" w:rsidRPr="00975405">
              <w:t>origine del contrassegno apposto da un altro Stato membro d</w:t>
            </w:r>
            <w:r w:rsidR="00B346F7" w:rsidRPr="00975405">
              <w:t>'</w:t>
            </w:r>
            <w:r w:rsidR="00EE041F" w:rsidRPr="00975405">
              <w:t>origin</w:t>
            </w:r>
            <w:r w:rsidR="00F94D30" w:rsidRPr="00975405">
              <w:t>e ai dati che hanno generato un</w:t>
            </w:r>
            <w:r w:rsidR="00EE041F" w:rsidRPr="00975405">
              <w:t xml:space="preserve"> riscontro positivo con i dati da essi trasmessi riguardanti persone di cui all</w:t>
            </w:r>
            <w:r w:rsidR="00B346F7" w:rsidRPr="00975405">
              <w:t>'</w:t>
            </w:r>
            <w:r w:rsidR="00EE041F" w:rsidRPr="00975405">
              <w:t>articolo 10, paragrafo 1, o all</w:t>
            </w:r>
            <w:r w:rsidR="00B346F7" w:rsidRPr="00975405">
              <w:t>'</w:t>
            </w:r>
            <w:r w:rsidR="00EE041F" w:rsidRPr="00975405">
              <w:t>articolo 13, paragrafo 1 o all</w:t>
            </w:r>
            <w:r w:rsidR="00B346F7" w:rsidRPr="00975405">
              <w:t>'</w:t>
            </w:r>
            <w:r w:rsidR="00EE041F" w:rsidRPr="00975405">
              <w:t>articolo 14, paragrafo 1. Detti Stati membri d</w:t>
            </w:r>
            <w:r w:rsidR="00B346F7" w:rsidRPr="00975405">
              <w:t>'</w:t>
            </w:r>
            <w:r w:rsidR="00EE041F" w:rsidRPr="00975405">
              <w:t>origine contrassegnano a loro volta le serie di dati corrispondenti</w:t>
            </w:r>
            <w:r w:rsidRPr="00975405">
              <w:t>.</w:t>
            </w:r>
          </w:p>
        </w:tc>
        <w:tc>
          <w:tcPr>
            <w:tcW w:w="4876" w:type="dxa"/>
          </w:tcPr>
          <w:p w:rsidR="005A0F5F" w:rsidRPr="00975405" w:rsidRDefault="00DD5453" w:rsidP="000C3A57">
            <w:pPr>
              <w:pStyle w:val="Normal6"/>
            </w:pPr>
            <w:r w:rsidRPr="00975405">
              <w:t>1.</w:t>
            </w:r>
            <w:r w:rsidRPr="00975405">
              <w:tab/>
            </w:r>
            <w:r w:rsidR="00EE041F" w:rsidRPr="00975405">
              <w:t>Ai fini di cui all</w:t>
            </w:r>
            <w:r w:rsidR="00B346F7" w:rsidRPr="00975405">
              <w:t>'</w:t>
            </w:r>
            <w:r w:rsidR="00EE041F" w:rsidRPr="00975405">
              <w:t>articolo 1, paragrafo 1, lettera a), lo Stato membro d</w:t>
            </w:r>
            <w:r w:rsidR="00B346F7" w:rsidRPr="00975405">
              <w:t>'</w:t>
            </w:r>
            <w:r w:rsidR="00EE041F" w:rsidRPr="00975405">
              <w:t>origine che ha concesso protezione internazionale a un richiedente protezione internazionale i cui dati siano stati precedentemente registrati nel sistema centrale conformemente all</w:t>
            </w:r>
            <w:r w:rsidR="00B346F7" w:rsidRPr="00975405">
              <w:t>'</w:t>
            </w:r>
            <w:r w:rsidR="00EE041F" w:rsidRPr="00975405">
              <w:t>articolo 12 contrassegna i relativi dati nel rispetto dei requisiti della comunicazione elettronica con il sistema centrale definiti da eu-LISA. Il contrassegno è conservato nel sistema centrale ai sensi dell</w:t>
            </w:r>
            <w:r w:rsidR="00B346F7" w:rsidRPr="00975405">
              <w:t>'</w:t>
            </w:r>
            <w:r w:rsidR="00EE041F" w:rsidRPr="00975405">
              <w:t xml:space="preserve">articolo 17, paragrafo 1, ai fini della trasmissione di cui </w:t>
            </w:r>
            <w:r w:rsidR="002036D7" w:rsidRPr="00975405">
              <w:rPr>
                <w:b/>
                <w:i/>
              </w:rPr>
              <w:t>agli articoli</w:t>
            </w:r>
            <w:r w:rsidR="00EE041F" w:rsidRPr="00975405">
              <w:t xml:space="preserve"> 15</w:t>
            </w:r>
            <w:r w:rsidR="00D93603" w:rsidRPr="00975405">
              <w:t xml:space="preserve"> </w:t>
            </w:r>
            <w:r w:rsidR="00D93603" w:rsidRPr="00975405">
              <w:rPr>
                <w:b/>
                <w:i/>
              </w:rPr>
              <w:t>e 16</w:t>
            </w:r>
            <w:r w:rsidR="00EE041F" w:rsidRPr="00975405">
              <w:t>. Il sistema centrale informa quanto prima</w:t>
            </w:r>
            <w:r w:rsidR="003C60FC" w:rsidRPr="00975405">
              <w:t>, e in ogni caso entro 72 ore,</w:t>
            </w:r>
            <w:r w:rsidR="00EE041F" w:rsidRPr="00975405">
              <w:t xml:space="preserve"> tutti gli Stati membri d</w:t>
            </w:r>
            <w:r w:rsidR="00B346F7" w:rsidRPr="00975405">
              <w:t>'</w:t>
            </w:r>
            <w:r w:rsidR="00EE041F" w:rsidRPr="00975405">
              <w:t>origine del contrassegno apposto da un altro Stato membro d</w:t>
            </w:r>
            <w:r w:rsidR="00B346F7" w:rsidRPr="00975405">
              <w:t>'</w:t>
            </w:r>
            <w:r w:rsidR="00EE041F" w:rsidRPr="00975405">
              <w:t>origine ai dati che hanno generato un riscontro positivo con i dati da essi trasmessi riguardanti persone di cui all</w:t>
            </w:r>
            <w:r w:rsidR="00B346F7" w:rsidRPr="00975405">
              <w:t>'</w:t>
            </w:r>
            <w:r w:rsidR="00EE041F" w:rsidRPr="00975405">
              <w:t>articolo 10, paragrafo 1, o all</w:t>
            </w:r>
            <w:r w:rsidR="00B346F7" w:rsidRPr="00975405">
              <w:t>'</w:t>
            </w:r>
            <w:r w:rsidR="00EE041F" w:rsidRPr="00975405">
              <w:t>articolo 13, paragrafo 1 o all</w:t>
            </w:r>
            <w:r w:rsidR="00B346F7" w:rsidRPr="00975405">
              <w:t>'</w:t>
            </w:r>
            <w:r w:rsidR="00EE041F" w:rsidRPr="00975405">
              <w:t>articolo 14, paragrafo 1. Detti Stati membri d</w:t>
            </w:r>
            <w:r w:rsidR="00B346F7" w:rsidRPr="00975405">
              <w:t>'</w:t>
            </w:r>
            <w:r w:rsidR="00EE041F" w:rsidRPr="00975405">
              <w:t>origine contrassegnano a loro volta le serie di dati corrispondenti</w:t>
            </w:r>
            <w:r w:rsidRPr="00975405">
              <w:t>.</w:t>
            </w:r>
          </w:p>
        </w:tc>
      </w:tr>
    </w:tbl>
    <w:p w:rsidR="005A0F5F" w:rsidRPr="00975405" w:rsidRDefault="00DD5453">
      <w:pPr>
        <w:pStyle w:val="Olang"/>
        <w:rPr>
          <w:lang w:val="it-IT"/>
        </w:rPr>
      </w:pPr>
      <w:r w:rsidRPr="00975405">
        <w:rPr>
          <w:lang w:val="it-IT"/>
        </w:rPr>
        <w:t xml:space="preserve">Or. </w:t>
      </w:r>
      <w:r w:rsidRPr="00975405">
        <w:rPr>
          <w:rStyle w:val="HideTWBExt"/>
          <w:lang w:val="it-IT"/>
        </w:rPr>
        <w:t>&lt;Original&gt;</w:t>
      </w:r>
      <w:r w:rsidRPr="00975405">
        <w:rPr>
          <w:rStyle w:val="HideTWBInt"/>
          <w:lang w:val="it-IT"/>
        </w:rPr>
        <w:t>{EN}</w:t>
      </w:r>
      <w:r w:rsidRPr="00975405">
        <w:rPr>
          <w:lang w:val="it-IT"/>
        </w:rPr>
        <w:t>en</w:t>
      </w:r>
      <w:r w:rsidRPr="00975405">
        <w:rPr>
          <w:rStyle w:val="HideTWBExt"/>
          <w:lang w:val="it-IT"/>
        </w:rPr>
        <w:t>&lt;/Original&gt;</w:t>
      </w:r>
    </w:p>
    <w:p w:rsidR="005A0F5F" w:rsidRPr="00975405" w:rsidRDefault="00DD5453">
      <w:r w:rsidRPr="00975405">
        <w:rPr>
          <w:rStyle w:val="HideTWBExt"/>
        </w:rPr>
        <w:t>&lt;/Amend&gt;</w:t>
      </w:r>
    </w:p>
    <w:p w:rsidR="005A0F5F" w:rsidRPr="00975405" w:rsidRDefault="00DD5453">
      <w:pPr>
        <w:pStyle w:val="AMNumberTabs"/>
      </w:pPr>
      <w:r w:rsidRPr="00975405">
        <w:rPr>
          <w:rStyle w:val="HideTWBExt"/>
        </w:rPr>
        <w:t>&lt;Amend&gt;</w:t>
      </w:r>
      <w:r w:rsidR="006224A5" w:rsidRPr="00975405">
        <w:t>Emendamento</w:t>
      </w:r>
      <w:r w:rsidRPr="00975405">
        <w:t xml:space="preserve"> </w:t>
      </w:r>
      <w:r w:rsidRPr="00975405">
        <w:tab/>
      </w:r>
      <w:r w:rsidRPr="00975405">
        <w:tab/>
      </w:r>
      <w:r w:rsidRPr="00975405">
        <w:rPr>
          <w:rStyle w:val="HideTWBExt"/>
        </w:rPr>
        <w:t>&lt;NumAm&gt;</w:t>
      </w:r>
      <w:r w:rsidR="00E3605A" w:rsidRPr="00975405">
        <w:t>355</w:t>
      </w:r>
      <w:r w:rsidRPr="00975405">
        <w:rPr>
          <w:rStyle w:val="HideTWBExt"/>
        </w:rPr>
        <w:t>&lt;/NumAm&gt;</w:t>
      </w:r>
    </w:p>
    <w:p w:rsidR="005A0F5F" w:rsidRPr="00975405" w:rsidRDefault="00DD5453">
      <w:pPr>
        <w:pStyle w:val="NormalBold"/>
      </w:pPr>
      <w:r w:rsidRPr="00975405">
        <w:rPr>
          <w:rStyle w:val="HideTWBExt"/>
        </w:rPr>
        <w:t>&lt;RepeatBlock-By&gt;&lt;Members&gt;</w:t>
      </w:r>
      <w:r w:rsidRPr="00975405">
        <w:t>Jeroen Lenaers</w:t>
      </w:r>
      <w:r w:rsidRPr="00975405">
        <w:rPr>
          <w:rStyle w:val="HideTWBExt"/>
        </w:rPr>
        <w:t>&lt;/Members&gt;</w:t>
      </w:r>
    </w:p>
    <w:p w:rsidR="005A0F5F" w:rsidRPr="00975405" w:rsidRDefault="00DD5453">
      <w:pPr>
        <w:pStyle w:val="NormalBold"/>
      </w:pPr>
      <w:r w:rsidRPr="00975405">
        <w:rPr>
          <w:rStyle w:val="HideTWBExt"/>
        </w:rPr>
        <w:t>&lt;/RepeatBlock-By&gt;</w:t>
      </w:r>
    </w:p>
    <w:p w:rsidR="005A0F5F" w:rsidRPr="00975405" w:rsidRDefault="00DD5453">
      <w:pPr>
        <w:pStyle w:val="NormalBold"/>
      </w:pPr>
      <w:r w:rsidRPr="00975405">
        <w:rPr>
          <w:rStyle w:val="HideTWBExt"/>
        </w:rPr>
        <w:t>&lt;DocAmend&gt;</w:t>
      </w:r>
      <w:r w:rsidR="006224A5" w:rsidRPr="00975405">
        <w:t>Proposta di regolamento</w:t>
      </w:r>
      <w:r w:rsidRPr="00975405">
        <w:rPr>
          <w:rStyle w:val="HideTWBExt"/>
        </w:rPr>
        <w:t>&lt;/DocAmend&gt;</w:t>
      </w:r>
    </w:p>
    <w:p w:rsidR="005A0F5F" w:rsidRPr="00975405" w:rsidRDefault="00DD5453">
      <w:pPr>
        <w:pStyle w:val="NormalBold"/>
      </w:pPr>
      <w:r w:rsidRPr="00975405">
        <w:rPr>
          <w:rStyle w:val="HideTWBExt"/>
        </w:rPr>
        <w:t>&lt;Article&gt;</w:t>
      </w:r>
      <w:r w:rsidR="006224A5" w:rsidRPr="00975405">
        <w:t>Articolo</w:t>
      </w:r>
      <w:r w:rsidRPr="00975405">
        <w:t xml:space="preserve"> 19 – </w:t>
      </w:r>
      <w:r w:rsidR="006224A5" w:rsidRPr="00975405">
        <w:t>paragrafo</w:t>
      </w:r>
      <w:r w:rsidRPr="00975405">
        <w:t xml:space="preserve"> 2 – </w:t>
      </w:r>
      <w:r w:rsidR="006224A5" w:rsidRPr="00975405">
        <w:t>comma</w:t>
      </w:r>
      <w:r w:rsidRPr="00975405">
        <w:t xml:space="preserve"> 1</w:t>
      </w:r>
      <w:r w:rsidRPr="0097540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975405">
        <w:trPr>
          <w:trHeight w:hRule="exact" w:val="240"/>
          <w:jc w:val="center"/>
        </w:trPr>
        <w:tc>
          <w:tcPr>
            <w:tcW w:w="9752" w:type="dxa"/>
            <w:gridSpan w:val="2"/>
          </w:tcPr>
          <w:p w:rsidR="005A0F5F" w:rsidRPr="00975405" w:rsidRDefault="005A0F5F"/>
        </w:tc>
      </w:tr>
      <w:tr w:rsidR="005A0F5F" w:rsidRPr="00975405">
        <w:trPr>
          <w:trHeight w:val="240"/>
          <w:jc w:val="center"/>
        </w:trPr>
        <w:tc>
          <w:tcPr>
            <w:tcW w:w="4876" w:type="dxa"/>
          </w:tcPr>
          <w:p w:rsidR="005A0F5F" w:rsidRPr="00975405" w:rsidRDefault="006224A5">
            <w:pPr>
              <w:pStyle w:val="ColumnHeading"/>
            </w:pPr>
            <w:r w:rsidRPr="00975405">
              <w:t>Testo della Commissione</w:t>
            </w:r>
          </w:p>
        </w:tc>
        <w:tc>
          <w:tcPr>
            <w:tcW w:w="4876" w:type="dxa"/>
          </w:tcPr>
          <w:p w:rsidR="005A0F5F" w:rsidRPr="00975405" w:rsidRDefault="006224A5">
            <w:pPr>
              <w:pStyle w:val="ColumnHeading"/>
            </w:pPr>
            <w:r w:rsidRPr="00975405">
              <w:t>Emendamento</w:t>
            </w:r>
          </w:p>
        </w:tc>
      </w:tr>
      <w:tr w:rsidR="005A0F5F" w:rsidRPr="00975405">
        <w:trPr>
          <w:jc w:val="center"/>
        </w:trPr>
        <w:tc>
          <w:tcPr>
            <w:tcW w:w="4876" w:type="dxa"/>
          </w:tcPr>
          <w:p w:rsidR="005A0F5F" w:rsidRPr="00975405" w:rsidRDefault="00D93603" w:rsidP="003C60FC">
            <w:pPr>
              <w:pStyle w:val="Normal6"/>
            </w:pPr>
            <w:r w:rsidRPr="00975405">
              <w:t>I dati dei beneficiari di protezione internazionale conservati nel sistema centrale e contrassegnati ai sensi del paragrafo 1 del presente articolo sono resi disponibili per il confronto a fini di cui all</w:t>
            </w:r>
            <w:r w:rsidR="00B346F7" w:rsidRPr="00975405">
              <w:t>'</w:t>
            </w:r>
            <w:r w:rsidRPr="00975405">
              <w:t xml:space="preserve">articolo 1, paragrafo 1, lettera c), </w:t>
            </w:r>
            <w:r w:rsidRPr="00975405">
              <w:rPr>
                <w:b/>
                <w:i/>
              </w:rPr>
              <w:t xml:space="preserve">per un periodo di tre anni </w:t>
            </w:r>
            <w:r w:rsidRPr="00975405">
              <w:t>a</w:t>
            </w:r>
            <w:r w:rsidRPr="00975405">
              <w:rPr>
                <w:b/>
                <w:i/>
              </w:rPr>
              <w:t xml:space="preserve"> decorrere dalla data in cui all</w:t>
            </w:r>
            <w:r w:rsidR="00B346F7" w:rsidRPr="00975405">
              <w:rPr>
                <w:b/>
                <w:i/>
              </w:rPr>
              <w:t>'</w:t>
            </w:r>
            <w:r w:rsidRPr="00975405">
              <w:rPr>
                <w:b/>
                <w:i/>
              </w:rPr>
              <w:t>interessato è stata concessa la protezione internazionale</w:t>
            </w:r>
            <w:r w:rsidR="00DD5453" w:rsidRPr="00975405">
              <w:t>.</w:t>
            </w:r>
          </w:p>
        </w:tc>
        <w:tc>
          <w:tcPr>
            <w:tcW w:w="4876" w:type="dxa"/>
          </w:tcPr>
          <w:p w:rsidR="005A0F5F" w:rsidRPr="00975405" w:rsidRDefault="00D93603" w:rsidP="00F0689C">
            <w:pPr>
              <w:pStyle w:val="Normal6"/>
            </w:pPr>
            <w:r w:rsidRPr="00975405">
              <w:t>I dati dei beneficiari di protezione internazionale conservati nel sistema centrale e contrassegnati ai sensi del paragrafo 1 del presente articolo sono resi disponibili per il confronto a fini di cui all</w:t>
            </w:r>
            <w:r w:rsidR="00B346F7" w:rsidRPr="00975405">
              <w:t>'</w:t>
            </w:r>
            <w:r w:rsidRPr="00975405">
              <w:t>artic</w:t>
            </w:r>
            <w:r w:rsidR="00AE6917" w:rsidRPr="00975405">
              <w:t>olo 1, paragrafo 1, lettera c),</w:t>
            </w:r>
            <w:r w:rsidRPr="00975405">
              <w:t xml:space="preserve"> </w:t>
            </w:r>
            <w:r w:rsidR="00DD5453" w:rsidRPr="00975405">
              <w:t xml:space="preserve"> </w:t>
            </w:r>
            <w:r w:rsidRPr="00975405">
              <w:rPr>
                <w:b/>
                <w:i/>
              </w:rPr>
              <w:t xml:space="preserve">finché tali dati non vengono automaticamente cancellati dal sistema centrale </w:t>
            </w:r>
            <w:r w:rsidRPr="00975405">
              <w:t>a</w:t>
            </w:r>
            <w:r w:rsidR="00DD5453" w:rsidRPr="00975405">
              <w:rPr>
                <w:b/>
                <w:i/>
              </w:rPr>
              <w:t xml:space="preserve"> </w:t>
            </w:r>
            <w:r w:rsidRPr="00975405">
              <w:rPr>
                <w:b/>
                <w:i/>
              </w:rPr>
              <w:t>norma dell</w:t>
            </w:r>
            <w:r w:rsidR="00B346F7" w:rsidRPr="00975405">
              <w:rPr>
                <w:b/>
                <w:i/>
              </w:rPr>
              <w:t>'</w:t>
            </w:r>
            <w:r w:rsidRPr="00975405">
              <w:rPr>
                <w:b/>
                <w:i/>
              </w:rPr>
              <w:t>articolo</w:t>
            </w:r>
            <w:r w:rsidR="00DD5453" w:rsidRPr="00975405">
              <w:rPr>
                <w:b/>
                <w:i/>
              </w:rPr>
              <w:t xml:space="preserve"> 17</w:t>
            </w:r>
            <w:r w:rsidRPr="00975405">
              <w:rPr>
                <w:b/>
                <w:i/>
              </w:rPr>
              <w:t xml:space="preserve">, paragrafo </w:t>
            </w:r>
            <w:r w:rsidR="00DD5453" w:rsidRPr="00975405">
              <w:rPr>
                <w:b/>
                <w:i/>
              </w:rPr>
              <w:t>4</w:t>
            </w:r>
            <w:r w:rsidR="00DD5453" w:rsidRPr="00975405">
              <w:t>.</w:t>
            </w:r>
          </w:p>
        </w:tc>
      </w:tr>
    </w:tbl>
    <w:p w:rsidR="005A0F5F" w:rsidRPr="00975405" w:rsidRDefault="00DD5453">
      <w:pPr>
        <w:pStyle w:val="Olang"/>
        <w:rPr>
          <w:lang w:val="it-IT"/>
        </w:rPr>
      </w:pPr>
      <w:r w:rsidRPr="00975405">
        <w:rPr>
          <w:lang w:val="it-IT"/>
        </w:rPr>
        <w:t xml:space="preserve">Or. </w:t>
      </w:r>
      <w:r w:rsidRPr="00975405">
        <w:rPr>
          <w:rStyle w:val="HideTWBExt"/>
          <w:lang w:val="it-IT"/>
        </w:rPr>
        <w:t>&lt;Original&gt;</w:t>
      </w:r>
      <w:r w:rsidRPr="00975405">
        <w:rPr>
          <w:rStyle w:val="HideTWBInt"/>
          <w:lang w:val="it-IT"/>
        </w:rPr>
        <w:t>{EN}</w:t>
      </w:r>
      <w:r w:rsidRPr="00975405">
        <w:rPr>
          <w:lang w:val="it-IT"/>
        </w:rPr>
        <w:t>en</w:t>
      </w:r>
      <w:r w:rsidRPr="00975405">
        <w:rPr>
          <w:rStyle w:val="HideTWBExt"/>
          <w:lang w:val="it-IT"/>
        </w:rPr>
        <w:t>&lt;/Original&gt;</w:t>
      </w:r>
    </w:p>
    <w:p w:rsidR="005A0F5F" w:rsidRPr="00975405" w:rsidRDefault="00DD5453">
      <w:pPr>
        <w:pStyle w:val="JustificationTitle"/>
        <w:rPr>
          <w:lang w:val="it-IT"/>
        </w:rPr>
      </w:pPr>
      <w:r w:rsidRPr="00975405">
        <w:rPr>
          <w:rStyle w:val="HideTWBExt"/>
          <w:lang w:val="it-IT"/>
        </w:rPr>
        <w:t>&lt;TitreJust&gt;</w:t>
      </w:r>
      <w:r w:rsidR="006224A5" w:rsidRPr="00975405">
        <w:rPr>
          <w:lang w:val="it-IT"/>
        </w:rPr>
        <w:t>Motivazione</w:t>
      </w:r>
      <w:r w:rsidRPr="00975405">
        <w:rPr>
          <w:rStyle w:val="HideTWBExt"/>
          <w:lang w:val="it-IT"/>
        </w:rPr>
        <w:t>&lt;/TitreJust&gt;</w:t>
      </w:r>
    </w:p>
    <w:p w:rsidR="005A0F5F" w:rsidRPr="00975405" w:rsidRDefault="0045252D">
      <w:pPr>
        <w:pStyle w:val="Normal12Italic"/>
        <w:rPr>
          <w:lang w:val="it-IT"/>
        </w:rPr>
      </w:pPr>
      <w:r w:rsidRPr="00975405">
        <w:rPr>
          <w:lang w:val="it-IT"/>
        </w:rPr>
        <w:t>Per il loro corretto funzionamento, le banche dati devono essere aggiornate rapidamente</w:t>
      </w:r>
      <w:r w:rsidR="00DD5453" w:rsidRPr="00975405">
        <w:rPr>
          <w:lang w:val="it-IT"/>
        </w:rPr>
        <w:t xml:space="preserve">, </w:t>
      </w:r>
      <w:r w:rsidR="002036D7" w:rsidRPr="00975405">
        <w:rPr>
          <w:lang w:val="it-IT"/>
        </w:rPr>
        <w:t>pertanto è opportuno collegare l</w:t>
      </w:r>
      <w:r w:rsidR="00B346F7" w:rsidRPr="00975405">
        <w:rPr>
          <w:lang w:val="it-IT"/>
        </w:rPr>
        <w:t>'</w:t>
      </w:r>
      <w:r w:rsidR="002036D7" w:rsidRPr="00975405">
        <w:rPr>
          <w:lang w:val="it-IT"/>
        </w:rPr>
        <w:t>obbligo di cancellazione di cui all</w:t>
      </w:r>
      <w:r w:rsidR="00B346F7" w:rsidRPr="00975405">
        <w:rPr>
          <w:lang w:val="it-IT"/>
        </w:rPr>
        <w:t>'</w:t>
      </w:r>
      <w:r w:rsidR="002036D7" w:rsidRPr="00975405">
        <w:rPr>
          <w:lang w:val="it-IT"/>
        </w:rPr>
        <w:t xml:space="preserve">articolo </w:t>
      </w:r>
      <w:r w:rsidR="00DD5453" w:rsidRPr="00975405">
        <w:rPr>
          <w:lang w:val="it-IT"/>
        </w:rPr>
        <w:t>17</w:t>
      </w:r>
      <w:r w:rsidR="002036D7" w:rsidRPr="00975405">
        <w:rPr>
          <w:lang w:val="it-IT"/>
        </w:rPr>
        <w:t xml:space="preserve">, paragrafo </w:t>
      </w:r>
      <w:r w:rsidR="00DD5453" w:rsidRPr="00975405">
        <w:rPr>
          <w:lang w:val="it-IT"/>
        </w:rPr>
        <w:t>4</w:t>
      </w:r>
      <w:r w:rsidR="002036D7" w:rsidRPr="00975405">
        <w:rPr>
          <w:lang w:val="it-IT"/>
        </w:rPr>
        <w:t>, al presente comma</w:t>
      </w:r>
      <w:r w:rsidR="00DD5453" w:rsidRPr="00975405">
        <w:rPr>
          <w:lang w:val="it-IT"/>
        </w:rPr>
        <w:t>.</w:t>
      </w:r>
    </w:p>
    <w:p w:rsidR="005A0F5F" w:rsidRPr="00975405" w:rsidRDefault="00DD5453">
      <w:r w:rsidRPr="00975405">
        <w:rPr>
          <w:rStyle w:val="HideTWBExt"/>
        </w:rPr>
        <w:t>&lt;/Amend&gt;</w:t>
      </w:r>
    </w:p>
    <w:p w:rsidR="005A0F5F" w:rsidRPr="00975405" w:rsidRDefault="00DD5453">
      <w:pPr>
        <w:pStyle w:val="AMNumberTabs"/>
      </w:pPr>
      <w:r w:rsidRPr="00975405">
        <w:rPr>
          <w:rStyle w:val="HideTWBExt"/>
        </w:rPr>
        <w:t>&lt;Amend&gt;</w:t>
      </w:r>
      <w:r w:rsidR="006224A5" w:rsidRPr="00975405">
        <w:t>Emendamento</w:t>
      </w:r>
      <w:r w:rsidRPr="00975405">
        <w:t xml:space="preserve"> </w:t>
      </w:r>
      <w:r w:rsidRPr="00975405">
        <w:tab/>
      </w:r>
      <w:r w:rsidRPr="00975405">
        <w:tab/>
      </w:r>
      <w:r w:rsidRPr="00975405">
        <w:rPr>
          <w:rStyle w:val="HideTWBExt"/>
        </w:rPr>
        <w:t>&lt;NumAm&gt;</w:t>
      </w:r>
      <w:r w:rsidR="00E3605A" w:rsidRPr="00975405">
        <w:t>356</w:t>
      </w:r>
      <w:r w:rsidRPr="00975405">
        <w:rPr>
          <w:rStyle w:val="HideTWBExt"/>
        </w:rPr>
        <w:t>&lt;/NumAm&gt;</w:t>
      </w:r>
    </w:p>
    <w:p w:rsidR="005A0F5F" w:rsidRPr="00975405" w:rsidRDefault="00DD5453">
      <w:pPr>
        <w:pStyle w:val="NormalBold"/>
      </w:pPr>
      <w:r w:rsidRPr="00975405">
        <w:rPr>
          <w:rStyle w:val="HideTWBExt"/>
        </w:rPr>
        <w:t>&lt;RepeatBlock-By&gt;&lt;Members&gt;</w:t>
      </w:r>
      <w:r w:rsidRPr="00975405">
        <w:t>Jeroen Lenaers</w:t>
      </w:r>
      <w:r w:rsidRPr="00975405">
        <w:rPr>
          <w:rStyle w:val="HideTWBExt"/>
        </w:rPr>
        <w:t>&lt;/Members&gt;</w:t>
      </w:r>
    </w:p>
    <w:p w:rsidR="005A0F5F" w:rsidRPr="00975405" w:rsidRDefault="00DD5453">
      <w:pPr>
        <w:pStyle w:val="NormalBold"/>
      </w:pPr>
      <w:r w:rsidRPr="00975405">
        <w:rPr>
          <w:rStyle w:val="HideTWBExt"/>
        </w:rPr>
        <w:t>&lt;/RepeatBlock-By&gt;</w:t>
      </w:r>
    </w:p>
    <w:p w:rsidR="005A0F5F" w:rsidRPr="00975405" w:rsidRDefault="00DD5453">
      <w:pPr>
        <w:pStyle w:val="NormalBold"/>
      </w:pPr>
      <w:r w:rsidRPr="00975405">
        <w:rPr>
          <w:rStyle w:val="HideTWBExt"/>
        </w:rPr>
        <w:t>&lt;DocAmend&gt;</w:t>
      </w:r>
      <w:r w:rsidR="006224A5" w:rsidRPr="00975405">
        <w:t>Proposta di regolamento</w:t>
      </w:r>
      <w:r w:rsidRPr="00975405">
        <w:rPr>
          <w:rStyle w:val="HideTWBExt"/>
        </w:rPr>
        <w:t>&lt;/DocAmend&gt;</w:t>
      </w:r>
    </w:p>
    <w:p w:rsidR="005A0F5F" w:rsidRPr="00975405" w:rsidRDefault="00DD5453">
      <w:pPr>
        <w:pStyle w:val="NormalBold"/>
      </w:pPr>
      <w:r w:rsidRPr="00975405">
        <w:rPr>
          <w:rStyle w:val="HideTWBExt"/>
        </w:rPr>
        <w:t>&lt;Article&gt;</w:t>
      </w:r>
      <w:r w:rsidR="006224A5" w:rsidRPr="00975405">
        <w:t>Articolo</w:t>
      </w:r>
      <w:r w:rsidRPr="00975405">
        <w:t xml:space="preserve"> 19 – </w:t>
      </w:r>
      <w:r w:rsidR="006224A5" w:rsidRPr="00975405">
        <w:t>paragrafo</w:t>
      </w:r>
      <w:r w:rsidRPr="00975405">
        <w:t xml:space="preserve"> 2 – </w:t>
      </w:r>
      <w:r w:rsidR="006224A5" w:rsidRPr="00975405">
        <w:t>comma</w:t>
      </w:r>
      <w:r w:rsidRPr="00975405">
        <w:t xml:space="preserve"> 2</w:t>
      </w:r>
      <w:r w:rsidRPr="0097540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975405">
        <w:trPr>
          <w:trHeight w:hRule="exact" w:val="240"/>
          <w:jc w:val="center"/>
        </w:trPr>
        <w:tc>
          <w:tcPr>
            <w:tcW w:w="9752" w:type="dxa"/>
            <w:gridSpan w:val="2"/>
          </w:tcPr>
          <w:p w:rsidR="005A0F5F" w:rsidRPr="00975405" w:rsidRDefault="005A0F5F"/>
        </w:tc>
      </w:tr>
      <w:tr w:rsidR="005A0F5F" w:rsidRPr="00975405">
        <w:trPr>
          <w:trHeight w:val="240"/>
          <w:jc w:val="center"/>
        </w:trPr>
        <w:tc>
          <w:tcPr>
            <w:tcW w:w="4876" w:type="dxa"/>
          </w:tcPr>
          <w:p w:rsidR="005A0F5F" w:rsidRPr="00975405" w:rsidRDefault="006224A5">
            <w:pPr>
              <w:pStyle w:val="ColumnHeading"/>
            </w:pPr>
            <w:r w:rsidRPr="00975405">
              <w:t>Testo della Commissione</w:t>
            </w:r>
          </w:p>
        </w:tc>
        <w:tc>
          <w:tcPr>
            <w:tcW w:w="4876" w:type="dxa"/>
          </w:tcPr>
          <w:p w:rsidR="005A0F5F" w:rsidRPr="00975405" w:rsidRDefault="006224A5">
            <w:pPr>
              <w:pStyle w:val="ColumnHeading"/>
            </w:pPr>
            <w:r w:rsidRPr="00975405">
              <w:t>Emendamento</w:t>
            </w:r>
          </w:p>
        </w:tc>
      </w:tr>
      <w:tr w:rsidR="005A0F5F" w:rsidRPr="00975405">
        <w:trPr>
          <w:jc w:val="center"/>
        </w:trPr>
        <w:tc>
          <w:tcPr>
            <w:tcW w:w="4876" w:type="dxa"/>
          </w:tcPr>
          <w:p w:rsidR="005A0F5F" w:rsidRPr="00975405" w:rsidRDefault="004C367B" w:rsidP="00FB5F52">
            <w:pPr>
              <w:pStyle w:val="Normal6"/>
            </w:pPr>
            <w:r w:rsidRPr="00975405">
              <w:rPr>
                <w:b/>
                <w:i/>
              </w:rPr>
              <w:t>In caso di riscontro positivo, il sistema centrale trasmette i dati di cui all</w:t>
            </w:r>
            <w:r w:rsidR="00B346F7" w:rsidRPr="00975405">
              <w:rPr>
                <w:b/>
                <w:i/>
              </w:rPr>
              <w:t>'</w:t>
            </w:r>
            <w:r w:rsidRPr="00975405">
              <w:rPr>
                <w:b/>
                <w:i/>
              </w:rPr>
              <w:t>articolo 12, lettere da b) a s), per tutte le serie di dati corrispondenti al riscontro positivo</w:t>
            </w:r>
            <w:r w:rsidR="00FB5F52" w:rsidRPr="00975405">
              <w:rPr>
                <w:b/>
                <w:i/>
              </w:rPr>
              <w:t xml:space="preserve">. </w:t>
            </w:r>
            <w:r w:rsidRPr="00975405">
              <w:rPr>
                <w:b/>
                <w:i/>
              </w:rPr>
              <w:t>Il sistema centrale non trasmette il contrassegno di cui al paragrafo 1 del presente articolo. Al termine del periodo di tre anni, il sistema centrale blocca automaticamente la trasmissione di tali dati nel caso di richieste di confronto presentate a fini di cui all</w:t>
            </w:r>
            <w:r w:rsidR="00B346F7" w:rsidRPr="00975405">
              <w:rPr>
                <w:b/>
                <w:i/>
              </w:rPr>
              <w:t>'</w:t>
            </w:r>
            <w:r w:rsidRPr="00975405">
              <w:rPr>
                <w:b/>
                <w:i/>
              </w:rPr>
              <w:t>arti</w:t>
            </w:r>
            <w:r w:rsidR="003C60FC" w:rsidRPr="00975405">
              <w:rPr>
                <w:b/>
                <w:i/>
              </w:rPr>
              <w:t>colo 1, paragrafo 1, lettera c)</w:t>
            </w:r>
            <w:r w:rsidRPr="00975405">
              <w:rPr>
                <w:b/>
                <w:i/>
              </w:rPr>
              <w:t>; i dati restano invece disponibili per il confronto ai fini di cui all</w:t>
            </w:r>
            <w:r w:rsidR="00B346F7" w:rsidRPr="00975405">
              <w:rPr>
                <w:b/>
                <w:i/>
              </w:rPr>
              <w:t>'</w:t>
            </w:r>
            <w:r w:rsidRPr="00975405">
              <w:rPr>
                <w:b/>
                <w:i/>
              </w:rPr>
              <w:t>articolo 1, paragrafo 1, lettera a), fino al momento della loro cancellazione. I dati bloccati non sono trasmessi e, in caso di riscontro positivo, il sistema centrale comunica allo Stato membro richiedente un risultato negativo</w:t>
            </w:r>
            <w:r w:rsidR="00DD5453" w:rsidRPr="00975405">
              <w:rPr>
                <w:b/>
                <w:i/>
              </w:rPr>
              <w:t>.</w:t>
            </w:r>
          </w:p>
        </w:tc>
        <w:tc>
          <w:tcPr>
            <w:tcW w:w="4876" w:type="dxa"/>
          </w:tcPr>
          <w:p w:rsidR="005A0F5F" w:rsidRPr="00975405" w:rsidRDefault="006224A5">
            <w:pPr>
              <w:pStyle w:val="Normal6"/>
            </w:pPr>
            <w:r w:rsidRPr="00975405">
              <w:rPr>
                <w:b/>
                <w:i/>
              </w:rPr>
              <w:t>soppresso</w:t>
            </w:r>
          </w:p>
        </w:tc>
      </w:tr>
    </w:tbl>
    <w:p w:rsidR="005A0F5F" w:rsidRPr="00975405" w:rsidRDefault="00DD5453">
      <w:pPr>
        <w:pStyle w:val="Olang"/>
        <w:rPr>
          <w:lang w:val="it-IT"/>
        </w:rPr>
      </w:pPr>
      <w:r w:rsidRPr="00975405">
        <w:rPr>
          <w:lang w:val="it-IT"/>
        </w:rPr>
        <w:t xml:space="preserve">Or. </w:t>
      </w:r>
      <w:r w:rsidRPr="00975405">
        <w:rPr>
          <w:rStyle w:val="HideTWBExt"/>
          <w:lang w:val="it-IT"/>
        </w:rPr>
        <w:t>&lt;Original&gt;</w:t>
      </w:r>
      <w:r w:rsidRPr="00975405">
        <w:rPr>
          <w:rStyle w:val="HideTWBInt"/>
          <w:lang w:val="it-IT"/>
        </w:rPr>
        <w:t>{EN}</w:t>
      </w:r>
      <w:r w:rsidRPr="00975405">
        <w:rPr>
          <w:lang w:val="it-IT"/>
        </w:rPr>
        <w:t>en</w:t>
      </w:r>
      <w:r w:rsidRPr="00975405">
        <w:rPr>
          <w:rStyle w:val="HideTWBExt"/>
          <w:lang w:val="it-IT"/>
        </w:rPr>
        <w:t>&lt;/Original&gt;</w:t>
      </w:r>
    </w:p>
    <w:p w:rsidR="005A0F5F" w:rsidRPr="00975405" w:rsidRDefault="00DD5453">
      <w:pPr>
        <w:pStyle w:val="JustificationTitle"/>
        <w:rPr>
          <w:lang w:val="it-IT"/>
        </w:rPr>
      </w:pPr>
      <w:r w:rsidRPr="00975405">
        <w:rPr>
          <w:rStyle w:val="HideTWBExt"/>
          <w:lang w:val="it-IT"/>
        </w:rPr>
        <w:t>&lt;TitreJust&gt;</w:t>
      </w:r>
      <w:r w:rsidR="006224A5" w:rsidRPr="00975405">
        <w:rPr>
          <w:lang w:val="it-IT"/>
        </w:rPr>
        <w:t>Motivazione</w:t>
      </w:r>
      <w:r w:rsidRPr="00975405">
        <w:rPr>
          <w:rStyle w:val="HideTWBExt"/>
          <w:lang w:val="it-IT"/>
        </w:rPr>
        <w:t>&lt;/TitreJust&gt;</w:t>
      </w:r>
    </w:p>
    <w:p w:rsidR="005A0F5F" w:rsidRPr="00975405" w:rsidRDefault="00FB5F52">
      <w:pPr>
        <w:pStyle w:val="Normal12Italic"/>
        <w:rPr>
          <w:lang w:val="it-IT"/>
        </w:rPr>
      </w:pPr>
      <w:r w:rsidRPr="00975405">
        <w:rPr>
          <w:lang w:val="it-IT"/>
        </w:rPr>
        <w:t>Le banche dati dovrebbero essere sempre disponibili,</w:t>
      </w:r>
      <w:r w:rsidR="003C60FC" w:rsidRPr="00975405">
        <w:rPr>
          <w:lang w:val="it-IT"/>
        </w:rPr>
        <w:t xml:space="preserve"> </w:t>
      </w:r>
      <w:r w:rsidRPr="00975405">
        <w:rPr>
          <w:lang w:val="it-IT"/>
        </w:rPr>
        <w:t>tranne nel caso in cui vengano cancellate a norma dell</w:t>
      </w:r>
      <w:r w:rsidR="00B346F7" w:rsidRPr="00975405">
        <w:rPr>
          <w:lang w:val="it-IT"/>
        </w:rPr>
        <w:t>'</w:t>
      </w:r>
      <w:r w:rsidRPr="00975405">
        <w:rPr>
          <w:lang w:val="it-IT"/>
        </w:rPr>
        <w:t xml:space="preserve">articolo </w:t>
      </w:r>
      <w:r w:rsidR="00DD5453" w:rsidRPr="00975405">
        <w:rPr>
          <w:lang w:val="it-IT"/>
        </w:rPr>
        <w:t>17</w:t>
      </w:r>
      <w:r w:rsidRPr="00975405">
        <w:rPr>
          <w:lang w:val="it-IT"/>
        </w:rPr>
        <w:t xml:space="preserve">, paragrafo </w:t>
      </w:r>
      <w:r w:rsidR="00DD5453" w:rsidRPr="00975405">
        <w:rPr>
          <w:lang w:val="it-IT"/>
        </w:rPr>
        <w:t>4.</w:t>
      </w:r>
    </w:p>
    <w:p w:rsidR="005A0F5F" w:rsidRPr="00975405" w:rsidRDefault="00DD5453">
      <w:r w:rsidRPr="00975405">
        <w:rPr>
          <w:rStyle w:val="HideTWBExt"/>
        </w:rPr>
        <w:t>&lt;/Amend&gt;</w:t>
      </w:r>
    </w:p>
    <w:p w:rsidR="005A0F5F" w:rsidRPr="00975405" w:rsidRDefault="00DD5453">
      <w:pPr>
        <w:pStyle w:val="AMNumberTabs"/>
      </w:pPr>
      <w:r w:rsidRPr="00975405">
        <w:rPr>
          <w:rStyle w:val="HideTWBExt"/>
        </w:rPr>
        <w:t>&lt;Amend&gt;</w:t>
      </w:r>
      <w:r w:rsidR="006224A5" w:rsidRPr="00975405">
        <w:t>Emendamento</w:t>
      </w:r>
      <w:r w:rsidRPr="00975405">
        <w:t xml:space="preserve"> </w:t>
      </w:r>
      <w:r w:rsidRPr="00975405">
        <w:tab/>
      </w:r>
      <w:r w:rsidRPr="00975405">
        <w:tab/>
      </w:r>
      <w:r w:rsidRPr="00975405">
        <w:rPr>
          <w:rStyle w:val="HideTWBExt"/>
        </w:rPr>
        <w:t>&lt;NumAm&gt;</w:t>
      </w:r>
      <w:r w:rsidR="00E3605A" w:rsidRPr="00975405">
        <w:t>357</w:t>
      </w:r>
      <w:r w:rsidRPr="00975405">
        <w:rPr>
          <w:rStyle w:val="HideTWBExt"/>
        </w:rPr>
        <w:t>&lt;/NumAm&gt;</w:t>
      </w:r>
    </w:p>
    <w:p w:rsidR="005A0F5F" w:rsidRPr="00975405" w:rsidRDefault="00DD5453">
      <w:pPr>
        <w:pStyle w:val="NormalBold"/>
      </w:pPr>
      <w:r w:rsidRPr="00975405">
        <w:rPr>
          <w:rStyle w:val="HideTWBExt"/>
        </w:rPr>
        <w:t>&lt;RepeatBlock-By&gt;&lt;Members&gt;</w:t>
      </w:r>
      <w:r w:rsidRPr="00975405">
        <w:t>Jeroen Lenaers</w:t>
      </w:r>
      <w:r w:rsidRPr="00975405">
        <w:rPr>
          <w:rStyle w:val="HideTWBExt"/>
        </w:rPr>
        <w:t>&lt;/Members&gt;</w:t>
      </w:r>
    </w:p>
    <w:p w:rsidR="005A0F5F" w:rsidRPr="00975405" w:rsidRDefault="00DD5453">
      <w:pPr>
        <w:pStyle w:val="NormalBold"/>
      </w:pPr>
      <w:r w:rsidRPr="00975405">
        <w:rPr>
          <w:rStyle w:val="HideTWBExt"/>
        </w:rPr>
        <w:t>&lt;/RepeatBlock-By&gt;</w:t>
      </w:r>
    </w:p>
    <w:p w:rsidR="005A0F5F" w:rsidRPr="00975405" w:rsidRDefault="00DD5453">
      <w:pPr>
        <w:pStyle w:val="NormalBold"/>
      </w:pPr>
      <w:r w:rsidRPr="00975405">
        <w:rPr>
          <w:rStyle w:val="HideTWBExt"/>
        </w:rPr>
        <w:t>&lt;DocAmend&gt;</w:t>
      </w:r>
      <w:r w:rsidR="006224A5" w:rsidRPr="00975405">
        <w:t>Proposta di regolamento</w:t>
      </w:r>
      <w:r w:rsidRPr="00975405">
        <w:rPr>
          <w:rStyle w:val="HideTWBExt"/>
        </w:rPr>
        <w:t>&lt;/DocAmend&gt;</w:t>
      </w:r>
    </w:p>
    <w:p w:rsidR="005A0F5F" w:rsidRPr="00975405" w:rsidRDefault="00DD5453">
      <w:pPr>
        <w:pStyle w:val="NormalBold"/>
      </w:pPr>
      <w:r w:rsidRPr="00975405">
        <w:rPr>
          <w:rStyle w:val="HideTWBExt"/>
        </w:rPr>
        <w:t>&lt;Article&gt;</w:t>
      </w:r>
      <w:r w:rsidR="006224A5" w:rsidRPr="00975405">
        <w:t>Articolo</w:t>
      </w:r>
      <w:r w:rsidRPr="00975405">
        <w:t xml:space="preserve"> 19 – </w:t>
      </w:r>
      <w:r w:rsidR="006224A5" w:rsidRPr="00975405">
        <w:t>paragrafo</w:t>
      </w:r>
      <w:r w:rsidRPr="00975405">
        <w:t xml:space="preserve"> 3</w:t>
      </w:r>
      <w:r w:rsidRPr="0097540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975405">
        <w:trPr>
          <w:trHeight w:hRule="exact" w:val="240"/>
          <w:jc w:val="center"/>
        </w:trPr>
        <w:tc>
          <w:tcPr>
            <w:tcW w:w="9752" w:type="dxa"/>
            <w:gridSpan w:val="2"/>
          </w:tcPr>
          <w:p w:rsidR="005A0F5F" w:rsidRPr="00975405" w:rsidRDefault="005A0F5F"/>
        </w:tc>
      </w:tr>
      <w:tr w:rsidR="005A0F5F" w:rsidRPr="00975405">
        <w:trPr>
          <w:trHeight w:val="240"/>
          <w:jc w:val="center"/>
        </w:trPr>
        <w:tc>
          <w:tcPr>
            <w:tcW w:w="4876" w:type="dxa"/>
          </w:tcPr>
          <w:p w:rsidR="005A0F5F" w:rsidRPr="00975405" w:rsidRDefault="006224A5">
            <w:pPr>
              <w:pStyle w:val="ColumnHeading"/>
            </w:pPr>
            <w:r w:rsidRPr="00975405">
              <w:t>Testo della Commissione</w:t>
            </w:r>
          </w:p>
        </w:tc>
        <w:tc>
          <w:tcPr>
            <w:tcW w:w="4876" w:type="dxa"/>
          </w:tcPr>
          <w:p w:rsidR="005A0F5F" w:rsidRPr="00975405" w:rsidRDefault="006224A5">
            <w:pPr>
              <w:pStyle w:val="ColumnHeading"/>
            </w:pPr>
            <w:r w:rsidRPr="00975405">
              <w:t>Emendamento</w:t>
            </w:r>
          </w:p>
        </w:tc>
      </w:tr>
      <w:tr w:rsidR="005A0F5F" w:rsidRPr="00975405">
        <w:trPr>
          <w:jc w:val="center"/>
        </w:trPr>
        <w:tc>
          <w:tcPr>
            <w:tcW w:w="4876" w:type="dxa"/>
          </w:tcPr>
          <w:p w:rsidR="005A0F5F" w:rsidRPr="00975405" w:rsidRDefault="00DD5453">
            <w:pPr>
              <w:pStyle w:val="Normal6"/>
            </w:pPr>
            <w:r w:rsidRPr="00975405">
              <w:t>3.</w:t>
            </w:r>
            <w:r w:rsidRPr="00975405">
              <w:tab/>
            </w:r>
            <w:r w:rsidR="004C367B" w:rsidRPr="00975405">
              <w:t>Lo Stato membro d</w:t>
            </w:r>
            <w:r w:rsidR="00B346F7" w:rsidRPr="00975405">
              <w:t>'</w:t>
            </w:r>
            <w:r w:rsidR="004C367B" w:rsidRPr="00975405">
              <w:t xml:space="preserve">origine rimuove il contrassegno precedentemente apposto ai dati di un cittadino di un paese terzo o di un apolide </w:t>
            </w:r>
            <w:r w:rsidR="004C367B" w:rsidRPr="00975405">
              <w:rPr>
                <w:b/>
                <w:i/>
              </w:rPr>
              <w:t>oppure sblocca</w:t>
            </w:r>
            <w:r w:rsidR="004C367B" w:rsidRPr="00975405">
              <w:t xml:space="preserve"> </w:t>
            </w:r>
            <w:r w:rsidR="004C367B" w:rsidRPr="00975405">
              <w:rPr>
                <w:b/>
                <w:i/>
              </w:rPr>
              <w:t>i dati precedentemente bloccati</w:t>
            </w:r>
            <w:r w:rsidR="004C367B" w:rsidRPr="00975405">
              <w:t xml:space="preserve"> conformemente ai paragrafi 1 o 2 del presente articolo se lo status dell</w:t>
            </w:r>
            <w:r w:rsidR="00B346F7" w:rsidRPr="00975405">
              <w:t>'</w:t>
            </w:r>
            <w:r w:rsidR="004C367B" w:rsidRPr="00975405">
              <w:t>interessato è revocato o è cessato, oppure se ne viene rifiutato il rinnovo ai sensi degli articoli [14 o 19 della direttiva 2011/95/UE]</w:t>
            </w:r>
            <w:r w:rsidRPr="00975405">
              <w:t>.</w:t>
            </w:r>
          </w:p>
        </w:tc>
        <w:tc>
          <w:tcPr>
            <w:tcW w:w="4876" w:type="dxa"/>
          </w:tcPr>
          <w:p w:rsidR="005A0F5F" w:rsidRPr="00975405" w:rsidRDefault="00DD5453" w:rsidP="004C367B">
            <w:pPr>
              <w:pStyle w:val="Normal6"/>
            </w:pPr>
            <w:r w:rsidRPr="00975405">
              <w:t>3.</w:t>
            </w:r>
            <w:r w:rsidRPr="00975405">
              <w:tab/>
            </w:r>
            <w:r w:rsidR="004C367B" w:rsidRPr="00975405">
              <w:t>Lo Stato membro d</w:t>
            </w:r>
            <w:r w:rsidR="00B346F7" w:rsidRPr="00975405">
              <w:t>'</w:t>
            </w:r>
            <w:r w:rsidR="004C367B" w:rsidRPr="00975405">
              <w:t>origine rimuove il contrassegno precedentemente apposto ai dati di un cittadino di un paese terzo o di un apolide conformemente ai paragrafi 1 o 2 del presente articolo se lo status dell</w:t>
            </w:r>
            <w:r w:rsidR="00B346F7" w:rsidRPr="00975405">
              <w:t>'</w:t>
            </w:r>
            <w:r w:rsidR="004C367B" w:rsidRPr="00975405">
              <w:t>interessato è revocato o è cessato, oppure se ne viene rifiutato il rinnovo ai sensi degli articoli [14 o 19 della direttiva 2011/95/UE]</w:t>
            </w:r>
            <w:r w:rsidRPr="00975405">
              <w:t>.</w:t>
            </w:r>
          </w:p>
        </w:tc>
      </w:tr>
    </w:tbl>
    <w:p w:rsidR="005A0F5F" w:rsidRPr="00975405" w:rsidRDefault="00DD5453">
      <w:pPr>
        <w:pStyle w:val="Olang"/>
        <w:rPr>
          <w:lang w:val="it-IT"/>
        </w:rPr>
      </w:pPr>
      <w:r w:rsidRPr="00975405">
        <w:rPr>
          <w:lang w:val="it-IT"/>
        </w:rPr>
        <w:t xml:space="preserve">Or. </w:t>
      </w:r>
      <w:r w:rsidRPr="00975405">
        <w:rPr>
          <w:rStyle w:val="HideTWBExt"/>
          <w:lang w:val="it-IT"/>
        </w:rPr>
        <w:t>&lt;Original&gt;</w:t>
      </w:r>
      <w:r w:rsidRPr="00975405">
        <w:rPr>
          <w:rStyle w:val="HideTWBInt"/>
          <w:lang w:val="it-IT"/>
        </w:rPr>
        <w:t>{EN}</w:t>
      </w:r>
      <w:r w:rsidRPr="00975405">
        <w:rPr>
          <w:lang w:val="it-IT"/>
        </w:rPr>
        <w:t>en</w:t>
      </w:r>
      <w:r w:rsidRPr="00975405">
        <w:rPr>
          <w:rStyle w:val="HideTWBExt"/>
          <w:lang w:val="it-IT"/>
        </w:rPr>
        <w:t>&lt;/Original&gt;</w:t>
      </w:r>
    </w:p>
    <w:p w:rsidR="005A0F5F" w:rsidRPr="00975405" w:rsidRDefault="00DD5453">
      <w:pPr>
        <w:pStyle w:val="JustificationTitle"/>
        <w:rPr>
          <w:lang w:val="it-IT"/>
        </w:rPr>
      </w:pPr>
      <w:r w:rsidRPr="00975405">
        <w:rPr>
          <w:rStyle w:val="HideTWBExt"/>
          <w:lang w:val="it-IT"/>
        </w:rPr>
        <w:t>&lt;TitreJust&gt;</w:t>
      </w:r>
      <w:r w:rsidR="006224A5" w:rsidRPr="00975405">
        <w:rPr>
          <w:lang w:val="it-IT"/>
        </w:rPr>
        <w:t>Motivazione</w:t>
      </w:r>
      <w:r w:rsidRPr="00975405">
        <w:rPr>
          <w:rStyle w:val="HideTWBExt"/>
          <w:lang w:val="it-IT"/>
        </w:rPr>
        <w:t>&lt;/TitreJust&gt;</w:t>
      </w:r>
    </w:p>
    <w:p w:rsidR="005A0F5F" w:rsidRPr="00975405" w:rsidRDefault="00DD5453">
      <w:pPr>
        <w:pStyle w:val="Normal12Italic"/>
        <w:rPr>
          <w:lang w:val="it-IT"/>
        </w:rPr>
      </w:pPr>
      <w:r w:rsidRPr="00975405">
        <w:rPr>
          <w:lang w:val="it-IT"/>
        </w:rPr>
        <w:t xml:space="preserve">In </w:t>
      </w:r>
      <w:r w:rsidR="003C60FC" w:rsidRPr="00975405">
        <w:rPr>
          <w:lang w:val="it-IT"/>
        </w:rPr>
        <w:t>linea con l</w:t>
      </w:r>
      <w:r w:rsidR="00B346F7" w:rsidRPr="00975405">
        <w:rPr>
          <w:lang w:val="it-IT"/>
        </w:rPr>
        <w:t>'</w:t>
      </w:r>
      <w:r w:rsidR="008C5915" w:rsidRPr="00975405">
        <w:rPr>
          <w:lang w:val="it-IT"/>
        </w:rPr>
        <w:t>emendamento precedente.</w:t>
      </w:r>
    </w:p>
    <w:p w:rsidR="005A0F5F" w:rsidRPr="00975405" w:rsidRDefault="00DD5453">
      <w:r w:rsidRPr="00975405">
        <w:rPr>
          <w:rStyle w:val="HideTWBExt"/>
        </w:rPr>
        <w:t>&lt;/Amend&gt;</w:t>
      </w:r>
    </w:p>
    <w:p w:rsidR="005A0F5F" w:rsidRPr="00975405" w:rsidRDefault="00DD5453">
      <w:pPr>
        <w:pStyle w:val="AMNumberTabs"/>
      </w:pPr>
      <w:r w:rsidRPr="00975405">
        <w:rPr>
          <w:rStyle w:val="HideTWBExt"/>
        </w:rPr>
        <w:t>&lt;Amend&gt;</w:t>
      </w:r>
      <w:r w:rsidR="006224A5" w:rsidRPr="00975405">
        <w:t>Emendamento</w:t>
      </w:r>
      <w:r w:rsidRPr="00975405">
        <w:t xml:space="preserve"> </w:t>
      </w:r>
      <w:r w:rsidRPr="00975405">
        <w:tab/>
      </w:r>
      <w:r w:rsidRPr="00975405">
        <w:tab/>
      </w:r>
      <w:r w:rsidRPr="00975405">
        <w:rPr>
          <w:rStyle w:val="HideTWBExt"/>
        </w:rPr>
        <w:t>&lt;NumAm&gt;</w:t>
      </w:r>
      <w:r w:rsidR="00E3605A" w:rsidRPr="00975405">
        <w:t>358</w:t>
      </w:r>
      <w:r w:rsidRPr="00975405">
        <w:rPr>
          <w:rStyle w:val="HideTWBExt"/>
        </w:rPr>
        <w:t>&lt;/NumAm&gt;</w:t>
      </w:r>
    </w:p>
    <w:p w:rsidR="005A0F5F" w:rsidRPr="00975405" w:rsidRDefault="00DD5453">
      <w:pPr>
        <w:pStyle w:val="NormalBold"/>
      </w:pPr>
      <w:r w:rsidRPr="00975405">
        <w:rPr>
          <w:rStyle w:val="HideTWBExt"/>
        </w:rPr>
        <w:t>&lt;RepeatBlock-By&gt;&lt;Members&gt;</w:t>
      </w:r>
      <w:r w:rsidRPr="00975405">
        <w:t>Gérard Deprez, Louis Michel, Petr Ježek</w:t>
      </w:r>
      <w:r w:rsidRPr="00975405">
        <w:rPr>
          <w:rStyle w:val="HideTWBExt"/>
        </w:rPr>
        <w:t>&lt;/Members&gt;</w:t>
      </w:r>
    </w:p>
    <w:p w:rsidR="005A0F5F" w:rsidRPr="00975405" w:rsidRDefault="00DD5453">
      <w:pPr>
        <w:pStyle w:val="NormalBold"/>
      </w:pPr>
      <w:r w:rsidRPr="00975405">
        <w:rPr>
          <w:rStyle w:val="HideTWBExt"/>
        </w:rPr>
        <w:t>&lt;/RepeatBlock-By&gt;</w:t>
      </w:r>
    </w:p>
    <w:p w:rsidR="005A0F5F" w:rsidRPr="00975405" w:rsidRDefault="00DD5453">
      <w:pPr>
        <w:pStyle w:val="NormalBold"/>
      </w:pPr>
      <w:r w:rsidRPr="00975405">
        <w:rPr>
          <w:rStyle w:val="HideTWBExt"/>
        </w:rPr>
        <w:t>&lt;DocAmend&gt;</w:t>
      </w:r>
      <w:r w:rsidR="006224A5" w:rsidRPr="00975405">
        <w:t>Proposta di regolamento</w:t>
      </w:r>
      <w:r w:rsidRPr="00975405">
        <w:rPr>
          <w:rStyle w:val="HideTWBExt"/>
        </w:rPr>
        <w:t>&lt;/DocAmend&gt;</w:t>
      </w:r>
    </w:p>
    <w:p w:rsidR="005A0F5F" w:rsidRPr="00975405" w:rsidRDefault="00DD5453">
      <w:pPr>
        <w:pStyle w:val="NormalBold"/>
      </w:pPr>
      <w:r w:rsidRPr="00975405">
        <w:rPr>
          <w:rStyle w:val="HideTWBExt"/>
        </w:rPr>
        <w:t>&lt;Article&gt;</w:t>
      </w:r>
      <w:r w:rsidR="006224A5" w:rsidRPr="00975405">
        <w:t>Articolo</w:t>
      </w:r>
      <w:r w:rsidR="004C367B" w:rsidRPr="00975405">
        <w:t xml:space="preserve"> 19 – </w:t>
      </w:r>
      <w:r w:rsidR="006224A5" w:rsidRPr="00975405">
        <w:t>paragrafo</w:t>
      </w:r>
      <w:r w:rsidR="004C367B" w:rsidRPr="00975405">
        <w:t xml:space="preserve"> 3 bis</w:t>
      </w:r>
      <w:r w:rsidRPr="00975405">
        <w:t xml:space="preserve"> </w:t>
      </w:r>
      <w:r w:rsidR="006224A5" w:rsidRPr="00975405">
        <w:t>(nuovo)</w:t>
      </w:r>
      <w:r w:rsidRPr="0097540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975405">
        <w:trPr>
          <w:trHeight w:hRule="exact" w:val="240"/>
          <w:jc w:val="center"/>
        </w:trPr>
        <w:tc>
          <w:tcPr>
            <w:tcW w:w="9752" w:type="dxa"/>
            <w:gridSpan w:val="2"/>
          </w:tcPr>
          <w:p w:rsidR="005A0F5F" w:rsidRPr="00975405" w:rsidRDefault="005A0F5F"/>
        </w:tc>
      </w:tr>
      <w:tr w:rsidR="005A0F5F" w:rsidRPr="00975405">
        <w:trPr>
          <w:trHeight w:val="240"/>
          <w:jc w:val="center"/>
        </w:trPr>
        <w:tc>
          <w:tcPr>
            <w:tcW w:w="4876" w:type="dxa"/>
          </w:tcPr>
          <w:p w:rsidR="005A0F5F" w:rsidRPr="00975405" w:rsidRDefault="006224A5">
            <w:pPr>
              <w:pStyle w:val="ColumnHeading"/>
            </w:pPr>
            <w:r w:rsidRPr="00975405">
              <w:t>Testo della Commissione</w:t>
            </w:r>
          </w:p>
        </w:tc>
        <w:tc>
          <w:tcPr>
            <w:tcW w:w="4876" w:type="dxa"/>
          </w:tcPr>
          <w:p w:rsidR="005A0F5F" w:rsidRPr="00975405" w:rsidRDefault="006224A5">
            <w:pPr>
              <w:pStyle w:val="ColumnHeading"/>
            </w:pPr>
            <w:r w:rsidRPr="00975405">
              <w:t>Emendamento</w:t>
            </w:r>
          </w:p>
        </w:tc>
      </w:tr>
      <w:tr w:rsidR="005A0F5F" w:rsidRPr="00975405">
        <w:trPr>
          <w:jc w:val="center"/>
        </w:trPr>
        <w:tc>
          <w:tcPr>
            <w:tcW w:w="4876" w:type="dxa"/>
          </w:tcPr>
          <w:p w:rsidR="005A0F5F" w:rsidRPr="00975405" w:rsidRDefault="005A0F5F">
            <w:pPr>
              <w:pStyle w:val="Normal6"/>
            </w:pPr>
          </w:p>
        </w:tc>
        <w:tc>
          <w:tcPr>
            <w:tcW w:w="4876" w:type="dxa"/>
          </w:tcPr>
          <w:p w:rsidR="005A0F5F" w:rsidRPr="00975405" w:rsidRDefault="00DD5453" w:rsidP="00CB530A">
            <w:pPr>
              <w:pStyle w:val="Normal6"/>
              <w:rPr>
                <w:b/>
                <w:i/>
              </w:rPr>
            </w:pPr>
            <w:r w:rsidRPr="00975405">
              <w:rPr>
                <w:b/>
                <w:i/>
              </w:rPr>
              <w:t>3 bis.</w:t>
            </w:r>
            <w:r w:rsidRPr="00975405">
              <w:rPr>
                <w:b/>
                <w:i/>
              </w:rPr>
              <w:tab/>
            </w:r>
            <w:r w:rsidR="004C367B" w:rsidRPr="00975405">
              <w:rPr>
                <w:b/>
                <w:i/>
              </w:rPr>
              <w:t>Ai fini di cui all</w:t>
            </w:r>
            <w:r w:rsidR="00B346F7" w:rsidRPr="00975405">
              <w:rPr>
                <w:b/>
                <w:i/>
              </w:rPr>
              <w:t>'</w:t>
            </w:r>
            <w:r w:rsidR="004C367B" w:rsidRPr="00975405">
              <w:rPr>
                <w:b/>
                <w:i/>
              </w:rPr>
              <w:t>articolo 1, paragrafo 1, lettera a bis), lo Stato membro d</w:t>
            </w:r>
            <w:r w:rsidR="00B346F7" w:rsidRPr="00975405">
              <w:rPr>
                <w:b/>
                <w:i/>
              </w:rPr>
              <w:t>'</w:t>
            </w:r>
            <w:r w:rsidR="004C367B" w:rsidRPr="00975405">
              <w:rPr>
                <w:b/>
                <w:i/>
              </w:rPr>
              <w:t xml:space="preserve">origine che ha </w:t>
            </w:r>
            <w:r w:rsidR="008C5915" w:rsidRPr="00975405">
              <w:rPr>
                <w:b/>
                <w:i/>
              </w:rPr>
              <w:t>assunto una decisione positiva di reinsediamento</w:t>
            </w:r>
            <w:r w:rsidR="00C6276D" w:rsidRPr="00975405">
              <w:rPr>
                <w:b/>
                <w:i/>
              </w:rPr>
              <w:t xml:space="preserve"> di un cittadino di un paese terzo o apolide a norma del </w:t>
            </w:r>
            <w:r w:rsidR="008C7411" w:rsidRPr="00975405">
              <w:rPr>
                <w:b/>
                <w:i/>
              </w:rPr>
              <w:t>regolamento</w:t>
            </w:r>
            <w:r w:rsidR="00C6276D" w:rsidRPr="00975405">
              <w:rPr>
                <w:b/>
                <w:i/>
              </w:rPr>
              <w:t xml:space="preserve"> XXX/XXX </w:t>
            </w:r>
            <w:r w:rsidR="004C367B" w:rsidRPr="00975405">
              <w:rPr>
                <w:b/>
                <w:i/>
              </w:rPr>
              <w:t>i cui dati siano stati precedentemente registrati nel sistema centrale conformemente all</w:t>
            </w:r>
            <w:r w:rsidR="00B346F7" w:rsidRPr="00975405">
              <w:rPr>
                <w:b/>
                <w:i/>
              </w:rPr>
              <w:t>'</w:t>
            </w:r>
            <w:r w:rsidR="004C367B" w:rsidRPr="00975405">
              <w:rPr>
                <w:b/>
                <w:i/>
              </w:rPr>
              <w:t>articolo 12</w:t>
            </w:r>
            <w:r w:rsidR="00C6276D" w:rsidRPr="00975405">
              <w:rPr>
                <w:b/>
                <w:i/>
              </w:rPr>
              <w:t xml:space="preserve"> bis</w:t>
            </w:r>
            <w:r w:rsidR="008C5915" w:rsidRPr="00975405">
              <w:rPr>
                <w:b/>
                <w:i/>
              </w:rPr>
              <w:t>,</w:t>
            </w:r>
            <w:r w:rsidR="004C367B" w:rsidRPr="00975405">
              <w:rPr>
                <w:b/>
                <w:i/>
              </w:rPr>
              <w:t xml:space="preserve"> contrassegna i relativi dati nel rispetto dei requisiti della comunicazione elettronica con il sistema centrale definiti da eu-LISA. Il contrassegno è conservato nel sistema centrale ai sensi dell</w:t>
            </w:r>
            <w:r w:rsidR="00B346F7" w:rsidRPr="00975405">
              <w:rPr>
                <w:b/>
                <w:i/>
              </w:rPr>
              <w:t>'</w:t>
            </w:r>
            <w:r w:rsidR="004C367B" w:rsidRPr="00975405">
              <w:rPr>
                <w:b/>
                <w:i/>
              </w:rPr>
              <w:t>articolo 17, paragrafo 1</w:t>
            </w:r>
            <w:r w:rsidR="00C6276D" w:rsidRPr="00975405">
              <w:rPr>
                <w:b/>
                <w:i/>
              </w:rPr>
              <w:t xml:space="preserve"> bis</w:t>
            </w:r>
            <w:r w:rsidR="004C367B" w:rsidRPr="00975405">
              <w:rPr>
                <w:b/>
                <w:i/>
              </w:rPr>
              <w:t xml:space="preserve">, ai fini della trasmissione di cui </w:t>
            </w:r>
            <w:r w:rsidR="00C6276D" w:rsidRPr="00975405">
              <w:rPr>
                <w:b/>
                <w:i/>
              </w:rPr>
              <w:t>agli articoli</w:t>
            </w:r>
            <w:r w:rsidR="004C367B" w:rsidRPr="00975405">
              <w:rPr>
                <w:b/>
                <w:i/>
              </w:rPr>
              <w:t xml:space="preserve"> 15</w:t>
            </w:r>
            <w:r w:rsidR="00C6276D" w:rsidRPr="00975405">
              <w:rPr>
                <w:b/>
                <w:i/>
              </w:rPr>
              <w:t xml:space="preserve"> e 16</w:t>
            </w:r>
            <w:r w:rsidR="004C367B" w:rsidRPr="00975405">
              <w:rPr>
                <w:b/>
                <w:i/>
              </w:rPr>
              <w:t>.</w:t>
            </w:r>
            <w:r w:rsidR="00C6276D" w:rsidRPr="00975405">
              <w:rPr>
                <w:b/>
                <w:i/>
              </w:rPr>
              <w:t xml:space="preserve"> </w:t>
            </w:r>
            <w:r w:rsidR="004C367B" w:rsidRPr="00975405">
              <w:rPr>
                <w:b/>
                <w:i/>
              </w:rPr>
              <w:t xml:space="preserve"> Il sistema centrale informa quanto prima, e in ogni caso entro 72 ore, tutti gli Stati membri d</w:t>
            </w:r>
            <w:r w:rsidR="00B346F7" w:rsidRPr="00975405">
              <w:rPr>
                <w:b/>
                <w:i/>
              </w:rPr>
              <w:t>'</w:t>
            </w:r>
            <w:r w:rsidR="004C367B" w:rsidRPr="00975405">
              <w:rPr>
                <w:b/>
                <w:i/>
              </w:rPr>
              <w:t>origine del contrassegno apposto da un altro Stato membro d</w:t>
            </w:r>
            <w:r w:rsidR="00B346F7" w:rsidRPr="00975405">
              <w:rPr>
                <w:b/>
                <w:i/>
              </w:rPr>
              <w:t>'</w:t>
            </w:r>
            <w:r w:rsidR="004C367B" w:rsidRPr="00975405">
              <w:rPr>
                <w:b/>
                <w:i/>
              </w:rPr>
              <w:t>origin</w:t>
            </w:r>
            <w:r w:rsidR="008C5915" w:rsidRPr="00975405">
              <w:rPr>
                <w:b/>
                <w:i/>
              </w:rPr>
              <w:t>e ai dati che hanno generato un</w:t>
            </w:r>
            <w:r w:rsidR="004C367B" w:rsidRPr="00975405">
              <w:rPr>
                <w:b/>
                <w:i/>
              </w:rPr>
              <w:t xml:space="preserve"> riscontro positivo con i dati da essi trasmessi riguardanti persone di cui </w:t>
            </w:r>
            <w:r w:rsidR="008C5915" w:rsidRPr="00975405">
              <w:rPr>
                <w:b/>
                <w:i/>
              </w:rPr>
              <w:t>all</w:t>
            </w:r>
            <w:r w:rsidR="00B346F7" w:rsidRPr="00975405">
              <w:rPr>
                <w:b/>
                <w:i/>
              </w:rPr>
              <w:t>'</w:t>
            </w:r>
            <w:r w:rsidR="008C5915" w:rsidRPr="00975405">
              <w:rPr>
                <w:b/>
                <w:i/>
              </w:rPr>
              <w:t xml:space="preserve">articolo </w:t>
            </w:r>
            <w:r w:rsidR="00C6276D" w:rsidRPr="00975405">
              <w:rPr>
                <w:b/>
                <w:i/>
              </w:rPr>
              <w:t>12 bis</w:t>
            </w:r>
            <w:r w:rsidR="004C367B" w:rsidRPr="00975405">
              <w:rPr>
                <w:b/>
                <w:i/>
              </w:rPr>
              <w:t>. Detti Stati membri d</w:t>
            </w:r>
            <w:r w:rsidR="00B346F7" w:rsidRPr="00975405">
              <w:rPr>
                <w:b/>
                <w:i/>
              </w:rPr>
              <w:t>'</w:t>
            </w:r>
            <w:r w:rsidR="004C367B" w:rsidRPr="00975405">
              <w:rPr>
                <w:b/>
                <w:i/>
              </w:rPr>
              <w:t>origine contrassegnano a loro volta le serie di dati corrispondenti</w:t>
            </w:r>
            <w:r w:rsidRPr="00975405">
              <w:rPr>
                <w:b/>
                <w:i/>
              </w:rPr>
              <w:t>.</w:t>
            </w:r>
          </w:p>
        </w:tc>
      </w:tr>
    </w:tbl>
    <w:p w:rsidR="005A0F5F" w:rsidRPr="00975405" w:rsidRDefault="00DD5453">
      <w:pPr>
        <w:pStyle w:val="Olang"/>
        <w:rPr>
          <w:lang w:val="it-IT"/>
        </w:rPr>
      </w:pPr>
      <w:r w:rsidRPr="00975405">
        <w:rPr>
          <w:lang w:val="it-IT"/>
        </w:rPr>
        <w:t xml:space="preserve">Or. </w:t>
      </w:r>
      <w:r w:rsidRPr="00975405">
        <w:rPr>
          <w:rStyle w:val="HideTWBExt"/>
          <w:lang w:val="it-IT"/>
        </w:rPr>
        <w:t>&lt;Original&gt;</w:t>
      </w:r>
      <w:r w:rsidRPr="00975405">
        <w:rPr>
          <w:rStyle w:val="HideTWBInt"/>
          <w:lang w:val="it-IT"/>
        </w:rPr>
        <w:t>{FR}</w:t>
      </w:r>
      <w:r w:rsidRPr="00975405">
        <w:rPr>
          <w:lang w:val="it-IT"/>
        </w:rPr>
        <w:t>fr</w:t>
      </w:r>
      <w:r w:rsidRPr="00975405">
        <w:rPr>
          <w:rStyle w:val="HideTWBExt"/>
          <w:lang w:val="it-IT"/>
        </w:rPr>
        <w:t>&lt;/Original&gt;</w:t>
      </w:r>
    </w:p>
    <w:p w:rsidR="005A0F5F" w:rsidRPr="00975405" w:rsidRDefault="00DD5453">
      <w:pPr>
        <w:pStyle w:val="JustificationTitle"/>
        <w:rPr>
          <w:lang w:val="it-IT"/>
        </w:rPr>
      </w:pPr>
      <w:r w:rsidRPr="00975405">
        <w:rPr>
          <w:rStyle w:val="HideTWBExt"/>
          <w:lang w:val="it-IT"/>
        </w:rPr>
        <w:t>&lt;TitreJust&gt;</w:t>
      </w:r>
      <w:r w:rsidR="006224A5" w:rsidRPr="00975405">
        <w:rPr>
          <w:lang w:val="it-IT"/>
        </w:rPr>
        <w:t>Motivazione</w:t>
      </w:r>
      <w:r w:rsidRPr="00975405">
        <w:rPr>
          <w:rStyle w:val="HideTWBExt"/>
          <w:lang w:val="it-IT"/>
        </w:rPr>
        <w:t>&lt;/TitreJust&gt;</w:t>
      </w:r>
    </w:p>
    <w:p w:rsidR="005A0F5F" w:rsidRPr="00975405" w:rsidRDefault="00FC057A">
      <w:pPr>
        <w:pStyle w:val="Normal12Italic"/>
        <w:rPr>
          <w:lang w:val="it-IT"/>
        </w:rPr>
      </w:pPr>
      <w:r w:rsidRPr="00975405">
        <w:rPr>
          <w:lang w:val="it-IT"/>
        </w:rPr>
        <w:t>Rifusione: l'emendamento è connesso alla proposta di aggiunta di una nuova categoria (nuovo capo II bis) e garantisce la coerenza del testo in relazione a tale aggiunta</w:t>
      </w:r>
      <w:r w:rsidR="00DD5453" w:rsidRPr="00975405">
        <w:rPr>
          <w:lang w:val="it-IT"/>
        </w:rPr>
        <w:t>.</w:t>
      </w:r>
    </w:p>
    <w:p w:rsidR="005A0F5F" w:rsidRPr="00975405" w:rsidRDefault="00DD5453">
      <w:r w:rsidRPr="00975405">
        <w:rPr>
          <w:rStyle w:val="HideTWBExt"/>
        </w:rPr>
        <w:t>&lt;/Amend&gt;</w:t>
      </w:r>
    </w:p>
    <w:p w:rsidR="005A0F5F" w:rsidRPr="00975405" w:rsidRDefault="00DD5453">
      <w:pPr>
        <w:pStyle w:val="AMNumberTabs"/>
      </w:pPr>
      <w:r w:rsidRPr="00975405">
        <w:rPr>
          <w:rStyle w:val="HideTWBExt"/>
        </w:rPr>
        <w:t>&lt;Amend&gt;</w:t>
      </w:r>
      <w:r w:rsidR="006224A5" w:rsidRPr="00975405">
        <w:t>Emendamento</w:t>
      </w:r>
      <w:r w:rsidRPr="00975405">
        <w:t xml:space="preserve"> </w:t>
      </w:r>
      <w:r w:rsidRPr="00975405">
        <w:tab/>
      </w:r>
      <w:r w:rsidRPr="00975405">
        <w:tab/>
      </w:r>
      <w:r w:rsidRPr="00975405">
        <w:rPr>
          <w:rStyle w:val="HideTWBExt"/>
        </w:rPr>
        <w:t>&lt;NumAm&gt;</w:t>
      </w:r>
      <w:r w:rsidR="00E3605A" w:rsidRPr="00975405">
        <w:t>359</w:t>
      </w:r>
      <w:r w:rsidRPr="00975405">
        <w:rPr>
          <w:rStyle w:val="HideTWBExt"/>
        </w:rPr>
        <w:t>&lt;/NumAm&gt;</w:t>
      </w:r>
    </w:p>
    <w:p w:rsidR="005A0F5F" w:rsidRPr="00975405" w:rsidRDefault="00DD5453">
      <w:pPr>
        <w:pStyle w:val="NormalBold"/>
      </w:pPr>
      <w:r w:rsidRPr="00975405">
        <w:rPr>
          <w:rStyle w:val="HideTWBExt"/>
        </w:rPr>
        <w:t>&lt;RepeatBlock-By&gt;&lt;Members&gt;</w:t>
      </w:r>
      <w:r w:rsidRPr="00975405">
        <w:t>Gérard Deprez, Louis Michel, Petr Ježek</w:t>
      </w:r>
      <w:r w:rsidRPr="00975405">
        <w:rPr>
          <w:rStyle w:val="HideTWBExt"/>
        </w:rPr>
        <w:t>&lt;/Members&gt;</w:t>
      </w:r>
    </w:p>
    <w:p w:rsidR="005A0F5F" w:rsidRPr="00975405" w:rsidRDefault="00DD5453">
      <w:pPr>
        <w:pStyle w:val="NormalBold"/>
      </w:pPr>
      <w:r w:rsidRPr="00975405">
        <w:rPr>
          <w:rStyle w:val="HideTWBExt"/>
        </w:rPr>
        <w:t>&lt;/RepeatBlock-By&gt;</w:t>
      </w:r>
    </w:p>
    <w:p w:rsidR="005A0F5F" w:rsidRPr="00975405" w:rsidRDefault="00DD5453">
      <w:pPr>
        <w:pStyle w:val="NormalBold"/>
      </w:pPr>
      <w:r w:rsidRPr="00975405">
        <w:rPr>
          <w:rStyle w:val="HideTWBExt"/>
        </w:rPr>
        <w:t>&lt;DocAmend&gt;</w:t>
      </w:r>
      <w:r w:rsidR="006224A5" w:rsidRPr="00975405">
        <w:t>Proposta di regolamento</w:t>
      </w:r>
      <w:r w:rsidRPr="00975405">
        <w:rPr>
          <w:rStyle w:val="HideTWBExt"/>
        </w:rPr>
        <w:t>&lt;/DocAmend&gt;</w:t>
      </w:r>
    </w:p>
    <w:p w:rsidR="005A0F5F" w:rsidRPr="00975405" w:rsidRDefault="00DD5453">
      <w:pPr>
        <w:pStyle w:val="NormalBold"/>
      </w:pPr>
      <w:r w:rsidRPr="00975405">
        <w:rPr>
          <w:rStyle w:val="HideTWBExt"/>
        </w:rPr>
        <w:t>&lt;Article&gt;</w:t>
      </w:r>
      <w:r w:rsidR="006224A5" w:rsidRPr="00975405">
        <w:t>Articolo</w:t>
      </w:r>
      <w:r w:rsidR="00C6276D" w:rsidRPr="00975405">
        <w:t xml:space="preserve"> 19 – </w:t>
      </w:r>
      <w:r w:rsidR="006224A5" w:rsidRPr="00975405">
        <w:t>paragrafo</w:t>
      </w:r>
      <w:r w:rsidR="00C6276D" w:rsidRPr="00975405">
        <w:t xml:space="preserve"> 3 ter</w:t>
      </w:r>
      <w:r w:rsidRPr="00975405">
        <w:t xml:space="preserve"> </w:t>
      </w:r>
      <w:r w:rsidR="006224A5" w:rsidRPr="00975405">
        <w:t>(nuovo)</w:t>
      </w:r>
      <w:r w:rsidRPr="0097540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975405">
        <w:trPr>
          <w:trHeight w:hRule="exact" w:val="240"/>
          <w:jc w:val="center"/>
        </w:trPr>
        <w:tc>
          <w:tcPr>
            <w:tcW w:w="9752" w:type="dxa"/>
            <w:gridSpan w:val="2"/>
          </w:tcPr>
          <w:p w:rsidR="005A0F5F" w:rsidRPr="00975405" w:rsidRDefault="005A0F5F"/>
        </w:tc>
      </w:tr>
      <w:tr w:rsidR="005A0F5F" w:rsidRPr="00975405">
        <w:trPr>
          <w:trHeight w:val="240"/>
          <w:jc w:val="center"/>
        </w:trPr>
        <w:tc>
          <w:tcPr>
            <w:tcW w:w="4876" w:type="dxa"/>
          </w:tcPr>
          <w:p w:rsidR="005A0F5F" w:rsidRPr="00975405" w:rsidRDefault="006224A5">
            <w:pPr>
              <w:pStyle w:val="ColumnHeading"/>
            </w:pPr>
            <w:r w:rsidRPr="00975405">
              <w:t>Testo della Commissione</w:t>
            </w:r>
          </w:p>
        </w:tc>
        <w:tc>
          <w:tcPr>
            <w:tcW w:w="4876" w:type="dxa"/>
          </w:tcPr>
          <w:p w:rsidR="005A0F5F" w:rsidRPr="00975405" w:rsidRDefault="006224A5">
            <w:pPr>
              <w:pStyle w:val="ColumnHeading"/>
            </w:pPr>
            <w:r w:rsidRPr="00975405">
              <w:t>Emendamento</w:t>
            </w:r>
          </w:p>
        </w:tc>
      </w:tr>
      <w:tr w:rsidR="005A0F5F" w:rsidRPr="00975405">
        <w:trPr>
          <w:jc w:val="center"/>
        </w:trPr>
        <w:tc>
          <w:tcPr>
            <w:tcW w:w="4876" w:type="dxa"/>
          </w:tcPr>
          <w:p w:rsidR="005A0F5F" w:rsidRPr="00975405" w:rsidRDefault="005A0F5F">
            <w:pPr>
              <w:pStyle w:val="Normal6"/>
            </w:pPr>
          </w:p>
        </w:tc>
        <w:tc>
          <w:tcPr>
            <w:tcW w:w="4876" w:type="dxa"/>
          </w:tcPr>
          <w:p w:rsidR="005A0F5F" w:rsidRPr="00975405" w:rsidRDefault="00DD5453" w:rsidP="00D64DA8">
            <w:pPr>
              <w:pStyle w:val="Normal6"/>
            </w:pPr>
            <w:r w:rsidRPr="00975405">
              <w:rPr>
                <w:b/>
                <w:i/>
              </w:rPr>
              <w:t>3 ter.</w:t>
            </w:r>
            <w:r w:rsidRPr="00975405">
              <w:tab/>
            </w:r>
            <w:r w:rsidR="008C7411" w:rsidRPr="00975405">
              <w:rPr>
                <w:b/>
                <w:i/>
              </w:rPr>
              <w:t xml:space="preserve">In caso di </w:t>
            </w:r>
            <w:r w:rsidR="00D64DA8" w:rsidRPr="00975405">
              <w:rPr>
                <w:b/>
                <w:i/>
              </w:rPr>
              <w:t>risultato</w:t>
            </w:r>
            <w:r w:rsidR="008C7411" w:rsidRPr="00975405">
              <w:rPr>
                <w:b/>
                <w:i/>
              </w:rPr>
              <w:t xml:space="preserve"> negativo della procedura di reinsediamento avviata nei confronti di un cittadino di un paese terzo o apolide a norma del regolamento </w:t>
            </w:r>
            <w:r w:rsidRPr="00975405">
              <w:rPr>
                <w:b/>
                <w:i/>
              </w:rPr>
              <w:t xml:space="preserve">XXX/XXX, </w:t>
            </w:r>
            <w:r w:rsidR="008C7411" w:rsidRPr="00975405">
              <w:rPr>
                <w:b/>
                <w:i/>
              </w:rPr>
              <w:t>lo Stato</w:t>
            </w:r>
            <w:r w:rsidR="00CB530A" w:rsidRPr="00975405">
              <w:rPr>
                <w:b/>
                <w:i/>
              </w:rPr>
              <w:t xml:space="preserve"> membro interessato cancella dall'</w:t>
            </w:r>
            <w:r w:rsidRPr="00975405">
              <w:rPr>
                <w:b/>
                <w:i/>
              </w:rPr>
              <w:t xml:space="preserve">Eurodac </w:t>
            </w:r>
            <w:r w:rsidR="008C7411" w:rsidRPr="00975405">
              <w:rPr>
                <w:b/>
                <w:i/>
              </w:rPr>
              <w:t xml:space="preserve">i dati registrati a norma dell'articolo </w:t>
            </w:r>
            <w:r w:rsidRPr="00975405">
              <w:rPr>
                <w:b/>
                <w:i/>
              </w:rPr>
              <w:t>10</w:t>
            </w:r>
            <w:r w:rsidR="008C7411" w:rsidRPr="00975405">
              <w:rPr>
                <w:b/>
                <w:i/>
              </w:rPr>
              <w:t>, paragrafo</w:t>
            </w:r>
            <w:r w:rsidRPr="00975405">
              <w:rPr>
                <w:b/>
                <w:i/>
              </w:rPr>
              <w:t xml:space="preserve"> 2</w:t>
            </w:r>
            <w:r w:rsidR="008C7411" w:rsidRPr="00975405">
              <w:rPr>
                <w:b/>
                <w:i/>
              </w:rPr>
              <w:t>, dello stesso</w:t>
            </w:r>
            <w:r w:rsidRPr="00975405">
              <w:rPr>
                <w:b/>
                <w:i/>
              </w:rPr>
              <w:t>.</w:t>
            </w:r>
          </w:p>
        </w:tc>
      </w:tr>
    </w:tbl>
    <w:p w:rsidR="005A0F5F" w:rsidRPr="00975405" w:rsidRDefault="00DD5453">
      <w:pPr>
        <w:pStyle w:val="Olang"/>
        <w:rPr>
          <w:lang w:val="it-IT"/>
        </w:rPr>
      </w:pPr>
      <w:r w:rsidRPr="00975405">
        <w:rPr>
          <w:lang w:val="it-IT"/>
        </w:rPr>
        <w:t xml:space="preserve">Or. </w:t>
      </w:r>
      <w:r w:rsidRPr="00975405">
        <w:rPr>
          <w:rStyle w:val="HideTWBExt"/>
          <w:lang w:val="it-IT"/>
        </w:rPr>
        <w:t>&lt;Original&gt;</w:t>
      </w:r>
      <w:r w:rsidRPr="00975405">
        <w:rPr>
          <w:rStyle w:val="HideTWBInt"/>
          <w:lang w:val="it-IT"/>
        </w:rPr>
        <w:t>{FR}</w:t>
      </w:r>
      <w:r w:rsidRPr="00975405">
        <w:rPr>
          <w:lang w:val="it-IT"/>
        </w:rPr>
        <w:t>fr</w:t>
      </w:r>
      <w:r w:rsidRPr="00975405">
        <w:rPr>
          <w:rStyle w:val="HideTWBExt"/>
          <w:lang w:val="it-IT"/>
        </w:rPr>
        <w:t>&lt;/Original&gt;</w:t>
      </w:r>
    </w:p>
    <w:p w:rsidR="005A0F5F" w:rsidRPr="00975405" w:rsidRDefault="00DD5453">
      <w:pPr>
        <w:pStyle w:val="JustificationTitle"/>
        <w:rPr>
          <w:lang w:val="it-IT"/>
        </w:rPr>
      </w:pPr>
      <w:r w:rsidRPr="00975405">
        <w:rPr>
          <w:rStyle w:val="HideTWBExt"/>
          <w:lang w:val="it-IT"/>
        </w:rPr>
        <w:t>&lt;TitreJust&gt;</w:t>
      </w:r>
      <w:r w:rsidR="006224A5" w:rsidRPr="00975405">
        <w:rPr>
          <w:lang w:val="it-IT"/>
        </w:rPr>
        <w:t>Motivazione</w:t>
      </w:r>
      <w:r w:rsidRPr="00975405">
        <w:rPr>
          <w:rStyle w:val="HideTWBExt"/>
          <w:lang w:val="it-IT"/>
        </w:rPr>
        <w:t>&lt;/TitreJust&gt;</w:t>
      </w:r>
    </w:p>
    <w:p w:rsidR="005A0F5F" w:rsidRPr="00975405" w:rsidRDefault="00FC057A">
      <w:pPr>
        <w:pStyle w:val="Normal12Italic"/>
        <w:rPr>
          <w:lang w:val="it-IT"/>
        </w:rPr>
      </w:pPr>
      <w:r w:rsidRPr="00975405">
        <w:rPr>
          <w:lang w:val="it-IT"/>
        </w:rPr>
        <w:t>Rifusione: l'emendamento è connesso alla proposta di aggiunta di una nuova categoria (nuovo capo II bis) e garantisce la coerenza del testo in relazione a tale aggiunta</w:t>
      </w:r>
      <w:r w:rsidR="00DD5453" w:rsidRPr="00975405">
        <w:rPr>
          <w:lang w:val="it-IT"/>
        </w:rPr>
        <w:t>.</w:t>
      </w:r>
    </w:p>
    <w:p w:rsidR="005A0F5F" w:rsidRPr="00975405" w:rsidRDefault="00DD5453">
      <w:r w:rsidRPr="00975405">
        <w:rPr>
          <w:rStyle w:val="HideTWBExt"/>
        </w:rPr>
        <w:t>&lt;/Amend&gt;</w:t>
      </w:r>
    </w:p>
    <w:p w:rsidR="005A0F5F" w:rsidRPr="00975405" w:rsidRDefault="00DD5453">
      <w:pPr>
        <w:pStyle w:val="AMNumberTabs"/>
      </w:pPr>
      <w:r w:rsidRPr="00975405">
        <w:rPr>
          <w:rStyle w:val="HideTWBExt"/>
        </w:rPr>
        <w:t>&lt;Amend&gt;</w:t>
      </w:r>
      <w:r w:rsidR="006224A5" w:rsidRPr="00975405">
        <w:t>Emendamento</w:t>
      </w:r>
      <w:r w:rsidRPr="00975405">
        <w:t xml:space="preserve"> </w:t>
      </w:r>
      <w:r w:rsidRPr="00975405">
        <w:tab/>
      </w:r>
      <w:r w:rsidRPr="00975405">
        <w:tab/>
      </w:r>
      <w:r w:rsidRPr="00975405">
        <w:rPr>
          <w:rStyle w:val="HideTWBExt"/>
        </w:rPr>
        <w:t>&lt;NumAm&gt;</w:t>
      </w:r>
      <w:r w:rsidR="00E3605A" w:rsidRPr="00975405">
        <w:t>360</w:t>
      </w:r>
      <w:r w:rsidRPr="00975405">
        <w:rPr>
          <w:rStyle w:val="HideTWBExt"/>
        </w:rPr>
        <w:t>&lt;/NumAm&gt;</w:t>
      </w:r>
    </w:p>
    <w:p w:rsidR="005A0F5F" w:rsidRPr="00975405" w:rsidRDefault="00DD5453">
      <w:pPr>
        <w:pStyle w:val="NormalBold"/>
      </w:pPr>
      <w:r w:rsidRPr="00975405">
        <w:rPr>
          <w:rStyle w:val="HideTWBExt"/>
        </w:rPr>
        <w:t>&lt;RepeatBlock-By&gt;&lt;Members&gt;</w:t>
      </w:r>
      <w:r w:rsidRPr="00975405">
        <w:t>Gérard Deprez, Louis Michel, Petr Ježek</w:t>
      </w:r>
      <w:r w:rsidRPr="00975405">
        <w:rPr>
          <w:rStyle w:val="HideTWBExt"/>
        </w:rPr>
        <w:t>&lt;/Members&gt;</w:t>
      </w:r>
    </w:p>
    <w:p w:rsidR="005A0F5F" w:rsidRPr="00975405" w:rsidRDefault="00DD5453">
      <w:pPr>
        <w:pStyle w:val="NormalBold"/>
      </w:pPr>
      <w:r w:rsidRPr="00975405">
        <w:rPr>
          <w:rStyle w:val="HideTWBExt"/>
        </w:rPr>
        <w:t>&lt;/RepeatBlock-By&gt;</w:t>
      </w:r>
    </w:p>
    <w:p w:rsidR="005A0F5F" w:rsidRPr="00975405" w:rsidRDefault="00DD5453">
      <w:pPr>
        <w:pStyle w:val="NormalBold"/>
      </w:pPr>
      <w:r w:rsidRPr="00975405">
        <w:rPr>
          <w:rStyle w:val="HideTWBExt"/>
        </w:rPr>
        <w:t>&lt;DocAmend&gt;</w:t>
      </w:r>
      <w:r w:rsidR="006224A5" w:rsidRPr="00975405">
        <w:t>Proposta di regolamento</w:t>
      </w:r>
      <w:r w:rsidRPr="00975405">
        <w:rPr>
          <w:rStyle w:val="HideTWBExt"/>
        </w:rPr>
        <w:t>&lt;/DocAmend&gt;</w:t>
      </w:r>
    </w:p>
    <w:p w:rsidR="005A0F5F" w:rsidRPr="00975405" w:rsidRDefault="00DD5453">
      <w:pPr>
        <w:pStyle w:val="NormalBold"/>
      </w:pPr>
      <w:r w:rsidRPr="00975405">
        <w:rPr>
          <w:rStyle w:val="HideTWBExt"/>
        </w:rPr>
        <w:t>&lt;Article&gt;</w:t>
      </w:r>
      <w:r w:rsidR="006224A5" w:rsidRPr="00975405">
        <w:t>Articolo</w:t>
      </w:r>
      <w:r w:rsidR="00C6276D" w:rsidRPr="00975405">
        <w:t xml:space="preserve"> 19 – </w:t>
      </w:r>
      <w:r w:rsidR="006224A5" w:rsidRPr="00975405">
        <w:t>paragrafo</w:t>
      </w:r>
      <w:r w:rsidR="00C6276D" w:rsidRPr="00975405">
        <w:t xml:space="preserve"> 3 quater</w:t>
      </w:r>
      <w:r w:rsidRPr="00975405">
        <w:t xml:space="preserve"> </w:t>
      </w:r>
      <w:r w:rsidR="006224A5" w:rsidRPr="00975405">
        <w:t>(nuovo)</w:t>
      </w:r>
      <w:r w:rsidRPr="0097540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975405">
        <w:trPr>
          <w:trHeight w:hRule="exact" w:val="240"/>
          <w:jc w:val="center"/>
        </w:trPr>
        <w:tc>
          <w:tcPr>
            <w:tcW w:w="9752" w:type="dxa"/>
            <w:gridSpan w:val="2"/>
          </w:tcPr>
          <w:p w:rsidR="005A0F5F" w:rsidRPr="00975405" w:rsidRDefault="005A0F5F"/>
        </w:tc>
      </w:tr>
      <w:tr w:rsidR="005A0F5F" w:rsidRPr="00975405">
        <w:trPr>
          <w:trHeight w:val="240"/>
          <w:jc w:val="center"/>
        </w:trPr>
        <w:tc>
          <w:tcPr>
            <w:tcW w:w="4876" w:type="dxa"/>
          </w:tcPr>
          <w:p w:rsidR="005A0F5F" w:rsidRPr="00975405" w:rsidRDefault="006224A5">
            <w:pPr>
              <w:pStyle w:val="ColumnHeading"/>
            </w:pPr>
            <w:r w:rsidRPr="00975405">
              <w:t>Testo della Commissione</w:t>
            </w:r>
          </w:p>
        </w:tc>
        <w:tc>
          <w:tcPr>
            <w:tcW w:w="4876" w:type="dxa"/>
          </w:tcPr>
          <w:p w:rsidR="005A0F5F" w:rsidRPr="00975405" w:rsidRDefault="006224A5">
            <w:pPr>
              <w:pStyle w:val="ColumnHeading"/>
            </w:pPr>
            <w:r w:rsidRPr="00975405">
              <w:t>Emendamento</w:t>
            </w:r>
          </w:p>
        </w:tc>
      </w:tr>
      <w:tr w:rsidR="005A0F5F" w:rsidRPr="00975405">
        <w:trPr>
          <w:jc w:val="center"/>
        </w:trPr>
        <w:tc>
          <w:tcPr>
            <w:tcW w:w="4876" w:type="dxa"/>
          </w:tcPr>
          <w:p w:rsidR="005A0F5F" w:rsidRPr="00975405" w:rsidRDefault="005A0F5F">
            <w:pPr>
              <w:pStyle w:val="Normal6"/>
            </w:pPr>
          </w:p>
        </w:tc>
        <w:tc>
          <w:tcPr>
            <w:tcW w:w="4876" w:type="dxa"/>
          </w:tcPr>
          <w:p w:rsidR="005A0F5F" w:rsidRPr="00975405" w:rsidRDefault="00DD5453">
            <w:pPr>
              <w:pStyle w:val="Normal6"/>
              <w:rPr>
                <w:b/>
                <w:i/>
              </w:rPr>
            </w:pPr>
            <w:r w:rsidRPr="00975405">
              <w:rPr>
                <w:b/>
                <w:i/>
              </w:rPr>
              <w:t>3 quater.</w:t>
            </w:r>
            <w:r w:rsidRPr="00975405">
              <w:tab/>
            </w:r>
            <w:r w:rsidR="00C6276D" w:rsidRPr="00975405">
              <w:rPr>
                <w:b/>
                <w:i/>
              </w:rPr>
              <w:t>I dati dei beneficiari di protezione internazionale reinsediati in uno Stato membro conservati nel sistema centrale e contrassegnati ai sensi del paragrafo 3 bis del presente articolo sono resi disponibili per il confronto a fini di cui all</w:t>
            </w:r>
            <w:r w:rsidR="00B346F7" w:rsidRPr="00975405">
              <w:rPr>
                <w:b/>
                <w:i/>
              </w:rPr>
              <w:t>'</w:t>
            </w:r>
            <w:r w:rsidR="00C6276D" w:rsidRPr="00975405">
              <w:rPr>
                <w:b/>
                <w:i/>
              </w:rPr>
              <w:t xml:space="preserve">articolo 1, paragrafo 1, lettera c), per un periodo di tre anni </w:t>
            </w:r>
            <w:r w:rsidR="008C5915" w:rsidRPr="00975405">
              <w:rPr>
                <w:b/>
                <w:i/>
              </w:rPr>
              <w:t>a decorrere dalla data in cui l</w:t>
            </w:r>
            <w:r w:rsidR="00B346F7" w:rsidRPr="00975405">
              <w:rPr>
                <w:b/>
                <w:i/>
              </w:rPr>
              <w:t>'</w:t>
            </w:r>
            <w:r w:rsidR="008C5915" w:rsidRPr="00975405">
              <w:rPr>
                <w:b/>
                <w:i/>
              </w:rPr>
              <w:t>interessato è stato reinsediato</w:t>
            </w:r>
            <w:r w:rsidRPr="00975405">
              <w:rPr>
                <w:b/>
                <w:i/>
              </w:rPr>
              <w:t>.</w:t>
            </w:r>
          </w:p>
        </w:tc>
      </w:tr>
      <w:tr w:rsidR="005A0F5F" w:rsidRPr="00975405">
        <w:trPr>
          <w:jc w:val="center"/>
        </w:trPr>
        <w:tc>
          <w:tcPr>
            <w:tcW w:w="4876" w:type="dxa"/>
          </w:tcPr>
          <w:p w:rsidR="005A0F5F" w:rsidRPr="00975405" w:rsidRDefault="005A0F5F">
            <w:pPr>
              <w:pStyle w:val="Normal6"/>
            </w:pPr>
          </w:p>
        </w:tc>
        <w:tc>
          <w:tcPr>
            <w:tcW w:w="4876" w:type="dxa"/>
          </w:tcPr>
          <w:p w:rsidR="005A0F5F" w:rsidRPr="00975405" w:rsidRDefault="00C6276D" w:rsidP="00411ABF">
            <w:pPr>
              <w:pStyle w:val="Normal6"/>
              <w:rPr>
                <w:b/>
                <w:i/>
              </w:rPr>
            </w:pPr>
            <w:r w:rsidRPr="00975405">
              <w:rPr>
                <w:b/>
                <w:i/>
              </w:rPr>
              <w:t>In caso di riscontro positivo, il sistema centrale trasmette i dati di cui all</w:t>
            </w:r>
            <w:r w:rsidR="00B346F7" w:rsidRPr="00975405">
              <w:rPr>
                <w:b/>
                <w:i/>
              </w:rPr>
              <w:t>'</w:t>
            </w:r>
            <w:r w:rsidRPr="00975405">
              <w:rPr>
                <w:b/>
                <w:i/>
              </w:rPr>
              <w:t>articolo 12</w:t>
            </w:r>
            <w:r w:rsidR="00FF1AE1" w:rsidRPr="00975405">
              <w:rPr>
                <w:b/>
                <w:i/>
              </w:rPr>
              <w:t xml:space="preserve"> ter</w:t>
            </w:r>
            <w:r w:rsidRPr="00975405">
              <w:rPr>
                <w:b/>
                <w:i/>
              </w:rPr>
              <w:t xml:space="preserve">, lettere da </w:t>
            </w:r>
            <w:r w:rsidR="00FF1AE1" w:rsidRPr="00975405">
              <w:rPr>
                <w:b/>
                <w:i/>
              </w:rPr>
              <w:t>b</w:t>
            </w:r>
            <w:r w:rsidRPr="00975405">
              <w:rPr>
                <w:b/>
                <w:i/>
              </w:rPr>
              <w:t xml:space="preserve">) a </w:t>
            </w:r>
            <w:r w:rsidR="00FF1AE1" w:rsidRPr="00975405">
              <w:rPr>
                <w:b/>
                <w:i/>
              </w:rPr>
              <w:t>l)</w:t>
            </w:r>
            <w:r w:rsidRPr="00975405">
              <w:rPr>
                <w:b/>
                <w:i/>
              </w:rPr>
              <w:t>, per tutte le serie di dati corrispondenti al riscontro positivo. Il sistema centrale non trasmette il contrassegno di cui al paragrafo 1 del presente articolo. Al termine del periodo di tre anni, il sistema centrale blocca automaticamente la trasmissione di tali dati nel caso di richieste di confronto presentate a fini di cui all</w:t>
            </w:r>
            <w:r w:rsidR="00B346F7" w:rsidRPr="00975405">
              <w:rPr>
                <w:b/>
                <w:i/>
              </w:rPr>
              <w:t>'</w:t>
            </w:r>
            <w:r w:rsidRPr="00975405">
              <w:rPr>
                <w:b/>
                <w:i/>
              </w:rPr>
              <w:t>articolo 1, paragrafo 1, lettera c); i dati restano invece disponibili per il confronto ai fini di cui all</w:t>
            </w:r>
            <w:r w:rsidR="00B346F7" w:rsidRPr="00975405">
              <w:rPr>
                <w:b/>
                <w:i/>
              </w:rPr>
              <w:t>'</w:t>
            </w:r>
            <w:r w:rsidRPr="00975405">
              <w:rPr>
                <w:b/>
                <w:i/>
              </w:rPr>
              <w:t>articolo 1, paragrafo 1, lettera a</w:t>
            </w:r>
            <w:r w:rsidR="00CB530A" w:rsidRPr="00975405">
              <w:rPr>
                <w:b/>
                <w:i/>
              </w:rPr>
              <w:t xml:space="preserve"> bis</w:t>
            </w:r>
            <w:r w:rsidRPr="00975405">
              <w:rPr>
                <w:b/>
                <w:i/>
              </w:rPr>
              <w:t>), fino al momento della loro cancellazione. I dati bloccati non sono trasmessi e, in caso di riscontro positivo, il sistema centrale comunica allo Stato membro richiedente un risultato negativo</w:t>
            </w:r>
            <w:r w:rsidR="00DD5453" w:rsidRPr="00975405">
              <w:rPr>
                <w:b/>
                <w:i/>
              </w:rPr>
              <w:t>.</w:t>
            </w:r>
          </w:p>
        </w:tc>
      </w:tr>
    </w:tbl>
    <w:p w:rsidR="005A0F5F" w:rsidRPr="00975405" w:rsidRDefault="00DD5453">
      <w:pPr>
        <w:pStyle w:val="Olang"/>
        <w:rPr>
          <w:lang w:val="it-IT"/>
        </w:rPr>
      </w:pPr>
      <w:r w:rsidRPr="00975405">
        <w:rPr>
          <w:lang w:val="it-IT"/>
        </w:rPr>
        <w:t xml:space="preserve">Or. </w:t>
      </w:r>
      <w:r w:rsidRPr="00975405">
        <w:rPr>
          <w:rStyle w:val="HideTWBExt"/>
          <w:lang w:val="it-IT"/>
        </w:rPr>
        <w:t>&lt;Original&gt;</w:t>
      </w:r>
      <w:r w:rsidRPr="00975405">
        <w:rPr>
          <w:rStyle w:val="HideTWBInt"/>
          <w:lang w:val="it-IT"/>
        </w:rPr>
        <w:t>{FR}</w:t>
      </w:r>
      <w:r w:rsidRPr="00975405">
        <w:rPr>
          <w:lang w:val="it-IT"/>
        </w:rPr>
        <w:t>fr</w:t>
      </w:r>
      <w:r w:rsidRPr="00975405">
        <w:rPr>
          <w:rStyle w:val="HideTWBExt"/>
          <w:lang w:val="it-IT"/>
        </w:rPr>
        <w:t>&lt;/Original&gt;</w:t>
      </w:r>
    </w:p>
    <w:p w:rsidR="005A0F5F" w:rsidRPr="00975405" w:rsidRDefault="00DD5453">
      <w:pPr>
        <w:pStyle w:val="JustificationTitle"/>
        <w:rPr>
          <w:lang w:val="it-IT"/>
        </w:rPr>
      </w:pPr>
      <w:r w:rsidRPr="00975405">
        <w:rPr>
          <w:rStyle w:val="HideTWBExt"/>
          <w:lang w:val="it-IT"/>
        </w:rPr>
        <w:t>&lt;TitreJust&gt;</w:t>
      </w:r>
      <w:r w:rsidR="006224A5" w:rsidRPr="00975405">
        <w:rPr>
          <w:lang w:val="it-IT"/>
        </w:rPr>
        <w:t>Motivazione</w:t>
      </w:r>
      <w:r w:rsidRPr="00975405">
        <w:rPr>
          <w:rStyle w:val="HideTWBExt"/>
          <w:lang w:val="it-IT"/>
        </w:rPr>
        <w:t>&lt;/TitreJust&gt;</w:t>
      </w:r>
    </w:p>
    <w:p w:rsidR="005A0F5F" w:rsidRPr="00975405" w:rsidRDefault="00FC057A">
      <w:pPr>
        <w:pStyle w:val="Normal12Italic"/>
        <w:rPr>
          <w:lang w:val="it-IT"/>
        </w:rPr>
      </w:pPr>
      <w:r w:rsidRPr="00975405">
        <w:rPr>
          <w:lang w:val="it-IT"/>
        </w:rPr>
        <w:t>Rifusione: l'emendamento è connesso alla proposta di aggiunta di una nuova categoria (nuovo capo II bis) e garantisce la coerenza del testo in relazione a tale aggiunta</w:t>
      </w:r>
      <w:r w:rsidR="00DD5453" w:rsidRPr="00975405">
        <w:rPr>
          <w:lang w:val="it-IT"/>
        </w:rPr>
        <w:t>.</w:t>
      </w:r>
    </w:p>
    <w:p w:rsidR="005A0F5F" w:rsidRPr="00975405" w:rsidRDefault="00DD5453">
      <w:r w:rsidRPr="00975405">
        <w:rPr>
          <w:rStyle w:val="HideTWBExt"/>
        </w:rPr>
        <w:t>&lt;/Amend&gt;</w:t>
      </w:r>
    </w:p>
    <w:p w:rsidR="005A0F5F" w:rsidRPr="00975405" w:rsidRDefault="00DD5453">
      <w:pPr>
        <w:pStyle w:val="AMNumberTabs"/>
      </w:pPr>
      <w:r w:rsidRPr="00975405">
        <w:rPr>
          <w:rStyle w:val="HideTWBExt"/>
        </w:rPr>
        <w:t>&lt;Amend&gt;</w:t>
      </w:r>
      <w:r w:rsidR="006224A5" w:rsidRPr="00975405">
        <w:t>Emendamento</w:t>
      </w:r>
      <w:r w:rsidRPr="00975405">
        <w:t xml:space="preserve"> </w:t>
      </w:r>
      <w:r w:rsidRPr="00975405">
        <w:tab/>
      </w:r>
      <w:r w:rsidRPr="00975405">
        <w:tab/>
      </w:r>
      <w:r w:rsidRPr="00975405">
        <w:rPr>
          <w:rStyle w:val="HideTWBExt"/>
        </w:rPr>
        <w:t>&lt;NumAm&gt;</w:t>
      </w:r>
      <w:r w:rsidR="00E3605A" w:rsidRPr="00975405">
        <w:t>361</w:t>
      </w:r>
      <w:r w:rsidRPr="00975405">
        <w:rPr>
          <w:rStyle w:val="HideTWBExt"/>
        </w:rPr>
        <w:t>&lt;/NumAm&gt;</w:t>
      </w:r>
    </w:p>
    <w:p w:rsidR="005A0F5F" w:rsidRPr="00975405" w:rsidRDefault="00DD5453">
      <w:pPr>
        <w:pStyle w:val="NormalBold"/>
      </w:pPr>
      <w:r w:rsidRPr="00975405">
        <w:rPr>
          <w:rStyle w:val="HideTWBExt"/>
        </w:rPr>
        <w:t>&lt;RepeatBlock-By&gt;&lt;Members&gt;</w:t>
      </w:r>
      <w:r w:rsidRPr="00975405">
        <w:t>Gérard Deprez, Louis Michel, Petr Ježek</w:t>
      </w:r>
      <w:r w:rsidRPr="00975405">
        <w:rPr>
          <w:rStyle w:val="HideTWBExt"/>
        </w:rPr>
        <w:t>&lt;/Members&gt;</w:t>
      </w:r>
    </w:p>
    <w:p w:rsidR="005A0F5F" w:rsidRPr="00975405" w:rsidRDefault="00DD5453">
      <w:pPr>
        <w:pStyle w:val="NormalBold"/>
      </w:pPr>
      <w:r w:rsidRPr="00975405">
        <w:rPr>
          <w:rStyle w:val="HideTWBExt"/>
        </w:rPr>
        <w:t>&lt;/RepeatBlock-By&gt;</w:t>
      </w:r>
    </w:p>
    <w:p w:rsidR="005A0F5F" w:rsidRPr="00975405" w:rsidRDefault="00DD5453">
      <w:pPr>
        <w:pStyle w:val="NormalBold"/>
      </w:pPr>
      <w:r w:rsidRPr="00975405">
        <w:rPr>
          <w:rStyle w:val="HideTWBExt"/>
        </w:rPr>
        <w:t>&lt;DocAmend&gt;</w:t>
      </w:r>
      <w:r w:rsidR="006224A5" w:rsidRPr="00975405">
        <w:t>Proposta di regolamento</w:t>
      </w:r>
      <w:r w:rsidRPr="00975405">
        <w:rPr>
          <w:rStyle w:val="HideTWBExt"/>
        </w:rPr>
        <w:t>&lt;/DocAmend&gt;</w:t>
      </w:r>
    </w:p>
    <w:p w:rsidR="005A0F5F" w:rsidRPr="00975405" w:rsidRDefault="00DD5453">
      <w:pPr>
        <w:pStyle w:val="NormalBold"/>
      </w:pPr>
      <w:r w:rsidRPr="00975405">
        <w:rPr>
          <w:rStyle w:val="HideTWBExt"/>
        </w:rPr>
        <w:t>&lt;Article&gt;</w:t>
      </w:r>
      <w:r w:rsidR="006224A5" w:rsidRPr="00975405">
        <w:t>Articolo</w:t>
      </w:r>
      <w:r w:rsidRPr="00975405">
        <w:t xml:space="preserve"> 19 – </w:t>
      </w:r>
      <w:r w:rsidR="006224A5" w:rsidRPr="00975405">
        <w:t>paragrafo</w:t>
      </w:r>
      <w:r w:rsidR="008C7411" w:rsidRPr="00975405">
        <w:t xml:space="preserve"> 3 quinquies</w:t>
      </w:r>
      <w:r w:rsidRPr="00975405">
        <w:t xml:space="preserve"> </w:t>
      </w:r>
      <w:r w:rsidR="008C7411" w:rsidRPr="00975405">
        <w:t>(nuovo</w:t>
      </w:r>
      <w:r w:rsidR="006224A5" w:rsidRPr="00975405">
        <w:t>)</w:t>
      </w:r>
      <w:r w:rsidRPr="0097540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975405">
        <w:trPr>
          <w:trHeight w:hRule="exact" w:val="240"/>
          <w:jc w:val="center"/>
        </w:trPr>
        <w:tc>
          <w:tcPr>
            <w:tcW w:w="9752" w:type="dxa"/>
            <w:gridSpan w:val="2"/>
          </w:tcPr>
          <w:p w:rsidR="005A0F5F" w:rsidRPr="00975405" w:rsidRDefault="005A0F5F"/>
        </w:tc>
      </w:tr>
      <w:tr w:rsidR="005A0F5F" w:rsidRPr="00975405">
        <w:trPr>
          <w:trHeight w:val="240"/>
          <w:jc w:val="center"/>
        </w:trPr>
        <w:tc>
          <w:tcPr>
            <w:tcW w:w="4876" w:type="dxa"/>
          </w:tcPr>
          <w:p w:rsidR="005A0F5F" w:rsidRPr="00975405" w:rsidRDefault="006224A5">
            <w:pPr>
              <w:pStyle w:val="ColumnHeading"/>
            </w:pPr>
            <w:r w:rsidRPr="00975405">
              <w:t>Testo della Commissione</w:t>
            </w:r>
          </w:p>
        </w:tc>
        <w:tc>
          <w:tcPr>
            <w:tcW w:w="4876" w:type="dxa"/>
          </w:tcPr>
          <w:p w:rsidR="005A0F5F" w:rsidRPr="00975405" w:rsidRDefault="006224A5">
            <w:pPr>
              <w:pStyle w:val="ColumnHeading"/>
            </w:pPr>
            <w:r w:rsidRPr="00975405">
              <w:t>Emendamento</w:t>
            </w:r>
          </w:p>
        </w:tc>
      </w:tr>
      <w:tr w:rsidR="005A0F5F" w:rsidRPr="00975405">
        <w:trPr>
          <w:jc w:val="center"/>
        </w:trPr>
        <w:tc>
          <w:tcPr>
            <w:tcW w:w="4876" w:type="dxa"/>
          </w:tcPr>
          <w:p w:rsidR="005A0F5F" w:rsidRPr="00975405" w:rsidRDefault="005A0F5F">
            <w:pPr>
              <w:pStyle w:val="Normal6"/>
            </w:pPr>
          </w:p>
        </w:tc>
        <w:tc>
          <w:tcPr>
            <w:tcW w:w="4876" w:type="dxa"/>
          </w:tcPr>
          <w:p w:rsidR="005A0F5F" w:rsidRPr="00975405" w:rsidRDefault="00DD5453">
            <w:pPr>
              <w:pStyle w:val="Normal6"/>
              <w:rPr>
                <w:b/>
                <w:i/>
              </w:rPr>
            </w:pPr>
            <w:r w:rsidRPr="00975405">
              <w:rPr>
                <w:b/>
                <w:i/>
              </w:rPr>
              <w:t>3 quinquies.</w:t>
            </w:r>
            <w:r w:rsidRPr="00975405">
              <w:tab/>
            </w:r>
            <w:r w:rsidR="00F72E63" w:rsidRPr="00975405">
              <w:rPr>
                <w:b/>
                <w:i/>
              </w:rPr>
              <w:t>Lo Stato membro d</w:t>
            </w:r>
            <w:r w:rsidR="00B346F7" w:rsidRPr="00975405">
              <w:rPr>
                <w:b/>
                <w:i/>
              </w:rPr>
              <w:t>'</w:t>
            </w:r>
            <w:r w:rsidR="00F72E63" w:rsidRPr="00975405">
              <w:rPr>
                <w:b/>
                <w:i/>
              </w:rPr>
              <w:t>origine rimuove il contrassegno precedentemente apposto ai dati di un cittadino di un paese terzo o di un apolide oppure sblocca i dati precedentemente bloccati conformemente ai paragrafi 3 bis o 3 quater del presente articolo se lo status dell</w:t>
            </w:r>
            <w:r w:rsidR="00B346F7" w:rsidRPr="00975405">
              <w:rPr>
                <w:b/>
                <w:i/>
              </w:rPr>
              <w:t>'</w:t>
            </w:r>
            <w:r w:rsidR="00F72E63" w:rsidRPr="00975405">
              <w:rPr>
                <w:b/>
                <w:i/>
              </w:rPr>
              <w:t xml:space="preserve">interessato è revocato o è cessato, oppure se ne viene rifiutato il rinnovo ai sensi degli articoli [14 o 19 della direttiva 2011/95/UE] </w:t>
            </w:r>
            <w:r w:rsidRPr="00975405">
              <w:rPr>
                <w:b/>
                <w:i/>
              </w:rPr>
              <w:t>.</w:t>
            </w:r>
          </w:p>
        </w:tc>
      </w:tr>
    </w:tbl>
    <w:p w:rsidR="005A0F5F" w:rsidRPr="00975405" w:rsidRDefault="00DD5453">
      <w:pPr>
        <w:pStyle w:val="Olang"/>
        <w:rPr>
          <w:lang w:val="it-IT"/>
        </w:rPr>
      </w:pPr>
      <w:r w:rsidRPr="00975405">
        <w:rPr>
          <w:lang w:val="it-IT"/>
        </w:rPr>
        <w:t xml:space="preserve">Or. </w:t>
      </w:r>
      <w:r w:rsidRPr="00975405">
        <w:rPr>
          <w:rStyle w:val="HideTWBExt"/>
          <w:lang w:val="it-IT"/>
        </w:rPr>
        <w:t>&lt;Original&gt;</w:t>
      </w:r>
      <w:r w:rsidRPr="00975405">
        <w:rPr>
          <w:rStyle w:val="HideTWBInt"/>
          <w:lang w:val="it-IT"/>
        </w:rPr>
        <w:t>{FR}</w:t>
      </w:r>
      <w:r w:rsidRPr="00975405">
        <w:rPr>
          <w:lang w:val="it-IT"/>
        </w:rPr>
        <w:t>fr</w:t>
      </w:r>
      <w:r w:rsidRPr="00975405">
        <w:rPr>
          <w:rStyle w:val="HideTWBExt"/>
          <w:lang w:val="it-IT"/>
        </w:rPr>
        <w:t>&lt;/Original&gt;</w:t>
      </w:r>
    </w:p>
    <w:p w:rsidR="005A0F5F" w:rsidRPr="00975405" w:rsidRDefault="00DD5453">
      <w:pPr>
        <w:pStyle w:val="JustificationTitle"/>
        <w:rPr>
          <w:lang w:val="it-IT"/>
        </w:rPr>
      </w:pPr>
      <w:r w:rsidRPr="00975405">
        <w:rPr>
          <w:rStyle w:val="HideTWBExt"/>
          <w:lang w:val="it-IT"/>
        </w:rPr>
        <w:t>&lt;TitreJust&gt;</w:t>
      </w:r>
      <w:r w:rsidR="006224A5" w:rsidRPr="00975405">
        <w:rPr>
          <w:lang w:val="it-IT"/>
        </w:rPr>
        <w:t>Motivazione</w:t>
      </w:r>
      <w:r w:rsidRPr="00975405">
        <w:rPr>
          <w:rStyle w:val="HideTWBExt"/>
          <w:lang w:val="it-IT"/>
        </w:rPr>
        <w:t>&lt;/TitreJust&gt;</w:t>
      </w:r>
    </w:p>
    <w:p w:rsidR="005A0F5F" w:rsidRPr="00975405" w:rsidRDefault="00FC057A">
      <w:pPr>
        <w:pStyle w:val="Normal12Italic"/>
        <w:rPr>
          <w:lang w:val="it-IT"/>
        </w:rPr>
      </w:pPr>
      <w:r w:rsidRPr="00975405">
        <w:rPr>
          <w:lang w:val="it-IT"/>
        </w:rPr>
        <w:t>Rifusione: l'emendamento è connesso alla proposta di aggiunta di una nuova categoria (nuovo capo II bis) e garantisce la coerenza del testo in relazione a tale aggiunta</w:t>
      </w:r>
      <w:r w:rsidR="00DD5453" w:rsidRPr="00975405">
        <w:rPr>
          <w:lang w:val="it-IT"/>
        </w:rPr>
        <w:t>.</w:t>
      </w:r>
    </w:p>
    <w:p w:rsidR="005A0F5F" w:rsidRPr="00975405" w:rsidRDefault="00DD5453">
      <w:r w:rsidRPr="00975405">
        <w:rPr>
          <w:rStyle w:val="HideTWBExt"/>
        </w:rPr>
        <w:t>&lt;/Amend&gt;</w:t>
      </w:r>
    </w:p>
    <w:p w:rsidR="005A0F5F" w:rsidRPr="00975405" w:rsidRDefault="00DD5453">
      <w:pPr>
        <w:pStyle w:val="AMNumberTabs"/>
      </w:pPr>
      <w:r w:rsidRPr="00975405">
        <w:rPr>
          <w:rStyle w:val="HideTWBExt"/>
        </w:rPr>
        <w:t>&lt;Amend&gt;</w:t>
      </w:r>
      <w:r w:rsidR="006224A5" w:rsidRPr="00975405">
        <w:t>Emendamento</w:t>
      </w:r>
      <w:r w:rsidRPr="00975405">
        <w:t xml:space="preserve"> </w:t>
      </w:r>
      <w:r w:rsidRPr="00975405">
        <w:tab/>
      </w:r>
      <w:r w:rsidRPr="00975405">
        <w:tab/>
      </w:r>
      <w:r w:rsidRPr="00975405">
        <w:rPr>
          <w:rStyle w:val="HideTWBExt"/>
        </w:rPr>
        <w:t>&lt;NumAm&gt;</w:t>
      </w:r>
      <w:r w:rsidR="00E3605A" w:rsidRPr="00975405">
        <w:t>362</w:t>
      </w:r>
      <w:r w:rsidRPr="00975405">
        <w:rPr>
          <w:rStyle w:val="HideTWBExt"/>
        </w:rPr>
        <w:t>&lt;/NumAm&gt;</w:t>
      </w:r>
    </w:p>
    <w:p w:rsidR="005A0F5F" w:rsidRPr="00975405" w:rsidRDefault="00DD5453">
      <w:pPr>
        <w:pStyle w:val="NormalBold"/>
      </w:pPr>
      <w:r w:rsidRPr="00975405">
        <w:rPr>
          <w:rStyle w:val="HideTWBExt"/>
        </w:rPr>
        <w:t>&lt;RepeatBlock-By&gt;&lt;Members&gt;</w:t>
      </w:r>
      <w:r w:rsidRPr="00975405">
        <w:t>Judith Sargentini</w:t>
      </w:r>
      <w:r w:rsidRPr="00975405">
        <w:rPr>
          <w:rStyle w:val="HideTWBExt"/>
        </w:rPr>
        <w:t>&lt;/Members&gt;</w:t>
      </w:r>
    </w:p>
    <w:p w:rsidR="005A0F5F" w:rsidRPr="00975405" w:rsidRDefault="00DD5453">
      <w:r w:rsidRPr="00975405">
        <w:rPr>
          <w:rStyle w:val="HideTWBExt"/>
        </w:rPr>
        <w:t>&lt;AuNomDe&gt;</w:t>
      </w:r>
      <w:r w:rsidRPr="00975405">
        <w:rPr>
          <w:rStyle w:val="HideTWBInt"/>
        </w:rPr>
        <w:t>{V</w:t>
      </w:r>
      <w:r w:rsidR="00C92C06" w:rsidRPr="00975405">
        <w:rPr>
          <w:rStyle w:val="HideTWBInt"/>
        </w:rPr>
        <w:t>ERT</w:t>
      </w:r>
      <w:r w:rsidRPr="00975405">
        <w:rPr>
          <w:rStyle w:val="HideTWBInt"/>
        </w:rPr>
        <w:t>}</w:t>
      </w:r>
      <w:r w:rsidR="006224A5" w:rsidRPr="00975405">
        <w:t>a nome del gruppo Verts/ALE</w:t>
      </w:r>
      <w:r w:rsidRPr="00975405">
        <w:rPr>
          <w:rStyle w:val="HideTWBExt"/>
        </w:rPr>
        <w:t>&lt;/AuNomDe&gt;</w:t>
      </w:r>
    </w:p>
    <w:p w:rsidR="005A0F5F" w:rsidRPr="00975405" w:rsidRDefault="00DD5453">
      <w:r w:rsidRPr="00975405">
        <w:rPr>
          <w:rStyle w:val="HideTWBExt"/>
        </w:rPr>
        <w:t>&lt;/RepeatBlock-By&gt;</w:t>
      </w:r>
    </w:p>
    <w:p w:rsidR="005A0F5F" w:rsidRPr="00975405" w:rsidRDefault="00DD5453">
      <w:pPr>
        <w:pStyle w:val="NormalBold"/>
      </w:pPr>
      <w:r w:rsidRPr="00975405">
        <w:rPr>
          <w:rStyle w:val="HideTWBExt"/>
        </w:rPr>
        <w:t>&lt;DocAmend&gt;</w:t>
      </w:r>
      <w:r w:rsidR="006224A5" w:rsidRPr="00975405">
        <w:t>Proposta di regolamento</w:t>
      </w:r>
      <w:r w:rsidRPr="00975405">
        <w:rPr>
          <w:rStyle w:val="HideTWBExt"/>
        </w:rPr>
        <w:t>&lt;/DocAmend&gt;</w:t>
      </w:r>
    </w:p>
    <w:p w:rsidR="005A0F5F" w:rsidRPr="00975405" w:rsidRDefault="00DD5453">
      <w:pPr>
        <w:pStyle w:val="NormalBold"/>
      </w:pPr>
      <w:r w:rsidRPr="00975405">
        <w:rPr>
          <w:rStyle w:val="HideTWBExt"/>
        </w:rPr>
        <w:t>&lt;Article&gt;</w:t>
      </w:r>
      <w:r w:rsidR="006224A5" w:rsidRPr="00975405">
        <w:t>Articolo</w:t>
      </w:r>
      <w:r w:rsidRPr="00975405">
        <w:t xml:space="preserve"> 19 – </w:t>
      </w:r>
      <w:r w:rsidR="006224A5" w:rsidRPr="00975405">
        <w:t>paragrafo</w:t>
      </w:r>
      <w:r w:rsidRPr="00975405">
        <w:t xml:space="preserve"> 4</w:t>
      </w:r>
      <w:r w:rsidRPr="0097540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975405">
        <w:trPr>
          <w:trHeight w:hRule="exact" w:val="240"/>
          <w:jc w:val="center"/>
        </w:trPr>
        <w:tc>
          <w:tcPr>
            <w:tcW w:w="9752" w:type="dxa"/>
            <w:gridSpan w:val="2"/>
          </w:tcPr>
          <w:p w:rsidR="005A0F5F" w:rsidRPr="00975405" w:rsidRDefault="005A0F5F"/>
        </w:tc>
      </w:tr>
      <w:tr w:rsidR="005A0F5F" w:rsidRPr="00975405">
        <w:trPr>
          <w:trHeight w:val="240"/>
          <w:jc w:val="center"/>
        </w:trPr>
        <w:tc>
          <w:tcPr>
            <w:tcW w:w="4876" w:type="dxa"/>
          </w:tcPr>
          <w:p w:rsidR="005A0F5F" w:rsidRPr="00975405" w:rsidRDefault="006224A5">
            <w:pPr>
              <w:pStyle w:val="ColumnHeading"/>
            </w:pPr>
            <w:r w:rsidRPr="00975405">
              <w:t>Testo della Commissione</w:t>
            </w:r>
          </w:p>
        </w:tc>
        <w:tc>
          <w:tcPr>
            <w:tcW w:w="4876" w:type="dxa"/>
          </w:tcPr>
          <w:p w:rsidR="005A0F5F" w:rsidRPr="00975405" w:rsidRDefault="006224A5">
            <w:pPr>
              <w:pStyle w:val="ColumnHeading"/>
            </w:pPr>
            <w:r w:rsidRPr="00975405">
              <w:t>Emendamento</w:t>
            </w:r>
          </w:p>
        </w:tc>
      </w:tr>
      <w:tr w:rsidR="005A0F5F" w:rsidRPr="00975405">
        <w:trPr>
          <w:jc w:val="center"/>
        </w:trPr>
        <w:tc>
          <w:tcPr>
            <w:tcW w:w="4876" w:type="dxa"/>
          </w:tcPr>
          <w:p w:rsidR="005A0F5F" w:rsidRPr="00975405" w:rsidRDefault="00DD5453">
            <w:pPr>
              <w:pStyle w:val="Normal6"/>
            </w:pPr>
            <w:r w:rsidRPr="00975405">
              <w:rPr>
                <w:b/>
                <w:i/>
              </w:rPr>
              <w:t>4.</w:t>
            </w:r>
            <w:r w:rsidRPr="00975405">
              <w:tab/>
            </w:r>
            <w:r w:rsidR="00F72E63" w:rsidRPr="00975405">
              <w:rPr>
                <w:b/>
                <w:i/>
              </w:rPr>
              <w:t>Ai fini di cui all</w:t>
            </w:r>
            <w:r w:rsidR="00B346F7" w:rsidRPr="00975405">
              <w:rPr>
                <w:b/>
                <w:i/>
              </w:rPr>
              <w:t>'</w:t>
            </w:r>
            <w:r w:rsidR="00F72E63" w:rsidRPr="00975405">
              <w:rPr>
                <w:b/>
                <w:i/>
              </w:rPr>
              <w:t>articolo 1, paragrafo 1, lettera b), lo Stato membro d</w:t>
            </w:r>
            <w:r w:rsidR="00B346F7" w:rsidRPr="00975405">
              <w:rPr>
                <w:b/>
                <w:i/>
              </w:rPr>
              <w:t>'</w:t>
            </w:r>
            <w:r w:rsidR="00F72E63" w:rsidRPr="00975405">
              <w:rPr>
                <w:b/>
                <w:i/>
              </w:rPr>
              <w:t>origine che ha concesso un titolo di soggiorno a un cittadino di paese terzo o apolide in condizione di soggiorno irregolare i cui dati siano stati precedentemente registrati nel sistema centrale conformemente all</w:t>
            </w:r>
            <w:r w:rsidR="00B346F7" w:rsidRPr="00975405">
              <w:rPr>
                <w:b/>
                <w:i/>
              </w:rPr>
              <w:t>'</w:t>
            </w:r>
            <w:r w:rsidR="00F72E63" w:rsidRPr="00975405">
              <w:rPr>
                <w:b/>
                <w:i/>
              </w:rPr>
              <w:t>articolo 13, paragrafo 2, e all</w:t>
            </w:r>
            <w:r w:rsidR="00B346F7" w:rsidRPr="00975405">
              <w:rPr>
                <w:b/>
                <w:i/>
              </w:rPr>
              <w:t>'</w:t>
            </w:r>
            <w:r w:rsidR="00F72E63" w:rsidRPr="00975405">
              <w:rPr>
                <w:b/>
                <w:i/>
              </w:rPr>
              <w:t>articolo 14, paragrafo 2, contrassegna i relativi dati nel rispetto dei requisiti della comunicazione elettronica con il sistema centrale definiti da eu-LISA. Il contrassegno è conservato nel sistema centrale ai sensi dell</w:t>
            </w:r>
            <w:r w:rsidR="00B346F7" w:rsidRPr="00975405">
              <w:rPr>
                <w:b/>
                <w:i/>
              </w:rPr>
              <w:t>'</w:t>
            </w:r>
            <w:r w:rsidR="00F72E63" w:rsidRPr="00975405">
              <w:rPr>
                <w:b/>
                <w:i/>
              </w:rPr>
              <w:t>articolo 17, paragrafi 2 e 3, ai fini della trasmissione di cui agli articoli 15 e 16. Il sistema centrale informa quanto prima, e in ogni caso entro 72 ore, tutti gli Stati membri d</w:t>
            </w:r>
            <w:r w:rsidR="00B346F7" w:rsidRPr="00975405">
              <w:rPr>
                <w:b/>
                <w:i/>
              </w:rPr>
              <w:t>'</w:t>
            </w:r>
            <w:r w:rsidR="00F72E63" w:rsidRPr="00975405">
              <w:rPr>
                <w:b/>
                <w:i/>
              </w:rPr>
              <w:t>origine del contrassegno apposto da un altro Stato membro d</w:t>
            </w:r>
            <w:r w:rsidR="00B346F7" w:rsidRPr="00975405">
              <w:rPr>
                <w:b/>
                <w:i/>
              </w:rPr>
              <w:t>'</w:t>
            </w:r>
            <w:r w:rsidR="00F72E63" w:rsidRPr="00975405">
              <w:rPr>
                <w:b/>
                <w:i/>
              </w:rPr>
              <w:t>origine ai dati che hanno generato un riscontro positivo con i dati da essi trasmessi riguardanti persone di cui all</w:t>
            </w:r>
            <w:r w:rsidR="00B346F7" w:rsidRPr="00975405">
              <w:rPr>
                <w:b/>
                <w:i/>
              </w:rPr>
              <w:t>'</w:t>
            </w:r>
            <w:r w:rsidR="00F72E63" w:rsidRPr="00975405">
              <w:rPr>
                <w:b/>
                <w:i/>
              </w:rPr>
              <w:t>articolo 13, paragrafo 1, o all</w:t>
            </w:r>
            <w:r w:rsidR="00B346F7" w:rsidRPr="00975405">
              <w:rPr>
                <w:b/>
                <w:i/>
              </w:rPr>
              <w:t>'</w:t>
            </w:r>
            <w:r w:rsidR="00F72E63" w:rsidRPr="00975405">
              <w:rPr>
                <w:b/>
                <w:i/>
              </w:rPr>
              <w:t>articolo 14, paragrafo 1. Detti Stati membri d</w:t>
            </w:r>
            <w:r w:rsidR="00B346F7" w:rsidRPr="00975405">
              <w:rPr>
                <w:b/>
                <w:i/>
              </w:rPr>
              <w:t>'</w:t>
            </w:r>
            <w:r w:rsidR="00F72E63" w:rsidRPr="00975405">
              <w:rPr>
                <w:b/>
                <w:i/>
              </w:rPr>
              <w:t>origine contrassegnano a loro volta le serie di dati corrispondenti</w:t>
            </w:r>
            <w:r w:rsidRPr="00975405">
              <w:rPr>
                <w:b/>
                <w:i/>
              </w:rPr>
              <w:t>.</w:t>
            </w:r>
          </w:p>
        </w:tc>
        <w:tc>
          <w:tcPr>
            <w:tcW w:w="4876" w:type="dxa"/>
          </w:tcPr>
          <w:p w:rsidR="005A0F5F" w:rsidRPr="00975405" w:rsidRDefault="006224A5">
            <w:pPr>
              <w:pStyle w:val="Normal6"/>
            </w:pPr>
            <w:r w:rsidRPr="00975405">
              <w:rPr>
                <w:b/>
                <w:i/>
              </w:rPr>
              <w:t>soppresso</w:t>
            </w:r>
          </w:p>
        </w:tc>
      </w:tr>
    </w:tbl>
    <w:p w:rsidR="005A0F5F" w:rsidRPr="00975405" w:rsidRDefault="00DD5453">
      <w:pPr>
        <w:pStyle w:val="Olang"/>
        <w:rPr>
          <w:lang w:val="it-IT"/>
        </w:rPr>
      </w:pPr>
      <w:r w:rsidRPr="00975405">
        <w:rPr>
          <w:lang w:val="it-IT"/>
        </w:rPr>
        <w:t xml:space="preserve">Or. </w:t>
      </w:r>
      <w:r w:rsidRPr="00975405">
        <w:rPr>
          <w:rStyle w:val="HideTWBExt"/>
          <w:lang w:val="it-IT"/>
        </w:rPr>
        <w:t>&lt;Original&gt;</w:t>
      </w:r>
      <w:r w:rsidRPr="00975405">
        <w:rPr>
          <w:rStyle w:val="HideTWBInt"/>
          <w:lang w:val="it-IT"/>
        </w:rPr>
        <w:t>{EN}</w:t>
      </w:r>
      <w:r w:rsidRPr="00975405">
        <w:rPr>
          <w:lang w:val="it-IT"/>
        </w:rPr>
        <w:t>en</w:t>
      </w:r>
      <w:r w:rsidRPr="00975405">
        <w:rPr>
          <w:rStyle w:val="HideTWBExt"/>
          <w:lang w:val="it-IT"/>
        </w:rPr>
        <w:t>&lt;/Original&gt;</w:t>
      </w:r>
    </w:p>
    <w:p w:rsidR="005A0F5F" w:rsidRPr="00975405" w:rsidRDefault="00DD5453">
      <w:pPr>
        <w:pStyle w:val="JustificationTitle"/>
        <w:rPr>
          <w:lang w:val="it-IT"/>
        </w:rPr>
      </w:pPr>
      <w:r w:rsidRPr="00975405">
        <w:rPr>
          <w:rStyle w:val="HideTWBExt"/>
          <w:lang w:val="it-IT"/>
        </w:rPr>
        <w:t>&lt;TitreJust&gt;</w:t>
      </w:r>
      <w:r w:rsidR="006224A5" w:rsidRPr="00975405">
        <w:rPr>
          <w:lang w:val="it-IT"/>
        </w:rPr>
        <w:t>Motivazione</w:t>
      </w:r>
      <w:r w:rsidRPr="00975405">
        <w:rPr>
          <w:rStyle w:val="HideTWBExt"/>
          <w:lang w:val="it-IT"/>
        </w:rPr>
        <w:t>&lt;/TitreJust&gt;</w:t>
      </w:r>
    </w:p>
    <w:p w:rsidR="005A0F5F" w:rsidRPr="00975405" w:rsidRDefault="00411ABF">
      <w:pPr>
        <w:pStyle w:val="Normal12Italic"/>
        <w:rPr>
          <w:lang w:val="it-IT"/>
        </w:rPr>
      </w:pPr>
      <w:r w:rsidRPr="00975405">
        <w:rPr>
          <w:lang w:val="it-IT"/>
        </w:rPr>
        <w:t>L</w:t>
      </w:r>
      <w:r w:rsidR="00B346F7" w:rsidRPr="00975405">
        <w:rPr>
          <w:lang w:val="it-IT"/>
        </w:rPr>
        <w:t>'</w:t>
      </w:r>
      <w:r w:rsidRPr="00975405">
        <w:rPr>
          <w:lang w:val="it-IT"/>
        </w:rPr>
        <w:t>emendamento è inestricabilmente collegato all</w:t>
      </w:r>
      <w:r w:rsidR="00B346F7" w:rsidRPr="00975405">
        <w:rPr>
          <w:lang w:val="it-IT"/>
        </w:rPr>
        <w:t>'</w:t>
      </w:r>
      <w:r w:rsidRPr="00975405">
        <w:rPr>
          <w:lang w:val="it-IT"/>
        </w:rPr>
        <w:t>emendamento ammissibile che sopprime l</w:t>
      </w:r>
      <w:r w:rsidR="00B346F7" w:rsidRPr="00975405">
        <w:rPr>
          <w:lang w:val="it-IT"/>
        </w:rPr>
        <w:t>'</w:t>
      </w:r>
      <w:r w:rsidRPr="00975405">
        <w:rPr>
          <w:lang w:val="it-IT"/>
        </w:rPr>
        <w:t xml:space="preserve">articolo </w:t>
      </w:r>
      <w:r w:rsidR="00DD5453" w:rsidRPr="00975405">
        <w:rPr>
          <w:lang w:val="it-IT"/>
        </w:rPr>
        <w:t>1</w:t>
      </w:r>
      <w:r w:rsidRPr="00975405">
        <w:rPr>
          <w:lang w:val="it-IT"/>
        </w:rPr>
        <w:t xml:space="preserve">, paragrafo </w:t>
      </w:r>
      <w:r w:rsidR="00DD5453" w:rsidRPr="00975405">
        <w:rPr>
          <w:lang w:val="it-IT"/>
        </w:rPr>
        <w:t>1</w:t>
      </w:r>
      <w:r w:rsidRPr="00975405">
        <w:rPr>
          <w:lang w:val="it-IT"/>
        </w:rPr>
        <w:t xml:space="preserve">, lettera </w:t>
      </w:r>
      <w:r w:rsidR="00DD5453" w:rsidRPr="00975405">
        <w:rPr>
          <w:lang w:val="it-IT"/>
        </w:rPr>
        <w:t>b).</w:t>
      </w:r>
    </w:p>
    <w:p w:rsidR="005A0F5F" w:rsidRPr="00975405" w:rsidRDefault="00DD5453">
      <w:r w:rsidRPr="00975405">
        <w:rPr>
          <w:rStyle w:val="HideTWBExt"/>
        </w:rPr>
        <w:t>&lt;/Amend&gt;</w:t>
      </w:r>
    </w:p>
    <w:p w:rsidR="005A0F5F" w:rsidRPr="00975405" w:rsidRDefault="00DD5453">
      <w:pPr>
        <w:pStyle w:val="AMNumberTabs"/>
      </w:pPr>
      <w:r w:rsidRPr="00975405">
        <w:rPr>
          <w:rStyle w:val="HideTWBExt"/>
        </w:rPr>
        <w:t>&lt;Amend&gt;</w:t>
      </w:r>
      <w:r w:rsidR="006224A5" w:rsidRPr="00975405">
        <w:t>Emendamento</w:t>
      </w:r>
      <w:r w:rsidRPr="00975405">
        <w:t xml:space="preserve"> </w:t>
      </w:r>
      <w:r w:rsidRPr="00975405">
        <w:tab/>
      </w:r>
      <w:r w:rsidRPr="00975405">
        <w:tab/>
      </w:r>
      <w:r w:rsidRPr="00975405">
        <w:rPr>
          <w:rStyle w:val="HideTWBExt"/>
        </w:rPr>
        <w:t>&lt;NumAm&gt;</w:t>
      </w:r>
      <w:r w:rsidR="00E3605A" w:rsidRPr="00975405">
        <w:t>363</w:t>
      </w:r>
      <w:r w:rsidRPr="00975405">
        <w:rPr>
          <w:rStyle w:val="HideTWBExt"/>
        </w:rPr>
        <w:t>&lt;/NumAm&gt;</w:t>
      </w:r>
    </w:p>
    <w:p w:rsidR="005A0F5F" w:rsidRPr="00975405" w:rsidRDefault="00DD5453">
      <w:pPr>
        <w:pStyle w:val="NormalBold"/>
      </w:pPr>
      <w:r w:rsidRPr="00975405">
        <w:rPr>
          <w:rStyle w:val="HideTWBExt"/>
        </w:rPr>
        <w:t>&lt;RepeatBlock-By&gt;&lt;Members&gt;</w:t>
      </w:r>
      <w:r w:rsidRPr="00975405">
        <w:t>Judith Sargentini</w:t>
      </w:r>
      <w:r w:rsidRPr="00975405">
        <w:rPr>
          <w:rStyle w:val="HideTWBExt"/>
        </w:rPr>
        <w:t>&lt;/Members&gt;</w:t>
      </w:r>
    </w:p>
    <w:p w:rsidR="005A0F5F" w:rsidRPr="00975405" w:rsidRDefault="00DD5453">
      <w:r w:rsidRPr="00975405">
        <w:rPr>
          <w:rStyle w:val="HideTWBExt"/>
        </w:rPr>
        <w:t>&lt;AuNomDe&gt;</w:t>
      </w:r>
      <w:r w:rsidRPr="00975405">
        <w:rPr>
          <w:rStyle w:val="HideTWBInt"/>
        </w:rPr>
        <w:t>{V</w:t>
      </w:r>
      <w:r w:rsidR="00C92C06" w:rsidRPr="00975405">
        <w:rPr>
          <w:rStyle w:val="HideTWBInt"/>
        </w:rPr>
        <w:t>ERT</w:t>
      </w:r>
      <w:r w:rsidRPr="00975405">
        <w:rPr>
          <w:rStyle w:val="HideTWBInt"/>
        </w:rPr>
        <w:t>}</w:t>
      </w:r>
      <w:r w:rsidR="006224A5" w:rsidRPr="00975405">
        <w:t>a nome del gruppo Verts/ALE</w:t>
      </w:r>
      <w:r w:rsidRPr="00975405">
        <w:rPr>
          <w:rStyle w:val="HideTWBExt"/>
        </w:rPr>
        <w:t>&lt;/AuNomDe&gt;</w:t>
      </w:r>
    </w:p>
    <w:p w:rsidR="005A0F5F" w:rsidRPr="00975405" w:rsidRDefault="00DD5453">
      <w:r w:rsidRPr="00975405">
        <w:rPr>
          <w:rStyle w:val="HideTWBExt"/>
        </w:rPr>
        <w:t>&lt;/RepeatBlock-By&gt;</w:t>
      </w:r>
    </w:p>
    <w:p w:rsidR="005A0F5F" w:rsidRPr="00975405" w:rsidRDefault="00DD5453">
      <w:pPr>
        <w:pStyle w:val="NormalBold"/>
      </w:pPr>
      <w:r w:rsidRPr="00975405">
        <w:rPr>
          <w:rStyle w:val="HideTWBExt"/>
        </w:rPr>
        <w:t>&lt;DocAmend&gt;</w:t>
      </w:r>
      <w:r w:rsidR="006224A5" w:rsidRPr="00975405">
        <w:t>Proposta di regolamento</w:t>
      </w:r>
      <w:r w:rsidRPr="00975405">
        <w:rPr>
          <w:rStyle w:val="HideTWBExt"/>
        </w:rPr>
        <w:t>&lt;/DocAmend&gt;</w:t>
      </w:r>
    </w:p>
    <w:p w:rsidR="005A0F5F" w:rsidRPr="00975405" w:rsidRDefault="00DD5453">
      <w:pPr>
        <w:pStyle w:val="NormalBold"/>
      </w:pPr>
      <w:r w:rsidRPr="00975405">
        <w:rPr>
          <w:rStyle w:val="HideTWBExt"/>
        </w:rPr>
        <w:t>&lt;Article&gt;</w:t>
      </w:r>
      <w:r w:rsidR="006224A5" w:rsidRPr="00975405">
        <w:t>Articolo</w:t>
      </w:r>
      <w:r w:rsidRPr="00975405">
        <w:t xml:space="preserve"> 19 – </w:t>
      </w:r>
      <w:r w:rsidR="006224A5" w:rsidRPr="00975405">
        <w:t>paragrafo</w:t>
      </w:r>
      <w:r w:rsidRPr="00975405">
        <w:t xml:space="preserve"> 5</w:t>
      </w:r>
      <w:r w:rsidRPr="0097540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975405">
        <w:trPr>
          <w:trHeight w:hRule="exact" w:val="240"/>
          <w:jc w:val="center"/>
        </w:trPr>
        <w:tc>
          <w:tcPr>
            <w:tcW w:w="9752" w:type="dxa"/>
            <w:gridSpan w:val="2"/>
          </w:tcPr>
          <w:p w:rsidR="005A0F5F" w:rsidRPr="00975405" w:rsidRDefault="005A0F5F"/>
        </w:tc>
      </w:tr>
      <w:tr w:rsidR="005A0F5F" w:rsidRPr="00975405">
        <w:trPr>
          <w:trHeight w:val="240"/>
          <w:jc w:val="center"/>
        </w:trPr>
        <w:tc>
          <w:tcPr>
            <w:tcW w:w="4876" w:type="dxa"/>
          </w:tcPr>
          <w:p w:rsidR="005A0F5F" w:rsidRPr="00975405" w:rsidRDefault="006224A5">
            <w:pPr>
              <w:pStyle w:val="ColumnHeading"/>
            </w:pPr>
            <w:r w:rsidRPr="00975405">
              <w:t>Testo della Commissione</w:t>
            </w:r>
          </w:p>
        </w:tc>
        <w:tc>
          <w:tcPr>
            <w:tcW w:w="4876" w:type="dxa"/>
          </w:tcPr>
          <w:p w:rsidR="005A0F5F" w:rsidRPr="00975405" w:rsidRDefault="006224A5">
            <w:pPr>
              <w:pStyle w:val="ColumnHeading"/>
            </w:pPr>
            <w:r w:rsidRPr="00975405">
              <w:t>Emendamento</w:t>
            </w:r>
          </w:p>
        </w:tc>
      </w:tr>
      <w:tr w:rsidR="005A0F5F" w:rsidRPr="00975405">
        <w:trPr>
          <w:jc w:val="center"/>
        </w:trPr>
        <w:tc>
          <w:tcPr>
            <w:tcW w:w="4876" w:type="dxa"/>
          </w:tcPr>
          <w:p w:rsidR="005A0F5F" w:rsidRPr="00975405" w:rsidRDefault="00DD5453">
            <w:pPr>
              <w:pStyle w:val="Normal6"/>
            </w:pPr>
            <w:r w:rsidRPr="00975405">
              <w:rPr>
                <w:b/>
                <w:i/>
              </w:rPr>
              <w:t>5.</w:t>
            </w:r>
            <w:r w:rsidRPr="00975405">
              <w:tab/>
            </w:r>
            <w:r w:rsidR="00F72E63" w:rsidRPr="00975405">
              <w:rPr>
                <w:b/>
                <w:i/>
              </w:rPr>
              <w:t>I dati dei cittadini di paesi terzi o apolidi il cui soggiorno è irregolare conservati nel sistema centrale e contrassegnati ai sensi del paragrafo 4 del presente articolo sono resi disponibili per il confronto a fini di cui all</w:t>
            </w:r>
            <w:r w:rsidR="00B346F7" w:rsidRPr="00975405">
              <w:rPr>
                <w:b/>
                <w:i/>
              </w:rPr>
              <w:t>'</w:t>
            </w:r>
            <w:r w:rsidR="00F72E63" w:rsidRPr="00975405">
              <w:rPr>
                <w:b/>
                <w:i/>
              </w:rPr>
              <w:t>articolo 1, paragrafo 1, lettera c), fino alla loro cancellazione automatica dal sistema centrale in conformità dell</w:t>
            </w:r>
            <w:r w:rsidR="00B346F7" w:rsidRPr="00975405">
              <w:rPr>
                <w:b/>
                <w:i/>
              </w:rPr>
              <w:t>'</w:t>
            </w:r>
            <w:r w:rsidR="00F72E63" w:rsidRPr="00975405">
              <w:rPr>
                <w:b/>
                <w:i/>
              </w:rPr>
              <w:t>articolo 17, paragrafo 4</w:t>
            </w:r>
            <w:r w:rsidRPr="00975405">
              <w:rPr>
                <w:b/>
                <w:i/>
              </w:rPr>
              <w:t>.</w:t>
            </w:r>
          </w:p>
        </w:tc>
        <w:tc>
          <w:tcPr>
            <w:tcW w:w="4876" w:type="dxa"/>
          </w:tcPr>
          <w:p w:rsidR="005A0F5F" w:rsidRPr="00975405" w:rsidRDefault="006224A5">
            <w:pPr>
              <w:pStyle w:val="Normal6"/>
            </w:pPr>
            <w:r w:rsidRPr="00975405">
              <w:rPr>
                <w:b/>
                <w:i/>
              </w:rPr>
              <w:t>soppresso</w:t>
            </w:r>
          </w:p>
        </w:tc>
      </w:tr>
    </w:tbl>
    <w:p w:rsidR="005A0F5F" w:rsidRPr="00975405" w:rsidRDefault="00DD5453">
      <w:pPr>
        <w:pStyle w:val="Olang"/>
        <w:rPr>
          <w:lang w:val="it-IT"/>
        </w:rPr>
      </w:pPr>
      <w:r w:rsidRPr="00975405">
        <w:rPr>
          <w:lang w:val="it-IT"/>
        </w:rPr>
        <w:t xml:space="preserve">Or. </w:t>
      </w:r>
      <w:r w:rsidRPr="00975405">
        <w:rPr>
          <w:rStyle w:val="HideTWBExt"/>
          <w:lang w:val="it-IT"/>
        </w:rPr>
        <w:t>&lt;Original&gt;</w:t>
      </w:r>
      <w:r w:rsidRPr="00975405">
        <w:rPr>
          <w:rStyle w:val="HideTWBInt"/>
          <w:lang w:val="it-IT"/>
        </w:rPr>
        <w:t>{EN}</w:t>
      </w:r>
      <w:r w:rsidRPr="00975405">
        <w:rPr>
          <w:lang w:val="it-IT"/>
        </w:rPr>
        <w:t>en</w:t>
      </w:r>
      <w:r w:rsidRPr="00975405">
        <w:rPr>
          <w:rStyle w:val="HideTWBExt"/>
          <w:lang w:val="it-IT"/>
        </w:rPr>
        <w:t>&lt;/Original&gt;</w:t>
      </w:r>
    </w:p>
    <w:p w:rsidR="005A0F5F" w:rsidRPr="00975405" w:rsidRDefault="00DD5453">
      <w:r w:rsidRPr="00975405">
        <w:rPr>
          <w:rStyle w:val="HideTWBExt"/>
        </w:rPr>
        <w:t>&lt;/Amend&gt;</w:t>
      </w:r>
    </w:p>
    <w:p w:rsidR="005A0F5F" w:rsidRPr="00975405" w:rsidRDefault="00DD5453">
      <w:pPr>
        <w:pStyle w:val="AMNumberTabs"/>
      </w:pPr>
      <w:r w:rsidRPr="00975405">
        <w:rPr>
          <w:rStyle w:val="HideTWBExt"/>
        </w:rPr>
        <w:t>&lt;Amend&gt;</w:t>
      </w:r>
      <w:r w:rsidR="006224A5" w:rsidRPr="00975405">
        <w:t>Emendamento</w:t>
      </w:r>
      <w:r w:rsidRPr="00975405">
        <w:t xml:space="preserve"> </w:t>
      </w:r>
      <w:r w:rsidRPr="00975405">
        <w:tab/>
      </w:r>
      <w:r w:rsidRPr="00975405">
        <w:tab/>
      </w:r>
      <w:r w:rsidRPr="00975405">
        <w:rPr>
          <w:rStyle w:val="HideTWBExt"/>
        </w:rPr>
        <w:t>&lt;NumAm&gt;</w:t>
      </w:r>
      <w:r w:rsidR="00E3605A" w:rsidRPr="00975405">
        <w:t>364</w:t>
      </w:r>
      <w:r w:rsidRPr="00975405">
        <w:rPr>
          <w:rStyle w:val="HideTWBExt"/>
        </w:rPr>
        <w:t>&lt;/NumAm&gt;</w:t>
      </w:r>
    </w:p>
    <w:p w:rsidR="005A0F5F" w:rsidRPr="00975405" w:rsidRDefault="00DD5453">
      <w:pPr>
        <w:pStyle w:val="NormalBold"/>
      </w:pPr>
      <w:r w:rsidRPr="00975405">
        <w:rPr>
          <w:rStyle w:val="HideTWBExt"/>
        </w:rPr>
        <w:t>&lt;RepeatBlock-By&gt;&lt;Members&gt;</w:t>
      </w:r>
      <w:r w:rsidRPr="00975405">
        <w:t>Jeroen Lenaers</w:t>
      </w:r>
      <w:r w:rsidRPr="00975405">
        <w:rPr>
          <w:rStyle w:val="HideTWBExt"/>
        </w:rPr>
        <w:t>&lt;/Members&gt;</w:t>
      </w:r>
    </w:p>
    <w:p w:rsidR="005A0F5F" w:rsidRPr="00975405" w:rsidRDefault="00DD5453">
      <w:pPr>
        <w:pStyle w:val="NormalBold"/>
      </w:pPr>
      <w:r w:rsidRPr="00975405">
        <w:rPr>
          <w:rStyle w:val="HideTWBExt"/>
        </w:rPr>
        <w:t>&lt;/RepeatBlock-By&gt;</w:t>
      </w:r>
    </w:p>
    <w:p w:rsidR="005A0F5F" w:rsidRPr="00975405" w:rsidRDefault="00DD5453">
      <w:pPr>
        <w:pStyle w:val="NormalBold"/>
      </w:pPr>
      <w:r w:rsidRPr="00975405">
        <w:rPr>
          <w:rStyle w:val="HideTWBExt"/>
        </w:rPr>
        <w:t>&lt;DocAmend&gt;</w:t>
      </w:r>
      <w:r w:rsidR="006224A5" w:rsidRPr="00975405">
        <w:t>Proposta di regolamento</w:t>
      </w:r>
      <w:r w:rsidRPr="00975405">
        <w:rPr>
          <w:rStyle w:val="HideTWBExt"/>
        </w:rPr>
        <w:t>&lt;/DocAmend&gt;</w:t>
      </w:r>
    </w:p>
    <w:p w:rsidR="005A0F5F" w:rsidRPr="00975405" w:rsidRDefault="00DD5453">
      <w:pPr>
        <w:pStyle w:val="NormalBold"/>
      </w:pPr>
      <w:r w:rsidRPr="00975405">
        <w:rPr>
          <w:rStyle w:val="HideTWBExt"/>
        </w:rPr>
        <w:t>&lt;Article&gt;</w:t>
      </w:r>
      <w:r w:rsidR="006224A5" w:rsidRPr="00975405">
        <w:t>Articolo</w:t>
      </w:r>
      <w:r w:rsidRPr="00975405">
        <w:t xml:space="preserve"> 20 – tit</w:t>
      </w:r>
      <w:r w:rsidR="006C0037" w:rsidRPr="00975405">
        <w:t>olo</w:t>
      </w:r>
      <w:r w:rsidRPr="0097540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975405">
        <w:trPr>
          <w:trHeight w:hRule="exact" w:val="240"/>
          <w:jc w:val="center"/>
        </w:trPr>
        <w:tc>
          <w:tcPr>
            <w:tcW w:w="9752" w:type="dxa"/>
            <w:gridSpan w:val="2"/>
          </w:tcPr>
          <w:p w:rsidR="005A0F5F" w:rsidRPr="00975405" w:rsidRDefault="005A0F5F"/>
        </w:tc>
      </w:tr>
      <w:tr w:rsidR="005A0F5F" w:rsidRPr="00975405">
        <w:trPr>
          <w:trHeight w:val="240"/>
          <w:jc w:val="center"/>
        </w:trPr>
        <w:tc>
          <w:tcPr>
            <w:tcW w:w="4876" w:type="dxa"/>
          </w:tcPr>
          <w:p w:rsidR="005A0F5F" w:rsidRPr="00975405" w:rsidRDefault="006224A5">
            <w:pPr>
              <w:pStyle w:val="ColumnHeading"/>
            </w:pPr>
            <w:r w:rsidRPr="00975405">
              <w:t>Testo della Commissione</w:t>
            </w:r>
          </w:p>
        </w:tc>
        <w:tc>
          <w:tcPr>
            <w:tcW w:w="4876" w:type="dxa"/>
          </w:tcPr>
          <w:p w:rsidR="005A0F5F" w:rsidRPr="00975405" w:rsidRDefault="006224A5">
            <w:pPr>
              <w:pStyle w:val="ColumnHeading"/>
            </w:pPr>
            <w:r w:rsidRPr="00975405">
              <w:t>Emendamento</w:t>
            </w:r>
          </w:p>
        </w:tc>
      </w:tr>
      <w:tr w:rsidR="005A0F5F" w:rsidRPr="00975405">
        <w:trPr>
          <w:jc w:val="center"/>
        </w:trPr>
        <w:tc>
          <w:tcPr>
            <w:tcW w:w="4876" w:type="dxa"/>
          </w:tcPr>
          <w:p w:rsidR="005A0F5F" w:rsidRPr="00975405" w:rsidRDefault="00F72E63">
            <w:pPr>
              <w:pStyle w:val="Normal6"/>
            </w:pPr>
            <w:r w:rsidRPr="00975405">
              <w:t>Procedura per il confronto dei dati relativi alle impronte digitali con i dati Eurodac</w:t>
            </w:r>
          </w:p>
        </w:tc>
        <w:tc>
          <w:tcPr>
            <w:tcW w:w="4876" w:type="dxa"/>
          </w:tcPr>
          <w:p w:rsidR="005A0F5F" w:rsidRPr="00975405" w:rsidRDefault="00F72E63" w:rsidP="00CB530A">
            <w:pPr>
              <w:pStyle w:val="Normal6"/>
            </w:pPr>
            <w:r w:rsidRPr="00975405">
              <w:t>Procedura per il confronto dei dati relativi alle impronte digitali</w:t>
            </w:r>
            <w:r w:rsidR="00CB530A" w:rsidRPr="00975405">
              <w:rPr>
                <w:b/>
                <w:i/>
              </w:rPr>
              <w:t xml:space="preserve">, dei dati relativi </w:t>
            </w:r>
            <w:r w:rsidRPr="00975405">
              <w:rPr>
                <w:b/>
                <w:i/>
              </w:rPr>
              <w:t>all</w:t>
            </w:r>
            <w:r w:rsidR="00B346F7" w:rsidRPr="00975405">
              <w:rPr>
                <w:b/>
                <w:i/>
              </w:rPr>
              <w:t>'</w:t>
            </w:r>
            <w:r w:rsidRPr="00975405">
              <w:rPr>
                <w:b/>
                <w:i/>
              </w:rPr>
              <w:t xml:space="preserve">immagine del </w:t>
            </w:r>
            <w:r w:rsidR="00CB530A" w:rsidRPr="00975405">
              <w:rPr>
                <w:b/>
                <w:i/>
              </w:rPr>
              <w:t>volto</w:t>
            </w:r>
            <w:r w:rsidRPr="00975405">
              <w:rPr>
                <w:b/>
                <w:i/>
              </w:rPr>
              <w:t xml:space="preserve"> e </w:t>
            </w:r>
            <w:r w:rsidR="00CB530A" w:rsidRPr="00975405">
              <w:rPr>
                <w:b/>
                <w:i/>
              </w:rPr>
              <w:t xml:space="preserve">dei dati </w:t>
            </w:r>
            <w:r w:rsidRPr="00975405">
              <w:rPr>
                <w:b/>
                <w:i/>
              </w:rPr>
              <w:t>alfanumerici</w:t>
            </w:r>
            <w:r w:rsidRPr="00975405">
              <w:t xml:space="preserve"> con i dati Eurodac </w:t>
            </w:r>
          </w:p>
        </w:tc>
      </w:tr>
    </w:tbl>
    <w:p w:rsidR="005A0F5F" w:rsidRPr="00975405" w:rsidRDefault="00DD5453">
      <w:pPr>
        <w:pStyle w:val="Olang"/>
        <w:rPr>
          <w:lang w:val="it-IT"/>
        </w:rPr>
      </w:pPr>
      <w:r w:rsidRPr="00975405">
        <w:rPr>
          <w:lang w:val="it-IT"/>
        </w:rPr>
        <w:t xml:space="preserve">Or. </w:t>
      </w:r>
      <w:r w:rsidRPr="00975405">
        <w:rPr>
          <w:rStyle w:val="HideTWBExt"/>
          <w:lang w:val="it-IT"/>
        </w:rPr>
        <w:t>&lt;Original&gt;</w:t>
      </w:r>
      <w:r w:rsidRPr="00975405">
        <w:rPr>
          <w:rStyle w:val="HideTWBInt"/>
          <w:lang w:val="it-IT"/>
        </w:rPr>
        <w:t>{EN}</w:t>
      </w:r>
      <w:r w:rsidRPr="00975405">
        <w:rPr>
          <w:lang w:val="it-IT"/>
        </w:rPr>
        <w:t>en</w:t>
      </w:r>
      <w:r w:rsidRPr="00975405">
        <w:rPr>
          <w:rStyle w:val="HideTWBExt"/>
          <w:lang w:val="it-IT"/>
        </w:rPr>
        <w:t>&lt;/Original&gt;</w:t>
      </w:r>
    </w:p>
    <w:p w:rsidR="005A0F5F" w:rsidRPr="00975405" w:rsidRDefault="00DD5453">
      <w:pPr>
        <w:pStyle w:val="JustificationTitle"/>
        <w:rPr>
          <w:lang w:val="it-IT"/>
        </w:rPr>
      </w:pPr>
      <w:r w:rsidRPr="00975405">
        <w:rPr>
          <w:rStyle w:val="HideTWBExt"/>
          <w:lang w:val="it-IT"/>
        </w:rPr>
        <w:t>&lt;TitreJust&gt;</w:t>
      </w:r>
      <w:r w:rsidR="006224A5" w:rsidRPr="00975405">
        <w:rPr>
          <w:lang w:val="it-IT"/>
        </w:rPr>
        <w:t>Motivazione</w:t>
      </w:r>
      <w:r w:rsidRPr="00975405">
        <w:rPr>
          <w:rStyle w:val="HideTWBExt"/>
          <w:lang w:val="it-IT"/>
        </w:rPr>
        <w:t>&lt;/TitreJust&gt;</w:t>
      </w:r>
    </w:p>
    <w:p w:rsidR="005A0F5F" w:rsidRPr="00975405" w:rsidRDefault="00503A8E">
      <w:pPr>
        <w:pStyle w:val="Normal12Italic"/>
        <w:rPr>
          <w:lang w:val="it-IT"/>
        </w:rPr>
      </w:pPr>
      <w:r w:rsidRPr="00975405">
        <w:rPr>
          <w:lang w:val="it-IT"/>
        </w:rPr>
        <w:t>Correction of the commission'sproposal that doesn't insert in all the required places both 'fingerprints' and'facial image', which is in line with the obligation as mentioned in article 2. With regards to the search on alphanumeric data: In line with the purpose extention in Article1(1)(c) of proposal (non-codified) which provides thatEurodac will serve not only the purpose of implementation of the Dublin Regulation, but also law enforcementpurposes. In order to fullfill the obligation of Member States designatedauthorities and Europol the procedure for access toEurodac should be quick and effective, but should still take into considerationthat the main purpose of Eurodac is to support the Member States in applyingthe Dublin regulation</w:t>
      </w:r>
      <w:r w:rsidR="00DD5453" w:rsidRPr="00975405">
        <w:rPr>
          <w:lang w:val="it-IT"/>
        </w:rPr>
        <w:t>.</w:t>
      </w:r>
    </w:p>
    <w:p w:rsidR="005A0F5F" w:rsidRPr="00975405" w:rsidRDefault="00DD5453">
      <w:r w:rsidRPr="00975405">
        <w:rPr>
          <w:rStyle w:val="HideTWBExt"/>
        </w:rPr>
        <w:t>&lt;/Amend&gt;</w:t>
      </w:r>
    </w:p>
    <w:p w:rsidR="005A0F5F" w:rsidRPr="00975405" w:rsidRDefault="00DD5453">
      <w:pPr>
        <w:pStyle w:val="AMNumberTabs"/>
      </w:pPr>
      <w:r w:rsidRPr="00975405">
        <w:rPr>
          <w:rStyle w:val="HideTWBExt"/>
        </w:rPr>
        <w:t>&lt;Amend&gt;</w:t>
      </w:r>
      <w:r w:rsidR="006224A5" w:rsidRPr="00975405">
        <w:t>Emendamento</w:t>
      </w:r>
      <w:r w:rsidRPr="00975405">
        <w:t xml:space="preserve"> </w:t>
      </w:r>
      <w:r w:rsidRPr="00975405">
        <w:tab/>
      </w:r>
      <w:r w:rsidRPr="00975405">
        <w:tab/>
      </w:r>
      <w:r w:rsidRPr="00975405">
        <w:rPr>
          <w:rStyle w:val="HideTWBExt"/>
        </w:rPr>
        <w:t>&lt;NumAm&gt;</w:t>
      </w:r>
      <w:r w:rsidR="00E3605A" w:rsidRPr="00975405">
        <w:t>365</w:t>
      </w:r>
      <w:r w:rsidRPr="00975405">
        <w:rPr>
          <w:rStyle w:val="HideTWBExt"/>
        </w:rPr>
        <w:t>&lt;/NumAm&gt;</w:t>
      </w:r>
    </w:p>
    <w:p w:rsidR="005A0F5F" w:rsidRPr="00975405" w:rsidRDefault="00DD5453">
      <w:pPr>
        <w:pStyle w:val="NormalBold"/>
      </w:pPr>
      <w:r w:rsidRPr="00975405">
        <w:rPr>
          <w:rStyle w:val="HideTWBExt"/>
        </w:rPr>
        <w:t>&lt;RepeatBlock-By&gt;&lt;Members&gt;</w:t>
      </w:r>
      <w:r w:rsidRPr="00975405">
        <w:t>Sylvia-Yvonne Kaufmann, Josef Weidenholzer, Vilija Blinkevičiūtė, Péter Niedermüller, Kati Piri, Maria Grapini, Juan Fernando López Aguilar, Caterina Chinnici</w:t>
      </w:r>
      <w:r w:rsidRPr="00975405">
        <w:rPr>
          <w:rStyle w:val="HideTWBExt"/>
        </w:rPr>
        <w:t>&lt;/Members&gt;</w:t>
      </w:r>
    </w:p>
    <w:p w:rsidR="005A0F5F" w:rsidRPr="00975405" w:rsidRDefault="00DD5453">
      <w:pPr>
        <w:pStyle w:val="NormalBold"/>
      </w:pPr>
      <w:r w:rsidRPr="00975405">
        <w:rPr>
          <w:rStyle w:val="HideTWBExt"/>
        </w:rPr>
        <w:t>&lt;/RepeatBlock-By&gt;</w:t>
      </w:r>
    </w:p>
    <w:p w:rsidR="005A0F5F" w:rsidRPr="00975405" w:rsidRDefault="00DD5453">
      <w:pPr>
        <w:pStyle w:val="NormalBold"/>
      </w:pPr>
      <w:r w:rsidRPr="00975405">
        <w:rPr>
          <w:rStyle w:val="HideTWBExt"/>
        </w:rPr>
        <w:t>&lt;DocAmend&gt;</w:t>
      </w:r>
      <w:r w:rsidR="006224A5" w:rsidRPr="00975405">
        <w:t>Proposta di regolamento</w:t>
      </w:r>
      <w:r w:rsidRPr="00975405">
        <w:rPr>
          <w:rStyle w:val="HideTWBExt"/>
        </w:rPr>
        <w:t>&lt;/DocAmend&gt;</w:t>
      </w:r>
    </w:p>
    <w:p w:rsidR="005A0F5F" w:rsidRPr="00975405" w:rsidRDefault="00DD5453">
      <w:pPr>
        <w:pStyle w:val="NormalBold"/>
      </w:pPr>
      <w:r w:rsidRPr="00975405">
        <w:rPr>
          <w:rStyle w:val="HideTWBExt"/>
        </w:rPr>
        <w:t>&lt;Article&gt;</w:t>
      </w:r>
      <w:r w:rsidR="006224A5" w:rsidRPr="00975405">
        <w:t>Articolo</w:t>
      </w:r>
      <w:r w:rsidRPr="00975405">
        <w:t xml:space="preserve"> 20 – </w:t>
      </w:r>
      <w:r w:rsidR="006224A5" w:rsidRPr="00975405">
        <w:t>paragrafo</w:t>
      </w:r>
      <w:r w:rsidRPr="00975405">
        <w:t xml:space="preserve"> 1</w:t>
      </w:r>
      <w:r w:rsidRPr="0097540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975405">
        <w:trPr>
          <w:trHeight w:hRule="exact" w:val="240"/>
          <w:jc w:val="center"/>
        </w:trPr>
        <w:tc>
          <w:tcPr>
            <w:tcW w:w="9752" w:type="dxa"/>
            <w:gridSpan w:val="2"/>
          </w:tcPr>
          <w:p w:rsidR="005A0F5F" w:rsidRPr="00975405" w:rsidRDefault="005A0F5F"/>
        </w:tc>
      </w:tr>
      <w:tr w:rsidR="005A0F5F" w:rsidRPr="00975405">
        <w:trPr>
          <w:trHeight w:val="240"/>
          <w:jc w:val="center"/>
        </w:trPr>
        <w:tc>
          <w:tcPr>
            <w:tcW w:w="4876" w:type="dxa"/>
          </w:tcPr>
          <w:p w:rsidR="005A0F5F" w:rsidRPr="00975405" w:rsidRDefault="006224A5">
            <w:pPr>
              <w:pStyle w:val="ColumnHeading"/>
            </w:pPr>
            <w:r w:rsidRPr="00975405">
              <w:t>Testo della Commissione</w:t>
            </w:r>
          </w:p>
        </w:tc>
        <w:tc>
          <w:tcPr>
            <w:tcW w:w="4876" w:type="dxa"/>
          </w:tcPr>
          <w:p w:rsidR="005A0F5F" w:rsidRPr="00975405" w:rsidRDefault="006224A5">
            <w:pPr>
              <w:pStyle w:val="ColumnHeading"/>
            </w:pPr>
            <w:r w:rsidRPr="00975405">
              <w:t>Emendamento</w:t>
            </w:r>
          </w:p>
        </w:tc>
      </w:tr>
      <w:tr w:rsidR="005A0F5F" w:rsidRPr="00975405">
        <w:trPr>
          <w:jc w:val="center"/>
        </w:trPr>
        <w:tc>
          <w:tcPr>
            <w:tcW w:w="4876" w:type="dxa"/>
          </w:tcPr>
          <w:p w:rsidR="005A0F5F" w:rsidRPr="00975405" w:rsidRDefault="00DD5453" w:rsidP="00CE5210">
            <w:pPr>
              <w:pStyle w:val="Normal6"/>
            </w:pPr>
            <w:r w:rsidRPr="00975405">
              <w:t>1.</w:t>
            </w:r>
            <w:r w:rsidRPr="00975405">
              <w:tab/>
            </w:r>
            <w:r w:rsidR="00F72E63" w:rsidRPr="00975405">
              <w:t>Ai fini di cui all</w:t>
            </w:r>
            <w:r w:rsidR="00B346F7" w:rsidRPr="00975405">
              <w:t>'</w:t>
            </w:r>
            <w:r w:rsidR="00F72E63" w:rsidRPr="00975405">
              <w:t>articolo 1, paragrafo 1, lettera c), le autorità designate di cui agli articoli 6, paragrafo 1, e 8, paragrafo 2, possono presentare all</w:t>
            </w:r>
            <w:r w:rsidR="00B346F7" w:rsidRPr="00975405">
              <w:t>'</w:t>
            </w:r>
            <w:r w:rsidR="00F72E63" w:rsidRPr="00975405">
              <w:t>autorità di verifica una richiesta motivata in formato elettronico ai sensi dell</w:t>
            </w:r>
            <w:r w:rsidR="00B346F7" w:rsidRPr="00975405">
              <w:t>'</w:t>
            </w:r>
            <w:r w:rsidR="00F72E63" w:rsidRPr="00975405">
              <w:t>articolo 21, paragrafo 1, unitamente al numero di riferimento da loro utilizzato, affinché siano trasmessi al sistema centrale, a fini di confronto, dati relativi alle impronte digitali e all</w:t>
            </w:r>
            <w:r w:rsidR="00B346F7" w:rsidRPr="00975405">
              <w:t>'</w:t>
            </w:r>
            <w:r w:rsidR="00F72E63" w:rsidRPr="00975405">
              <w:t>immagine del volto attraverso il punto di accesso nazionale. Ricevuta tale richiesta, l</w:t>
            </w:r>
            <w:r w:rsidR="00B346F7" w:rsidRPr="00975405">
              <w:t>'</w:t>
            </w:r>
            <w:r w:rsidR="00F72E63" w:rsidRPr="00975405">
              <w:t>autorità di verifica controlla se ricorrono tutte le condizioni per richiedere un confronto di cui all</w:t>
            </w:r>
            <w:r w:rsidR="00B346F7" w:rsidRPr="00975405">
              <w:t>'</w:t>
            </w:r>
            <w:r w:rsidR="00F72E63" w:rsidRPr="00975405">
              <w:t>articolo 21 o all</w:t>
            </w:r>
            <w:r w:rsidR="00B346F7" w:rsidRPr="00975405">
              <w:t>'</w:t>
            </w:r>
            <w:r w:rsidR="00F72E63" w:rsidRPr="00975405">
              <w:t>articolo 22, a seconda dei casi</w:t>
            </w:r>
            <w:r w:rsidRPr="00975405">
              <w:t>.</w:t>
            </w:r>
          </w:p>
        </w:tc>
        <w:tc>
          <w:tcPr>
            <w:tcW w:w="4876" w:type="dxa"/>
          </w:tcPr>
          <w:p w:rsidR="005A0F5F" w:rsidRPr="00975405" w:rsidRDefault="00DD5453" w:rsidP="00AE0A3B">
            <w:pPr>
              <w:pStyle w:val="Normal6"/>
            </w:pPr>
            <w:r w:rsidRPr="00975405">
              <w:t>1.</w:t>
            </w:r>
            <w:r w:rsidRPr="00975405">
              <w:tab/>
            </w:r>
            <w:r w:rsidR="00F72E63" w:rsidRPr="00975405">
              <w:t>Ai fini di cui all</w:t>
            </w:r>
            <w:r w:rsidR="00B346F7" w:rsidRPr="00975405">
              <w:t>'</w:t>
            </w:r>
            <w:r w:rsidR="00F72E63" w:rsidRPr="00975405">
              <w:t>articolo</w:t>
            </w:r>
            <w:r w:rsidR="006C0037" w:rsidRPr="00975405">
              <w:t xml:space="preserve"> 1, paragrafo 1, lettera c)</w:t>
            </w:r>
            <w:r w:rsidR="00F72E63" w:rsidRPr="00975405">
              <w:t>, le autorità designate di cui agli articoli 6, paragrafo 1, e 8, paragrafo 2, possono presentare all</w:t>
            </w:r>
            <w:r w:rsidR="00B346F7" w:rsidRPr="00975405">
              <w:t>'</w:t>
            </w:r>
            <w:r w:rsidR="00F72E63" w:rsidRPr="00975405">
              <w:t>autorità di verifica</w:t>
            </w:r>
            <w:r w:rsidR="00411ABF" w:rsidRPr="00975405">
              <w:rPr>
                <w:b/>
                <w:i/>
              </w:rPr>
              <w:t xml:space="preserve">, </w:t>
            </w:r>
            <w:r w:rsidR="00AE0A3B" w:rsidRPr="00975405">
              <w:rPr>
                <w:b/>
                <w:i/>
              </w:rPr>
              <w:t>alle</w:t>
            </w:r>
            <w:r w:rsidR="00F72E63" w:rsidRPr="00975405">
              <w:rPr>
                <w:b/>
                <w:i/>
              </w:rPr>
              <w:t xml:space="preserve"> autorità designate di cui all</w:t>
            </w:r>
            <w:r w:rsidR="00B346F7" w:rsidRPr="00975405">
              <w:rPr>
                <w:b/>
                <w:i/>
              </w:rPr>
              <w:t>'</w:t>
            </w:r>
            <w:r w:rsidR="00F72E63" w:rsidRPr="00975405">
              <w:rPr>
                <w:b/>
                <w:i/>
              </w:rPr>
              <w:t>articolo 6, paragrafo 1,</w:t>
            </w:r>
            <w:r w:rsidR="00F72E63" w:rsidRPr="00975405">
              <w:t xml:space="preserve"> una richiesta motivata in formato elettronico ai sensi dell</w:t>
            </w:r>
            <w:r w:rsidR="00B346F7" w:rsidRPr="00975405">
              <w:t>'</w:t>
            </w:r>
            <w:r w:rsidR="00F72E63" w:rsidRPr="00975405">
              <w:t>articolo 21, paragrafo 1, unitamente al numero di riferimento da loro utilizzato, affinché siano trasmessi al sistema centrale, a fini di confronto, dati relativi alle impronte digitali e all</w:t>
            </w:r>
            <w:r w:rsidR="00B346F7" w:rsidRPr="00975405">
              <w:t>'</w:t>
            </w:r>
            <w:r w:rsidR="00F72E63" w:rsidRPr="00975405">
              <w:t>immagine del volto attraverso il punto di accesso nazionale. Ricevuta tale richiesta, l</w:t>
            </w:r>
            <w:r w:rsidR="00B346F7" w:rsidRPr="00975405">
              <w:t>'</w:t>
            </w:r>
            <w:r w:rsidR="00F72E63" w:rsidRPr="00975405">
              <w:t>autorità di verifica controlla se ricorrono tutte le condizioni per richiedere un confronto di cui all</w:t>
            </w:r>
            <w:r w:rsidR="00B346F7" w:rsidRPr="00975405">
              <w:t>'</w:t>
            </w:r>
            <w:r w:rsidR="00F72E63" w:rsidRPr="00975405">
              <w:t>articolo 21 o all</w:t>
            </w:r>
            <w:r w:rsidR="00B346F7" w:rsidRPr="00975405">
              <w:t>'</w:t>
            </w:r>
            <w:r w:rsidR="00F72E63" w:rsidRPr="00975405">
              <w:t>articolo 22, a seconda dei casi</w:t>
            </w:r>
            <w:r w:rsidRPr="00975405">
              <w:t>.</w:t>
            </w:r>
          </w:p>
        </w:tc>
      </w:tr>
    </w:tbl>
    <w:p w:rsidR="005A0F5F" w:rsidRPr="00975405" w:rsidRDefault="00DD5453">
      <w:pPr>
        <w:pStyle w:val="Olang"/>
        <w:rPr>
          <w:lang w:val="it-IT"/>
        </w:rPr>
      </w:pPr>
      <w:r w:rsidRPr="00975405">
        <w:rPr>
          <w:lang w:val="it-IT"/>
        </w:rPr>
        <w:t xml:space="preserve">Or. </w:t>
      </w:r>
      <w:r w:rsidRPr="00975405">
        <w:rPr>
          <w:rStyle w:val="HideTWBExt"/>
          <w:lang w:val="it-IT"/>
        </w:rPr>
        <w:t>&lt;Original&gt;</w:t>
      </w:r>
      <w:r w:rsidRPr="00975405">
        <w:rPr>
          <w:rStyle w:val="HideTWBInt"/>
          <w:lang w:val="it-IT"/>
        </w:rPr>
        <w:t>{EN}</w:t>
      </w:r>
      <w:r w:rsidRPr="00975405">
        <w:rPr>
          <w:lang w:val="it-IT"/>
        </w:rPr>
        <w:t>en</w:t>
      </w:r>
      <w:r w:rsidRPr="00975405">
        <w:rPr>
          <w:rStyle w:val="HideTWBExt"/>
          <w:lang w:val="it-IT"/>
        </w:rPr>
        <w:t>&lt;/Original&gt;</w:t>
      </w:r>
    </w:p>
    <w:p w:rsidR="005A0F5F" w:rsidRPr="00975405" w:rsidRDefault="00DD5453">
      <w:pPr>
        <w:pStyle w:val="JustificationTitle"/>
        <w:rPr>
          <w:lang w:val="it-IT"/>
        </w:rPr>
      </w:pPr>
      <w:r w:rsidRPr="00975405">
        <w:rPr>
          <w:rStyle w:val="HideTWBExt"/>
          <w:lang w:val="it-IT"/>
        </w:rPr>
        <w:t>&lt;TitreJust&gt;</w:t>
      </w:r>
      <w:r w:rsidR="006224A5" w:rsidRPr="00975405">
        <w:rPr>
          <w:lang w:val="it-IT"/>
        </w:rPr>
        <w:t>Motivazione</w:t>
      </w:r>
      <w:r w:rsidRPr="00975405">
        <w:rPr>
          <w:rStyle w:val="HideTWBExt"/>
          <w:lang w:val="it-IT"/>
        </w:rPr>
        <w:t>&lt;/TitreJust&gt;</w:t>
      </w:r>
    </w:p>
    <w:p w:rsidR="005A0F5F" w:rsidRPr="00975405" w:rsidRDefault="00411ABF">
      <w:pPr>
        <w:pStyle w:val="Normal12Italic"/>
        <w:rPr>
          <w:lang w:val="it-IT"/>
        </w:rPr>
      </w:pPr>
      <w:r w:rsidRPr="00975405">
        <w:rPr>
          <w:lang w:val="it-IT"/>
        </w:rPr>
        <w:t>L</w:t>
      </w:r>
      <w:r w:rsidR="00B346F7" w:rsidRPr="00975405">
        <w:rPr>
          <w:lang w:val="it-IT"/>
        </w:rPr>
        <w:t>'</w:t>
      </w:r>
      <w:r w:rsidRPr="00975405">
        <w:rPr>
          <w:lang w:val="it-IT"/>
        </w:rPr>
        <w:t>emendamento è collegato all</w:t>
      </w:r>
      <w:r w:rsidR="00B346F7" w:rsidRPr="00975405">
        <w:rPr>
          <w:lang w:val="it-IT"/>
        </w:rPr>
        <w:t>'</w:t>
      </w:r>
      <w:r w:rsidRPr="00975405">
        <w:rPr>
          <w:lang w:val="it-IT"/>
        </w:rPr>
        <w:t xml:space="preserve">articolo </w:t>
      </w:r>
      <w:r w:rsidR="00DD5453" w:rsidRPr="00975405">
        <w:rPr>
          <w:lang w:val="it-IT"/>
        </w:rPr>
        <w:t>1</w:t>
      </w:r>
      <w:r w:rsidRPr="00975405">
        <w:rPr>
          <w:lang w:val="it-IT"/>
        </w:rPr>
        <w:t xml:space="preserve">, paragrafo </w:t>
      </w:r>
      <w:r w:rsidR="00DD5453" w:rsidRPr="00975405">
        <w:rPr>
          <w:lang w:val="it-IT"/>
        </w:rPr>
        <w:t>1</w:t>
      </w:r>
      <w:r w:rsidRPr="00975405">
        <w:rPr>
          <w:lang w:val="it-IT"/>
        </w:rPr>
        <w:t xml:space="preserve">, lettera </w:t>
      </w:r>
      <w:r w:rsidR="00DD5453" w:rsidRPr="00975405">
        <w:rPr>
          <w:lang w:val="it-IT"/>
        </w:rPr>
        <w:t xml:space="preserve">c). </w:t>
      </w:r>
      <w:r w:rsidRPr="00975405">
        <w:rPr>
          <w:lang w:val="it-IT"/>
        </w:rPr>
        <w:t>Per ragioni tecniche e di protezione dei dati, attualmente Europol non è in grado di chiedere un confronto mediante il punto nazionale di contatto, sebbene il legislatore l</w:t>
      </w:r>
      <w:r w:rsidR="00B346F7" w:rsidRPr="00975405">
        <w:rPr>
          <w:lang w:val="it-IT"/>
        </w:rPr>
        <w:t>'</w:t>
      </w:r>
      <w:r w:rsidRPr="00975405">
        <w:rPr>
          <w:lang w:val="it-IT"/>
        </w:rPr>
        <w:t>abbia legittimato a farlo durante l</w:t>
      </w:r>
      <w:r w:rsidR="00B346F7" w:rsidRPr="00975405">
        <w:rPr>
          <w:lang w:val="it-IT"/>
        </w:rPr>
        <w:t>'</w:t>
      </w:r>
      <w:r w:rsidRPr="00975405">
        <w:rPr>
          <w:lang w:val="it-IT"/>
        </w:rPr>
        <w:t>ultima rifusione nel 2013. Europol, pertanto, dovrebbe avere fa</w:t>
      </w:r>
      <w:r w:rsidR="009C5F13" w:rsidRPr="00975405">
        <w:rPr>
          <w:lang w:val="it-IT"/>
        </w:rPr>
        <w:t>coltà di richiedere direttamente un confronto</w:t>
      </w:r>
      <w:r w:rsidR="00DD5453" w:rsidRPr="00975405">
        <w:rPr>
          <w:lang w:val="it-IT"/>
        </w:rPr>
        <w:t>.</w:t>
      </w:r>
    </w:p>
    <w:p w:rsidR="005A0F5F" w:rsidRPr="00975405" w:rsidRDefault="00DD5453">
      <w:r w:rsidRPr="00975405">
        <w:rPr>
          <w:rStyle w:val="HideTWBExt"/>
        </w:rPr>
        <w:t>&lt;/Amend&gt;</w:t>
      </w:r>
    </w:p>
    <w:p w:rsidR="005A0F5F" w:rsidRPr="00975405" w:rsidRDefault="00DD5453">
      <w:pPr>
        <w:pStyle w:val="AMNumberTabs"/>
      </w:pPr>
      <w:r w:rsidRPr="00975405">
        <w:rPr>
          <w:rStyle w:val="HideTWBExt"/>
        </w:rPr>
        <w:t>&lt;Amend&gt;</w:t>
      </w:r>
      <w:r w:rsidR="006224A5" w:rsidRPr="00975405">
        <w:t>Emendamento</w:t>
      </w:r>
      <w:r w:rsidRPr="00975405">
        <w:t xml:space="preserve"> </w:t>
      </w:r>
      <w:r w:rsidRPr="00975405">
        <w:tab/>
      </w:r>
      <w:r w:rsidRPr="00975405">
        <w:tab/>
      </w:r>
      <w:r w:rsidRPr="00975405">
        <w:rPr>
          <w:rStyle w:val="HideTWBExt"/>
        </w:rPr>
        <w:t>&lt;NumAm&gt;</w:t>
      </w:r>
      <w:r w:rsidR="00E3605A" w:rsidRPr="00975405">
        <w:t>366</w:t>
      </w:r>
      <w:r w:rsidRPr="00975405">
        <w:rPr>
          <w:rStyle w:val="HideTWBExt"/>
        </w:rPr>
        <w:t>&lt;/NumAm&gt;</w:t>
      </w:r>
    </w:p>
    <w:p w:rsidR="005A0F5F" w:rsidRPr="00975405" w:rsidRDefault="00DD5453">
      <w:pPr>
        <w:pStyle w:val="NormalBold"/>
      </w:pPr>
      <w:r w:rsidRPr="00975405">
        <w:rPr>
          <w:rStyle w:val="HideTWBExt"/>
        </w:rPr>
        <w:t>&lt;RepeatBlock-By&gt;&lt;Members&gt;</w:t>
      </w:r>
      <w:r w:rsidRPr="00975405">
        <w:t>Judith Sargentini</w:t>
      </w:r>
      <w:r w:rsidRPr="00975405">
        <w:rPr>
          <w:rStyle w:val="HideTWBExt"/>
        </w:rPr>
        <w:t>&lt;/Members&gt;</w:t>
      </w:r>
    </w:p>
    <w:p w:rsidR="005A0F5F" w:rsidRPr="00975405" w:rsidRDefault="00DD5453">
      <w:r w:rsidRPr="00975405">
        <w:rPr>
          <w:rStyle w:val="HideTWBExt"/>
        </w:rPr>
        <w:t>&lt;AuNomDe&gt;</w:t>
      </w:r>
      <w:r w:rsidRPr="00975405">
        <w:rPr>
          <w:rStyle w:val="HideTWBInt"/>
        </w:rPr>
        <w:t>{Verts/ALE}</w:t>
      </w:r>
      <w:r w:rsidR="006224A5" w:rsidRPr="00975405">
        <w:t>a nome del gruppo Verts/ALE</w:t>
      </w:r>
      <w:r w:rsidRPr="00975405">
        <w:rPr>
          <w:rStyle w:val="HideTWBExt"/>
        </w:rPr>
        <w:t>&lt;/AuNomDe&gt;</w:t>
      </w:r>
    </w:p>
    <w:p w:rsidR="005A0F5F" w:rsidRPr="00975405" w:rsidRDefault="00DD5453">
      <w:r w:rsidRPr="00975405">
        <w:rPr>
          <w:rStyle w:val="HideTWBExt"/>
        </w:rPr>
        <w:t>&lt;/RepeatBlock-By&gt;</w:t>
      </w:r>
    </w:p>
    <w:p w:rsidR="005A0F5F" w:rsidRPr="00975405" w:rsidRDefault="00DD5453">
      <w:pPr>
        <w:pStyle w:val="NormalBold"/>
      </w:pPr>
      <w:r w:rsidRPr="00975405">
        <w:rPr>
          <w:rStyle w:val="HideTWBExt"/>
        </w:rPr>
        <w:t>&lt;DocAmend&gt;</w:t>
      </w:r>
      <w:r w:rsidR="006224A5" w:rsidRPr="00975405">
        <w:t>Proposta di regolamento</w:t>
      </w:r>
      <w:r w:rsidRPr="00975405">
        <w:rPr>
          <w:rStyle w:val="HideTWBExt"/>
        </w:rPr>
        <w:t>&lt;/DocAmend&gt;</w:t>
      </w:r>
    </w:p>
    <w:p w:rsidR="005A0F5F" w:rsidRPr="00975405" w:rsidRDefault="00DD5453">
      <w:pPr>
        <w:pStyle w:val="NormalBold"/>
      </w:pPr>
      <w:r w:rsidRPr="00975405">
        <w:rPr>
          <w:rStyle w:val="HideTWBExt"/>
        </w:rPr>
        <w:t>&lt;Article&gt;</w:t>
      </w:r>
      <w:r w:rsidR="006224A5" w:rsidRPr="00975405">
        <w:t>Articolo</w:t>
      </w:r>
      <w:r w:rsidRPr="00975405">
        <w:t xml:space="preserve"> 20 – </w:t>
      </w:r>
      <w:r w:rsidR="006224A5" w:rsidRPr="00975405">
        <w:t>paragrafo</w:t>
      </w:r>
      <w:r w:rsidRPr="00975405">
        <w:t xml:space="preserve"> 1</w:t>
      </w:r>
      <w:r w:rsidRPr="0097540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975405">
        <w:trPr>
          <w:trHeight w:hRule="exact" w:val="240"/>
          <w:jc w:val="center"/>
        </w:trPr>
        <w:tc>
          <w:tcPr>
            <w:tcW w:w="9752" w:type="dxa"/>
            <w:gridSpan w:val="2"/>
          </w:tcPr>
          <w:p w:rsidR="005A0F5F" w:rsidRPr="00975405" w:rsidRDefault="005A0F5F"/>
        </w:tc>
      </w:tr>
      <w:tr w:rsidR="005A0F5F" w:rsidRPr="00975405">
        <w:trPr>
          <w:trHeight w:val="240"/>
          <w:jc w:val="center"/>
        </w:trPr>
        <w:tc>
          <w:tcPr>
            <w:tcW w:w="4876" w:type="dxa"/>
          </w:tcPr>
          <w:p w:rsidR="005A0F5F" w:rsidRPr="00975405" w:rsidRDefault="006224A5">
            <w:pPr>
              <w:pStyle w:val="ColumnHeading"/>
            </w:pPr>
            <w:r w:rsidRPr="00975405">
              <w:t>Testo della Commissione</w:t>
            </w:r>
          </w:p>
        </w:tc>
        <w:tc>
          <w:tcPr>
            <w:tcW w:w="4876" w:type="dxa"/>
          </w:tcPr>
          <w:p w:rsidR="005A0F5F" w:rsidRPr="00975405" w:rsidRDefault="006224A5">
            <w:pPr>
              <w:pStyle w:val="ColumnHeading"/>
            </w:pPr>
            <w:r w:rsidRPr="00975405">
              <w:t>Emendamento</w:t>
            </w:r>
          </w:p>
        </w:tc>
      </w:tr>
      <w:tr w:rsidR="005A0F5F" w:rsidRPr="00975405">
        <w:trPr>
          <w:jc w:val="center"/>
        </w:trPr>
        <w:tc>
          <w:tcPr>
            <w:tcW w:w="4876" w:type="dxa"/>
          </w:tcPr>
          <w:p w:rsidR="005A0F5F" w:rsidRPr="00975405" w:rsidRDefault="00DD5453" w:rsidP="00CE5210">
            <w:pPr>
              <w:pStyle w:val="Normal6"/>
            </w:pPr>
            <w:r w:rsidRPr="00975405">
              <w:t>1.</w:t>
            </w:r>
            <w:r w:rsidRPr="00975405">
              <w:tab/>
            </w:r>
            <w:r w:rsidR="00F72E63" w:rsidRPr="00975405">
              <w:t>Ai fini di cui all</w:t>
            </w:r>
            <w:r w:rsidR="00B346F7" w:rsidRPr="00975405">
              <w:t>'</w:t>
            </w:r>
            <w:r w:rsidR="00F72E63" w:rsidRPr="00975405">
              <w:t>articolo 1, paragrafo 1, lettera c), le autorità designate di cui agli articoli 6, paragrafo 1, e 8, paragrafo 2, possono presentare all</w:t>
            </w:r>
            <w:r w:rsidR="00B346F7" w:rsidRPr="00975405">
              <w:t>'</w:t>
            </w:r>
            <w:r w:rsidR="00F72E63" w:rsidRPr="00975405">
              <w:t>autorità di verifica una richiesta motivata in formato elettronico ai sensi dell</w:t>
            </w:r>
            <w:r w:rsidR="00B346F7" w:rsidRPr="00975405">
              <w:t>'</w:t>
            </w:r>
            <w:r w:rsidR="00F72E63" w:rsidRPr="00975405">
              <w:t xml:space="preserve">articolo 21, paragrafo 1, unitamente al numero di riferimento da loro utilizzato, affinché siano trasmessi al sistema centrale, a fini di confronto, dati relativi alle impronte digitali </w:t>
            </w:r>
            <w:r w:rsidR="00F72E63" w:rsidRPr="00975405">
              <w:rPr>
                <w:b/>
                <w:i/>
              </w:rPr>
              <w:t>e</w:t>
            </w:r>
            <w:r w:rsidR="00F72E63" w:rsidRPr="00975405">
              <w:t xml:space="preserve"> all</w:t>
            </w:r>
            <w:r w:rsidR="00B346F7" w:rsidRPr="00975405">
              <w:t>'</w:t>
            </w:r>
            <w:r w:rsidR="00F72E63" w:rsidRPr="00975405">
              <w:t>immagine del volto attraverso il punto di accesso nazionale. Ricevuta tale richiesta, l</w:t>
            </w:r>
            <w:r w:rsidR="00B346F7" w:rsidRPr="00975405">
              <w:t>'</w:t>
            </w:r>
            <w:r w:rsidR="00F72E63" w:rsidRPr="00975405">
              <w:t>autorità di verifica controlla se ricorrono tutte le condizioni per richiedere un confronto di cui all</w:t>
            </w:r>
            <w:r w:rsidR="00B346F7" w:rsidRPr="00975405">
              <w:t>'</w:t>
            </w:r>
            <w:r w:rsidR="00F72E63" w:rsidRPr="00975405">
              <w:t>articolo 21 o all</w:t>
            </w:r>
            <w:r w:rsidR="00B346F7" w:rsidRPr="00975405">
              <w:t>'</w:t>
            </w:r>
            <w:r w:rsidR="00F72E63" w:rsidRPr="00975405">
              <w:t>articolo 22, a seconda dei casi</w:t>
            </w:r>
            <w:r w:rsidRPr="00975405">
              <w:t>.</w:t>
            </w:r>
          </w:p>
        </w:tc>
        <w:tc>
          <w:tcPr>
            <w:tcW w:w="4876" w:type="dxa"/>
          </w:tcPr>
          <w:p w:rsidR="005A0F5F" w:rsidRPr="00975405" w:rsidRDefault="00DD5453" w:rsidP="00FC057A">
            <w:pPr>
              <w:pStyle w:val="Normal6"/>
            </w:pPr>
            <w:r w:rsidRPr="00975405">
              <w:t>1.</w:t>
            </w:r>
            <w:r w:rsidRPr="00975405">
              <w:tab/>
            </w:r>
            <w:r w:rsidR="00F72E63" w:rsidRPr="00975405">
              <w:t>Ai fini di cui all</w:t>
            </w:r>
            <w:r w:rsidR="00B346F7" w:rsidRPr="00975405">
              <w:t>'</w:t>
            </w:r>
            <w:r w:rsidR="00F72E63" w:rsidRPr="00975405">
              <w:t>articolo 1, paragrafo 1, lettera c), le autorità designate di cui agli articoli 6, paragrafo 1, e 8, paragrafo 2, possono presentare all</w:t>
            </w:r>
            <w:r w:rsidR="00B346F7" w:rsidRPr="00975405">
              <w:t>'</w:t>
            </w:r>
            <w:r w:rsidR="00F72E63" w:rsidRPr="00975405">
              <w:t>autorità di verifica una richiesta motivata in formato elettronico ai sensi dell</w:t>
            </w:r>
            <w:r w:rsidR="00B346F7" w:rsidRPr="00975405">
              <w:t>'</w:t>
            </w:r>
            <w:r w:rsidR="00F72E63" w:rsidRPr="00975405">
              <w:t>articolo 21, paragrafo 1, unitamente al numero di riferimento da loro utilizzato, affinché siano trasmessi al sistema centrale, a fini di confronto, dati rel</w:t>
            </w:r>
            <w:r w:rsidR="00CE5210" w:rsidRPr="00975405">
              <w:t>ativi alle impronte digitali</w:t>
            </w:r>
            <w:r w:rsidR="00CE5210" w:rsidRPr="00975405">
              <w:rPr>
                <w:b/>
                <w:i/>
              </w:rPr>
              <w:t>,</w:t>
            </w:r>
            <w:r w:rsidR="00F72E63" w:rsidRPr="00975405">
              <w:t xml:space="preserve"> all</w:t>
            </w:r>
            <w:r w:rsidR="00B346F7" w:rsidRPr="00975405">
              <w:t>'</w:t>
            </w:r>
            <w:r w:rsidR="00F72E63" w:rsidRPr="00975405">
              <w:t>immagine del volto </w:t>
            </w:r>
            <w:r w:rsidR="00FC057A" w:rsidRPr="00975405">
              <w:rPr>
                <w:b/>
                <w:i/>
              </w:rPr>
              <w:t>o entrambi</w:t>
            </w:r>
            <w:r w:rsidR="00F72E63" w:rsidRPr="00975405">
              <w:t xml:space="preserve"> attraverso il punto di accesso nazionale. Ricevuta tale richiesta, l</w:t>
            </w:r>
            <w:r w:rsidR="00B346F7" w:rsidRPr="00975405">
              <w:t>'</w:t>
            </w:r>
            <w:r w:rsidR="00F72E63" w:rsidRPr="00975405">
              <w:t>autorità di verifica controlla se ricorrono tutte le condizioni per richiedere un confronto di cui all</w:t>
            </w:r>
            <w:r w:rsidR="00B346F7" w:rsidRPr="00975405">
              <w:t>'</w:t>
            </w:r>
            <w:r w:rsidR="00F72E63" w:rsidRPr="00975405">
              <w:t>articolo 21 o all</w:t>
            </w:r>
            <w:r w:rsidR="00B346F7" w:rsidRPr="00975405">
              <w:t>'</w:t>
            </w:r>
            <w:r w:rsidR="00F72E63" w:rsidRPr="00975405">
              <w:t>articolo 22, a seconda dei casi</w:t>
            </w:r>
            <w:r w:rsidRPr="00975405">
              <w:t>.</w:t>
            </w:r>
          </w:p>
        </w:tc>
      </w:tr>
    </w:tbl>
    <w:p w:rsidR="005A0F5F" w:rsidRPr="00975405" w:rsidRDefault="00DD5453">
      <w:pPr>
        <w:pStyle w:val="Olang"/>
        <w:rPr>
          <w:lang w:val="it-IT"/>
        </w:rPr>
      </w:pPr>
      <w:r w:rsidRPr="00975405">
        <w:rPr>
          <w:lang w:val="it-IT"/>
        </w:rPr>
        <w:t xml:space="preserve">Or. </w:t>
      </w:r>
      <w:r w:rsidRPr="00975405">
        <w:rPr>
          <w:rStyle w:val="HideTWBExt"/>
          <w:lang w:val="it-IT"/>
        </w:rPr>
        <w:t>&lt;Original&gt;</w:t>
      </w:r>
      <w:r w:rsidRPr="00975405">
        <w:rPr>
          <w:rStyle w:val="HideTWBInt"/>
          <w:lang w:val="it-IT"/>
        </w:rPr>
        <w:t>{EN}</w:t>
      </w:r>
      <w:r w:rsidRPr="00975405">
        <w:rPr>
          <w:lang w:val="it-IT"/>
        </w:rPr>
        <w:t>en</w:t>
      </w:r>
      <w:r w:rsidRPr="00975405">
        <w:rPr>
          <w:rStyle w:val="HideTWBExt"/>
          <w:lang w:val="it-IT"/>
        </w:rPr>
        <w:t>&lt;/Original&gt;</w:t>
      </w:r>
    </w:p>
    <w:p w:rsidR="005A0F5F" w:rsidRPr="00975405" w:rsidRDefault="00DD5453">
      <w:r w:rsidRPr="00975405">
        <w:rPr>
          <w:rStyle w:val="HideTWBExt"/>
        </w:rPr>
        <w:t>&lt;/Amend&gt;</w:t>
      </w:r>
    </w:p>
    <w:p w:rsidR="005A0F5F" w:rsidRPr="00975405" w:rsidRDefault="00DD5453">
      <w:pPr>
        <w:pStyle w:val="AMNumberTabs"/>
      </w:pPr>
      <w:r w:rsidRPr="00975405">
        <w:rPr>
          <w:rStyle w:val="HideTWBExt"/>
        </w:rPr>
        <w:t>&lt;Amend&gt;</w:t>
      </w:r>
      <w:r w:rsidR="006224A5" w:rsidRPr="00975405">
        <w:t>Emendamento</w:t>
      </w:r>
      <w:r w:rsidRPr="00975405">
        <w:t xml:space="preserve"> </w:t>
      </w:r>
      <w:r w:rsidRPr="00975405">
        <w:tab/>
      </w:r>
      <w:r w:rsidRPr="00975405">
        <w:tab/>
      </w:r>
      <w:r w:rsidRPr="00975405">
        <w:rPr>
          <w:rStyle w:val="HideTWBExt"/>
        </w:rPr>
        <w:t>&lt;NumAm&gt;</w:t>
      </w:r>
      <w:r w:rsidR="00E3605A" w:rsidRPr="00975405">
        <w:t>367</w:t>
      </w:r>
      <w:r w:rsidRPr="00975405">
        <w:rPr>
          <w:rStyle w:val="HideTWBExt"/>
        </w:rPr>
        <w:t>&lt;/NumAm&gt;</w:t>
      </w:r>
    </w:p>
    <w:p w:rsidR="005A0F5F" w:rsidRPr="00975405" w:rsidRDefault="00DD5453">
      <w:pPr>
        <w:pStyle w:val="NormalBold"/>
      </w:pPr>
      <w:r w:rsidRPr="00975405">
        <w:rPr>
          <w:rStyle w:val="HideTWBExt"/>
        </w:rPr>
        <w:t>&lt;RepeatBlock-By&gt;&lt;Members&gt;</w:t>
      </w:r>
      <w:r w:rsidRPr="00975405">
        <w:t>Jeroen Lenaers</w:t>
      </w:r>
      <w:r w:rsidRPr="00975405">
        <w:rPr>
          <w:rStyle w:val="HideTWBExt"/>
        </w:rPr>
        <w:t>&lt;/Members&gt;</w:t>
      </w:r>
    </w:p>
    <w:p w:rsidR="005A0F5F" w:rsidRPr="00975405" w:rsidRDefault="00DD5453">
      <w:pPr>
        <w:pStyle w:val="NormalBold"/>
      </w:pPr>
      <w:r w:rsidRPr="00975405">
        <w:rPr>
          <w:rStyle w:val="HideTWBExt"/>
        </w:rPr>
        <w:t>&lt;/RepeatBlock-By&gt;</w:t>
      </w:r>
    </w:p>
    <w:p w:rsidR="005A0F5F" w:rsidRPr="00975405" w:rsidRDefault="00DD5453">
      <w:pPr>
        <w:pStyle w:val="NormalBold"/>
      </w:pPr>
      <w:r w:rsidRPr="00975405">
        <w:rPr>
          <w:rStyle w:val="HideTWBExt"/>
        </w:rPr>
        <w:t>&lt;DocAmend&gt;</w:t>
      </w:r>
      <w:r w:rsidR="006224A5" w:rsidRPr="00975405">
        <w:t>Proposta di regolamento</w:t>
      </w:r>
      <w:r w:rsidRPr="00975405">
        <w:rPr>
          <w:rStyle w:val="HideTWBExt"/>
        </w:rPr>
        <w:t>&lt;/DocAmend&gt;</w:t>
      </w:r>
    </w:p>
    <w:p w:rsidR="005A0F5F" w:rsidRPr="00975405" w:rsidRDefault="00DD5453">
      <w:pPr>
        <w:pStyle w:val="NormalBold"/>
      </w:pPr>
      <w:r w:rsidRPr="00975405">
        <w:rPr>
          <w:rStyle w:val="HideTWBExt"/>
        </w:rPr>
        <w:t>&lt;Article&gt;</w:t>
      </w:r>
      <w:r w:rsidR="006224A5" w:rsidRPr="00975405">
        <w:t>Articolo</w:t>
      </w:r>
      <w:r w:rsidRPr="00975405">
        <w:t xml:space="preserve"> 20 – </w:t>
      </w:r>
      <w:r w:rsidR="006224A5" w:rsidRPr="00975405">
        <w:t>paragrafo</w:t>
      </w:r>
      <w:r w:rsidRPr="00975405">
        <w:t xml:space="preserve"> 1</w:t>
      </w:r>
      <w:r w:rsidRPr="0097540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975405">
        <w:trPr>
          <w:trHeight w:hRule="exact" w:val="240"/>
          <w:jc w:val="center"/>
        </w:trPr>
        <w:tc>
          <w:tcPr>
            <w:tcW w:w="9752" w:type="dxa"/>
            <w:gridSpan w:val="2"/>
          </w:tcPr>
          <w:p w:rsidR="005A0F5F" w:rsidRPr="00975405" w:rsidRDefault="005A0F5F"/>
        </w:tc>
      </w:tr>
      <w:tr w:rsidR="005A0F5F" w:rsidRPr="00975405">
        <w:trPr>
          <w:trHeight w:val="240"/>
          <w:jc w:val="center"/>
        </w:trPr>
        <w:tc>
          <w:tcPr>
            <w:tcW w:w="4876" w:type="dxa"/>
          </w:tcPr>
          <w:p w:rsidR="005A0F5F" w:rsidRPr="00975405" w:rsidRDefault="006224A5">
            <w:pPr>
              <w:pStyle w:val="ColumnHeading"/>
            </w:pPr>
            <w:r w:rsidRPr="00975405">
              <w:t>Testo della Commissione</w:t>
            </w:r>
          </w:p>
        </w:tc>
        <w:tc>
          <w:tcPr>
            <w:tcW w:w="4876" w:type="dxa"/>
          </w:tcPr>
          <w:p w:rsidR="005A0F5F" w:rsidRPr="00975405" w:rsidRDefault="006224A5">
            <w:pPr>
              <w:pStyle w:val="ColumnHeading"/>
            </w:pPr>
            <w:r w:rsidRPr="00975405">
              <w:t>Emendamento</w:t>
            </w:r>
          </w:p>
        </w:tc>
      </w:tr>
      <w:tr w:rsidR="005A0F5F" w:rsidRPr="00975405">
        <w:trPr>
          <w:jc w:val="center"/>
        </w:trPr>
        <w:tc>
          <w:tcPr>
            <w:tcW w:w="4876" w:type="dxa"/>
          </w:tcPr>
          <w:p w:rsidR="005A0F5F" w:rsidRPr="00975405" w:rsidRDefault="00DD5453">
            <w:pPr>
              <w:pStyle w:val="Normal6"/>
            </w:pPr>
            <w:r w:rsidRPr="00975405">
              <w:t>1.</w:t>
            </w:r>
            <w:r w:rsidRPr="00975405">
              <w:tab/>
            </w:r>
            <w:r w:rsidR="00F72E63" w:rsidRPr="00975405">
              <w:t>Ai fini di cui all</w:t>
            </w:r>
            <w:r w:rsidR="00B346F7" w:rsidRPr="00975405">
              <w:t>'</w:t>
            </w:r>
            <w:r w:rsidR="00F72E63" w:rsidRPr="00975405">
              <w:t xml:space="preserve">articolo 1, paragrafo 1, lettera c), le autorità designate di cui </w:t>
            </w:r>
            <w:r w:rsidR="00F72E63" w:rsidRPr="00975405">
              <w:rPr>
                <w:b/>
                <w:i/>
              </w:rPr>
              <w:t>agli articoli</w:t>
            </w:r>
            <w:r w:rsidR="00F72E63" w:rsidRPr="00975405">
              <w:t xml:space="preserve"> 6, paragrafo 1, </w:t>
            </w:r>
            <w:r w:rsidR="00F72E63" w:rsidRPr="00975405">
              <w:rPr>
                <w:b/>
                <w:i/>
              </w:rPr>
              <w:t xml:space="preserve">e 8, paragrafo 2, </w:t>
            </w:r>
            <w:r w:rsidR="00F72E63" w:rsidRPr="00975405">
              <w:t>possono presentare all</w:t>
            </w:r>
            <w:r w:rsidR="00B346F7" w:rsidRPr="00975405">
              <w:t>'</w:t>
            </w:r>
            <w:r w:rsidR="00F72E63" w:rsidRPr="00975405">
              <w:t>autorità di verifica una richiesta motivata in formato elettro</w:t>
            </w:r>
            <w:r w:rsidR="00CE5210" w:rsidRPr="00975405">
              <w:t>nico ai sensi dell</w:t>
            </w:r>
            <w:r w:rsidR="00B346F7" w:rsidRPr="00975405">
              <w:t>'</w:t>
            </w:r>
            <w:r w:rsidR="00CE5210" w:rsidRPr="00975405">
              <w:t>articolo 21</w:t>
            </w:r>
            <w:r w:rsidR="00F72E63" w:rsidRPr="00975405">
              <w:t xml:space="preserve">, paragrafo 1, unitamente al numero di riferimento da loro utilizzato, affinché siano trasmessi al sistema centrale, a fini di confronto, dati relativi alle impronte digitali </w:t>
            </w:r>
            <w:r w:rsidR="00F72E63" w:rsidRPr="00975405">
              <w:rPr>
                <w:b/>
                <w:i/>
              </w:rPr>
              <w:t>e</w:t>
            </w:r>
            <w:r w:rsidR="00F72E63" w:rsidRPr="00975405">
              <w:t xml:space="preserve"> all</w:t>
            </w:r>
            <w:r w:rsidR="00B346F7" w:rsidRPr="00975405">
              <w:t>'</w:t>
            </w:r>
            <w:r w:rsidR="00F72E63" w:rsidRPr="00975405">
              <w:t>immagine del volto attraverso il punto di accesso nazionale. Ricevuta tale richiesta, l</w:t>
            </w:r>
            <w:r w:rsidR="00B346F7" w:rsidRPr="00975405">
              <w:t>'</w:t>
            </w:r>
            <w:r w:rsidR="00F72E63" w:rsidRPr="00975405">
              <w:t>autorità di verifica controlla se ricorrono tutte le condizioni per richiedere un confronto di cui all</w:t>
            </w:r>
            <w:r w:rsidR="00B346F7" w:rsidRPr="00975405">
              <w:t>'</w:t>
            </w:r>
            <w:r w:rsidR="00F72E63" w:rsidRPr="00975405">
              <w:t>a</w:t>
            </w:r>
            <w:r w:rsidR="00CE5210" w:rsidRPr="00975405">
              <w:t>rticolo 21 o all</w:t>
            </w:r>
            <w:r w:rsidR="00B346F7" w:rsidRPr="00975405">
              <w:t>'</w:t>
            </w:r>
            <w:r w:rsidR="00CE5210" w:rsidRPr="00975405">
              <w:t>articolo 22</w:t>
            </w:r>
            <w:r w:rsidR="00F72E63" w:rsidRPr="00975405">
              <w:t>, a seconda dei casi</w:t>
            </w:r>
            <w:r w:rsidRPr="00975405">
              <w:t>.</w:t>
            </w:r>
          </w:p>
        </w:tc>
        <w:tc>
          <w:tcPr>
            <w:tcW w:w="4876" w:type="dxa"/>
          </w:tcPr>
          <w:p w:rsidR="005A0F5F" w:rsidRPr="00975405" w:rsidRDefault="00DD5453" w:rsidP="00CB530A">
            <w:pPr>
              <w:pStyle w:val="Normal6"/>
            </w:pPr>
            <w:r w:rsidRPr="00975405">
              <w:t>1.</w:t>
            </w:r>
            <w:r w:rsidRPr="00975405">
              <w:tab/>
            </w:r>
            <w:r w:rsidR="00F72E63" w:rsidRPr="00975405">
              <w:t>Ai fini di cui all</w:t>
            </w:r>
            <w:r w:rsidR="00B346F7" w:rsidRPr="00975405">
              <w:t>'</w:t>
            </w:r>
            <w:r w:rsidR="00F72E63" w:rsidRPr="00975405">
              <w:t xml:space="preserve">articolo 1, paragrafo 1, lettera c), le autorità designate di cui </w:t>
            </w:r>
            <w:r w:rsidR="00CE5210" w:rsidRPr="00975405">
              <w:rPr>
                <w:b/>
                <w:i/>
              </w:rPr>
              <w:t>all</w:t>
            </w:r>
            <w:r w:rsidR="00B346F7" w:rsidRPr="00975405">
              <w:rPr>
                <w:b/>
                <w:i/>
              </w:rPr>
              <w:t>'</w:t>
            </w:r>
            <w:r w:rsidR="00CE5210" w:rsidRPr="00975405">
              <w:rPr>
                <w:b/>
                <w:i/>
              </w:rPr>
              <w:t>articolo</w:t>
            </w:r>
            <w:r w:rsidR="00F72E63" w:rsidRPr="00975405">
              <w:t xml:space="preserve"> 6, paragrafo 1, possono presentare all</w:t>
            </w:r>
            <w:r w:rsidR="00B346F7" w:rsidRPr="00975405">
              <w:t>'</w:t>
            </w:r>
            <w:r w:rsidR="00F72E63" w:rsidRPr="00975405">
              <w:t>autorità di verifica una richiesta motivata in formato elettro</w:t>
            </w:r>
            <w:r w:rsidR="00CE5210" w:rsidRPr="00975405">
              <w:t>nico ai sensi dell</w:t>
            </w:r>
            <w:r w:rsidR="00B346F7" w:rsidRPr="00975405">
              <w:t>'</w:t>
            </w:r>
            <w:r w:rsidR="00CE5210" w:rsidRPr="00975405">
              <w:t>articolo 21</w:t>
            </w:r>
            <w:r w:rsidR="00F72E63" w:rsidRPr="00975405">
              <w:t xml:space="preserve">, paragrafo 1, unitamente al numero di riferimento da loro utilizzato, affinché siano trasmessi al sistema centrale, a fini di confronto, </w:t>
            </w:r>
            <w:r w:rsidR="00CB530A" w:rsidRPr="00975405">
              <w:t>dati relativi alle impronte digitali</w:t>
            </w:r>
            <w:r w:rsidR="00CB530A" w:rsidRPr="00975405">
              <w:rPr>
                <w:b/>
                <w:i/>
              </w:rPr>
              <w:t xml:space="preserve">, dati relativi </w:t>
            </w:r>
            <w:r w:rsidR="00CB530A" w:rsidRPr="00975405">
              <w:t xml:space="preserve">all'immagine del volto </w:t>
            </w:r>
            <w:r w:rsidR="00CB530A" w:rsidRPr="00975405">
              <w:rPr>
                <w:b/>
                <w:i/>
              </w:rPr>
              <w:t>e dati alfanumerici</w:t>
            </w:r>
            <w:r w:rsidR="00CE5210" w:rsidRPr="00975405">
              <w:rPr>
                <w:b/>
                <w:i/>
              </w:rPr>
              <w:t xml:space="preserve"> </w:t>
            </w:r>
            <w:r w:rsidR="00F72E63" w:rsidRPr="00975405">
              <w:t>attraverso il punto di accesso nazionale. Ricevuta tale richiesta, l</w:t>
            </w:r>
            <w:r w:rsidR="00B346F7" w:rsidRPr="00975405">
              <w:t>'</w:t>
            </w:r>
            <w:r w:rsidR="00F72E63" w:rsidRPr="00975405">
              <w:t>autorità di verifica controlla se ricorrono tutte le condizioni per richiedere un co</w:t>
            </w:r>
            <w:r w:rsidR="00CE5210" w:rsidRPr="00975405">
              <w:t>nfronto di cui all</w:t>
            </w:r>
            <w:r w:rsidR="00B346F7" w:rsidRPr="00975405">
              <w:t>'</w:t>
            </w:r>
            <w:r w:rsidR="00CE5210" w:rsidRPr="00975405">
              <w:t>articolo 21 o all</w:t>
            </w:r>
            <w:r w:rsidR="00B346F7" w:rsidRPr="00975405">
              <w:t>'</w:t>
            </w:r>
            <w:r w:rsidR="00CE5210" w:rsidRPr="00975405">
              <w:t>articolo 22</w:t>
            </w:r>
            <w:r w:rsidR="00F72E63" w:rsidRPr="00975405">
              <w:t>, a seconda dei casi</w:t>
            </w:r>
            <w:r w:rsidRPr="00975405">
              <w:t>.</w:t>
            </w:r>
          </w:p>
        </w:tc>
      </w:tr>
    </w:tbl>
    <w:p w:rsidR="005A0F5F" w:rsidRPr="00975405" w:rsidRDefault="00DD5453">
      <w:pPr>
        <w:pStyle w:val="Olang"/>
        <w:rPr>
          <w:lang w:val="it-IT"/>
        </w:rPr>
      </w:pPr>
      <w:r w:rsidRPr="00975405">
        <w:rPr>
          <w:lang w:val="it-IT"/>
        </w:rPr>
        <w:t xml:space="preserve">Or. </w:t>
      </w:r>
      <w:r w:rsidRPr="00975405">
        <w:rPr>
          <w:rStyle w:val="HideTWBExt"/>
          <w:lang w:val="it-IT"/>
        </w:rPr>
        <w:t>&lt;Original&gt;</w:t>
      </w:r>
      <w:r w:rsidRPr="00975405">
        <w:rPr>
          <w:rStyle w:val="HideTWBInt"/>
          <w:lang w:val="it-IT"/>
        </w:rPr>
        <w:t>{EN}</w:t>
      </w:r>
      <w:r w:rsidRPr="00975405">
        <w:rPr>
          <w:lang w:val="it-IT"/>
        </w:rPr>
        <w:t>en</w:t>
      </w:r>
      <w:r w:rsidRPr="00975405">
        <w:rPr>
          <w:rStyle w:val="HideTWBExt"/>
          <w:lang w:val="it-IT"/>
        </w:rPr>
        <w:t>&lt;/Original&gt;</w:t>
      </w:r>
    </w:p>
    <w:p w:rsidR="005A0F5F" w:rsidRPr="00975405" w:rsidRDefault="00DD5453">
      <w:pPr>
        <w:pStyle w:val="JustificationTitle"/>
        <w:rPr>
          <w:lang w:val="it-IT"/>
        </w:rPr>
      </w:pPr>
      <w:r w:rsidRPr="00975405">
        <w:rPr>
          <w:rStyle w:val="HideTWBExt"/>
          <w:lang w:val="it-IT"/>
        </w:rPr>
        <w:t>&lt;TitreJust&gt;</w:t>
      </w:r>
      <w:r w:rsidR="006224A5" w:rsidRPr="00975405">
        <w:rPr>
          <w:lang w:val="it-IT"/>
        </w:rPr>
        <w:t>Motivazione</w:t>
      </w:r>
      <w:r w:rsidRPr="00975405">
        <w:rPr>
          <w:rStyle w:val="HideTWBExt"/>
          <w:lang w:val="it-IT"/>
        </w:rPr>
        <w:t>&lt;/TitreJust&gt;</w:t>
      </w:r>
    </w:p>
    <w:p w:rsidR="005A0F5F" w:rsidRPr="00975405" w:rsidRDefault="008C2305">
      <w:pPr>
        <w:pStyle w:val="Normal12Italic"/>
        <w:rPr>
          <w:lang w:val="it-IT"/>
        </w:rPr>
      </w:pPr>
      <w:r w:rsidRPr="00975405">
        <w:rPr>
          <w:lang w:val="it-IT"/>
        </w:rPr>
        <w:t>Stessa motivazione dell</w:t>
      </w:r>
      <w:r w:rsidR="00B346F7" w:rsidRPr="00975405">
        <w:rPr>
          <w:lang w:val="it-IT"/>
        </w:rPr>
        <w:t>'</w:t>
      </w:r>
      <w:r w:rsidRPr="00975405">
        <w:rPr>
          <w:lang w:val="it-IT"/>
        </w:rPr>
        <w:t>emendamento relativo al titolo dell</w:t>
      </w:r>
      <w:r w:rsidR="00B346F7" w:rsidRPr="00975405">
        <w:rPr>
          <w:lang w:val="it-IT"/>
        </w:rPr>
        <w:t>'</w:t>
      </w:r>
      <w:r w:rsidRPr="00975405">
        <w:rPr>
          <w:lang w:val="it-IT"/>
        </w:rPr>
        <w:t>articolo 20</w:t>
      </w:r>
      <w:r w:rsidR="00DD5453" w:rsidRPr="00975405">
        <w:rPr>
          <w:lang w:val="it-IT"/>
        </w:rPr>
        <w:t>.</w:t>
      </w:r>
    </w:p>
    <w:p w:rsidR="005A0F5F" w:rsidRPr="00975405" w:rsidRDefault="00DD5453">
      <w:r w:rsidRPr="00975405">
        <w:rPr>
          <w:rStyle w:val="HideTWBExt"/>
        </w:rPr>
        <w:t>&lt;/Amend&gt;</w:t>
      </w:r>
    </w:p>
    <w:p w:rsidR="005A0F5F" w:rsidRPr="00975405" w:rsidRDefault="00DD5453">
      <w:pPr>
        <w:pStyle w:val="AMNumberTabs"/>
      </w:pPr>
      <w:r w:rsidRPr="00975405">
        <w:rPr>
          <w:rStyle w:val="HideTWBExt"/>
        </w:rPr>
        <w:t>&lt;Amend&gt;</w:t>
      </w:r>
      <w:r w:rsidR="006224A5" w:rsidRPr="00975405">
        <w:t>Emendamento</w:t>
      </w:r>
      <w:r w:rsidRPr="00975405">
        <w:t xml:space="preserve"> </w:t>
      </w:r>
      <w:r w:rsidRPr="00975405">
        <w:tab/>
      </w:r>
      <w:r w:rsidRPr="00975405">
        <w:tab/>
      </w:r>
      <w:r w:rsidRPr="00975405">
        <w:rPr>
          <w:rStyle w:val="HideTWBExt"/>
        </w:rPr>
        <w:t>&lt;NumAm&gt;</w:t>
      </w:r>
      <w:r w:rsidR="00E3605A" w:rsidRPr="00975405">
        <w:t>368</w:t>
      </w:r>
      <w:r w:rsidRPr="00975405">
        <w:rPr>
          <w:rStyle w:val="HideTWBExt"/>
        </w:rPr>
        <w:t>&lt;/NumAm&gt;</w:t>
      </w:r>
    </w:p>
    <w:p w:rsidR="005A0F5F" w:rsidRPr="00975405" w:rsidRDefault="00DD5453">
      <w:pPr>
        <w:pStyle w:val="NormalBold"/>
      </w:pPr>
      <w:r w:rsidRPr="00975405">
        <w:rPr>
          <w:rStyle w:val="HideTWBExt"/>
        </w:rPr>
        <w:t>&lt;RepeatBlock-By&gt;&lt;Members&gt;</w:t>
      </w:r>
      <w:r w:rsidRPr="00975405">
        <w:t>Judith Sargentini</w:t>
      </w:r>
      <w:r w:rsidRPr="00975405">
        <w:rPr>
          <w:rStyle w:val="HideTWBExt"/>
        </w:rPr>
        <w:t>&lt;/Members&gt;</w:t>
      </w:r>
    </w:p>
    <w:p w:rsidR="005A0F5F" w:rsidRPr="00975405" w:rsidRDefault="00DD5453">
      <w:r w:rsidRPr="00975405">
        <w:rPr>
          <w:rStyle w:val="HideTWBExt"/>
        </w:rPr>
        <w:t>&lt;AuNomDe&gt;</w:t>
      </w:r>
      <w:r w:rsidRPr="00975405">
        <w:rPr>
          <w:rStyle w:val="HideTWBInt"/>
        </w:rPr>
        <w:t>{Verts/ALE}</w:t>
      </w:r>
      <w:r w:rsidR="006224A5" w:rsidRPr="00975405">
        <w:t>a nome del gruppo Verts/ALE</w:t>
      </w:r>
      <w:r w:rsidRPr="00975405">
        <w:rPr>
          <w:rStyle w:val="HideTWBExt"/>
        </w:rPr>
        <w:t>&lt;/AuNomDe&gt;</w:t>
      </w:r>
    </w:p>
    <w:p w:rsidR="005A0F5F" w:rsidRPr="00975405" w:rsidRDefault="00DD5453">
      <w:r w:rsidRPr="00975405">
        <w:rPr>
          <w:rStyle w:val="HideTWBExt"/>
        </w:rPr>
        <w:t>&lt;/RepeatBlock-By&gt;</w:t>
      </w:r>
    </w:p>
    <w:p w:rsidR="005A0F5F" w:rsidRPr="00975405" w:rsidRDefault="00DD5453">
      <w:pPr>
        <w:pStyle w:val="NormalBold"/>
      </w:pPr>
      <w:r w:rsidRPr="00975405">
        <w:rPr>
          <w:rStyle w:val="HideTWBExt"/>
        </w:rPr>
        <w:t>&lt;DocAmend&gt;</w:t>
      </w:r>
      <w:r w:rsidR="006224A5" w:rsidRPr="00975405">
        <w:t>Proposta di regolamento</w:t>
      </w:r>
      <w:r w:rsidRPr="00975405">
        <w:rPr>
          <w:rStyle w:val="HideTWBExt"/>
        </w:rPr>
        <w:t>&lt;/DocAmend&gt;</w:t>
      </w:r>
    </w:p>
    <w:p w:rsidR="005A0F5F" w:rsidRPr="00975405" w:rsidRDefault="00DD5453">
      <w:pPr>
        <w:pStyle w:val="NormalBold"/>
      </w:pPr>
      <w:r w:rsidRPr="00975405">
        <w:rPr>
          <w:rStyle w:val="HideTWBExt"/>
        </w:rPr>
        <w:t>&lt;Article&gt;</w:t>
      </w:r>
      <w:r w:rsidR="006224A5" w:rsidRPr="00975405">
        <w:t>Articolo</w:t>
      </w:r>
      <w:r w:rsidRPr="00975405">
        <w:t xml:space="preserve"> 20 – </w:t>
      </w:r>
      <w:r w:rsidR="006224A5" w:rsidRPr="00975405">
        <w:t>paragrafo</w:t>
      </w:r>
      <w:r w:rsidRPr="00975405">
        <w:t xml:space="preserve"> 2</w:t>
      </w:r>
      <w:r w:rsidRPr="0097540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975405">
        <w:trPr>
          <w:trHeight w:hRule="exact" w:val="240"/>
          <w:jc w:val="center"/>
        </w:trPr>
        <w:tc>
          <w:tcPr>
            <w:tcW w:w="9752" w:type="dxa"/>
            <w:gridSpan w:val="2"/>
          </w:tcPr>
          <w:p w:rsidR="005A0F5F" w:rsidRPr="00975405" w:rsidRDefault="005A0F5F"/>
        </w:tc>
      </w:tr>
      <w:tr w:rsidR="005A0F5F" w:rsidRPr="00975405">
        <w:trPr>
          <w:trHeight w:val="240"/>
          <w:jc w:val="center"/>
        </w:trPr>
        <w:tc>
          <w:tcPr>
            <w:tcW w:w="4876" w:type="dxa"/>
          </w:tcPr>
          <w:p w:rsidR="005A0F5F" w:rsidRPr="00975405" w:rsidRDefault="006224A5">
            <w:pPr>
              <w:pStyle w:val="ColumnHeading"/>
            </w:pPr>
            <w:r w:rsidRPr="00975405">
              <w:t>Testo della Commissione</w:t>
            </w:r>
          </w:p>
        </w:tc>
        <w:tc>
          <w:tcPr>
            <w:tcW w:w="4876" w:type="dxa"/>
          </w:tcPr>
          <w:p w:rsidR="005A0F5F" w:rsidRPr="00975405" w:rsidRDefault="006224A5">
            <w:pPr>
              <w:pStyle w:val="ColumnHeading"/>
            </w:pPr>
            <w:r w:rsidRPr="00975405">
              <w:t>Emendamento</w:t>
            </w:r>
          </w:p>
        </w:tc>
      </w:tr>
      <w:tr w:rsidR="005A0F5F" w:rsidRPr="00975405">
        <w:trPr>
          <w:jc w:val="center"/>
        </w:trPr>
        <w:tc>
          <w:tcPr>
            <w:tcW w:w="4876" w:type="dxa"/>
          </w:tcPr>
          <w:p w:rsidR="005A0F5F" w:rsidRPr="00975405" w:rsidRDefault="00DD5453">
            <w:pPr>
              <w:pStyle w:val="Normal6"/>
              <w:rPr>
                <w:b/>
                <w:i/>
              </w:rPr>
            </w:pPr>
            <w:r w:rsidRPr="00975405">
              <w:t>2.</w:t>
            </w:r>
            <w:r w:rsidRPr="00975405">
              <w:tab/>
            </w:r>
            <w:r w:rsidR="00CE5210" w:rsidRPr="00975405">
              <w:t>Se ricorrono tutte le condizioni per richiedere un confronto di cui all</w:t>
            </w:r>
            <w:r w:rsidR="00B346F7" w:rsidRPr="00975405">
              <w:t>'</w:t>
            </w:r>
            <w:r w:rsidR="00CE5210" w:rsidRPr="00975405">
              <w:t>articolo 21 o all</w:t>
            </w:r>
            <w:r w:rsidR="00B346F7" w:rsidRPr="00975405">
              <w:t>'</w:t>
            </w:r>
            <w:r w:rsidR="00CE5210" w:rsidRPr="00975405">
              <w:t>articolo 22, l</w:t>
            </w:r>
            <w:r w:rsidR="00B346F7" w:rsidRPr="00975405">
              <w:t>'</w:t>
            </w:r>
            <w:r w:rsidR="00CE5210" w:rsidRPr="00975405">
              <w:t>autorità di verifica trasmette la richiesta al punto di accesso nazionale che la trasmette, ai sensi degli articoli 15 e 16, al sistema centrale per il confronto con i dati relativi alle impronte digitali </w:t>
            </w:r>
            <w:r w:rsidR="00CE5210" w:rsidRPr="00975405">
              <w:rPr>
                <w:b/>
                <w:i/>
              </w:rPr>
              <w:t>e</w:t>
            </w:r>
            <w:r w:rsidR="00CE5210" w:rsidRPr="00975405">
              <w:t xml:space="preserve"> all</w:t>
            </w:r>
            <w:r w:rsidR="00B346F7" w:rsidRPr="00975405">
              <w:t>'</w:t>
            </w:r>
            <w:r w:rsidR="00CE5210" w:rsidRPr="00975405">
              <w:t xml:space="preserve">immagine del volto trasmessi al sistema centrale a norma </w:t>
            </w:r>
            <w:r w:rsidR="00CE5210" w:rsidRPr="00975405">
              <w:rPr>
                <w:b/>
                <w:i/>
              </w:rPr>
              <w:t>all</w:t>
            </w:r>
            <w:r w:rsidR="00B346F7" w:rsidRPr="00975405">
              <w:rPr>
                <w:b/>
                <w:i/>
              </w:rPr>
              <w:t>'</w:t>
            </w:r>
            <w:r w:rsidR="00CE5210" w:rsidRPr="00975405">
              <w:t xml:space="preserve">articolo 10, paragrafo 1, o </w:t>
            </w:r>
            <w:r w:rsidR="00CE5210" w:rsidRPr="00975405">
              <w:rPr>
                <w:b/>
                <w:i/>
              </w:rPr>
              <w:t>all</w:t>
            </w:r>
            <w:r w:rsidR="00B346F7" w:rsidRPr="00975405">
              <w:rPr>
                <w:b/>
                <w:i/>
              </w:rPr>
              <w:t>'</w:t>
            </w:r>
            <w:r w:rsidR="00CE5210" w:rsidRPr="00975405">
              <w:t>articolo 13, paragrafo 1</w:t>
            </w:r>
            <w:r w:rsidR="00CE5210" w:rsidRPr="00975405">
              <w:rPr>
                <w:color w:val="auto"/>
              </w:rPr>
              <w:t xml:space="preserve"> </w:t>
            </w:r>
            <w:r w:rsidR="00CE5210" w:rsidRPr="00975405">
              <w:t> </w:t>
            </w:r>
            <w:r w:rsidR="00CE5210" w:rsidRPr="00975405">
              <w:rPr>
                <w:b/>
                <w:i/>
              </w:rPr>
              <w:t>e all</w:t>
            </w:r>
            <w:r w:rsidR="00B346F7" w:rsidRPr="00975405">
              <w:rPr>
                <w:b/>
                <w:i/>
              </w:rPr>
              <w:t>'</w:t>
            </w:r>
            <w:r w:rsidR="00CE5210" w:rsidRPr="00975405">
              <w:rPr>
                <w:b/>
                <w:i/>
              </w:rPr>
              <w:t>articolo 14, paragrafo 1</w:t>
            </w:r>
            <w:r w:rsidRPr="00975405">
              <w:t>.</w:t>
            </w:r>
          </w:p>
        </w:tc>
        <w:tc>
          <w:tcPr>
            <w:tcW w:w="4876" w:type="dxa"/>
          </w:tcPr>
          <w:p w:rsidR="005A0F5F" w:rsidRPr="00975405" w:rsidRDefault="00DD5453" w:rsidP="00FC057A">
            <w:pPr>
              <w:pStyle w:val="Normal6"/>
            </w:pPr>
            <w:r w:rsidRPr="00975405">
              <w:t>2.</w:t>
            </w:r>
            <w:r w:rsidRPr="00975405">
              <w:tab/>
            </w:r>
            <w:r w:rsidR="00CE5210" w:rsidRPr="00975405">
              <w:t>Se ricorrono tutte le condizioni per richiedere un confronto di cui all</w:t>
            </w:r>
            <w:r w:rsidR="00B346F7" w:rsidRPr="00975405">
              <w:t>'</w:t>
            </w:r>
            <w:r w:rsidR="00CE5210" w:rsidRPr="00975405">
              <w:t>articolo 21 o all</w:t>
            </w:r>
            <w:r w:rsidR="00B346F7" w:rsidRPr="00975405">
              <w:t>'</w:t>
            </w:r>
            <w:r w:rsidR="00CE5210" w:rsidRPr="00975405">
              <w:t>articolo 22, l</w:t>
            </w:r>
            <w:r w:rsidR="00B346F7" w:rsidRPr="00975405">
              <w:t>'</w:t>
            </w:r>
            <w:r w:rsidR="00CE5210" w:rsidRPr="00975405">
              <w:t>autorità di verifica trasmette la richiesta al punto di accesso nazionale che la trasmette, ai sensi degli articoli 15 e 16, al sistema centrale per il confronto con i dati relativi alle impronte digitali</w:t>
            </w:r>
            <w:r w:rsidR="008C2305" w:rsidRPr="00975405">
              <w:rPr>
                <w:b/>
                <w:i/>
              </w:rPr>
              <w:t>,</w:t>
            </w:r>
            <w:r w:rsidR="00CE5210" w:rsidRPr="00975405">
              <w:t>  all</w:t>
            </w:r>
            <w:r w:rsidR="00B346F7" w:rsidRPr="00975405">
              <w:t>'</w:t>
            </w:r>
            <w:r w:rsidR="00CE5210" w:rsidRPr="00975405">
              <w:t>immagine del volto </w:t>
            </w:r>
            <w:r w:rsidR="00FC057A" w:rsidRPr="00975405">
              <w:rPr>
                <w:b/>
                <w:i/>
              </w:rPr>
              <w:t>o entrambi</w:t>
            </w:r>
            <w:r w:rsidR="00CE5210" w:rsidRPr="00975405">
              <w:rPr>
                <w:b/>
                <w:i/>
              </w:rPr>
              <w:t xml:space="preserve"> </w:t>
            </w:r>
            <w:r w:rsidR="00CE5210" w:rsidRPr="00975405">
              <w:t xml:space="preserve">trasmessi al sistema centrale a norma </w:t>
            </w:r>
            <w:r w:rsidR="008C2305" w:rsidRPr="00975405">
              <w:rPr>
                <w:b/>
                <w:i/>
              </w:rPr>
              <w:t>dell</w:t>
            </w:r>
            <w:r w:rsidR="00B346F7" w:rsidRPr="00975405">
              <w:rPr>
                <w:b/>
                <w:i/>
              </w:rPr>
              <w:t>'</w:t>
            </w:r>
            <w:r w:rsidR="008C2305" w:rsidRPr="00975405">
              <w:t>articolo</w:t>
            </w:r>
            <w:r w:rsidR="00CE5210" w:rsidRPr="00975405">
              <w:t xml:space="preserve"> 10, paragrafo 1, o </w:t>
            </w:r>
            <w:r w:rsidR="008C2305" w:rsidRPr="00975405">
              <w:rPr>
                <w:b/>
                <w:i/>
              </w:rPr>
              <w:t>dell</w:t>
            </w:r>
            <w:r w:rsidR="00B346F7" w:rsidRPr="00975405">
              <w:rPr>
                <w:b/>
                <w:i/>
              </w:rPr>
              <w:t>'</w:t>
            </w:r>
            <w:r w:rsidR="008C2305" w:rsidRPr="00975405">
              <w:t>articolo</w:t>
            </w:r>
            <w:r w:rsidR="00CE5210" w:rsidRPr="00975405">
              <w:t xml:space="preserve"> 13, paragrafo 1</w:t>
            </w:r>
            <w:r w:rsidRPr="00975405">
              <w:t>.</w:t>
            </w:r>
          </w:p>
        </w:tc>
      </w:tr>
    </w:tbl>
    <w:p w:rsidR="005A0F5F" w:rsidRPr="00975405" w:rsidRDefault="00DD5453">
      <w:pPr>
        <w:pStyle w:val="Olang"/>
        <w:rPr>
          <w:lang w:val="it-IT"/>
        </w:rPr>
      </w:pPr>
      <w:r w:rsidRPr="00975405">
        <w:rPr>
          <w:lang w:val="it-IT"/>
        </w:rPr>
        <w:t xml:space="preserve">Or. </w:t>
      </w:r>
      <w:r w:rsidRPr="00975405">
        <w:rPr>
          <w:rStyle w:val="HideTWBExt"/>
          <w:lang w:val="it-IT"/>
        </w:rPr>
        <w:t>&lt;Original&gt;</w:t>
      </w:r>
      <w:r w:rsidRPr="00975405">
        <w:rPr>
          <w:rStyle w:val="HideTWBInt"/>
          <w:lang w:val="it-IT"/>
        </w:rPr>
        <w:t>{EN}</w:t>
      </w:r>
      <w:r w:rsidRPr="00975405">
        <w:rPr>
          <w:lang w:val="it-IT"/>
        </w:rPr>
        <w:t>en</w:t>
      </w:r>
      <w:r w:rsidRPr="00975405">
        <w:rPr>
          <w:rStyle w:val="HideTWBExt"/>
          <w:lang w:val="it-IT"/>
        </w:rPr>
        <w:t>&lt;/Original&gt;</w:t>
      </w:r>
    </w:p>
    <w:p w:rsidR="00A723FD" w:rsidRPr="00975405" w:rsidRDefault="00DD5453" w:rsidP="00A723FD">
      <w:pPr>
        <w:pStyle w:val="AMNumberTabs"/>
      </w:pPr>
      <w:r w:rsidRPr="00975405">
        <w:rPr>
          <w:rStyle w:val="HideTWBExt"/>
        </w:rPr>
        <w:t>&lt;/Amend&gt;</w:t>
      </w:r>
      <w:r w:rsidR="00A723FD" w:rsidRPr="00975405">
        <w:rPr>
          <w:rStyle w:val="HideTWBExt"/>
        </w:rPr>
        <w:t>&lt;Amend&gt;</w:t>
      </w:r>
      <w:r w:rsidR="00A723FD" w:rsidRPr="00975405">
        <w:t xml:space="preserve">Emendamento </w:t>
      </w:r>
      <w:r w:rsidR="00A723FD" w:rsidRPr="00975405">
        <w:tab/>
      </w:r>
      <w:r w:rsidR="00A723FD" w:rsidRPr="00975405">
        <w:tab/>
      </w:r>
      <w:r w:rsidR="00A723FD" w:rsidRPr="00975405">
        <w:rPr>
          <w:rStyle w:val="HideTWBExt"/>
        </w:rPr>
        <w:t>&lt;NumAm&gt;</w:t>
      </w:r>
      <w:r w:rsidR="00A723FD" w:rsidRPr="00975405">
        <w:t>369</w:t>
      </w:r>
      <w:r w:rsidR="00A723FD" w:rsidRPr="00975405">
        <w:rPr>
          <w:rStyle w:val="HideTWBExt"/>
        </w:rPr>
        <w:t>&lt;/NumAm&gt;</w:t>
      </w:r>
    </w:p>
    <w:p w:rsidR="00A723FD" w:rsidRPr="00975405" w:rsidRDefault="00A723FD" w:rsidP="00A723FD">
      <w:pPr>
        <w:pStyle w:val="NormalBold"/>
      </w:pPr>
      <w:r w:rsidRPr="00975405">
        <w:rPr>
          <w:rStyle w:val="HideTWBExt"/>
        </w:rPr>
        <w:t>&lt;RepeatBlock-By&gt;&lt;Members&gt;</w:t>
      </w:r>
      <w:r w:rsidRPr="00975405">
        <w:t>Jeroen Lenaers</w:t>
      </w:r>
      <w:r w:rsidRPr="00975405">
        <w:rPr>
          <w:rStyle w:val="HideTWBExt"/>
        </w:rPr>
        <w:t>&lt;/Members&gt;</w:t>
      </w:r>
    </w:p>
    <w:p w:rsidR="00A723FD" w:rsidRPr="00975405" w:rsidRDefault="00A723FD" w:rsidP="00A723FD">
      <w:pPr>
        <w:pStyle w:val="NormalBold"/>
      </w:pPr>
      <w:r w:rsidRPr="00975405">
        <w:rPr>
          <w:rStyle w:val="HideTWBExt"/>
        </w:rPr>
        <w:t>&lt;/RepeatBlock-By&gt;</w:t>
      </w:r>
    </w:p>
    <w:p w:rsidR="00A723FD" w:rsidRPr="00975405" w:rsidRDefault="00A723FD" w:rsidP="00A723FD">
      <w:pPr>
        <w:pStyle w:val="NormalBold"/>
      </w:pPr>
      <w:r w:rsidRPr="00975405">
        <w:rPr>
          <w:rStyle w:val="HideTWBExt"/>
        </w:rPr>
        <w:t>&lt;DocAmend&gt;</w:t>
      </w:r>
      <w:r w:rsidRPr="00975405">
        <w:t>Proposta di regolamento</w:t>
      </w:r>
      <w:r w:rsidRPr="00975405">
        <w:rPr>
          <w:rStyle w:val="HideTWBExt"/>
        </w:rPr>
        <w:t>&lt;/DocAmend&gt;</w:t>
      </w:r>
    </w:p>
    <w:p w:rsidR="00A723FD" w:rsidRPr="00975405" w:rsidRDefault="00A723FD" w:rsidP="00A723FD">
      <w:pPr>
        <w:pStyle w:val="NormalBold"/>
      </w:pPr>
      <w:r w:rsidRPr="00975405">
        <w:rPr>
          <w:rStyle w:val="HideTWBExt"/>
        </w:rPr>
        <w:t>&lt;Article&gt;</w:t>
      </w:r>
      <w:r w:rsidRPr="00975405">
        <w:t>Articolo 20 – paragrafo 2</w:t>
      </w:r>
      <w:r w:rsidRPr="0097540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23FD" w:rsidRPr="00975405" w:rsidTr="005E59B8">
        <w:trPr>
          <w:trHeight w:hRule="exact" w:val="240"/>
          <w:jc w:val="center"/>
        </w:trPr>
        <w:tc>
          <w:tcPr>
            <w:tcW w:w="9752" w:type="dxa"/>
            <w:gridSpan w:val="2"/>
          </w:tcPr>
          <w:p w:rsidR="00A723FD" w:rsidRPr="00975405" w:rsidRDefault="00A723FD" w:rsidP="005E59B8"/>
        </w:tc>
      </w:tr>
      <w:tr w:rsidR="00A723FD" w:rsidRPr="00975405" w:rsidTr="005E59B8">
        <w:trPr>
          <w:trHeight w:val="240"/>
          <w:jc w:val="center"/>
        </w:trPr>
        <w:tc>
          <w:tcPr>
            <w:tcW w:w="4876" w:type="dxa"/>
          </w:tcPr>
          <w:p w:rsidR="00A723FD" w:rsidRPr="00975405" w:rsidRDefault="00A723FD" w:rsidP="005E59B8">
            <w:pPr>
              <w:pStyle w:val="ColumnHeading"/>
            </w:pPr>
            <w:r w:rsidRPr="00975405">
              <w:t>Testo della Commissione</w:t>
            </w:r>
          </w:p>
        </w:tc>
        <w:tc>
          <w:tcPr>
            <w:tcW w:w="4876" w:type="dxa"/>
          </w:tcPr>
          <w:p w:rsidR="00A723FD" w:rsidRPr="00975405" w:rsidRDefault="00A723FD" w:rsidP="005E59B8">
            <w:pPr>
              <w:pStyle w:val="ColumnHeading"/>
            </w:pPr>
            <w:r w:rsidRPr="00975405">
              <w:t>Emendamento</w:t>
            </w:r>
          </w:p>
        </w:tc>
      </w:tr>
      <w:tr w:rsidR="00A723FD" w:rsidRPr="00975405" w:rsidTr="005E59B8">
        <w:trPr>
          <w:jc w:val="center"/>
        </w:trPr>
        <w:tc>
          <w:tcPr>
            <w:tcW w:w="4876" w:type="dxa"/>
          </w:tcPr>
          <w:p w:rsidR="00A723FD" w:rsidRPr="00975405" w:rsidRDefault="00A723FD" w:rsidP="005E59B8">
            <w:pPr>
              <w:pStyle w:val="Normal6"/>
              <w:rPr>
                <w:b/>
                <w:i/>
              </w:rPr>
            </w:pPr>
            <w:r w:rsidRPr="00975405">
              <w:t>2.</w:t>
            </w:r>
            <w:r w:rsidRPr="00975405">
              <w:tab/>
              <w:t>Se ricorrono tutte le condizioni per richiedere un confronto di cui all'articolo 21 o all'articolo 22, l'autorità di verifica trasmette la richiesta al punto di accesso nazionale che la trasmette, ai sensi degli articoli 15 e 16, al sistema centrale per il confronto con i dati relativi alle impronte digitali </w:t>
            </w:r>
            <w:r w:rsidRPr="00975405">
              <w:rPr>
                <w:b/>
                <w:i/>
              </w:rPr>
              <w:t>e</w:t>
            </w:r>
            <w:r w:rsidRPr="00975405">
              <w:t xml:space="preserve"> all'immagine del volto trasmessi al sistema centrale a norma </w:t>
            </w:r>
            <w:r w:rsidRPr="00975405">
              <w:rPr>
                <w:b/>
                <w:i/>
              </w:rPr>
              <w:t>all'</w:t>
            </w:r>
            <w:r w:rsidRPr="00975405">
              <w:t xml:space="preserve">articolo 10, paragrafo 1, </w:t>
            </w:r>
            <w:r w:rsidRPr="00975405">
              <w:rPr>
                <w:b/>
                <w:i/>
              </w:rPr>
              <w:t>o all'</w:t>
            </w:r>
            <w:r w:rsidRPr="00975405">
              <w:t xml:space="preserve">articolo 13, paragrafo 1 e </w:t>
            </w:r>
            <w:r w:rsidRPr="00975405">
              <w:rPr>
                <w:b/>
                <w:i/>
              </w:rPr>
              <w:t>all'articolo</w:t>
            </w:r>
            <w:r w:rsidRPr="00975405">
              <w:t xml:space="preserve"> 14, paragrafo 1.</w:t>
            </w:r>
          </w:p>
        </w:tc>
        <w:tc>
          <w:tcPr>
            <w:tcW w:w="4876" w:type="dxa"/>
          </w:tcPr>
          <w:p w:rsidR="00A723FD" w:rsidRPr="00975405" w:rsidRDefault="00A723FD" w:rsidP="005E59B8">
            <w:pPr>
              <w:pStyle w:val="Normal6"/>
            </w:pPr>
            <w:r w:rsidRPr="00975405">
              <w:t>2.</w:t>
            </w:r>
            <w:r w:rsidRPr="00975405">
              <w:tab/>
              <w:t>Se ricorrono tutte le condizioni per richiedere un confronto di cui all'articolo 21 o all'articolo 22, l'autorità di verifica trasmette la richiesta al punto di accesso nazionale che la trasmette, ai sensi degli articoli 15 e 16, al sistema centrale per il confronto con i dati relativi alle impronte digitali</w:t>
            </w:r>
            <w:r w:rsidRPr="00975405">
              <w:rPr>
                <w:b/>
                <w:i/>
              </w:rPr>
              <w:t>,</w:t>
            </w:r>
            <w:r w:rsidRPr="00975405">
              <w:t xml:space="preserve"> all'immagine del volto </w:t>
            </w:r>
            <w:r w:rsidRPr="00975405">
              <w:rPr>
                <w:b/>
                <w:i/>
              </w:rPr>
              <w:t xml:space="preserve">e alfanumerici </w:t>
            </w:r>
            <w:r w:rsidRPr="00975405">
              <w:t xml:space="preserve">trasmessi al sistema centrale a norma </w:t>
            </w:r>
            <w:r w:rsidRPr="00975405">
              <w:rPr>
                <w:b/>
                <w:i/>
              </w:rPr>
              <w:t>dell'</w:t>
            </w:r>
            <w:r w:rsidRPr="00975405">
              <w:t xml:space="preserve">articolo 10, paragrafo 1, </w:t>
            </w:r>
            <w:r w:rsidRPr="00975405">
              <w:rPr>
                <w:b/>
                <w:i/>
              </w:rPr>
              <w:t>dell'</w:t>
            </w:r>
            <w:r w:rsidRPr="00975405">
              <w:t>articolo</w:t>
            </w:r>
            <w:r w:rsidRPr="00975405">
              <w:rPr>
                <w:b/>
                <w:i/>
              </w:rPr>
              <w:t xml:space="preserve"> </w:t>
            </w:r>
            <w:r w:rsidRPr="00975405">
              <w:t xml:space="preserve">13, paragrafo 1 e </w:t>
            </w:r>
            <w:r w:rsidRPr="00975405">
              <w:rPr>
                <w:b/>
                <w:i/>
              </w:rPr>
              <w:t>dell'</w:t>
            </w:r>
            <w:r w:rsidRPr="00975405">
              <w:t>articolo 14, paragrafo 1.</w:t>
            </w:r>
          </w:p>
        </w:tc>
      </w:tr>
    </w:tbl>
    <w:p w:rsidR="00A723FD" w:rsidRPr="00975405" w:rsidRDefault="00A723FD" w:rsidP="00A723FD">
      <w:pPr>
        <w:pStyle w:val="Olang"/>
        <w:rPr>
          <w:lang w:val="it-IT"/>
        </w:rPr>
      </w:pPr>
      <w:r w:rsidRPr="00975405">
        <w:rPr>
          <w:lang w:val="it-IT"/>
        </w:rPr>
        <w:t xml:space="preserve">Or. </w:t>
      </w:r>
      <w:r w:rsidRPr="00975405">
        <w:rPr>
          <w:rStyle w:val="HideTWBExt"/>
          <w:lang w:val="it-IT"/>
        </w:rPr>
        <w:t>&lt;Original&gt;</w:t>
      </w:r>
      <w:r w:rsidRPr="00975405">
        <w:rPr>
          <w:rStyle w:val="HideTWBInt"/>
          <w:lang w:val="it-IT"/>
        </w:rPr>
        <w:t>{EN}</w:t>
      </w:r>
      <w:r w:rsidRPr="00975405">
        <w:rPr>
          <w:lang w:val="it-IT"/>
        </w:rPr>
        <w:t>en</w:t>
      </w:r>
      <w:r w:rsidRPr="00975405">
        <w:rPr>
          <w:rStyle w:val="HideTWBExt"/>
          <w:lang w:val="it-IT"/>
        </w:rPr>
        <w:t>&lt;/Original&gt;</w:t>
      </w:r>
    </w:p>
    <w:p w:rsidR="00A723FD" w:rsidRPr="00975405" w:rsidRDefault="00A723FD" w:rsidP="00A723FD">
      <w:pPr>
        <w:pStyle w:val="JustificationTitle"/>
        <w:rPr>
          <w:lang w:val="it-IT"/>
        </w:rPr>
      </w:pPr>
      <w:r w:rsidRPr="00975405">
        <w:rPr>
          <w:rStyle w:val="HideTWBExt"/>
          <w:lang w:val="it-IT"/>
        </w:rPr>
        <w:t>&lt;TitreJust&gt;</w:t>
      </w:r>
      <w:r w:rsidRPr="00975405">
        <w:rPr>
          <w:lang w:val="it-IT"/>
        </w:rPr>
        <w:t>Motivazione</w:t>
      </w:r>
      <w:r w:rsidRPr="00975405">
        <w:rPr>
          <w:rStyle w:val="HideTWBExt"/>
          <w:lang w:val="it-IT"/>
        </w:rPr>
        <w:t>&lt;/TitreJust&gt;</w:t>
      </w:r>
    </w:p>
    <w:p w:rsidR="00A723FD" w:rsidRPr="00975405" w:rsidRDefault="00A723FD" w:rsidP="00A723FD">
      <w:pPr>
        <w:pStyle w:val="Normal12Italic"/>
        <w:rPr>
          <w:lang w:val="it-IT"/>
        </w:rPr>
      </w:pPr>
      <w:r w:rsidRPr="00975405">
        <w:rPr>
          <w:lang w:val="it-IT"/>
        </w:rPr>
        <w:t>Stessa motivazione dell'emendamento relativo al titolo dell'articolo 20.</w:t>
      </w:r>
    </w:p>
    <w:p w:rsidR="00A723FD" w:rsidRPr="00975405" w:rsidRDefault="00A723FD" w:rsidP="00A723FD">
      <w:r w:rsidRPr="00975405">
        <w:rPr>
          <w:rStyle w:val="HideTWBExt"/>
        </w:rPr>
        <w:t>&lt;/Amend&gt;</w:t>
      </w:r>
    </w:p>
    <w:p w:rsidR="00A723FD" w:rsidRPr="00975405" w:rsidRDefault="00A723FD" w:rsidP="00A723FD">
      <w:pPr>
        <w:pStyle w:val="AMNumberTabs"/>
      </w:pPr>
      <w:r w:rsidRPr="00975405">
        <w:rPr>
          <w:rStyle w:val="HideTWBExt"/>
        </w:rPr>
        <w:t>&lt;Amend&gt;</w:t>
      </w:r>
      <w:r w:rsidRPr="00975405">
        <w:t xml:space="preserve">Emendamento </w:t>
      </w:r>
      <w:r w:rsidRPr="00975405">
        <w:tab/>
      </w:r>
      <w:r w:rsidRPr="00975405">
        <w:tab/>
      </w:r>
      <w:r w:rsidRPr="00975405">
        <w:rPr>
          <w:rStyle w:val="HideTWBExt"/>
        </w:rPr>
        <w:t>&lt;NumAm&gt;</w:t>
      </w:r>
      <w:r w:rsidRPr="00975405">
        <w:t>370</w:t>
      </w:r>
      <w:r w:rsidRPr="00975405">
        <w:rPr>
          <w:rStyle w:val="HideTWBExt"/>
        </w:rPr>
        <w:t>&lt;/NumAm&gt;</w:t>
      </w:r>
    </w:p>
    <w:p w:rsidR="00A723FD" w:rsidRPr="00975405" w:rsidRDefault="00A723FD" w:rsidP="00A723FD">
      <w:pPr>
        <w:pStyle w:val="NormalBold"/>
      </w:pPr>
      <w:r w:rsidRPr="00975405">
        <w:rPr>
          <w:rStyle w:val="HideTWBExt"/>
        </w:rPr>
        <w:t>&lt;RepeatBlock-By&gt;&lt;Members&gt;</w:t>
      </w:r>
      <w:r w:rsidRPr="00975405">
        <w:t>Gérard Deprez, Louis Michel, Petr Ježek</w:t>
      </w:r>
      <w:r w:rsidRPr="00975405">
        <w:rPr>
          <w:rStyle w:val="HideTWBExt"/>
        </w:rPr>
        <w:t>&lt;/Members&gt;</w:t>
      </w:r>
    </w:p>
    <w:p w:rsidR="00A723FD" w:rsidRPr="00975405" w:rsidRDefault="00A723FD" w:rsidP="00A723FD">
      <w:pPr>
        <w:pStyle w:val="NormalBold"/>
      </w:pPr>
      <w:r w:rsidRPr="00975405">
        <w:rPr>
          <w:rStyle w:val="HideTWBExt"/>
        </w:rPr>
        <w:t>&lt;/RepeatBlock-By&gt;</w:t>
      </w:r>
    </w:p>
    <w:p w:rsidR="00A723FD" w:rsidRPr="00975405" w:rsidRDefault="00A723FD" w:rsidP="00A723FD">
      <w:pPr>
        <w:pStyle w:val="NormalBold"/>
      </w:pPr>
      <w:r w:rsidRPr="00975405">
        <w:rPr>
          <w:rStyle w:val="HideTWBExt"/>
        </w:rPr>
        <w:t>&lt;DocAmend&gt;</w:t>
      </w:r>
      <w:r w:rsidRPr="00975405">
        <w:t>Proposta di regolamento</w:t>
      </w:r>
      <w:r w:rsidRPr="00975405">
        <w:rPr>
          <w:rStyle w:val="HideTWBExt"/>
        </w:rPr>
        <w:t>&lt;/DocAmend&gt;</w:t>
      </w:r>
    </w:p>
    <w:p w:rsidR="00A723FD" w:rsidRPr="00975405" w:rsidRDefault="00A723FD" w:rsidP="00A723FD">
      <w:pPr>
        <w:pStyle w:val="NormalBold"/>
      </w:pPr>
      <w:r w:rsidRPr="00975405">
        <w:rPr>
          <w:rStyle w:val="HideTWBExt"/>
        </w:rPr>
        <w:t>&lt;Article&gt;</w:t>
      </w:r>
      <w:r w:rsidRPr="00975405">
        <w:t>Articolo 20 – paragrafo 2</w:t>
      </w:r>
      <w:r w:rsidRPr="0097540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23FD" w:rsidRPr="00975405" w:rsidTr="005E59B8">
        <w:trPr>
          <w:trHeight w:hRule="exact" w:val="240"/>
          <w:jc w:val="center"/>
        </w:trPr>
        <w:tc>
          <w:tcPr>
            <w:tcW w:w="9752" w:type="dxa"/>
            <w:gridSpan w:val="2"/>
          </w:tcPr>
          <w:p w:rsidR="00A723FD" w:rsidRPr="00975405" w:rsidRDefault="00A723FD" w:rsidP="005E59B8"/>
        </w:tc>
      </w:tr>
      <w:tr w:rsidR="00A723FD" w:rsidRPr="00975405" w:rsidTr="005E59B8">
        <w:trPr>
          <w:trHeight w:val="240"/>
          <w:jc w:val="center"/>
        </w:trPr>
        <w:tc>
          <w:tcPr>
            <w:tcW w:w="4876" w:type="dxa"/>
          </w:tcPr>
          <w:p w:rsidR="00A723FD" w:rsidRPr="00975405" w:rsidRDefault="00A723FD" w:rsidP="005E59B8">
            <w:pPr>
              <w:pStyle w:val="ColumnHeading"/>
            </w:pPr>
            <w:r w:rsidRPr="00975405">
              <w:t>Testo della Commissione</w:t>
            </w:r>
          </w:p>
        </w:tc>
        <w:tc>
          <w:tcPr>
            <w:tcW w:w="4876" w:type="dxa"/>
          </w:tcPr>
          <w:p w:rsidR="00A723FD" w:rsidRPr="00975405" w:rsidRDefault="00A723FD" w:rsidP="005E59B8">
            <w:pPr>
              <w:pStyle w:val="ColumnHeading"/>
            </w:pPr>
            <w:r w:rsidRPr="00975405">
              <w:t>Emendamento</w:t>
            </w:r>
          </w:p>
        </w:tc>
      </w:tr>
      <w:tr w:rsidR="00A723FD" w:rsidRPr="00975405" w:rsidTr="005E59B8">
        <w:trPr>
          <w:jc w:val="center"/>
        </w:trPr>
        <w:tc>
          <w:tcPr>
            <w:tcW w:w="4876" w:type="dxa"/>
          </w:tcPr>
          <w:p w:rsidR="00A723FD" w:rsidRPr="00975405" w:rsidRDefault="00A723FD" w:rsidP="005E59B8">
            <w:pPr>
              <w:pStyle w:val="Normal6"/>
            </w:pPr>
            <w:r w:rsidRPr="00975405">
              <w:t>2.</w:t>
            </w:r>
            <w:r w:rsidRPr="00975405">
              <w:tab/>
              <w:t xml:space="preserve">Se ricorrono tutte le condizioni per richiedere un confronto di cui all'articolo 21 o all'articolo 22, l'autorità di verifica trasmette la richiesta al punto di accesso nazionale che la trasmette, ai sensi degli articoli 15 e 16, al sistema centrale per il confronto con i dati relativi alle impronte digitali e all'immagine del volto trasmessi al sistema centrale a norma </w:t>
            </w:r>
            <w:r w:rsidRPr="00975405">
              <w:rPr>
                <w:b/>
                <w:i/>
              </w:rPr>
              <w:t>all'</w:t>
            </w:r>
            <w:r w:rsidRPr="00975405">
              <w:t xml:space="preserve">articolo 10, paragrafo 1, </w:t>
            </w:r>
            <w:r w:rsidRPr="00975405">
              <w:rPr>
                <w:b/>
                <w:i/>
              </w:rPr>
              <w:t>o all'</w:t>
            </w:r>
            <w:r w:rsidRPr="00975405">
              <w:t xml:space="preserve">articolo 13, paragrafo 1 e </w:t>
            </w:r>
            <w:r w:rsidRPr="00975405">
              <w:rPr>
                <w:b/>
                <w:i/>
              </w:rPr>
              <w:t>all'</w:t>
            </w:r>
            <w:r w:rsidRPr="00975405">
              <w:t>articolo 14, paragrafo 1.</w:t>
            </w:r>
          </w:p>
        </w:tc>
        <w:tc>
          <w:tcPr>
            <w:tcW w:w="4876" w:type="dxa"/>
          </w:tcPr>
          <w:p w:rsidR="00A723FD" w:rsidRPr="00975405" w:rsidRDefault="00A723FD" w:rsidP="005E59B8">
            <w:pPr>
              <w:pStyle w:val="Normal6"/>
            </w:pPr>
            <w:r w:rsidRPr="00975405">
              <w:t>2.</w:t>
            </w:r>
            <w:r w:rsidRPr="00975405">
              <w:tab/>
              <w:t xml:space="preserve">Se ricorrono tutte le condizioni per richiedere un confronto di cui all'articolo 21 o all'articolo 22, l'autorità di verifica trasmette la richiesta al punto di accesso nazionale che la trasmette, ai sensi degli articoli 15 e 16, al sistema centrale per il confronto con i dati relativi alle impronte digitali e all'immagine del volto trasmessi al sistema centrale a norma </w:t>
            </w:r>
            <w:r w:rsidRPr="00975405">
              <w:rPr>
                <w:b/>
                <w:i/>
              </w:rPr>
              <w:t>dell'</w:t>
            </w:r>
            <w:r w:rsidRPr="00975405">
              <w:t xml:space="preserve">articolo 10, paragrafo 1, </w:t>
            </w:r>
            <w:r w:rsidRPr="00975405">
              <w:rPr>
                <w:b/>
                <w:i/>
              </w:rPr>
              <w:t>dell'articolo 12 bis, dell'</w:t>
            </w:r>
            <w:r w:rsidRPr="00975405">
              <w:t xml:space="preserve">articolo 13, paragrafo 1 e </w:t>
            </w:r>
            <w:r w:rsidRPr="00975405">
              <w:rPr>
                <w:b/>
                <w:i/>
              </w:rPr>
              <w:t>dell'</w:t>
            </w:r>
            <w:r w:rsidRPr="00975405">
              <w:t>articolo 14, paragrafo 1.</w:t>
            </w:r>
          </w:p>
        </w:tc>
      </w:tr>
    </w:tbl>
    <w:p w:rsidR="00A723FD" w:rsidRPr="00975405" w:rsidRDefault="00A723FD" w:rsidP="00A723FD">
      <w:pPr>
        <w:pStyle w:val="Olang"/>
        <w:rPr>
          <w:lang w:val="it-IT"/>
        </w:rPr>
      </w:pPr>
      <w:r w:rsidRPr="00975405">
        <w:rPr>
          <w:lang w:val="it-IT"/>
        </w:rPr>
        <w:t xml:space="preserve">Or. </w:t>
      </w:r>
      <w:r w:rsidRPr="00975405">
        <w:rPr>
          <w:rStyle w:val="HideTWBExt"/>
          <w:lang w:val="it-IT"/>
        </w:rPr>
        <w:t>&lt;Original&gt;</w:t>
      </w:r>
      <w:r w:rsidRPr="00975405">
        <w:rPr>
          <w:rStyle w:val="HideTWBInt"/>
          <w:lang w:val="it-IT"/>
        </w:rPr>
        <w:t>{FR}</w:t>
      </w:r>
      <w:r w:rsidRPr="00975405">
        <w:rPr>
          <w:lang w:val="it-IT"/>
        </w:rPr>
        <w:t>fr</w:t>
      </w:r>
      <w:r w:rsidRPr="00975405">
        <w:rPr>
          <w:rStyle w:val="HideTWBExt"/>
          <w:lang w:val="it-IT"/>
        </w:rPr>
        <w:t>&lt;/Original&gt;</w:t>
      </w:r>
    </w:p>
    <w:p w:rsidR="00A723FD" w:rsidRPr="00975405" w:rsidRDefault="00A723FD" w:rsidP="00A723FD">
      <w:pPr>
        <w:pStyle w:val="JustificationTitle"/>
        <w:rPr>
          <w:lang w:val="it-IT"/>
        </w:rPr>
      </w:pPr>
      <w:r w:rsidRPr="00975405">
        <w:rPr>
          <w:rStyle w:val="HideTWBExt"/>
          <w:lang w:val="it-IT"/>
        </w:rPr>
        <w:t>&lt;TitreJust&gt;</w:t>
      </w:r>
      <w:r w:rsidRPr="00975405">
        <w:rPr>
          <w:lang w:val="it-IT"/>
        </w:rPr>
        <w:t>Motivazione</w:t>
      </w:r>
      <w:r w:rsidRPr="00975405">
        <w:rPr>
          <w:rStyle w:val="HideTWBExt"/>
          <w:lang w:val="it-IT"/>
        </w:rPr>
        <w:t>&lt;/TitreJust&gt;</w:t>
      </w:r>
    </w:p>
    <w:p w:rsidR="00A723FD" w:rsidRPr="00975405" w:rsidRDefault="00A723FD" w:rsidP="00A723FD">
      <w:pPr>
        <w:pStyle w:val="Normal12Italic"/>
        <w:rPr>
          <w:lang w:val="it-IT"/>
        </w:rPr>
      </w:pPr>
      <w:r w:rsidRPr="00975405">
        <w:rPr>
          <w:lang w:val="it-IT"/>
        </w:rPr>
        <w:t>Rifusione: l'emendamento è connesso alla proposta di aggiunta di una nuova categoria (nuovo capo II bis) e mira a garantire la coerenza del testo in relazione a tale aggiunta.</w:t>
      </w:r>
    </w:p>
    <w:p w:rsidR="00A723FD" w:rsidRPr="00975405" w:rsidRDefault="00A723FD" w:rsidP="00A723FD">
      <w:r w:rsidRPr="00975405">
        <w:rPr>
          <w:rStyle w:val="HideTWBExt"/>
        </w:rPr>
        <w:t>&lt;/Amend&gt;</w:t>
      </w:r>
    </w:p>
    <w:p w:rsidR="00A723FD" w:rsidRPr="00975405" w:rsidRDefault="00A723FD" w:rsidP="00A723FD">
      <w:pPr>
        <w:pStyle w:val="AMNumberTabs"/>
      </w:pPr>
      <w:r w:rsidRPr="00975405">
        <w:rPr>
          <w:rStyle w:val="HideTWBExt"/>
        </w:rPr>
        <w:t>&lt;Amend&gt;</w:t>
      </w:r>
      <w:r w:rsidRPr="00975405">
        <w:t xml:space="preserve">Emendamento </w:t>
      </w:r>
      <w:r w:rsidRPr="00975405">
        <w:tab/>
      </w:r>
      <w:r w:rsidRPr="00975405">
        <w:tab/>
      </w:r>
      <w:r w:rsidRPr="00975405">
        <w:rPr>
          <w:rStyle w:val="HideTWBExt"/>
        </w:rPr>
        <w:t>&lt;NumAm&gt;</w:t>
      </w:r>
      <w:r w:rsidRPr="00975405">
        <w:t>371</w:t>
      </w:r>
      <w:r w:rsidRPr="00975405">
        <w:rPr>
          <w:rStyle w:val="HideTWBExt"/>
        </w:rPr>
        <w:t>&lt;/NumAm&gt;</w:t>
      </w:r>
    </w:p>
    <w:p w:rsidR="00A723FD" w:rsidRPr="00975405" w:rsidRDefault="00A723FD" w:rsidP="00A723FD">
      <w:pPr>
        <w:pStyle w:val="NormalBold"/>
      </w:pPr>
      <w:r w:rsidRPr="00975405">
        <w:rPr>
          <w:rStyle w:val="HideTWBExt"/>
        </w:rPr>
        <w:t>&lt;RepeatBlock-By&gt;&lt;Members&gt;</w:t>
      </w:r>
      <w:r w:rsidRPr="00975405">
        <w:t>Jeroen Lenaers</w:t>
      </w:r>
      <w:r w:rsidRPr="00975405">
        <w:rPr>
          <w:rStyle w:val="HideTWBExt"/>
        </w:rPr>
        <w:t>&lt;/Members&gt;</w:t>
      </w:r>
    </w:p>
    <w:p w:rsidR="00A723FD" w:rsidRPr="00975405" w:rsidRDefault="00A723FD" w:rsidP="00A723FD">
      <w:pPr>
        <w:pStyle w:val="NormalBold"/>
      </w:pPr>
      <w:r w:rsidRPr="00975405">
        <w:rPr>
          <w:rStyle w:val="HideTWBExt"/>
        </w:rPr>
        <w:t>&lt;/RepeatBlock-By&gt;</w:t>
      </w:r>
    </w:p>
    <w:p w:rsidR="00A723FD" w:rsidRPr="00975405" w:rsidRDefault="00A723FD" w:rsidP="00A723FD">
      <w:pPr>
        <w:pStyle w:val="NormalBold"/>
      </w:pPr>
      <w:r w:rsidRPr="00975405">
        <w:rPr>
          <w:rStyle w:val="HideTWBExt"/>
        </w:rPr>
        <w:t>&lt;DocAmend&gt;</w:t>
      </w:r>
      <w:r w:rsidRPr="00975405">
        <w:t>Proposta di regolamento</w:t>
      </w:r>
      <w:r w:rsidRPr="00975405">
        <w:rPr>
          <w:rStyle w:val="HideTWBExt"/>
        </w:rPr>
        <w:t>&lt;/DocAmend&gt;</w:t>
      </w:r>
    </w:p>
    <w:p w:rsidR="00A723FD" w:rsidRPr="00975405" w:rsidRDefault="00A723FD" w:rsidP="00A723FD">
      <w:pPr>
        <w:pStyle w:val="NormalBold"/>
      </w:pPr>
      <w:r w:rsidRPr="00975405">
        <w:rPr>
          <w:rStyle w:val="HideTWBExt"/>
        </w:rPr>
        <w:t>&lt;Article&gt;</w:t>
      </w:r>
      <w:r w:rsidRPr="00975405">
        <w:t>Articolo 20 – paragrafo 4</w:t>
      </w:r>
      <w:r w:rsidRPr="0097540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23FD" w:rsidRPr="00975405" w:rsidTr="005E59B8">
        <w:trPr>
          <w:trHeight w:hRule="exact" w:val="240"/>
          <w:jc w:val="center"/>
        </w:trPr>
        <w:tc>
          <w:tcPr>
            <w:tcW w:w="9752" w:type="dxa"/>
            <w:gridSpan w:val="2"/>
          </w:tcPr>
          <w:p w:rsidR="00A723FD" w:rsidRPr="00975405" w:rsidRDefault="00A723FD" w:rsidP="005E59B8"/>
        </w:tc>
      </w:tr>
      <w:tr w:rsidR="00A723FD" w:rsidRPr="00975405" w:rsidTr="005E59B8">
        <w:trPr>
          <w:trHeight w:val="240"/>
          <w:jc w:val="center"/>
        </w:trPr>
        <w:tc>
          <w:tcPr>
            <w:tcW w:w="4876" w:type="dxa"/>
          </w:tcPr>
          <w:p w:rsidR="00A723FD" w:rsidRPr="00975405" w:rsidRDefault="00A723FD" w:rsidP="005E59B8">
            <w:pPr>
              <w:pStyle w:val="ColumnHeading"/>
            </w:pPr>
            <w:r w:rsidRPr="00975405">
              <w:t>Testo della Commissione</w:t>
            </w:r>
          </w:p>
        </w:tc>
        <w:tc>
          <w:tcPr>
            <w:tcW w:w="4876" w:type="dxa"/>
          </w:tcPr>
          <w:p w:rsidR="00A723FD" w:rsidRPr="00975405" w:rsidRDefault="00A723FD" w:rsidP="005E59B8">
            <w:pPr>
              <w:pStyle w:val="ColumnHeading"/>
            </w:pPr>
            <w:r w:rsidRPr="00975405">
              <w:t>Emendamento</w:t>
            </w:r>
          </w:p>
        </w:tc>
      </w:tr>
      <w:tr w:rsidR="00A723FD" w:rsidRPr="00975405" w:rsidTr="005E59B8">
        <w:trPr>
          <w:jc w:val="center"/>
        </w:trPr>
        <w:tc>
          <w:tcPr>
            <w:tcW w:w="4876" w:type="dxa"/>
          </w:tcPr>
          <w:p w:rsidR="00A723FD" w:rsidRPr="00975405" w:rsidRDefault="00A723FD" w:rsidP="005E59B8">
            <w:pPr>
              <w:pStyle w:val="Normal6"/>
            </w:pPr>
            <w:r w:rsidRPr="00975405">
              <w:t>4.</w:t>
            </w:r>
            <w:r w:rsidRPr="00975405">
              <w:tab/>
              <w:t>In casi eccezionali di urgenza ove sia necessario per prevenire un pericolo imminente associato a reati di terrorismo o ad altri reati gravi, l'autorità di verifica può trasmettere al punto di accesso nazionale i dati relativi alle impronte digitali per un confronto immediato appena ricevuta la richiesta da un'autorità designata e verificare solo a posteriori se siano rispettate tutte le condizioni per richiedere un confronto di cui all'articolo 21 o all'articolo 22, compresa l'effettiva sussistenza di un caso eccezionale di urgenza. La verifica a posteriori ha luogo senza indebiti ritardi previo trattamento della richiesta.</w:t>
            </w:r>
          </w:p>
        </w:tc>
        <w:tc>
          <w:tcPr>
            <w:tcW w:w="4876" w:type="dxa"/>
          </w:tcPr>
          <w:p w:rsidR="00A723FD" w:rsidRPr="00975405" w:rsidRDefault="00A723FD" w:rsidP="005E59B8">
            <w:pPr>
              <w:pStyle w:val="Normal6"/>
            </w:pPr>
            <w:r w:rsidRPr="00975405">
              <w:t>4.</w:t>
            </w:r>
            <w:r w:rsidRPr="00975405">
              <w:tab/>
              <w:t>In casi eccezionali di urgenza ove sia necessario per prevenire un pericolo imminente associato a reati di terrorismo o ad altri reati gravi, l'autorità di verifica può trasmettere al punto di accesso nazionale i dati relativi alle impronte digitali</w:t>
            </w:r>
            <w:r w:rsidRPr="00975405">
              <w:rPr>
                <w:b/>
                <w:i/>
              </w:rPr>
              <w:t>, all'immagine del volto e alfanumerici</w:t>
            </w:r>
            <w:r w:rsidRPr="00975405">
              <w:t xml:space="preserve"> per un confronto immediato appena ricevuta la richiesta da un'autorità designata e verificare solo a posteriori se siano rispettate tutte le condizioni per richiedere un confronto di cui all'articolo 21 o all'articolo 22, compresa l'effettiva sussistenza di un caso eccezionale di urgenza. La verifica a posteriori ha luogo senza indebiti ritardi previo trattamento della richiesta.</w:t>
            </w:r>
          </w:p>
        </w:tc>
      </w:tr>
    </w:tbl>
    <w:p w:rsidR="00A723FD" w:rsidRPr="00975405" w:rsidRDefault="00A723FD" w:rsidP="00A723FD">
      <w:pPr>
        <w:pStyle w:val="Olang"/>
        <w:rPr>
          <w:lang w:val="it-IT"/>
        </w:rPr>
      </w:pPr>
      <w:r w:rsidRPr="00975405">
        <w:rPr>
          <w:lang w:val="it-IT"/>
        </w:rPr>
        <w:t xml:space="preserve">Or. </w:t>
      </w:r>
      <w:r w:rsidRPr="00975405">
        <w:rPr>
          <w:rStyle w:val="HideTWBExt"/>
          <w:lang w:val="it-IT"/>
        </w:rPr>
        <w:t>&lt;Original&gt;</w:t>
      </w:r>
      <w:r w:rsidRPr="00975405">
        <w:rPr>
          <w:rStyle w:val="HideTWBInt"/>
          <w:lang w:val="it-IT"/>
        </w:rPr>
        <w:t>{EN}</w:t>
      </w:r>
      <w:r w:rsidRPr="00975405">
        <w:rPr>
          <w:lang w:val="it-IT"/>
        </w:rPr>
        <w:t>en</w:t>
      </w:r>
      <w:r w:rsidRPr="00975405">
        <w:rPr>
          <w:rStyle w:val="HideTWBExt"/>
          <w:lang w:val="it-IT"/>
        </w:rPr>
        <w:t>&lt;/Original&gt;</w:t>
      </w:r>
    </w:p>
    <w:p w:rsidR="00A723FD" w:rsidRPr="00975405" w:rsidRDefault="00A723FD" w:rsidP="00A723FD">
      <w:pPr>
        <w:pStyle w:val="JustificationTitle"/>
        <w:rPr>
          <w:lang w:val="it-IT"/>
        </w:rPr>
      </w:pPr>
      <w:r w:rsidRPr="00975405">
        <w:rPr>
          <w:rStyle w:val="HideTWBExt"/>
          <w:lang w:val="it-IT"/>
        </w:rPr>
        <w:t>&lt;TitreJust&gt;</w:t>
      </w:r>
      <w:r w:rsidRPr="00975405">
        <w:rPr>
          <w:lang w:val="it-IT"/>
        </w:rPr>
        <w:t>Motivazione</w:t>
      </w:r>
      <w:r w:rsidRPr="00975405">
        <w:rPr>
          <w:rStyle w:val="HideTWBExt"/>
          <w:lang w:val="it-IT"/>
        </w:rPr>
        <w:t>&lt;/TitreJust&gt;</w:t>
      </w:r>
    </w:p>
    <w:p w:rsidR="00A723FD" w:rsidRPr="00975405" w:rsidRDefault="00A723FD" w:rsidP="00A723FD">
      <w:pPr>
        <w:pStyle w:val="Normal12Italic"/>
        <w:rPr>
          <w:lang w:val="it-IT"/>
        </w:rPr>
      </w:pPr>
      <w:r w:rsidRPr="00975405">
        <w:rPr>
          <w:lang w:val="it-IT"/>
        </w:rPr>
        <w:t>Stessa motivazione dell'emendamento relativo al titolo dell'articolo 20.</w:t>
      </w:r>
    </w:p>
    <w:p w:rsidR="00A723FD" w:rsidRPr="00975405" w:rsidRDefault="00A723FD" w:rsidP="00A723FD">
      <w:r w:rsidRPr="00975405">
        <w:rPr>
          <w:rStyle w:val="HideTWBExt"/>
        </w:rPr>
        <w:t>&lt;/Amend&gt;</w:t>
      </w:r>
    </w:p>
    <w:p w:rsidR="00A723FD" w:rsidRPr="00975405" w:rsidRDefault="00A723FD" w:rsidP="00A723FD">
      <w:pPr>
        <w:pStyle w:val="AMNumberTabs"/>
      </w:pPr>
      <w:r w:rsidRPr="00975405">
        <w:rPr>
          <w:rStyle w:val="HideTWBExt"/>
        </w:rPr>
        <w:t>&lt;Amend&gt;</w:t>
      </w:r>
      <w:r w:rsidRPr="00975405">
        <w:t xml:space="preserve">Emendamento </w:t>
      </w:r>
      <w:r w:rsidRPr="00975405">
        <w:tab/>
      </w:r>
      <w:r w:rsidRPr="00975405">
        <w:tab/>
      </w:r>
      <w:r w:rsidRPr="00975405">
        <w:rPr>
          <w:rStyle w:val="HideTWBExt"/>
        </w:rPr>
        <w:t>&lt;NumAm&gt;</w:t>
      </w:r>
      <w:r w:rsidRPr="00975405">
        <w:t>372</w:t>
      </w:r>
      <w:r w:rsidRPr="00975405">
        <w:rPr>
          <w:rStyle w:val="HideTWBExt"/>
        </w:rPr>
        <w:t>&lt;/NumAm&gt;</w:t>
      </w:r>
    </w:p>
    <w:p w:rsidR="00A723FD" w:rsidRPr="00975405" w:rsidRDefault="00A723FD" w:rsidP="00A723FD">
      <w:pPr>
        <w:pStyle w:val="NormalBold"/>
      </w:pPr>
      <w:r w:rsidRPr="00975405">
        <w:rPr>
          <w:rStyle w:val="HideTWBExt"/>
        </w:rPr>
        <w:t>&lt;RepeatBlock-By&gt;&lt;Members&gt;</w:t>
      </w:r>
      <w:r w:rsidRPr="00975405">
        <w:t>Jeroen Lenaers</w:t>
      </w:r>
      <w:r w:rsidRPr="00975405">
        <w:rPr>
          <w:rStyle w:val="HideTWBExt"/>
        </w:rPr>
        <w:t>&lt;/Members&gt;</w:t>
      </w:r>
    </w:p>
    <w:p w:rsidR="00A723FD" w:rsidRPr="00975405" w:rsidRDefault="00A723FD" w:rsidP="00A723FD">
      <w:pPr>
        <w:pStyle w:val="NormalBold"/>
      </w:pPr>
      <w:r w:rsidRPr="00975405">
        <w:rPr>
          <w:rStyle w:val="HideTWBExt"/>
        </w:rPr>
        <w:t>&lt;/RepeatBlock-By&gt;</w:t>
      </w:r>
    </w:p>
    <w:p w:rsidR="00A723FD" w:rsidRPr="00975405" w:rsidRDefault="00A723FD" w:rsidP="00A723FD">
      <w:pPr>
        <w:pStyle w:val="NormalBold"/>
      </w:pPr>
      <w:r w:rsidRPr="00975405">
        <w:rPr>
          <w:rStyle w:val="HideTWBExt"/>
        </w:rPr>
        <w:t>&lt;DocAmend&gt;</w:t>
      </w:r>
      <w:r w:rsidRPr="00975405">
        <w:t>Proposta di regolamento</w:t>
      </w:r>
      <w:r w:rsidRPr="00975405">
        <w:rPr>
          <w:rStyle w:val="HideTWBExt"/>
        </w:rPr>
        <w:t>&lt;/DocAmend&gt;</w:t>
      </w:r>
    </w:p>
    <w:p w:rsidR="00A723FD" w:rsidRPr="00975405" w:rsidRDefault="00A723FD" w:rsidP="00A723FD">
      <w:pPr>
        <w:pStyle w:val="NormalBold"/>
      </w:pPr>
      <w:r w:rsidRPr="00975405">
        <w:rPr>
          <w:rStyle w:val="HideTWBExt"/>
        </w:rPr>
        <w:t>&lt;Article&gt;</w:t>
      </w:r>
      <w:r w:rsidRPr="00975405">
        <w:t>Articolo 21 – paragrafo 1 – parte introduttiva</w:t>
      </w:r>
      <w:r w:rsidRPr="0097540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23FD" w:rsidRPr="00975405" w:rsidTr="005E59B8">
        <w:trPr>
          <w:trHeight w:hRule="exact" w:val="240"/>
          <w:jc w:val="center"/>
        </w:trPr>
        <w:tc>
          <w:tcPr>
            <w:tcW w:w="9752" w:type="dxa"/>
            <w:gridSpan w:val="2"/>
          </w:tcPr>
          <w:p w:rsidR="00A723FD" w:rsidRPr="00975405" w:rsidRDefault="00A723FD" w:rsidP="005E59B8"/>
        </w:tc>
      </w:tr>
      <w:tr w:rsidR="00A723FD" w:rsidRPr="00975405" w:rsidTr="005E59B8">
        <w:trPr>
          <w:trHeight w:val="240"/>
          <w:jc w:val="center"/>
        </w:trPr>
        <w:tc>
          <w:tcPr>
            <w:tcW w:w="4876" w:type="dxa"/>
          </w:tcPr>
          <w:p w:rsidR="00A723FD" w:rsidRPr="00975405" w:rsidRDefault="00A723FD" w:rsidP="005E59B8">
            <w:pPr>
              <w:pStyle w:val="ColumnHeading"/>
            </w:pPr>
            <w:r w:rsidRPr="00975405">
              <w:t>Testo della Commissione</w:t>
            </w:r>
          </w:p>
        </w:tc>
        <w:tc>
          <w:tcPr>
            <w:tcW w:w="4876" w:type="dxa"/>
          </w:tcPr>
          <w:p w:rsidR="00A723FD" w:rsidRPr="00975405" w:rsidRDefault="00A723FD" w:rsidP="005E59B8">
            <w:pPr>
              <w:pStyle w:val="ColumnHeading"/>
            </w:pPr>
            <w:r w:rsidRPr="00975405">
              <w:t>Emendamento</w:t>
            </w:r>
          </w:p>
        </w:tc>
      </w:tr>
      <w:tr w:rsidR="00A723FD" w:rsidRPr="00975405" w:rsidTr="005E59B8">
        <w:trPr>
          <w:jc w:val="center"/>
        </w:trPr>
        <w:tc>
          <w:tcPr>
            <w:tcW w:w="4876" w:type="dxa"/>
          </w:tcPr>
          <w:p w:rsidR="00A723FD" w:rsidRPr="00975405" w:rsidRDefault="00A723FD" w:rsidP="005E59B8">
            <w:pPr>
              <w:pStyle w:val="Normal6"/>
            </w:pPr>
            <w:r w:rsidRPr="00975405">
              <w:t>1.</w:t>
            </w:r>
            <w:r w:rsidRPr="00975405">
              <w:tab/>
              <w:t xml:space="preserve">Ai fini di cui all'articolo 1, paragrafo 1, lettera c), le autorità designate possono presentare una richiesta motivata in formato elettronico per il confronto dei dati relativi alle impronte digitali con i dati conservati nel sistema centrale nei limiti delle loro competenze, soltanto se </w:t>
            </w:r>
            <w:r w:rsidRPr="00975405">
              <w:rPr>
                <w:b/>
                <w:i/>
              </w:rPr>
              <w:t>il confronto con le seguenti banche dati non ha consentito di stabilire l'identità dell'interessato</w:t>
            </w:r>
            <w:r w:rsidRPr="00975405">
              <w:t>:</w:t>
            </w:r>
          </w:p>
        </w:tc>
        <w:tc>
          <w:tcPr>
            <w:tcW w:w="4876" w:type="dxa"/>
          </w:tcPr>
          <w:p w:rsidR="00A723FD" w:rsidRPr="00975405" w:rsidRDefault="00A723FD" w:rsidP="005E59B8">
            <w:pPr>
              <w:pStyle w:val="Normal6"/>
            </w:pPr>
            <w:r w:rsidRPr="00975405">
              <w:t>1.</w:t>
            </w:r>
            <w:r w:rsidRPr="00975405">
              <w:tab/>
              <w:t>Ai fini di cui all'articolo 1, paragrafo 1, lettera c), le autorità designate possono presentare una richiesta motivata in formato elettronico per il confronto dei dati relativi alle impronte digitali</w:t>
            </w:r>
            <w:r w:rsidRPr="00975405">
              <w:rPr>
                <w:b/>
                <w:i/>
              </w:rPr>
              <w:t>, all'immagine del volto e alfanumerici</w:t>
            </w:r>
            <w:r w:rsidRPr="00975405">
              <w:t xml:space="preserve"> con i dati conservati nel sistema centrale nei limiti delle loro competenze, soltanto se</w:t>
            </w:r>
            <w:r w:rsidRPr="00975405">
              <w:rPr>
                <w:sz w:val="30"/>
                <w:szCs w:val="30"/>
                <w:lang w:eastAsia="it-IT"/>
              </w:rPr>
              <w:t xml:space="preserve"> </w:t>
            </w:r>
            <w:r w:rsidRPr="00975405">
              <w:rPr>
                <w:b/>
                <w:i/>
              </w:rPr>
              <w:t>è stato effettuato un controllo preventivo</w:t>
            </w:r>
            <w:r w:rsidRPr="00975405">
              <w:t>:</w:t>
            </w:r>
          </w:p>
        </w:tc>
      </w:tr>
    </w:tbl>
    <w:p w:rsidR="00A723FD" w:rsidRPr="00975405" w:rsidRDefault="00A723FD" w:rsidP="00A723FD">
      <w:pPr>
        <w:pStyle w:val="Olang"/>
        <w:rPr>
          <w:lang w:val="it-IT"/>
        </w:rPr>
      </w:pPr>
      <w:r w:rsidRPr="00975405">
        <w:rPr>
          <w:lang w:val="it-IT"/>
        </w:rPr>
        <w:t xml:space="preserve">Or. </w:t>
      </w:r>
      <w:r w:rsidRPr="00975405">
        <w:rPr>
          <w:rStyle w:val="HideTWBExt"/>
          <w:lang w:val="it-IT"/>
        </w:rPr>
        <w:t>&lt;Original&gt;</w:t>
      </w:r>
      <w:r w:rsidRPr="00975405">
        <w:rPr>
          <w:rStyle w:val="HideTWBInt"/>
          <w:lang w:val="it-IT"/>
        </w:rPr>
        <w:t>{EN}</w:t>
      </w:r>
      <w:r w:rsidRPr="00975405">
        <w:rPr>
          <w:lang w:val="it-IT"/>
        </w:rPr>
        <w:t>en</w:t>
      </w:r>
      <w:r w:rsidRPr="00975405">
        <w:rPr>
          <w:rStyle w:val="HideTWBExt"/>
          <w:lang w:val="it-IT"/>
        </w:rPr>
        <w:t>&lt;/Original&gt;</w:t>
      </w:r>
    </w:p>
    <w:p w:rsidR="00A723FD" w:rsidRPr="00975405" w:rsidRDefault="00A723FD" w:rsidP="00A723FD">
      <w:pPr>
        <w:pStyle w:val="JustificationTitle"/>
        <w:rPr>
          <w:lang w:val="it-IT"/>
        </w:rPr>
      </w:pPr>
      <w:r w:rsidRPr="00975405">
        <w:rPr>
          <w:rStyle w:val="HideTWBExt"/>
          <w:lang w:val="it-IT"/>
        </w:rPr>
        <w:t>&lt;TitreJust&gt;</w:t>
      </w:r>
      <w:r w:rsidRPr="00975405">
        <w:rPr>
          <w:lang w:val="it-IT"/>
        </w:rPr>
        <w:t>Motivazione</w:t>
      </w:r>
      <w:r w:rsidRPr="00975405">
        <w:rPr>
          <w:rStyle w:val="HideTWBExt"/>
          <w:lang w:val="it-IT"/>
        </w:rPr>
        <w:t>&lt;/TitreJust&gt;</w:t>
      </w:r>
    </w:p>
    <w:p w:rsidR="00A723FD" w:rsidRPr="00975405" w:rsidRDefault="00A723FD" w:rsidP="00A723FD">
      <w:pPr>
        <w:pStyle w:val="Normal12Italic"/>
        <w:rPr>
          <w:lang w:val="it-IT"/>
        </w:rPr>
      </w:pPr>
      <w:r w:rsidRPr="00975405">
        <w:rPr>
          <w:lang w:val="it-IT"/>
        </w:rPr>
        <w:t>In linea con l'ampliamento della finalità di cui all'articolo 1, lettera c), della proposta (non codificata), secondo cui l'Eurodac non ha soltanto finalità di attuazione del regolamento Dublino, ma anche di contrasto. Affinché le autorità designate degli Stati membri ed Europol possano adempiere al loro obbligo, la procedura di accesso all'Eurodac dovrebbe essere rapida ed efficace, pur tenendo in considerazione che la finalità principale dell'Eurodac è sostenere gli Stati membri nell'attuazione del regolamento Dublino.</w:t>
      </w:r>
    </w:p>
    <w:p w:rsidR="00A723FD" w:rsidRPr="00975405" w:rsidRDefault="00A723FD" w:rsidP="00A723FD">
      <w:r w:rsidRPr="00975405">
        <w:rPr>
          <w:rStyle w:val="HideTWBExt"/>
        </w:rPr>
        <w:t>&lt;/Amend&gt;</w:t>
      </w:r>
    </w:p>
    <w:p w:rsidR="00A723FD" w:rsidRPr="00975405" w:rsidRDefault="00A723FD" w:rsidP="00A723FD">
      <w:pPr>
        <w:pStyle w:val="AMNumberTabs"/>
      </w:pPr>
      <w:r w:rsidRPr="00975405">
        <w:rPr>
          <w:rStyle w:val="HideTWBExt"/>
        </w:rPr>
        <w:t>&lt;Amend&gt;</w:t>
      </w:r>
      <w:r w:rsidRPr="00975405">
        <w:t xml:space="preserve">Emendamento </w:t>
      </w:r>
      <w:r w:rsidRPr="00975405">
        <w:tab/>
      </w:r>
      <w:r w:rsidRPr="00975405">
        <w:tab/>
      </w:r>
      <w:r w:rsidRPr="00975405">
        <w:rPr>
          <w:rStyle w:val="HideTWBExt"/>
        </w:rPr>
        <w:t>&lt;NumAm&gt;</w:t>
      </w:r>
      <w:r w:rsidRPr="00975405">
        <w:t>373</w:t>
      </w:r>
      <w:r w:rsidRPr="00975405">
        <w:rPr>
          <w:rStyle w:val="HideTWBExt"/>
        </w:rPr>
        <w:t>&lt;/NumAm&gt;</w:t>
      </w:r>
    </w:p>
    <w:p w:rsidR="00A723FD" w:rsidRPr="00975405" w:rsidRDefault="00A723FD" w:rsidP="00A723FD">
      <w:pPr>
        <w:pStyle w:val="NormalBold"/>
      </w:pPr>
      <w:r w:rsidRPr="00975405">
        <w:rPr>
          <w:rStyle w:val="HideTWBExt"/>
        </w:rPr>
        <w:t>&lt;RepeatBlock-By&gt;&lt;Members&gt;</w:t>
      </w:r>
      <w:r w:rsidRPr="00975405">
        <w:t>Sophia in 't Veld</w:t>
      </w:r>
      <w:r w:rsidRPr="00975405">
        <w:rPr>
          <w:rStyle w:val="HideTWBExt"/>
        </w:rPr>
        <w:t>&lt;/Members&gt;</w:t>
      </w:r>
    </w:p>
    <w:p w:rsidR="00A723FD" w:rsidRPr="00975405" w:rsidRDefault="00A723FD" w:rsidP="00A723FD">
      <w:pPr>
        <w:pStyle w:val="NormalBold"/>
      </w:pPr>
      <w:r w:rsidRPr="00975405">
        <w:rPr>
          <w:rStyle w:val="HideTWBExt"/>
        </w:rPr>
        <w:t>&lt;/RepeatBlock-By&gt;</w:t>
      </w:r>
    </w:p>
    <w:p w:rsidR="00A723FD" w:rsidRPr="00975405" w:rsidRDefault="00A723FD" w:rsidP="00A723FD">
      <w:pPr>
        <w:pStyle w:val="NormalBold"/>
      </w:pPr>
      <w:r w:rsidRPr="00975405">
        <w:rPr>
          <w:rStyle w:val="HideTWBExt"/>
        </w:rPr>
        <w:t>&lt;DocAmend&gt;</w:t>
      </w:r>
      <w:r w:rsidRPr="00975405">
        <w:t>Proposta di regolamento</w:t>
      </w:r>
      <w:r w:rsidRPr="00975405">
        <w:rPr>
          <w:rStyle w:val="HideTWBExt"/>
        </w:rPr>
        <w:t>&lt;/DocAmend&gt;</w:t>
      </w:r>
    </w:p>
    <w:p w:rsidR="00A723FD" w:rsidRPr="00975405" w:rsidRDefault="00A723FD" w:rsidP="00A723FD">
      <w:pPr>
        <w:pStyle w:val="NormalBold"/>
      </w:pPr>
      <w:r w:rsidRPr="00975405">
        <w:rPr>
          <w:rStyle w:val="HideTWBExt"/>
        </w:rPr>
        <w:t>&lt;Article&gt;</w:t>
      </w:r>
      <w:r w:rsidRPr="00975405">
        <w:t>Articolo 21 – paragrafo 1 – trattino 2</w:t>
      </w:r>
      <w:r w:rsidRPr="0097540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23FD" w:rsidRPr="00975405" w:rsidTr="005E59B8">
        <w:trPr>
          <w:trHeight w:hRule="exact" w:val="240"/>
          <w:jc w:val="center"/>
        </w:trPr>
        <w:tc>
          <w:tcPr>
            <w:tcW w:w="9752" w:type="dxa"/>
            <w:gridSpan w:val="2"/>
          </w:tcPr>
          <w:p w:rsidR="00A723FD" w:rsidRPr="00975405" w:rsidRDefault="00A723FD" w:rsidP="005E59B8"/>
        </w:tc>
      </w:tr>
      <w:tr w:rsidR="00A723FD" w:rsidRPr="00975405" w:rsidTr="005E59B8">
        <w:trPr>
          <w:trHeight w:val="240"/>
          <w:jc w:val="center"/>
        </w:trPr>
        <w:tc>
          <w:tcPr>
            <w:tcW w:w="4876" w:type="dxa"/>
          </w:tcPr>
          <w:p w:rsidR="00A723FD" w:rsidRPr="00975405" w:rsidRDefault="00A723FD" w:rsidP="005E59B8">
            <w:pPr>
              <w:pStyle w:val="ColumnHeading"/>
            </w:pPr>
            <w:r w:rsidRPr="00975405">
              <w:t>Testo della Commissione</w:t>
            </w:r>
          </w:p>
        </w:tc>
        <w:tc>
          <w:tcPr>
            <w:tcW w:w="4876" w:type="dxa"/>
          </w:tcPr>
          <w:p w:rsidR="00A723FD" w:rsidRPr="00975405" w:rsidRDefault="00A723FD" w:rsidP="005E59B8">
            <w:pPr>
              <w:pStyle w:val="ColumnHeading"/>
            </w:pPr>
            <w:r w:rsidRPr="00975405">
              <w:t>Emendamento</w:t>
            </w:r>
          </w:p>
        </w:tc>
      </w:tr>
      <w:tr w:rsidR="00A723FD" w:rsidRPr="00975405" w:rsidTr="005E59B8">
        <w:trPr>
          <w:jc w:val="center"/>
        </w:trPr>
        <w:tc>
          <w:tcPr>
            <w:tcW w:w="4876" w:type="dxa"/>
          </w:tcPr>
          <w:p w:rsidR="00A723FD" w:rsidRPr="00975405" w:rsidRDefault="00A723FD" w:rsidP="005E59B8">
            <w:pPr>
              <w:pStyle w:val="Normal6"/>
            </w:pPr>
            <w:r w:rsidRPr="00975405">
              <w:t>-</w:t>
            </w:r>
            <w:r w:rsidRPr="00975405">
              <w:tab/>
              <w:t>i sistemi automatizzati d'identificazione dattiloscopica di tutti gli altri Stati membri ai sensi della decisione 2008/615/GAI</w:t>
            </w:r>
            <w:r w:rsidRPr="00975405">
              <w:rPr>
                <w:b/>
                <w:i/>
              </w:rPr>
              <w:t>, qualora il confronto sia tecnicamente disponibile, a meno che non sussistano fondati motivi per ritenere che un confronto con tali sistemi non consentirebbe di stabilire l'identità dell'interessato. Tali fondati motivi sono inclusi nella richiesta motivata di confronto con i dati Eurodac presentata in formato elettronico dall'autorità designata all'autorità di verifica</w:t>
            </w:r>
            <w:r w:rsidRPr="00975405">
              <w:t>; e</w:t>
            </w:r>
          </w:p>
        </w:tc>
        <w:tc>
          <w:tcPr>
            <w:tcW w:w="4876" w:type="dxa"/>
          </w:tcPr>
          <w:p w:rsidR="00A723FD" w:rsidRPr="00975405" w:rsidRDefault="00A723FD" w:rsidP="005E59B8">
            <w:pPr>
              <w:pStyle w:val="Normal6"/>
            </w:pPr>
            <w:r w:rsidRPr="00975405">
              <w:t>-</w:t>
            </w:r>
            <w:r w:rsidRPr="00975405">
              <w:tab/>
              <w:t>i sistemi automatizzati d'identificazione dattiloscopica di tutti gli altri Stati membri ai sensi della decisione 2008/615/GAI; e</w:t>
            </w:r>
          </w:p>
        </w:tc>
      </w:tr>
    </w:tbl>
    <w:p w:rsidR="00A723FD" w:rsidRPr="00975405" w:rsidRDefault="00A723FD" w:rsidP="00A723FD">
      <w:pPr>
        <w:pStyle w:val="Olang"/>
        <w:rPr>
          <w:lang w:val="it-IT"/>
        </w:rPr>
      </w:pPr>
      <w:r w:rsidRPr="00975405">
        <w:rPr>
          <w:lang w:val="it-IT"/>
        </w:rPr>
        <w:t xml:space="preserve">Or. </w:t>
      </w:r>
      <w:r w:rsidRPr="00975405">
        <w:rPr>
          <w:rStyle w:val="HideTWBExt"/>
          <w:lang w:val="it-IT"/>
        </w:rPr>
        <w:t>&lt;Original&gt;</w:t>
      </w:r>
      <w:r w:rsidRPr="00975405">
        <w:rPr>
          <w:rStyle w:val="HideTWBInt"/>
          <w:lang w:val="it-IT"/>
        </w:rPr>
        <w:t>{EN}</w:t>
      </w:r>
      <w:r w:rsidRPr="00975405">
        <w:rPr>
          <w:lang w:val="it-IT"/>
        </w:rPr>
        <w:t>en</w:t>
      </w:r>
      <w:r w:rsidRPr="00975405">
        <w:rPr>
          <w:rStyle w:val="HideTWBExt"/>
          <w:lang w:val="it-IT"/>
        </w:rPr>
        <w:t>&lt;/Original&gt;</w:t>
      </w:r>
    </w:p>
    <w:p w:rsidR="00A723FD" w:rsidRPr="00975405" w:rsidRDefault="00A723FD" w:rsidP="00A723FD">
      <w:pPr>
        <w:pStyle w:val="JustificationTitle"/>
        <w:rPr>
          <w:lang w:val="it-IT"/>
        </w:rPr>
      </w:pPr>
      <w:r w:rsidRPr="00975405">
        <w:rPr>
          <w:rStyle w:val="HideTWBExt"/>
          <w:lang w:val="it-IT"/>
        </w:rPr>
        <w:t>&lt;TitreJust&gt;</w:t>
      </w:r>
      <w:r w:rsidRPr="00975405">
        <w:rPr>
          <w:lang w:val="it-IT"/>
        </w:rPr>
        <w:t>Motivazione</w:t>
      </w:r>
      <w:r w:rsidRPr="00975405">
        <w:rPr>
          <w:rStyle w:val="HideTWBExt"/>
          <w:lang w:val="it-IT"/>
        </w:rPr>
        <w:t>&lt;/TitreJust&gt;</w:t>
      </w:r>
    </w:p>
    <w:p w:rsidR="00A723FD" w:rsidRPr="00975405" w:rsidRDefault="00A723FD" w:rsidP="00A723FD">
      <w:pPr>
        <w:pStyle w:val="Normal12Italic"/>
        <w:rPr>
          <w:lang w:val="it-IT"/>
        </w:rPr>
      </w:pPr>
      <w:r w:rsidRPr="00975405">
        <w:rPr>
          <w:lang w:val="it-IT"/>
        </w:rPr>
        <w:t>L'emendamento è necessario a norma dell'articolo 104 del regolamento, perché inestricabilmente connesso ad altri emendamenti ammissibili inerenti alle finalità dell'Eurodac (articolo 1), che introducono riferimenti alla conformità con i principi di necessità e proporzionalità di cui all'articolo 52, paragrafo 1, della Carta dei diritti fondamentali e alla pertinente giurisprudenza della Corte di giustizia dell'Unione europea.</w:t>
      </w:r>
    </w:p>
    <w:p w:rsidR="00A723FD" w:rsidRPr="00975405" w:rsidRDefault="00A723FD" w:rsidP="00A723FD">
      <w:r w:rsidRPr="00975405">
        <w:rPr>
          <w:rStyle w:val="HideTWBExt"/>
        </w:rPr>
        <w:t>&lt;/Amend&gt;</w:t>
      </w:r>
    </w:p>
    <w:p w:rsidR="00A723FD" w:rsidRPr="00975405" w:rsidRDefault="00A723FD" w:rsidP="00A723FD">
      <w:pPr>
        <w:pStyle w:val="AMNumberTabs"/>
      </w:pPr>
      <w:r w:rsidRPr="00975405">
        <w:rPr>
          <w:rStyle w:val="HideTWBExt"/>
        </w:rPr>
        <w:t>&lt;Amend&gt;</w:t>
      </w:r>
      <w:r w:rsidRPr="00975405">
        <w:t xml:space="preserve">Emendamento </w:t>
      </w:r>
      <w:r w:rsidRPr="00975405">
        <w:tab/>
      </w:r>
      <w:r w:rsidRPr="00975405">
        <w:tab/>
      </w:r>
      <w:r w:rsidRPr="00975405">
        <w:rPr>
          <w:rStyle w:val="HideTWBExt"/>
        </w:rPr>
        <w:t>&lt;NumAm&gt;</w:t>
      </w:r>
      <w:r w:rsidRPr="00975405">
        <w:t>374</w:t>
      </w:r>
      <w:r w:rsidRPr="00975405">
        <w:rPr>
          <w:rStyle w:val="HideTWBExt"/>
        </w:rPr>
        <w:t>&lt;/NumAm&gt;</w:t>
      </w:r>
    </w:p>
    <w:p w:rsidR="00A723FD" w:rsidRPr="00975405" w:rsidRDefault="00A723FD" w:rsidP="00A723FD">
      <w:pPr>
        <w:pStyle w:val="NormalBold"/>
      </w:pPr>
      <w:r w:rsidRPr="00975405">
        <w:rPr>
          <w:rStyle w:val="HideTWBExt"/>
        </w:rPr>
        <w:t>&lt;RepeatBlock-By&gt;&lt;Members&gt;</w:t>
      </w:r>
      <w:r w:rsidRPr="00975405">
        <w:t>Sophia in 't Veld</w:t>
      </w:r>
      <w:r w:rsidRPr="00975405">
        <w:rPr>
          <w:rStyle w:val="HideTWBExt"/>
        </w:rPr>
        <w:t>&lt;/Members&gt;</w:t>
      </w:r>
    </w:p>
    <w:p w:rsidR="00A723FD" w:rsidRPr="00975405" w:rsidRDefault="00A723FD" w:rsidP="00A723FD">
      <w:pPr>
        <w:pStyle w:val="NormalBold"/>
      </w:pPr>
      <w:r w:rsidRPr="00975405">
        <w:rPr>
          <w:rStyle w:val="HideTWBExt"/>
        </w:rPr>
        <w:t>&lt;/RepeatBlock-By&gt;</w:t>
      </w:r>
    </w:p>
    <w:p w:rsidR="00A723FD" w:rsidRPr="00975405" w:rsidRDefault="00A723FD" w:rsidP="00A723FD">
      <w:pPr>
        <w:pStyle w:val="NormalBold"/>
      </w:pPr>
      <w:r w:rsidRPr="00975405">
        <w:rPr>
          <w:rStyle w:val="HideTWBExt"/>
        </w:rPr>
        <w:t>&lt;DocAmend&gt;</w:t>
      </w:r>
      <w:r w:rsidRPr="00975405">
        <w:t>Proposta di regolamento</w:t>
      </w:r>
      <w:r w:rsidRPr="00975405">
        <w:rPr>
          <w:rStyle w:val="HideTWBExt"/>
        </w:rPr>
        <w:t>&lt;/DocAmend&gt;</w:t>
      </w:r>
    </w:p>
    <w:p w:rsidR="00A723FD" w:rsidRPr="00975405" w:rsidRDefault="00A723FD" w:rsidP="00A723FD">
      <w:pPr>
        <w:pStyle w:val="NormalBold"/>
      </w:pPr>
      <w:r w:rsidRPr="00975405">
        <w:rPr>
          <w:rStyle w:val="HideTWBExt"/>
        </w:rPr>
        <w:t>&lt;Article&gt;</w:t>
      </w:r>
      <w:r w:rsidRPr="00975405">
        <w:t>Articolo 21 – paragrafo 2</w:t>
      </w:r>
      <w:r w:rsidRPr="0097540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23FD" w:rsidRPr="00975405" w:rsidTr="005E59B8">
        <w:trPr>
          <w:trHeight w:hRule="exact" w:val="240"/>
          <w:jc w:val="center"/>
        </w:trPr>
        <w:tc>
          <w:tcPr>
            <w:tcW w:w="9752" w:type="dxa"/>
            <w:gridSpan w:val="2"/>
          </w:tcPr>
          <w:p w:rsidR="00A723FD" w:rsidRPr="00975405" w:rsidRDefault="00A723FD" w:rsidP="005E59B8"/>
        </w:tc>
      </w:tr>
      <w:tr w:rsidR="00A723FD" w:rsidRPr="00975405" w:rsidTr="005E59B8">
        <w:trPr>
          <w:trHeight w:val="240"/>
          <w:jc w:val="center"/>
        </w:trPr>
        <w:tc>
          <w:tcPr>
            <w:tcW w:w="4876" w:type="dxa"/>
          </w:tcPr>
          <w:p w:rsidR="00A723FD" w:rsidRPr="00975405" w:rsidRDefault="00A723FD" w:rsidP="005E59B8">
            <w:pPr>
              <w:pStyle w:val="ColumnHeading"/>
            </w:pPr>
            <w:r w:rsidRPr="00975405">
              <w:t>Testo della Commissione</w:t>
            </w:r>
          </w:p>
        </w:tc>
        <w:tc>
          <w:tcPr>
            <w:tcW w:w="4876" w:type="dxa"/>
          </w:tcPr>
          <w:p w:rsidR="00A723FD" w:rsidRPr="00975405" w:rsidRDefault="00A723FD" w:rsidP="005E59B8">
            <w:pPr>
              <w:pStyle w:val="ColumnHeading"/>
            </w:pPr>
            <w:r w:rsidRPr="00975405">
              <w:t>Emendamento</w:t>
            </w:r>
          </w:p>
        </w:tc>
      </w:tr>
      <w:tr w:rsidR="00A723FD" w:rsidRPr="00975405" w:rsidTr="005E59B8">
        <w:trPr>
          <w:jc w:val="center"/>
        </w:trPr>
        <w:tc>
          <w:tcPr>
            <w:tcW w:w="4876" w:type="dxa"/>
          </w:tcPr>
          <w:p w:rsidR="00A723FD" w:rsidRPr="00975405" w:rsidRDefault="00A723FD" w:rsidP="005E59B8">
            <w:pPr>
              <w:pStyle w:val="Normal6"/>
            </w:pPr>
            <w:r w:rsidRPr="00975405">
              <w:t>2.</w:t>
            </w:r>
            <w:r w:rsidRPr="00975405">
              <w:tab/>
              <w:t>Le richieste di confronto con i dati Eurodac sono limitate alla ricerca dei dati relativi alle impronte digitali e all'immagine del volto.</w:t>
            </w:r>
          </w:p>
        </w:tc>
        <w:tc>
          <w:tcPr>
            <w:tcW w:w="4876" w:type="dxa"/>
          </w:tcPr>
          <w:p w:rsidR="00A723FD" w:rsidRPr="00975405" w:rsidRDefault="00A723FD" w:rsidP="005E59B8">
            <w:pPr>
              <w:pStyle w:val="Normal6"/>
            </w:pPr>
            <w:r w:rsidRPr="00975405">
              <w:t>2.</w:t>
            </w:r>
            <w:r w:rsidRPr="00975405">
              <w:tab/>
              <w:t xml:space="preserve">Le richieste di confronto con i dati Eurodac sono limitate </w:t>
            </w:r>
            <w:r w:rsidRPr="00975405">
              <w:rPr>
                <w:b/>
                <w:i/>
              </w:rPr>
              <w:t xml:space="preserve">a quanto strettamente necessario e proporzionato, e in ogni caso </w:t>
            </w:r>
            <w:r w:rsidRPr="00975405">
              <w:t>alla ricerca dei dati relativi alle impronte digitali e all'immagine del volto.</w:t>
            </w:r>
          </w:p>
        </w:tc>
      </w:tr>
    </w:tbl>
    <w:p w:rsidR="00A723FD" w:rsidRPr="00975405" w:rsidRDefault="00A723FD" w:rsidP="00A723FD">
      <w:pPr>
        <w:pStyle w:val="Olang"/>
        <w:rPr>
          <w:lang w:val="it-IT"/>
        </w:rPr>
      </w:pPr>
      <w:r w:rsidRPr="00975405">
        <w:rPr>
          <w:lang w:val="it-IT"/>
        </w:rPr>
        <w:t xml:space="preserve">Or. </w:t>
      </w:r>
      <w:r w:rsidRPr="00975405">
        <w:rPr>
          <w:rStyle w:val="HideTWBExt"/>
          <w:lang w:val="it-IT"/>
        </w:rPr>
        <w:t>&lt;Original&gt;</w:t>
      </w:r>
      <w:r w:rsidRPr="00975405">
        <w:rPr>
          <w:rStyle w:val="HideTWBInt"/>
          <w:lang w:val="it-IT"/>
        </w:rPr>
        <w:t>{EN}</w:t>
      </w:r>
      <w:r w:rsidRPr="00975405">
        <w:rPr>
          <w:lang w:val="it-IT"/>
        </w:rPr>
        <w:t>en</w:t>
      </w:r>
      <w:r w:rsidRPr="00975405">
        <w:rPr>
          <w:rStyle w:val="HideTWBExt"/>
          <w:lang w:val="it-IT"/>
        </w:rPr>
        <w:t>&lt;/Original&gt;</w:t>
      </w:r>
    </w:p>
    <w:p w:rsidR="00A723FD" w:rsidRPr="00975405" w:rsidRDefault="00A723FD" w:rsidP="00A723FD">
      <w:pPr>
        <w:pStyle w:val="JustificationTitle"/>
        <w:rPr>
          <w:lang w:val="it-IT"/>
        </w:rPr>
      </w:pPr>
      <w:r w:rsidRPr="00975405">
        <w:rPr>
          <w:rStyle w:val="HideTWBExt"/>
          <w:lang w:val="it-IT"/>
        </w:rPr>
        <w:t>&lt;TitreJust&gt;</w:t>
      </w:r>
      <w:r w:rsidRPr="00975405">
        <w:rPr>
          <w:lang w:val="it-IT"/>
        </w:rPr>
        <w:t>Motivazione</w:t>
      </w:r>
      <w:r w:rsidRPr="00975405">
        <w:rPr>
          <w:rStyle w:val="HideTWBExt"/>
          <w:lang w:val="it-IT"/>
        </w:rPr>
        <w:t>&lt;/TitreJust&gt;</w:t>
      </w:r>
    </w:p>
    <w:p w:rsidR="00A723FD" w:rsidRPr="00975405" w:rsidRDefault="00A723FD" w:rsidP="00A723FD">
      <w:pPr>
        <w:pStyle w:val="Normal12Italic"/>
        <w:rPr>
          <w:lang w:val="it-IT"/>
        </w:rPr>
      </w:pPr>
      <w:r w:rsidRPr="00975405">
        <w:rPr>
          <w:lang w:val="it-IT"/>
        </w:rPr>
        <w:t>L'emendamento è necessario a norma dell'articolo 104 del regolamento, perché inestricabilmente connesso ad altri emendamenti ammissibili inerenti alle finalità dell'Eurodac (articolo 1), che introducono riferimenti alla conformità con i principi di necessità e proporzionalità di cui all'articolo 52, paragrafo 1, della Carta dei diritti fondamentali e alla pertinente giurisprudenza della Corte di giustizia dell'Unione europea.</w:t>
      </w:r>
    </w:p>
    <w:p w:rsidR="00A723FD" w:rsidRPr="00975405" w:rsidRDefault="00A723FD" w:rsidP="00A723FD">
      <w:r w:rsidRPr="00975405">
        <w:rPr>
          <w:rStyle w:val="HideTWBExt"/>
        </w:rPr>
        <w:t>&lt;/Amend&gt;</w:t>
      </w:r>
    </w:p>
    <w:p w:rsidR="00A723FD" w:rsidRPr="00975405" w:rsidRDefault="00A723FD" w:rsidP="00A723FD">
      <w:pPr>
        <w:pStyle w:val="AMNumberTabs"/>
      </w:pPr>
      <w:r w:rsidRPr="00975405">
        <w:rPr>
          <w:rStyle w:val="HideTWBExt"/>
        </w:rPr>
        <w:t>&lt;Amend&gt;</w:t>
      </w:r>
      <w:r w:rsidRPr="00975405">
        <w:t xml:space="preserve">Emendamento </w:t>
      </w:r>
      <w:r w:rsidRPr="00975405">
        <w:tab/>
      </w:r>
      <w:r w:rsidRPr="00975405">
        <w:tab/>
      </w:r>
      <w:r w:rsidRPr="00975405">
        <w:rPr>
          <w:rStyle w:val="HideTWBExt"/>
        </w:rPr>
        <w:t>&lt;NumAm&gt;</w:t>
      </w:r>
      <w:r w:rsidRPr="00975405">
        <w:t>375</w:t>
      </w:r>
      <w:r w:rsidRPr="00975405">
        <w:rPr>
          <w:rStyle w:val="HideTWBExt"/>
        </w:rPr>
        <w:t>&lt;/NumAm&gt;</w:t>
      </w:r>
    </w:p>
    <w:p w:rsidR="00A723FD" w:rsidRPr="00975405" w:rsidRDefault="00A723FD" w:rsidP="00A723FD">
      <w:pPr>
        <w:pStyle w:val="NormalBold"/>
      </w:pPr>
      <w:r w:rsidRPr="00975405">
        <w:rPr>
          <w:rStyle w:val="HideTWBExt"/>
        </w:rPr>
        <w:t>&lt;RepeatBlock-By&gt;&lt;Members&gt;</w:t>
      </w:r>
      <w:r w:rsidRPr="00975405">
        <w:t>Jeroen Lenaers</w:t>
      </w:r>
      <w:r w:rsidRPr="00975405">
        <w:rPr>
          <w:rStyle w:val="HideTWBExt"/>
        </w:rPr>
        <w:t>&lt;/Members&gt;</w:t>
      </w:r>
    </w:p>
    <w:p w:rsidR="00A723FD" w:rsidRPr="00975405" w:rsidRDefault="00A723FD" w:rsidP="00A723FD">
      <w:pPr>
        <w:pStyle w:val="NormalBold"/>
      </w:pPr>
      <w:r w:rsidRPr="00975405">
        <w:rPr>
          <w:rStyle w:val="HideTWBExt"/>
        </w:rPr>
        <w:t>&lt;/RepeatBlock-By&gt;</w:t>
      </w:r>
    </w:p>
    <w:p w:rsidR="00A723FD" w:rsidRPr="00975405" w:rsidRDefault="00A723FD" w:rsidP="00A723FD">
      <w:pPr>
        <w:pStyle w:val="NormalBold"/>
      </w:pPr>
      <w:r w:rsidRPr="00975405">
        <w:rPr>
          <w:rStyle w:val="HideTWBExt"/>
        </w:rPr>
        <w:t>&lt;DocAmend&gt;</w:t>
      </w:r>
      <w:r w:rsidRPr="00975405">
        <w:t>Proposta di regolamento</w:t>
      </w:r>
      <w:r w:rsidRPr="00975405">
        <w:rPr>
          <w:rStyle w:val="HideTWBExt"/>
        </w:rPr>
        <w:t>&lt;/DocAmend&gt;</w:t>
      </w:r>
    </w:p>
    <w:p w:rsidR="00A723FD" w:rsidRPr="00975405" w:rsidRDefault="00A723FD" w:rsidP="00A723FD">
      <w:pPr>
        <w:pStyle w:val="NormalBold"/>
      </w:pPr>
      <w:r w:rsidRPr="00975405">
        <w:rPr>
          <w:rStyle w:val="HideTWBExt"/>
        </w:rPr>
        <w:t>&lt;Article&gt;</w:t>
      </w:r>
      <w:r w:rsidRPr="00975405">
        <w:t>Articolo 21 – paragrafo 2</w:t>
      </w:r>
      <w:r w:rsidRPr="0097540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23FD" w:rsidRPr="00975405" w:rsidTr="005E59B8">
        <w:trPr>
          <w:trHeight w:hRule="exact" w:val="240"/>
          <w:jc w:val="center"/>
        </w:trPr>
        <w:tc>
          <w:tcPr>
            <w:tcW w:w="9752" w:type="dxa"/>
            <w:gridSpan w:val="2"/>
          </w:tcPr>
          <w:p w:rsidR="00A723FD" w:rsidRPr="00975405" w:rsidRDefault="00A723FD" w:rsidP="005E59B8"/>
        </w:tc>
      </w:tr>
      <w:tr w:rsidR="00A723FD" w:rsidRPr="00975405" w:rsidTr="005E59B8">
        <w:trPr>
          <w:trHeight w:val="240"/>
          <w:jc w:val="center"/>
        </w:trPr>
        <w:tc>
          <w:tcPr>
            <w:tcW w:w="4876" w:type="dxa"/>
          </w:tcPr>
          <w:p w:rsidR="00A723FD" w:rsidRPr="00975405" w:rsidRDefault="00A723FD" w:rsidP="005E59B8">
            <w:pPr>
              <w:pStyle w:val="ColumnHeading"/>
            </w:pPr>
            <w:r w:rsidRPr="00975405">
              <w:t>Testo della Commissione</w:t>
            </w:r>
          </w:p>
        </w:tc>
        <w:tc>
          <w:tcPr>
            <w:tcW w:w="4876" w:type="dxa"/>
          </w:tcPr>
          <w:p w:rsidR="00A723FD" w:rsidRPr="00975405" w:rsidRDefault="00A723FD" w:rsidP="005E59B8">
            <w:pPr>
              <w:pStyle w:val="ColumnHeading"/>
            </w:pPr>
            <w:r w:rsidRPr="00975405">
              <w:t>Emendamento</w:t>
            </w:r>
          </w:p>
        </w:tc>
      </w:tr>
      <w:tr w:rsidR="00A723FD" w:rsidRPr="00975405" w:rsidTr="005E59B8">
        <w:trPr>
          <w:jc w:val="center"/>
        </w:trPr>
        <w:tc>
          <w:tcPr>
            <w:tcW w:w="4876" w:type="dxa"/>
          </w:tcPr>
          <w:p w:rsidR="00A723FD" w:rsidRPr="00975405" w:rsidRDefault="00A723FD" w:rsidP="005E59B8">
            <w:pPr>
              <w:pStyle w:val="Normal6"/>
            </w:pPr>
            <w:r w:rsidRPr="00975405">
              <w:t>2.</w:t>
            </w:r>
            <w:r w:rsidRPr="00975405">
              <w:tab/>
              <w:t>Le richieste di confronto con i dati Eurodac sono limitate alla ricerca dei dati relativi alle impronte digitali e all'immagine del volto.</w:t>
            </w:r>
          </w:p>
        </w:tc>
        <w:tc>
          <w:tcPr>
            <w:tcW w:w="4876" w:type="dxa"/>
          </w:tcPr>
          <w:p w:rsidR="00A723FD" w:rsidRPr="00975405" w:rsidRDefault="00A723FD" w:rsidP="005E59B8">
            <w:pPr>
              <w:pStyle w:val="Normal6"/>
              <w:rPr>
                <w:b/>
                <w:i/>
              </w:rPr>
            </w:pPr>
            <w:r w:rsidRPr="00975405">
              <w:t>2.</w:t>
            </w:r>
            <w:r w:rsidRPr="00975405">
              <w:tab/>
              <w:t>Le richieste di confronto con i dati Eurodac sono limitate alla ricerca dei dati relativi alle impronte digitali</w:t>
            </w:r>
            <w:r w:rsidRPr="00975405">
              <w:rPr>
                <w:b/>
                <w:i/>
              </w:rPr>
              <w:t>,</w:t>
            </w:r>
            <w:r w:rsidRPr="00975405">
              <w:t xml:space="preserve"> all'immagine del volto </w:t>
            </w:r>
            <w:r w:rsidRPr="00975405">
              <w:rPr>
                <w:b/>
                <w:i/>
              </w:rPr>
              <w:t>o alfanumerici</w:t>
            </w:r>
            <w:r w:rsidRPr="00975405">
              <w:t>.</w:t>
            </w:r>
          </w:p>
        </w:tc>
      </w:tr>
    </w:tbl>
    <w:p w:rsidR="00A723FD" w:rsidRPr="00975405" w:rsidRDefault="00A723FD" w:rsidP="00A723FD">
      <w:pPr>
        <w:pStyle w:val="Olang"/>
        <w:rPr>
          <w:lang w:val="it-IT"/>
        </w:rPr>
      </w:pPr>
      <w:r w:rsidRPr="00975405">
        <w:rPr>
          <w:lang w:val="it-IT"/>
        </w:rPr>
        <w:t xml:space="preserve">Or. </w:t>
      </w:r>
      <w:r w:rsidRPr="00975405">
        <w:rPr>
          <w:rStyle w:val="HideTWBExt"/>
          <w:lang w:val="it-IT"/>
        </w:rPr>
        <w:t>&lt;Original&gt;</w:t>
      </w:r>
      <w:r w:rsidRPr="00975405">
        <w:rPr>
          <w:rStyle w:val="HideTWBInt"/>
          <w:lang w:val="it-IT"/>
        </w:rPr>
        <w:t>{EN}</w:t>
      </w:r>
      <w:r w:rsidRPr="00975405">
        <w:rPr>
          <w:lang w:val="it-IT"/>
        </w:rPr>
        <w:t>en</w:t>
      </w:r>
      <w:r w:rsidRPr="00975405">
        <w:rPr>
          <w:rStyle w:val="HideTWBExt"/>
          <w:lang w:val="it-IT"/>
        </w:rPr>
        <w:t>&lt;/Original&gt;</w:t>
      </w:r>
    </w:p>
    <w:p w:rsidR="00A723FD" w:rsidRPr="00975405" w:rsidRDefault="00A723FD" w:rsidP="00A723FD">
      <w:pPr>
        <w:pStyle w:val="JustificationTitle"/>
        <w:rPr>
          <w:lang w:val="it-IT"/>
        </w:rPr>
      </w:pPr>
      <w:r w:rsidRPr="00975405">
        <w:rPr>
          <w:rStyle w:val="HideTWBExt"/>
          <w:lang w:val="it-IT"/>
        </w:rPr>
        <w:t>&lt;TitreJust&gt;</w:t>
      </w:r>
      <w:r w:rsidRPr="00975405">
        <w:rPr>
          <w:lang w:val="it-IT"/>
        </w:rPr>
        <w:t>Motivazione</w:t>
      </w:r>
      <w:r w:rsidRPr="00975405">
        <w:rPr>
          <w:rStyle w:val="HideTWBExt"/>
          <w:lang w:val="it-IT"/>
        </w:rPr>
        <w:t>&lt;/TitreJust&gt;</w:t>
      </w:r>
    </w:p>
    <w:p w:rsidR="00A723FD" w:rsidRPr="00975405" w:rsidRDefault="00A723FD" w:rsidP="00A723FD">
      <w:pPr>
        <w:pStyle w:val="Normal12Italic"/>
        <w:rPr>
          <w:lang w:val="it-IT"/>
        </w:rPr>
      </w:pPr>
      <w:r w:rsidRPr="00975405">
        <w:rPr>
          <w:lang w:val="it-IT"/>
        </w:rPr>
        <w:t>Stessa motivazione dell'emendamento relativo al titolo dell'articolo 20.</w:t>
      </w:r>
    </w:p>
    <w:p w:rsidR="00A723FD" w:rsidRPr="00975405" w:rsidRDefault="00A723FD" w:rsidP="00A723FD">
      <w:r w:rsidRPr="00975405">
        <w:rPr>
          <w:rStyle w:val="HideTWBExt"/>
        </w:rPr>
        <w:t>&lt;/Amend&gt;</w:t>
      </w:r>
    </w:p>
    <w:p w:rsidR="00A723FD" w:rsidRPr="00975405" w:rsidRDefault="00A723FD" w:rsidP="00A723FD">
      <w:pPr>
        <w:pStyle w:val="AMNumberTabs"/>
      </w:pPr>
      <w:r w:rsidRPr="00975405">
        <w:rPr>
          <w:rStyle w:val="HideTWBExt"/>
        </w:rPr>
        <w:t>&lt;Amend&gt;</w:t>
      </w:r>
      <w:r w:rsidRPr="00975405">
        <w:t xml:space="preserve">Emendamento </w:t>
      </w:r>
      <w:r w:rsidRPr="00975405">
        <w:tab/>
      </w:r>
      <w:r w:rsidRPr="00975405">
        <w:tab/>
      </w:r>
      <w:r w:rsidRPr="00975405">
        <w:rPr>
          <w:rStyle w:val="HideTWBExt"/>
        </w:rPr>
        <w:t>&lt;NumAm&gt;</w:t>
      </w:r>
      <w:r w:rsidRPr="00975405">
        <w:t>376</w:t>
      </w:r>
      <w:r w:rsidRPr="00975405">
        <w:rPr>
          <w:rStyle w:val="HideTWBExt"/>
        </w:rPr>
        <w:t>&lt;/NumAm&gt;</w:t>
      </w:r>
    </w:p>
    <w:p w:rsidR="00A723FD" w:rsidRPr="00975405" w:rsidRDefault="00A723FD" w:rsidP="00A723FD">
      <w:pPr>
        <w:pStyle w:val="NormalBold"/>
      </w:pPr>
      <w:r w:rsidRPr="00975405">
        <w:rPr>
          <w:rStyle w:val="HideTWBExt"/>
        </w:rPr>
        <w:t>&lt;RepeatBlock-By&gt;&lt;Members&gt;</w:t>
      </w:r>
      <w:r w:rsidRPr="00975405">
        <w:t>Judith Sargentini</w:t>
      </w:r>
      <w:r w:rsidRPr="00975405">
        <w:rPr>
          <w:rStyle w:val="HideTWBExt"/>
        </w:rPr>
        <w:t>&lt;/Members&gt;</w:t>
      </w:r>
    </w:p>
    <w:p w:rsidR="00A723FD" w:rsidRPr="00975405" w:rsidRDefault="00A723FD" w:rsidP="00A723FD">
      <w:r w:rsidRPr="00975405">
        <w:rPr>
          <w:rStyle w:val="HideTWBExt"/>
        </w:rPr>
        <w:t>&lt;AuNomDe&gt;</w:t>
      </w:r>
      <w:r w:rsidRPr="00975405">
        <w:rPr>
          <w:rStyle w:val="HideTWBInt"/>
        </w:rPr>
        <w:t>{VERT}</w:t>
      </w:r>
      <w:r w:rsidRPr="00975405">
        <w:t>a nome del gruppo Verts/ALE</w:t>
      </w:r>
      <w:r w:rsidRPr="00975405">
        <w:rPr>
          <w:rStyle w:val="HideTWBExt"/>
        </w:rPr>
        <w:t>&lt;/AuNomDe&gt;</w:t>
      </w:r>
    </w:p>
    <w:p w:rsidR="00A723FD" w:rsidRPr="00975405" w:rsidRDefault="00A723FD" w:rsidP="00A723FD">
      <w:r w:rsidRPr="00975405">
        <w:rPr>
          <w:rStyle w:val="HideTWBExt"/>
        </w:rPr>
        <w:t>&lt;/RepeatBlock-By&gt;</w:t>
      </w:r>
    </w:p>
    <w:p w:rsidR="00A723FD" w:rsidRPr="00975405" w:rsidRDefault="00A723FD" w:rsidP="00A723FD">
      <w:pPr>
        <w:pStyle w:val="NormalBold"/>
      </w:pPr>
      <w:r w:rsidRPr="00975405">
        <w:rPr>
          <w:rStyle w:val="HideTWBExt"/>
        </w:rPr>
        <w:t>&lt;DocAmend&gt;</w:t>
      </w:r>
      <w:r w:rsidRPr="00975405">
        <w:t>Proposta di regolamento</w:t>
      </w:r>
      <w:r w:rsidRPr="00975405">
        <w:rPr>
          <w:rStyle w:val="HideTWBExt"/>
        </w:rPr>
        <w:t>&lt;/DocAmend&gt;</w:t>
      </w:r>
    </w:p>
    <w:p w:rsidR="00A723FD" w:rsidRPr="00975405" w:rsidRDefault="00A723FD" w:rsidP="00A723FD">
      <w:pPr>
        <w:pStyle w:val="NormalBold"/>
      </w:pPr>
      <w:r w:rsidRPr="00975405">
        <w:rPr>
          <w:rStyle w:val="HideTWBExt"/>
        </w:rPr>
        <w:t>&lt;Article&gt;</w:t>
      </w:r>
      <w:r w:rsidRPr="00975405">
        <w:t>Articolo 21 – paragrafo 2</w:t>
      </w:r>
      <w:r w:rsidRPr="0097540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23FD" w:rsidRPr="00975405" w:rsidTr="005E59B8">
        <w:trPr>
          <w:trHeight w:hRule="exact" w:val="240"/>
          <w:jc w:val="center"/>
        </w:trPr>
        <w:tc>
          <w:tcPr>
            <w:tcW w:w="9752" w:type="dxa"/>
            <w:gridSpan w:val="2"/>
          </w:tcPr>
          <w:p w:rsidR="00A723FD" w:rsidRPr="00975405" w:rsidRDefault="00A723FD" w:rsidP="005E59B8"/>
        </w:tc>
      </w:tr>
      <w:tr w:rsidR="00A723FD" w:rsidRPr="00975405" w:rsidTr="005E59B8">
        <w:trPr>
          <w:trHeight w:val="240"/>
          <w:jc w:val="center"/>
        </w:trPr>
        <w:tc>
          <w:tcPr>
            <w:tcW w:w="4876" w:type="dxa"/>
          </w:tcPr>
          <w:p w:rsidR="00A723FD" w:rsidRPr="00975405" w:rsidRDefault="00A723FD" w:rsidP="005E59B8">
            <w:pPr>
              <w:pStyle w:val="ColumnHeading"/>
            </w:pPr>
            <w:r w:rsidRPr="00975405">
              <w:t>Testo della Commissione</w:t>
            </w:r>
          </w:p>
        </w:tc>
        <w:tc>
          <w:tcPr>
            <w:tcW w:w="4876" w:type="dxa"/>
          </w:tcPr>
          <w:p w:rsidR="00A723FD" w:rsidRPr="00975405" w:rsidRDefault="00A723FD" w:rsidP="005E59B8">
            <w:pPr>
              <w:pStyle w:val="ColumnHeading"/>
            </w:pPr>
            <w:r w:rsidRPr="00975405">
              <w:t>Emendamento</w:t>
            </w:r>
          </w:p>
        </w:tc>
      </w:tr>
      <w:tr w:rsidR="00A723FD" w:rsidRPr="00975405" w:rsidTr="005E59B8">
        <w:trPr>
          <w:jc w:val="center"/>
        </w:trPr>
        <w:tc>
          <w:tcPr>
            <w:tcW w:w="4876" w:type="dxa"/>
          </w:tcPr>
          <w:p w:rsidR="00A723FD" w:rsidRPr="00975405" w:rsidRDefault="00A723FD" w:rsidP="005E59B8">
            <w:pPr>
              <w:pStyle w:val="Normal6"/>
            </w:pPr>
            <w:r w:rsidRPr="00975405">
              <w:t>2.</w:t>
            </w:r>
            <w:r w:rsidRPr="00975405">
              <w:tab/>
              <w:t xml:space="preserve">Le richieste di confronto con i dati Eurodac sono limitate alla ricerca dei dati relativi alle impronte digitali </w:t>
            </w:r>
            <w:r w:rsidRPr="00975405">
              <w:rPr>
                <w:b/>
                <w:i/>
              </w:rPr>
              <w:t>e</w:t>
            </w:r>
            <w:r w:rsidRPr="00975405">
              <w:t xml:space="preserve"> all'immagine del volto.</w:t>
            </w:r>
          </w:p>
        </w:tc>
        <w:tc>
          <w:tcPr>
            <w:tcW w:w="4876" w:type="dxa"/>
          </w:tcPr>
          <w:p w:rsidR="00A723FD" w:rsidRPr="00975405" w:rsidRDefault="00A723FD" w:rsidP="005E59B8">
            <w:pPr>
              <w:pStyle w:val="Normal6"/>
              <w:rPr>
                <w:b/>
                <w:i/>
              </w:rPr>
            </w:pPr>
            <w:r w:rsidRPr="00975405">
              <w:t>2.</w:t>
            </w:r>
            <w:r w:rsidRPr="00975405">
              <w:tab/>
              <w:t>Le richieste di confronto con i dati Eurodac sono limitate alla ricerca dei dati relativi alle impronte digitali</w:t>
            </w:r>
            <w:r w:rsidRPr="00975405">
              <w:rPr>
                <w:b/>
                <w:i/>
              </w:rPr>
              <w:t>,</w:t>
            </w:r>
            <w:r w:rsidRPr="00975405">
              <w:t xml:space="preserve"> all'immagine del volto </w:t>
            </w:r>
            <w:r w:rsidRPr="00975405">
              <w:rPr>
                <w:b/>
                <w:i/>
              </w:rPr>
              <w:t>o entrambi</w:t>
            </w:r>
            <w:r w:rsidRPr="00975405">
              <w:t>.</w:t>
            </w:r>
          </w:p>
        </w:tc>
      </w:tr>
    </w:tbl>
    <w:p w:rsidR="00A723FD" w:rsidRPr="00975405" w:rsidRDefault="00A723FD" w:rsidP="00A723FD">
      <w:pPr>
        <w:pStyle w:val="Olang"/>
        <w:rPr>
          <w:lang w:val="it-IT"/>
        </w:rPr>
      </w:pPr>
      <w:r w:rsidRPr="00975405">
        <w:rPr>
          <w:lang w:val="it-IT"/>
        </w:rPr>
        <w:t xml:space="preserve">Or. </w:t>
      </w:r>
      <w:r w:rsidRPr="00975405">
        <w:rPr>
          <w:rStyle w:val="HideTWBExt"/>
          <w:lang w:val="it-IT"/>
        </w:rPr>
        <w:t>&lt;Original&gt;</w:t>
      </w:r>
      <w:r w:rsidRPr="00975405">
        <w:rPr>
          <w:rStyle w:val="HideTWBInt"/>
          <w:lang w:val="it-IT"/>
        </w:rPr>
        <w:t>{EN}</w:t>
      </w:r>
      <w:r w:rsidRPr="00975405">
        <w:rPr>
          <w:lang w:val="it-IT"/>
        </w:rPr>
        <w:t>en</w:t>
      </w:r>
      <w:r w:rsidRPr="00975405">
        <w:rPr>
          <w:rStyle w:val="HideTWBExt"/>
          <w:lang w:val="it-IT"/>
        </w:rPr>
        <w:t>&lt;/Original&gt;</w:t>
      </w:r>
    </w:p>
    <w:p w:rsidR="00A723FD" w:rsidRPr="00975405" w:rsidRDefault="00A723FD" w:rsidP="00A723FD">
      <w:r w:rsidRPr="00975405">
        <w:rPr>
          <w:rStyle w:val="HideTWBExt"/>
        </w:rPr>
        <w:t>&lt;/Amend&gt;</w:t>
      </w:r>
    </w:p>
    <w:p w:rsidR="00A723FD" w:rsidRPr="00975405" w:rsidRDefault="00A723FD" w:rsidP="00A723FD">
      <w:pPr>
        <w:pStyle w:val="AMNumberTabs"/>
      </w:pPr>
      <w:r w:rsidRPr="00975405">
        <w:rPr>
          <w:rStyle w:val="HideTWBExt"/>
        </w:rPr>
        <w:t>&lt;Amend&gt;</w:t>
      </w:r>
      <w:r w:rsidRPr="00975405">
        <w:t xml:space="preserve">Emendamento </w:t>
      </w:r>
      <w:r w:rsidRPr="00975405">
        <w:tab/>
      </w:r>
      <w:r w:rsidRPr="00975405">
        <w:tab/>
      </w:r>
      <w:r w:rsidRPr="00975405">
        <w:rPr>
          <w:rStyle w:val="HideTWBExt"/>
        </w:rPr>
        <w:t>&lt;NumAm&gt;</w:t>
      </w:r>
      <w:r w:rsidRPr="00975405">
        <w:t>377</w:t>
      </w:r>
      <w:r w:rsidRPr="00975405">
        <w:rPr>
          <w:rStyle w:val="HideTWBExt"/>
        </w:rPr>
        <w:t>&lt;/NumAm&gt;</w:t>
      </w:r>
    </w:p>
    <w:p w:rsidR="00A723FD" w:rsidRPr="00975405" w:rsidRDefault="00A723FD" w:rsidP="00A723FD">
      <w:pPr>
        <w:pStyle w:val="NormalBold"/>
      </w:pPr>
      <w:r w:rsidRPr="00975405">
        <w:rPr>
          <w:rStyle w:val="HideTWBExt"/>
        </w:rPr>
        <w:t>&lt;RepeatBlock-By&gt;&lt;Members&gt;</w:t>
      </w:r>
      <w:r w:rsidRPr="00975405">
        <w:t>Malin Björk, Barbara Spinelli, Marina Albiol Guzmán</w:t>
      </w:r>
      <w:r w:rsidRPr="00975405">
        <w:rPr>
          <w:rStyle w:val="HideTWBExt"/>
        </w:rPr>
        <w:t>&lt;/Members&gt;</w:t>
      </w:r>
    </w:p>
    <w:p w:rsidR="00A723FD" w:rsidRPr="00975405" w:rsidRDefault="00A723FD" w:rsidP="00A723FD">
      <w:pPr>
        <w:pStyle w:val="NormalBold"/>
      </w:pPr>
      <w:r w:rsidRPr="00975405">
        <w:rPr>
          <w:rStyle w:val="HideTWBExt"/>
        </w:rPr>
        <w:t>&lt;/RepeatBlock-By&gt;</w:t>
      </w:r>
    </w:p>
    <w:p w:rsidR="00A723FD" w:rsidRPr="00975405" w:rsidRDefault="00A723FD" w:rsidP="00A723FD">
      <w:pPr>
        <w:pStyle w:val="NormalBold"/>
      </w:pPr>
      <w:r w:rsidRPr="00975405">
        <w:rPr>
          <w:rStyle w:val="HideTWBExt"/>
        </w:rPr>
        <w:t>&lt;DocAmend&gt;</w:t>
      </w:r>
      <w:r w:rsidRPr="00975405">
        <w:t>Proposta di regolamento</w:t>
      </w:r>
      <w:r w:rsidRPr="00975405">
        <w:rPr>
          <w:rStyle w:val="HideTWBExt"/>
        </w:rPr>
        <w:t>&lt;/DocAmend&gt;</w:t>
      </w:r>
    </w:p>
    <w:p w:rsidR="00A723FD" w:rsidRPr="00975405" w:rsidRDefault="00A723FD" w:rsidP="00A723FD">
      <w:pPr>
        <w:pStyle w:val="NormalBold"/>
      </w:pPr>
      <w:r w:rsidRPr="00975405">
        <w:rPr>
          <w:rStyle w:val="HideTWBExt"/>
        </w:rPr>
        <w:t>&lt;Article&gt;</w:t>
      </w:r>
      <w:r w:rsidRPr="00975405">
        <w:t>Articolo 22</w:t>
      </w:r>
      <w:r w:rsidRPr="0097540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23FD" w:rsidRPr="00975405" w:rsidTr="005E59B8">
        <w:trPr>
          <w:trHeight w:hRule="exact" w:val="240"/>
          <w:jc w:val="center"/>
        </w:trPr>
        <w:tc>
          <w:tcPr>
            <w:tcW w:w="9752" w:type="dxa"/>
            <w:gridSpan w:val="2"/>
          </w:tcPr>
          <w:p w:rsidR="00A723FD" w:rsidRPr="00975405" w:rsidRDefault="00A723FD" w:rsidP="005E59B8"/>
        </w:tc>
      </w:tr>
      <w:tr w:rsidR="00A723FD" w:rsidRPr="00975405" w:rsidTr="005E59B8">
        <w:trPr>
          <w:trHeight w:val="240"/>
          <w:jc w:val="center"/>
        </w:trPr>
        <w:tc>
          <w:tcPr>
            <w:tcW w:w="4876" w:type="dxa"/>
          </w:tcPr>
          <w:p w:rsidR="00A723FD" w:rsidRPr="00975405" w:rsidRDefault="00A723FD" w:rsidP="005E59B8">
            <w:pPr>
              <w:pStyle w:val="ColumnHeading"/>
            </w:pPr>
            <w:r w:rsidRPr="00975405">
              <w:t>Testo della Commissione</w:t>
            </w:r>
          </w:p>
        </w:tc>
        <w:tc>
          <w:tcPr>
            <w:tcW w:w="4876" w:type="dxa"/>
          </w:tcPr>
          <w:p w:rsidR="00A723FD" w:rsidRPr="00975405" w:rsidRDefault="00A723FD" w:rsidP="005E59B8">
            <w:pPr>
              <w:pStyle w:val="ColumnHeading"/>
            </w:pPr>
            <w:r w:rsidRPr="00975405">
              <w:t>Emendamento</w:t>
            </w:r>
          </w:p>
        </w:tc>
      </w:tr>
      <w:tr w:rsidR="00A723FD" w:rsidRPr="00975405" w:rsidTr="005E59B8">
        <w:trPr>
          <w:jc w:val="center"/>
        </w:trPr>
        <w:tc>
          <w:tcPr>
            <w:tcW w:w="4876" w:type="dxa"/>
          </w:tcPr>
          <w:p w:rsidR="00A723FD" w:rsidRPr="00975405" w:rsidRDefault="00A723FD" w:rsidP="005E59B8">
            <w:pPr>
              <w:pStyle w:val="Center"/>
              <w:rPr>
                <w:lang w:val="it-IT"/>
              </w:rPr>
            </w:pPr>
            <w:r w:rsidRPr="00975405">
              <w:rPr>
                <w:b/>
                <w:i/>
                <w:sz w:val="24"/>
                <w:lang w:val="it-IT"/>
              </w:rPr>
              <w:t>Articolo 22</w:t>
            </w:r>
            <w:r w:rsidRPr="00975405">
              <w:rPr>
                <w:lang w:val="it-IT"/>
              </w:rPr>
              <w:tab/>
            </w:r>
          </w:p>
        </w:tc>
        <w:tc>
          <w:tcPr>
            <w:tcW w:w="4876" w:type="dxa"/>
          </w:tcPr>
          <w:p w:rsidR="00A723FD" w:rsidRPr="00975405" w:rsidRDefault="00A723FD" w:rsidP="005E59B8">
            <w:pPr>
              <w:pStyle w:val="Normal6"/>
            </w:pPr>
            <w:r w:rsidRPr="00975405">
              <w:rPr>
                <w:b/>
                <w:i/>
              </w:rPr>
              <w:t>soppresso</w:t>
            </w:r>
          </w:p>
        </w:tc>
      </w:tr>
      <w:tr w:rsidR="00A723FD" w:rsidRPr="00975405" w:rsidTr="005E59B8">
        <w:trPr>
          <w:jc w:val="center"/>
        </w:trPr>
        <w:tc>
          <w:tcPr>
            <w:tcW w:w="4876" w:type="dxa"/>
          </w:tcPr>
          <w:p w:rsidR="00A723FD" w:rsidRPr="00975405" w:rsidRDefault="00A723FD" w:rsidP="005E59B8">
            <w:pPr>
              <w:pStyle w:val="Center"/>
              <w:rPr>
                <w:lang w:val="it-IT"/>
              </w:rPr>
            </w:pPr>
            <w:r w:rsidRPr="00975405">
              <w:rPr>
                <w:b/>
                <w:i/>
                <w:sz w:val="24"/>
                <w:lang w:val="it-IT"/>
              </w:rPr>
              <w:t>Condizioni per l'accesso di Europol all'Eurodac</w:t>
            </w:r>
          </w:p>
        </w:tc>
        <w:tc>
          <w:tcPr>
            <w:tcW w:w="4876" w:type="dxa"/>
          </w:tcPr>
          <w:p w:rsidR="00A723FD" w:rsidRPr="00975405" w:rsidRDefault="00A723FD" w:rsidP="005E59B8">
            <w:pPr>
              <w:pStyle w:val="Normal6"/>
            </w:pPr>
          </w:p>
        </w:tc>
      </w:tr>
      <w:tr w:rsidR="00A723FD" w:rsidRPr="00975405" w:rsidTr="005E59B8">
        <w:trPr>
          <w:jc w:val="center"/>
        </w:trPr>
        <w:tc>
          <w:tcPr>
            <w:tcW w:w="4876" w:type="dxa"/>
          </w:tcPr>
          <w:p w:rsidR="00A723FD" w:rsidRPr="00975405" w:rsidRDefault="00A723FD" w:rsidP="005E59B8">
            <w:pPr>
              <w:pStyle w:val="Normal6"/>
            </w:pPr>
            <w:r w:rsidRPr="00975405">
              <w:rPr>
                <w:b/>
                <w:i/>
              </w:rPr>
              <w:t>1. Ai fini di cui all'articolo 1, paragrafo 1, lettera c), l'autorità designata da Europol può presentare una richiesta motivata in formato elettronico per il confronto dei dati relativi alle impronte digitali con i dati conservati nel sistema centrale nei limiti del mandato di Europol ove ciò sia necessario per l'adempimento delle funzioni di Europol, soltanto se il confronto con i dati relativi alle impronte digitali conservati nei sistemi di trattamento delle informazioni tecnicamente e giuridicamente accessibili da Europol non ha consentito di stabilire l'identità dell'interessato, e se sono soddisfatte tutte le seguenti condizioni nel loro insieme:</w:t>
            </w:r>
          </w:p>
        </w:tc>
        <w:tc>
          <w:tcPr>
            <w:tcW w:w="4876" w:type="dxa"/>
          </w:tcPr>
          <w:p w:rsidR="00A723FD" w:rsidRPr="00975405" w:rsidRDefault="00A723FD" w:rsidP="005E59B8">
            <w:pPr>
              <w:pStyle w:val="Normal6"/>
            </w:pPr>
          </w:p>
        </w:tc>
      </w:tr>
      <w:tr w:rsidR="00A723FD" w:rsidRPr="00975405" w:rsidTr="005E59B8">
        <w:trPr>
          <w:jc w:val="center"/>
        </w:trPr>
        <w:tc>
          <w:tcPr>
            <w:tcW w:w="4876" w:type="dxa"/>
          </w:tcPr>
          <w:p w:rsidR="00A723FD" w:rsidRPr="00975405" w:rsidRDefault="00A723FD" w:rsidP="005E59B8">
            <w:pPr>
              <w:pStyle w:val="Normal6"/>
            </w:pPr>
            <w:r w:rsidRPr="00975405">
              <w:rPr>
                <w:b/>
                <w:i/>
              </w:rPr>
              <w:t>a) il confronto è necessario per sostenere e rafforzare l'azione degli Stati membri in materia di prevenzione, accertamento o indagine di reati di terrorismo o di altri reati gravi che sono di competenza di Europol, ossia esiste un interesse prevalente di sicurezza pubblica tale da rendere proporzionata la ricerca della banca dati;</w:t>
            </w:r>
          </w:p>
        </w:tc>
        <w:tc>
          <w:tcPr>
            <w:tcW w:w="4876" w:type="dxa"/>
          </w:tcPr>
          <w:p w:rsidR="00A723FD" w:rsidRPr="00975405" w:rsidRDefault="00A723FD" w:rsidP="005E59B8">
            <w:pPr>
              <w:pStyle w:val="Normal6"/>
            </w:pPr>
          </w:p>
        </w:tc>
      </w:tr>
      <w:tr w:rsidR="00A723FD" w:rsidRPr="00975405" w:rsidTr="005E59B8">
        <w:trPr>
          <w:jc w:val="center"/>
        </w:trPr>
        <w:tc>
          <w:tcPr>
            <w:tcW w:w="4876" w:type="dxa"/>
          </w:tcPr>
          <w:p w:rsidR="00A723FD" w:rsidRPr="00975405" w:rsidRDefault="00A723FD" w:rsidP="005E59B8">
            <w:pPr>
              <w:pStyle w:val="Normal6"/>
            </w:pPr>
            <w:r w:rsidRPr="00975405">
              <w:rPr>
                <w:b/>
                <w:i/>
              </w:rPr>
              <w:t>b) il confronto è necessario in un caso specifico (vale a dire non si eseguono confronti sistematici); e</w:t>
            </w:r>
          </w:p>
        </w:tc>
        <w:tc>
          <w:tcPr>
            <w:tcW w:w="4876" w:type="dxa"/>
          </w:tcPr>
          <w:p w:rsidR="00A723FD" w:rsidRPr="00975405" w:rsidRDefault="00A723FD" w:rsidP="005E59B8">
            <w:pPr>
              <w:pStyle w:val="Normal6"/>
            </w:pPr>
          </w:p>
        </w:tc>
      </w:tr>
      <w:tr w:rsidR="00A723FD" w:rsidRPr="00975405" w:rsidTr="005E59B8">
        <w:trPr>
          <w:jc w:val="center"/>
        </w:trPr>
        <w:tc>
          <w:tcPr>
            <w:tcW w:w="4876" w:type="dxa"/>
          </w:tcPr>
          <w:p w:rsidR="00A723FD" w:rsidRPr="00975405" w:rsidRDefault="00A723FD" w:rsidP="005E59B8">
            <w:pPr>
              <w:pStyle w:val="Normal6"/>
            </w:pPr>
            <w:r w:rsidRPr="00975405">
              <w:rPr>
                <w:b/>
                <w:i/>
              </w:rPr>
              <w:t>c) esistono fondati motivi per ritenere che il confronto contribuisca in misura sostanziale alla prevenzione, all'accertamento o all'indagine di uno dei reati in questione. Tali fondati motivi ricorrono in particolare laddove sussista il sospetto fondato che l'autore presunto o effettivo oppure la vittima di un reato di terrorismo o di un altro reato grave rientri in una delle categorie contemplate dal presente regolamento.</w:t>
            </w:r>
          </w:p>
        </w:tc>
        <w:tc>
          <w:tcPr>
            <w:tcW w:w="4876" w:type="dxa"/>
          </w:tcPr>
          <w:p w:rsidR="00A723FD" w:rsidRPr="00975405" w:rsidRDefault="00A723FD" w:rsidP="005E59B8">
            <w:pPr>
              <w:pStyle w:val="Normal6"/>
            </w:pPr>
          </w:p>
        </w:tc>
      </w:tr>
      <w:tr w:rsidR="00A723FD" w:rsidRPr="00975405" w:rsidTr="005E59B8">
        <w:trPr>
          <w:jc w:val="center"/>
        </w:trPr>
        <w:tc>
          <w:tcPr>
            <w:tcW w:w="4876" w:type="dxa"/>
          </w:tcPr>
          <w:p w:rsidR="00A723FD" w:rsidRPr="00975405" w:rsidRDefault="00A723FD" w:rsidP="005E59B8">
            <w:pPr>
              <w:pStyle w:val="Normal6"/>
            </w:pPr>
            <w:r w:rsidRPr="00975405">
              <w:rPr>
                <w:b/>
                <w:i/>
              </w:rPr>
              <w:t>2. Le richieste di confronto con i dati Eurodac sono limitate al confronto dei dati relativi alle impronte digitali e all'immagine del volto.</w:t>
            </w:r>
          </w:p>
        </w:tc>
        <w:tc>
          <w:tcPr>
            <w:tcW w:w="4876" w:type="dxa"/>
          </w:tcPr>
          <w:p w:rsidR="00A723FD" w:rsidRPr="00975405" w:rsidRDefault="00A723FD" w:rsidP="005E59B8">
            <w:pPr>
              <w:pStyle w:val="Normal6"/>
            </w:pPr>
          </w:p>
        </w:tc>
      </w:tr>
      <w:tr w:rsidR="00A723FD" w:rsidRPr="00975405" w:rsidTr="005E59B8">
        <w:trPr>
          <w:jc w:val="center"/>
        </w:trPr>
        <w:tc>
          <w:tcPr>
            <w:tcW w:w="4876" w:type="dxa"/>
          </w:tcPr>
          <w:p w:rsidR="00A723FD" w:rsidRPr="00975405" w:rsidRDefault="00A723FD" w:rsidP="005E59B8">
            <w:pPr>
              <w:pStyle w:val="Normal6"/>
            </w:pPr>
            <w:r w:rsidRPr="00975405">
              <w:rPr>
                <w:b/>
                <w:i/>
              </w:rPr>
              <w:t>3. Il trattamento delle informazioni ottenute da Europol mediante il confronto con i dati Eurodac è soggetto all'autorizzazione dello Stato membro d'origine. Tale autorizzazione è ottenuta attraverso l'unità nazionale Europol dello Stato membro.</w:t>
            </w:r>
          </w:p>
        </w:tc>
        <w:tc>
          <w:tcPr>
            <w:tcW w:w="4876" w:type="dxa"/>
          </w:tcPr>
          <w:p w:rsidR="00A723FD" w:rsidRPr="00975405" w:rsidRDefault="00A723FD" w:rsidP="005E59B8">
            <w:pPr>
              <w:pStyle w:val="Normal6"/>
            </w:pPr>
          </w:p>
        </w:tc>
      </w:tr>
      <w:tr w:rsidR="00A723FD" w:rsidRPr="00975405" w:rsidTr="005E59B8">
        <w:trPr>
          <w:jc w:val="center"/>
        </w:trPr>
        <w:tc>
          <w:tcPr>
            <w:tcW w:w="4876" w:type="dxa"/>
          </w:tcPr>
          <w:p w:rsidR="00A723FD" w:rsidRPr="00975405" w:rsidRDefault="00A723FD" w:rsidP="005E59B8">
            <w:pPr>
              <w:pStyle w:val="Normal6"/>
            </w:pPr>
          </w:p>
        </w:tc>
        <w:tc>
          <w:tcPr>
            <w:tcW w:w="4876" w:type="dxa"/>
          </w:tcPr>
          <w:p w:rsidR="00A723FD" w:rsidRPr="00975405" w:rsidRDefault="00A723FD" w:rsidP="005E59B8">
            <w:pPr>
              <w:pStyle w:val="Normal6Italic"/>
            </w:pPr>
            <w:r w:rsidRPr="00975405">
              <w:t>(La modifica si applica all'intero testo;</w:t>
            </w:r>
            <w:r w:rsidRPr="00975405">
              <w:rPr>
                <w:color w:val="auto"/>
                <w:szCs w:val="20"/>
                <w:lang w:eastAsia="it-IT" w:bidi="it-IT"/>
              </w:rPr>
              <w:t xml:space="preserve"> </w:t>
            </w:r>
            <w:r w:rsidRPr="00975405">
              <w:rPr>
                <w:lang w:bidi="it-IT"/>
              </w:rPr>
              <w:t>l'approvazione dell'emendamento implica adeguamenti in tutto il testo</w:t>
            </w:r>
            <w:r w:rsidRPr="00975405">
              <w:t>)</w:t>
            </w:r>
          </w:p>
        </w:tc>
      </w:tr>
    </w:tbl>
    <w:p w:rsidR="00A723FD" w:rsidRPr="00975405" w:rsidRDefault="00A723FD" w:rsidP="00A723FD">
      <w:pPr>
        <w:pStyle w:val="Olang"/>
        <w:rPr>
          <w:lang w:val="it-IT"/>
        </w:rPr>
      </w:pPr>
      <w:r w:rsidRPr="00975405">
        <w:rPr>
          <w:lang w:val="it-IT"/>
        </w:rPr>
        <w:t xml:space="preserve">Or. </w:t>
      </w:r>
      <w:r w:rsidRPr="00975405">
        <w:rPr>
          <w:rStyle w:val="HideTWBExt"/>
          <w:lang w:val="it-IT"/>
        </w:rPr>
        <w:t>&lt;Original&gt;</w:t>
      </w:r>
      <w:r w:rsidRPr="00975405">
        <w:rPr>
          <w:rStyle w:val="HideTWBInt"/>
          <w:lang w:val="it-IT"/>
        </w:rPr>
        <w:t>{EN}</w:t>
      </w:r>
      <w:r w:rsidRPr="00975405">
        <w:rPr>
          <w:lang w:val="it-IT"/>
        </w:rPr>
        <w:t>en</w:t>
      </w:r>
      <w:r w:rsidRPr="00975405">
        <w:rPr>
          <w:rStyle w:val="HideTWBExt"/>
          <w:lang w:val="it-IT"/>
        </w:rPr>
        <w:t>&lt;/Original&gt;</w:t>
      </w:r>
    </w:p>
    <w:p w:rsidR="00A723FD" w:rsidRPr="00975405" w:rsidRDefault="00A723FD" w:rsidP="00A723FD">
      <w:pPr>
        <w:pStyle w:val="JustificationTitle"/>
        <w:rPr>
          <w:lang w:val="it-IT"/>
        </w:rPr>
      </w:pPr>
      <w:r w:rsidRPr="00975405">
        <w:rPr>
          <w:rStyle w:val="HideTWBExt"/>
          <w:lang w:val="it-IT"/>
        </w:rPr>
        <w:t>&lt;TitreJust&gt;</w:t>
      </w:r>
      <w:r w:rsidRPr="00975405">
        <w:rPr>
          <w:lang w:val="it-IT"/>
        </w:rPr>
        <w:t>Motivazione</w:t>
      </w:r>
      <w:r w:rsidRPr="00975405">
        <w:rPr>
          <w:rStyle w:val="HideTWBExt"/>
          <w:lang w:val="it-IT"/>
        </w:rPr>
        <w:t>&lt;/TitreJust&gt;</w:t>
      </w:r>
    </w:p>
    <w:p w:rsidR="00A723FD" w:rsidRPr="00975405" w:rsidRDefault="00A723FD" w:rsidP="00A723FD">
      <w:pPr>
        <w:pStyle w:val="Normal12Italic"/>
        <w:rPr>
          <w:lang w:val="it-IT"/>
        </w:rPr>
      </w:pPr>
      <w:r w:rsidRPr="00975405">
        <w:rPr>
          <w:lang w:val="it-IT"/>
        </w:rPr>
        <w:t>In its original form, the Eurodac Regulation was conceived to assist in the detection of multiple asylum applications. As such, access to data was restricted to immigration and asylum authorities. In 2013, the Eurodac Regulation was amended to introduce the possibility for Member States' law enforcement authorities and Europol to access Eurodac for the purposes of prevention, detection and investigation of terrorist offences and other serious criminal offences.The proposal to add a secondary objective not envisaged in the original architecture of the system raised considerable concerns. In its opinion, the European Data Protection Supervisor (EDPS) argued that the necessity and proportionality of law enforcement access were not sufficiently demonstrated and applicable data protection law aspects had not been sufficiently considered. In particular, it argued that the additional purpose of Eurodac presented a ‘function creep’ and was hard to reconcile with the principle of purpose limitation, and that the access to a database of vulnerable persons (international protection applicants) was potentially discriminatory.The rapporteur has opened up this part of the regulation in order to give Europol direct access to the Eurodac database.However, the concerns raised in 2013 against the enlargement of the scope remains, and there has yet not been a assessment of necessity or proportionality. As long as necessity and proportionality have not been proven for each of these elements, the Regulation risks violating the Charter and could be challenged before the CJEU. As recommended by the EDPS, such an expansion should not be done before a careful assessment of the suitability of Eurodac to meet these objectives.</w:t>
      </w:r>
    </w:p>
    <w:p w:rsidR="00A723FD" w:rsidRPr="00975405" w:rsidRDefault="00A723FD" w:rsidP="00A723FD">
      <w:r w:rsidRPr="00975405">
        <w:rPr>
          <w:rStyle w:val="HideTWBExt"/>
        </w:rPr>
        <w:t>&lt;/Amend&gt;</w:t>
      </w:r>
    </w:p>
    <w:p w:rsidR="00A723FD" w:rsidRPr="00975405" w:rsidRDefault="00A723FD" w:rsidP="00A723FD">
      <w:pPr>
        <w:pStyle w:val="AMNumberTabs"/>
      </w:pPr>
      <w:r w:rsidRPr="00975405">
        <w:rPr>
          <w:rStyle w:val="HideTWBExt"/>
        </w:rPr>
        <w:t>&lt;Amend&gt;</w:t>
      </w:r>
      <w:r w:rsidRPr="00975405">
        <w:t xml:space="preserve">Emendamento </w:t>
      </w:r>
      <w:r w:rsidRPr="00975405">
        <w:tab/>
      </w:r>
      <w:r w:rsidRPr="00975405">
        <w:tab/>
      </w:r>
      <w:r w:rsidRPr="00975405">
        <w:rPr>
          <w:rStyle w:val="HideTWBExt"/>
        </w:rPr>
        <w:t>&lt;NumAm&gt;</w:t>
      </w:r>
      <w:r w:rsidRPr="00975405">
        <w:t>378</w:t>
      </w:r>
      <w:r w:rsidRPr="00975405">
        <w:rPr>
          <w:rStyle w:val="HideTWBExt"/>
        </w:rPr>
        <w:t>&lt;/NumAm&gt;</w:t>
      </w:r>
    </w:p>
    <w:p w:rsidR="00A723FD" w:rsidRPr="00975405" w:rsidRDefault="00A723FD" w:rsidP="00A723FD">
      <w:pPr>
        <w:pStyle w:val="NormalBold"/>
      </w:pPr>
      <w:r w:rsidRPr="00975405">
        <w:rPr>
          <w:rStyle w:val="HideTWBExt"/>
        </w:rPr>
        <w:t>&lt;RepeatBlock-By&gt;&lt;Members&gt;</w:t>
      </w:r>
      <w:r w:rsidRPr="00975405">
        <w:t>Jeroen Lenaers</w:t>
      </w:r>
      <w:r w:rsidRPr="00975405">
        <w:rPr>
          <w:rStyle w:val="HideTWBExt"/>
        </w:rPr>
        <w:t>&lt;/Members&gt;</w:t>
      </w:r>
    </w:p>
    <w:p w:rsidR="00A723FD" w:rsidRPr="00975405" w:rsidRDefault="00A723FD" w:rsidP="00A723FD">
      <w:pPr>
        <w:pStyle w:val="NormalBold"/>
      </w:pPr>
      <w:r w:rsidRPr="00975405">
        <w:rPr>
          <w:rStyle w:val="HideTWBExt"/>
        </w:rPr>
        <w:t>&lt;/RepeatBlock-By&gt;</w:t>
      </w:r>
    </w:p>
    <w:p w:rsidR="00A723FD" w:rsidRPr="00975405" w:rsidRDefault="00A723FD" w:rsidP="00A723FD">
      <w:pPr>
        <w:pStyle w:val="NormalBold"/>
      </w:pPr>
      <w:r w:rsidRPr="00975405">
        <w:rPr>
          <w:rStyle w:val="HideTWBExt"/>
        </w:rPr>
        <w:t>&lt;DocAmend&gt;</w:t>
      </w:r>
      <w:r w:rsidRPr="00975405">
        <w:t>Proposta di regolamento</w:t>
      </w:r>
      <w:r w:rsidRPr="00975405">
        <w:rPr>
          <w:rStyle w:val="HideTWBExt"/>
        </w:rPr>
        <w:t>&lt;/DocAmend&gt;</w:t>
      </w:r>
    </w:p>
    <w:p w:rsidR="00A723FD" w:rsidRPr="00975405" w:rsidRDefault="00A723FD" w:rsidP="00A723FD">
      <w:pPr>
        <w:pStyle w:val="NormalBold"/>
      </w:pPr>
      <w:r w:rsidRPr="00975405">
        <w:rPr>
          <w:rStyle w:val="HideTWBExt"/>
        </w:rPr>
        <w:t>&lt;Article&gt;</w:t>
      </w:r>
      <w:r w:rsidRPr="00975405">
        <w:t>Articolo 22 – paragrafo 1 – alinea</w:t>
      </w:r>
      <w:r w:rsidRPr="0097540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23FD" w:rsidRPr="00975405" w:rsidTr="005E59B8">
        <w:trPr>
          <w:trHeight w:hRule="exact" w:val="240"/>
          <w:jc w:val="center"/>
        </w:trPr>
        <w:tc>
          <w:tcPr>
            <w:tcW w:w="9752" w:type="dxa"/>
            <w:gridSpan w:val="2"/>
          </w:tcPr>
          <w:p w:rsidR="00A723FD" w:rsidRPr="00975405" w:rsidRDefault="00A723FD" w:rsidP="005E59B8"/>
        </w:tc>
      </w:tr>
      <w:tr w:rsidR="00A723FD" w:rsidRPr="00975405" w:rsidTr="005E59B8">
        <w:trPr>
          <w:trHeight w:val="240"/>
          <w:jc w:val="center"/>
        </w:trPr>
        <w:tc>
          <w:tcPr>
            <w:tcW w:w="4876" w:type="dxa"/>
          </w:tcPr>
          <w:p w:rsidR="00A723FD" w:rsidRPr="00975405" w:rsidRDefault="00A723FD" w:rsidP="005E59B8">
            <w:pPr>
              <w:pStyle w:val="ColumnHeading"/>
            </w:pPr>
            <w:r w:rsidRPr="00975405">
              <w:t>Testo della Commissione</w:t>
            </w:r>
          </w:p>
        </w:tc>
        <w:tc>
          <w:tcPr>
            <w:tcW w:w="4876" w:type="dxa"/>
          </w:tcPr>
          <w:p w:rsidR="00A723FD" w:rsidRPr="00975405" w:rsidRDefault="00A723FD" w:rsidP="005E59B8">
            <w:pPr>
              <w:pStyle w:val="ColumnHeading"/>
            </w:pPr>
            <w:r w:rsidRPr="00975405">
              <w:t>Emendamento</w:t>
            </w:r>
          </w:p>
        </w:tc>
      </w:tr>
      <w:tr w:rsidR="00A723FD" w:rsidRPr="00975405" w:rsidTr="005E59B8">
        <w:trPr>
          <w:jc w:val="center"/>
        </w:trPr>
        <w:tc>
          <w:tcPr>
            <w:tcW w:w="4876" w:type="dxa"/>
          </w:tcPr>
          <w:p w:rsidR="00A723FD" w:rsidRPr="00975405" w:rsidRDefault="00A723FD" w:rsidP="005E59B8">
            <w:pPr>
              <w:pStyle w:val="Normal6"/>
            </w:pPr>
            <w:r w:rsidRPr="00975405">
              <w:t>1.</w:t>
            </w:r>
            <w:r w:rsidRPr="00975405">
              <w:tab/>
              <w:t xml:space="preserve">Ai fini di cui all'articolo 1, paragrafo 1, lettera c), l'autorità designata da Europol può presentare una richiesta </w:t>
            </w:r>
            <w:r w:rsidRPr="00975405">
              <w:rPr>
                <w:b/>
                <w:i/>
              </w:rPr>
              <w:t>motivata in formato elettronico</w:t>
            </w:r>
            <w:r w:rsidRPr="00975405">
              <w:t xml:space="preserve"> per </w:t>
            </w:r>
            <w:r w:rsidRPr="00975405">
              <w:rPr>
                <w:b/>
                <w:i/>
              </w:rPr>
              <w:t xml:space="preserve">il confronto dei </w:t>
            </w:r>
            <w:r w:rsidRPr="00975405">
              <w:t xml:space="preserve">dati </w:t>
            </w:r>
            <w:r w:rsidRPr="00975405">
              <w:rPr>
                <w:b/>
                <w:i/>
              </w:rPr>
              <w:t xml:space="preserve">relativi alle impronte digitali con i dati </w:t>
            </w:r>
            <w:r w:rsidRPr="00975405">
              <w:t xml:space="preserve">conservati nel sistema centrale nei limiti del mandato di Europol ove ciò sia necessario per l'adempimento delle funzioni di Europol, soltanto se </w:t>
            </w:r>
            <w:r w:rsidRPr="00975405">
              <w:rPr>
                <w:b/>
                <w:i/>
              </w:rPr>
              <w:t>il confronto con i dati relativi alle impronte digitali conservati</w:t>
            </w:r>
            <w:r w:rsidRPr="00975405">
              <w:t xml:space="preserve"> nei sistemi di trattamento delle informazioni tecnicamente e giuridicamente accessibili da Europol </w:t>
            </w:r>
            <w:r w:rsidRPr="00975405">
              <w:rPr>
                <w:b/>
                <w:i/>
              </w:rPr>
              <w:t>non ha consentito di stabilire l'identità dell'interessato,</w:t>
            </w:r>
            <w:r w:rsidRPr="00975405">
              <w:t xml:space="preserve"> e se sono soddisfatte tutte le seguenti condizioni nel loro insieme:</w:t>
            </w:r>
          </w:p>
        </w:tc>
        <w:tc>
          <w:tcPr>
            <w:tcW w:w="4876" w:type="dxa"/>
          </w:tcPr>
          <w:p w:rsidR="00A723FD" w:rsidRPr="00975405" w:rsidRDefault="00A723FD" w:rsidP="005E59B8">
            <w:pPr>
              <w:pStyle w:val="Normal6"/>
            </w:pPr>
            <w:r w:rsidRPr="00975405">
              <w:t>1.</w:t>
            </w:r>
            <w:r w:rsidRPr="00975405">
              <w:tab/>
              <w:t xml:space="preserve">Ai fini di cui all'articolo 1, paragrafo 1, lettera c), l'autorità designata da Europol può presentare una richiesta per </w:t>
            </w:r>
            <w:r w:rsidRPr="00975405">
              <w:rPr>
                <w:b/>
                <w:i/>
              </w:rPr>
              <w:t>accedere ai</w:t>
            </w:r>
            <w:r w:rsidRPr="00975405">
              <w:t xml:space="preserve"> dati conservati nel sistema centrale nei limiti del mandato di Europol ove ciò sia necessario per l'adempimento delle funzioni di Europol, soltanto se </w:t>
            </w:r>
            <w:r w:rsidRPr="00975405">
              <w:rPr>
                <w:b/>
                <w:i/>
              </w:rPr>
              <w:t xml:space="preserve">è stato effettuato un controllo preventivo </w:t>
            </w:r>
            <w:r w:rsidRPr="00975405">
              <w:t>nei sistemi di trattamento delle informazioni tecnicamente e giuridicamente accessibili da Europol e se sono soddisfatte tutte le seguenti condizioni nel loro insieme:</w:t>
            </w:r>
          </w:p>
        </w:tc>
      </w:tr>
    </w:tbl>
    <w:p w:rsidR="00A723FD" w:rsidRPr="00975405" w:rsidRDefault="00A723FD" w:rsidP="00A723FD">
      <w:pPr>
        <w:pStyle w:val="Olang"/>
        <w:rPr>
          <w:lang w:val="it-IT"/>
        </w:rPr>
      </w:pPr>
      <w:r w:rsidRPr="00975405">
        <w:rPr>
          <w:lang w:val="it-IT"/>
        </w:rPr>
        <w:t xml:space="preserve">Or. </w:t>
      </w:r>
      <w:r w:rsidRPr="00975405">
        <w:rPr>
          <w:rStyle w:val="HideTWBExt"/>
          <w:lang w:val="it-IT"/>
        </w:rPr>
        <w:t>&lt;Original&gt;</w:t>
      </w:r>
      <w:r w:rsidRPr="00975405">
        <w:rPr>
          <w:rStyle w:val="HideTWBInt"/>
          <w:lang w:val="it-IT"/>
        </w:rPr>
        <w:t>{EN}</w:t>
      </w:r>
      <w:r w:rsidRPr="00975405">
        <w:rPr>
          <w:lang w:val="it-IT"/>
        </w:rPr>
        <w:t>en</w:t>
      </w:r>
      <w:r w:rsidRPr="00975405">
        <w:rPr>
          <w:rStyle w:val="HideTWBExt"/>
          <w:lang w:val="it-IT"/>
        </w:rPr>
        <w:t>&lt;/Original&gt;</w:t>
      </w:r>
    </w:p>
    <w:p w:rsidR="00A723FD" w:rsidRPr="00975405" w:rsidRDefault="00A723FD" w:rsidP="00A723FD">
      <w:pPr>
        <w:pStyle w:val="JustificationTitle"/>
        <w:rPr>
          <w:lang w:val="it-IT"/>
        </w:rPr>
      </w:pPr>
      <w:r w:rsidRPr="00975405">
        <w:rPr>
          <w:rStyle w:val="HideTWBExt"/>
          <w:lang w:val="it-IT"/>
        </w:rPr>
        <w:t>&lt;TitreJust&gt;</w:t>
      </w:r>
      <w:r w:rsidRPr="00975405">
        <w:rPr>
          <w:lang w:val="it-IT"/>
        </w:rPr>
        <w:t>Motivazione</w:t>
      </w:r>
      <w:r w:rsidRPr="00975405">
        <w:rPr>
          <w:rStyle w:val="HideTWBExt"/>
          <w:lang w:val="it-IT"/>
        </w:rPr>
        <w:t>&lt;/TitreJust&gt;</w:t>
      </w:r>
    </w:p>
    <w:p w:rsidR="00A723FD" w:rsidRPr="00975405" w:rsidRDefault="00A723FD" w:rsidP="00A723FD">
      <w:pPr>
        <w:pStyle w:val="Normal12Italic"/>
        <w:rPr>
          <w:lang w:val="it-IT"/>
        </w:rPr>
      </w:pPr>
      <w:r w:rsidRPr="00975405">
        <w:rPr>
          <w:lang w:val="it-IT"/>
        </w:rPr>
        <w:t>In linea con l'ampliamento della finalità di cui all'articolo 1, lettera c), della proposta (non codificata), secondo cui l'Eurodac non ha soltanto finalità di attuazione del regolamento Dublino, ma anche di contrasto. Affinché le autorità designate degli Stati membri ed Europol possano adempiere al loro obbligo, la procedura di accesso all'Eurodac dovrebbe essere rapida ed efficace, pur tenendo in considerazione che la finalità principale dell'Eurodac è sostenere gli Stati membri nell'attuazione del regolamento Dublino.</w:t>
      </w:r>
    </w:p>
    <w:p w:rsidR="00A723FD" w:rsidRPr="00975405" w:rsidRDefault="00A723FD" w:rsidP="00A723FD">
      <w:r w:rsidRPr="00975405">
        <w:rPr>
          <w:rStyle w:val="HideTWBExt"/>
        </w:rPr>
        <w:t>&lt;/Amend&gt;</w:t>
      </w:r>
    </w:p>
    <w:p w:rsidR="00A723FD" w:rsidRPr="00975405" w:rsidRDefault="00A723FD" w:rsidP="00A723FD">
      <w:pPr>
        <w:pStyle w:val="AMNumberTabs"/>
      </w:pPr>
      <w:r w:rsidRPr="00975405">
        <w:rPr>
          <w:rStyle w:val="HideTWBExt"/>
        </w:rPr>
        <w:t>&lt;Amend&gt;</w:t>
      </w:r>
      <w:r w:rsidRPr="00975405">
        <w:t xml:space="preserve">Emendamento </w:t>
      </w:r>
      <w:r w:rsidRPr="00975405">
        <w:tab/>
      </w:r>
      <w:r w:rsidRPr="00975405">
        <w:tab/>
      </w:r>
      <w:r w:rsidRPr="00975405">
        <w:rPr>
          <w:rStyle w:val="HideTWBExt"/>
        </w:rPr>
        <w:t>&lt;NumAm&gt;</w:t>
      </w:r>
      <w:r w:rsidRPr="00975405">
        <w:t>379</w:t>
      </w:r>
      <w:r w:rsidRPr="00975405">
        <w:rPr>
          <w:rStyle w:val="HideTWBExt"/>
        </w:rPr>
        <w:t>&lt;/NumAm&gt;</w:t>
      </w:r>
    </w:p>
    <w:p w:rsidR="00A723FD" w:rsidRPr="00975405" w:rsidRDefault="00A723FD" w:rsidP="00A723FD">
      <w:pPr>
        <w:pStyle w:val="NormalBold"/>
      </w:pPr>
      <w:r w:rsidRPr="00975405">
        <w:rPr>
          <w:rStyle w:val="HideTWBExt"/>
        </w:rPr>
        <w:t>&lt;RepeatBlock-By&gt;&lt;Members&gt;</w:t>
      </w:r>
      <w:r w:rsidRPr="00975405">
        <w:t>Sophia in 't Veld</w:t>
      </w:r>
      <w:r w:rsidRPr="00975405">
        <w:rPr>
          <w:rStyle w:val="HideTWBExt"/>
        </w:rPr>
        <w:t>&lt;/Members&gt;</w:t>
      </w:r>
    </w:p>
    <w:p w:rsidR="00A723FD" w:rsidRPr="00975405" w:rsidRDefault="00A723FD" w:rsidP="00A723FD">
      <w:pPr>
        <w:pStyle w:val="NormalBold"/>
      </w:pPr>
      <w:r w:rsidRPr="00975405">
        <w:rPr>
          <w:rStyle w:val="HideTWBExt"/>
        </w:rPr>
        <w:t>&lt;/RepeatBlock-By&gt;</w:t>
      </w:r>
    </w:p>
    <w:p w:rsidR="00A723FD" w:rsidRPr="00975405" w:rsidRDefault="00A723FD" w:rsidP="00A723FD">
      <w:pPr>
        <w:pStyle w:val="NormalBold"/>
      </w:pPr>
      <w:r w:rsidRPr="00975405">
        <w:rPr>
          <w:rStyle w:val="HideTWBExt"/>
        </w:rPr>
        <w:t>&lt;DocAmend&gt;</w:t>
      </w:r>
      <w:r w:rsidRPr="00975405">
        <w:t>Proposta di regolamento</w:t>
      </w:r>
      <w:r w:rsidRPr="00975405">
        <w:rPr>
          <w:rStyle w:val="HideTWBExt"/>
        </w:rPr>
        <w:t>&lt;/DocAmend&gt;</w:t>
      </w:r>
    </w:p>
    <w:p w:rsidR="00A723FD" w:rsidRPr="00975405" w:rsidRDefault="00A723FD" w:rsidP="00A723FD">
      <w:pPr>
        <w:pStyle w:val="NormalBold"/>
      </w:pPr>
      <w:r w:rsidRPr="00975405">
        <w:rPr>
          <w:rStyle w:val="HideTWBExt"/>
        </w:rPr>
        <w:t>&lt;Article&gt;</w:t>
      </w:r>
      <w:r w:rsidRPr="00975405">
        <w:t>Articolo 22 – paragrafo 2</w:t>
      </w:r>
      <w:r w:rsidRPr="0097540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23FD" w:rsidRPr="00975405" w:rsidTr="005E59B8">
        <w:trPr>
          <w:trHeight w:hRule="exact" w:val="240"/>
          <w:jc w:val="center"/>
        </w:trPr>
        <w:tc>
          <w:tcPr>
            <w:tcW w:w="9752" w:type="dxa"/>
            <w:gridSpan w:val="2"/>
          </w:tcPr>
          <w:p w:rsidR="00A723FD" w:rsidRPr="00975405" w:rsidRDefault="00A723FD" w:rsidP="005E59B8"/>
        </w:tc>
      </w:tr>
      <w:tr w:rsidR="00A723FD" w:rsidRPr="00975405" w:rsidTr="005E59B8">
        <w:trPr>
          <w:trHeight w:val="240"/>
          <w:jc w:val="center"/>
        </w:trPr>
        <w:tc>
          <w:tcPr>
            <w:tcW w:w="4876" w:type="dxa"/>
          </w:tcPr>
          <w:p w:rsidR="00A723FD" w:rsidRPr="00975405" w:rsidRDefault="00A723FD" w:rsidP="005E59B8">
            <w:pPr>
              <w:pStyle w:val="ColumnHeading"/>
            </w:pPr>
            <w:r w:rsidRPr="00975405">
              <w:t>Testo della Commissione</w:t>
            </w:r>
          </w:p>
        </w:tc>
        <w:tc>
          <w:tcPr>
            <w:tcW w:w="4876" w:type="dxa"/>
          </w:tcPr>
          <w:p w:rsidR="00A723FD" w:rsidRPr="00975405" w:rsidRDefault="00A723FD" w:rsidP="005E59B8">
            <w:pPr>
              <w:pStyle w:val="ColumnHeading"/>
            </w:pPr>
            <w:r w:rsidRPr="00975405">
              <w:t>Emendamento</w:t>
            </w:r>
          </w:p>
        </w:tc>
      </w:tr>
      <w:tr w:rsidR="00A723FD" w:rsidRPr="00975405" w:rsidTr="005E59B8">
        <w:trPr>
          <w:jc w:val="center"/>
        </w:trPr>
        <w:tc>
          <w:tcPr>
            <w:tcW w:w="4876" w:type="dxa"/>
          </w:tcPr>
          <w:p w:rsidR="00A723FD" w:rsidRPr="00975405" w:rsidRDefault="00A723FD" w:rsidP="005E59B8">
            <w:pPr>
              <w:pStyle w:val="Normal6"/>
            </w:pPr>
            <w:r w:rsidRPr="00975405">
              <w:t>2.</w:t>
            </w:r>
            <w:r w:rsidRPr="00975405">
              <w:tab/>
              <w:t>Le richieste di confronto con i dati Eurodac sono limitate alla ricerca dei dati relativi alle impronte digitali e all'immagine del volto.</w:t>
            </w:r>
          </w:p>
        </w:tc>
        <w:tc>
          <w:tcPr>
            <w:tcW w:w="4876" w:type="dxa"/>
          </w:tcPr>
          <w:p w:rsidR="00A723FD" w:rsidRPr="00975405" w:rsidRDefault="00A723FD" w:rsidP="005E59B8">
            <w:pPr>
              <w:pStyle w:val="Normal6"/>
            </w:pPr>
            <w:r w:rsidRPr="00975405">
              <w:t>2.</w:t>
            </w:r>
            <w:r w:rsidRPr="00975405">
              <w:tab/>
              <w:t xml:space="preserve">Le richieste di confronto con i dati Eurodac sono limitate </w:t>
            </w:r>
            <w:r w:rsidRPr="00975405">
              <w:rPr>
                <w:b/>
                <w:i/>
              </w:rPr>
              <w:t xml:space="preserve">a quanto strettamente necessario e proporzionato, e in ogni caso </w:t>
            </w:r>
            <w:r w:rsidRPr="00975405">
              <w:t>alla ricerca dei dati relativi alle impronte digitali e all'immagine del volto.</w:t>
            </w:r>
          </w:p>
        </w:tc>
      </w:tr>
    </w:tbl>
    <w:p w:rsidR="00A723FD" w:rsidRPr="00975405" w:rsidRDefault="00A723FD" w:rsidP="00A723FD">
      <w:pPr>
        <w:pStyle w:val="Olang"/>
        <w:rPr>
          <w:lang w:val="it-IT"/>
        </w:rPr>
      </w:pPr>
      <w:r w:rsidRPr="00975405">
        <w:rPr>
          <w:lang w:val="it-IT"/>
        </w:rPr>
        <w:t xml:space="preserve">Or. </w:t>
      </w:r>
      <w:r w:rsidRPr="00975405">
        <w:rPr>
          <w:rStyle w:val="HideTWBExt"/>
          <w:lang w:val="it-IT"/>
        </w:rPr>
        <w:t>&lt;Original&gt;</w:t>
      </w:r>
      <w:r w:rsidRPr="00975405">
        <w:rPr>
          <w:rStyle w:val="HideTWBInt"/>
          <w:lang w:val="it-IT"/>
        </w:rPr>
        <w:t>{EN}</w:t>
      </w:r>
      <w:r w:rsidRPr="00975405">
        <w:rPr>
          <w:lang w:val="it-IT"/>
        </w:rPr>
        <w:t>en</w:t>
      </w:r>
      <w:r w:rsidRPr="00975405">
        <w:rPr>
          <w:rStyle w:val="HideTWBExt"/>
          <w:lang w:val="it-IT"/>
        </w:rPr>
        <w:t>&lt;/Original&gt;</w:t>
      </w:r>
    </w:p>
    <w:p w:rsidR="00A723FD" w:rsidRPr="00975405" w:rsidRDefault="00A723FD" w:rsidP="00A723FD">
      <w:pPr>
        <w:pStyle w:val="JustificationTitle"/>
        <w:rPr>
          <w:lang w:val="it-IT"/>
        </w:rPr>
      </w:pPr>
      <w:r w:rsidRPr="00975405">
        <w:rPr>
          <w:rStyle w:val="HideTWBExt"/>
          <w:lang w:val="it-IT"/>
        </w:rPr>
        <w:t>&lt;TitreJust&gt;</w:t>
      </w:r>
      <w:r w:rsidRPr="00975405">
        <w:rPr>
          <w:lang w:val="it-IT"/>
        </w:rPr>
        <w:t>Motivazione</w:t>
      </w:r>
      <w:r w:rsidRPr="00975405">
        <w:rPr>
          <w:rStyle w:val="HideTWBExt"/>
          <w:lang w:val="it-IT"/>
        </w:rPr>
        <w:t>&lt;/TitreJust&gt;</w:t>
      </w:r>
    </w:p>
    <w:p w:rsidR="00A723FD" w:rsidRPr="00975405" w:rsidRDefault="00A723FD" w:rsidP="00A723FD">
      <w:pPr>
        <w:pStyle w:val="Normal12Italic"/>
        <w:rPr>
          <w:lang w:val="it-IT"/>
        </w:rPr>
      </w:pPr>
      <w:r w:rsidRPr="00975405">
        <w:rPr>
          <w:lang w:val="it-IT"/>
        </w:rPr>
        <w:t>L'emendamento è necessario a norma dell'articolo 104 del regolamento, perché inestricabilmente connesso ad altri emendamenti ammissibili inerenti alle finalità dell'Eurodac (articolo 1), che introducono riferimenti alla conformità con i principi di necessità e proporzionalità di cui all'articolo 52, paragrafo 1, della Carta dei diritti fondamentali e alla pertinente giurisprudenza della Corte di giustizia dell'Unione europea.</w:t>
      </w:r>
    </w:p>
    <w:p w:rsidR="00A723FD" w:rsidRPr="00975405" w:rsidRDefault="00A723FD" w:rsidP="00A723FD">
      <w:r w:rsidRPr="00975405">
        <w:rPr>
          <w:rStyle w:val="HideTWBExt"/>
        </w:rPr>
        <w:t>&lt;/Amend&gt;</w:t>
      </w:r>
    </w:p>
    <w:p w:rsidR="00A723FD" w:rsidRPr="00975405" w:rsidRDefault="00A723FD" w:rsidP="00A723FD">
      <w:pPr>
        <w:pStyle w:val="AMNumberTabs"/>
      </w:pPr>
      <w:r w:rsidRPr="00975405">
        <w:rPr>
          <w:rStyle w:val="HideTWBExt"/>
        </w:rPr>
        <w:t>&lt;Amend&gt;</w:t>
      </w:r>
      <w:r w:rsidRPr="00975405">
        <w:t xml:space="preserve">Emendamento </w:t>
      </w:r>
      <w:r w:rsidRPr="00975405">
        <w:tab/>
      </w:r>
      <w:r w:rsidRPr="00975405">
        <w:tab/>
      </w:r>
      <w:r w:rsidRPr="00975405">
        <w:rPr>
          <w:rStyle w:val="HideTWBExt"/>
        </w:rPr>
        <w:t>&lt;NumAm&gt;</w:t>
      </w:r>
      <w:r w:rsidRPr="00975405">
        <w:t>380</w:t>
      </w:r>
      <w:r w:rsidRPr="00975405">
        <w:rPr>
          <w:rStyle w:val="HideTWBExt"/>
        </w:rPr>
        <w:t>&lt;/NumAm&gt;</w:t>
      </w:r>
    </w:p>
    <w:p w:rsidR="00A723FD" w:rsidRPr="00975405" w:rsidRDefault="00A723FD" w:rsidP="00A723FD">
      <w:pPr>
        <w:pStyle w:val="NormalBold"/>
      </w:pPr>
      <w:r w:rsidRPr="00975405">
        <w:rPr>
          <w:rStyle w:val="HideTWBExt"/>
        </w:rPr>
        <w:t>&lt;RepeatBlock-By&gt;&lt;Members&gt;</w:t>
      </w:r>
      <w:r w:rsidRPr="00975405">
        <w:t>Jeroen Lenaers</w:t>
      </w:r>
      <w:r w:rsidRPr="00975405">
        <w:rPr>
          <w:rStyle w:val="HideTWBExt"/>
        </w:rPr>
        <w:t>&lt;/Members&gt;</w:t>
      </w:r>
    </w:p>
    <w:p w:rsidR="00A723FD" w:rsidRPr="00975405" w:rsidRDefault="00A723FD" w:rsidP="00A723FD">
      <w:pPr>
        <w:pStyle w:val="NormalBold"/>
      </w:pPr>
      <w:r w:rsidRPr="00975405">
        <w:rPr>
          <w:rStyle w:val="HideTWBExt"/>
        </w:rPr>
        <w:t>&lt;/RepeatBlock-By&gt;</w:t>
      </w:r>
    </w:p>
    <w:p w:rsidR="00A723FD" w:rsidRPr="00975405" w:rsidRDefault="00A723FD" w:rsidP="00A723FD">
      <w:pPr>
        <w:pStyle w:val="NormalBold"/>
      </w:pPr>
      <w:r w:rsidRPr="00975405">
        <w:rPr>
          <w:rStyle w:val="HideTWBExt"/>
        </w:rPr>
        <w:t>&lt;DocAmend&gt;</w:t>
      </w:r>
      <w:r w:rsidRPr="00975405">
        <w:t>Proposta di regolamento</w:t>
      </w:r>
      <w:r w:rsidRPr="00975405">
        <w:rPr>
          <w:rStyle w:val="HideTWBExt"/>
        </w:rPr>
        <w:t>&lt;/DocAmend&gt;</w:t>
      </w:r>
    </w:p>
    <w:p w:rsidR="00A723FD" w:rsidRPr="00975405" w:rsidRDefault="00A723FD" w:rsidP="00A723FD">
      <w:pPr>
        <w:pStyle w:val="NormalBold"/>
      </w:pPr>
      <w:r w:rsidRPr="00975405">
        <w:rPr>
          <w:rStyle w:val="HideTWBExt"/>
        </w:rPr>
        <w:t>&lt;Article&gt;</w:t>
      </w:r>
      <w:r w:rsidRPr="00975405">
        <w:t>Articolo 22 – paragrafo 2</w:t>
      </w:r>
      <w:r w:rsidRPr="0097540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23FD" w:rsidRPr="00975405" w:rsidTr="005E59B8">
        <w:trPr>
          <w:trHeight w:hRule="exact" w:val="240"/>
          <w:jc w:val="center"/>
        </w:trPr>
        <w:tc>
          <w:tcPr>
            <w:tcW w:w="9752" w:type="dxa"/>
            <w:gridSpan w:val="2"/>
          </w:tcPr>
          <w:p w:rsidR="00A723FD" w:rsidRPr="00975405" w:rsidRDefault="00A723FD" w:rsidP="005E59B8"/>
        </w:tc>
      </w:tr>
      <w:tr w:rsidR="00A723FD" w:rsidRPr="00975405" w:rsidTr="005E59B8">
        <w:trPr>
          <w:trHeight w:val="240"/>
          <w:jc w:val="center"/>
        </w:trPr>
        <w:tc>
          <w:tcPr>
            <w:tcW w:w="4876" w:type="dxa"/>
          </w:tcPr>
          <w:p w:rsidR="00A723FD" w:rsidRPr="00975405" w:rsidRDefault="00A723FD" w:rsidP="005E59B8">
            <w:pPr>
              <w:pStyle w:val="ColumnHeading"/>
            </w:pPr>
            <w:r w:rsidRPr="00975405">
              <w:t>Testo della Commissione</w:t>
            </w:r>
          </w:p>
        </w:tc>
        <w:tc>
          <w:tcPr>
            <w:tcW w:w="4876" w:type="dxa"/>
          </w:tcPr>
          <w:p w:rsidR="00A723FD" w:rsidRPr="00975405" w:rsidRDefault="00A723FD" w:rsidP="005E59B8">
            <w:pPr>
              <w:pStyle w:val="ColumnHeading"/>
            </w:pPr>
            <w:r w:rsidRPr="00975405">
              <w:t>Emendamento</w:t>
            </w:r>
          </w:p>
        </w:tc>
      </w:tr>
      <w:tr w:rsidR="00A723FD" w:rsidRPr="00975405" w:rsidTr="005E59B8">
        <w:trPr>
          <w:jc w:val="center"/>
        </w:trPr>
        <w:tc>
          <w:tcPr>
            <w:tcW w:w="4876" w:type="dxa"/>
          </w:tcPr>
          <w:p w:rsidR="00A723FD" w:rsidRPr="00975405" w:rsidRDefault="00A723FD" w:rsidP="005E59B8">
            <w:pPr>
              <w:pStyle w:val="Normal6"/>
            </w:pPr>
            <w:r w:rsidRPr="00975405">
              <w:t>2.</w:t>
            </w:r>
            <w:r w:rsidRPr="00975405">
              <w:tab/>
              <w:t xml:space="preserve">Le richieste di confronto con i dati Eurodac sono limitate al confronto dei dati relativi alle impronte digitali </w:t>
            </w:r>
            <w:r w:rsidRPr="00975405">
              <w:rPr>
                <w:b/>
                <w:i/>
              </w:rPr>
              <w:t>e</w:t>
            </w:r>
            <w:r w:rsidRPr="00975405">
              <w:t xml:space="preserve"> all'immagine del volto.</w:t>
            </w:r>
          </w:p>
        </w:tc>
        <w:tc>
          <w:tcPr>
            <w:tcW w:w="4876" w:type="dxa"/>
          </w:tcPr>
          <w:p w:rsidR="00A723FD" w:rsidRPr="00975405" w:rsidRDefault="00A723FD" w:rsidP="005E59B8">
            <w:pPr>
              <w:pStyle w:val="Normal6"/>
              <w:rPr>
                <w:b/>
                <w:i/>
              </w:rPr>
            </w:pPr>
            <w:r w:rsidRPr="00975405">
              <w:t>2.</w:t>
            </w:r>
            <w:r w:rsidRPr="00975405">
              <w:tab/>
              <w:t>Le richieste di confronto con i dati Eurodac sono limitate al confronto dei dati relativi alle impronte digitali</w:t>
            </w:r>
            <w:r w:rsidRPr="00975405">
              <w:rPr>
                <w:b/>
                <w:i/>
              </w:rPr>
              <w:t>,</w:t>
            </w:r>
            <w:r w:rsidRPr="00975405">
              <w:t xml:space="preserve"> all'immagine del volto </w:t>
            </w:r>
            <w:r w:rsidRPr="00975405">
              <w:rPr>
                <w:b/>
                <w:i/>
              </w:rPr>
              <w:t>e alfanumerici</w:t>
            </w:r>
            <w:r w:rsidRPr="00975405">
              <w:t>.</w:t>
            </w:r>
          </w:p>
        </w:tc>
      </w:tr>
    </w:tbl>
    <w:p w:rsidR="00A723FD" w:rsidRPr="00975405" w:rsidRDefault="00A723FD" w:rsidP="00A723FD">
      <w:pPr>
        <w:pStyle w:val="Olang"/>
        <w:rPr>
          <w:lang w:val="it-IT"/>
        </w:rPr>
      </w:pPr>
      <w:r w:rsidRPr="00975405">
        <w:rPr>
          <w:lang w:val="it-IT"/>
        </w:rPr>
        <w:t xml:space="preserve">Or. </w:t>
      </w:r>
      <w:r w:rsidRPr="00975405">
        <w:rPr>
          <w:rStyle w:val="HideTWBExt"/>
          <w:lang w:val="it-IT"/>
        </w:rPr>
        <w:t>&lt;Original&gt;</w:t>
      </w:r>
      <w:r w:rsidRPr="00975405">
        <w:rPr>
          <w:rStyle w:val="HideTWBInt"/>
          <w:lang w:val="it-IT"/>
        </w:rPr>
        <w:t>{EN}</w:t>
      </w:r>
      <w:r w:rsidRPr="00975405">
        <w:rPr>
          <w:lang w:val="it-IT"/>
        </w:rPr>
        <w:t>en</w:t>
      </w:r>
      <w:r w:rsidRPr="00975405">
        <w:rPr>
          <w:rStyle w:val="HideTWBExt"/>
          <w:lang w:val="it-IT"/>
        </w:rPr>
        <w:t>&lt;/Original&gt;</w:t>
      </w:r>
    </w:p>
    <w:p w:rsidR="00A723FD" w:rsidRPr="00975405" w:rsidRDefault="00A723FD" w:rsidP="00A723FD">
      <w:pPr>
        <w:pStyle w:val="JustificationTitle"/>
        <w:rPr>
          <w:lang w:val="it-IT"/>
        </w:rPr>
      </w:pPr>
      <w:r w:rsidRPr="00975405">
        <w:rPr>
          <w:rStyle w:val="HideTWBExt"/>
          <w:lang w:val="it-IT"/>
        </w:rPr>
        <w:t>&lt;TitreJust&gt;</w:t>
      </w:r>
      <w:r w:rsidRPr="00975405">
        <w:rPr>
          <w:lang w:val="it-IT"/>
        </w:rPr>
        <w:t>Motivazione</w:t>
      </w:r>
      <w:r w:rsidRPr="00975405">
        <w:rPr>
          <w:rStyle w:val="HideTWBExt"/>
          <w:lang w:val="it-IT"/>
        </w:rPr>
        <w:t>&lt;/TitreJust&gt;</w:t>
      </w:r>
    </w:p>
    <w:p w:rsidR="00A723FD" w:rsidRPr="00975405" w:rsidRDefault="00A723FD" w:rsidP="00A723FD">
      <w:pPr>
        <w:pStyle w:val="Normal12Italic"/>
        <w:rPr>
          <w:lang w:val="it-IT"/>
        </w:rPr>
      </w:pPr>
      <w:r w:rsidRPr="00975405">
        <w:rPr>
          <w:lang w:val="it-IT"/>
        </w:rPr>
        <w:t>Stessa motivazione dell'emendamento relativo al titolo dell'articolo 20.</w:t>
      </w:r>
    </w:p>
    <w:p w:rsidR="00A723FD" w:rsidRPr="00975405" w:rsidRDefault="00A723FD" w:rsidP="00A723FD">
      <w:r w:rsidRPr="00975405">
        <w:rPr>
          <w:rStyle w:val="HideTWBExt"/>
        </w:rPr>
        <w:t>&lt;/Amend&gt;</w:t>
      </w:r>
    </w:p>
    <w:p w:rsidR="00A723FD" w:rsidRPr="00975405" w:rsidRDefault="00A723FD" w:rsidP="00A723FD">
      <w:pPr>
        <w:pStyle w:val="AMNumberTabs"/>
      </w:pPr>
      <w:r w:rsidRPr="00975405">
        <w:rPr>
          <w:rStyle w:val="HideTWBExt"/>
        </w:rPr>
        <w:t>&lt;Amend&gt;</w:t>
      </w:r>
      <w:r w:rsidRPr="00975405">
        <w:t xml:space="preserve">Emendamento </w:t>
      </w:r>
      <w:r w:rsidRPr="00975405">
        <w:tab/>
      </w:r>
      <w:r w:rsidRPr="00975405">
        <w:tab/>
      </w:r>
      <w:r w:rsidRPr="00975405">
        <w:rPr>
          <w:rStyle w:val="HideTWBExt"/>
        </w:rPr>
        <w:t>&lt;NumAm&gt;</w:t>
      </w:r>
      <w:r w:rsidRPr="00975405">
        <w:t>381</w:t>
      </w:r>
      <w:r w:rsidRPr="00975405">
        <w:rPr>
          <w:rStyle w:val="HideTWBExt"/>
        </w:rPr>
        <w:t>&lt;/NumAm&gt;</w:t>
      </w:r>
    </w:p>
    <w:p w:rsidR="00A723FD" w:rsidRPr="00975405" w:rsidRDefault="00A723FD" w:rsidP="00A723FD">
      <w:pPr>
        <w:pStyle w:val="NormalBold"/>
      </w:pPr>
      <w:r w:rsidRPr="00975405">
        <w:rPr>
          <w:rStyle w:val="HideTWBExt"/>
        </w:rPr>
        <w:t>&lt;RepeatBlock-By&gt;&lt;Members&gt;</w:t>
      </w:r>
      <w:r w:rsidRPr="00975405">
        <w:t>Judith Sargentini</w:t>
      </w:r>
      <w:r w:rsidRPr="00975405">
        <w:rPr>
          <w:rStyle w:val="HideTWBExt"/>
        </w:rPr>
        <w:t>&lt;/Members&gt;</w:t>
      </w:r>
    </w:p>
    <w:p w:rsidR="00A723FD" w:rsidRPr="00975405" w:rsidRDefault="00A723FD" w:rsidP="00A723FD">
      <w:r w:rsidRPr="00975405">
        <w:rPr>
          <w:rStyle w:val="HideTWBExt"/>
        </w:rPr>
        <w:t>&lt;AuNomDe&gt;</w:t>
      </w:r>
      <w:r w:rsidRPr="00975405">
        <w:rPr>
          <w:rStyle w:val="HideTWBInt"/>
        </w:rPr>
        <w:t>{VERT}</w:t>
      </w:r>
      <w:r w:rsidRPr="00975405">
        <w:t>a nome del gruppo Verts/ALE</w:t>
      </w:r>
      <w:r w:rsidRPr="00975405">
        <w:rPr>
          <w:rStyle w:val="HideTWBExt"/>
        </w:rPr>
        <w:t>&lt;/AuNomDe&gt;</w:t>
      </w:r>
    </w:p>
    <w:p w:rsidR="00A723FD" w:rsidRPr="00975405" w:rsidRDefault="00A723FD" w:rsidP="00A723FD">
      <w:r w:rsidRPr="00975405">
        <w:rPr>
          <w:rStyle w:val="HideTWBExt"/>
        </w:rPr>
        <w:t>&lt;/RepeatBlock-By&gt;</w:t>
      </w:r>
    </w:p>
    <w:p w:rsidR="00A723FD" w:rsidRPr="00975405" w:rsidRDefault="00A723FD" w:rsidP="00A723FD">
      <w:pPr>
        <w:pStyle w:val="NormalBold"/>
      </w:pPr>
      <w:r w:rsidRPr="00975405">
        <w:rPr>
          <w:rStyle w:val="HideTWBExt"/>
        </w:rPr>
        <w:t>&lt;DocAmend&gt;</w:t>
      </w:r>
      <w:r w:rsidRPr="00975405">
        <w:t>Proposta di regolamento</w:t>
      </w:r>
      <w:r w:rsidRPr="00975405">
        <w:rPr>
          <w:rStyle w:val="HideTWBExt"/>
        </w:rPr>
        <w:t>&lt;/DocAmend&gt;</w:t>
      </w:r>
    </w:p>
    <w:p w:rsidR="00A723FD" w:rsidRPr="00975405" w:rsidRDefault="00A723FD" w:rsidP="00A723FD">
      <w:pPr>
        <w:pStyle w:val="NormalBold"/>
      </w:pPr>
      <w:r w:rsidRPr="00975405">
        <w:rPr>
          <w:rStyle w:val="HideTWBExt"/>
        </w:rPr>
        <w:t>&lt;Article&gt;</w:t>
      </w:r>
      <w:r w:rsidRPr="00975405">
        <w:t>Articolo 22 – paragrafo 2</w:t>
      </w:r>
      <w:r w:rsidRPr="0097540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23FD" w:rsidRPr="00975405" w:rsidTr="005E59B8">
        <w:trPr>
          <w:trHeight w:hRule="exact" w:val="240"/>
          <w:jc w:val="center"/>
        </w:trPr>
        <w:tc>
          <w:tcPr>
            <w:tcW w:w="9752" w:type="dxa"/>
            <w:gridSpan w:val="2"/>
          </w:tcPr>
          <w:p w:rsidR="00A723FD" w:rsidRPr="00975405" w:rsidRDefault="00A723FD" w:rsidP="005E59B8"/>
        </w:tc>
      </w:tr>
      <w:tr w:rsidR="00A723FD" w:rsidRPr="00975405" w:rsidTr="005E59B8">
        <w:trPr>
          <w:trHeight w:val="240"/>
          <w:jc w:val="center"/>
        </w:trPr>
        <w:tc>
          <w:tcPr>
            <w:tcW w:w="4876" w:type="dxa"/>
          </w:tcPr>
          <w:p w:rsidR="00A723FD" w:rsidRPr="00975405" w:rsidRDefault="00A723FD" w:rsidP="005E59B8">
            <w:pPr>
              <w:pStyle w:val="ColumnHeading"/>
            </w:pPr>
            <w:r w:rsidRPr="00975405">
              <w:t>Testo della Commissione</w:t>
            </w:r>
          </w:p>
        </w:tc>
        <w:tc>
          <w:tcPr>
            <w:tcW w:w="4876" w:type="dxa"/>
          </w:tcPr>
          <w:p w:rsidR="00A723FD" w:rsidRPr="00975405" w:rsidRDefault="00A723FD" w:rsidP="005E59B8">
            <w:pPr>
              <w:pStyle w:val="ColumnHeading"/>
            </w:pPr>
            <w:r w:rsidRPr="00975405">
              <w:t>Emendamento</w:t>
            </w:r>
          </w:p>
        </w:tc>
      </w:tr>
      <w:tr w:rsidR="00A723FD" w:rsidRPr="00975405" w:rsidTr="005E59B8">
        <w:trPr>
          <w:jc w:val="center"/>
        </w:trPr>
        <w:tc>
          <w:tcPr>
            <w:tcW w:w="4876" w:type="dxa"/>
          </w:tcPr>
          <w:p w:rsidR="00A723FD" w:rsidRPr="00975405" w:rsidRDefault="00A723FD" w:rsidP="005E59B8">
            <w:pPr>
              <w:pStyle w:val="Normal6"/>
            </w:pPr>
            <w:r w:rsidRPr="00975405">
              <w:t>2.</w:t>
            </w:r>
            <w:r w:rsidRPr="00975405">
              <w:tab/>
              <w:t xml:space="preserve">Le richieste di confronto con i dati Eurodac sono limitate al confronto dei dati relativi alle impronte digitali </w:t>
            </w:r>
            <w:r w:rsidRPr="00975405">
              <w:rPr>
                <w:b/>
                <w:i/>
              </w:rPr>
              <w:t>e</w:t>
            </w:r>
            <w:r w:rsidRPr="00975405">
              <w:t xml:space="preserve"> all'immagine del volto.</w:t>
            </w:r>
          </w:p>
        </w:tc>
        <w:tc>
          <w:tcPr>
            <w:tcW w:w="4876" w:type="dxa"/>
          </w:tcPr>
          <w:p w:rsidR="00A723FD" w:rsidRPr="00975405" w:rsidRDefault="00A723FD" w:rsidP="005E59B8">
            <w:pPr>
              <w:pStyle w:val="Normal6"/>
            </w:pPr>
            <w:r w:rsidRPr="00975405">
              <w:t>2.</w:t>
            </w:r>
            <w:r w:rsidRPr="00975405">
              <w:tab/>
              <w:t>Le richieste di confronto con i dati Eurodac sono limitate al confronto dei dati relativi alle impronte digitali</w:t>
            </w:r>
            <w:r w:rsidRPr="00975405">
              <w:rPr>
                <w:b/>
                <w:i/>
              </w:rPr>
              <w:t>,</w:t>
            </w:r>
            <w:r w:rsidRPr="00975405">
              <w:t xml:space="preserve"> all'immagine del volto </w:t>
            </w:r>
            <w:r w:rsidRPr="00975405">
              <w:rPr>
                <w:b/>
                <w:i/>
              </w:rPr>
              <w:t>o entrambi</w:t>
            </w:r>
            <w:r w:rsidRPr="00975405">
              <w:t>.</w:t>
            </w:r>
          </w:p>
        </w:tc>
      </w:tr>
    </w:tbl>
    <w:p w:rsidR="00A723FD" w:rsidRPr="00975405" w:rsidRDefault="00A723FD" w:rsidP="00A723FD">
      <w:pPr>
        <w:pStyle w:val="Olang"/>
        <w:rPr>
          <w:lang w:val="it-IT"/>
        </w:rPr>
      </w:pPr>
      <w:r w:rsidRPr="00975405">
        <w:rPr>
          <w:lang w:val="it-IT"/>
        </w:rPr>
        <w:t xml:space="preserve">Or. </w:t>
      </w:r>
      <w:r w:rsidRPr="00975405">
        <w:rPr>
          <w:rStyle w:val="HideTWBExt"/>
          <w:lang w:val="it-IT"/>
        </w:rPr>
        <w:t>&lt;Original&gt;</w:t>
      </w:r>
      <w:r w:rsidRPr="00975405">
        <w:rPr>
          <w:rStyle w:val="HideTWBInt"/>
          <w:lang w:val="it-IT"/>
        </w:rPr>
        <w:t>{EN}</w:t>
      </w:r>
      <w:r w:rsidRPr="00975405">
        <w:rPr>
          <w:lang w:val="it-IT"/>
        </w:rPr>
        <w:t>en</w:t>
      </w:r>
      <w:r w:rsidRPr="00975405">
        <w:rPr>
          <w:rStyle w:val="HideTWBExt"/>
          <w:lang w:val="it-IT"/>
        </w:rPr>
        <w:t>&lt;/Original&gt;</w:t>
      </w:r>
    </w:p>
    <w:p w:rsidR="00A723FD" w:rsidRPr="00975405" w:rsidRDefault="00A723FD" w:rsidP="00A723FD">
      <w:r w:rsidRPr="00975405">
        <w:rPr>
          <w:rStyle w:val="HideTWBExt"/>
        </w:rPr>
        <w:t>&lt;/Amend&gt;</w:t>
      </w:r>
    </w:p>
    <w:p w:rsidR="00A723FD" w:rsidRPr="00975405" w:rsidRDefault="00A723FD" w:rsidP="00A723FD">
      <w:pPr>
        <w:pStyle w:val="AMNumberTabs"/>
      </w:pPr>
      <w:r w:rsidRPr="00975405">
        <w:rPr>
          <w:rStyle w:val="HideTWBExt"/>
        </w:rPr>
        <w:t>&lt;Amend&gt;</w:t>
      </w:r>
      <w:r w:rsidRPr="00975405">
        <w:t xml:space="preserve">Emendamento </w:t>
      </w:r>
      <w:r w:rsidRPr="00975405">
        <w:tab/>
      </w:r>
      <w:r w:rsidRPr="00975405">
        <w:tab/>
      </w:r>
      <w:r w:rsidRPr="00975405">
        <w:rPr>
          <w:rStyle w:val="HideTWBExt"/>
        </w:rPr>
        <w:t>&lt;NumAm&gt;</w:t>
      </w:r>
      <w:r w:rsidRPr="00975405">
        <w:t>382</w:t>
      </w:r>
      <w:r w:rsidRPr="00975405">
        <w:rPr>
          <w:rStyle w:val="HideTWBExt"/>
        </w:rPr>
        <w:t>&lt;/NumAm&gt;</w:t>
      </w:r>
    </w:p>
    <w:p w:rsidR="00A723FD" w:rsidRPr="00975405" w:rsidRDefault="00A723FD" w:rsidP="00A723FD">
      <w:pPr>
        <w:pStyle w:val="NormalBold"/>
      </w:pPr>
      <w:r w:rsidRPr="00975405">
        <w:rPr>
          <w:rStyle w:val="HideTWBExt"/>
        </w:rPr>
        <w:t>&lt;RepeatBlock-By&gt;&lt;Members&gt;</w:t>
      </w:r>
      <w:r w:rsidRPr="00975405">
        <w:t>Jeroen Lenaers</w:t>
      </w:r>
      <w:r w:rsidRPr="00975405">
        <w:rPr>
          <w:rStyle w:val="HideTWBExt"/>
        </w:rPr>
        <w:t>&lt;/Members&gt;</w:t>
      </w:r>
    </w:p>
    <w:p w:rsidR="00A723FD" w:rsidRPr="00975405" w:rsidRDefault="00A723FD" w:rsidP="00A723FD">
      <w:pPr>
        <w:pStyle w:val="NormalBold"/>
      </w:pPr>
      <w:r w:rsidRPr="00975405">
        <w:rPr>
          <w:rStyle w:val="HideTWBExt"/>
        </w:rPr>
        <w:t>&lt;/RepeatBlock-By&gt;</w:t>
      </w:r>
    </w:p>
    <w:p w:rsidR="00A723FD" w:rsidRPr="00975405" w:rsidRDefault="00A723FD" w:rsidP="00A723FD">
      <w:pPr>
        <w:pStyle w:val="NormalBold"/>
      </w:pPr>
      <w:r w:rsidRPr="00975405">
        <w:rPr>
          <w:rStyle w:val="HideTWBExt"/>
        </w:rPr>
        <w:t>&lt;DocAmend&gt;</w:t>
      </w:r>
      <w:r w:rsidRPr="00975405">
        <w:t>Proposta di regolamento</w:t>
      </w:r>
      <w:r w:rsidRPr="00975405">
        <w:rPr>
          <w:rStyle w:val="HideTWBExt"/>
        </w:rPr>
        <w:t>&lt;/DocAmend&gt;</w:t>
      </w:r>
    </w:p>
    <w:p w:rsidR="00A723FD" w:rsidRPr="00975405" w:rsidRDefault="00A723FD" w:rsidP="00A723FD">
      <w:pPr>
        <w:pStyle w:val="NormalBold"/>
      </w:pPr>
      <w:r w:rsidRPr="00975405">
        <w:rPr>
          <w:rStyle w:val="HideTWBExt"/>
        </w:rPr>
        <w:t>&lt;Article&gt;</w:t>
      </w:r>
      <w:r w:rsidRPr="00975405">
        <w:t>Articolo 23 – paragrafo 2</w:t>
      </w:r>
      <w:r w:rsidRPr="0097540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23FD" w:rsidRPr="00975405" w:rsidTr="005E59B8">
        <w:trPr>
          <w:trHeight w:hRule="exact" w:val="240"/>
          <w:jc w:val="center"/>
        </w:trPr>
        <w:tc>
          <w:tcPr>
            <w:tcW w:w="9752" w:type="dxa"/>
            <w:gridSpan w:val="2"/>
          </w:tcPr>
          <w:p w:rsidR="00A723FD" w:rsidRPr="00975405" w:rsidRDefault="00A723FD" w:rsidP="005E59B8"/>
        </w:tc>
      </w:tr>
      <w:tr w:rsidR="00A723FD" w:rsidRPr="00975405" w:rsidTr="005E59B8">
        <w:trPr>
          <w:trHeight w:val="240"/>
          <w:jc w:val="center"/>
        </w:trPr>
        <w:tc>
          <w:tcPr>
            <w:tcW w:w="4876" w:type="dxa"/>
          </w:tcPr>
          <w:p w:rsidR="00A723FD" w:rsidRPr="00975405" w:rsidRDefault="00A723FD" w:rsidP="005E59B8">
            <w:pPr>
              <w:pStyle w:val="ColumnHeading"/>
            </w:pPr>
            <w:r w:rsidRPr="00975405">
              <w:t>Testo della Commissione</w:t>
            </w:r>
          </w:p>
        </w:tc>
        <w:tc>
          <w:tcPr>
            <w:tcW w:w="4876" w:type="dxa"/>
          </w:tcPr>
          <w:p w:rsidR="00A723FD" w:rsidRPr="00975405" w:rsidRDefault="00A723FD" w:rsidP="005E59B8">
            <w:pPr>
              <w:pStyle w:val="ColumnHeading"/>
            </w:pPr>
            <w:r w:rsidRPr="00975405">
              <w:t>Emendamento</w:t>
            </w:r>
          </w:p>
        </w:tc>
      </w:tr>
      <w:tr w:rsidR="00A723FD" w:rsidRPr="00975405" w:rsidTr="005E59B8">
        <w:trPr>
          <w:jc w:val="center"/>
        </w:trPr>
        <w:tc>
          <w:tcPr>
            <w:tcW w:w="4876" w:type="dxa"/>
          </w:tcPr>
          <w:p w:rsidR="00A723FD" w:rsidRPr="00975405" w:rsidRDefault="00A723FD" w:rsidP="005E59B8">
            <w:pPr>
              <w:pStyle w:val="Normal6"/>
            </w:pPr>
            <w:r w:rsidRPr="00975405">
              <w:t>2.</w:t>
            </w:r>
            <w:r w:rsidRPr="00975405">
              <w:tab/>
              <w:t>Ai fini di cui all'articolo 1, paragrafo 1, lettera c), le impronte digitali vengono digitalizzate dagli Stati membri e trasmesse nel formato dei dati indicato stabilito dal documento comune sul controllo delle interfacce nell'allegato I, in modo che i dati possano essere confrontati dal sistema informatizzato per il riconoscimento delle impronte digitali.</w:t>
            </w:r>
          </w:p>
        </w:tc>
        <w:tc>
          <w:tcPr>
            <w:tcW w:w="4876" w:type="dxa"/>
          </w:tcPr>
          <w:p w:rsidR="00A723FD" w:rsidRPr="00975405" w:rsidRDefault="00A723FD" w:rsidP="005E59B8">
            <w:pPr>
              <w:pStyle w:val="Normal6"/>
              <w:rPr>
                <w:b/>
              </w:rPr>
            </w:pPr>
            <w:r w:rsidRPr="00975405">
              <w:t>2.</w:t>
            </w:r>
            <w:r w:rsidRPr="00975405">
              <w:tab/>
              <w:t xml:space="preserve">Ai fini di cui all'articolo 1, paragrafo 1, lettera c), le impronte digitali </w:t>
            </w:r>
            <w:r w:rsidRPr="00975405">
              <w:rPr>
                <w:b/>
                <w:i/>
              </w:rPr>
              <w:t xml:space="preserve">e l'immagine del volto </w:t>
            </w:r>
            <w:r w:rsidRPr="00975405">
              <w:t xml:space="preserve">vengono digitalizzate dagli Stati membri e trasmesse nel formato dei dati indicato stabilito dal documento comune sul controllo delle interfacce nell'allegato I, in modo che i dati possano essere confrontati dal sistema informatizzato per il riconoscimento delle impronte digitali </w:t>
            </w:r>
            <w:r w:rsidRPr="00975405">
              <w:rPr>
                <w:b/>
                <w:i/>
              </w:rPr>
              <w:t>e dell'immagine del volto</w:t>
            </w:r>
            <w:r w:rsidRPr="00975405">
              <w:t>.</w:t>
            </w:r>
          </w:p>
        </w:tc>
      </w:tr>
    </w:tbl>
    <w:p w:rsidR="00A723FD" w:rsidRPr="00975405" w:rsidRDefault="00A723FD" w:rsidP="00A723FD">
      <w:pPr>
        <w:pStyle w:val="Olang"/>
        <w:rPr>
          <w:lang w:val="it-IT"/>
        </w:rPr>
      </w:pPr>
      <w:r w:rsidRPr="00975405">
        <w:rPr>
          <w:lang w:val="it-IT"/>
        </w:rPr>
        <w:t xml:space="preserve">Or. </w:t>
      </w:r>
      <w:r w:rsidRPr="00975405">
        <w:rPr>
          <w:rStyle w:val="HideTWBExt"/>
          <w:lang w:val="it-IT"/>
        </w:rPr>
        <w:t>&lt;Original&gt;</w:t>
      </w:r>
      <w:r w:rsidRPr="00975405">
        <w:rPr>
          <w:rStyle w:val="HideTWBInt"/>
          <w:lang w:val="it-IT"/>
        </w:rPr>
        <w:t>{EN}</w:t>
      </w:r>
      <w:r w:rsidRPr="00975405">
        <w:rPr>
          <w:lang w:val="it-IT"/>
        </w:rPr>
        <w:t>en</w:t>
      </w:r>
      <w:r w:rsidRPr="00975405">
        <w:rPr>
          <w:rStyle w:val="HideTWBExt"/>
          <w:lang w:val="it-IT"/>
        </w:rPr>
        <w:t>&lt;/Original&gt;</w:t>
      </w:r>
    </w:p>
    <w:p w:rsidR="00A723FD" w:rsidRPr="00975405" w:rsidRDefault="00A723FD" w:rsidP="00A723FD">
      <w:pPr>
        <w:pStyle w:val="JustificationTitle"/>
        <w:rPr>
          <w:lang w:val="it-IT"/>
        </w:rPr>
      </w:pPr>
      <w:r w:rsidRPr="00975405">
        <w:rPr>
          <w:rStyle w:val="HideTWBExt"/>
          <w:lang w:val="it-IT"/>
        </w:rPr>
        <w:t>&lt;TitreJust&gt;</w:t>
      </w:r>
      <w:r w:rsidRPr="00975405">
        <w:rPr>
          <w:lang w:val="it-IT"/>
        </w:rPr>
        <w:t>Motivazione</w:t>
      </w:r>
      <w:r w:rsidRPr="00975405">
        <w:rPr>
          <w:rStyle w:val="HideTWBExt"/>
          <w:lang w:val="it-IT"/>
        </w:rPr>
        <w:t>&lt;/TitreJust&gt;</w:t>
      </w:r>
    </w:p>
    <w:p w:rsidR="00A723FD" w:rsidRPr="00975405" w:rsidRDefault="00A723FD" w:rsidP="00A723FD">
      <w:pPr>
        <w:pStyle w:val="Normal12Italic"/>
        <w:rPr>
          <w:lang w:val="it-IT"/>
        </w:rPr>
      </w:pPr>
      <w:r w:rsidRPr="00975405">
        <w:rPr>
          <w:lang w:val="it-IT"/>
        </w:rPr>
        <w:t>Correzione del testo della Commissione, che non inserisce in tutti i punti necessari sia "impronte digitali" sia "immagine del volto", il che è conforme a quanto prescritto all'articolo 2.</w:t>
      </w:r>
    </w:p>
    <w:p w:rsidR="00A723FD" w:rsidRPr="00975405" w:rsidRDefault="00A723FD" w:rsidP="00A723FD">
      <w:r w:rsidRPr="00975405">
        <w:rPr>
          <w:rStyle w:val="HideTWBExt"/>
        </w:rPr>
        <w:t>&lt;/Amend&gt;</w:t>
      </w:r>
    </w:p>
    <w:p w:rsidR="00A723FD" w:rsidRPr="00975405" w:rsidRDefault="00A723FD" w:rsidP="00A723FD">
      <w:pPr>
        <w:pStyle w:val="AMNumberTabs"/>
      </w:pPr>
      <w:r w:rsidRPr="00975405">
        <w:rPr>
          <w:rStyle w:val="HideTWBExt"/>
        </w:rPr>
        <w:t>&lt;Amend&gt;</w:t>
      </w:r>
      <w:r w:rsidRPr="00975405">
        <w:t xml:space="preserve">Emendamento </w:t>
      </w:r>
      <w:r w:rsidRPr="00975405">
        <w:tab/>
      </w:r>
      <w:r w:rsidRPr="00975405">
        <w:tab/>
      </w:r>
      <w:r w:rsidRPr="00975405">
        <w:rPr>
          <w:rStyle w:val="HideTWBExt"/>
        </w:rPr>
        <w:t>&lt;NumAm&gt;</w:t>
      </w:r>
      <w:r w:rsidRPr="00975405">
        <w:t>383</w:t>
      </w:r>
      <w:r w:rsidRPr="00975405">
        <w:rPr>
          <w:rStyle w:val="HideTWBExt"/>
        </w:rPr>
        <w:t>&lt;/NumAm&gt;</w:t>
      </w:r>
    </w:p>
    <w:p w:rsidR="00A723FD" w:rsidRPr="00975405" w:rsidRDefault="00A723FD" w:rsidP="00A723FD">
      <w:pPr>
        <w:pStyle w:val="NormalBold"/>
      </w:pPr>
      <w:r w:rsidRPr="00975405">
        <w:rPr>
          <w:rStyle w:val="HideTWBExt"/>
        </w:rPr>
        <w:t>&lt;RepeatBlock-By&gt;&lt;Members&gt;</w:t>
      </w:r>
      <w:r w:rsidRPr="00975405">
        <w:t>Judith Sargentini</w:t>
      </w:r>
      <w:r w:rsidRPr="00975405">
        <w:rPr>
          <w:rStyle w:val="HideTWBExt"/>
        </w:rPr>
        <w:t>&lt;/Members&gt;</w:t>
      </w:r>
    </w:p>
    <w:p w:rsidR="00A723FD" w:rsidRPr="00975405" w:rsidRDefault="00A723FD" w:rsidP="00A723FD">
      <w:r w:rsidRPr="00975405">
        <w:rPr>
          <w:rStyle w:val="HideTWBExt"/>
        </w:rPr>
        <w:t>&lt;AuNomDe&gt;</w:t>
      </w:r>
      <w:r w:rsidRPr="00975405">
        <w:rPr>
          <w:rStyle w:val="HideTWBInt"/>
        </w:rPr>
        <w:t>{VERT}</w:t>
      </w:r>
      <w:r w:rsidRPr="00975405">
        <w:t>a nome del gruppo Verts/ALE</w:t>
      </w:r>
      <w:r w:rsidRPr="00975405">
        <w:rPr>
          <w:rStyle w:val="HideTWBExt"/>
        </w:rPr>
        <w:t>&lt;/AuNomDe&gt;</w:t>
      </w:r>
    </w:p>
    <w:p w:rsidR="00A723FD" w:rsidRPr="00975405" w:rsidRDefault="00A723FD" w:rsidP="00A723FD">
      <w:r w:rsidRPr="00975405">
        <w:rPr>
          <w:rStyle w:val="HideTWBExt"/>
        </w:rPr>
        <w:t>&lt;/RepeatBlock-By&gt;</w:t>
      </w:r>
    </w:p>
    <w:p w:rsidR="00A723FD" w:rsidRPr="00975405" w:rsidRDefault="00A723FD" w:rsidP="00A723FD">
      <w:pPr>
        <w:pStyle w:val="NormalBold"/>
      </w:pPr>
      <w:r w:rsidRPr="00975405">
        <w:rPr>
          <w:rStyle w:val="HideTWBExt"/>
        </w:rPr>
        <w:t>&lt;DocAmend&gt;</w:t>
      </w:r>
      <w:r w:rsidRPr="00975405">
        <w:t>Proposta di regolamento</w:t>
      </w:r>
      <w:r w:rsidRPr="00975405">
        <w:rPr>
          <w:rStyle w:val="HideTWBExt"/>
        </w:rPr>
        <w:t>&lt;/DocAmend&gt;</w:t>
      </w:r>
    </w:p>
    <w:p w:rsidR="00A723FD" w:rsidRPr="00975405" w:rsidRDefault="00A723FD" w:rsidP="00A723FD">
      <w:pPr>
        <w:pStyle w:val="NormalBold"/>
      </w:pPr>
      <w:r w:rsidRPr="00975405">
        <w:rPr>
          <w:rStyle w:val="HideTWBExt"/>
        </w:rPr>
        <w:t>&lt;Article&gt;</w:t>
      </w:r>
      <w:r w:rsidRPr="00975405">
        <w:t>Articolo 24 – paragrafo 1 – lettera a</w:t>
      </w:r>
      <w:r w:rsidRPr="0097540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23FD" w:rsidRPr="00975405" w:rsidTr="005E59B8">
        <w:trPr>
          <w:trHeight w:hRule="exact" w:val="240"/>
          <w:jc w:val="center"/>
        </w:trPr>
        <w:tc>
          <w:tcPr>
            <w:tcW w:w="9752" w:type="dxa"/>
            <w:gridSpan w:val="2"/>
          </w:tcPr>
          <w:p w:rsidR="00A723FD" w:rsidRPr="00975405" w:rsidRDefault="00A723FD" w:rsidP="005E59B8"/>
        </w:tc>
      </w:tr>
      <w:tr w:rsidR="00A723FD" w:rsidRPr="00975405" w:rsidTr="005E59B8">
        <w:trPr>
          <w:trHeight w:val="240"/>
          <w:jc w:val="center"/>
        </w:trPr>
        <w:tc>
          <w:tcPr>
            <w:tcW w:w="4876" w:type="dxa"/>
          </w:tcPr>
          <w:p w:rsidR="00A723FD" w:rsidRPr="00975405" w:rsidRDefault="00A723FD" w:rsidP="005E59B8">
            <w:pPr>
              <w:pStyle w:val="ColumnHeading"/>
            </w:pPr>
            <w:r w:rsidRPr="00975405">
              <w:t>Testo della Commissione</w:t>
            </w:r>
          </w:p>
        </w:tc>
        <w:tc>
          <w:tcPr>
            <w:tcW w:w="4876" w:type="dxa"/>
          </w:tcPr>
          <w:p w:rsidR="00A723FD" w:rsidRPr="00975405" w:rsidRDefault="00A723FD" w:rsidP="005E59B8">
            <w:pPr>
              <w:pStyle w:val="ColumnHeading"/>
            </w:pPr>
            <w:r w:rsidRPr="00975405">
              <w:t>Emendamento</w:t>
            </w:r>
          </w:p>
        </w:tc>
      </w:tr>
      <w:tr w:rsidR="00A723FD" w:rsidRPr="00975405" w:rsidTr="005E59B8">
        <w:trPr>
          <w:jc w:val="center"/>
        </w:trPr>
        <w:tc>
          <w:tcPr>
            <w:tcW w:w="4876" w:type="dxa"/>
          </w:tcPr>
          <w:p w:rsidR="00A723FD" w:rsidRPr="00975405" w:rsidRDefault="00A723FD" w:rsidP="005E59B8">
            <w:pPr>
              <w:pStyle w:val="Normal6"/>
            </w:pPr>
            <w:r w:rsidRPr="00975405">
              <w:t>a)</w:t>
            </w:r>
            <w:r w:rsidRPr="00975405">
              <w:tab/>
              <w:t>la liceità del rilevamento delle impronte digitali e dell'immagine del volto;</w:t>
            </w:r>
          </w:p>
        </w:tc>
        <w:tc>
          <w:tcPr>
            <w:tcW w:w="4876" w:type="dxa"/>
          </w:tcPr>
          <w:p w:rsidR="00A723FD" w:rsidRPr="00975405" w:rsidRDefault="00A723FD" w:rsidP="005E59B8">
            <w:pPr>
              <w:pStyle w:val="Normal6"/>
            </w:pPr>
            <w:r w:rsidRPr="00975405">
              <w:t>a)</w:t>
            </w:r>
            <w:r w:rsidRPr="00975405">
              <w:tab/>
              <w:t>la liceità del rilevamento delle impronte digitali</w:t>
            </w:r>
            <w:r w:rsidRPr="00975405">
              <w:rPr>
                <w:b/>
                <w:i/>
              </w:rPr>
              <w:t>,</w:t>
            </w:r>
            <w:r w:rsidRPr="00975405">
              <w:t xml:space="preserve"> dell'immagine del volto </w:t>
            </w:r>
            <w:r w:rsidRPr="00975405">
              <w:rPr>
                <w:b/>
                <w:i/>
              </w:rPr>
              <w:t>o di entrambe</w:t>
            </w:r>
            <w:r w:rsidRPr="00975405">
              <w:t>;</w:t>
            </w:r>
          </w:p>
        </w:tc>
      </w:tr>
    </w:tbl>
    <w:p w:rsidR="00A723FD" w:rsidRPr="00975405" w:rsidRDefault="00A723FD" w:rsidP="00A723FD">
      <w:pPr>
        <w:pStyle w:val="Olang"/>
        <w:rPr>
          <w:lang w:val="it-IT"/>
        </w:rPr>
      </w:pPr>
      <w:r w:rsidRPr="00975405">
        <w:rPr>
          <w:lang w:val="it-IT"/>
        </w:rPr>
        <w:t xml:space="preserve">Or. </w:t>
      </w:r>
      <w:r w:rsidRPr="00975405">
        <w:rPr>
          <w:rStyle w:val="HideTWBExt"/>
          <w:lang w:val="it-IT"/>
        </w:rPr>
        <w:t>&lt;Original&gt;</w:t>
      </w:r>
      <w:r w:rsidRPr="00975405">
        <w:rPr>
          <w:rStyle w:val="HideTWBInt"/>
          <w:lang w:val="it-IT"/>
        </w:rPr>
        <w:t>{EN}</w:t>
      </w:r>
      <w:r w:rsidRPr="00975405">
        <w:rPr>
          <w:lang w:val="it-IT"/>
        </w:rPr>
        <w:t>en</w:t>
      </w:r>
      <w:r w:rsidRPr="00975405">
        <w:rPr>
          <w:rStyle w:val="HideTWBExt"/>
          <w:lang w:val="it-IT"/>
        </w:rPr>
        <w:t>&lt;/Original&gt;</w:t>
      </w:r>
    </w:p>
    <w:p w:rsidR="00A723FD" w:rsidRPr="00975405" w:rsidRDefault="00A723FD" w:rsidP="00A723FD">
      <w:r w:rsidRPr="00975405">
        <w:rPr>
          <w:rStyle w:val="HideTWBExt"/>
        </w:rPr>
        <w:t>&lt;/Amend&gt;</w:t>
      </w:r>
    </w:p>
    <w:p w:rsidR="00A723FD" w:rsidRPr="00975405" w:rsidRDefault="00A723FD" w:rsidP="00A723FD">
      <w:pPr>
        <w:pStyle w:val="AMNumberTabs"/>
      </w:pPr>
      <w:r w:rsidRPr="00975405">
        <w:rPr>
          <w:rStyle w:val="HideTWBExt"/>
        </w:rPr>
        <w:t>&lt;Amend&gt;</w:t>
      </w:r>
      <w:r w:rsidRPr="00975405">
        <w:t xml:space="preserve">Emendamento </w:t>
      </w:r>
      <w:r w:rsidRPr="00975405">
        <w:tab/>
      </w:r>
      <w:r w:rsidRPr="00975405">
        <w:tab/>
      </w:r>
      <w:r w:rsidRPr="00975405">
        <w:rPr>
          <w:rStyle w:val="HideTWBExt"/>
        </w:rPr>
        <w:t>&lt;NumAm&gt;</w:t>
      </w:r>
      <w:r w:rsidRPr="00975405">
        <w:t>384</w:t>
      </w:r>
      <w:r w:rsidRPr="00975405">
        <w:rPr>
          <w:rStyle w:val="HideTWBExt"/>
        </w:rPr>
        <w:t>&lt;/NumAm&gt;</w:t>
      </w:r>
    </w:p>
    <w:p w:rsidR="00A723FD" w:rsidRPr="00975405" w:rsidRDefault="00A723FD" w:rsidP="00A723FD">
      <w:pPr>
        <w:pStyle w:val="NormalBold"/>
      </w:pPr>
      <w:r w:rsidRPr="00975405">
        <w:rPr>
          <w:rStyle w:val="HideTWBExt"/>
        </w:rPr>
        <w:t>&lt;RepeatBlock-By&gt;&lt;Members&gt;</w:t>
      </w:r>
      <w:r w:rsidRPr="00975405">
        <w:t>Gérard Deprez, Louis Michel, Petr Ježek</w:t>
      </w:r>
      <w:r w:rsidRPr="00975405">
        <w:rPr>
          <w:rStyle w:val="HideTWBExt"/>
        </w:rPr>
        <w:t>&lt;/Members&gt;</w:t>
      </w:r>
    </w:p>
    <w:p w:rsidR="00A723FD" w:rsidRPr="00975405" w:rsidRDefault="00A723FD" w:rsidP="00A723FD">
      <w:pPr>
        <w:pStyle w:val="NormalBold"/>
      </w:pPr>
      <w:r w:rsidRPr="00975405">
        <w:rPr>
          <w:rStyle w:val="HideTWBExt"/>
        </w:rPr>
        <w:t>&lt;/RepeatBlock-By&gt;</w:t>
      </w:r>
    </w:p>
    <w:p w:rsidR="00A723FD" w:rsidRPr="00975405" w:rsidRDefault="00A723FD" w:rsidP="00A723FD">
      <w:pPr>
        <w:pStyle w:val="NormalBold"/>
      </w:pPr>
      <w:r w:rsidRPr="00975405">
        <w:rPr>
          <w:rStyle w:val="HideTWBExt"/>
        </w:rPr>
        <w:t>&lt;DocAmend&gt;</w:t>
      </w:r>
      <w:r w:rsidRPr="00975405">
        <w:t>Proposta di regolamento</w:t>
      </w:r>
      <w:r w:rsidRPr="00975405">
        <w:rPr>
          <w:rStyle w:val="HideTWBExt"/>
        </w:rPr>
        <w:t>&lt;/DocAmend&gt;</w:t>
      </w:r>
    </w:p>
    <w:p w:rsidR="00A723FD" w:rsidRPr="00975405" w:rsidRDefault="00A723FD" w:rsidP="00A723FD">
      <w:pPr>
        <w:pStyle w:val="NormalBold"/>
      </w:pPr>
      <w:r w:rsidRPr="00975405">
        <w:rPr>
          <w:rStyle w:val="HideTWBExt"/>
        </w:rPr>
        <w:t>&lt;Article&gt;</w:t>
      </w:r>
      <w:r w:rsidRPr="00975405">
        <w:t>Articolo 24 – paragrafo 1 – lettera b</w:t>
      </w:r>
      <w:r w:rsidRPr="0097540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23FD" w:rsidRPr="00975405" w:rsidTr="005E59B8">
        <w:trPr>
          <w:trHeight w:hRule="exact" w:val="240"/>
          <w:jc w:val="center"/>
        </w:trPr>
        <w:tc>
          <w:tcPr>
            <w:tcW w:w="9752" w:type="dxa"/>
            <w:gridSpan w:val="2"/>
          </w:tcPr>
          <w:p w:rsidR="00A723FD" w:rsidRPr="00975405" w:rsidRDefault="00A723FD" w:rsidP="005E59B8"/>
        </w:tc>
      </w:tr>
      <w:tr w:rsidR="00A723FD" w:rsidRPr="00975405" w:rsidTr="005E59B8">
        <w:trPr>
          <w:trHeight w:val="240"/>
          <w:jc w:val="center"/>
        </w:trPr>
        <w:tc>
          <w:tcPr>
            <w:tcW w:w="4876" w:type="dxa"/>
          </w:tcPr>
          <w:p w:rsidR="00A723FD" w:rsidRPr="00975405" w:rsidRDefault="00A723FD" w:rsidP="005E59B8">
            <w:pPr>
              <w:pStyle w:val="ColumnHeading"/>
            </w:pPr>
            <w:r w:rsidRPr="00975405">
              <w:t>Testo della Commissione</w:t>
            </w:r>
          </w:p>
        </w:tc>
        <w:tc>
          <w:tcPr>
            <w:tcW w:w="4876" w:type="dxa"/>
          </w:tcPr>
          <w:p w:rsidR="00A723FD" w:rsidRPr="00975405" w:rsidRDefault="00A723FD" w:rsidP="005E59B8">
            <w:pPr>
              <w:pStyle w:val="ColumnHeading"/>
            </w:pPr>
            <w:r w:rsidRPr="00975405">
              <w:t>Emendamento</w:t>
            </w:r>
          </w:p>
        </w:tc>
      </w:tr>
      <w:tr w:rsidR="00A723FD" w:rsidRPr="00975405" w:rsidTr="005E59B8">
        <w:trPr>
          <w:jc w:val="center"/>
        </w:trPr>
        <w:tc>
          <w:tcPr>
            <w:tcW w:w="4876" w:type="dxa"/>
          </w:tcPr>
          <w:p w:rsidR="00A723FD" w:rsidRPr="00975405" w:rsidRDefault="00A723FD" w:rsidP="005E59B8">
            <w:pPr>
              <w:pStyle w:val="Normal6"/>
            </w:pPr>
            <w:r w:rsidRPr="00975405">
              <w:t>b)</w:t>
            </w:r>
            <w:r w:rsidRPr="00975405">
              <w:tab/>
              <w:t>la liceità della trasmissione al sistema centrale dei dati relativi alle impronte digitali e degli altri dati di cui all'articolo 12, all'articolo 13, paragrafo 2, e all'articolo 14, paragrafo 2;</w:t>
            </w:r>
          </w:p>
        </w:tc>
        <w:tc>
          <w:tcPr>
            <w:tcW w:w="4876" w:type="dxa"/>
          </w:tcPr>
          <w:p w:rsidR="00A723FD" w:rsidRPr="00975405" w:rsidRDefault="00A723FD" w:rsidP="005E59B8">
            <w:pPr>
              <w:pStyle w:val="Normal6"/>
            </w:pPr>
            <w:r w:rsidRPr="00975405">
              <w:t>b)</w:t>
            </w:r>
            <w:r w:rsidRPr="00975405">
              <w:tab/>
              <w:t xml:space="preserve">la liceità della trasmissione al sistema centrale dei dati relativi alle impronte digitali e degli altri dati di cui all'articolo 12, </w:t>
            </w:r>
            <w:r w:rsidRPr="00975405">
              <w:rPr>
                <w:b/>
                <w:i/>
              </w:rPr>
              <w:t xml:space="preserve">all'articolo 12 ter, </w:t>
            </w:r>
            <w:r w:rsidRPr="00975405">
              <w:t>all'articolo 13, paragrafo 2, e all'articolo 14, paragrafo 2;</w:t>
            </w:r>
          </w:p>
        </w:tc>
      </w:tr>
    </w:tbl>
    <w:p w:rsidR="00A723FD" w:rsidRPr="00975405" w:rsidRDefault="00A723FD" w:rsidP="00A723FD">
      <w:pPr>
        <w:pStyle w:val="Olang"/>
        <w:rPr>
          <w:lang w:val="it-IT"/>
        </w:rPr>
      </w:pPr>
      <w:r w:rsidRPr="00975405">
        <w:rPr>
          <w:lang w:val="it-IT"/>
        </w:rPr>
        <w:t xml:space="preserve">Or. </w:t>
      </w:r>
      <w:r w:rsidRPr="00975405">
        <w:rPr>
          <w:rStyle w:val="HideTWBExt"/>
          <w:lang w:val="it-IT"/>
        </w:rPr>
        <w:t>&lt;Original&gt;</w:t>
      </w:r>
      <w:r w:rsidRPr="00975405">
        <w:rPr>
          <w:rStyle w:val="HideTWBInt"/>
          <w:lang w:val="it-IT"/>
        </w:rPr>
        <w:t>{FR}</w:t>
      </w:r>
      <w:r w:rsidRPr="00975405">
        <w:rPr>
          <w:lang w:val="it-IT"/>
        </w:rPr>
        <w:t>fr</w:t>
      </w:r>
      <w:r w:rsidRPr="00975405">
        <w:rPr>
          <w:rStyle w:val="HideTWBExt"/>
          <w:lang w:val="it-IT"/>
        </w:rPr>
        <w:t>&lt;/Original&gt;</w:t>
      </w:r>
    </w:p>
    <w:p w:rsidR="00A723FD" w:rsidRPr="00975405" w:rsidRDefault="00A723FD" w:rsidP="00A723FD">
      <w:pPr>
        <w:pStyle w:val="JustificationTitle"/>
        <w:rPr>
          <w:lang w:val="it-IT"/>
        </w:rPr>
      </w:pPr>
      <w:r w:rsidRPr="00975405">
        <w:rPr>
          <w:rStyle w:val="HideTWBExt"/>
          <w:lang w:val="it-IT"/>
        </w:rPr>
        <w:t>&lt;TitreJust&gt;</w:t>
      </w:r>
      <w:r w:rsidRPr="00975405">
        <w:rPr>
          <w:lang w:val="it-IT"/>
        </w:rPr>
        <w:t>Motivazione</w:t>
      </w:r>
      <w:r w:rsidRPr="00975405">
        <w:rPr>
          <w:rStyle w:val="HideTWBExt"/>
          <w:lang w:val="it-IT"/>
        </w:rPr>
        <w:t>&lt;/TitreJust&gt;</w:t>
      </w:r>
    </w:p>
    <w:p w:rsidR="00A723FD" w:rsidRPr="00975405" w:rsidRDefault="00A723FD" w:rsidP="00A723FD">
      <w:pPr>
        <w:pStyle w:val="Normal12Italic"/>
        <w:rPr>
          <w:lang w:val="it-IT"/>
        </w:rPr>
      </w:pPr>
      <w:r w:rsidRPr="00975405">
        <w:rPr>
          <w:lang w:val="it-IT"/>
        </w:rPr>
        <w:t>Rifusione: l'emendamento è connesso alla proposta di aggiunta di una nuova categoria (nuovo capo II bis) e garantisce la coerenza del testo in relazione a tale aggiunta.</w:t>
      </w:r>
    </w:p>
    <w:p w:rsidR="00A723FD" w:rsidRPr="00975405" w:rsidRDefault="00A723FD" w:rsidP="00A723FD">
      <w:r w:rsidRPr="00975405">
        <w:rPr>
          <w:rStyle w:val="HideTWBExt"/>
        </w:rPr>
        <w:t>&lt;/Amend&gt;</w:t>
      </w:r>
    </w:p>
    <w:p w:rsidR="00A723FD" w:rsidRPr="00975405" w:rsidRDefault="00A723FD" w:rsidP="00A723FD">
      <w:pPr>
        <w:pStyle w:val="AMNumberTabs"/>
      </w:pPr>
      <w:r w:rsidRPr="00975405">
        <w:rPr>
          <w:rStyle w:val="HideTWBExt"/>
        </w:rPr>
        <w:t>&lt;Amend&gt;</w:t>
      </w:r>
      <w:r w:rsidRPr="00975405">
        <w:t xml:space="preserve">Emendamento </w:t>
      </w:r>
      <w:r w:rsidRPr="00975405">
        <w:tab/>
      </w:r>
      <w:r w:rsidRPr="00975405">
        <w:tab/>
      </w:r>
      <w:r w:rsidRPr="00975405">
        <w:rPr>
          <w:rStyle w:val="HideTWBExt"/>
        </w:rPr>
        <w:t>&lt;NumAm&gt;</w:t>
      </w:r>
      <w:r w:rsidRPr="00975405">
        <w:t>385</w:t>
      </w:r>
      <w:r w:rsidRPr="00975405">
        <w:rPr>
          <w:rStyle w:val="HideTWBExt"/>
        </w:rPr>
        <w:t>&lt;/NumAm&gt;</w:t>
      </w:r>
    </w:p>
    <w:p w:rsidR="00A723FD" w:rsidRPr="00975405" w:rsidRDefault="00A723FD" w:rsidP="00A723FD">
      <w:pPr>
        <w:pStyle w:val="NormalBold"/>
      </w:pPr>
      <w:r w:rsidRPr="00975405">
        <w:rPr>
          <w:rStyle w:val="HideTWBExt"/>
        </w:rPr>
        <w:t>&lt;RepeatBlock-By&gt;&lt;Members&gt;</w:t>
      </w:r>
      <w:r w:rsidRPr="00975405">
        <w:t>Judith Sargentini</w:t>
      </w:r>
      <w:r w:rsidRPr="00975405">
        <w:rPr>
          <w:rStyle w:val="HideTWBExt"/>
        </w:rPr>
        <w:t>&lt;/Members&gt;</w:t>
      </w:r>
    </w:p>
    <w:p w:rsidR="00A723FD" w:rsidRPr="00975405" w:rsidRDefault="00A723FD" w:rsidP="00A723FD">
      <w:r w:rsidRPr="00975405">
        <w:rPr>
          <w:rStyle w:val="HideTWBExt"/>
        </w:rPr>
        <w:t>&lt;AuNomDe&gt;</w:t>
      </w:r>
      <w:r w:rsidRPr="00975405">
        <w:rPr>
          <w:rStyle w:val="HideTWBInt"/>
        </w:rPr>
        <w:t>{VERT}</w:t>
      </w:r>
      <w:r w:rsidRPr="00975405">
        <w:t>a nome del gruppo Verts/ALE</w:t>
      </w:r>
      <w:r w:rsidRPr="00975405">
        <w:rPr>
          <w:rStyle w:val="HideTWBExt"/>
        </w:rPr>
        <w:t>&lt;/AuNomDe&gt;</w:t>
      </w:r>
    </w:p>
    <w:p w:rsidR="00A723FD" w:rsidRPr="00975405" w:rsidRDefault="00A723FD" w:rsidP="00A723FD">
      <w:r w:rsidRPr="00975405">
        <w:rPr>
          <w:rStyle w:val="HideTWBExt"/>
        </w:rPr>
        <w:t>&lt;/RepeatBlock-By&gt;</w:t>
      </w:r>
    </w:p>
    <w:p w:rsidR="00A723FD" w:rsidRPr="00975405" w:rsidRDefault="00A723FD" w:rsidP="00A723FD">
      <w:pPr>
        <w:pStyle w:val="NormalBold"/>
      </w:pPr>
      <w:r w:rsidRPr="00975405">
        <w:rPr>
          <w:rStyle w:val="HideTWBExt"/>
        </w:rPr>
        <w:t>&lt;DocAmend&gt;</w:t>
      </w:r>
      <w:r w:rsidRPr="00975405">
        <w:t>Proposta di regolamento</w:t>
      </w:r>
      <w:r w:rsidRPr="00975405">
        <w:rPr>
          <w:rStyle w:val="HideTWBExt"/>
        </w:rPr>
        <w:t>&lt;/DocAmend&gt;</w:t>
      </w:r>
    </w:p>
    <w:p w:rsidR="00A723FD" w:rsidRPr="00975405" w:rsidRDefault="00A723FD" w:rsidP="00A723FD">
      <w:pPr>
        <w:pStyle w:val="NormalBold"/>
      </w:pPr>
      <w:r w:rsidRPr="00975405">
        <w:rPr>
          <w:rStyle w:val="HideTWBExt"/>
        </w:rPr>
        <w:t>&lt;Article&gt;</w:t>
      </w:r>
      <w:r w:rsidRPr="00975405">
        <w:t>Articolo 24 – paragrafo 1 – lettera e</w:t>
      </w:r>
      <w:r w:rsidRPr="0097540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23FD" w:rsidRPr="00975405" w:rsidTr="005E59B8">
        <w:trPr>
          <w:trHeight w:hRule="exact" w:val="240"/>
          <w:jc w:val="center"/>
        </w:trPr>
        <w:tc>
          <w:tcPr>
            <w:tcW w:w="9752" w:type="dxa"/>
            <w:gridSpan w:val="2"/>
          </w:tcPr>
          <w:p w:rsidR="00A723FD" w:rsidRPr="00975405" w:rsidRDefault="00A723FD" w:rsidP="005E59B8"/>
        </w:tc>
      </w:tr>
      <w:tr w:rsidR="00A723FD" w:rsidRPr="00975405" w:rsidTr="005E59B8">
        <w:trPr>
          <w:trHeight w:val="240"/>
          <w:jc w:val="center"/>
        </w:trPr>
        <w:tc>
          <w:tcPr>
            <w:tcW w:w="4876" w:type="dxa"/>
          </w:tcPr>
          <w:p w:rsidR="00A723FD" w:rsidRPr="00975405" w:rsidRDefault="00A723FD" w:rsidP="005E59B8">
            <w:pPr>
              <w:pStyle w:val="ColumnHeading"/>
            </w:pPr>
            <w:r w:rsidRPr="00975405">
              <w:t>Testo della Commissione</w:t>
            </w:r>
          </w:p>
        </w:tc>
        <w:tc>
          <w:tcPr>
            <w:tcW w:w="4876" w:type="dxa"/>
          </w:tcPr>
          <w:p w:rsidR="00A723FD" w:rsidRPr="00975405" w:rsidRDefault="00A723FD" w:rsidP="005E59B8">
            <w:pPr>
              <w:pStyle w:val="ColumnHeading"/>
            </w:pPr>
            <w:r w:rsidRPr="00975405">
              <w:t>Emendamento</w:t>
            </w:r>
          </w:p>
        </w:tc>
      </w:tr>
      <w:tr w:rsidR="00A723FD" w:rsidRPr="00975405" w:rsidTr="005E59B8">
        <w:trPr>
          <w:jc w:val="center"/>
        </w:trPr>
        <w:tc>
          <w:tcPr>
            <w:tcW w:w="4876" w:type="dxa"/>
          </w:tcPr>
          <w:p w:rsidR="00A723FD" w:rsidRPr="00975405" w:rsidRDefault="00A723FD" w:rsidP="005E59B8">
            <w:pPr>
              <w:pStyle w:val="Normal6"/>
            </w:pPr>
            <w:r w:rsidRPr="00975405">
              <w:t>e)</w:t>
            </w:r>
            <w:r w:rsidRPr="00975405">
              <w:tab/>
              <w:t xml:space="preserve">la liceità del trattamento dei risultati del confronto dei dati relativi alle impronte digitali </w:t>
            </w:r>
            <w:r w:rsidRPr="00975405">
              <w:rPr>
                <w:b/>
                <w:i/>
              </w:rPr>
              <w:t>e</w:t>
            </w:r>
            <w:r w:rsidRPr="00975405">
              <w:t xml:space="preserve"> all'immagine del volto trasmessi dal sistema centrale.</w:t>
            </w:r>
          </w:p>
        </w:tc>
        <w:tc>
          <w:tcPr>
            <w:tcW w:w="4876" w:type="dxa"/>
          </w:tcPr>
          <w:p w:rsidR="00A723FD" w:rsidRPr="00975405" w:rsidRDefault="00A723FD" w:rsidP="005E59B8">
            <w:pPr>
              <w:pStyle w:val="Normal6"/>
            </w:pPr>
            <w:r w:rsidRPr="00975405">
              <w:t>e)</w:t>
            </w:r>
            <w:r w:rsidRPr="00975405">
              <w:tab/>
              <w:t>la liceità del trattamento dei risultati del confronto dei dati relativi alle impronte digitali</w:t>
            </w:r>
            <w:r w:rsidRPr="00975405">
              <w:rPr>
                <w:b/>
                <w:i/>
              </w:rPr>
              <w:t>,</w:t>
            </w:r>
            <w:r w:rsidRPr="00975405">
              <w:t xml:space="preserve"> all'immagine del volto </w:t>
            </w:r>
            <w:r w:rsidRPr="00975405">
              <w:rPr>
                <w:b/>
                <w:i/>
              </w:rPr>
              <w:t>o entrambi</w:t>
            </w:r>
            <w:r w:rsidRPr="00975405">
              <w:rPr>
                <w:b/>
              </w:rPr>
              <w:t xml:space="preserve"> </w:t>
            </w:r>
            <w:r w:rsidRPr="00975405">
              <w:t>trasmessi dal sistema centrale.</w:t>
            </w:r>
          </w:p>
        </w:tc>
      </w:tr>
    </w:tbl>
    <w:p w:rsidR="00A723FD" w:rsidRPr="00975405" w:rsidRDefault="00A723FD" w:rsidP="00A723FD">
      <w:pPr>
        <w:pStyle w:val="Olang"/>
        <w:rPr>
          <w:lang w:val="it-IT"/>
        </w:rPr>
      </w:pPr>
      <w:r w:rsidRPr="00975405">
        <w:rPr>
          <w:lang w:val="it-IT"/>
        </w:rPr>
        <w:t xml:space="preserve">Or. </w:t>
      </w:r>
      <w:r w:rsidRPr="00975405">
        <w:rPr>
          <w:rStyle w:val="HideTWBExt"/>
          <w:lang w:val="it-IT"/>
        </w:rPr>
        <w:t>&lt;Original&gt;</w:t>
      </w:r>
      <w:r w:rsidRPr="00975405">
        <w:rPr>
          <w:rStyle w:val="HideTWBInt"/>
          <w:lang w:val="it-IT"/>
        </w:rPr>
        <w:t>{EN}</w:t>
      </w:r>
      <w:r w:rsidRPr="00975405">
        <w:rPr>
          <w:lang w:val="it-IT"/>
        </w:rPr>
        <w:t>en</w:t>
      </w:r>
      <w:r w:rsidRPr="00975405">
        <w:rPr>
          <w:rStyle w:val="HideTWBExt"/>
          <w:lang w:val="it-IT"/>
        </w:rPr>
        <w:t>&lt;/Original&gt;</w:t>
      </w:r>
    </w:p>
    <w:p w:rsidR="00A723FD" w:rsidRPr="00975405" w:rsidRDefault="00A723FD" w:rsidP="00A723FD">
      <w:r w:rsidRPr="00975405">
        <w:rPr>
          <w:rStyle w:val="HideTWBExt"/>
        </w:rPr>
        <w:t>&lt;/Amend&gt;</w:t>
      </w:r>
    </w:p>
    <w:p w:rsidR="00A723FD" w:rsidRPr="00975405" w:rsidRDefault="00A723FD" w:rsidP="00A723FD">
      <w:pPr>
        <w:pStyle w:val="AMNumberTabs"/>
      </w:pPr>
      <w:r w:rsidRPr="00975405">
        <w:rPr>
          <w:rStyle w:val="HideTWBExt"/>
        </w:rPr>
        <w:t>&lt;Amend&gt;</w:t>
      </w:r>
      <w:r w:rsidRPr="00975405">
        <w:t xml:space="preserve">Emendamento </w:t>
      </w:r>
      <w:r w:rsidRPr="00975405">
        <w:tab/>
      </w:r>
      <w:r w:rsidRPr="00975405">
        <w:tab/>
      </w:r>
      <w:r w:rsidRPr="00975405">
        <w:rPr>
          <w:rStyle w:val="HideTWBExt"/>
        </w:rPr>
        <w:t>&lt;NumAm&gt;</w:t>
      </w:r>
      <w:r w:rsidRPr="00975405">
        <w:t>386</w:t>
      </w:r>
      <w:r w:rsidRPr="00975405">
        <w:rPr>
          <w:rStyle w:val="HideTWBExt"/>
        </w:rPr>
        <w:t>&lt;/NumAm&gt;</w:t>
      </w:r>
    </w:p>
    <w:p w:rsidR="00A723FD" w:rsidRPr="00975405" w:rsidRDefault="00A723FD" w:rsidP="00A723FD">
      <w:pPr>
        <w:pStyle w:val="NormalBold"/>
      </w:pPr>
      <w:r w:rsidRPr="00975405">
        <w:rPr>
          <w:rStyle w:val="HideTWBExt"/>
        </w:rPr>
        <w:t>&lt;RepeatBlock-By&gt;&lt;Members&gt;</w:t>
      </w:r>
      <w:r w:rsidRPr="00975405">
        <w:t>Jeroen Lenaers</w:t>
      </w:r>
      <w:r w:rsidRPr="00975405">
        <w:rPr>
          <w:rStyle w:val="HideTWBExt"/>
        </w:rPr>
        <w:t>&lt;/Members&gt;</w:t>
      </w:r>
    </w:p>
    <w:p w:rsidR="00A723FD" w:rsidRPr="00975405" w:rsidRDefault="00A723FD" w:rsidP="00A723FD">
      <w:pPr>
        <w:pStyle w:val="NormalBold"/>
      </w:pPr>
      <w:r w:rsidRPr="00975405">
        <w:rPr>
          <w:rStyle w:val="HideTWBExt"/>
        </w:rPr>
        <w:t>&lt;/RepeatBlock-By&gt;</w:t>
      </w:r>
    </w:p>
    <w:p w:rsidR="00A723FD" w:rsidRPr="00975405" w:rsidRDefault="00A723FD" w:rsidP="00A723FD">
      <w:pPr>
        <w:pStyle w:val="NormalBold"/>
      </w:pPr>
      <w:r w:rsidRPr="00975405">
        <w:rPr>
          <w:rStyle w:val="HideTWBExt"/>
        </w:rPr>
        <w:t>&lt;DocAmend&gt;</w:t>
      </w:r>
      <w:r w:rsidRPr="00975405">
        <w:t>Proposta di regolamento</w:t>
      </w:r>
      <w:r w:rsidRPr="00975405">
        <w:rPr>
          <w:rStyle w:val="HideTWBExt"/>
        </w:rPr>
        <w:t>&lt;/DocAmend&gt;</w:t>
      </w:r>
    </w:p>
    <w:p w:rsidR="00A723FD" w:rsidRPr="00975405" w:rsidRDefault="00A723FD" w:rsidP="00A723FD">
      <w:pPr>
        <w:pStyle w:val="NormalBold"/>
      </w:pPr>
      <w:r w:rsidRPr="00975405">
        <w:rPr>
          <w:rStyle w:val="HideTWBExt"/>
        </w:rPr>
        <w:t>&lt;Article&gt;</w:t>
      </w:r>
      <w:r w:rsidRPr="00975405">
        <w:t>Articolo 25 – paragrafo 1</w:t>
      </w:r>
      <w:r w:rsidRPr="0097540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23FD" w:rsidRPr="00975405" w:rsidTr="005E59B8">
        <w:trPr>
          <w:trHeight w:hRule="exact" w:val="240"/>
          <w:jc w:val="center"/>
        </w:trPr>
        <w:tc>
          <w:tcPr>
            <w:tcW w:w="9752" w:type="dxa"/>
            <w:gridSpan w:val="2"/>
          </w:tcPr>
          <w:p w:rsidR="00A723FD" w:rsidRPr="00975405" w:rsidRDefault="00A723FD" w:rsidP="005E59B8"/>
        </w:tc>
      </w:tr>
      <w:tr w:rsidR="00A723FD" w:rsidRPr="00975405" w:rsidTr="005E59B8">
        <w:trPr>
          <w:trHeight w:val="240"/>
          <w:jc w:val="center"/>
        </w:trPr>
        <w:tc>
          <w:tcPr>
            <w:tcW w:w="4876" w:type="dxa"/>
          </w:tcPr>
          <w:p w:rsidR="00A723FD" w:rsidRPr="00975405" w:rsidRDefault="00A723FD" w:rsidP="005E59B8">
            <w:pPr>
              <w:pStyle w:val="ColumnHeading"/>
            </w:pPr>
            <w:r w:rsidRPr="00975405">
              <w:t>Testo della Commissione</w:t>
            </w:r>
          </w:p>
        </w:tc>
        <w:tc>
          <w:tcPr>
            <w:tcW w:w="4876" w:type="dxa"/>
          </w:tcPr>
          <w:p w:rsidR="00A723FD" w:rsidRPr="00975405" w:rsidRDefault="00A723FD" w:rsidP="005E59B8">
            <w:pPr>
              <w:pStyle w:val="ColumnHeading"/>
            </w:pPr>
            <w:r w:rsidRPr="00975405">
              <w:t>Emendamento</w:t>
            </w:r>
          </w:p>
        </w:tc>
      </w:tr>
      <w:tr w:rsidR="00A723FD" w:rsidRPr="00975405" w:rsidTr="005E59B8">
        <w:trPr>
          <w:jc w:val="center"/>
        </w:trPr>
        <w:tc>
          <w:tcPr>
            <w:tcW w:w="4876" w:type="dxa"/>
          </w:tcPr>
          <w:p w:rsidR="00A723FD" w:rsidRPr="00975405" w:rsidRDefault="00A723FD" w:rsidP="005E59B8">
            <w:pPr>
              <w:pStyle w:val="Normal6"/>
            </w:pPr>
            <w:r w:rsidRPr="00975405">
              <w:t>1.</w:t>
            </w:r>
            <w:r w:rsidRPr="00975405">
              <w:tab/>
              <w:t>Le impronte digitali vengono digitalizzate e trasmesse nel formato dei dati stabilito dal documento comune sul controllo delle interfacce. Se necessario al funzionamento efficace del sistema centrale, eu-LISA definisce i requisiti tecnici per la trasmissione del formato dei dati da parte degli Stati membri al sistema centrale e viceversa. eu-LISA assicura che i dati relativi alle impronte digitali e all'immagine del volto trasmessi dagli Stati membri possano essere confrontati dal sistema informatizzato per il riconoscimento delle impronte digitali e dell'immagine del volto.</w:t>
            </w:r>
          </w:p>
        </w:tc>
        <w:tc>
          <w:tcPr>
            <w:tcW w:w="4876" w:type="dxa"/>
          </w:tcPr>
          <w:p w:rsidR="00A723FD" w:rsidRPr="00975405" w:rsidRDefault="00A723FD" w:rsidP="005E59B8">
            <w:pPr>
              <w:pStyle w:val="Normal6"/>
            </w:pPr>
            <w:r w:rsidRPr="00975405">
              <w:t>1.</w:t>
            </w:r>
            <w:r w:rsidRPr="00975405">
              <w:tab/>
              <w:t xml:space="preserve">Le impronte digitali </w:t>
            </w:r>
            <w:r w:rsidRPr="00975405">
              <w:rPr>
                <w:b/>
                <w:i/>
              </w:rPr>
              <w:t xml:space="preserve">e l'immagine del volto </w:t>
            </w:r>
            <w:r w:rsidRPr="00975405">
              <w:t>vengono digitalizzate e trasmesse nel formato dei dati stabilito dal documento comune sul controllo delle interfacce. Se necessario al funzionamento efficace del sistema centrale, eu-LISA definisce i requisiti tecnici per la trasmissione del formato dei dati da parte degli Stati membri al sistema centrale e viceversa. eu-LISA assicura che i dati relativi alle impronte digitali e all'immagine del volto trasmessi dagli Stati membri possano essere confrontati dal sistema informatizzato per il riconoscimento delle impronte digitali e dell'immagine del volto.</w:t>
            </w:r>
          </w:p>
        </w:tc>
      </w:tr>
    </w:tbl>
    <w:p w:rsidR="00A723FD" w:rsidRPr="00975405" w:rsidRDefault="00A723FD" w:rsidP="00A723FD">
      <w:pPr>
        <w:pStyle w:val="Olang"/>
        <w:rPr>
          <w:lang w:val="it-IT"/>
        </w:rPr>
      </w:pPr>
      <w:r w:rsidRPr="00975405">
        <w:rPr>
          <w:lang w:val="it-IT"/>
        </w:rPr>
        <w:t xml:space="preserve">Or. </w:t>
      </w:r>
      <w:r w:rsidRPr="00975405">
        <w:rPr>
          <w:rStyle w:val="HideTWBExt"/>
          <w:lang w:val="it-IT"/>
        </w:rPr>
        <w:t>&lt;Original&gt;</w:t>
      </w:r>
      <w:r w:rsidRPr="00975405">
        <w:rPr>
          <w:rStyle w:val="HideTWBInt"/>
          <w:lang w:val="it-IT"/>
        </w:rPr>
        <w:t>{EN}</w:t>
      </w:r>
      <w:r w:rsidRPr="00975405">
        <w:rPr>
          <w:lang w:val="it-IT"/>
        </w:rPr>
        <w:t>en</w:t>
      </w:r>
      <w:r w:rsidRPr="00975405">
        <w:rPr>
          <w:rStyle w:val="HideTWBExt"/>
          <w:lang w:val="it-IT"/>
        </w:rPr>
        <w:t>&lt;/Original&gt;</w:t>
      </w:r>
    </w:p>
    <w:p w:rsidR="00A723FD" w:rsidRPr="00975405" w:rsidRDefault="00A723FD" w:rsidP="00A723FD">
      <w:pPr>
        <w:pStyle w:val="JustificationTitle"/>
        <w:rPr>
          <w:lang w:val="it-IT"/>
        </w:rPr>
      </w:pPr>
      <w:r w:rsidRPr="00975405">
        <w:rPr>
          <w:rStyle w:val="HideTWBExt"/>
          <w:lang w:val="it-IT"/>
        </w:rPr>
        <w:t>&lt;TitreJust&gt;</w:t>
      </w:r>
      <w:r w:rsidRPr="00975405">
        <w:rPr>
          <w:lang w:val="it-IT"/>
        </w:rPr>
        <w:t>Motivazione</w:t>
      </w:r>
      <w:r w:rsidRPr="00975405">
        <w:rPr>
          <w:rStyle w:val="HideTWBExt"/>
          <w:lang w:val="it-IT"/>
        </w:rPr>
        <w:t>&lt;/TitreJust&gt;</w:t>
      </w:r>
    </w:p>
    <w:p w:rsidR="00A723FD" w:rsidRPr="00975405" w:rsidRDefault="00A723FD" w:rsidP="00A723FD">
      <w:pPr>
        <w:pStyle w:val="Normal12Italic"/>
        <w:rPr>
          <w:lang w:val="it-IT"/>
        </w:rPr>
      </w:pPr>
      <w:r w:rsidRPr="00975405">
        <w:rPr>
          <w:lang w:val="it-IT"/>
        </w:rPr>
        <w:t>Correzione del testo della Commissione, che non inserisce in tutti i punti necessari sia "impronte digitali" sia "immagine del volto", il che è conforme a quanto prescritto all'articolo 2.</w:t>
      </w:r>
    </w:p>
    <w:p w:rsidR="00A723FD" w:rsidRPr="00975405" w:rsidRDefault="00A723FD" w:rsidP="00A723FD">
      <w:r w:rsidRPr="00975405">
        <w:rPr>
          <w:rStyle w:val="HideTWBExt"/>
        </w:rPr>
        <w:t>&lt;/Amend&gt;</w:t>
      </w:r>
    </w:p>
    <w:p w:rsidR="00A723FD" w:rsidRPr="00975405" w:rsidRDefault="00A723FD" w:rsidP="00A723FD">
      <w:pPr>
        <w:pStyle w:val="AMNumberTabs"/>
      </w:pPr>
      <w:r w:rsidRPr="00975405">
        <w:rPr>
          <w:rStyle w:val="HideTWBExt"/>
        </w:rPr>
        <w:t>&lt;Amend&gt;</w:t>
      </w:r>
      <w:r w:rsidRPr="00975405">
        <w:t xml:space="preserve">Emendamento </w:t>
      </w:r>
      <w:r w:rsidRPr="00975405">
        <w:tab/>
      </w:r>
      <w:r w:rsidRPr="00975405">
        <w:tab/>
      </w:r>
      <w:r w:rsidRPr="00975405">
        <w:rPr>
          <w:rStyle w:val="HideTWBExt"/>
        </w:rPr>
        <w:t>&lt;NumAm&gt;</w:t>
      </w:r>
      <w:r w:rsidRPr="00975405">
        <w:t>387</w:t>
      </w:r>
      <w:r w:rsidRPr="00975405">
        <w:rPr>
          <w:rStyle w:val="HideTWBExt"/>
        </w:rPr>
        <w:t>&lt;/NumAm&gt;</w:t>
      </w:r>
    </w:p>
    <w:p w:rsidR="00A723FD" w:rsidRPr="00975405" w:rsidRDefault="00A723FD" w:rsidP="00A723FD">
      <w:pPr>
        <w:pStyle w:val="NormalBold"/>
      </w:pPr>
      <w:r w:rsidRPr="00975405">
        <w:rPr>
          <w:rStyle w:val="HideTWBExt"/>
        </w:rPr>
        <w:t>&lt;RepeatBlock-By&gt;&lt;Members&gt;</w:t>
      </w:r>
      <w:r w:rsidRPr="00975405">
        <w:t>Judith Sargentini</w:t>
      </w:r>
      <w:r w:rsidRPr="00975405">
        <w:rPr>
          <w:rStyle w:val="HideTWBExt"/>
        </w:rPr>
        <w:t>&lt;/Members&gt;</w:t>
      </w:r>
    </w:p>
    <w:p w:rsidR="00A723FD" w:rsidRPr="00975405" w:rsidRDefault="00A723FD" w:rsidP="00A723FD">
      <w:r w:rsidRPr="00975405">
        <w:rPr>
          <w:rStyle w:val="HideTWBExt"/>
        </w:rPr>
        <w:t>&lt;AuNomDe&gt;</w:t>
      </w:r>
      <w:r w:rsidRPr="00975405">
        <w:rPr>
          <w:rStyle w:val="HideTWBInt"/>
        </w:rPr>
        <w:t>{VERT}</w:t>
      </w:r>
      <w:r w:rsidRPr="00975405">
        <w:t>a nome del gruppo Verts/ALE</w:t>
      </w:r>
      <w:r w:rsidRPr="00975405">
        <w:rPr>
          <w:rStyle w:val="HideTWBExt"/>
        </w:rPr>
        <w:t>&lt;/AuNomDe&gt;</w:t>
      </w:r>
    </w:p>
    <w:p w:rsidR="00A723FD" w:rsidRPr="00975405" w:rsidRDefault="00A723FD" w:rsidP="00A723FD">
      <w:r w:rsidRPr="00975405">
        <w:rPr>
          <w:rStyle w:val="HideTWBExt"/>
        </w:rPr>
        <w:t>&lt;/RepeatBlock-By&gt;</w:t>
      </w:r>
    </w:p>
    <w:p w:rsidR="00A723FD" w:rsidRPr="00975405" w:rsidRDefault="00A723FD" w:rsidP="00A723FD">
      <w:pPr>
        <w:pStyle w:val="NormalBold"/>
      </w:pPr>
      <w:r w:rsidRPr="00975405">
        <w:rPr>
          <w:rStyle w:val="HideTWBExt"/>
        </w:rPr>
        <w:t>&lt;DocAmend&gt;</w:t>
      </w:r>
      <w:r w:rsidRPr="00975405">
        <w:t>Proposta di regolamento</w:t>
      </w:r>
      <w:r w:rsidRPr="00975405">
        <w:rPr>
          <w:rStyle w:val="HideTWBExt"/>
        </w:rPr>
        <w:t>&lt;/DocAmend&gt;</w:t>
      </w:r>
    </w:p>
    <w:p w:rsidR="00A723FD" w:rsidRPr="00975405" w:rsidRDefault="00A723FD" w:rsidP="00A723FD">
      <w:pPr>
        <w:pStyle w:val="NormalBold"/>
      </w:pPr>
      <w:r w:rsidRPr="00975405">
        <w:rPr>
          <w:rStyle w:val="HideTWBExt"/>
        </w:rPr>
        <w:t>&lt;Article&gt;</w:t>
      </w:r>
      <w:r w:rsidRPr="00975405">
        <w:t>Articolo 25 – paragrafo 2</w:t>
      </w:r>
      <w:r w:rsidRPr="0097540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23FD" w:rsidRPr="00975405" w:rsidTr="005E59B8">
        <w:trPr>
          <w:trHeight w:hRule="exact" w:val="240"/>
          <w:jc w:val="center"/>
        </w:trPr>
        <w:tc>
          <w:tcPr>
            <w:tcW w:w="9752" w:type="dxa"/>
            <w:gridSpan w:val="2"/>
          </w:tcPr>
          <w:p w:rsidR="00A723FD" w:rsidRPr="00975405" w:rsidRDefault="00A723FD" w:rsidP="005E59B8"/>
        </w:tc>
      </w:tr>
      <w:tr w:rsidR="00A723FD" w:rsidRPr="00975405" w:rsidTr="005E59B8">
        <w:trPr>
          <w:trHeight w:val="240"/>
          <w:jc w:val="center"/>
        </w:trPr>
        <w:tc>
          <w:tcPr>
            <w:tcW w:w="4876" w:type="dxa"/>
          </w:tcPr>
          <w:p w:rsidR="00A723FD" w:rsidRPr="00975405" w:rsidRDefault="00A723FD" w:rsidP="005E59B8">
            <w:pPr>
              <w:pStyle w:val="ColumnHeading"/>
            </w:pPr>
            <w:r w:rsidRPr="00975405">
              <w:t>Testo della Commissione</w:t>
            </w:r>
          </w:p>
        </w:tc>
        <w:tc>
          <w:tcPr>
            <w:tcW w:w="4876" w:type="dxa"/>
          </w:tcPr>
          <w:p w:rsidR="00A723FD" w:rsidRPr="00975405" w:rsidRDefault="00A723FD" w:rsidP="005E59B8">
            <w:pPr>
              <w:pStyle w:val="ColumnHeading"/>
            </w:pPr>
            <w:r w:rsidRPr="00975405">
              <w:t>Emendamento</w:t>
            </w:r>
          </w:p>
        </w:tc>
      </w:tr>
      <w:tr w:rsidR="00A723FD" w:rsidRPr="00975405" w:rsidTr="005E59B8">
        <w:trPr>
          <w:jc w:val="center"/>
        </w:trPr>
        <w:tc>
          <w:tcPr>
            <w:tcW w:w="4876" w:type="dxa"/>
          </w:tcPr>
          <w:p w:rsidR="00A723FD" w:rsidRPr="00975405" w:rsidRDefault="00A723FD" w:rsidP="005E59B8">
            <w:pPr>
              <w:pStyle w:val="Normal6"/>
            </w:pPr>
            <w:r w:rsidRPr="00975405">
              <w:t>2.</w:t>
            </w:r>
            <w:r w:rsidRPr="00975405">
              <w:tab/>
              <w:t>Gli Stati membri trasmettono i dati di cui all'articolo 12</w:t>
            </w:r>
            <w:r w:rsidRPr="00975405">
              <w:rPr>
                <w:b/>
                <w:i/>
              </w:rPr>
              <w:t>,</w:t>
            </w:r>
            <w:r w:rsidRPr="00975405">
              <w:t xml:space="preserve"> all'articolo 13, paragrafo 2, </w:t>
            </w:r>
            <w:r w:rsidRPr="00975405">
              <w:rPr>
                <w:b/>
                <w:i/>
              </w:rPr>
              <w:t>e all'articolo 14, paragrafo 2,</w:t>
            </w:r>
            <w:r w:rsidRPr="00975405">
              <w:t xml:space="preserve"> per via elettronica. I dati di cui all'articolo 12 e all'articolo 13, paragrafo 2, </w:t>
            </w:r>
            <w:r w:rsidRPr="00975405">
              <w:rPr>
                <w:b/>
                <w:i/>
              </w:rPr>
              <w:t>e all'articolo 14, paragrafo 2,</w:t>
            </w:r>
            <w:r w:rsidRPr="00975405">
              <w:t xml:space="preserve"> sono automaticamente registrati nel sistema centrale. Se necessario al funzionamento efficace del sistema centrale, eu-LISA definisce i requisiti tecnici per assicurare che i dati possano essere adeguatamente trasmessi per via elettronica dagli Stati membri al sistema centrale e viceversa.</w:t>
            </w:r>
          </w:p>
        </w:tc>
        <w:tc>
          <w:tcPr>
            <w:tcW w:w="4876" w:type="dxa"/>
          </w:tcPr>
          <w:p w:rsidR="00A723FD" w:rsidRPr="00975405" w:rsidRDefault="00A723FD" w:rsidP="005E59B8">
            <w:pPr>
              <w:pStyle w:val="Normal6"/>
            </w:pPr>
            <w:r w:rsidRPr="00975405">
              <w:t>2.</w:t>
            </w:r>
            <w:r w:rsidRPr="00975405">
              <w:tab/>
              <w:t xml:space="preserve">Gli Stati membri trasmettono i dati di cui all'articolo 12 </w:t>
            </w:r>
            <w:r w:rsidRPr="00975405">
              <w:rPr>
                <w:b/>
                <w:i/>
              </w:rPr>
              <w:t>e</w:t>
            </w:r>
            <w:r w:rsidRPr="00975405">
              <w:t xml:space="preserve"> all'articolo 13, paragrafo 2, per via elettronica. I dati di cui all'articolo 12 e all'articolo 13, paragrafo 2, sono automaticamente registrati nel sistema centrale. Se necessario al funzionamento efficace del sistema centrale, eu-LISA definisce i requisiti tecnici per assicurare che i dati possano essere adeguatamente trasmessi per via elettronica dagli Stati membri al sistema centrale e viceversa.</w:t>
            </w:r>
          </w:p>
        </w:tc>
      </w:tr>
    </w:tbl>
    <w:p w:rsidR="00A723FD" w:rsidRPr="00975405" w:rsidRDefault="00A723FD" w:rsidP="00A723FD">
      <w:pPr>
        <w:pStyle w:val="Olang"/>
        <w:rPr>
          <w:lang w:val="it-IT"/>
        </w:rPr>
      </w:pPr>
      <w:r w:rsidRPr="00975405">
        <w:rPr>
          <w:lang w:val="it-IT"/>
        </w:rPr>
        <w:t xml:space="preserve">Or. </w:t>
      </w:r>
      <w:r w:rsidRPr="00975405">
        <w:rPr>
          <w:rStyle w:val="HideTWBExt"/>
          <w:lang w:val="it-IT"/>
        </w:rPr>
        <w:t>&lt;Original&gt;</w:t>
      </w:r>
      <w:r w:rsidRPr="00975405">
        <w:rPr>
          <w:rStyle w:val="HideTWBInt"/>
          <w:lang w:val="it-IT"/>
        </w:rPr>
        <w:t>{EN}</w:t>
      </w:r>
      <w:r w:rsidRPr="00975405">
        <w:rPr>
          <w:lang w:val="it-IT"/>
        </w:rPr>
        <w:t>en</w:t>
      </w:r>
      <w:r w:rsidRPr="00975405">
        <w:rPr>
          <w:rStyle w:val="HideTWBExt"/>
          <w:lang w:val="it-IT"/>
        </w:rPr>
        <w:t>&lt;/Original&gt;</w:t>
      </w:r>
    </w:p>
    <w:p w:rsidR="00A723FD" w:rsidRPr="00975405" w:rsidRDefault="00A723FD" w:rsidP="00A723FD">
      <w:pPr>
        <w:pStyle w:val="JustificationTitle"/>
        <w:rPr>
          <w:lang w:val="it-IT"/>
        </w:rPr>
      </w:pPr>
      <w:r w:rsidRPr="00975405">
        <w:rPr>
          <w:rStyle w:val="HideTWBExt"/>
          <w:lang w:val="it-IT"/>
        </w:rPr>
        <w:t>&lt;TitreJust&gt;</w:t>
      </w:r>
      <w:r w:rsidRPr="00975405">
        <w:rPr>
          <w:lang w:val="it-IT"/>
        </w:rPr>
        <w:t>Motivazione</w:t>
      </w:r>
      <w:r w:rsidRPr="00975405">
        <w:rPr>
          <w:rStyle w:val="HideTWBExt"/>
          <w:lang w:val="it-IT"/>
        </w:rPr>
        <w:t>&lt;/TitreJust&gt;</w:t>
      </w:r>
    </w:p>
    <w:p w:rsidR="00A723FD" w:rsidRPr="00975405" w:rsidRDefault="00A723FD" w:rsidP="00A723FD">
      <w:pPr>
        <w:pStyle w:val="Normal12Italic"/>
        <w:rPr>
          <w:lang w:val="it-IT"/>
        </w:rPr>
      </w:pPr>
      <w:r w:rsidRPr="00975405">
        <w:rPr>
          <w:lang w:val="it-IT"/>
        </w:rPr>
        <w:t>L'emendamento è ammissibile in quanto inestricabilmente connesso agli emendamenti ammissibili che sopprimono l'articolo 14, paragrafi 1, 2, 4, 5 e 6.</w:t>
      </w:r>
    </w:p>
    <w:p w:rsidR="00A723FD" w:rsidRPr="00975405" w:rsidRDefault="00A723FD" w:rsidP="00A723FD">
      <w:r w:rsidRPr="00975405">
        <w:rPr>
          <w:rStyle w:val="HideTWBExt"/>
        </w:rPr>
        <w:t>&lt;/Amend&gt;</w:t>
      </w:r>
    </w:p>
    <w:p w:rsidR="00A723FD" w:rsidRPr="00975405" w:rsidRDefault="00A723FD" w:rsidP="00A723FD">
      <w:pPr>
        <w:pStyle w:val="AMNumberTabs"/>
      </w:pPr>
      <w:r w:rsidRPr="00975405">
        <w:rPr>
          <w:rStyle w:val="HideTWBExt"/>
        </w:rPr>
        <w:t>&lt;Amend&gt;</w:t>
      </w:r>
      <w:r w:rsidRPr="00975405">
        <w:t xml:space="preserve">Emendamento </w:t>
      </w:r>
      <w:r w:rsidRPr="00975405">
        <w:tab/>
      </w:r>
      <w:r w:rsidRPr="00975405">
        <w:tab/>
      </w:r>
      <w:r w:rsidRPr="00975405">
        <w:rPr>
          <w:rStyle w:val="HideTWBExt"/>
        </w:rPr>
        <w:t>&lt;NumAm&gt;</w:t>
      </w:r>
      <w:r w:rsidRPr="00975405">
        <w:t>388</w:t>
      </w:r>
      <w:r w:rsidRPr="00975405">
        <w:rPr>
          <w:rStyle w:val="HideTWBExt"/>
        </w:rPr>
        <w:t>&lt;/NumAm&gt;</w:t>
      </w:r>
    </w:p>
    <w:p w:rsidR="00A723FD" w:rsidRPr="00975405" w:rsidRDefault="00A723FD" w:rsidP="00A723FD">
      <w:pPr>
        <w:pStyle w:val="NormalBold"/>
      </w:pPr>
      <w:r w:rsidRPr="00975405">
        <w:rPr>
          <w:rStyle w:val="HideTWBExt"/>
        </w:rPr>
        <w:t>&lt;RepeatBlock-By&gt;&lt;Members&gt;</w:t>
      </w:r>
      <w:r w:rsidRPr="00975405">
        <w:t>Gérard Deprez, Louis Michel, Petr Ježek</w:t>
      </w:r>
      <w:r w:rsidRPr="00975405">
        <w:rPr>
          <w:rStyle w:val="HideTWBExt"/>
        </w:rPr>
        <w:t>&lt;/Members&gt;</w:t>
      </w:r>
    </w:p>
    <w:p w:rsidR="00A723FD" w:rsidRPr="00975405" w:rsidRDefault="00A723FD" w:rsidP="00A723FD">
      <w:pPr>
        <w:pStyle w:val="NormalBold"/>
      </w:pPr>
      <w:r w:rsidRPr="00975405">
        <w:rPr>
          <w:rStyle w:val="HideTWBExt"/>
        </w:rPr>
        <w:t>&lt;/RepeatBlock-By&gt;</w:t>
      </w:r>
    </w:p>
    <w:p w:rsidR="00A723FD" w:rsidRPr="00975405" w:rsidRDefault="00A723FD" w:rsidP="00A723FD">
      <w:pPr>
        <w:pStyle w:val="NormalBold"/>
      </w:pPr>
      <w:r w:rsidRPr="00975405">
        <w:rPr>
          <w:rStyle w:val="HideTWBExt"/>
        </w:rPr>
        <w:t>&lt;DocAmend&gt;</w:t>
      </w:r>
      <w:r w:rsidRPr="00975405">
        <w:t>Proposta di regolamento</w:t>
      </w:r>
      <w:r w:rsidRPr="00975405">
        <w:rPr>
          <w:rStyle w:val="HideTWBExt"/>
        </w:rPr>
        <w:t>&lt;/DocAmend&gt;</w:t>
      </w:r>
    </w:p>
    <w:p w:rsidR="00A723FD" w:rsidRPr="00975405" w:rsidRDefault="00A723FD" w:rsidP="00A723FD">
      <w:pPr>
        <w:pStyle w:val="NormalBold"/>
      </w:pPr>
      <w:r w:rsidRPr="00975405">
        <w:rPr>
          <w:rStyle w:val="HideTWBExt"/>
        </w:rPr>
        <w:t>&lt;Article&gt;</w:t>
      </w:r>
      <w:r w:rsidRPr="00975405">
        <w:t>Articolo 25 – paragrafo 2</w:t>
      </w:r>
      <w:r w:rsidRPr="0097540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23FD" w:rsidRPr="00975405" w:rsidTr="005E59B8">
        <w:trPr>
          <w:trHeight w:hRule="exact" w:val="240"/>
          <w:jc w:val="center"/>
        </w:trPr>
        <w:tc>
          <w:tcPr>
            <w:tcW w:w="9752" w:type="dxa"/>
            <w:gridSpan w:val="2"/>
          </w:tcPr>
          <w:p w:rsidR="00A723FD" w:rsidRPr="00975405" w:rsidRDefault="00A723FD" w:rsidP="005E59B8"/>
        </w:tc>
      </w:tr>
      <w:tr w:rsidR="00A723FD" w:rsidRPr="00975405" w:rsidTr="005E59B8">
        <w:trPr>
          <w:trHeight w:val="240"/>
          <w:jc w:val="center"/>
        </w:trPr>
        <w:tc>
          <w:tcPr>
            <w:tcW w:w="4876" w:type="dxa"/>
          </w:tcPr>
          <w:p w:rsidR="00A723FD" w:rsidRPr="00975405" w:rsidRDefault="00A723FD" w:rsidP="005E59B8">
            <w:pPr>
              <w:pStyle w:val="ColumnHeading"/>
            </w:pPr>
            <w:r w:rsidRPr="00975405">
              <w:t>Testo della Commissione</w:t>
            </w:r>
          </w:p>
        </w:tc>
        <w:tc>
          <w:tcPr>
            <w:tcW w:w="4876" w:type="dxa"/>
          </w:tcPr>
          <w:p w:rsidR="00A723FD" w:rsidRPr="00975405" w:rsidRDefault="00A723FD" w:rsidP="005E59B8">
            <w:pPr>
              <w:pStyle w:val="ColumnHeading"/>
            </w:pPr>
            <w:r w:rsidRPr="00975405">
              <w:t>Emendamento</w:t>
            </w:r>
          </w:p>
        </w:tc>
      </w:tr>
      <w:tr w:rsidR="00A723FD" w:rsidRPr="00975405" w:rsidTr="005E59B8">
        <w:trPr>
          <w:jc w:val="center"/>
        </w:trPr>
        <w:tc>
          <w:tcPr>
            <w:tcW w:w="4876" w:type="dxa"/>
          </w:tcPr>
          <w:p w:rsidR="00A723FD" w:rsidRPr="00975405" w:rsidRDefault="00A723FD" w:rsidP="005E59B8">
            <w:pPr>
              <w:pStyle w:val="Normal6"/>
            </w:pPr>
            <w:r w:rsidRPr="00975405">
              <w:t>2.</w:t>
            </w:r>
            <w:r w:rsidRPr="00975405">
              <w:tab/>
              <w:t>Gli Stati membri trasmettono i dati di cui all'articolo 12, all'articolo 13, paragrafo 2, e all'articolo 14, paragrafo 2, per via elettronica. I dati di cui all'articolo 12 </w:t>
            </w:r>
            <w:r w:rsidRPr="00975405">
              <w:rPr>
                <w:b/>
                <w:i/>
              </w:rPr>
              <w:t>e</w:t>
            </w:r>
            <w:r w:rsidRPr="00975405">
              <w:t xml:space="preserve"> all'articolo 13, paragrafo 2, e all'articolo 14, paragrafo 2, sono automaticamente registrati nel sistema centrale. Se necessario al funzionamento efficace del sistema centrale, eu-LISA definisce i requisiti tecnici per assicurare che i dati possano essere adeguatamente trasmessi per via elettronica dagli Stati membri al sistema centrale e viceversa.</w:t>
            </w:r>
          </w:p>
        </w:tc>
        <w:tc>
          <w:tcPr>
            <w:tcW w:w="4876" w:type="dxa"/>
          </w:tcPr>
          <w:p w:rsidR="00A723FD" w:rsidRPr="00975405" w:rsidRDefault="00A723FD" w:rsidP="005E59B8">
            <w:pPr>
              <w:pStyle w:val="Normal6"/>
            </w:pPr>
            <w:r w:rsidRPr="00975405">
              <w:t>2.</w:t>
            </w:r>
            <w:r w:rsidRPr="00975405">
              <w:tab/>
              <w:t xml:space="preserve">Gli Stati membri trasmettono i dati di cui all'articolo 12, </w:t>
            </w:r>
            <w:r w:rsidRPr="00975405">
              <w:rPr>
                <w:b/>
                <w:i/>
              </w:rPr>
              <w:t xml:space="preserve">all'articolo 12 ter, </w:t>
            </w:r>
            <w:r w:rsidRPr="00975405">
              <w:t>all'articolo 13, paragrafo 2, e all'articolo 14, paragrafo 2, per via elettronica. I dati di cui all'articolo 12</w:t>
            </w:r>
            <w:r w:rsidRPr="00975405">
              <w:rPr>
                <w:b/>
                <w:i/>
              </w:rPr>
              <w:t>, all'articolo 12 ter,</w:t>
            </w:r>
            <w:r w:rsidRPr="00975405">
              <w:t xml:space="preserve"> all'articolo 13, paragrafo 2, e all'articolo 14, paragrafo 2, sono automaticamente registrati nel sistema centrale. Se necessario al funzionamento efficace del sistema centrale, eu-LISA definisce i requisiti tecnici per assicurare che i dati possano essere adeguatamente trasmessi per via elettronica dagli Stati membri al sistema centrale e viceversa.</w:t>
            </w:r>
          </w:p>
        </w:tc>
      </w:tr>
    </w:tbl>
    <w:p w:rsidR="00A723FD" w:rsidRPr="00975405" w:rsidRDefault="00A723FD" w:rsidP="00A723FD">
      <w:pPr>
        <w:pStyle w:val="Olang"/>
        <w:rPr>
          <w:lang w:val="it-IT"/>
        </w:rPr>
      </w:pPr>
      <w:r w:rsidRPr="00975405">
        <w:rPr>
          <w:lang w:val="it-IT"/>
        </w:rPr>
        <w:t xml:space="preserve">Or. </w:t>
      </w:r>
      <w:r w:rsidRPr="00975405">
        <w:rPr>
          <w:rStyle w:val="HideTWBExt"/>
          <w:lang w:val="it-IT"/>
        </w:rPr>
        <w:t>&lt;Original&gt;</w:t>
      </w:r>
      <w:r w:rsidRPr="00975405">
        <w:rPr>
          <w:rStyle w:val="HideTWBInt"/>
          <w:lang w:val="it-IT"/>
        </w:rPr>
        <w:t>{FR}</w:t>
      </w:r>
      <w:r w:rsidRPr="00975405">
        <w:rPr>
          <w:lang w:val="it-IT"/>
        </w:rPr>
        <w:t>fr</w:t>
      </w:r>
      <w:r w:rsidRPr="00975405">
        <w:rPr>
          <w:rStyle w:val="HideTWBExt"/>
          <w:lang w:val="it-IT"/>
        </w:rPr>
        <w:t>&lt;/Original&gt;</w:t>
      </w:r>
    </w:p>
    <w:p w:rsidR="00A723FD" w:rsidRPr="00975405" w:rsidRDefault="00A723FD" w:rsidP="00A723FD">
      <w:pPr>
        <w:pStyle w:val="JustificationTitle"/>
        <w:rPr>
          <w:lang w:val="it-IT"/>
        </w:rPr>
      </w:pPr>
      <w:r w:rsidRPr="00975405">
        <w:rPr>
          <w:rStyle w:val="HideTWBExt"/>
          <w:lang w:val="it-IT"/>
        </w:rPr>
        <w:t>&lt;TitreJust&gt;</w:t>
      </w:r>
      <w:r w:rsidRPr="00975405">
        <w:rPr>
          <w:lang w:val="it-IT"/>
        </w:rPr>
        <w:t>Motivazione</w:t>
      </w:r>
      <w:r w:rsidRPr="00975405">
        <w:rPr>
          <w:rStyle w:val="HideTWBExt"/>
          <w:lang w:val="it-IT"/>
        </w:rPr>
        <w:t>&lt;/TitreJust&gt;</w:t>
      </w:r>
    </w:p>
    <w:p w:rsidR="00A723FD" w:rsidRPr="00975405" w:rsidRDefault="00A723FD" w:rsidP="00A723FD">
      <w:pPr>
        <w:pStyle w:val="Normal12Italic"/>
        <w:rPr>
          <w:lang w:val="it-IT"/>
        </w:rPr>
      </w:pPr>
      <w:r w:rsidRPr="00975405">
        <w:rPr>
          <w:lang w:val="it-IT"/>
        </w:rPr>
        <w:t>Rifusione: l'emendamento è connesso alla proposta di aggiunta di una nuova categoria (nuovo capo II bis) e garantisce la coerenza del testo in relazione a tale aggiunta.</w:t>
      </w:r>
    </w:p>
    <w:p w:rsidR="00A723FD" w:rsidRPr="00975405" w:rsidRDefault="00A723FD" w:rsidP="00A723FD">
      <w:r w:rsidRPr="00975405">
        <w:rPr>
          <w:rStyle w:val="HideTWBExt"/>
        </w:rPr>
        <w:t>&lt;/Amend&gt;</w:t>
      </w:r>
    </w:p>
    <w:p w:rsidR="00A723FD" w:rsidRPr="00975405" w:rsidRDefault="00A723FD" w:rsidP="00A723FD">
      <w:pPr>
        <w:pStyle w:val="AMNumberTabs"/>
      </w:pPr>
      <w:r w:rsidRPr="00975405">
        <w:rPr>
          <w:rStyle w:val="HideTWBExt"/>
        </w:rPr>
        <w:t>&lt;Amend&gt;</w:t>
      </w:r>
      <w:r w:rsidRPr="00975405">
        <w:t xml:space="preserve">Emendamento </w:t>
      </w:r>
      <w:r w:rsidRPr="00975405">
        <w:tab/>
      </w:r>
      <w:r w:rsidRPr="00975405">
        <w:tab/>
      </w:r>
      <w:r w:rsidRPr="00975405">
        <w:rPr>
          <w:rStyle w:val="HideTWBExt"/>
        </w:rPr>
        <w:t>&lt;NumAm&gt;</w:t>
      </w:r>
      <w:r w:rsidRPr="00975405">
        <w:t>389</w:t>
      </w:r>
      <w:r w:rsidRPr="00975405">
        <w:rPr>
          <w:rStyle w:val="HideTWBExt"/>
        </w:rPr>
        <w:t>&lt;/NumAm&gt;</w:t>
      </w:r>
    </w:p>
    <w:p w:rsidR="00A723FD" w:rsidRPr="00975405" w:rsidRDefault="00A723FD" w:rsidP="00A723FD">
      <w:pPr>
        <w:pStyle w:val="NormalBold"/>
      </w:pPr>
      <w:r w:rsidRPr="00975405">
        <w:rPr>
          <w:rStyle w:val="HideTWBExt"/>
        </w:rPr>
        <w:t>&lt;RepeatBlock-By&gt;&lt;Members&gt;</w:t>
      </w:r>
      <w:r w:rsidRPr="00975405">
        <w:t>Gérard Deprez, Louis Michel, Petr Ježek</w:t>
      </w:r>
      <w:r w:rsidRPr="00975405">
        <w:rPr>
          <w:rStyle w:val="HideTWBExt"/>
        </w:rPr>
        <w:t>&lt;/Members&gt;</w:t>
      </w:r>
    </w:p>
    <w:p w:rsidR="00A723FD" w:rsidRPr="00975405" w:rsidRDefault="00A723FD" w:rsidP="00A723FD">
      <w:pPr>
        <w:pStyle w:val="NormalBold"/>
      </w:pPr>
      <w:r w:rsidRPr="00975405">
        <w:rPr>
          <w:rStyle w:val="HideTWBExt"/>
        </w:rPr>
        <w:t>&lt;/RepeatBlock-By&gt;</w:t>
      </w:r>
    </w:p>
    <w:p w:rsidR="00A723FD" w:rsidRPr="00975405" w:rsidRDefault="00A723FD" w:rsidP="00A723FD">
      <w:pPr>
        <w:pStyle w:val="NormalBold"/>
      </w:pPr>
      <w:r w:rsidRPr="00975405">
        <w:rPr>
          <w:rStyle w:val="HideTWBExt"/>
        </w:rPr>
        <w:t>&lt;DocAmend&gt;</w:t>
      </w:r>
      <w:r w:rsidRPr="00975405">
        <w:t>Proposta di regolamento</w:t>
      </w:r>
      <w:r w:rsidRPr="00975405">
        <w:rPr>
          <w:rStyle w:val="HideTWBExt"/>
        </w:rPr>
        <w:t>&lt;/DocAmend&gt;</w:t>
      </w:r>
    </w:p>
    <w:p w:rsidR="00A723FD" w:rsidRPr="00975405" w:rsidRDefault="00A723FD" w:rsidP="00A723FD">
      <w:pPr>
        <w:pStyle w:val="NormalBold"/>
      </w:pPr>
      <w:r w:rsidRPr="00975405">
        <w:rPr>
          <w:rStyle w:val="HideTWBExt"/>
        </w:rPr>
        <w:t>&lt;Article&gt;</w:t>
      </w:r>
      <w:r w:rsidRPr="00975405">
        <w:t>Articolo 25 – paragrafo 3</w:t>
      </w:r>
      <w:r w:rsidRPr="0097540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23FD" w:rsidRPr="00975405" w:rsidTr="005E59B8">
        <w:trPr>
          <w:trHeight w:hRule="exact" w:val="240"/>
          <w:jc w:val="center"/>
        </w:trPr>
        <w:tc>
          <w:tcPr>
            <w:tcW w:w="9752" w:type="dxa"/>
            <w:gridSpan w:val="2"/>
          </w:tcPr>
          <w:p w:rsidR="00A723FD" w:rsidRPr="00975405" w:rsidRDefault="00A723FD" w:rsidP="005E59B8"/>
        </w:tc>
      </w:tr>
      <w:tr w:rsidR="00A723FD" w:rsidRPr="00975405" w:rsidTr="005E59B8">
        <w:trPr>
          <w:trHeight w:val="240"/>
          <w:jc w:val="center"/>
        </w:trPr>
        <w:tc>
          <w:tcPr>
            <w:tcW w:w="4876" w:type="dxa"/>
          </w:tcPr>
          <w:p w:rsidR="00A723FD" w:rsidRPr="00975405" w:rsidRDefault="00A723FD" w:rsidP="005E59B8">
            <w:pPr>
              <w:pStyle w:val="ColumnHeading"/>
            </w:pPr>
            <w:r w:rsidRPr="00975405">
              <w:t>Testo della Commissione</w:t>
            </w:r>
          </w:p>
        </w:tc>
        <w:tc>
          <w:tcPr>
            <w:tcW w:w="4876" w:type="dxa"/>
          </w:tcPr>
          <w:p w:rsidR="00A723FD" w:rsidRPr="00975405" w:rsidRDefault="00A723FD" w:rsidP="005E59B8">
            <w:pPr>
              <w:pStyle w:val="ColumnHeading"/>
            </w:pPr>
            <w:r w:rsidRPr="00975405">
              <w:t>Emendamento</w:t>
            </w:r>
          </w:p>
        </w:tc>
      </w:tr>
      <w:tr w:rsidR="00A723FD" w:rsidRPr="00975405" w:rsidTr="005E59B8">
        <w:trPr>
          <w:jc w:val="center"/>
        </w:trPr>
        <w:tc>
          <w:tcPr>
            <w:tcW w:w="4876" w:type="dxa"/>
          </w:tcPr>
          <w:p w:rsidR="00A723FD" w:rsidRPr="00975405" w:rsidRDefault="00A723FD" w:rsidP="005E59B8">
            <w:pPr>
              <w:pStyle w:val="Normal6"/>
            </w:pPr>
            <w:r w:rsidRPr="00975405">
              <w:t>3.</w:t>
            </w:r>
            <w:r w:rsidRPr="00975405">
              <w:tab/>
              <w:t xml:space="preserve">Il numero di riferimento di cui all'articolo 12, lettera i), all'articolo 13, paragrafo 2, lettera i), all'articolo 14, paragrafo 2, lettera i), e all'articolo 20, paragrafo 1, rende possibile l'attribuzione univoca dei dati a una persona e allo Stato membro che trasmette i dati. Esso inoltre rende possibile asserire se tali dati si riferiscono a una persona di cui </w:t>
            </w:r>
            <w:r w:rsidRPr="00975405">
              <w:rPr>
                <w:b/>
                <w:i/>
              </w:rPr>
              <w:t>agli articoli</w:t>
            </w:r>
            <w:r w:rsidRPr="00975405">
              <w:t xml:space="preserve"> 10, paragrafo 1, 13, paragrafo 1, o 14, paragrafo 1.</w:t>
            </w:r>
          </w:p>
        </w:tc>
        <w:tc>
          <w:tcPr>
            <w:tcW w:w="4876" w:type="dxa"/>
          </w:tcPr>
          <w:p w:rsidR="00A723FD" w:rsidRPr="00975405" w:rsidRDefault="00A723FD" w:rsidP="005E59B8">
            <w:pPr>
              <w:pStyle w:val="Normal6"/>
            </w:pPr>
            <w:r w:rsidRPr="00975405">
              <w:t>3.</w:t>
            </w:r>
            <w:r w:rsidRPr="00975405">
              <w:tab/>
              <w:t xml:space="preserve">Il numero di riferimento di cui all'articolo 12, lettera i), </w:t>
            </w:r>
            <w:r w:rsidRPr="00975405">
              <w:rPr>
                <w:b/>
                <w:i/>
              </w:rPr>
              <w:t xml:space="preserve">all'articolo 12 ter, </w:t>
            </w:r>
            <w:r w:rsidRPr="00975405">
              <w:t xml:space="preserve">all'articolo 13, paragrafo 2, lettera i), all'articolo 14, paragrafo 2, lettera i), e all'articolo 20, paragrafo 1, rende possibile l'attribuzione univoca dei dati a una persona e allo Stato membro che trasmette i dati. Esso inoltre rende possibile asserire se tali dati si riferiscono a una persona di cui </w:t>
            </w:r>
            <w:r w:rsidRPr="00975405">
              <w:rPr>
                <w:b/>
                <w:i/>
              </w:rPr>
              <w:t>all'articolo</w:t>
            </w:r>
            <w:r w:rsidRPr="00975405">
              <w:t xml:space="preserve"> 10, paragrafo 1, </w:t>
            </w:r>
            <w:r w:rsidRPr="00975405">
              <w:rPr>
                <w:b/>
                <w:i/>
              </w:rPr>
              <w:t>all'articolo</w:t>
            </w:r>
            <w:r w:rsidRPr="00975405">
              <w:t xml:space="preserve"> </w:t>
            </w:r>
            <w:r w:rsidRPr="00975405">
              <w:rPr>
                <w:b/>
                <w:i/>
              </w:rPr>
              <w:t>12 bis</w:t>
            </w:r>
            <w:r w:rsidRPr="00975405">
              <w:t xml:space="preserve">, </w:t>
            </w:r>
            <w:r w:rsidRPr="00975405">
              <w:rPr>
                <w:b/>
                <w:i/>
              </w:rPr>
              <w:t>all'articolo</w:t>
            </w:r>
            <w:r w:rsidRPr="00975405">
              <w:t xml:space="preserve"> 13, paragrafo 1, o </w:t>
            </w:r>
            <w:r w:rsidRPr="00975405">
              <w:rPr>
                <w:b/>
                <w:i/>
              </w:rPr>
              <w:t>all'articolo</w:t>
            </w:r>
            <w:r w:rsidRPr="00975405">
              <w:t xml:space="preserve"> 14, paragrafo 1.</w:t>
            </w:r>
          </w:p>
        </w:tc>
      </w:tr>
    </w:tbl>
    <w:p w:rsidR="00A723FD" w:rsidRPr="00975405" w:rsidRDefault="00A723FD" w:rsidP="00A723FD">
      <w:pPr>
        <w:pStyle w:val="Olang"/>
        <w:rPr>
          <w:lang w:val="it-IT"/>
        </w:rPr>
      </w:pPr>
      <w:r w:rsidRPr="00975405">
        <w:rPr>
          <w:lang w:val="it-IT"/>
        </w:rPr>
        <w:t xml:space="preserve">Or. </w:t>
      </w:r>
      <w:r w:rsidRPr="00975405">
        <w:rPr>
          <w:rStyle w:val="HideTWBExt"/>
          <w:lang w:val="it-IT"/>
        </w:rPr>
        <w:t>&lt;Original&gt;</w:t>
      </w:r>
      <w:r w:rsidRPr="00975405">
        <w:rPr>
          <w:rStyle w:val="HideTWBInt"/>
          <w:lang w:val="it-IT"/>
        </w:rPr>
        <w:t>{FR}</w:t>
      </w:r>
      <w:r w:rsidRPr="00975405">
        <w:rPr>
          <w:lang w:val="it-IT"/>
        </w:rPr>
        <w:t>fr</w:t>
      </w:r>
      <w:r w:rsidRPr="00975405">
        <w:rPr>
          <w:rStyle w:val="HideTWBExt"/>
          <w:lang w:val="it-IT"/>
        </w:rPr>
        <w:t>&lt;/Original&gt;</w:t>
      </w:r>
    </w:p>
    <w:p w:rsidR="00A723FD" w:rsidRPr="00975405" w:rsidRDefault="00A723FD" w:rsidP="00A723FD">
      <w:pPr>
        <w:pStyle w:val="JustificationTitle"/>
        <w:rPr>
          <w:lang w:val="it-IT"/>
        </w:rPr>
      </w:pPr>
      <w:r w:rsidRPr="00975405">
        <w:rPr>
          <w:rStyle w:val="HideTWBExt"/>
          <w:lang w:val="it-IT"/>
        </w:rPr>
        <w:t>&lt;TitreJust&gt;</w:t>
      </w:r>
      <w:r w:rsidRPr="00975405">
        <w:rPr>
          <w:lang w:val="it-IT"/>
        </w:rPr>
        <w:t>Motivazione</w:t>
      </w:r>
      <w:r w:rsidRPr="00975405">
        <w:rPr>
          <w:rStyle w:val="HideTWBExt"/>
          <w:lang w:val="it-IT"/>
        </w:rPr>
        <w:t>&lt;/TitreJust&gt;</w:t>
      </w:r>
    </w:p>
    <w:p w:rsidR="00A723FD" w:rsidRPr="00975405" w:rsidRDefault="00A723FD" w:rsidP="00A723FD">
      <w:pPr>
        <w:pStyle w:val="Normal12Italic"/>
        <w:rPr>
          <w:lang w:val="it-IT"/>
        </w:rPr>
      </w:pPr>
      <w:r w:rsidRPr="00975405">
        <w:rPr>
          <w:lang w:val="it-IT"/>
        </w:rPr>
        <w:t>Rifusione: l'emendamento è connesso alla proposta di aggiunta di una nuova categoria (nuovo capo II bis) e garantisce la coerenza del testo in relazione a tale aggiunta.</w:t>
      </w:r>
    </w:p>
    <w:p w:rsidR="00A723FD" w:rsidRPr="00975405" w:rsidRDefault="00A723FD" w:rsidP="00A723FD">
      <w:r w:rsidRPr="00975405">
        <w:rPr>
          <w:rStyle w:val="HideTWBExt"/>
        </w:rPr>
        <w:t>&lt;/Amend&gt;</w:t>
      </w:r>
    </w:p>
    <w:p w:rsidR="00A723FD" w:rsidRPr="00975405" w:rsidRDefault="00A723FD" w:rsidP="00A723FD">
      <w:pPr>
        <w:pStyle w:val="AMNumberTabs"/>
      </w:pPr>
      <w:r w:rsidRPr="00975405">
        <w:rPr>
          <w:rStyle w:val="HideTWBExt"/>
        </w:rPr>
        <w:t>&lt;Amend&gt;</w:t>
      </w:r>
      <w:r w:rsidRPr="00975405">
        <w:t xml:space="preserve">Emendamento </w:t>
      </w:r>
      <w:r w:rsidRPr="00975405">
        <w:tab/>
      </w:r>
      <w:r w:rsidRPr="00975405">
        <w:tab/>
      </w:r>
      <w:r w:rsidRPr="00975405">
        <w:rPr>
          <w:rStyle w:val="HideTWBExt"/>
        </w:rPr>
        <w:t>&lt;NumAm&gt;</w:t>
      </w:r>
      <w:r w:rsidRPr="00975405">
        <w:t>390</w:t>
      </w:r>
      <w:r w:rsidRPr="00975405">
        <w:rPr>
          <w:rStyle w:val="HideTWBExt"/>
        </w:rPr>
        <w:t>&lt;/NumAm&gt;</w:t>
      </w:r>
    </w:p>
    <w:p w:rsidR="00A723FD" w:rsidRPr="00975405" w:rsidRDefault="00A723FD" w:rsidP="00A723FD">
      <w:pPr>
        <w:pStyle w:val="NormalBold"/>
      </w:pPr>
      <w:r w:rsidRPr="00975405">
        <w:rPr>
          <w:rStyle w:val="HideTWBExt"/>
        </w:rPr>
        <w:t>&lt;RepeatBlock-By&gt;&lt;Members&gt;</w:t>
      </w:r>
      <w:r w:rsidRPr="00975405">
        <w:t>Judith Sargentini</w:t>
      </w:r>
      <w:r w:rsidRPr="00975405">
        <w:rPr>
          <w:rStyle w:val="HideTWBExt"/>
        </w:rPr>
        <w:t>&lt;/Members&gt;</w:t>
      </w:r>
    </w:p>
    <w:p w:rsidR="00A723FD" w:rsidRPr="00975405" w:rsidRDefault="00A723FD" w:rsidP="00A723FD">
      <w:r w:rsidRPr="00975405">
        <w:rPr>
          <w:rStyle w:val="HideTWBExt"/>
        </w:rPr>
        <w:t>&lt;AuNomDe&gt;</w:t>
      </w:r>
      <w:r w:rsidRPr="00975405">
        <w:rPr>
          <w:rStyle w:val="HideTWBInt"/>
        </w:rPr>
        <w:t>{VERT}</w:t>
      </w:r>
      <w:r w:rsidRPr="00975405">
        <w:t>a nome del gruppo Verts/ALE</w:t>
      </w:r>
      <w:r w:rsidRPr="00975405">
        <w:rPr>
          <w:rStyle w:val="HideTWBExt"/>
        </w:rPr>
        <w:t>&lt;/AuNomDe&gt;</w:t>
      </w:r>
    </w:p>
    <w:p w:rsidR="00A723FD" w:rsidRPr="00975405" w:rsidRDefault="00A723FD" w:rsidP="00A723FD">
      <w:r w:rsidRPr="00975405">
        <w:rPr>
          <w:rStyle w:val="HideTWBExt"/>
        </w:rPr>
        <w:t>&lt;/RepeatBlock-By&gt;</w:t>
      </w:r>
    </w:p>
    <w:p w:rsidR="00A723FD" w:rsidRPr="00975405" w:rsidRDefault="00A723FD" w:rsidP="00A723FD">
      <w:pPr>
        <w:pStyle w:val="NormalBold"/>
      </w:pPr>
      <w:r w:rsidRPr="00975405">
        <w:rPr>
          <w:rStyle w:val="HideTWBExt"/>
        </w:rPr>
        <w:t>&lt;DocAmend&gt;</w:t>
      </w:r>
      <w:r w:rsidRPr="00975405">
        <w:t>Proposta di regolamento</w:t>
      </w:r>
      <w:r w:rsidRPr="00975405">
        <w:rPr>
          <w:rStyle w:val="HideTWBExt"/>
        </w:rPr>
        <w:t>&lt;/DocAmend&gt;</w:t>
      </w:r>
    </w:p>
    <w:p w:rsidR="00A723FD" w:rsidRPr="00975405" w:rsidRDefault="00A723FD" w:rsidP="00A723FD">
      <w:pPr>
        <w:pStyle w:val="NormalBold"/>
      </w:pPr>
      <w:r w:rsidRPr="00975405">
        <w:rPr>
          <w:rStyle w:val="HideTWBExt"/>
        </w:rPr>
        <w:t>&lt;Article&gt;</w:t>
      </w:r>
      <w:r w:rsidRPr="00975405">
        <w:t>Articolo 25 – paragrafo 3</w:t>
      </w:r>
      <w:r w:rsidRPr="0097540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23FD" w:rsidRPr="00975405" w:rsidTr="005E59B8">
        <w:trPr>
          <w:trHeight w:hRule="exact" w:val="240"/>
          <w:jc w:val="center"/>
        </w:trPr>
        <w:tc>
          <w:tcPr>
            <w:tcW w:w="9752" w:type="dxa"/>
            <w:gridSpan w:val="2"/>
          </w:tcPr>
          <w:p w:rsidR="00A723FD" w:rsidRPr="00975405" w:rsidRDefault="00A723FD" w:rsidP="005E59B8"/>
        </w:tc>
      </w:tr>
      <w:tr w:rsidR="00A723FD" w:rsidRPr="00975405" w:rsidTr="005E59B8">
        <w:trPr>
          <w:trHeight w:val="240"/>
          <w:jc w:val="center"/>
        </w:trPr>
        <w:tc>
          <w:tcPr>
            <w:tcW w:w="4876" w:type="dxa"/>
          </w:tcPr>
          <w:p w:rsidR="00A723FD" w:rsidRPr="00975405" w:rsidRDefault="00A723FD" w:rsidP="005E59B8">
            <w:pPr>
              <w:pStyle w:val="ColumnHeading"/>
            </w:pPr>
            <w:r w:rsidRPr="00975405">
              <w:t>Testo della Commissione</w:t>
            </w:r>
          </w:p>
        </w:tc>
        <w:tc>
          <w:tcPr>
            <w:tcW w:w="4876" w:type="dxa"/>
          </w:tcPr>
          <w:p w:rsidR="00A723FD" w:rsidRPr="00975405" w:rsidRDefault="00A723FD" w:rsidP="005E59B8">
            <w:pPr>
              <w:pStyle w:val="ColumnHeading"/>
            </w:pPr>
            <w:r w:rsidRPr="00975405">
              <w:t>Emendamento</w:t>
            </w:r>
          </w:p>
        </w:tc>
      </w:tr>
      <w:tr w:rsidR="00A723FD" w:rsidRPr="00975405" w:rsidTr="005E59B8">
        <w:trPr>
          <w:jc w:val="center"/>
        </w:trPr>
        <w:tc>
          <w:tcPr>
            <w:tcW w:w="4876" w:type="dxa"/>
          </w:tcPr>
          <w:p w:rsidR="00A723FD" w:rsidRPr="00975405" w:rsidRDefault="00A723FD" w:rsidP="005E59B8">
            <w:pPr>
              <w:pStyle w:val="Normal6"/>
            </w:pPr>
            <w:r w:rsidRPr="00975405">
              <w:t>3.</w:t>
            </w:r>
            <w:r w:rsidRPr="00975405">
              <w:tab/>
              <w:t xml:space="preserve">Il numero di riferimento di cui all'articolo 12, lettera i), all'articolo 13, paragrafo 2, lettera i), </w:t>
            </w:r>
            <w:r w:rsidRPr="00975405">
              <w:rPr>
                <w:b/>
                <w:i/>
              </w:rPr>
              <w:t>all'articolo 14, paragrafo 1, lettera i),</w:t>
            </w:r>
            <w:r w:rsidRPr="00975405">
              <w:t xml:space="preserve"> e all'articolo 20, paragrafo 1, rende possibile l'attribuzione univoca dei dati a una persona e allo Stato membro che trasmette i dati. Esso inoltre rende possibile asserire se tali dati si riferiscono a una persona di cui </w:t>
            </w:r>
            <w:r w:rsidRPr="00975405">
              <w:rPr>
                <w:b/>
                <w:i/>
              </w:rPr>
              <w:t>agli articoli</w:t>
            </w:r>
            <w:r w:rsidRPr="00975405">
              <w:t xml:space="preserve"> 10, paragrafo 1, 13, paragrafo 1</w:t>
            </w:r>
            <w:r w:rsidRPr="00975405">
              <w:rPr>
                <w:b/>
                <w:i/>
              </w:rPr>
              <w:t>, o 14, paragrafo 1</w:t>
            </w:r>
            <w:r w:rsidRPr="00975405">
              <w:t>.</w:t>
            </w:r>
          </w:p>
        </w:tc>
        <w:tc>
          <w:tcPr>
            <w:tcW w:w="4876" w:type="dxa"/>
          </w:tcPr>
          <w:p w:rsidR="00A723FD" w:rsidRPr="00975405" w:rsidRDefault="00A723FD" w:rsidP="005E59B8">
            <w:pPr>
              <w:pStyle w:val="Normal6"/>
            </w:pPr>
            <w:r w:rsidRPr="00975405">
              <w:t>3.</w:t>
            </w:r>
            <w:r w:rsidRPr="00975405">
              <w:tab/>
              <w:t xml:space="preserve">Il numero di riferimento di cui all'articolo 12, lettera i), all'articolo 13, paragrafo 2, lettera i), e all'articolo 20, paragrafo 1, rende possibile l'attribuzione univoca dei dati a una persona e allo Stato membro che trasmette i dati. Esso inoltre rende possibile asserire se tali dati si riferiscono a una persona di cui </w:t>
            </w:r>
            <w:r w:rsidRPr="00975405">
              <w:rPr>
                <w:b/>
                <w:i/>
              </w:rPr>
              <w:t>all'articolo</w:t>
            </w:r>
            <w:r w:rsidRPr="00975405">
              <w:t xml:space="preserve"> 10, paragrafo 1, </w:t>
            </w:r>
            <w:r w:rsidRPr="00975405">
              <w:rPr>
                <w:b/>
                <w:i/>
              </w:rPr>
              <w:t>e</w:t>
            </w:r>
            <w:r w:rsidRPr="00975405">
              <w:t xml:space="preserve"> </w:t>
            </w:r>
            <w:r w:rsidRPr="00975405">
              <w:rPr>
                <w:b/>
                <w:i/>
              </w:rPr>
              <w:t>all'articolo</w:t>
            </w:r>
            <w:r w:rsidRPr="00975405">
              <w:t xml:space="preserve"> 13, paragrafo 1.</w:t>
            </w:r>
          </w:p>
        </w:tc>
      </w:tr>
    </w:tbl>
    <w:p w:rsidR="00A723FD" w:rsidRPr="00975405" w:rsidRDefault="00A723FD" w:rsidP="00A723FD">
      <w:pPr>
        <w:pStyle w:val="Olang"/>
        <w:rPr>
          <w:lang w:val="it-IT"/>
        </w:rPr>
      </w:pPr>
      <w:r w:rsidRPr="00975405">
        <w:rPr>
          <w:lang w:val="it-IT"/>
        </w:rPr>
        <w:t xml:space="preserve">Or. </w:t>
      </w:r>
      <w:r w:rsidRPr="00975405">
        <w:rPr>
          <w:rStyle w:val="HideTWBExt"/>
          <w:lang w:val="it-IT"/>
        </w:rPr>
        <w:t>&lt;Original&gt;</w:t>
      </w:r>
      <w:r w:rsidRPr="00975405">
        <w:rPr>
          <w:rStyle w:val="HideTWBInt"/>
          <w:lang w:val="it-IT"/>
        </w:rPr>
        <w:t>{EN}</w:t>
      </w:r>
      <w:r w:rsidRPr="00975405">
        <w:rPr>
          <w:lang w:val="it-IT"/>
        </w:rPr>
        <w:t>en</w:t>
      </w:r>
      <w:r w:rsidRPr="00975405">
        <w:rPr>
          <w:rStyle w:val="HideTWBExt"/>
          <w:lang w:val="it-IT"/>
        </w:rPr>
        <w:t>&lt;/Original&gt;</w:t>
      </w:r>
    </w:p>
    <w:p w:rsidR="00A723FD" w:rsidRPr="00975405" w:rsidRDefault="00A723FD" w:rsidP="00A723FD">
      <w:pPr>
        <w:pStyle w:val="JustificationTitle"/>
        <w:rPr>
          <w:lang w:val="it-IT"/>
        </w:rPr>
      </w:pPr>
      <w:r w:rsidRPr="00975405">
        <w:rPr>
          <w:rStyle w:val="HideTWBExt"/>
          <w:lang w:val="it-IT"/>
        </w:rPr>
        <w:t>&lt;TitreJust&gt;</w:t>
      </w:r>
      <w:r w:rsidRPr="00975405">
        <w:rPr>
          <w:lang w:val="it-IT"/>
        </w:rPr>
        <w:t>Motivazione</w:t>
      </w:r>
      <w:r w:rsidRPr="00975405">
        <w:rPr>
          <w:rStyle w:val="HideTWBExt"/>
          <w:lang w:val="it-IT"/>
        </w:rPr>
        <w:t>&lt;/TitreJust&gt;</w:t>
      </w:r>
    </w:p>
    <w:p w:rsidR="00A723FD" w:rsidRPr="00975405" w:rsidRDefault="00A723FD" w:rsidP="00A723FD">
      <w:pPr>
        <w:pStyle w:val="Normal12Italic"/>
        <w:rPr>
          <w:lang w:val="it-IT"/>
        </w:rPr>
      </w:pPr>
      <w:r w:rsidRPr="00975405">
        <w:rPr>
          <w:lang w:val="it-IT"/>
        </w:rPr>
        <w:t>L'emendamento è ammissibile in quanto inestricabilmente connesso agli emendamenti ammissibili che sopprimono l'articolo 14, paragrafi 1, 2, 4, 5 e 6.</w:t>
      </w:r>
    </w:p>
    <w:p w:rsidR="00A723FD" w:rsidRPr="00975405" w:rsidRDefault="00A723FD" w:rsidP="00A723FD">
      <w:r w:rsidRPr="00975405">
        <w:rPr>
          <w:rStyle w:val="HideTWBExt"/>
        </w:rPr>
        <w:t>&lt;/Amend&gt;</w:t>
      </w:r>
    </w:p>
    <w:p w:rsidR="00A723FD" w:rsidRPr="00975405" w:rsidRDefault="00A723FD" w:rsidP="00A723FD">
      <w:pPr>
        <w:pStyle w:val="AMNumberTabs"/>
      </w:pPr>
      <w:r w:rsidRPr="00975405">
        <w:rPr>
          <w:rStyle w:val="HideTWBExt"/>
        </w:rPr>
        <w:t>&lt;Amend&gt;</w:t>
      </w:r>
      <w:r w:rsidRPr="00975405">
        <w:t xml:space="preserve">Emendamento </w:t>
      </w:r>
      <w:r w:rsidRPr="00975405">
        <w:tab/>
      </w:r>
      <w:r w:rsidRPr="00975405">
        <w:tab/>
      </w:r>
      <w:r w:rsidRPr="00975405">
        <w:rPr>
          <w:rStyle w:val="HideTWBExt"/>
        </w:rPr>
        <w:t>&lt;NumAm&gt;</w:t>
      </w:r>
      <w:r w:rsidRPr="00975405">
        <w:t>391</w:t>
      </w:r>
      <w:r w:rsidRPr="00975405">
        <w:rPr>
          <w:rStyle w:val="HideTWBExt"/>
        </w:rPr>
        <w:t>&lt;/NumAm&gt;</w:t>
      </w:r>
    </w:p>
    <w:p w:rsidR="00A723FD" w:rsidRPr="00975405" w:rsidRDefault="00A723FD" w:rsidP="00A723FD">
      <w:pPr>
        <w:pStyle w:val="NormalBold"/>
      </w:pPr>
      <w:r w:rsidRPr="00975405">
        <w:rPr>
          <w:rStyle w:val="HideTWBExt"/>
        </w:rPr>
        <w:t>&lt;RepeatBlock-By&gt;&lt;Members&gt;</w:t>
      </w:r>
      <w:r w:rsidRPr="00975405">
        <w:t>Gérard Deprez, Louis Michel, Petr Ježek</w:t>
      </w:r>
      <w:r w:rsidRPr="00975405">
        <w:rPr>
          <w:rStyle w:val="HideTWBExt"/>
        </w:rPr>
        <w:t>&lt;/Members&gt;</w:t>
      </w:r>
    </w:p>
    <w:p w:rsidR="00A723FD" w:rsidRPr="00975405" w:rsidRDefault="00A723FD" w:rsidP="00A723FD">
      <w:pPr>
        <w:pStyle w:val="NormalBold"/>
      </w:pPr>
      <w:r w:rsidRPr="00975405">
        <w:rPr>
          <w:rStyle w:val="HideTWBExt"/>
        </w:rPr>
        <w:t>&lt;/RepeatBlock-By&gt;</w:t>
      </w:r>
    </w:p>
    <w:p w:rsidR="00A723FD" w:rsidRPr="00975405" w:rsidRDefault="00A723FD" w:rsidP="00A723FD">
      <w:pPr>
        <w:pStyle w:val="NormalBold"/>
      </w:pPr>
      <w:r w:rsidRPr="00975405">
        <w:rPr>
          <w:rStyle w:val="HideTWBExt"/>
        </w:rPr>
        <w:t>&lt;DocAmend&gt;</w:t>
      </w:r>
      <w:r w:rsidRPr="00975405">
        <w:t>Proposta di regolamento</w:t>
      </w:r>
      <w:r w:rsidRPr="00975405">
        <w:rPr>
          <w:rStyle w:val="HideTWBExt"/>
        </w:rPr>
        <w:t>&lt;/DocAmend&gt;</w:t>
      </w:r>
    </w:p>
    <w:p w:rsidR="00A723FD" w:rsidRPr="00975405" w:rsidRDefault="00A723FD" w:rsidP="00A723FD">
      <w:pPr>
        <w:pStyle w:val="NormalBold"/>
      </w:pPr>
      <w:r w:rsidRPr="00975405">
        <w:rPr>
          <w:rStyle w:val="HideTWBExt"/>
        </w:rPr>
        <w:t>&lt;Article&gt;</w:t>
      </w:r>
      <w:r w:rsidRPr="00975405">
        <w:t>Articolo 25 – paragrafo 4</w:t>
      </w:r>
      <w:r w:rsidRPr="0097540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23FD" w:rsidRPr="00975405" w:rsidTr="005E59B8">
        <w:trPr>
          <w:trHeight w:hRule="exact" w:val="240"/>
          <w:jc w:val="center"/>
        </w:trPr>
        <w:tc>
          <w:tcPr>
            <w:tcW w:w="9752" w:type="dxa"/>
            <w:gridSpan w:val="2"/>
          </w:tcPr>
          <w:p w:rsidR="00A723FD" w:rsidRPr="00975405" w:rsidRDefault="00A723FD" w:rsidP="005E59B8"/>
        </w:tc>
      </w:tr>
      <w:tr w:rsidR="00A723FD" w:rsidRPr="00975405" w:rsidTr="005E59B8">
        <w:trPr>
          <w:trHeight w:val="240"/>
          <w:jc w:val="center"/>
        </w:trPr>
        <w:tc>
          <w:tcPr>
            <w:tcW w:w="4876" w:type="dxa"/>
          </w:tcPr>
          <w:p w:rsidR="00A723FD" w:rsidRPr="00975405" w:rsidRDefault="00A723FD" w:rsidP="005E59B8">
            <w:pPr>
              <w:pStyle w:val="ColumnHeading"/>
            </w:pPr>
            <w:r w:rsidRPr="00975405">
              <w:t>Testo della Commissione</w:t>
            </w:r>
          </w:p>
        </w:tc>
        <w:tc>
          <w:tcPr>
            <w:tcW w:w="4876" w:type="dxa"/>
          </w:tcPr>
          <w:p w:rsidR="00A723FD" w:rsidRPr="00975405" w:rsidRDefault="00A723FD" w:rsidP="005E59B8">
            <w:pPr>
              <w:pStyle w:val="ColumnHeading"/>
            </w:pPr>
            <w:r w:rsidRPr="00975405">
              <w:t>Emendamento</w:t>
            </w:r>
          </w:p>
        </w:tc>
      </w:tr>
      <w:tr w:rsidR="00A723FD" w:rsidRPr="00975405" w:rsidTr="005E59B8">
        <w:trPr>
          <w:jc w:val="center"/>
        </w:trPr>
        <w:tc>
          <w:tcPr>
            <w:tcW w:w="4876" w:type="dxa"/>
          </w:tcPr>
          <w:p w:rsidR="00A723FD" w:rsidRPr="00975405" w:rsidRDefault="00A723FD" w:rsidP="005E59B8">
            <w:pPr>
              <w:pStyle w:val="Normal6"/>
            </w:pPr>
            <w:r w:rsidRPr="00975405">
              <w:t>4.</w:t>
            </w:r>
            <w:r w:rsidRPr="00975405">
              <w:tab/>
              <w:t xml:space="preserve">Il numero di riferimento inizia con la lettera o le lettere di identificazione che contraddistinguono lo Stato membro che ha trasmesso i dati. La lettera o le lettere di identificazione sono seguite dal codice che identifica la categoria di persone o di richieste. I dati relativi alle persone di cui all'articolo 10, paragrafo 1, sono contrassegnati da "1", quelli relativi alle persone di cui all'articolo 13, paragrafo 1, da "2", quelli relativi alle persone di cui all'articolo 14, paragrafo 1, da "3", quelli relativi alle richieste di cui all'articolo 21 da "4", quelli relativi alle richieste di cui all'articolo 22 da "5" </w:t>
            </w:r>
            <w:r w:rsidRPr="00975405">
              <w:rPr>
                <w:b/>
                <w:i/>
              </w:rPr>
              <w:t>e</w:t>
            </w:r>
            <w:r w:rsidRPr="00975405">
              <w:t xml:space="preserve"> quelli relativi alle richieste di cui all'articolo 30 da "9".</w:t>
            </w:r>
          </w:p>
        </w:tc>
        <w:tc>
          <w:tcPr>
            <w:tcW w:w="4876" w:type="dxa"/>
          </w:tcPr>
          <w:p w:rsidR="00A723FD" w:rsidRPr="00975405" w:rsidRDefault="00A723FD" w:rsidP="005E59B8">
            <w:pPr>
              <w:pStyle w:val="Normal6"/>
              <w:rPr>
                <w:b/>
                <w:i/>
              </w:rPr>
            </w:pPr>
            <w:r w:rsidRPr="00975405">
              <w:t>4.</w:t>
            </w:r>
            <w:r w:rsidRPr="00975405">
              <w:tab/>
              <w:t>Il numero di riferimento inizia con la lettera o le lettere di identificazione che contraddistinguono lo Stato membro che ha trasmesso i dati. La lettera o le lettere di identificazione sono seguite dal codice che identifica la categoria di persone o di richieste. I dati relativi alle persone di cui all'articolo 10, paragrafo 1, sono contrassegnati da "1", quelli relativi alle persone di cui all'articolo 13, paragrafo 1, da "2", quelli relativi alle persone di cui all'articolo 14, paragrafo 1, da "3", quelli relativi alle richieste di cui all'articolo 21 da "4", quelli relativi alle richieste di cui all'articolo 22 da "5"</w:t>
            </w:r>
            <w:r w:rsidRPr="00975405">
              <w:rPr>
                <w:b/>
                <w:i/>
              </w:rPr>
              <w:t>,</w:t>
            </w:r>
            <w:r w:rsidRPr="00975405">
              <w:t xml:space="preserve"> quelli relativi alle richieste di cui all'articolo 30 da "9" </w:t>
            </w:r>
            <w:r w:rsidRPr="00975405">
              <w:rPr>
                <w:b/>
                <w:i/>
              </w:rPr>
              <w:t>e quelli relativi agli interessati di cui all'articolo 12 bis da "6"</w:t>
            </w:r>
            <w:r w:rsidRPr="00975405">
              <w:t>.</w:t>
            </w:r>
          </w:p>
        </w:tc>
      </w:tr>
    </w:tbl>
    <w:p w:rsidR="00A723FD" w:rsidRPr="00975405" w:rsidRDefault="00A723FD" w:rsidP="00A723FD">
      <w:pPr>
        <w:pStyle w:val="Olang"/>
        <w:rPr>
          <w:lang w:val="it-IT"/>
        </w:rPr>
      </w:pPr>
      <w:r w:rsidRPr="00975405">
        <w:rPr>
          <w:lang w:val="it-IT"/>
        </w:rPr>
        <w:t xml:space="preserve">Or. </w:t>
      </w:r>
      <w:r w:rsidRPr="00975405">
        <w:rPr>
          <w:rStyle w:val="HideTWBExt"/>
          <w:lang w:val="it-IT"/>
        </w:rPr>
        <w:t>&lt;Original&gt;</w:t>
      </w:r>
      <w:r w:rsidRPr="00975405">
        <w:rPr>
          <w:rStyle w:val="HideTWBInt"/>
          <w:lang w:val="it-IT"/>
        </w:rPr>
        <w:t>{FR}</w:t>
      </w:r>
      <w:r w:rsidRPr="00975405">
        <w:rPr>
          <w:lang w:val="it-IT"/>
        </w:rPr>
        <w:t>fr</w:t>
      </w:r>
      <w:r w:rsidRPr="00975405">
        <w:rPr>
          <w:rStyle w:val="HideTWBExt"/>
          <w:lang w:val="it-IT"/>
        </w:rPr>
        <w:t>&lt;/Original&gt;</w:t>
      </w:r>
    </w:p>
    <w:p w:rsidR="00A723FD" w:rsidRPr="00975405" w:rsidRDefault="00A723FD" w:rsidP="00A723FD">
      <w:pPr>
        <w:pStyle w:val="JustificationTitle"/>
        <w:rPr>
          <w:lang w:val="it-IT"/>
        </w:rPr>
      </w:pPr>
      <w:r w:rsidRPr="00975405">
        <w:rPr>
          <w:rStyle w:val="HideTWBExt"/>
          <w:lang w:val="it-IT"/>
        </w:rPr>
        <w:t>&lt;TitreJust&gt;</w:t>
      </w:r>
      <w:r w:rsidRPr="00975405">
        <w:rPr>
          <w:lang w:val="it-IT"/>
        </w:rPr>
        <w:t>Motivazione</w:t>
      </w:r>
      <w:r w:rsidRPr="00975405">
        <w:rPr>
          <w:rStyle w:val="HideTWBExt"/>
          <w:lang w:val="it-IT"/>
        </w:rPr>
        <w:t>&lt;/TitreJust&gt;</w:t>
      </w:r>
    </w:p>
    <w:p w:rsidR="00A723FD" w:rsidRPr="00975405" w:rsidRDefault="00A723FD" w:rsidP="00A723FD">
      <w:pPr>
        <w:pStyle w:val="Normal12Italic"/>
        <w:rPr>
          <w:lang w:val="it-IT"/>
        </w:rPr>
      </w:pPr>
      <w:r w:rsidRPr="00975405">
        <w:rPr>
          <w:lang w:val="it-IT"/>
        </w:rPr>
        <w:t>Rifusione: l'emendamento è connesso alla proposta di aggiunta di una nuova categoria (nuovo capo II bis) e garantisce la coerenza del testo in relazione a tale aggiunta.</w:t>
      </w:r>
    </w:p>
    <w:p w:rsidR="00A723FD" w:rsidRPr="00975405" w:rsidRDefault="00A723FD" w:rsidP="00A723FD">
      <w:r w:rsidRPr="00975405">
        <w:rPr>
          <w:rStyle w:val="HideTWBExt"/>
        </w:rPr>
        <w:t>&lt;/Amend&gt;</w:t>
      </w:r>
    </w:p>
    <w:p w:rsidR="00A723FD" w:rsidRPr="00975405" w:rsidRDefault="00A723FD" w:rsidP="00A723FD">
      <w:pPr>
        <w:pStyle w:val="AMNumberTabs"/>
      </w:pPr>
      <w:r w:rsidRPr="00975405">
        <w:rPr>
          <w:rStyle w:val="HideTWBExt"/>
        </w:rPr>
        <w:t>&lt;Amend&gt;</w:t>
      </w:r>
      <w:r w:rsidRPr="00975405">
        <w:t xml:space="preserve">Emendamento </w:t>
      </w:r>
      <w:r w:rsidRPr="00975405">
        <w:tab/>
      </w:r>
      <w:r w:rsidRPr="00975405">
        <w:tab/>
      </w:r>
      <w:r w:rsidRPr="00975405">
        <w:rPr>
          <w:rStyle w:val="HideTWBExt"/>
        </w:rPr>
        <w:t>&lt;NumAm&gt;</w:t>
      </w:r>
      <w:r w:rsidRPr="00975405">
        <w:t>392</w:t>
      </w:r>
      <w:r w:rsidRPr="00975405">
        <w:rPr>
          <w:rStyle w:val="HideTWBExt"/>
        </w:rPr>
        <w:t>&lt;/NumAm&gt;</w:t>
      </w:r>
    </w:p>
    <w:p w:rsidR="00A723FD" w:rsidRPr="00975405" w:rsidRDefault="00A723FD" w:rsidP="00A723FD">
      <w:pPr>
        <w:pStyle w:val="NormalBold"/>
      </w:pPr>
      <w:r w:rsidRPr="00975405">
        <w:rPr>
          <w:rStyle w:val="HideTWBExt"/>
        </w:rPr>
        <w:t>&lt;RepeatBlock-By&gt;&lt;Members&gt;</w:t>
      </w:r>
      <w:r w:rsidRPr="00975405">
        <w:t>Judith Sargentini</w:t>
      </w:r>
      <w:r w:rsidRPr="00975405">
        <w:rPr>
          <w:rStyle w:val="HideTWBExt"/>
        </w:rPr>
        <w:t>&lt;/Members&gt;</w:t>
      </w:r>
    </w:p>
    <w:p w:rsidR="00A723FD" w:rsidRPr="00975405" w:rsidRDefault="00A723FD" w:rsidP="00A723FD">
      <w:r w:rsidRPr="00975405">
        <w:rPr>
          <w:rStyle w:val="HideTWBExt"/>
        </w:rPr>
        <w:t>&lt;AuNomDe&gt;</w:t>
      </w:r>
      <w:r w:rsidRPr="00975405">
        <w:rPr>
          <w:rStyle w:val="HideTWBInt"/>
        </w:rPr>
        <w:t>{VERT}</w:t>
      </w:r>
      <w:r w:rsidRPr="00975405">
        <w:t>a nome del gruppo Verts/ALE</w:t>
      </w:r>
      <w:r w:rsidRPr="00975405">
        <w:rPr>
          <w:rStyle w:val="HideTWBExt"/>
        </w:rPr>
        <w:t>&lt;/AuNomDe&gt;</w:t>
      </w:r>
    </w:p>
    <w:p w:rsidR="00A723FD" w:rsidRPr="00975405" w:rsidRDefault="00A723FD" w:rsidP="00A723FD">
      <w:r w:rsidRPr="00975405">
        <w:rPr>
          <w:rStyle w:val="HideTWBExt"/>
        </w:rPr>
        <w:t>&lt;/RepeatBlock-By&gt;</w:t>
      </w:r>
    </w:p>
    <w:p w:rsidR="00A723FD" w:rsidRPr="00975405" w:rsidRDefault="00A723FD" w:rsidP="00A723FD">
      <w:pPr>
        <w:pStyle w:val="NormalBold"/>
      </w:pPr>
      <w:r w:rsidRPr="00975405">
        <w:rPr>
          <w:rStyle w:val="HideTWBExt"/>
        </w:rPr>
        <w:t>&lt;DocAmend&gt;</w:t>
      </w:r>
      <w:r w:rsidRPr="00975405">
        <w:t>Proposta di regolamento</w:t>
      </w:r>
      <w:r w:rsidRPr="00975405">
        <w:rPr>
          <w:rStyle w:val="HideTWBExt"/>
        </w:rPr>
        <w:t>&lt;/DocAmend&gt;</w:t>
      </w:r>
    </w:p>
    <w:p w:rsidR="00A723FD" w:rsidRPr="00975405" w:rsidRDefault="00A723FD" w:rsidP="00A723FD">
      <w:pPr>
        <w:pStyle w:val="NormalBold"/>
      </w:pPr>
      <w:r w:rsidRPr="00975405">
        <w:rPr>
          <w:rStyle w:val="HideTWBExt"/>
        </w:rPr>
        <w:t>&lt;Article&gt;</w:t>
      </w:r>
      <w:r w:rsidRPr="00975405">
        <w:t>Articolo 25 – paragrafo 4</w:t>
      </w:r>
      <w:r w:rsidRPr="0097540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23FD" w:rsidRPr="00975405" w:rsidTr="005E59B8">
        <w:trPr>
          <w:trHeight w:hRule="exact" w:val="240"/>
          <w:jc w:val="center"/>
        </w:trPr>
        <w:tc>
          <w:tcPr>
            <w:tcW w:w="9752" w:type="dxa"/>
            <w:gridSpan w:val="2"/>
          </w:tcPr>
          <w:p w:rsidR="00A723FD" w:rsidRPr="00975405" w:rsidRDefault="00A723FD" w:rsidP="005E59B8"/>
        </w:tc>
      </w:tr>
      <w:tr w:rsidR="00A723FD" w:rsidRPr="00975405" w:rsidTr="005E59B8">
        <w:trPr>
          <w:trHeight w:val="240"/>
          <w:jc w:val="center"/>
        </w:trPr>
        <w:tc>
          <w:tcPr>
            <w:tcW w:w="4876" w:type="dxa"/>
          </w:tcPr>
          <w:p w:rsidR="00A723FD" w:rsidRPr="00975405" w:rsidRDefault="00A723FD" w:rsidP="005E59B8">
            <w:pPr>
              <w:pStyle w:val="ColumnHeading"/>
            </w:pPr>
            <w:r w:rsidRPr="00975405">
              <w:t>Testo della Commissione</w:t>
            </w:r>
          </w:p>
        </w:tc>
        <w:tc>
          <w:tcPr>
            <w:tcW w:w="4876" w:type="dxa"/>
          </w:tcPr>
          <w:p w:rsidR="00A723FD" w:rsidRPr="00975405" w:rsidRDefault="00A723FD" w:rsidP="005E59B8">
            <w:pPr>
              <w:pStyle w:val="ColumnHeading"/>
            </w:pPr>
            <w:r w:rsidRPr="00975405">
              <w:t>Emendamento</w:t>
            </w:r>
          </w:p>
        </w:tc>
      </w:tr>
      <w:tr w:rsidR="00A723FD" w:rsidRPr="00975405" w:rsidTr="005E59B8">
        <w:trPr>
          <w:jc w:val="center"/>
        </w:trPr>
        <w:tc>
          <w:tcPr>
            <w:tcW w:w="4876" w:type="dxa"/>
          </w:tcPr>
          <w:p w:rsidR="00A723FD" w:rsidRPr="00975405" w:rsidRDefault="00A723FD" w:rsidP="005E59B8">
            <w:pPr>
              <w:pStyle w:val="Normal6"/>
            </w:pPr>
            <w:r w:rsidRPr="00975405">
              <w:t>4.</w:t>
            </w:r>
            <w:r w:rsidRPr="00975405">
              <w:tab/>
              <w:t xml:space="preserve">Il numero di riferimento inizia con la lettera o le lettere di identificazione che contraddistinguono lo Stato membro che ha trasmesso i dati. La lettera o le lettere di identificazione sono seguite dal codice che identifica la categoria di persone o di richieste. I dati relativi alle persone di cui all'articolo 10, paragrafo 1, sono contrassegnati da "1", quelli relativi alle persone di cui all'articolo 13, paragrafo 1, da "2", </w:t>
            </w:r>
            <w:r w:rsidRPr="00975405">
              <w:rPr>
                <w:b/>
                <w:i/>
              </w:rPr>
              <w:t>quelli relativi alle persone di cui all'articolo 14, paragrafo 1, da "3",</w:t>
            </w:r>
            <w:r w:rsidRPr="00975405">
              <w:t xml:space="preserve"> quelli relativi alle richieste di cui all'articolo 21 da "4", quelli relativi alle richieste di cui all'articolo 22 da "5" e quelli relativi alle richieste di cui all'articolo 30 da "9".</w:t>
            </w:r>
          </w:p>
        </w:tc>
        <w:tc>
          <w:tcPr>
            <w:tcW w:w="4876" w:type="dxa"/>
          </w:tcPr>
          <w:p w:rsidR="00A723FD" w:rsidRPr="00975405" w:rsidRDefault="00A723FD" w:rsidP="005E59B8">
            <w:pPr>
              <w:pStyle w:val="Normal6"/>
            </w:pPr>
            <w:r w:rsidRPr="00975405">
              <w:t>4.</w:t>
            </w:r>
            <w:r w:rsidRPr="00975405">
              <w:tab/>
              <w:t>Il numero di riferimento inizia con la lettera o le lettere di identificazione che contraddistinguono lo Stato membro che ha trasmesso i dati. La lettera o le lettere di identificazione sono seguite dal codice che identifica la categoria di persone o di richieste. I dati relativi alle persone di cui all'articolo 10, paragrafo 1, sono contrassegnati da "1", quelli relativi alle persone di cui all'articolo 13, paragrafo 1, da "2", quelli relativi alle richieste di cui all'articolo 21 da "4", quelli relativi alle richieste di cui all'articolo 22 da "5" e quelli relativi alle richieste di cui all'articolo 30 da "9".</w:t>
            </w:r>
          </w:p>
        </w:tc>
      </w:tr>
    </w:tbl>
    <w:p w:rsidR="00A723FD" w:rsidRPr="00975405" w:rsidRDefault="00A723FD" w:rsidP="00A723FD">
      <w:pPr>
        <w:pStyle w:val="Olang"/>
        <w:rPr>
          <w:lang w:val="it-IT"/>
        </w:rPr>
      </w:pPr>
      <w:r w:rsidRPr="00975405">
        <w:rPr>
          <w:lang w:val="it-IT"/>
        </w:rPr>
        <w:t xml:space="preserve">Or. </w:t>
      </w:r>
      <w:r w:rsidRPr="00975405">
        <w:rPr>
          <w:rStyle w:val="HideTWBExt"/>
          <w:lang w:val="it-IT"/>
        </w:rPr>
        <w:t>&lt;Original&gt;</w:t>
      </w:r>
      <w:r w:rsidRPr="00975405">
        <w:rPr>
          <w:rStyle w:val="HideTWBInt"/>
          <w:lang w:val="it-IT"/>
        </w:rPr>
        <w:t>{EN}</w:t>
      </w:r>
      <w:r w:rsidRPr="00975405">
        <w:rPr>
          <w:lang w:val="it-IT"/>
        </w:rPr>
        <w:t>en</w:t>
      </w:r>
      <w:r w:rsidRPr="00975405">
        <w:rPr>
          <w:rStyle w:val="HideTWBExt"/>
          <w:lang w:val="it-IT"/>
        </w:rPr>
        <w:t>&lt;/Original&gt;</w:t>
      </w:r>
    </w:p>
    <w:p w:rsidR="00A723FD" w:rsidRPr="00975405" w:rsidRDefault="00A723FD" w:rsidP="00A723FD">
      <w:pPr>
        <w:pStyle w:val="JustificationTitle"/>
        <w:rPr>
          <w:lang w:val="it-IT"/>
        </w:rPr>
      </w:pPr>
      <w:r w:rsidRPr="00975405">
        <w:rPr>
          <w:rStyle w:val="HideTWBExt"/>
          <w:lang w:val="it-IT"/>
        </w:rPr>
        <w:t>&lt;TitreJust&gt;</w:t>
      </w:r>
      <w:r w:rsidRPr="00975405">
        <w:rPr>
          <w:lang w:val="it-IT"/>
        </w:rPr>
        <w:t>Motivazione</w:t>
      </w:r>
      <w:r w:rsidRPr="00975405">
        <w:rPr>
          <w:rStyle w:val="HideTWBExt"/>
          <w:lang w:val="it-IT"/>
        </w:rPr>
        <w:t>&lt;/TitreJust&gt;</w:t>
      </w:r>
    </w:p>
    <w:p w:rsidR="00A723FD" w:rsidRPr="00975405" w:rsidRDefault="00A723FD" w:rsidP="00A723FD">
      <w:pPr>
        <w:pStyle w:val="Normal12Italic"/>
        <w:rPr>
          <w:lang w:val="it-IT"/>
        </w:rPr>
      </w:pPr>
      <w:r w:rsidRPr="00975405">
        <w:rPr>
          <w:lang w:val="it-IT"/>
        </w:rPr>
        <w:t>L'emendamento è ammissibile in quanto inestricabilmente connesso agli emendamenti ammissibili che sopprimono l'articolo 14, paragrafi 1, 2, 4, 5 e 6.</w:t>
      </w:r>
    </w:p>
    <w:p w:rsidR="00A723FD" w:rsidRPr="00975405" w:rsidRDefault="00A723FD" w:rsidP="00A723FD">
      <w:r w:rsidRPr="00975405">
        <w:rPr>
          <w:rStyle w:val="HideTWBExt"/>
        </w:rPr>
        <w:t>&lt;/Amend&gt;</w:t>
      </w:r>
    </w:p>
    <w:p w:rsidR="00A723FD" w:rsidRPr="00975405" w:rsidRDefault="00A723FD" w:rsidP="00A723FD">
      <w:pPr>
        <w:pStyle w:val="AMNumberTabs"/>
      </w:pPr>
      <w:r w:rsidRPr="00975405">
        <w:rPr>
          <w:rStyle w:val="HideTWBExt"/>
        </w:rPr>
        <w:t>&lt;Amend&gt;</w:t>
      </w:r>
      <w:r w:rsidRPr="00975405">
        <w:t xml:space="preserve">Emendamento </w:t>
      </w:r>
      <w:r w:rsidRPr="00975405">
        <w:tab/>
      </w:r>
      <w:r w:rsidRPr="00975405">
        <w:tab/>
      </w:r>
      <w:r w:rsidRPr="00975405">
        <w:rPr>
          <w:rStyle w:val="HideTWBExt"/>
        </w:rPr>
        <w:t>&lt;NumAm&gt;</w:t>
      </w:r>
      <w:r w:rsidRPr="00975405">
        <w:t>393</w:t>
      </w:r>
      <w:r w:rsidRPr="00975405">
        <w:rPr>
          <w:rStyle w:val="HideTWBExt"/>
        </w:rPr>
        <w:t>&lt;/NumAm&gt;</w:t>
      </w:r>
    </w:p>
    <w:p w:rsidR="00A723FD" w:rsidRPr="00975405" w:rsidRDefault="00A723FD" w:rsidP="00A723FD">
      <w:pPr>
        <w:pStyle w:val="NormalBold"/>
      </w:pPr>
      <w:r w:rsidRPr="00975405">
        <w:rPr>
          <w:rStyle w:val="HideTWBExt"/>
        </w:rPr>
        <w:t>&lt;RepeatBlock-By&gt;&lt;Members&gt;</w:t>
      </w:r>
      <w:r w:rsidRPr="00975405">
        <w:t>Judith Sargentini</w:t>
      </w:r>
      <w:r w:rsidRPr="00975405">
        <w:rPr>
          <w:rStyle w:val="HideTWBExt"/>
        </w:rPr>
        <w:t>&lt;/Members&gt;</w:t>
      </w:r>
    </w:p>
    <w:p w:rsidR="00A723FD" w:rsidRPr="00975405" w:rsidRDefault="00A723FD" w:rsidP="00A723FD">
      <w:r w:rsidRPr="00975405">
        <w:rPr>
          <w:rStyle w:val="HideTWBExt"/>
        </w:rPr>
        <w:t>&lt;AuNomDe&gt;</w:t>
      </w:r>
      <w:r w:rsidRPr="00975405">
        <w:rPr>
          <w:rStyle w:val="HideTWBInt"/>
        </w:rPr>
        <w:t>{VERT}</w:t>
      </w:r>
      <w:r w:rsidRPr="00975405">
        <w:t>a nome del gruppo Verts/ALE</w:t>
      </w:r>
      <w:r w:rsidRPr="00975405">
        <w:rPr>
          <w:rStyle w:val="HideTWBExt"/>
        </w:rPr>
        <w:t>&lt;/AuNomDe&gt;</w:t>
      </w:r>
    </w:p>
    <w:p w:rsidR="00A723FD" w:rsidRPr="00975405" w:rsidRDefault="00A723FD" w:rsidP="00A723FD">
      <w:r w:rsidRPr="00975405">
        <w:rPr>
          <w:rStyle w:val="HideTWBExt"/>
        </w:rPr>
        <w:t>&lt;/RepeatBlock-By&gt;</w:t>
      </w:r>
    </w:p>
    <w:p w:rsidR="00A723FD" w:rsidRPr="00975405" w:rsidRDefault="00A723FD" w:rsidP="00A723FD">
      <w:pPr>
        <w:pStyle w:val="NormalBold"/>
      </w:pPr>
      <w:r w:rsidRPr="00975405">
        <w:rPr>
          <w:rStyle w:val="HideTWBExt"/>
        </w:rPr>
        <w:t>&lt;DocAmend&gt;</w:t>
      </w:r>
      <w:r w:rsidRPr="00975405">
        <w:t>Proposta di regolamento</w:t>
      </w:r>
      <w:r w:rsidRPr="00975405">
        <w:rPr>
          <w:rStyle w:val="HideTWBExt"/>
        </w:rPr>
        <w:t>&lt;/DocAmend&gt;</w:t>
      </w:r>
    </w:p>
    <w:p w:rsidR="00A723FD" w:rsidRPr="00975405" w:rsidRDefault="00A723FD" w:rsidP="00A723FD">
      <w:pPr>
        <w:pStyle w:val="NormalBold"/>
      </w:pPr>
      <w:r w:rsidRPr="00975405">
        <w:rPr>
          <w:rStyle w:val="HideTWBExt"/>
        </w:rPr>
        <w:t>&lt;Article&gt;</w:t>
      </w:r>
      <w:r w:rsidRPr="00975405">
        <w:t>Articolo 26 – paragrafo 1</w:t>
      </w:r>
      <w:r w:rsidRPr="0097540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23FD" w:rsidRPr="00975405" w:rsidTr="005E59B8">
        <w:trPr>
          <w:trHeight w:hRule="exact" w:val="240"/>
          <w:jc w:val="center"/>
        </w:trPr>
        <w:tc>
          <w:tcPr>
            <w:tcW w:w="9752" w:type="dxa"/>
            <w:gridSpan w:val="2"/>
          </w:tcPr>
          <w:p w:rsidR="00A723FD" w:rsidRPr="00975405" w:rsidRDefault="00A723FD" w:rsidP="005E59B8"/>
        </w:tc>
      </w:tr>
      <w:tr w:rsidR="00A723FD" w:rsidRPr="00975405" w:rsidTr="005E59B8">
        <w:trPr>
          <w:trHeight w:val="240"/>
          <w:jc w:val="center"/>
        </w:trPr>
        <w:tc>
          <w:tcPr>
            <w:tcW w:w="4876" w:type="dxa"/>
          </w:tcPr>
          <w:p w:rsidR="00A723FD" w:rsidRPr="00975405" w:rsidRDefault="00A723FD" w:rsidP="005E59B8">
            <w:pPr>
              <w:pStyle w:val="ColumnHeading"/>
            </w:pPr>
            <w:r w:rsidRPr="00975405">
              <w:t>Testo della Commissione</w:t>
            </w:r>
          </w:p>
        </w:tc>
        <w:tc>
          <w:tcPr>
            <w:tcW w:w="4876" w:type="dxa"/>
          </w:tcPr>
          <w:p w:rsidR="00A723FD" w:rsidRPr="00975405" w:rsidRDefault="00A723FD" w:rsidP="005E59B8">
            <w:pPr>
              <w:pStyle w:val="ColumnHeading"/>
            </w:pPr>
            <w:r w:rsidRPr="00975405">
              <w:t>Emendamento</w:t>
            </w:r>
          </w:p>
        </w:tc>
      </w:tr>
      <w:tr w:rsidR="00A723FD" w:rsidRPr="00975405" w:rsidTr="005E59B8">
        <w:trPr>
          <w:jc w:val="center"/>
        </w:trPr>
        <w:tc>
          <w:tcPr>
            <w:tcW w:w="4876" w:type="dxa"/>
          </w:tcPr>
          <w:p w:rsidR="00A723FD" w:rsidRPr="00975405" w:rsidRDefault="00A723FD" w:rsidP="005E59B8">
            <w:pPr>
              <w:pStyle w:val="Normal6"/>
            </w:pPr>
            <w:r w:rsidRPr="00975405">
              <w:t>1.</w:t>
            </w:r>
            <w:r w:rsidRPr="00975405">
              <w:tab/>
              <w:t xml:space="preserve">Gli Stati membri assicurano la trasmissione di dati relativi alle impronte digitali di qualità adeguata al confronto mediante il sistema informatizzato per il riconoscimento delle impronte digitali e dell'immagine del volto. eu-LISA definisce la qualità adeguata dei dati relativi alle impronte digitali trasmessi, se necessario ad assicurare che i risultati del confronto effettuato dal sistema centrale raggiungano un livello molto elevato di accuratezza. Il sistema centrale verifica, non appena possibile, la qualità dei dati relativi alle impronte digitali </w:t>
            </w:r>
            <w:r w:rsidRPr="00975405">
              <w:rPr>
                <w:b/>
                <w:i/>
              </w:rPr>
              <w:t>e</w:t>
            </w:r>
            <w:r w:rsidRPr="00975405">
              <w:t xml:space="preserve"> all'immagine del volto trasmessi. Qualora essi non siano idonei al confronto mediante il sistema informatizzato per il riconoscimento delle impronte digitali e dell'immagine del volto, il sistema centrale informa lo Stato membro interessato. Detto Stato membro trasmette dati relativi alle impronte digitali e all'immagine del volto qualitativamente adeguati usando lo stesso numero di riferimento dei precedenti dati.</w:t>
            </w:r>
          </w:p>
        </w:tc>
        <w:tc>
          <w:tcPr>
            <w:tcW w:w="4876" w:type="dxa"/>
          </w:tcPr>
          <w:p w:rsidR="00A723FD" w:rsidRPr="00975405" w:rsidRDefault="00A723FD" w:rsidP="005E59B8">
            <w:pPr>
              <w:pStyle w:val="Normal6"/>
            </w:pPr>
            <w:r w:rsidRPr="00975405">
              <w:t>1.</w:t>
            </w:r>
            <w:r w:rsidRPr="00975405">
              <w:tab/>
              <w:t xml:space="preserve">Gli Stati membri assicurano la trasmissione di dati relativi alle impronte digitali di qualità adeguata al confronto mediante il sistema informatizzato per il riconoscimento delle impronte digitali e dell'immagine del volto. eu-LISA definisce la qualità adeguata dei dati relativi alle impronte digitali trasmessi, se necessario ad assicurare che i risultati del confronto effettuato dal sistema centrale raggiungano un livello molto elevato di accuratezza. Il sistema centrale verifica, non appena possibile, la qualità dei dati relativi alle impronte digitali </w:t>
            </w:r>
            <w:r w:rsidRPr="00975405">
              <w:rPr>
                <w:b/>
                <w:i/>
              </w:rPr>
              <w:t>o</w:t>
            </w:r>
            <w:r w:rsidRPr="00975405">
              <w:t xml:space="preserve"> all'immagine del volto trasmessi. Qualora essi non siano idonei al confronto mediante il sistema informatizzato per il riconoscimento delle impronte digitali e dell'immagine del volto, il sistema centrale informa lo Stato membro interessato. Detto Stato membro trasmette dati relativi alle impronte digitali e all'immagine del volto qualitativamente adeguati usando lo stesso numero di riferimento dei precedenti dati.</w:t>
            </w:r>
          </w:p>
        </w:tc>
      </w:tr>
    </w:tbl>
    <w:p w:rsidR="00A723FD" w:rsidRPr="00975405" w:rsidRDefault="00A723FD" w:rsidP="00A723FD">
      <w:pPr>
        <w:pStyle w:val="Olang"/>
        <w:rPr>
          <w:lang w:val="it-IT"/>
        </w:rPr>
      </w:pPr>
      <w:r w:rsidRPr="00975405">
        <w:rPr>
          <w:lang w:val="it-IT"/>
        </w:rPr>
        <w:t xml:space="preserve">Or. </w:t>
      </w:r>
      <w:r w:rsidRPr="00975405">
        <w:rPr>
          <w:rStyle w:val="HideTWBExt"/>
          <w:lang w:val="it-IT"/>
        </w:rPr>
        <w:t>&lt;Original&gt;</w:t>
      </w:r>
      <w:r w:rsidRPr="00975405">
        <w:rPr>
          <w:rStyle w:val="HideTWBInt"/>
          <w:lang w:val="it-IT"/>
        </w:rPr>
        <w:t>{EN}</w:t>
      </w:r>
      <w:r w:rsidRPr="00975405">
        <w:rPr>
          <w:lang w:val="it-IT"/>
        </w:rPr>
        <w:t>en</w:t>
      </w:r>
      <w:r w:rsidRPr="00975405">
        <w:rPr>
          <w:rStyle w:val="HideTWBExt"/>
          <w:lang w:val="it-IT"/>
        </w:rPr>
        <w:t>&lt;/Original&gt;</w:t>
      </w:r>
    </w:p>
    <w:p w:rsidR="00A723FD" w:rsidRPr="00975405" w:rsidRDefault="00A723FD" w:rsidP="00A723FD">
      <w:r w:rsidRPr="00975405">
        <w:rPr>
          <w:rStyle w:val="HideTWBExt"/>
        </w:rPr>
        <w:t>&lt;/Amend&gt;</w:t>
      </w:r>
    </w:p>
    <w:p w:rsidR="00A723FD" w:rsidRPr="00975405" w:rsidRDefault="00A723FD" w:rsidP="00A723FD">
      <w:pPr>
        <w:pStyle w:val="AMNumberTabs"/>
      </w:pPr>
      <w:r w:rsidRPr="00975405">
        <w:rPr>
          <w:rStyle w:val="HideTWBExt"/>
        </w:rPr>
        <w:t>&lt;Amend&gt;</w:t>
      </w:r>
      <w:r w:rsidRPr="00975405">
        <w:t xml:space="preserve">Emendamento </w:t>
      </w:r>
      <w:r w:rsidRPr="00975405">
        <w:tab/>
      </w:r>
      <w:r w:rsidRPr="00975405">
        <w:tab/>
      </w:r>
      <w:r w:rsidRPr="00975405">
        <w:rPr>
          <w:rStyle w:val="HideTWBExt"/>
        </w:rPr>
        <w:t>&lt;NumAm&gt;</w:t>
      </w:r>
      <w:r w:rsidRPr="00975405">
        <w:t>394</w:t>
      </w:r>
      <w:r w:rsidRPr="00975405">
        <w:rPr>
          <w:rStyle w:val="HideTWBExt"/>
        </w:rPr>
        <w:t>&lt;/NumAm&gt;</w:t>
      </w:r>
    </w:p>
    <w:p w:rsidR="00A723FD" w:rsidRPr="00975405" w:rsidRDefault="00A723FD" w:rsidP="00A723FD">
      <w:pPr>
        <w:pStyle w:val="NormalBold"/>
      </w:pPr>
      <w:r w:rsidRPr="00975405">
        <w:rPr>
          <w:rStyle w:val="HideTWBExt"/>
        </w:rPr>
        <w:t>&lt;RepeatBlock-By&gt;&lt;Members&gt;</w:t>
      </w:r>
      <w:r w:rsidRPr="00975405">
        <w:t>Jeroen Lenaers</w:t>
      </w:r>
      <w:r w:rsidRPr="00975405">
        <w:rPr>
          <w:rStyle w:val="HideTWBExt"/>
        </w:rPr>
        <w:t>&lt;/Members&gt;</w:t>
      </w:r>
    </w:p>
    <w:p w:rsidR="00A723FD" w:rsidRPr="00975405" w:rsidRDefault="00A723FD" w:rsidP="00A723FD">
      <w:pPr>
        <w:pStyle w:val="NormalBold"/>
      </w:pPr>
      <w:r w:rsidRPr="00975405">
        <w:rPr>
          <w:rStyle w:val="HideTWBExt"/>
        </w:rPr>
        <w:t>&lt;/RepeatBlock-By&gt;</w:t>
      </w:r>
    </w:p>
    <w:p w:rsidR="00A723FD" w:rsidRPr="00975405" w:rsidRDefault="00A723FD" w:rsidP="00A723FD">
      <w:pPr>
        <w:pStyle w:val="NormalBold"/>
      </w:pPr>
      <w:r w:rsidRPr="00975405">
        <w:rPr>
          <w:rStyle w:val="HideTWBExt"/>
        </w:rPr>
        <w:t>&lt;DocAmend&gt;</w:t>
      </w:r>
      <w:r w:rsidRPr="00975405">
        <w:t>Proposta di regolamento</w:t>
      </w:r>
      <w:r w:rsidRPr="00975405">
        <w:rPr>
          <w:rStyle w:val="HideTWBExt"/>
        </w:rPr>
        <w:t>&lt;/DocAmend&gt;</w:t>
      </w:r>
    </w:p>
    <w:p w:rsidR="00A723FD" w:rsidRPr="00975405" w:rsidRDefault="00A723FD" w:rsidP="00A723FD">
      <w:pPr>
        <w:pStyle w:val="NormalBold"/>
      </w:pPr>
      <w:r w:rsidRPr="00975405">
        <w:rPr>
          <w:rStyle w:val="HideTWBExt"/>
        </w:rPr>
        <w:t>&lt;Article&gt;</w:t>
      </w:r>
      <w:r w:rsidRPr="00975405">
        <w:t>Articolo 26 – paragrafo 1</w:t>
      </w:r>
      <w:r w:rsidRPr="0097540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23FD" w:rsidRPr="00975405" w:rsidTr="005E59B8">
        <w:trPr>
          <w:trHeight w:hRule="exact" w:val="240"/>
          <w:jc w:val="center"/>
        </w:trPr>
        <w:tc>
          <w:tcPr>
            <w:tcW w:w="9752" w:type="dxa"/>
            <w:gridSpan w:val="2"/>
          </w:tcPr>
          <w:p w:rsidR="00A723FD" w:rsidRPr="00975405" w:rsidRDefault="00A723FD" w:rsidP="005E59B8"/>
        </w:tc>
      </w:tr>
      <w:tr w:rsidR="00A723FD" w:rsidRPr="00975405" w:rsidTr="005E59B8">
        <w:trPr>
          <w:trHeight w:val="240"/>
          <w:jc w:val="center"/>
        </w:trPr>
        <w:tc>
          <w:tcPr>
            <w:tcW w:w="4876" w:type="dxa"/>
          </w:tcPr>
          <w:p w:rsidR="00A723FD" w:rsidRPr="00975405" w:rsidRDefault="00A723FD" w:rsidP="005E59B8">
            <w:pPr>
              <w:pStyle w:val="ColumnHeading"/>
            </w:pPr>
            <w:r w:rsidRPr="00975405">
              <w:t>Testo della Commissione</w:t>
            </w:r>
          </w:p>
        </w:tc>
        <w:tc>
          <w:tcPr>
            <w:tcW w:w="4876" w:type="dxa"/>
          </w:tcPr>
          <w:p w:rsidR="00A723FD" w:rsidRPr="00975405" w:rsidRDefault="00A723FD" w:rsidP="005E59B8">
            <w:pPr>
              <w:pStyle w:val="ColumnHeading"/>
            </w:pPr>
            <w:r w:rsidRPr="00975405">
              <w:t>Emendamento</w:t>
            </w:r>
          </w:p>
        </w:tc>
      </w:tr>
      <w:tr w:rsidR="00A723FD" w:rsidRPr="00975405" w:rsidTr="005E59B8">
        <w:trPr>
          <w:jc w:val="center"/>
        </w:trPr>
        <w:tc>
          <w:tcPr>
            <w:tcW w:w="4876" w:type="dxa"/>
          </w:tcPr>
          <w:p w:rsidR="00A723FD" w:rsidRPr="00975405" w:rsidRDefault="00A723FD" w:rsidP="005E59B8">
            <w:pPr>
              <w:pStyle w:val="Normal6"/>
            </w:pPr>
            <w:r w:rsidRPr="00975405">
              <w:t>1.</w:t>
            </w:r>
            <w:r w:rsidRPr="00975405">
              <w:tab/>
              <w:t>Gli Stati membri assicurano la trasmissione di dati relativi alle impronte digitali di qualità adeguata al confronto mediante il sistema informatizzato per il riconoscimento delle impronte digitali e dell'immagine del volto. L'agenzia eu-LISA definisce la qualità adeguata dei dati relativi alle impronte digitali trasmessi, se necessario ad assicurare che i risultati del confronto effettuato dal sistema centrale raggiungano un livello molto elevato di accuratezza. Il sistema centrale verifica, non appena possibile, la qualità dei dati relativi alle impronte digitali e all'immagine del volto trasmessi. Qualora essi non siano idonei al confronto mediante il sistema informatizzato per il riconoscimento delle impronte digitali e dell'immagine del volto, il sistema centrale informa lo Stato membro interessato. Detto Stato membro trasmette dati relativi alle impronte digitali e all'immagine del volto qualitativamente adeguati usando lo stesso numero di riferimento dei precedenti dati.</w:t>
            </w:r>
          </w:p>
        </w:tc>
        <w:tc>
          <w:tcPr>
            <w:tcW w:w="4876" w:type="dxa"/>
          </w:tcPr>
          <w:p w:rsidR="00A723FD" w:rsidRPr="00975405" w:rsidRDefault="00A723FD" w:rsidP="005E59B8">
            <w:pPr>
              <w:pStyle w:val="Normal6"/>
            </w:pPr>
            <w:r w:rsidRPr="00975405">
              <w:t>1.</w:t>
            </w:r>
            <w:r w:rsidRPr="00975405">
              <w:tab/>
              <w:t xml:space="preserve">Gli Stati membri assicurano la trasmissione di dati relativi alle impronte digitali </w:t>
            </w:r>
            <w:r w:rsidRPr="00975405">
              <w:rPr>
                <w:b/>
                <w:i/>
              </w:rPr>
              <w:t xml:space="preserve">e all'immagine del volto </w:t>
            </w:r>
            <w:r w:rsidRPr="00975405">
              <w:t xml:space="preserve">di qualità adeguata al confronto mediante il sistema informatizzato per il riconoscimento delle impronte digitali e dell'immagine del volto. L'agenzia eu-LISA definisce la qualità adeguata dei dati relativi alle impronte digitali </w:t>
            </w:r>
            <w:r w:rsidRPr="00975405">
              <w:rPr>
                <w:b/>
                <w:i/>
              </w:rPr>
              <w:t xml:space="preserve">e all'immagine del volto </w:t>
            </w:r>
            <w:r w:rsidRPr="00975405">
              <w:t>trasmessi, se necessario ad assicurare che i risultati del confronto effettuato dal sistema centrale raggiungano un livello molto elevato di accuratezza. Il sistema centrale verifica, non appena possibile, la qualità dei dati relativi alle impronte digitali e all'immagine del volto trasmessi. Qualora essi non siano idonei al confronto mediante il sistema informatizzato per il riconoscimento delle impronte digitali e dell'immagine del volto, il sistema centrale informa lo Stato membro interessato. Detto Stato membro trasmette dati relativi alle impronte digitali e all'immagine del volto qualitativamente adeguati usando lo stesso numero di riferimento dei precedenti dati.</w:t>
            </w:r>
          </w:p>
        </w:tc>
      </w:tr>
    </w:tbl>
    <w:p w:rsidR="00A723FD" w:rsidRPr="00975405" w:rsidRDefault="00A723FD" w:rsidP="00A723FD">
      <w:pPr>
        <w:pStyle w:val="Olang"/>
        <w:rPr>
          <w:lang w:val="it-IT"/>
        </w:rPr>
      </w:pPr>
      <w:r w:rsidRPr="00975405">
        <w:rPr>
          <w:lang w:val="it-IT"/>
        </w:rPr>
        <w:t xml:space="preserve">Or. </w:t>
      </w:r>
      <w:r w:rsidRPr="00975405">
        <w:rPr>
          <w:rStyle w:val="HideTWBExt"/>
          <w:lang w:val="it-IT"/>
        </w:rPr>
        <w:t>&lt;Original&gt;</w:t>
      </w:r>
      <w:r w:rsidRPr="00975405">
        <w:rPr>
          <w:rStyle w:val="HideTWBInt"/>
          <w:lang w:val="it-IT"/>
        </w:rPr>
        <w:t>{EN}</w:t>
      </w:r>
      <w:r w:rsidRPr="00975405">
        <w:rPr>
          <w:lang w:val="it-IT"/>
        </w:rPr>
        <w:t>en</w:t>
      </w:r>
      <w:r w:rsidRPr="00975405">
        <w:rPr>
          <w:rStyle w:val="HideTWBExt"/>
          <w:lang w:val="it-IT"/>
        </w:rPr>
        <w:t>&lt;/Original&gt;</w:t>
      </w:r>
    </w:p>
    <w:p w:rsidR="00A723FD" w:rsidRPr="00975405" w:rsidRDefault="00A723FD" w:rsidP="00A723FD">
      <w:pPr>
        <w:pStyle w:val="JustificationTitle"/>
        <w:rPr>
          <w:lang w:val="it-IT"/>
        </w:rPr>
      </w:pPr>
      <w:r w:rsidRPr="00975405">
        <w:rPr>
          <w:rStyle w:val="HideTWBExt"/>
          <w:lang w:val="it-IT"/>
        </w:rPr>
        <w:t>&lt;TitreJust&gt;</w:t>
      </w:r>
      <w:r w:rsidRPr="00975405">
        <w:rPr>
          <w:lang w:val="it-IT"/>
        </w:rPr>
        <w:t>Motivazione</w:t>
      </w:r>
      <w:r w:rsidRPr="00975405">
        <w:rPr>
          <w:rStyle w:val="HideTWBExt"/>
          <w:lang w:val="it-IT"/>
        </w:rPr>
        <w:t>&lt;/TitreJust&gt;</w:t>
      </w:r>
    </w:p>
    <w:p w:rsidR="00A723FD" w:rsidRPr="00975405" w:rsidRDefault="00A723FD" w:rsidP="00A723FD">
      <w:pPr>
        <w:pStyle w:val="Normal12Italic"/>
        <w:rPr>
          <w:lang w:val="it-IT"/>
        </w:rPr>
      </w:pPr>
      <w:r w:rsidRPr="00975405">
        <w:rPr>
          <w:lang w:val="it-IT"/>
        </w:rPr>
        <w:t>Correzione del testo della Commissione, che non inserisce in tutti i punti necessari sia "impronte digitali" sia "immagine del volto", il che è conforme a quanto prescritto all'articolo 2.</w:t>
      </w:r>
    </w:p>
    <w:p w:rsidR="00A723FD" w:rsidRPr="00975405" w:rsidRDefault="00A723FD" w:rsidP="00A723FD">
      <w:r w:rsidRPr="00975405">
        <w:rPr>
          <w:rStyle w:val="HideTWBExt"/>
        </w:rPr>
        <w:t>&lt;/Amend&gt;</w:t>
      </w:r>
    </w:p>
    <w:p w:rsidR="00A723FD" w:rsidRPr="00975405" w:rsidRDefault="00A723FD" w:rsidP="00A723FD">
      <w:pPr>
        <w:pStyle w:val="AMNumberTabs"/>
      </w:pPr>
      <w:r w:rsidRPr="00975405">
        <w:rPr>
          <w:rStyle w:val="HideTWBExt"/>
        </w:rPr>
        <w:t>&lt;Amend&gt;</w:t>
      </w:r>
      <w:r w:rsidRPr="00975405">
        <w:t xml:space="preserve">Emendamento </w:t>
      </w:r>
      <w:r w:rsidRPr="00975405">
        <w:tab/>
      </w:r>
      <w:r w:rsidRPr="00975405">
        <w:tab/>
      </w:r>
      <w:r w:rsidRPr="00975405">
        <w:rPr>
          <w:rStyle w:val="HideTWBExt"/>
        </w:rPr>
        <w:t>&lt;NumAm&gt;</w:t>
      </w:r>
      <w:r w:rsidRPr="00975405">
        <w:t>395</w:t>
      </w:r>
      <w:r w:rsidRPr="00975405">
        <w:rPr>
          <w:rStyle w:val="HideTWBExt"/>
        </w:rPr>
        <w:t>&lt;/NumAm&gt;</w:t>
      </w:r>
    </w:p>
    <w:p w:rsidR="00A723FD" w:rsidRPr="00975405" w:rsidRDefault="00A723FD" w:rsidP="00A723FD">
      <w:pPr>
        <w:pStyle w:val="NormalBold"/>
      </w:pPr>
      <w:r w:rsidRPr="00975405">
        <w:rPr>
          <w:rStyle w:val="HideTWBExt"/>
        </w:rPr>
        <w:t>&lt;RepeatBlock-By&gt;&lt;Members&gt;</w:t>
      </w:r>
      <w:r w:rsidRPr="00975405">
        <w:t>Sophia in 't Veld</w:t>
      </w:r>
      <w:r w:rsidRPr="00975405">
        <w:rPr>
          <w:rStyle w:val="HideTWBExt"/>
        </w:rPr>
        <w:t>&lt;/Members&gt;</w:t>
      </w:r>
    </w:p>
    <w:p w:rsidR="00A723FD" w:rsidRPr="00975405" w:rsidRDefault="00A723FD" w:rsidP="00A723FD">
      <w:pPr>
        <w:pStyle w:val="NormalBold"/>
      </w:pPr>
      <w:r w:rsidRPr="00975405">
        <w:rPr>
          <w:rStyle w:val="HideTWBExt"/>
        </w:rPr>
        <w:t>&lt;/RepeatBlock-By&gt;</w:t>
      </w:r>
    </w:p>
    <w:p w:rsidR="00A723FD" w:rsidRPr="00975405" w:rsidRDefault="00A723FD" w:rsidP="00A723FD">
      <w:pPr>
        <w:pStyle w:val="NormalBold"/>
      </w:pPr>
      <w:r w:rsidRPr="00975405">
        <w:rPr>
          <w:rStyle w:val="HideTWBExt"/>
        </w:rPr>
        <w:t>&lt;DocAmend&gt;</w:t>
      </w:r>
      <w:r w:rsidRPr="00975405">
        <w:t>Proposta di regolamento</w:t>
      </w:r>
      <w:r w:rsidRPr="00975405">
        <w:rPr>
          <w:rStyle w:val="HideTWBExt"/>
        </w:rPr>
        <w:t>&lt;/DocAmend&gt;</w:t>
      </w:r>
    </w:p>
    <w:p w:rsidR="00A723FD" w:rsidRPr="00975405" w:rsidRDefault="00A723FD" w:rsidP="00A723FD">
      <w:pPr>
        <w:pStyle w:val="NormalBold"/>
      </w:pPr>
      <w:r w:rsidRPr="00975405">
        <w:rPr>
          <w:rStyle w:val="HideTWBExt"/>
        </w:rPr>
        <w:t>&lt;Article&gt;</w:t>
      </w:r>
      <w:r w:rsidRPr="00975405">
        <w:t>Articolo 26 – paragrafo 4</w:t>
      </w:r>
      <w:r w:rsidRPr="0097540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23FD" w:rsidRPr="00975405" w:rsidTr="005E59B8">
        <w:trPr>
          <w:trHeight w:hRule="exact" w:val="240"/>
          <w:jc w:val="center"/>
        </w:trPr>
        <w:tc>
          <w:tcPr>
            <w:tcW w:w="9752" w:type="dxa"/>
            <w:gridSpan w:val="2"/>
          </w:tcPr>
          <w:p w:rsidR="00A723FD" w:rsidRPr="00975405" w:rsidRDefault="00A723FD" w:rsidP="005E59B8"/>
        </w:tc>
      </w:tr>
      <w:tr w:rsidR="00A723FD" w:rsidRPr="00975405" w:rsidTr="005E59B8">
        <w:trPr>
          <w:trHeight w:val="240"/>
          <w:jc w:val="center"/>
        </w:trPr>
        <w:tc>
          <w:tcPr>
            <w:tcW w:w="4876" w:type="dxa"/>
          </w:tcPr>
          <w:p w:rsidR="00A723FD" w:rsidRPr="00975405" w:rsidRDefault="00A723FD" w:rsidP="005E59B8">
            <w:pPr>
              <w:pStyle w:val="ColumnHeading"/>
            </w:pPr>
            <w:r w:rsidRPr="00975405">
              <w:t>Testo della Commissione</w:t>
            </w:r>
          </w:p>
        </w:tc>
        <w:tc>
          <w:tcPr>
            <w:tcW w:w="4876" w:type="dxa"/>
          </w:tcPr>
          <w:p w:rsidR="00A723FD" w:rsidRPr="00975405" w:rsidRDefault="00A723FD" w:rsidP="005E59B8">
            <w:pPr>
              <w:pStyle w:val="ColumnHeading"/>
            </w:pPr>
            <w:r w:rsidRPr="00975405">
              <w:t>Emendamento</w:t>
            </w:r>
          </w:p>
        </w:tc>
      </w:tr>
      <w:tr w:rsidR="00A723FD" w:rsidRPr="00975405" w:rsidTr="005E59B8">
        <w:trPr>
          <w:jc w:val="center"/>
        </w:trPr>
        <w:tc>
          <w:tcPr>
            <w:tcW w:w="4876" w:type="dxa"/>
          </w:tcPr>
          <w:p w:rsidR="00A723FD" w:rsidRPr="00975405" w:rsidRDefault="00A723FD" w:rsidP="005E59B8">
            <w:pPr>
              <w:pStyle w:val="Normal6"/>
            </w:pPr>
            <w:r w:rsidRPr="00975405">
              <w:t>4.</w:t>
            </w:r>
            <w:r w:rsidRPr="00975405">
              <w:tab/>
              <w:t xml:space="preserve">Il risultato del confronto </w:t>
            </w:r>
            <w:r w:rsidRPr="00975405">
              <w:rPr>
                <w:b/>
                <w:i/>
              </w:rPr>
              <w:t>dei dati relativi alle</w:t>
            </w:r>
            <w:r w:rsidRPr="00975405">
              <w:t xml:space="preserve"> impronte digitali eseguito conformemente all'articolo 15 è immediatamente controllato nello Stato membro ricevente da un esperto in dattiloscopia, quale definito ai sensi delle disposizioni nazionali, avente una formazione specifica per quanto concerne i tipi di confronti di impronte digitali di cui al presente regolamento. Ai fini di cui all'articolo 1, paragrafo 1, lettere a) e b), del presente regolamento, l'identificazione definitiva è effettuata dallo Stato membro d'origine in collaborazione con gli altri Stati membri interessati.</w:t>
            </w:r>
          </w:p>
        </w:tc>
        <w:tc>
          <w:tcPr>
            <w:tcW w:w="4876" w:type="dxa"/>
          </w:tcPr>
          <w:p w:rsidR="00A723FD" w:rsidRPr="00975405" w:rsidRDefault="00A723FD" w:rsidP="005E59B8">
            <w:pPr>
              <w:pStyle w:val="Normal6"/>
            </w:pPr>
            <w:r w:rsidRPr="00975405">
              <w:t>4.</w:t>
            </w:r>
            <w:r w:rsidRPr="00975405">
              <w:tab/>
              <w:t xml:space="preserve">Il risultato del confronto </w:t>
            </w:r>
            <w:r w:rsidRPr="00975405">
              <w:rPr>
                <w:b/>
                <w:i/>
              </w:rPr>
              <w:t>delle</w:t>
            </w:r>
            <w:r w:rsidRPr="00975405">
              <w:t xml:space="preserve"> impronte digitali </w:t>
            </w:r>
            <w:r w:rsidRPr="00975405">
              <w:rPr>
                <w:b/>
                <w:i/>
              </w:rPr>
              <w:t>e dell'immagine del volto</w:t>
            </w:r>
            <w:r w:rsidRPr="00975405">
              <w:t xml:space="preserve"> eseguito conformemente all'articolo 15 è immediatamente controllato nello Stato membro ricevente da un esperto in dattiloscopia </w:t>
            </w:r>
            <w:r w:rsidRPr="00975405">
              <w:rPr>
                <w:b/>
                <w:i/>
              </w:rPr>
              <w:t>e identificazione facciale</w:t>
            </w:r>
            <w:r w:rsidRPr="00975405">
              <w:t xml:space="preserve">, quale definito ai sensi delle disposizioni nazionali, avente una formazione specifica per quanto concerne i tipi di confronti di impronte digitali </w:t>
            </w:r>
            <w:r w:rsidRPr="00975405">
              <w:rPr>
                <w:b/>
                <w:i/>
              </w:rPr>
              <w:t xml:space="preserve">e di immagini del volto </w:t>
            </w:r>
            <w:r w:rsidRPr="00975405">
              <w:t>di cui al presente regolamento. Ai fini di cui all'articolo 1, paragrafo 1, lettere a) e b), del presente regolamento, l'identificazione definitiva è effettuata dallo Stato membro d'origine in collaborazione con gli altri Stati membri interessati.</w:t>
            </w:r>
          </w:p>
        </w:tc>
      </w:tr>
    </w:tbl>
    <w:p w:rsidR="00A723FD" w:rsidRPr="00975405" w:rsidRDefault="00A723FD" w:rsidP="00A723FD">
      <w:pPr>
        <w:pStyle w:val="Olang"/>
        <w:rPr>
          <w:lang w:val="it-IT"/>
        </w:rPr>
      </w:pPr>
      <w:r w:rsidRPr="00975405">
        <w:rPr>
          <w:lang w:val="it-IT"/>
        </w:rPr>
        <w:t xml:space="preserve">Or. </w:t>
      </w:r>
      <w:r w:rsidRPr="00975405">
        <w:rPr>
          <w:rStyle w:val="HideTWBExt"/>
          <w:lang w:val="it-IT"/>
        </w:rPr>
        <w:t>&lt;Original&gt;</w:t>
      </w:r>
      <w:r w:rsidRPr="00975405">
        <w:rPr>
          <w:rStyle w:val="HideTWBInt"/>
          <w:lang w:val="it-IT"/>
        </w:rPr>
        <w:t>{EN}</w:t>
      </w:r>
      <w:r w:rsidRPr="00975405">
        <w:rPr>
          <w:lang w:val="it-IT"/>
        </w:rPr>
        <w:t>en</w:t>
      </w:r>
      <w:r w:rsidRPr="00975405">
        <w:rPr>
          <w:rStyle w:val="HideTWBExt"/>
          <w:lang w:val="it-IT"/>
        </w:rPr>
        <w:t>&lt;/Original&gt;</w:t>
      </w:r>
    </w:p>
    <w:p w:rsidR="00A723FD" w:rsidRPr="00975405" w:rsidRDefault="00A723FD" w:rsidP="00A723FD">
      <w:pPr>
        <w:pStyle w:val="JustificationTitle"/>
        <w:rPr>
          <w:lang w:val="it-IT"/>
        </w:rPr>
      </w:pPr>
      <w:r w:rsidRPr="00975405">
        <w:rPr>
          <w:rStyle w:val="HideTWBExt"/>
          <w:lang w:val="it-IT"/>
        </w:rPr>
        <w:t>&lt;TitreJust&gt;</w:t>
      </w:r>
      <w:r w:rsidRPr="00975405">
        <w:rPr>
          <w:lang w:val="it-IT"/>
        </w:rPr>
        <w:t>Motivazione</w:t>
      </w:r>
      <w:r w:rsidRPr="00975405">
        <w:rPr>
          <w:rStyle w:val="HideTWBExt"/>
          <w:lang w:val="it-IT"/>
        </w:rPr>
        <w:t>&lt;/TitreJust&gt;</w:t>
      </w:r>
    </w:p>
    <w:p w:rsidR="00A723FD" w:rsidRPr="00975405" w:rsidRDefault="00A723FD" w:rsidP="00A723FD">
      <w:pPr>
        <w:pStyle w:val="Normal12Italic"/>
        <w:rPr>
          <w:lang w:val="it-IT"/>
        </w:rPr>
      </w:pPr>
      <w:r w:rsidRPr="00975405">
        <w:rPr>
          <w:lang w:val="it-IT"/>
        </w:rPr>
        <w:t>L'emendamento è necessario a norma dell'articolo 104 del regolamento, perché inestricabilmente connesso ad altri emendamenti ammissibili inerenti alle finalità dell'Eurodac (articolo 1), che introducono tutele in materia di identificazione.</w:t>
      </w:r>
    </w:p>
    <w:p w:rsidR="00A723FD" w:rsidRPr="00975405" w:rsidRDefault="00A723FD" w:rsidP="00A723FD">
      <w:r w:rsidRPr="00975405">
        <w:rPr>
          <w:rStyle w:val="HideTWBExt"/>
        </w:rPr>
        <w:t>&lt;/Amend&gt;</w:t>
      </w:r>
    </w:p>
    <w:p w:rsidR="00A723FD" w:rsidRPr="00975405" w:rsidRDefault="00A723FD" w:rsidP="00A723FD">
      <w:pPr>
        <w:pStyle w:val="AMNumberTabs"/>
      </w:pPr>
      <w:r w:rsidRPr="00975405">
        <w:rPr>
          <w:rStyle w:val="HideTWBExt"/>
        </w:rPr>
        <w:t>&lt;Amend&gt;</w:t>
      </w:r>
      <w:r w:rsidRPr="00975405">
        <w:t xml:space="preserve">Emendamento </w:t>
      </w:r>
      <w:r w:rsidRPr="00975405">
        <w:tab/>
      </w:r>
      <w:r w:rsidRPr="00975405">
        <w:tab/>
      </w:r>
      <w:r w:rsidRPr="00975405">
        <w:rPr>
          <w:rStyle w:val="HideTWBExt"/>
        </w:rPr>
        <w:t>&lt;NumAm&gt;</w:t>
      </w:r>
      <w:r w:rsidRPr="00975405">
        <w:t>396</w:t>
      </w:r>
      <w:r w:rsidRPr="00975405">
        <w:rPr>
          <w:rStyle w:val="HideTWBExt"/>
        </w:rPr>
        <w:t>&lt;/NumAm&gt;</w:t>
      </w:r>
    </w:p>
    <w:p w:rsidR="00A723FD" w:rsidRPr="00975405" w:rsidRDefault="00A723FD" w:rsidP="00A723FD">
      <w:pPr>
        <w:pStyle w:val="NormalBold"/>
      </w:pPr>
      <w:r w:rsidRPr="00975405">
        <w:rPr>
          <w:rStyle w:val="HideTWBExt"/>
        </w:rPr>
        <w:t>&lt;RepeatBlock-By&gt;&lt;Members&gt;</w:t>
      </w:r>
      <w:r w:rsidRPr="00975405">
        <w:t>Judith Sargentini</w:t>
      </w:r>
      <w:r w:rsidRPr="00975405">
        <w:rPr>
          <w:rStyle w:val="HideTWBExt"/>
        </w:rPr>
        <w:t>&lt;/Members&gt;</w:t>
      </w:r>
    </w:p>
    <w:p w:rsidR="00A723FD" w:rsidRPr="00975405" w:rsidRDefault="00A723FD" w:rsidP="00A723FD">
      <w:r w:rsidRPr="00975405">
        <w:rPr>
          <w:rStyle w:val="HideTWBExt"/>
        </w:rPr>
        <w:t>&lt;AuNomDe&gt;</w:t>
      </w:r>
      <w:r w:rsidRPr="00975405">
        <w:rPr>
          <w:rStyle w:val="HideTWBInt"/>
        </w:rPr>
        <w:t>{VERT}</w:t>
      </w:r>
      <w:r w:rsidRPr="00975405">
        <w:t>a nome del gruppo Verts/ALE</w:t>
      </w:r>
      <w:r w:rsidRPr="00975405">
        <w:rPr>
          <w:rStyle w:val="HideTWBExt"/>
        </w:rPr>
        <w:t>&lt;/AuNomDe&gt;</w:t>
      </w:r>
    </w:p>
    <w:p w:rsidR="00A723FD" w:rsidRPr="00975405" w:rsidRDefault="00A723FD" w:rsidP="00A723FD">
      <w:r w:rsidRPr="00975405">
        <w:rPr>
          <w:rStyle w:val="HideTWBExt"/>
        </w:rPr>
        <w:t>&lt;/RepeatBlock-By&gt;</w:t>
      </w:r>
    </w:p>
    <w:p w:rsidR="00A723FD" w:rsidRPr="00975405" w:rsidRDefault="00A723FD" w:rsidP="00A723FD">
      <w:pPr>
        <w:pStyle w:val="NormalBold"/>
      </w:pPr>
      <w:r w:rsidRPr="00975405">
        <w:rPr>
          <w:rStyle w:val="HideTWBExt"/>
        </w:rPr>
        <w:t>&lt;DocAmend&gt;</w:t>
      </w:r>
      <w:r w:rsidRPr="00975405">
        <w:t>Proposta di regolamento</w:t>
      </w:r>
      <w:r w:rsidRPr="00975405">
        <w:rPr>
          <w:rStyle w:val="HideTWBExt"/>
        </w:rPr>
        <w:t>&lt;/DocAmend&gt;</w:t>
      </w:r>
    </w:p>
    <w:p w:rsidR="00A723FD" w:rsidRPr="00975405" w:rsidRDefault="00A723FD" w:rsidP="00A723FD">
      <w:pPr>
        <w:pStyle w:val="NormalBold"/>
      </w:pPr>
      <w:r w:rsidRPr="00975405">
        <w:rPr>
          <w:rStyle w:val="HideTWBExt"/>
        </w:rPr>
        <w:t>&lt;Article&gt;</w:t>
      </w:r>
      <w:r w:rsidRPr="00975405">
        <w:t>Articolo 26 – paragrafo 4</w:t>
      </w:r>
      <w:r w:rsidRPr="0097540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23FD" w:rsidRPr="00975405" w:rsidTr="005E59B8">
        <w:trPr>
          <w:trHeight w:hRule="exact" w:val="240"/>
          <w:jc w:val="center"/>
        </w:trPr>
        <w:tc>
          <w:tcPr>
            <w:tcW w:w="9752" w:type="dxa"/>
            <w:gridSpan w:val="2"/>
          </w:tcPr>
          <w:p w:rsidR="00A723FD" w:rsidRPr="00975405" w:rsidRDefault="00A723FD" w:rsidP="005E59B8"/>
        </w:tc>
      </w:tr>
      <w:tr w:rsidR="00A723FD" w:rsidRPr="00975405" w:rsidTr="005E59B8">
        <w:trPr>
          <w:trHeight w:val="240"/>
          <w:jc w:val="center"/>
        </w:trPr>
        <w:tc>
          <w:tcPr>
            <w:tcW w:w="4876" w:type="dxa"/>
          </w:tcPr>
          <w:p w:rsidR="00A723FD" w:rsidRPr="00975405" w:rsidRDefault="00A723FD" w:rsidP="005E59B8">
            <w:pPr>
              <w:pStyle w:val="ColumnHeading"/>
            </w:pPr>
            <w:r w:rsidRPr="00975405">
              <w:t>Testo della Commissione</w:t>
            </w:r>
          </w:p>
        </w:tc>
        <w:tc>
          <w:tcPr>
            <w:tcW w:w="4876" w:type="dxa"/>
          </w:tcPr>
          <w:p w:rsidR="00A723FD" w:rsidRPr="00975405" w:rsidRDefault="00A723FD" w:rsidP="005E59B8">
            <w:pPr>
              <w:pStyle w:val="ColumnHeading"/>
            </w:pPr>
            <w:r w:rsidRPr="00975405">
              <w:t>Emendamento</w:t>
            </w:r>
          </w:p>
        </w:tc>
      </w:tr>
      <w:tr w:rsidR="00A723FD" w:rsidRPr="00975405" w:rsidTr="005E59B8">
        <w:trPr>
          <w:jc w:val="center"/>
        </w:trPr>
        <w:tc>
          <w:tcPr>
            <w:tcW w:w="4876" w:type="dxa"/>
          </w:tcPr>
          <w:p w:rsidR="00A723FD" w:rsidRPr="00975405" w:rsidRDefault="00A723FD" w:rsidP="005E59B8">
            <w:pPr>
              <w:pStyle w:val="Normal6"/>
            </w:pPr>
            <w:r w:rsidRPr="00975405">
              <w:t>4.</w:t>
            </w:r>
            <w:r w:rsidRPr="00975405">
              <w:tab/>
              <w:t xml:space="preserve">Il risultato del confronto dei dati relativi alle impronte digitali eseguito conformemente all'articolo 15 è immediatamente controllato nello Stato membro ricevente da un esperto in dattiloscopia, quale definito ai sensi delle disposizioni nazionali, avente una formazione specifica per quanto concerne i tipi di confronti di impronte digitali di cui al presente regolamento. Ai fini di cui all'articolo 1, paragrafo 1, lettere a) e </w:t>
            </w:r>
            <w:r w:rsidRPr="00975405">
              <w:rPr>
                <w:b/>
                <w:i/>
              </w:rPr>
              <w:t>b)</w:t>
            </w:r>
            <w:r w:rsidRPr="00975405">
              <w:t>, del presente regolamento, l'identificazione definitiva è effettuata dallo Stato membro d'origine in collaborazione con gli altri Stati membri interessati.</w:t>
            </w:r>
          </w:p>
        </w:tc>
        <w:tc>
          <w:tcPr>
            <w:tcW w:w="4876" w:type="dxa"/>
          </w:tcPr>
          <w:p w:rsidR="00A723FD" w:rsidRPr="00975405" w:rsidRDefault="00A723FD" w:rsidP="005E59B8">
            <w:pPr>
              <w:pStyle w:val="Normal6"/>
            </w:pPr>
            <w:r w:rsidRPr="00975405">
              <w:t>4.</w:t>
            </w:r>
            <w:r w:rsidRPr="00975405">
              <w:tab/>
              <w:t xml:space="preserve">Il risultato del confronto dei dati relativi alle impronte digitali eseguito conformemente all'articolo 15 è immediatamente controllato nello Stato membro ricevente da un esperto in dattiloscopia, quale definito ai sensi delle disposizioni nazionali, avente una formazione specifica per quanto concerne i tipi di confronti di impronte digitali di cui al presente regolamento. Ai fini di cui all'articolo 1, paragrafo 1, lettere a) e </w:t>
            </w:r>
            <w:r w:rsidRPr="00975405">
              <w:rPr>
                <w:b/>
                <w:i/>
              </w:rPr>
              <w:t>c bis)</w:t>
            </w:r>
            <w:r w:rsidRPr="00975405">
              <w:t>, del presente regolamento, l'identificazione definitiva è effettuata dallo Stato membro d'origine in collaborazione con gli altri Stati membri interessati.</w:t>
            </w:r>
          </w:p>
        </w:tc>
      </w:tr>
    </w:tbl>
    <w:p w:rsidR="00A723FD" w:rsidRPr="00975405" w:rsidRDefault="00A723FD" w:rsidP="00A723FD">
      <w:pPr>
        <w:pStyle w:val="Olang"/>
        <w:rPr>
          <w:lang w:val="it-IT"/>
        </w:rPr>
      </w:pPr>
      <w:r w:rsidRPr="00975405">
        <w:rPr>
          <w:lang w:val="it-IT"/>
        </w:rPr>
        <w:t xml:space="preserve">Or. </w:t>
      </w:r>
      <w:r w:rsidRPr="00975405">
        <w:rPr>
          <w:rStyle w:val="HideTWBExt"/>
          <w:lang w:val="it-IT"/>
        </w:rPr>
        <w:t>&lt;Original&gt;</w:t>
      </w:r>
      <w:r w:rsidRPr="00975405">
        <w:rPr>
          <w:rStyle w:val="HideTWBInt"/>
          <w:lang w:val="it-IT"/>
        </w:rPr>
        <w:t>{EN}</w:t>
      </w:r>
      <w:r w:rsidRPr="00975405">
        <w:rPr>
          <w:lang w:val="it-IT"/>
        </w:rPr>
        <w:t>en</w:t>
      </w:r>
      <w:r w:rsidRPr="00975405">
        <w:rPr>
          <w:rStyle w:val="HideTWBExt"/>
          <w:lang w:val="it-IT"/>
        </w:rPr>
        <w:t>&lt;/Original&gt;</w:t>
      </w:r>
    </w:p>
    <w:p w:rsidR="00A723FD" w:rsidRPr="00975405" w:rsidRDefault="00A723FD" w:rsidP="00A723FD">
      <w:pPr>
        <w:pStyle w:val="JustificationTitle"/>
        <w:rPr>
          <w:lang w:val="it-IT"/>
        </w:rPr>
      </w:pPr>
      <w:r w:rsidRPr="00975405">
        <w:rPr>
          <w:rStyle w:val="HideTWBExt"/>
          <w:lang w:val="it-IT"/>
        </w:rPr>
        <w:t>&lt;TitreJust&gt;</w:t>
      </w:r>
      <w:r w:rsidRPr="00975405">
        <w:rPr>
          <w:lang w:val="it-IT"/>
        </w:rPr>
        <w:t>Motivazione</w:t>
      </w:r>
      <w:r w:rsidRPr="00975405">
        <w:rPr>
          <w:rStyle w:val="HideTWBExt"/>
          <w:lang w:val="it-IT"/>
        </w:rPr>
        <w:t>&lt;/TitreJust&gt;</w:t>
      </w:r>
    </w:p>
    <w:p w:rsidR="00A723FD" w:rsidRPr="00975405" w:rsidRDefault="00A723FD" w:rsidP="00A723FD">
      <w:pPr>
        <w:pStyle w:val="Normal12Italic"/>
        <w:rPr>
          <w:lang w:val="it-IT"/>
        </w:rPr>
      </w:pPr>
      <w:r w:rsidRPr="00975405">
        <w:rPr>
          <w:lang w:val="it-IT"/>
        </w:rPr>
        <w:t>This amendment is admissible as inextricably linked to the admissible amendment deleting Article 1(1)(b). This amendment furthermore is needed to maintain the logic of the text as it should serve to protect child victims of trafficking and support the identification and protection of unaccompanied children who go missing, disappear or abscond, as the European Commission highlighted in its explanatory memorandum accompanying the proposed recast Eurodac Regulation. In order to comply with Article 7, Article 8 and Article 24 of the Charter, the processing of children’s biometric data as young as six years of age can only be justified if it expressly pursues a child protection objective.</w:t>
      </w:r>
    </w:p>
    <w:p w:rsidR="00A723FD" w:rsidRPr="00975405" w:rsidRDefault="00A723FD" w:rsidP="00A723FD">
      <w:r w:rsidRPr="00975405">
        <w:rPr>
          <w:rStyle w:val="HideTWBExt"/>
        </w:rPr>
        <w:t>&lt;/Amend&gt;</w:t>
      </w:r>
    </w:p>
    <w:p w:rsidR="00A723FD" w:rsidRPr="00975405" w:rsidRDefault="00A723FD" w:rsidP="00A723FD">
      <w:pPr>
        <w:pStyle w:val="AMNumberTabs"/>
      </w:pPr>
      <w:r w:rsidRPr="00975405">
        <w:rPr>
          <w:rStyle w:val="HideTWBExt"/>
        </w:rPr>
        <w:t>&lt;Amend&gt;</w:t>
      </w:r>
      <w:r w:rsidRPr="00975405">
        <w:t xml:space="preserve">Emendamento </w:t>
      </w:r>
      <w:r w:rsidRPr="00975405">
        <w:tab/>
      </w:r>
      <w:r w:rsidRPr="00975405">
        <w:tab/>
      </w:r>
      <w:r w:rsidRPr="00975405">
        <w:rPr>
          <w:rStyle w:val="HideTWBExt"/>
        </w:rPr>
        <w:t>&lt;NumAm&gt;</w:t>
      </w:r>
      <w:r w:rsidRPr="00975405">
        <w:t>397</w:t>
      </w:r>
      <w:r w:rsidRPr="00975405">
        <w:rPr>
          <w:rStyle w:val="HideTWBExt"/>
        </w:rPr>
        <w:t>&lt;/NumAm&gt;</w:t>
      </w:r>
    </w:p>
    <w:p w:rsidR="00A723FD" w:rsidRPr="00975405" w:rsidRDefault="00A723FD" w:rsidP="00A723FD">
      <w:pPr>
        <w:pStyle w:val="NormalBold"/>
      </w:pPr>
      <w:r w:rsidRPr="00975405">
        <w:rPr>
          <w:rStyle w:val="HideTWBExt"/>
        </w:rPr>
        <w:t>&lt;RepeatBlock-By&gt;&lt;Members&gt;</w:t>
      </w:r>
      <w:r w:rsidRPr="00975405">
        <w:t>Gérard Deprez, Louis Michel, Petr Ježek</w:t>
      </w:r>
      <w:r w:rsidRPr="00975405">
        <w:rPr>
          <w:rStyle w:val="HideTWBExt"/>
        </w:rPr>
        <w:t>&lt;/Members&gt;</w:t>
      </w:r>
    </w:p>
    <w:p w:rsidR="00A723FD" w:rsidRPr="00975405" w:rsidRDefault="00A723FD" w:rsidP="00A723FD">
      <w:pPr>
        <w:pStyle w:val="NormalBold"/>
      </w:pPr>
      <w:r w:rsidRPr="00975405">
        <w:rPr>
          <w:rStyle w:val="HideTWBExt"/>
        </w:rPr>
        <w:t>&lt;/RepeatBlock-By&gt;</w:t>
      </w:r>
    </w:p>
    <w:p w:rsidR="00A723FD" w:rsidRPr="00975405" w:rsidRDefault="00A723FD" w:rsidP="00A723FD">
      <w:pPr>
        <w:pStyle w:val="NormalBold"/>
      </w:pPr>
      <w:r w:rsidRPr="00975405">
        <w:rPr>
          <w:rStyle w:val="HideTWBExt"/>
        </w:rPr>
        <w:t>&lt;DocAmend&gt;</w:t>
      </w:r>
      <w:r w:rsidRPr="00975405">
        <w:t>Proposta di regolamento</w:t>
      </w:r>
      <w:r w:rsidRPr="00975405">
        <w:rPr>
          <w:rStyle w:val="HideTWBExt"/>
        </w:rPr>
        <w:t>&lt;/DocAmend&gt;</w:t>
      </w:r>
    </w:p>
    <w:p w:rsidR="00A723FD" w:rsidRPr="00975405" w:rsidRDefault="00A723FD" w:rsidP="00A723FD">
      <w:pPr>
        <w:pStyle w:val="NormalBold"/>
      </w:pPr>
      <w:r w:rsidRPr="00975405">
        <w:rPr>
          <w:rStyle w:val="HideTWBExt"/>
        </w:rPr>
        <w:t>&lt;Article&gt;</w:t>
      </w:r>
      <w:r w:rsidRPr="00975405">
        <w:t>Articolo 26 – paragrafo 4</w:t>
      </w:r>
      <w:r w:rsidRPr="0097540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23FD" w:rsidRPr="00975405" w:rsidTr="005E59B8">
        <w:trPr>
          <w:trHeight w:hRule="exact" w:val="240"/>
          <w:jc w:val="center"/>
        </w:trPr>
        <w:tc>
          <w:tcPr>
            <w:tcW w:w="9752" w:type="dxa"/>
            <w:gridSpan w:val="2"/>
          </w:tcPr>
          <w:p w:rsidR="00A723FD" w:rsidRPr="00975405" w:rsidRDefault="00A723FD" w:rsidP="005E59B8"/>
        </w:tc>
      </w:tr>
      <w:tr w:rsidR="00A723FD" w:rsidRPr="00975405" w:rsidTr="005E59B8">
        <w:trPr>
          <w:trHeight w:val="240"/>
          <w:jc w:val="center"/>
        </w:trPr>
        <w:tc>
          <w:tcPr>
            <w:tcW w:w="4876" w:type="dxa"/>
          </w:tcPr>
          <w:p w:rsidR="00A723FD" w:rsidRPr="00975405" w:rsidRDefault="00A723FD" w:rsidP="005E59B8">
            <w:pPr>
              <w:pStyle w:val="ColumnHeading"/>
            </w:pPr>
            <w:r w:rsidRPr="00975405">
              <w:t>Testo della Commissione</w:t>
            </w:r>
          </w:p>
        </w:tc>
        <w:tc>
          <w:tcPr>
            <w:tcW w:w="4876" w:type="dxa"/>
          </w:tcPr>
          <w:p w:rsidR="00A723FD" w:rsidRPr="00975405" w:rsidRDefault="00A723FD" w:rsidP="005E59B8">
            <w:pPr>
              <w:pStyle w:val="ColumnHeading"/>
            </w:pPr>
            <w:r w:rsidRPr="00975405">
              <w:t>Emendamento</w:t>
            </w:r>
          </w:p>
        </w:tc>
      </w:tr>
      <w:tr w:rsidR="00A723FD" w:rsidRPr="00975405" w:rsidTr="005E59B8">
        <w:trPr>
          <w:jc w:val="center"/>
        </w:trPr>
        <w:tc>
          <w:tcPr>
            <w:tcW w:w="4876" w:type="dxa"/>
          </w:tcPr>
          <w:p w:rsidR="00A723FD" w:rsidRPr="00975405" w:rsidRDefault="00A723FD" w:rsidP="005E59B8">
            <w:pPr>
              <w:pStyle w:val="Normal6"/>
            </w:pPr>
            <w:r w:rsidRPr="00975405">
              <w:t>4.</w:t>
            </w:r>
            <w:r w:rsidRPr="00975405">
              <w:tab/>
              <w:t>Il risultato del confronto dei dati relativi alle impronte digitali eseguito conformemente all'articolo 15 è immediatamente controllato nello Stato membro ricevente da un esperto in dattiloscopia, quale definito ai sensi delle disposizioni nazionali, avente una formazione specifica per quanto concerne i tipi di confronti di impronte digitali di cui al presente regolamento. Ai fini di cui all'articolo 1, paragrafo 1, lettere a) e b), del presente regolamento, l'identificazione definitiva è effettuata dallo Stato membro d'origine in collaborazione con gli altri Stati membri interessati.</w:t>
            </w:r>
          </w:p>
        </w:tc>
        <w:tc>
          <w:tcPr>
            <w:tcW w:w="4876" w:type="dxa"/>
          </w:tcPr>
          <w:p w:rsidR="00A723FD" w:rsidRPr="00975405" w:rsidRDefault="00A723FD" w:rsidP="005E59B8">
            <w:pPr>
              <w:pStyle w:val="Normal6"/>
            </w:pPr>
            <w:r w:rsidRPr="00975405">
              <w:t>4.</w:t>
            </w:r>
            <w:r w:rsidRPr="00975405">
              <w:tab/>
              <w:t>Il risultato del confronto dei dati relativi alle impronte digitali eseguito conformemente all'articolo 15 è immediatamente controllato nello Stato membro ricevente da un esperto in dattiloscopia, quale definito ai sensi delle disposizioni nazionali, avente una formazione specifica per quanto concerne i tipi di confronti di impronte digitali di cui al presente regolamento. Ai fini di cui all'articolo 1, paragrafo 1, lettere a)</w:t>
            </w:r>
            <w:r w:rsidRPr="00975405">
              <w:rPr>
                <w:b/>
                <w:i/>
              </w:rPr>
              <w:t>, a bis)</w:t>
            </w:r>
            <w:r w:rsidRPr="00975405">
              <w:t xml:space="preserve"> e b), del presente regolamento, l'identificazione definitiva è effettuata dallo Stato membro d'origine in collaborazione con gli altri Stati membri interessati.</w:t>
            </w:r>
          </w:p>
        </w:tc>
      </w:tr>
    </w:tbl>
    <w:p w:rsidR="00A723FD" w:rsidRPr="00975405" w:rsidRDefault="00A723FD" w:rsidP="00A723FD">
      <w:pPr>
        <w:pStyle w:val="Olang"/>
        <w:rPr>
          <w:lang w:val="it-IT"/>
        </w:rPr>
      </w:pPr>
      <w:r w:rsidRPr="00975405">
        <w:rPr>
          <w:lang w:val="it-IT"/>
        </w:rPr>
        <w:t xml:space="preserve">Or. </w:t>
      </w:r>
      <w:r w:rsidRPr="00975405">
        <w:rPr>
          <w:rStyle w:val="HideTWBExt"/>
          <w:lang w:val="it-IT"/>
        </w:rPr>
        <w:t>&lt;Original&gt;</w:t>
      </w:r>
      <w:r w:rsidRPr="00975405">
        <w:rPr>
          <w:rStyle w:val="HideTWBInt"/>
          <w:lang w:val="it-IT"/>
        </w:rPr>
        <w:t>{FR}</w:t>
      </w:r>
      <w:r w:rsidRPr="00975405">
        <w:rPr>
          <w:lang w:val="it-IT"/>
        </w:rPr>
        <w:t>fr</w:t>
      </w:r>
      <w:r w:rsidRPr="00975405">
        <w:rPr>
          <w:rStyle w:val="HideTWBExt"/>
          <w:lang w:val="it-IT"/>
        </w:rPr>
        <w:t>&lt;/Original&gt;</w:t>
      </w:r>
    </w:p>
    <w:p w:rsidR="00A723FD" w:rsidRPr="00975405" w:rsidRDefault="00A723FD" w:rsidP="00A723FD">
      <w:pPr>
        <w:pStyle w:val="JustificationTitle"/>
        <w:rPr>
          <w:lang w:val="it-IT"/>
        </w:rPr>
      </w:pPr>
      <w:r w:rsidRPr="00975405">
        <w:rPr>
          <w:rStyle w:val="HideTWBExt"/>
          <w:lang w:val="it-IT"/>
        </w:rPr>
        <w:t>&lt;TitreJust&gt;</w:t>
      </w:r>
      <w:r w:rsidRPr="00975405">
        <w:rPr>
          <w:lang w:val="it-IT"/>
        </w:rPr>
        <w:t>Motivazione</w:t>
      </w:r>
      <w:r w:rsidRPr="00975405">
        <w:rPr>
          <w:rStyle w:val="HideTWBExt"/>
          <w:lang w:val="it-IT"/>
        </w:rPr>
        <w:t>&lt;/TitreJust&gt;</w:t>
      </w:r>
    </w:p>
    <w:p w:rsidR="00A723FD" w:rsidRPr="00975405" w:rsidRDefault="00A723FD" w:rsidP="00A723FD">
      <w:pPr>
        <w:pStyle w:val="Normal12Italic"/>
        <w:rPr>
          <w:lang w:val="it-IT"/>
        </w:rPr>
      </w:pPr>
      <w:r w:rsidRPr="00975405">
        <w:rPr>
          <w:lang w:val="it-IT"/>
        </w:rPr>
        <w:t>Rifusione: l'emendamento è connesso alla proposta di aggiunta di una nuova categoria (nuovo capo II bis) e garantisce la coerenza del testo in relazione a tale aggiunta.</w:t>
      </w:r>
    </w:p>
    <w:p w:rsidR="00A723FD" w:rsidRPr="00975405" w:rsidRDefault="00A723FD" w:rsidP="00A723FD">
      <w:r w:rsidRPr="00975405">
        <w:rPr>
          <w:rStyle w:val="HideTWBExt"/>
        </w:rPr>
        <w:t>&lt;/Amend&gt;</w:t>
      </w:r>
    </w:p>
    <w:p w:rsidR="00A723FD" w:rsidRPr="00975405" w:rsidRDefault="00A723FD" w:rsidP="00A723FD">
      <w:pPr>
        <w:pStyle w:val="AMNumberTabs"/>
      </w:pPr>
      <w:r w:rsidRPr="00975405">
        <w:rPr>
          <w:rStyle w:val="HideTWBExt"/>
        </w:rPr>
        <w:t>&lt;Amend&gt;</w:t>
      </w:r>
      <w:r w:rsidRPr="00975405">
        <w:t xml:space="preserve">Emendamento </w:t>
      </w:r>
      <w:r w:rsidRPr="00975405">
        <w:tab/>
      </w:r>
      <w:r w:rsidRPr="00975405">
        <w:tab/>
      </w:r>
      <w:r w:rsidRPr="00975405">
        <w:rPr>
          <w:rStyle w:val="HideTWBExt"/>
        </w:rPr>
        <w:t>&lt;NumAm&gt;</w:t>
      </w:r>
      <w:r w:rsidRPr="00975405">
        <w:t>398</w:t>
      </w:r>
      <w:r w:rsidRPr="00975405">
        <w:rPr>
          <w:rStyle w:val="HideTWBExt"/>
        </w:rPr>
        <w:t>&lt;/NumAm&gt;</w:t>
      </w:r>
    </w:p>
    <w:p w:rsidR="00A723FD" w:rsidRPr="00975405" w:rsidRDefault="00A723FD" w:rsidP="00A723FD">
      <w:pPr>
        <w:pStyle w:val="NormalBold"/>
      </w:pPr>
      <w:r w:rsidRPr="00975405">
        <w:rPr>
          <w:rStyle w:val="HideTWBExt"/>
        </w:rPr>
        <w:t>&lt;RepeatBlock-By&gt;&lt;Members&gt;</w:t>
      </w:r>
      <w:r w:rsidRPr="00975405">
        <w:t>Malin Björk, Barbara Spinelli, Marina Albiol Guzmán</w:t>
      </w:r>
      <w:r w:rsidRPr="00975405">
        <w:rPr>
          <w:rStyle w:val="HideTWBExt"/>
        </w:rPr>
        <w:t>&lt;/Members&gt;</w:t>
      </w:r>
    </w:p>
    <w:p w:rsidR="00A723FD" w:rsidRPr="00975405" w:rsidRDefault="00A723FD" w:rsidP="00A723FD">
      <w:pPr>
        <w:pStyle w:val="NormalBold"/>
      </w:pPr>
      <w:r w:rsidRPr="00975405">
        <w:rPr>
          <w:rStyle w:val="HideTWBExt"/>
        </w:rPr>
        <w:t>&lt;/RepeatBlock-By&gt;</w:t>
      </w:r>
    </w:p>
    <w:p w:rsidR="00A723FD" w:rsidRPr="00975405" w:rsidRDefault="00A723FD" w:rsidP="00A723FD">
      <w:pPr>
        <w:pStyle w:val="NormalBold"/>
      </w:pPr>
      <w:r w:rsidRPr="00975405">
        <w:rPr>
          <w:rStyle w:val="HideTWBExt"/>
        </w:rPr>
        <w:t>&lt;DocAmend&gt;</w:t>
      </w:r>
      <w:r w:rsidRPr="00975405">
        <w:t>Proposta di regolamento</w:t>
      </w:r>
      <w:r w:rsidRPr="00975405">
        <w:rPr>
          <w:rStyle w:val="HideTWBExt"/>
        </w:rPr>
        <w:t>&lt;/DocAmend&gt;</w:t>
      </w:r>
    </w:p>
    <w:p w:rsidR="00A723FD" w:rsidRPr="00975405" w:rsidRDefault="00A723FD" w:rsidP="00A723FD">
      <w:pPr>
        <w:pStyle w:val="NormalBold"/>
      </w:pPr>
      <w:r w:rsidRPr="00975405">
        <w:rPr>
          <w:rStyle w:val="HideTWBExt"/>
        </w:rPr>
        <w:t>&lt;Article&gt;</w:t>
      </w:r>
      <w:r w:rsidRPr="00975405">
        <w:t>Articolo 26 – paragrafo 5 – comma 1</w:t>
      </w:r>
      <w:r w:rsidRPr="0097540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23FD" w:rsidRPr="00975405" w:rsidTr="005E59B8">
        <w:trPr>
          <w:trHeight w:hRule="exact" w:val="240"/>
          <w:jc w:val="center"/>
        </w:trPr>
        <w:tc>
          <w:tcPr>
            <w:tcW w:w="9752" w:type="dxa"/>
            <w:gridSpan w:val="2"/>
          </w:tcPr>
          <w:p w:rsidR="00A723FD" w:rsidRPr="00975405" w:rsidRDefault="00A723FD" w:rsidP="005E59B8"/>
        </w:tc>
      </w:tr>
      <w:tr w:rsidR="00A723FD" w:rsidRPr="00975405" w:rsidTr="005E59B8">
        <w:trPr>
          <w:trHeight w:val="240"/>
          <w:jc w:val="center"/>
        </w:trPr>
        <w:tc>
          <w:tcPr>
            <w:tcW w:w="4876" w:type="dxa"/>
          </w:tcPr>
          <w:p w:rsidR="00A723FD" w:rsidRPr="00975405" w:rsidRDefault="00A723FD" w:rsidP="005E59B8">
            <w:pPr>
              <w:pStyle w:val="ColumnHeading"/>
            </w:pPr>
            <w:r w:rsidRPr="00975405">
              <w:t>Testo della Commissione</w:t>
            </w:r>
          </w:p>
        </w:tc>
        <w:tc>
          <w:tcPr>
            <w:tcW w:w="4876" w:type="dxa"/>
          </w:tcPr>
          <w:p w:rsidR="00A723FD" w:rsidRPr="00975405" w:rsidRDefault="00A723FD" w:rsidP="005E59B8">
            <w:pPr>
              <w:pStyle w:val="ColumnHeading"/>
            </w:pPr>
            <w:r w:rsidRPr="00975405">
              <w:t>Emendamento</w:t>
            </w:r>
          </w:p>
        </w:tc>
      </w:tr>
      <w:tr w:rsidR="00A723FD" w:rsidRPr="00975405" w:rsidTr="005E59B8">
        <w:trPr>
          <w:jc w:val="center"/>
        </w:trPr>
        <w:tc>
          <w:tcPr>
            <w:tcW w:w="4876" w:type="dxa"/>
          </w:tcPr>
          <w:p w:rsidR="00A723FD" w:rsidRPr="00975405" w:rsidRDefault="00A723FD" w:rsidP="005E59B8">
            <w:pPr>
              <w:pStyle w:val="Normal6"/>
            </w:pPr>
            <w:r w:rsidRPr="00975405">
              <w:rPr>
                <w:b/>
                <w:i/>
              </w:rPr>
              <w:t>Il risultato del confronto dei dati relativi all'immagine del volto eseguito conformemente all'articolo 16 è immediatamente controllato e verificato nello Stato membro ricevente. Ai fini di cui all'articolo 1, paragrafo 1, lettere a) e b), del presente regolamento, l'identificazione definitiva è effettuata dallo Stato membro d'origine in collaborazione con gli altri Stati membri interessati.</w:t>
            </w:r>
          </w:p>
        </w:tc>
        <w:tc>
          <w:tcPr>
            <w:tcW w:w="4876" w:type="dxa"/>
          </w:tcPr>
          <w:p w:rsidR="00A723FD" w:rsidRPr="00975405" w:rsidRDefault="00A723FD" w:rsidP="005E59B8">
            <w:pPr>
              <w:pStyle w:val="Normal6"/>
            </w:pPr>
            <w:r w:rsidRPr="00975405">
              <w:rPr>
                <w:b/>
                <w:i/>
              </w:rPr>
              <w:t>soppresso</w:t>
            </w:r>
          </w:p>
        </w:tc>
      </w:tr>
    </w:tbl>
    <w:p w:rsidR="00A723FD" w:rsidRPr="00975405" w:rsidRDefault="00A723FD" w:rsidP="00A723FD">
      <w:pPr>
        <w:pStyle w:val="Olang"/>
        <w:rPr>
          <w:lang w:val="it-IT"/>
        </w:rPr>
      </w:pPr>
      <w:r w:rsidRPr="00975405">
        <w:rPr>
          <w:lang w:val="it-IT"/>
        </w:rPr>
        <w:t xml:space="preserve">Or. </w:t>
      </w:r>
      <w:r w:rsidRPr="00975405">
        <w:rPr>
          <w:rStyle w:val="HideTWBExt"/>
          <w:lang w:val="it-IT"/>
        </w:rPr>
        <w:t>&lt;Original&gt;</w:t>
      </w:r>
      <w:r w:rsidRPr="00975405">
        <w:rPr>
          <w:rStyle w:val="HideTWBInt"/>
          <w:lang w:val="it-IT"/>
        </w:rPr>
        <w:t>{EN}</w:t>
      </w:r>
      <w:r w:rsidRPr="00975405">
        <w:rPr>
          <w:lang w:val="it-IT"/>
        </w:rPr>
        <w:t>en</w:t>
      </w:r>
      <w:r w:rsidRPr="00975405">
        <w:rPr>
          <w:rStyle w:val="HideTWBExt"/>
          <w:lang w:val="it-IT"/>
        </w:rPr>
        <w:t>&lt;/Original&gt;</w:t>
      </w:r>
    </w:p>
    <w:p w:rsidR="00A723FD" w:rsidRPr="00975405" w:rsidRDefault="00A723FD" w:rsidP="00A723FD">
      <w:r w:rsidRPr="00975405">
        <w:rPr>
          <w:rStyle w:val="HideTWBExt"/>
        </w:rPr>
        <w:t>&lt;/Amend&gt;</w:t>
      </w:r>
    </w:p>
    <w:p w:rsidR="00A723FD" w:rsidRPr="00975405" w:rsidRDefault="00A723FD" w:rsidP="00A723FD">
      <w:pPr>
        <w:pStyle w:val="AMNumberTabs"/>
      </w:pPr>
      <w:r w:rsidRPr="00975405">
        <w:rPr>
          <w:rStyle w:val="HideTWBExt"/>
        </w:rPr>
        <w:t>&lt;Amend&gt;</w:t>
      </w:r>
      <w:r w:rsidRPr="00975405">
        <w:t xml:space="preserve">Emendamento </w:t>
      </w:r>
      <w:r w:rsidRPr="00975405">
        <w:tab/>
      </w:r>
      <w:r w:rsidRPr="00975405">
        <w:tab/>
      </w:r>
      <w:r w:rsidRPr="00975405">
        <w:rPr>
          <w:rStyle w:val="HideTWBExt"/>
        </w:rPr>
        <w:t>&lt;NumAm&gt;</w:t>
      </w:r>
      <w:r w:rsidRPr="00975405">
        <w:t>399</w:t>
      </w:r>
      <w:r w:rsidRPr="00975405">
        <w:rPr>
          <w:rStyle w:val="HideTWBExt"/>
        </w:rPr>
        <w:t>&lt;/NumAm&gt;</w:t>
      </w:r>
    </w:p>
    <w:p w:rsidR="00A723FD" w:rsidRPr="00975405" w:rsidRDefault="00A723FD" w:rsidP="00A723FD">
      <w:pPr>
        <w:pStyle w:val="NormalBold"/>
      </w:pPr>
      <w:r w:rsidRPr="00975405">
        <w:rPr>
          <w:rStyle w:val="HideTWBExt"/>
        </w:rPr>
        <w:t>&lt;RepeatBlock-By&gt;&lt;Members&gt;</w:t>
      </w:r>
      <w:r w:rsidRPr="00975405">
        <w:t>Judith Sargentini</w:t>
      </w:r>
      <w:r w:rsidRPr="00975405">
        <w:rPr>
          <w:rStyle w:val="HideTWBExt"/>
        </w:rPr>
        <w:t>&lt;/Members&gt;</w:t>
      </w:r>
    </w:p>
    <w:p w:rsidR="00A723FD" w:rsidRPr="00975405" w:rsidRDefault="00A723FD" w:rsidP="00A723FD">
      <w:r w:rsidRPr="00975405">
        <w:rPr>
          <w:rStyle w:val="HideTWBExt"/>
        </w:rPr>
        <w:t>&lt;AuNomDe&gt;</w:t>
      </w:r>
      <w:r w:rsidRPr="00975405">
        <w:rPr>
          <w:rStyle w:val="HideTWBInt"/>
        </w:rPr>
        <w:t>{VERT}</w:t>
      </w:r>
      <w:r w:rsidRPr="00975405">
        <w:t>a nome del gruppo Verts/ALE</w:t>
      </w:r>
      <w:r w:rsidRPr="00975405">
        <w:rPr>
          <w:rStyle w:val="HideTWBExt"/>
        </w:rPr>
        <w:t>&lt;/AuNomDe&gt;</w:t>
      </w:r>
    </w:p>
    <w:p w:rsidR="00A723FD" w:rsidRPr="00975405" w:rsidRDefault="00A723FD" w:rsidP="00A723FD">
      <w:r w:rsidRPr="00975405">
        <w:rPr>
          <w:rStyle w:val="HideTWBExt"/>
        </w:rPr>
        <w:t>&lt;/RepeatBlock-By&gt;</w:t>
      </w:r>
    </w:p>
    <w:p w:rsidR="00A723FD" w:rsidRPr="00975405" w:rsidRDefault="00A723FD" w:rsidP="00A723FD">
      <w:pPr>
        <w:pStyle w:val="NormalBold"/>
      </w:pPr>
      <w:r w:rsidRPr="00975405">
        <w:rPr>
          <w:rStyle w:val="HideTWBExt"/>
        </w:rPr>
        <w:t>&lt;DocAmend&gt;</w:t>
      </w:r>
      <w:r w:rsidRPr="00975405">
        <w:t>Proposta di regolamento</w:t>
      </w:r>
      <w:r w:rsidRPr="00975405">
        <w:rPr>
          <w:rStyle w:val="HideTWBExt"/>
        </w:rPr>
        <w:t>&lt;/DocAmend&gt;</w:t>
      </w:r>
    </w:p>
    <w:p w:rsidR="00A723FD" w:rsidRPr="00975405" w:rsidRDefault="00A723FD" w:rsidP="00A723FD">
      <w:pPr>
        <w:pStyle w:val="NormalBold"/>
      </w:pPr>
      <w:r w:rsidRPr="00975405">
        <w:rPr>
          <w:rStyle w:val="HideTWBExt"/>
        </w:rPr>
        <w:t>&lt;Article&gt;</w:t>
      </w:r>
      <w:r w:rsidRPr="00975405">
        <w:t>Articolo 26 – paragrafo 5 – comma 1</w:t>
      </w:r>
      <w:r w:rsidRPr="0097540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23FD" w:rsidRPr="00975405" w:rsidTr="005E59B8">
        <w:trPr>
          <w:trHeight w:hRule="exact" w:val="240"/>
          <w:jc w:val="center"/>
        </w:trPr>
        <w:tc>
          <w:tcPr>
            <w:tcW w:w="9752" w:type="dxa"/>
            <w:gridSpan w:val="2"/>
          </w:tcPr>
          <w:p w:rsidR="00A723FD" w:rsidRPr="00975405" w:rsidRDefault="00A723FD" w:rsidP="005E59B8"/>
        </w:tc>
      </w:tr>
      <w:tr w:rsidR="00A723FD" w:rsidRPr="00975405" w:rsidTr="005E59B8">
        <w:trPr>
          <w:trHeight w:val="240"/>
          <w:jc w:val="center"/>
        </w:trPr>
        <w:tc>
          <w:tcPr>
            <w:tcW w:w="4876" w:type="dxa"/>
          </w:tcPr>
          <w:p w:rsidR="00A723FD" w:rsidRPr="00975405" w:rsidRDefault="00A723FD" w:rsidP="005E59B8">
            <w:pPr>
              <w:pStyle w:val="ColumnHeading"/>
            </w:pPr>
            <w:r w:rsidRPr="00975405">
              <w:t>Testo della Commissione</w:t>
            </w:r>
          </w:p>
        </w:tc>
        <w:tc>
          <w:tcPr>
            <w:tcW w:w="4876" w:type="dxa"/>
          </w:tcPr>
          <w:p w:rsidR="00A723FD" w:rsidRPr="00975405" w:rsidRDefault="00A723FD" w:rsidP="005E59B8">
            <w:pPr>
              <w:pStyle w:val="ColumnHeading"/>
            </w:pPr>
            <w:r w:rsidRPr="00975405">
              <w:t>Emendamento</w:t>
            </w:r>
          </w:p>
        </w:tc>
      </w:tr>
      <w:tr w:rsidR="00A723FD" w:rsidRPr="00975405" w:rsidTr="005E59B8">
        <w:trPr>
          <w:jc w:val="center"/>
        </w:trPr>
        <w:tc>
          <w:tcPr>
            <w:tcW w:w="4876" w:type="dxa"/>
          </w:tcPr>
          <w:p w:rsidR="00A723FD" w:rsidRPr="00975405" w:rsidRDefault="00A723FD" w:rsidP="005E59B8">
            <w:pPr>
              <w:pStyle w:val="Normal6"/>
            </w:pPr>
            <w:r w:rsidRPr="00975405">
              <w:t xml:space="preserve">Il risultato del confronto dei dati relativi all'immagine del volto eseguito conformemente all'articolo 16 è immediatamente controllato e verificato nello Stato membro ricevente. Ai fini di cui all'articolo 1, paragrafo 1, lettere a) e </w:t>
            </w:r>
            <w:r w:rsidRPr="00975405">
              <w:rPr>
                <w:b/>
                <w:i/>
              </w:rPr>
              <w:t>b)</w:t>
            </w:r>
            <w:r w:rsidRPr="00975405">
              <w:t>, del presente regolamento, l'identificazione definitiva è effettuata dallo Stato membro d'origine in collaborazione con gli altri Stati membri interessati.</w:t>
            </w:r>
          </w:p>
        </w:tc>
        <w:tc>
          <w:tcPr>
            <w:tcW w:w="4876" w:type="dxa"/>
          </w:tcPr>
          <w:p w:rsidR="00A723FD" w:rsidRPr="00975405" w:rsidRDefault="00A723FD" w:rsidP="005E59B8">
            <w:pPr>
              <w:pStyle w:val="Normal6"/>
            </w:pPr>
            <w:r w:rsidRPr="00975405">
              <w:t xml:space="preserve">Il risultato del confronto dei dati relativi all'immagine del volto eseguito conformemente all'articolo 16 è immediatamente controllato e verificato nello Stato membro ricevente. Ai fini di cui all'articolo 1, paragrafo 1, lettere a) e </w:t>
            </w:r>
            <w:r w:rsidRPr="00975405">
              <w:rPr>
                <w:b/>
                <w:i/>
              </w:rPr>
              <w:t>c bis)</w:t>
            </w:r>
            <w:r w:rsidRPr="00975405">
              <w:t>, del presente regolamento, l'identificazione definitiva è effettuata dallo Stato membro d'origine in collaborazione con gli altri Stati membri interessati.</w:t>
            </w:r>
          </w:p>
        </w:tc>
      </w:tr>
    </w:tbl>
    <w:p w:rsidR="00A723FD" w:rsidRPr="00975405" w:rsidRDefault="00A723FD" w:rsidP="00A723FD">
      <w:pPr>
        <w:pStyle w:val="Olang"/>
        <w:rPr>
          <w:lang w:val="it-IT"/>
        </w:rPr>
      </w:pPr>
      <w:r w:rsidRPr="00975405">
        <w:rPr>
          <w:lang w:val="it-IT"/>
        </w:rPr>
        <w:t xml:space="preserve">Or. </w:t>
      </w:r>
      <w:r w:rsidRPr="00975405">
        <w:rPr>
          <w:rStyle w:val="HideTWBExt"/>
          <w:lang w:val="it-IT"/>
        </w:rPr>
        <w:t>&lt;Original&gt;</w:t>
      </w:r>
      <w:r w:rsidRPr="00975405">
        <w:rPr>
          <w:rStyle w:val="HideTWBInt"/>
          <w:lang w:val="it-IT"/>
        </w:rPr>
        <w:t>{EN}</w:t>
      </w:r>
      <w:r w:rsidRPr="00975405">
        <w:rPr>
          <w:lang w:val="it-IT"/>
        </w:rPr>
        <w:t>en</w:t>
      </w:r>
      <w:r w:rsidRPr="00975405">
        <w:rPr>
          <w:rStyle w:val="HideTWBExt"/>
          <w:lang w:val="it-IT"/>
        </w:rPr>
        <w:t>&lt;/Original&gt;</w:t>
      </w:r>
    </w:p>
    <w:p w:rsidR="00A723FD" w:rsidRPr="00975405" w:rsidRDefault="00A723FD" w:rsidP="00A723FD">
      <w:pPr>
        <w:pStyle w:val="JustificationTitle"/>
        <w:rPr>
          <w:lang w:val="it-IT"/>
        </w:rPr>
      </w:pPr>
      <w:r w:rsidRPr="00975405">
        <w:rPr>
          <w:rStyle w:val="HideTWBExt"/>
          <w:lang w:val="it-IT"/>
        </w:rPr>
        <w:t>&lt;TitreJust&gt;</w:t>
      </w:r>
      <w:r w:rsidRPr="00975405">
        <w:rPr>
          <w:lang w:val="it-IT"/>
        </w:rPr>
        <w:t>Motivazione</w:t>
      </w:r>
      <w:r w:rsidRPr="00975405">
        <w:rPr>
          <w:rStyle w:val="HideTWBExt"/>
          <w:lang w:val="it-IT"/>
        </w:rPr>
        <w:t>&lt;/TitreJust&gt;</w:t>
      </w:r>
    </w:p>
    <w:p w:rsidR="00A723FD" w:rsidRPr="00975405" w:rsidRDefault="00A723FD" w:rsidP="00A723FD">
      <w:pPr>
        <w:pStyle w:val="Normal12Italic"/>
        <w:rPr>
          <w:lang w:val="it-IT"/>
        </w:rPr>
      </w:pPr>
      <w:r w:rsidRPr="00975405">
        <w:rPr>
          <w:lang w:val="it-IT"/>
        </w:rPr>
        <w:t>L'emendamento è ammissibile in quanto inestricabilmente connesso all'emendamento ammissibile che sopprime l'articolo 1, paragrafo 1, lettera b).</w:t>
      </w:r>
    </w:p>
    <w:p w:rsidR="00A723FD" w:rsidRPr="00975405" w:rsidRDefault="00A723FD" w:rsidP="00A723FD">
      <w:r w:rsidRPr="00975405">
        <w:rPr>
          <w:rStyle w:val="HideTWBExt"/>
        </w:rPr>
        <w:t>&lt;/Amend&gt;</w:t>
      </w:r>
    </w:p>
    <w:p w:rsidR="00A723FD" w:rsidRPr="00975405" w:rsidRDefault="00A723FD" w:rsidP="00A723FD">
      <w:pPr>
        <w:pStyle w:val="AMNumberTabs"/>
      </w:pPr>
      <w:r w:rsidRPr="00975405">
        <w:rPr>
          <w:rStyle w:val="HideTWBExt"/>
        </w:rPr>
        <w:t>&lt;Amend&gt;</w:t>
      </w:r>
      <w:r w:rsidRPr="00975405">
        <w:t xml:space="preserve">Emendamento </w:t>
      </w:r>
      <w:r w:rsidRPr="00975405">
        <w:tab/>
      </w:r>
      <w:r w:rsidRPr="00975405">
        <w:tab/>
      </w:r>
      <w:r w:rsidRPr="00975405">
        <w:rPr>
          <w:rStyle w:val="HideTWBExt"/>
        </w:rPr>
        <w:t>&lt;NumAm&gt;</w:t>
      </w:r>
      <w:r w:rsidRPr="00975405">
        <w:t>400</w:t>
      </w:r>
      <w:r w:rsidRPr="00975405">
        <w:rPr>
          <w:rStyle w:val="HideTWBExt"/>
        </w:rPr>
        <w:t>&lt;/NumAm&gt;</w:t>
      </w:r>
    </w:p>
    <w:p w:rsidR="00A723FD" w:rsidRPr="00975405" w:rsidRDefault="00A723FD" w:rsidP="00A723FD">
      <w:pPr>
        <w:pStyle w:val="NormalBold"/>
      </w:pPr>
      <w:r w:rsidRPr="00975405">
        <w:rPr>
          <w:rStyle w:val="HideTWBExt"/>
        </w:rPr>
        <w:t>&lt;RepeatBlock-By&gt;&lt;Members&gt;</w:t>
      </w:r>
      <w:r w:rsidRPr="00975405">
        <w:t>Gérard Deprez, Louis Michel, Petr Ježek</w:t>
      </w:r>
      <w:r w:rsidRPr="00975405">
        <w:rPr>
          <w:rStyle w:val="HideTWBExt"/>
        </w:rPr>
        <w:t>&lt;/Members&gt;</w:t>
      </w:r>
    </w:p>
    <w:p w:rsidR="00A723FD" w:rsidRPr="00975405" w:rsidRDefault="00A723FD" w:rsidP="00A723FD">
      <w:pPr>
        <w:pStyle w:val="NormalBold"/>
      </w:pPr>
      <w:r w:rsidRPr="00975405">
        <w:rPr>
          <w:rStyle w:val="HideTWBExt"/>
        </w:rPr>
        <w:t>&lt;/RepeatBlock-By&gt;</w:t>
      </w:r>
    </w:p>
    <w:p w:rsidR="00A723FD" w:rsidRPr="00975405" w:rsidRDefault="00A723FD" w:rsidP="00A723FD">
      <w:pPr>
        <w:pStyle w:val="NormalBold"/>
      </w:pPr>
      <w:r w:rsidRPr="00975405">
        <w:rPr>
          <w:rStyle w:val="HideTWBExt"/>
        </w:rPr>
        <w:t>&lt;DocAmend&gt;</w:t>
      </w:r>
      <w:r w:rsidRPr="00975405">
        <w:t>Proposta di regolamento</w:t>
      </w:r>
      <w:r w:rsidRPr="00975405">
        <w:rPr>
          <w:rStyle w:val="HideTWBExt"/>
        </w:rPr>
        <w:t>&lt;/DocAmend&gt;</w:t>
      </w:r>
    </w:p>
    <w:p w:rsidR="00A723FD" w:rsidRPr="00975405" w:rsidRDefault="00A723FD" w:rsidP="00A723FD">
      <w:pPr>
        <w:pStyle w:val="NormalBold"/>
      </w:pPr>
      <w:r w:rsidRPr="00975405">
        <w:rPr>
          <w:rStyle w:val="HideTWBExt"/>
        </w:rPr>
        <w:t>&lt;Article&gt;</w:t>
      </w:r>
      <w:r w:rsidRPr="00975405">
        <w:t>Articolo 26 – paragrafo 5 – comma 1</w:t>
      </w:r>
      <w:r w:rsidRPr="0097540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23FD" w:rsidRPr="00975405" w:rsidTr="005E59B8">
        <w:trPr>
          <w:trHeight w:hRule="exact" w:val="240"/>
          <w:jc w:val="center"/>
        </w:trPr>
        <w:tc>
          <w:tcPr>
            <w:tcW w:w="9752" w:type="dxa"/>
            <w:gridSpan w:val="2"/>
          </w:tcPr>
          <w:p w:rsidR="00A723FD" w:rsidRPr="00975405" w:rsidRDefault="00A723FD" w:rsidP="005E59B8"/>
        </w:tc>
      </w:tr>
      <w:tr w:rsidR="00A723FD" w:rsidRPr="00975405" w:rsidTr="005E59B8">
        <w:trPr>
          <w:trHeight w:val="240"/>
          <w:jc w:val="center"/>
        </w:trPr>
        <w:tc>
          <w:tcPr>
            <w:tcW w:w="4876" w:type="dxa"/>
          </w:tcPr>
          <w:p w:rsidR="00A723FD" w:rsidRPr="00975405" w:rsidRDefault="00A723FD" w:rsidP="005E59B8">
            <w:pPr>
              <w:pStyle w:val="ColumnHeading"/>
            </w:pPr>
            <w:r w:rsidRPr="00975405">
              <w:t>Testo della Commissione</w:t>
            </w:r>
          </w:p>
        </w:tc>
        <w:tc>
          <w:tcPr>
            <w:tcW w:w="4876" w:type="dxa"/>
          </w:tcPr>
          <w:p w:rsidR="00A723FD" w:rsidRPr="00975405" w:rsidRDefault="00A723FD" w:rsidP="005E59B8">
            <w:pPr>
              <w:pStyle w:val="ColumnHeading"/>
            </w:pPr>
            <w:r w:rsidRPr="00975405">
              <w:t>Emendamento</w:t>
            </w:r>
          </w:p>
        </w:tc>
      </w:tr>
      <w:tr w:rsidR="00A723FD" w:rsidRPr="00975405" w:rsidTr="005E59B8">
        <w:trPr>
          <w:jc w:val="center"/>
        </w:trPr>
        <w:tc>
          <w:tcPr>
            <w:tcW w:w="4876" w:type="dxa"/>
          </w:tcPr>
          <w:p w:rsidR="00A723FD" w:rsidRPr="00975405" w:rsidRDefault="00A723FD" w:rsidP="005E59B8">
            <w:pPr>
              <w:pStyle w:val="Normal6"/>
            </w:pPr>
            <w:r w:rsidRPr="00975405">
              <w:t>Il risultato del confronto dei dati relativi all'immagine del volto eseguito conformemente all'articolo 16 è immediatamente controllato e verificato nello Stato membro ricevente. Ai fini di cui all'articolo 1, paragrafo 1, lettere a) e b), del presente regolamento, l'identificazione definitiva è effettuata dallo Stato membro d'origine in collaborazione con gli altri Stati membri interessati.</w:t>
            </w:r>
          </w:p>
        </w:tc>
        <w:tc>
          <w:tcPr>
            <w:tcW w:w="4876" w:type="dxa"/>
          </w:tcPr>
          <w:p w:rsidR="00A723FD" w:rsidRPr="00975405" w:rsidRDefault="00A723FD" w:rsidP="005E59B8">
            <w:pPr>
              <w:pStyle w:val="Normal6"/>
            </w:pPr>
            <w:r w:rsidRPr="00975405">
              <w:t>Il risultato del confronto dei dati relativi all'immagine del volto eseguito conformemente all'articolo 16 è immediatamente controllato e verificato nello Stato membro ricevente. Ai fini di cui all'articolo 1, paragrafo 1, lettere a)</w:t>
            </w:r>
            <w:r w:rsidRPr="00975405">
              <w:rPr>
                <w:b/>
                <w:i/>
              </w:rPr>
              <w:t>, a bis)</w:t>
            </w:r>
            <w:r w:rsidRPr="00975405">
              <w:t xml:space="preserve"> e b), del presente regolamento, l'identificazione definitiva è effettuata dallo Stato membro d'origine in collaborazione con gli altri Stati membri interessati.</w:t>
            </w:r>
          </w:p>
        </w:tc>
      </w:tr>
    </w:tbl>
    <w:p w:rsidR="00A723FD" w:rsidRPr="00975405" w:rsidRDefault="00A723FD" w:rsidP="00A723FD">
      <w:pPr>
        <w:pStyle w:val="Olang"/>
        <w:rPr>
          <w:lang w:val="it-IT"/>
        </w:rPr>
      </w:pPr>
      <w:r w:rsidRPr="00975405">
        <w:rPr>
          <w:lang w:val="it-IT"/>
        </w:rPr>
        <w:t xml:space="preserve">Or. </w:t>
      </w:r>
      <w:r w:rsidRPr="00975405">
        <w:rPr>
          <w:rStyle w:val="HideTWBExt"/>
          <w:lang w:val="it-IT"/>
        </w:rPr>
        <w:t>&lt;Original&gt;</w:t>
      </w:r>
      <w:r w:rsidRPr="00975405">
        <w:rPr>
          <w:rStyle w:val="HideTWBInt"/>
          <w:lang w:val="it-IT"/>
        </w:rPr>
        <w:t>{FR}</w:t>
      </w:r>
      <w:r w:rsidRPr="00975405">
        <w:rPr>
          <w:lang w:val="it-IT"/>
        </w:rPr>
        <w:t>fr</w:t>
      </w:r>
      <w:r w:rsidRPr="00975405">
        <w:rPr>
          <w:rStyle w:val="HideTWBExt"/>
          <w:lang w:val="it-IT"/>
        </w:rPr>
        <w:t>&lt;/Original&gt;</w:t>
      </w:r>
    </w:p>
    <w:p w:rsidR="00A723FD" w:rsidRPr="00975405" w:rsidRDefault="00A723FD" w:rsidP="00A723FD">
      <w:pPr>
        <w:pStyle w:val="JustificationTitle"/>
        <w:rPr>
          <w:lang w:val="it-IT"/>
        </w:rPr>
      </w:pPr>
      <w:r w:rsidRPr="00975405">
        <w:rPr>
          <w:rStyle w:val="HideTWBExt"/>
          <w:lang w:val="it-IT"/>
        </w:rPr>
        <w:t>&lt;TitreJust&gt;</w:t>
      </w:r>
      <w:r w:rsidRPr="00975405">
        <w:rPr>
          <w:lang w:val="it-IT"/>
        </w:rPr>
        <w:t>Motivazione</w:t>
      </w:r>
      <w:r w:rsidRPr="00975405">
        <w:rPr>
          <w:rStyle w:val="HideTWBExt"/>
          <w:lang w:val="it-IT"/>
        </w:rPr>
        <w:t>&lt;/TitreJust&gt;</w:t>
      </w:r>
    </w:p>
    <w:p w:rsidR="00A723FD" w:rsidRPr="00975405" w:rsidRDefault="00A723FD" w:rsidP="00A723FD">
      <w:pPr>
        <w:pStyle w:val="Normal12Italic"/>
        <w:rPr>
          <w:lang w:val="it-IT"/>
        </w:rPr>
      </w:pPr>
      <w:r w:rsidRPr="00975405">
        <w:rPr>
          <w:lang w:val="it-IT"/>
        </w:rPr>
        <w:t>Rifusione: l'emendamento è connesso alla proposta di aggiunta di una nuova categoria (nuovo capo II bis) e garantisce la coerenza del testo in relazione a tale aggiunta.</w:t>
      </w:r>
    </w:p>
    <w:p w:rsidR="00A723FD" w:rsidRPr="00975405" w:rsidRDefault="00A723FD" w:rsidP="00A723FD">
      <w:r w:rsidRPr="00975405">
        <w:rPr>
          <w:rStyle w:val="HideTWBExt"/>
        </w:rPr>
        <w:t>&lt;/Amend&gt;</w:t>
      </w:r>
    </w:p>
    <w:p w:rsidR="00A723FD" w:rsidRPr="00975405" w:rsidRDefault="00A723FD" w:rsidP="00A723FD">
      <w:pPr>
        <w:pStyle w:val="AMNumberTabs"/>
      </w:pPr>
      <w:r w:rsidRPr="00975405">
        <w:rPr>
          <w:rStyle w:val="HideTWBExt"/>
        </w:rPr>
        <w:t>&lt;Amend&gt;</w:t>
      </w:r>
      <w:r w:rsidRPr="00975405">
        <w:t xml:space="preserve">Emendamento </w:t>
      </w:r>
      <w:r w:rsidRPr="00975405">
        <w:tab/>
      </w:r>
      <w:r w:rsidRPr="00975405">
        <w:tab/>
      </w:r>
      <w:r w:rsidRPr="00975405">
        <w:rPr>
          <w:rStyle w:val="HideTWBExt"/>
        </w:rPr>
        <w:t>&lt;NumAm&gt;</w:t>
      </w:r>
      <w:r w:rsidRPr="00975405">
        <w:t>401</w:t>
      </w:r>
      <w:r w:rsidRPr="00975405">
        <w:rPr>
          <w:rStyle w:val="HideTWBExt"/>
        </w:rPr>
        <w:t>&lt;/NumAm&gt;</w:t>
      </w:r>
    </w:p>
    <w:p w:rsidR="00A723FD" w:rsidRPr="00975405" w:rsidRDefault="00A723FD" w:rsidP="00A723FD">
      <w:pPr>
        <w:pStyle w:val="NormalBold"/>
      </w:pPr>
      <w:r w:rsidRPr="00975405">
        <w:rPr>
          <w:rStyle w:val="HideTWBExt"/>
        </w:rPr>
        <w:t>&lt;RepeatBlock-By&gt;&lt;Members&gt;</w:t>
      </w:r>
      <w:r w:rsidRPr="00975405">
        <w:t>Gérard Deprez, Louis Michel, Petr Ježek</w:t>
      </w:r>
      <w:r w:rsidRPr="00975405">
        <w:rPr>
          <w:rStyle w:val="HideTWBExt"/>
        </w:rPr>
        <w:t>&lt;/Members&gt;</w:t>
      </w:r>
    </w:p>
    <w:p w:rsidR="00A723FD" w:rsidRPr="00975405" w:rsidRDefault="00A723FD" w:rsidP="00A723FD">
      <w:pPr>
        <w:pStyle w:val="NormalBold"/>
      </w:pPr>
      <w:r w:rsidRPr="00975405">
        <w:rPr>
          <w:rStyle w:val="HideTWBExt"/>
        </w:rPr>
        <w:t>&lt;/RepeatBlock-By&gt;</w:t>
      </w:r>
    </w:p>
    <w:p w:rsidR="00A723FD" w:rsidRPr="00975405" w:rsidRDefault="00A723FD" w:rsidP="00A723FD">
      <w:pPr>
        <w:pStyle w:val="NormalBold"/>
      </w:pPr>
      <w:r w:rsidRPr="00975405">
        <w:rPr>
          <w:rStyle w:val="HideTWBExt"/>
        </w:rPr>
        <w:t>&lt;DocAmend&gt;</w:t>
      </w:r>
      <w:r w:rsidRPr="00975405">
        <w:t>Proposta di regolamento</w:t>
      </w:r>
      <w:r w:rsidRPr="00975405">
        <w:rPr>
          <w:rStyle w:val="HideTWBExt"/>
        </w:rPr>
        <w:t>&lt;/DocAmend&gt;</w:t>
      </w:r>
    </w:p>
    <w:p w:rsidR="00A723FD" w:rsidRPr="00975405" w:rsidRDefault="00A723FD" w:rsidP="00A723FD">
      <w:pPr>
        <w:pStyle w:val="NormalBold"/>
      </w:pPr>
      <w:r w:rsidRPr="00975405">
        <w:rPr>
          <w:rStyle w:val="HideTWBExt"/>
        </w:rPr>
        <w:t>&lt;Article&gt;</w:t>
      </w:r>
      <w:r w:rsidRPr="00975405">
        <w:t>Articolo 28 – paragrafo 2</w:t>
      </w:r>
      <w:r w:rsidRPr="0097540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23FD" w:rsidRPr="00975405" w:rsidTr="005E59B8">
        <w:trPr>
          <w:trHeight w:hRule="exact" w:val="240"/>
          <w:jc w:val="center"/>
        </w:trPr>
        <w:tc>
          <w:tcPr>
            <w:tcW w:w="9752" w:type="dxa"/>
            <w:gridSpan w:val="2"/>
          </w:tcPr>
          <w:p w:rsidR="00A723FD" w:rsidRPr="00975405" w:rsidRDefault="00A723FD" w:rsidP="005E59B8"/>
        </w:tc>
      </w:tr>
      <w:tr w:rsidR="00A723FD" w:rsidRPr="00975405" w:rsidTr="005E59B8">
        <w:trPr>
          <w:trHeight w:val="240"/>
          <w:jc w:val="center"/>
        </w:trPr>
        <w:tc>
          <w:tcPr>
            <w:tcW w:w="4876" w:type="dxa"/>
          </w:tcPr>
          <w:p w:rsidR="00A723FD" w:rsidRPr="00975405" w:rsidRDefault="00A723FD" w:rsidP="005E59B8">
            <w:pPr>
              <w:pStyle w:val="ColumnHeading"/>
            </w:pPr>
            <w:r w:rsidRPr="00975405">
              <w:t>Testo della Commissione</w:t>
            </w:r>
          </w:p>
        </w:tc>
        <w:tc>
          <w:tcPr>
            <w:tcW w:w="4876" w:type="dxa"/>
          </w:tcPr>
          <w:p w:rsidR="00A723FD" w:rsidRPr="00975405" w:rsidRDefault="00A723FD" w:rsidP="005E59B8">
            <w:pPr>
              <w:pStyle w:val="ColumnHeading"/>
            </w:pPr>
            <w:r w:rsidRPr="00975405">
              <w:t>Emendamento</w:t>
            </w:r>
          </w:p>
        </w:tc>
      </w:tr>
      <w:tr w:rsidR="00A723FD" w:rsidRPr="00975405" w:rsidTr="005E59B8">
        <w:trPr>
          <w:jc w:val="center"/>
        </w:trPr>
        <w:tc>
          <w:tcPr>
            <w:tcW w:w="4876" w:type="dxa"/>
          </w:tcPr>
          <w:p w:rsidR="00A723FD" w:rsidRPr="00975405" w:rsidRDefault="00A723FD" w:rsidP="005E59B8">
            <w:pPr>
              <w:pStyle w:val="Normal6"/>
            </w:pPr>
            <w:r w:rsidRPr="00975405">
              <w:t>2.</w:t>
            </w:r>
            <w:r w:rsidRPr="00975405">
              <w:tab/>
              <w:t>Le autorità degli Stati membri che, ai sensi del paragrafo 1 del presente articolo, hanno accesso ai dati registrati nel sistema centrale sono designate da ciascuno Stato membro ai fini di cui all'articolo 1, paragrafo 1, lettere a) e b). Tale designazione indica la specifica unità competente a svolgere i compiti connessi all'applicazione del presente regolamento. Ogni Stato membro comunica senza indugio alla Commissione e a eu-LISA l'elenco di dette unità e le relative modifiche. eu-LISA pubblica l'elenco consolidato nella Gazzetta ufficiale dell'Unione europea. Qualora l'elenco subisca modifiche, eu-LISA pubblica online una volta all'anno un elenco consolidato aggiornato.</w:t>
            </w:r>
          </w:p>
        </w:tc>
        <w:tc>
          <w:tcPr>
            <w:tcW w:w="4876" w:type="dxa"/>
          </w:tcPr>
          <w:p w:rsidR="00A723FD" w:rsidRPr="00975405" w:rsidRDefault="00A723FD" w:rsidP="005E59B8">
            <w:pPr>
              <w:pStyle w:val="Normal6"/>
            </w:pPr>
            <w:r w:rsidRPr="00975405">
              <w:t>2.</w:t>
            </w:r>
            <w:r w:rsidRPr="00975405">
              <w:tab/>
              <w:t>Le autorità degli Stati membri che, ai sensi del paragrafo 1 del presente articolo, hanno accesso ai dati registrati nel sistema centrale sono designate da ciascuno Stato membro ai fini di cui all'articolo 1, paragrafo 1, lettere a)</w:t>
            </w:r>
            <w:r w:rsidRPr="00975405">
              <w:rPr>
                <w:b/>
                <w:i/>
              </w:rPr>
              <w:t>, a bis)</w:t>
            </w:r>
            <w:r w:rsidRPr="00975405">
              <w:t xml:space="preserve"> e b). Tale designazione indica la specifica unità competente a svolgere i compiti connessi all'applicazione del presente regolamento. Ogni Stato membro comunica senza indugio alla Commissione e a eu-LISA l'elenco di dette unità e le relative modifiche. eu-LISA pubblica l'elenco consolidato nella Gazzetta ufficiale dell'Unione europea. Qualora l'elenco subisca modifiche, eu-LISA pubblica online una volta all'anno un elenco consolidato aggiornato.</w:t>
            </w:r>
          </w:p>
        </w:tc>
      </w:tr>
    </w:tbl>
    <w:p w:rsidR="00A723FD" w:rsidRPr="00975405" w:rsidRDefault="00A723FD" w:rsidP="00A723FD">
      <w:pPr>
        <w:pStyle w:val="Olang"/>
        <w:rPr>
          <w:lang w:val="it-IT"/>
        </w:rPr>
      </w:pPr>
      <w:r w:rsidRPr="00975405">
        <w:rPr>
          <w:lang w:val="it-IT"/>
        </w:rPr>
        <w:t xml:space="preserve">Or. </w:t>
      </w:r>
      <w:r w:rsidRPr="00975405">
        <w:rPr>
          <w:rStyle w:val="HideTWBExt"/>
          <w:lang w:val="it-IT"/>
        </w:rPr>
        <w:t>&lt;Original&gt;</w:t>
      </w:r>
      <w:r w:rsidRPr="00975405">
        <w:rPr>
          <w:rStyle w:val="HideTWBInt"/>
          <w:lang w:val="it-IT"/>
        </w:rPr>
        <w:t>{FR}</w:t>
      </w:r>
      <w:r w:rsidRPr="00975405">
        <w:rPr>
          <w:lang w:val="it-IT"/>
        </w:rPr>
        <w:t>fr</w:t>
      </w:r>
      <w:r w:rsidRPr="00975405">
        <w:rPr>
          <w:rStyle w:val="HideTWBExt"/>
          <w:lang w:val="it-IT"/>
        </w:rPr>
        <w:t>&lt;/Original&gt;</w:t>
      </w:r>
    </w:p>
    <w:p w:rsidR="00A723FD" w:rsidRPr="00975405" w:rsidRDefault="00A723FD" w:rsidP="00A723FD">
      <w:pPr>
        <w:pStyle w:val="JustificationTitle"/>
        <w:rPr>
          <w:lang w:val="it-IT"/>
        </w:rPr>
      </w:pPr>
      <w:r w:rsidRPr="00975405">
        <w:rPr>
          <w:rStyle w:val="HideTWBExt"/>
          <w:lang w:val="it-IT"/>
        </w:rPr>
        <w:t>&lt;TitreJust&gt;</w:t>
      </w:r>
      <w:r w:rsidRPr="00975405">
        <w:rPr>
          <w:lang w:val="it-IT"/>
        </w:rPr>
        <w:t>Motivazione</w:t>
      </w:r>
      <w:r w:rsidRPr="00975405">
        <w:rPr>
          <w:rStyle w:val="HideTWBExt"/>
          <w:lang w:val="it-IT"/>
        </w:rPr>
        <w:t>&lt;/TitreJust&gt;</w:t>
      </w:r>
    </w:p>
    <w:p w:rsidR="00A723FD" w:rsidRPr="00975405" w:rsidRDefault="00A723FD" w:rsidP="00A723FD">
      <w:pPr>
        <w:pStyle w:val="Normal12Italic"/>
        <w:rPr>
          <w:lang w:val="it-IT"/>
        </w:rPr>
      </w:pPr>
      <w:r w:rsidRPr="00975405">
        <w:rPr>
          <w:lang w:val="it-IT"/>
        </w:rPr>
        <w:t>Rifusione: l'emendamento è connesso alla proposta di aggiunta di una nuova categoria (nuovo capo II bis) e garantisce la coerenza del testo in relazione a tale aggiunta.</w:t>
      </w:r>
    </w:p>
    <w:p w:rsidR="00A723FD" w:rsidRPr="00975405" w:rsidRDefault="00A723FD" w:rsidP="00A723FD">
      <w:r w:rsidRPr="00975405">
        <w:rPr>
          <w:rStyle w:val="HideTWBExt"/>
        </w:rPr>
        <w:t>&lt;/Amend&gt;</w:t>
      </w:r>
    </w:p>
    <w:p w:rsidR="00A723FD" w:rsidRPr="00975405" w:rsidRDefault="00A723FD" w:rsidP="00A723FD">
      <w:pPr>
        <w:pStyle w:val="AMNumberTabs"/>
      </w:pPr>
      <w:r w:rsidRPr="00975405">
        <w:rPr>
          <w:rStyle w:val="HideTWBExt"/>
        </w:rPr>
        <w:t>&lt;Amend&gt;</w:t>
      </w:r>
      <w:r w:rsidRPr="00975405">
        <w:t xml:space="preserve">Emendamento </w:t>
      </w:r>
      <w:r w:rsidRPr="00975405">
        <w:tab/>
      </w:r>
      <w:r w:rsidRPr="00975405">
        <w:tab/>
      </w:r>
      <w:r w:rsidRPr="00975405">
        <w:rPr>
          <w:rStyle w:val="HideTWBExt"/>
        </w:rPr>
        <w:t>&lt;NumAm&gt;</w:t>
      </w:r>
      <w:r w:rsidRPr="00975405">
        <w:t>402</w:t>
      </w:r>
      <w:r w:rsidRPr="00975405">
        <w:rPr>
          <w:rStyle w:val="HideTWBExt"/>
        </w:rPr>
        <w:t>&lt;/NumAm&gt;</w:t>
      </w:r>
    </w:p>
    <w:p w:rsidR="00A723FD" w:rsidRPr="00975405" w:rsidRDefault="00A723FD" w:rsidP="00A723FD">
      <w:pPr>
        <w:pStyle w:val="NormalBold"/>
      </w:pPr>
      <w:r w:rsidRPr="00975405">
        <w:rPr>
          <w:rStyle w:val="HideTWBExt"/>
        </w:rPr>
        <w:t>&lt;RepeatBlock-By&gt;&lt;Members&gt;</w:t>
      </w:r>
      <w:r w:rsidRPr="00975405">
        <w:t>Judith Sargentini</w:t>
      </w:r>
      <w:r w:rsidRPr="00975405">
        <w:rPr>
          <w:rStyle w:val="HideTWBExt"/>
        </w:rPr>
        <w:t>&lt;/Members&gt;</w:t>
      </w:r>
    </w:p>
    <w:p w:rsidR="00A723FD" w:rsidRPr="00975405" w:rsidRDefault="00A723FD" w:rsidP="00A723FD">
      <w:r w:rsidRPr="00975405">
        <w:rPr>
          <w:rStyle w:val="HideTWBExt"/>
        </w:rPr>
        <w:t>&lt;AuNomDe&gt;</w:t>
      </w:r>
      <w:r w:rsidRPr="00975405">
        <w:rPr>
          <w:rStyle w:val="HideTWBInt"/>
        </w:rPr>
        <w:t>{VERT}</w:t>
      </w:r>
      <w:r w:rsidRPr="00975405">
        <w:t>a nome del gruppo Verts/ALE</w:t>
      </w:r>
      <w:r w:rsidRPr="00975405">
        <w:rPr>
          <w:rStyle w:val="HideTWBExt"/>
        </w:rPr>
        <w:t>&lt;/AuNomDe&gt;</w:t>
      </w:r>
    </w:p>
    <w:p w:rsidR="00A723FD" w:rsidRPr="00975405" w:rsidRDefault="00A723FD" w:rsidP="00A723FD">
      <w:r w:rsidRPr="00975405">
        <w:rPr>
          <w:rStyle w:val="HideTWBExt"/>
        </w:rPr>
        <w:t>&lt;/RepeatBlock-By&gt;</w:t>
      </w:r>
    </w:p>
    <w:p w:rsidR="00A723FD" w:rsidRPr="00975405" w:rsidRDefault="00A723FD" w:rsidP="00A723FD">
      <w:pPr>
        <w:pStyle w:val="NormalBold"/>
      </w:pPr>
      <w:r w:rsidRPr="00975405">
        <w:rPr>
          <w:rStyle w:val="HideTWBExt"/>
        </w:rPr>
        <w:t>&lt;DocAmend&gt;</w:t>
      </w:r>
      <w:r w:rsidRPr="00975405">
        <w:t>Proposta di regolamento</w:t>
      </w:r>
      <w:r w:rsidRPr="00975405">
        <w:rPr>
          <w:rStyle w:val="HideTWBExt"/>
        </w:rPr>
        <w:t>&lt;/DocAmend&gt;</w:t>
      </w:r>
    </w:p>
    <w:p w:rsidR="00A723FD" w:rsidRPr="00975405" w:rsidRDefault="00A723FD" w:rsidP="00A723FD">
      <w:pPr>
        <w:pStyle w:val="NormalBold"/>
      </w:pPr>
      <w:r w:rsidRPr="00975405">
        <w:rPr>
          <w:rStyle w:val="HideTWBExt"/>
        </w:rPr>
        <w:t>&lt;Article&gt;</w:t>
      </w:r>
      <w:r w:rsidRPr="00975405">
        <w:t>Articolo 28 – paragrafo 3</w:t>
      </w:r>
      <w:r w:rsidRPr="0097540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23FD" w:rsidRPr="00975405" w:rsidTr="005E59B8">
        <w:trPr>
          <w:trHeight w:hRule="exact" w:val="240"/>
          <w:jc w:val="center"/>
        </w:trPr>
        <w:tc>
          <w:tcPr>
            <w:tcW w:w="9752" w:type="dxa"/>
            <w:gridSpan w:val="2"/>
          </w:tcPr>
          <w:p w:rsidR="00A723FD" w:rsidRPr="00975405" w:rsidRDefault="00A723FD" w:rsidP="005E59B8"/>
        </w:tc>
      </w:tr>
      <w:tr w:rsidR="00A723FD" w:rsidRPr="00975405" w:rsidTr="005E59B8">
        <w:trPr>
          <w:trHeight w:val="240"/>
          <w:jc w:val="center"/>
        </w:trPr>
        <w:tc>
          <w:tcPr>
            <w:tcW w:w="4876" w:type="dxa"/>
          </w:tcPr>
          <w:p w:rsidR="00A723FD" w:rsidRPr="00975405" w:rsidRDefault="00A723FD" w:rsidP="005E59B8">
            <w:pPr>
              <w:pStyle w:val="ColumnHeading"/>
            </w:pPr>
            <w:r w:rsidRPr="00975405">
              <w:t>Testo della Commissione</w:t>
            </w:r>
          </w:p>
        </w:tc>
        <w:tc>
          <w:tcPr>
            <w:tcW w:w="4876" w:type="dxa"/>
          </w:tcPr>
          <w:p w:rsidR="00A723FD" w:rsidRPr="00975405" w:rsidRDefault="00A723FD" w:rsidP="005E59B8">
            <w:pPr>
              <w:pStyle w:val="ColumnHeading"/>
            </w:pPr>
            <w:r w:rsidRPr="00975405">
              <w:t>Emendamento</w:t>
            </w:r>
          </w:p>
        </w:tc>
      </w:tr>
      <w:tr w:rsidR="00A723FD" w:rsidRPr="00975405" w:rsidTr="005E59B8">
        <w:trPr>
          <w:jc w:val="center"/>
        </w:trPr>
        <w:tc>
          <w:tcPr>
            <w:tcW w:w="4876" w:type="dxa"/>
          </w:tcPr>
          <w:p w:rsidR="00A723FD" w:rsidRPr="00975405" w:rsidRDefault="00A723FD" w:rsidP="005E59B8">
            <w:pPr>
              <w:pStyle w:val="Normal6"/>
            </w:pPr>
            <w:r w:rsidRPr="00975405">
              <w:t>3.</w:t>
            </w:r>
            <w:r w:rsidRPr="00975405">
              <w:tab/>
              <w:t xml:space="preserve">Fatte salve le cancellazioni effettuate a norma </w:t>
            </w:r>
            <w:r w:rsidRPr="00975405">
              <w:rPr>
                <w:b/>
                <w:i/>
              </w:rPr>
              <w:t>dell'articolo</w:t>
            </w:r>
            <w:r w:rsidRPr="00975405">
              <w:t xml:space="preserve"> 18, soltanto lo Stato membro d'origine ha il diritto di modificare i dati che ha trasmesso al sistema centrale, rettificandoli o integrandoli, ovvero cancellandoli.</w:t>
            </w:r>
          </w:p>
        </w:tc>
        <w:tc>
          <w:tcPr>
            <w:tcW w:w="4876" w:type="dxa"/>
          </w:tcPr>
          <w:p w:rsidR="00A723FD" w:rsidRPr="00975405" w:rsidRDefault="00A723FD" w:rsidP="005E59B8">
            <w:pPr>
              <w:pStyle w:val="Normal6"/>
            </w:pPr>
            <w:r w:rsidRPr="00975405">
              <w:t>3.</w:t>
            </w:r>
            <w:r w:rsidRPr="00975405">
              <w:tab/>
              <w:t xml:space="preserve">Fatte salve le cancellazioni effettuate a norma </w:t>
            </w:r>
            <w:r w:rsidRPr="00975405">
              <w:rPr>
                <w:b/>
                <w:i/>
              </w:rPr>
              <w:t>degli articoli 13 e</w:t>
            </w:r>
            <w:r w:rsidRPr="00975405">
              <w:t xml:space="preserve"> 18, soltanto lo Stato membro d'origine ha il diritto di modificare i dati che ha trasmesso al sistema centrale, rettificandoli o integrandoli, ovvero cancellandoli.</w:t>
            </w:r>
          </w:p>
        </w:tc>
      </w:tr>
    </w:tbl>
    <w:p w:rsidR="00A723FD" w:rsidRPr="00975405" w:rsidRDefault="00A723FD" w:rsidP="00A723FD">
      <w:pPr>
        <w:pStyle w:val="Olang"/>
        <w:rPr>
          <w:lang w:val="it-IT"/>
        </w:rPr>
      </w:pPr>
      <w:r w:rsidRPr="00975405">
        <w:rPr>
          <w:lang w:val="it-IT"/>
        </w:rPr>
        <w:t xml:space="preserve">Or. </w:t>
      </w:r>
      <w:r w:rsidRPr="00975405">
        <w:rPr>
          <w:rStyle w:val="HideTWBExt"/>
          <w:lang w:val="it-IT"/>
        </w:rPr>
        <w:t>&lt;Original&gt;</w:t>
      </w:r>
      <w:r w:rsidRPr="00975405">
        <w:rPr>
          <w:rStyle w:val="HideTWBInt"/>
          <w:lang w:val="it-IT"/>
        </w:rPr>
        <w:t>{EN}</w:t>
      </w:r>
      <w:r w:rsidRPr="00975405">
        <w:rPr>
          <w:lang w:val="it-IT"/>
        </w:rPr>
        <w:t>en</w:t>
      </w:r>
      <w:r w:rsidRPr="00975405">
        <w:rPr>
          <w:rStyle w:val="HideTWBExt"/>
          <w:lang w:val="it-IT"/>
        </w:rPr>
        <w:t>&lt;/Original&gt;</w:t>
      </w:r>
    </w:p>
    <w:p w:rsidR="00A723FD" w:rsidRPr="00975405" w:rsidRDefault="00A723FD" w:rsidP="00A723FD">
      <w:r w:rsidRPr="00975405">
        <w:rPr>
          <w:rStyle w:val="HideTWBExt"/>
        </w:rPr>
        <w:t>&lt;/Amend&gt;</w:t>
      </w:r>
    </w:p>
    <w:p w:rsidR="00A723FD" w:rsidRPr="00975405" w:rsidRDefault="00A723FD" w:rsidP="00A723FD">
      <w:pPr>
        <w:pStyle w:val="AMNumberTabs"/>
      </w:pPr>
      <w:r w:rsidRPr="00975405">
        <w:rPr>
          <w:rStyle w:val="HideTWBExt"/>
        </w:rPr>
        <w:t>&lt;Amend&gt;</w:t>
      </w:r>
      <w:r w:rsidRPr="00975405">
        <w:t xml:space="preserve">Emendamento </w:t>
      </w:r>
      <w:r w:rsidRPr="00975405">
        <w:tab/>
      </w:r>
      <w:r w:rsidRPr="00975405">
        <w:tab/>
      </w:r>
      <w:r w:rsidRPr="00975405">
        <w:rPr>
          <w:rStyle w:val="HideTWBExt"/>
        </w:rPr>
        <w:t>&lt;NumAm&gt;</w:t>
      </w:r>
      <w:r w:rsidRPr="00975405">
        <w:t>403</w:t>
      </w:r>
      <w:r w:rsidRPr="00975405">
        <w:rPr>
          <w:rStyle w:val="HideTWBExt"/>
        </w:rPr>
        <w:t>&lt;/NumAm&gt;</w:t>
      </w:r>
    </w:p>
    <w:p w:rsidR="00A723FD" w:rsidRPr="00975405" w:rsidRDefault="00A723FD" w:rsidP="00A723FD">
      <w:pPr>
        <w:pStyle w:val="NormalBold"/>
      </w:pPr>
      <w:r w:rsidRPr="00975405">
        <w:rPr>
          <w:rStyle w:val="HideTWBExt"/>
        </w:rPr>
        <w:t>&lt;RepeatBlock-By&gt;&lt;Members&gt;</w:t>
      </w:r>
      <w:r w:rsidRPr="00975405">
        <w:t>Gérard Deprez, Louis Michel, Petr Ježek</w:t>
      </w:r>
      <w:r w:rsidRPr="00975405">
        <w:rPr>
          <w:rStyle w:val="HideTWBExt"/>
        </w:rPr>
        <w:t>&lt;/Members&gt;</w:t>
      </w:r>
    </w:p>
    <w:p w:rsidR="00A723FD" w:rsidRPr="00975405" w:rsidRDefault="00A723FD" w:rsidP="00A723FD">
      <w:pPr>
        <w:pStyle w:val="NormalBold"/>
      </w:pPr>
      <w:r w:rsidRPr="00975405">
        <w:rPr>
          <w:rStyle w:val="HideTWBExt"/>
        </w:rPr>
        <w:t>&lt;/RepeatBlock-By&gt;</w:t>
      </w:r>
    </w:p>
    <w:p w:rsidR="00A723FD" w:rsidRPr="00975405" w:rsidRDefault="00A723FD" w:rsidP="00A723FD">
      <w:pPr>
        <w:pStyle w:val="NormalBold"/>
      </w:pPr>
      <w:r w:rsidRPr="00975405">
        <w:rPr>
          <w:rStyle w:val="HideTWBExt"/>
        </w:rPr>
        <w:t>&lt;DocAmend&gt;</w:t>
      </w:r>
      <w:r w:rsidRPr="00975405">
        <w:t>Proposta di regolamento</w:t>
      </w:r>
      <w:r w:rsidRPr="00975405">
        <w:rPr>
          <w:rStyle w:val="HideTWBExt"/>
        </w:rPr>
        <w:t>&lt;/DocAmend&gt;</w:t>
      </w:r>
    </w:p>
    <w:p w:rsidR="00A723FD" w:rsidRPr="00975405" w:rsidRDefault="00A723FD" w:rsidP="00A723FD">
      <w:pPr>
        <w:pStyle w:val="NormalBold"/>
      </w:pPr>
      <w:r w:rsidRPr="00975405">
        <w:rPr>
          <w:rStyle w:val="HideTWBExt"/>
        </w:rPr>
        <w:t>&lt;Article&gt;</w:t>
      </w:r>
      <w:r w:rsidRPr="00975405">
        <w:t>Articolo 29 – paragrafo 3</w:t>
      </w:r>
      <w:r w:rsidRPr="0097540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23FD" w:rsidRPr="00975405" w:rsidTr="005E59B8">
        <w:trPr>
          <w:trHeight w:hRule="exact" w:val="240"/>
          <w:jc w:val="center"/>
        </w:trPr>
        <w:tc>
          <w:tcPr>
            <w:tcW w:w="9752" w:type="dxa"/>
            <w:gridSpan w:val="2"/>
          </w:tcPr>
          <w:p w:rsidR="00A723FD" w:rsidRPr="00975405" w:rsidRDefault="00A723FD" w:rsidP="005E59B8"/>
        </w:tc>
      </w:tr>
      <w:tr w:rsidR="00A723FD" w:rsidRPr="00975405" w:rsidTr="005E59B8">
        <w:trPr>
          <w:trHeight w:val="240"/>
          <w:jc w:val="center"/>
        </w:trPr>
        <w:tc>
          <w:tcPr>
            <w:tcW w:w="4876" w:type="dxa"/>
          </w:tcPr>
          <w:p w:rsidR="00A723FD" w:rsidRPr="00975405" w:rsidRDefault="00A723FD" w:rsidP="005E59B8">
            <w:pPr>
              <w:pStyle w:val="ColumnHeading"/>
            </w:pPr>
            <w:r w:rsidRPr="00975405">
              <w:t>Testo della Commissione</w:t>
            </w:r>
          </w:p>
        </w:tc>
        <w:tc>
          <w:tcPr>
            <w:tcW w:w="4876" w:type="dxa"/>
          </w:tcPr>
          <w:p w:rsidR="00A723FD" w:rsidRPr="00975405" w:rsidRDefault="00A723FD" w:rsidP="005E59B8">
            <w:pPr>
              <w:pStyle w:val="ColumnHeading"/>
            </w:pPr>
            <w:r w:rsidRPr="00975405">
              <w:t>Emendamento</w:t>
            </w:r>
          </w:p>
        </w:tc>
      </w:tr>
      <w:tr w:rsidR="00A723FD" w:rsidRPr="00975405" w:rsidTr="005E59B8">
        <w:trPr>
          <w:jc w:val="center"/>
        </w:trPr>
        <w:tc>
          <w:tcPr>
            <w:tcW w:w="4876" w:type="dxa"/>
          </w:tcPr>
          <w:p w:rsidR="00A723FD" w:rsidRPr="00975405" w:rsidRDefault="00A723FD" w:rsidP="005E59B8">
            <w:pPr>
              <w:pStyle w:val="Normal6"/>
            </w:pPr>
            <w:r w:rsidRPr="00975405">
              <w:t>3.</w:t>
            </w:r>
            <w:r w:rsidRPr="00975405">
              <w:tab/>
              <w:t>Ai fini di cui all'articolo 1, paragrafo 1, lettere a) e b), ciascuno Stato membro adotta, in relazione al proprio sistema nazionale, le misure necessarie per conseguire gli obiettivi enunciati ai paragrafi 1 e 2 del presente articolo. Ciascuno Stato membro conserva altresì le registrazioni del personale debitamente autorizzato ad inserire e ad estrarre i dati.</w:t>
            </w:r>
          </w:p>
        </w:tc>
        <w:tc>
          <w:tcPr>
            <w:tcW w:w="4876" w:type="dxa"/>
          </w:tcPr>
          <w:p w:rsidR="00A723FD" w:rsidRPr="00975405" w:rsidRDefault="00A723FD" w:rsidP="005E59B8">
            <w:pPr>
              <w:pStyle w:val="Normal6"/>
            </w:pPr>
            <w:r w:rsidRPr="00975405">
              <w:t>3.</w:t>
            </w:r>
            <w:r w:rsidRPr="00975405">
              <w:tab/>
              <w:t>Ai fini di cui all'articolo 1, paragrafo 1, lettere a)</w:t>
            </w:r>
            <w:r w:rsidRPr="00975405">
              <w:rPr>
                <w:b/>
                <w:i/>
              </w:rPr>
              <w:t>, a bis)</w:t>
            </w:r>
            <w:r w:rsidRPr="00975405">
              <w:t xml:space="preserve"> e b), ciascuno Stato membro adotta, in relazione al proprio sistema nazionale, le misure necessarie per conseguire gli obiettivi enunciati ai paragrafi 1 e 2 del presente articolo. Ciascuno Stato membro conserva altresì le registrazioni del personale debitamente autorizzato ad inserire e ad estrarre i dati.</w:t>
            </w:r>
          </w:p>
        </w:tc>
      </w:tr>
    </w:tbl>
    <w:p w:rsidR="00A723FD" w:rsidRPr="00975405" w:rsidRDefault="00A723FD" w:rsidP="00A723FD">
      <w:pPr>
        <w:pStyle w:val="Olang"/>
        <w:rPr>
          <w:lang w:val="it-IT"/>
        </w:rPr>
      </w:pPr>
      <w:r w:rsidRPr="00975405">
        <w:rPr>
          <w:lang w:val="it-IT"/>
        </w:rPr>
        <w:t xml:space="preserve">Or. </w:t>
      </w:r>
      <w:r w:rsidRPr="00975405">
        <w:rPr>
          <w:rStyle w:val="HideTWBExt"/>
          <w:lang w:val="it-IT"/>
        </w:rPr>
        <w:t>&lt;Original&gt;</w:t>
      </w:r>
      <w:r w:rsidRPr="00975405">
        <w:rPr>
          <w:rStyle w:val="HideTWBInt"/>
          <w:lang w:val="it-IT"/>
        </w:rPr>
        <w:t>{FR}</w:t>
      </w:r>
      <w:r w:rsidRPr="00975405">
        <w:rPr>
          <w:lang w:val="it-IT"/>
        </w:rPr>
        <w:t>fr</w:t>
      </w:r>
      <w:r w:rsidRPr="00975405">
        <w:rPr>
          <w:rStyle w:val="HideTWBExt"/>
          <w:lang w:val="it-IT"/>
        </w:rPr>
        <w:t>&lt;/Original&gt;</w:t>
      </w:r>
    </w:p>
    <w:p w:rsidR="00A723FD" w:rsidRPr="00975405" w:rsidRDefault="00A723FD" w:rsidP="00A723FD">
      <w:pPr>
        <w:pStyle w:val="JustificationTitle"/>
        <w:rPr>
          <w:lang w:val="it-IT"/>
        </w:rPr>
      </w:pPr>
      <w:r w:rsidRPr="00975405">
        <w:rPr>
          <w:rStyle w:val="HideTWBExt"/>
          <w:lang w:val="it-IT"/>
        </w:rPr>
        <w:t>&lt;TitreJust&gt;</w:t>
      </w:r>
      <w:r w:rsidRPr="00975405">
        <w:rPr>
          <w:lang w:val="it-IT"/>
        </w:rPr>
        <w:t>Motivazione</w:t>
      </w:r>
      <w:r w:rsidRPr="00975405">
        <w:rPr>
          <w:rStyle w:val="HideTWBExt"/>
          <w:lang w:val="it-IT"/>
        </w:rPr>
        <w:t>&lt;/TitreJust&gt;</w:t>
      </w:r>
    </w:p>
    <w:p w:rsidR="00A723FD" w:rsidRPr="00975405" w:rsidRDefault="00A723FD" w:rsidP="00A723FD">
      <w:pPr>
        <w:pStyle w:val="Normal12Italic"/>
        <w:rPr>
          <w:lang w:val="it-IT"/>
        </w:rPr>
      </w:pPr>
      <w:r w:rsidRPr="00975405">
        <w:rPr>
          <w:lang w:val="it-IT"/>
        </w:rPr>
        <w:t>Rifusione: l'emendamento è connesso alla proposta di aggiunta di una nuova categoria (nuovo capo II bis) e garantisce la coerenza del testo in relazione a tale aggiunta.</w:t>
      </w:r>
    </w:p>
    <w:p w:rsidR="00A723FD" w:rsidRPr="00975405" w:rsidRDefault="00A723FD" w:rsidP="00A723FD">
      <w:r w:rsidRPr="00975405">
        <w:rPr>
          <w:rStyle w:val="HideTWBExt"/>
        </w:rPr>
        <w:t>&lt;/Amend&gt;</w:t>
      </w:r>
    </w:p>
    <w:p w:rsidR="00A723FD" w:rsidRPr="00975405" w:rsidRDefault="00A723FD" w:rsidP="00A723FD">
      <w:pPr>
        <w:pStyle w:val="AMNumberTabs"/>
      </w:pPr>
      <w:r w:rsidRPr="00975405">
        <w:rPr>
          <w:rStyle w:val="HideTWBExt"/>
        </w:rPr>
        <w:t>&lt;Amend&gt;</w:t>
      </w:r>
      <w:r w:rsidRPr="00975405">
        <w:t xml:space="preserve">Emendamento </w:t>
      </w:r>
      <w:r w:rsidRPr="00975405">
        <w:tab/>
      </w:r>
      <w:r w:rsidRPr="00975405">
        <w:tab/>
      </w:r>
      <w:r w:rsidRPr="00975405">
        <w:rPr>
          <w:rStyle w:val="HideTWBExt"/>
        </w:rPr>
        <w:t>&lt;NumAm&gt;</w:t>
      </w:r>
      <w:r w:rsidRPr="00975405">
        <w:t>404</w:t>
      </w:r>
      <w:r w:rsidRPr="00975405">
        <w:rPr>
          <w:rStyle w:val="HideTWBExt"/>
        </w:rPr>
        <w:t>&lt;/NumAm&gt;</w:t>
      </w:r>
    </w:p>
    <w:p w:rsidR="00A723FD" w:rsidRPr="00975405" w:rsidRDefault="00A723FD" w:rsidP="00A723FD">
      <w:pPr>
        <w:pStyle w:val="NormalBold"/>
      </w:pPr>
      <w:r w:rsidRPr="00975405">
        <w:rPr>
          <w:rStyle w:val="HideTWBExt"/>
        </w:rPr>
        <w:t>&lt;RepeatBlock-By&gt;&lt;Members&gt;</w:t>
      </w:r>
      <w:r w:rsidRPr="00975405">
        <w:t>Gérard Deprez, Louis Michel, Petr Ježek</w:t>
      </w:r>
      <w:r w:rsidRPr="00975405">
        <w:rPr>
          <w:rStyle w:val="HideTWBExt"/>
        </w:rPr>
        <w:t>&lt;/Members&gt;</w:t>
      </w:r>
    </w:p>
    <w:p w:rsidR="00A723FD" w:rsidRPr="00975405" w:rsidRDefault="00A723FD" w:rsidP="00A723FD">
      <w:pPr>
        <w:pStyle w:val="NormalBold"/>
      </w:pPr>
      <w:r w:rsidRPr="00975405">
        <w:rPr>
          <w:rStyle w:val="HideTWBExt"/>
        </w:rPr>
        <w:t>&lt;/RepeatBlock-By&gt;</w:t>
      </w:r>
    </w:p>
    <w:p w:rsidR="00A723FD" w:rsidRPr="00975405" w:rsidRDefault="00A723FD" w:rsidP="00A723FD">
      <w:pPr>
        <w:pStyle w:val="NormalBold"/>
      </w:pPr>
      <w:r w:rsidRPr="00975405">
        <w:rPr>
          <w:rStyle w:val="HideTWBExt"/>
        </w:rPr>
        <w:t>&lt;DocAmend&gt;</w:t>
      </w:r>
      <w:r w:rsidRPr="00975405">
        <w:t>Proposta di regolamento</w:t>
      </w:r>
      <w:r w:rsidRPr="00975405">
        <w:rPr>
          <w:rStyle w:val="HideTWBExt"/>
        </w:rPr>
        <w:t>&lt;/DocAmend&gt;</w:t>
      </w:r>
    </w:p>
    <w:p w:rsidR="00A723FD" w:rsidRPr="00975405" w:rsidRDefault="00A723FD" w:rsidP="00A723FD">
      <w:pPr>
        <w:pStyle w:val="NormalBold"/>
      </w:pPr>
      <w:r w:rsidRPr="00975405">
        <w:rPr>
          <w:rStyle w:val="HideTWBExt"/>
        </w:rPr>
        <w:t>&lt;Article&gt;</w:t>
      </w:r>
      <w:r w:rsidRPr="00975405">
        <w:t>Articolo 30 – paragrafo 1 – alinea</w:t>
      </w:r>
      <w:r w:rsidRPr="0097540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23FD" w:rsidRPr="00975405" w:rsidTr="005E59B8">
        <w:trPr>
          <w:trHeight w:hRule="exact" w:val="240"/>
          <w:jc w:val="center"/>
        </w:trPr>
        <w:tc>
          <w:tcPr>
            <w:tcW w:w="9752" w:type="dxa"/>
            <w:gridSpan w:val="2"/>
          </w:tcPr>
          <w:p w:rsidR="00A723FD" w:rsidRPr="00975405" w:rsidRDefault="00A723FD" w:rsidP="005E59B8"/>
        </w:tc>
      </w:tr>
      <w:tr w:rsidR="00A723FD" w:rsidRPr="00975405" w:rsidTr="005E59B8">
        <w:trPr>
          <w:trHeight w:val="240"/>
          <w:jc w:val="center"/>
        </w:trPr>
        <w:tc>
          <w:tcPr>
            <w:tcW w:w="4876" w:type="dxa"/>
          </w:tcPr>
          <w:p w:rsidR="00A723FD" w:rsidRPr="00975405" w:rsidRDefault="00A723FD" w:rsidP="005E59B8">
            <w:pPr>
              <w:pStyle w:val="ColumnHeading"/>
            </w:pPr>
            <w:r w:rsidRPr="00975405">
              <w:t>Testo della Commissione</w:t>
            </w:r>
          </w:p>
        </w:tc>
        <w:tc>
          <w:tcPr>
            <w:tcW w:w="4876" w:type="dxa"/>
          </w:tcPr>
          <w:p w:rsidR="00A723FD" w:rsidRPr="00975405" w:rsidRDefault="00A723FD" w:rsidP="005E59B8">
            <w:pPr>
              <w:pStyle w:val="ColumnHeading"/>
            </w:pPr>
            <w:r w:rsidRPr="00975405">
              <w:t>Emendamento</w:t>
            </w:r>
          </w:p>
        </w:tc>
      </w:tr>
      <w:tr w:rsidR="00A723FD" w:rsidRPr="00975405" w:rsidTr="005E59B8">
        <w:trPr>
          <w:jc w:val="center"/>
        </w:trPr>
        <w:tc>
          <w:tcPr>
            <w:tcW w:w="4876" w:type="dxa"/>
          </w:tcPr>
          <w:p w:rsidR="00A723FD" w:rsidRPr="00975405" w:rsidRDefault="00A723FD" w:rsidP="005E59B8">
            <w:pPr>
              <w:pStyle w:val="Normal6"/>
            </w:pPr>
            <w:r w:rsidRPr="00975405">
              <w:t>1.</w:t>
            </w:r>
            <w:r w:rsidRPr="00975405">
              <w:tab/>
              <w:t>Lo Stato membro d'origine provvede a informare la persona di cui all'articolo 10, paragrafo 1, all'articolo 13, paragrafo 1, o all'articolo 14, paragrafo 1, per iscritto e se necessario oralmente, in una lingua che la persona comprende o che ragionevolmente si suppone a lei comprensibile e in forma concisa, trasparente, intelligibile e facilmente accessibile, con un linguaggio semplice e chiaro:</w:t>
            </w:r>
          </w:p>
        </w:tc>
        <w:tc>
          <w:tcPr>
            <w:tcW w:w="4876" w:type="dxa"/>
          </w:tcPr>
          <w:p w:rsidR="00A723FD" w:rsidRPr="00975405" w:rsidRDefault="00A723FD" w:rsidP="005E59B8">
            <w:pPr>
              <w:pStyle w:val="Normal6"/>
            </w:pPr>
            <w:r w:rsidRPr="00975405">
              <w:t>1.</w:t>
            </w:r>
            <w:r w:rsidRPr="00975405">
              <w:tab/>
              <w:t xml:space="preserve">Lo Stato membro d'origine provvede a informare la persona di cui all'articolo 10, paragrafo 1, </w:t>
            </w:r>
            <w:r w:rsidRPr="00975405">
              <w:rPr>
                <w:b/>
                <w:i/>
              </w:rPr>
              <w:t xml:space="preserve">all'articolo 12 bis, </w:t>
            </w:r>
            <w:r w:rsidRPr="00975405">
              <w:t>all'articolo 13, paragrafo 1, o all'articolo 14, paragrafo 1, per iscritto e se necessario oralmente, in una lingua che la persona comprende o che ragionevolmente si suppone a lei comprensibile e in forma concisa, trasparente, intelligibile e facilmente accessibile, con un linguaggio semplice e chiaro:</w:t>
            </w:r>
          </w:p>
        </w:tc>
      </w:tr>
    </w:tbl>
    <w:p w:rsidR="00A723FD" w:rsidRPr="00975405" w:rsidRDefault="00A723FD" w:rsidP="00A723FD">
      <w:pPr>
        <w:pStyle w:val="Olang"/>
        <w:rPr>
          <w:lang w:val="it-IT"/>
        </w:rPr>
      </w:pPr>
      <w:r w:rsidRPr="00975405">
        <w:rPr>
          <w:lang w:val="it-IT"/>
        </w:rPr>
        <w:t xml:space="preserve">Or. </w:t>
      </w:r>
      <w:r w:rsidRPr="00975405">
        <w:rPr>
          <w:rStyle w:val="HideTWBExt"/>
          <w:lang w:val="it-IT"/>
        </w:rPr>
        <w:t>&lt;Original&gt;</w:t>
      </w:r>
      <w:r w:rsidRPr="00975405">
        <w:rPr>
          <w:rStyle w:val="HideTWBInt"/>
          <w:lang w:val="it-IT"/>
        </w:rPr>
        <w:t>{FR}</w:t>
      </w:r>
      <w:r w:rsidRPr="00975405">
        <w:rPr>
          <w:lang w:val="it-IT"/>
        </w:rPr>
        <w:t>fr</w:t>
      </w:r>
      <w:r w:rsidRPr="00975405">
        <w:rPr>
          <w:rStyle w:val="HideTWBExt"/>
          <w:lang w:val="it-IT"/>
        </w:rPr>
        <w:t>&lt;/Original&gt;</w:t>
      </w:r>
    </w:p>
    <w:p w:rsidR="00A723FD" w:rsidRPr="00975405" w:rsidRDefault="00A723FD" w:rsidP="00A723FD">
      <w:pPr>
        <w:pStyle w:val="JustificationTitle"/>
        <w:rPr>
          <w:lang w:val="it-IT"/>
        </w:rPr>
      </w:pPr>
      <w:r w:rsidRPr="00975405">
        <w:rPr>
          <w:rStyle w:val="HideTWBExt"/>
          <w:lang w:val="it-IT"/>
        </w:rPr>
        <w:t>&lt;TitreJust&gt;</w:t>
      </w:r>
      <w:r w:rsidRPr="00975405">
        <w:rPr>
          <w:lang w:val="it-IT"/>
        </w:rPr>
        <w:t>Motivazione</w:t>
      </w:r>
      <w:r w:rsidRPr="00975405">
        <w:rPr>
          <w:rStyle w:val="HideTWBExt"/>
          <w:lang w:val="it-IT"/>
        </w:rPr>
        <w:t>&lt;/TitreJust&gt;</w:t>
      </w:r>
    </w:p>
    <w:p w:rsidR="00A723FD" w:rsidRPr="00975405" w:rsidRDefault="00A723FD" w:rsidP="00A723FD">
      <w:pPr>
        <w:pStyle w:val="Normal12Italic"/>
        <w:rPr>
          <w:lang w:val="it-IT"/>
        </w:rPr>
      </w:pPr>
      <w:r w:rsidRPr="00975405">
        <w:rPr>
          <w:lang w:val="it-IT"/>
        </w:rPr>
        <w:t>Rifusione: l'emendamento è connesso alla proposta di aggiunta di una nuova categoria (nuovo capo II bis) e garantisce la coerenza del testo in relazione a tale aggiunta.</w:t>
      </w:r>
    </w:p>
    <w:p w:rsidR="00A723FD" w:rsidRPr="00975405" w:rsidRDefault="00A723FD" w:rsidP="00A723FD">
      <w:r w:rsidRPr="00975405">
        <w:rPr>
          <w:rStyle w:val="HideTWBExt"/>
        </w:rPr>
        <w:t>&lt;/Amend&gt;</w:t>
      </w:r>
    </w:p>
    <w:p w:rsidR="00A723FD" w:rsidRPr="00975405" w:rsidRDefault="00A723FD" w:rsidP="00A723FD">
      <w:pPr>
        <w:pStyle w:val="AMNumberTabs"/>
      </w:pPr>
      <w:r w:rsidRPr="00975405">
        <w:rPr>
          <w:rStyle w:val="HideTWBExt"/>
        </w:rPr>
        <w:t>&lt;Amend&gt;</w:t>
      </w:r>
      <w:r w:rsidRPr="00975405">
        <w:t xml:space="preserve">Emendamento </w:t>
      </w:r>
      <w:r w:rsidRPr="00975405">
        <w:tab/>
      </w:r>
      <w:r w:rsidRPr="00975405">
        <w:tab/>
      </w:r>
      <w:r w:rsidRPr="00975405">
        <w:rPr>
          <w:rStyle w:val="HideTWBExt"/>
        </w:rPr>
        <w:t>&lt;NumAm&gt;</w:t>
      </w:r>
      <w:r w:rsidRPr="00975405">
        <w:t>405</w:t>
      </w:r>
      <w:r w:rsidRPr="00975405">
        <w:rPr>
          <w:rStyle w:val="HideTWBExt"/>
        </w:rPr>
        <w:t>&lt;/NumAm&gt;</w:t>
      </w:r>
    </w:p>
    <w:p w:rsidR="00A723FD" w:rsidRPr="00975405" w:rsidRDefault="00A723FD" w:rsidP="00A723FD">
      <w:pPr>
        <w:pStyle w:val="NormalBold"/>
      </w:pPr>
      <w:r w:rsidRPr="00975405">
        <w:rPr>
          <w:rStyle w:val="HideTWBExt"/>
        </w:rPr>
        <w:t>&lt;RepeatBlock-By&gt;&lt;Members&gt;</w:t>
      </w:r>
      <w:r w:rsidRPr="00975405">
        <w:t>Judith Sargentini</w:t>
      </w:r>
      <w:r w:rsidRPr="00975405">
        <w:rPr>
          <w:rStyle w:val="HideTWBExt"/>
        </w:rPr>
        <w:t>&lt;/Members&gt;</w:t>
      </w:r>
    </w:p>
    <w:p w:rsidR="00A723FD" w:rsidRPr="00975405" w:rsidRDefault="00A723FD" w:rsidP="00A723FD">
      <w:r w:rsidRPr="00975405">
        <w:rPr>
          <w:rStyle w:val="HideTWBExt"/>
        </w:rPr>
        <w:t>&lt;AuNomDe&gt;</w:t>
      </w:r>
      <w:r w:rsidRPr="00975405">
        <w:rPr>
          <w:rStyle w:val="HideTWBInt"/>
        </w:rPr>
        <w:t>{VERT}</w:t>
      </w:r>
      <w:r w:rsidRPr="00975405">
        <w:t>a nome del gruppo Verts/ALE</w:t>
      </w:r>
      <w:r w:rsidRPr="00975405">
        <w:rPr>
          <w:rStyle w:val="HideTWBExt"/>
        </w:rPr>
        <w:t>&lt;/AuNomDe&gt;</w:t>
      </w:r>
    </w:p>
    <w:p w:rsidR="00A723FD" w:rsidRPr="00975405" w:rsidRDefault="00A723FD" w:rsidP="00A723FD">
      <w:r w:rsidRPr="00975405">
        <w:rPr>
          <w:rStyle w:val="HideTWBExt"/>
        </w:rPr>
        <w:t>&lt;/RepeatBlock-By&gt;</w:t>
      </w:r>
    </w:p>
    <w:p w:rsidR="00A723FD" w:rsidRPr="00975405" w:rsidRDefault="00A723FD" w:rsidP="00A723FD">
      <w:pPr>
        <w:pStyle w:val="NormalBold"/>
      </w:pPr>
      <w:r w:rsidRPr="00975405">
        <w:rPr>
          <w:rStyle w:val="HideTWBExt"/>
        </w:rPr>
        <w:t>&lt;DocAmend&gt;</w:t>
      </w:r>
      <w:r w:rsidRPr="00975405">
        <w:t>Proposta di regolamento</w:t>
      </w:r>
      <w:r w:rsidRPr="00975405">
        <w:rPr>
          <w:rStyle w:val="HideTWBExt"/>
        </w:rPr>
        <w:t>&lt;/DocAmend&gt;</w:t>
      </w:r>
    </w:p>
    <w:p w:rsidR="00A723FD" w:rsidRPr="00975405" w:rsidRDefault="00A723FD" w:rsidP="00A723FD">
      <w:pPr>
        <w:pStyle w:val="NormalBold"/>
      </w:pPr>
      <w:r w:rsidRPr="00975405">
        <w:rPr>
          <w:rStyle w:val="HideTWBExt"/>
        </w:rPr>
        <w:t>&lt;Article&gt;</w:t>
      </w:r>
      <w:r w:rsidRPr="00975405">
        <w:t>Articolo 30 – paragrafo 1 – alinea</w:t>
      </w:r>
      <w:r w:rsidRPr="0097540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23FD" w:rsidRPr="00975405" w:rsidTr="005E59B8">
        <w:trPr>
          <w:trHeight w:hRule="exact" w:val="240"/>
          <w:jc w:val="center"/>
        </w:trPr>
        <w:tc>
          <w:tcPr>
            <w:tcW w:w="9752" w:type="dxa"/>
            <w:gridSpan w:val="2"/>
          </w:tcPr>
          <w:p w:rsidR="00A723FD" w:rsidRPr="00975405" w:rsidRDefault="00A723FD" w:rsidP="005E59B8"/>
        </w:tc>
      </w:tr>
      <w:tr w:rsidR="00A723FD" w:rsidRPr="00975405" w:rsidTr="005E59B8">
        <w:trPr>
          <w:trHeight w:val="240"/>
          <w:jc w:val="center"/>
        </w:trPr>
        <w:tc>
          <w:tcPr>
            <w:tcW w:w="4876" w:type="dxa"/>
          </w:tcPr>
          <w:p w:rsidR="00A723FD" w:rsidRPr="00975405" w:rsidRDefault="00A723FD" w:rsidP="005E59B8">
            <w:pPr>
              <w:pStyle w:val="ColumnHeading"/>
            </w:pPr>
            <w:r w:rsidRPr="00975405">
              <w:t>Testo della Commissione</w:t>
            </w:r>
          </w:p>
        </w:tc>
        <w:tc>
          <w:tcPr>
            <w:tcW w:w="4876" w:type="dxa"/>
          </w:tcPr>
          <w:p w:rsidR="00A723FD" w:rsidRPr="00975405" w:rsidRDefault="00A723FD" w:rsidP="005E59B8">
            <w:pPr>
              <w:pStyle w:val="ColumnHeading"/>
            </w:pPr>
            <w:r w:rsidRPr="00975405">
              <w:t>Emendamento</w:t>
            </w:r>
          </w:p>
        </w:tc>
      </w:tr>
      <w:tr w:rsidR="00A723FD" w:rsidRPr="00975405" w:rsidTr="005E59B8">
        <w:trPr>
          <w:jc w:val="center"/>
        </w:trPr>
        <w:tc>
          <w:tcPr>
            <w:tcW w:w="4876" w:type="dxa"/>
          </w:tcPr>
          <w:p w:rsidR="00A723FD" w:rsidRPr="00975405" w:rsidRDefault="00A723FD" w:rsidP="005E59B8">
            <w:pPr>
              <w:pStyle w:val="Normal6"/>
            </w:pPr>
            <w:r w:rsidRPr="00975405">
              <w:t>1.</w:t>
            </w:r>
            <w:r w:rsidRPr="00975405">
              <w:tab/>
              <w:t xml:space="preserve">Lo Stato membro d'origine provvede a informare la persona di cui all'articolo 10, paragrafo 1, all'articolo 13, paragrafo 1, </w:t>
            </w:r>
            <w:r w:rsidRPr="00975405">
              <w:rPr>
                <w:b/>
                <w:i/>
              </w:rPr>
              <w:t>o all'articolo 14, paragrafo 1,</w:t>
            </w:r>
            <w:r w:rsidRPr="00975405">
              <w:t xml:space="preserve"> per iscritto e se necessario oralmente, in una lingua che la persona comprende o che ragionevolmente si suppone a lei comprensibile e in forma concisa, trasparente, intelligibile e facilmente accessibile, con un linguaggio semplice e chiaro:</w:t>
            </w:r>
          </w:p>
        </w:tc>
        <w:tc>
          <w:tcPr>
            <w:tcW w:w="4876" w:type="dxa"/>
          </w:tcPr>
          <w:p w:rsidR="00A723FD" w:rsidRPr="00975405" w:rsidRDefault="00A723FD" w:rsidP="005E59B8">
            <w:pPr>
              <w:pStyle w:val="Normal6"/>
            </w:pPr>
            <w:r w:rsidRPr="00975405">
              <w:t>1.</w:t>
            </w:r>
            <w:r w:rsidRPr="00975405">
              <w:tab/>
              <w:t xml:space="preserve">Lo Stato membro d'origine provvede a informare la persona di cui all'articolo 10, paragrafo 1, </w:t>
            </w:r>
            <w:r w:rsidRPr="00975405">
              <w:rPr>
                <w:b/>
                <w:i/>
              </w:rPr>
              <w:t xml:space="preserve">o </w:t>
            </w:r>
            <w:r w:rsidRPr="00975405">
              <w:t>all'articolo 13, paragrafo 1, per iscritto e se necessario oralmente, in una lingua che la persona comprende o che ragionevolmente si suppone a lei comprensibile e in forma concisa, trasparente, intelligibile e facilmente accessibile, con un linguaggio semplice e chiaro:</w:t>
            </w:r>
          </w:p>
        </w:tc>
      </w:tr>
    </w:tbl>
    <w:p w:rsidR="00A723FD" w:rsidRPr="00975405" w:rsidRDefault="00A723FD" w:rsidP="00A723FD">
      <w:pPr>
        <w:pStyle w:val="Olang"/>
        <w:rPr>
          <w:lang w:val="it-IT"/>
        </w:rPr>
      </w:pPr>
      <w:r w:rsidRPr="00975405">
        <w:rPr>
          <w:lang w:val="it-IT"/>
        </w:rPr>
        <w:t xml:space="preserve">Or. </w:t>
      </w:r>
      <w:r w:rsidRPr="00975405">
        <w:rPr>
          <w:rStyle w:val="HideTWBExt"/>
          <w:lang w:val="it-IT"/>
        </w:rPr>
        <w:t>&lt;Original&gt;</w:t>
      </w:r>
      <w:r w:rsidRPr="00975405">
        <w:rPr>
          <w:rStyle w:val="HideTWBInt"/>
          <w:lang w:val="it-IT"/>
        </w:rPr>
        <w:t>{EN}</w:t>
      </w:r>
      <w:r w:rsidRPr="00975405">
        <w:rPr>
          <w:lang w:val="it-IT"/>
        </w:rPr>
        <w:t>en</w:t>
      </w:r>
      <w:r w:rsidRPr="00975405">
        <w:rPr>
          <w:rStyle w:val="HideTWBExt"/>
          <w:lang w:val="it-IT"/>
        </w:rPr>
        <w:t>&lt;/Original&gt;</w:t>
      </w:r>
    </w:p>
    <w:p w:rsidR="00A723FD" w:rsidRPr="00975405" w:rsidRDefault="00A723FD" w:rsidP="00A723FD">
      <w:pPr>
        <w:pStyle w:val="JustificationTitle"/>
        <w:rPr>
          <w:lang w:val="it-IT"/>
        </w:rPr>
      </w:pPr>
      <w:r w:rsidRPr="00975405">
        <w:rPr>
          <w:rStyle w:val="HideTWBExt"/>
          <w:lang w:val="it-IT"/>
        </w:rPr>
        <w:t>&lt;TitreJust&gt;</w:t>
      </w:r>
      <w:r w:rsidRPr="00975405">
        <w:rPr>
          <w:lang w:val="it-IT"/>
        </w:rPr>
        <w:t>Motivazione</w:t>
      </w:r>
      <w:r w:rsidRPr="00975405">
        <w:rPr>
          <w:rStyle w:val="HideTWBExt"/>
          <w:lang w:val="it-IT"/>
        </w:rPr>
        <w:t>&lt;/TitreJust&gt;</w:t>
      </w:r>
    </w:p>
    <w:p w:rsidR="00A723FD" w:rsidRPr="00975405" w:rsidRDefault="00A723FD" w:rsidP="00A723FD">
      <w:pPr>
        <w:pStyle w:val="Normal12Italic"/>
        <w:rPr>
          <w:lang w:val="it-IT"/>
        </w:rPr>
      </w:pPr>
      <w:r w:rsidRPr="00975405">
        <w:rPr>
          <w:lang w:val="it-IT"/>
        </w:rPr>
        <w:t>L'emendamento è ammissibile in quanto inestricabilmente connesso agli emendamenti ammissibili che sopprimono l'articolo 14, paragrafi 1, 2, 4, 5 e 6.</w:t>
      </w:r>
    </w:p>
    <w:p w:rsidR="00A723FD" w:rsidRPr="00975405" w:rsidRDefault="00A723FD" w:rsidP="00A723FD">
      <w:r w:rsidRPr="00975405">
        <w:rPr>
          <w:rStyle w:val="HideTWBExt"/>
        </w:rPr>
        <w:t>&lt;/Amend&gt;</w:t>
      </w:r>
    </w:p>
    <w:p w:rsidR="00A723FD" w:rsidRPr="00975405" w:rsidRDefault="00A723FD" w:rsidP="00A723FD">
      <w:pPr>
        <w:pStyle w:val="AMNumberTabs"/>
      </w:pPr>
      <w:r w:rsidRPr="00975405">
        <w:rPr>
          <w:rStyle w:val="HideTWBExt"/>
        </w:rPr>
        <w:t>&lt;Amend&gt;</w:t>
      </w:r>
      <w:r w:rsidRPr="00975405">
        <w:t xml:space="preserve">Emendamento </w:t>
      </w:r>
      <w:r w:rsidRPr="00975405">
        <w:tab/>
      </w:r>
      <w:r w:rsidRPr="00975405">
        <w:tab/>
      </w:r>
      <w:r w:rsidRPr="00975405">
        <w:rPr>
          <w:rStyle w:val="HideTWBExt"/>
        </w:rPr>
        <w:t>&lt;NumAm&gt;</w:t>
      </w:r>
      <w:r w:rsidRPr="00975405">
        <w:t>406</w:t>
      </w:r>
      <w:r w:rsidRPr="00975405">
        <w:rPr>
          <w:rStyle w:val="HideTWBExt"/>
        </w:rPr>
        <w:t>&lt;/NumAm&gt;</w:t>
      </w:r>
    </w:p>
    <w:p w:rsidR="00A723FD" w:rsidRPr="00975405" w:rsidRDefault="00A723FD" w:rsidP="00A723FD">
      <w:pPr>
        <w:pStyle w:val="NormalBold"/>
      </w:pPr>
      <w:r w:rsidRPr="00975405">
        <w:rPr>
          <w:rStyle w:val="HideTWBExt"/>
        </w:rPr>
        <w:t>&lt;RepeatBlock-By&gt;&lt;Members&gt;</w:t>
      </w:r>
      <w:r w:rsidRPr="00975405">
        <w:t>Gérard Deprez, Louis Michel, Petr Ježek</w:t>
      </w:r>
      <w:r w:rsidRPr="00975405">
        <w:rPr>
          <w:rStyle w:val="HideTWBExt"/>
        </w:rPr>
        <w:t>&lt;/Members&gt;</w:t>
      </w:r>
    </w:p>
    <w:p w:rsidR="00A723FD" w:rsidRPr="00975405" w:rsidRDefault="00A723FD" w:rsidP="00A723FD">
      <w:pPr>
        <w:pStyle w:val="NormalBold"/>
      </w:pPr>
      <w:r w:rsidRPr="00975405">
        <w:rPr>
          <w:rStyle w:val="HideTWBExt"/>
        </w:rPr>
        <w:t>&lt;/RepeatBlock-By&gt;</w:t>
      </w:r>
    </w:p>
    <w:p w:rsidR="00A723FD" w:rsidRPr="00975405" w:rsidRDefault="00A723FD" w:rsidP="00A723FD">
      <w:pPr>
        <w:pStyle w:val="NormalBold"/>
      </w:pPr>
      <w:r w:rsidRPr="00975405">
        <w:rPr>
          <w:rStyle w:val="HideTWBExt"/>
        </w:rPr>
        <w:t>&lt;DocAmend&gt;</w:t>
      </w:r>
      <w:r w:rsidRPr="00975405">
        <w:t>Proposta di regolamento</w:t>
      </w:r>
      <w:r w:rsidRPr="00975405">
        <w:rPr>
          <w:rStyle w:val="HideTWBExt"/>
        </w:rPr>
        <w:t>&lt;/DocAmend&gt;</w:t>
      </w:r>
    </w:p>
    <w:p w:rsidR="00A723FD" w:rsidRPr="00975405" w:rsidRDefault="00A723FD" w:rsidP="00A723FD">
      <w:pPr>
        <w:pStyle w:val="NormalBold"/>
      </w:pPr>
      <w:r w:rsidRPr="00975405">
        <w:rPr>
          <w:rStyle w:val="HideTWBExt"/>
        </w:rPr>
        <w:t>&lt;Article&gt;</w:t>
      </w:r>
      <w:r w:rsidRPr="00975405">
        <w:t>Articolo 30 – paragrafo 1 – lettera b</w:t>
      </w:r>
      <w:r w:rsidRPr="0097540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23FD" w:rsidRPr="00975405" w:rsidTr="005E59B8">
        <w:trPr>
          <w:trHeight w:hRule="exact" w:val="240"/>
          <w:jc w:val="center"/>
        </w:trPr>
        <w:tc>
          <w:tcPr>
            <w:tcW w:w="9752" w:type="dxa"/>
            <w:gridSpan w:val="2"/>
          </w:tcPr>
          <w:p w:rsidR="00A723FD" w:rsidRPr="00975405" w:rsidRDefault="00A723FD" w:rsidP="005E59B8"/>
        </w:tc>
      </w:tr>
      <w:tr w:rsidR="00A723FD" w:rsidRPr="00975405" w:rsidTr="005E59B8">
        <w:trPr>
          <w:trHeight w:val="240"/>
          <w:jc w:val="center"/>
        </w:trPr>
        <w:tc>
          <w:tcPr>
            <w:tcW w:w="4876" w:type="dxa"/>
          </w:tcPr>
          <w:p w:rsidR="00A723FD" w:rsidRPr="00975405" w:rsidRDefault="00A723FD" w:rsidP="005E59B8">
            <w:pPr>
              <w:pStyle w:val="ColumnHeading"/>
            </w:pPr>
            <w:r w:rsidRPr="00975405">
              <w:t>Testo della Commissione</w:t>
            </w:r>
          </w:p>
        </w:tc>
        <w:tc>
          <w:tcPr>
            <w:tcW w:w="4876" w:type="dxa"/>
          </w:tcPr>
          <w:p w:rsidR="00A723FD" w:rsidRPr="00975405" w:rsidRDefault="00A723FD" w:rsidP="005E59B8">
            <w:pPr>
              <w:pStyle w:val="ColumnHeading"/>
            </w:pPr>
            <w:r w:rsidRPr="00975405">
              <w:t>Emendamento</w:t>
            </w:r>
          </w:p>
        </w:tc>
      </w:tr>
      <w:tr w:rsidR="00A723FD" w:rsidRPr="00975405" w:rsidTr="005E59B8">
        <w:trPr>
          <w:jc w:val="center"/>
        </w:trPr>
        <w:tc>
          <w:tcPr>
            <w:tcW w:w="4876" w:type="dxa"/>
          </w:tcPr>
          <w:p w:rsidR="00A723FD" w:rsidRPr="00975405" w:rsidRDefault="00A723FD" w:rsidP="005E59B8">
            <w:pPr>
              <w:pStyle w:val="Normal6"/>
            </w:pPr>
            <w:r w:rsidRPr="00975405">
              <w:t>b)</w:t>
            </w:r>
            <w:r w:rsidRPr="00975405">
              <w:tab/>
              <w:t xml:space="preserve">dello scopo per cui i suoi dati saranno trattati nell'Eurodac, </w:t>
            </w:r>
            <w:r w:rsidRPr="00975405">
              <w:rPr>
                <w:b/>
                <w:i/>
              </w:rPr>
              <w:t>compresa</w:t>
            </w:r>
            <w:r w:rsidRPr="00975405">
              <w:t xml:space="preserve"> una descrizione delle finalità del regolamento (UE) […/…], conformemente all'articolo 6 dello stesso, nonché una spiegazione, in forma intelligibile, del fatto che è ammesso l'accesso degli Stati membri e di Europol all'Eurodac a fini di contrasto;</w:t>
            </w:r>
          </w:p>
        </w:tc>
        <w:tc>
          <w:tcPr>
            <w:tcW w:w="4876" w:type="dxa"/>
          </w:tcPr>
          <w:p w:rsidR="00A723FD" w:rsidRPr="00975405" w:rsidRDefault="00A723FD" w:rsidP="005E59B8">
            <w:pPr>
              <w:pStyle w:val="Normal6"/>
            </w:pPr>
            <w:r w:rsidRPr="00975405">
              <w:t>b)</w:t>
            </w:r>
            <w:r w:rsidRPr="00975405">
              <w:tab/>
              <w:t xml:space="preserve">dello scopo per cui i suoi dati saranno trattati nell'Eurodac, </w:t>
            </w:r>
            <w:r w:rsidRPr="00975405">
              <w:rPr>
                <w:b/>
                <w:i/>
              </w:rPr>
              <w:t>comprese</w:t>
            </w:r>
            <w:r w:rsidRPr="00975405">
              <w:t xml:space="preserve"> una descrizione delle finalità del regolamento (UE) […/…], conformemente all'articolo 6 dello stesso, </w:t>
            </w:r>
            <w:r w:rsidRPr="00975405">
              <w:rPr>
                <w:b/>
                <w:i/>
              </w:rPr>
              <w:t xml:space="preserve">e, all'occorrenza, delle finalità del regolamento XXX/XXX, </w:t>
            </w:r>
            <w:r w:rsidRPr="00975405">
              <w:t>nonché una spiegazione, in forma intelligibile, del fatto che è ammesso l'accesso degli Stati membri e di Europol all'Eurodac a fini di contrasto;</w:t>
            </w:r>
          </w:p>
        </w:tc>
      </w:tr>
    </w:tbl>
    <w:p w:rsidR="00A723FD" w:rsidRPr="00975405" w:rsidRDefault="00A723FD" w:rsidP="00A723FD">
      <w:pPr>
        <w:pStyle w:val="Olang"/>
        <w:rPr>
          <w:lang w:val="it-IT"/>
        </w:rPr>
      </w:pPr>
      <w:r w:rsidRPr="00975405">
        <w:rPr>
          <w:lang w:val="it-IT"/>
        </w:rPr>
        <w:t xml:space="preserve">Or. </w:t>
      </w:r>
      <w:r w:rsidRPr="00975405">
        <w:rPr>
          <w:rStyle w:val="HideTWBExt"/>
          <w:lang w:val="it-IT"/>
        </w:rPr>
        <w:t>&lt;Original&gt;</w:t>
      </w:r>
      <w:r w:rsidRPr="00975405">
        <w:rPr>
          <w:rStyle w:val="HideTWBInt"/>
          <w:lang w:val="it-IT"/>
        </w:rPr>
        <w:t>{FR}</w:t>
      </w:r>
      <w:r w:rsidRPr="00975405">
        <w:rPr>
          <w:lang w:val="it-IT"/>
        </w:rPr>
        <w:t>fr</w:t>
      </w:r>
      <w:r w:rsidRPr="00975405">
        <w:rPr>
          <w:rStyle w:val="HideTWBExt"/>
          <w:lang w:val="it-IT"/>
        </w:rPr>
        <w:t>&lt;/Original&gt;</w:t>
      </w:r>
    </w:p>
    <w:p w:rsidR="00A723FD" w:rsidRPr="00975405" w:rsidRDefault="00A723FD" w:rsidP="00A723FD">
      <w:pPr>
        <w:pStyle w:val="JustificationTitle"/>
        <w:rPr>
          <w:lang w:val="it-IT"/>
        </w:rPr>
      </w:pPr>
      <w:r w:rsidRPr="00975405">
        <w:rPr>
          <w:rStyle w:val="HideTWBExt"/>
          <w:lang w:val="it-IT"/>
        </w:rPr>
        <w:t>&lt;TitreJust&gt;</w:t>
      </w:r>
      <w:r w:rsidRPr="00975405">
        <w:rPr>
          <w:lang w:val="it-IT"/>
        </w:rPr>
        <w:t>Motivazione</w:t>
      </w:r>
      <w:r w:rsidRPr="00975405">
        <w:rPr>
          <w:rStyle w:val="HideTWBExt"/>
          <w:lang w:val="it-IT"/>
        </w:rPr>
        <w:t>&lt;/TitreJust&gt;</w:t>
      </w:r>
    </w:p>
    <w:p w:rsidR="00A723FD" w:rsidRPr="00975405" w:rsidRDefault="00A723FD" w:rsidP="00A723FD">
      <w:pPr>
        <w:pStyle w:val="Normal12Italic"/>
        <w:rPr>
          <w:lang w:val="it-IT"/>
        </w:rPr>
      </w:pPr>
      <w:r w:rsidRPr="00975405">
        <w:rPr>
          <w:lang w:val="it-IT"/>
        </w:rPr>
        <w:t>Rifusione: l'emendamento è connesso alla proposta di aggiunta di una nuova categoria (nuovo capo II bis) e garantisce la coerenza del testo in relazione a tale aggiunta.</w:t>
      </w:r>
    </w:p>
    <w:p w:rsidR="00A723FD" w:rsidRPr="00975405" w:rsidRDefault="00A723FD" w:rsidP="00A723FD">
      <w:r w:rsidRPr="00975405">
        <w:rPr>
          <w:rStyle w:val="HideTWBExt"/>
        </w:rPr>
        <w:t>&lt;/Amend&gt;</w:t>
      </w:r>
    </w:p>
    <w:p w:rsidR="00A723FD" w:rsidRPr="00975405" w:rsidRDefault="00A723FD" w:rsidP="00A723FD">
      <w:pPr>
        <w:pStyle w:val="AMNumberTabs"/>
      </w:pPr>
      <w:r w:rsidRPr="00975405">
        <w:rPr>
          <w:rStyle w:val="HideTWBExt"/>
        </w:rPr>
        <w:t>&lt;Amend&gt;</w:t>
      </w:r>
      <w:r w:rsidRPr="00975405">
        <w:t xml:space="preserve">Emendamento </w:t>
      </w:r>
      <w:r w:rsidRPr="00975405">
        <w:tab/>
      </w:r>
      <w:r w:rsidRPr="00975405">
        <w:tab/>
      </w:r>
      <w:r w:rsidRPr="00975405">
        <w:rPr>
          <w:rStyle w:val="HideTWBExt"/>
        </w:rPr>
        <w:t>&lt;NumAm&gt;</w:t>
      </w:r>
      <w:r w:rsidRPr="00975405">
        <w:t>407</w:t>
      </w:r>
      <w:r w:rsidRPr="00975405">
        <w:rPr>
          <w:rStyle w:val="HideTWBExt"/>
        </w:rPr>
        <w:t>&lt;/NumAm&gt;</w:t>
      </w:r>
    </w:p>
    <w:p w:rsidR="00A723FD" w:rsidRPr="00975405" w:rsidRDefault="00A723FD" w:rsidP="00A723FD">
      <w:pPr>
        <w:pStyle w:val="NormalBold"/>
      </w:pPr>
      <w:r w:rsidRPr="00975405">
        <w:rPr>
          <w:rStyle w:val="HideTWBExt"/>
        </w:rPr>
        <w:t>&lt;RepeatBlock-By&gt;&lt;Members&gt;</w:t>
      </w:r>
      <w:r w:rsidRPr="00975405">
        <w:t>Sophia in 't Veld</w:t>
      </w:r>
      <w:r w:rsidRPr="00975405">
        <w:rPr>
          <w:rStyle w:val="HideTWBExt"/>
        </w:rPr>
        <w:t>&lt;/Members&gt;</w:t>
      </w:r>
    </w:p>
    <w:p w:rsidR="00A723FD" w:rsidRPr="00975405" w:rsidRDefault="00A723FD" w:rsidP="00A723FD">
      <w:pPr>
        <w:pStyle w:val="NormalBold"/>
      </w:pPr>
      <w:r w:rsidRPr="00975405">
        <w:rPr>
          <w:rStyle w:val="HideTWBExt"/>
        </w:rPr>
        <w:t>&lt;/RepeatBlock-By&gt;</w:t>
      </w:r>
    </w:p>
    <w:p w:rsidR="00A723FD" w:rsidRPr="00975405" w:rsidRDefault="00A723FD" w:rsidP="00A723FD">
      <w:pPr>
        <w:pStyle w:val="NormalBold"/>
      </w:pPr>
      <w:r w:rsidRPr="00975405">
        <w:rPr>
          <w:rStyle w:val="HideTWBExt"/>
        </w:rPr>
        <w:t>&lt;DocAmend&gt;</w:t>
      </w:r>
      <w:r w:rsidRPr="00975405">
        <w:t>Proposta di regolamento</w:t>
      </w:r>
      <w:r w:rsidRPr="00975405">
        <w:rPr>
          <w:rStyle w:val="HideTWBExt"/>
        </w:rPr>
        <w:t>&lt;/DocAmend&gt;</w:t>
      </w:r>
    </w:p>
    <w:p w:rsidR="00A723FD" w:rsidRPr="00975405" w:rsidRDefault="00A723FD" w:rsidP="00A723FD">
      <w:pPr>
        <w:pStyle w:val="NormalBold"/>
      </w:pPr>
      <w:r w:rsidRPr="00975405">
        <w:rPr>
          <w:rStyle w:val="HideTWBExt"/>
        </w:rPr>
        <w:t>&lt;Article&gt;</w:t>
      </w:r>
      <w:r w:rsidRPr="00975405">
        <w:t>Articolo 30 – paragrafo 1 – lettera c</w:t>
      </w:r>
      <w:r w:rsidRPr="0097540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23FD" w:rsidRPr="00975405" w:rsidTr="005E59B8">
        <w:trPr>
          <w:trHeight w:hRule="exact" w:val="240"/>
          <w:jc w:val="center"/>
        </w:trPr>
        <w:tc>
          <w:tcPr>
            <w:tcW w:w="9752" w:type="dxa"/>
            <w:gridSpan w:val="2"/>
          </w:tcPr>
          <w:p w:rsidR="00A723FD" w:rsidRPr="00975405" w:rsidRDefault="00A723FD" w:rsidP="005E59B8"/>
        </w:tc>
      </w:tr>
      <w:tr w:rsidR="00A723FD" w:rsidRPr="00975405" w:rsidTr="005E59B8">
        <w:trPr>
          <w:trHeight w:val="240"/>
          <w:jc w:val="center"/>
        </w:trPr>
        <w:tc>
          <w:tcPr>
            <w:tcW w:w="4876" w:type="dxa"/>
          </w:tcPr>
          <w:p w:rsidR="00A723FD" w:rsidRPr="00975405" w:rsidRDefault="00A723FD" w:rsidP="005E59B8">
            <w:pPr>
              <w:pStyle w:val="ColumnHeading"/>
            </w:pPr>
            <w:r w:rsidRPr="00975405">
              <w:t>Testo della Commissione</w:t>
            </w:r>
          </w:p>
        </w:tc>
        <w:tc>
          <w:tcPr>
            <w:tcW w:w="4876" w:type="dxa"/>
          </w:tcPr>
          <w:p w:rsidR="00A723FD" w:rsidRPr="00975405" w:rsidRDefault="00A723FD" w:rsidP="005E59B8">
            <w:pPr>
              <w:pStyle w:val="ColumnHeading"/>
            </w:pPr>
            <w:r w:rsidRPr="00975405">
              <w:t>Emendamento</w:t>
            </w:r>
          </w:p>
        </w:tc>
      </w:tr>
      <w:tr w:rsidR="00A723FD" w:rsidRPr="00975405" w:rsidTr="005E59B8">
        <w:trPr>
          <w:jc w:val="center"/>
        </w:trPr>
        <w:tc>
          <w:tcPr>
            <w:tcW w:w="4876" w:type="dxa"/>
          </w:tcPr>
          <w:p w:rsidR="00A723FD" w:rsidRPr="00975405" w:rsidRDefault="00A723FD" w:rsidP="005E59B8">
            <w:pPr>
              <w:pStyle w:val="Normal6"/>
            </w:pPr>
            <w:r w:rsidRPr="00975405">
              <w:t>c)</w:t>
            </w:r>
            <w:r w:rsidRPr="00975405">
              <w:tab/>
              <w:t xml:space="preserve">dei destinatari </w:t>
            </w:r>
            <w:r w:rsidRPr="00975405">
              <w:rPr>
                <w:b/>
                <w:i/>
              </w:rPr>
              <w:t>o delle categorie di destinatari</w:t>
            </w:r>
            <w:r w:rsidRPr="00975405">
              <w:t xml:space="preserve"> dei dati;</w:t>
            </w:r>
          </w:p>
        </w:tc>
        <w:tc>
          <w:tcPr>
            <w:tcW w:w="4876" w:type="dxa"/>
          </w:tcPr>
          <w:p w:rsidR="00A723FD" w:rsidRPr="00975405" w:rsidRDefault="00A723FD" w:rsidP="005E59B8">
            <w:pPr>
              <w:pStyle w:val="Normal6"/>
            </w:pPr>
            <w:r w:rsidRPr="00975405">
              <w:t>c)</w:t>
            </w:r>
            <w:r w:rsidRPr="00975405">
              <w:tab/>
              <w:t>dei destinatari dei dati;</w:t>
            </w:r>
          </w:p>
        </w:tc>
      </w:tr>
    </w:tbl>
    <w:p w:rsidR="00A723FD" w:rsidRPr="00975405" w:rsidRDefault="00A723FD" w:rsidP="00A723FD">
      <w:pPr>
        <w:pStyle w:val="Olang"/>
        <w:rPr>
          <w:lang w:val="it-IT"/>
        </w:rPr>
      </w:pPr>
      <w:r w:rsidRPr="00975405">
        <w:rPr>
          <w:lang w:val="it-IT"/>
        </w:rPr>
        <w:t xml:space="preserve">Or. </w:t>
      </w:r>
      <w:r w:rsidRPr="00975405">
        <w:rPr>
          <w:rStyle w:val="HideTWBExt"/>
          <w:lang w:val="it-IT"/>
        </w:rPr>
        <w:t>&lt;Original&gt;</w:t>
      </w:r>
      <w:r w:rsidRPr="00975405">
        <w:rPr>
          <w:rStyle w:val="HideTWBInt"/>
          <w:lang w:val="it-IT"/>
        </w:rPr>
        <w:t>{EN}</w:t>
      </w:r>
      <w:r w:rsidRPr="00975405">
        <w:rPr>
          <w:lang w:val="it-IT"/>
        </w:rPr>
        <w:t>en</w:t>
      </w:r>
      <w:r w:rsidRPr="00975405">
        <w:rPr>
          <w:rStyle w:val="HideTWBExt"/>
          <w:lang w:val="it-IT"/>
        </w:rPr>
        <w:t>&lt;/Original&gt;</w:t>
      </w:r>
    </w:p>
    <w:p w:rsidR="00A723FD" w:rsidRPr="00975405" w:rsidRDefault="00A723FD" w:rsidP="00A723FD">
      <w:r w:rsidRPr="00975405">
        <w:rPr>
          <w:rStyle w:val="HideTWBExt"/>
        </w:rPr>
        <w:t>&lt;/Amend&gt;</w:t>
      </w:r>
    </w:p>
    <w:p w:rsidR="00A723FD" w:rsidRPr="00975405" w:rsidRDefault="00A723FD" w:rsidP="00A723FD">
      <w:pPr>
        <w:pStyle w:val="AMNumberTabs"/>
      </w:pPr>
      <w:r w:rsidRPr="00975405">
        <w:rPr>
          <w:rStyle w:val="HideTWBExt"/>
        </w:rPr>
        <w:t>&lt;Amend&gt;</w:t>
      </w:r>
      <w:r w:rsidRPr="00975405">
        <w:t xml:space="preserve">Emendamento </w:t>
      </w:r>
      <w:r w:rsidRPr="00975405">
        <w:tab/>
      </w:r>
      <w:r w:rsidRPr="00975405">
        <w:tab/>
      </w:r>
      <w:r w:rsidRPr="00975405">
        <w:rPr>
          <w:rStyle w:val="HideTWBExt"/>
        </w:rPr>
        <w:t>&lt;NumAm&gt;</w:t>
      </w:r>
      <w:r w:rsidRPr="00975405">
        <w:t>408</w:t>
      </w:r>
      <w:r w:rsidRPr="00975405">
        <w:rPr>
          <w:rStyle w:val="HideTWBExt"/>
        </w:rPr>
        <w:t>&lt;/NumAm&gt;</w:t>
      </w:r>
    </w:p>
    <w:p w:rsidR="00A723FD" w:rsidRPr="00975405" w:rsidRDefault="00A723FD" w:rsidP="00A723FD">
      <w:pPr>
        <w:pStyle w:val="NormalBold"/>
      </w:pPr>
      <w:r w:rsidRPr="00975405">
        <w:rPr>
          <w:rStyle w:val="HideTWBExt"/>
        </w:rPr>
        <w:t>&lt;RepeatBlock-By&gt;&lt;Members&gt;</w:t>
      </w:r>
      <w:r w:rsidRPr="00975405">
        <w:t>Sylvia-Yvonne Kaufmann, Josef Weidenholzer, Vilija Blinkevičiūtė, Péter Niedermüller, Maria Grapini, Juan Fernando López Aguilar</w:t>
      </w:r>
      <w:r w:rsidRPr="00975405">
        <w:rPr>
          <w:rStyle w:val="HideTWBExt"/>
        </w:rPr>
        <w:t>&lt;/Members&gt;</w:t>
      </w:r>
    </w:p>
    <w:p w:rsidR="00A723FD" w:rsidRPr="00975405" w:rsidRDefault="00A723FD" w:rsidP="00A723FD">
      <w:pPr>
        <w:pStyle w:val="NormalBold"/>
      </w:pPr>
      <w:r w:rsidRPr="00975405">
        <w:rPr>
          <w:rStyle w:val="HideTWBExt"/>
        </w:rPr>
        <w:t>&lt;/RepeatBlock-By&gt;</w:t>
      </w:r>
    </w:p>
    <w:p w:rsidR="00A723FD" w:rsidRPr="00975405" w:rsidRDefault="00A723FD" w:rsidP="00A723FD">
      <w:pPr>
        <w:pStyle w:val="NormalBold"/>
      </w:pPr>
      <w:r w:rsidRPr="00975405">
        <w:rPr>
          <w:rStyle w:val="HideTWBExt"/>
        </w:rPr>
        <w:t>&lt;DocAmend&gt;</w:t>
      </w:r>
      <w:r w:rsidRPr="00975405">
        <w:t>Proposta di regolamento</w:t>
      </w:r>
      <w:r w:rsidRPr="00975405">
        <w:rPr>
          <w:rStyle w:val="HideTWBExt"/>
        </w:rPr>
        <w:t>&lt;/DocAmend&gt;</w:t>
      </w:r>
    </w:p>
    <w:p w:rsidR="00A723FD" w:rsidRPr="00975405" w:rsidRDefault="00A723FD" w:rsidP="00A723FD">
      <w:pPr>
        <w:pStyle w:val="NormalBold"/>
      </w:pPr>
      <w:r w:rsidRPr="00975405">
        <w:rPr>
          <w:rStyle w:val="HideTWBExt"/>
        </w:rPr>
        <w:t>&lt;Article&gt;</w:t>
      </w:r>
      <w:r w:rsidRPr="00975405">
        <w:t>Articolo 30 – paragrafo 1 – lettera c</w:t>
      </w:r>
      <w:r w:rsidRPr="0097540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23FD" w:rsidRPr="00975405" w:rsidTr="005E59B8">
        <w:trPr>
          <w:trHeight w:hRule="exact" w:val="240"/>
          <w:jc w:val="center"/>
        </w:trPr>
        <w:tc>
          <w:tcPr>
            <w:tcW w:w="9752" w:type="dxa"/>
            <w:gridSpan w:val="2"/>
          </w:tcPr>
          <w:p w:rsidR="00A723FD" w:rsidRPr="00975405" w:rsidRDefault="00A723FD" w:rsidP="005E59B8"/>
        </w:tc>
      </w:tr>
      <w:tr w:rsidR="00A723FD" w:rsidRPr="00975405" w:rsidTr="005E59B8">
        <w:trPr>
          <w:trHeight w:val="240"/>
          <w:jc w:val="center"/>
        </w:trPr>
        <w:tc>
          <w:tcPr>
            <w:tcW w:w="4876" w:type="dxa"/>
          </w:tcPr>
          <w:p w:rsidR="00A723FD" w:rsidRPr="00975405" w:rsidRDefault="00A723FD" w:rsidP="005E59B8">
            <w:pPr>
              <w:pStyle w:val="ColumnHeading"/>
            </w:pPr>
            <w:r w:rsidRPr="00975405">
              <w:t>Testo della Commissione</w:t>
            </w:r>
          </w:p>
        </w:tc>
        <w:tc>
          <w:tcPr>
            <w:tcW w:w="4876" w:type="dxa"/>
          </w:tcPr>
          <w:p w:rsidR="00A723FD" w:rsidRPr="00975405" w:rsidRDefault="00A723FD" w:rsidP="005E59B8">
            <w:pPr>
              <w:pStyle w:val="ColumnHeading"/>
            </w:pPr>
            <w:r w:rsidRPr="00975405">
              <w:t>Emendamento</w:t>
            </w:r>
          </w:p>
        </w:tc>
      </w:tr>
      <w:tr w:rsidR="00A723FD" w:rsidRPr="00975405" w:rsidTr="005E59B8">
        <w:trPr>
          <w:jc w:val="center"/>
        </w:trPr>
        <w:tc>
          <w:tcPr>
            <w:tcW w:w="4876" w:type="dxa"/>
          </w:tcPr>
          <w:p w:rsidR="00A723FD" w:rsidRPr="00975405" w:rsidRDefault="00A723FD" w:rsidP="005E59B8">
            <w:pPr>
              <w:pStyle w:val="Normal6"/>
            </w:pPr>
            <w:r w:rsidRPr="00975405">
              <w:t>c)</w:t>
            </w:r>
            <w:r w:rsidRPr="00975405">
              <w:tab/>
              <w:t xml:space="preserve">dei destinatari </w:t>
            </w:r>
            <w:r w:rsidRPr="00975405">
              <w:rPr>
                <w:b/>
                <w:i/>
              </w:rPr>
              <w:t>o delle categorie di destinatari</w:t>
            </w:r>
            <w:r w:rsidRPr="00975405">
              <w:t xml:space="preserve"> dei dati;</w:t>
            </w:r>
          </w:p>
        </w:tc>
        <w:tc>
          <w:tcPr>
            <w:tcW w:w="4876" w:type="dxa"/>
          </w:tcPr>
          <w:p w:rsidR="00A723FD" w:rsidRPr="00975405" w:rsidRDefault="00A723FD" w:rsidP="005E59B8">
            <w:pPr>
              <w:pStyle w:val="Normal6"/>
            </w:pPr>
            <w:r w:rsidRPr="00975405">
              <w:t>c)</w:t>
            </w:r>
            <w:r w:rsidRPr="00975405">
              <w:tab/>
              <w:t>dei destinatari dei dati;</w:t>
            </w:r>
          </w:p>
        </w:tc>
      </w:tr>
    </w:tbl>
    <w:p w:rsidR="00A723FD" w:rsidRPr="00975405" w:rsidRDefault="00A723FD" w:rsidP="00A723FD">
      <w:pPr>
        <w:pStyle w:val="Olang"/>
        <w:rPr>
          <w:lang w:val="it-IT"/>
        </w:rPr>
      </w:pPr>
      <w:r w:rsidRPr="00975405">
        <w:rPr>
          <w:lang w:val="it-IT"/>
        </w:rPr>
        <w:t xml:space="preserve">Or. </w:t>
      </w:r>
      <w:r w:rsidRPr="00975405">
        <w:rPr>
          <w:rStyle w:val="HideTWBExt"/>
          <w:lang w:val="it-IT"/>
        </w:rPr>
        <w:t>&lt;Original&gt;</w:t>
      </w:r>
      <w:r w:rsidRPr="00975405">
        <w:rPr>
          <w:rStyle w:val="HideTWBInt"/>
          <w:lang w:val="it-IT"/>
        </w:rPr>
        <w:t>{EN}</w:t>
      </w:r>
      <w:r w:rsidRPr="00975405">
        <w:rPr>
          <w:lang w:val="it-IT"/>
        </w:rPr>
        <w:t>en</w:t>
      </w:r>
      <w:r w:rsidRPr="00975405">
        <w:rPr>
          <w:rStyle w:val="HideTWBExt"/>
          <w:lang w:val="it-IT"/>
        </w:rPr>
        <w:t>&lt;/Original&gt;</w:t>
      </w:r>
    </w:p>
    <w:p w:rsidR="00A723FD" w:rsidRPr="00975405" w:rsidRDefault="00A723FD" w:rsidP="00A723FD">
      <w:r w:rsidRPr="00975405">
        <w:rPr>
          <w:rStyle w:val="HideTWBExt"/>
        </w:rPr>
        <w:t>&lt;/Amend&gt;</w:t>
      </w:r>
    </w:p>
    <w:p w:rsidR="00A723FD" w:rsidRPr="00975405" w:rsidRDefault="00A723FD" w:rsidP="00A723FD">
      <w:pPr>
        <w:pStyle w:val="AMNumberTabs"/>
      </w:pPr>
      <w:r w:rsidRPr="00975405">
        <w:rPr>
          <w:rStyle w:val="HideTWBExt"/>
        </w:rPr>
        <w:t>&lt;Amend&gt;</w:t>
      </w:r>
      <w:r w:rsidRPr="00975405">
        <w:t xml:space="preserve">Emendamento </w:t>
      </w:r>
      <w:r w:rsidRPr="00975405">
        <w:tab/>
      </w:r>
      <w:r w:rsidRPr="00975405">
        <w:tab/>
      </w:r>
      <w:r w:rsidRPr="00975405">
        <w:rPr>
          <w:rStyle w:val="HideTWBExt"/>
        </w:rPr>
        <w:t>&lt;NumAm&gt;</w:t>
      </w:r>
      <w:r w:rsidRPr="00975405">
        <w:t>409</w:t>
      </w:r>
      <w:r w:rsidRPr="00975405">
        <w:rPr>
          <w:rStyle w:val="HideTWBExt"/>
        </w:rPr>
        <w:t>&lt;/NumAm&gt;</w:t>
      </w:r>
    </w:p>
    <w:p w:rsidR="00A723FD" w:rsidRPr="00975405" w:rsidRDefault="00A723FD" w:rsidP="00A723FD">
      <w:pPr>
        <w:pStyle w:val="NormalBold"/>
      </w:pPr>
      <w:r w:rsidRPr="00975405">
        <w:rPr>
          <w:rStyle w:val="HideTWBExt"/>
        </w:rPr>
        <w:t>&lt;RepeatBlock-By&gt;&lt;Members&gt;</w:t>
      </w:r>
      <w:r w:rsidRPr="00975405">
        <w:t>Gérard Deprez, Louis Michel, Petr Ježek</w:t>
      </w:r>
      <w:r w:rsidRPr="00975405">
        <w:rPr>
          <w:rStyle w:val="HideTWBExt"/>
        </w:rPr>
        <w:t>&lt;/Members&gt;</w:t>
      </w:r>
    </w:p>
    <w:p w:rsidR="00A723FD" w:rsidRPr="00975405" w:rsidRDefault="00A723FD" w:rsidP="00A723FD">
      <w:pPr>
        <w:pStyle w:val="NormalBold"/>
      </w:pPr>
      <w:r w:rsidRPr="00975405">
        <w:rPr>
          <w:rStyle w:val="HideTWBExt"/>
        </w:rPr>
        <w:t>&lt;/RepeatBlock-By&gt;</w:t>
      </w:r>
    </w:p>
    <w:p w:rsidR="00A723FD" w:rsidRPr="00975405" w:rsidRDefault="00A723FD" w:rsidP="00A723FD">
      <w:pPr>
        <w:pStyle w:val="NormalBold"/>
      </w:pPr>
      <w:r w:rsidRPr="00975405">
        <w:rPr>
          <w:rStyle w:val="HideTWBExt"/>
        </w:rPr>
        <w:t>&lt;DocAmend&gt;</w:t>
      </w:r>
      <w:r w:rsidRPr="00975405">
        <w:t>Proposta di regolamento</w:t>
      </w:r>
      <w:r w:rsidRPr="00975405">
        <w:rPr>
          <w:rStyle w:val="HideTWBExt"/>
        </w:rPr>
        <w:t>&lt;/DocAmend&gt;</w:t>
      </w:r>
    </w:p>
    <w:p w:rsidR="00A723FD" w:rsidRPr="00975405" w:rsidRDefault="00A723FD" w:rsidP="00A723FD">
      <w:pPr>
        <w:pStyle w:val="NormalBold"/>
      </w:pPr>
      <w:r w:rsidRPr="00975405">
        <w:rPr>
          <w:rStyle w:val="HideTWBExt"/>
        </w:rPr>
        <w:t>&lt;Article&gt;</w:t>
      </w:r>
      <w:r w:rsidRPr="00975405">
        <w:t>Articolo 30 – paragrafo 1 – lettera d</w:t>
      </w:r>
      <w:r w:rsidRPr="0097540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23FD" w:rsidRPr="00975405" w:rsidTr="005E59B8">
        <w:trPr>
          <w:trHeight w:hRule="exact" w:val="240"/>
          <w:jc w:val="center"/>
        </w:trPr>
        <w:tc>
          <w:tcPr>
            <w:tcW w:w="9752" w:type="dxa"/>
            <w:gridSpan w:val="2"/>
          </w:tcPr>
          <w:p w:rsidR="00A723FD" w:rsidRPr="00975405" w:rsidRDefault="00A723FD" w:rsidP="005E59B8"/>
        </w:tc>
      </w:tr>
      <w:tr w:rsidR="00A723FD" w:rsidRPr="00975405" w:rsidTr="005E59B8">
        <w:trPr>
          <w:trHeight w:val="240"/>
          <w:jc w:val="center"/>
        </w:trPr>
        <w:tc>
          <w:tcPr>
            <w:tcW w:w="4876" w:type="dxa"/>
          </w:tcPr>
          <w:p w:rsidR="00A723FD" w:rsidRPr="00975405" w:rsidRDefault="00A723FD" w:rsidP="005E59B8">
            <w:pPr>
              <w:pStyle w:val="ColumnHeading"/>
            </w:pPr>
            <w:r w:rsidRPr="00975405">
              <w:t>Testo della Commissione</w:t>
            </w:r>
          </w:p>
        </w:tc>
        <w:tc>
          <w:tcPr>
            <w:tcW w:w="4876" w:type="dxa"/>
          </w:tcPr>
          <w:p w:rsidR="00A723FD" w:rsidRPr="00975405" w:rsidRDefault="00A723FD" w:rsidP="005E59B8">
            <w:pPr>
              <w:pStyle w:val="ColumnHeading"/>
            </w:pPr>
            <w:r w:rsidRPr="00975405">
              <w:t>Emendamento</w:t>
            </w:r>
          </w:p>
        </w:tc>
      </w:tr>
      <w:tr w:rsidR="00A723FD" w:rsidRPr="00975405" w:rsidTr="005E59B8">
        <w:trPr>
          <w:jc w:val="center"/>
        </w:trPr>
        <w:tc>
          <w:tcPr>
            <w:tcW w:w="4876" w:type="dxa"/>
          </w:tcPr>
          <w:p w:rsidR="00A723FD" w:rsidRPr="00975405" w:rsidRDefault="00A723FD" w:rsidP="005E59B8">
            <w:pPr>
              <w:pStyle w:val="Normal6"/>
            </w:pPr>
            <w:r w:rsidRPr="00975405">
              <w:t>d)</w:t>
            </w:r>
            <w:r w:rsidRPr="00975405">
              <w:tab/>
              <w:t>riguardo alla persona di cui all'articolo 10, paragrafo 1, o all'articolo 13, paragrafo 1, o all'articolo 14, paragrafo 1, dell'esistenza di un obbligo di rilevamento delle sue impronte digitali;</w:t>
            </w:r>
          </w:p>
        </w:tc>
        <w:tc>
          <w:tcPr>
            <w:tcW w:w="4876" w:type="dxa"/>
          </w:tcPr>
          <w:p w:rsidR="00A723FD" w:rsidRPr="00975405" w:rsidRDefault="00A723FD" w:rsidP="005E59B8">
            <w:pPr>
              <w:pStyle w:val="Normal6"/>
            </w:pPr>
            <w:r w:rsidRPr="00975405">
              <w:t>d)</w:t>
            </w:r>
            <w:r w:rsidRPr="00975405">
              <w:tab/>
              <w:t xml:space="preserve">riguardo alla persona di cui all'articolo 10, paragrafo 1, </w:t>
            </w:r>
            <w:r w:rsidRPr="00975405">
              <w:rPr>
                <w:b/>
                <w:i/>
              </w:rPr>
              <w:t>o</w:t>
            </w:r>
            <w:r w:rsidRPr="00975405">
              <w:t xml:space="preserve"> </w:t>
            </w:r>
            <w:r w:rsidRPr="00975405">
              <w:rPr>
                <w:b/>
                <w:i/>
              </w:rPr>
              <w:t>all'articolo 12 bis,</w:t>
            </w:r>
            <w:r w:rsidRPr="00975405">
              <w:t xml:space="preserve"> o all'articolo 13, paragrafo 1, o all'articolo 14, paragrafo 1, dell'esistenza di un obbligo di rilevamento delle sue impronte digitali;</w:t>
            </w:r>
          </w:p>
        </w:tc>
      </w:tr>
    </w:tbl>
    <w:p w:rsidR="00A723FD" w:rsidRPr="00975405" w:rsidRDefault="00A723FD" w:rsidP="00A723FD">
      <w:pPr>
        <w:pStyle w:val="Olang"/>
        <w:rPr>
          <w:lang w:val="it-IT"/>
        </w:rPr>
      </w:pPr>
      <w:r w:rsidRPr="00975405">
        <w:rPr>
          <w:lang w:val="it-IT"/>
        </w:rPr>
        <w:t xml:space="preserve">Or. </w:t>
      </w:r>
      <w:r w:rsidRPr="00975405">
        <w:rPr>
          <w:rStyle w:val="HideTWBExt"/>
          <w:lang w:val="it-IT"/>
        </w:rPr>
        <w:t>&lt;Original&gt;</w:t>
      </w:r>
      <w:r w:rsidRPr="00975405">
        <w:rPr>
          <w:rStyle w:val="HideTWBInt"/>
          <w:lang w:val="it-IT"/>
        </w:rPr>
        <w:t>{FR}</w:t>
      </w:r>
      <w:r w:rsidRPr="00975405">
        <w:rPr>
          <w:lang w:val="it-IT"/>
        </w:rPr>
        <w:t>fr</w:t>
      </w:r>
      <w:r w:rsidRPr="00975405">
        <w:rPr>
          <w:rStyle w:val="HideTWBExt"/>
          <w:lang w:val="it-IT"/>
        </w:rPr>
        <w:t>&lt;/Original&gt;</w:t>
      </w:r>
    </w:p>
    <w:p w:rsidR="00A723FD" w:rsidRPr="00975405" w:rsidRDefault="00A723FD" w:rsidP="00A723FD">
      <w:pPr>
        <w:pStyle w:val="JustificationTitle"/>
        <w:rPr>
          <w:lang w:val="it-IT"/>
        </w:rPr>
      </w:pPr>
      <w:r w:rsidRPr="00975405">
        <w:rPr>
          <w:rStyle w:val="HideTWBExt"/>
          <w:lang w:val="it-IT"/>
        </w:rPr>
        <w:t>&lt;TitreJust&gt;</w:t>
      </w:r>
      <w:r w:rsidRPr="00975405">
        <w:rPr>
          <w:lang w:val="it-IT"/>
        </w:rPr>
        <w:t>Motivazione</w:t>
      </w:r>
      <w:r w:rsidRPr="00975405">
        <w:rPr>
          <w:rStyle w:val="HideTWBExt"/>
          <w:lang w:val="it-IT"/>
        </w:rPr>
        <w:t>&lt;/TitreJust&gt;</w:t>
      </w:r>
    </w:p>
    <w:p w:rsidR="00A723FD" w:rsidRPr="00975405" w:rsidRDefault="00A723FD" w:rsidP="00A723FD">
      <w:pPr>
        <w:pStyle w:val="Normal12Italic"/>
        <w:rPr>
          <w:lang w:val="it-IT"/>
        </w:rPr>
      </w:pPr>
      <w:r w:rsidRPr="00975405">
        <w:rPr>
          <w:lang w:val="it-IT"/>
        </w:rPr>
        <w:t>Rifusione: l'emendamento è connesso alla proposta di aggiunta di una nuova categoria (nuovo capo II bis) e garantisce la coerenza del testo in relazione a tale aggiunta.</w:t>
      </w:r>
    </w:p>
    <w:p w:rsidR="00A723FD" w:rsidRPr="00975405" w:rsidRDefault="00A723FD" w:rsidP="00A723FD">
      <w:r w:rsidRPr="00975405">
        <w:rPr>
          <w:rStyle w:val="HideTWBExt"/>
        </w:rPr>
        <w:t>&lt;/Amend&gt;</w:t>
      </w:r>
    </w:p>
    <w:p w:rsidR="00A723FD" w:rsidRPr="00975405" w:rsidRDefault="00A723FD" w:rsidP="00A723FD">
      <w:pPr>
        <w:pStyle w:val="AMNumberTabs"/>
      </w:pPr>
      <w:r w:rsidRPr="00975405">
        <w:rPr>
          <w:rStyle w:val="HideTWBExt"/>
        </w:rPr>
        <w:t>&lt;Amend&gt;</w:t>
      </w:r>
      <w:r w:rsidRPr="00975405">
        <w:t xml:space="preserve">Emendamento </w:t>
      </w:r>
      <w:r w:rsidRPr="00975405">
        <w:tab/>
      </w:r>
      <w:r w:rsidRPr="00975405">
        <w:tab/>
      </w:r>
      <w:r w:rsidRPr="00975405">
        <w:rPr>
          <w:rStyle w:val="HideTWBExt"/>
        </w:rPr>
        <w:t>&lt;NumAm&gt;</w:t>
      </w:r>
      <w:r w:rsidRPr="00975405">
        <w:t>410</w:t>
      </w:r>
      <w:r w:rsidRPr="00975405">
        <w:rPr>
          <w:rStyle w:val="HideTWBExt"/>
        </w:rPr>
        <w:t>&lt;/NumAm&gt;</w:t>
      </w:r>
    </w:p>
    <w:p w:rsidR="00A723FD" w:rsidRPr="00975405" w:rsidRDefault="00A723FD" w:rsidP="00A723FD">
      <w:pPr>
        <w:pStyle w:val="NormalBold"/>
      </w:pPr>
      <w:r w:rsidRPr="00975405">
        <w:rPr>
          <w:rStyle w:val="HideTWBExt"/>
        </w:rPr>
        <w:t>&lt;RepeatBlock-By&gt;&lt;Members&gt;</w:t>
      </w:r>
      <w:r w:rsidRPr="00975405">
        <w:t>Jeroen Lenaers</w:t>
      </w:r>
      <w:r w:rsidRPr="00975405">
        <w:rPr>
          <w:rStyle w:val="HideTWBExt"/>
        </w:rPr>
        <w:t>&lt;/Members&gt;</w:t>
      </w:r>
    </w:p>
    <w:p w:rsidR="00A723FD" w:rsidRPr="00975405" w:rsidRDefault="00A723FD" w:rsidP="00A723FD">
      <w:pPr>
        <w:pStyle w:val="NormalBold"/>
      </w:pPr>
      <w:r w:rsidRPr="00975405">
        <w:rPr>
          <w:rStyle w:val="HideTWBExt"/>
        </w:rPr>
        <w:t>&lt;/RepeatBlock-By&gt;</w:t>
      </w:r>
    </w:p>
    <w:p w:rsidR="00A723FD" w:rsidRPr="00975405" w:rsidRDefault="00A723FD" w:rsidP="00A723FD">
      <w:pPr>
        <w:pStyle w:val="NormalBold"/>
      </w:pPr>
      <w:r w:rsidRPr="00975405">
        <w:rPr>
          <w:rStyle w:val="HideTWBExt"/>
        </w:rPr>
        <w:t>&lt;DocAmend&gt;</w:t>
      </w:r>
      <w:r w:rsidRPr="00975405">
        <w:t>Proposta di regolamento</w:t>
      </w:r>
      <w:r w:rsidRPr="00975405">
        <w:rPr>
          <w:rStyle w:val="HideTWBExt"/>
        </w:rPr>
        <w:t>&lt;/DocAmend&gt;</w:t>
      </w:r>
    </w:p>
    <w:p w:rsidR="00A723FD" w:rsidRPr="00975405" w:rsidRDefault="00A723FD" w:rsidP="00A723FD">
      <w:pPr>
        <w:pStyle w:val="NormalBold"/>
      </w:pPr>
      <w:r w:rsidRPr="00975405">
        <w:rPr>
          <w:rStyle w:val="HideTWBExt"/>
        </w:rPr>
        <w:t>&lt;Article&gt;</w:t>
      </w:r>
      <w:r w:rsidRPr="00975405">
        <w:t>Articolo 30 – paragrafo 1 – lettera d</w:t>
      </w:r>
      <w:r w:rsidRPr="0097540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23FD" w:rsidRPr="00975405" w:rsidTr="005E59B8">
        <w:trPr>
          <w:trHeight w:hRule="exact" w:val="240"/>
          <w:jc w:val="center"/>
        </w:trPr>
        <w:tc>
          <w:tcPr>
            <w:tcW w:w="9752" w:type="dxa"/>
            <w:gridSpan w:val="2"/>
          </w:tcPr>
          <w:p w:rsidR="00A723FD" w:rsidRPr="00975405" w:rsidRDefault="00A723FD" w:rsidP="005E59B8"/>
        </w:tc>
      </w:tr>
      <w:tr w:rsidR="00A723FD" w:rsidRPr="00975405" w:rsidTr="005E59B8">
        <w:trPr>
          <w:trHeight w:val="240"/>
          <w:jc w:val="center"/>
        </w:trPr>
        <w:tc>
          <w:tcPr>
            <w:tcW w:w="4876" w:type="dxa"/>
          </w:tcPr>
          <w:p w:rsidR="00A723FD" w:rsidRPr="00975405" w:rsidRDefault="00A723FD" w:rsidP="005E59B8">
            <w:pPr>
              <w:pStyle w:val="ColumnHeading"/>
            </w:pPr>
            <w:r w:rsidRPr="00975405">
              <w:t>Testo della Commissione</w:t>
            </w:r>
          </w:p>
        </w:tc>
        <w:tc>
          <w:tcPr>
            <w:tcW w:w="4876" w:type="dxa"/>
          </w:tcPr>
          <w:p w:rsidR="00A723FD" w:rsidRPr="00975405" w:rsidRDefault="00A723FD" w:rsidP="005E59B8">
            <w:pPr>
              <w:pStyle w:val="ColumnHeading"/>
            </w:pPr>
            <w:r w:rsidRPr="00975405">
              <w:t>Emendamento</w:t>
            </w:r>
          </w:p>
        </w:tc>
      </w:tr>
      <w:tr w:rsidR="00A723FD" w:rsidRPr="00975405" w:rsidTr="005E59B8">
        <w:trPr>
          <w:jc w:val="center"/>
        </w:trPr>
        <w:tc>
          <w:tcPr>
            <w:tcW w:w="4876" w:type="dxa"/>
          </w:tcPr>
          <w:p w:rsidR="00A723FD" w:rsidRPr="00975405" w:rsidRDefault="00A723FD" w:rsidP="005E59B8">
            <w:pPr>
              <w:pStyle w:val="Normal6"/>
            </w:pPr>
            <w:r w:rsidRPr="00975405">
              <w:t>d)</w:t>
            </w:r>
            <w:r w:rsidRPr="00975405">
              <w:tab/>
              <w:t>riguardo alla persona di cui all'articolo 10, paragrafo 1, o all'articolo 13, paragrafo 1, o all'articolo 14, paragrafo 1, dell'esistenza di un obbligo di rilevamento delle sue impronte digitali;</w:t>
            </w:r>
          </w:p>
        </w:tc>
        <w:tc>
          <w:tcPr>
            <w:tcW w:w="4876" w:type="dxa"/>
          </w:tcPr>
          <w:p w:rsidR="00A723FD" w:rsidRPr="00975405" w:rsidRDefault="00A723FD" w:rsidP="005E59B8">
            <w:pPr>
              <w:pStyle w:val="Normal6"/>
            </w:pPr>
            <w:r w:rsidRPr="00975405">
              <w:t>d)</w:t>
            </w:r>
            <w:r w:rsidRPr="00975405">
              <w:tab/>
              <w:t>riguardo alla persona di cui all'articolo 10, paragrafo 1, o all'articolo 13, paragrafo 1, o all'articolo 14, paragrafo 1, dell'esistenza di un obbligo di rilevamento delle sue impronte digitali</w:t>
            </w:r>
            <w:r w:rsidRPr="00975405">
              <w:rPr>
                <w:b/>
                <w:i/>
              </w:rPr>
              <w:t xml:space="preserve"> e dell'immagine del volto</w:t>
            </w:r>
            <w:r w:rsidRPr="00975405">
              <w:t>;</w:t>
            </w:r>
          </w:p>
        </w:tc>
      </w:tr>
    </w:tbl>
    <w:p w:rsidR="00A723FD" w:rsidRPr="00975405" w:rsidRDefault="00A723FD" w:rsidP="00A723FD">
      <w:pPr>
        <w:pStyle w:val="Olang"/>
        <w:rPr>
          <w:lang w:val="it-IT"/>
        </w:rPr>
      </w:pPr>
      <w:r w:rsidRPr="00975405">
        <w:rPr>
          <w:lang w:val="it-IT"/>
        </w:rPr>
        <w:t xml:space="preserve">Or. </w:t>
      </w:r>
      <w:r w:rsidRPr="00975405">
        <w:rPr>
          <w:rStyle w:val="HideTWBExt"/>
          <w:lang w:val="it-IT"/>
        </w:rPr>
        <w:t>&lt;Original&gt;</w:t>
      </w:r>
      <w:r w:rsidRPr="00975405">
        <w:rPr>
          <w:rStyle w:val="HideTWBInt"/>
          <w:lang w:val="it-IT"/>
        </w:rPr>
        <w:t>{EN}</w:t>
      </w:r>
      <w:r w:rsidRPr="00975405">
        <w:rPr>
          <w:lang w:val="it-IT"/>
        </w:rPr>
        <w:t>en</w:t>
      </w:r>
      <w:r w:rsidRPr="00975405">
        <w:rPr>
          <w:rStyle w:val="HideTWBExt"/>
          <w:lang w:val="it-IT"/>
        </w:rPr>
        <w:t>&lt;/Original&gt;</w:t>
      </w:r>
    </w:p>
    <w:p w:rsidR="00A723FD" w:rsidRPr="00975405" w:rsidRDefault="00A723FD" w:rsidP="00A723FD">
      <w:pPr>
        <w:pStyle w:val="JustificationTitle"/>
        <w:rPr>
          <w:lang w:val="it-IT"/>
        </w:rPr>
      </w:pPr>
      <w:r w:rsidRPr="00975405">
        <w:rPr>
          <w:rStyle w:val="HideTWBExt"/>
          <w:lang w:val="it-IT"/>
        </w:rPr>
        <w:t>&lt;TitreJust&gt;</w:t>
      </w:r>
      <w:r w:rsidRPr="00975405">
        <w:rPr>
          <w:lang w:val="it-IT"/>
        </w:rPr>
        <w:t>Motivazione</w:t>
      </w:r>
      <w:r w:rsidRPr="00975405">
        <w:rPr>
          <w:rStyle w:val="HideTWBExt"/>
          <w:lang w:val="it-IT"/>
        </w:rPr>
        <w:t>&lt;/TitreJust&gt;</w:t>
      </w:r>
    </w:p>
    <w:p w:rsidR="00A723FD" w:rsidRPr="00975405" w:rsidRDefault="00A723FD" w:rsidP="00A723FD">
      <w:pPr>
        <w:pStyle w:val="Normal12Italic"/>
        <w:rPr>
          <w:lang w:val="it-IT"/>
        </w:rPr>
      </w:pPr>
      <w:r w:rsidRPr="00975405">
        <w:rPr>
          <w:lang w:val="it-IT"/>
        </w:rPr>
        <w:t>Correzione del testo della Commissione, che non inserisce in tutti i punti necessari sia "impronte digitali" sia "immagine del volto", il che è conforme a quanto prescritto all'articolo 2.</w:t>
      </w:r>
    </w:p>
    <w:p w:rsidR="00A723FD" w:rsidRPr="00975405" w:rsidRDefault="00A723FD" w:rsidP="00A723FD">
      <w:r w:rsidRPr="00975405">
        <w:rPr>
          <w:rStyle w:val="HideTWBExt"/>
        </w:rPr>
        <w:t>&lt;/Amend&gt;</w:t>
      </w:r>
    </w:p>
    <w:p w:rsidR="00A723FD" w:rsidRPr="00975405" w:rsidRDefault="00A723FD" w:rsidP="00A723FD">
      <w:pPr>
        <w:pStyle w:val="AMNumberTabs"/>
      </w:pPr>
      <w:r w:rsidRPr="00975405">
        <w:rPr>
          <w:rStyle w:val="HideTWBExt"/>
        </w:rPr>
        <w:t>&lt;Amend&gt;</w:t>
      </w:r>
      <w:r w:rsidRPr="00975405">
        <w:t xml:space="preserve">Emendamento </w:t>
      </w:r>
      <w:r w:rsidRPr="00975405">
        <w:tab/>
      </w:r>
      <w:r w:rsidRPr="00975405">
        <w:tab/>
      </w:r>
      <w:r w:rsidRPr="00975405">
        <w:rPr>
          <w:rStyle w:val="HideTWBExt"/>
        </w:rPr>
        <w:t>&lt;NumAm&gt;</w:t>
      </w:r>
      <w:r w:rsidRPr="00975405">
        <w:t>411</w:t>
      </w:r>
      <w:r w:rsidRPr="00975405">
        <w:rPr>
          <w:rStyle w:val="HideTWBExt"/>
        </w:rPr>
        <w:t>&lt;/NumAm&gt;</w:t>
      </w:r>
    </w:p>
    <w:p w:rsidR="00A723FD" w:rsidRPr="00975405" w:rsidRDefault="00A723FD" w:rsidP="00A723FD">
      <w:pPr>
        <w:pStyle w:val="NormalBold"/>
      </w:pPr>
      <w:r w:rsidRPr="00975405">
        <w:rPr>
          <w:rStyle w:val="HideTWBExt"/>
        </w:rPr>
        <w:t>&lt;RepeatBlock-By&gt;&lt;Members&gt;</w:t>
      </w:r>
      <w:r w:rsidRPr="00975405">
        <w:t>Judith Sargentini</w:t>
      </w:r>
      <w:r w:rsidRPr="00975405">
        <w:rPr>
          <w:rStyle w:val="HideTWBExt"/>
        </w:rPr>
        <w:t>&lt;/Members&gt;</w:t>
      </w:r>
    </w:p>
    <w:p w:rsidR="00A723FD" w:rsidRPr="00975405" w:rsidRDefault="00A723FD" w:rsidP="00A723FD">
      <w:r w:rsidRPr="00975405">
        <w:rPr>
          <w:rStyle w:val="HideTWBExt"/>
        </w:rPr>
        <w:t>&lt;AuNomDe&gt;</w:t>
      </w:r>
      <w:r w:rsidRPr="00975405">
        <w:rPr>
          <w:rStyle w:val="HideTWBInt"/>
        </w:rPr>
        <w:t>{VERT}</w:t>
      </w:r>
      <w:r w:rsidRPr="00975405">
        <w:t>a nome del gruppo Verts/ALE</w:t>
      </w:r>
      <w:r w:rsidRPr="00975405">
        <w:rPr>
          <w:rStyle w:val="HideTWBExt"/>
        </w:rPr>
        <w:t>&lt;/AuNomDe&gt;</w:t>
      </w:r>
    </w:p>
    <w:p w:rsidR="00A723FD" w:rsidRPr="00975405" w:rsidRDefault="00A723FD" w:rsidP="00A723FD">
      <w:r w:rsidRPr="00975405">
        <w:rPr>
          <w:rStyle w:val="HideTWBExt"/>
        </w:rPr>
        <w:t>&lt;/RepeatBlock-By&gt;</w:t>
      </w:r>
    </w:p>
    <w:p w:rsidR="00A723FD" w:rsidRPr="00975405" w:rsidRDefault="00A723FD" w:rsidP="00A723FD">
      <w:pPr>
        <w:pStyle w:val="NormalBold"/>
      </w:pPr>
      <w:r w:rsidRPr="00975405">
        <w:rPr>
          <w:rStyle w:val="HideTWBExt"/>
        </w:rPr>
        <w:t>&lt;DocAmend&gt;</w:t>
      </w:r>
      <w:r w:rsidRPr="00975405">
        <w:t>Proposta di regolamento</w:t>
      </w:r>
      <w:r w:rsidRPr="00975405">
        <w:rPr>
          <w:rStyle w:val="HideTWBExt"/>
        </w:rPr>
        <w:t>&lt;/DocAmend&gt;</w:t>
      </w:r>
    </w:p>
    <w:p w:rsidR="00A723FD" w:rsidRPr="00975405" w:rsidRDefault="00A723FD" w:rsidP="00A723FD">
      <w:pPr>
        <w:pStyle w:val="NormalBold"/>
      </w:pPr>
      <w:r w:rsidRPr="00975405">
        <w:rPr>
          <w:rStyle w:val="HideTWBExt"/>
        </w:rPr>
        <w:t>&lt;Article&gt;</w:t>
      </w:r>
      <w:r w:rsidRPr="00975405">
        <w:t>Articolo 30 – paragrafo 1 – lettera d</w:t>
      </w:r>
      <w:r w:rsidRPr="0097540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23FD" w:rsidRPr="00975405" w:rsidTr="005E59B8">
        <w:trPr>
          <w:trHeight w:hRule="exact" w:val="240"/>
          <w:jc w:val="center"/>
        </w:trPr>
        <w:tc>
          <w:tcPr>
            <w:tcW w:w="9752" w:type="dxa"/>
            <w:gridSpan w:val="2"/>
          </w:tcPr>
          <w:p w:rsidR="00A723FD" w:rsidRPr="00975405" w:rsidRDefault="00A723FD" w:rsidP="005E59B8"/>
        </w:tc>
      </w:tr>
      <w:tr w:rsidR="00A723FD" w:rsidRPr="00975405" w:rsidTr="005E59B8">
        <w:trPr>
          <w:trHeight w:val="240"/>
          <w:jc w:val="center"/>
        </w:trPr>
        <w:tc>
          <w:tcPr>
            <w:tcW w:w="4876" w:type="dxa"/>
          </w:tcPr>
          <w:p w:rsidR="00A723FD" w:rsidRPr="00975405" w:rsidRDefault="00A723FD" w:rsidP="005E59B8">
            <w:pPr>
              <w:pStyle w:val="ColumnHeading"/>
            </w:pPr>
            <w:r w:rsidRPr="00975405">
              <w:t>Testo della Commissione</w:t>
            </w:r>
          </w:p>
        </w:tc>
        <w:tc>
          <w:tcPr>
            <w:tcW w:w="4876" w:type="dxa"/>
          </w:tcPr>
          <w:p w:rsidR="00A723FD" w:rsidRPr="00975405" w:rsidRDefault="00A723FD" w:rsidP="005E59B8">
            <w:pPr>
              <w:pStyle w:val="ColumnHeading"/>
            </w:pPr>
            <w:r w:rsidRPr="00975405">
              <w:t>Emendamento</w:t>
            </w:r>
          </w:p>
        </w:tc>
      </w:tr>
      <w:tr w:rsidR="00A723FD" w:rsidRPr="00975405" w:rsidTr="005E59B8">
        <w:trPr>
          <w:jc w:val="center"/>
        </w:trPr>
        <w:tc>
          <w:tcPr>
            <w:tcW w:w="4876" w:type="dxa"/>
          </w:tcPr>
          <w:p w:rsidR="00A723FD" w:rsidRPr="00975405" w:rsidRDefault="00A723FD" w:rsidP="005E59B8">
            <w:pPr>
              <w:pStyle w:val="Normal6"/>
            </w:pPr>
            <w:r w:rsidRPr="00975405">
              <w:t>d)</w:t>
            </w:r>
            <w:r w:rsidRPr="00975405">
              <w:tab/>
              <w:t xml:space="preserve">riguardo alla persona di cui all'articolo 10, paragrafo 1, o all'articolo 13, paragrafo 1, </w:t>
            </w:r>
            <w:r w:rsidRPr="00975405">
              <w:rPr>
                <w:b/>
                <w:i/>
              </w:rPr>
              <w:t xml:space="preserve">o all'articolo 14, paragrafo 1, </w:t>
            </w:r>
            <w:r w:rsidRPr="00975405">
              <w:t>dell'esistenza di un obbligo di rilevamento delle sue impronte digitali;</w:t>
            </w:r>
          </w:p>
        </w:tc>
        <w:tc>
          <w:tcPr>
            <w:tcW w:w="4876" w:type="dxa"/>
          </w:tcPr>
          <w:p w:rsidR="00A723FD" w:rsidRPr="00975405" w:rsidRDefault="00A723FD" w:rsidP="005E59B8">
            <w:pPr>
              <w:pStyle w:val="Normal6"/>
            </w:pPr>
            <w:r w:rsidRPr="00975405">
              <w:t>d)</w:t>
            </w:r>
            <w:r w:rsidRPr="00975405">
              <w:tab/>
              <w:t>riguardo alla persona di cui all'articolo 10, paragrafo 1, o all'articolo 13, paragrafo 1, dell'esistenza di un obbligo di rilevamento delle sue impronte digitali;</w:t>
            </w:r>
          </w:p>
        </w:tc>
      </w:tr>
    </w:tbl>
    <w:p w:rsidR="00A723FD" w:rsidRPr="00975405" w:rsidRDefault="00A723FD" w:rsidP="00A723FD">
      <w:pPr>
        <w:pStyle w:val="Olang"/>
        <w:rPr>
          <w:lang w:val="it-IT"/>
        </w:rPr>
      </w:pPr>
      <w:r w:rsidRPr="00975405">
        <w:rPr>
          <w:lang w:val="it-IT"/>
        </w:rPr>
        <w:t xml:space="preserve">Or. </w:t>
      </w:r>
      <w:r w:rsidRPr="00975405">
        <w:rPr>
          <w:rStyle w:val="HideTWBExt"/>
          <w:lang w:val="it-IT"/>
        </w:rPr>
        <w:t>&lt;Original&gt;</w:t>
      </w:r>
      <w:r w:rsidRPr="00975405">
        <w:rPr>
          <w:rStyle w:val="HideTWBInt"/>
          <w:lang w:val="it-IT"/>
        </w:rPr>
        <w:t>{EN}</w:t>
      </w:r>
      <w:r w:rsidRPr="00975405">
        <w:rPr>
          <w:lang w:val="it-IT"/>
        </w:rPr>
        <w:t>en</w:t>
      </w:r>
      <w:r w:rsidRPr="00975405">
        <w:rPr>
          <w:rStyle w:val="HideTWBExt"/>
          <w:lang w:val="it-IT"/>
        </w:rPr>
        <w:t>&lt;/Original&gt;</w:t>
      </w:r>
    </w:p>
    <w:p w:rsidR="00A723FD" w:rsidRPr="00975405" w:rsidRDefault="00A723FD" w:rsidP="00A723FD">
      <w:pPr>
        <w:pStyle w:val="JustificationTitle"/>
        <w:rPr>
          <w:lang w:val="it-IT"/>
        </w:rPr>
      </w:pPr>
      <w:r w:rsidRPr="00975405">
        <w:rPr>
          <w:rStyle w:val="HideTWBExt"/>
          <w:lang w:val="it-IT"/>
        </w:rPr>
        <w:t>&lt;TitreJust&gt;</w:t>
      </w:r>
      <w:r w:rsidRPr="00975405">
        <w:rPr>
          <w:lang w:val="it-IT"/>
        </w:rPr>
        <w:t>Motivazione</w:t>
      </w:r>
      <w:r w:rsidRPr="00975405">
        <w:rPr>
          <w:rStyle w:val="HideTWBExt"/>
          <w:lang w:val="it-IT"/>
        </w:rPr>
        <w:t>&lt;/TitreJust&gt;</w:t>
      </w:r>
    </w:p>
    <w:p w:rsidR="00A723FD" w:rsidRPr="00975405" w:rsidRDefault="00A723FD" w:rsidP="00A723FD">
      <w:pPr>
        <w:pStyle w:val="Normal12Italic"/>
        <w:rPr>
          <w:lang w:val="it-IT"/>
        </w:rPr>
      </w:pPr>
      <w:r w:rsidRPr="00975405">
        <w:rPr>
          <w:lang w:val="it-IT"/>
        </w:rPr>
        <w:t>L'emendamento è ammissibile in quanto inestricabilmente connesso agli emendamenti ammissibili che sopprimono l'articolo 14, paragrafi 1, 2, 4, 5 e 6.</w:t>
      </w:r>
    </w:p>
    <w:p w:rsidR="00A723FD" w:rsidRPr="00975405" w:rsidRDefault="00A723FD" w:rsidP="00A723FD">
      <w:r w:rsidRPr="00975405">
        <w:rPr>
          <w:rStyle w:val="HideTWBExt"/>
        </w:rPr>
        <w:t>&lt;/Amend&gt;</w:t>
      </w:r>
    </w:p>
    <w:p w:rsidR="00A723FD" w:rsidRPr="00975405" w:rsidRDefault="00A723FD" w:rsidP="00A723FD">
      <w:pPr>
        <w:pStyle w:val="AMNumberTabs"/>
      </w:pPr>
      <w:r w:rsidRPr="00975405">
        <w:rPr>
          <w:rStyle w:val="HideTWBExt"/>
        </w:rPr>
        <w:t>&lt;Amend&gt;</w:t>
      </w:r>
      <w:r w:rsidRPr="00975405">
        <w:t xml:space="preserve">Emendamento </w:t>
      </w:r>
      <w:r w:rsidRPr="00975405">
        <w:tab/>
      </w:r>
      <w:r w:rsidRPr="00975405">
        <w:tab/>
      </w:r>
      <w:r w:rsidRPr="00975405">
        <w:rPr>
          <w:rStyle w:val="HideTWBExt"/>
        </w:rPr>
        <w:t>&lt;NumAm&gt;</w:t>
      </w:r>
      <w:r w:rsidRPr="00975405">
        <w:t>412</w:t>
      </w:r>
      <w:r w:rsidRPr="00975405">
        <w:rPr>
          <w:rStyle w:val="HideTWBExt"/>
        </w:rPr>
        <w:t>&lt;/NumAm&gt;</w:t>
      </w:r>
    </w:p>
    <w:p w:rsidR="00A723FD" w:rsidRPr="00975405" w:rsidRDefault="00A723FD" w:rsidP="00A723FD">
      <w:pPr>
        <w:pStyle w:val="NormalBold"/>
      </w:pPr>
      <w:r w:rsidRPr="00975405">
        <w:rPr>
          <w:rStyle w:val="HideTWBExt"/>
        </w:rPr>
        <w:t>&lt;RepeatBlock-By&gt;&lt;Members&gt;</w:t>
      </w:r>
      <w:r w:rsidRPr="00975405">
        <w:t>Judith Sargentini</w:t>
      </w:r>
      <w:r w:rsidRPr="00975405">
        <w:rPr>
          <w:rStyle w:val="HideTWBExt"/>
        </w:rPr>
        <w:t>&lt;/Members&gt;</w:t>
      </w:r>
    </w:p>
    <w:p w:rsidR="00A723FD" w:rsidRPr="00975405" w:rsidRDefault="00A723FD" w:rsidP="00A723FD">
      <w:r w:rsidRPr="00975405">
        <w:rPr>
          <w:rStyle w:val="HideTWBExt"/>
        </w:rPr>
        <w:t>&lt;AuNomDe&gt;</w:t>
      </w:r>
      <w:r w:rsidRPr="00975405">
        <w:rPr>
          <w:rStyle w:val="HideTWBInt"/>
        </w:rPr>
        <w:t>{VERT}</w:t>
      </w:r>
      <w:r w:rsidRPr="00975405">
        <w:t>a nome del gruppo Verts/ALE</w:t>
      </w:r>
      <w:r w:rsidRPr="00975405">
        <w:rPr>
          <w:rStyle w:val="HideTWBExt"/>
        </w:rPr>
        <w:t>&lt;/AuNomDe&gt;</w:t>
      </w:r>
    </w:p>
    <w:p w:rsidR="00A723FD" w:rsidRPr="00975405" w:rsidRDefault="00A723FD" w:rsidP="00A723FD">
      <w:r w:rsidRPr="00975405">
        <w:rPr>
          <w:rStyle w:val="HideTWBExt"/>
        </w:rPr>
        <w:t>&lt;/RepeatBlock-By&gt;</w:t>
      </w:r>
    </w:p>
    <w:p w:rsidR="00A723FD" w:rsidRPr="00975405" w:rsidRDefault="00A723FD" w:rsidP="00A723FD">
      <w:pPr>
        <w:pStyle w:val="NormalBold"/>
      </w:pPr>
      <w:r w:rsidRPr="00975405">
        <w:rPr>
          <w:rStyle w:val="HideTWBExt"/>
        </w:rPr>
        <w:t>&lt;DocAmend&gt;</w:t>
      </w:r>
      <w:r w:rsidRPr="00975405">
        <w:t>Proposta di regolamento</w:t>
      </w:r>
      <w:r w:rsidRPr="00975405">
        <w:rPr>
          <w:rStyle w:val="HideTWBExt"/>
        </w:rPr>
        <w:t>&lt;/DocAmend&gt;</w:t>
      </w:r>
    </w:p>
    <w:p w:rsidR="00A723FD" w:rsidRPr="00975405" w:rsidRDefault="00A723FD" w:rsidP="00A723FD">
      <w:pPr>
        <w:pStyle w:val="NormalBold"/>
      </w:pPr>
      <w:r w:rsidRPr="00975405">
        <w:rPr>
          <w:rStyle w:val="HideTWBExt"/>
        </w:rPr>
        <w:t>&lt;Article&gt;</w:t>
      </w:r>
      <w:r w:rsidRPr="00975405">
        <w:t>Articolo 30 – paragrafo 1 – lettera f</w:t>
      </w:r>
      <w:r w:rsidRPr="0097540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23FD" w:rsidRPr="00975405" w:rsidTr="005E59B8">
        <w:trPr>
          <w:trHeight w:hRule="exact" w:val="240"/>
          <w:jc w:val="center"/>
        </w:trPr>
        <w:tc>
          <w:tcPr>
            <w:tcW w:w="9752" w:type="dxa"/>
            <w:gridSpan w:val="2"/>
          </w:tcPr>
          <w:p w:rsidR="00A723FD" w:rsidRPr="00975405" w:rsidRDefault="00A723FD" w:rsidP="005E59B8"/>
        </w:tc>
      </w:tr>
      <w:tr w:rsidR="00A723FD" w:rsidRPr="00975405" w:rsidTr="005E59B8">
        <w:trPr>
          <w:trHeight w:val="240"/>
          <w:jc w:val="center"/>
        </w:trPr>
        <w:tc>
          <w:tcPr>
            <w:tcW w:w="4876" w:type="dxa"/>
          </w:tcPr>
          <w:p w:rsidR="00A723FD" w:rsidRPr="00975405" w:rsidRDefault="00A723FD" w:rsidP="005E59B8">
            <w:pPr>
              <w:pStyle w:val="ColumnHeading"/>
            </w:pPr>
            <w:r w:rsidRPr="00975405">
              <w:t>Testo della Commissione</w:t>
            </w:r>
          </w:p>
        </w:tc>
        <w:tc>
          <w:tcPr>
            <w:tcW w:w="4876" w:type="dxa"/>
          </w:tcPr>
          <w:p w:rsidR="00A723FD" w:rsidRPr="00975405" w:rsidRDefault="00A723FD" w:rsidP="005E59B8">
            <w:pPr>
              <w:pStyle w:val="ColumnHeading"/>
            </w:pPr>
            <w:r w:rsidRPr="00975405">
              <w:t>Emendamento</w:t>
            </w:r>
          </w:p>
        </w:tc>
      </w:tr>
      <w:tr w:rsidR="00A723FD" w:rsidRPr="00975405" w:rsidTr="005E59B8">
        <w:trPr>
          <w:jc w:val="center"/>
        </w:trPr>
        <w:tc>
          <w:tcPr>
            <w:tcW w:w="4876" w:type="dxa"/>
          </w:tcPr>
          <w:p w:rsidR="00A723FD" w:rsidRPr="00975405" w:rsidRDefault="00A723FD" w:rsidP="005E59B8">
            <w:pPr>
              <w:pStyle w:val="Normal6"/>
            </w:pPr>
            <w:r w:rsidRPr="00975405">
              <w:t>f)</w:t>
            </w:r>
            <w:r w:rsidRPr="00975405">
              <w:tab/>
              <w:t>dell'esistenza del diritto di chiedere al titolare del trattamento l'accesso ai dati che la riguardano e del diritto di chiedere che i dati inesatti che la riguardano siano rettificati e che i dati personali incompleti siano completati o che i dati personali che la riguardano trattati illecitamente siano cancellati, nonché del diritto di ottenere informazioni sulle procedure da seguire per esercitare tali diritti, compresi gli estremi del titolare del trattamento e delle autorità di controllo di cui all'articolo 32, paragrafo 1;</w:t>
            </w:r>
          </w:p>
        </w:tc>
        <w:tc>
          <w:tcPr>
            <w:tcW w:w="4876" w:type="dxa"/>
          </w:tcPr>
          <w:p w:rsidR="00A723FD" w:rsidRPr="00975405" w:rsidRDefault="00A723FD" w:rsidP="005E59B8">
            <w:pPr>
              <w:pStyle w:val="Normal6"/>
            </w:pPr>
            <w:r w:rsidRPr="00975405">
              <w:t>f)</w:t>
            </w:r>
            <w:r w:rsidRPr="00975405">
              <w:tab/>
              <w:t xml:space="preserve">dell'esistenza del diritto di </w:t>
            </w:r>
            <w:r w:rsidRPr="00975405">
              <w:rPr>
                <w:b/>
                <w:i/>
              </w:rPr>
              <w:t xml:space="preserve">opporsi al trattamento dei dati personali, di </w:t>
            </w:r>
            <w:r w:rsidRPr="00975405">
              <w:t>chiedere al titolare del trattamento l'accesso ai dati che la riguardano e del diritto di chiedere che i dati inesatti che la riguardano siano rettificati e che i dati personali incompleti siano completati o che i dati personali che la riguardano trattati illecitamente siano cancellati, nonché del diritto di ottenere informazioni sulle procedure da seguire per esercitare tali diritti, compresi gli estremi del titolare del trattamento e delle autorità di controllo di cui all'articolo 32, paragrafo 1;</w:t>
            </w:r>
          </w:p>
        </w:tc>
      </w:tr>
    </w:tbl>
    <w:p w:rsidR="00A723FD" w:rsidRPr="00975405" w:rsidRDefault="00A723FD" w:rsidP="00A723FD">
      <w:pPr>
        <w:pStyle w:val="Olang"/>
        <w:rPr>
          <w:lang w:val="it-IT"/>
        </w:rPr>
      </w:pPr>
      <w:r w:rsidRPr="00975405">
        <w:rPr>
          <w:lang w:val="it-IT"/>
        </w:rPr>
        <w:t xml:space="preserve">Or. </w:t>
      </w:r>
      <w:r w:rsidRPr="00975405">
        <w:rPr>
          <w:rStyle w:val="HideTWBExt"/>
          <w:lang w:val="it-IT"/>
        </w:rPr>
        <w:t>&lt;Original&gt;</w:t>
      </w:r>
      <w:r w:rsidRPr="00975405">
        <w:rPr>
          <w:rStyle w:val="HideTWBInt"/>
          <w:lang w:val="it-IT"/>
        </w:rPr>
        <w:t>{EN}</w:t>
      </w:r>
      <w:r w:rsidRPr="00975405">
        <w:rPr>
          <w:lang w:val="it-IT"/>
        </w:rPr>
        <w:t>en</w:t>
      </w:r>
      <w:r w:rsidRPr="00975405">
        <w:rPr>
          <w:rStyle w:val="HideTWBExt"/>
          <w:lang w:val="it-IT"/>
        </w:rPr>
        <w:t>&lt;/Original&gt;</w:t>
      </w:r>
    </w:p>
    <w:p w:rsidR="00A723FD" w:rsidRPr="00975405" w:rsidRDefault="00A723FD" w:rsidP="00A723FD">
      <w:pPr>
        <w:pStyle w:val="JustificationTitle"/>
        <w:rPr>
          <w:lang w:val="it-IT"/>
        </w:rPr>
      </w:pPr>
      <w:r w:rsidRPr="00975405">
        <w:rPr>
          <w:rStyle w:val="HideTWBExt"/>
          <w:lang w:val="it-IT"/>
        </w:rPr>
        <w:t>&lt;TitreJust&gt;</w:t>
      </w:r>
      <w:r w:rsidRPr="00975405">
        <w:rPr>
          <w:lang w:val="it-IT"/>
        </w:rPr>
        <w:t>Motivazione</w:t>
      </w:r>
      <w:r w:rsidRPr="00975405">
        <w:rPr>
          <w:rStyle w:val="HideTWBExt"/>
          <w:lang w:val="it-IT"/>
        </w:rPr>
        <w:t>&lt;/TitreJust&gt;</w:t>
      </w:r>
    </w:p>
    <w:p w:rsidR="00A723FD" w:rsidRPr="00975405" w:rsidRDefault="00A723FD" w:rsidP="00A723FD">
      <w:pPr>
        <w:pStyle w:val="Normal12Italic"/>
        <w:rPr>
          <w:lang w:val="it-IT"/>
        </w:rPr>
      </w:pPr>
      <w:r w:rsidRPr="00975405">
        <w:rPr>
          <w:lang w:val="it-IT"/>
        </w:rPr>
        <w:t>L'emendamento allinea i diritti con quelli di cui all'articolo 15, paragrafo 1, del regolamento generale sulla protezione dei dati.</w:t>
      </w:r>
    </w:p>
    <w:p w:rsidR="00A723FD" w:rsidRPr="00975405" w:rsidRDefault="00A723FD" w:rsidP="00A723FD">
      <w:r w:rsidRPr="00975405">
        <w:rPr>
          <w:rStyle w:val="HideTWBExt"/>
        </w:rPr>
        <w:t>&lt;/Amend&gt;</w:t>
      </w:r>
    </w:p>
    <w:p w:rsidR="00A723FD" w:rsidRPr="00975405" w:rsidRDefault="00A723FD" w:rsidP="00A723FD">
      <w:pPr>
        <w:pStyle w:val="AMNumberTabs"/>
      </w:pPr>
      <w:r w:rsidRPr="00975405">
        <w:rPr>
          <w:rStyle w:val="HideTWBExt"/>
        </w:rPr>
        <w:t>&lt;Amend&gt;</w:t>
      </w:r>
      <w:r w:rsidRPr="00975405">
        <w:t xml:space="preserve">Emendamento </w:t>
      </w:r>
      <w:r w:rsidRPr="00975405">
        <w:tab/>
      </w:r>
      <w:r w:rsidRPr="00975405">
        <w:tab/>
      </w:r>
      <w:r w:rsidRPr="00975405">
        <w:rPr>
          <w:rStyle w:val="HideTWBExt"/>
        </w:rPr>
        <w:t>&lt;NumAm&gt;</w:t>
      </w:r>
      <w:r w:rsidRPr="00975405">
        <w:t>413</w:t>
      </w:r>
      <w:r w:rsidRPr="00975405">
        <w:rPr>
          <w:rStyle w:val="HideTWBExt"/>
        </w:rPr>
        <w:t>&lt;/NumAm&gt;</w:t>
      </w:r>
    </w:p>
    <w:p w:rsidR="00A723FD" w:rsidRPr="00975405" w:rsidRDefault="00A723FD" w:rsidP="00A723FD">
      <w:pPr>
        <w:pStyle w:val="NormalBold"/>
      </w:pPr>
      <w:r w:rsidRPr="00975405">
        <w:rPr>
          <w:rStyle w:val="HideTWBExt"/>
        </w:rPr>
        <w:t>&lt;RepeatBlock-By&gt;&lt;Members&gt;</w:t>
      </w:r>
      <w:r w:rsidRPr="00975405">
        <w:t>Jeroen Lenaers</w:t>
      </w:r>
      <w:r w:rsidRPr="00975405">
        <w:rPr>
          <w:rStyle w:val="HideTWBExt"/>
        </w:rPr>
        <w:t>&lt;/Members&gt;</w:t>
      </w:r>
    </w:p>
    <w:p w:rsidR="00A723FD" w:rsidRPr="00975405" w:rsidRDefault="00A723FD" w:rsidP="00A723FD">
      <w:pPr>
        <w:pStyle w:val="NormalBold"/>
      </w:pPr>
      <w:r w:rsidRPr="00975405">
        <w:rPr>
          <w:rStyle w:val="HideTWBExt"/>
        </w:rPr>
        <w:t>&lt;/RepeatBlock-By&gt;</w:t>
      </w:r>
    </w:p>
    <w:p w:rsidR="00A723FD" w:rsidRPr="00975405" w:rsidRDefault="00A723FD" w:rsidP="00A723FD">
      <w:pPr>
        <w:pStyle w:val="NormalBold"/>
      </w:pPr>
      <w:r w:rsidRPr="00975405">
        <w:rPr>
          <w:rStyle w:val="HideTWBExt"/>
        </w:rPr>
        <w:t>&lt;DocAmend&gt;</w:t>
      </w:r>
      <w:r w:rsidRPr="00975405">
        <w:t>Proposta di regolamento</w:t>
      </w:r>
      <w:r w:rsidRPr="00975405">
        <w:rPr>
          <w:rStyle w:val="HideTWBExt"/>
        </w:rPr>
        <w:t>&lt;/DocAmend&gt;</w:t>
      </w:r>
    </w:p>
    <w:p w:rsidR="00A723FD" w:rsidRPr="00975405" w:rsidRDefault="00A723FD" w:rsidP="00A723FD">
      <w:pPr>
        <w:pStyle w:val="NormalBold"/>
      </w:pPr>
      <w:r w:rsidRPr="00975405">
        <w:rPr>
          <w:rStyle w:val="HideTWBExt"/>
        </w:rPr>
        <w:t>&lt;Article&gt;</w:t>
      </w:r>
      <w:r w:rsidRPr="00975405">
        <w:t>Articolo 30 – paragrafo 1 – lettera g</w:t>
      </w:r>
      <w:r w:rsidRPr="0097540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23FD" w:rsidRPr="00975405" w:rsidTr="005E59B8">
        <w:trPr>
          <w:trHeight w:hRule="exact" w:val="240"/>
          <w:jc w:val="center"/>
        </w:trPr>
        <w:tc>
          <w:tcPr>
            <w:tcW w:w="9752" w:type="dxa"/>
            <w:gridSpan w:val="2"/>
          </w:tcPr>
          <w:p w:rsidR="00A723FD" w:rsidRPr="00975405" w:rsidRDefault="00A723FD" w:rsidP="005E59B8"/>
        </w:tc>
      </w:tr>
      <w:tr w:rsidR="00A723FD" w:rsidRPr="00975405" w:rsidTr="005E59B8">
        <w:trPr>
          <w:trHeight w:val="240"/>
          <w:jc w:val="center"/>
        </w:trPr>
        <w:tc>
          <w:tcPr>
            <w:tcW w:w="4876" w:type="dxa"/>
          </w:tcPr>
          <w:p w:rsidR="00A723FD" w:rsidRPr="00975405" w:rsidRDefault="00A723FD" w:rsidP="005E59B8">
            <w:pPr>
              <w:pStyle w:val="ColumnHeading"/>
            </w:pPr>
            <w:r w:rsidRPr="00975405">
              <w:t>Testo della Commissione</w:t>
            </w:r>
          </w:p>
        </w:tc>
        <w:tc>
          <w:tcPr>
            <w:tcW w:w="4876" w:type="dxa"/>
          </w:tcPr>
          <w:p w:rsidR="00A723FD" w:rsidRPr="00975405" w:rsidRDefault="00A723FD" w:rsidP="005E59B8">
            <w:pPr>
              <w:pStyle w:val="ColumnHeading"/>
            </w:pPr>
            <w:r w:rsidRPr="00975405">
              <w:t>Emendamento</w:t>
            </w:r>
          </w:p>
        </w:tc>
      </w:tr>
      <w:tr w:rsidR="00A723FD" w:rsidRPr="00975405" w:rsidTr="005E59B8">
        <w:trPr>
          <w:jc w:val="center"/>
        </w:trPr>
        <w:tc>
          <w:tcPr>
            <w:tcW w:w="4876" w:type="dxa"/>
          </w:tcPr>
          <w:p w:rsidR="00A723FD" w:rsidRPr="00975405" w:rsidRDefault="00A723FD" w:rsidP="005E59B8">
            <w:pPr>
              <w:pStyle w:val="Normal6"/>
            </w:pPr>
            <w:r w:rsidRPr="00975405">
              <w:t>g)</w:t>
            </w:r>
            <w:r w:rsidRPr="00975405">
              <w:tab/>
              <w:t>del diritto di proporre ricorso dinanzi a un'autorità di controllo.</w:t>
            </w:r>
          </w:p>
        </w:tc>
        <w:tc>
          <w:tcPr>
            <w:tcW w:w="4876" w:type="dxa"/>
          </w:tcPr>
          <w:p w:rsidR="00A723FD" w:rsidRPr="00975405" w:rsidRDefault="00A723FD" w:rsidP="005E59B8">
            <w:pPr>
              <w:pStyle w:val="Normal6"/>
            </w:pPr>
            <w:r w:rsidRPr="00975405">
              <w:t>g)</w:t>
            </w:r>
            <w:r w:rsidRPr="00975405">
              <w:tab/>
              <w:t xml:space="preserve">del diritto di proporre ricorso dinanzi a un'autorità di controllo </w:t>
            </w:r>
            <w:r w:rsidRPr="00975405">
              <w:rPr>
                <w:b/>
                <w:i/>
              </w:rPr>
              <w:t>nazionale</w:t>
            </w:r>
            <w:r w:rsidRPr="00975405">
              <w:t>.</w:t>
            </w:r>
          </w:p>
        </w:tc>
      </w:tr>
    </w:tbl>
    <w:p w:rsidR="00A723FD" w:rsidRPr="00975405" w:rsidRDefault="00A723FD" w:rsidP="00A723FD">
      <w:pPr>
        <w:pStyle w:val="Olang"/>
        <w:rPr>
          <w:lang w:val="it-IT"/>
        </w:rPr>
      </w:pPr>
      <w:r w:rsidRPr="00975405">
        <w:rPr>
          <w:lang w:val="it-IT"/>
        </w:rPr>
        <w:t xml:space="preserve">Or. </w:t>
      </w:r>
      <w:r w:rsidRPr="00975405">
        <w:rPr>
          <w:rStyle w:val="HideTWBExt"/>
          <w:lang w:val="it-IT"/>
        </w:rPr>
        <w:t>&lt;Original&gt;</w:t>
      </w:r>
      <w:r w:rsidRPr="00975405">
        <w:rPr>
          <w:rStyle w:val="HideTWBInt"/>
          <w:lang w:val="it-IT"/>
        </w:rPr>
        <w:t>{EN}</w:t>
      </w:r>
      <w:r w:rsidRPr="00975405">
        <w:rPr>
          <w:lang w:val="it-IT"/>
        </w:rPr>
        <w:t>en</w:t>
      </w:r>
      <w:r w:rsidRPr="00975405">
        <w:rPr>
          <w:rStyle w:val="HideTWBExt"/>
          <w:lang w:val="it-IT"/>
        </w:rPr>
        <w:t>&lt;/Original&gt;</w:t>
      </w:r>
    </w:p>
    <w:p w:rsidR="00A723FD" w:rsidRPr="00975405" w:rsidRDefault="00A723FD" w:rsidP="00A723FD">
      <w:pPr>
        <w:pStyle w:val="JustificationTitle"/>
        <w:rPr>
          <w:lang w:val="it-IT"/>
        </w:rPr>
      </w:pPr>
      <w:r w:rsidRPr="00975405">
        <w:rPr>
          <w:rStyle w:val="HideTWBExt"/>
          <w:lang w:val="it-IT"/>
        </w:rPr>
        <w:t>&lt;TitreJust&gt;</w:t>
      </w:r>
      <w:r w:rsidRPr="00975405">
        <w:rPr>
          <w:lang w:val="it-IT"/>
        </w:rPr>
        <w:t>Motivazione</w:t>
      </w:r>
      <w:r w:rsidRPr="00975405">
        <w:rPr>
          <w:rStyle w:val="HideTWBExt"/>
          <w:lang w:val="it-IT"/>
        </w:rPr>
        <w:t>&lt;/TitreJust&gt;</w:t>
      </w:r>
    </w:p>
    <w:p w:rsidR="00A723FD" w:rsidRPr="00975405" w:rsidRDefault="00A723FD" w:rsidP="00A723FD">
      <w:pPr>
        <w:pStyle w:val="Normal12Italic"/>
        <w:rPr>
          <w:lang w:val="it-IT"/>
        </w:rPr>
      </w:pPr>
      <w:r w:rsidRPr="00975405">
        <w:rPr>
          <w:lang w:val="it-IT"/>
        </w:rPr>
        <w:t>In conformità con l'articolo 32.</w:t>
      </w:r>
    </w:p>
    <w:p w:rsidR="00A723FD" w:rsidRPr="00975405" w:rsidRDefault="00A723FD" w:rsidP="00A723FD">
      <w:r w:rsidRPr="00975405">
        <w:rPr>
          <w:rStyle w:val="HideTWBExt"/>
        </w:rPr>
        <w:t>&lt;/Amend&gt;</w:t>
      </w:r>
    </w:p>
    <w:p w:rsidR="00A723FD" w:rsidRPr="00975405" w:rsidRDefault="00A723FD" w:rsidP="00A723FD">
      <w:pPr>
        <w:pStyle w:val="AMNumberTabs"/>
      </w:pPr>
      <w:r w:rsidRPr="00975405">
        <w:rPr>
          <w:rStyle w:val="HideTWBExt"/>
        </w:rPr>
        <w:t>&lt;Amend&gt;</w:t>
      </w:r>
      <w:r w:rsidRPr="00975405">
        <w:t xml:space="preserve">Emendamento </w:t>
      </w:r>
      <w:r w:rsidRPr="00975405">
        <w:tab/>
      </w:r>
      <w:r w:rsidRPr="00975405">
        <w:tab/>
      </w:r>
      <w:r w:rsidRPr="00975405">
        <w:rPr>
          <w:rStyle w:val="HideTWBExt"/>
        </w:rPr>
        <w:t>&lt;NumAm&gt;</w:t>
      </w:r>
      <w:r w:rsidRPr="00975405">
        <w:t>414</w:t>
      </w:r>
      <w:r w:rsidRPr="00975405">
        <w:rPr>
          <w:rStyle w:val="HideTWBExt"/>
        </w:rPr>
        <w:t>&lt;/NumAm&gt;</w:t>
      </w:r>
    </w:p>
    <w:p w:rsidR="00A723FD" w:rsidRPr="00975405" w:rsidRDefault="00A723FD" w:rsidP="00A723FD">
      <w:pPr>
        <w:pStyle w:val="NormalBold"/>
      </w:pPr>
      <w:r w:rsidRPr="00975405">
        <w:rPr>
          <w:rStyle w:val="HideTWBExt"/>
        </w:rPr>
        <w:t>&lt;RepeatBlock-By&gt;&lt;Members&gt;</w:t>
      </w:r>
      <w:r w:rsidRPr="00975405">
        <w:t>Gérard Deprez, Louis Michel, Petr Ježek</w:t>
      </w:r>
      <w:r w:rsidRPr="00975405">
        <w:rPr>
          <w:rStyle w:val="HideTWBExt"/>
        </w:rPr>
        <w:t>&lt;/Members&gt;</w:t>
      </w:r>
    </w:p>
    <w:p w:rsidR="00A723FD" w:rsidRPr="00975405" w:rsidRDefault="00A723FD" w:rsidP="00A723FD">
      <w:pPr>
        <w:pStyle w:val="NormalBold"/>
      </w:pPr>
      <w:r w:rsidRPr="00975405">
        <w:rPr>
          <w:rStyle w:val="HideTWBExt"/>
        </w:rPr>
        <w:t>&lt;/RepeatBlock-By&gt;</w:t>
      </w:r>
    </w:p>
    <w:p w:rsidR="00A723FD" w:rsidRPr="00975405" w:rsidRDefault="00A723FD" w:rsidP="00A723FD">
      <w:pPr>
        <w:pStyle w:val="NormalBold"/>
      </w:pPr>
      <w:r w:rsidRPr="00975405">
        <w:rPr>
          <w:rStyle w:val="HideTWBExt"/>
        </w:rPr>
        <w:t>&lt;DocAmend&gt;</w:t>
      </w:r>
      <w:r w:rsidRPr="00975405">
        <w:t>Proposta di regolamento</w:t>
      </w:r>
      <w:r w:rsidRPr="00975405">
        <w:rPr>
          <w:rStyle w:val="HideTWBExt"/>
        </w:rPr>
        <w:t>&lt;/DocAmend&gt;</w:t>
      </w:r>
    </w:p>
    <w:p w:rsidR="00A723FD" w:rsidRPr="00975405" w:rsidRDefault="00A723FD" w:rsidP="00A723FD">
      <w:pPr>
        <w:pStyle w:val="NormalBold"/>
      </w:pPr>
      <w:r w:rsidRPr="00975405">
        <w:rPr>
          <w:rStyle w:val="HideTWBExt"/>
        </w:rPr>
        <w:t>&lt;Article&gt;</w:t>
      </w:r>
      <w:r w:rsidRPr="00975405">
        <w:t>Articolo 30 – paragrafo 2 – comma 1</w:t>
      </w:r>
      <w:r w:rsidRPr="0097540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23FD" w:rsidRPr="00975405" w:rsidTr="005E59B8">
        <w:trPr>
          <w:trHeight w:hRule="exact" w:val="240"/>
          <w:jc w:val="center"/>
        </w:trPr>
        <w:tc>
          <w:tcPr>
            <w:tcW w:w="9752" w:type="dxa"/>
            <w:gridSpan w:val="2"/>
          </w:tcPr>
          <w:p w:rsidR="00A723FD" w:rsidRPr="00975405" w:rsidRDefault="00A723FD" w:rsidP="005E59B8"/>
        </w:tc>
      </w:tr>
      <w:tr w:rsidR="00A723FD" w:rsidRPr="00975405" w:rsidTr="005E59B8">
        <w:trPr>
          <w:trHeight w:val="240"/>
          <w:jc w:val="center"/>
        </w:trPr>
        <w:tc>
          <w:tcPr>
            <w:tcW w:w="4876" w:type="dxa"/>
          </w:tcPr>
          <w:p w:rsidR="00A723FD" w:rsidRPr="00975405" w:rsidRDefault="00A723FD" w:rsidP="005E59B8">
            <w:pPr>
              <w:pStyle w:val="ColumnHeading"/>
            </w:pPr>
            <w:r w:rsidRPr="00975405">
              <w:t>Testo della Commissione</w:t>
            </w:r>
          </w:p>
        </w:tc>
        <w:tc>
          <w:tcPr>
            <w:tcW w:w="4876" w:type="dxa"/>
          </w:tcPr>
          <w:p w:rsidR="00A723FD" w:rsidRPr="00975405" w:rsidRDefault="00A723FD" w:rsidP="005E59B8">
            <w:pPr>
              <w:pStyle w:val="ColumnHeading"/>
            </w:pPr>
            <w:r w:rsidRPr="00975405">
              <w:t>Emendamento</w:t>
            </w:r>
          </w:p>
        </w:tc>
      </w:tr>
      <w:tr w:rsidR="00A723FD" w:rsidRPr="00975405" w:rsidTr="005E59B8">
        <w:trPr>
          <w:jc w:val="center"/>
        </w:trPr>
        <w:tc>
          <w:tcPr>
            <w:tcW w:w="4876" w:type="dxa"/>
          </w:tcPr>
          <w:p w:rsidR="00A723FD" w:rsidRPr="00975405" w:rsidRDefault="00A723FD" w:rsidP="005E59B8">
            <w:pPr>
              <w:pStyle w:val="Normal6"/>
            </w:pPr>
            <w:r w:rsidRPr="00975405">
              <w:t>Per quanto riguarda la persona di cui all'articolo 10, paragrafo 1, o all'articolo 13, paragrafo 1, e all'articolo 14, paragrafo 1, le informazioni di cui al paragrafo 1 del presente articolo sono fornite all'atto del rilevamento delle sue impronte digitali.</w:t>
            </w:r>
          </w:p>
        </w:tc>
        <w:tc>
          <w:tcPr>
            <w:tcW w:w="4876" w:type="dxa"/>
          </w:tcPr>
          <w:p w:rsidR="00A723FD" w:rsidRPr="00975405" w:rsidRDefault="00A723FD" w:rsidP="005E59B8">
            <w:pPr>
              <w:pStyle w:val="Normal6"/>
            </w:pPr>
            <w:r w:rsidRPr="00975405">
              <w:t xml:space="preserve">Per quanto riguarda la persona di cui all'articolo 10, paragrafo 1, </w:t>
            </w:r>
            <w:r w:rsidRPr="00975405">
              <w:rPr>
                <w:b/>
                <w:i/>
              </w:rPr>
              <w:t>o all'articolo 12 bis,</w:t>
            </w:r>
            <w:r w:rsidRPr="00975405">
              <w:t xml:space="preserve"> o all'articolo 13, paragrafo 1, e all'articolo 14, paragrafo 1, le informazioni di cui al paragrafo 1 del presente articolo sono fornite all'atto del rilevamento delle sue impronte digitali.</w:t>
            </w:r>
          </w:p>
        </w:tc>
      </w:tr>
    </w:tbl>
    <w:p w:rsidR="00A723FD" w:rsidRPr="00975405" w:rsidRDefault="00A723FD" w:rsidP="00A723FD">
      <w:pPr>
        <w:pStyle w:val="Olang"/>
        <w:rPr>
          <w:lang w:val="it-IT"/>
        </w:rPr>
      </w:pPr>
      <w:r w:rsidRPr="00975405">
        <w:rPr>
          <w:lang w:val="it-IT"/>
        </w:rPr>
        <w:t xml:space="preserve">Or. </w:t>
      </w:r>
      <w:r w:rsidRPr="00975405">
        <w:rPr>
          <w:rStyle w:val="HideTWBExt"/>
          <w:lang w:val="it-IT"/>
        </w:rPr>
        <w:t>&lt;Original&gt;</w:t>
      </w:r>
      <w:r w:rsidRPr="00975405">
        <w:rPr>
          <w:rStyle w:val="HideTWBInt"/>
          <w:lang w:val="it-IT"/>
        </w:rPr>
        <w:t>{FR}</w:t>
      </w:r>
      <w:r w:rsidRPr="00975405">
        <w:rPr>
          <w:lang w:val="it-IT"/>
        </w:rPr>
        <w:t>fr</w:t>
      </w:r>
      <w:r w:rsidRPr="00975405">
        <w:rPr>
          <w:rStyle w:val="HideTWBExt"/>
          <w:lang w:val="it-IT"/>
        </w:rPr>
        <w:t>&lt;/Original&gt;</w:t>
      </w:r>
    </w:p>
    <w:p w:rsidR="00A723FD" w:rsidRPr="00975405" w:rsidRDefault="00A723FD" w:rsidP="00A723FD">
      <w:pPr>
        <w:pStyle w:val="JustificationTitle"/>
        <w:rPr>
          <w:lang w:val="it-IT"/>
        </w:rPr>
      </w:pPr>
      <w:r w:rsidRPr="00975405">
        <w:rPr>
          <w:rStyle w:val="HideTWBExt"/>
          <w:lang w:val="it-IT"/>
        </w:rPr>
        <w:t>&lt;TitreJust&gt;</w:t>
      </w:r>
      <w:r w:rsidRPr="00975405">
        <w:rPr>
          <w:lang w:val="it-IT"/>
        </w:rPr>
        <w:t>Motivazione</w:t>
      </w:r>
      <w:r w:rsidRPr="00975405">
        <w:rPr>
          <w:rStyle w:val="HideTWBExt"/>
          <w:lang w:val="it-IT"/>
        </w:rPr>
        <w:t>&lt;/TitreJust&gt;</w:t>
      </w:r>
    </w:p>
    <w:p w:rsidR="00A723FD" w:rsidRPr="00975405" w:rsidRDefault="00A723FD" w:rsidP="00A723FD">
      <w:pPr>
        <w:pStyle w:val="Normal12Italic"/>
        <w:rPr>
          <w:lang w:val="it-IT"/>
        </w:rPr>
      </w:pPr>
      <w:r w:rsidRPr="00975405">
        <w:rPr>
          <w:lang w:val="it-IT"/>
        </w:rPr>
        <w:t>Rifusione: l'emendamento è connesso alla proposta di aggiunta di una nuova categoria (nuovo capo II bis) e garantisce la coerenza del testo in relazione a tale aggiunta.</w:t>
      </w:r>
    </w:p>
    <w:p w:rsidR="00A723FD" w:rsidRPr="00975405" w:rsidRDefault="00A723FD" w:rsidP="00A723FD">
      <w:r w:rsidRPr="00975405">
        <w:rPr>
          <w:rStyle w:val="HideTWBExt"/>
        </w:rPr>
        <w:t>&lt;/Amend&gt;</w:t>
      </w:r>
    </w:p>
    <w:p w:rsidR="00A723FD" w:rsidRPr="00975405" w:rsidRDefault="00A723FD" w:rsidP="00A723FD">
      <w:pPr>
        <w:pStyle w:val="AMNumberTabs"/>
      </w:pPr>
      <w:r w:rsidRPr="00975405">
        <w:rPr>
          <w:rStyle w:val="HideTWBExt"/>
        </w:rPr>
        <w:t>&lt;Amend&gt;</w:t>
      </w:r>
      <w:r w:rsidRPr="00975405">
        <w:t xml:space="preserve">Emendamento </w:t>
      </w:r>
      <w:r w:rsidRPr="00975405">
        <w:tab/>
      </w:r>
      <w:r w:rsidRPr="00975405">
        <w:tab/>
      </w:r>
      <w:r w:rsidRPr="00975405">
        <w:rPr>
          <w:rStyle w:val="HideTWBExt"/>
        </w:rPr>
        <w:t>&lt;NumAm&gt;</w:t>
      </w:r>
      <w:r w:rsidRPr="00975405">
        <w:t>415</w:t>
      </w:r>
      <w:r w:rsidRPr="00975405">
        <w:rPr>
          <w:rStyle w:val="HideTWBExt"/>
        </w:rPr>
        <w:t>&lt;/NumAm&gt;</w:t>
      </w:r>
    </w:p>
    <w:p w:rsidR="00A723FD" w:rsidRPr="00975405" w:rsidRDefault="00A723FD" w:rsidP="00A723FD">
      <w:pPr>
        <w:pStyle w:val="NormalBold"/>
      </w:pPr>
      <w:r w:rsidRPr="00975405">
        <w:rPr>
          <w:rStyle w:val="HideTWBExt"/>
        </w:rPr>
        <w:t>&lt;RepeatBlock-By&gt;&lt;Members&gt;</w:t>
      </w:r>
      <w:r w:rsidRPr="00975405">
        <w:t>Judith Sargentini</w:t>
      </w:r>
      <w:r w:rsidRPr="00975405">
        <w:rPr>
          <w:rStyle w:val="HideTWBExt"/>
        </w:rPr>
        <w:t>&lt;/Members&gt;</w:t>
      </w:r>
    </w:p>
    <w:p w:rsidR="00A723FD" w:rsidRPr="00975405" w:rsidRDefault="00A723FD" w:rsidP="00A723FD">
      <w:r w:rsidRPr="00975405">
        <w:rPr>
          <w:rStyle w:val="HideTWBExt"/>
        </w:rPr>
        <w:t>&lt;AuNomDe&gt;</w:t>
      </w:r>
      <w:r w:rsidRPr="00975405">
        <w:rPr>
          <w:rStyle w:val="HideTWBInt"/>
        </w:rPr>
        <w:t>{VERT}</w:t>
      </w:r>
      <w:r w:rsidRPr="00975405">
        <w:t>a nome del gruppo Verts/ALE</w:t>
      </w:r>
      <w:r w:rsidRPr="00975405">
        <w:rPr>
          <w:rStyle w:val="HideTWBExt"/>
        </w:rPr>
        <w:t>&lt;/AuNomDe&gt;</w:t>
      </w:r>
    </w:p>
    <w:p w:rsidR="00A723FD" w:rsidRPr="00975405" w:rsidRDefault="00A723FD" w:rsidP="00A723FD">
      <w:r w:rsidRPr="00975405">
        <w:rPr>
          <w:rStyle w:val="HideTWBExt"/>
        </w:rPr>
        <w:t>&lt;/RepeatBlock-By&gt;</w:t>
      </w:r>
    </w:p>
    <w:p w:rsidR="00A723FD" w:rsidRPr="00975405" w:rsidRDefault="00A723FD" w:rsidP="00A723FD">
      <w:pPr>
        <w:pStyle w:val="NormalBold"/>
      </w:pPr>
      <w:r w:rsidRPr="00975405">
        <w:rPr>
          <w:rStyle w:val="HideTWBExt"/>
        </w:rPr>
        <w:t>&lt;DocAmend&gt;</w:t>
      </w:r>
      <w:r w:rsidRPr="00975405">
        <w:t>Proposta di regolamento</w:t>
      </w:r>
      <w:r w:rsidRPr="00975405">
        <w:rPr>
          <w:rStyle w:val="HideTWBExt"/>
        </w:rPr>
        <w:t>&lt;/DocAmend&gt;</w:t>
      </w:r>
    </w:p>
    <w:p w:rsidR="00A723FD" w:rsidRPr="00975405" w:rsidRDefault="00A723FD" w:rsidP="00A723FD">
      <w:pPr>
        <w:pStyle w:val="NormalBold"/>
      </w:pPr>
      <w:r w:rsidRPr="00975405">
        <w:rPr>
          <w:rStyle w:val="HideTWBExt"/>
        </w:rPr>
        <w:t>&lt;Article&gt;</w:t>
      </w:r>
      <w:r w:rsidRPr="00975405">
        <w:t>Articolo 30 – paragrafo 2 – comma 1</w:t>
      </w:r>
      <w:r w:rsidRPr="0097540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23FD" w:rsidRPr="00975405" w:rsidTr="005E59B8">
        <w:trPr>
          <w:trHeight w:hRule="exact" w:val="240"/>
          <w:jc w:val="center"/>
        </w:trPr>
        <w:tc>
          <w:tcPr>
            <w:tcW w:w="9752" w:type="dxa"/>
            <w:gridSpan w:val="2"/>
          </w:tcPr>
          <w:p w:rsidR="00A723FD" w:rsidRPr="00975405" w:rsidRDefault="00A723FD" w:rsidP="005E59B8"/>
        </w:tc>
      </w:tr>
      <w:tr w:rsidR="00A723FD" w:rsidRPr="00975405" w:rsidTr="005E59B8">
        <w:trPr>
          <w:trHeight w:val="240"/>
          <w:jc w:val="center"/>
        </w:trPr>
        <w:tc>
          <w:tcPr>
            <w:tcW w:w="4876" w:type="dxa"/>
          </w:tcPr>
          <w:p w:rsidR="00A723FD" w:rsidRPr="00975405" w:rsidRDefault="00A723FD" w:rsidP="005E59B8">
            <w:pPr>
              <w:pStyle w:val="ColumnHeading"/>
            </w:pPr>
            <w:r w:rsidRPr="00975405">
              <w:t>Testo della Commissione</w:t>
            </w:r>
          </w:p>
        </w:tc>
        <w:tc>
          <w:tcPr>
            <w:tcW w:w="4876" w:type="dxa"/>
          </w:tcPr>
          <w:p w:rsidR="00A723FD" w:rsidRPr="00975405" w:rsidRDefault="00A723FD" w:rsidP="005E59B8">
            <w:pPr>
              <w:pStyle w:val="ColumnHeading"/>
            </w:pPr>
            <w:r w:rsidRPr="00975405">
              <w:t>Emendamento</w:t>
            </w:r>
          </w:p>
        </w:tc>
      </w:tr>
      <w:tr w:rsidR="00A723FD" w:rsidRPr="00975405" w:rsidTr="005E59B8">
        <w:trPr>
          <w:jc w:val="center"/>
        </w:trPr>
        <w:tc>
          <w:tcPr>
            <w:tcW w:w="4876" w:type="dxa"/>
          </w:tcPr>
          <w:p w:rsidR="00A723FD" w:rsidRPr="00975405" w:rsidRDefault="00A723FD" w:rsidP="005E59B8">
            <w:pPr>
              <w:pStyle w:val="Normal6"/>
            </w:pPr>
            <w:r w:rsidRPr="00975405">
              <w:t xml:space="preserve">Per quanto riguarda la persona di cui all'articolo 10, paragrafo 1, o all'articolo 13, paragrafo 1, </w:t>
            </w:r>
            <w:r w:rsidRPr="00975405">
              <w:rPr>
                <w:b/>
                <w:i/>
              </w:rPr>
              <w:t>e all'articolo 14, paragrafo 1,</w:t>
            </w:r>
            <w:r w:rsidRPr="00975405">
              <w:t> le informazioni di cui al paragrafo 1 del presente articolo sono fornite all'atto del rilevamento delle sue impronte digitali.</w:t>
            </w:r>
          </w:p>
        </w:tc>
        <w:tc>
          <w:tcPr>
            <w:tcW w:w="4876" w:type="dxa"/>
          </w:tcPr>
          <w:p w:rsidR="00A723FD" w:rsidRPr="00975405" w:rsidRDefault="00A723FD" w:rsidP="005E59B8">
            <w:pPr>
              <w:pStyle w:val="Normal6"/>
            </w:pPr>
            <w:r w:rsidRPr="00975405">
              <w:t>Per quanto riguarda la persona di cui all'articolo 10, paragrafo 1, o all'articolo 13, paragrafo 1, le informazioni di cui al paragrafo 1 del presente articolo sono fornite all'atto del rilevamento delle sue impronte digitali.</w:t>
            </w:r>
          </w:p>
        </w:tc>
      </w:tr>
    </w:tbl>
    <w:p w:rsidR="00A723FD" w:rsidRPr="00975405" w:rsidRDefault="00A723FD" w:rsidP="00A723FD">
      <w:pPr>
        <w:pStyle w:val="Olang"/>
        <w:rPr>
          <w:lang w:val="it-IT"/>
        </w:rPr>
      </w:pPr>
      <w:r w:rsidRPr="00975405">
        <w:rPr>
          <w:lang w:val="it-IT"/>
        </w:rPr>
        <w:t xml:space="preserve">Or. </w:t>
      </w:r>
      <w:r w:rsidRPr="00975405">
        <w:rPr>
          <w:rStyle w:val="HideTWBExt"/>
          <w:lang w:val="it-IT"/>
        </w:rPr>
        <w:t>&lt;Original&gt;</w:t>
      </w:r>
      <w:r w:rsidRPr="00975405">
        <w:rPr>
          <w:rStyle w:val="HideTWBInt"/>
          <w:lang w:val="it-IT"/>
        </w:rPr>
        <w:t>{EN}</w:t>
      </w:r>
      <w:r w:rsidRPr="00975405">
        <w:rPr>
          <w:lang w:val="it-IT"/>
        </w:rPr>
        <w:t>en</w:t>
      </w:r>
      <w:r w:rsidRPr="00975405">
        <w:rPr>
          <w:rStyle w:val="HideTWBExt"/>
          <w:lang w:val="it-IT"/>
        </w:rPr>
        <w:t>&lt;/Original&gt;</w:t>
      </w:r>
    </w:p>
    <w:p w:rsidR="00A723FD" w:rsidRPr="00975405" w:rsidRDefault="00A723FD" w:rsidP="00A723FD">
      <w:r w:rsidRPr="00975405">
        <w:rPr>
          <w:rStyle w:val="HideTWBExt"/>
        </w:rPr>
        <w:t>&lt;/Amend&gt;</w:t>
      </w:r>
    </w:p>
    <w:p w:rsidR="00A723FD" w:rsidRPr="00975405" w:rsidRDefault="00A723FD" w:rsidP="00A723FD">
      <w:pPr>
        <w:pStyle w:val="AMNumberTabs"/>
      </w:pPr>
      <w:r w:rsidRPr="00975405">
        <w:rPr>
          <w:rStyle w:val="HideTWBExt"/>
        </w:rPr>
        <w:t>&lt;Amend&gt;</w:t>
      </w:r>
      <w:r w:rsidRPr="00975405">
        <w:t xml:space="preserve">Emendamento </w:t>
      </w:r>
      <w:r w:rsidRPr="00975405">
        <w:tab/>
      </w:r>
      <w:r w:rsidRPr="00975405">
        <w:tab/>
      </w:r>
      <w:r w:rsidRPr="00975405">
        <w:rPr>
          <w:rStyle w:val="HideTWBExt"/>
        </w:rPr>
        <w:t>&lt;NumAm&gt;</w:t>
      </w:r>
      <w:r w:rsidRPr="00975405">
        <w:t>416</w:t>
      </w:r>
      <w:r w:rsidRPr="00975405">
        <w:rPr>
          <w:rStyle w:val="HideTWBExt"/>
        </w:rPr>
        <w:t>&lt;/NumAm&gt;</w:t>
      </w:r>
    </w:p>
    <w:p w:rsidR="00A723FD" w:rsidRPr="00975405" w:rsidRDefault="00A723FD" w:rsidP="00A723FD">
      <w:pPr>
        <w:pStyle w:val="NormalBold"/>
      </w:pPr>
      <w:r w:rsidRPr="00975405">
        <w:rPr>
          <w:rStyle w:val="HideTWBExt"/>
        </w:rPr>
        <w:t>&lt;RepeatBlock-By&gt;&lt;Members&gt;</w:t>
      </w:r>
      <w:r w:rsidRPr="00975405">
        <w:t>Sylvia-Yvonne Kaufmann, Josef Weidenholzer, Vilija Blinkevičiūtė, Péter Niedermüller, Kati Piri, Maria Grapini, Juan Fernando López Aguilar, Caterina Chinnici</w:t>
      </w:r>
      <w:r w:rsidRPr="00975405">
        <w:rPr>
          <w:rStyle w:val="HideTWBExt"/>
        </w:rPr>
        <w:t>&lt;/Members&gt;</w:t>
      </w:r>
    </w:p>
    <w:p w:rsidR="00A723FD" w:rsidRPr="00975405" w:rsidRDefault="00A723FD" w:rsidP="00A723FD">
      <w:pPr>
        <w:pStyle w:val="NormalBold"/>
      </w:pPr>
      <w:r w:rsidRPr="00975405">
        <w:rPr>
          <w:rStyle w:val="HideTWBExt"/>
        </w:rPr>
        <w:t>&lt;/RepeatBlock-By&gt;</w:t>
      </w:r>
    </w:p>
    <w:p w:rsidR="00A723FD" w:rsidRPr="00975405" w:rsidRDefault="00A723FD" w:rsidP="00A723FD">
      <w:pPr>
        <w:pStyle w:val="NormalBold"/>
      </w:pPr>
      <w:r w:rsidRPr="00975405">
        <w:rPr>
          <w:rStyle w:val="HideTWBExt"/>
        </w:rPr>
        <w:t>&lt;DocAmend&gt;</w:t>
      </w:r>
      <w:r w:rsidRPr="00975405">
        <w:t>Proposta di regolamento</w:t>
      </w:r>
      <w:r w:rsidRPr="00975405">
        <w:rPr>
          <w:rStyle w:val="HideTWBExt"/>
        </w:rPr>
        <w:t>&lt;/DocAmend&gt;</w:t>
      </w:r>
    </w:p>
    <w:p w:rsidR="00A723FD" w:rsidRPr="00975405" w:rsidRDefault="00A723FD" w:rsidP="00A723FD">
      <w:pPr>
        <w:pStyle w:val="NormalBold"/>
      </w:pPr>
      <w:r w:rsidRPr="00975405">
        <w:rPr>
          <w:rStyle w:val="HideTWBExt"/>
        </w:rPr>
        <w:t>&lt;Article&gt;</w:t>
      </w:r>
      <w:r w:rsidRPr="00975405">
        <w:t>Articolo 30 – paragrafo 2 – comma 2</w:t>
      </w:r>
      <w:r w:rsidRPr="0097540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23FD" w:rsidRPr="00975405" w:rsidTr="005E59B8">
        <w:trPr>
          <w:trHeight w:hRule="exact" w:val="240"/>
          <w:jc w:val="center"/>
        </w:trPr>
        <w:tc>
          <w:tcPr>
            <w:tcW w:w="9752" w:type="dxa"/>
            <w:gridSpan w:val="2"/>
          </w:tcPr>
          <w:p w:rsidR="00A723FD" w:rsidRPr="00975405" w:rsidRDefault="00A723FD" w:rsidP="005E59B8"/>
        </w:tc>
      </w:tr>
      <w:tr w:rsidR="00A723FD" w:rsidRPr="00975405" w:rsidTr="005E59B8">
        <w:trPr>
          <w:trHeight w:val="240"/>
          <w:jc w:val="center"/>
        </w:trPr>
        <w:tc>
          <w:tcPr>
            <w:tcW w:w="4876" w:type="dxa"/>
          </w:tcPr>
          <w:p w:rsidR="00A723FD" w:rsidRPr="00975405" w:rsidRDefault="00A723FD" w:rsidP="005E59B8">
            <w:pPr>
              <w:pStyle w:val="ColumnHeading"/>
            </w:pPr>
            <w:r w:rsidRPr="00975405">
              <w:t>Testo della Commissione</w:t>
            </w:r>
          </w:p>
        </w:tc>
        <w:tc>
          <w:tcPr>
            <w:tcW w:w="4876" w:type="dxa"/>
          </w:tcPr>
          <w:p w:rsidR="00A723FD" w:rsidRPr="00975405" w:rsidRDefault="00A723FD" w:rsidP="005E59B8">
            <w:pPr>
              <w:pStyle w:val="ColumnHeading"/>
            </w:pPr>
            <w:r w:rsidRPr="00975405">
              <w:t>Emendamento</w:t>
            </w:r>
          </w:p>
        </w:tc>
      </w:tr>
      <w:tr w:rsidR="00A723FD" w:rsidRPr="00975405" w:rsidTr="005E59B8">
        <w:trPr>
          <w:jc w:val="center"/>
        </w:trPr>
        <w:tc>
          <w:tcPr>
            <w:tcW w:w="4876" w:type="dxa"/>
          </w:tcPr>
          <w:p w:rsidR="00A723FD" w:rsidRPr="00975405" w:rsidRDefault="00A723FD" w:rsidP="005E59B8">
            <w:pPr>
              <w:pStyle w:val="Normal6"/>
            </w:pPr>
            <w:r w:rsidRPr="00975405">
              <w:t>Se una persona soggetta all'articolo 10, paragrafo 1, all'articolo 13, paragrafo 1, e all'articolo 14, paragrafo 1, è un minore, gli Stati membri provvedono a comunicare le informazioni in modo consono alla sua età.</w:t>
            </w:r>
          </w:p>
        </w:tc>
        <w:tc>
          <w:tcPr>
            <w:tcW w:w="4876" w:type="dxa"/>
          </w:tcPr>
          <w:p w:rsidR="00A723FD" w:rsidRPr="00975405" w:rsidRDefault="00A723FD" w:rsidP="005E59B8">
            <w:pPr>
              <w:pStyle w:val="Normal6"/>
            </w:pPr>
            <w:r w:rsidRPr="00975405">
              <w:t xml:space="preserve">Se una persona soggetta all'articolo 10, paragrafo 1, all'articolo 13, paragrafo 1, e all'articolo 14, paragrafo 1, è un minore, gli Stati membri provvedono a comunicare le informazioni in modo consono alla sua età </w:t>
            </w:r>
            <w:r w:rsidRPr="00975405">
              <w:rPr>
                <w:b/>
                <w:i/>
              </w:rPr>
              <w:t>e in un ambiente adatto ai minori</w:t>
            </w:r>
            <w:r w:rsidRPr="00975405">
              <w:t>.</w:t>
            </w:r>
          </w:p>
        </w:tc>
      </w:tr>
    </w:tbl>
    <w:p w:rsidR="00A723FD" w:rsidRPr="00975405" w:rsidRDefault="00A723FD" w:rsidP="00A723FD">
      <w:pPr>
        <w:pStyle w:val="Olang"/>
        <w:rPr>
          <w:lang w:val="it-IT"/>
        </w:rPr>
      </w:pPr>
      <w:r w:rsidRPr="00975405">
        <w:rPr>
          <w:lang w:val="it-IT"/>
        </w:rPr>
        <w:t xml:space="preserve">Or. </w:t>
      </w:r>
      <w:r w:rsidRPr="00975405">
        <w:rPr>
          <w:rStyle w:val="HideTWBExt"/>
          <w:lang w:val="it-IT"/>
        </w:rPr>
        <w:t>&lt;Original&gt;</w:t>
      </w:r>
      <w:r w:rsidRPr="00975405">
        <w:rPr>
          <w:rStyle w:val="HideTWBInt"/>
          <w:lang w:val="it-IT"/>
        </w:rPr>
        <w:t>{EN}</w:t>
      </w:r>
      <w:r w:rsidRPr="00975405">
        <w:rPr>
          <w:lang w:val="it-IT"/>
        </w:rPr>
        <w:t>en</w:t>
      </w:r>
      <w:r w:rsidRPr="00975405">
        <w:rPr>
          <w:rStyle w:val="HideTWBExt"/>
          <w:lang w:val="it-IT"/>
        </w:rPr>
        <w:t>&lt;/Original&gt;</w:t>
      </w:r>
    </w:p>
    <w:p w:rsidR="00A723FD" w:rsidRPr="00975405" w:rsidRDefault="00A723FD" w:rsidP="00A723FD">
      <w:pPr>
        <w:pStyle w:val="JustificationTitle"/>
        <w:rPr>
          <w:lang w:val="it-IT"/>
        </w:rPr>
      </w:pPr>
      <w:r w:rsidRPr="00975405">
        <w:rPr>
          <w:rStyle w:val="HideTWBExt"/>
          <w:lang w:val="it-IT"/>
        </w:rPr>
        <w:t>&lt;TitreJust&gt;</w:t>
      </w:r>
      <w:r w:rsidRPr="00975405">
        <w:rPr>
          <w:lang w:val="it-IT"/>
        </w:rPr>
        <w:t>Motivazione</w:t>
      </w:r>
      <w:r w:rsidRPr="00975405">
        <w:rPr>
          <w:rStyle w:val="HideTWBExt"/>
          <w:lang w:val="it-IT"/>
        </w:rPr>
        <w:t>&lt;/TitreJust&gt;</w:t>
      </w:r>
    </w:p>
    <w:p w:rsidR="00A723FD" w:rsidRPr="00975405" w:rsidRDefault="00A723FD" w:rsidP="00A723FD">
      <w:pPr>
        <w:pStyle w:val="Normal12Italic"/>
        <w:rPr>
          <w:lang w:val="it-IT"/>
        </w:rPr>
      </w:pPr>
      <w:r w:rsidRPr="00975405">
        <w:rPr>
          <w:lang w:val="it-IT"/>
        </w:rPr>
        <w:t>L'emendamento è collegato alle modifiche degli articoli 10, 13 e 14 del testo della Commissione, nei quali quest'ultima abbassa l'età minima per il rilevamento delle impronte digitali da 14 a 6 anni. È importante quindi rafforzare le tutele per i minori.</w:t>
      </w:r>
    </w:p>
    <w:p w:rsidR="00A723FD" w:rsidRPr="00975405" w:rsidRDefault="00A723FD" w:rsidP="00A723FD">
      <w:r w:rsidRPr="00975405">
        <w:rPr>
          <w:rStyle w:val="HideTWBExt"/>
        </w:rPr>
        <w:t>&lt;/Amend&gt;</w:t>
      </w:r>
    </w:p>
    <w:p w:rsidR="00A723FD" w:rsidRPr="00975405" w:rsidRDefault="00A723FD" w:rsidP="00A723FD">
      <w:pPr>
        <w:pStyle w:val="AMNumberTabs"/>
      </w:pPr>
      <w:r w:rsidRPr="00975405">
        <w:rPr>
          <w:rStyle w:val="HideTWBExt"/>
        </w:rPr>
        <w:t>&lt;Amend&gt;</w:t>
      </w:r>
      <w:r w:rsidRPr="00975405">
        <w:t xml:space="preserve">Emendamento </w:t>
      </w:r>
      <w:r w:rsidRPr="00975405">
        <w:tab/>
      </w:r>
      <w:r w:rsidRPr="00975405">
        <w:tab/>
      </w:r>
      <w:r w:rsidRPr="00975405">
        <w:rPr>
          <w:rStyle w:val="HideTWBExt"/>
        </w:rPr>
        <w:t>&lt;NumAm&gt;</w:t>
      </w:r>
      <w:r w:rsidRPr="00975405">
        <w:t>417</w:t>
      </w:r>
      <w:r w:rsidRPr="00975405">
        <w:rPr>
          <w:rStyle w:val="HideTWBExt"/>
        </w:rPr>
        <w:t>&lt;/NumAm&gt;</w:t>
      </w:r>
    </w:p>
    <w:p w:rsidR="00A723FD" w:rsidRPr="00975405" w:rsidRDefault="00A723FD" w:rsidP="00A723FD">
      <w:pPr>
        <w:pStyle w:val="NormalBold"/>
      </w:pPr>
      <w:r w:rsidRPr="00975405">
        <w:rPr>
          <w:rStyle w:val="HideTWBExt"/>
        </w:rPr>
        <w:t>&lt;RepeatBlock-By&gt;&lt;Members&gt;</w:t>
      </w:r>
      <w:r w:rsidRPr="00975405">
        <w:t>Gérard Deprez, Louis Michel, Petr Ježek</w:t>
      </w:r>
      <w:r w:rsidRPr="00975405">
        <w:rPr>
          <w:rStyle w:val="HideTWBExt"/>
        </w:rPr>
        <w:t>&lt;/Members&gt;</w:t>
      </w:r>
    </w:p>
    <w:p w:rsidR="00A723FD" w:rsidRPr="00975405" w:rsidRDefault="00A723FD" w:rsidP="00A723FD">
      <w:pPr>
        <w:pStyle w:val="NormalBold"/>
      </w:pPr>
      <w:r w:rsidRPr="00975405">
        <w:rPr>
          <w:rStyle w:val="HideTWBExt"/>
        </w:rPr>
        <w:t>&lt;/RepeatBlock-By&gt;</w:t>
      </w:r>
    </w:p>
    <w:p w:rsidR="00A723FD" w:rsidRPr="00975405" w:rsidRDefault="00A723FD" w:rsidP="00A723FD">
      <w:pPr>
        <w:pStyle w:val="NormalBold"/>
      </w:pPr>
      <w:r w:rsidRPr="00975405">
        <w:rPr>
          <w:rStyle w:val="HideTWBExt"/>
        </w:rPr>
        <w:t>&lt;DocAmend&gt;</w:t>
      </w:r>
      <w:r w:rsidRPr="00975405">
        <w:t>Proposta di regolamento</w:t>
      </w:r>
      <w:r w:rsidRPr="00975405">
        <w:rPr>
          <w:rStyle w:val="HideTWBExt"/>
        </w:rPr>
        <w:t>&lt;/DocAmend&gt;</w:t>
      </w:r>
    </w:p>
    <w:p w:rsidR="00A723FD" w:rsidRPr="00975405" w:rsidRDefault="00A723FD" w:rsidP="00A723FD">
      <w:pPr>
        <w:pStyle w:val="NormalBold"/>
      </w:pPr>
      <w:r w:rsidRPr="00975405">
        <w:rPr>
          <w:rStyle w:val="HideTWBExt"/>
        </w:rPr>
        <w:t>&lt;Article&gt;</w:t>
      </w:r>
      <w:r w:rsidRPr="00975405">
        <w:t>Articolo 30 – paragrafo 2 – comma 2</w:t>
      </w:r>
      <w:r w:rsidRPr="0097540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23FD" w:rsidRPr="00975405" w:rsidTr="005E59B8">
        <w:trPr>
          <w:trHeight w:hRule="exact" w:val="240"/>
          <w:jc w:val="center"/>
        </w:trPr>
        <w:tc>
          <w:tcPr>
            <w:tcW w:w="9752" w:type="dxa"/>
            <w:gridSpan w:val="2"/>
          </w:tcPr>
          <w:p w:rsidR="00A723FD" w:rsidRPr="00975405" w:rsidRDefault="00A723FD" w:rsidP="005E59B8"/>
        </w:tc>
      </w:tr>
      <w:tr w:rsidR="00A723FD" w:rsidRPr="00975405" w:rsidTr="005E59B8">
        <w:trPr>
          <w:trHeight w:val="240"/>
          <w:jc w:val="center"/>
        </w:trPr>
        <w:tc>
          <w:tcPr>
            <w:tcW w:w="4876" w:type="dxa"/>
          </w:tcPr>
          <w:p w:rsidR="00A723FD" w:rsidRPr="00975405" w:rsidRDefault="00A723FD" w:rsidP="005E59B8">
            <w:pPr>
              <w:pStyle w:val="ColumnHeading"/>
            </w:pPr>
            <w:r w:rsidRPr="00975405">
              <w:t>Testo della Commissione</w:t>
            </w:r>
          </w:p>
        </w:tc>
        <w:tc>
          <w:tcPr>
            <w:tcW w:w="4876" w:type="dxa"/>
          </w:tcPr>
          <w:p w:rsidR="00A723FD" w:rsidRPr="00975405" w:rsidRDefault="00A723FD" w:rsidP="005E59B8">
            <w:pPr>
              <w:pStyle w:val="ColumnHeading"/>
            </w:pPr>
            <w:r w:rsidRPr="00975405">
              <w:t>Emendamento</w:t>
            </w:r>
          </w:p>
        </w:tc>
      </w:tr>
      <w:tr w:rsidR="00A723FD" w:rsidRPr="00975405" w:rsidTr="005E59B8">
        <w:trPr>
          <w:jc w:val="center"/>
        </w:trPr>
        <w:tc>
          <w:tcPr>
            <w:tcW w:w="4876" w:type="dxa"/>
          </w:tcPr>
          <w:p w:rsidR="00A723FD" w:rsidRPr="00975405" w:rsidRDefault="00A723FD" w:rsidP="005E59B8">
            <w:pPr>
              <w:pStyle w:val="Normal6"/>
            </w:pPr>
            <w:r w:rsidRPr="00975405">
              <w:t>Se una persona soggetta all'articolo 10, paragrafo 1, all'articolo 13, paragrafo 1, e all'articolo 14, paragrafo 1, è un minore, gli Stati membri provvedono a comunicare le informazioni in modo consono alla sua età.</w:t>
            </w:r>
          </w:p>
        </w:tc>
        <w:tc>
          <w:tcPr>
            <w:tcW w:w="4876" w:type="dxa"/>
          </w:tcPr>
          <w:p w:rsidR="00A723FD" w:rsidRPr="00975405" w:rsidRDefault="00A723FD" w:rsidP="005E59B8">
            <w:pPr>
              <w:pStyle w:val="Normal6"/>
            </w:pPr>
            <w:r w:rsidRPr="00975405">
              <w:t xml:space="preserve">Se una persona soggetta all'articolo 10, paragrafo 1, </w:t>
            </w:r>
            <w:r w:rsidRPr="00975405">
              <w:rPr>
                <w:b/>
                <w:i/>
              </w:rPr>
              <w:t xml:space="preserve">all'articolo 12 bis, </w:t>
            </w:r>
            <w:r w:rsidRPr="00975405">
              <w:t>all'articolo 13, paragrafo 1, e all'articolo 14, paragrafo 1, è un minore, gli Stati membri provvedono a comunicare le informazioni in modo consono alla sua età.</w:t>
            </w:r>
          </w:p>
        </w:tc>
      </w:tr>
    </w:tbl>
    <w:p w:rsidR="00A723FD" w:rsidRPr="00975405" w:rsidRDefault="00A723FD" w:rsidP="00A723FD">
      <w:pPr>
        <w:pStyle w:val="Olang"/>
        <w:rPr>
          <w:lang w:val="it-IT"/>
        </w:rPr>
      </w:pPr>
      <w:r w:rsidRPr="00975405">
        <w:rPr>
          <w:lang w:val="it-IT"/>
        </w:rPr>
        <w:t xml:space="preserve">Or. </w:t>
      </w:r>
      <w:r w:rsidRPr="00975405">
        <w:rPr>
          <w:rStyle w:val="HideTWBExt"/>
          <w:lang w:val="it-IT"/>
        </w:rPr>
        <w:t>&lt;Original&gt;</w:t>
      </w:r>
      <w:r w:rsidRPr="00975405">
        <w:rPr>
          <w:rStyle w:val="HideTWBInt"/>
          <w:lang w:val="it-IT"/>
        </w:rPr>
        <w:t>{FR}</w:t>
      </w:r>
      <w:r w:rsidRPr="00975405">
        <w:rPr>
          <w:lang w:val="it-IT"/>
        </w:rPr>
        <w:t>fr</w:t>
      </w:r>
      <w:r w:rsidRPr="00975405">
        <w:rPr>
          <w:rStyle w:val="HideTWBExt"/>
          <w:lang w:val="it-IT"/>
        </w:rPr>
        <w:t>&lt;/Original&gt;</w:t>
      </w:r>
    </w:p>
    <w:p w:rsidR="00A723FD" w:rsidRPr="00975405" w:rsidRDefault="00A723FD" w:rsidP="00A723FD">
      <w:pPr>
        <w:pStyle w:val="JustificationTitle"/>
        <w:rPr>
          <w:lang w:val="it-IT"/>
        </w:rPr>
      </w:pPr>
      <w:r w:rsidRPr="00975405">
        <w:rPr>
          <w:rStyle w:val="HideTWBExt"/>
          <w:lang w:val="it-IT"/>
        </w:rPr>
        <w:t>&lt;TitreJust&gt;</w:t>
      </w:r>
      <w:r w:rsidRPr="00975405">
        <w:rPr>
          <w:lang w:val="it-IT"/>
        </w:rPr>
        <w:t>Motivazione</w:t>
      </w:r>
      <w:r w:rsidRPr="00975405">
        <w:rPr>
          <w:rStyle w:val="HideTWBExt"/>
          <w:lang w:val="it-IT"/>
        </w:rPr>
        <w:t>&lt;/TitreJust&gt;</w:t>
      </w:r>
    </w:p>
    <w:p w:rsidR="00A723FD" w:rsidRPr="00975405" w:rsidRDefault="00A723FD" w:rsidP="00A723FD">
      <w:pPr>
        <w:pStyle w:val="Normal12Italic"/>
        <w:rPr>
          <w:lang w:val="it-IT"/>
        </w:rPr>
      </w:pPr>
      <w:r w:rsidRPr="00975405">
        <w:rPr>
          <w:lang w:val="it-IT"/>
        </w:rPr>
        <w:t>Rifusione: l'emendamento è connesso alla proposta di aggiunta di una nuova categoria (nuovo capo II bis) e garantisce la coerenza del testo in relazione a tale aggiunta.</w:t>
      </w:r>
    </w:p>
    <w:p w:rsidR="00A723FD" w:rsidRPr="00975405" w:rsidRDefault="00A723FD" w:rsidP="00A723FD">
      <w:r w:rsidRPr="00975405">
        <w:rPr>
          <w:rStyle w:val="HideTWBExt"/>
        </w:rPr>
        <w:t>&lt;/Amend&gt;</w:t>
      </w:r>
    </w:p>
    <w:p w:rsidR="00A723FD" w:rsidRPr="00975405" w:rsidRDefault="00A723FD" w:rsidP="00A723FD">
      <w:pPr>
        <w:pStyle w:val="AMNumberTabs"/>
      </w:pPr>
      <w:r w:rsidRPr="00975405">
        <w:rPr>
          <w:rStyle w:val="HideTWBExt"/>
        </w:rPr>
        <w:t>&lt;Amend&gt;</w:t>
      </w:r>
      <w:r w:rsidRPr="00975405">
        <w:t xml:space="preserve">Emendamento </w:t>
      </w:r>
      <w:r w:rsidRPr="00975405">
        <w:tab/>
      </w:r>
      <w:r w:rsidRPr="00975405">
        <w:tab/>
      </w:r>
      <w:r w:rsidRPr="00975405">
        <w:rPr>
          <w:rStyle w:val="HideTWBExt"/>
        </w:rPr>
        <w:t>&lt;NumAm&gt;</w:t>
      </w:r>
      <w:r w:rsidRPr="00975405">
        <w:t>418</w:t>
      </w:r>
      <w:r w:rsidRPr="00975405">
        <w:rPr>
          <w:rStyle w:val="HideTWBExt"/>
        </w:rPr>
        <w:t>&lt;/NumAm&gt;</w:t>
      </w:r>
    </w:p>
    <w:p w:rsidR="00A723FD" w:rsidRPr="00975405" w:rsidRDefault="00A723FD" w:rsidP="00A723FD">
      <w:pPr>
        <w:pStyle w:val="NormalBold"/>
      </w:pPr>
      <w:r w:rsidRPr="00975405">
        <w:rPr>
          <w:rStyle w:val="HideTWBExt"/>
        </w:rPr>
        <w:t>&lt;RepeatBlock-By&gt;&lt;Members&gt;</w:t>
      </w:r>
      <w:r w:rsidRPr="00975405">
        <w:t>Judith Sargentini</w:t>
      </w:r>
      <w:r w:rsidRPr="00975405">
        <w:rPr>
          <w:rStyle w:val="HideTWBExt"/>
        </w:rPr>
        <w:t>&lt;/Members&gt;</w:t>
      </w:r>
    </w:p>
    <w:p w:rsidR="00A723FD" w:rsidRPr="00975405" w:rsidRDefault="00A723FD" w:rsidP="00A723FD">
      <w:r w:rsidRPr="00975405">
        <w:rPr>
          <w:rStyle w:val="HideTWBExt"/>
        </w:rPr>
        <w:t>&lt;AuNomDe&gt;</w:t>
      </w:r>
      <w:r w:rsidRPr="00975405">
        <w:rPr>
          <w:rStyle w:val="HideTWBInt"/>
        </w:rPr>
        <w:t>{VERT}</w:t>
      </w:r>
      <w:r w:rsidRPr="00975405">
        <w:t>a nome del gruppo Verts/ALE</w:t>
      </w:r>
      <w:r w:rsidRPr="00975405">
        <w:rPr>
          <w:rStyle w:val="HideTWBExt"/>
        </w:rPr>
        <w:t>&lt;/AuNomDe&gt;</w:t>
      </w:r>
    </w:p>
    <w:p w:rsidR="00A723FD" w:rsidRPr="00975405" w:rsidRDefault="00A723FD" w:rsidP="00A723FD">
      <w:r w:rsidRPr="00975405">
        <w:rPr>
          <w:rStyle w:val="HideTWBExt"/>
        </w:rPr>
        <w:t>&lt;/RepeatBlock-By&gt;</w:t>
      </w:r>
    </w:p>
    <w:p w:rsidR="00A723FD" w:rsidRPr="00975405" w:rsidRDefault="00A723FD" w:rsidP="00A723FD">
      <w:pPr>
        <w:pStyle w:val="NormalBold"/>
      </w:pPr>
      <w:r w:rsidRPr="00975405">
        <w:rPr>
          <w:rStyle w:val="HideTWBExt"/>
        </w:rPr>
        <w:t>&lt;DocAmend&gt;</w:t>
      </w:r>
      <w:r w:rsidRPr="00975405">
        <w:t>Proposta di regolamento</w:t>
      </w:r>
      <w:r w:rsidRPr="00975405">
        <w:rPr>
          <w:rStyle w:val="HideTWBExt"/>
        </w:rPr>
        <w:t>&lt;/DocAmend&gt;</w:t>
      </w:r>
    </w:p>
    <w:p w:rsidR="00A723FD" w:rsidRPr="00975405" w:rsidRDefault="00A723FD" w:rsidP="00A723FD">
      <w:pPr>
        <w:pStyle w:val="NormalBold"/>
      </w:pPr>
      <w:r w:rsidRPr="00975405">
        <w:rPr>
          <w:rStyle w:val="HideTWBExt"/>
        </w:rPr>
        <w:t>&lt;Article&gt;</w:t>
      </w:r>
      <w:r w:rsidRPr="00975405">
        <w:t>Articolo 30 – paragrafo 2 – comma 2</w:t>
      </w:r>
      <w:r w:rsidRPr="0097540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23FD" w:rsidRPr="00975405" w:rsidTr="005E59B8">
        <w:trPr>
          <w:trHeight w:hRule="exact" w:val="240"/>
          <w:jc w:val="center"/>
        </w:trPr>
        <w:tc>
          <w:tcPr>
            <w:tcW w:w="9752" w:type="dxa"/>
            <w:gridSpan w:val="2"/>
          </w:tcPr>
          <w:p w:rsidR="00A723FD" w:rsidRPr="00975405" w:rsidRDefault="00A723FD" w:rsidP="005E59B8"/>
        </w:tc>
      </w:tr>
      <w:tr w:rsidR="00A723FD" w:rsidRPr="00975405" w:rsidTr="005E59B8">
        <w:trPr>
          <w:trHeight w:val="240"/>
          <w:jc w:val="center"/>
        </w:trPr>
        <w:tc>
          <w:tcPr>
            <w:tcW w:w="4876" w:type="dxa"/>
          </w:tcPr>
          <w:p w:rsidR="00A723FD" w:rsidRPr="00975405" w:rsidRDefault="00A723FD" w:rsidP="005E59B8">
            <w:pPr>
              <w:pStyle w:val="ColumnHeading"/>
            </w:pPr>
            <w:r w:rsidRPr="00975405">
              <w:t>Testo della Commissione</w:t>
            </w:r>
          </w:p>
        </w:tc>
        <w:tc>
          <w:tcPr>
            <w:tcW w:w="4876" w:type="dxa"/>
          </w:tcPr>
          <w:p w:rsidR="00A723FD" w:rsidRPr="00975405" w:rsidRDefault="00A723FD" w:rsidP="005E59B8">
            <w:pPr>
              <w:pStyle w:val="ColumnHeading"/>
            </w:pPr>
            <w:r w:rsidRPr="00975405">
              <w:t>Emendamento</w:t>
            </w:r>
          </w:p>
        </w:tc>
      </w:tr>
      <w:tr w:rsidR="00A723FD" w:rsidRPr="00975405" w:rsidTr="005E59B8">
        <w:trPr>
          <w:jc w:val="center"/>
        </w:trPr>
        <w:tc>
          <w:tcPr>
            <w:tcW w:w="4876" w:type="dxa"/>
          </w:tcPr>
          <w:p w:rsidR="00A723FD" w:rsidRPr="00975405" w:rsidRDefault="00A723FD" w:rsidP="005E59B8">
            <w:pPr>
              <w:pStyle w:val="Normal6"/>
            </w:pPr>
            <w:r w:rsidRPr="00975405">
              <w:t>Se una persona soggetta all'articolo 10, paragrafo 1, all'articolo 13, paragrafo 1,</w:t>
            </w:r>
            <w:r w:rsidRPr="00975405">
              <w:rPr>
                <w:b/>
                <w:i/>
              </w:rPr>
              <w:t xml:space="preserve"> e all'articolo 14, paragrafo 1,</w:t>
            </w:r>
            <w:r w:rsidRPr="00975405">
              <w:t xml:space="preserve"> è un minore, gli Stati membri provvedono a comunicare le informazioni in modo consono alla sua età.</w:t>
            </w:r>
          </w:p>
        </w:tc>
        <w:tc>
          <w:tcPr>
            <w:tcW w:w="4876" w:type="dxa"/>
          </w:tcPr>
          <w:p w:rsidR="00A723FD" w:rsidRPr="00975405" w:rsidRDefault="00A723FD" w:rsidP="005E59B8">
            <w:pPr>
              <w:pStyle w:val="Normal6"/>
            </w:pPr>
            <w:r w:rsidRPr="00975405">
              <w:t xml:space="preserve">Se una persona soggetta all'articolo 10, paragrafo 1 </w:t>
            </w:r>
            <w:r w:rsidRPr="00975405">
              <w:rPr>
                <w:b/>
                <w:i/>
              </w:rPr>
              <w:t xml:space="preserve">e </w:t>
            </w:r>
            <w:r w:rsidRPr="00975405">
              <w:t>all'articolo 13, paragrafo 1, è un minore, gli Stati membri provvedono a comunicare le informazioni in modo consono alla sua età.</w:t>
            </w:r>
          </w:p>
        </w:tc>
      </w:tr>
    </w:tbl>
    <w:p w:rsidR="00A723FD" w:rsidRPr="00975405" w:rsidRDefault="00A723FD" w:rsidP="00A723FD">
      <w:pPr>
        <w:pStyle w:val="Olang"/>
        <w:rPr>
          <w:lang w:val="it-IT"/>
        </w:rPr>
      </w:pPr>
      <w:r w:rsidRPr="00975405">
        <w:rPr>
          <w:lang w:val="it-IT"/>
        </w:rPr>
        <w:t xml:space="preserve">Or. </w:t>
      </w:r>
      <w:r w:rsidRPr="00975405">
        <w:rPr>
          <w:rStyle w:val="HideTWBExt"/>
          <w:lang w:val="it-IT"/>
        </w:rPr>
        <w:t>&lt;Original&gt;</w:t>
      </w:r>
      <w:r w:rsidRPr="00975405">
        <w:rPr>
          <w:rStyle w:val="HideTWBInt"/>
          <w:lang w:val="it-IT"/>
        </w:rPr>
        <w:t>{EN}</w:t>
      </w:r>
      <w:r w:rsidRPr="00975405">
        <w:rPr>
          <w:lang w:val="it-IT"/>
        </w:rPr>
        <w:t>en</w:t>
      </w:r>
      <w:r w:rsidRPr="00975405">
        <w:rPr>
          <w:rStyle w:val="HideTWBExt"/>
          <w:lang w:val="it-IT"/>
        </w:rPr>
        <w:t>&lt;/Original&gt;</w:t>
      </w:r>
    </w:p>
    <w:p w:rsidR="00A723FD" w:rsidRPr="00975405" w:rsidRDefault="00A723FD" w:rsidP="00A723FD">
      <w:pPr>
        <w:pStyle w:val="JustificationTitle"/>
        <w:rPr>
          <w:lang w:val="it-IT"/>
        </w:rPr>
      </w:pPr>
      <w:r w:rsidRPr="00975405">
        <w:rPr>
          <w:rStyle w:val="HideTWBExt"/>
          <w:lang w:val="it-IT"/>
        </w:rPr>
        <w:t>&lt;TitreJust&gt;</w:t>
      </w:r>
      <w:r w:rsidRPr="00975405">
        <w:rPr>
          <w:lang w:val="it-IT"/>
        </w:rPr>
        <w:t>Motivazione</w:t>
      </w:r>
      <w:r w:rsidRPr="00975405">
        <w:rPr>
          <w:rStyle w:val="HideTWBExt"/>
          <w:lang w:val="it-IT"/>
        </w:rPr>
        <w:t>&lt;/TitreJust&gt;</w:t>
      </w:r>
    </w:p>
    <w:p w:rsidR="00A723FD" w:rsidRPr="00975405" w:rsidRDefault="00A723FD" w:rsidP="00A723FD">
      <w:pPr>
        <w:pStyle w:val="Normal12Italic"/>
        <w:rPr>
          <w:lang w:val="it-IT"/>
        </w:rPr>
      </w:pPr>
      <w:r w:rsidRPr="00975405">
        <w:rPr>
          <w:lang w:val="it-IT"/>
        </w:rPr>
        <w:t>This amendment is needed to maintain the logic of the text as it should serve to protect child victims of trafficking and support the identification and protection of unaccompanied children who go missing, disappear or abscond, as the European Commission highlighted in its explanatory memorandum accompanying the proposed recast Eurodac Regulation. In order to comply with Article 7, Article 8 and Article 24 of the Charter, the processing of children’s biometric data as young as six years of age can only be justified if it expressly pursues a child protection objective. Furthermore, this amendment is admissible as inextricably linked to the admissible amendments deleting Article 14(1), Article 14(2), Article 14(4), Article 14(5) and Article 14(6).</w:t>
      </w:r>
    </w:p>
    <w:p w:rsidR="00A723FD" w:rsidRPr="00975405" w:rsidRDefault="00A723FD" w:rsidP="00A723FD">
      <w:r w:rsidRPr="00975405">
        <w:rPr>
          <w:rStyle w:val="HideTWBExt"/>
        </w:rPr>
        <w:t>&lt;/Amend&gt;</w:t>
      </w:r>
    </w:p>
    <w:p w:rsidR="00A723FD" w:rsidRPr="00975405" w:rsidRDefault="00A723FD" w:rsidP="00A723FD">
      <w:pPr>
        <w:pStyle w:val="AMNumberTabs"/>
      </w:pPr>
      <w:r w:rsidRPr="00975405">
        <w:rPr>
          <w:rStyle w:val="HideTWBExt"/>
        </w:rPr>
        <w:t>&lt;Amend&gt;</w:t>
      </w:r>
      <w:r w:rsidRPr="00975405">
        <w:t xml:space="preserve">Emendamento </w:t>
      </w:r>
      <w:r w:rsidRPr="00975405">
        <w:tab/>
      </w:r>
      <w:r w:rsidRPr="00975405">
        <w:tab/>
      </w:r>
      <w:r w:rsidRPr="00975405">
        <w:rPr>
          <w:rStyle w:val="HideTWBExt"/>
        </w:rPr>
        <w:t>&lt;NumAm&gt;</w:t>
      </w:r>
      <w:r w:rsidRPr="00975405">
        <w:t>419</w:t>
      </w:r>
      <w:r w:rsidRPr="00975405">
        <w:rPr>
          <w:rStyle w:val="HideTWBExt"/>
        </w:rPr>
        <w:t>&lt;/NumAm&gt;</w:t>
      </w:r>
    </w:p>
    <w:p w:rsidR="00A723FD" w:rsidRPr="00975405" w:rsidRDefault="00A723FD" w:rsidP="00A723FD">
      <w:pPr>
        <w:pStyle w:val="NormalBold"/>
      </w:pPr>
      <w:r w:rsidRPr="00975405">
        <w:rPr>
          <w:rStyle w:val="HideTWBExt"/>
        </w:rPr>
        <w:t>&lt;RepeatBlock-By&gt;&lt;Members&gt;</w:t>
      </w:r>
      <w:r w:rsidRPr="00975405">
        <w:t>Sylvia-Yvonne Kaufmann, Josef Weidenholzer, Vilija Blinkevičiūtė, Péter Niedermüller, Kati Piri, Maria Grapini, Juan Fernando López Aguilar, Caterina Chinnici</w:t>
      </w:r>
      <w:r w:rsidRPr="00975405">
        <w:rPr>
          <w:rStyle w:val="HideTWBExt"/>
        </w:rPr>
        <w:t>&lt;/Members&gt;</w:t>
      </w:r>
    </w:p>
    <w:p w:rsidR="00A723FD" w:rsidRPr="00975405" w:rsidRDefault="00A723FD" w:rsidP="00A723FD">
      <w:pPr>
        <w:pStyle w:val="NormalBold"/>
      </w:pPr>
      <w:r w:rsidRPr="00975405">
        <w:rPr>
          <w:rStyle w:val="HideTWBExt"/>
        </w:rPr>
        <w:t>&lt;/RepeatBlock-By&gt;</w:t>
      </w:r>
    </w:p>
    <w:p w:rsidR="00A723FD" w:rsidRPr="00975405" w:rsidRDefault="00A723FD" w:rsidP="00A723FD">
      <w:pPr>
        <w:pStyle w:val="NormalBold"/>
      </w:pPr>
      <w:r w:rsidRPr="00975405">
        <w:rPr>
          <w:rStyle w:val="HideTWBExt"/>
        </w:rPr>
        <w:t>&lt;DocAmend&gt;</w:t>
      </w:r>
      <w:r w:rsidRPr="00975405">
        <w:t>Proposta di regolamento</w:t>
      </w:r>
      <w:r w:rsidRPr="00975405">
        <w:rPr>
          <w:rStyle w:val="HideTWBExt"/>
        </w:rPr>
        <w:t>&lt;/DocAmend&gt;</w:t>
      </w:r>
    </w:p>
    <w:p w:rsidR="00A723FD" w:rsidRPr="00975405" w:rsidRDefault="00A723FD" w:rsidP="00A723FD">
      <w:pPr>
        <w:pStyle w:val="NormalBold"/>
      </w:pPr>
      <w:r w:rsidRPr="00975405">
        <w:rPr>
          <w:rStyle w:val="HideTWBExt"/>
        </w:rPr>
        <w:t>&lt;Article&gt;</w:t>
      </w:r>
      <w:r w:rsidRPr="00975405">
        <w:t>Articolo 30 – paragrafo 3 – comma 3</w:t>
      </w:r>
      <w:r w:rsidRPr="0097540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23FD" w:rsidRPr="00975405" w:rsidTr="005E59B8">
        <w:trPr>
          <w:trHeight w:hRule="exact" w:val="240"/>
          <w:jc w:val="center"/>
        </w:trPr>
        <w:tc>
          <w:tcPr>
            <w:tcW w:w="9752" w:type="dxa"/>
            <w:gridSpan w:val="2"/>
          </w:tcPr>
          <w:p w:rsidR="00A723FD" w:rsidRPr="00975405" w:rsidRDefault="00A723FD" w:rsidP="005E59B8"/>
        </w:tc>
      </w:tr>
      <w:tr w:rsidR="00A723FD" w:rsidRPr="00975405" w:rsidTr="005E59B8">
        <w:trPr>
          <w:trHeight w:val="240"/>
          <w:jc w:val="center"/>
        </w:trPr>
        <w:tc>
          <w:tcPr>
            <w:tcW w:w="4876" w:type="dxa"/>
          </w:tcPr>
          <w:p w:rsidR="00A723FD" w:rsidRPr="00975405" w:rsidRDefault="00A723FD" w:rsidP="005E59B8">
            <w:pPr>
              <w:pStyle w:val="ColumnHeading"/>
            </w:pPr>
            <w:r w:rsidRPr="00975405">
              <w:t>Testo della Commissione</w:t>
            </w:r>
          </w:p>
        </w:tc>
        <w:tc>
          <w:tcPr>
            <w:tcW w:w="4876" w:type="dxa"/>
          </w:tcPr>
          <w:p w:rsidR="00A723FD" w:rsidRPr="00975405" w:rsidRDefault="00A723FD" w:rsidP="005E59B8">
            <w:pPr>
              <w:pStyle w:val="ColumnHeading"/>
            </w:pPr>
            <w:r w:rsidRPr="00975405">
              <w:t>Emendamento</w:t>
            </w:r>
          </w:p>
        </w:tc>
      </w:tr>
      <w:tr w:rsidR="00A723FD" w:rsidRPr="00975405" w:rsidTr="005E59B8">
        <w:trPr>
          <w:jc w:val="center"/>
        </w:trPr>
        <w:tc>
          <w:tcPr>
            <w:tcW w:w="4876" w:type="dxa"/>
          </w:tcPr>
          <w:p w:rsidR="00A723FD" w:rsidRPr="00975405" w:rsidRDefault="00A723FD" w:rsidP="005E59B8">
            <w:pPr>
              <w:pStyle w:val="Normal6"/>
            </w:pPr>
            <w:r w:rsidRPr="00975405">
              <w:t>L'opuscolo è realizzato in modo da consentire agli Stati membri di completarlo con informazioni aggiuntive specifiche per ciascuno Stato membro. Tali informazioni specifiche includono quanto meno i diritti dell'interessato, la possibilità di ricevere informazioni da parte delle autorità nazionali di controllo nonché gli estremi dell'ufficio del titolare del trattamento, del responsabile della protezione dei dati e delle autorità nazionali di controllo.</w:t>
            </w:r>
          </w:p>
        </w:tc>
        <w:tc>
          <w:tcPr>
            <w:tcW w:w="4876" w:type="dxa"/>
          </w:tcPr>
          <w:p w:rsidR="00A723FD" w:rsidRPr="00975405" w:rsidRDefault="00A723FD" w:rsidP="005E59B8">
            <w:pPr>
              <w:pStyle w:val="Normal6"/>
            </w:pPr>
            <w:r w:rsidRPr="00975405">
              <w:t xml:space="preserve">L'opuscolo è realizzato in modo da consentire agli Stati membri di completarlo con informazioni aggiuntive specifiche per ciascuno Stato membro. Tali informazioni specifiche includono quanto meno </w:t>
            </w:r>
            <w:r w:rsidRPr="00975405">
              <w:rPr>
                <w:b/>
                <w:i/>
              </w:rPr>
              <w:t xml:space="preserve">le sanzioni amministrative previste dalla legislazione nazionale per la mancata osservanza del processo di rilevamento delle impronte digitali e dell'immagine del volto, </w:t>
            </w:r>
            <w:r w:rsidRPr="00975405">
              <w:t>i</w:t>
            </w:r>
            <w:r w:rsidRPr="00975405">
              <w:rPr>
                <w:b/>
                <w:i/>
              </w:rPr>
              <w:t xml:space="preserve"> </w:t>
            </w:r>
            <w:r w:rsidRPr="00975405">
              <w:t xml:space="preserve">diritti dell'interessato, la possibilità di ricevere informazioni </w:t>
            </w:r>
            <w:r w:rsidRPr="00975405">
              <w:rPr>
                <w:b/>
                <w:i/>
              </w:rPr>
              <w:t xml:space="preserve">e assistenza </w:t>
            </w:r>
            <w:r w:rsidRPr="00975405">
              <w:t>da parte delle autorità nazionali di controllo nonché gli estremi dell'ufficio del titolare del trattamento, del responsabile della protezione dei dati e delle autorità nazionali di controllo.</w:t>
            </w:r>
          </w:p>
        </w:tc>
      </w:tr>
    </w:tbl>
    <w:p w:rsidR="00A723FD" w:rsidRPr="00975405" w:rsidRDefault="00A723FD" w:rsidP="00A723FD">
      <w:pPr>
        <w:pStyle w:val="Olang"/>
        <w:rPr>
          <w:lang w:val="it-IT"/>
        </w:rPr>
      </w:pPr>
      <w:r w:rsidRPr="00975405">
        <w:rPr>
          <w:lang w:val="it-IT"/>
        </w:rPr>
        <w:t xml:space="preserve">Or. </w:t>
      </w:r>
      <w:r w:rsidRPr="00975405">
        <w:rPr>
          <w:rStyle w:val="HideTWBExt"/>
          <w:lang w:val="it-IT"/>
        </w:rPr>
        <w:t>&lt;Original&gt;</w:t>
      </w:r>
      <w:r w:rsidRPr="00975405">
        <w:rPr>
          <w:rStyle w:val="HideTWBInt"/>
          <w:lang w:val="it-IT"/>
        </w:rPr>
        <w:t>{EN}</w:t>
      </w:r>
      <w:r w:rsidRPr="00975405">
        <w:rPr>
          <w:lang w:val="it-IT"/>
        </w:rPr>
        <w:t>en</w:t>
      </w:r>
      <w:r w:rsidRPr="00975405">
        <w:rPr>
          <w:rStyle w:val="HideTWBExt"/>
          <w:lang w:val="it-IT"/>
        </w:rPr>
        <w:t>&lt;/Original&gt;</w:t>
      </w:r>
    </w:p>
    <w:p w:rsidR="00A723FD" w:rsidRPr="00975405" w:rsidRDefault="00A723FD" w:rsidP="00A723FD">
      <w:pPr>
        <w:pStyle w:val="JustificationTitle"/>
        <w:rPr>
          <w:lang w:val="it-IT"/>
        </w:rPr>
      </w:pPr>
      <w:r w:rsidRPr="00975405">
        <w:rPr>
          <w:rStyle w:val="HideTWBExt"/>
          <w:lang w:val="it-IT"/>
        </w:rPr>
        <w:t>&lt;TitreJust&gt;</w:t>
      </w:r>
      <w:r w:rsidRPr="00975405">
        <w:rPr>
          <w:lang w:val="it-IT"/>
        </w:rPr>
        <w:t>Motivazione</w:t>
      </w:r>
      <w:r w:rsidRPr="00975405">
        <w:rPr>
          <w:rStyle w:val="HideTWBExt"/>
          <w:lang w:val="it-IT"/>
        </w:rPr>
        <w:t>&lt;/TitreJust&gt;</w:t>
      </w:r>
    </w:p>
    <w:p w:rsidR="00A723FD" w:rsidRPr="00975405" w:rsidRDefault="00A723FD" w:rsidP="00A723FD">
      <w:pPr>
        <w:pStyle w:val="Normal12Italic"/>
        <w:rPr>
          <w:lang w:val="it-IT"/>
        </w:rPr>
      </w:pPr>
      <w:r w:rsidRPr="00975405">
        <w:rPr>
          <w:lang w:val="it-IT"/>
        </w:rPr>
        <w:t>L'emendamento è collegato al nuovo articolo 2. La Commissione propone di consentire agli Stati membri di introdurre sanzioni amministrative nella loro legislazione nazionale per la mancata osservanza del processo di rilevamento delle impronte digitali e dell'immagine del volto. Tali sanzioni devono essere menzionate nell'opuscolo. Il termine "assistenza" è stato sostituito da "informazioni" nella proposta della Commissione e viene reintrodotto dal presente emendamento.</w:t>
      </w:r>
    </w:p>
    <w:p w:rsidR="00A723FD" w:rsidRPr="00975405" w:rsidRDefault="00A723FD" w:rsidP="00A723FD">
      <w:r w:rsidRPr="00975405">
        <w:rPr>
          <w:rStyle w:val="HideTWBExt"/>
        </w:rPr>
        <w:t>&lt;/Amend&gt;</w:t>
      </w:r>
    </w:p>
    <w:p w:rsidR="00A723FD" w:rsidRPr="00975405" w:rsidRDefault="00A723FD" w:rsidP="00A723FD">
      <w:pPr>
        <w:pStyle w:val="AMNumberTabs"/>
      </w:pPr>
      <w:r w:rsidRPr="00975405">
        <w:rPr>
          <w:rStyle w:val="HideTWBExt"/>
        </w:rPr>
        <w:t>&lt;Amend&gt;</w:t>
      </w:r>
      <w:r w:rsidRPr="00975405">
        <w:t xml:space="preserve">Emendamento </w:t>
      </w:r>
      <w:r w:rsidRPr="00975405">
        <w:tab/>
      </w:r>
      <w:r w:rsidRPr="00975405">
        <w:tab/>
      </w:r>
      <w:r w:rsidRPr="00975405">
        <w:rPr>
          <w:rStyle w:val="HideTWBExt"/>
        </w:rPr>
        <w:t>&lt;NumAm&gt;</w:t>
      </w:r>
      <w:r w:rsidRPr="00975405">
        <w:t>420</w:t>
      </w:r>
      <w:r w:rsidRPr="00975405">
        <w:rPr>
          <w:rStyle w:val="HideTWBExt"/>
        </w:rPr>
        <w:t>&lt;/NumAm&gt;</w:t>
      </w:r>
    </w:p>
    <w:p w:rsidR="00A723FD" w:rsidRPr="00975405" w:rsidRDefault="00A723FD" w:rsidP="00A723FD">
      <w:pPr>
        <w:pStyle w:val="NormalBold"/>
      </w:pPr>
      <w:r w:rsidRPr="00975405">
        <w:rPr>
          <w:rStyle w:val="HideTWBExt"/>
        </w:rPr>
        <w:t>&lt;RepeatBlock-By&gt;&lt;Members&gt;</w:t>
      </w:r>
      <w:r w:rsidRPr="00975405">
        <w:t>Judith Sargentini</w:t>
      </w:r>
      <w:r w:rsidRPr="00975405">
        <w:rPr>
          <w:rStyle w:val="HideTWBExt"/>
        </w:rPr>
        <w:t>&lt;/Members&gt;</w:t>
      </w:r>
    </w:p>
    <w:p w:rsidR="00A723FD" w:rsidRPr="00975405" w:rsidRDefault="00A723FD" w:rsidP="00A723FD">
      <w:r w:rsidRPr="00975405">
        <w:rPr>
          <w:rStyle w:val="HideTWBExt"/>
        </w:rPr>
        <w:t>&lt;AuNomDe&gt;</w:t>
      </w:r>
      <w:r w:rsidRPr="00975405">
        <w:rPr>
          <w:rStyle w:val="HideTWBInt"/>
        </w:rPr>
        <w:t>{VERT}</w:t>
      </w:r>
      <w:r w:rsidRPr="00975405">
        <w:t>a nome del gruppo Verts/ALE</w:t>
      </w:r>
      <w:r w:rsidRPr="00975405">
        <w:rPr>
          <w:rStyle w:val="HideTWBExt"/>
        </w:rPr>
        <w:t>&lt;/AuNomDe&gt;</w:t>
      </w:r>
    </w:p>
    <w:p w:rsidR="00A723FD" w:rsidRPr="00975405" w:rsidRDefault="00A723FD" w:rsidP="00A723FD">
      <w:r w:rsidRPr="00975405">
        <w:rPr>
          <w:rStyle w:val="HideTWBExt"/>
        </w:rPr>
        <w:t>&lt;/RepeatBlock-By&gt;</w:t>
      </w:r>
    </w:p>
    <w:p w:rsidR="00A723FD" w:rsidRPr="00975405" w:rsidRDefault="00A723FD" w:rsidP="00A723FD">
      <w:pPr>
        <w:pStyle w:val="NormalBold"/>
      </w:pPr>
      <w:r w:rsidRPr="00975405">
        <w:rPr>
          <w:rStyle w:val="HideTWBExt"/>
        </w:rPr>
        <w:t>&lt;DocAmend&gt;</w:t>
      </w:r>
      <w:r w:rsidRPr="00975405">
        <w:t>Proposta di regolamento</w:t>
      </w:r>
      <w:r w:rsidRPr="00975405">
        <w:rPr>
          <w:rStyle w:val="HideTWBExt"/>
        </w:rPr>
        <w:t>&lt;/DocAmend&gt;</w:t>
      </w:r>
    </w:p>
    <w:p w:rsidR="00A723FD" w:rsidRPr="00975405" w:rsidRDefault="00A723FD" w:rsidP="00A723FD">
      <w:pPr>
        <w:pStyle w:val="NormalBold"/>
      </w:pPr>
      <w:r w:rsidRPr="00975405">
        <w:rPr>
          <w:rStyle w:val="HideTWBExt"/>
        </w:rPr>
        <w:t>&lt;Article&gt;</w:t>
      </w:r>
      <w:r w:rsidRPr="00975405">
        <w:t>Articolo 30 – paragrafo 3 – comma 3</w:t>
      </w:r>
      <w:r w:rsidRPr="0097540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23FD" w:rsidRPr="00975405" w:rsidTr="005E59B8">
        <w:trPr>
          <w:trHeight w:hRule="exact" w:val="240"/>
          <w:jc w:val="center"/>
        </w:trPr>
        <w:tc>
          <w:tcPr>
            <w:tcW w:w="9752" w:type="dxa"/>
            <w:gridSpan w:val="2"/>
          </w:tcPr>
          <w:p w:rsidR="00A723FD" w:rsidRPr="00975405" w:rsidRDefault="00A723FD" w:rsidP="005E59B8"/>
        </w:tc>
      </w:tr>
      <w:tr w:rsidR="00A723FD" w:rsidRPr="00975405" w:rsidTr="005E59B8">
        <w:trPr>
          <w:trHeight w:val="240"/>
          <w:jc w:val="center"/>
        </w:trPr>
        <w:tc>
          <w:tcPr>
            <w:tcW w:w="4876" w:type="dxa"/>
          </w:tcPr>
          <w:p w:rsidR="00A723FD" w:rsidRPr="00975405" w:rsidRDefault="00A723FD" w:rsidP="005E59B8">
            <w:pPr>
              <w:pStyle w:val="ColumnHeading"/>
            </w:pPr>
            <w:r w:rsidRPr="00975405">
              <w:t>Testo della Commissione</w:t>
            </w:r>
          </w:p>
        </w:tc>
        <w:tc>
          <w:tcPr>
            <w:tcW w:w="4876" w:type="dxa"/>
          </w:tcPr>
          <w:p w:rsidR="00A723FD" w:rsidRPr="00975405" w:rsidRDefault="00A723FD" w:rsidP="005E59B8">
            <w:pPr>
              <w:pStyle w:val="ColumnHeading"/>
            </w:pPr>
            <w:r w:rsidRPr="00975405">
              <w:t>Emendamento</w:t>
            </w:r>
          </w:p>
        </w:tc>
      </w:tr>
      <w:tr w:rsidR="00A723FD" w:rsidRPr="00975405" w:rsidTr="005E59B8">
        <w:trPr>
          <w:jc w:val="center"/>
        </w:trPr>
        <w:tc>
          <w:tcPr>
            <w:tcW w:w="4876" w:type="dxa"/>
          </w:tcPr>
          <w:p w:rsidR="00A723FD" w:rsidRPr="00975405" w:rsidRDefault="00A723FD" w:rsidP="005E59B8">
            <w:pPr>
              <w:pStyle w:val="Normal6"/>
            </w:pPr>
            <w:r w:rsidRPr="00975405">
              <w:t xml:space="preserve">L'opuscolo è realizzato in modo da consentire agli Stati membri di completarlo con informazioni aggiuntive specifiche per ciascuno Stato membro. Tali informazioni specifiche includono quanto meno i diritti dell'interessato, la possibilità di ricevere </w:t>
            </w:r>
            <w:r w:rsidRPr="00975405">
              <w:rPr>
                <w:b/>
                <w:i/>
              </w:rPr>
              <w:t>informazioni</w:t>
            </w:r>
            <w:r w:rsidRPr="00975405">
              <w:t xml:space="preserve"> da parte delle autorità nazionali di controllo nonché gli estremi dell'ufficio del titolare del trattamento, del responsabile della protezione dei dati e delle autorità nazionali di controllo.</w:t>
            </w:r>
          </w:p>
        </w:tc>
        <w:tc>
          <w:tcPr>
            <w:tcW w:w="4876" w:type="dxa"/>
          </w:tcPr>
          <w:p w:rsidR="00A723FD" w:rsidRPr="00975405" w:rsidRDefault="00A723FD" w:rsidP="005E59B8">
            <w:pPr>
              <w:pStyle w:val="Normal6"/>
            </w:pPr>
            <w:r w:rsidRPr="00975405">
              <w:t xml:space="preserve">L'opuscolo è realizzato in modo da consentire agli Stati membri di completarlo con informazioni aggiuntive specifiche per ciascuno Stato membro. Tali informazioni specifiche includono quanto meno i diritti dell'interessato, la possibilità di ricevere </w:t>
            </w:r>
            <w:r w:rsidRPr="00975405">
              <w:rPr>
                <w:b/>
                <w:i/>
              </w:rPr>
              <w:t>assistenza</w:t>
            </w:r>
            <w:r w:rsidRPr="00975405">
              <w:t xml:space="preserve"> da parte delle autorità nazionali di controllo nonché gli estremi dell'ufficio del titolare del trattamento, del responsabile della protezione dei dati e delle autorità nazionali di controllo.</w:t>
            </w:r>
          </w:p>
        </w:tc>
      </w:tr>
    </w:tbl>
    <w:p w:rsidR="00A723FD" w:rsidRPr="00975405" w:rsidRDefault="00A723FD" w:rsidP="00A723FD">
      <w:pPr>
        <w:pStyle w:val="Olang"/>
        <w:rPr>
          <w:lang w:val="it-IT"/>
        </w:rPr>
      </w:pPr>
      <w:r w:rsidRPr="00975405">
        <w:rPr>
          <w:lang w:val="it-IT"/>
        </w:rPr>
        <w:t xml:space="preserve">Or. </w:t>
      </w:r>
      <w:r w:rsidRPr="00975405">
        <w:rPr>
          <w:rStyle w:val="HideTWBExt"/>
          <w:lang w:val="it-IT"/>
        </w:rPr>
        <w:t>&lt;Original&gt;</w:t>
      </w:r>
      <w:r w:rsidRPr="00975405">
        <w:rPr>
          <w:rStyle w:val="HideTWBInt"/>
          <w:lang w:val="it-IT"/>
        </w:rPr>
        <w:t>{EN}</w:t>
      </w:r>
      <w:r w:rsidRPr="00975405">
        <w:rPr>
          <w:lang w:val="it-IT"/>
        </w:rPr>
        <w:t>en</w:t>
      </w:r>
      <w:r w:rsidRPr="00975405">
        <w:rPr>
          <w:rStyle w:val="HideTWBExt"/>
          <w:lang w:val="it-IT"/>
        </w:rPr>
        <w:t>&lt;/Original&gt;</w:t>
      </w:r>
    </w:p>
    <w:p w:rsidR="00A723FD" w:rsidRPr="00975405" w:rsidRDefault="00A723FD" w:rsidP="00A723FD">
      <w:r w:rsidRPr="00975405">
        <w:rPr>
          <w:rStyle w:val="HideTWBExt"/>
        </w:rPr>
        <w:t>&lt;/Amend&gt;</w:t>
      </w:r>
    </w:p>
    <w:p w:rsidR="00A723FD" w:rsidRPr="00975405" w:rsidRDefault="00A723FD" w:rsidP="00A723FD">
      <w:pPr>
        <w:pStyle w:val="AMNumberTabs"/>
      </w:pPr>
      <w:r w:rsidRPr="00975405">
        <w:rPr>
          <w:rStyle w:val="HideTWBExt"/>
        </w:rPr>
        <w:t>&lt;Amend&gt;</w:t>
      </w:r>
      <w:r w:rsidRPr="00975405">
        <w:t xml:space="preserve">Emendamento </w:t>
      </w:r>
      <w:r w:rsidRPr="00975405">
        <w:tab/>
      </w:r>
      <w:r w:rsidRPr="00975405">
        <w:tab/>
      </w:r>
      <w:r w:rsidRPr="00975405">
        <w:rPr>
          <w:rStyle w:val="HideTWBExt"/>
        </w:rPr>
        <w:t>&lt;NumAm&gt;</w:t>
      </w:r>
      <w:r w:rsidRPr="00975405">
        <w:t>421</w:t>
      </w:r>
      <w:r w:rsidRPr="00975405">
        <w:rPr>
          <w:rStyle w:val="HideTWBExt"/>
        </w:rPr>
        <w:t>&lt;/NumAm&gt;</w:t>
      </w:r>
    </w:p>
    <w:p w:rsidR="00A723FD" w:rsidRPr="00975405" w:rsidRDefault="00A723FD" w:rsidP="00A723FD">
      <w:pPr>
        <w:pStyle w:val="NormalBold"/>
      </w:pPr>
      <w:r w:rsidRPr="00975405">
        <w:rPr>
          <w:rStyle w:val="HideTWBExt"/>
        </w:rPr>
        <w:t>&lt;RepeatBlock-By&gt;&lt;Members&gt;</w:t>
      </w:r>
      <w:r w:rsidRPr="00975405">
        <w:t>Gérard Deprez, Louis Michel, Petr Ježek</w:t>
      </w:r>
      <w:r w:rsidRPr="00975405">
        <w:rPr>
          <w:rStyle w:val="HideTWBExt"/>
        </w:rPr>
        <w:t>&lt;/Members&gt;</w:t>
      </w:r>
    </w:p>
    <w:p w:rsidR="00A723FD" w:rsidRPr="00975405" w:rsidRDefault="00A723FD" w:rsidP="00A723FD">
      <w:pPr>
        <w:pStyle w:val="NormalBold"/>
      </w:pPr>
      <w:r w:rsidRPr="00975405">
        <w:rPr>
          <w:rStyle w:val="HideTWBExt"/>
        </w:rPr>
        <w:t>&lt;/RepeatBlock-By&gt;</w:t>
      </w:r>
    </w:p>
    <w:p w:rsidR="00A723FD" w:rsidRPr="00975405" w:rsidRDefault="00A723FD" w:rsidP="00A723FD">
      <w:pPr>
        <w:pStyle w:val="NormalBold"/>
      </w:pPr>
      <w:r w:rsidRPr="00975405">
        <w:rPr>
          <w:rStyle w:val="HideTWBExt"/>
        </w:rPr>
        <w:t>&lt;DocAmend&gt;</w:t>
      </w:r>
      <w:r w:rsidRPr="00975405">
        <w:t>Proposta di regolamento</w:t>
      </w:r>
      <w:r w:rsidRPr="00975405">
        <w:rPr>
          <w:rStyle w:val="HideTWBExt"/>
        </w:rPr>
        <w:t>&lt;/DocAmend&gt;</w:t>
      </w:r>
    </w:p>
    <w:p w:rsidR="00A723FD" w:rsidRPr="00975405" w:rsidRDefault="00A723FD" w:rsidP="00A723FD">
      <w:pPr>
        <w:pStyle w:val="NormalBold"/>
      </w:pPr>
      <w:r w:rsidRPr="00975405">
        <w:rPr>
          <w:rStyle w:val="HideTWBExt"/>
        </w:rPr>
        <w:t>&lt;Article&gt;</w:t>
      </w:r>
      <w:r w:rsidRPr="00975405">
        <w:t>Articolo 31 – paragrafo 1</w:t>
      </w:r>
      <w:r w:rsidRPr="0097540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23FD" w:rsidRPr="00975405" w:rsidTr="005E59B8">
        <w:trPr>
          <w:trHeight w:hRule="exact" w:val="240"/>
          <w:jc w:val="center"/>
        </w:trPr>
        <w:tc>
          <w:tcPr>
            <w:tcW w:w="9752" w:type="dxa"/>
            <w:gridSpan w:val="2"/>
          </w:tcPr>
          <w:p w:rsidR="00A723FD" w:rsidRPr="00975405" w:rsidRDefault="00A723FD" w:rsidP="005E59B8"/>
        </w:tc>
      </w:tr>
      <w:tr w:rsidR="00A723FD" w:rsidRPr="00975405" w:rsidTr="005E59B8">
        <w:trPr>
          <w:trHeight w:val="240"/>
          <w:jc w:val="center"/>
        </w:trPr>
        <w:tc>
          <w:tcPr>
            <w:tcW w:w="4876" w:type="dxa"/>
          </w:tcPr>
          <w:p w:rsidR="00A723FD" w:rsidRPr="00975405" w:rsidRDefault="00A723FD" w:rsidP="005E59B8">
            <w:pPr>
              <w:pStyle w:val="ColumnHeading"/>
            </w:pPr>
            <w:r w:rsidRPr="00975405">
              <w:t>Testo della Commissione</w:t>
            </w:r>
          </w:p>
        </w:tc>
        <w:tc>
          <w:tcPr>
            <w:tcW w:w="4876" w:type="dxa"/>
          </w:tcPr>
          <w:p w:rsidR="00A723FD" w:rsidRPr="00975405" w:rsidRDefault="00A723FD" w:rsidP="005E59B8">
            <w:pPr>
              <w:pStyle w:val="ColumnHeading"/>
            </w:pPr>
            <w:r w:rsidRPr="00975405">
              <w:t>Emendamento</w:t>
            </w:r>
          </w:p>
        </w:tc>
      </w:tr>
      <w:tr w:rsidR="00A723FD" w:rsidRPr="00975405" w:rsidTr="005E59B8">
        <w:trPr>
          <w:jc w:val="center"/>
        </w:trPr>
        <w:tc>
          <w:tcPr>
            <w:tcW w:w="4876" w:type="dxa"/>
          </w:tcPr>
          <w:p w:rsidR="00A723FD" w:rsidRPr="00975405" w:rsidRDefault="00A723FD" w:rsidP="005E59B8">
            <w:pPr>
              <w:pStyle w:val="Normal6"/>
            </w:pPr>
            <w:r w:rsidRPr="00975405">
              <w:t>1.</w:t>
            </w:r>
            <w:r w:rsidRPr="00975405">
              <w:tab/>
              <w:t>Ai fini di cui all'articolo 1, paragrafo 1, lettere a) e b), del presente regolamento i diritti di accesso, rettifica e cancellazione dell’interessato sono esercitati in conformità del capo III del regolamento (UE) [2016/…] e applicati come stabilito nel presente articolo.</w:t>
            </w:r>
          </w:p>
        </w:tc>
        <w:tc>
          <w:tcPr>
            <w:tcW w:w="4876" w:type="dxa"/>
          </w:tcPr>
          <w:p w:rsidR="00A723FD" w:rsidRPr="00975405" w:rsidRDefault="00A723FD" w:rsidP="005E59B8">
            <w:pPr>
              <w:pStyle w:val="Normal6"/>
            </w:pPr>
            <w:r w:rsidRPr="00975405">
              <w:t>1.</w:t>
            </w:r>
            <w:r w:rsidRPr="00975405">
              <w:tab/>
              <w:t>Ai fini di cui all'articolo 1, paragrafo 1, lettere a)</w:t>
            </w:r>
            <w:r w:rsidRPr="00975405">
              <w:rPr>
                <w:b/>
                <w:i/>
              </w:rPr>
              <w:t>, a bis)</w:t>
            </w:r>
            <w:r w:rsidRPr="00975405">
              <w:t xml:space="preserve"> e b), del presente regolamento i diritti di accesso, rettifica e cancellazione dell’interessato sono esercitati in conformità del capo III del regolamento (UE) [2016/…] e applicati come stabilito nel presente articolo.</w:t>
            </w:r>
          </w:p>
        </w:tc>
      </w:tr>
    </w:tbl>
    <w:p w:rsidR="00A723FD" w:rsidRPr="00975405" w:rsidRDefault="00A723FD" w:rsidP="00A723FD">
      <w:pPr>
        <w:pStyle w:val="Olang"/>
        <w:rPr>
          <w:lang w:val="it-IT"/>
        </w:rPr>
      </w:pPr>
      <w:r w:rsidRPr="00975405">
        <w:rPr>
          <w:lang w:val="it-IT"/>
        </w:rPr>
        <w:t xml:space="preserve">Or. </w:t>
      </w:r>
      <w:r w:rsidRPr="00975405">
        <w:rPr>
          <w:rStyle w:val="HideTWBExt"/>
          <w:lang w:val="it-IT"/>
        </w:rPr>
        <w:t>&lt;Original&gt;</w:t>
      </w:r>
      <w:r w:rsidRPr="00975405">
        <w:rPr>
          <w:rStyle w:val="HideTWBInt"/>
          <w:lang w:val="it-IT"/>
        </w:rPr>
        <w:t>{FR}</w:t>
      </w:r>
      <w:r w:rsidRPr="00975405">
        <w:rPr>
          <w:lang w:val="it-IT"/>
        </w:rPr>
        <w:t>fr</w:t>
      </w:r>
      <w:r w:rsidRPr="00975405">
        <w:rPr>
          <w:rStyle w:val="HideTWBExt"/>
          <w:lang w:val="it-IT"/>
        </w:rPr>
        <w:t>&lt;/Original&gt;</w:t>
      </w:r>
    </w:p>
    <w:p w:rsidR="00A723FD" w:rsidRPr="00975405" w:rsidRDefault="00A723FD" w:rsidP="00A723FD">
      <w:pPr>
        <w:pStyle w:val="JustificationTitle"/>
        <w:rPr>
          <w:lang w:val="it-IT"/>
        </w:rPr>
      </w:pPr>
      <w:r w:rsidRPr="00975405">
        <w:rPr>
          <w:rStyle w:val="HideTWBExt"/>
          <w:lang w:val="it-IT"/>
        </w:rPr>
        <w:t>&lt;TitreJust&gt;</w:t>
      </w:r>
      <w:r w:rsidRPr="00975405">
        <w:rPr>
          <w:lang w:val="it-IT"/>
        </w:rPr>
        <w:t>Motivazione</w:t>
      </w:r>
      <w:r w:rsidRPr="00975405">
        <w:rPr>
          <w:rStyle w:val="HideTWBExt"/>
          <w:lang w:val="it-IT"/>
        </w:rPr>
        <w:t>&lt;/TitreJust&gt;</w:t>
      </w:r>
    </w:p>
    <w:p w:rsidR="00A723FD" w:rsidRPr="00975405" w:rsidRDefault="00A723FD" w:rsidP="00A723FD">
      <w:pPr>
        <w:pStyle w:val="Normal12Italic"/>
        <w:rPr>
          <w:lang w:val="it-IT"/>
        </w:rPr>
      </w:pPr>
      <w:r w:rsidRPr="00975405">
        <w:rPr>
          <w:lang w:val="it-IT"/>
        </w:rPr>
        <w:t>Rifusione: l'emendamento è connesso alla proposta di aggiunta di una nuova categoria (nuovo capo II bis) e garantisce la coerenza del testo in relazione a tale aggiunta.</w:t>
      </w:r>
    </w:p>
    <w:p w:rsidR="00A723FD" w:rsidRPr="00975405" w:rsidRDefault="00A723FD" w:rsidP="00A723FD">
      <w:r w:rsidRPr="00975405">
        <w:rPr>
          <w:rStyle w:val="HideTWBExt"/>
        </w:rPr>
        <w:t>&lt;/Amend&gt;</w:t>
      </w:r>
    </w:p>
    <w:p w:rsidR="00A723FD" w:rsidRPr="00975405" w:rsidRDefault="00A723FD" w:rsidP="00A723FD">
      <w:pPr>
        <w:pStyle w:val="AMNumberTabs"/>
      </w:pPr>
      <w:r w:rsidRPr="00975405">
        <w:rPr>
          <w:rStyle w:val="HideTWBExt"/>
        </w:rPr>
        <w:t>&lt;Amend&gt;</w:t>
      </w:r>
      <w:r w:rsidRPr="00975405">
        <w:t xml:space="preserve">Emendamento </w:t>
      </w:r>
      <w:r w:rsidRPr="00975405">
        <w:tab/>
      </w:r>
      <w:r w:rsidRPr="00975405">
        <w:tab/>
      </w:r>
      <w:r w:rsidRPr="00975405">
        <w:rPr>
          <w:rStyle w:val="HideTWBExt"/>
        </w:rPr>
        <w:t>&lt;NumAm&gt;</w:t>
      </w:r>
      <w:r w:rsidRPr="00975405">
        <w:t>422</w:t>
      </w:r>
      <w:r w:rsidRPr="00975405">
        <w:rPr>
          <w:rStyle w:val="HideTWBExt"/>
        </w:rPr>
        <w:t>&lt;/NumAm&gt;</w:t>
      </w:r>
    </w:p>
    <w:p w:rsidR="00A723FD" w:rsidRPr="00975405" w:rsidRDefault="00A723FD" w:rsidP="00A723FD">
      <w:pPr>
        <w:pStyle w:val="NormalBold"/>
      </w:pPr>
      <w:r w:rsidRPr="00975405">
        <w:rPr>
          <w:rStyle w:val="HideTWBExt"/>
        </w:rPr>
        <w:t>&lt;RepeatBlock-By&gt;&lt;Members&gt;</w:t>
      </w:r>
      <w:r w:rsidRPr="00975405">
        <w:t>Malin Björk, Barbara Spinelli, Marina Albiol Guzmán</w:t>
      </w:r>
      <w:r w:rsidRPr="00975405">
        <w:rPr>
          <w:rStyle w:val="HideTWBExt"/>
        </w:rPr>
        <w:t>&lt;/Members&gt;</w:t>
      </w:r>
    </w:p>
    <w:p w:rsidR="00A723FD" w:rsidRPr="00975405" w:rsidRDefault="00A723FD" w:rsidP="00A723FD">
      <w:pPr>
        <w:pStyle w:val="NormalBold"/>
      </w:pPr>
      <w:r w:rsidRPr="00975405">
        <w:rPr>
          <w:rStyle w:val="HideTWBExt"/>
        </w:rPr>
        <w:t>&lt;/RepeatBlock-By&gt;</w:t>
      </w:r>
    </w:p>
    <w:p w:rsidR="00A723FD" w:rsidRPr="00975405" w:rsidRDefault="00A723FD" w:rsidP="00A723FD">
      <w:pPr>
        <w:pStyle w:val="NormalBold"/>
      </w:pPr>
      <w:r w:rsidRPr="00975405">
        <w:rPr>
          <w:rStyle w:val="HideTWBExt"/>
        </w:rPr>
        <w:t>&lt;DocAmend&gt;</w:t>
      </w:r>
      <w:r w:rsidRPr="00975405">
        <w:t>Proposta di regolamento</w:t>
      </w:r>
      <w:r w:rsidRPr="00975405">
        <w:rPr>
          <w:rStyle w:val="HideTWBExt"/>
        </w:rPr>
        <w:t>&lt;/DocAmend&gt;</w:t>
      </w:r>
    </w:p>
    <w:p w:rsidR="00A723FD" w:rsidRPr="00975405" w:rsidRDefault="00A723FD" w:rsidP="00A723FD">
      <w:pPr>
        <w:pStyle w:val="NormalBold"/>
      </w:pPr>
      <w:r w:rsidRPr="00975405">
        <w:rPr>
          <w:rStyle w:val="HideTWBExt"/>
        </w:rPr>
        <w:t>&lt;Article&gt;</w:t>
      </w:r>
      <w:r w:rsidRPr="00975405">
        <w:t>Articolo 31 – paragrafo 2</w:t>
      </w:r>
      <w:r w:rsidRPr="0097540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23FD" w:rsidRPr="00975405" w:rsidTr="005E59B8">
        <w:trPr>
          <w:trHeight w:hRule="exact" w:val="240"/>
          <w:jc w:val="center"/>
        </w:trPr>
        <w:tc>
          <w:tcPr>
            <w:tcW w:w="9752" w:type="dxa"/>
            <w:gridSpan w:val="2"/>
          </w:tcPr>
          <w:p w:rsidR="00A723FD" w:rsidRPr="00975405" w:rsidRDefault="00A723FD" w:rsidP="005E59B8"/>
        </w:tc>
      </w:tr>
      <w:tr w:rsidR="00A723FD" w:rsidRPr="00975405" w:rsidTr="005E59B8">
        <w:trPr>
          <w:trHeight w:val="240"/>
          <w:jc w:val="center"/>
        </w:trPr>
        <w:tc>
          <w:tcPr>
            <w:tcW w:w="4876" w:type="dxa"/>
          </w:tcPr>
          <w:p w:rsidR="00A723FD" w:rsidRPr="00975405" w:rsidRDefault="00A723FD" w:rsidP="005E59B8">
            <w:pPr>
              <w:pStyle w:val="ColumnHeading"/>
            </w:pPr>
            <w:r w:rsidRPr="00975405">
              <w:t>Testo della Commissione</w:t>
            </w:r>
          </w:p>
        </w:tc>
        <w:tc>
          <w:tcPr>
            <w:tcW w:w="4876" w:type="dxa"/>
          </w:tcPr>
          <w:p w:rsidR="00A723FD" w:rsidRPr="00975405" w:rsidRDefault="00A723FD" w:rsidP="005E59B8">
            <w:pPr>
              <w:pStyle w:val="ColumnHeading"/>
            </w:pPr>
            <w:r w:rsidRPr="00975405">
              <w:t>Emendamento</w:t>
            </w:r>
          </w:p>
        </w:tc>
      </w:tr>
      <w:tr w:rsidR="00A723FD" w:rsidRPr="00975405" w:rsidTr="005E59B8">
        <w:trPr>
          <w:jc w:val="center"/>
        </w:trPr>
        <w:tc>
          <w:tcPr>
            <w:tcW w:w="4876" w:type="dxa"/>
          </w:tcPr>
          <w:p w:rsidR="00A723FD" w:rsidRPr="00975405" w:rsidRDefault="00A723FD" w:rsidP="005E59B8">
            <w:pPr>
              <w:pStyle w:val="Normal6"/>
            </w:pPr>
            <w:r w:rsidRPr="00975405">
              <w:t>2.</w:t>
            </w:r>
            <w:r w:rsidRPr="00975405">
              <w:tab/>
              <w:t>Il diritto di accesso degli interessati in ciascuno Stato membro include il diritto di ottenere la comunicazione dei dati a essi relativi registrati nel sistema centrale e dello Stato membro che li ha trasmessi al sistema centrale. L'accesso ai dati può essere autorizzato soltanto da uno Stato membro.</w:t>
            </w:r>
          </w:p>
        </w:tc>
        <w:tc>
          <w:tcPr>
            <w:tcW w:w="4876" w:type="dxa"/>
          </w:tcPr>
          <w:p w:rsidR="00A723FD" w:rsidRPr="00975405" w:rsidRDefault="00A723FD" w:rsidP="005E59B8">
            <w:pPr>
              <w:pStyle w:val="Normal6"/>
              <w:rPr>
                <w:b/>
                <w:i/>
              </w:rPr>
            </w:pPr>
            <w:r w:rsidRPr="00975405">
              <w:t>2.</w:t>
            </w:r>
            <w:r w:rsidRPr="00975405">
              <w:tab/>
              <w:t>Il diritto di accesso degli interessati in ciascuno Stato membro include il diritto di ottenere la comunicazione dei dati a essi relativi registrati nel sistema centrale e dello Stato membro che li ha trasmessi al sistema centrale. L'accesso ai dati può essere autorizzato soltanto da uno Stato membro.</w:t>
            </w:r>
            <w:r w:rsidRPr="00975405">
              <w:br/>
            </w:r>
            <w:r w:rsidRPr="00975405">
              <w:rPr>
                <w:b/>
                <w:i/>
              </w:rPr>
              <w:t>Per le finalità di cui all'articolo 1, paragrafo 1, in ciascuno Stato membro tutti gli interessati possono chiedere che i dati di fatto inesatti siano rettificati o che i dati registrati illegalmente siano cancellati. La rettifica e la cancellazione vengono effettuate senza eccessivo ritardo dallo Stato membro che ha trasmesso i dati, secondo le proprie leggi, regolamenti e procedure.</w:t>
            </w:r>
          </w:p>
        </w:tc>
      </w:tr>
    </w:tbl>
    <w:p w:rsidR="00A723FD" w:rsidRPr="00975405" w:rsidRDefault="00A723FD" w:rsidP="00A723FD">
      <w:pPr>
        <w:pStyle w:val="Olang"/>
        <w:rPr>
          <w:lang w:val="it-IT"/>
        </w:rPr>
      </w:pPr>
      <w:r w:rsidRPr="00975405">
        <w:rPr>
          <w:lang w:val="it-IT"/>
        </w:rPr>
        <w:t xml:space="preserve">Or. </w:t>
      </w:r>
      <w:r w:rsidRPr="00975405">
        <w:rPr>
          <w:rStyle w:val="HideTWBExt"/>
          <w:lang w:val="it-IT"/>
        </w:rPr>
        <w:t>&lt;Original&gt;</w:t>
      </w:r>
      <w:r w:rsidRPr="00975405">
        <w:rPr>
          <w:rStyle w:val="HideTWBInt"/>
          <w:lang w:val="it-IT"/>
        </w:rPr>
        <w:t>{EN}</w:t>
      </w:r>
      <w:r w:rsidRPr="00975405">
        <w:rPr>
          <w:lang w:val="it-IT"/>
        </w:rPr>
        <w:t>en</w:t>
      </w:r>
      <w:r w:rsidRPr="00975405">
        <w:rPr>
          <w:rStyle w:val="HideTWBExt"/>
          <w:lang w:val="it-IT"/>
        </w:rPr>
        <w:t>&lt;/Original&gt;</w:t>
      </w:r>
    </w:p>
    <w:p w:rsidR="00A723FD" w:rsidRPr="00975405" w:rsidRDefault="00A723FD" w:rsidP="00A723FD">
      <w:r w:rsidRPr="00975405">
        <w:rPr>
          <w:rStyle w:val="HideTWBExt"/>
        </w:rPr>
        <w:t>&lt;/Amend&gt;</w:t>
      </w:r>
    </w:p>
    <w:p w:rsidR="00A723FD" w:rsidRPr="00975405" w:rsidRDefault="00A723FD" w:rsidP="00A723FD">
      <w:pPr>
        <w:pStyle w:val="AMNumberTabs"/>
      </w:pPr>
      <w:r w:rsidRPr="00975405">
        <w:rPr>
          <w:rStyle w:val="HideTWBExt"/>
        </w:rPr>
        <w:t>&lt;Amend&gt;</w:t>
      </w:r>
      <w:r w:rsidRPr="00975405">
        <w:t xml:space="preserve">Emendamento </w:t>
      </w:r>
      <w:r w:rsidRPr="00975405">
        <w:tab/>
      </w:r>
      <w:r w:rsidRPr="00975405">
        <w:tab/>
      </w:r>
      <w:r w:rsidRPr="00975405">
        <w:rPr>
          <w:rStyle w:val="HideTWBExt"/>
        </w:rPr>
        <w:t>&lt;NumAm&gt;</w:t>
      </w:r>
      <w:r w:rsidRPr="00975405">
        <w:t>423</w:t>
      </w:r>
      <w:r w:rsidRPr="00975405">
        <w:rPr>
          <w:rStyle w:val="HideTWBExt"/>
        </w:rPr>
        <w:t>&lt;/NumAm&gt;</w:t>
      </w:r>
    </w:p>
    <w:p w:rsidR="00A723FD" w:rsidRPr="00975405" w:rsidRDefault="00A723FD" w:rsidP="00A723FD">
      <w:pPr>
        <w:pStyle w:val="NormalBold"/>
      </w:pPr>
      <w:r w:rsidRPr="00975405">
        <w:rPr>
          <w:rStyle w:val="HideTWBExt"/>
        </w:rPr>
        <w:t>&lt;RepeatBlock-By&gt;&lt;Members&gt;</w:t>
      </w:r>
      <w:r w:rsidRPr="00975405">
        <w:t>Gérard Deprez, Louis Michel, Petr Ježek</w:t>
      </w:r>
      <w:r w:rsidRPr="00975405">
        <w:rPr>
          <w:rStyle w:val="HideTWBExt"/>
        </w:rPr>
        <w:t>&lt;/Members&gt;</w:t>
      </w:r>
    </w:p>
    <w:p w:rsidR="00A723FD" w:rsidRPr="00975405" w:rsidRDefault="00A723FD" w:rsidP="00A723FD">
      <w:pPr>
        <w:pStyle w:val="NormalBold"/>
      </w:pPr>
      <w:r w:rsidRPr="00975405">
        <w:rPr>
          <w:rStyle w:val="HideTWBExt"/>
        </w:rPr>
        <w:t>&lt;/RepeatBlock-By&gt;</w:t>
      </w:r>
    </w:p>
    <w:p w:rsidR="00A723FD" w:rsidRPr="00975405" w:rsidRDefault="00A723FD" w:rsidP="00A723FD">
      <w:pPr>
        <w:pStyle w:val="NormalBold"/>
      </w:pPr>
      <w:r w:rsidRPr="00975405">
        <w:rPr>
          <w:rStyle w:val="HideTWBExt"/>
        </w:rPr>
        <w:t>&lt;DocAmend&gt;</w:t>
      </w:r>
      <w:r w:rsidRPr="00975405">
        <w:t>Proposta di regolamento</w:t>
      </w:r>
      <w:r w:rsidRPr="00975405">
        <w:rPr>
          <w:rStyle w:val="HideTWBExt"/>
        </w:rPr>
        <w:t>&lt;/DocAmend&gt;</w:t>
      </w:r>
    </w:p>
    <w:p w:rsidR="00A723FD" w:rsidRPr="00975405" w:rsidRDefault="00A723FD" w:rsidP="00A723FD">
      <w:pPr>
        <w:pStyle w:val="NormalBold"/>
      </w:pPr>
      <w:r w:rsidRPr="00975405">
        <w:rPr>
          <w:rStyle w:val="HideTWBExt"/>
        </w:rPr>
        <w:t>&lt;Article&gt;</w:t>
      </w:r>
      <w:r w:rsidRPr="00975405">
        <w:t>Articolo 32 – paragrafo 1</w:t>
      </w:r>
      <w:r w:rsidRPr="0097540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23FD" w:rsidRPr="00975405" w:rsidTr="005E59B8">
        <w:trPr>
          <w:trHeight w:hRule="exact" w:val="240"/>
          <w:jc w:val="center"/>
        </w:trPr>
        <w:tc>
          <w:tcPr>
            <w:tcW w:w="9752" w:type="dxa"/>
            <w:gridSpan w:val="2"/>
          </w:tcPr>
          <w:p w:rsidR="00A723FD" w:rsidRPr="00975405" w:rsidRDefault="00A723FD" w:rsidP="005E59B8"/>
        </w:tc>
      </w:tr>
      <w:tr w:rsidR="00A723FD" w:rsidRPr="00975405" w:rsidTr="005E59B8">
        <w:trPr>
          <w:trHeight w:val="240"/>
          <w:jc w:val="center"/>
        </w:trPr>
        <w:tc>
          <w:tcPr>
            <w:tcW w:w="4876" w:type="dxa"/>
          </w:tcPr>
          <w:p w:rsidR="00A723FD" w:rsidRPr="00975405" w:rsidRDefault="00A723FD" w:rsidP="005E59B8">
            <w:pPr>
              <w:pStyle w:val="ColumnHeading"/>
            </w:pPr>
            <w:r w:rsidRPr="00975405">
              <w:t>Testo della Commissione</w:t>
            </w:r>
          </w:p>
        </w:tc>
        <w:tc>
          <w:tcPr>
            <w:tcW w:w="4876" w:type="dxa"/>
          </w:tcPr>
          <w:p w:rsidR="00A723FD" w:rsidRPr="00975405" w:rsidRDefault="00A723FD" w:rsidP="005E59B8">
            <w:pPr>
              <w:pStyle w:val="ColumnHeading"/>
            </w:pPr>
            <w:r w:rsidRPr="00975405">
              <w:t>Emendamento</w:t>
            </w:r>
          </w:p>
        </w:tc>
      </w:tr>
      <w:tr w:rsidR="00A723FD" w:rsidRPr="00975405" w:rsidTr="005E59B8">
        <w:trPr>
          <w:jc w:val="center"/>
        </w:trPr>
        <w:tc>
          <w:tcPr>
            <w:tcW w:w="4876" w:type="dxa"/>
          </w:tcPr>
          <w:p w:rsidR="00A723FD" w:rsidRPr="00975405" w:rsidRDefault="00A723FD" w:rsidP="005E59B8">
            <w:pPr>
              <w:pStyle w:val="Normal6"/>
            </w:pPr>
            <w:r w:rsidRPr="00975405">
              <w:t>1.</w:t>
            </w:r>
            <w:r w:rsidRPr="00975405">
              <w:tab/>
              <w:t>Ciascuno Stato membro dispone che l'autorità o le autorità di controllo di ciascuno Stato membro designate a norma dell'articolo [41] della direttiva di cui all'articolo [46, paragrafo 1] del regolamento (UE) [2016/...] controllino che il trattamento dei dati a carattere personale da parte dello Stato membro in questione per le finalità stabilite nell'articolo 1, paragrafo 1, lettere a) e b), nonché la loro trasmissione al sistema centrale avvengano lecitamente.</w:t>
            </w:r>
          </w:p>
        </w:tc>
        <w:tc>
          <w:tcPr>
            <w:tcW w:w="4876" w:type="dxa"/>
          </w:tcPr>
          <w:p w:rsidR="00A723FD" w:rsidRPr="00975405" w:rsidRDefault="00A723FD" w:rsidP="005E59B8">
            <w:pPr>
              <w:pStyle w:val="Normal6"/>
            </w:pPr>
            <w:r w:rsidRPr="00975405">
              <w:t>1.</w:t>
            </w:r>
            <w:r w:rsidRPr="00975405">
              <w:tab/>
              <w:t>Ciascuno Stato membro dispone che l'autorità o le autorità di controllo di ciascuno Stato membro designate a norma dell'articolo [41] della direttiva di cui all'articolo [46, paragrafo 1] del regolamento (UE) [2016/...] controllino che il trattamento dei dati a carattere personale da parte dello Stato membro in questione per le finalità stabilite nell'articolo 1, paragrafo 1, lettere a)</w:t>
            </w:r>
            <w:r w:rsidRPr="00975405">
              <w:rPr>
                <w:b/>
                <w:i/>
              </w:rPr>
              <w:t>, a bis)</w:t>
            </w:r>
            <w:r w:rsidRPr="00975405">
              <w:t xml:space="preserve"> e b), nonché la loro trasmissione al sistema centrale avvengano lecitamente.</w:t>
            </w:r>
          </w:p>
        </w:tc>
      </w:tr>
    </w:tbl>
    <w:p w:rsidR="00A723FD" w:rsidRPr="00975405" w:rsidRDefault="00A723FD" w:rsidP="00A723FD">
      <w:pPr>
        <w:pStyle w:val="Olang"/>
        <w:rPr>
          <w:lang w:val="it-IT"/>
        </w:rPr>
      </w:pPr>
      <w:r w:rsidRPr="00975405">
        <w:rPr>
          <w:lang w:val="it-IT"/>
        </w:rPr>
        <w:t xml:space="preserve">Or. </w:t>
      </w:r>
      <w:r w:rsidRPr="00975405">
        <w:rPr>
          <w:rStyle w:val="HideTWBExt"/>
          <w:lang w:val="it-IT"/>
        </w:rPr>
        <w:t>&lt;Original&gt;</w:t>
      </w:r>
      <w:r w:rsidRPr="00975405">
        <w:rPr>
          <w:rStyle w:val="HideTWBInt"/>
          <w:lang w:val="it-IT"/>
        </w:rPr>
        <w:t>{FR}</w:t>
      </w:r>
      <w:r w:rsidRPr="00975405">
        <w:rPr>
          <w:lang w:val="it-IT"/>
        </w:rPr>
        <w:t>fr</w:t>
      </w:r>
      <w:r w:rsidRPr="00975405">
        <w:rPr>
          <w:rStyle w:val="HideTWBExt"/>
          <w:lang w:val="it-IT"/>
        </w:rPr>
        <w:t>&lt;/Original&gt;</w:t>
      </w:r>
    </w:p>
    <w:p w:rsidR="00A723FD" w:rsidRPr="00975405" w:rsidRDefault="00A723FD" w:rsidP="00A723FD">
      <w:pPr>
        <w:pStyle w:val="JustificationTitle"/>
        <w:rPr>
          <w:lang w:val="it-IT"/>
        </w:rPr>
      </w:pPr>
      <w:r w:rsidRPr="00975405">
        <w:rPr>
          <w:rStyle w:val="HideTWBExt"/>
          <w:lang w:val="it-IT"/>
        </w:rPr>
        <w:t>&lt;TitreJust&gt;</w:t>
      </w:r>
      <w:r w:rsidRPr="00975405">
        <w:rPr>
          <w:lang w:val="it-IT"/>
        </w:rPr>
        <w:t>Motivazione</w:t>
      </w:r>
      <w:r w:rsidRPr="00975405">
        <w:rPr>
          <w:rStyle w:val="HideTWBExt"/>
          <w:lang w:val="it-IT"/>
        </w:rPr>
        <w:t>&lt;/TitreJust&gt;</w:t>
      </w:r>
    </w:p>
    <w:p w:rsidR="00A723FD" w:rsidRPr="00975405" w:rsidRDefault="00A723FD" w:rsidP="00A723FD">
      <w:pPr>
        <w:pStyle w:val="Normal12Italic"/>
        <w:rPr>
          <w:lang w:val="it-IT"/>
        </w:rPr>
      </w:pPr>
      <w:r w:rsidRPr="00975405">
        <w:rPr>
          <w:lang w:val="it-IT"/>
        </w:rPr>
        <w:t>Rifusione: l'emendamento è connesso alla proposta di aggiunta di una nuova categoria (nuovo capo II bis) e garantisce la coerenza del testo in relazione a tale aggiunta.</w:t>
      </w:r>
    </w:p>
    <w:p w:rsidR="00A723FD" w:rsidRPr="00975405" w:rsidRDefault="00A723FD" w:rsidP="00A723FD">
      <w:r w:rsidRPr="00975405">
        <w:rPr>
          <w:rStyle w:val="HideTWBExt"/>
        </w:rPr>
        <w:t>&lt;/Amend&gt;</w:t>
      </w:r>
    </w:p>
    <w:p w:rsidR="00A723FD" w:rsidRPr="00975405" w:rsidRDefault="00A723FD" w:rsidP="00A723FD">
      <w:pPr>
        <w:pStyle w:val="AMNumberTabs"/>
      </w:pPr>
      <w:r w:rsidRPr="00975405">
        <w:rPr>
          <w:rStyle w:val="HideTWBExt"/>
        </w:rPr>
        <w:t>&lt;Amend&gt;</w:t>
      </w:r>
      <w:r w:rsidRPr="00975405">
        <w:t xml:space="preserve">Emendamento </w:t>
      </w:r>
      <w:r w:rsidRPr="00975405">
        <w:tab/>
      </w:r>
      <w:r w:rsidRPr="00975405">
        <w:tab/>
      </w:r>
      <w:r w:rsidRPr="00975405">
        <w:rPr>
          <w:rStyle w:val="HideTWBExt"/>
        </w:rPr>
        <w:t>&lt;NumAm&gt;</w:t>
      </w:r>
      <w:r w:rsidRPr="00975405">
        <w:t>424</w:t>
      </w:r>
      <w:r w:rsidRPr="00975405">
        <w:rPr>
          <w:rStyle w:val="HideTWBExt"/>
        </w:rPr>
        <w:t>&lt;/NumAm&gt;</w:t>
      </w:r>
    </w:p>
    <w:p w:rsidR="00A723FD" w:rsidRPr="00975405" w:rsidRDefault="00A723FD" w:rsidP="00A723FD">
      <w:pPr>
        <w:pStyle w:val="NormalBold"/>
      </w:pPr>
      <w:r w:rsidRPr="00975405">
        <w:rPr>
          <w:rStyle w:val="HideTWBExt"/>
        </w:rPr>
        <w:t>&lt;RepeatBlock-By&gt;&lt;Members&gt;</w:t>
      </w:r>
      <w:r w:rsidRPr="00975405">
        <w:t>Sophia in 't Veld</w:t>
      </w:r>
      <w:r w:rsidRPr="00975405">
        <w:rPr>
          <w:rStyle w:val="HideTWBExt"/>
        </w:rPr>
        <w:t>&lt;/Members&gt;</w:t>
      </w:r>
    </w:p>
    <w:p w:rsidR="00A723FD" w:rsidRPr="00975405" w:rsidRDefault="00A723FD" w:rsidP="00A723FD">
      <w:pPr>
        <w:pStyle w:val="NormalBold"/>
      </w:pPr>
      <w:r w:rsidRPr="00975405">
        <w:rPr>
          <w:rStyle w:val="HideTWBExt"/>
        </w:rPr>
        <w:t>&lt;/RepeatBlock-By&gt;</w:t>
      </w:r>
    </w:p>
    <w:p w:rsidR="00A723FD" w:rsidRPr="00975405" w:rsidRDefault="00A723FD" w:rsidP="00A723FD">
      <w:pPr>
        <w:pStyle w:val="NormalBold"/>
      </w:pPr>
      <w:r w:rsidRPr="00975405">
        <w:rPr>
          <w:rStyle w:val="HideTWBExt"/>
        </w:rPr>
        <w:t>&lt;DocAmend&gt;</w:t>
      </w:r>
      <w:r w:rsidRPr="00975405">
        <w:t>Proposta di regolamento</w:t>
      </w:r>
      <w:r w:rsidRPr="00975405">
        <w:rPr>
          <w:rStyle w:val="HideTWBExt"/>
        </w:rPr>
        <w:t>&lt;/DocAmend&gt;</w:t>
      </w:r>
    </w:p>
    <w:p w:rsidR="00A723FD" w:rsidRPr="00975405" w:rsidRDefault="00A723FD" w:rsidP="00A723FD">
      <w:pPr>
        <w:pStyle w:val="NormalBold"/>
      </w:pPr>
      <w:r w:rsidRPr="00975405">
        <w:rPr>
          <w:rStyle w:val="HideTWBExt"/>
        </w:rPr>
        <w:t>&lt;Article&gt;</w:t>
      </w:r>
      <w:r w:rsidRPr="00975405">
        <w:t>Articolo 34 – paragrafo 4</w:t>
      </w:r>
      <w:r w:rsidRPr="0097540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23FD" w:rsidRPr="00975405" w:rsidTr="005E59B8">
        <w:trPr>
          <w:trHeight w:hRule="exact" w:val="240"/>
          <w:jc w:val="center"/>
        </w:trPr>
        <w:tc>
          <w:tcPr>
            <w:tcW w:w="9752" w:type="dxa"/>
            <w:gridSpan w:val="2"/>
          </w:tcPr>
          <w:p w:rsidR="00A723FD" w:rsidRPr="00975405" w:rsidRDefault="00A723FD" w:rsidP="005E59B8"/>
        </w:tc>
      </w:tr>
      <w:tr w:rsidR="00A723FD" w:rsidRPr="00975405" w:rsidTr="005E59B8">
        <w:trPr>
          <w:trHeight w:val="240"/>
          <w:jc w:val="center"/>
        </w:trPr>
        <w:tc>
          <w:tcPr>
            <w:tcW w:w="4876" w:type="dxa"/>
          </w:tcPr>
          <w:p w:rsidR="00A723FD" w:rsidRPr="00975405" w:rsidRDefault="00A723FD" w:rsidP="005E59B8">
            <w:pPr>
              <w:pStyle w:val="ColumnHeading"/>
            </w:pPr>
            <w:r w:rsidRPr="00975405">
              <w:t>Testo della Commissione</w:t>
            </w:r>
          </w:p>
        </w:tc>
        <w:tc>
          <w:tcPr>
            <w:tcW w:w="4876" w:type="dxa"/>
          </w:tcPr>
          <w:p w:rsidR="00A723FD" w:rsidRPr="00975405" w:rsidRDefault="00A723FD" w:rsidP="005E59B8">
            <w:pPr>
              <w:pStyle w:val="ColumnHeading"/>
            </w:pPr>
            <w:r w:rsidRPr="00975405">
              <w:t>Emendamento</w:t>
            </w:r>
          </w:p>
        </w:tc>
      </w:tr>
      <w:tr w:rsidR="00A723FD" w:rsidRPr="00975405" w:rsidTr="005E59B8">
        <w:trPr>
          <w:jc w:val="center"/>
        </w:trPr>
        <w:tc>
          <w:tcPr>
            <w:tcW w:w="4876" w:type="dxa"/>
          </w:tcPr>
          <w:p w:rsidR="00A723FD" w:rsidRPr="00975405" w:rsidRDefault="00A723FD" w:rsidP="005E59B8">
            <w:pPr>
              <w:pStyle w:val="Normal6"/>
            </w:pPr>
            <w:r w:rsidRPr="00975405">
              <w:t>4.</w:t>
            </w:r>
            <w:r w:rsidRPr="00975405">
              <w:tab/>
              <w:t>Al fine di cui al paragrafo 3, le autorità nazionali di controllo e il garante europeo della protezione dei dati si riuniscono almeno due volte l'anno. I costi di tali riunioni e la gestione delle stesse sono a carico del garante europeo della protezione dei dati. Nella prima riunione è adottato un regolamento interno. Ulteriori metodi di lavoro sono elaborati congiuntamente, se necessario. Ogni</w:t>
            </w:r>
            <w:r w:rsidRPr="00975405">
              <w:rPr>
                <w:b/>
                <w:i/>
              </w:rPr>
              <w:t xml:space="preserve"> due anni</w:t>
            </w:r>
            <w:r w:rsidRPr="00975405">
              <w:t xml:space="preserve"> è trasmessa al Parlamento europeo, al Consiglio, alla Commissione e a eu-LISA una relazione congiunta sulle attività svolte.</w:t>
            </w:r>
          </w:p>
        </w:tc>
        <w:tc>
          <w:tcPr>
            <w:tcW w:w="4876" w:type="dxa"/>
          </w:tcPr>
          <w:p w:rsidR="00A723FD" w:rsidRPr="00975405" w:rsidRDefault="00A723FD" w:rsidP="005E59B8">
            <w:pPr>
              <w:pStyle w:val="Normal6"/>
            </w:pPr>
            <w:r w:rsidRPr="00975405">
              <w:t>4.</w:t>
            </w:r>
            <w:r w:rsidRPr="00975405">
              <w:tab/>
              <w:t>Al fine di cui al paragrafo 3, le autorità nazionali di controllo e il garante europeo della protezione dei dati si riuniscono almeno due volte l'anno. I costi di tali riunioni e la gestione delle stesse sono a carico del garante europeo della protezione dei dati. Nella prima riunione è adottato un regolamento interno. Ulteriori metodi di lavoro sono elaborati congiuntamente, se necessario. Ogni</w:t>
            </w:r>
            <w:r w:rsidRPr="00975405">
              <w:rPr>
                <w:b/>
                <w:i/>
              </w:rPr>
              <w:t xml:space="preserve"> anno</w:t>
            </w:r>
            <w:r w:rsidRPr="00975405">
              <w:t xml:space="preserve"> è trasmessa al Parlamento europeo, al Consiglio, alla Commissione e a eu-LISA una relazione congiunta sulle attività svolte </w:t>
            </w:r>
            <w:r w:rsidRPr="00975405">
              <w:rPr>
                <w:b/>
                <w:i/>
              </w:rPr>
              <w:t>che valuti l'applicazione delle disposizioni sulla protezione dei dati di cui al presente regolamento nonché la necessità e proporzionalità dell'accesso all'Eurodac a fini di contrasto</w:t>
            </w:r>
            <w:r w:rsidRPr="00975405">
              <w:t>.</w:t>
            </w:r>
          </w:p>
        </w:tc>
      </w:tr>
    </w:tbl>
    <w:p w:rsidR="00A723FD" w:rsidRPr="00975405" w:rsidRDefault="00A723FD" w:rsidP="00A723FD">
      <w:pPr>
        <w:pStyle w:val="Olang"/>
        <w:rPr>
          <w:lang w:val="it-IT"/>
        </w:rPr>
      </w:pPr>
      <w:r w:rsidRPr="00975405">
        <w:rPr>
          <w:lang w:val="it-IT"/>
        </w:rPr>
        <w:t xml:space="preserve">Or. </w:t>
      </w:r>
      <w:r w:rsidRPr="00975405">
        <w:rPr>
          <w:rStyle w:val="HideTWBExt"/>
          <w:lang w:val="it-IT"/>
        </w:rPr>
        <w:t>&lt;Original&gt;</w:t>
      </w:r>
      <w:r w:rsidRPr="00975405">
        <w:rPr>
          <w:rStyle w:val="HideTWBInt"/>
          <w:lang w:val="it-IT"/>
        </w:rPr>
        <w:t>{EN}</w:t>
      </w:r>
      <w:r w:rsidRPr="00975405">
        <w:rPr>
          <w:lang w:val="it-IT"/>
        </w:rPr>
        <w:t>en</w:t>
      </w:r>
      <w:r w:rsidRPr="00975405">
        <w:rPr>
          <w:rStyle w:val="HideTWBExt"/>
          <w:lang w:val="it-IT"/>
        </w:rPr>
        <w:t>&lt;/Original&gt;</w:t>
      </w:r>
    </w:p>
    <w:p w:rsidR="00A723FD" w:rsidRPr="00975405" w:rsidRDefault="00A723FD" w:rsidP="00A723FD">
      <w:pPr>
        <w:pStyle w:val="JustificationTitle"/>
        <w:rPr>
          <w:lang w:val="it-IT"/>
        </w:rPr>
      </w:pPr>
      <w:r w:rsidRPr="00975405">
        <w:rPr>
          <w:rStyle w:val="HideTWBExt"/>
          <w:lang w:val="it-IT"/>
        </w:rPr>
        <w:t>&lt;TitreJust&gt;</w:t>
      </w:r>
      <w:r w:rsidRPr="00975405">
        <w:rPr>
          <w:lang w:val="it-IT"/>
        </w:rPr>
        <w:t>Motivazione</w:t>
      </w:r>
      <w:r w:rsidRPr="00975405">
        <w:rPr>
          <w:rStyle w:val="HideTWBExt"/>
          <w:lang w:val="it-IT"/>
        </w:rPr>
        <w:t>&lt;/TitreJust&gt;</w:t>
      </w:r>
    </w:p>
    <w:p w:rsidR="00A723FD" w:rsidRPr="00975405" w:rsidRDefault="00A723FD" w:rsidP="00A723FD">
      <w:pPr>
        <w:pStyle w:val="Normal12Italic"/>
        <w:rPr>
          <w:lang w:val="it-IT"/>
        </w:rPr>
      </w:pPr>
      <w:r w:rsidRPr="00975405">
        <w:rPr>
          <w:lang w:val="it-IT"/>
        </w:rPr>
        <w:t>L'emendamento è necessario a norma dell'articolo 104 del regolamento, perché inestricabilmente connesso ad altri emendamenti ammissibili inerenti alle finalità dell'Eurodac (articolo 1), che introducono riferimenti alla conformità con i principi di necessità e proporzionalità di cui all'articolo 52, paragrafo 1, della Carta dei diritti fondamentali e alla pertinente giurisprudenza della Corte di giustizia dell'Unione europea.</w:t>
      </w:r>
    </w:p>
    <w:p w:rsidR="00A723FD" w:rsidRPr="00975405" w:rsidRDefault="00A723FD" w:rsidP="00A723FD">
      <w:r w:rsidRPr="00975405">
        <w:rPr>
          <w:rStyle w:val="HideTWBExt"/>
        </w:rPr>
        <w:t>&lt;/Amend&gt;</w:t>
      </w:r>
    </w:p>
    <w:p w:rsidR="00A723FD" w:rsidRPr="00975405" w:rsidRDefault="00A723FD" w:rsidP="00A723FD">
      <w:pPr>
        <w:pStyle w:val="AMNumberTabs"/>
      </w:pPr>
      <w:r w:rsidRPr="00975405">
        <w:rPr>
          <w:rStyle w:val="HideTWBExt"/>
        </w:rPr>
        <w:t>&lt;Amend&gt;</w:t>
      </w:r>
      <w:r w:rsidRPr="00975405">
        <w:t xml:space="preserve">Emendamento </w:t>
      </w:r>
      <w:r w:rsidRPr="00975405">
        <w:tab/>
      </w:r>
      <w:r w:rsidRPr="00975405">
        <w:tab/>
      </w:r>
      <w:r w:rsidRPr="00975405">
        <w:rPr>
          <w:rStyle w:val="HideTWBExt"/>
        </w:rPr>
        <w:t>&lt;NumAm&gt;</w:t>
      </w:r>
      <w:r w:rsidRPr="00975405">
        <w:t>425</w:t>
      </w:r>
      <w:r w:rsidRPr="00975405">
        <w:rPr>
          <w:rStyle w:val="HideTWBExt"/>
        </w:rPr>
        <w:t>&lt;/NumAm&gt;</w:t>
      </w:r>
    </w:p>
    <w:p w:rsidR="00A723FD" w:rsidRPr="00975405" w:rsidRDefault="00A723FD" w:rsidP="00A723FD">
      <w:pPr>
        <w:pStyle w:val="NormalBold"/>
      </w:pPr>
      <w:r w:rsidRPr="00975405">
        <w:rPr>
          <w:rStyle w:val="HideTWBExt"/>
        </w:rPr>
        <w:t>&lt;RepeatBlock-By&gt;&lt;Members&gt;</w:t>
      </w:r>
      <w:r w:rsidRPr="00975405">
        <w:t>Judith Sargentini</w:t>
      </w:r>
      <w:r w:rsidRPr="00975405">
        <w:rPr>
          <w:rStyle w:val="HideTWBExt"/>
        </w:rPr>
        <w:t>&lt;/Members&gt;</w:t>
      </w:r>
    </w:p>
    <w:p w:rsidR="00A723FD" w:rsidRPr="00975405" w:rsidRDefault="00A723FD" w:rsidP="00A723FD">
      <w:r w:rsidRPr="00975405">
        <w:rPr>
          <w:rStyle w:val="HideTWBExt"/>
        </w:rPr>
        <w:t>&lt;AuNomDe&gt;</w:t>
      </w:r>
      <w:r w:rsidRPr="00975405">
        <w:rPr>
          <w:rStyle w:val="HideTWBInt"/>
        </w:rPr>
        <w:t>{VERT}</w:t>
      </w:r>
      <w:r w:rsidRPr="00975405">
        <w:t>a nome del gruppo Verts/ALE</w:t>
      </w:r>
      <w:r w:rsidRPr="00975405">
        <w:rPr>
          <w:rStyle w:val="HideTWBExt"/>
        </w:rPr>
        <w:t>&lt;/AuNomDe&gt;</w:t>
      </w:r>
    </w:p>
    <w:p w:rsidR="00A723FD" w:rsidRPr="00975405" w:rsidRDefault="00A723FD" w:rsidP="00A723FD">
      <w:r w:rsidRPr="00975405">
        <w:rPr>
          <w:rStyle w:val="HideTWBExt"/>
        </w:rPr>
        <w:t>&lt;/RepeatBlock-By&gt;</w:t>
      </w:r>
    </w:p>
    <w:p w:rsidR="00A723FD" w:rsidRPr="00975405" w:rsidRDefault="00A723FD" w:rsidP="00A723FD">
      <w:pPr>
        <w:pStyle w:val="NormalBold"/>
      </w:pPr>
      <w:r w:rsidRPr="00975405">
        <w:rPr>
          <w:rStyle w:val="HideTWBExt"/>
        </w:rPr>
        <w:t>&lt;DocAmend&gt;</w:t>
      </w:r>
      <w:r w:rsidRPr="00975405">
        <w:t>Proposta di regolamento</w:t>
      </w:r>
      <w:r w:rsidRPr="00975405">
        <w:rPr>
          <w:rStyle w:val="HideTWBExt"/>
        </w:rPr>
        <w:t>&lt;/DocAmend&gt;</w:t>
      </w:r>
    </w:p>
    <w:p w:rsidR="00A723FD" w:rsidRPr="00975405" w:rsidRDefault="00A723FD" w:rsidP="00A723FD">
      <w:pPr>
        <w:pStyle w:val="NormalBold"/>
      </w:pPr>
      <w:r w:rsidRPr="00975405">
        <w:rPr>
          <w:rStyle w:val="HideTWBExt"/>
        </w:rPr>
        <w:t>&lt;Article&gt;</w:t>
      </w:r>
      <w:r w:rsidRPr="00975405">
        <w:t>Articolo 36 – paragrafo 3</w:t>
      </w:r>
      <w:r w:rsidRPr="0097540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23FD" w:rsidRPr="00975405" w:rsidTr="005E59B8">
        <w:trPr>
          <w:trHeight w:hRule="exact" w:val="240"/>
          <w:jc w:val="center"/>
        </w:trPr>
        <w:tc>
          <w:tcPr>
            <w:tcW w:w="9752" w:type="dxa"/>
            <w:gridSpan w:val="2"/>
          </w:tcPr>
          <w:p w:rsidR="00A723FD" w:rsidRPr="00975405" w:rsidRDefault="00A723FD" w:rsidP="005E59B8"/>
        </w:tc>
      </w:tr>
      <w:tr w:rsidR="00A723FD" w:rsidRPr="00975405" w:rsidTr="005E59B8">
        <w:trPr>
          <w:trHeight w:val="240"/>
          <w:jc w:val="center"/>
        </w:trPr>
        <w:tc>
          <w:tcPr>
            <w:tcW w:w="4876" w:type="dxa"/>
          </w:tcPr>
          <w:p w:rsidR="00A723FD" w:rsidRPr="00975405" w:rsidRDefault="00A723FD" w:rsidP="005E59B8">
            <w:pPr>
              <w:pStyle w:val="ColumnHeading"/>
            </w:pPr>
            <w:r w:rsidRPr="00975405">
              <w:t>Testo della Commissione</w:t>
            </w:r>
          </w:p>
        </w:tc>
        <w:tc>
          <w:tcPr>
            <w:tcW w:w="4876" w:type="dxa"/>
          </w:tcPr>
          <w:p w:rsidR="00A723FD" w:rsidRPr="00975405" w:rsidRDefault="00A723FD" w:rsidP="005E59B8">
            <w:pPr>
              <w:pStyle w:val="ColumnHeading"/>
            </w:pPr>
            <w:r w:rsidRPr="00975405">
              <w:t>Emendamento</w:t>
            </w:r>
          </w:p>
        </w:tc>
      </w:tr>
      <w:tr w:rsidR="00A723FD" w:rsidRPr="00975405" w:rsidTr="005E59B8">
        <w:trPr>
          <w:jc w:val="center"/>
        </w:trPr>
        <w:tc>
          <w:tcPr>
            <w:tcW w:w="4876" w:type="dxa"/>
          </w:tcPr>
          <w:p w:rsidR="00A723FD" w:rsidRPr="00975405" w:rsidRDefault="00A723FD" w:rsidP="005E59B8">
            <w:pPr>
              <w:pStyle w:val="Normal6"/>
            </w:pPr>
            <w:r w:rsidRPr="00975405">
              <w:t>3.</w:t>
            </w:r>
            <w:r w:rsidRPr="00975405">
              <w:tab/>
              <w:t xml:space="preserve">Gli Stati membri informano eu-LISA degli incidenti di sicurezza rilevati nei propri sistemi fatte salve la notifica e la comunicazione di una violazione dei dati personali a norma degli [articoli </w:t>
            </w:r>
            <w:r w:rsidRPr="00975405">
              <w:rPr>
                <w:b/>
                <w:i/>
              </w:rPr>
              <w:t>31</w:t>
            </w:r>
            <w:r w:rsidRPr="00975405">
              <w:t xml:space="preserve"> e </w:t>
            </w:r>
            <w:r w:rsidRPr="00975405">
              <w:rPr>
                <w:b/>
                <w:i/>
              </w:rPr>
              <w:t>32</w:t>
            </w:r>
            <w:r w:rsidRPr="00975405">
              <w:t xml:space="preserve">] del regolamento (UE) </w:t>
            </w:r>
            <w:r w:rsidRPr="00975405">
              <w:rPr>
                <w:b/>
                <w:i/>
              </w:rPr>
              <w:t>[2016/…]</w:t>
            </w:r>
            <w:r w:rsidRPr="00975405">
              <w:t xml:space="preserve"> </w:t>
            </w:r>
            <w:r w:rsidRPr="00975405">
              <w:rPr>
                <w:b/>
                <w:i/>
              </w:rPr>
              <w:t>e degli [articoli 28 e 29] rispettivamente</w:t>
            </w:r>
            <w:r w:rsidRPr="00975405">
              <w:t>. eu-LISA informa gli Stati membri, Europol e il garante europeo della protezione dei dati su incidenti di sicurezza. Gli Stati membri interessati, eu-LISA ed Europol collaborano in caso di tali incidenti.</w:t>
            </w:r>
          </w:p>
        </w:tc>
        <w:tc>
          <w:tcPr>
            <w:tcW w:w="4876" w:type="dxa"/>
          </w:tcPr>
          <w:p w:rsidR="00A723FD" w:rsidRPr="00975405" w:rsidRDefault="00A723FD" w:rsidP="005E59B8">
            <w:pPr>
              <w:pStyle w:val="Normal6"/>
            </w:pPr>
            <w:r w:rsidRPr="00975405">
              <w:t>3.</w:t>
            </w:r>
            <w:r w:rsidRPr="00975405">
              <w:tab/>
              <w:t xml:space="preserve">Gli Stati membri informano eu-LISA degli incidenti di sicurezza rilevati nei propri sistemi fatte salve la notifica e la comunicazione di una violazione dei dati personali a norma degli [articoli </w:t>
            </w:r>
            <w:r w:rsidRPr="00975405">
              <w:rPr>
                <w:b/>
                <w:i/>
              </w:rPr>
              <w:t>33</w:t>
            </w:r>
            <w:r w:rsidRPr="00975405">
              <w:t xml:space="preserve"> e </w:t>
            </w:r>
            <w:r w:rsidRPr="00975405">
              <w:rPr>
                <w:b/>
                <w:i/>
              </w:rPr>
              <w:t>34</w:t>
            </w:r>
            <w:r w:rsidRPr="00975405">
              <w:t xml:space="preserve">] del regolamento (UE) </w:t>
            </w:r>
            <w:r w:rsidRPr="00975405">
              <w:rPr>
                <w:b/>
                <w:i/>
              </w:rPr>
              <w:t>679/2016</w:t>
            </w:r>
            <w:r w:rsidRPr="00975405">
              <w:t xml:space="preserve">. </w:t>
            </w:r>
            <w:r w:rsidRPr="00975405">
              <w:rPr>
                <w:b/>
                <w:i/>
              </w:rPr>
              <w:t xml:space="preserve">In particolare, eu-LISA informa tempestivamente gli interessati qualora un incidente di sicurezza possa rappresentare un rischio elevato per i loro diritti e le loro libertà. </w:t>
            </w:r>
            <w:r w:rsidRPr="00975405">
              <w:t>eu-LISA informa gli Stati membri, Europol e il garante europeo della protezione dei dati su incidenti di sicurezza. Gli Stati membri interessati, eu-LISA ed Europol collaborano in caso di tali incidenti.</w:t>
            </w:r>
          </w:p>
        </w:tc>
      </w:tr>
    </w:tbl>
    <w:p w:rsidR="00A723FD" w:rsidRPr="00975405" w:rsidRDefault="00A723FD" w:rsidP="00A723FD">
      <w:pPr>
        <w:pStyle w:val="Olang"/>
        <w:rPr>
          <w:lang w:val="it-IT"/>
        </w:rPr>
      </w:pPr>
      <w:r w:rsidRPr="00975405">
        <w:rPr>
          <w:lang w:val="it-IT"/>
        </w:rPr>
        <w:t xml:space="preserve">Or. </w:t>
      </w:r>
      <w:r w:rsidRPr="00975405">
        <w:rPr>
          <w:rStyle w:val="HideTWBExt"/>
          <w:lang w:val="it-IT"/>
        </w:rPr>
        <w:t>&lt;Original&gt;</w:t>
      </w:r>
      <w:r w:rsidRPr="00975405">
        <w:rPr>
          <w:rStyle w:val="HideTWBInt"/>
          <w:lang w:val="it-IT"/>
        </w:rPr>
        <w:t>{EN}</w:t>
      </w:r>
      <w:r w:rsidRPr="00975405">
        <w:rPr>
          <w:lang w:val="it-IT"/>
        </w:rPr>
        <w:t>en</w:t>
      </w:r>
      <w:r w:rsidRPr="00975405">
        <w:rPr>
          <w:rStyle w:val="HideTWBExt"/>
          <w:lang w:val="it-IT"/>
        </w:rPr>
        <w:t>&lt;/Original&gt;</w:t>
      </w:r>
    </w:p>
    <w:p w:rsidR="00A723FD" w:rsidRPr="00975405" w:rsidRDefault="00A723FD" w:rsidP="00A723FD">
      <w:pPr>
        <w:pStyle w:val="JustificationTitle"/>
        <w:rPr>
          <w:lang w:val="it-IT"/>
        </w:rPr>
      </w:pPr>
      <w:r w:rsidRPr="00975405">
        <w:rPr>
          <w:rStyle w:val="HideTWBExt"/>
          <w:lang w:val="it-IT"/>
        </w:rPr>
        <w:t>&lt;TitreJust&gt;</w:t>
      </w:r>
      <w:r w:rsidRPr="00975405">
        <w:rPr>
          <w:lang w:val="it-IT"/>
        </w:rPr>
        <w:t>Motivazione</w:t>
      </w:r>
      <w:r w:rsidRPr="00975405">
        <w:rPr>
          <w:rStyle w:val="HideTWBExt"/>
          <w:lang w:val="it-IT"/>
        </w:rPr>
        <w:t>&lt;/TitreJust&gt;</w:t>
      </w:r>
    </w:p>
    <w:p w:rsidR="00A723FD" w:rsidRPr="00975405" w:rsidRDefault="00A723FD" w:rsidP="00A723FD">
      <w:pPr>
        <w:pStyle w:val="Normal12Italic"/>
        <w:rPr>
          <w:lang w:val="it-IT"/>
        </w:rPr>
      </w:pPr>
      <w:r w:rsidRPr="00975405">
        <w:rPr>
          <w:lang w:val="it-IT"/>
        </w:rPr>
        <w:t>L'emendamento garantisce che gli interessati siano informati qualora una violazione dei dati possa rappresentare un rischio per i loro diritti e le loro libertà. Si tratta di un aspetto importante, nel caso in cui un paese d'origine trovi, mediante un attacco all'Eurodac, informazioni specifiche sui propri cittadini, in particolare i difensori dei diritti umani fuggiti dal paese.</w:t>
      </w:r>
    </w:p>
    <w:p w:rsidR="00A723FD" w:rsidRPr="00975405" w:rsidRDefault="00A723FD" w:rsidP="00A723FD">
      <w:r w:rsidRPr="00975405">
        <w:rPr>
          <w:rStyle w:val="HideTWBExt"/>
        </w:rPr>
        <w:t>&lt;/Amend&gt;</w:t>
      </w:r>
    </w:p>
    <w:p w:rsidR="00A723FD" w:rsidRPr="00975405" w:rsidRDefault="00A723FD" w:rsidP="00A723FD">
      <w:pPr>
        <w:pStyle w:val="AMNumberTabs"/>
      </w:pPr>
      <w:r w:rsidRPr="00975405">
        <w:rPr>
          <w:rStyle w:val="HideTWBExt"/>
        </w:rPr>
        <w:t>&lt;Amend&gt;</w:t>
      </w:r>
      <w:r w:rsidRPr="00975405">
        <w:t xml:space="preserve">Emendamento </w:t>
      </w:r>
      <w:r w:rsidRPr="00975405">
        <w:tab/>
      </w:r>
      <w:r w:rsidRPr="00975405">
        <w:tab/>
      </w:r>
      <w:r w:rsidRPr="00975405">
        <w:rPr>
          <w:rStyle w:val="HideTWBExt"/>
        </w:rPr>
        <w:t>&lt;NumAm&gt;</w:t>
      </w:r>
      <w:r w:rsidRPr="00975405">
        <w:t>426</w:t>
      </w:r>
      <w:r w:rsidRPr="00975405">
        <w:rPr>
          <w:rStyle w:val="HideTWBExt"/>
        </w:rPr>
        <w:t>&lt;/NumAm&gt;</w:t>
      </w:r>
    </w:p>
    <w:p w:rsidR="00A723FD" w:rsidRPr="00975405" w:rsidRDefault="00A723FD" w:rsidP="00A723FD">
      <w:pPr>
        <w:pStyle w:val="NormalBold"/>
      </w:pPr>
      <w:r w:rsidRPr="00975405">
        <w:rPr>
          <w:rStyle w:val="HideTWBExt"/>
        </w:rPr>
        <w:t>&lt;RepeatBlock-By&gt;&lt;Members&gt;</w:t>
      </w:r>
      <w:r w:rsidRPr="00975405">
        <w:t>Judith Sargentini</w:t>
      </w:r>
      <w:r w:rsidRPr="00975405">
        <w:rPr>
          <w:rStyle w:val="HideTWBExt"/>
        </w:rPr>
        <w:t>&lt;/Members&gt;</w:t>
      </w:r>
    </w:p>
    <w:p w:rsidR="00A723FD" w:rsidRPr="00975405" w:rsidRDefault="00A723FD" w:rsidP="00A723FD">
      <w:r w:rsidRPr="00975405">
        <w:rPr>
          <w:rStyle w:val="HideTWBExt"/>
        </w:rPr>
        <w:t>&lt;AuNomDe&gt;</w:t>
      </w:r>
      <w:r w:rsidRPr="00975405">
        <w:rPr>
          <w:rStyle w:val="HideTWBInt"/>
        </w:rPr>
        <w:t>{VERT}</w:t>
      </w:r>
      <w:r w:rsidRPr="00975405">
        <w:t>a nome del gruppo Verts/ALE</w:t>
      </w:r>
      <w:r w:rsidRPr="00975405">
        <w:rPr>
          <w:rStyle w:val="HideTWBExt"/>
        </w:rPr>
        <w:t>&lt;/AuNomDe&gt;</w:t>
      </w:r>
    </w:p>
    <w:p w:rsidR="00A723FD" w:rsidRPr="00975405" w:rsidRDefault="00A723FD" w:rsidP="00A723FD">
      <w:r w:rsidRPr="00975405">
        <w:rPr>
          <w:rStyle w:val="HideTWBExt"/>
        </w:rPr>
        <w:t>&lt;/RepeatBlock-By&gt;</w:t>
      </w:r>
    </w:p>
    <w:p w:rsidR="00A723FD" w:rsidRPr="00975405" w:rsidRDefault="00A723FD" w:rsidP="00A723FD">
      <w:pPr>
        <w:pStyle w:val="NormalBold"/>
      </w:pPr>
      <w:r w:rsidRPr="00975405">
        <w:rPr>
          <w:rStyle w:val="HideTWBExt"/>
        </w:rPr>
        <w:t>&lt;DocAmend&gt;</w:t>
      </w:r>
      <w:r w:rsidRPr="00975405">
        <w:t>Proposta di regolamento</w:t>
      </w:r>
      <w:r w:rsidRPr="00975405">
        <w:rPr>
          <w:rStyle w:val="HideTWBExt"/>
        </w:rPr>
        <w:t>&lt;/DocAmend&gt;</w:t>
      </w:r>
    </w:p>
    <w:p w:rsidR="00A723FD" w:rsidRPr="00975405" w:rsidRDefault="00A723FD" w:rsidP="00A723FD">
      <w:pPr>
        <w:pStyle w:val="NormalBold"/>
      </w:pPr>
      <w:r w:rsidRPr="00975405">
        <w:rPr>
          <w:rStyle w:val="HideTWBExt"/>
        </w:rPr>
        <w:t>&lt;Article&gt;</w:t>
      </w:r>
      <w:r w:rsidRPr="00975405">
        <w:t>Articolo 37 – paragrafo 1</w:t>
      </w:r>
      <w:r w:rsidRPr="0097540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23FD" w:rsidRPr="00975405" w:rsidTr="005E59B8">
        <w:trPr>
          <w:trHeight w:hRule="exact" w:val="240"/>
          <w:jc w:val="center"/>
        </w:trPr>
        <w:tc>
          <w:tcPr>
            <w:tcW w:w="9752" w:type="dxa"/>
            <w:gridSpan w:val="2"/>
          </w:tcPr>
          <w:p w:rsidR="00A723FD" w:rsidRPr="00975405" w:rsidRDefault="00A723FD" w:rsidP="005E59B8"/>
        </w:tc>
      </w:tr>
      <w:tr w:rsidR="00A723FD" w:rsidRPr="00975405" w:rsidTr="005E59B8">
        <w:trPr>
          <w:trHeight w:val="240"/>
          <w:jc w:val="center"/>
        </w:trPr>
        <w:tc>
          <w:tcPr>
            <w:tcW w:w="4876" w:type="dxa"/>
          </w:tcPr>
          <w:p w:rsidR="00A723FD" w:rsidRPr="00975405" w:rsidRDefault="00A723FD" w:rsidP="005E59B8">
            <w:pPr>
              <w:pStyle w:val="ColumnHeading"/>
            </w:pPr>
            <w:r w:rsidRPr="00975405">
              <w:t>Testo della Commissione</w:t>
            </w:r>
          </w:p>
        </w:tc>
        <w:tc>
          <w:tcPr>
            <w:tcW w:w="4876" w:type="dxa"/>
          </w:tcPr>
          <w:p w:rsidR="00A723FD" w:rsidRPr="00975405" w:rsidRDefault="00A723FD" w:rsidP="005E59B8">
            <w:pPr>
              <w:pStyle w:val="ColumnHeading"/>
            </w:pPr>
            <w:r w:rsidRPr="00975405">
              <w:t>Emendamento</w:t>
            </w:r>
          </w:p>
        </w:tc>
      </w:tr>
      <w:tr w:rsidR="00A723FD" w:rsidRPr="00975405" w:rsidTr="005E59B8">
        <w:trPr>
          <w:jc w:val="center"/>
        </w:trPr>
        <w:tc>
          <w:tcPr>
            <w:tcW w:w="4876" w:type="dxa"/>
          </w:tcPr>
          <w:p w:rsidR="00A723FD" w:rsidRPr="00975405" w:rsidRDefault="00A723FD" w:rsidP="005E59B8">
            <w:pPr>
              <w:pStyle w:val="Normal6"/>
            </w:pPr>
            <w:r w:rsidRPr="00975405">
              <w:t>1.</w:t>
            </w:r>
            <w:r w:rsidRPr="00975405">
              <w:tab/>
              <w:t>I dati personali provenienti dal sistema centrale, trasmessi a uno Stato membro o ad Europol ai sensi del presente regolamento, non sono trasferiti a paesi terzi, organizzazioni internazionali o soggetti di diritto privato stabiliti all'interno o all'esterno dell'Unione, né sono messi a loro disposizione. Questo divieto si applica altresì al trattamento ulteriore di tali dati effettuato a livello nazionale o tra Stati membri ai sensi [dell'articolo […] della direttiva [</w:t>
            </w:r>
            <w:r w:rsidRPr="00975405">
              <w:rPr>
                <w:b/>
                <w:i/>
              </w:rPr>
              <w:t>2016/…/</w:t>
            </w:r>
            <w:r w:rsidRPr="00975405">
              <w:t>UE</w:t>
            </w:r>
            <w:r w:rsidRPr="00975405">
              <w:rPr>
                <w:b/>
                <w:i/>
              </w:rPr>
              <w:t>]</w:t>
            </w:r>
            <w:r w:rsidRPr="00975405">
              <w:t>].</w:t>
            </w:r>
          </w:p>
        </w:tc>
        <w:tc>
          <w:tcPr>
            <w:tcW w:w="4876" w:type="dxa"/>
          </w:tcPr>
          <w:p w:rsidR="00A723FD" w:rsidRPr="00975405" w:rsidRDefault="00A723FD" w:rsidP="005E59B8">
            <w:pPr>
              <w:pStyle w:val="Normal6"/>
              <w:rPr>
                <w:b/>
                <w:i/>
              </w:rPr>
            </w:pPr>
            <w:r w:rsidRPr="00975405">
              <w:t>1.</w:t>
            </w:r>
            <w:r w:rsidRPr="00975405">
              <w:tab/>
              <w:t xml:space="preserve">I dati personali provenienti dal sistema centrale, trasmessi a uno Stato membro o ad Europol ai sensi del presente regolamento, non sono trasferiti a paesi terzi, organizzazioni internazionali o soggetti di diritto privato stabiliti all'interno o all'esterno dell'Unione, né sono messi a loro disposizione. Questo divieto si applica altresì al trattamento ulteriore di tali dati effettuato a livello nazionale o tra Stati membri ai sensi </w:t>
            </w:r>
            <w:r w:rsidRPr="00975405">
              <w:rPr>
                <w:b/>
                <w:i/>
              </w:rPr>
              <w:t xml:space="preserve">del regolamento (UE) 679/2016 e </w:t>
            </w:r>
            <w:r w:rsidRPr="00975405">
              <w:t xml:space="preserve">[dell'articolo [...] </w:t>
            </w:r>
            <w:r w:rsidRPr="00975405">
              <w:rPr>
                <w:b/>
                <w:i/>
              </w:rPr>
              <w:t xml:space="preserve">2, lettera b), </w:t>
            </w:r>
            <w:r w:rsidRPr="00975405">
              <w:t>della direttiva</w:t>
            </w:r>
            <w:r w:rsidRPr="00975405">
              <w:rPr>
                <w:b/>
                <w:i/>
              </w:rPr>
              <w:t xml:space="preserve"> </w:t>
            </w:r>
            <w:r w:rsidRPr="00975405">
              <w:t>[</w:t>
            </w:r>
            <w:r w:rsidRPr="00975405">
              <w:rPr>
                <w:b/>
                <w:i/>
              </w:rPr>
              <w:t>2016/680/</w:t>
            </w:r>
            <w:r w:rsidRPr="00975405">
              <w:t>UE].</w:t>
            </w:r>
          </w:p>
        </w:tc>
      </w:tr>
    </w:tbl>
    <w:p w:rsidR="00A723FD" w:rsidRPr="00975405" w:rsidRDefault="00A723FD" w:rsidP="00A723FD">
      <w:pPr>
        <w:pStyle w:val="Olang"/>
        <w:rPr>
          <w:lang w:val="it-IT"/>
        </w:rPr>
      </w:pPr>
      <w:r w:rsidRPr="00975405">
        <w:rPr>
          <w:lang w:val="it-IT"/>
        </w:rPr>
        <w:t xml:space="preserve">Or. </w:t>
      </w:r>
      <w:r w:rsidRPr="00975405">
        <w:rPr>
          <w:rStyle w:val="HideTWBExt"/>
          <w:lang w:val="it-IT"/>
        </w:rPr>
        <w:t>&lt;Original&gt;</w:t>
      </w:r>
      <w:r w:rsidRPr="00975405">
        <w:rPr>
          <w:rStyle w:val="HideTWBInt"/>
          <w:lang w:val="it-IT"/>
        </w:rPr>
        <w:t>{EN}</w:t>
      </w:r>
      <w:r w:rsidRPr="00975405">
        <w:rPr>
          <w:lang w:val="it-IT"/>
        </w:rPr>
        <w:t>en</w:t>
      </w:r>
      <w:r w:rsidRPr="00975405">
        <w:rPr>
          <w:rStyle w:val="HideTWBExt"/>
          <w:lang w:val="it-IT"/>
        </w:rPr>
        <w:t>&lt;/Original&gt;</w:t>
      </w:r>
    </w:p>
    <w:p w:rsidR="00A723FD" w:rsidRPr="00975405" w:rsidRDefault="00A723FD" w:rsidP="00A723FD">
      <w:pPr>
        <w:pStyle w:val="JustificationTitle"/>
        <w:rPr>
          <w:lang w:val="it-IT"/>
        </w:rPr>
      </w:pPr>
      <w:r w:rsidRPr="00975405">
        <w:rPr>
          <w:rStyle w:val="HideTWBExt"/>
          <w:lang w:val="it-IT"/>
        </w:rPr>
        <w:t>&lt;TitreJust&gt;</w:t>
      </w:r>
      <w:r w:rsidRPr="00975405">
        <w:rPr>
          <w:lang w:val="it-IT"/>
        </w:rPr>
        <w:t>Motivazione</w:t>
      </w:r>
      <w:r w:rsidRPr="00975405">
        <w:rPr>
          <w:rStyle w:val="HideTWBExt"/>
          <w:lang w:val="it-IT"/>
        </w:rPr>
        <w:t>&lt;/TitreJust&gt;</w:t>
      </w:r>
    </w:p>
    <w:p w:rsidR="00A723FD" w:rsidRPr="00975405" w:rsidRDefault="00A723FD" w:rsidP="00A723FD">
      <w:pPr>
        <w:pStyle w:val="Normal12Italic"/>
        <w:rPr>
          <w:lang w:val="it-IT"/>
        </w:rPr>
      </w:pPr>
      <w:r w:rsidRPr="00975405">
        <w:rPr>
          <w:lang w:val="it-IT"/>
        </w:rPr>
        <w:t xml:space="preserve">L'emendamento è necessario per ragioni impellenti, al fine di garantire che la logica interna del testo sia mantenuta mediante l'applicazione coerente del regolamento generale sulla protezione dei dati </w:t>
      </w:r>
      <w:r w:rsidRPr="00975405">
        <w:rPr>
          <w:sz w:val="22"/>
          <w:lang w:val="it-IT"/>
        </w:rPr>
        <w:t>[</w:t>
      </w:r>
      <w:r w:rsidRPr="00975405">
        <w:rPr>
          <w:lang w:val="it-IT"/>
        </w:rPr>
        <w:t>regolamento (UE) 679/2016] e della direttiva sulla protezione dei dati da parte delle autorità competenti (direttiva 2016/680/UE) in tutto il regolamento Eurodac. L'emendamento si basa inoltre sulle osservazioni del Garante europeo della protezione dei dati.</w:t>
      </w:r>
    </w:p>
    <w:p w:rsidR="00A723FD" w:rsidRPr="00975405" w:rsidRDefault="00A723FD" w:rsidP="00A723FD">
      <w:r w:rsidRPr="00975405">
        <w:rPr>
          <w:rStyle w:val="HideTWBExt"/>
        </w:rPr>
        <w:t>&lt;/Amend&gt;</w:t>
      </w:r>
    </w:p>
    <w:p w:rsidR="00A723FD" w:rsidRPr="00975405" w:rsidRDefault="00A723FD" w:rsidP="00A723FD">
      <w:pPr>
        <w:pStyle w:val="AMNumberTabs"/>
      </w:pPr>
      <w:r w:rsidRPr="00975405">
        <w:rPr>
          <w:rStyle w:val="HideTWBExt"/>
        </w:rPr>
        <w:t>&lt;Amend&gt;</w:t>
      </w:r>
      <w:r w:rsidRPr="00975405">
        <w:t xml:space="preserve">Emendamento </w:t>
      </w:r>
      <w:r w:rsidRPr="00975405">
        <w:tab/>
      </w:r>
      <w:r w:rsidRPr="00975405">
        <w:tab/>
      </w:r>
      <w:r w:rsidRPr="00975405">
        <w:rPr>
          <w:rStyle w:val="HideTWBExt"/>
        </w:rPr>
        <w:t>&lt;NumAm&gt;</w:t>
      </w:r>
      <w:r w:rsidRPr="00975405">
        <w:t>427</w:t>
      </w:r>
      <w:r w:rsidRPr="00975405">
        <w:rPr>
          <w:rStyle w:val="HideTWBExt"/>
        </w:rPr>
        <w:t>&lt;/NumAm&gt;</w:t>
      </w:r>
    </w:p>
    <w:p w:rsidR="00A723FD" w:rsidRPr="00975405" w:rsidRDefault="00A723FD" w:rsidP="00A723FD">
      <w:pPr>
        <w:pStyle w:val="NormalBold"/>
      </w:pPr>
      <w:r w:rsidRPr="00975405">
        <w:rPr>
          <w:rStyle w:val="HideTWBExt"/>
        </w:rPr>
        <w:t>&lt;RepeatBlock-By&gt;&lt;Members&gt;</w:t>
      </w:r>
      <w:r w:rsidRPr="00975405">
        <w:t>Gérard Deprez, Louis Michel, Petr Ježek, Hilde Vautmans</w:t>
      </w:r>
      <w:r w:rsidRPr="00975405">
        <w:rPr>
          <w:rStyle w:val="HideTWBExt"/>
        </w:rPr>
        <w:t>&lt;/Members&gt;</w:t>
      </w:r>
    </w:p>
    <w:p w:rsidR="00A723FD" w:rsidRPr="00975405" w:rsidRDefault="00A723FD" w:rsidP="00A723FD">
      <w:pPr>
        <w:pStyle w:val="NormalBold"/>
      </w:pPr>
      <w:r w:rsidRPr="00975405">
        <w:rPr>
          <w:rStyle w:val="HideTWBExt"/>
        </w:rPr>
        <w:t>&lt;/RepeatBlock-By&gt;</w:t>
      </w:r>
    </w:p>
    <w:p w:rsidR="00A723FD" w:rsidRPr="00975405" w:rsidRDefault="00A723FD" w:rsidP="00A723FD">
      <w:pPr>
        <w:pStyle w:val="NormalBold"/>
      </w:pPr>
      <w:r w:rsidRPr="00975405">
        <w:rPr>
          <w:rStyle w:val="HideTWBExt"/>
        </w:rPr>
        <w:t>&lt;DocAmend&gt;</w:t>
      </w:r>
      <w:r w:rsidRPr="00975405">
        <w:t>Proposta di regolamento</w:t>
      </w:r>
      <w:r w:rsidRPr="00975405">
        <w:rPr>
          <w:rStyle w:val="HideTWBExt"/>
        </w:rPr>
        <w:t>&lt;/DocAmend&gt;</w:t>
      </w:r>
    </w:p>
    <w:p w:rsidR="00A723FD" w:rsidRPr="00975405" w:rsidRDefault="00A723FD" w:rsidP="00A723FD">
      <w:pPr>
        <w:pStyle w:val="NormalBold"/>
      </w:pPr>
      <w:r w:rsidRPr="00975405">
        <w:rPr>
          <w:rStyle w:val="HideTWBExt"/>
        </w:rPr>
        <w:t>&lt;Article&gt;</w:t>
      </w:r>
      <w:r w:rsidRPr="00975405">
        <w:t>Articolo 37 – paragrafo 1</w:t>
      </w:r>
      <w:r w:rsidRPr="0097540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23FD" w:rsidRPr="00975405" w:rsidTr="005E59B8">
        <w:trPr>
          <w:trHeight w:hRule="exact" w:val="240"/>
          <w:jc w:val="center"/>
        </w:trPr>
        <w:tc>
          <w:tcPr>
            <w:tcW w:w="9752" w:type="dxa"/>
            <w:gridSpan w:val="2"/>
          </w:tcPr>
          <w:p w:rsidR="00A723FD" w:rsidRPr="00975405" w:rsidRDefault="00A723FD" w:rsidP="005E59B8"/>
        </w:tc>
      </w:tr>
      <w:tr w:rsidR="00A723FD" w:rsidRPr="00975405" w:rsidTr="005E59B8">
        <w:trPr>
          <w:trHeight w:val="240"/>
          <w:jc w:val="center"/>
        </w:trPr>
        <w:tc>
          <w:tcPr>
            <w:tcW w:w="4876" w:type="dxa"/>
          </w:tcPr>
          <w:p w:rsidR="00A723FD" w:rsidRPr="00975405" w:rsidRDefault="00A723FD" w:rsidP="005E59B8">
            <w:pPr>
              <w:pStyle w:val="ColumnHeading"/>
            </w:pPr>
            <w:r w:rsidRPr="00975405">
              <w:t>Testo della Commissione</w:t>
            </w:r>
          </w:p>
        </w:tc>
        <w:tc>
          <w:tcPr>
            <w:tcW w:w="4876" w:type="dxa"/>
          </w:tcPr>
          <w:p w:rsidR="00A723FD" w:rsidRPr="00975405" w:rsidRDefault="00A723FD" w:rsidP="005E59B8">
            <w:pPr>
              <w:pStyle w:val="ColumnHeading"/>
            </w:pPr>
            <w:r w:rsidRPr="00975405">
              <w:t>Emendamento</w:t>
            </w:r>
          </w:p>
        </w:tc>
      </w:tr>
      <w:tr w:rsidR="00A723FD" w:rsidRPr="00975405" w:rsidTr="005E59B8">
        <w:trPr>
          <w:jc w:val="center"/>
        </w:trPr>
        <w:tc>
          <w:tcPr>
            <w:tcW w:w="4876" w:type="dxa"/>
          </w:tcPr>
          <w:p w:rsidR="00A723FD" w:rsidRPr="00975405" w:rsidRDefault="00A723FD" w:rsidP="005E59B8">
            <w:pPr>
              <w:pStyle w:val="Normal6"/>
            </w:pPr>
            <w:r w:rsidRPr="00975405">
              <w:t>1.</w:t>
            </w:r>
            <w:r w:rsidRPr="00975405">
              <w:tab/>
              <w:t>I dati personali provenienti dal sistema centrale, trasmessi a uno Stato membro o ad Europol ai sensi del presente regolamento, non sono trasferiti a paesi terzi, organizzazioni internazionali o soggetti di diritto privato stabiliti all'interno o all'esterno dell'Unione, né sono messi a loro disposizione. Questo divieto si applica altresì al trattamento ulteriore di tali dati effettuato a livello nazionale o tra Stati membri ai sensi [dell'articolo […] della direttiva [2016/…/UE]].</w:t>
            </w:r>
          </w:p>
        </w:tc>
        <w:tc>
          <w:tcPr>
            <w:tcW w:w="4876" w:type="dxa"/>
          </w:tcPr>
          <w:p w:rsidR="00A723FD" w:rsidRPr="00975405" w:rsidRDefault="00A723FD" w:rsidP="005E59B8">
            <w:pPr>
              <w:pStyle w:val="Normal6"/>
            </w:pPr>
            <w:r w:rsidRPr="00975405">
              <w:t>1.</w:t>
            </w:r>
            <w:r w:rsidRPr="00975405">
              <w:tab/>
              <w:t xml:space="preserve">I dati personali provenienti dal sistema centrale, trasmessi a uno Stato membro o ad Europol ai sensi del presente regolamento, non sono trasferiti a paesi terzi, organizzazioni internazionali o soggetti di diritto privato stabiliti all'interno o all'esterno dell'Unione, né sono messi a loro disposizione. Questo divieto si applica altresì al trattamento ulteriore di tali dati effettuato a livello nazionale o tra Stati membri ai sensi [dell'articolo […] della direttiva [2016/…/UE] </w:t>
            </w:r>
            <w:r w:rsidRPr="00975405">
              <w:rPr>
                <w:b/>
                <w:i/>
              </w:rPr>
              <w:t>e del regolamento (UE) 2016/679</w:t>
            </w:r>
            <w:r w:rsidRPr="00975405">
              <w:t>.</w:t>
            </w:r>
          </w:p>
        </w:tc>
      </w:tr>
    </w:tbl>
    <w:p w:rsidR="00A723FD" w:rsidRPr="00975405" w:rsidRDefault="00A723FD" w:rsidP="00A723FD">
      <w:pPr>
        <w:pStyle w:val="Olang"/>
        <w:rPr>
          <w:lang w:val="it-IT"/>
        </w:rPr>
      </w:pPr>
      <w:r w:rsidRPr="00975405">
        <w:rPr>
          <w:lang w:val="it-IT"/>
        </w:rPr>
        <w:t xml:space="preserve">Or. </w:t>
      </w:r>
      <w:r w:rsidRPr="00975405">
        <w:rPr>
          <w:rStyle w:val="HideTWBExt"/>
          <w:lang w:val="it-IT"/>
        </w:rPr>
        <w:t>&lt;Original&gt;</w:t>
      </w:r>
      <w:r w:rsidRPr="00975405">
        <w:rPr>
          <w:rStyle w:val="HideTWBInt"/>
          <w:lang w:val="it-IT"/>
        </w:rPr>
        <w:t>{FR}</w:t>
      </w:r>
      <w:r w:rsidRPr="00975405">
        <w:rPr>
          <w:lang w:val="it-IT"/>
        </w:rPr>
        <w:t>fr</w:t>
      </w:r>
      <w:r w:rsidRPr="00975405">
        <w:rPr>
          <w:rStyle w:val="HideTWBExt"/>
          <w:lang w:val="it-IT"/>
        </w:rPr>
        <w:t>&lt;/Original&gt;</w:t>
      </w:r>
    </w:p>
    <w:p w:rsidR="00A723FD" w:rsidRPr="00975405" w:rsidRDefault="00A723FD" w:rsidP="00A723FD">
      <w:pPr>
        <w:pStyle w:val="JustificationTitle"/>
        <w:rPr>
          <w:lang w:val="it-IT"/>
        </w:rPr>
      </w:pPr>
      <w:r w:rsidRPr="00975405">
        <w:rPr>
          <w:rStyle w:val="HideTWBExt"/>
          <w:lang w:val="it-IT"/>
        </w:rPr>
        <w:t>&lt;TitreJust&gt;</w:t>
      </w:r>
      <w:r w:rsidRPr="00975405">
        <w:rPr>
          <w:lang w:val="it-IT"/>
        </w:rPr>
        <w:t>Motivazione</w:t>
      </w:r>
      <w:r w:rsidRPr="00975405">
        <w:rPr>
          <w:rStyle w:val="HideTWBExt"/>
          <w:lang w:val="it-IT"/>
        </w:rPr>
        <w:t>&lt;/TitreJust&gt;</w:t>
      </w:r>
    </w:p>
    <w:p w:rsidR="00A723FD" w:rsidRPr="00975405" w:rsidRDefault="00A723FD" w:rsidP="00A723FD">
      <w:pPr>
        <w:pStyle w:val="Normal12Italic"/>
        <w:rPr>
          <w:lang w:val="it-IT"/>
        </w:rPr>
      </w:pPr>
      <w:r w:rsidRPr="00975405">
        <w:rPr>
          <w:lang w:val="it-IT"/>
        </w:rPr>
        <w:t>Il trattamento dei dati personali è regolamentato allo stesso modo dalla direttiva 95/46/CE che sarà sostituita dal regolamento generale sulla protezione dei dati nel maggio 2018.</w:t>
      </w:r>
    </w:p>
    <w:p w:rsidR="00A723FD" w:rsidRPr="00975405" w:rsidRDefault="00A723FD" w:rsidP="00A723FD">
      <w:r w:rsidRPr="00975405">
        <w:rPr>
          <w:rStyle w:val="HideTWBExt"/>
        </w:rPr>
        <w:t>&lt;/Amend&gt;</w:t>
      </w:r>
    </w:p>
    <w:p w:rsidR="00A723FD" w:rsidRPr="00975405" w:rsidRDefault="00A723FD" w:rsidP="00A723FD">
      <w:pPr>
        <w:pStyle w:val="AMNumberTabs"/>
      </w:pPr>
      <w:r w:rsidRPr="00975405">
        <w:rPr>
          <w:rStyle w:val="HideTWBExt"/>
        </w:rPr>
        <w:t>&lt;Amend&gt;</w:t>
      </w:r>
      <w:r w:rsidRPr="00975405">
        <w:t xml:space="preserve">Emendamento </w:t>
      </w:r>
      <w:r w:rsidRPr="00975405">
        <w:tab/>
      </w:r>
      <w:r w:rsidRPr="00975405">
        <w:tab/>
      </w:r>
      <w:r w:rsidRPr="00975405">
        <w:rPr>
          <w:rStyle w:val="HideTWBExt"/>
        </w:rPr>
        <w:t>&lt;NumAm&gt;</w:t>
      </w:r>
      <w:r w:rsidRPr="00975405">
        <w:t>428</w:t>
      </w:r>
      <w:r w:rsidRPr="00975405">
        <w:rPr>
          <w:rStyle w:val="HideTWBExt"/>
        </w:rPr>
        <w:t>&lt;/NumAm&gt;</w:t>
      </w:r>
    </w:p>
    <w:p w:rsidR="00A723FD" w:rsidRPr="00975405" w:rsidRDefault="00A723FD" w:rsidP="00A723FD">
      <w:pPr>
        <w:pStyle w:val="NormalBold"/>
      </w:pPr>
      <w:r w:rsidRPr="00975405">
        <w:rPr>
          <w:rStyle w:val="HideTWBExt"/>
        </w:rPr>
        <w:t>&lt;RepeatBlock-By&gt;&lt;Members&gt;</w:t>
      </w:r>
      <w:r w:rsidRPr="00975405">
        <w:t>Sophia in 't Veld</w:t>
      </w:r>
      <w:r w:rsidRPr="00975405">
        <w:rPr>
          <w:rStyle w:val="HideTWBExt"/>
        </w:rPr>
        <w:t>&lt;/Members&gt;</w:t>
      </w:r>
    </w:p>
    <w:p w:rsidR="00A723FD" w:rsidRPr="00975405" w:rsidRDefault="00A723FD" w:rsidP="00A723FD">
      <w:pPr>
        <w:pStyle w:val="NormalBold"/>
      </w:pPr>
      <w:r w:rsidRPr="00975405">
        <w:rPr>
          <w:rStyle w:val="HideTWBExt"/>
        </w:rPr>
        <w:t>&lt;/RepeatBlock-By&gt;</w:t>
      </w:r>
    </w:p>
    <w:p w:rsidR="00A723FD" w:rsidRPr="00975405" w:rsidRDefault="00A723FD" w:rsidP="00A723FD">
      <w:pPr>
        <w:pStyle w:val="NormalBold"/>
      </w:pPr>
      <w:r w:rsidRPr="00975405">
        <w:rPr>
          <w:rStyle w:val="HideTWBExt"/>
        </w:rPr>
        <w:t>&lt;DocAmend&gt;</w:t>
      </w:r>
      <w:r w:rsidRPr="00975405">
        <w:t>Proposta di regolamento</w:t>
      </w:r>
      <w:r w:rsidRPr="00975405">
        <w:rPr>
          <w:rStyle w:val="HideTWBExt"/>
        </w:rPr>
        <w:t>&lt;/DocAmend&gt;</w:t>
      </w:r>
    </w:p>
    <w:p w:rsidR="00A723FD" w:rsidRPr="00975405" w:rsidRDefault="00A723FD" w:rsidP="00A723FD">
      <w:pPr>
        <w:pStyle w:val="NormalBold"/>
      </w:pPr>
      <w:r w:rsidRPr="00975405">
        <w:rPr>
          <w:rStyle w:val="HideTWBExt"/>
        </w:rPr>
        <w:t>&lt;Article&gt;</w:t>
      </w:r>
      <w:r w:rsidRPr="00975405">
        <w:t>Articolo 37 – paragrafo 1</w:t>
      </w:r>
      <w:r w:rsidRPr="0097540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23FD" w:rsidRPr="00975405" w:rsidTr="005E59B8">
        <w:trPr>
          <w:trHeight w:hRule="exact" w:val="240"/>
          <w:jc w:val="center"/>
        </w:trPr>
        <w:tc>
          <w:tcPr>
            <w:tcW w:w="9752" w:type="dxa"/>
            <w:gridSpan w:val="2"/>
          </w:tcPr>
          <w:p w:rsidR="00A723FD" w:rsidRPr="00975405" w:rsidRDefault="00A723FD" w:rsidP="005E59B8"/>
        </w:tc>
      </w:tr>
      <w:tr w:rsidR="00A723FD" w:rsidRPr="00975405" w:rsidTr="005E59B8">
        <w:trPr>
          <w:trHeight w:val="240"/>
          <w:jc w:val="center"/>
        </w:trPr>
        <w:tc>
          <w:tcPr>
            <w:tcW w:w="4876" w:type="dxa"/>
          </w:tcPr>
          <w:p w:rsidR="00A723FD" w:rsidRPr="00975405" w:rsidRDefault="00A723FD" w:rsidP="005E59B8">
            <w:pPr>
              <w:pStyle w:val="ColumnHeading"/>
            </w:pPr>
            <w:r w:rsidRPr="00975405">
              <w:t>Testo della Commissione</w:t>
            </w:r>
          </w:p>
        </w:tc>
        <w:tc>
          <w:tcPr>
            <w:tcW w:w="4876" w:type="dxa"/>
          </w:tcPr>
          <w:p w:rsidR="00A723FD" w:rsidRPr="00975405" w:rsidRDefault="00A723FD" w:rsidP="005E59B8">
            <w:pPr>
              <w:pStyle w:val="ColumnHeading"/>
            </w:pPr>
            <w:r w:rsidRPr="00975405">
              <w:t>Emendamento</w:t>
            </w:r>
          </w:p>
        </w:tc>
      </w:tr>
      <w:tr w:rsidR="00A723FD" w:rsidRPr="00975405" w:rsidTr="005E59B8">
        <w:trPr>
          <w:jc w:val="center"/>
        </w:trPr>
        <w:tc>
          <w:tcPr>
            <w:tcW w:w="4876" w:type="dxa"/>
          </w:tcPr>
          <w:p w:rsidR="00A723FD" w:rsidRPr="00975405" w:rsidRDefault="00A723FD" w:rsidP="005E59B8">
            <w:pPr>
              <w:pStyle w:val="Normal6"/>
            </w:pPr>
            <w:r w:rsidRPr="00975405">
              <w:t>1.</w:t>
            </w:r>
            <w:r w:rsidRPr="00975405">
              <w:tab/>
              <w:t>I dati personali provenienti dal sistema centrale, trasmessi a uno Stato membro o ad Europol ai sensi del presente regolamento, non sono trasferiti a paesi terzi, organizzazioni internazionali o soggetti di diritto privato stabiliti all'interno o all'esterno dell'Unione, né sono messi a loro disposizione. Questo divieto si applica altresì al trattamento ulteriore di tali dati effettuato a livello nazionale o tra Stati membri ai sensi [dell'articolo […] della direttiva [2016/…/UE]].</w:t>
            </w:r>
          </w:p>
        </w:tc>
        <w:tc>
          <w:tcPr>
            <w:tcW w:w="4876" w:type="dxa"/>
          </w:tcPr>
          <w:p w:rsidR="00A723FD" w:rsidRPr="00975405" w:rsidRDefault="00A723FD" w:rsidP="005E59B8">
            <w:pPr>
              <w:pStyle w:val="Normal6"/>
            </w:pPr>
            <w:r w:rsidRPr="00975405">
              <w:t>1.</w:t>
            </w:r>
            <w:r w:rsidRPr="00975405">
              <w:tab/>
              <w:t xml:space="preserve">I dati personali provenienti dal sistema centrale, trasmessi a uno Stato membro o ad Europol ai sensi del presente regolamento, non sono trasferiti </w:t>
            </w:r>
            <w:r w:rsidRPr="00975405">
              <w:rPr>
                <w:b/>
                <w:i/>
              </w:rPr>
              <w:t xml:space="preserve">in nessun caso </w:t>
            </w:r>
            <w:r w:rsidRPr="00975405">
              <w:t>a paesi terzi, organizzazioni internazionali o soggetti di diritto privato stabiliti all'interno o all'esterno dell'Unione, né sono messi a loro disposizione. Questo divieto si applica altresì al trattamento ulteriore di tali dati effettuato a livello nazionale o tra Stati membri ai sensi [dell'articolo […] della direttiva [2016/…/UE]].</w:t>
            </w:r>
          </w:p>
        </w:tc>
      </w:tr>
    </w:tbl>
    <w:p w:rsidR="00A723FD" w:rsidRPr="00975405" w:rsidRDefault="00A723FD" w:rsidP="00A723FD">
      <w:pPr>
        <w:pStyle w:val="Olang"/>
        <w:rPr>
          <w:lang w:val="it-IT"/>
        </w:rPr>
      </w:pPr>
      <w:r w:rsidRPr="00975405">
        <w:rPr>
          <w:lang w:val="it-IT"/>
        </w:rPr>
        <w:t xml:space="preserve">Or. </w:t>
      </w:r>
      <w:r w:rsidRPr="00975405">
        <w:rPr>
          <w:rStyle w:val="HideTWBExt"/>
          <w:lang w:val="it-IT"/>
        </w:rPr>
        <w:t>&lt;Original&gt;</w:t>
      </w:r>
      <w:r w:rsidRPr="00975405">
        <w:rPr>
          <w:rStyle w:val="HideTWBInt"/>
          <w:lang w:val="it-IT"/>
        </w:rPr>
        <w:t>{EN}</w:t>
      </w:r>
      <w:r w:rsidRPr="00975405">
        <w:rPr>
          <w:lang w:val="it-IT"/>
        </w:rPr>
        <w:t>en</w:t>
      </w:r>
      <w:r w:rsidRPr="00975405">
        <w:rPr>
          <w:rStyle w:val="HideTWBExt"/>
          <w:lang w:val="it-IT"/>
        </w:rPr>
        <w:t>&lt;/Original&gt;</w:t>
      </w:r>
    </w:p>
    <w:p w:rsidR="00A723FD" w:rsidRPr="00975405" w:rsidRDefault="00A723FD" w:rsidP="00A723FD">
      <w:pPr>
        <w:pStyle w:val="JustificationTitle"/>
        <w:rPr>
          <w:lang w:val="it-IT"/>
        </w:rPr>
      </w:pPr>
      <w:r w:rsidRPr="00975405">
        <w:rPr>
          <w:rStyle w:val="HideTWBExt"/>
          <w:lang w:val="it-IT"/>
        </w:rPr>
        <w:t>&lt;TitreJust&gt;</w:t>
      </w:r>
      <w:r w:rsidRPr="00975405">
        <w:rPr>
          <w:lang w:val="it-IT"/>
        </w:rPr>
        <w:t>Motivazione</w:t>
      </w:r>
      <w:r w:rsidRPr="00975405">
        <w:rPr>
          <w:rStyle w:val="HideTWBExt"/>
          <w:lang w:val="it-IT"/>
        </w:rPr>
        <w:t>&lt;/TitreJust&gt;</w:t>
      </w:r>
    </w:p>
    <w:p w:rsidR="00A723FD" w:rsidRPr="00975405" w:rsidRDefault="00A723FD" w:rsidP="00A723FD">
      <w:pPr>
        <w:pStyle w:val="Normal12Italic"/>
        <w:rPr>
          <w:lang w:val="it-IT"/>
        </w:rPr>
      </w:pPr>
      <w:r w:rsidRPr="00975405">
        <w:rPr>
          <w:lang w:val="it-IT"/>
        </w:rPr>
        <w:t>L'emendamento è necessario a norma dell'articolo 104 del regolamento, perché inestricabilmente connesso ad altri emendamenti ammissibili inerenti alle finalità dell'Eurodac (articolo 1), che introducono riferimenti alla conformità con i principi di necessità e proporzionalità di cui all'articolo 52, paragrafo 1, della Carta dei diritti fondamentali e alla pertinente giurisprudenza della Corte di giustizia dell'Unione europea.</w:t>
      </w:r>
    </w:p>
    <w:p w:rsidR="00A723FD" w:rsidRPr="00975405" w:rsidRDefault="00A723FD" w:rsidP="00A723FD">
      <w:r w:rsidRPr="00975405">
        <w:rPr>
          <w:rStyle w:val="HideTWBExt"/>
        </w:rPr>
        <w:t>&lt;/Amend&gt;</w:t>
      </w:r>
    </w:p>
    <w:p w:rsidR="00A723FD" w:rsidRPr="00975405" w:rsidRDefault="00A723FD" w:rsidP="00A723FD">
      <w:pPr>
        <w:pStyle w:val="AMNumberTabs"/>
      </w:pPr>
      <w:r w:rsidRPr="00975405">
        <w:rPr>
          <w:rStyle w:val="HideTWBExt"/>
        </w:rPr>
        <w:t>&lt;Amend&gt;</w:t>
      </w:r>
      <w:r w:rsidRPr="00975405">
        <w:t xml:space="preserve">Emendamento </w:t>
      </w:r>
      <w:r w:rsidRPr="00975405">
        <w:tab/>
      </w:r>
      <w:r w:rsidRPr="00975405">
        <w:tab/>
      </w:r>
      <w:r w:rsidRPr="00975405">
        <w:rPr>
          <w:rStyle w:val="HideTWBExt"/>
        </w:rPr>
        <w:t>&lt;NumAm&gt;</w:t>
      </w:r>
      <w:r w:rsidRPr="00975405">
        <w:t>429</w:t>
      </w:r>
      <w:r w:rsidRPr="00975405">
        <w:rPr>
          <w:rStyle w:val="HideTWBExt"/>
        </w:rPr>
        <w:t>&lt;/NumAm&gt;</w:t>
      </w:r>
    </w:p>
    <w:p w:rsidR="00A723FD" w:rsidRPr="00975405" w:rsidRDefault="00A723FD" w:rsidP="00A723FD">
      <w:pPr>
        <w:pStyle w:val="NormalBold"/>
      </w:pPr>
      <w:r w:rsidRPr="00975405">
        <w:rPr>
          <w:rStyle w:val="HideTWBExt"/>
        </w:rPr>
        <w:t>&lt;RepeatBlock-By&gt;&lt;Members&gt;</w:t>
      </w:r>
      <w:r w:rsidRPr="00975405">
        <w:t>Judith Sargentini</w:t>
      </w:r>
      <w:r w:rsidRPr="00975405">
        <w:rPr>
          <w:rStyle w:val="HideTWBExt"/>
        </w:rPr>
        <w:t>&lt;/Members&gt;</w:t>
      </w:r>
    </w:p>
    <w:p w:rsidR="00A723FD" w:rsidRPr="00975405" w:rsidRDefault="00A723FD" w:rsidP="00A723FD">
      <w:r w:rsidRPr="00975405">
        <w:rPr>
          <w:rStyle w:val="HideTWBExt"/>
        </w:rPr>
        <w:t>&lt;AuNomDe&gt;</w:t>
      </w:r>
      <w:r w:rsidRPr="00975405">
        <w:rPr>
          <w:rStyle w:val="HideTWBInt"/>
        </w:rPr>
        <w:t>{VERT}</w:t>
      </w:r>
      <w:r w:rsidRPr="00975405">
        <w:t>a nome del gruppo Verts/ALE</w:t>
      </w:r>
      <w:r w:rsidRPr="00975405">
        <w:rPr>
          <w:rStyle w:val="HideTWBExt"/>
        </w:rPr>
        <w:t>&lt;/AuNomDe&gt;</w:t>
      </w:r>
    </w:p>
    <w:p w:rsidR="00A723FD" w:rsidRPr="00975405" w:rsidRDefault="00A723FD" w:rsidP="00A723FD">
      <w:r w:rsidRPr="00975405">
        <w:rPr>
          <w:rStyle w:val="HideTWBExt"/>
        </w:rPr>
        <w:t>&lt;/RepeatBlock-By&gt;</w:t>
      </w:r>
    </w:p>
    <w:p w:rsidR="00A723FD" w:rsidRPr="00975405" w:rsidRDefault="00A723FD" w:rsidP="00A723FD">
      <w:pPr>
        <w:pStyle w:val="NormalBold"/>
      </w:pPr>
      <w:r w:rsidRPr="00975405">
        <w:rPr>
          <w:rStyle w:val="HideTWBExt"/>
        </w:rPr>
        <w:t>&lt;DocAmend&gt;</w:t>
      </w:r>
      <w:r w:rsidRPr="00975405">
        <w:t>Proposta di regolamento</w:t>
      </w:r>
      <w:r w:rsidRPr="00975405">
        <w:rPr>
          <w:rStyle w:val="HideTWBExt"/>
        </w:rPr>
        <w:t>&lt;/DocAmend&gt;</w:t>
      </w:r>
    </w:p>
    <w:p w:rsidR="00A723FD" w:rsidRPr="00975405" w:rsidRDefault="00A723FD" w:rsidP="00A723FD">
      <w:pPr>
        <w:pStyle w:val="NormalBold"/>
      </w:pPr>
      <w:r w:rsidRPr="00975405">
        <w:rPr>
          <w:rStyle w:val="HideTWBExt"/>
        </w:rPr>
        <w:t>&lt;Article&gt;</w:t>
      </w:r>
      <w:r w:rsidRPr="00975405">
        <w:t>Articolo 37 – paragrafo 2</w:t>
      </w:r>
      <w:r w:rsidRPr="0097540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23FD" w:rsidRPr="00975405" w:rsidTr="005E59B8">
        <w:trPr>
          <w:trHeight w:hRule="exact" w:val="240"/>
          <w:jc w:val="center"/>
        </w:trPr>
        <w:tc>
          <w:tcPr>
            <w:tcW w:w="9752" w:type="dxa"/>
            <w:gridSpan w:val="2"/>
          </w:tcPr>
          <w:p w:rsidR="00A723FD" w:rsidRPr="00975405" w:rsidRDefault="00A723FD" w:rsidP="005E59B8"/>
        </w:tc>
      </w:tr>
      <w:tr w:rsidR="00A723FD" w:rsidRPr="00975405" w:rsidTr="005E59B8">
        <w:trPr>
          <w:trHeight w:val="240"/>
          <w:jc w:val="center"/>
        </w:trPr>
        <w:tc>
          <w:tcPr>
            <w:tcW w:w="4876" w:type="dxa"/>
          </w:tcPr>
          <w:p w:rsidR="00A723FD" w:rsidRPr="00975405" w:rsidRDefault="00A723FD" w:rsidP="005E59B8">
            <w:pPr>
              <w:pStyle w:val="ColumnHeading"/>
            </w:pPr>
            <w:r w:rsidRPr="00975405">
              <w:t>Testo della Commissione</w:t>
            </w:r>
          </w:p>
        </w:tc>
        <w:tc>
          <w:tcPr>
            <w:tcW w:w="4876" w:type="dxa"/>
          </w:tcPr>
          <w:p w:rsidR="00A723FD" w:rsidRPr="00975405" w:rsidRDefault="00A723FD" w:rsidP="005E59B8">
            <w:pPr>
              <w:pStyle w:val="ColumnHeading"/>
            </w:pPr>
            <w:r w:rsidRPr="00975405">
              <w:t>Emendamento</w:t>
            </w:r>
          </w:p>
        </w:tc>
      </w:tr>
      <w:tr w:rsidR="00A723FD" w:rsidRPr="00975405" w:rsidTr="005E59B8">
        <w:trPr>
          <w:jc w:val="center"/>
        </w:trPr>
        <w:tc>
          <w:tcPr>
            <w:tcW w:w="4876" w:type="dxa"/>
          </w:tcPr>
          <w:p w:rsidR="00A723FD" w:rsidRPr="00975405" w:rsidRDefault="00A723FD" w:rsidP="005E59B8">
            <w:pPr>
              <w:pStyle w:val="Normal6"/>
            </w:pPr>
            <w:r w:rsidRPr="00975405">
              <w:t>2.</w:t>
            </w:r>
            <w:r w:rsidRPr="00975405">
              <w:tab/>
              <w:t>I dati personali provenienti da uno Stato membro e scambiati tra Stati membri in seguito a un riscontro positivo ottenuto a fini di cui all'articolo 1, paragrafo 1, lettera c), non sono trasferiti a paesi terzi se sussiste un rischio effettivo che, a causa di tale trasferimento, l'interessato sia sottoposto a torture, pene o trattamenti disumani o degradanti o qualsiasi altra violazione dei diritti fondamentali.</w:t>
            </w:r>
          </w:p>
        </w:tc>
        <w:tc>
          <w:tcPr>
            <w:tcW w:w="4876" w:type="dxa"/>
          </w:tcPr>
          <w:p w:rsidR="00A723FD" w:rsidRPr="00975405" w:rsidRDefault="00A723FD" w:rsidP="005E59B8">
            <w:pPr>
              <w:pStyle w:val="Normal6"/>
              <w:rPr>
                <w:highlight w:val="yellow"/>
              </w:rPr>
            </w:pPr>
            <w:r w:rsidRPr="00975405">
              <w:t>2.</w:t>
            </w:r>
            <w:r w:rsidRPr="00975405">
              <w:tab/>
              <w:t>I dati personali provenienti da uno Stato membro e scambiati tra Stati membri in seguito a un riscontro positivo ottenuto a fini di cui all'articolo 1, paragrafo 1, lettera c), non sono trasferiti a paesi terzi se sussiste</w:t>
            </w:r>
            <w:r w:rsidRPr="00975405">
              <w:rPr>
                <w:b/>
                <w:i/>
              </w:rPr>
              <w:t>, tra l'altro,</w:t>
            </w:r>
            <w:r w:rsidRPr="00975405">
              <w:t xml:space="preserve"> un rischio effettivo che, a causa di tale trasferimento, l'interessato sia sottoposto a torture, pene o trattamenti disumani o degradanti o qualsiasi altra violazione dei diritti fondamentali.</w:t>
            </w:r>
          </w:p>
        </w:tc>
      </w:tr>
    </w:tbl>
    <w:p w:rsidR="00A723FD" w:rsidRPr="00975405" w:rsidRDefault="00A723FD" w:rsidP="00A723FD">
      <w:pPr>
        <w:pStyle w:val="Olang"/>
        <w:rPr>
          <w:lang w:val="it-IT"/>
        </w:rPr>
      </w:pPr>
      <w:r w:rsidRPr="00975405">
        <w:rPr>
          <w:lang w:val="it-IT"/>
        </w:rPr>
        <w:t xml:space="preserve">Or. </w:t>
      </w:r>
      <w:r w:rsidRPr="00975405">
        <w:rPr>
          <w:rStyle w:val="HideTWBExt"/>
          <w:lang w:val="it-IT"/>
        </w:rPr>
        <w:t>&lt;Original&gt;</w:t>
      </w:r>
      <w:r w:rsidRPr="00975405">
        <w:rPr>
          <w:rStyle w:val="HideTWBInt"/>
          <w:lang w:val="it-IT"/>
        </w:rPr>
        <w:t>{EN}</w:t>
      </w:r>
      <w:r w:rsidRPr="00975405">
        <w:rPr>
          <w:lang w:val="it-IT"/>
        </w:rPr>
        <w:t>en</w:t>
      </w:r>
      <w:r w:rsidRPr="00975405">
        <w:rPr>
          <w:rStyle w:val="HideTWBExt"/>
          <w:lang w:val="it-IT"/>
        </w:rPr>
        <w:t>&lt;/Original&gt;</w:t>
      </w:r>
    </w:p>
    <w:p w:rsidR="00A723FD" w:rsidRPr="00975405" w:rsidRDefault="00A723FD" w:rsidP="00A723FD">
      <w:pPr>
        <w:pStyle w:val="JustificationTitle"/>
        <w:rPr>
          <w:lang w:val="it-IT"/>
        </w:rPr>
      </w:pPr>
      <w:r w:rsidRPr="00975405">
        <w:rPr>
          <w:rStyle w:val="HideTWBExt"/>
          <w:lang w:val="it-IT"/>
        </w:rPr>
        <w:t>&lt;TitreJust&gt;</w:t>
      </w:r>
      <w:r w:rsidRPr="00975405">
        <w:rPr>
          <w:lang w:val="it-IT"/>
        </w:rPr>
        <w:t>Motivazione</w:t>
      </w:r>
      <w:r w:rsidRPr="00975405">
        <w:rPr>
          <w:rStyle w:val="HideTWBExt"/>
          <w:lang w:val="it-IT"/>
        </w:rPr>
        <w:t>&lt;/TitreJust&gt;</w:t>
      </w:r>
    </w:p>
    <w:p w:rsidR="00A723FD" w:rsidRPr="00975405" w:rsidRDefault="00A723FD" w:rsidP="00A723FD">
      <w:pPr>
        <w:pStyle w:val="Normal12Italic"/>
        <w:rPr>
          <w:lang w:val="it-IT"/>
        </w:rPr>
      </w:pPr>
      <w:r w:rsidRPr="00975405">
        <w:rPr>
          <w:lang w:val="it-IT"/>
        </w:rPr>
        <w:t>L'emendamento è necessario per ragioni impellenti, al fine di garantire in tutto il regolamento Eurodac un coerente divieto di trasferire dati personali a paesi terzi L'emendamento è inestricabilmente collegato all'articolo 37, paragrafo 1, ed è basato inoltre sulle osservazioni del Garante europeo della protezione dei dati.</w:t>
      </w:r>
    </w:p>
    <w:p w:rsidR="00A723FD" w:rsidRPr="00975405" w:rsidRDefault="00A723FD" w:rsidP="00A723FD">
      <w:r w:rsidRPr="00975405">
        <w:rPr>
          <w:rStyle w:val="HideTWBExt"/>
        </w:rPr>
        <w:t>&lt;/Amend&gt;</w:t>
      </w:r>
    </w:p>
    <w:p w:rsidR="00A723FD" w:rsidRPr="00975405" w:rsidRDefault="00A723FD" w:rsidP="00A723FD">
      <w:pPr>
        <w:pStyle w:val="AMNumberTabs"/>
      </w:pPr>
      <w:r w:rsidRPr="00975405">
        <w:rPr>
          <w:rStyle w:val="HideTWBExt"/>
        </w:rPr>
        <w:t>&lt;Amend&gt;</w:t>
      </w:r>
      <w:r w:rsidRPr="00975405">
        <w:t xml:space="preserve">Emendamento </w:t>
      </w:r>
      <w:r w:rsidRPr="00975405">
        <w:tab/>
      </w:r>
      <w:r w:rsidRPr="00975405">
        <w:tab/>
      </w:r>
      <w:r w:rsidRPr="00975405">
        <w:rPr>
          <w:rStyle w:val="HideTWBExt"/>
        </w:rPr>
        <w:t>&lt;NumAm&gt;</w:t>
      </w:r>
      <w:r w:rsidRPr="00975405">
        <w:t>430</w:t>
      </w:r>
      <w:r w:rsidRPr="00975405">
        <w:rPr>
          <w:rStyle w:val="HideTWBExt"/>
        </w:rPr>
        <w:t>&lt;/NumAm&gt;</w:t>
      </w:r>
    </w:p>
    <w:p w:rsidR="00A723FD" w:rsidRPr="00975405" w:rsidRDefault="00A723FD" w:rsidP="00A723FD">
      <w:pPr>
        <w:pStyle w:val="NormalBold"/>
      </w:pPr>
      <w:r w:rsidRPr="00975405">
        <w:rPr>
          <w:rStyle w:val="HideTWBExt"/>
        </w:rPr>
        <w:t>&lt;RepeatBlock-By&gt;&lt;Members&gt;</w:t>
      </w:r>
      <w:r w:rsidRPr="00975405">
        <w:t>Malin Björk, Barbara Spinelli, Marina Albiol Guzmán, Dennis de Jong</w:t>
      </w:r>
      <w:r w:rsidRPr="00975405">
        <w:rPr>
          <w:rStyle w:val="HideTWBExt"/>
        </w:rPr>
        <w:t>&lt;/Members&gt;</w:t>
      </w:r>
    </w:p>
    <w:p w:rsidR="00A723FD" w:rsidRPr="00975405" w:rsidRDefault="00A723FD" w:rsidP="00A723FD">
      <w:pPr>
        <w:pStyle w:val="NormalBold"/>
      </w:pPr>
      <w:r w:rsidRPr="00975405">
        <w:rPr>
          <w:rStyle w:val="HideTWBExt"/>
        </w:rPr>
        <w:t>&lt;/RepeatBlock-By&gt;</w:t>
      </w:r>
    </w:p>
    <w:p w:rsidR="00A723FD" w:rsidRPr="00975405" w:rsidRDefault="00A723FD" w:rsidP="00A723FD">
      <w:pPr>
        <w:pStyle w:val="NormalBold"/>
      </w:pPr>
      <w:r w:rsidRPr="00975405">
        <w:rPr>
          <w:rStyle w:val="HideTWBExt"/>
        </w:rPr>
        <w:t>&lt;DocAmend&gt;</w:t>
      </w:r>
      <w:r w:rsidRPr="00975405">
        <w:t>Proposta di regolamento</w:t>
      </w:r>
      <w:r w:rsidRPr="00975405">
        <w:rPr>
          <w:rStyle w:val="HideTWBExt"/>
        </w:rPr>
        <w:t>&lt;/DocAmend&gt;</w:t>
      </w:r>
    </w:p>
    <w:p w:rsidR="00A723FD" w:rsidRPr="00975405" w:rsidRDefault="00A723FD" w:rsidP="00A723FD">
      <w:pPr>
        <w:pStyle w:val="NormalBold"/>
      </w:pPr>
      <w:r w:rsidRPr="00975405">
        <w:rPr>
          <w:rStyle w:val="HideTWBExt"/>
        </w:rPr>
        <w:t>&lt;Article&gt;</w:t>
      </w:r>
      <w:r w:rsidRPr="00975405">
        <w:t>Articolo 37 – paragrafo 3</w:t>
      </w:r>
      <w:r w:rsidRPr="0097540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23FD" w:rsidRPr="00975405" w:rsidTr="005E59B8">
        <w:trPr>
          <w:trHeight w:hRule="exact" w:val="240"/>
          <w:jc w:val="center"/>
        </w:trPr>
        <w:tc>
          <w:tcPr>
            <w:tcW w:w="9752" w:type="dxa"/>
            <w:gridSpan w:val="2"/>
          </w:tcPr>
          <w:p w:rsidR="00A723FD" w:rsidRPr="00975405" w:rsidRDefault="00A723FD" w:rsidP="005E59B8"/>
        </w:tc>
      </w:tr>
      <w:tr w:rsidR="00A723FD" w:rsidRPr="00975405" w:rsidTr="005E59B8">
        <w:trPr>
          <w:trHeight w:val="240"/>
          <w:jc w:val="center"/>
        </w:trPr>
        <w:tc>
          <w:tcPr>
            <w:tcW w:w="4876" w:type="dxa"/>
          </w:tcPr>
          <w:p w:rsidR="00A723FD" w:rsidRPr="00975405" w:rsidRDefault="00A723FD" w:rsidP="005E59B8">
            <w:pPr>
              <w:pStyle w:val="ColumnHeading"/>
            </w:pPr>
            <w:r w:rsidRPr="00975405">
              <w:t>Testo della Commissione</w:t>
            </w:r>
          </w:p>
        </w:tc>
        <w:tc>
          <w:tcPr>
            <w:tcW w:w="4876" w:type="dxa"/>
          </w:tcPr>
          <w:p w:rsidR="00A723FD" w:rsidRPr="00975405" w:rsidRDefault="00A723FD" w:rsidP="005E59B8">
            <w:pPr>
              <w:pStyle w:val="ColumnHeading"/>
            </w:pPr>
            <w:r w:rsidRPr="00975405">
              <w:t>Emendamento</w:t>
            </w:r>
          </w:p>
        </w:tc>
      </w:tr>
      <w:tr w:rsidR="00A723FD" w:rsidRPr="00975405" w:rsidTr="005E59B8">
        <w:trPr>
          <w:jc w:val="center"/>
        </w:trPr>
        <w:tc>
          <w:tcPr>
            <w:tcW w:w="4876" w:type="dxa"/>
          </w:tcPr>
          <w:p w:rsidR="00A723FD" w:rsidRPr="00975405" w:rsidRDefault="00A723FD" w:rsidP="005E59B8">
            <w:pPr>
              <w:pStyle w:val="Normal6"/>
            </w:pPr>
            <w:r w:rsidRPr="00975405">
              <w:t>3.</w:t>
            </w:r>
            <w:r w:rsidRPr="00975405">
              <w:tab/>
              <w:t xml:space="preserve">Nessuna informazione </w:t>
            </w:r>
            <w:r w:rsidRPr="00975405">
              <w:rPr>
                <w:b/>
                <w:i/>
              </w:rPr>
              <w:t xml:space="preserve">circa il fatto che la domanda di protezione internazionale sia stata presentata in uno Stato membro </w:t>
            </w:r>
            <w:r w:rsidRPr="00975405">
              <w:t>è divulgata a un paese terzo con riferimento alle persone di cui all'articolo 10, paragrafo 1</w:t>
            </w:r>
            <w:r w:rsidRPr="00975405">
              <w:rPr>
                <w:b/>
                <w:i/>
              </w:rPr>
              <w:t>, in particolare se detto paese è anche il paese di origine del richiedente</w:t>
            </w:r>
            <w:r w:rsidRPr="00975405">
              <w:t>.</w:t>
            </w:r>
          </w:p>
        </w:tc>
        <w:tc>
          <w:tcPr>
            <w:tcW w:w="4876" w:type="dxa"/>
          </w:tcPr>
          <w:p w:rsidR="00A723FD" w:rsidRPr="00975405" w:rsidRDefault="00A723FD" w:rsidP="005E59B8">
            <w:pPr>
              <w:pStyle w:val="Normal6"/>
            </w:pPr>
            <w:r w:rsidRPr="00975405">
              <w:t>3.</w:t>
            </w:r>
            <w:r w:rsidRPr="00975405">
              <w:tab/>
              <w:t>Nessuna informazione è divulgata a un paese terzo con riferimento alle persone di cui all'articolo 10, paragrafo 1.</w:t>
            </w:r>
          </w:p>
        </w:tc>
      </w:tr>
    </w:tbl>
    <w:p w:rsidR="00A723FD" w:rsidRPr="00975405" w:rsidRDefault="00A723FD" w:rsidP="00A723FD">
      <w:pPr>
        <w:pStyle w:val="Olang"/>
        <w:rPr>
          <w:lang w:val="it-IT"/>
        </w:rPr>
      </w:pPr>
      <w:r w:rsidRPr="00975405">
        <w:rPr>
          <w:lang w:val="it-IT"/>
        </w:rPr>
        <w:t xml:space="preserve">Or. </w:t>
      </w:r>
      <w:r w:rsidRPr="00975405">
        <w:rPr>
          <w:rStyle w:val="HideTWBExt"/>
          <w:lang w:val="it-IT"/>
        </w:rPr>
        <w:t>&lt;Original&gt;</w:t>
      </w:r>
      <w:r w:rsidRPr="00975405">
        <w:rPr>
          <w:rStyle w:val="HideTWBInt"/>
          <w:lang w:val="it-IT"/>
        </w:rPr>
        <w:t>{EN}</w:t>
      </w:r>
      <w:r w:rsidRPr="00975405">
        <w:rPr>
          <w:lang w:val="it-IT"/>
        </w:rPr>
        <w:t>en</w:t>
      </w:r>
      <w:r w:rsidRPr="00975405">
        <w:rPr>
          <w:rStyle w:val="HideTWBExt"/>
          <w:lang w:val="it-IT"/>
        </w:rPr>
        <w:t>&lt;/Original&gt;</w:t>
      </w:r>
    </w:p>
    <w:p w:rsidR="00A723FD" w:rsidRPr="00975405" w:rsidRDefault="00A723FD" w:rsidP="00A723FD">
      <w:r w:rsidRPr="00975405">
        <w:rPr>
          <w:rStyle w:val="HideTWBExt"/>
        </w:rPr>
        <w:t>&lt;/Amend&gt;</w:t>
      </w:r>
    </w:p>
    <w:p w:rsidR="00A723FD" w:rsidRPr="00975405" w:rsidRDefault="00A723FD" w:rsidP="00A723FD">
      <w:pPr>
        <w:pStyle w:val="AMNumberTabs"/>
      </w:pPr>
      <w:r w:rsidRPr="00975405">
        <w:rPr>
          <w:rStyle w:val="HideTWBExt"/>
        </w:rPr>
        <w:t>&lt;Amend&gt;</w:t>
      </w:r>
      <w:r w:rsidRPr="00975405">
        <w:t xml:space="preserve">Emendamento </w:t>
      </w:r>
      <w:r w:rsidRPr="00975405">
        <w:tab/>
      </w:r>
      <w:r w:rsidRPr="00975405">
        <w:tab/>
      </w:r>
      <w:r w:rsidRPr="00975405">
        <w:rPr>
          <w:rStyle w:val="HideTWBExt"/>
        </w:rPr>
        <w:t>&lt;NumAm&gt;</w:t>
      </w:r>
      <w:r w:rsidRPr="00975405">
        <w:t>431</w:t>
      </w:r>
      <w:r w:rsidRPr="00975405">
        <w:rPr>
          <w:rStyle w:val="HideTWBExt"/>
        </w:rPr>
        <w:t>&lt;/NumAm&gt;</w:t>
      </w:r>
    </w:p>
    <w:p w:rsidR="00A723FD" w:rsidRPr="00975405" w:rsidRDefault="00A723FD" w:rsidP="00A723FD">
      <w:pPr>
        <w:pStyle w:val="NormalBold"/>
      </w:pPr>
      <w:r w:rsidRPr="00975405">
        <w:rPr>
          <w:rStyle w:val="HideTWBExt"/>
        </w:rPr>
        <w:t>&lt;RepeatBlock-By&gt;&lt;Members&gt;</w:t>
      </w:r>
      <w:r w:rsidRPr="00975405">
        <w:t>Judith Sargentini</w:t>
      </w:r>
      <w:r w:rsidRPr="00975405">
        <w:rPr>
          <w:rStyle w:val="HideTWBExt"/>
        </w:rPr>
        <w:t>&lt;/Members&gt;</w:t>
      </w:r>
    </w:p>
    <w:p w:rsidR="00A723FD" w:rsidRPr="00975405" w:rsidRDefault="00A723FD" w:rsidP="00A723FD">
      <w:r w:rsidRPr="00975405">
        <w:rPr>
          <w:rStyle w:val="HideTWBExt"/>
        </w:rPr>
        <w:t>&lt;AuNomDe&gt;</w:t>
      </w:r>
      <w:r w:rsidRPr="00975405">
        <w:rPr>
          <w:rStyle w:val="HideTWBInt"/>
        </w:rPr>
        <w:t>{VERT}</w:t>
      </w:r>
      <w:r w:rsidRPr="00975405">
        <w:t>a nome del gruppo Verts/ALE</w:t>
      </w:r>
      <w:r w:rsidRPr="00975405">
        <w:rPr>
          <w:rStyle w:val="HideTWBExt"/>
        </w:rPr>
        <w:t>&lt;/AuNomDe&gt;</w:t>
      </w:r>
    </w:p>
    <w:p w:rsidR="00A723FD" w:rsidRPr="00975405" w:rsidRDefault="00A723FD" w:rsidP="00A723FD">
      <w:r w:rsidRPr="00975405">
        <w:rPr>
          <w:rStyle w:val="HideTWBExt"/>
        </w:rPr>
        <w:t>&lt;/RepeatBlock-By&gt;</w:t>
      </w:r>
    </w:p>
    <w:p w:rsidR="00A723FD" w:rsidRPr="00975405" w:rsidRDefault="00A723FD" w:rsidP="00A723FD">
      <w:pPr>
        <w:pStyle w:val="NormalBold"/>
      </w:pPr>
      <w:r w:rsidRPr="00975405">
        <w:rPr>
          <w:rStyle w:val="HideTWBExt"/>
        </w:rPr>
        <w:t>&lt;DocAmend&gt;</w:t>
      </w:r>
      <w:r w:rsidRPr="00975405">
        <w:t>Proposta di regolamento</w:t>
      </w:r>
      <w:r w:rsidRPr="00975405">
        <w:rPr>
          <w:rStyle w:val="HideTWBExt"/>
        </w:rPr>
        <w:t>&lt;/DocAmend&gt;</w:t>
      </w:r>
    </w:p>
    <w:p w:rsidR="00A723FD" w:rsidRPr="00975405" w:rsidRDefault="00A723FD" w:rsidP="00A723FD">
      <w:pPr>
        <w:pStyle w:val="NormalBold"/>
      </w:pPr>
      <w:r w:rsidRPr="00975405">
        <w:rPr>
          <w:rStyle w:val="HideTWBExt"/>
        </w:rPr>
        <w:t>&lt;Article&gt;</w:t>
      </w:r>
      <w:r w:rsidRPr="00975405">
        <w:t>Articolo 37 – paragrafo 3</w:t>
      </w:r>
      <w:r w:rsidRPr="0097540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23FD" w:rsidRPr="00975405" w:rsidTr="005E59B8">
        <w:trPr>
          <w:trHeight w:hRule="exact" w:val="240"/>
          <w:jc w:val="center"/>
        </w:trPr>
        <w:tc>
          <w:tcPr>
            <w:tcW w:w="9752" w:type="dxa"/>
            <w:gridSpan w:val="2"/>
          </w:tcPr>
          <w:p w:rsidR="00A723FD" w:rsidRPr="00975405" w:rsidRDefault="00A723FD" w:rsidP="005E59B8"/>
        </w:tc>
      </w:tr>
      <w:tr w:rsidR="00A723FD" w:rsidRPr="00975405" w:rsidTr="005E59B8">
        <w:trPr>
          <w:trHeight w:val="240"/>
          <w:jc w:val="center"/>
        </w:trPr>
        <w:tc>
          <w:tcPr>
            <w:tcW w:w="4876" w:type="dxa"/>
          </w:tcPr>
          <w:p w:rsidR="00A723FD" w:rsidRPr="00975405" w:rsidRDefault="00A723FD" w:rsidP="005E59B8">
            <w:pPr>
              <w:pStyle w:val="ColumnHeading"/>
            </w:pPr>
            <w:r w:rsidRPr="00975405">
              <w:t>Testo della Commissione</w:t>
            </w:r>
          </w:p>
        </w:tc>
        <w:tc>
          <w:tcPr>
            <w:tcW w:w="4876" w:type="dxa"/>
          </w:tcPr>
          <w:p w:rsidR="00A723FD" w:rsidRPr="00975405" w:rsidRDefault="00A723FD" w:rsidP="005E59B8">
            <w:pPr>
              <w:pStyle w:val="ColumnHeading"/>
            </w:pPr>
            <w:r w:rsidRPr="00975405">
              <w:t>Emendamento</w:t>
            </w:r>
          </w:p>
        </w:tc>
      </w:tr>
      <w:tr w:rsidR="00A723FD" w:rsidRPr="00975405" w:rsidTr="005E59B8">
        <w:trPr>
          <w:jc w:val="center"/>
        </w:trPr>
        <w:tc>
          <w:tcPr>
            <w:tcW w:w="4876" w:type="dxa"/>
          </w:tcPr>
          <w:p w:rsidR="00A723FD" w:rsidRPr="00975405" w:rsidRDefault="00A723FD" w:rsidP="005E59B8">
            <w:pPr>
              <w:pStyle w:val="Normal6"/>
            </w:pPr>
            <w:r w:rsidRPr="00975405">
              <w:t>3.</w:t>
            </w:r>
            <w:r w:rsidRPr="00975405">
              <w:tab/>
              <w:t xml:space="preserve">Nessuna informazione </w:t>
            </w:r>
            <w:r w:rsidRPr="00975405">
              <w:rPr>
                <w:b/>
                <w:i/>
              </w:rPr>
              <w:t xml:space="preserve">circa il fatto che la domanda di protezione internazionale sia stata presentata in uno Stato membro </w:t>
            </w:r>
            <w:r w:rsidRPr="00975405">
              <w:t>è divulgata a un paese terzo con riferimento alle persone di cui all'articolo 10, paragrafo 1, in particolare se detto paese è anche il paese di origine del richiedente.</w:t>
            </w:r>
          </w:p>
        </w:tc>
        <w:tc>
          <w:tcPr>
            <w:tcW w:w="4876" w:type="dxa"/>
          </w:tcPr>
          <w:p w:rsidR="00A723FD" w:rsidRPr="00975405" w:rsidRDefault="00A723FD" w:rsidP="005E59B8">
            <w:pPr>
              <w:pStyle w:val="Normal6"/>
            </w:pPr>
            <w:r w:rsidRPr="00975405">
              <w:t>3.</w:t>
            </w:r>
            <w:r w:rsidRPr="00975405">
              <w:tab/>
              <w:t>Nessuna informazione è divulgata a un paese terzo con riferimento alle persone di cui all'articolo 10, paragrafo 1, in particolare se detto paese è anche il paese di origine del richiedente.</w:t>
            </w:r>
          </w:p>
        </w:tc>
      </w:tr>
    </w:tbl>
    <w:p w:rsidR="00A723FD" w:rsidRPr="00975405" w:rsidRDefault="00A723FD" w:rsidP="00A723FD">
      <w:pPr>
        <w:pStyle w:val="Olang"/>
        <w:rPr>
          <w:lang w:val="it-IT"/>
        </w:rPr>
      </w:pPr>
      <w:r w:rsidRPr="00975405">
        <w:rPr>
          <w:lang w:val="it-IT"/>
        </w:rPr>
        <w:t xml:space="preserve">Or. </w:t>
      </w:r>
      <w:r w:rsidRPr="00975405">
        <w:rPr>
          <w:rStyle w:val="HideTWBExt"/>
          <w:lang w:val="it-IT"/>
        </w:rPr>
        <w:t>&lt;Original&gt;</w:t>
      </w:r>
      <w:r w:rsidRPr="00975405">
        <w:rPr>
          <w:rStyle w:val="HideTWBInt"/>
          <w:lang w:val="it-IT"/>
        </w:rPr>
        <w:t>{EN}</w:t>
      </w:r>
      <w:r w:rsidRPr="00975405">
        <w:rPr>
          <w:lang w:val="it-IT"/>
        </w:rPr>
        <w:t>en</w:t>
      </w:r>
      <w:r w:rsidRPr="00975405">
        <w:rPr>
          <w:rStyle w:val="HideTWBExt"/>
          <w:lang w:val="it-IT"/>
        </w:rPr>
        <w:t>&lt;/Original&gt;</w:t>
      </w:r>
    </w:p>
    <w:p w:rsidR="00A723FD" w:rsidRPr="00975405" w:rsidRDefault="00A723FD" w:rsidP="00A723FD">
      <w:pPr>
        <w:pStyle w:val="JustificationTitle"/>
        <w:rPr>
          <w:lang w:val="it-IT"/>
        </w:rPr>
      </w:pPr>
      <w:r w:rsidRPr="00975405">
        <w:rPr>
          <w:rStyle w:val="HideTWBExt"/>
          <w:lang w:val="it-IT"/>
        </w:rPr>
        <w:t>&lt;TitreJust&gt;</w:t>
      </w:r>
      <w:r w:rsidRPr="00975405">
        <w:rPr>
          <w:lang w:val="it-IT"/>
        </w:rPr>
        <w:t>Motivazione</w:t>
      </w:r>
      <w:r w:rsidRPr="00975405">
        <w:rPr>
          <w:rStyle w:val="HideTWBExt"/>
          <w:lang w:val="it-IT"/>
        </w:rPr>
        <w:t>&lt;/TitreJust&gt;</w:t>
      </w:r>
    </w:p>
    <w:p w:rsidR="00A723FD" w:rsidRPr="00975405" w:rsidRDefault="00A723FD" w:rsidP="00A723FD">
      <w:pPr>
        <w:pStyle w:val="Normal12Italic"/>
        <w:rPr>
          <w:lang w:val="it-IT"/>
        </w:rPr>
      </w:pPr>
      <w:r w:rsidRPr="00975405">
        <w:rPr>
          <w:lang w:val="it-IT"/>
        </w:rPr>
        <w:t>L'emendamento garantisce che nessuna informazione riguardante le persone di cui all'articolo 10, paragrafo 1, sia divulgata a paesi terzi.</w:t>
      </w:r>
    </w:p>
    <w:p w:rsidR="00A723FD" w:rsidRPr="00975405" w:rsidRDefault="00A723FD" w:rsidP="00A723FD">
      <w:r w:rsidRPr="00975405">
        <w:rPr>
          <w:rStyle w:val="HideTWBExt"/>
        </w:rPr>
        <w:t>&lt;/Amend&gt;</w:t>
      </w:r>
    </w:p>
    <w:p w:rsidR="00A723FD" w:rsidRPr="00975405" w:rsidRDefault="00A723FD" w:rsidP="00A723FD">
      <w:pPr>
        <w:pStyle w:val="AMNumberTabs"/>
      </w:pPr>
      <w:r w:rsidRPr="00975405">
        <w:rPr>
          <w:rStyle w:val="HideTWBExt"/>
        </w:rPr>
        <w:t>&lt;Amend&gt;</w:t>
      </w:r>
      <w:r w:rsidRPr="00975405">
        <w:t xml:space="preserve">Emendamento </w:t>
      </w:r>
      <w:r w:rsidRPr="00975405">
        <w:tab/>
      </w:r>
      <w:r w:rsidRPr="00975405">
        <w:tab/>
      </w:r>
      <w:r w:rsidRPr="00975405">
        <w:rPr>
          <w:rStyle w:val="HideTWBExt"/>
        </w:rPr>
        <w:t>&lt;NumAm&gt;</w:t>
      </w:r>
      <w:r w:rsidRPr="00975405">
        <w:t>432</w:t>
      </w:r>
      <w:r w:rsidRPr="00975405">
        <w:rPr>
          <w:rStyle w:val="HideTWBExt"/>
        </w:rPr>
        <w:t>&lt;/NumAm&gt;</w:t>
      </w:r>
    </w:p>
    <w:p w:rsidR="00A723FD" w:rsidRPr="00975405" w:rsidRDefault="00A723FD" w:rsidP="00A723FD">
      <w:pPr>
        <w:pStyle w:val="NormalBold"/>
      </w:pPr>
      <w:r w:rsidRPr="00975405">
        <w:rPr>
          <w:rStyle w:val="HideTWBExt"/>
        </w:rPr>
        <w:t>&lt;RepeatBlock-By&gt;&lt;Members&gt;</w:t>
      </w:r>
      <w:r w:rsidRPr="00975405">
        <w:t>Sylvia-Yvonne Kaufmann, Josef Weidenholzer, Vilija Blinkevičiūtė, Péter Niedermüller, Kati Piri, Maria Grapini, Juan Fernando López Aguilar, Dietmar Köster, Caterina Chinnici</w:t>
      </w:r>
      <w:r w:rsidRPr="00975405">
        <w:rPr>
          <w:rStyle w:val="HideTWBExt"/>
        </w:rPr>
        <w:t>&lt;/Members&gt;</w:t>
      </w:r>
    </w:p>
    <w:p w:rsidR="00A723FD" w:rsidRPr="00975405" w:rsidRDefault="00A723FD" w:rsidP="00A723FD">
      <w:pPr>
        <w:pStyle w:val="NormalBold"/>
      </w:pPr>
      <w:r w:rsidRPr="00975405">
        <w:rPr>
          <w:rStyle w:val="HideTWBExt"/>
        </w:rPr>
        <w:t>&lt;/RepeatBlock-By&gt;</w:t>
      </w:r>
    </w:p>
    <w:p w:rsidR="00A723FD" w:rsidRPr="00975405" w:rsidRDefault="00A723FD" w:rsidP="00A723FD">
      <w:pPr>
        <w:pStyle w:val="NormalBold"/>
      </w:pPr>
      <w:r w:rsidRPr="00975405">
        <w:rPr>
          <w:rStyle w:val="HideTWBExt"/>
        </w:rPr>
        <w:t>&lt;DocAmend&gt;</w:t>
      </w:r>
      <w:r w:rsidRPr="00975405">
        <w:t>Proposta di regolamento</w:t>
      </w:r>
      <w:r w:rsidRPr="00975405">
        <w:rPr>
          <w:rStyle w:val="HideTWBExt"/>
        </w:rPr>
        <w:t>&lt;/DocAmend&gt;</w:t>
      </w:r>
    </w:p>
    <w:p w:rsidR="00A723FD" w:rsidRPr="00975405" w:rsidRDefault="00A723FD" w:rsidP="00A723FD">
      <w:pPr>
        <w:pStyle w:val="NormalBold"/>
      </w:pPr>
      <w:r w:rsidRPr="00975405">
        <w:rPr>
          <w:rStyle w:val="HideTWBExt"/>
        </w:rPr>
        <w:t>&lt;Article&gt;</w:t>
      </w:r>
      <w:r w:rsidRPr="00975405">
        <w:t>Articolo 37 – paragrafo 3</w:t>
      </w:r>
      <w:r w:rsidRPr="0097540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23FD" w:rsidRPr="00975405" w:rsidTr="005E59B8">
        <w:trPr>
          <w:trHeight w:hRule="exact" w:val="240"/>
          <w:jc w:val="center"/>
        </w:trPr>
        <w:tc>
          <w:tcPr>
            <w:tcW w:w="9752" w:type="dxa"/>
            <w:gridSpan w:val="2"/>
          </w:tcPr>
          <w:p w:rsidR="00A723FD" w:rsidRPr="00975405" w:rsidRDefault="00A723FD" w:rsidP="005E59B8"/>
        </w:tc>
      </w:tr>
      <w:tr w:rsidR="00A723FD" w:rsidRPr="00975405" w:rsidTr="005E59B8">
        <w:trPr>
          <w:trHeight w:val="240"/>
          <w:jc w:val="center"/>
        </w:trPr>
        <w:tc>
          <w:tcPr>
            <w:tcW w:w="4876" w:type="dxa"/>
          </w:tcPr>
          <w:p w:rsidR="00A723FD" w:rsidRPr="00975405" w:rsidRDefault="00A723FD" w:rsidP="005E59B8">
            <w:pPr>
              <w:pStyle w:val="ColumnHeading"/>
            </w:pPr>
            <w:r w:rsidRPr="00975405">
              <w:t>Testo della Commissione</w:t>
            </w:r>
          </w:p>
        </w:tc>
        <w:tc>
          <w:tcPr>
            <w:tcW w:w="4876" w:type="dxa"/>
          </w:tcPr>
          <w:p w:rsidR="00A723FD" w:rsidRPr="00975405" w:rsidRDefault="00A723FD" w:rsidP="005E59B8">
            <w:pPr>
              <w:pStyle w:val="ColumnHeading"/>
            </w:pPr>
            <w:r w:rsidRPr="00975405">
              <w:t>Emendamento</w:t>
            </w:r>
          </w:p>
        </w:tc>
      </w:tr>
      <w:tr w:rsidR="00A723FD" w:rsidRPr="00975405" w:rsidTr="005E59B8">
        <w:trPr>
          <w:jc w:val="center"/>
        </w:trPr>
        <w:tc>
          <w:tcPr>
            <w:tcW w:w="4876" w:type="dxa"/>
          </w:tcPr>
          <w:p w:rsidR="00A723FD" w:rsidRPr="00975405" w:rsidRDefault="00A723FD" w:rsidP="005E59B8">
            <w:pPr>
              <w:pStyle w:val="Normal6"/>
            </w:pPr>
            <w:r w:rsidRPr="00975405">
              <w:t>3.</w:t>
            </w:r>
            <w:r w:rsidRPr="00975405">
              <w:tab/>
              <w:t>Nessuna informazione circa il fatto che la domanda di protezione internazionale sia stata presentata in uno Stato membro</w:t>
            </w:r>
            <w:r w:rsidRPr="00975405">
              <w:rPr>
                <w:b/>
                <w:i/>
              </w:rPr>
              <w:t xml:space="preserve"> </w:t>
            </w:r>
            <w:r w:rsidRPr="00975405">
              <w:t>è divulgata a un paese terzo con riferimento alle persone di cui all'articolo 10, paragrafo 1</w:t>
            </w:r>
            <w:r w:rsidRPr="00975405">
              <w:rPr>
                <w:b/>
                <w:i/>
              </w:rPr>
              <w:t>, in particolare se detto paese è anche il paese di origine del richiedente</w:t>
            </w:r>
            <w:r w:rsidRPr="00975405">
              <w:t>.</w:t>
            </w:r>
          </w:p>
        </w:tc>
        <w:tc>
          <w:tcPr>
            <w:tcW w:w="4876" w:type="dxa"/>
          </w:tcPr>
          <w:p w:rsidR="00A723FD" w:rsidRPr="00975405" w:rsidRDefault="00A723FD" w:rsidP="005E59B8">
            <w:pPr>
              <w:pStyle w:val="Normal6"/>
            </w:pPr>
            <w:r w:rsidRPr="00975405">
              <w:t>3.</w:t>
            </w:r>
            <w:r w:rsidRPr="00975405">
              <w:tab/>
              <w:t>Nessuna informazione circa il fatto che la domanda di protezione internazionale sia stata presentata in uno Stato membro</w:t>
            </w:r>
            <w:r w:rsidRPr="00975405">
              <w:rPr>
                <w:b/>
                <w:i/>
              </w:rPr>
              <w:t xml:space="preserve"> </w:t>
            </w:r>
            <w:r w:rsidRPr="00975405">
              <w:t>è divulgata a un paese terzo con riferimento alle persone di cui all'articolo 10, paragrafo 1.</w:t>
            </w:r>
          </w:p>
        </w:tc>
      </w:tr>
    </w:tbl>
    <w:p w:rsidR="00A723FD" w:rsidRPr="00975405" w:rsidRDefault="00A723FD" w:rsidP="00A723FD">
      <w:pPr>
        <w:pStyle w:val="Olang"/>
        <w:rPr>
          <w:lang w:val="it-IT"/>
        </w:rPr>
      </w:pPr>
      <w:r w:rsidRPr="00975405">
        <w:rPr>
          <w:lang w:val="it-IT"/>
        </w:rPr>
        <w:t xml:space="preserve">Or. </w:t>
      </w:r>
      <w:r w:rsidRPr="00975405">
        <w:rPr>
          <w:rStyle w:val="HideTWBExt"/>
          <w:lang w:val="it-IT"/>
        </w:rPr>
        <w:t>&lt;Original&gt;</w:t>
      </w:r>
      <w:r w:rsidRPr="00975405">
        <w:rPr>
          <w:rStyle w:val="HideTWBInt"/>
          <w:lang w:val="it-IT"/>
        </w:rPr>
        <w:t>{EN}</w:t>
      </w:r>
      <w:r w:rsidRPr="00975405">
        <w:rPr>
          <w:lang w:val="it-IT"/>
        </w:rPr>
        <w:t>en</w:t>
      </w:r>
      <w:r w:rsidRPr="00975405">
        <w:rPr>
          <w:rStyle w:val="HideTWBExt"/>
          <w:lang w:val="it-IT"/>
        </w:rPr>
        <w:t>&lt;/Original&gt;</w:t>
      </w:r>
    </w:p>
    <w:p w:rsidR="00A723FD" w:rsidRPr="00975405" w:rsidRDefault="00A723FD" w:rsidP="00A723FD">
      <w:r w:rsidRPr="00975405">
        <w:rPr>
          <w:rStyle w:val="HideTWBExt"/>
        </w:rPr>
        <w:t>&lt;/Amend&gt;</w:t>
      </w:r>
    </w:p>
    <w:p w:rsidR="00A723FD" w:rsidRPr="00975405" w:rsidRDefault="00A723FD" w:rsidP="00A723FD">
      <w:pPr>
        <w:pStyle w:val="AMNumberTabs"/>
      </w:pPr>
      <w:r w:rsidRPr="00975405">
        <w:rPr>
          <w:rStyle w:val="HideTWBExt"/>
        </w:rPr>
        <w:t>&lt;Amend&gt;</w:t>
      </w:r>
      <w:r w:rsidRPr="00975405">
        <w:t xml:space="preserve">Emendamento </w:t>
      </w:r>
      <w:r w:rsidRPr="00975405">
        <w:tab/>
      </w:r>
      <w:r w:rsidRPr="00975405">
        <w:tab/>
      </w:r>
      <w:r w:rsidRPr="00975405">
        <w:rPr>
          <w:rStyle w:val="HideTWBExt"/>
        </w:rPr>
        <w:t>&lt;NumAm&gt;</w:t>
      </w:r>
      <w:r w:rsidRPr="00975405">
        <w:t>433</w:t>
      </w:r>
      <w:r w:rsidRPr="00975405">
        <w:rPr>
          <w:rStyle w:val="HideTWBExt"/>
        </w:rPr>
        <w:t>&lt;/NumAm&gt;</w:t>
      </w:r>
    </w:p>
    <w:p w:rsidR="00A723FD" w:rsidRPr="00975405" w:rsidRDefault="00A723FD" w:rsidP="00A723FD">
      <w:pPr>
        <w:pStyle w:val="NormalBold"/>
      </w:pPr>
      <w:r w:rsidRPr="00975405">
        <w:rPr>
          <w:rStyle w:val="HideTWBExt"/>
        </w:rPr>
        <w:t>&lt;RepeatBlock-By&gt;&lt;Members&gt;</w:t>
      </w:r>
      <w:r w:rsidRPr="00975405">
        <w:t>Sophia in 't Veld</w:t>
      </w:r>
      <w:r w:rsidRPr="00975405">
        <w:rPr>
          <w:rStyle w:val="HideTWBExt"/>
        </w:rPr>
        <w:t>&lt;/Members&gt;</w:t>
      </w:r>
    </w:p>
    <w:p w:rsidR="00A723FD" w:rsidRPr="00975405" w:rsidRDefault="00A723FD" w:rsidP="00A723FD">
      <w:pPr>
        <w:pStyle w:val="NormalBold"/>
      </w:pPr>
      <w:r w:rsidRPr="00975405">
        <w:rPr>
          <w:rStyle w:val="HideTWBExt"/>
        </w:rPr>
        <w:t>&lt;/RepeatBlock-By&gt;</w:t>
      </w:r>
    </w:p>
    <w:p w:rsidR="00A723FD" w:rsidRPr="00975405" w:rsidRDefault="00A723FD" w:rsidP="00A723FD">
      <w:pPr>
        <w:pStyle w:val="NormalBold"/>
      </w:pPr>
      <w:r w:rsidRPr="00975405">
        <w:rPr>
          <w:rStyle w:val="HideTWBExt"/>
        </w:rPr>
        <w:t>&lt;DocAmend&gt;</w:t>
      </w:r>
      <w:r w:rsidRPr="00975405">
        <w:t>Proposta di regolamento</w:t>
      </w:r>
      <w:r w:rsidRPr="00975405">
        <w:rPr>
          <w:rStyle w:val="HideTWBExt"/>
        </w:rPr>
        <w:t>&lt;/DocAmend&gt;</w:t>
      </w:r>
    </w:p>
    <w:p w:rsidR="00A723FD" w:rsidRPr="00975405" w:rsidRDefault="00A723FD" w:rsidP="00A723FD">
      <w:pPr>
        <w:pStyle w:val="NormalBold"/>
      </w:pPr>
      <w:r w:rsidRPr="00975405">
        <w:rPr>
          <w:rStyle w:val="HideTWBExt"/>
        </w:rPr>
        <w:t>&lt;Article&gt;</w:t>
      </w:r>
      <w:r w:rsidRPr="00975405">
        <w:t>Articolo 37 – paragrafo 3</w:t>
      </w:r>
      <w:r w:rsidRPr="0097540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23FD" w:rsidRPr="00975405" w:rsidTr="005E59B8">
        <w:trPr>
          <w:trHeight w:hRule="exact" w:val="240"/>
          <w:jc w:val="center"/>
        </w:trPr>
        <w:tc>
          <w:tcPr>
            <w:tcW w:w="9752" w:type="dxa"/>
            <w:gridSpan w:val="2"/>
          </w:tcPr>
          <w:p w:rsidR="00A723FD" w:rsidRPr="00975405" w:rsidRDefault="00A723FD" w:rsidP="005E59B8"/>
        </w:tc>
      </w:tr>
      <w:tr w:rsidR="00A723FD" w:rsidRPr="00975405" w:rsidTr="005E59B8">
        <w:trPr>
          <w:trHeight w:val="240"/>
          <w:jc w:val="center"/>
        </w:trPr>
        <w:tc>
          <w:tcPr>
            <w:tcW w:w="4876" w:type="dxa"/>
          </w:tcPr>
          <w:p w:rsidR="00A723FD" w:rsidRPr="00975405" w:rsidRDefault="00A723FD" w:rsidP="005E59B8">
            <w:pPr>
              <w:pStyle w:val="ColumnHeading"/>
            </w:pPr>
            <w:r w:rsidRPr="00975405">
              <w:t>Testo della Commissione</w:t>
            </w:r>
          </w:p>
        </w:tc>
        <w:tc>
          <w:tcPr>
            <w:tcW w:w="4876" w:type="dxa"/>
          </w:tcPr>
          <w:p w:rsidR="00A723FD" w:rsidRPr="00975405" w:rsidRDefault="00A723FD" w:rsidP="005E59B8">
            <w:pPr>
              <w:pStyle w:val="ColumnHeading"/>
            </w:pPr>
            <w:r w:rsidRPr="00975405">
              <w:t>Emendamento</w:t>
            </w:r>
          </w:p>
        </w:tc>
      </w:tr>
      <w:tr w:rsidR="00A723FD" w:rsidRPr="00975405" w:rsidTr="005E59B8">
        <w:trPr>
          <w:jc w:val="center"/>
        </w:trPr>
        <w:tc>
          <w:tcPr>
            <w:tcW w:w="4876" w:type="dxa"/>
          </w:tcPr>
          <w:p w:rsidR="00A723FD" w:rsidRPr="00975405" w:rsidRDefault="00A723FD" w:rsidP="005E59B8">
            <w:pPr>
              <w:pStyle w:val="Normal6"/>
            </w:pPr>
            <w:r w:rsidRPr="00975405">
              <w:t>3.</w:t>
            </w:r>
            <w:r w:rsidRPr="00975405">
              <w:tab/>
              <w:t>Nessuna informazione circa il fatto che la domanda di protezione internazionale sia stata presentata in uno Stato membro</w:t>
            </w:r>
            <w:r w:rsidRPr="00975405">
              <w:rPr>
                <w:b/>
                <w:i/>
              </w:rPr>
              <w:t xml:space="preserve"> </w:t>
            </w:r>
            <w:r w:rsidRPr="00975405">
              <w:t>è divulgata a un paese terzo con riferimento alle persone di cui all'articolo 10, paragrafo 1</w:t>
            </w:r>
            <w:r w:rsidRPr="00975405">
              <w:rPr>
                <w:b/>
                <w:i/>
              </w:rPr>
              <w:t>, in particolare se detto paese è anche il paese di origine del richiedente</w:t>
            </w:r>
            <w:r w:rsidRPr="00975405">
              <w:t>.</w:t>
            </w:r>
          </w:p>
        </w:tc>
        <w:tc>
          <w:tcPr>
            <w:tcW w:w="4876" w:type="dxa"/>
          </w:tcPr>
          <w:p w:rsidR="00A723FD" w:rsidRPr="00975405" w:rsidRDefault="00A723FD" w:rsidP="005E59B8">
            <w:pPr>
              <w:pStyle w:val="Normal6"/>
            </w:pPr>
            <w:r w:rsidRPr="00975405">
              <w:t>3.</w:t>
            </w:r>
            <w:r w:rsidRPr="00975405">
              <w:tab/>
              <w:t>Nessuna informazione circa il fatto che la domanda di protezione internazionale sia stata presentata in uno Stato membro</w:t>
            </w:r>
            <w:r w:rsidRPr="00975405">
              <w:rPr>
                <w:b/>
                <w:i/>
              </w:rPr>
              <w:t xml:space="preserve"> </w:t>
            </w:r>
            <w:r w:rsidRPr="00975405">
              <w:t>è divulgata a un paese terzo con riferimento alle persone di cui all'articolo 10, paragrafo 1.</w:t>
            </w:r>
          </w:p>
        </w:tc>
      </w:tr>
    </w:tbl>
    <w:p w:rsidR="00A723FD" w:rsidRPr="00975405" w:rsidRDefault="00A723FD" w:rsidP="00A723FD">
      <w:pPr>
        <w:pStyle w:val="Olang"/>
        <w:rPr>
          <w:lang w:val="it-IT"/>
        </w:rPr>
      </w:pPr>
      <w:r w:rsidRPr="00975405">
        <w:rPr>
          <w:lang w:val="it-IT"/>
        </w:rPr>
        <w:t xml:space="preserve">Or. </w:t>
      </w:r>
      <w:r w:rsidRPr="00975405">
        <w:rPr>
          <w:rStyle w:val="HideTWBExt"/>
          <w:lang w:val="it-IT"/>
        </w:rPr>
        <w:t>&lt;Original&gt;</w:t>
      </w:r>
      <w:r w:rsidRPr="00975405">
        <w:rPr>
          <w:rStyle w:val="HideTWBInt"/>
          <w:lang w:val="it-IT"/>
        </w:rPr>
        <w:t>{EN}</w:t>
      </w:r>
      <w:r w:rsidRPr="00975405">
        <w:rPr>
          <w:lang w:val="it-IT"/>
        </w:rPr>
        <w:t>en</w:t>
      </w:r>
      <w:r w:rsidRPr="00975405">
        <w:rPr>
          <w:rStyle w:val="HideTWBExt"/>
          <w:lang w:val="it-IT"/>
        </w:rPr>
        <w:t>&lt;/Original&gt;</w:t>
      </w:r>
    </w:p>
    <w:p w:rsidR="00A723FD" w:rsidRPr="00975405" w:rsidRDefault="00A723FD" w:rsidP="00A723FD">
      <w:r w:rsidRPr="00975405">
        <w:rPr>
          <w:rStyle w:val="HideTWBExt"/>
        </w:rPr>
        <w:t>&lt;/Amend&gt;</w:t>
      </w:r>
    </w:p>
    <w:p w:rsidR="00A723FD" w:rsidRPr="00975405" w:rsidRDefault="00A723FD" w:rsidP="00A723FD">
      <w:pPr>
        <w:pStyle w:val="AMNumberTabs"/>
      </w:pPr>
      <w:r w:rsidRPr="00975405">
        <w:rPr>
          <w:rStyle w:val="HideTWBExt"/>
        </w:rPr>
        <w:t>&lt;Amend&gt;</w:t>
      </w:r>
      <w:r w:rsidRPr="00975405">
        <w:t xml:space="preserve">Emendamento </w:t>
      </w:r>
      <w:r w:rsidRPr="00975405">
        <w:tab/>
      </w:r>
      <w:r w:rsidRPr="00975405">
        <w:tab/>
      </w:r>
      <w:r w:rsidRPr="00975405">
        <w:rPr>
          <w:rStyle w:val="HideTWBExt"/>
        </w:rPr>
        <w:t>&lt;NumAm&gt;</w:t>
      </w:r>
      <w:r w:rsidRPr="00975405">
        <w:t>434</w:t>
      </w:r>
      <w:r w:rsidRPr="00975405">
        <w:rPr>
          <w:rStyle w:val="HideTWBExt"/>
        </w:rPr>
        <w:t>&lt;/NumAm&gt;</w:t>
      </w:r>
    </w:p>
    <w:p w:rsidR="00A723FD" w:rsidRPr="00975405" w:rsidRDefault="00A723FD" w:rsidP="00A723FD">
      <w:pPr>
        <w:pStyle w:val="NormalBold"/>
      </w:pPr>
      <w:r w:rsidRPr="00975405">
        <w:rPr>
          <w:rStyle w:val="HideTWBExt"/>
        </w:rPr>
        <w:t>&lt;RepeatBlock-By&gt;&lt;Members&gt;</w:t>
      </w:r>
      <w:r w:rsidRPr="00975405">
        <w:t>Gérard Deprez, Louis Michel, Petr Ježek</w:t>
      </w:r>
      <w:r w:rsidRPr="00975405">
        <w:rPr>
          <w:rStyle w:val="HideTWBExt"/>
        </w:rPr>
        <w:t>&lt;/Members&gt;</w:t>
      </w:r>
    </w:p>
    <w:p w:rsidR="00A723FD" w:rsidRPr="00975405" w:rsidRDefault="00A723FD" w:rsidP="00A723FD">
      <w:pPr>
        <w:pStyle w:val="NormalBold"/>
      </w:pPr>
      <w:r w:rsidRPr="00975405">
        <w:rPr>
          <w:rStyle w:val="HideTWBExt"/>
        </w:rPr>
        <w:t>&lt;/RepeatBlock-By&gt;</w:t>
      </w:r>
    </w:p>
    <w:p w:rsidR="00A723FD" w:rsidRPr="00975405" w:rsidRDefault="00A723FD" w:rsidP="00A723FD">
      <w:pPr>
        <w:pStyle w:val="NormalBold"/>
      </w:pPr>
      <w:r w:rsidRPr="00975405">
        <w:rPr>
          <w:rStyle w:val="HideTWBExt"/>
        </w:rPr>
        <w:t>&lt;DocAmend&gt;</w:t>
      </w:r>
      <w:r w:rsidRPr="00975405">
        <w:t>Proposta di regolamento</w:t>
      </w:r>
      <w:r w:rsidRPr="00975405">
        <w:rPr>
          <w:rStyle w:val="HideTWBExt"/>
        </w:rPr>
        <w:t>&lt;/DocAmend&gt;</w:t>
      </w:r>
    </w:p>
    <w:p w:rsidR="00A723FD" w:rsidRPr="00975405" w:rsidRDefault="00A723FD" w:rsidP="00A723FD">
      <w:pPr>
        <w:pStyle w:val="NormalBold"/>
      </w:pPr>
      <w:r w:rsidRPr="00975405">
        <w:rPr>
          <w:rStyle w:val="HideTWBExt"/>
        </w:rPr>
        <w:t>&lt;Article&gt;</w:t>
      </w:r>
      <w:r w:rsidRPr="00975405">
        <w:t>Articolo 37 – paragrafo 3</w:t>
      </w:r>
      <w:r w:rsidRPr="0097540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23FD" w:rsidRPr="00975405" w:rsidTr="005E59B8">
        <w:trPr>
          <w:trHeight w:hRule="exact" w:val="240"/>
          <w:jc w:val="center"/>
        </w:trPr>
        <w:tc>
          <w:tcPr>
            <w:tcW w:w="9752" w:type="dxa"/>
            <w:gridSpan w:val="2"/>
          </w:tcPr>
          <w:p w:rsidR="00A723FD" w:rsidRPr="00975405" w:rsidRDefault="00A723FD" w:rsidP="005E59B8"/>
        </w:tc>
      </w:tr>
      <w:tr w:rsidR="00A723FD" w:rsidRPr="00975405" w:rsidTr="005E59B8">
        <w:trPr>
          <w:trHeight w:val="240"/>
          <w:jc w:val="center"/>
        </w:trPr>
        <w:tc>
          <w:tcPr>
            <w:tcW w:w="4876" w:type="dxa"/>
          </w:tcPr>
          <w:p w:rsidR="00A723FD" w:rsidRPr="00975405" w:rsidRDefault="00A723FD" w:rsidP="005E59B8">
            <w:pPr>
              <w:pStyle w:val="ColumnHeading"/>
            </w:pPr>
            <w:r w:rsidRPr="00975405">
              <w:t>Testo della Commissione</w:t>
            </w:r>
          </w:p>
        </w:tc>
        <w:tc>
          <w:tcPr>
            <w:tcW w:w="4876" w:type="dxa"/>
          </w:tcPr>
          <w:p w:rsidR="00A723FD" w:rsidRPr="00975405" w:rsidRDefault="00A723FD" w:rsidP="005E59B8">
            <w:pPr>
              <w:pStyle w:val="ColumnHeading"/>
            </w:pPr>
            <w:r w:rsidRPr="00975405">
              <w:t>Emendamento</w:t>
            </w:r>
          </w:p>
        </w:tc>
      </w:tr>
      <w:tr w:rsidR="00A723FD" w:rsidRPr="00975405" w:rsidTr="005E59B8">
        <w:trPr>
          <w:jc w:val="center"/>
        </w:trPr>
        <w:tc>
          <w:tcPr>
            <w:tcW w:w="4876" w:type="dxa"/>
          </w:tcPr>
          <w:p w:rsidR="00A723FD" w:rsidRPr="00975405" w:rsidRDefault="00A723FD" w:rsidP="005E59B8">
            <w:pPr>
              <w:pStyle w:val="Normal6"/>
            </w:pPr>
            <w:r w:rsidRPr="00975405">
              <w:t>3.</w:t>
            </w:r>
            <w:r w:rsidRPr="00975405">
              <w:tab/>
              <w:t>Nessuna informazione circa il fatto che la domanda di protezione internazionale sia stata presentata in uno Stato membro è divulgata a un paese terzo con riferimento alle persone di cui all'articolo 10, paragrafo 1, in particolare se detto paese è anche il paese di origine del richiedente.</w:t>
            </w:r>
          </w:p>
        </w:tc>
        <w:tc>
          <w:tcPr>
            <w:tcW w:w="4876" w:type="dxa"/>
          </w:tcPr>
          <w:p w:rsidR="00A723FD" w:rsidRPr="00975405" w:rsidRDefault="00A723FD" w:rsidP="005E59B8">
            <w:pPr>
              <w:pStyle w:val="Normal6"/>
            </w:pPr>
            <w:r w:rsidRPr="00975405">
              <w:t>3.</w:t>
            </w:r>
            <w:r w:rsidRPr="00975405">
              <w:tab/>
              <w:t xml:space="preserve">Nessuna informazione circa il fatto che la domanda di protezione internazionale sia stata presentata in uno Stato membro è divulgata a un paese terzo con riferimento alle persone di cui all'articolo 10, paragrafo 1, </w:t>
            </w:r>
            <w:r w:rsidRPr="00975405">
              <w:rPr>
                <w:b/>
                <w:i/>
              </w:rPr>
              <w:t xml:space="preserve">e all'articolo 12 bis, </w:t>
            </w:r>
            <w:r w:rsidRPr="00975405">
              <w:t>in particolare se detto paese è anche il paese di origine del richiedente.</w:t>
            </w:r>
          </w:p>
        </w:tc>
      </w:tr>
    </w:tbl>
    <w:p w:rsidR="00A723FD" w:rsidRPr="00975405" w:rsidRDefault="00A723FD" w:rsidP="00A723FD">
      <w:pPr>
        <w:pStyle w:val="Olang"/>
        <w:rPr>
          <w:lang w:val="it-IT"/>
        </w:rPr>
      </w:pPr>
      <w:r w:rsidRPr="00975405">
        <w:rPr>
          <w:lang w:val="it-IT"/>
        </w:rPr>
        <w:t xml:space="preserve">Or. </w:t>
      </w:r>
      <w:r w:rsidRPr="00975405">
        <w:rPr>
          <w:rStyle w:val="HideTWBExt"/>
          <w:lang w:val="it-IT"/>
        </w:rPr>
        <w:t>&lt;Original&gt;</w:t>
      </w:r>
      <w:r w:rsidRPr="00975405">
        <w:rPr>
          <w:rStyle w:val="HideTWBInt"/>
          <w:lang w:val="it-IT"/>
        </w:rPr>
        <w:t>{FR}</w:t>
      </w:r>
      <w:r w:rsidRPr="00975405">
        <w:rPr>
          <w:lang w:val="it-IT"/>
        </w:rPr>
        <w:t>fr</w:t>
      </w:r>
      <w:r w:rsidRPr="00975405">
        <w:rPr>
          <w:rStyle w:val="HideTWBExt"/>
          <w:lang w:val="it-IT"/>
        </w:rPr>
        <w:t>&lt;/Original&gt;</w:t>
      </w:r>
    </w:p>
    <w:p w:rsidR="00A723FD" w:rsidRPr="00975405" w:rsidRDefault="00A723FD" w:rsidP="00A723FD">
      <w:pPr>
        <w:pStyle w:val="JustificationTitle"/>
        <w:rPr>
          <w:lang w:val="it-IT"/>
        </w:rPr>
      </w:pPr>
      <w:r w:rsidRPr="00975405">
        <w:rPr>
          <w:rStyle w:val="HideTWBExt"/>
          <w:lang w:val="it-IT"/>
        </w:rPr>
        <w:t>&lt;TitreJust&gt;</w:t>
      </w:r>
      <w:r w:rsidRPr="00975405">
        <w:rPr>
          <w:lang w:val="it-IT"/>
        </w:rPr>
        <w:t>Motivazione</w:t>
      </w:r>
      <w:r w:rsidRPr="00975405">
        <w:rPr>
          <w:rStyle w:val="HideTWBExt"/>
          <w:lang w:val="it-IT"/>
        </w:rPr>
        <w:t>&lt;/TitreJust&gt;</w:t>
      </w:r>
    </w:p>
    <w:p w:rsidR="00A723FD" w:rsidRPr="00975405" w:rsidRDefault="00A723FD" w:rsidP="00A723FD">
      <w:pPr>
        <w:pStyle w:val="Normal12Italic"/>
        <w:rPr>
          <w:lang w:val="it-IT"/>
        </w:rPr>
      </w:pPr>
      <w:r w:rsidRPr="00975405">
        <w:rPr>
          <w:lang w:val="it-IT"/>
        </w:rPr>
        <w:t>Rifusione: l'emendamento è connesso alla proposta di aggiunta di una nuova categoria (nuovo capo II bis) e garantisce la coerenza del testo in relazione a tale aggiunta.</w:t>
      </w:r>
    </w:p>
    <w:p w:rsidR="00A723FD" w:rsidRPr="00975405" w:rsidRDefault="00A723FD" w:rsidP="00A723FD">
      <w:r w:rsidRPr="00975405">
        <w:rPr>
          <w:rStyle w:val="HideTWBExt"/>
        </w:rPr>
        <w:t>&lt;/Amend&gt;</w:t>
      </w:r>
    </w:p>
    <w:p w:rsidR="00A723FD" w:rsidRPr="00975405" w:rsidRDefault="00A723FD" w:rsidP="00A723FD">
      <w:pPr>
        <w:pStyle w:val="AMNumberTabs"/>
      </w:pPr>
      <w:r w:rsidRPr="00975405">
        <w:rPr>
          <w:rStyle w:val="HideTWBExt"/>
        </w:rPr>
        <w:t>&lt;Amend&gt;</w:t>
      </w:r>
      <w:r w:rsidRPr="00975405">
        <w:t xml:space="preserve">Emendamento </w:t>
      </w:r>
      <w:r w:rsidRPr="00975405">
        <w:tab/>
      </w:r>
      <w:r w:rsidRPr="00975405">
        <w:tab/>
      </w:r>
      <w:r w:rsidRPr="00975405">
        <w:rPr>
          <w:rStyle w:val="HideTWBExt"/>
        </w:rPr>
        <w:t>&lt;NumAm&gt;</w:t>
      </w:r>
      <w:r w:rsidRPr="00975405">
        <w:t>435</w:t>
      </w:r>
      <w:r w:rsidRPr="00975405">
        <w:rPr>
          <w:rStyle w:val="HideTWBExt"/>
        </w:rPr>
        <w:t>&lt;/NumAm&gt;</w:t>
      </w:r>
    </w:p>
    <w:p w:rsidR="00A723FD" w:rsidRPr="00975405" w:rsidRDefault="00A723FD" w:rsidP="00A723FD">
      <w:pPr>
        <w:pStyle w:val="NormalBold"/>
      </w:pPr>
      <w:r w:rsidRPr="00975405">
        <w:rPr>
          <w:rStyle w:val="HideTWBExt"/>
        </w:rPr>
        <w:t>&lt;RepeatBlock-By&gt;&lt;Members&gt;</w:t>
      </w:r>
      <w:r w:rsidRPr="00975405">
        <w:t>Judith Sargentini</w:t>
      </w:r>
      <w:r w:rsidRPr="00975405">
        <w:rPr>
          <w:rStyle w:val="HideTWBExt"/>
        </w:rPr>
        <w:t>&lt;/Members&gt;</w:t>
      </w:r>
    </w:p>
    <w:p w:rsidR="00A723FD" w:rsidRPr="00975405" w:rsidRDefault="00A723FD" w:rsidP="00A723FD">
      <w:r w:rsidRPr="00975405">
        <w:rPr>
          <w:rStyle w:val="HideTWBExt"/>
        </w:rPr>
        <w:t>&lt;AuNomDe&gt;</w:t>
      </w:r>
      <w:r w:rsidRPr="00975405">
        <w:rPr>
          <w:rStyle w:val="HideTWBInt"/>
        </w:rPr>
        <w:t>{VERT}</w:t>
      </w:r>
      <w:r w:rsidRPr="00975405">
        <w:t>a nome del gruppo Verts/ALE</w:t>
      </w:r>
      <w:r w:rsidRPr="00975405">
        <w:rPr>
          <w:rStyle w:val="HideTWBExt"/>
        </w:rPr>
        <w:t>&lt;/AuNomDe&gt;</w:t>
      </w:r>
    </w:p>
    <w:p w:rsidR="00A723FD" w:rsidRPr="00975405" w:rsidRDefault="00A723FD" w:rsidP="00A723FD">
      <w:r w:rsidRPr="00975405">
        <w:rPr>
          <w:rStyle w:val="HideTWBExt"/>
        </w:rPr>
        <w:t>&lt;/RepeatBlock-By&gt;</w:t>
      </w:r>
    </w:p>
    <w:p w:rsidR="00A723FD" w:rsidRPr="00975405" w:rsidRDefault="00A723FD" w:rsidP="00A723FD">
      <w:pPr>
        <w:pStyle w:val="NormalBold"/>
      </w:pPr>
      <w:r w:rsidRPr="00975405">
        <w:rPr>
          <w:rStyle w:val="HideTWBExt"/>
        </w:rPr>
        <w:t>&lt;DocAmend&gt;</w:t>
      </w:r>
      <w:r w:rsidRPr="00975405">
        <w:t>Proposta di regolamento</w:t>
      </w:r>
      <w:r w:rsidRPr="00975405">
        <w:rPr>
          <w:rStyle w:val="HideTWBExt"/>
        </w:rPr>
        <w:t>&lt;/DocAmend&gt;</w:t>
      </w:r>
    </w:p>
    <w:p w:rsidR="00A723FD" w:rsidRPr="00975405" w:rsidRDefault="00A723FD" w:rsidP="00A723FD">
      <w:pPr>
        <w:pStyle w:val="NormalBold"/>
      </w:pPr>
      <w:r w:rsidRPr="00975405">
        <w:rPr>
          <w:rStyle w:val="HideTWBExt"/>
        </w:rPr>
        <w:t>&lt;Article&gt;</w:t>
      </w:r>
      <w:r w:rsidRPr="00975405">
        <w:t>Articolo 38</w:t>
      </w:r>
      <w:r w:rsidRPr="0097540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23FD" w:rsidRPr="00975405" w:rsidTr="005E59B8">
        <w:trPr>
          <w:trHeight w:hRule="exact" w:val="240"/>
          <w:jc w:val="center"/>
        </w:trPr>
        <w:tc>
          <w:tcPr>
            <w:tcW w:w="9752" w:type="dxa"/>
            <w:gridSpan w:val="2"/>
          </w:tcPr>
          <w:p w:rsidR="00A723FD" w:rsidRPr="00975405" w:rsidRDefault="00A723FD" w:rsidP="005E59B8"/>
        </w:tc>
      </w:tr>
      <w:tr w:rsidR="00A723FD" w:rsidRPr="00975405" w:rsidTr="005E59B8">
        <w:trPr>
          <w:trHeight w:val="240"/>
          <w:jc w:val="center"/>
        </w:trPr>
        <w:tc>
          <w:tcPr>
            <w:tcW w:w="4876" w:type="dxa"/>
          </w:tcPr>
          <w:p w:rsidR="00A723FD" w:rsidRPr="00975405" w:rsidRDefault="00A723FD" w:rsidP="005E59B8">
            <w:pPr>
              <w:pStyle w:val="ColumnHeading"/>
            </w:pPr>
            <w:r w:rsidRPr="00975405">
              <w:t>Testo della Commissione</w:t>
            </w:r>
          </w:p>
        </w:tc>
        <w:tc>
          <w:tcPr>
            <w:tcW w:w="4876" w:type="dxa"/>
          </w:tcPr>
          <w:p w:rsidR="00A723FD" w:rsidRPr="00975405" w:rsidRDefault="00A723FD" w:rsidP="005E59B8">
            <w:pPr>
              <w:pStyle w:val="ColumnHeading"/>
            </w:pPr>
            <w:r w:rsidRPr="00975405">
              <w:t>Emendamento</w:t>
            </w:r>
          </w:p>
        </w:tc>
      </w:tr>
      <w:tr w:rsidR="00A723FD" w:rsidRPr="00975405" w:rsidTr="005E59B8">
        <w:trPr>
          <w:jc w:val="center"/>
        </w:trPr>
        <w:tc>
          <w:tcPr>
            <w:tcW w:w="4876" w:type="dxa"/>
          </w:tcPr>
          <w:p w:rsidR="00A723FD" w:rsidRPr="00975405" w:rsidRDefault="00A723FD" w:rsidP="005E59B8">
            <w:pPr>
              <w:pStyle w:val="Center"/>
              <w:rPr>
                <w:lang w:val="it-IT"/>
              </w:rPr>
            </w:pPr>
            <w:r w:rsidRPr="00975405">
              <w:rPr>
                <w:b/>
                <w:i/>
                <w:sz w:val="24"/>
                <w:lang w:val="it-IT"/>
              </w:rPr>
              <w:t>Articolo 38</w:t>
            </w:r>
            <w:r w:rsidRPr="00975405">
              <w:rPr>
                <w:lang w:val="it-IT"/>
              </w:rPr>
              <w:tab/>
            </w:r>
          </w:p>
        </w:tc>
        <w:tc>
          <w:tcPr>
            <w:tcW w:w="4876" w:type="dxa"/>
          </w:tcPr>
          <w:p w:rsidR="00A723FD" w:rsidRPr="00975405" w:rsidRDefault="00A723FD" w:rsidP="005E59B8">
            <w:pPr>
              <w:pStyle w:val="Normal6"/>
            </w:pPr>
            <w:r w:rsidRPr="00975405">
              <w:rPr>
                <w:b/>
                <w:i/>
              </w:rPr>
              <w:t>soppresso</w:t>
            </w:r>
          </w:p>
        </w:tc>
      </w:tr>
      <w:tr w:rsidR="00A723FD" w:rsidRPr="00975405" w:rsidTr="005E59B8">
        <w:trPr>
          <w:jc w:val="center"/>
        </w:trPr>
        <w:tc>
          <w:tcPr>
            <w:tcW w:w="4876" w:type="dxa"/>
          </w:tcPr>
          <w:p w:rsidR="00A723FD" w:rsidRPr="00975405" w:rsidRDefault="00A723FD" w:rsidP="005E59B8">
            <w:pPr>
              <w:pStyle w:val="Center"/>
              <w:rPr>
                <w:lang w:val="it-IT"/>
              </w:rPr>
            </w:pPr>
            <w:r w:rsidRPr="00975405">
              <w:rPr>
                <w:b/>
                <w:i/>
                <w:sz w:val="24"/>
                <w:lang w:val="it-IT"/>
              </w:rPr>
              <w:t>Trasferimento di dati a paesi terzi a fini di rimpatrio</w:t>
            </w:r>
          </w:p>
        </w:tc>
        <w:tc>
          <w:tcPr>
            <w:tcW w:w="4876" w:type="dxa"/>
          </w:tcPr>
          <w:p w:rsidR="00A723FD" w:rsidRPr="00975405" w:rsidRDefault="00A723FD" w:rsidP="005E59B8">
            <w:pPr>
              <w:pStyle w:val="Normal6"/>
            </w:pPr>
          </w:p>
        </w:tc>
      </w:tr>
      <w:tr w:rsidR="00A723FD" w:rsidRPr="00975405" w:rsidTr="005E59B8">
        <w:trPr>
          <w:jc w:val="center"/>
        </w:trPr>
        <w:tc>
          <w:tcPr>
            <w:tcW w:w="4876" w:type="dxa"/>
          </w:tcPr>
          <w:p w:rsidR="00A723FD" w:rsidRPr="00975405" w:rsidRDefault="00A723FD" w:rsidP="005E59B8">
            <w:pPr>
              <w:pStyle w:val="Normal6"/>
            </w:pPr>
            <w:r w:rsidRPr="00975405">
              <w:rPr>
                <w:b/>
                <w:i/>
              </w:rPr>
              <w:t>1. In deroga all'articolo 37 del presente regolamento, i dati personali relativi alle persone di cui all'articolo 10, paragrafo 1, all'articolo 13, paragrafo 2, e all'articolo 14, paragrafo 1, ottenuti da uno Stato membro in seguito a un riscontro positivo ai fini di cui all'articolo 1, paragrafo 1, lettere a) o b), possono essere trasferiti o messi a disposizione di un paese terzo conformemente all'articolo 46 del regolamento (UE) [2016/...], se necessario per provare l'identità di cittadini di paesi terzi in vista del rimpatrio, soltanto se sono soddisfatte le seguenti condizioni:</w:t>
            </w:r>
          </w:p>
        </w:tc>
        <w:tc>
          <w:tcPr>
            <w:tcW w:w="4876" w:type="dxa"/>
          </w:tcPr>
          <w:p w:rsidR="00A723FD" w:rsidRPr="00975405" w:rsidRDefault="00A723FD" w:rsidP="005E59B8">
            <w:pPr>
              <w:pStyle w:val="Normal6"/>
            </w:pPr>
          </w:p>
        </w:tc>
      </w:tr>
      <w:tr w:rsidR="00A723FD" w:rsidRPr="00975405" w:rsidTr="005E59B8">
        <w:trPr>
          <w:jc w:val="center"/>
        </w:trPr>
        <w:tc>
          <w:tcPr>
            <w:tcW w:w="4876" w:type="dxa"/>
          </w:tcPr>
          <w:p w:rsidR="00A723FD" w:rsidRPr="00975405" w:rsidRDefault="00A723FD" w:rsidP="005E59B8">
            <w:pPr>
              <w:pStyle w:val="Normal6"/>
            </w:pPr>
            <w:r w:rsidRPr="00975405">
              <w:rPr>
                <w:b/>
                <w:i/>
              </w:rPr>
              <w:t>a) il paese terzo esplicitamente accetta di utilizzare i dati limitatamente ai fini per i quali sono stati trasmessi e a quanto legittimo e necessario per garantire la finalità di cui all'articolo 1, paragrafo 1, lettera b), e di cancellare tali dati quando non è più giustificato conservarli;</w:t>
            </w:r>
          </w:p>
        </w:tc>
        <w:tc>
          <w:tcPr>
            <w:tcW w:w="4876" w:type="dxa"/>
          </w:tcPr>
          <w:p w:rsidR="00A723FD" w:rsidRPr="00975405" w:rsidRDefault="00A723FD" w:rsidP="005E59B8">
            <w:pPr>
              <w:pStyle w:val="Normal6"/>
            </w:pPr>
          </w:p>
        </w:tc>
      </w:tr>
      <w:tr w:rsidR="00A723FD" w:rsidRPr="00975405" w:rsidTr="005E59B8">
        <w:trPr>
          <w:jc w:val="center"/>
        </w:trPr>
        <w:tc>
          <w:tcPr>
            <w:tcW w:w="4876" w:type="dxa"/>
          </w:tcPr>
          <w:p w:rsidR="00A723FD" w:rsidRPr="00975405" w:rsidRDefault="00A723FD" w:rsidP="005E59B8">
            <w:pPr>
              <w:pStyle w:val="Normal6"/>
            </w:pPr>
            <w:r w:rsidRPr="00975405">
              <w:rPr>
                <w:b/>
                <w:i/>
              </w:rPr>
              <w:t>(c) lo Stato membro di origine che ha inserito i dati nel sistema centrale ha dato il suo consenso e l'interessato è informato del fatto che i suoi dati personali potranno essere condivisi con le autorità di un paese terzo.</w:t>
            </w:r>
          </w:p>
        </w:tc>
        <w:tc>
          <w:tcPr>
            <w:tcW w:w="4876" w:type="dxa"/>
          </w:tcPr>
          <w:p w:rsidR="00A723FD" w:rsidRPr="00975405" w:rsidRDefault="00A723FD" w:rsidP="005E59B8">
            <w:pPr>
              <w:pStyle w:val="Normal6"/>
            </w:pPr>
          </w:p>
        </w:tc>
      </w:tr>
      <w:tr w:rsidR="00A723FD" w:rsidRPr="00975405" w:rsidTr="005E59B8">
        <w:trPr>
          <w:jc w:val="center"/>
        </w:trPr>
        <w:tc>
          <w:tcPr>
            <w:tcW w:w="4876" w:type="dxa"/>
          </w:tcPr>
          <w:p w:rsidR="00A723FD" w:rsidRPr="00975405" w:rsidRDefault="00A723FD" w:rsidP="005E59B8">
            <w:pPr>
              <w:pStyle w:val="Normal6"/>
            </w:pPr>
            <w:r w:rsidRPr="00975405">
              <w:rPr>
                <w:b/>
                <w:i/>
              </w:rPr>
              <w:t>2. Nessuna informazione circa il fatto che la domanda di protezione internazionale sia stata presentata in uno Stato membro è divulgata a un paese terzo con riferimento alle persone di cui all'articolo 10, paragrafo 1, in particolare se detto paese è anche il paese di origine del richiedente.</w:t>
            </w:r>
          </w:p>
        </w:tc>
        <w:tc>
          <w:tcPr>
            <w:tcW w:w="4876" w:type="dxa"/>
          </w:tcPr>
          <w:p w:rsidR="00A723FD" w:rsidRPr="00975405" w:rsidRDefault="00A723FD" w:rsidP="005E59B8">
            <w:pPr>
              <w:pStyle w:val="Normal6"/>
            </w:pPr>
          </w:p>
        </w:tc>
      </w:tr>
      <w:tr w:rsidR="00A723FD" w:rsidRPr="00975405" w:rsidTr="005E59B8">
        <w:trPr>
          <w:jc w:val="center"/>
        </w:trPr>
        <w:tc>
          <w:tcPr>
            <w:tcW w:w="4876" w:type="dxa"/>
          </w:tcPr>
          <w:p w:rsidR="00A723FD" w:rsidRPr="00975405" w:rsidRDefault="00A723FD" w:rsidP="005E59B8">
            <w:pPr>
              <w:pStyle w:val="Normal6"/>
            </w:pPr>
            <w:r w:rsidRPr="00975405">
              <w:rPr>
                <w:b/>
                <w:i/>
              </w:rPr>
              <w:t>3. Un paese terzo non ha accesso diretto al sistema centrale per confrontare o trasmettere i dati relativi alle impronte digitali o altri dati personali di un cittadino di paese terzo o apolide e tale accesso non gli è accordato da alcun punto di accesso nazionale di uno Stato membro.</w:t>
            </w:r>
          </w:p>
        </w:tc>
        <w:tc>
          <w:tcPr>
            <w:tcW w:w="4876" w:type="dxa"/>
          </w:tcPr>
          <w:p w:rsidR="00A723FD" w:rsidRPr="00975405" w:rsidRDefault="00A723FD" w:rsidP="005E59B8">
            <w:pPr>
              <w:pStyle w:val="Normal6"/>
            </w:pPr>
          </w:p>
        </w:tc>
      </w:tr>
    </w:tbl>
    <w:p w:rsidR="00A723FD" w:rsidRPr="00975405" w:rsidRDefault="00A723FD" w:rsidP="00A723FD">
      <w:pPr>
        <w:pStyle w:val="Olang"/>
        <w:rPr>
          <w:lang w:val="it-IT"/>
        </w:rPr>
      </w:pPr>
      <w:r w:rsidRPr="00975405">
        <w:rPr>
          <w:lang w:val="it-IT"/>
        </w:rPr>
        <w:t xml:space="preserve">Or. </w:t>
      </w:r>
      <w:r w:rsidRPr="00975405">
        <w:rPr>
          <w:rStyle w:val="HideTWBExt"/>
          <w:lang w:val="it-IT"/>
        </w:rPr>
        <w:t>&lt;Original&gt;</w:t>
      </w:r>
      <w:r w:rsidRPr="00975405">
        <w:rPr>
          <w:rStyle w:val="HideTWBInt"/>
          <w:lang w:val="it-IT"/>
        </w:rPr>
        <w:t>{EN}</w:t>
      </w:r>
      <w:r w:rsidRPr="00975405">
        <w:rPr>
          <w:lang w:val="it-IT"/>
        </w:rPr>
        <w:t>en</w:t>
      </w:r>
      <w:r w:rsidRPr="00975405">
        <w:rPr>
          <w:rStyle w:val="HideTWBExt"/>
          <w:lang w:val="it-IT"/>
        </w:rPr>
        <w:t>&lt;/Original&gt;</w:t>
      </w:r>
    </w:p>
    <w:p w:rsidR="00A723FD" w:rsidRPr="00975405" w:rsidRDefault="00A723FD" w:rsidP="00A723FD">
      <w:r w:rsidRPr="00975405">
        <w:rPr>
          <w:rStyle w:val="HideTWBExt"/>
        </w:rPr>
        <w:t>&lt;/Amend&gt;</w:t>
      </w:r>
    </w:p>
    <w:p w:rsidR="00A723FD" w:rsidRPr="00975405" w:rsidRDefault="00A723FD" w:rsidP="00A723FD">
      <w:pPr>
        <w:pStyle w:val="AMNumberTabs"/>
      </w:pPr>
      <w:r w:rsidRPr="00975405">
        <w:rPr>
          <w:rStyle w:val="HideTWBExt"/>
        </w:rPr>
        <w:t>&lt;Amend&gt;</w:t>
      </w:r>
      <w:r w:rsidRPr="00975405">
        <w:t xml:space="preserve">Emendamento </w:t>
      </w:r>
      <w:r w:rsidRPr="00975405">
        <w:tab/>
      </w:r>
      <w:r w:rsidRPr="00975405">
        <w:tab/>
      </w:r>
      <w:r w:rsidRPr="00975405">
        <w:rPr>
          <w:rStyle w:val="HideTWBExt"/>
        </w:rPr>
        <w:t>&lt;NumAm&gt;</w:t>
      </w:r>
      <w:r w:rsidRPr="00975405">
        <w:t>436</w:t>
      </w:r>
      <w:r w:rsidRPr="00975405">
        <w:rPr>
          <w:rStyle w:val="HideTWBExt"/>
        </w:rPr>
        <w:t>&lt;/NumAm&gt;</w:t>
      </w:r>
    </w:p>
    <w:p w:rsidR="00A723FD" w:rsidRPr="00975405" w:rsidRDefault="00A723FD" w:rsidP="00A723FD">
      <w:pPr>
        <w:pStyle w:val="NormalBold"/>
      </w:pPr>
      <w:r w:rsidRPr="00975405">
        <w:rPr>
          <w:rStyle w:val="HideTWBExt"/>
        </w:rPr>
        <w:t>&lt;RepeatBlock-By&gt;&lt;Members&gt;</w:t>
      </w:r>
      <w:r w:rsidRPr="00975405">
        <w:t>Malin Björk, Barbara Spinelli, Marina Albiol Guzmán, Dennis de Jong</w:t>
      </w:r>
      <w:r w:rsidRPr="00975405">
        <w:rPr>
          <w:rStyle w:val="HideTWBExt"/>
        </w:rPr>
        <w:t>&lt;/Members&gt;</w:t>
      </w:r>
    </w:p>
    <w:p w:rsidR="00A723FD" w:rsidRPr="00975405" w:rsidRDefault="00A723FD" w:rsidP="00A723FD">
      <w:pPr>
        <w:pStyle w:val="NormalBold"/>
      </w:pPr>
      <w:r w:rsidRPr="00975405">
        <w:rPr>
          <w:rStyle w:val="HideTWBExt"/>
        </w:rPr>
        <w:t>&lt;/RepeatBlock-By&gt;</w:t>
      </w:r>
    </w:p>
    <w:p w:rsidR="00A723FD" w:rsidRPr="00975405" w:rsidRDefault="00A723FD" w:rsidP="00A723FD">
      <w:pPr>
        <w:pStyle w:val="NormalBold"/>
      </w:pPr>
      <w:r w:rsidRPr="00975405">
        <w:rPr>
          <w:rStyle w:val="HideTWBExt"/>
        </w:rPr>
        <w:t>&lt;DocAmend&gt;</w:t>
      </w:r>
      <w:r w:rsidRPr="00975405">
        <w:t>Proposta di regolamento</w:t>
      </w:r>
      <w:r w:rsidRPr="00975405">
        <w:rPr>
          <w:rStyle w:val="HideTWBExt"/>
        </w:rPr>
        <w:t>&lt;/DocAmend&gt;</w:t>
      </w:r>
    </w:p>
    <w:p w:rsidR="00A723FD" w:rsidRPr="00975405" w:rsidRDefault="00A723FD" w:rsidP="00A723FD">
      <w:pPr>
        <w:pStyle w:val="NormalBold"/>
      </w:pPr>
      <w:r w:rsidRPr="00975405">
        <w:rPr>
          <w:rStyle w:val="HideTWBExt"/>
        </w:rPr>
        <w:t>&lt;Article&gt;</w:t>
      </w:r>
      <w:r w:rsidRPr="00975405">
        <w:t>Articolo 38</w:t>
      </w:r>
      <w:r w:rsidRPr="0097540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23FD" w:rsidRPr="00975405" w:rsidTr="005E59B8">
        <w:trPr>
          <w:trHeight w:hRule="exact" w:val="240"/>
          <w:jc w:val="center"/>
        </w:trPr>
        <w:tc>
          <w:tcPr>
            <w:tcW w:w="9752" w:type="dxa"/>
            <w:gridSpan w:val="2"/>
          </w:tcPr>
          <w:p w:rsidR="00A723FD" w:rsidRPr="00975405" w:rsidRDefault="00A723FD" w:rsidP="005E59B8"/>
        </w:tc>
      </w:tr>
      <w:tr w:rsidR="00A723FD" w:rsidRPr="00975405" w:rsidTr="005E59B8">
        <w:trPr>
          <w:trHeight w:val="240"/>
          <w:jc w:val="center"/>
        </w:trPr>
        <w:tc>
          <w:tcPr>
            <w:tcW w:w="4876" w:type="dxa"/>
          </w:tcPr>
          <w:p w:rsidR="00A723FD" w:rsidRPr="00975405" w:rsidRDefault="00A723FD" w:rsidP="005E59B8">
            <w:pPr>
              <w:pStyle w:val="ColumnHeading"/>
            </w:pPr>
            <w:r w:rsidRPr="00975405">
              <w:t>Testo della Commissione</w:t>
            </w:r>
          </w:p>
        </w:tc>
        <w:tc>
          <w:tcPr>
            <w:tcW w:w="4876" w:type="dxa"/>
          </w:tcPr>
          <w:p w:rsidR="00A723FD" w:rsidRPr="00975405" w:rsidRDefault="00A723FD" w:rsidP="005E59B8">
            <w:pPr>
              <w:pStyle w:val="ColumnHeading"/>
            </w:pPr>
            <w:r w:rsidRPr="00975405">
              <w:t>Emendamento</w:t>
            </w:r>
          </w:p>
        </w:tc>
      </w:tr>
      <w:tr w:rsidR="00A723FD" w:rsidRPr="00975405" w:rsidTr="005E59B8">
        <w:trPr>
          <w:jc w:val="center"/>
        </w:trPr>
        <w:tc>
          <w:tcPr>
            <w:tcW w:w="4876" w:type="dxa"/>
          </w:tcPr>
          <w:p w:rsidR="00A723FD" w:rsidRPr="00975405" w:rsidRDefault="00A723FD" w:rsidP="005E59B8">
            <w:pPr>
              <w:pStyle w:val="Center"/>
              <w:rPr>
                <w:lang w:val="it-IT"/>
              </w:rPr>
            </w:pPr>
            <w:r w:rsidRPr="00975405">
              <w:rPr>
                <w:b/>
                <w:i/>
                <w:sz w:val="24"/>
                <w:lang w:val="it-IT"/>
              </w:rPr>
              <w:t>Articolo 38</w:t>
            </w:r>
            <w:r w:rsidRPr="00975405">
              <w:rPr>
                <w:lang w:val="it-IT"/>
              </w:rPr>
              <w:tab/>
            </w:r>
          </w:p>
        </w:tc>
        <w:tc>
          <w:tcPr>
            <w:tcW w:w="4876" w:type="dxa"/>
          </w:tcPr>
          <w:p w:rsidR="00A723FD" w:rsidRPr="00975405" w:rsidRDefault="00A723FD" w:rsidP="005E59B8">
            <w:pPr>
              <w:pStyle w:val="Normal6"/>
            </w:pPr>
            <w:r w:rsidRPr="00975405">
              <w:rPr>
                <w:b/>
                <w:i/>
              </w:rPr>
              <w:t>soppresso</w:t>
            </w:r>
          </w:p>
        </w:tc>
      </w:tr>
      <w:tr w:rsidR="00A723FD" w:rsidRPr="00975405" w:rsidTr="005E59B8">
        <w:trPr>
          <w:jc w:val="center"/>
        </w:trPr>
        <w:tc>
          <w:tcPr>
            <w:tcW w:w="4876" w:type="dxa"/>
          </w:tcPr>
          <w:p w:rsidR="00A723FD" w:rsidRPr="00975405" w:rsidRDefault="00A723FD" w:rsidP="005E59B8">
            <w:pPr>
              <w:pStyle w:val="Center"/>
              <w:rPr>
                <w:lang w:val="it-IT"/>
              </w:rPr>
            </w:pPr>
            <w:r w:rsidRPr="00975405">
              <w:rPr>
                <w:b/>
                <w:i/>
                <w:sz w:val="24"/>
                <w:lang w:val="it-IT"/>
              </w:rPr>
              <w:t>Trasferimento di dati a paesi terzi a fini di rimpatrio</w:t>
            </w:r>
          </w:p>
        </w:tc>
        <w:tc>
          <w:tcPr>
            <w:tcW w:w="4876" w:type="dxa"/>
          </w:tcPr>
          <w:p w:rsidR="00A723FD" w:rsidRPr="00975405" w:rsidRDefault="00A723FD" w:rsidP="005E59B8">
            <w:pPr>
              <w:pStyle w:val="Normal6"/>
            </w:pPr>
          </w:p>
        </w:tc>
      </w:tr>
      <w:tr w:rsidR="00A723FD" w:rsidRPr="00975405" w:rsidTr="005E59B8">
        <w:trPr>
          <w:jc w:val="center"/>
        </w:trPr>
        <w:tc>
          <w:tcPr>
            <w:tcW w:w="4876" w:type="dxa"/>
          </w:tcPr>
          <w:p w:rsidR="00A723FD" w:rsidRPr="00975405" w:rsidRDefault="00A723FD" w:rsidP="005E59B8">
            <w:pPr>
              <w:pStyle w:val="Normal6"/>
            </w:pPr>
            <w:r w:rsidRPr="00975405">
              <w:rPr>
                <w:b/>
                <w:i/>
              </w:rPr>
              <w:t>1. In deroga all'articolo 37 del presente regolamento, i dati personali relativi alle persone di cui all'articolo 10, paragrafo 1, all'articolo 13, paragrafo 2, e all'articolo 14, paragrafo 1, ottenuti da uno Stato membro in seguito a un riscontro positivo ai fini di cui all'articolo 1, paragrafo 1, lettere a) o b), possono essere trasferiti o messi a disposizione di un paese terzo conformemente all'articolo 46 del regolamento (UE) [2016/...], se necessario per provare l'identità di cittadini di paesi terzi in vista del rimpatrio, soltanto se sono soddisfatte le seguenti condizioni:</w:t>
            </w:r>
          </w:p>
        </w:tc>
        <w:tc>
          <w:tcPr>
            <w:tcW w:w="4876" w:type="dxa"/>
          </w:tcPr>
          <w:p w:rsidR="00A723FD" w:rsidRPr="00975405" w:rsidRDefault="00A723FD" w:rsidP="005E59B8">
            <w:pPr>
              <w:pStyle w:val="Normal6"/>
            </w:pPr>
          </w:p>
        </w:tc>
      </w:tr>
      <w:tr w:rsidR="00A723FD" w:rsidRPr="00975405" w:rsidTr="005E59B8">
        <w:trPr>
          <w:jc w:val="center"/>
        </w:trPr>
        <w:tc>
          <w:tcPr>
            <w:tcW w:w="4876" w:type="dxa"/>
          </w:tcPr>
          <w:p w:rsidR="00A723FD" w:rsidRPr="00975405" w:rsidRDefault="00A723FD" w:rsidP="005E59B8">
            <w:pPr>
              <w:pStyle w:val="Normal6"/>
            </w:pPr>
            <w:r w:rsidRPr="00975405">
              <w:rPr>
                <w:b/>
                <w:i/>
              </w:rPr>
              <w:t>a) il paese terzo esplicitamente accetta di utilizzare i dati limitatamente ai fini per i quali sono stati trasmessi e a quanto legittimo e necessario per garantire la finalità di cui all'articolo 1, paragrafo 1, lettera b), e di cancellare tali dati quando non è più giustificato conservarli;</w:t>
            </w:r>
          </w:p>
        </w:tc>
        <w:tc>
          <w:tcPr>
            <w:tcW w:w="4876" w:type="dxa"/>
          </w:tcPr>
          <w:p w:rsidR="00A723FD" w:rsidRPr="00975405" w:rsidRDefault="00A723FD" w:rsidP="005E59B8">
            <w:pPr>
              <w:pStyle w:val="Normal6"/>
            </w:pPr>
          </w:p>
        </w:tc>
      </w:tr>
      <w:tr w:rsidR="00A723FD" w:rsidRPr="00975405" w:rsidTr="005E59B8">
        <w:trPr>
          <w:jc w:val="center"/>
        </w:trPr>
        <w:tc>
          <w:tcPr>
            <w:tcW w:w="4876" w:type="dxa"/>
          </w:tcPr>
          <w:p w:rsidR="00A723FD" w:rsidRPr="00975405" w:rsidRDefault="00A723FD" w:rsidP="005E59B8">
            <w:pPr>
              <w:pStyle w:val="Normal6"/>
            </w:pPr>
            <w:r w:rsidRPr="00975405">
              <w:rPr>
                <w:b/>
                <w:i/>
              </w:rPr>
              <w:t>(c) lo Stato membro di origine che ha inserito i dati nel sistema centrale ha dato il suo consenso e l'interessato è informato del fatto che i suoi dati personali potranno essere condivisi con le autorità di un paese terzo.</w:t>
            </w:r>
          </w:p>
        </w:tc>
        <w:tc>
          <w:tcPr>
            <w:tcW w:w="4876" w:type="dxa"/>
          </w:tcPr>
          <w:p w:rsidR="00A723FD" w:rsidRPr="00975405" w:rsidRDefault="00A723FD" w:rsidP="005E59B8">
            <w:pPr>
              <w:pStyle w:val="Normal6"/>
            </w:pPr>
          </w:p>
        </w:tc>
      </w:tr>
      <w:tr w:rsidR="00A723FD" w:rsidRPr="00975405" w:rsidTr="005E59B8">
        <w:trPr>
          <w:jc w:val="center"/>
        </w:trPr>
        <w:tc>
          <w:tcPr>
            <w:tcW w:w="4876" w:type="dxa"/>
          </w:tcPr>
          <w:p w:rsidR="00A723FD" w:rsidRPr="00975405" w:rsidRDefault="00A723FD" w:rsidP="005E59B8">
            <w:pPr>
              <w:pStyle w:val="Normal6"/>
            </w:pPr>
            <w:r w:rsidRPr="00975405">
              <w:rPr>
                <w:b/>
                <w:i/>
              </w:rPr>
              <w:t>2. Nessuna informazione circa il fatto che la domanda di protezione internazionale sia stata presentata in uno Stato membro è divulgata a un paese terzo con riferimento alle persone di cui all'articolo 10, paragrafo 1, in particolare se detto paese è anche il paese di origine del richiedente.</w:t>
            </w:r>
          </w:p>
        </w:tc>
        <w:tc>
          <w:tcPr>
            <w:tcW w:w="4876" w:type="dxa"/>
          </w:tcPr>
          <w:p w:rsidR="00A723FD" w:rsidRPr="00975405" w:rsidRDefault="00A723FD" w:rsidP="005E59B8">
            <w:pPr>
              <w:pStyle w:val="Normal6"/>
            </w:pPr>
          </w:p>
        </w:tc>
      </w:tr>
      <w:tr w:rsidR="00A723FD" w:rsidRPr="00975405" w:rsidTr="005E59B8">
        <w:trPr>
          <w:jc w:val="center"/>
        </w:trPr>
        <w:tc>
          <w:tcPr>
            <w:tcW w:w="4876" w:type="dxa"/>
          </w:tcPr>
          <w:p w:rsidR="00A723FD" w:rsidRPr="00975405" w:rsidRDefault="00A723FD" w:rsidP="005E59B8">
            <w:pPr>
              <w:pStyle w:val="Normal6"/>
            </w:pPr>
            <w:r w:rsidRPr="00975405">
              <w:rPr>
                <w:b/>
                <w:i/>
              </w:rPr>
              <w:t>3. Un paese terzo non ha accesso diretto al sistema centrale per confrontare o trasmettere i dati relativi alle impronte digitali o altri dati personali di un cittadino di paese terzo o apolide e tale accesso non gli è accordato da alcun punto di accesso nazionale di uno Stato membro.</w:t>
            </w:r>
          </w:p>
        </w:tc>
        <w:tc>
          <w:tcPr>
            <w:tcW w:w="4876" w:type="dxa"/>
          </w:tcPr>
          <w:p w:rsidR="00A723FD" w:rsidRPr="00975405" w:rsidRDefault="00A723FD" w:rsidP="005E59B8">
            <w:pPr>
              <w:pStyle w:val="Normal6"/>
            </w:pPr>
          </w:p>
        </w:tc>
      </w:tr>
    </w:tbl>
    <w:p w:rsidR="00A723FD" w:rsidRPr="00975405" w:rsidRDefault="00A723FD" w:rsidP="00A723FD">
      <w:pPr>
        <w:pStyle w:val="Olang"/>
        <w:rPr>
          <w:lang w:val="it-IT"/>
        </w:rPr>
      </w:pPr>
      <w:r w:rsidRPr="00975405">
        <w:rPr>
          <w:lang w:val="it-IT"/>
        </w:rPr>
        <w:t xml:space="preserve">Or. </w:t>
      </w:r>
      <w:r w:rsidRPr="00975405">
        <w:rPr>
          <w:rStyle w:val="HideTWBExt"/>
          <w:lang w:val="it-IT"/>
        </w:rPr>
        <w:t>&lt;Original&gt;</w:t>
      </w:r>
      <w:r w:rsidRPr="00975405">
        <w:rPr>
          <w:rStyle w:val="HideTWBInt"/>
          <w:lang w:val="it-IT"/>
        </w:rPr>
        <w:t>{EN}</w:t>
      </w:r>
      <w:r w:rsidRPr="00975405">
        <w:rPr>
          <w:lang w:val="it-IT"/>
        </w:rPr>
        <w:t>en</w:t>
      </w:r>
      <w:r w:rsidRPr="00975405">
        <w:rPr>
          <w:rStyle w:val="HideTWBExt"/>
          <w:lang w:val="it-IT"/>
        </w:rPr>
        <w:t>&lt;/Original&gt;</w:t>
      </w:r>
    </w:p>
    <w:p w:rsidR="00A723FD" w:rsidRPr="00975405" w:rsidRDefault="00A723FD" w:rsidP="00A723FD">
      <w:r w:rsidRPr="00975405">
        <w:rPr>
          <w:rStyle w:val="HideTWBExt"/>
        </w:rPr>
        <w:t>&lt;/Amend&gt;</w:t>
      </w:r>
    </w:p>
    <w:p w:rsidR="00A723FD" w:rsidRPr="00975405" w:rsidRDefault="00A723FD" w:rsidP="00A723FD">
      <w:pPr>
        <w:pStyle w:val="AMNumberTabs"/>
      </w:pPr>
      <w:r w:rsidRPr="00975405">
        <w:rPr>
          <w:rStyle w:val="HideTWBExt"/>
        </w:rPr>
        <w:t>&lt;Amend&gt;</w:t>
      </w:r>
      <w:r w:rsidRPr="00975405">
        <w:t xml:space="preserve">Emendamento </w:t>
      </w:r>
      <w:r w:rsidRPr="00975405">
        <w:tab/>
      </w:r>
      <w:r w:rsidRPr="00975405">
        <w:tab/>
      </w:r>
      <w:r w:rsidRPr="00975405">
        <w:rPr>
          <w:rStyle w:val="HideTWBExt"/>
        </w:rPr>
        <w:t>&lt;NumAm&gt;</w:t>
      </w:r>
      <w:r w:rsidRPr="00975405">
        <w:t>437</w:t>
      </w:r>
      <w:r w:rsidRPr="00975405">
        <w:rPr>
          <w:rStyle w:val="HideTWBExt"/>
        </w:rPr>
        <w:t>&lt;/NumAm&gt;</w:t>
      </w:r>
    </w:p>
    <w:p w:rsidR="00A723FD" w:rsidRPr="00975405" w:rsidRDefault="00A723FD" w:rsidP="00A723FD">
      <w:pPr>
        <w:pStyle w:val="NormalBold"/>
      </w:pPr>
      <w:r w:rsidRPr="00975405">
        <w:rPr>
          <w:rStyle w:val="HideTWBExt"/>
        </w:rPr>
        <w:t>&lt;RepeatBlock-By&gt;&lt;Members&gt;</w:t>
      </w:r>
      <w:r w:rsidRPr="00975405">
        <w:t>Sylvia-Yvonne Kaufmann, Josef Weidenholzer, Vilija Blinkevičiūtė, Péter Niedermüller, Kati Piri, Maria Grapini, Juan Fernando López Aguilar</w:t>
      </w:r>
      <w:r w:rsidRPr="00975405">
        <w:rPr>
          <w:rStyle w:val="HideTWBExt"/>
        </w:rPr>
        <w:t>&lt;/Members&gt;</w:t>
      </w:r>
    </w:p>
    <w:p w:rsidR="00A723FD" w:rsidRPr="00975405" w:rsidRDefault="00A723FD" w:rsidP="00A723FD">
      <w:pPr>
        <w:pStyle w:val="NormalBold"/>
      </w:pPr>
      <w:r w:rsidRPr="00975405">
        <w:rPr>
          <w:rStyle w:val="HideTWBExt"/>
        </w:rPr>
        <w:t>&lt;/RepeatBlock-By&gt;</w:t>
      </w:r>
    </w:p>
    <w:p w:rsidR="00A723FD" w:rsidRPr="00975405" w:rsidRDefault="00A723FD" w:rsidP="00A723FD">
      <w:pPr>
        <w:pStyle w:val="NormalBold"/>
      </w:pPr>
      <w:r w:rsidRPr="00975405">
        <w:rPr>
          <w:rStyle w:val="HideTWBExt"/>
        </w:rPr>
        <w:t>&lt;DocAmend&gt;</w:t>
      </w:r>
      <w:r w:rsidRPr="00975405">
        <w:t>Proposta di regolamento</w:t>
      </w:r>
      <w:r w:rsidRPr="00975405">
        <w:rPr>
          <w:rStyle w:val="HideTWBExt"/>
        </w:rPr>
        <w:t>&lt;/DocAmend&gt;</w:t>
      </w:r>
    </w:p>
    <w:p w:rsidR="00A723FD" w:rsidRPr="00975405" w:rsidRDefault="00A723FD" w:rsidP="00A723FD">
      <w:pPr>
        <w:pStyle w:val="NormalBold"/>
      </w:pPr>
      <w:r w:rsidRPr="00975405">
        <w:rPr>
          <w:rStyle w:val="HideTWBExt"/>
        </w:rPr>
        <w:t>&lt;Article&gt;</w:t>
      </w:r>
      <w:r w:rsidRPr="00975405">
        <w:t>Articolo 38 – paragrafo 1 – parte introduttiva</w:t>
      </w:r>
      <w:r w:rsidRPr="0097540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23FD" w:rsidRPr="00975405" w:rsidTr="005E59B8">
        <w:trPr>
          <w:trHeight w:hRule="exact" w:val="240"/>
          <w:jc w:val="center"/>
        </w:trPr>
        <w:tc>
          <w:tcPr>
            <w:tcW w:w="9752" w:type="dxa"/>
            <w:gridSpan w:val="2"/>
          </w:tcPr>
          <w:p w:rsidR="00A723FD" w:rsidRPr="00975405" w:rsidRDefault="00A723FD" w:rsidP="005E59B8"/>
        </w:tc>
      </w:tr>
      <w:tr w:rsidR="00A723FD" w:rsidRPr="00975405" w:rsidTr="005E59B8">
        <w:trPr>
          <w:trHeight w:val="240"/>
          <w:jc w:val="center"/>
        </w:trPr>
        <w:tc>
          <w:tcPr>
            <w:tcW w:w="4876" w:type="dxa"/>
          </w:tcPr>
          <w:p w:rsidR="00A723FD" w:rsidRPr="00975405" w:rsidRDefault="00A723FD" w:rsidP="005E59B8">
            <w:pPr>
              <w:pStyle w:val="ColumnHeading"/>
            </w:pPr>
            <w:r w:rsidRPr="00975405">
              <w:t>Testo della Commissione</w:t>
            </w:r>
          </w:p>
        </w:tc>
        <w:tc>
          <w:tcPr>
            <w:tcW w:w="4876" w:type="dxa"/>
          </w:tcPr>
          <w:p w:rsidR="00A723FD" w:rsidRPr="00975405" w:rsidRDefault="00A723FD" w:rsidP="005E59B8">
            <w:pPr>
              <w:pStyle w:val="ColumnHeading"/>
            </w:pPr>
            <w:r w:rsidRPr="00975405">
              <w:t>Emendamento</w:t>
            </w:r>
          </w:p>
        </w:tc>
      </w:tr>
      <w:tr w:rsidR="00A723FD" w:rsidRPr="00975405" w:rsidTr="005E59B8">
        <w:trPr>
          <w:jc w:val="center"/>
        </w:trPr>
        <w:tc>
          <w:tcPr>
            <w:tcW w:w="4876" w:type="dxa"/>
          </w:tcPr>
          <w:p w:rsidR="00A723FD" w:rsidRPr="00975405" w:rsidRDefault="00A723FD" w:rsidP="005E59B8">
            <w:pPr>
              <w:pStyle w:val="Normal6"/>
            </w:pPr>
            <w:r w:rsidRPr="00975405">
              <w:t>1.</w:t>
            </w:r>
            <w:r w:rsidRPr="00975405">
              <w:tab/>
              <w:t>In deroga all'articolo 37 del presente regolamento, i dati personali relativi alle persone di cui all'articolo 10, paragrafo 1, all'articolo 13, paragrafo 2, e all'articolo 14, paragrafo 1, ottenuti da uno Stato membro in seguito a un riscontro positivo ai fini di cui all'articolo 1, paragrafo 1, lettere a) o b), possono essere trasferiti o messi a disposizione di un paese terzo conformemente all'articolo 46 del regolamento (UE) [2016/...], se necessario per provare l'identità di cittadini di paesi terzi in vista del rimpatrio, soltanto se sono soddisfatte le seguenti condizioni:</w:t>
            </w:r>
          </w:p>
        </w:tc>
        <w:tc>
          <w:tcPr>
            <w:tcW w:w="4876" w:type="dxa"/>
          </w:tcPr>
          <w:p w:rsidR="00A723FD" w:rsidRPr="00975405" w:rsidRDefault="00A723FD" w:rsidP="005E59B8">
            <w:pPr>
              <w:pStyle w:val="Normal6"/>
            </w:pPr>
            <w:r w:rsidRPr="00975405">
              <w:t>1.</w:t>
            </w:r>
            <w:r w:rsidRPr="00975405">
              <w:tab/>
              <w:t xml:space="preserve">In deroga all'articolo 37 del presente regolamento, </w:t>
            </w:r>
            <w:r w:rsidRPr="00975405">
              <w:rPr>
                <w:b/>
                <w:i/>
              </w:rPr>
              <w:t xml:space="preserve">soltanto </w:t>
            </w:r>
            <w:r w:rsidRPr="00975405">
              <w:t xml:space="preserve">i dati personali </w:t>
            </w:r>
            <w:r w:rsidRPr="00975405">
              <w:rPr>
                <w:b/>
                <w:i/>
              </w:rPr>
              <w:t xml:space="preserve">necessari </w:t>
            </w:r>
            <w:r w:rsidRPr="00975405">
              <w:t>relativi alle persone di cui all'articolo 10, paragrafo 1, all'articolo 13, paragrafo 2, e all'articolo 14, paragrafo 1, ottenuti da uno Stato membro in seguito a un riscontro positivo ai fini di cui all'articolo 1, paragrafo 1, lettere a) o b), possono essere trasferiti o messi a disposizione di un paese terzo conformemente all'articolo 46 del regolamento (UE) [2016/...], se necessario per provare l'identità di cittadini di paesi terzi in vista del rimpatrio, soltanto se sono soddisfatte le seguenti condizioni:</w:t>
            </w:r>
          </w:p>
        </w:tc>
      </w:tr>
    </w:tbl>
    <w:p w:rsidR="00A723FD" w:rsidRPr="00975405" w:rsidRDefault="00A723FD" w:rsidP="00A723FD">
      <w:pPr>
        <w:pStyle w:val="Olang"/>
        <w:rPr>
          <w:lang w:val="it-IT"/>
        </w:rPr>
      </w:pPr>
      <w:r w:rsidRPr="00975405">
        <w:rPr>
          <w:lang w:val="it-IT"/>
        </w:rPr>
        <w:t xml:space="preserve">Or. </w:t>
      </w:r>
      <w:r w:rsidRPr="00975405">
        <w:rPr>
          <w:rStyle w:val="HideTWBExt"/>
          <w:lang w:val="it-IT"/>
        </w:rPr>
        <w:t>&lt;Original&gt;</w:t>
      </w:r>
      <w:r w:rsidRPr="00975405">
        <w:rPr>
          <w:rStyle w:val="HideTWBInt"/>
          <w:lang w:val="it-IT"/>
        </w:rPr>
        <w:t>{EN}</w:t>
      </w:r>
      <w:r w:rsidRPr="00975405">
        <w:rPr>
          <w:lang w:val="it-IT"/>
        </w:rPr>
        <w:t>en</w:t>
      </w:r>
      <w:r w:rsidRPr="00975405">
        <w:rPr>
          <w:rStyle w:val="HideTWBExt"/>
          <w:lang w:val="it-IT"/>
        </w:rPr>
        <w:t>&lt;/Original&gt;</w:t>
      </w:r>
    </w:p>
    <w:p w:rsidR="00A723FD" w:rsidRPr="00975405" w:rsidRDefault="00A723FD" w:rsidP="00A723FD">
      <w:r w:rsidRPr="00975405">
        <w:rPr>
          <w:rStyle w:val="HideTWBExt"/>
        </w:rPr>
        <w:t>&lt;/Amend&gt;</w:t>
      </w:r>
    </w:p>
    <w:p w:rsidR="00A723FD" w:rsidRPr="00975405" w:rsidRDefault="00A723FD" w:rsidP="00A723FD">
      <w:pPr>
        <w:pStyle w:val="AMNumberTabs"/>
      </w:pPr>
      <w:r w:rsidRPr="00975405">
        <w:rPr>
          <w:rStyle w:val="HideTWBExt"/>
        </w:rPr>
        <w:t>&lt;Amend&gt;</w:t>
      </w:r>
      <w:r w:rsidRPr="00975405">
        <w:t xml:space="preserve">Emendamento </w:t>
      </w:r>
      <w:r w:rsidRPr="00975405">
        <w:tab/>
      </w:r>
      <w:r w:rsidRPr="00975405">
        <w:tab/>
      </w:r>
      <w:r w:rsidRPr="00975405">
        <w:rPr>
          <w:rStyle w:val="HideTWBExt"/>
        </w:rPr>
        <w:t>&lt;NumAm&gt;</w:t>
      </w:r>
      <w:r w:rsidRPr="00975405">
        <w:t>438</w:t>
      </w:r>
      <w:r w:rsidRPr="00975405">
        <w:rPr>
          <w:rStyle w:val="HideTWBExt"/>
        </w:rPr>
        <w:t>&lt;/NumAm&gt;</w:t>
      </w:r>
    </w:p>
    <w:p w:rsidR="00A723FD" w:rsidRPr="00975405" w:rsidRDefault="00A723FD" w:rsidP="00A723FD">
      <w:pPr>
        <w:pStyle w:val="NormalBold"/>
      </w:pPr>
      <w:r w:rsidRPr="00975405">
        <w:rPr>
          <w:rStyle w:val="HideTWBExt"/>
        </w:rPr>
        <w:t>&lt;RepeatBlock-By&gt;&lt;Members&gt;</w:t>
      </w:r>
      <w:r w:rsidRPr="00975405">
        <w:t>Sylvia-Yvonne Kaufmann, Josef Weidenholzer, Vilija Blinkevičiūtė, Péter Niedermüller, Maria Grapini, Juan Fernando López Aguilar</w:t>
      </w:r>
      <w:r w:rsidRPr="00975405">
        <w:rPr>
          <w:rStyle w:val="HideTWBExt"/>
        </w:rPr>
        <w:t>&lt;/Members&gt;</w:t>
      </w:r>
    </w:p>
    <w:p w:rsidR="00A723FD" w:rsidRPr="00975405" w:rsidRDefault="00A723FD" w:rsidP="00A723FD">
      <w:pPr>
        <w:pStyle w:val="NormalBold"/>
      </w:pPr>
      <w:r w:rsidRPr="00975405">
        <w:rPr>
          <w:rStyle w:val="HideTWBExt"/>
        </w:rPr>
        <w:t>&lt;/RepeatBlock-By&gt;</w:t>
      </w:r>
    </w:p>
    <w:p w:rsidR="00A723FD" w:rsidRPr="00975405" w:rsidRDefault="00A723FD" w:rsidP="00A723FD">
      <w:pPr>
        <w:pStyle w:val="NormalBold"/>
      </w:pPr>
      <w:r w:rsidRPr="00975405">
        <w:rPr>
          <w:rStyle w:val="HideTWBExt"/>
        </w:rPr>
        <w:t>&lt;DocAmend&gt;</w:t>
      </w:r>
      <w:r w:rsidRPr="00975405">
        <w:t>Proposta di regolamento</w:t>
      </w:r>
      <w:r w:rsidRPr="00975405">
        <w:rPr>
          <w:rStyle w:val="HideTWBExt"/>
        </w:rPr>
        <w:t>&lt;/DocAmend&gt;</w:t>
      </w:r>
    </w:p>
    <w:p w:rsidR="00A723FD" w:rsidRPr="00975405" w:rsidRDefault="00A723FD" w:rsidP="00A723FD">
      <w:pPr>
        <w:pStyle w:val="NormalBold"/>
      </w:pPr>
      <w:r w:rsidRPr="00975405">
        <w:rPr>
          <w:rStyle w:val="HideTWBExt"/>
        </w:rPr>
        <w:t>&lt;Article&gt;</w:t>
      </w:r>
      <w:r w:rsidRPr="00975405">
        <w:t>Articolo 38 – paragrafo 1 – lettera b</w:t>
      </w:r>
      <w:r w:rsidRPr="0097540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23FD" w:rsidRPr="00975405" w:rsidTr="005E59B8">
        <w:trPr>
          <w:trHeight w:hRule="exact" w:val="240"/>
          <w:jc w:val="center"/>
        </w:trPr>
        <w:tc>
          <w:tcPr>
            <w:tcW w:w="9752" w:type="dxa"/>
            <w:gridSpan w:val="2"/>
          </w:tcPr>
          <w:p w:rsidR="00A723FD" w:rsidRPr="00975405" w:rsidRDefault="00A723FD" w:rsidP="005E59B8"/>
        </w:tc>
      </w:tr>
      <w:tr w:rsidR="00A723FD" w:rsidRPr="00975405" w:rsidTr="005E59B8">
        <w:trPr>
          <w:trHeight w:val="240"/>
          <w:jc w:val="center"/>
        </w:trPr>
        <w:tc>
          <w:tcPr>
            <w:tcW w:w="4876" w:type="dxa"/>
          </w:tcPr>
          <w:p w:rsidR="00A723FD" w:rsidRPr="00975405" w:rsidRDefault="00A723FD" w:rsidP="005E59B8">
            <w:pPr>
              <w:pStyle w:val="ColumnHeading"/>
            </w:pPr>
            <w:r w:rsidRPr="00975405">
              <w:t>Testo della Commissione</w:t>
            </w:r>
          </w:p>
        </w:tc>
        <w:tc>
          <w:tcPr>
            <w:tcW w:w="4876" w:type="dxa"/>
          </w:tcPr>
          <w:p w:rsidR="00A723FD" w:rsidRPr="00975405" w:rsidRDefault="00A723FD" w:rsidP="005E59B8">
            <w:pPr>
              <w:pStyle w:val="ColumnHeading"/>
            </w:pPr>
            <w:r w:rsidRPr="00975405">
              <w:t>Emendamento</w:t>
            </w:r>
          </w:p>
        </w:tc>
      </w:tr>
      <w:tr w:rsidR="00A723FD" w:rsidRPr="00975405" w:rsidTr="005E59B8">
        <w:trPr>
          <w:jc w:val="center"/>
        </w:trPr>
        <w:tc>
          <w:tcPr>
            <w:tcW w:w="4876" w:type="dxa"/>
          </w:tcPr>
          <w:p w:rsidR="00A723FD" w:rsidRPr="00975405" w:rsidRDefault="00A723FD" w:rsidP="005E59B8">
            <w:pPr>
              <w:pStyle w:val="Normal6"/>
            </w:pPr>
            <w:r w:rsidRPr="00975405">
              <w:t>b)</w:t>
            </w:r>
            <w:r w:rsidRPr="00975405">
              <w:tab/>
              <w:t xml:space="preserve">lo Stato membro di origine che ha inserito i dati nel sistema centrale ha dato il suo consenso e l'interessato è informato del fatto che i suoi dati personali </w:t>
            </w:r>
            <w:r w:rsidRPr="00975405">
              <w:rPr>
                <w:b/>
                <w:i/>
              </w:rPr>
              <w:t xml:space="preserve">potranno essere </w:t>
            </w:r>
            <w:r w:rsidRPr="00975405">
              <w:t xml:space="preserve">condivisi con le autorità di </w:t>
            </w:r>
            <w:r w:rsidRPr="00975405">
              <w:rPr>
                <w:b/>
                <w:i/>
              </w:rPr>
              <w:t>un</w:t>
            </w:r>
            <w:r w:rsidRPr="00975405">
              <w:t xml:space="preserve"> paese terzo.</w:t>
            </w:r>
          </w:p>
        </w:tc>
        <w:tc>
          <w:tcPr>
            <w:tcW w:w="4876" w:type="dxa"/>
          </w:tcPr>
          <w:p w:rsidR="00A723FD" w:rsidRPr="00975405" w:rsidRDefault="00A723FD" w:rsidP="005E59B8">
            <w:pPr>
              <w:pStyle w:val="Normal6"/>
            </w:pPr>
            <w:r w:rsidRPr="00975405">
              <w:t>b)</w:t>
            </w:r>
            <w:r w:rsidRPr="00975405">
              <w:tab/>
              <w:t xml:space="preserve">lo Stato membro di origine che ha inserito i dati nel sistema centrale ha dato il suo consenso e l'interessato è informato del fatto che i suoi dati personali </w:t>
            </w:r>
            <w:r w:rsidRPr="00975405">
              <w:rPr>
                <w:b/>
                <w:i/>
              </w:rPr>
              <w:t>saranno</w:t>
            </w:r>
            <w:r w:rsidRPr="00975405">
              <w:t xml:space="preserve"> condivisi con le autorità di </w:t>
            </w:r>
            <w:r w:rsidRPr="00975405">
              <w:rPr>
                <w:b/>
                <w:i/>
              </w:rPr>
              <w:t>quel</w:t>
            </w:r>
            <w:r w:rsidRPr="00975405">
              <w:t xml:space="preserve"> paese terzo.</w:t>
            </w:r>
          </w:p>
        </w:tc>
      </w:tr>
    </w:tbl>
    <w:p w:rsidR="00A723FD" w:rsidRPr="00975405" w:rsidRDefault="00A723FD" w:rsidP="00A723FD">
      <w:pPr>
        <w:pStyle w:val="Olang"/>
        <w:rPr>
          <w:lang w:val="it-IT"/>
        </w:rPr>
      </w:pPr>
      <w:r w:rsidRPr="00975405">
        <w:rPr>
          <w:lang w:val="it-IT"/>
        </w:rPr>
        <w:t xml:space="preserve">Or. </w:t>
      </w:r>
      <w:r w:rsidRPr="00975405">
        <w:rPr>
          <w:rStyle w:val="HideTWBExt"/>
          <w:lang w:val="it-IT"/>
        </w:rPr>
        <w:t>&lt;Original&gt;</w:t>
      </w:r>
      <w:r w:rsidRPr="00975405">
        <w:rPr>
          <w:rStyle w:val="HideTWBInt"/>
          <w:lang w:val="it-IT"/>
        </w:rPr>
        <w:t>{EN}</w:t>
      </w:r>
      <w:r w:rsidRPr="00975405">
        <w:rPr>
          <w:lang w:val="it-IT"/>
        </w:rPr>
        <w:t>en</w:t>
      </w:r>
      <w:r w:rsidRPr="00975405">
        <w:rPr>
          <w:rStyle w:val="HideTWBExt"/>
          <w:lang w:val="it-IT"/>
        </w:rPr>
        <w:t>&lt;/Original&gt;</w:t>
      </w:r>
    </w:p>
    <w:p w:rsidR="00A723FD" w:rsidRPr="00975405" w:rsidRDefault="00A723FD" w:rsidP="00A723FD">
      <w:r w:rsidRPr="00975405">
        <w:rPr>
          <w:rStyle w:val="HideTWBExt"/>
        </w:rPr>
        <w:t>&lt;/Amend&gt;</w:t>
      </w:r>
    </w:p>
    <w:p w:rsidR="00A723FD" w:rsidRPr="00975405" w:rsidRDefault="00A723FD" w:rsidP="00A723FD">
      <w:pPr>
        <w:pStyle w:val="AMNumberTabs"/>
      </w:pPr>
      <w:r w:rsidRPr="00975405">
        <w:rPr>
          <w:rStyle w:val="HideTWBExt"/>
        </w:rPr>
        <w:t>&lt;Amend&gt;</w:t>
      </w:r>
      <w:r w:rsidRPr="00975405">
        <w:t xml:space="preserve">Emendamento </w:t>
      </w:r>
      <w:r w:rsidRPr="00975405">
        <w:tab/>
      </w:r>
      <w:r w:rsidRPr="00975405">
        <w:tab/>
      </w:r>
      <w:r w:rsidRPr="00975405">
        <w:rPr>
          <w:rStyle w:val="HideTWBExt"/>
        </w:rPr>
        <w:t>&lt;NumAm&gt;</w:t>
      </w:r>
      <w:r w:rsidRPr="00975405">
        <w:t>439</w:t>
      </w:r>
      <w:r w:rsidRPr="00975405">
        <w:rPr>
          <w:rStyle w:val="HideTWBExt"/>
        </w:rPr>
        <w:t>&lt;/NumAm&gt;</w:t>
      </w:r>
    </w:p>
    <w:p w:rsidR="00A723FD" w:rsidRPr="00975405" w:rsidRDefault="00A723FD" w:rsidP="00A723FD">
      <w:pPr>
        <w:pStyle w:val="NormalBold"/>
      </w:pPr>
      <w:r w:rsidRPr="00975405">
        <w:rPr>
          <w:rStyle w:val="HideTWBExt"/>
        </w:rPr>
        <w:t>&lt;RepeatBlock-By&gt;&lt;Members&gt;</w:t>
      </w:r>
      <w:r w:rsidRPr="00975405">
        <w:t>Sophia in 't Veld</w:t>
      </w:r>
      <w:r w:rsidRPr="00975405">
        <w:rPr>
          <w:rStyle w:val="HideTWBExt"/>
        </w:rPr>
        <w:t>&lt;/Members&gt;</w:t>
      </w:r>
    </w:p>
    <w:p w:rsidR="00A723FD" w:rsidRPr="00975405" w:rsidRDefault="00A723FD" w:rsidP="00A723FD">
      <w:pPr>
        <w:pStyle w:val="NormalBold"/>
      </w:pPr>
      <w:r w:rsidRPr="00975405">
        <w:rPr>
          <w:rStyle w:val="HideTWBExt"/>
        </w:rPr>
        <w:t>&lt;/RepeatBlock-By&gt;</w:t>
      </w:r>
    </w:p>
    <w:p w:rsidR="00A723FD" w:rsidRPr="00975405" w:rsidRDefault="00A723FD" w:rsidP="00A723FD">
      <w:pPr>
        <w:pStyle w:val="NormalBold"/>
      </w:pPr>
      <w:r w:rsidRPr="00975405">
        <w:rPr>
          <w:rStyle w:val="HideTWBExt"/>
        </w:rPr>
        <w:t>&lt;DocAmend&gt;</w:t>
      </w:r>
      <w:r w:rsidRPr="00975405">
        <w:t>Proposta di regolamento</w:t>
      </w:r>
      <w:r w:rsidRPr="00975405">
        <w:rPr>
          <w:rStyle w:val="HideTWBExt"/>
        </w:rPr>
        <w:t>&lt;/DocAmend&gt;</w:t>
      </w:r>
    </w:p>
    <w:p w:rsidR="00A723FD" w:rsidRPr="00975405" w:rsidRDefault="00A723FD" w:rsidP="00A723FD">
      <w:pPr>
        <w:pStyle w:val="NormalBold"/>
      </w:pPr>
      <w:r w:rsidRPr="00975405">
        <w:rPr>
          <w:rStyle w:val="HideTWBExt"/>
        </w:rPr>
        <w:t>&lt;Article&gt;</w:t>
      </w:r>
      <w:r w:rsidRPr="00975405">
        <w:t>Articolo 38 – paragrafo 1 – lettera b</w:t>
      </w:r>
      <w:r w:rsidRPr="0097540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23FD" w:rsidRPr="00975405" w:rsidTr="005E59B8">
        <w:trPr>
          <w:trHeight w:hRule="exact" w:val="240"/>
          <w:jc w:val="center"/>
        </w:trPr>
        <w:tc>
          <w:tcPr>
            <w:tcW w:w="9752" w:type="dxa"/>
            <w:gridSpan w:val="2"/>
          </w:tcPr>
          <w:p w:rsidR="00A723FD" w:rsidRPr="00975405" w:rsidRDefault="00A723FD" w:rsidP="005E59B8"/>
        </w:tc>
      </w:tr>
      <w:tr w:rsidR="00A723FD" w:rsidRPr="00975405" w:rsidTr="005E59B8">
        <w:trPr>
          <w:trHeight w:val="240"/>
          <w:jc w:val="center"/>
        </w:trPr>
        <w:tc>
          <w:tcPr>
            <w:tcW w:w="4876" w:type="dxa"/>
          </w:tcPr>
          <w:p w:rsidR="00A723FD" w:rsidRPr="00975405" w:rsidRDefault="00A723FD" w:rsidP="005E59B8">
            <w:pPr>
              <w:pStyle w:val="ColumnHeading"/>
            </w:pPr>
            <w:r w:rsidRPr="00975405">
              <w:t>Testo della Commissione</w:t>
            </w:r>
          </w:p>
        </w:tc>
        <w:tc>
          <w:tcPr>
            <w:tcW w:w="4876" w:type="dxa"/>
          </w:tcPr>
          <w:p w:rsidR="00A723FD" w:rsidRPr="00975405" w:rsidRDefault="00A723FD" w:rsidP="005E59B8">
            <w:pPr>
              <w:pStyle w:val="ColumnHeading"/>
            </w:pPr>
            <w:r w:rsidRPr="00975405">
              <w:t>Emendamento</w:t>
            </w:r>
          </w:p>
        </w:tc>
      </w:tr>
      <w:tr w:rsidR="00A723FD" w:rsidRPr="00975405" w:rsidTr="005E59B8">
        <w:trPr>
          <w:jc w:val="center"/>
        </w:trPr>
        <w:tc>
          <w:tcPr>
            <w:tcW w:w="4876" w:type="dxa"/>
          </w:tcPr>
          <w:p w:rsidR="00A723FD" w:rsidRPr="00975405" w:rsidRDefault="00A723FD" w:rsidP="005E59B8">
            <w:pPr>
              <w:pStyle w:val="Normal6"/>
            </w:pPr>
            <w:r w:rsidRPr="00975405">
              <w:t>b)</w:t>
            </w:r>
            <w:r w:rsidRPr="00975405">
              <w:tab/>
              <w:t xml:space="preserve">lo Stato membro di origine che ha inserito i dati nel sistema centrale ha dato il suo consenso e l'interessato è informato del fatto che i suoi dati personali </w:t>
            </w:r>
            <w:r w:rsidRPr="00975405">
              <w:rPr>
                <w:b/>
                <w:i/>
              </w:rPr>
              <w:t xml:space="preserve">potranno essere </w:t>
            </w:r>
            <w:r w:rsidRPr="00975405">
              <w:t xml:space="preserve">condivisi con le autorità di </w:t>
            </w:r>
            <w:r w:rsidRPr="00975405">
              <w:rPr>
                <w:b/>
                <w:i/>
              </w:rPr>
              <w:t>un</w:t>
            </w:r>
            <w:r w:rsidRPr="00975405">
              <w:t xml:space="preserve"> paese terzo.</w:t>
            </w:r>
          </w:p>
        </w:tc>
        <w:tc>
          <w:tcPr>
            <w:tcW w:w="4876" w:type="dxa"/>
          </w:tcPr>
          <w:p w:rsidR="00A723FD" w:rsidRPr="00975405" w:rsidRDefault="00A723FD" w:rsidP="005E59B8">
            <w:pPr>
              <w:pStyle w:val="Normal6"/>
            </w:pPr>
            <w:r w:rsidRPr="00975405">
              <w:t>b)</w:t>
            </w:r>
            <w:r w:rsidRPr="00975405">
              <w:tab/>
              <w:t xml:space="preserve">lo Stato membro di origine che ha inserito i dati nel sistema centrale ha dato il suo consenso e l'interessato è informato del fatto che i suoi dati personali </w:t>
            </w:r>
            <w:r w:rsidRPr="00975405">
              <w:rPr>
                <w:b/>
                <w:i/>
              </w:rPr>
              <w:t xml:space="preserve">saranno </w:t>
            </w:r>
            <w:r w:rsidRPr="00975405">
              <w:t xml:space="preserve">condivisi con le autorità di </w:t>
            </w:r>
            <w:r w:rsidRPr="00975405">
              <w:rPr>
                <w:b/>
                <w:i/>
              </w:rPr>
              <w:t>uno specifico</w:t>
            </w:r>
            <w:r w:rsidRPr="00975405">
              <w:t xml:space="preserve"> paese terzo.</w:t>
            </w:r>
          </w:p>
        </w:tc>
      </w:tr>
    </w:tbl>
    <w:p w:rsidR="00A723FD" w:rsidRPr="00975405" w:rsidRDefault="00A723FD" w:rsidP="00A723FD">
      <w:pPr>
        <w:pStyle w:val="Olang"/>
        <w:rPr>
          <w:lang w:val="it-IT"/>
        </w:rPr>
      </w:pPr>
      <w:r w:rsidRPr="00975405">
        <w:rPr>
          <w:lang w:val="it-IT"/>
        </w:rPr>
        <w:t xml:space="preserve">Or. </w:t>
      </w:r>
      <w:r w:rsidRPr="00975405">
        <w:rPr>
          <w:rStyle w:val="HideTWBExt"/>
          <w:lang w:val="it-IT"/>
        </w:rPr>
        <w:t>&lt;Original&gt;</w:t>
      </w:r>
      <w:r w:rsidRPr="00975405">
        <w:rPr>
          <w:rStyle w:val="HideTWBInt"/>
          <w:lang w:val="it-IT"/>
        </w:rPr>
        <w:t>{EN}</w:t>
      </w:r>
      <w:r w:rsidRPr="00975405">
        <w:rPr>
          <w:lang w:val="it-IT"/>
        </w:rPr>
        <w:t>en</w:t>
      </w:r>
      <w:r w:rsidRPr="00975405">
        <w:rPr>
          <w:rStyle w:val="HideTWBExt"/>
          <w:lang w:val="it-IT"/>
        </w:rPr>
        <w:t>&lt;/Original&gt;</w:t>
      </w:r>
    </w:p>
    <w:p w:rsidR="00A723FD" w:rsidRPr="00975405" w:rsidRDefault="00A723FD" w:rsidP="00A723FD">
      <w:r w:rsidRPr="00975405">
        <w:rPr>
          <w:rStyle w:val="HideTWBExt"/>
        </w:rPr>
        <w:t>&lt;/Amend&gt;</w:t>
      </w:r>
    </w:p>
    <w:p w:rsidR="00A723FD" w:rsidRPr="00975405" w:rsidRDefault="00A723FD" w:rsidP="00A723FD">
      <w:pPr>
        <w:pStyle w:val="AMNumberTabs"/>
      </w:pPr>
      <w:r w:rsidRPr="00975405">
        <w:rPr>
          <w:rStyle w:val="HideTWBExt"/>
        </w:rPr>
        <w:t>&lt;Amend&gt;</w:t>
      </w:r>
      <w:r w:rsidRPr="00975405">
        <w:t xml:space="preserve">Emendamento </w:t>
      </w:r>
      <w:r w:rsidRPr="00975405">
        <w:tab/>
      </w:r>
      <w:r w:rsidRPr="00975405">
        <w:tab/>
      </w:r>
      <w:r w:rsidRPr="00975405">
        <w:rPr>
          <w:rStyle w:val="HideTWBExt"/>
        </w:rPr>
        <w:t>&lt;NumAm&gt;</w:t>
      </w:r>
      <w:r w:rsidRPr="00975405">
        <w:t>440</w:t>
      </w:r>
      <w:r w:rsidRPr="00975405">
        <w:rPr>
          <w:rStyle w:val="HideTWBExt"/>
        </w:rPr>
        <w:t>&lt;/NumAm&gt;</w:t>
      </w:r>
    </w:p>
    <w:p w:rsidR="00A723FD" w:rsidRPr="00975405" w:rsidRDefault="00A723FD" w:rsidP="00A723FD">
      <w:pPr>
        <w:pStyle w:val="NormalBold"/>
      </w:pPr>
      <w:r w:rsidRPr="00975405">
        <w:rPr>
          <w:rStyle w:val="HideTWBExt"/>
        </w:rPr>
        <w:t>&lt;RepeatBlock-By&gt;&lt;Members&gt;</w:t>
      </w:r>
      <w:r w:rsidRPr="00975405">
        <w:t>Sylvia-Yvonne Kaufmann, Josef Weidenholzer, Vilija Blinkevičiūtė, Péter Niedermüller, Kati Piri, Maria Grapini, Juan Fernando López Aguilar, Caterina Chinnici</w:t>
      </w:r>
      <w:r w:rsidRPr="00975405">
        <w:rPr>
          <w:rStyle w:val="HideTWBExt"/>
        </w:rPr>
        <w:t>&lt;/Members&gt;</w:t>
      </w:r>
    </w:p>
    <w:p w:rsidR="00A723FD" w:rsidRPr="00975405" w:rsidRDefault="00A723FD" w:rsidP="00A723FD">
      <w:pPr>
        <w:pStyle w:val="NormalBold"/>
      </w:pPr>
      <w:r w:rsidRPr="00975405">
        <w:rPr>
          <w:rStyle w:val="HideTWBExt"/>
        </w:rPr>
        <w:t>&lt;/RepeatBlock-By&gt;</w:t>
      </w:r>
    </w:p>
    <w:p w:rsidR="00A723FD" w:rsidRPr="00975405" w:rsidRDefault="00A723FD" w:rsidP="00A723FD">
      <w:pPr>
        <w:pStyle w:val="NormalBold"/>
      </w:pPr>
      <w:r w:rsidRPr="00975405">
        <w:rPr>
          <w:rStyle w:val="HideTWBExt"/>
        </w:rPr>
        <w:t>&lt;DocAmend&gt;</w:t>
      </w:r>
      <w:r w:rsidRPr="00975405">
        <w:t>Proposta di regolamento</w:t>
      </w:r>
      <w:r w:rsidRPr="00975405">
        <w:rPr>
          <w:rStyle w:val="HideTWBExt"/>
        </w:rPr>
        <w:t>&lt;/DocAmend&gt;</w:t>
      </w:r>
    </w:p>
    <w:p w:rsidR="00A723FD" w:rsidRPr="00975405" w:rsidRDefault="00A723FD" w:rsidP="00A723FD">
      <w:pPr>
        <w:pStyle w:val="NormalBold"/>
      </w:pPr>
      <w:r w:rsidRPr="00975405">
        <w:rPr>
          <w:rStyle w:val="HideTWBExt"/>
        </w:rPr>
        <w:t>&lt;Article&gt;</w:t>
      </w:r>
      <w:r w:rsidRPr="00975405">
        <w:t>Articolo 38 – paragrafo 1 – lettera b bis (nuova)</w:t>
      </w:r>
      <w:r w:rsidRPr="0097540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23FD" w:rsidRPr="00975405" w:rsidTr="005E59B8">
        <w:trPr>
          <w:trHeight w:hRule="exact" w:val="240"/>
          <w:jc w:val="center"/>
        </w:trPr>
        <w:tc>
          <w:tcPr>
            <w:tcW w:w="9752" w:type="dxa"/>
            <w:gridSpan w:val="2"/>
          </w:tcPr>
          <w:p w:rsidR="00A723FD" w:rsidRPr="00975405" w:rsidRDefault="00A723FD" w:rsidP="005E59B8"/>
        </w:tc>
      </w:tr>
      <w:tr w:rsidR="00A723FD" w:rsidRPr="00975405" w:rsidTr="005E59B8">
        <w:trPr>
          <w:trHeight w:val="240"/>
          <w:jc w:val="center"/>
        </w:trPr>
        <w:tc>
          <w:tcPr>
            <w:tcW w:w="4876" w:type="dxa"/>
          </w:tcPr>
          <w:p w:rsidR="00A723FD" w:rsidRPr="00975405" w:rsidRDefault="00A723FD" w:rsidP="005E59B8">
            <w:pPr>
              <w:pStyle w:val="ColumnHeading"/>
            </w:pPr>
            <w:r w:rsidRPr="00975405">
              <w:t>Testo della Commissione</w:t>
            </w:r>
          </w:p>
        </w:tc>
        <w:tc>
          <w:tcPr>
            <w:tcW w:w="4876" w:type="dxa"/>
          </w:tcPr>
          <w:p w:rsidR="00A723FD" w:rsidRPr="00975405" w:rsidRDefault="00A723FD" w:rsidP="005E59B8">
            <w:pPr>
              <w:pStyle w:val="ColumnHeading"/>
            </w:pPr>
            <w:r w:rsidRPr="00975405">
              <w:t>Emendamento</w:t>
            </w:r>
          </w:p>
        </w:tc>
      </w:tr>
      <w:tr w:rsidR="00A723FD" w:rsidRPr="00975405" w:rsidTr="005E59B8">
        <w:trPr>
          <w:jc w:val="center"/>
        </w:trPr>
        <w:tc>
          <w:tcPr>
            <w:tcW w:w="4876" w:type="dxa"/>
          </w:tcPr>
          <w:p w:rsidR="00A723FD" w:rsidRPr="00975405" w:rsidRDefault="00A723FD" w:rsidP="005E59B8">
            <w:pPr>
              <w:pStyle w:val="Normal6"/>
            </w:pPr>
          </w:p>
        </w:tc>
        <w:tc>
          <w:tcPr>
            <w:tcW w:w="4876" w:type="dxa"/>
          </w:tcPr>
          <w:p w:rsidR="00A723FD" w:rsidRPr="00975405" w:rsidRDefault="00A723FD" w:rsidP="005E59B8">
            <w:pPr>
              <w:pStyle w:val="Normal6"/>
            </w:pPr>
            <w:r w:rsidRPr="00975405">
              <w:rPr>
                <w:b/>
                <w:i/>
              </w:rPr>
              <w:t>b bis)</w:t>
            </w:r>
            <w:r w:rsidRPr="00975405">
              <w:tab/>
            </w:r>
            <w:r w:rsidRPr="00975405">
              <w:rPr>
                <w:b/>
                <w:i/>
              </w:rPr>
              <w:t>è stata assunta una decisione definitiva in merito alla domanda di protezione internazionale del cittadino di un paese terzo.</w:t>
            </w:r>
          </w:p>
        </w:tc>
      </w:tr>
    </w:tbl>
    <w:p w:rsidR="00A723FD" w:rsidRPr="00975405" w:rsidRDefault="00A723FD" w:rsidP="00A723FD">
      <w:pPr>
        <w:pStyle w:val="Olang"/>
        <w:rPr>
          <w:lang w:val="it-IT"/>
        </w:rPr>
      </w:pPr>
      <w:r w:rsidRPr="00975405">
        <w:rPr>
          <w:lang w:val="it-IT"/>
        </w:rPr>
        <w:t xml:space="preserve">Or. </w:t>
      </w:r>
      <w:r w:rsidRPr="00975405">
        <w:rPr>
          <w:rStyle w:val="HideTWBExt"/>
          <w:lang w:val="it-IT"/>
        </w:rPr>
        <w:t>&lt;Original&gt;</w:t>
      </w:r>
      <w:r w:rsidRPr="00975405">
        <w:rPr>
          <w:rStyle w:val="HideTWBInt"/>
          <w:lang w:val="it-IT"/>
        </w:rPr>
        <w:t>{EN}</w:t>
      </w:r>
      <w:r w:rsidRPr="00975405">
        <w:rPr>
          <w:lang w:val="it-IT"/>
        </w:rPr>
        <w:t>en</w:t>
      </w:r>
      <w:r w:rsidRPr="00975405">
        <w:rPr>
          <w:rStyle w:val="HideTWBExt"/>
          <w:lang w:val="it-IT"/>
        </w:rPr>
        <w:t>&lt;/Original&gt;</w:t>
      </w:r>
    </w:p>
    <w:p w:rsidR="00A723FD" w:rsidRPr="00975405" w:rsidRDefault="00A723FD" w:rsidP="00A723FD">
      <w:r w:rsidRPr="00975405">
        <w:rPr>
          <w:rStyle w:val="HideTWBExt"/>
        </w:rPr>
        <w:t>&lt;/Amend&gt;</w:t>
      </w:r>
    </w:p>
    <w:p w:rsidR="00A723FD" w:rsidRPr="00975405" w:rsidRDefault="00A723FD" w:rsidP="00A723FD">
      <w:pPr>
        <w:pStyle w:val="AMNumberTabs"/>
      </w:pPr>
      <w:r w:rsidRPr="00975405">
        <w:rPr>
          <w:rStyle w:val="HideTWBExt"/>
        </w:rPr>
        <w:t>&lt;Amend&gt;</w:t>
      </w:r>
      <w:r w:rsidRPr="00975405">
        <w:t xml:space="preserve">Emendamento </w:t>
      </w:r>
      <w:r w:rsidRPr="00975405">
        <w:tab/>
      </w:r>
      <w:r w:rsidRPr="00975405">
        <w:tab/>
      </w:r>
      <w:r w:rsidRPr="00975405">
        <w:rPr>
          <w:rStyle w:val="HideTWBExt"/>
        </w:rPr>
        <w:t>&lt;NumAm&gt;</w:t>
      </w:r>
      <w:r w:rsidRPr="00975405">
        <w:t>441</w:t>
      </w:r>
      <w:r w:rsidRPr="00975405">
        <w:rPr>
          <w:rStyle w:val="HideTWBExt"/>
        </w:rPr>
        <w:t>&lt;/NumAm&gt;</w:t>
      </w:r>
    </w:p>
    <w:p w:rsidR="00A723FD" w:rsidRPr="00975405" w:rsidRDefault="00A723FD" w:rsidP="00A723FD">
      <w:pPr>
        <w:pStyle w:val="NormalBold"/>
      </w:pPr>
      <w:r w:rsidRPr="00975405">
        <w:rPr>
          <w:rStyle w:val="HideTWBExt"/>
        </w:rPr>
        <w:t>&lt;RepeatBlock-By&gt;&lt;Members&gt;</w:t>
      </w:r>
      <w:r w:rsidRPr="00975405">
        <w:t>Sylvia-Yvonne Kaufmann, Josef Weidenholzer, Vilija Blinkevičiūtė, Péter Niedermüller, Maria Grapini, Juan Fernando López Aguilar, Dietmar Köster, Caterina Chinnici</w:t>
      </w:r>
      <w:r w:rsidRPr="00975405">
        <w:rPr>
          <w:rStyle w:val="HideTWBExt"/>
        </w:rPr>
        <w:t>&lt;/Members&gt;</w:t>
      </w:r>
    </w:p>
    <w:p w:rsidR="00A723FD" w:rsidRPr="00975405" w:rsidRDefault="00A723FD" w:rsidP="00A723FD">
      <w:pPr>
        <w:pStyle w:val="NormalBold"/>
      </w:pPr>
      <w:r w:rsidRPr="00975405">
        <w:rPr>
          <w:rStyle w:val="HideTWBExt"/>
        </w:rPr>
        <w:t>&lt;/RepeatBlock-By&gt;</w:t>
      </w:r>
    </w:p>
    <w:p w:rsidR="00A723FD" w:rsidRPr="00975405" w:rsidRDefault="00A723FD" w:rsidP="00A723FD">
      <w:pPr>
        <w:pStyle w:val="NormalBold"/>
      </w:pPr>
      <w:r w:rsidRPr="00975405">
        <w:rPr>
          <w:rStyle w:val="HideTWBExt"/>
        </w:rPr>
        <w:t>&lt;DocAmend&gt;</w:t>
      </w:r>
      <w:r w:rsidRPr="00975405">
        <w:t>Proposta di regolamento</w:t>
      </w:r>
      <w:r w:rsidRPr="00975405">
        <w:rPr>
          <w:rStyle w:val="HideTWBExt"/>
        </w:rPr>
        <w:t>&lt;/DocAmend&gt;</w:t>
      </w:r>
    </w:p>
    <w:p w:rsidR="00A723FD" w:rsidRPr="00975405" w:rsidRDefault="00A723FD" w:rsidP="00A723FD">
      <w:pPr>
        <w:pStyle w:val="NormalBold"/>
      </w:pPr>
      <w:r w:rsidRPr="00975405">
        <w:rPr>
          <w:rStyle w:val="HideTWBExt"/>
        </w:rPr>
        <w:t>&lt;Article&gt;</w:t>
      </w:r>
      <w:r w:rsidRPr="00975405">
        <w:t>Articolo 38 – paragrafo 1 bis (nuovo)</w:t>
      </w:r>
      <w:r w:rsidRPr="0097540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23FD" w:rsidRPr="00975405" w:rsidTr="005E59B8">
        <w:trPr>
          <w:trHeight w:hRule="exact" w:val="240"/>
          <w:jc w:val="center"/>
        </w:trPr>
        <w:tc>
          <w:tcPr>
            <w:tcW w:w="9752" w:type="dxa"/>
            <w:gridSpan w:val="2"/>
          </w:tcPr>
          <w:p w:rsidR="00A723FD" w:rsidRPr="00975405" w:rsidRDefault="00A723FD" w:rsidP="005E59B8"/>
        </w:tc>
      </w:tr>
      <w:tr w:rsidR="00A723FD" w:rsidRPr="00975405" w:rsidTr="005E59B8">
        <w:trPr>
          <w:trHeight w:val="240"/>
          <w:jc w:val="center"/>
        </w:trPr>
        <w:tc>
          <w:tcPr>
            <w:tcW w:w="4876" w:type="dxa"/>
          </w:tcPr>
          <w:p w:rsidR="00A723FD" w:rsidRPr="00975405" w:rsidRDefault="00A723FD" w:rsidP="005E59B8">
            <w:pPr>
              <w:pStyle w:val="ColumnHeading"/>
            </w:pPr>
            <w:r w:rsidRPr="00975405">
              <w:t>Testo della Commissione</w:t>
            </w:r>
          </w:p>
        </w:tc>
        <w:tc>
          <w:tcPr>
            <w:tcW w:w="4876" w:type="dxa"/>
          </w:tcPr>
          <w:p w:rsidR="00A723FD" w:rsidRPr="00975405" w:rsidRDefault="00A723FD" w:rsidP="005E59B8">
            <w:pPr>
              <w:pStyle w:val="ColumnHeading"/>
            </w:pPr>
            <w:r w:rsidRPr="00975405">
              <w:t>Emendamento</w:t>
            </w:r>
          </w:p>
        </w:tc>
      </w:tr>
      <w:tr w:rsidR="00A723FD" w:rsidRPr="00975405" w:rsidTr="005E59B8">
        <w:trPr>
          <w:jc w:val="center"/>
        </w:trPr>
        <w:tc>
          <w:tcPr>
            <w:tcW w:w="4876" w:type="dxa"/>
          </w:tcPr>
          <w:p w:rsidR="00A723FD" w:rsidRPr="00975405" w:rsidRDefault="00A723FD" w:rsidP="005E59B8">
            <w:pPr>
              <w:pStyle w:val="Normal6"/>
            </w:pPr>
          </w:p>
        </w:tc>
        <w:tc>
          <w:tcPr>
            <w:tcW w:w="4876" w:type="dxa"/>
          </w:tcPr>
          <w:p w:rsidR="00A723FD" w:rsidRPr="00975405" w:rsidRDefault="00A723FD" w:rsidP="005E59B8">
            <w:pPr>
              <w:pStyle w:val="Normal6"/>
              <w:rPr>
                <w:b/>
                <w:i/>
              </w:rPr>
            </w:pPr>
            <w:r w:rsidRPr="00975405">
              <w:rPr>
                <w:b/>
                <w:i/>
              </w:rPr>
              <w:t>1 bis.</w:t>
            </w:r>
            <w:r w:rsidRPr="00975405">
              <w:rPr>
                <w:b/>
                <w:i/>
              </w:rPr>
              <w:tab/>
              <w:t>I dati personali provenienti da uno Stato membro e scambiati tra Stati membri in seguito a un riscontro positivo ottenuto ai fini di cui all'articolo 1, paragrafo 1, lettere a) e b), non sono trasferiti a paesi terzi se sussiste un rischio effettivo che, a causa di tale trasferimento, l'interessato sia sottoposto a torture, pene o trattamenti disumani o degradanti o qualsiasi altra violazione dei diritti fondamentali.</w:t>
            </w:r>
          </w:p>
        </w:tc>
      </w:tr>
    </w:tbl>
    <w:p w:rsidR="00A723FD" w:rsidRPr="00975405" w:rsidRDefault="00A723FD" w:rsidP="00A723FD">
      <w:pPr>
        <w:pStyle w:val="Olang"/>
        <w:rPr>
          <w:lang w:val="it-IT"/>
        </w:rPr>
      </w:pPr>
      <w:r w:rsidRPr="00975405">
        <w:rPr>
          <w:lang w:val="it-IT"/>
        </w:rPr>
        <w:t xml:space="preserve">Or. </w:t>
      </w:r>
      <w:r w:rsidRPr="00975405">
        <w:rPr>
          <w:rStyle w:val="HideTWBExt"/>
          <w:lang w:val="it-IT"/>
        </w:rPr>
        <w:t>&lt;Original&gt;</w:t>
      </w:r>
      <w:r w:rsidRPr="00975405">
        <w:rPr>
          <w:rStyle w:val="HideTWBInt"/>
          <w:lang w:val="it-IT"/>
        </w:rPr>
        <w:t>{EN}</w:t>
      </w:r>
      <w:r w:rsidRPr="00975405">
        <w:rPr>
          <w:lang w:val="it-IT"/>
        </w:rPr>
        <w:t>en</w:t>
      </w:r>
      <w:r w:rsidRPr="00975405">
        <w:rPr>
          <w:rStyle w:val="HideTWBExt"/>
          <w:lang w:val="it-IT"/>
        </w:rPr>
        <w:t>&lt;/Original&gt;</w:t>
      </w:r>
    </w:p>
    <w:p w:rsidR="00A723FD" w:rsidRPr="00975405" w:rsidRDefault="00A723FD" w:rsidP="00A723FD">
      <w:r w:rsidRPr="00975405">
        <w:rPr>
          <w:rStyle w:val="HideTWBExt"/>
        </w:rPr>
        <w:t>&lt;/Amend&gt;</w:t>
      </w:r>
    </w:p>
    <w:p w:rsidR="00A723FD" w:rsidRPr="00975405" w:rsidRDefault="00A723FD" w:rsidP="00A723FD">
      <w:pPr>
        <w:pStyle w:val="AMNumberTabs"/>
      </w:pPr>
      <w:r w:rsidRPr="00975405">
        <w:rPr>
          <w:rStyle w:val="HideTWBExt"/>
        </w:rPr>
        <w:t>&lt;Amend&gt;</w:t>
      </w:r>
      <w:r w:rsidRPr="00975405">
        <w:t xml:space="preserve">Emendamento </w:t>
      </w:r>
      <w:r w:rsidRPr="00975405">
        <w:tab/>
      </w:r>
      <w:r w:rsidRPr="00975405">
        <w:tab/>
      </w:r>
      <w:r w:rsidRPr="00975405">
        <w:rPr>
          <w:rStyle w:val="HideTWBExt"/>
        </w:rPr>
        <w:t>&lt;NumAm&gt;</w:t>
      </w:r>
      <w:r w:rsidRPr="00975405">
        <w:t>442</w:t>
      </w:r>
      <w:r w:rsidRPr="00975405">
        <w:rPr>
          <w:rStyle w:val="HideTWBExt"/>
        </w:rPr>
        <w:t>&lt;/NumAm&gt;</w:t>
      </w:r>
    </w:p>
    <w:p w:rsidR="00A723FD" w:rsidRPr="00975405" w:rsidRDefault="00A723FD" w:rsidP="00A723FD">
      <w:pPr>
        <w:pStyle w:val="NormalBold"/>
      </w:pPr>
      <w:r w:rsidRPr="00975405">
        <w:rPr>
          <w:rStyle w:val="HideTWBExt"/>
        </w:rPr>
        <w:t>&lt;RepeatBlock-By&gt;&lt;Members&gt;</w:t>
      </w:r>
      <w:r w:rsidRPr="00975405">
        <w:t>Sophia in 't Veld</w:t>
      </w:r>
      <w:r w:rsidRPr="00975405">
        <w:rPr>
          <w:rStyle w:val="HideTWBExt"/>
        </w:rPr>
        <w:t>&lt;/Members&gt;</w:t>
      </w:r>
    </w:p>
    <w:p w:rsidR="00A723FD" w:rsidRPr="00975405" w:rsidRDefault="00A723FD" w:rsidP="00A723FD">
      <w:pPr>
        <w:pStyle w:val="NormalBold"/>
      </w:pPr>
      <w:r w:rsidRPr="00975405">
        <w:rPr>
          <w:rStyle w:val="HideTWBExt"/>
        </w:rPr>
        <w:t>&lt;/RepeatBlock-By&gt;</w:t>
      </w:r>
    </w:p>
    <w:p w:rsidR="00A723FD" w:rsidRPr="00975405" w:rsidRDefault="00A723FD" w:rsidP="00A723FD">
      <w:pPr>
        <w:pStyle w:val="NormalBold"/>
      </w:pPr>
      <w:r w:rsidRPr="00975405">
        <w:rPr>
          <w:rStyle w:val="HideTWBExt"/>
        </w:rPr>
        <w:t>&lt;DocAmend&gt;</w:t>
      </w:r>
      <w:r w:rsidRPr="00975405">
        <w:t>Proposta di regolamento</w:t>
      </w:r>
      <w:r w:rsidRPr="00975405">
        <w:rPr>
          <w:rStyle w:val="HideTWBExt"/>
        </w:rPr>
        <w:t>&lt;/DocAmend&gt;</w:t>
      </w:r>
    </w:p>
    <w:p w:rsidR="00A723FD" w:rsidRPr="00975405" w:rsidRDefault="00A723FD" w:rsidP="00A723FD">
      <w:pPr>
        <w:pStyle w:val="NormalBold"/>
      </w:pPr>
      <w:r w:rsidRPr="00975405">
        <w:rPr>
          <w:rStyle w:val="HideTWBExt"/>
        </w:rPr>
        <w:t>&lt;Article&gt;</w:t>
      </w:r>
      <w:r w:rsidRPr="00975405">
        <w:t>Articolo 38 – paragrafo 2</w:t>
      </w:r>
      <w:r w:rsidRPr="0097540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23FD" w:rsidRPr="00975405" w:rsidTr="005E59B8">
        <w:trPr>
          <w:trHeight w:hRule="exact" w:val="240"/>
          <w:jc w:val="center"/>
        </w:trPr>
        <w:tc>
          <w:tcPr>
            <w:tcW w:w="9752" w:type="dxa"/>
            <w:gridSpan w:val="2"/>
          </w:tcPr>
          <w:p w:rsidR="00A723FD" w:rsidRPr="00975405" w:rsidRDefault="00A723FD" w:rsidP="005E59B8"/>
        </w:tc>
      </w:tr>
      <w:tr w:rsidR="00A723FD" w:rsidRPr="00975405" w:rsidTr="005E59B8">
        <w:trPr>
          <w:trHeight w:val="240"/>
          <w:jc w:val="center"/>
        </w:trPr>
        <w:tc>
          <w:tcPr>
            <w:tcW w:w="4876" w:type="dxa"/>
          </w:tcPr>
          <w:p w:rsidR="00A723FD" w:rsidRPr="00975405" w:rsidRDefault="00A723FD" w:rsidP="005E59B8">
            <w:pPr>
              <w:pStyle w:val="ColumnHeading"/>
            </w:pPr>
            <w:r w:rsidRPr="00975405">
              <w:t>Testo della Commissione</w:t>
            </w:r>
          </w:p>
        </w:tc>
        <w:tc>
          <w:tcPr>
            <w:tcW w:w="4876" w:type="dxa"/>
          </w:tcPr>
          <w:p w:rsidR="00A723FD" w:rsidRPr="00975405" w:rsidRDefault="00A723FD" w:rsidP="005E59B8">
            <w:pPr>
              <w:pStyle w:val="ColumnHeading"/>
            </w:pPr>
            <w:r w:rsidRPr="00975405">
              <w:t>Emendamento</w:t>
            </w:r>
          </w:p>
        </w:tc>
      </w:tr>
      <w:tr w:rsidR="00A723FD" w:rsidRPr="00975405" w:rsidTr="005E59B8">
        <w:trPr>
          <w:jc w:val="center"/>
        </w:trPr>
        <w:tc>
          <w:tcPr>
            <w:tcW w:w="4876" w:type="dxa"/>
          </w:tcPr>
          <w:p w:rsidR="00A723FD" w:rsidRPr="00975405" w:rsidRDefault="00A723FD" w:rsidP="005E59B8">
            <w:pPr>
              <w:pStyle w:val="Normal6"/>
              <w:rPr>
                <w:b/>
                <w:i/>
              </w:rPr>
            </w:pPr>
            <w:r w:rsidRPr="00975405">
              <w:t>2.</w:t>
            </w:r>
            <w:r w:rsidRPr="00975405">
              <w:tab/>
              <w:t>Nessuna informazione circa il fatto che la domanda di protezione internazionale sia stata presentata in uno Stato membro è divulgata a un paese terzo con riferimento alle persone di cui all'articolo 10, paragrafo 1</w:t>
            </w:r>
            <w:r w:rsidRPr="00975405">
              <w:rPr>
                <w:b/>
                <w:i/>
              </w:rPr>
              <w:t>, in particolare se detto paese è anche il paese di origine del richiedente</w:t>
            </w:r>
            <w:r w:rsidRPr="00975405">
              <w:t>.</w:t>
            </w:r>
          </w:p>
        </w:tc>
        <w:tc>
          <w:tcPr>
            <w:tcW w:w="4876" w:type="dxa"/>
          </w:tcPr>
          <w:p w:rsidR="00A723FD" w:rsidRPr="00975405" w:rsidRDefault="00A723FD" w:rsidP="005E59B8">
            <w:pPr>
              <w:pStyle w:val="Normal6"/>
            </w:pPr>
            <w:r w:rsidRPr="00975405">
              <w:t>2.</w:t>
            </w:r>
            <w:r w:rsidRPr="00975405">
              <w:tab/>
              <w:t>Nessuna informazione circa il fatto che la domanda di protezione internazionale sia stata presentata in uno Stato membro è divulgata a un paese terzo con riferimento alle persone di cui all'articolo 10, paragrafo 1.</w:t>
            </w:r>
          </w:p>
        </w:tc>
      </w:tr>
    </w:tbl>
    <w:p w:rsidR="00A723FD" w:rsidRPr="00975405" w:rsidRDefault="00A723FD" w:rsidP="00A723FD">
      <w:pPr>
        <w:pStyle w:val="Olang"/>
        <w:rPr>
          <w:lang w:val="it-IT"/>
        </w:rPr>
      </w:pPr>
      <w:r w:rsidRPr="00975405">
        <w:rPr>
          <w:lang w:val="it-IT"/>
        </w:rPr>
        <w:t xml:space="preserve">Or. </w:t>
      </w:r>
      <w:r w:rsidRPr="00975405">
        <w:rPr>
          <w:rStyle w:val="HideTWBExt"/>
          <w:lang w:val="it-IT"/>
        </w:rPr>
        <w:t>&lt;Original&gt;</w:t>
      </w:r>
      <w:r w:rsidRPr="00975405">
        <w:rPr>
          <w:rStyle w:val="HideTWBInt"/>
          <w:lang w:val="it-IT"/>
        </w:rPr>
        <w:t>{EN}</w:t>
      </w:r>
      <w:r w:rsidRPr="00975405">
        <w:rPr>
          <w:lang w:val="it-IT"/>
        </w:rPr>
        <w:t>en</w:t>
      </w:r>
      <w:r w:rsidRPr="00975405">
        <w:rPr>
          <w:rStyle w:val="HideTWBExt"/>
          <w:lang w:val="it-IT"/>
        </w:rPr>
        <w:t>&lt;/Original&gt;</w:t>
      </w:r>
    </w:p>
    <w:p w:rsidR="00A723FD" w:rsidRPr="00975405" w:rsidRDefault="00A723FD" w:rsidP="00A723FD">
      <w:r w:rsidRPr="00975405">
        <w:rPr>
          <w:rStyle w:val="HideTWBExt"/>
        </w:rPr>
        <w:t>&lt;/Amend&gt;</w:t>
      </w:r>
    </w:p>
    <w:p w:rsidR="00A723FD" w:rsidRPr="00975405" w:rsidRDefault="00A723FD" w:rsidP="00A723FD">
      <w:pPr>
        <w:pStyle w:val="AMNumberTabs"/>
      </w:pPr>
      <w:r w:rsidRPr="00975405">
        <w:rPr>
          <w:rStyle w:val="HideTWBExt"/>
        </w:rPr>
        <w:t>&lt;Amend&gt;</w:t>
      </w:r>
      <w:r w:rsidRPr="00975405">
        <w:t xml:space="preserve">Emendamento </w:t>
      </w:r>
      <w:r w:rsidRPr="00975405">
        <w:tab/>
      </w:r>
      <w:r w:rsidRPr="00975405">
        <w:tab/>
      </w:r>
      <w:r w:rsidRPr="00975405">
        <w:rPr>
          <w:rStyle w:val="HideTWBExt"/>
        </w:rPr>
        <w:t>&lt;NumAm&gt;</w:t>
      </w:r>
      <w:r w:rsidRPr="00975405">
        <w:t>443</w:t>
      </w:r>
      <w:r w:rsidRPr="00975405">
        <w:rPr>
          <w:rStyle w:val="HideTWBExt"/>
        </w:rPr>
        <w:t>&lt;/NumAm&gt;</w:t>
      </w:r>
    </w:p>
    <w:p w:rsidR="00A723FD" w:rsidRPr="00975405" w:rsidRDefault="00A723FD" w:rsidP="00A723FD">
      <w:pPr>
        <w:pStyle w:val="NormalBold"/>
      </w:pPr>
      <w:r w:rsidRPr="00975405">
        <w:rPr>
          <w:rStyle w:val="HideTWBExt"/>
        </w:rPr>
        <w:t>&lt;RepeatBlock-By&gt;&lt;Members&gt;</w:t>
      </w:r>
      <w:r w:rsidRPr="00975405">
        <w:t>Sylvia-Yvonne Kaufmann, Josef Weidenholzer, Vilija Blinkevičiūtė, Péter Niedermüller, Kati Piri, Maria Grapini, Juan Fernando López Aguilar, Caterina Chinnici</w:t>
      </w:r>
      <w:r w:rsidRPr="00975405">
        <w:rPr>
          <w:rStyle w:val="HideTWBExt"/>
        </w:rPr>
        <w:t>&lt;/Members&gt;</w:t>
      </w:r>
    </w:p>
    <w:p w:rsidR="00A723FD" w:rsidRPr="00975405" w:rsidRDefault="00A723FD" w:rsidP="00A723FD">
      <w:pPr>
        <w:pStyle w:val="NormalBold"/>
      </w:pPr>
      <w:r w:rsidRPr="00975405">
        <w:rPr>
          <w:rStyle w:val="HideTWBExt"/>
        </w:rPr>
        <w:t>&lt;/RepeatBlock-By&gt;</w:t>
      </w:r>
    </w:p>
    <w:p w:rsidR="00A723FD" w:rsidRPr="00975405" w:rsidRDefault="00A723FD" w:rsidP="00A723FD">
      <w:pPr>
        <w:pStyle w:val="NormalBold"/>
      </w:pPr>
      <w:r w:rsidRPr="00975405">
        <w:rPr>
          <w:rStyle w:val="HideTWBExt"/>
        </w:rPr>
        <w:t>&lt;DocAmend&gt;</w:t>
      </w:r>
      <w:r w:rsidRPr="00975405">
        <w:t>Proposta di regolamento</w:t>
      </w:r>
      <w:r w:rsidRPr="00975405">
        <w:rPr>
          <w:rStyle w:val="HideTWBExt"/>
        </w:rPr>
        <w:t>&lt;/DocAmend&gt;</w:t>
      </w:r>
    </w:p>
    <w:p w:rsidR="00A723FD" w:rsidRPr="00975405" w:rsidRDefault="00A723FD" w:rsidP="00A723FD">
      <w:pPr>
        <w:pStyle w:val="NormalBold"/>
      </w:pPr>
      <w:r w:rsidRPr="00975405">
        <w:rPr>
          <w:rStyle w:val="HideTWBExt"/>
        </w:rPr>
        <w:t>&lt;Article&gt;</w:t>
      </w:r>
      <w:r w:rsidRPr="00975405">
        <w:t>Articolo 38 – paragrafo 2</w:t>
      </w:r>
      <w:r w:rsidRPr="0097540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23FD" w:rsidRPr="00975405" w:rsidTr="005E59B8">
        <w:trPr>
          <w:trHeight w:hRule="exact" w:val="240"/>
          <w:jc w:val="center"/>
        </w:trPr>
        <w:tc>
          <w:tcPr>
            <w:tcW w:w="9752" w:type="dxa"/>
            <w:gridSpan w:val="2"/>
          </w:tcPr>
          <w:p w:rsidR="00A723FD" w:rsidRPr="00975405" w:rsidRDefault="00A723FD" w:rsidP="005E59B8"/>
        </w:tc>
      </w:tr>
      <w:tr w:rsidR="00A723FD" w:rsidRPr="00975405" w:rsidTr="005E59B8">
        <w:trPr>
          <w:trHeight w:val="240"/>
          <w:jc w:val="center"/>
        </w:trPr>
        <w:tc>
          <w:tcPr>
            <w:tcW w:w="4876" w:type="dxa"/>
          </w:tcPr>
          <w:p w:rsidR="00A723FD" w:rsidRPr="00975405" w:rsidRDefault="00A723FD" w:rsidP="005E59B8">
            <w:pPr>
              <w:pStyle w:val="ColumnHeading"/>
            </w:pPr>
            <w:r w:rsidRPr="00975405">
              <w:t>Testo della Commissione</w:t>
            </w:r>
          </w:p>
        </w:tc>
        <w:tc>
          <w:tcPr>
            <w:tcW w:w="4876" w:type="dxa"/>
          </w:tcPr>
          <w:p w:rsidR="00A723FD" w:rsidRPr="00975405" w:rsidRDefault="00A723FD" w:rsidP="005E59B8">
            <w:pPr>
              <w:pStyle w:val="ColumnHeading"/>
            </w:pPr>
            <w:r w:rsidRPr="00975405">
              <w:t>Emendamento</w:t>
            </w:r>
          </w:p>
        </w:tc>
      </w:tr>
      <w:tr w:rsidR="00A723FD" w:rsidRPr="00975405" w:rsidTr="005E59B8">
        <w:trPr>
          <w:jc w:val="center"/>
        </w:trPr>
        <w:tc>
          <w:tcPr>
            <w:tcW w:w="4876" w:type="dxa"/>
          </w:tcPr>
          <w:p w:rsidR="00A723FD" w:rsidRPr="00975405" w:rsidRDefault="00A723FD" w:rsidP="005E59B8">
            <w:pPr>
              <w:pStyle w:val="Normal6"/>
            </w:pPr>
            <w:r w:rsidRPr="00975405">
              <w:t>2.</w:t>
            </w:r>
            <w:r w:rsidRPr="00975405">
              <w:tab/>
              <w:t>Nessuna informazione circa il fatto che la domanda di protezione internazionale sia stata presentata in uno Stato membro è divulgata a un paese terzo con riferimento alle persone di cui all'articolo 10, paragrafo 1</w:t>
            </w:r>
            <w:r w:rsidRPr="00975405">
              <w:rPr>
                <w:b/>
                <w:i/>
              </w:rPr>
              <w:t>, in particolare se detto paese è anche il paese di origine del richiedente</w:t>
            </w:r>
            <w:r w:rsidRPr="00975405">
              <w:t>.</w:t>
            </w:r>
          </w:p>
        </w:tc>
        <w:tc>
          <w:tcPr>
            <w:tcW w:w="4876" w:type="dxa"/>
          </w:tcPr>
          <w:p w:rsidR="00A723FD" w:rsidRPr="00975405" w:rsidRDefault="00A723FD" w:rsidP="005E59B8">
            <w:pPr>
              <w:pStyle w:val="Normal6"/>
            </w:pPr>
            <w:r w:rsidRPr="00975405">
              <w:t>2.</w:t>
            </w:r>
            <w:r w:rsidRPr="00975405">
              <w:tab/>
              <w:t>Nessuna informazione circa il fatto che la domanda di protezione internazionale sia stata presentata in uno Stato membro è divulgata a un paese terzo con riferimento alle persone di cui all'articolo 10, paragrafo 1.</w:t>
            </w:r>
          </w:p>
        </w:tc>
      </w:tr>
    </w:tbl>
    <w:p w:rsidR="00A723FD" w:rsidRPr="00975405" w:rsidRDefault="00A723FD" w:rsidP="00A723FD">
      <w:pPr>
        <w:pStyle w:val="Olang"/>
        <w:rPr>
          <w:lang w:val="it-IT"/>
        </w:rPr>
      </w:pPr>
      <w:r w:rsidRPr="00975405">
        <w:rPr>
          <w:lang w:val="it-IT"/>
        </w:rPr>
        <w:t xml:space="preserve">Or. </w:t>
      </w:r>
      <w:r w:rsidRPr="00975405">
        <w:rPr>
          <w:rStyle w:val="HideTWBExt"/>
          <w:lang w:val="it-IT"/>
        </w:rPr>
        <w:t>&lt;Original&gt;</w:t>
      </w:r>
      <w:r w:rsidRPr="00975405">
        <w:rPr>
          <w:rStyle w:val="HideTWBInt"/>
          <w:lang w:val="it-IT"/>
        </w:rPr>
        <w:t>{EN}</w:t>
      </w:r>
      <w:r w:rsidRPr="00975405">
        <w:rPr>
          <w:lang w:val="it-IT"/>
        </w:rPr>
        <w:t>en</w:t>
      </w:r>
      <w:r w:rsidRPr="00975405">
        <w:rPr>
          <w:rStyle w:val="HideTWBExt"/>
          <w:lang w:val="it-IT"/>
        </w:rPr>
        <w:t>&lt;/Original&gt;</w:t>
      </w:r>
    </w:p>
    <w:p w:rsidR="00A723FD" w:rsidRPr="00975405" w:rsidRDefault="00A723FD" w:rsidP="00A723FD">
      <w:r w:rsidRPr="00975405">
        <w:rPr>
          <w:rStyle w:val="HideTWBExt"/>
        </w:rPr>
        <w:t>&lt;/Amend&gt;</w:t>
      </w:r>
    </w:p>
    <w:p w:rsidR="00A723FD" w:rsidRPr="00975405" w:rsidRDefault="00A723FD" w:rsidP="00A723FD">
      <w:pPr>
        <w:pStyle w:val="AMNumberTabs"/>
      </w:pPr>
      <w:r w:rsidRPr="00975405">
        <w:rPr>
          <w:rStyle w:val="HideTWBExt"/>
        </w:rPr>
        <w:t>&lt;Amend&gt;</w:t>
      </w:r>
      <w:r w:rsidRPr="00975405">
        <w:t xml:space="preserve">Emendamento </w:t>
      </w:r>
      <w:r w:rsidRPr="00975405">
        <w:tab/>
      </w:r>
      <w:r w:rsidRPr="00975405">
        <w:tab/>
      </w:r>
      <w:r w:rsidRPr="00975405">
        <w:rPr>
          <w:rStyle w:val="HideTWBExt"/>
        </w:rPr>
        <w:t>&lt;NumAm&gt;</w:t>
      </w:r>
      <w:r w:rsidRPr="00975405">
        <w:t>444</w:t>
      </w:r>
      <w:r w:rsidRPr="00975405">
        <w:rPr>
          <w:rStyle w:val="HideTWBExt"/>
        </w:rPr>
        <w:t>&lt;/NumAm&gt;</w:t>
      </w:r>
    </w:p>
    <w:p w:rsidR="00A723FD" w:rsidRPr="00975405" w:rsidRDefault="00A723FD" w:rsidP="00A723FD">
      <w:pPr>
        <w:pStyle w:val="NormalBold"/>
      </w:pPr>
      <w:r w:rsidRPr="00975405">
        <w:rPr>
          <w:rStyle w:val="HideTWBExt"/>
        </w:rPr>
        <w:t>&lt;RepeatBlock-By&gt;&lt;Members&gt;</w:t>
      </w:r>
      <w:r w:rsidRPr="00975405">
        <w:t>Jeroen Lenaers</w:t>
      </w:r>
      <w:r w:rsidRPr="00975405">
        <w:rPr>
          <w:rStyle w:val="HideTWBExt"/>
        </w:rPr>
        <w:t>&lt;/Members&gt;</w:t>
      </w:r>
    </w:p>
    <w:p w:rsidR="00A723FD" w:rsidRPr="00975405" w:rsidRDefault="00A723FD" w:rsidP="00A723FD">
      <w:pPr>
        <w:pStyle w:val="NormalBold"/>
      </w:pPr>
      <w:r w:rsidRPr="00975405">
        <w:rPr>
          <w:rStyle w:val="HideTWBExt"/>
        </w:rPr>
        <w:t>&lt;/RepeatBlock-By&gt;</w:t>
      </w:r>
    </w:p>
    <w:p w:rsidR="00A723FD" w:rsidRPr="00975405" w:rsidRDefault="00A723FD" w:rsidP="00A723FD">
      <w:pPr>
        <w:pStyle w:val="NormalBold"/>
      </w:pPr>
      <w:r w:rsidRPr="00975405">
        <w:rPr>
          <w:rStyle w:val="HideTWBExt"/>
        </w:rPr>
        <w:t>&lt;DocAmend&gt;</w:t>
      </w:r>
      <w:r w:rsidRPr="00975405">
        <w:t>Proposta di regolamento</w:t>
      </w:r>
      <w:r w:rsidRPr="00975405">
        <w:rPr>
          <w:rStyle w:val="HideTWBExt"/>
        </w:rPr>
        <w:t>&lt;/DocAmend&gt;</w:t>
      </w:r>
    </w:p>
    <w:p w:rsidR="00A723FD" w:rsidRPr="00975405" w:rsidRDefault="00A723FD" w:rsidP="00A723FD">
      <w:pPr>
        <w:pStyle w:val="NormalBold"/>
      </w:pPr>
      <w:r w:rsidRPr="00975405">
        <w:rPr>
          <w:rStyle w:val="HideTWBExt"/>
        </w:rPr>
        <w:t>&lt;Article&gt;</w:t>
      </w:r>
      <w:r w:rsidRPr="00975405">
        <w:t>Articolo 38 – paragrafo 3</w:t>
      </w:r>
      <w:r w:rsidRPr="0097540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23FD" w:rsidRPr="00975405" w:rsidTr="005E59B8">
        <w:trPr>
          <w:trHeight w:hRule="exact" w:val="240"/>
          <w:jc w:val="center"/>
        </w:trPr>
        <w:tc>
          <w:tcPr>
            <w:tcW w:w="9752" w:type="dxa"/>
            <w:gridSpan w:val="2"/>
          </w:tcPr>
          <w:p w:rsidR="00A723FD" w:rsidRPr="00975405" w:rsidRDefault="00A723FD" w:rsidP="005E59B8"/>
        </w:tc>
      </w:tr>
      <w:tr w:rsidR="00A723FD" w:rsidRPr="00975405" w:rsidTr="005E59B8">
        <w:trPr>
          <w:trHeight w:val="240"/>
          <w:jc w:val="center"/>
        </w:trPr>
        <w:tc>
          <w:tcPr>
            <w:tcW w:w="4876" w:type="dxa"/>
          </w:tcPr>
          <w:p w:rsidR="00A723FD" w:rsidRPr="00975405" w:rsidRDefault="00A723FD" w:rsidP="005E59B8">
            <w:pPr>
              <w:pStyle w:val="ColumnHeading"/>
            </w:pPr>
            <w:r w:rsidRPr="00975405">
              <w:t>Testo della Commissione</w:t>
            </w:r>
          </w:p>
        </w:tc>
        <w:tc>
          <w:tcPr>
            <w:tcW w:w="4876" w:type="dxa"/>
          </w:tcPr>
          <w:p w:rsidR="00A723FD" w:rsidRPr="00975405" w:rsidRDefault="00A723FD" w:rsidP="005E59B8">
            <w:pPr>
              <w:pStyle w:val="ColumnHeading"/>
            </w:pPr>
            <w:r w:rsidRPr="00975405">
              <w:t>Emendamento</w:t>
            </w:r>
          </w:p>
        </w:tc>
      </w:tr>
      <w:tr w:rsidR="00A723FD" w:rsidRPr="00975405" w:rsidTr="005E59B8">
        <w:trPr>
          <w:jc w:val="center"/>
        </w:trPr>
        <w:tc>
          <w:tcPr>
            <w:tcW w:w="4876" w:type="dxa"/>
          </w:tcPr>
          <w:p w:rsidR="00A723FD" w:rsidRPr="00975405" w:rsidRDefault="00A723FD" w:rsidP="005E59B8">
            <w:pPr>
              <w:pStyle w:val="Normal6"/>
            </w:pPr>
            <w:r w:rsidRPr="00975405">
              <w:t>3.</w:t>
            </w:r>
            <w:r w:rsidRPr="00975405">
              <w:tab/>
              <w:t>Un paese terzo non ha accesso diretto al sistema centrale per confrontare o trasmettere i dati relativi alle impronte digitali o altri dati personali di un cittadino di paese terzo o apolide e tale accesso non gli è accordato da alcun punto di accesso nazionale di uno Stato membro.</w:t>
            </w:r>
          </w:p>
        </w:tc>
        <w:tc>
          <w:tcPr>
            <w:tcW w:w="4876" w:type="dxa"/>
          </w:tcPr>
          <w:p w:rsidR="00A723FD" w:rsidRPr="00975405" w:rsidRDefault="00A723FD" w:rsidP="005E59B8">
            <w:pPr>
              <w:pStyle w:val="Normal6"/>
            </w:pPr>
            <w:r w:rsidRPr="00975405">
              <w:t>3.</w:t>
            </w:r>
            <w:r w:rsidRPr="00975405">
              <w:tab/>
              <w:t xml:space="preserve">Un paese terzo non ha accesso diretto al sistema centrale per confrontare o trasmettere i dati relativi alle impronte digitali </w:t>
            </w:r>
            <w:r w:rsidRPr="00975405">
              <w:rPr>
                <w:b/>
                <w:i/>
              </w:rPr>
              <w:t xml:space="preserve">o all'immagine del volto </w:t>
            </w:r>
            <w:r w:rsidRPr="00975405">
              <w:t>o altri dati personali di un cittadino di paese terzo o apolide e tale accesso non gli è accordato da alcun punto di accesso nazionale di uno Stato membro.</w:t>
            </w:r>
          </w:p>
        </w:tc>
      </w:tr>
    </w:tbl>
    <w:p w:rsidR="00A723FD" w:rsidRPr="00975405" w:rsidRDefault="00A723FD" w:rsidP="00A723FD">
      <w:pPr>
        <w:pStyle w:val="Olang"/>
        <w:rPr>
          <w:lang w:val="it-IT"/>
        </w:rPr>
      </w:pPr>
      <w:r w:rsidRPr="00975405">
        <w:rPr>
          <w:lang w:val="it-IT"/>
        </w:rPr>
        <w:t xml:space="preserve">Or. </w:t>
      </w:r>
      <w:r w:rsidRPr="00975405">
        <w:rPr>
          <w:rStyle w:val="HideTWBExt"/>
          <w:lang w:val="it-IT"/>
        </w:rPr>
        <w:t>&lt;Original&gt;</w:t>
      </w:r>
      <w:r w:rsidRPr="00975405">
        <w:rPr>
          <w:rStyle w:val="HideTWBInt"/>
          <w:lang w:val="it-IT"/>
        </w:rPr>
        <w:t>{EN}</w:t>
      </w:r>
      <w:r w:rsidRPr="00975405">
        <w:rPr>
          <w:lang w:val="it-IT"/>
        </w:rPr>
        <w:t>en</w:t>
      </w:r>
      <w:r w:rsidRPr="00975405">
        <w:rPr>
          <w:rStyle w:val="HideTWBExt"/>
          <w:lang w:val="it-IT"/>
        </w:rPr>
        <w:t>&lt;/Original&gt;</w:t>
      </w:r>
    </w:p>
    <w:p w:rsidR="00A723FD" w:rsidRPr="00975405" w:rsidRDefault="00A723FD" w:rsidP="00A723FD">
      <w:pPr>
        <w:pStyle w:val="JustificationTitle"/>
        <w:rPr>
          <w:lang w:val="it-IT"/>
        </w:rPr>
      </w:pPr>
      <w:r w:rsidRPr="00975405">
        <w:rPr>
          <w:rStyle w:val="HideTWBExt"/>
          <w:lang w:val="it-IT"/>
        </w:rPr>
        <w:t>&lt;TitreJust&gt;</w:t>
      </w:r>
      <w:r w:rsidRPr="00975405">
        <w:rPr>
          <w:lang w:val="it-IT"/>
        </w:rPr>
        <w:t>Motivazione</w:t>
      </w:r>
      <w:r w:rsidRPr="00975405">
        <w:rPr>
          <w:rStyle w:val="HideTWBExt"/>
          <w:lang w:val="it-IT"/>
        </w:rPr>
        <w:t>&lt;/TitreJust&gt;</w:t>
      </w:r>
    </w:p>
    <w:p w:rsidR="00A723FD" w:rsidRPr="00975405" w:rsidRDefault="00A723FD" w:rsidP="00A723FD">
      <w:pPr>
        <w:pStyle w:val="Normal12Italic"/>
        <w:rPr>
          <w:lang w:val="it-IT"/>
        </w:rPr>
      </w:pPr>
      <w:r w:rsidRPr="00975405">
        <w:rPr>
          <w:lang w:val="it-IT"/>
        </w:rPr>
        <w:t>Correzione del testo della Commissione, che non inserisce in tutti i punti necessari sia "impronte digitali" sia "immagine del volto", il che è conforme a quanto prescritto all'articolo 2.</w:t>
      </w:r>
    </w:p>
    <w:p w:rsidR="00A723FD" w:rsidRPr="00975405" w:rsidRDefault="00A723FD" w:rsidP="00A723FD">
      <w:r w:rsidRPr="00975405">
        <w:rPr>
          <w:rStyle w:val="HideTWBExt"/>
        </w:rPr>
        <w:t>&lt;/Amend&gt;</w:t>
      </w:r>
    </w:p>
    <w:p w:rsidR="00A723FD" w:rsidRPr="00975405" w:rsidRDefault="00A723FD" w:rsidP="00A723FD">
      <w:pPr>
        <w:pStyle w:val="AMNumberTabs"/>
      </w:pPr>
      <w:r w:rsidRPr="00975405">
        <w:rPr>
          <w:rStyle w:val="HideTWBExt"/>
        </w:rPr>
        <w:t>&lt;Amend&gt;</w:t>
      </w:r>
      <w:r w:rsidRPr="00975405">
        <w:t xml:space="preserve">Emendamento </w:t>
      </w:r>
      <w:r w:rsidRPr="00975405">
        <w:tab/>
      </w:r>
      <w:r w:rsidRPr="00975405">
        <w:tab/>
      </w:r>
      <w:r w:rsidRPr="00975405">
        <w:rPr>
          <w:rStyle w:val="HideTWBExt"/>
        </w:rPr>
        <w:t>&lt;NumAm&gt;</w:t>
      </w:r>
      <w:r w:rsidRPr="00975405">
        <w:t>445</w:t>
      </w:r>
      <w:r w:rsidRPr="00975405">
        <w:rPr>
          <w:rStyle w:val="HideTWBExt"/>
        </w:rPr>
        <w:t>&lt;/NumAm&gt;</w:t>
      </w:r>
    </w:p>
    <w:p w:rsidR="00A723FD" w:rsidRPr="00975405" w:rsidRDefault="00A723FD" w:rsidP="00A723FD">
      <w:pPr>
        <w:pStyle w:val="NormalBold"/>
      </w:pPr>
      <w:r w:rsidRPr="00975405">
        <w:rPr>
          <w:rStyle w:val="HideTWBExt"/>
        </w:rPr>
        <w:t>&lt;RepeatBlock-By&gt;&lt;Members&gt;</w:t>
      </w:r>
      <w:r w:rsidRPr="00975405">
        <w:t>Gérard Deprez, Louis Michel, Petr Ježek, Hilde Vautmans</w:t>
      </w:r>
      <w:r w:rsidRPr="00975405">
        <w:rPr>
          <w:rStyle w:val="HideTWBExt"/>
        </w:rPr>
        <w:t>&lt;/Members&gt;</w:t>
      </w:r>
    </w:p>
    <w:p w:rsidR="00A723FD" w:rsidRPr="00975405" w:rsidRDefault="00A723FD" w:rsidP="00A723FD">
      <w:pPr>
        <w:pStyle w:val="NormalBold"/>
      </w:pPr>
      <w:r w:rsidRPr="00975405">
        <w:rPr>
          <w:rStyle w:val="HideTWBExt"/>
        </w:rPr>
        <w:t>&lt;/RepeatBlock-By&gt;</w:t>
      </w:r>
    </w:p>
    <w:p w:rsidR="00A723FD" w:rsidRPr="00975405" w:rsidRDefault="00A723FD" w:rsidP="00A723FD">
      <w:pPr>
        <w:pStyle w:val="NormalBold"/>
      </w:pPr>
      <w:r w:rsidRPr="00975405">
        <w:rPr>
          <w:rStyle w:val="HideTWBExt"/>
        </w:rPr>
        <w:t>&lt;DocAmend&gt;</w:t>
      </w:r>
      <w:r w:rsidRPr="00975405">
        <w:t>Proposta di regolamento</w:t>
      </w:r>
      <w:r w:rsidRPr="00975405">
        <w:rPr>
          <w:rStyle w:val="HideTWBExt"/>
        </w:rPr>
        <w:t>&lt;/DocAmend&gt;</w:t>
      </w:r>
    </w:p>
    <w:p w:rsidR="00A723FD" w:rsidRPr="00975405" w:rsidRDefault="00A723FD" w:rsidP="00A723FD">
      <w:pPr>
        <w:pStyle w:val="NormalBold"/>
      </w:pPr>
      <w:r w:rsidRPr="00975405">
        <w:rPr>
          <w:rStyle w:val="HideTWBExt"/>
        </w:rPr>
        <w:t>&lt;Article&gt;</w:t>
      </w:r>
      <w:r w:rsidRPr="00975405">
        <w:t>Articolo 40 – paragrafo 2 bis (nuovo)</w:t>
      </w:r>
      <w:r w:rsidRPr="0097540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23FD" w:rsidRPr="00975405" w:rsidTr="005E59B8">
        <w:trPr>
          <w:trHeight w:hRule="exact" w:val="240"/>
          <w:jc w:val="center"/>
        </w:trPr>
        <w:tc>
          <w:tcPr>
            <w:tcW w:w="9752" w:type="dxa"/>
            <w:gridSpan w:val="2"/>
          </w:tcPr>
          <w:p w:rsidR="00A723FD" w:rsidRPr="00975405" w:rsidRDefault="00A723FD" w:rsidP="005E59B8"/>
        </w:tc>
      </w:tr>
      <w:tr w:rsidR="00A723FD" w:rsidRPr="00975405" w:rsidTr="005E59B8">
        <w:trPr>
          <w:trHeight w:val="240"/>
          <w:jc w:val="center"/>
        </w:trPr>
        <w:tc>
          <w:tcPr>
            <w:tcW w:w="4876" w:type="dxa"/>
          </w:tcPr>
          <w:p w:rsidR="00A723FD" w:rsidRPr="00975405" w:rsidRDefault="00A723FD" w:rsidP="005E59B8">
            <w:pPr>
              <w:pStyle w:val="ColumnHeading"/>
            </w:pPr>
            <w:r w:rsidRPr="00975405">
              <w:t>Testo della Commissione</w:t>
            </w:r>
          </w:p>
        </w:tc>
        <w:tc>
          <w:tcPr>
            <w:tcW w:w="4876" w:type="dxa"/>
          </w:tcPr>
          <w:p w:rsidR="00A723FD" w:rsidRPr="00975405" w:rsidRDefault="00A723FD" w:rsidP="005E59B8">
            <w:pPr>
              <w:pStyle w:val="ColumnHeading"/>
            </w:pPr>
            <w:r w:rsidRPr="00975405">
              <w:t>Emendamento</w:t>
            </w:r>
          </w:p>
        </w:tc>
      </w:tr>
      <w:tr w:rsidR="00A723FD" w:rsidRPr="00975405" w:rsidTr="005E59B8">
        <w:trPr>
          <w:jc w:val="center"/>
        </w:trPr>
        <w:tc>
          <w:tcPr>
            <w:tcW w:w="4876" w:type="dxa"/>
          </w:tcPr>
          <w:p w:rsidR="00A723FD" w:rsidRPr="00975405" w:rsidRDefault="00A723FD" w:rsidP="005E59B8">
            <w:pPr>
              <w:pStyle w:val="Normal6"/>
            </w:pPr>
          </w:p>
        </w:tc>
        <w:tc>
          <w:tcPr>
            <w:tcW w:w="4876" w:type="dxa"/>
          </w:tcPr>
          <w:p w:rsidR="00A723FD" w:rsidRPr="00975405" w:rsidRDefault="00A723FD" w:rsidP="005E59B8">
            <w:pPr>
              <w:pStyle w:val="Normal6"/>
            </w:pPr>
            <w:r w:rsidRPr="00975405">
              <w:rPr>
                <w:b/>
                <w:i/>
              </w:rPr>
              <w:t>2 bis.</w:t>
            </w:r>
            <w:r w:rsidRPr="00975405">
              <w:tab/>
            </w:r>
            <w:r w:rsidRPr="00975405">
              <w:rPr>
                <w:b/>
                <w:i/>
              </w:rPr>
              <w:t>La responsabilità finale del trattamento dei dati personali è degli Stati membri, i quali sono considerati "garanti" a norma del regolamento (UE) 2016/679.</w:t>
            </w:r>
          </w:p>
        </w:tc>
      </w:tr>
    </w:tbl>
    <w:p w:rsidR="00A723FD" w:rsidRPr="00975405" w:rsidRDefault="00A723FD" w:rsidP="00A723FD">
      <w:pPr>
        <w:pStyle w:val="Olang"/>
        <w:rPr>
          <w:lang w:val="it-IT"/>
        </w:rPr>
      </w:pPr>
      <w:r w:rsidRPr="00975405">
        <w:rPr>
          <w:lang w:val="it-IT"/>
        </w:rPr>
        <w:t xml:space="preserve">Or. </w:t>
      </w:r>
      <w:r w:rsidRPr="00975405">
        <w:rPr>
          <w:rStyle w:val="HideTWBExt"/>
          <w:lang w:val="it-IT"/>
        </w:rPr>
        <w:t>&lt;Original&gt;</w:t>
      </w:r>
      <w:r w:rsidRPr="00975405">
        <w:rPr>
          <w:rStyle w:val="HideTWBInt"/>
          <w:lang w:val="it-IT"/>
        </w:rPr>
        <w:t>{FR}</w:t>
      </w:r>
      <w:r w:rsidRPr="00975405">
        <w:rPr>
          <w:lang w:val="it-IT"/>
        </w:rPr>
        <w:t>fr</w:t>
      </w:r>
      <w:r w:rsidRPr="00975405">
        <w:rPr>
          <w:rStyle w:val="HideTWBExt"/>
          <w:lang w:val="it-IT"/>
        </w:rPr>
        <w:t>&lt;/Original&gt;</w:t>
      </w:r>
    </w:p>
    <w:p w:rsidR="00A723FD" w:rsidRPr="00975405" w:rsidRDefault="00A723FD" w:rsidP="00A723FD">
      <w:pPr>
        <w:pStyle w:val="JustificationTitle"/>
        <w:rPr>
          <w:lang w:val="it-IT"/>
        </w:rPr>
      </w:pPr>
      <w:r w:rsidRPr="00975405">
        <w:rPr>
          <w:rStyle w:val="HideTWBExt"/>
          <w:lang w:val="it-IT"/>
        </w:rPr>
        <w:t>&lt;TitreJust&gt;</w:t>
      </w:r>
      <w:r w:rsidRPr="00975405">
        <w:rPr>
          <w:lang w:val="it-IT"/>
        </w:rPr>
        <w:t>Motivazione</w:t>
      </w:r>
      <w:r w:rsidRPr="00975405">
        <w:rPr>
          <w:rStyle w:val="HideTWBExt"/>
          <w:lang w:val="it-IT"/>
        </w:rPr>
        <w:t>&lt;/TitreJust&gt;</w:t>
      </w:r>
    </w:p>
    <w:p w:rsidR="00A723FD" w:rsidRPr="00975405" w:rsidRDefault="00A723FD" w:rsidP="00A723FD">
      <w:pPr>
        <w:pStyle w:val="Normal12Italic"/>
        <w:rPr>
          <w:lang w:val="it-IT"/>
        </w:rPr>
      </w:pPr>
      <w:r w:rsidRPr="00975405">
        <w:rPr>
          <w:lang w:val="it-IT"/>
        </w:rPr>
        <w:t>Rifusione: occorre precisare che la responsabilità finale dei dati personali è degli Stati membri, i quali sono considerati "garanti" a norma del regolamento (UE) 2016/679.</w:t>
      </w:r>
    </w:p>
    <w:p w:rsidR="00A723FD" w:rsidRPr="00975405" w:rsidRDefault="00A723FD" w:rsidP="00A723FD">
      <w:r w:rsidRPr="00975405">
        <w:rPr>
          <w:rStyle w:val="HideTWBExt"/>
        </w:rPr>
        <w:t>&lt;/Amend&gt;</w:t>
      </w:r>
    </w:p>
    <w:p w:rsidR="00A723FD" w:rsidRPr="00975405" w:rsidRDefault="00A723FD" w:rsidP="00A723FD">
      <w:pPr>
        <w:pStyle w:val="AMNumberTabs"/>
      </w:pPr>
      <w:r w:rsidRPr="00975405">
        <w:rPr>
          <w:rStyle w:val="HideTWBExt"/>
        </w:rPr>
        <w:t>&lt;Amend&gt;</w:t>
      </w:r>
      <w:r w:rsidRPr="00975405">
        <w:t xml:space="preserve">Emendamento </w:t>
      </w:r>
      <w:r w:rsidRPr="00975405">
        <w:tab/>
      </w:r>
      <w:r w:rsidRPr="00975405">
        <w:tab/>
      </w:r>
      <w:r w:rsidRPr="00975405">
        <w:rPr>
          <w:rStyle w:val="HideTWBExt"/>
        </w:rPr>
        <w:t>&lt;NumAm&gt;</w:t>
      </w:r>
      <w:r w:rsidRPr="00975405">
        <w:t>446</w:t>
      </w:r>
      <w:r w:rsidRPr="00975405">
        <w:rPr>
          <w:rStyle w:val="HideTWBExt"/>
        </w:rPr>
        <w:t>&lt;/NumAm&gt;</w:t>
      </w:r>
    </w:p>
    <w:p w:rsidR="00A723FD" w:rsidRPr="00975405" w:rsidRDefault="00A723FD" w:rsidP="00A723FD">
      <w:pPr>
        <w:pStyle w:val="NormalBold"/>
      </w:pPr>
      <w:r w:rsidRPr="00975405">
        <w:rPr>
          <w:rStyle w:val="HideTWBExt"/>
        </w:rPr>
        <w:t>&lt;RepeatBlock-By&gt;&lt;Members&gt;</w:t>
      </w:r>
      <w:r w:rsidRPr="00975405">
        <w:t>Judith Sargentini</w:t>
      </w:r>
      <w:r w:rsidRPr="00975405">
        <w:rPr>
          <w:rStyle w:val="HideTWBExt"/>
        </w:rPr>
        <w:t>&lt;/Members&gt;</w:t>
      </w:r>
    </w:p>
    <w:p w:rsidR="00A723FD" w:rsidRPr="00975405" w:rsidRDefault="00A723FD" w:rsidP="00A723FD">
      <w:r w:rsidRPr="00975405">
        <w:rPr>
          <w:rStyle w:val="HideTWBExt"/>
        </w:rPr>
        <w:t>&lt;AuNomDe&gt;</w:t>
      </w:r>
      <w:r w:rsidRPr="00975405">
        <w:rPr>
          <w:rStyle w:val="HideTWBInt"/>
        </w:rPr>
        <w:t>{VERT}</w:t>
      </w:r>
      <w:r w:rsidRPr="00975405">
        <w:t>a nome del gruppo Verts/ALE</w:t>
      </w:r>
      <w:r w:rsidRPr="00975405">
        <w:rPr>
          <w:rStyle w:val="HideTWBExt"/>
        </w:rPr>
        <w:t>&lt;/AuNomDe&gt;</w:t>
      </w:r>
    </w:p>
    <w:p w:rsidR="00A723FD" w:rsidRPr="00975405" w:rsidRDefault="00A723FD" w:rsidP="00A723FD">
      <w:r w:rsidRPr="00975405">
        <w:rPr>
          <w:rStyle w:val="HideTWBExt"/>
        </w:rPr>
        <w:t>&lt;/RepeatBlock-By&gt;</w:t>
      </w:r>
    </w:p>
    <w:p w:rsidR="00A723FD" w:rsidRPr="00975405" w:rsidRDefault="00A723FD" w:rsidP="00A723FD">
      <w:pPr>
        <w:pStyle w:val="NormalBold"/>
      </w:pPr>
      <w:r w:rsidRPr="00975405">
        <w:rPr>
          <w:rStyle w:val="HideTWBExt"/>
        </w:rPr>
        <w:t>&lt;DocAmend&gt;</w:t>
      </w:r>
      <w:r w:rsidRPr="00975405">
        <w:t>Proposta di regolamento</w:t>
      </w:r>
      <w:r w:rsidRPr="00975405">
        <w:rPr>
          <w:rStyle w:val="HideTWBExt"/>
        </w:rPr>
        <w:t>&lt;/DocAmend&gt;</w:t>
      </w:r>
    </w:p>
    <w:p w:rsidR="00A723FD" w:rsidRPr="00975405" w:rsidRDefault="00A723FD" w:rsidP="00A723FD">
      <w:pPr>
        <w:pStyle w:val="NormalBold"/>
      </w:pPr>
      <w:r w:rsidRPr="00975405">
        <w:rPr>
          <w:rStyle w:val="HideTWBExt"/>
        </w:rPr>
        <w:t>&lt;Article&gt;</w:t>
      </w:r>
      <w:r w:rsidRPr="00975405">
        <w:t>Articolo 40 – paragrafo 3 – alinea</w:t>
      </w:r>
      <w:r w:rsidRPr="0097540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23FD" w:rsidRPr="00975405" w:rsidTr="005E59B8">
        <w:trPr>
          <w:trHeight w:hRule="exact" w:val="240"/>
          <w:jc w:val="center"/>
        </w:trPr>
        <w:tc>
          <w:tcPr>
            <w:tcW w:w="9752" w:type="dxa"/>
            <w:gridSpan w:val="2"/>
          </w:tcPr>
          <w:p w:rsidR="00A723FD" w:rsidRPr="00975405" w:rsidRDefault="00A723FD" w:rsidP="005E59B8"/>
        </w:tc>
      </w:tr>
      <w:tr w:rsidR="00A723FD" w:rsidRPr="00975405" w:rsidTr="005E59B8">
        <w:trPr>
          <w:trHeight w:val="240"/>
          <w:jc w:val="center"/>
        </w:trPr>
        <w:tc>
          <w:tcPr>
            <w:tcW w:w="4876" w:type="dxa"/>
          </w:tcPr>
          <w:p w:rsidR="00A723FD" w:rsidRPr="00975405" w:rsidRDefault="00A723FD" w:rsidP="005E59B8">
            <w:pPr>
              <w:pStyle w:val="ColumnHeading"/>
            </w:pPr>
            <w:r w:rsidRPr="00975405">
              <w:t>Testo della Commissione</w:t>
            </w:r>
          </w:p>
        </w:tc>
        <w:tc>
          <w:tcPr>
            <w:tcW w:w="4876" w:type="dxa"/>
          </w:tcPr>
          <w:p w:rsidR="00A723FD" w:rsidRPr="00975405" w:rsidRDefault="00A723FD" w:rsidP="005E59B8">
            <w:pPr>
              <w:pStyle w:val="ColumnHeading"/>
            </w:pPr>
            <w:r w:rsidRPr="00975405">
              <w:t>Emendamento</w:t>
            </w:r>
          </w:p>
        </w:tc>
      </w:tr>
      <w:tr w:rsidR="00A723FD" w:rsidRPr="00975405" w:rsidTr="005E59B8">
        <w:trPr>
          <w:jc w:val="center"/>
        </w:trPr>
        <w:tc>
          <w:tcPr>
            <w:tcW w:w="4876" w:type="dxa"/>
          </w:tcPr>
          <w:p w:rsidR="00A723FD" w:rsidRPr="00975405" w:rsidRDefault="00A723FD" w:rsidP="005E59B8">
            <w:pPr>
              <w:pStyle w:val="Normal6"/>
            </w:pPr>
            <w:r w:rsidRPr="00975405">
              <w:t>3.</w:t>
            </w:r>
            <w:r w:rsidRPr="00975405">
              <w:tab/>
              <w:t xml:space="preserve">Le azioni proposte contro uno Stato membro per il risarcimento dei danni di cui ai paragrafi 1 e 2 sono disciplinate dalle leggi dello Stato membro convenuto in conformità </w:t>
            </w:r>
            <w:r w:rsidRPr="00975405">
              <w:rPr>
                <w:b/>
                <w:i/>
              </w:rPr>
              <w:t>degli articoli [75 e 76]</w:t>
            </w:r>
            <w:r w:rsidRPr="00975405">
              <w:t xml:space="preserve"> del regolamento (UE) </w:t>
            </w:r>
            <w:r w:rsidRPr="00975405">
              <w:rPr>
                <w:b/>
                <w:i/>
              </w:rPr>
              <w:t>[2016/…]</w:t>
            </w:r>
            <w:r w:rsidRPr="00975405">
              <w:t xml:space="preserve"> e </w:t>
            </w:r>
            <w:r w:rsidRPr="00975405">
              <w:rPr>
                <w:b/>
                <w:i/>
              </w:rPr>
              <w:t xml:space="preserve">degli articoli [52 e 53] </w:t>
            </w:r>
            <w:r w:rsidRPr="00975405">
              <w:t xml:space="preserve">della direttiva </w:t>
            </w:r>
            <w:r w:rsidRPr="00975405">
              <w:rPr>
                <w:b/>
                <w:i/>
              </w:rPr>
              <w:t>[2016/…/UE]</w:t>
            </w:r>
            <w:r w:rsidRPr="00975405">
              <w:t>.</w:t>
            </w:r>
          </w:p>
        </w:tc>
        <w:tc>
          <w:tcPr>
            <w:tcW w:w="4876" w:type="dxa"/>
          </w:tcPr>
          <w:p w:rsidR="00A723FD" w:rsidRPr="00975405" w:rsidRDefault="00A723FD" w:rsidP="005E59B8">
            <w:pPr>
              <w:pStyle w:val="Normal6"/>
            </w:pPr>
            <w:r w:rsidRPr="00975405">
              <w:t>3.</w:t>
            </w:r>
            <w:r w:rsidRPr="00975405">
              <w:tab/>
              <w:t xml:space="preserve">Le azioni proposte contro uno Stato membro per il risarcimento dei danni di cui ai paragrafi 1 e 2 sono disciplinate dalle leggi dello Stato membro convenuto in conformità </w:t>
            </w:r>
            <w:r w:rsidRPr="00975405">
              <w:rPr>
                <w:b/>
                <w:i/>
              </w:rPr>
              <w:t>al capo III</w:t>
            </w:r>
            <w:r w:rsidRPr="00975405">
              <w:t xml:space="preserve"> del regolamento (UE) </w:t>
            </w:r>
            <w:r w:rsidRPr="00975405">
              <w:rPr>
                <w:b/>
                <w:i/>
              </w:rPr>
              <w:t>[2016/679]</w:t>
            </w:r>
            <w:r w:rsidRPr="00975405">
              <w:t xml:space="preserve"> e </w:t>
            </w:r>
            <w:r w:rsidRPr="00975405">
              <w:rPr>
                <w:b/>
                <w:i/>
              </w:rPr>
              <w:t xml:space="preserve">al capo VIII </w:t>
            </w:r>
            <w:r w:rsidRPr="00975405">
              <w:t xml:space="preserve">della direttiva </w:t>
            </w:r>
            <w:r w:rsidRPr="00975405">
              <w:rPr>
                <w:b/>
                <w:i/>
              </w:rPr>
              <w:t>[2016/680/UE], il quale tratta di</w:t>
            </w:r>
            <w:r w:rsidRPr="00975405">
              <w:t xml:space="preserve"> </w:t>
            </w:r>
            <w:r w:rsidRPr="00975405">
              <w:rPr>
                <w:b/>
                <w:i/>
              </w:rPr>
              <w:t>ricorsi, responsabilità e sanzioni</w:t>
            </w:r>
            <w:r w:rsidRPr="00975405">
              <w:t>.</w:t>
            </w:r>
          </w:p>
        </w:tc>
      </w:tr>
    </w:tbl>
    <w:p w:rsidR="00A723FD" w:rsidRPr="00975405" w:rsidRDefault="00A723FD" w:rsidP="00A723FD">
      <w:pPr>
        <w:pStyle w:val="Olang"/>
        <w:rPr>
          <w:lang w:val="it-IT"/>
        </w:rPr>
      </w:pPr>
      <w:r w:rsidRPr="00975405">
        <w:rPr>
          <w:lang w:val="it-IT"/>
        </w:rPr>
        <w:t xml:space="preserve">Or. </w:t>
      </w:r>
      <w:r w:rsidRPr="00975405">
        <w:rPr>
          <w:rStyle w:val="HideTWBExt"/>
          <w:lang w:val="it-IT"/>
        </w:rPr>
        <w:t>&lt;Original&gt;</w:t>
      </w:r>
      <w:r w:rsidRPr="00975405">
        <w:rPr>
          <w:rStyle w:val="HideTWBInt"/>
          <w:lang w:val="it-IT"/>
        </w:rPr>
        <w:t>{EN}</w:t>
      </w:r>
      <w:r w:rsidRPr="00975405">
        <w:rPr>
          <w:lang w:val="it-IT"/>
        </w:rPr>
        <w:t>en</w:t>
      </w:r>
      <w:r w:rsidRPr="00975405">
        <w:rPr>
          <w:rStyle w:val="HideTWBExt"/>
          <w:lang w:val="it-IT"/>
        </w:rPr>
        <w:t>&lt;/Original&gt;</w:t>
      </w:r>
    </w:p>
    <w:p w:rsidR="00A723FD" w:rsidRPr="00975405" w:rsidRDefault="00A723FD" w:rsidP="00A723FD">
      <w:r w:rsidRPr="00975405">
        <w:rPr>
          <w:rStyle w:val="HideTWBExt"/>
        </w:rPr>
        <w:t>&lt;/Amend&gt;</w:t>
      </w:r>
    </w:p>
    <w:p w:rsidR="00A723FD" w:rsidRPr="00975405" w:rsidRDefault="00A723FD" w:rsidP="00A723FD">
      <w:pPr>
        <w:pStyle w:val="AMNumberTabs"/>
      </w:pPr>
      <w:r w:rsidRPr="00975405">
        <w:rPr>
          <w:rStyle w:val="HideTWBExt"/>
        </w:rPr>
        <w:t>&lt;Amend&gt;</w:t>
      </w:r>
      <w:r w:rsidRPr="00975405">
        <w:t xml:space="preserve">Emendamento </w:t>
      </w:r>
      <w:r w:rsidRPr="00975405">
        <w:tab/>
      </w:r>
      <w:r w:rsidRPr="00975405">
        <w:tab/>
      </w:r>
      <w:r w:rsidRPr="00975405">
        <w:rPr>
          <w:rStyle w:val="HideTWBExt"/>
        </w:rPr>
        <w:t>&lt;NumAm&gt;</w:t>
      </w:r>
      <w:r w:rsidRPr="00975405">
        <w:t>447</w:t>
      </w:r>
      <w:r w:rsidRPr="00975405">
        <w:rPr>
          <w:rStyle w:val="HideTWBExt"/>
          <w:highlight w:val="magenta"/>
        </w:rPr>
        <w:t>&lt;/NumAm&gt;</w:t>
      </w:r>
    </w:p>
    <w:p w:rsidR="00A723FD" w:rsidRPr="00975405" w:rsidRDefault="00A723FD" w:rsidP="00A723FD">
      <w:pPr>
        <w:pStyle w:val="NormalBold"/>
      </w:pPr>
      <w:r w:rsidRPr="00975405">
        <w:rPr>
          <w:rStyle w:val="HideTWBExt"/>
        </w:rPr>
        <w:t>&lt;RepeatBlock-By&gt;&lt;Members&gt;</w:t>
      </w:r>
      <w:r w:rsidRPr="00975405">
        <w:t>Gérard Deprez, Louis Michel, Petr Ježek, Hilde Vautmans</w:t>
      </w:r>
      <w:r w:rsidRPr="00975405">
        <w:rPr>
          <w:rStyle w:val="HideTWBExt"/>
        </w:rPr>
        <w:t>&lt;/Members&gt;</w:t>
      </w:r>
    </w:p>
    <w:p w:rsidR="00A723FD" w:rsidRPr="00975405" w:rsidRDefault="00A723FD" w:rsidP="00A723FD">
      <w:pPr>
        <w:pStyle w:val="NormalBold"/>
      </w:pPr>
      <w:r w:rsidRPr="00975405">
        <w:rPr>
          <w:rStyle w:val="HideTWBExt"/>
        </w:rPr>
        <w:t>&lt;/RepeatBlock-By&gt;</w:t>
      </w:r>
    </w:p>
    <w:p w:rsidR="00A723FD" w:rsidRPr="00975405" w:rsidRDefault="00A723FD" w:rsidP="00A723FD">
      <w:pPr>
        <w:pStyle w:val="NormalBold"/>
      </w:pPr>
      <w:r w:rsidRPr="00975405">
        <w:rPr>
          <w:rStyle w:val="HideTWBExt"/>
        </w:rPr>
        <w:t>&lt;DocAmend&gt;</w:t>
      </w:r>
      <w:r w:rsidRPr="00975405">
        <w:t>Proposta di regolamento</w:t>
      </w:r>
      <w:r w:rsidRPr="00975405">
        <w:rPr>
          <w:rStyle w:val="HideTWBExt"/>
        </w:rPr>
        <w:t>&lt;/DocAmend&gt;</w:t>
      </w:r>
    </w:p>
    <w:p w:rsidR="00A723FD" w:rsidRPr="00975405" w:rsidRDefault="00A723FD" w:rsidP="00A723FD">
      <w:pPr>
        <w:pStyle w:val="NormalBold"/>
      </w:pPr>
      <w:r w:rsidRPr="00975405">
        <w:rPr>
          <w:rStyle w:val="HideTWBExt"/>
        </w:rPr>
        <w:t>&lt;Article&gt;</w:t>
      </w:r>
      <w:r w:rsidRPr="00975405">
        <w:t>Articolo 42 – paragrafo 2 bis (nuovo)</w:t>
      </w:r>
      <w:r w:rsidRPr="0097540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23FD" w:rsidRPr="00975405" w:rsidTr="005E59B8">
        <w:trPr>
          <w:trHeight w:hRule="exact" w:val="240"/>
          <w:jc w:val="center"/>
        </w:trPr>
        <w:tc>
          <w:tcPr>
            <w:tcW w:w="9752" w:type="dxa"/>
            <w:gridSpan w:val="2"/>
          </w:tcPr>
          <w:p w:rsidR="00A723FD" w:rsidRPr="00975405" w:rsidRDefault="00A723FD" w:rsidP="005E59B8"/>
        </w:tc>
      </w:tr>
      <w:tr w:rsidR="00A723FD" w:rsidRPr="00975405" w:rsidTr="005E59B8">
        <w:trPr>
          <w:trHeight w:val="240"/>
          <w:jc w:val="center"/>
        </w:trPr>
        <w:tc>
          <w:tcPr>
            <w:tcW w:w="4876" w:type="dxa"/>
          </w:tcPr>
          <w:p w:rsidR="00A723FD" w:rsidRPr="00975405" w:rsidRDefault="00A723FD" w:rsidP="005E59B8">
            <w:pPr>
              <w:pStyle w:val="ColumnHeading"/>
            </w:pPr>
            <w:r w:rsidRPr="00975405">
              <w:t>Testo della Commissione</w:t>
            </w:r>
          </w:p>
        </w:tc>
        <w:tc>
          <w:tcPr>
            <w:tcW w:w="4876" w:type="dxa"/>
          </w:tcPr>
          <w:p w:rsidR="00A723FD" w:rsidRPr="00975405" w:rsidRDefault="00A723FD" w:rsidP="005E59B8">
            <w:pPr>
              <w:pStyle w:val="ColumnHeading"/>
            </w:pPr>
            <w:r w:rsidRPr="00975405">
              <w:t>Emendamento</w:t>
            </w:r>
          </w:p>
        </w:tc>
      </w:tr>
      <w:tr w:rsidR="00A723FD" w:rsidRPr="00975405" w:rsidTr="005E59B8">
        <w:trPr>
          <w:jc w:val="center"/>
        </w:trPr>
        <w:tc>
          <w:tcPr>
            <w:tcW w:w="4876" w:type="dxa"/>
          </w:tcPr>
          <w:p w:rsidR="00A723FD" w:rsidRPr="00975405" w:rsidRDefault="00A723FD" w:rsidP="005E59B8">
            <w:pPr>
              <w:pStyle w:val="Normal6"/>
            </w:pPr>
          </w:p>
        </w:tc>
        <w:tc>
          <w:tcPr>
            <w:tcW w:w="4876" w:type="dxa"/>
          </w:tcPr>
          <w:p w:rsidR="00A723FD" w:rsidRPr="00975405" w:rsidRDefault="00A723FD" w:rsidP="005E59B8">
            <w:pPr>
              <w:pStyle w:val="Normal6"/>
            </w:pPr>
            <w:r w:rsidRPr="00975405">
              <w:rPr>
                <w:b/>
                <w:i/>
              </w:rPr>
              <w:t>2 bis.</w:t>
            </w:r>
            <w:r w:rsidRPr="00975405">
              <w:tab/>
            </w:r>
            <w:r w:rsidRPr="00975405">
              <w:rPr>
                <w:b/>
                <w:i/>
              </w:rPr>
              <w:t xml:space="preserve">eu-LISA </w:t>
            </w:r>
            <w:r w:rsidRPr="00975405">
              <w:rPr>
                <w:b/>
                <w:i/>
                <w:lang w:bidi="it-IT"/>
              </w:rPr>
              <w:t xml:space="preserve">istituisce un canale sicuro di trasmissione elettronica </w:t>
            </w:r>
            <w:r w:rsidRPr="00975405">
              <w:rPr>
                <w:b/>
                <w:i/>
              </w:rPr>
              <w:t>fra il sistema centrale dell'EES e quello dell'Eurodac per consentire l'interoperabilità tra i due sistemi. I due sistemi devono essere collegati affinché i dati biometrici di un cittadino di un paese terzo registrati nell'EES possano essere trasferiti all'Eurodac nei casi in cui la registrazione dei dati biometrici è prevista dal presente regolamento.</w:t>
            </w:r>
          </w:p>
        </w:tc>
      </w:tr>
    </w:tbl>
    <w:p w:rsidR="00A723FD" w:rsidRPr="00975405" w:rsidRDefault="00A723FD" w:rsidP="00A723FD">
      <w:pPr>
        <w:pStyle w:val="Olang"/>
        <w:rPr>
          <w:lang w:val="it-IT"/>
        </w:rPr>
      </w:pPr>
      <w:r w:rsidRPr="00975405">
        <w:rPr>
          <w:lang w:val="it-IT"/>
        </w:rPr>
        <w:t xml:space="preserve">Or. </w:t>
      </w:r>
      <w:r w:rsidRPr="00975405">
        <w:rPr>
          <w:rStyle w:val="HideTWBExt"/>
          <w:lang w:val="it-IT"/>
        </w:rPr>
        <w:t>&lt;Original&gt;</w:t>
      </w:r>
      <w:r w:rsidRPr="00975405">
        <w:rPr>
          <w:rStyle w:val="HideTWBInt"/>
          <w:lang w:val="it-IT"/>
        </w:rPr>
        <w:t>{FR}</w:t>
      </w:r>
      <w:r w:rsidRPr="00975405">
        <w:rPr>
          <w:lang w:val="it-IT"/>
        </w:rPr>
        <w:t>fr</w:t>
      </w:r>
      <w:r w:rsidRPr="00975405">
        <w:rPr>
          <w:rStyle w:val="HideTWBExt"/>
          <w:lang w:val="it-IT"/>
        </w:rPr>
        <w:t>&lt;/Original&gt;</w:t>
      </w:r>
    </w:p>
    <w:p w:rsidR="00A723FD" w:rsidRPr="00975405" w:rsidRDefault="00A723FD" w:rsidP="00A723FD">
      <w:pPr>
        <w:pStyle w:val="JustificationTitle"/>
        <w:rPr>
          <w:lang w:val="it-IT"/>
        </w:rPr>
      </w:pPr>
      <w:r w:rsidRPr="00975405">
        <w:rPr>
          <w:rStyle w:val="HideTWBExt"/>
          <w:lang w:val="it-IT"/>
        </w:rPr>
        <w:t>&lt;TitreJust&gt;</w:t>
      </w:r>
      <w:r w:rsidRPr="00975405">
        <w:rPr>
          <w:lang w:val="it-IT"/>
        </w:rPr>
        <w:t>Motivazione</w:t>
      </w:r>
      <w:r w:rsidRPr="00975405">
        <w:rPr>
          <w:rStyle w:val="HideTWBExt"/>
          <w:lang w:val="it-IT"/>
        </w:rPr>
        <w:t>&lt;/TitreJust&gt;</w:t>
      </w:r>
    </w:p>
    <w:p w:rsidR="00A723FD" w:rsidRPr="00975405" w:rsidRDefault="00A723FD" w:rsidP="00A723FD">
      <w:pPr>
        <w:pStyle w:val="Normal12Italic"/>
        <w:rPr>
          <w:lang w:val="it-IT"/>
        </w:rPr>
      </w:pPr>
      <w:r w:rsidRPr="00975405">
        <w:rPr>
          <w:lang w:val="it-IT"/>
        </w:rPr>
        <w:t>Il sistema di entrata/uscita è volto a registrare la data di entrata e di uscita dei cittadini di paesi terzi che entrano nello spazio Schengen per un soggiorno breve e a segnalare l'eventuale superamento della durata del soggiorno autorizzata. Allo scadere della durata del soggiorno autorizzata, i cittadini di paesi terzi si trovano in condizione di soggiorno irregolare e devono essere quindi registrati nell'Eurodac a norma dell'articolo 14. L’interoperabilità tra i due sistemi consente allo Stato membro di evitare di dover cercare tali persone e le duplicazioni.</w:t>
      </w:r>
    </w:p>
    <w:p w:rsidR="00A723FD" w:rsidRPr="00975405" w:rsidRDefault="00A723FD" w:rsidP="00A723FD">
      <w:r w:rsidRPr="00975405">
        <w:rPr>
          <w:rStyle w:val="HideTWBExt"/>
        </w:rPr>
        <w:t>&lt;/Amend&gt;</w:t>
      </w:r>
    </w:p>
    <w:p w:rsidR="00A723FD" w:rsidRPr="00975405" w:rsidRDefault="00A723FD" w:rsidP="00A723FD">
      <w:pPr>
        <w:pStyle w:val="AMNumberTabs"/>
      </w:pPr>
      <w:r w:rsidRPr="00975405">
        <w:rPr>
          <w:rStyle w:val="HideTWBExt"/>
        </w:rPr>
        <w:t>&lt;Amend&gt;</w:t>
      </w:r>
      <w:r w:rsidRPr="00975405">
        <w:t xml:space="preserve">Emendamento </w:t>
      </w:r>
      <w:r w:rsidRPr="00975405">
        <w:tab/>
      </w:r>
      <w:r w:rsidRPr="00975405">
        <w:tab/>
      </w:r>
      <w:r w:rsidRPr="00975405">
        <w:rPr>
          <w:rStyle w:val="HideTWBExt"/>
        </w:rPr>
        <w:t>&lt;NumAm&gt;</w:t>
      </w:r>
      <w:r w:rsidRPr="00975405">
        <w:t>448</w:t>
      </w:r>
      <w:r w:rsidRPr="00975405">
        <w:rPr>
          <w:rStyle w:val="HideTWBExt"/>
        </w:rPr>
        <w:t>&lt;/NumAm&gt;</w:t>
      </w:r>
    </w:p>
    <w:p w:rsidR="00A723FD" w:rsidRPr="00975405" w:rsidRDefault="00A723FD" w:rsidP="00A723FD">
      <w:pPr>
        <w:pStyle w:val="NormalBold"/>
      </w:pPr>
      <w:r w:rsidRPr="00975405">
        <w:rPr>
          <w:rStyle w:val="HideTWBExt"/>
        </w:rPr>
        <w:t>&lt;RepeatBlock-By&gt;&lt;Members&gt;</w:t>
      </w:r>
      <w:r w:rsidRPr="00975405">
        <w:t>Malin Björk, Barbara Spinelli, Marina Albiol Guzmán</w:t>
      </w:r>
      <w:r w:rsidRPr="00975405">
        <w:rPr>
          <w:rStyle w:val="HideTWBExt"/>
        </w:rPr>
        <w:t>&lt;/Members&gt;</w:t>
      </w:r>
    </w:p>
    <w:p w:rsidR="00A723FD" w:rsidRPr="00975405" w:rsidRDefault="00A723FD" w:rsidP="00A723FD">
      <w:pPr>
        <w:pStyle w:val="NormalBold"/>
      </w:pPr>
      <w:r w:rsidRPr="00975405">
        <w:rPr>
          <w:rStyle w:val="HideTWBExt"/>
        </w:rPr>
        <w:t>&lt;/RepeatBlock-By&gt;</w:t>
      </w:r>
    </w:p>
    <w:p w:rsidR="00A723FD" w:rsidRPr="00975405" w:rsidRDefault="00A723FD" w:rsidP="00A723FD">
      <w:pPr>
        <w:pStyle w:val="NormalBold"/>
      </w:pPr>
      <w:r w:rsidRPr="00975405">
        <w:rPr>
          <w:rStyle w:val="HideTWBExt"/>
        </w:rPr>
        <w:t>&lt;DocAmend&gt;</w:t>
      </w:r>
      <w:r w:rsidRPr="00975405">
        <w:t>Proposta di regolamento</w:t>
      </w:r>
      <w:r w:rsidRPr="00975405">
        <w:rPr>
          <w:rStyle w:val="HideTWBExt"/>
        </w:rPr>
        <w:t>&lt;/DocAmend&gt;</w:t>
      </w:r>
    </w:p>
    <w:p w:rsidR="00A723FD" w:rsidRPr="00975405" w:rsidRDefault="00A723FD" w:rsidP="00A723FD">
      <w:pPr>
        <w:pStyle w:val="NormalBold"/>
      </w:pPr>
      <w:r w:rsidRPr="00975405">
        <w:rPr>
          <w:rStyle w:val="HideTWBExt"/>
        </w:rPr>
        <w:t>&lt;Article&gt;</w:t>
      </w:r>
      <w:r w:rsidRPr="00975405">
        <w:t>Articolo 42 – paragrafo 4</w:t>
      </w:r>
      <w:r w:rsidRPr="0097540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23FD" w:rsidRPr="00975405" w:rsidTr="005E59B8">
        <w:trPr>
          <w:trHeight w:hRule="exact" w:val="240"/>
          <w:jc w:val="center"/>
        </w:trPr>
        <w:tc>
          <w:tcPr>
            <w:tcW w:w="9752" w:type="dxa"/>
            <w:gridSpan w:val="2"/>
          </w:tcPr>
          <w:p w:rsidR="00A723FD" w:rsidRPr="00975405" w:rsidRDefault="00A723FD" w:rsidP="005E59B8"/>
        </w:tc>
      </w:tr>
      <w:tr w:rsidR="00A723FD" w:rsidRPr="00975405" w:rsidTr="005E59B8">
        <w:trPr>
          <w:trHeight w:val="240"/>
          <w:jc w:val="center"/>
        </w:trPr>
        <w:tc>
          <w:tcPr>
            <w:tcW w:w="4876" w:type="dxa"/>
          </w:tcPr>
          <w:p w:rsidR="00A723FD" w:rsidRPr="00975405" w:rsidRDefault="00A723FD" w:rsidP="005E59B8">
            <w:pPr>
              <w:pStyle w:val="ColumnHeading"/>
            </w:pPr>
            <w:r w:rsidRPr="00975405">
              <w:t>Testo della Commissione</w:t>
            </w:r>
          </w:p>
        </w:tc>
        <w:tc>
          <w:tcPr>
            <w:tcW w:w="4876" w:type="dxa"/>
          </w:tcPr>
          <w:p w:rsidR="00A723FD" w:rsidRPr="00975405" w:rsidRDefault="00A723FD" w:rsidP="005E59B8">
            <w:pPr>
              <w:pStyle w:val="ColumnHeading"/>
            </w:pPr>
            <w:r w:rsidRPr="00975405">
              <w:t>Emendamento</w:t>
            </w:r>
          </w:p>
        </w:tc>
      </w:tr>
      <w:tr w:rsidR="00A723FD" w:rsidRPr="00975405" w:rsidTr="005E59B8">
        <w:trPr>
          <w:jc w:val="center"/>
        </w:trPr>
        <w:tc>
          <w:tcPr>
            <w:tcW w:w="4876" w:type="dxa"/>
          </w:tcPr>
          <w:p w:rsidR="00A723FD" w:rsidRPr="00975405" w:rsidRDefault="00A723FD" w:rsidP="005E59B8">
            <w:pPr>
              <w:pStyle w:val="Normal6"/>
            </w:pPr>
            <w:r w:rsidRPr="00975405">
              <w:rPr>
                <w:b/>
                <w:i/>
              </w:rPr>
              <w:t>4.</w:t>
            </w:r>
            <w:r w:rsidRPr="00975405">
              <w:tab/>
            </w:r>
            <w:r w:rsidRPr="00975405">
              <w:rPr>
                <w:b/>
                <w:i/>
              </w:rPr>
              <w:t>Entro il [2020], eu-LISA condurrà uno studio sulla fattibilità tecnica di aggiungere il software di riconoscimento facciale al sistema centrale ai fini del confronto delle immagini del volto. Lo studio dovrà valutare l'attendibilità e l'accuratezza dei risultati ottenuti da sistemi di riconoscimento facciale per scopi diversi da quelli dell'Eurodac e formulerà tutte le necessarie raccomandazioni prima dell'introduzione delle tecnologie di riconoscimento facciale nel sistema centrale.</w:t>
            </w:r>
          </w:p>
        </w:tc>
        <w:tc>
          <w:tcPr>
            <w:tcW w:w="4876" w:type="dxa"/>
          </w:tcPr>
          <w:p w:rsidR="00A723FD" w:rsidRPr="00975405" w:rsidRDefault="00A723FD" w:rsidP="005E59B8">
            <w:pPr>
              <w:pStyle w:val="Normal6"/>
            </w:pPr>
            <w:r w:rsidRPr="00975405">
              <w:rPr>
                <w:b/>
                <w:i/>
              </w:rPr>
              <w:t>soppresso</w:t>
            </w:r>
          </w:p>
        </w:tc>
      </w:tr>
    </w:tbl>
    <w:p w:rsidR="00A723FD" w:rsidRPr="00975405" w:rsidRDefault="00A723FD" w:rsidP="00A723FD">
      <w:pPr>
        <w:pStyle w:val="Olang"/>
        <w:rPr>
          <w:lang w:val="it-IT"/>
        </w:rPr>
      </w:pPr>
      <w:r w:rsidRPr="00975405">
        <w:rPr>
          <w:lang w:val="it-IT"/>
        </w:rPr>
        <w:t xml:space="preserve">Or. </w:t>
      </w:r>
      <w:r w:rsidRPr="00975405">
        <w:rPr>
          <w:rStyle w:val="HideTWBExt"/>
          <w:lang w:val="it-IT"/>
        </w:rPr>
        <w:t>&lt;Original&gt;</w:t>
      </w:r>
      <w:r w:rsidRPr="00975405">
        <w:rPr>
          <w:rStyle w:val="HideTWBInt"/>
          <w:lang w:val="it-IT"/>
        </w:rPr>
        <w:t>{EN}</w:t>
      </w:r>
      <w:r w:rsidRPr="00975405">
        <w:rPr>
          <w:lang w:val="it-IT"/>
        </w:rPr>
        <w:t>en</w:t>
      </w:r>
      <w:r w:rsidRPr="00975405">
        <w:rPr>
          <w:rStyle w:val="HideTWBExt"/>
          <w:lang w:val="it-IT"/>
        </w:rPr>
        <w:t>&lt;/Original&gt;</w:t>
      </w:r>
    </w:p>
    <w:p w:rsidR="00A723FD" w:rsidRPr="00975405" w:rsidRDefault="00A723FD" w:rsidP="00A723FD">
      <w:r w:rsidRPr="00975405">
        <w:rPr>
          <w:rStyle w:val="HideTWBExt"/>
        </w:rPr>
        <w:t>&lt;/Amend&gt;</w:t>
      </w:r>
    </w:p>
    <w:p w:rsidR="00A723FD" w:rsidRPr="00975405" w:rsidRDefault="00A723FD" w:rsidP="00A723FD">
      <w:pPr>
        <w:pStyle w:val="AMNumberTabs"/>
      </w:pPr>
      <w:r w:rsidRPr="00975405">
        <w:rPr>
          <w:rStyle w:val="HideTWBExt"/>
        </w:rPr>
        <w:t>&lt;Amend&gt;</w:t>
      </w:r>
      <w:r w:rsidRPr="00975405">
        <w:t xml:space="preserve">Emendamento </w:t>
      </w:r>
      <w:r w:rsidRPr="00975405">
        <w:tab/>
      </w:r>
      <w:r w:rsidRPr="00975405">
        <w:tab/>
      </w:r>
      <w:r w:rsidRPr="00975405">
        <w:rPr>
          <w:rStyle w:val="HideTWBExt"/>
        </w:rPr>
        <w:t>&lt;NumAm&gt;</w:t>
      </w:r>
      <w:r w:rsidRPr="00975405">
        <w:t>449</w:t>
      </w:r>
      <w:r w:rsidRPr="00975405">
        <w:rPr>
          <w:rStyle w:val="HideTWBExt"/>
        </w:rPr>
        <w:t>&lt;/NumAm&gt;</w:t>
      </w:r>
    </w:p>
    <w:p w:rsidR="00A723FD" w:rsidRPr="00975405" w:rsidRDefault="00A723FD" w:rsidP="00A723FD">
      <w:pPr>
        <w:pStyle w:val="NormalBold"/>
      </w:pPr>
      <w:r w:rsidRPr="00975405">
        <w:rPr>
          <w:rStyle w:val="HideTWBExt"/>
        </w:rPr>
        <w:t>&lt;RepeatBlock-By&gt;&lt;Members&gt;</w:t>
      </w:r>
      <w:r w:rsidRPr="00975405">
        <w:t>Judith Sargentini</w:t>
      </w:r>
      <w:r w:rsidRPr="00975405">
        <w:rPr>
          <w:rStyle w:val="HideTWBExt"/>
        </w:rPr>
        <w:t>&lt;/Members&gt;</w:t>
      </w:r>
    </w:p>
    <w:p w:rsidR="00A723FD" w:rsidRPr="00975405" w:rsidRDefault="00A723FD" w:rsidP="00A723FD">
      <w:r w:rsidRPr="00975405">
        <w:rPr>
          <w:rStyle w:val="HideTWBExt"/>
        </w:rPr>
        <w:t>&lt;AuNomDe&gt;</w:t>
      </w:r>
      <w:r w:rsidRPr="00975405">
        <w:rPr>
          <w:rStyle w:val="HideTWBInt"/>
        </w:rPr>
        <w:t>{VERT}</w:t>
      </w:r>
      <w:r w:rsidRPr="00975405">
        <w:t>a nome del gruppo Verts/ALE</w:t>
      </w:r>
      <w:r w:rsidRPr="00975405">
        <w:rPr>
          <w:rStyle w:val="HideTWBExt"/>
        </w:rPr>
        <w:t>&lt;/AuNomDe&gt;</w:t>
      </w:r>
    </w:p>
    <w:p w:rsidR="00A723FD" w:rsidRPr="00975405" w:rsidRDefault="00A723FD" w:rsidP="00A723FD">
      <w:r w:rsidRPr="00975405">
        <w:rPr>
          <w:rStyle w:val="HideTWBExt"/>
        </w:rPr>
        <w:t>&lt;/RepeatBlock-By&gt;</w:t>
      </w:r>
    </w:p>
    <w:p w:rsidR="00A723FD" w:rsidRPr="00975405" w:rsidRDefault="00A723FD" w:rsidP="00A723FD">
      <w:pPr>
        <w:pStyle w:val="NormalBold"/>
      </w:pPr>
      <w:r w:rsidRPr="00975405">
        <w:rPr>
          <w:rStyle w:val="HideTWBExt"/>
        </w:rPr>
        <w:t>&lt;DocAmend&gt;</w:t>
      </w:r>
      <w:r w:rsidRPr="00975405">
        <w:t>Proposta di regolamento</w:t>
      </w:r>
      <w:r w:rsidRPr="00975405">
        <w:rPr>
          <w:rStyle w:val="HideTWBExt"/>
        </w:rPr>
        <w:t>&lt;/DocAmend&gt;</w:t>
      </w:r>
    </w:p>
    <w:p w:rsidR="00A723FD" w:rsidRPr="00975405" w:rsidRDefault="00A723FD" w:rsidP="00A723FD">
      <w:pPr>
        <w:pStyle w:val="NormalBold"/>
      </w:pPr>
      <w:r w:rsidRPr="00975405">
        <w:rPr>
          <w:rStyle w:val="HideTWBExt"/>
        </w:rPr>
        <w:t>&lt;Article&gt;</w:t>
      </w:r>
      <w:r w:rsidRPr="00975405">
        <w:t>Articolo 42 – paragrafo 4</w:t>
      </w:r>
      <w:r w:rsidRPr="0097540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23FD" w:rsidRPr="00975405" w:rsidTr="005E59B8">
        <w:trPr>
          <w:trHeight w:hRule="exact" w:val="240"/>
          <w:jc w:val="center"/>
        </w:trPr>
        <w:tc>
          <w:tcPr>
            <w:tcW w:w="9752" w:type="dxa"/>
            <w:gridSpan w:val="2"/>
          </w:tcPr>
          <w:p w:rsidR="00A723FD" w:rsidRPr="00975405" w:rsidRDefault="00A723FD" w:rsidP="005E59B8"/>
        </w:tc>
      </w:tr>
      <w:tr w:rsidR="00A723FD" w:rsidRPr="00975405" w:rsidTr="005E59B8">
        <w:trPr>
          <w:trHeight w:val="240"/>
          <w:jc w:val="center"/>
        </w:trPr>
        <w:tc>
          <w:tcPr>
            <w:tcW w:w="4876" w:type="dxa"/>
          </w:tcPr>
          <w:p w:rsidR="00A723FD" w:rsidRPr="00975405" w:rsidRDefault="00A723FD" w:rsidP="005E59B8">
            <w:pPr>
              <w:pStyle w:val="ColumnHeading"/>
            </w:pPr>
            <w:r w:rsidRPr="00975405">
              <w:t>Testo della Commissione</w:t>
            </w:r>
          </w:p>
        </w:tc>
        <w:tc>
          <w:tcPr>
            <w:tcW w:w="4876" w:type="dxa"/>
          </w:tcPr>
          <w:p w:rsidR="00A723FD" w:rsidRPr="00975405" w:rsidRDefault="00A723FD" w:rsidP="005E59B8">
            <w:pPr>
              <w:pStyle w:val="ColumnHeading"/>
            </w:pPr>
            <w:r w:rsidRPr="00975405">
              <w:t>Emendamento</w:t>
            </w:r>
          </w:p>
        </w:tc>
      </w:tr>
      <w:tr w:rsidR="00A723FD" w:rsidRPr="00975405" w:rsidTr="005E59B8">
        <w:trPr>
          <w:jc w:val="center"/>
        </w:trPr>
        <w:tc>
          <w:tcPr>
            <w:tcW w:w="4876" w:type="dxa"/>
          </w:tcPr>
          <w:p w:rsidR="00A723FD" w:rsidRPr="00975405" w:rsidRDefault="00A723FD" w:rsidP="005E59B8">
            <w:pPr>
              <w:pStyle w:val="Normal6"/>
            </w:pPr>
            <w:r w:rsidRPr="00975405">
              <w:t>4.</w:t>
            </w:r>
            <w:r w:rsidRPr="00975405">
              <w:tab/>
              <w:t>Entro il [2020], eu-LISA condurrà uno studio sulla fattibilità tecnica di aggiungere il software di riconoscimento facciale al sistema centrale ai fini del confronto delle immagini del volto. Lo studio dovrà valutare l'attendibilità e l'accuratezza dei risultati ottenuti da sistemi di riconoscimento facciale per scopi diversi da quelli dell'Eurodac e formulerà tutte le necessarie raccomandazioni prima dell'introduzione delle tecnologie di riconoscimento facciale nel sistema centrale.</w:t>
            </w:r>
          </w:p>
        </w:tc>
        <w:tc>
          <w:tcPr>
            <w:tcW w:w="4876" w:type="dxa"/>
          </w:tcPr>
          <w:p w:rsidR="00A723FD" w:rsidRPr="00975405" w:rsidRDefault="00A723FD" w:rsidP="005E59B8">
            <w:pPr>
              <w:pStyle w:val="Normal6"/>
            </w:pPr>
            <w:r w:rsidRPr="00975405">
              <w:t>4.</w:t>
            </w:r>
            <w:r w:rsidRPr="00975405">
              <w:tab/>
              <w:t xml:space="preserve">Entro il [2020], eu-LISA condurrà uno studio sulla fattibilità tecnica </w:t>
            </w:r>
            <w:r w:rsidRPr="00975405">
              <w:rPr>
                <w:b/>
                <w:i/>
              </w:rPr>
              <w:t xml:space="preserve">e il valore aggiunto </w:t>
            </w:r>
            <w:r w:rsidRPr="00975405">
              <w:t xml:space="preserve">di aggiungere il software di riconoscimento facciale al sistema centrale ai fini del confronto delle immagini del volto </w:t>
            </w:r>
            <w:r w:rsidRPr="00975405">
              <w:rPr>
                <w:b/>
                <w:i/>
              </w:rPr>
              <w:t>dei minori</w:t>
            </w:r>
            <w:r w:rsidRPr="00975405">
              <w:t xml:space="preserve">. Lo studio dovrà valutare l'attendibilità e l'accuratezza dei risultati ottenuti da sistemi di riconoscimento facciale per scopi diversi da quelli dell'Eurodac e formulerà tutte le necessarie raccomandazioni prima dell'introduzione delle tecnologie di riconoscimento facciale nel sistema centrale. </w:t>
            </w:r>
            <w:r w:rsidRPr="00975405">
              <w:rPr>
                <w:b/>
                <w:i/>
              </w:rPr>
              <w:t>Lo studio effettuerà altresì una valutazione d'impatto dei possibili rischi connessi all'uso del software di riconoscimento facciale per il diritto alla riservatezza e alla dignità umana, i diritti dei minori e la non discriminazione. Lo studio tiene in considerazione i pareri di altre agenzie dell'Unione, del Garante europeo della protezione dei dati, degli attori pertinenti e di accademici.</w:t>
            </w:r>
          </w:p>
        </w:tc>
      </w:tr>
    </w:tbl>
    <w:p w:rsidR="00A723FD" w:rsidRPr="00975405" w:rsidRDefault="00A723FD" w:rsidP="00A723FD">
      <w:pPr>
        <w:pStyle w:val="Olang"/>
        <w:rPr>
          <w:lang w:val="it-IT"/>
        </w:rPr>
      </w:pPr>
      <w:r w:rsidRPr="00975405">
        <w:rPr>
          <w:lang w:val="it-IT"/>
        </w:rPr>
        <w:t xml:space="preserve">Or. </w:t>
      </w:r>
      <w:r w:rsidRPr="00975405">
        <w:rPr>
          <w:rStyle w:val="HideTWBExt"/>
          <w:lang w:val="it-IT"/>
        </w:rPr>
        <w:t>&lt;Original&gt;</w:t>
      </w:r>
      <w:r w:rsidRPr="00975405">
        <w:rPr>
          <w:rStyle w:val="HideTWBInt"/>
          <w:lang w:val="it-IT"/>
        </w:rPr>
        <w:t>{EN}</w:t>
      </w:r>
      <w:r w:rsidRPr="00975405">
        <w:rPr>
          <w:lang w:val="it-IT"/>
        </w:rPr>
        <w:t>en</w:t>
      </w:r>
      <w:r w:rsidRPr="00975405">
        <w:rPr>
          <w:rStyle w:val="HideTWBExt"/>
          <w:lang w:val="it-IT"/>
        </w:rPr>
        <w:t>&lt;/Original&gt;</w:t>
      </w:r>
    </w:p>
    <w:p w:rsidR="00A723FD" w:rsidRPr="00975405" w:rsidRDefault="00A723FD" w:rsidP="00A723FD">
      <w:r w:rsidRPr="00975405">
        <w:rPr>
          <w:rStyle w:val="HideTWBExt"/>
        </w:rPr>
        <w:t>&lt;/Amend&gt;</w:t>
      </w:r>
    </w:p>
    <w:p w:rsidR="00A723FD" w:rsidRPr="00975405" w:rsidRDefault="00A723FD" w:rsidP="00A723FD">
      <w:pPr>
        <w:pStyle w:val="AMNumberTabs"/>
      </w:pPr>
      <w:r w:rsidRPr="00975405">
        <w:rPr>
          <w:rStyle w:val="HideTWBExt"/>
        </w:rPr>
        <w:t>&lt;Amend&gt;</w:t>
      </w:r>
      <w:r w:rsidRPr="00975405">
        <w:t xml:space="preserve">Emendamento </w:t>
      </w:r>
      <w:r w:rsidRPr="00975405">
        <w:tab/>
      </w:r>
      <w:r w:rsidRPr="00975405">
        <w:tab/>
      </w:r>
      <w:r w:rsidRPr="00975405">
        <w:rPr>
          <w:rStyle w:val="HideTWBExt"/>
        </w:rPr>
        <w:t>&lt;NumAm&gt;</w:t>
      </w:r>
      <w:r w:rsidRPr="00975405">
        <w:t>450</w:t>
      </w:r>
      <w:r w:rsidRPr="00975405">
        <w:rPr>
          <w:rStyle w:val="HideTWBExt"/>
        </w:rPr>
        <w:t>&lt;/NumAm&gt;</w:t>
      </w:r>
    </w:p>
    <w:p w:rsidR="00A723FD" w:rsidRPr="00975405" w:rsidRDefault="00A723FD" w:rsidP="00A723FD">
      <w:pPr>
        <w:pStyle w:val="NormalBold"/>
      </w:pPr>
      <w:r w:rsidRPr="00975405">
        <w:rPr>
          <w:rStyle w:val="HideTWBExt"/>
        </w:rPr>
        <w:t>&lt;RepeatBlock-By&gt;&lt;Members&gt;</w:t>
      </w:r>
      <w:r w:rsidRPr="00975405">
        <w:t>Gérard Deprez, Louis Michel, Petr Ježek</w:t>
      </w:r>
      <w:r w:rsidRPr="00975405">
        <w:rPr>
          <w:rStyle w:val="HideTWBExt"/>
        </w:rPr>
        <w:t>&lt;/Members&gt;</w:t>
      </w:r>
    </w:p>
    <w:p w:rsidR="00A723FD" w:rsidRPr="00975405" w:rsidRDefault="00A723FD" w:rsidP="00A723FD">
      <w:pPr>
        <w:pStyle w:val="NormalBold"/>
      </w:pPr>
      <w:r w:rsidRPr="00975405">
        <w:rPr>
          <w:rStyle w:val="HideTWBExt"/>
        </w:rPr>
        <w:t>&lt;/RepeatBlock-By&gt;</w:t>
      </w:r>
    </w:p>
    <w:p w:rsidR="00A723FD" w:rsidRPr="00975405" w:rsidRDefault="00A723FD" w:rsidP="00A723FD">
      <w:pPr>
        <w:pStyle w:val="NormalBold"/>
      </w:pPr>
      <w:r w:rsidRPr="00975405">
        <w:rPr>
          <w:rStyle w:val="HideTWBExt"/>
        </w:rPr>
        <w:t>&lt;DocAmend&gt;</w:t>
      </w:r>
      <w:r w:rsidRPr="00975405">
        <w:t>Proposta di regolamento</w:t>
      </w:r>
      <w:r w:rsidRPr="00975405">
        <w:rPr>
          <w:rStyle w:val="HideTWBExt"/>
        </w:rPr>
        <w:t>&lt;/DocAmend&gt;</w:t>
      </w:r>
    </w:p>
    <w:p w:rsidR="00A723FD" w:rsidRPr="00975405" w:rsidRDefault="00A723FD" w:rsidP="00A723FD">
      <w:pPr>
        <w:pStyle w:val="NormalBold"/>
      </w:pPr>
      <w:r w:rsidRPr="00975405">
        <w:rPr>
          <w:rStyle w:val="HideTWBExt"/>
        </w:rPr>
        <w:t>&lt;Article&gt;</w:t>
      </w:r>
      <w:r w:rsidRPr="00975405">
        <w:t>Articolo 42 – paragrafo 4 bis (nuovo)</w:t>
      </w:r>
      <w:r w:rsidRPr="0097540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23FD" w:rsidRPr="00975405" w:rsidTr="005E59B8">
        <w:trPr>
          <w:trHeight w:hRule="exact" w:val="240"/>
          <w:jc w:val="center"/>
        </w:trPr>
        <w:tc>
          <w:tcPr>
            <w:tcW w:w="9752" w:type="dxa"/>
            <w:gridSpan w:val="2"/>
          </w:tcPr>
          <w:p w:rsidR="00A723FD" w:rsidRPr="00975405" w:rsidRDefault="00A723FD" w:rsidP="005E59B8"/>
        </w:tc>
      </w:tr>
      <w:tr w:rsidR="00A723FD" w:rsidRPr="00975405" w:rsidTr="005E59B8">
        <w:trPr>
          <w:trHeight w:val="240"/>
          <w:jc w:val="center"/>
        </w:trPr>
        <w:tc>
          <w:tcPr>
            <w:tcW w:w="4876" w:type="dxa"/>
          </w:tcPr>
          <w:p w:rsidR="00A723FD" w:rsidRPr="00975405" w:rsidRDefault="00A723FD" w:rsidP="005E59B8">
            <w:pPr>
              <w:pStyle w:val="ColumnHeading"/>
            </w:pPr>
            <w:r w:rsidRPr="00975405">
              <w:t>Testo della Commissione</w:t>
            </w:r>
          </w:p>
        </w:tc>
        <w:tc>
          <w:tcPr>
            <w:tcW w:w="4876" w:type="dxa"/>
          </w:tcPr>
          <w:p w:rsidR="00A723FD" w:rsidRPr="00975405" w:rsidRDefault="00A723FD" w:rsidP="005E59B8">
            <w:pPr>
              <w:pStyle w:val="ColumnHeading"/>
            </w:pPr>
            <w:r w:rsidRPr="00975405">
              <w:t>Emendamento</w:t>
            </w:r>
          </w:p>
        </w:tc>
      </w:tr>
      <w:tr w:rsidR="00A723FD" w:rsidRPr="00975405" w:rsidTr="005E59B8">
        <w:trPr>
          <w:jc w:val="center"/>
        </w:trPr>
        <w:tc>
          <w:tcPr>
            <w:tcW w:w="4876" w:type="dxa"/>
          </w:tcPr>
          <w:p w:rsidR="00A723FD" w:rsidRPr="00975405" w:rsidRDefault="00A723FD" w:rsidP="005E59B8">
            <w:pPr>
              <w:pStyle w:val="Normal6"/>
            </w:pPr>
          </w:p>
        </w:tc>
        <w:tc>
          <w:tcPr>
            <w:tcW w:w="4876" w:type="dxa"/>
          </w:tcPr>
          <w:p w:rsidR="00A723FD" w:rsidRPr="00975405" w:rsidRDefault="00A723FD" w:rsidP="005E59B8">
            <w:pPr>
              <w:pStyle w:val="Normal6"/>
            </w:pPr>
            <w:r w:rsidRPr="00975405">
              <w:rPr>
                <w:b/>
                <w:i/>
              </w:rPr>
              <w:t>4 bis.</w:t>
            </w:r>
            <w:r w:rsidRPr="00975405">
              <w:tab/>
            </w:r>
            <w:r w:rsidRPr="00975405">
              <w:rPr>
                <w:b/>
                <w:i/>
              </w:rPr>
              <w:t>Entro il 2020, eu-LISA condurrà uno studio per determinare se sia opportuno armonizzare le combinazioni di identificatori biometrici delle diverse banche dati UE e se sia opportuno per l'Eurodac ridurre gli elementi di identificazione a quattro impronte digitali e un'immagine del volto come avviene per il sistema di entrata/uscita a norma del regolamento (UE) …/… del Parlamento europeo e del Consiglio.</w:t>
            </w:r>
          </w:p>
        </w:tc>
      </w:tr>
    </w:tbl>
    <w:p w:rsidR="00A723FD" w:rsidRPr="00975405" w:rsidRDefault="00A723FD" w:rsidP="00A723FD">
      <w:pPr>
        <w:pStyle w:val="Olang"/>
        <w:rPr>
          <w:lang w:val="it-IT"/>
        </w:rPr>
      </w:pPr>
      <w:r w:rsidRPr="00975405">
        <w:rPr>
          <w:lang w:val="it-IT"/>
        </w:rPr>
        <w:t xml:space="preserve">Or. </w:t>
      </w:r>
      <w:r w:rsidRPr="00975405">
        <w:rPr>
          <w:rStyle w:val="HideTWBExt"/>
          <w:lang w:val="it-IT"/>
        </w:rPr>
        <w:t>&lt;Original&gt;</w:t>
      </w:r>
      <w:r w:rsidRPr="00975405">
        <w:rPr>
          <w:rStyle w:val="HideTWBInt"/>
          <w:lang w:val="it-IT"/>
        </w:rPr>
        <w:t>{FR}</w:t>
      </w:r>
      <w:r w:rsidRPr="00975405">
        <w:rPr>
          <w:lang w:val="it-IT"/>
        </w:rPr>
        <w:t>fr</w:t>
      </w:r>
      <w:r w:rsidRPr="00975405">
        <w:rPr>
          <w:rStyle w:val="HideTWBExt"/>
          <w:lang w:val="it-IT"/>
        </w:rPr>
        <w:t>&lt;/Original&gt;</w:t>
      </w:r>
    </w:p>
    <w:p w:rsidR="00A723FD" w:rsidRPr="00975405" w:rsidRDefault="00A723FD" w:rsidP="00A723FD">
      <w:pPr>
        <w:pStyle w:val="JustificationTitle"/>
        <w:rPr>
          <w:lang w:val="it-IT"/>
        </w:rPr>
      </w:pPr>
      <w:r w:rsidRPr="00975405">
        <w:rPr>
          <w:rStyle w:val="HideTWBExt"/>
          <w:lang w:val="it-IT"/>
        </w:rPr>
        <w:t>&lt;TitreJust&gt;</w:t>
      </w:r>
      <w:r w:rsidRPr="00975405">
        <w:rPr>
          <w:lang w:val="it-IT"/>
        </w:rPr>
        <w:t>Motivazione</w:t>
      </w:r>
      <w:r w:rsidRPr="00975405">
        <w:rPr>
          <w:rStyle w:val="HideTWBExt"/>
          <w:lang w:val="it-IT"/>
        </w:rPr>
        <w:t>&lt;/TitreJust&gt;</w:t>
      </w:r>
    </w:p>
    <w:p w:rsidR="00A723FD" w:rsidRPr="00975405" w:rsidRDefault="00A723FD" w:rsidP="00A723FD">
      <w:pPr>
        <w:pStyle w:val="Normal12Italic"/>
        <w:rPr>
          <w:lang w:val="it-IT"/>
        </w:rPr>
      </w:pPr>
      <w:r w:rsidRPr="00975405">
        <w:rPr>
          <w:lang w:val="it-IT"/>
        </w:rPr>
        <w:t>È opportuno uniformare gli elementi di identificazione biometrici delle diverse banche dati dell'UE per garantirne l'interoperabilità e la massima efficacia di utilizzo.</w:t>
      </w:r>
    </w:p>
    <w:p w:rsidR="00A723FD" w:rsidRPr="00975405" w:rsidRDefault="00A723FD" w:rsidP="00A723FD">
      <w:r w:rsidRPr="00975405">
        <w:rPr>
          <w:rStyle w:val="HideTWBExt"/>
        </w:rPr>
        <w:t>&lt;/Amend&gt;</w:t>
      </w:r>
    </w:p>
    <w:p w:rsidR="00A723FD" w:rsidRPr="00975405" w:rsidRDefault="00A723FD" w:rsidP="00A723FD">
      <w:pPr>
        <w:pStyle w:val="AMNumberTabs"/>
      </w:pPr>
      <w:r w:rsidRPr="00975405">
        <w:rPr>
          <w:rStyle w:val="HideTWBExt"/>
        </w:rPr>
        <w:t>&lt;Amend&gt;</w:t>
      </w:r>
      <w:r w:rsidRPr="00975405">
        <w:t xml:space="preserve">Emendamento </w:t>
      </w:r>
      <w:r w:rsidRPr="00975405">
        <w:tab/>
      </w:r>
      <w:r w:rsidRPr="00975405">
        <w:tab/>
      </w:r>
      <w:r w:rsidRPr="00975405">
        <w:rPr>
          <w:rStyle w:val="HideTWBExt"/>
        </w:rPr>
        <w:t>&lt;NumAm&gt;</w:t>
      </w:r>
      <w:r w:rsidRPr="00975405">
        <w:t>451</w:t>
      </w:r>
      <w:r w:rsidRPr="00975405">
        <w:rPr>
          <w:rStyle w:val="HideTWBExt"/>
        </w:rPr>
        <w:t>&lt;/NumAm&gt;</w:t>
      </w:r>
    </w:p>
    <w:p w:rsidR="00A723FD" w:rsidRPr="00975405" w:rsidRDefault="00A723FD" w:rsidP="00A723FD">
      <w:pPr>
        <w:pStyle w:val="NormalBold"/>
      </w:pPr>
      <w:r w:rsidRPr="00975405">
        <w:rPr>
          <w:rStyle w:val="HideTWBExt"/>
        </w:rPr>
        <w:t>&lt;RepeatBlock-By&gt;&lt;Members&gt;</w:t>
      </w:r>
      <w:r w:rsidRPr="00975405">
        <w:t>Sophia in 't Veld</w:t>
      </w:r>
      <w:r w:rsidRPr="00975405">
        <w:rPr>
          <w:rStyle w:val="HideTWBExt"/>
        </w:rPr>
        <w:t>&lt;/Members&gt;</w:t>
      </w:r>
    </w:p>
    <w:p w:rsidR="00A723FD" w:rsidRPr="00975405" w:rsidRDefault="00A723FD" w:rsidP="00A723FD">
      <w:pPr>
        <w:pStyle w:val="NormalBold"/>
      </w:pPr>
      <w:r w:rsidRPr="00975405">
        <w:rPr>
          <w:rStyle w:val="HideTWBExt"/>
        </w:rPr>
        <w:t>&lt;/RepeatBlock-By&gt;</w:t>
      </w:r>
    </w:p>
    <w:p w:rsidR="00A723FD" w:rsidRPr="00975405" w:rsidRDefault="00A723FD" w:rsidP="00A723FD">
      <w:pPr>
        <w:pStyle w:val="NormalBold"/>
      </w:pPr>
      <w:r w:rsidRPr="00975405">
        <w:rPr>
          <w:rStyle w:val="HideTWBExt"/>
        </w:rPr>
        <w:t>&lt;DocAmend&gt;</w:t>
      </w:r>
      <w:r w:rsidRPr="00975405">
        <w:t>Proposta di regolamento</w:t>
      </w:r>
      <w:r w:rsidRPr="00975405">
        <w:rPr>
          <w:rStyle w:val="HideTWBExt"/>
        </w:rPr>
        <w:t>&lt;/DocAmend&gt;</w:t>
      </w:r>
    </w:p>
    <w:p w:rsidR="00A723FD" w:rsidRPr="00975405" w:rsidRDefault="00A723FD" w:rsidP="00A723FD">
      <w:pPr>
        <w:pStyle w:val="NormalBold"/>
      </w:pPr>
      <w:r w:rsidRPr="00975405">
        <w:rPr>
          <w:rStyle w:val="HideTWBExt"/>
        </w:rPr>
        <w:t>&lt;Article&gt;</w:t>
      </w:r>
      <w:r w:rsidRPr="00975405">
        <w:t>Articolo 42 – paragrafo 5</w:t>
      </w:r>
      <w:r w:rsidRPr="0097540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23FD" w:rsidRPr="00975405" w:rsidTr="005E59B8">
        <w:trPr>
          <w:trHeight w:hRule="exact" w:val="240"/>
          <w:jc w:val="center"/>
        </w:trPr>
        <w:tc>
          <w:tcPr>
            <w:tcW w:w="9752" w:type="dxa"/>
            <w:gridSpan w:val="2"/>
          </w:tcPr>
          <w:p w:rsidR="00A723FD" w:rsidRPr="00975405" w:rsidRDefault="00A723FD" w:rsidP="005E59B8"/>
        </w:tc>
      </w:tr>
      <w:tr w:rsidR="00A723FD" w:rsidRPr="00975405" w:rsidTr="005E59B8">
        <w:trPr>
          <w:trHeight w:val="240"/>
          <w:jc w:val="center"/>
        </w:trPr>
        <w:tc>
          <w:tcPr>
            <w:tcW w:w="4876" w:type="dxa"/>
          </w:tcPr>
          <w:p w:rsidR="00A723FD" w:rsidRPr="00975405" w:rsidRDefault="00A723FD" w:rsidP="005E59B8">
            <w:pPr>
              <w:pStyle w:val="ColumnHeading"/>
            </w:pPr>
            <w:r w:rsidRPr="00975405">
              <w:t>Testo della Commissione</w:t>
            </w:r>
          </w:p>
        </w:tc>
        <w:tc>
          <w:tcPr>
            <w:tcW w:w="4876" w:type="dxa"/>
          </w:tcPr>
          <w:p w:rsidR="00A723FD" w:rsidRPr="00975405" w:rsidRDefault="00A723FD" w:rsidP="005E59B8">
            <w:pPr>
              <w:pStyle w:val="ColumnHeading"/>
            </w:pPr>
            <w:r w:rsidRPr="00975405">
              <w:t>Emendamento</w:t>
            </w:r>
          </w:p>
        </w:tc>
      </w:tr>
      <w:tr w:rsidR="00A723FD" w:rsidRPr="00975405" w:rsidTr="005E59B8">
        <w:trPr>
          <w:jc w:val="center"/>
        </w:trPr>
        <w:tc>
          <w:tcPr>
            <w:tcW w:w="4876" w:type="dxa"/>
          </w:tcPr>
          <w:p w:rsidR="00A723FD" w:rsidRPr="00975405" w:rsidRDefault="00A723FD" w:rsidP="005E59B8">
            <w:pPr>
              <w:pStyle w:val="Normal6"/>
            </w:pPr>
            <w:r w:rsidRPr="00975405">
              <w:t>5.</w:t>
            </w:r>
            <w:r w:rsidRPr="00975405">
              <w:tab/>
              <w:t>Entro […], e successivamente ogni quattro anni, la Commissione presenta una valutazione complessiva dell'Eurodac, nella quale analizza i risultati conseguiti rispetto agli obiettivi e l'impatto sui diritti fondamentali, onde stabilire, fra l'altro, se l'accesso a fini di contrasto provochi una discriminazione indiretta delle persone contemplate dal presente regolamento, valuta se continuino a sussistere i motivi che ne avevano giustificato l'istituzione e studia le eventuali implicazioni per la sua futura attività, formulando, se del caso, le raccomandazioni necessarie. La Commissione trasmette la valutazione al Parlamento europeo e al Consiglio.</w:t>
            </w:r>
          </w:p>
        </w:tc>
        <w:tc>
          <w:tcPr>
            <w:tcW w:w="4876" w:type="dxa"/>
          </w:tcPr>
          <w:p w:rsidR="00A723FD" w:rsidRPr="00975405" w:rsidRDefault="00A723FD" w:rsidP="005E59B8">
            <w:pPr>
              <w:pStyle w:val="Normal6"/>
            </w:pPr>
            <w:r w:rsidRPr="00975405">
              <w:t>5.</w:t>
            </w:r>
            <w:r w:rsidRPr="00975405">
              <w:tab/>
              <w:t xml:space="preserve">Entro […], e successivamente ogni quattro anni, la Commissione presenta una valutazione complessiva dell'Eurodac, </w:t>
            </w:r>
            <w:r w:rsidRPr="00975405">
              <w:rPr>
                <w:b/>
                <w:i/>
              </w:rPr>
              <w:t>corredata di una valutazione d'impatto completa sulla protezione dei dati e sulla riservatezza,</w:t>
            </w:r>
            <w:r w:rsidRPr="00975405">
              <w:t xml:space="preserve"> nella quale analizza i risultati conseguiti rispetto agli obiettivi e l'impatto sui diritti fondamentali, onde stabilire, fra l'altro, se l'accesso a fini di contrasto provochi una discriminazione indiretta delle persone contemplate dal presente regolamento, valuta se continuino a sussistere i motivi che ne avevano giustificato l'istituzione e studia le eventuali implicazioni per la sua futura attività, formulando, se del caso, le raccomandazioni necessarie. La Commissione trasmette la valutazione al Parlamento europeo e al Consiglio.</w:t>
            </w:r>
          </w:p>
        </w:tc>
      </w:tr>
    </w:tbl>
    <w:p w:rsidR="00A723FD" w:rsidRPr="00975405" w:rsidRDefault="00A723FD" w:rsidP="00A723FD">
      <w:pPr>
        <w:pStyle w:val="Olang"/>
        <w:rPr>
          <w:lang w:val="it-IT"/>
        </w:rPr>
      </w:pPr>
      <w:r w:rsidRPr="00975405">
        <w:rPr>
          <w:lang w:val="it-IT"/>
        </w:rPr>
        <w:t xml:space="preserve">Or. </w:t>
      </w:r>
      <w:r w:rsidRPr="00975405">
        <w:rPr>
          <w:rStyle w:val="HideTWBExt"/>
          <w:lang w:val="it-IT"/>
        </w:rPr>
        <w:t>&lt;Original&gt;</w:t>
      </w:r>
      <w:r w:rsidRPr="00975405">
        <w:rPr>
          <w:rStyle w:val="HideTWBInt"/>
          <w:lang w:val="it-IT"/>
        </w:rPr>
        <w:t>{EN}</w:t>
      </w:r>
      <w:r w:rsidRPr="00975405">
        <w:rPr>
          <w:lang w:val="it-IT"/>
        </w:rPr>
        <w:t>en</w:t>
      </w:r>
      <w:r w:rsidRPr="00975405">
        <w:rPr>
          <w:rStyle w:val="HideTWBExt"/>
          <w:lang w:val="it-IT"/>
        </w:rPr>
        <w:t>&lt;/Original&gt;</w:t>
      </w:r>
    </w:p>
    <w:p w:rsidR="00A723FD" w:rsidRPr="00975405" w:rsidRDefault="00A723FD" w:rsidP="00A723FD">
      <w:pPr>
        <w:pStyle w:val="JustificationTitle"/>
        <w:rPr>
          <w:lang w:val="it-IT"/>
        </w:rPr>
      </w:pPr>
      <w:r w:rsidRPr="00975405">
        <w:rPr>
          <w:rStyle w:val="HideTWBExt"/>
          <w:lang w:val="it-IT"/>
        </w:rPr>
        <w:t>&lt;TitreJust&gt;</w:t>
      </w:r>
      <w:r w:rsidRPr="00975405">
        <w:rPr>
          <w:lang w:val="it-IT"/>
        </w:rPr>
        <w:t>Motivazione</w:t>
      </w:r>
      <w:r w:rsidRPr="00975405">
        <w:rPr>
          <w:rStyle w:val="HideTWBExt"/>
          <w:lang w:val="it-IT"/>
        </w:rPr>
        <w:t>&lt;/TitreJust&gt;</w:t>
      </w:r>
    </w:p>
    <w:p w:rsidR="00A723FD" w:rsidRPr="00975405" w:rsidRDefault="00A723FD" w:rsidP="00A723FD">
      <w:pPr>
        <w:pStyle w:val="Normal12Italic"/>
        <w:rPr>
          <w:lang w:val="it-IT"/>
        </w:rPr>
      </w:pPr>
      <w:r w:rsidRPr="00975405">
        <w:rPr>
          <w:lang w:val="it-IT"/>
        </w:rPr>
        <w:t>L'emendamento è necessario a norma dell'articolo 104 del regolamento, perché inestricabilmente connesso ad altri emendamenti ammissibili inerenti alle finalità dell'Eurodac (articolo 1), che introducono riferimenti alla conformità con i principi di necessità e proporzionalità di cui all'articolo 52, paragrafo 1, della Carta dei diritti fondamentali e alla pertinente giurisprudenza della Corte di giustizia dell'Unione europea.</w:t>
      </w:r>
    </w:p>
    <w:p w:rsidR="00A723FD" w:rsidRPr="00975405" w:rsidRDefault="00A723FD" w:rsidP="00A723FD">
      <w:r w:rsidRPr="00975405">
        <w:rPr>
          <w:rStyle w:val="HideTWBExt"/>
        </w:rPr>
        <w:t>&lt;/Amend&gt;</w:t>
      </w:r>
    </w:p>
    <w:p w:rsidR="00A723FD" w:rsidRPr="00975405" w:rsidRDefault="00A723FD" w:rsidP="00A723FD">
      <w:pPr>
        <w:pStyle w:val="AMNumberTabs"/>
      </w:pPr>
      <w:r w:rsidRPr="00975405">
        <w:rPr>
          <w:rStyle w:val="HideTWBExt"/>
        </w:rPr>
        <w:t>&lt;Amend&gt;</w:t>
      </w:r>
      <w:r w:rsidRPr="00975405">
        <w:t xml:space="preserve">Emendamento </w:t>
      </w:r>
      <w:r w:rsidRPr="00975405">
        <w:tab/>
      </w:r>
      <w:r w:rsidRPr="00975405">
        <w:tab/>
      </w:r>
      <w:r w:rsidRPr="00975405">
        <w:rPr>
          <w:rStyle w:val="HideTWBExt"/>
        </w:rPr>
        <w:t>&lt;NumAm&gt;</w:t>
      </w:r>
      <w:r w:rsidRPr="00975405">
        <w:t>452</w:t>
      </w:r>
      <w:r w:rsidRPr="00975405">
        <w:rPr>
          <w:rStyle w:val="HideTWBExt"/>
        </w:rPr>
        <w:t>&lt;/NumAm&gt;</w:t>
      </w:r>
    </w:p>
    <w:p w:rsidR="00A723FD" w:rsidRPr="00975405" w:rsidRDefault="00A723FD" w:rsidP="00A723FD">
      <w:pPr>
        <w:pStyle w:val="NormalBold"/>
      </w:pPr>
      <w:r w:rsidRPr="00975405">
        <w:rPr>
          <w:rStyle w:val="HideTWBExt"/>
        </w:rPr>
        <w:t>&lt;RepeatBlock-By&gt;&lt;Members&gt;</w:t>
      </w:r>
      <w:r w:rsidRPr="00975405">
        <w:t>Jeroen Lenaers</w:t>
      </w:r>
      <w:r w:rsidRPr="00975405">
        <w:rPr>
          <w:rStyle w:val="HideTWBExt"/>
        </w:rPr>
        <w:t>&lt;/Members&gt;</w:t>
      </w:r>
    </w:p>
    <w:p w:rsidR="00A723FD" w:rsidRPr="00975405" w:rsidRDefault="00A723FD" w:rsidP="00A723FD">
      <w:pPr>
        <w:pStyle w:val="NormalBold"/>
      </w:pPr>
      <w:r w:rsidRPr="00975405">
        <w:rPr>
          <w:rStyle w:val="HideTWBExt"/>
        </w:rPr>
        <w:t>&lt;/RepeatBlock-By&gt;</w:t>
      </w:r>
    </w:p>
    <w:p w:rsidR="00A723FD" w:rsidRPr="00975405" w:rsidRDefault="00A723FD" w:rsidP="00A723FD">
      <w:pPr>
        <w:pStyle w:val="NormalBold"/>
      </w:pPr>
      <w:r w:rsidRPr="00975405">
        <w:rPr>
          <w:rStyle w:val="HideTWBExt"/>
        </w:rPr>
        <w:t>&lt;DocAmend&gt;</w:t>
      </w:r>
      <w:r w:rsidRPr="00975405">
        <w:t>Proposta di regolamento</w:t>
      </w:r>
      <w:r w:rsidRPr="00975405">
        <w:rPr>
          <w:rStyle w:val="HideTWBExt"/>
        </w:rPr>
        <w:t>&lt;/DocAmend&gt;</w:t>
      </w:r>
    </w:p>
    <w:p w:rsidR="00A723FD" w:rsidRPr="00975405" w:rsidRDefault="00A723FD" w:rsidP="00A723FD">
      <w:pPr>
        <w:pStyle w:val="NormalBold"/>
      </w:pPr>
      <w:r w:rsidRPr="00975405">
        <w:rPr>
          <w:rStyle w:val="HideTWBExt"/>
        </w:rPr>
        <w:t>&lt;Article&gt;</w:t>
      </w:r>
      <w:r w:rsidRPr="00975405">
        <w:t>Articolo 42 – paragrafo 8 – alinea</w:t>
      </w:r>
      <w:r w:rsidRPr="0097540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23FD" w:rsidRPr="00975405" w:rsidTr="005E59B8">
        <w:trPr>
          <w:trHeight w:hRule="exact" w:val="240"/>
          <w:jc w:val="center"/>
        </w:trPr>
        <w:tc>
          <w:tcPr>
            <w:tcW w:w="9752" w:type="dxa"/>
            <w:gridSpan w:val="2"/>
          </w:tcPr>
          <w:p w:rsidR="00A723FD" w:rsidRPr="00975405" w:rsidRDefault="00A723FD" w:rsidP="005E59B8"/>
        </w:tc>
      </w:tr>
      <w:tr w:rsidR="00A723FD" w:rsidRPr="00975405" w:rsidTr="005E59B8">
        <w:trPr>
          <w:trHeight w:val="240"/>
          <w:jc w:val="center"/>
        </w:trPr>
        <w:tc>
          <w:tcPr>
            <w:tcW w:w="4876" w:type="dxa"/>
          </w:tcPr>
          <w:p w:rsidR="00A723FD" w:rsidRPr="00975405" w:rsidRDefault="00A723FD" w:rsidP="005E59B8">
            <w:pPr>
              <w:pStyle w:val="ColumnHeading"/>
            </w:pPr>
            <w:r w:rsidRPr="00975405">
              <w:t>Testo della Commissione</w:t>
            </w:r>
          </w:p>
        </w:tc>
        <w:tc>
          <w:tcPr>
            <w:tcW w:w="4876" w:type="dxa"/>
          </w:tcPr>
          <w:p w:rsidR="00A723FD" w:rsidRPr="00975405" w:rsidRDefault="00A723FD" w:rsidP="005E59B8">
            <w:pPr>
              <w:pStyle w:val="ColumnHeading"/>
            </w:pPr>
            <w:r w:rsidRPr="00975405">
              <w:t>Emendamento</w:t>
            </w:r>
          </w:p>
        </w:tc>
      </w:tr>
      <w:tr w:rsidR="00A723FD" w:rsidRPr="00975405" w:rsidTr="005E59B8">
        <w:trPr>
          <w:jc w:val="center"/>
        </w:trPr>
        <w:tc>
          <w:tcPr>
            <w:tcW w:w="4876" w:type="dxa"/>
          </w:tcPr>
          <w:p w:rsidR="00A723FD" w:rsidRPr="00975405" w:rsidRDefault="00A723FD" w:rsidP="005E59B8">
            <w:pPr>
              <w:pStyle w:val="Normal6"/>
            </w:pPr>
            <w:r w:rsidRPr="00975405">
              <w:t>8.</w:t>
            </w:r>
            <w:r w:rsidRPr="00975405">
              <w:tab/>
              <w:t>Nel rispetto delle disposizioni del diritto nazionale relative alla pubblicazione di informazioni sensibili, gli Stati membri ed Europol predispongono ciascuno una relazione annuale sull'efficacia del confronto dei dati relativi alle impronte digitali con i dati Eurodac a fini di contrasto, in cui figurino informazioni e statistiche su:</w:t>
            </w:r>
          </w:p>
        </w:tc>
        <w:tc>
          <w:tcPr>
            <w:tcW w:w="4876" w:type="dxa"/>
          </w:tcPr>
          <w:p w:rsidR="00A723FD" w:rsidRPr="00975405" w:rsidRDefault="00A723FD" w:rsidP="005E59B8">
            <w:pPr>
              <w:pStyle w:val="Normal6"/>
            </w:pPr>
            <w:r w:rsidRPr="00975405">
              <w:t>8.</w:t>
            </w:r>
            <w:r w:rsidRPr="00975405">
              <w:tab/>
              <w:t xml:space="preserve">Nel rispetto delle disposizioni del diritto nazionale relative alla pubblicazione di informazioni sensibili, gli Stati membri ed Europol predispongono ciascuno una relazione annuale sull'efficacia del confronto dei dati relativi alle impronte digitali </w:t>
            </w:r>
            <w:r w:rsidRPr="00975405">
              <w:rPr>
                <w:b/>
                <w:i/>
              </w:rPr>
              <w:t xml:space="preserve">e all'immagine del volto </w:t>
            </w:r>
            <w:r w:rsidRPr="00975405">
              <w:t>con i dati Eurodac a fini di contrasto, in cui figurino informazioni e statistiche su:</w:t>
            </w:r>
          </w:p>
        </w:tc>
      </w:tr>
    </w:tbl>
    <w:p w:rsidR="00A723FD" w:rsidRPr="00975405" w:rsidRDefault="00A723FD" w:rsidP="00A723FD">
      <w:pPr>
        <w:pStyle w:val="Olang"/>
        <w:rPr>
          <w:lang w:val="it-IT"/>
        </w:rPr>
      </w:pPr>
      <w:r w:rsidRPr="00975405">
        <w:rPr>
          <w:lang w:val="it-IT"/>
        </w:rPr>
        <w:t xml:space="preserve">Or. </w:t>
      </w:r>
      <w:r w:rsidRPr="00975405">
        <w:rPr>
          <w:rStyle w:val="HideTWBExt"/>
          <w:lang w:val="it-IT"/>
        </w:rPr>
        <w:t>&lt;Original&gt;</w:t>
      </w:r>
      <w:r w:rsidRPr="00975405">
        <w:rPr>
          <w:rStyle w:val="HideTWBInt"/>
          <w:lang w:val="it-IT"/>
        </w:rPr>
        <w:t>{EN}</w:t>
      </w:r>
      <w:r w:rsidRPr="00975405">
        <w:rPr>
          <w:lang w:val="it-IT"/>
        </w:rPr>
        <w:t>en</w:t>
      </w:r>
      <w:r w:rsidRPr="00975405">
        <w:rPr>
          <w:rStyle w:val="HideTWBExt"/>
          <w:lang w:val="it-IT"/>
        </w:rPr>
        <w:t>&lt;/Original&gt;</w:t>
      </w:r>
    </w:p>
    <w:p w:rsidR="00A723FD" w:rsidRPr="00975405" w:rsidRDefault="00A723FD" w:rsidP="00A723FD">
      <w:pPr>
        <w:pStyle w:val="JustificationTitle"/>
        <w:rPr>
          <w:lang w:val="it-IT"/>
        </w:rPr>
      </w:pPr>
      <w:r w:rsidRPr="00975405">
        <w:rPr>
          <w:rStyle w:val="HideTWBExt"/>
          <w:lang w:val="it-IT"/>
        </w:rPr>
        <w:t>&lt;TitreJust&gt;</w:t>
      </w:r>
      <w:r w:rsidRPr="00975405">
        <w:rPr>
          <w:lang w:val="it-IT"/>
        </w:rPr>
        <w:t>Motivazione</w:t>
      </w:r>
      <w:r w:rsidRPr="00975405">
        <w:rPr>
          <w:rStyle w:val="HideTWBExt"/>
          <w:lang w:val="it-IT"/>
        </w:rPr>
        <w:t>&lt;/TitreJust&gt;</w:t>
      </w:r>
    </w:p>
    <w:p w:rsidR="00A723FD" w:rsidRPr="00975405" w:rsidRDefault="00A723FD" w:rsidP="00A723FD">
      <w:pPr>
        <w:pStyle w:val="Normal12Italic"/>
        <w:rPr>
          <w:lang w:val="it-IT"/>
        </w:rPr>
      </w:pPr>
      <w:r w:rsidRPr="00975405">
        <w:rPr>
          <w:lang w:val="it-IT"/>
        </w:rPr>
        <w:t>Correzione del testo della Commissione, che non inserisce in tutti i punti necessari sia "impronte digitali" sia "immagine del volto", il che è conforme a quanto prescritto all'articolo 2.</w:t>
      </w:r>
    </w:p>
    <w:p w:rsidR="00A723FD" w:rsidRPr="00975405" w:rsidRDefault="00A723FD" w:rsidP="00A723FD">
      <w:r w:rsidRPr="00975405">
        <w:rPr>
          <w:rStyle w:val="HideTWBExt"/>
        </w:rPr>
        <w:t>&lt;/Amend&gt;</w:t>
      </w:r>
    </w:p>
    <w:p w:rsidR="00A723FD" w:rsidRPr="00975405" w:rsidRDefault="00A723FD" w:rsidP="00A723FD">
      <w:pPr>
        <w:pStyle w:val="AMNumberTabs"/>
      </w:pPr>
      <w:r w:rsidRPr="00975405">
        <w:rPr>
          <w:rStyle w:val="HideTWBExt"/>
        </w:rPr>
        <w:t>&lt;Amend&gt;</w:t>
      </w:r>
      <w:r w:rsidRPr="00975405">
        <w:t xml:space="preserve">Emendamento </w:t>
      </w:r>
      <w:r w:rsidRPr="00975405">
        <w:tab/>
      </w:r>
      <w:r w:rsidRPr="00975405">
        <w:tab/>
      </w:r>
      <w:r w:rsidRPr="00975405">
        <w:rPr>
          <w:rStyle w:val="HideTWBExt"/>
        </w:rPr>
        <w:t>&lt;NumAm&gt;</w:t>
      </w:r>
      <w:r w:rsidRPr="00975405">
        <w:t>453</w:t>
      </w:r>
      <w:r w:rsidRPr="00975405">
        <w:rPr>
          <w:rStyle w:val="HideTWBExt"/>
        </w:rPr>
        <w:t>&lt;/NumAm&gt;</w:t>
      </w:r>
    </w:p>
    <w:p w:rsidR="00A723FD" w:rsidRPr="00975405" w:rsidRDefault="00A723FD" w:rsidP="00A723FD">
      <w:pPr>
        <w:pStyle w:val="NormalBold"/>
      </w:pPr>
      <w:r w:rsidRPr="00975405">
        <w:rPr>
          <w:rStyle w:val="HideTWBExt"/>
        </w:rPr>
        <w:t>&lt;RepeatBlock-By&gt;&lt;Members&gt;</w:t>
      </w:r>
      <w:r w:rsidRPr="00975405">
        <w:t>Gérard Deprez, Louis Michel, Petr Ježek</w:t>
      </w:r>
      <w:r w:rsidRPr="00975405">
        <w:rPr>
          <w:rStyle w:val="HideTWBExt"/>
        </w:rPr>
        <w:t>&lt;/Members&gt;</w:t>
      </w:r>
    </w:p>
    <w:p w:rsidR="00A723FD" w:rsidRPr="00975405" w:rsidRDefault="00A723FD" w:rsidP="00A723FD">
      <w:pPr>
        <w:pStyle w:val="NormalBold"/>
      </w:pPr>
      <w:r w:rsidRPr="00975405">
        <w:rPr>
          <w:rStyle w:val="HideTWBExt"/>
        </w:rPr>
        <w:t>&lt;/RepeatBlock-By&gt;</w:t>
      </w:r>
    </w:p>
    <w:p w:rsidR="00A723FD" w:rsidRPr="00975405" w:rsidRDefault="00A723FD" w:rsidP="00A723FD">
      <w:pPr>
        <w:pStyle w:val="NormalBold"/>
      </w:pPr>
      <w:r w:rsidRPr="00975405">
        <w:rPr>
          <w:rStyle w:val="HideTWBExt"/>
        </w:rPr>
        <w:t>&lt;DocAmend&gt;</w:t>
      </w:r>
      <w:r w:rsidRPr="00975405">
        <w:t>Proposta di regolamento</w:t>
      </w:r>
      <w:r w:rsidRPr="00975405">
        <w:rPr>
          <w:rStyle w:val="HideTWBExt"/>
        </w:rPr>
        <w:t>&lt;/DocAmend&gt;</w:t>
      </w:r>
    </w:p>
    <w:p w:rsidR="00A723FD" w:rsidRPr="00975405" w:rsidRDefault="00A723FD" w:rsidP="00A723FD">
      <w:pPr>
        <w:pStyle w:val="NormalBold"/>
      </w:pPr>
      <w:r w:rsidRPr="00975405">
        <w:rPr>
          <w:rStyle w:val="HideTWBExt"/>
        </w:rPr>
        <w:t>&lt;Article&gt;</w:t>
      </w:r>
      <w:r w:rsidRPr="00975405">
        <w:t>Articolo 44 – paragrafo 1</w:t>
      </w:r>
      <w:r w:rsidRPr="0097540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23FD" w:rsidRPr="00975405" w:rsidTr="005E59B8">
        <w:trPr>
          <w:trHeight w:hRule="exact" w:val="240"/>
          <w:jc w:val="center"/>
        </w:trPr>
        <w:tc>
          <w:tcPr>
            <w:tcW w:w="9752" w:type="dxa"/>
            <w:gridSpan w:val="2"/>
          </w:tcPr>
          <w:p w:rsidR="00A723FD" w:rsidRPr="00975405" w:rsidRDefault="00A723FD" w:rsidP="005E59B8"/>
        </w:tc>
      </w:tr>
      <w:tr w:rsidR="00A723FD" w:rsidRPr="00975405" w:rsidTr="005E59B8">
        <w:trPr>
          <w:trHeight w:val="240"/>
          <w:jc w:val="center"/>
        </w:trPr>
        <w:tc>
          <w:tcPr>
            <w:tcW w:w="4876" w:type="dxa"/>
          </w:tcPr>
          <w:p w:rsidR="00A723FD" w:rsidRPr="00975405" w:rsidRDefault="00A723FD" w:rsidP="005E59B8">
            <w:pPr>
              <w:pStyle w:val="ColumnHeading"/>
            </w:pPr>
            <w:r w:rsidRPr="00975405">
              <w:t>Testo della Commissione</w:t>
            </w:r>
          </w:p>
        </w:tc>
        <w:tc>
          <w:tcPr>
            <w:tcW w:w="4876" w:type="dxa"/>
          </w:tcPr>
          <w:p w:rsidR="00A723FD" w:rsidRPr="00975405" w:rsidRDefault="00A723FD" w:rsidP="005E59B8">
            <w:pPr>
              <w:pStyle w:val="ColumnHeading"/>
            </w:pPr>
            <w:r w:rsidRPr="00975405">
              <w:t>Emendamento</w:t>
            </w:r>
          </w:p>
        </w:tc>
      </w:tr>
      <w:tr w:rsidR="00A723FD" w:rsidRPr="00975405" w:rsidTr="005E59B8">
        <w:trPr>
          <w:jc w:val="center"/>
        </w:trPr>
        <w:tc>
          <w:tcPr>
            <w:tcW w:w="4876" w:type="dxa"/>
          </w:tcPr>
          <w:p w:rsidR="00A723FD" w:rsidRPr="00975405" w:rsidRDefault="00A723FD" w:rsidP="005E59B8">
            <w:pPr>
              <w:pStyle w:val="Normal6"/>
            </w:pPr>
            <w:r w:rsidRPr="00975405">
              <w:t>Le disposizioni del presente regolamento non si applicano ai territori a cui non si applica [il regolamento (UE) n. 604/2013].</w:t>
            </w:r>
          </w:p>
        </w:tc>
        <w:tc>
          <w:tcPr>
            <w:tcW w:w="4876" w:type="dxa"/>
          </w:tcPr>
          <w:p w:rsidR="00A723FD" w:rsidRPr="00975405" w:rsidRDefault="00A723FD" w:rsidP="005E59B8">
            <w:pPr>
              <w:pStyle w:val="Normal6"/>
            </w:pPr>
            <w:r w:rsidRPr="00975405">
              <w:t xml:space="preserve">Le disposizioni del presente regolamento non si applicano ai territori a cui non si applica [il regolamento (UE) n. 604/2013] </w:t>
            </w:r>
            <w:r w:rsidRPr="00975405">
              <w:rPr>
                <w:b/>
                <w:i/>
              </w:rPr>
              <w:t>fatte salve le disposizioni di cui al regolamento XXX/XXX</w:t>
            </w:r>
            <w:r w:rsidRPr="00975405">
              <w:t>.</w:t>
            </w:r>
          </w:p>
        </w:tc>
      </w:tr>
    </w:tbl>
    <w:p w:rsidR="00A723FD" w:rsidRPr="00975405" w:rsidRDefault="00A723FD" w:rsidP="00A723FD">
      <w:pPr>
        <w:pStyle w:val="Olang"/>
        <w:rPr>
          <w:lang w:val="it-IT"/>
        </w:rPr>
      </w:pPr>
      <w:r w:rsidRPr="00975405">
        <w:rPr>
          <w:lang w:val="it-IT"/>
        </w:rPr>
        <w:t xml:space="preserve">Or. </w:t>
      </w:r>
      <w:r w:rsidRPr="00975405">
        <w:rPr>
          <w:rStyle w:val="HideTWBExt"/>
          <w:lang w:val="it-IT"/>
        </w:rPr>
        <w:t>&lt;Original&gt;</w:t>
      </w:r>
      <w:r w:rsidRPr="00975405">
        <w:rPr>
          <w:rStyle w:val="HideTWBInt"/>
          <w:lang w:val="it-IT"/>
        </w:rPr>
        <w:t>{FR}</w:t>
      </w:r>
      <w:r w:rsidRPr="00975405">
        <w:rPr>
          <w:lang w:val="it-IT"/>
        </w:rPr>
        <w:t>fr</w:t>
      </w:r>
      <w:r w:rsidRPr="00975405">
        <w:rPr>
          <w:rStyle w:val="HideTWBExt"/>
          <w:lang w:val="it-IT"/>
        </w:rPr>
        <w:t>&lt;/Original&gt;</w:t>
      </w:r>
    </w:p>
    <w:p w:rsidR="00A723FD" w:rsidRPr="00975405" w:rsidRDefault="00A723FD" w:rsidP="00A723FD">
      <w:pPr>
        <w:pStyle w:val="JustificationTitle"/>
        <w:rPr>
          <w:lang w:val="it-IT"/>
        </w:rPr>
      </w:pPr>
      <w:r w:rsidRPr="00975405">
        <w:rPr>
          <w:rStyle w:val="HideTWBExt"/>
          <w:lang w:val="it-IT"/>
        </w:rPr>
        <w:t>&lt;TitreJust&gt;</w:t>
      </w:r>
      <w:r w:rsidRPr="00975405">
        <w:rPr>
          <w:lang w:val="it-IT"/>
        </w:rPr>
        <w:t>Motivazione</w:t>
      </w:r>
      <w:r w:rsidRPr="00975405">
        <w:rPr>
          <w:rStyle w:val="HideTWBExt"/>
          <w:lang w:val="it-IT"/>
        </w:rPr>
        <w:t>&lt;/TitreJust&gt;</w:t>
      </w:r>
    </w:p>
    <w:p w:rsidR="00A723FD" w:rsidRPr="00975405" w:rsidRDefault="00A723FD" w:rsidP="00A723FD">
      <w:pPr>
        <w:pStyle w:val="Normal12Italic"/>
        <w:rPr>
          <w:lang w:val="it-IT"/>
        </w:rPr>
      </w:pPr>
      <w:r w:rsidRPr="00975405">
        <w:rPr>
          <w:lang w:val="it-IT"/>
        </w:rPr>
        <w:t>Rifusione: occorre far riferimento al futuro regolamento che istituisce un quadro unionale per il reinsediamento per quanto attiene al suo futuro campo di applicazione, affinché il presente regolamento possa applicarvisi.</w:t>
      </w:r>
    </w:p>
    <w:p w:rsidR="00A723FD" w:rsidRPr="00975405" w:rsidRDefault="00A723FD" w:rsidP="00A723FD">
      <w:r w:rsidRPr="00975405">
        <w:rPr>
          <w:rStyle w:val="HideTWBExt"/>
        </w:rPr>
        <w:t>&lt;/Amend&gt;</w:t>
      </w:r>
    </w:p>
    <w:p w:rsidR="00A723FD" w:rsidRPr="00975405" w:rsidRDefault="00A723FD" w:rsidP="00A723FD">
      <w:pPr>
        <w:pStyle w:val="AMNumberTabs"/>
      </w:pPr>
      <w:r w:rsidRPr="00975405">
        <w:rPr>
          <w:rStyle w:val="HideTWBExt"/>
        </w:rPr>
        <w:t>&lt;Amend&gt;</w:t>
      </w:r>
      <w:r w:rsidRPr="00975405">
        <w:t xml:space="preserve">Emendamento </w:t>
      </w:r>
      <w:r w:rsidRPr="00975405">
        <w:tab/>
      </w:r>
      <w:r w:rsidRPr="00975405">
        <w:tab/>
      </w:r>
      <w:r w:rsidRPr="00975405">
        <w:rPr>
          <w:rStyle w:val="HideTWBExt"/>
        </w:rPr>
        <w:t>&lt;NumAm&gt;</w:t>
      </w:r>
      <w:r w:rsidRPr="00975405">
        <w:t>454</w:t>
      </w:r>
      <w:r w:rsidRPr="00975405">
        <w:rPr>
          <w:rStyle w:val="HideTWBExt"/>
        </w:rPr>
        <w:t>&lt;/NumAm&gt;</w:t>
      </w:r>
    </w:p>
    <w:p w:rsidR="00A723FD" w:rsidRPr="00975405" w:rsidRDefault="00A723FD" w:rsidP="00A723FD">
      <w:pPr>
        <w:pStyle w:val="NormalBold"/>
      </w:pPr>
      <w:r w:rsidRPr="00975405">
        <w:rPr>
          <w:rStyle w:val="HideTWBExt"/>
        </w:rPr>
        <w:t>&lt;RepeatBlock-By&gt;&lt;Members&gt;</w:t>
      </w:r>
      <w:r w:rsidRPr="00975405">
        <w:t>Judith Sargentini</w:t>
      </w:r>
      <w:r w:rsidRPr="00975405">
        <w:rPr>
          <w:rStyle w:val="HideTWBExt"/>
        </w:rPr>
        <w:t>&lt;/Members&gt;</w:t>
      </w:r>
    </w:p>
    <w:p w:rsidR="00A723FD" w:rsidRPr="00975405" w:rsidRDefault="00A723FD" w:rsidP="00A723FD">
      <w:r w:rsidRPr="00975405">
        <w:rPr>
          <w:rStyle w:val="HideTWBExt"/>
        </w:rPr>
        <w:t>&lt;AuNomDe&gt;</w:t>
      </w:r>
      <w:r w:rsidRPr="00975405">
        <w:rPr>
          <w:rStyle w:val="HideTWBInt"/>
        </w:rPr>
        <w:t>{VERT}</w:t>
      </w:r>
      <w:r w:rsidRPr="00975405">
        <w:t>a nome del gruppo Verts/ALE</w:t>
      </w:r>
      <w:r w:rsidRPr="00975405">
        <w:rPr>
          <w:rStyle w:val="HideTWBExt"/>
        </w:rPr>
        <w:t>&lt;/AuNomDe&gt;</w:t>
      </w:r>
    </w:p>
    <w:p w:rsidR="00A723FD" w:rsidRPr="00975405" w:rsidRDefault="00A723FD" w:rsidP="00A723FD">
      <w:r w:rsidRPr="00975405">
        <w:rPr>
          <w:rStyle w:val="HideTWBExt"/>
        </w:rPr>
        <w:t>&lt;/RepeatBlock-By&gt;</w:t>
      </w:r>
    </w:p>
    <w:p w:rsidR="00A723FD" w:rsidRPr="00975405" w:rsidRDefault="00A723FD" w:rsidP="00A723FD">
      <w:pPr>
        <w:pStyle w:val="NormalBold"/>
      </w:pPr>
      <w:r w:rsidRPr="00975405">
        <w:rPr>
          <w:rStyle w:val="HideTWBExt"/>
        </w:rPr>
        <w:t>&lt;DocAmend&gt;</w:t>
      </w:r>
      <w:r w:rsidRPr="00975405">
        <w:t>Proposta di regolamento</w:t>
      </w:r>
      <w:r w:rsidRPr="00975405">
        <w:rPr>
          <w:rStyle w:val="HideTWBExt"/>
        </w:rPr>
        <w:t>&lt;/DocAmend&gt;</w:t>
      </w:r>
    </w:p>
    <w:p w:rsidR="00A723FD" w:rsidRPr="00975405" w:rsidRDefault="00A723FD" w:rsidP="00A723FD">
      <w:pPr>
        <w:pStyle w:val="NormalBold"/>
      </w:pPr>
      <w:r w:rsidRPr="00975405">
        <w:rPr>
          <w:rStyle w:val="HideTWBExt"/>
        </w:rPr>
        <w:t>&lt;Article&gt;</w:t>
      </w:r>
      <w:r w:rsidRPr="00975405">
        <w:t>Articolo 47 – paragrafo 3</w:t>
      </w:r>
      <w:r w:rsidRPr="0097540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23FD" w:rsidRPr="00975405" w:rsidTr="005E59B8">
        <w:trPr>
          <w:trHeight w:hRule="exact" w:val="240"/>
          <w:jc w:val="center"/>
        </w:trPr>
        <w:tc>
          <w:tcPr>
            <w:tcW w:w="9752" w:type="dxa"/>
            <w:gridSpan w:val="2"/>
          </w:tcPr>
          <w:p w:rsidR="00A723FD" w:rsidRPr="00975405" w:rsidRDefault="00A723FD" w:rsidP="005E59B8"/>
        </w:tc>
      </w:tr>
      <w:tr w:rsidR="00A723FD" w:rsidRPr="00975405" w:rsidTr="005E59B8">
        <w:trPr>
          <w:trHeight w:val="240"/>
          <w:jc w:val="center"/>
        </w:trPr>
        <w:tc>
          <w:tcPr>
            <w:tcW w:w="4876" w:type="dxa"/>
          </w:tcPr>
          <w:p w:rsidR="00A723FD" w:rsidRPr="00975405" w:rsidRDefault="00A723FD" w:rsidP="005E59B8">
            <w:pPr>
              <w:pStyle w:val="ColumnHeading"/>
            </w:pPr>
            <w:r w:rsidRPr="00975405">
              <w:t>Testo della Commissione</w:t>
            </w:r>
          </w:p>
        </w:tc>
        <w:tc>
          <w:tcPr>
            <w:tcW w:w="4876" w:type="dxa"/>
          </w:tcPr>
          <w:p w:rsidR="00A723FD" w:rsidRPr="00975405" w:rsidRDefault="00A723FD" w:rsidP="005E59B8">
            <w:pPr>
              <w:pStyle w:val="ColumnHeading"/>
            </w:pPr>
            <w:r w:rsidRPr="00975405">
              <w:t>Emendamento</w:t>
            </w:r>
          </w:p>
        </w:tc>
      </w:tr>
      <w:tr w:rsidR="00A723FD" w:rsidRPr="00975405" w:rsidTr="005E59B8">
        <w:trPr>
          <w:jc w:val="center"/>
        </w:trPr>
        <w:tc>
          <w:tcPr>
            <w:tcW w:w="4876" w:type="dxa"/>
          </w:tcPr>
          <w:p w:rsidR="00A723FD" w:rsidRPr="00975405" w:rsidRDefault="00A723FD" w:rsidP="005E59B8">
            <w:pPr>
              <w:pStyle w:val="Normal6"/>
            </w:pPr>
            <w:r w:rsidRPr="00975405">
              <w:t xml:space="preserve">L'articolo 2, paragrafo 2, l'articolo 32, l'articolo 32 e, per le finalità di cui all'articolo 1, paragrafo 1, </w:t>
            </w:r>
            <w:r w:rsidRPr="00975405">
              <w:rPr>
                <w:b/>
                <w:i/>
              </w:rPr>
              <w:t>lettere</w:t>
            </w:r>
            <w:r w:rsidRPr="00975405">
              <w:t xml:space="preserve"> a) </w:t>
            </w:r>
            <w:r w:rsidRPr="00975405">
              <w:rPr>
                <w:b/>
                <w:i/>
              </w:rPr>
              <w:t>e b)</w:t>
            </w:r>
            <w:r w:rsidRPr="00975405">
              <w:t>, l'articolo 28, paragrafo 4, e gli articoli 30 e 37 si applicano a decorrere dalla data di cui all'articolo 91, paragrafo 2, del regolamento (UE) [.../2016]. Fino a tale data si applicano l'articolo 2, paragrafo 2, l'articolo 27, paragrafo 4, e gli articoli 29, 30 e 35 del regolamento (UE) n. 603/2013.</w:t>
            </w:r>
          </w:p>
        </w:tc>
        <w:tc>
          <w:tcPr>
            <w:tcW w:w="4876" w:type="dxa"/>
          </w:tcPr>
          <w:p w:rsidR="00A723FD" w:rsidRPr="00975405" w:rsidRDefault="00A723FD" w:rsidP="005E59B8">
            <w:pPr>
              <w:pStyle w:val="Normal6"/>
            </w:pPr>
            <w:r w:rsidRPr="00975405">
              <w:t xml:space="preserve">L'articolo 2, paragrafo 2, l'articolo 32, l'articolo 32 e, per le finalità di cui all'articolo 1, paragrafo 1, </w:t>
            </w:r>
            <w:r w:rsidRPr="00975405">
              <w:rPr>
                <w:b/>
                <w:i/>
              </w:rPr>
              <w:t>lettera </w:t>
            </w:r>
            <w:r w:rsidRPr="00975405">
              <w:t>a), l'articolo 28, paragrafo 4, e gli articoli 30 e 37 si applicano a decorrere dalla data di cui all'articolo 91, paragrafo 2, del regolamento (UE) [.../2016]. Fino a tale data si applicano l'articolo 2, paragrafo 2, l'articolo 27, paragrafo 4, e gli articoli 29, 30 e 35 del regolamento (UE) n. 603/2013.</w:t>
            </w:r>
          </w:p>
        </w:tc>
      </w:tr>
    </w:tbl>
    <w:p w:rsidR="00A723FD" w:rsidRPr="00975405" w:rsidRDefault="00A723FD" w:rsidP="00A723FD">
      <w:pPr>
        <w:pStyle w:val="Olang"/>
        <w:rPr>
          <w:lang w:val="it-IT"/>
        </w:rPr>
      </w:pPr>
      <w:r w:rsidRPr="00975405">
        <w:rPr>
          <w:lang w:val="it-IT"/>
        </w:rPr>
        <w:t xml:space="preserve">Or. </w:t>
      </w:r>
      <w:r w:rsidRPr="00975405">
        <w:rPr>
          <w:rStyle w:val="HideTWBExt"/>
          <w:lang w:val="it-IT"/>
        </w:rPr>
        <w:t>&lt;Original&gt;</w:t>
      </w:r>
      <w:r w:rsidRPr="00975405">
        <w:rPr>
          <w:rStyle w:val="HideTWBInt"/>
          <w:lang w:val="it-IT"/>
        </w:rPr>
        <w:t>{EN}</w:t>
      </w:r>
      <w:r w:rsidRPr="00975405">
        <w:rPr>
          <w:lang w:val="it-IT"/>
        </w:rPr>
        <w:t>en</w:t>
      </w:r>
      <w:r w:rsidRPr="00975405">
        <w:rPr>
          <w:rStyle w:val="HideTWBExt"/>
          <w:lang w:val="it-IT"/>
        </w:rPr>
        <w:t>&lt;/Original&gt;</w:t>
      </w:r>
    </w:p>
    <w:p w:rsidR="00A723FD" w:rsidRPr="00975405" w:rsidRDefault="00A723FD" w:rsidP="00A723FD">
      <w:r w:rsidRPr="00975405">
        <w:rPr>
          <w:rStyle w:val="HideTWBExt"/>
        </w:rPr>
        <w:t>&lt;/Amend&gt;</w:t>
      </w:r>
    </w:p>
    <w:p w:rsidR="00A723FD" w:rsidRPr="00975405" w:rsidRDefault="00A723FD" w:rsidP="00A723FD">
      <w:pPr>
        <w:pStyle w:val="AMNumberTabs"/>
      </w:pPr>
      <w:r w:rsidRPr="00975405">
        <w:rPr>
          <w:rStyle w:val="HideTWBExt"/>
        </w:rPr>
        <w:t>&lt;Amend&gt;</w:t>
      </w:r>
      <w:r w:rsidRPr="00975405">
        <w:t xml:space="preserve">Emendamento </w:t>
      </w:r>
      <w:r w:rsidRPr="00975405">
        <w:tab/>
      </w:r>
      <w:r w:rsidRPr="00975405">
        <w:tab/>
      </w:r>
      <w:r w:rsidRPr="00975405">
        <w:rPr>
          <w:rStyle w:val="HideTWBExt"/>
        </w:rPr>
        <w:t>&lt;NumAm&gt;</w:t>
      </w:r>
      <w:r w:rsidRPr="00975405">
        <w:t>455</w:t>
      </w:r>
      <w:r w:rsidRPr="00975405">
        <w:rPr>
          <w:rStyle w:val="HideTWBExt"/>
        </w:rPr>
        <w:t>&lt;/NumAm&gt;</w:t>
      </w:r>
    </w:p>
    <w:p w:rsidR="00A723FD" w:rsidRPr="00975405" w:rsidRDefault="00A723FD" w:rsidP="00A723FD">
      <w:pPr>
        <w:pStyle w:val="NormalBold"/>
      </w:pPr>
      <w:r w:rsidRPr="00975405">
        <w:rPr>
          <w:rStyle w:val="HideTWBExt"/>
        </w:rPr>
        <w:t>&lt;RepeatBlock-By&gt;&lt;Members&gt;</w:t>
      </w:r>
      <w:r w:rsidRPr="00975405">
        <w:t>Gérard Deprez, Louis Michel, Petr Ježek</w:t>
      </w:r>
      <w:r w:rsidRPr="00975405">
        <w:rPr>
          <w:rStyle w:val="HideTWBExt"/>
        </w:rPr>
        <w:t>&lt;/Members&gt;</w:t>
      </w:r>
    </w:p>
    <w:p w:rsidR="00A723FD" w:rsidRPr="00975405" w:rsidRDefault="00A723FD" w:rsidP="00A723FD">
      <w:pPr>
        <w:pStyle w:val="NormalBold"/>
      </w:pPr>
      <w:r w:rsidRPr="00975405">
        <w:rPr>
          <w:rStyle w:val="HideTWBExt"/>
        </w:rPr>
        <w:t>&lt;/RepeatBlock-By&gt;</w:t>
      </w:r>
    </w:p>
    <w:p w:rsidR="00A723FD" w:rsidRPr="00975405" w:rsidRDefault="00A723FD" w:rsidP="00A723FD">
      <w:pPr>
        <w:pStyle w:val="NormalBold"/>
      </w:pPr>
      <w:r w:rsidRPr="00975405">
        <w:rPr>
          <w:rStyle w:val="HideTWBExt"/>
        </w:rPr>
        <w:t>&lt;DocAmend&gt;</w:t>
      </w:r>
      <w:r w:rsidRPr="00975405">
        <w:t>Proposta di regolamento</w:t>
      </w:r>
      <w:r w:rsidRPr="00975405">
        <w:rPr>
          <w:rStyle w:val="HideTWBExt"/>
        </w:rPr>
        <w:t>&lt;/DocAmend&gt;</w:t>
      </w:r>
    </w:p>
    <w:p w:rsidR="00A723FD" w:rsidRPr="00975405" w:rsidRDefault="00A723FD" w:rsidP="00A723FD">
      <w:pPr>
        <w:pStyle w:val="NormalBold"/>
      </w:pPr>
      <w:r w:rsidRPr="00975405">
        <w:rPr>
          <w:rStyle w:val="HideTWBExt"/>
        </w:rPr>
        <w:t>&lt;Article&gt;</w:t>
      </w:r>
      <w:r w:rsidRPr="00975405">
        <w:t>Allegato I bis (nuovo)</w:t>
      </w:r>
      <w:r w:rsidRPr="0097540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23FD" w:rsidRPr="00975405" w:rsidTr="005E59B8">
        <w:trPr>
          <w:trHeight w:hRule="exact" w:val="240"/>
          <w:jc w:val="center"/>
        </w:trPr>
        <w:tc>
          <w:tcPr>
            <w:tcW w:w="9752" w:type="dxa"/>
            <w:gridSpan w:val="2"/>
          </w:tcPr>
          <w:p w:rsidR="00A723FD" w:rsidRPr="00975405" w:rsidRDefault="00A723FD" w:rsidP="005E59B8"/>
        </w:tc>
      </w:tr>
      <w:tr w:rsidR="00A723FD" w:rsidRPr="00975405" w:rsidTr="005E59B8">
        <w:trPr>
          <w:trHeight w:val="240"/>
          <w:jc w:val="center"/>
        </w:trPr>
        <w:tc>
          <w:tcPr>
            <w:tcW w:w="4876" w:type="dxa"/>
          </w:tcPr>
          <w:p w:rsidR="00A723FD" w:rsidRPr="00975405" w:rsidRDefault="00A723FD" w:rsidP="005E59B8">
            <w:pPr>
              <w:pStyle w:val="ColumnHeading"/>
            </w:pPr>
            <w:r w:rsidRPr="00975405">
              <w:t>Testo della Commissione</w:t>
            </w:r>
          </w:p>
        </w:tc>
        <w:tc>
          <w:tcPr>
            <w:tcW w:w="4876" w:type="dxa"/>
          </w:tcPr>
          <w:p w:rsidR="00A723FD" w:rsidRPr="00975405" w:rsidRDefault="00A723FD" w:rsidP="005E59B8">
            <w:pPr>
              <w:pStyle w:val="ColumnHeading"/>
            </w:pPr>
            <w:r w:rsidRPr="00975405">
              <w:t>Emendamento</w:t>
            </w:r>
          </w:p>
        </w:tc>
      </w:tr>
      <w:tr w:rsidR="00A723FD" w:rsidRPr="00975405" w:rsidTr="005E59B8">
        <w:trPr>
          <w:jc w:val="center"/>
        </w:trPr>
        <w:tc>
          <w:tcPr>
            <w:tcW w:w="4876" w:type="dxa"/>
          </w:tcPr>
          <w:p w:rsidR="00A723FD" w:rsidRPr="00975405" w:rsidRDefault="00A723FD" w:rsidP="005E59B8">
            <w:pPr>
              <w:pStyle w:val="Normal6"/>
            </w:pPr>
          </w:p>
        </w:tc>
        <w:tc>
          <w:tcPr>
            <w:tcW w:w="4876" w:type="dxa"/>
          </w:tcPr>
          <w:p w:rsidR="00A723FD" w:rsidRPr="00975405" w:rsidRDefault="00A723FD" w:rsidP="005E59B8">
            <w:pPr>
              <w:pStyle w:val="Normal6"/>
            </w:pPr>
            <w:r w:rsidRPr="00975405">
              <w:rPr>
                <w:b/>
                <w:i/>
              </w:rPr>
              <w:t>Allegato I bis: Approccio comune all'attuazione del regolamento Eurodac in relazione all'obbligo di rilevamento delle impronte digitali</w:t>
            </w:r>
          </w:p>
        </w:tc>
      </w:tr>
      <w:tr w:rsidR="00A723FD" w:rsidRPr="00975405" w:rsidTr="005E59B8">
        <w:trPr>
          <w:jc w:val="center"/>
        </w:trPr>
        <w:tc>
          <w:tcPr>
            <w:tcW w:w="4876" w:type="dxa"/>
          </w:tcPr>
          <w:p w:rsidR="00A723FD" w:rsidRPr="00975405" w:rsidRDefault="00A723FD" w:rsidP="005E59B8">
            <w:pPr>
              <w:pStyle w:val="Normal6"/>
            </w:pPr>
          </w:p>
        </w:tc>
        <w:tc>
          <w:tcPr>
            <w:tcW w:w="4876" w:type="dxa"/>
          </w:tcPr>
          <w:p w:rsidR="00A723FD" w:rsidRPr="00975405" w:rsidRDefault="00A723FD" w:rsidP="005E59B8">
            <w:pPr>
              <w:pStyle w:val="Normal6"/>
            </w:pPr>
            <w:r w:rsidRPr="00975405">
              <w:rPr>
                <w:b/>
                <w:i/>
              </w:rPr>
              <w:t>Nei casi in cui la persona interessata dai dati Eurodac non collabori inizialmente al processo di rilevamento delle impronte digitali, sono adottate tutte le misure ragionevoli e proporzionate per indurre tale cooperazione. A tal fine, e per garantire il rispetto del diritto dell'Unione, gli Stati membri adottano l'approccio di seguito descritto.</w:t>
            </w:r>
          </w:p>
        </w:tc>
      </w:tr>
      <w:tr w:rsidR="00A723FD" w:rsidRPr="00975405" w:rsidTr="005E59B8">
        <w:trPr>
          <w:jc w:val="center"/>
        </w:trPr>
        <w:tc>
          <w:tcPr>
            <w:tcW w:w="4876" w:type="dxa"/>
          </w:tcPr>
          <w:p w:rsidR="00A723FD" w:rsidRPr="00975405" w:rsidRDefault="00A723FD" w:rsidP="005E59B8">
            <w:pPr>
              <w:pStyle w:val="Normal6"/>
            </w:pPr>
          </w:p>
        </w:tc>
        <w:tc>
          <w:tcPr>
            <w:tcW w:w="4876" w:type="dxa"/>
          </w:tcPr>
          <w:p w:rsidR="00A723FD" w:rsidRPr="00975405" w:rsidRDefault="00A723FD" w:rsidP="005E59B8">
            <w:pPr>
              <w:pStyle w:val="Normal6"/>
            </w:pPr>
            <w:r w:rsidRPr="00975405">
              <w:rPr>
                <w:b/>
                <w:i/>
              </w:rPr>
              <w:t>1. Lo Stato membro informa l'interessato dell'obbligo di rilevamento delle impronte digitali a norma del diritto dell'Unione e può spiegare che è nel suo interesse cooperate appieno e immediatamente fornendo le proprie impronte digitali. In particolare, è possibile spiegare all'interessato che, qualora presenti domanda di asilo in un altro Stato membro, a norma del regolamento (UE) [.../...] del Parlamento europeo e del Consiglio (il regolamento Dublino) è possibile utilizzare le impronte digitali o altre prove circostanziali quale base per il trasferimento dell'interessato nello Stato membro responsabile della sua domanda di asilo. Lo Stato membro può spiegare altresì all'interessato che, qualora presenti successivamente domanda d'asilo, sarà parimenti soggetto all'obbligo di rilevamento delle impronte digitali.</w:t>
            </w:r>
          </w:p>
        </w:tc>
      </w:tr>
      <w:tr w:rsidR="00A723FD" w:rsidRPr="00975405" w:rsidTr="005E59B8">
        <w:trPr>
          <w:jc w:val="center"/>
        </w:trPr>
        <w:tc>
          <w:tcPr>
            <w:tcW w:w="4876" w:type="dxa"/>
          </w:tcPr>
          <w:p w:rsidR="00A723FD" w:rsidRPr="00975405" w:rsidRDefault="00A723FD" w:rsidP="005E59B8">
            <w:pPr>
              <w:pStyle w:val="Normal6"/>
            </w:pPr>
          </w:p>
        </w:tc>
        <w:tc>
          <w:tcPr>
            <w:tcW w:w="4876" w:type="dxa"/>
          </w:tcPr>
          <w:p w:rsidR="00A723FD" w:rsidRPr="00975405" w:rsidRDefault="00A723FD" w:rsidP="005E59B8">
            <w:pPr>
              <w:pStyle w:val="Normal6"/>
            </w:pPr>
            <w:r w:rsidRPr="00975405">
              <w:rPr>
                <w:b/>
                <w:i/>
              </w:rPr>
              <w:t>2. L'interessato che non abbia presentato domanda di asilo e che continui a rifiutarsi di cooperare al rilevamento delle impronte digitali può essere ritenuto un migrante irregolare e gli Stati membri possono considerare di trattenerlo a norma dell'articolo 15 della direttiva 2008/115/CE del Parlamento europeo e del Consiglio (direttiva "rimpatri"), qualora non possano essere applicate efficacemente alternative meno coercitive. Fintanto che l'interessato continua a rifiutarsi di cooperare al processo d'identificazione iniziale, compreso il rilevamento delle sue impronte digitali a norma del diritto unionale e/o nazionale, non è di norma possibile stabilire se vi sia una prospettiva realistica che il rimpatrio venga eseguito e, pertanto, gli Stati membri possono considerare di trattenere l'interessato secondo le condizioni di cui alla direttiva "rimpatri", qualora non possano essere applicate efficacemente alternative meno coercitive.</w:t>
            </w:r>
          </w:p>
        </w:tc>
      </w:tr>
      <w:tr w:rsidR="00A723FD" w:rsidRPr="00975405" w:rsidTr="005E59B8">
        <w:trPr>
          <w:jc w:val="center"/>
        </w:trPr>
        <w:tc>
          <w:tcPr>
            <w:tcW w:w="4876" w:type="dxa"/>
          </w:tcPr>
          <w:p w:rsidR="00A723FD" w:rsidRPr="00975405" w:rsidRDefault="00A723FD" w:rsidP="005E59B8">
            <w:pPr>
              <w:pStyle w:val="Normal6"/>
            </w:pPr>
          </w:p>
        </w:tc>
        <w:tc>
          <w:tcPr>
            <w:tcW w:w="4876" w:type="dxa"/>
          </w:tcPr>
          <w:p w:rsidR="00A723FD" w:rsidRPr="00975405" w:rsidRDefault="00A723FD" w:rsidP="005E59B8">
            <w:pPr>
              <w:pStyle w:val="Normal6"/>
            </w:pPr>
            <w:r w:rsidRPr="00975405">
              <w:rPr>
                <w:b/>
                <w:i/>
              </w:rPr>
              <w:t>3. Nei casi in cui l'interessato abbia presentato domanda di asilo e si rifiuti di cooperare al rilevamento delle impronte digitali, gli Stati membri possono considerare di trattenerlo per appurarne l'identità o la cittadinanza, anche mediante il rilevamento delle impronte digitali come disposto dal diritto unionale a norma della direttiva .../... (UE) (la direttiva "accoglienza").</w:t>
            </w:r>
          </w:p>
        </w:tc>
      </w:tr>
      <w:tr w:rsidR="00A723FD" w:rsidRPr="00975405" w:rsidTr="005E59B8">
        <w:trPr>
          <w:jc w:val="center"/>
        </w:trPr>
        <w:tc>
          <w:tcPr>
            <w:tcW w:w="4876" w:type="dxa"/>
          </w:tcPr>
          <w:p w:rsidR="00A723FD" w:rsidRPr="00975405" w:rsidRDefault="00A723FD" w:rsidP="005E59B8">
            <w:pPr>
              <w:pStyle w:val="Normal6"/>
            </w:pPr>
          </w:p>
        </w:tc>
        <w:tc>
          <w:tcPr>
            <w:tcW w:w="4876" w:type="dxa"/>
          </w:tcPr>
          <w:p w:rsidR="00A723FD" w:rsidRPr="00975405" w:rsidRDefault="00A723FD" w:rsidP="005E59B8">
            <w:pPr>
              <w:pStyle w:val="Normal6"/>
            </w:pPr>
            <w:r w:rsidRPr="00975405">
              <w:rPr>
                <w:b/>
                <w:i/>
              </w:rPr>
              <w:t>4. Qualora l'ordinamento giuridico dello Stato membro interessato preveda procedure accelerate e/o di frontiera, gli Stati membri possono informare il richiedente asilo che, a norma dell'articolo 23, paragrafo 4, lettera m), della vigente direttiva 2005/85/CE sulle procedure d'asilo o dell'articolo 31, paragrafo 8, lettera i), della rifusione della suddetta direttiva (da recepirsi entro il 20 luglio 2015), la richiesta di protezione internazionale può essere oggetto di una procedura accelerata e/o di frontiera se si rifiuta di cooperare al rilevamento delle impronte digitali. Lo Stato membro può spiegare inoltre che la gestione della domanda di asilo mediante una siffatta procedura accelerata e/o di frontiera può comportare che la domanda, a seguito di un esame completo e approfondito nel merito, sia considerata palesemente infondata. Tale riscontro può comportare, se previsto nella legislazione nazionale dello Stato membro e in conformità del diritto unionale e internazionale, una significativa limitazione del diritto del richiedente, la cui domanda è stata respinta, di rimanere nel territorio durante la procedura di ricorso contro il rifiuto della stessa e può determinare il rimpatrio dell'interessato prima della decisione in merito al ricorso. Lo Stato membro può spiegare altresì che in tali circostanze l'ordine di rimpatrio può essere accompagnato da un divieto d'ingresso in tutta l'Unione fino a un massimo di cinque anni.</w:t>
            </w:r>
          </w:p>
        </w:tc>
      </w:tr>
      <w:tr w:rsidR="00A723FD" w:rsidRPr="00975405" w:rsidTr="005E59B8">
        <w:trPr>
          <w:jc w:val="center"/>
        </w:trPr>
        <w:tc>
          <w:tcPr>
            <w:tcW w:w="4876" w:type="dxa"/>
          </w:tcPr>
          <w:p w:rsidR="00A723FD" w:rsidRPr="00975405" w:rsidRDefault="00A723FD" w:rsidP="005E59B8">
            <w:pPr>
              <w:pStyle w:val="Normal6"/>
            </w:pPr>
          </w:p>
        </w:tc>
        <w:tc>
          <w:tcPr>
            <w:tcW w:w="4876" w:type="dxa"/>
          </w:tcPr>
          <w:p w:rsidR="00A723FD" w:rsidRPr="00975405" w:rsidRDefault="00A723FD" w:rsidP="005E59B8">
            <w:pPr>
              <w:pStyle w:val="Normal6"/>
            </w:pPr>
            <w:r w:rsidRPr="00975405">
              <w:rPr>
                <w:b/>
                <w:i/>
              </w:rPr>
              <w:t>5. L'interessato può essere trattenuto soltanto per il tempo necessario, secondo quanto disposto dal diritto unionale.</w:t>
            </w:r>
          </w:p>
        </w:tc>
      </w:tr>
      <w:tr w:rsidR="00A723FD" w:rsidRPr="00975405" w:rsidTr="005E59B8">
        <w:trPr>
          <w:jc w:val="center"/>
        </w:trPr>
        <w:tc>
          <w:tcPr>
            <w:tcW w:w="4876" w:type="dxa"/>
          </w:tcPr>
          <w:p w:rsidR="00A723FD" w:rsidRPr="00975405" w:rsidRDefault="00A723FD" w:rsidP="005E59B8">
            <w:pPr>
              <w:pStyle w:val="Normal6"/>
            </w:pPr>
          </w:p>
        </w:tc>
        <w:tc>
          <w:tcPr>
            <w:tcW w:w="4876" w:type="dxa"/>
          </w:tcPr>
          <w:p w:rsidR="00A723FD" w:rsidRPr="00975405" w:rsidRDefault="00A723FD" w:rsidP="005E59B8">
            <w:pPr>
              <w:pStyle w:val="Normal6"/>
            </w:pPr>
            <w:r w:rsidRPr="00975405">
              <w:rPr>
                <w:b/>
                <w:i/>
              </w:rPr>
              <w:t>6. Lo Stato membro, indipendentemente dalla propria decisione di trattenere l'interessato, fornisce a quest'ultimo informazioni e consulenza sui suoi diritti e obblighi (incluso il diritto a un ricorso effettivo) come migrante irregolare o come richiedente asilo, compresa una spiegazione del regolamento di Dublino, anche mediante l'uso degli opuscoli comuni di cui agli [allegati da X a XII del regolamento di attuazione della Commissione (UE) n. 118/2014]. La spiegazione del regolamento Dublino include elementi che possono essere rilevanti qualora l'interessato presenti domanda di asilo, quali le norme sul ricongiungimento familiare.</w:t>
            </w:r>
          </w:p>
        </w:tc>
      </w:tr>
      <w:tr w:rsidR="00A723FD" w:rsidRPr="00975405" w:rsidTr="005E59B8">
        <w:trPr>
          <w:jc w:val="center"/>
        </w:trPr>
        <w:tc>
          <w:tcPr>
            <w:tcW w:w="4876" w:type="dxa"/>
          </w:tcPr>
          <w:p w:rsidR="00A723FD" w:rsidRPr="00975405" w:rsidRDefault="00A723FD" w:rsidP="005E59B8">
            <w:pPr>
              <w:pStyle w:val="Normal6"/>
            </w:pPr>
          </w:p>
        </w:tc>
        <w:tc>
          <w:tcPr>
            <w:tcW w:w="4876" w:type="dxa"/>
          </w:tcPr>
          <w:p w:rsidR="00A723FD" w:rsidRPr="00975405" w:rsidRDefault="00A723FD" w:rsidP="005E59B8">
            <w:pPr>
              <w:pStyle w:val="Normal6"/>
            </w:pPr>
            <w:r w:rsidRPr="00975405">
              <w:rPr>
                <w:b/>
                <w:i/>
              </w:rPr>
              <w:t>7. Se l'esito della consulenza iniziale non è positivo, lo Stato membro può considerare di ricorrere in ultima istanza alla coercizione, nel pieno rispetto del principio di proporzionalità e della Carta dei diritti fondamentali dell'Unione europea. Se lo Stato membro decide di agire in tal senso, l'interessato è informato del fatto che è possibile ricorrere alla coercizione per il rilevamento delle impronte digitali. Se l'interessato continua a rifiutarsi di cooperare, i funzionari formati all'uso proporzionato della coercizione possono applicare il livello minimo di coercizione richiesto, garantendo il rispetto della dignità e dell'integrità fisica dell'interessato, come specificato nella procedura di rilevamento delle impronte digitali approvata. Tale procedura include una chiara spiegazione all'interessato delle azioni che il funzionario intende adottare per obbligarlo a cooperare. Il funzionario dimostra che non vi è altra alternativa fattibile al ricorso a una ragionevole coercizione. L'esistenza di una misura fattibile alternativa alla ragionevole coercizione è valutata sempre caso per caso, tenendo in considerazione le circostanze e le vulnerabilità specifiche dell'interessato. Gli Stati membri possono stabilire che non è mai appropriato ricorrere alla coercizione per il rilevamento delle impronte digitali di talune persone vulnerabili, come i minori o le donne in stato di gravidanza. Qualora si utilizzi un certo grado di coercizione con le persone vulnerabili, è garantito che la procedura utilizzata è appositamente adattata a tali persone. L'uso della coercizione è sempre documentato e la documentazione è conservata per il tempo necessario a consentire all'interessato di presentare ricorso contro le azioni dell'autorità.</w:t>
            </w:r>
          </w:p>
        </w:tc>
      </w:tr>
      <w:tr w:rsidR="00A723FD" w:rsidRPr="00975405" w:rsidTr="005E59B8">
        <w:trPr>
          <w:jc w:val="center"/>
        </w:trPr>
        <w:tc>
          <w:tcPr>
            <w:tcW w:w="4876" w:type="dxa"/>
          </w:tcPr>
          <w:p w:rsidR="00A723FD" w:rsidRPr="00975405" w:rsidRDefault="00A723FD" w:rsidP="005E59B8">
            <w:pPr>
              <w:pStyle w:val="Normal6"/>
            </w:pPr>
          </w:p>
        </w:tc>
        <w:tc>
          <w:tcPr>
            <w:tcW w:w="4876" w:type="dxa"/>
          </w:tcPr>
          <w:p w:rsidR="00A723FD" w:rsidRPr="00975405" w:rsidRDefault="00A723FD" w:rsidP="005E59B8">
            <w:pPr>
              <w:pStyle w:val="Normal6"/>
            </w:pPr>
            <w:r w:rsidRPr="00975405">
              <w:rPr>
                <w:b/>
                <w:i/>
              </w:rPr>
              <w:t>8. Gli Stati membri si adoperano per evitare il doppio rilevamento delle impronte dei migranti. Pertanto, gli Stati membri possono considerare di effettuare l'identificazione ai fini dell'asilo/Dublino e l'identificazione dei migranti irregolari a norma della legislazione nazionale per il rimpatrio e altre finalità lecite, non incompatibili con quelle dell'asilo/Dublino, mediante un atto unico ("uno actu"), riducendo così l'onere sia per l'amministrazione che per i migranti. Gli Stati membri predispongono sistemi per l'uso della stessa serie di impronte digitali sia per l'archiviazione nazionale AFIS, sia per la trasmissione al sistema centrale Eurodac. L'identificazione e il rilevamento delle impronte digitali sono effettuati in una fase il più precoce possibile della procedura.</w:t>
            </w:r>
          </w:p>
        </w:tc>
      </w:tr>
      <w:tr w:rsidR="00A723FD" w:rsidRPr="00975405" w:rsidTr="005E59B8">
        <w:trPr>
          <w:jc w:val="center"/>
        </w:trPr>
        <w:tc>
          <w:tcPr>
            <w:tcW w:w="4876" w:type="dxa"/>
          </w:tcPr>
          <w:p w:rsidR="00A723FD" w:rsidRPr="00975405" w:rsidRDefault="00A723FD" w:rsidP="005E59B8">
            <w:pPr>
              <w:pStyle w:val="Normal6"/>
            </w:pPr>
          </w:p>
        </w:tc>
        <w:tc>
          <w:tcPr>
            <w:tcW w:w="4876" w:type="dxa"/>
          </w:tcPr>
          <w:p w:rsidR="00A723FD" w:rsidRPr="00975405" w:rsidRDefault="00A723FD" w:rsidP="005E59B8">
            <w:pPr>
              <w:pStyle w:val="Normal6"/>
            </w:pPr>
            <w:r w:rsidRPr="00975405">
              <w:rPr>
                <w:b/>
                <w:i/>
              </w:rPr>
              <w:t>9. Qualora un richiedente si sia danneggiato i polpastrelli o abbia reso impossibile in altro modo il rilevamento delle impronte digitali (per esempio mediante l'uso di colla), e qualora esista la ragionevole prospettiva che sarà possibile procedere al rilevamento entro un breve periodo di tempo, gli Stati membri possono ritenere necessario trattenere l'interessato finché non sarà possibile effettuare il rilevamento delle impronte digitali. Gli ulteriori tentativi di rilevamento delle impronte digitali degli interessati sono effettuati a intervalli regolari.</w:t>
            </w:r>
          </w:p>
        </w:tc>
      </w:tr>
      <w:tr w:rsidR="00A723FD" w:rsidRPr="00975405" w:rsidTr="005E59B8">
        <w:trPr>
          <w:jc w:val="center"/>
        </w:trPr>
        <w:tc>
          <w:tcPr>
            <w:tcW w:w="4876" w:type="dxa"/>
          </w:tcPr>
          <w:p w:rsidR="00A723FD" w:rsidRPr="00975405" w:rsidRDefault="00A723FD" w:rsidP="005E59B8">
            <w:pPr>
              <w:pStyle w:val="Normal6"/>
            </w:pPr>
          </w:p>
        </w:tc>
        <w:tc>
          <w:tcPr>
            <w:tcW w:w="4876" w:type="dxa"/>
          </w:tcPr>
          <w:p w:rsidR="00A723FD" w:rsidRPr="00975405" w:rsidRDefault="00A723FD" w:rsidP="005E59B8">
            <w:pPr>
              <w:pStyle w:val="Normal6"/>
            </w:pPr>
            <w:r w:rsidRPr="00975405">
              <w:rPr>
                <w:b/>
                <w:i/>
              </w:rPr>
              <w:t>10. A seguito dell'esito positivo del rilevamento delle impronte digitali, l'interessato è rilasciato, a meno che non vi sia una ragione specifica per trattenerlo ulteriormente, come disposto dalla direttiva "rimpatri" o dalla legislazione dell'Unione in materia di asilo.</w:t>
            </w:r>
          </w:p>
        </w:tc>
      </w:tr>
    </w:tbl>
    <w:p w:rsidR="00A723FD" w:rsidRPr="00975405" w:rsidRDefault="00A723FD" w:rsidP="00A723FD">
      <w:pPr>
        <w:pStyle w:val="Olang"/>
        <w:rPr>
          <w:lang w:val="it-IT"/>
        </w:rPr>
      </w:pPr>
      <w:r w:rsidRPr="00975405">
        <w:rPr>
          <w:lang w:val="it-IT"/>
        </w:rPr>
        <w:t xml:space="preserve">Or. </w:t>
      </w:r>
      <w:r w:rsidRPr="00975405">
        <w:rPr>
          <w:rStyle w:val="HideTWBExt"/>
          <w:lang w:val="it-IT"/>
        </w:rPr>
        <w:t>&lt;Original&gt;</w:t>
      </w:r>
      <w:r w:rsidRPr="00975405">
        <w:rPr>
          <w:rStyle w:val="HideTWBInt"/>
          <w:lang w:val="it-IT"/>
        </w:rPr>
        <w:t>{EN}</w:t>
      </w:r>
      <w:r w:rsidRPr="00975405">
        <w:rPr>
          <w:lang w:val="it-IT"/>
        </w:rPr>
        <w:t>en</w:t>
      </w:r>
      <w:r w:rsidRPr="00975405">
        <w:rPr>
          <w:rStyle w:val="HideTWBExt"/>
          <w:lang w:val="it-IT"/>
        </w:rPr>
        <w:t>&lt;/Original&gt;</w:t>
      </w:r>
    </w:p>
    <w:p w:rsidR="00A723FD" w:rsidRPr="00975405" w:rsidRDefault="00A723FD" w:rsidP="00A723FD">
      <w:pPr>
        <w:pStyle w:val="JustificationTitle"/>
        <w:rPr>
          <w:lang w:val="it-IT"/>
        </w:rPr>
      </w:pPr>
      <w:r w:rsidRPr="00975405">
        <w:rPr>
          <w:rStyle w:val="HideTWBExt"/>
          <w:lang w:val="it-IT"/>
        </w:rPr>
        <w:t>&lt;TitreJust&gt;</w:t>
      </w:r>
      <w:r w:rsidRPr="00975405">
        <w:rPr>
          <w:lang w:val="it-IT"/>
        </w:rPr>
        <w:t>Motivazione</w:t>
      </w:r>
      <w:r w:rsidRPr="00975405">
        <w:rPr>
          <w:rStyle w:val="HideTWBExt"/>
          <w:lang w:val="it-IT"/>
        </w:rPr>
        <w:t>&lt;/TitreJust&gt;</w:t>
      </w:r>
    </w:p>
    <w:p w:rsidR="00A723FD" w:rsidRPr="00975405" w:rsidRDefault="00A723FD" w:rsidP="00A723FD">
      <w:pPr>
        <w:pStyle w:val="Normal12Italic"/>
        <w:rPr>
          <w:lang w:val="it-IT"/>
        </w:rPr>
      </w:pPr>
      <w:r w:rsidRPr="00975405">
        <w:rPr>
          <w:lang w:val="it-IT"/>
        </w:rPr>
        <w:t>Rifusione: i risultati di un'indagine mostrano che alcuni Stati membri consentono di trattenere i migranti per garantirne il rilevamento delle impronte digitali, alcuni consentono l'uso di un livello proporzionato di coercizione, mentre altri non ricorrono né al trattenimento né alla coercizione. È necessario uniformare le pratiche esistenti al fine di garantire che gli Stati membri assolvano gli obblighi di cui al regolamento Eurodac offrendo lo stesso livello di tutela.</w:t>
      </w:r>
    </w:p>
    <w:p w:rsidR="00A723FD" w:rsidRPr="00975405" w:rsidRDefault="00A723FD" w:rsidP="00A723FD">
      <w:pPr>
        <w:pStyle w:val="Normal12Italic"/>
        <w:rPr>
          <w:lang w:val="it-IT"/>
        </w:rPr>
      </w:pPr>
      <w:r w:rsidRPr="00975405">
        <w:rPr>
          <w:lang w:val="it-IT"/>
        </w:rPr>
        <w:t>L'approccio comune è stato elaborato dalla Commissione nel documento SWD(2015)0150 final.</w:t>
      </w:r>
    </w:p>
    <w:p w:rsidR="00A723FD" w:rsidRPr="00975405" w:rsidRDefault="00A723FD" w:rsidP="00A723FD">
      <w:r w:rsidRPr="00975405">
        <w:rPr>
          <w:rStyle w:val="HideTWBExt"/>
        </w:rPr>
        <w:t>&lt;/Amend&gt;&lt;/RepeatBlock-Amend&gt;</w:t>
      </w:r>
    </w:p>
    <w:p w:rsidR="005A0F5F" w:rsidRPr="00975405" w:rsidRDefault="005A0F5F"/>
    <w:sectPr w:rsidR="005A0F5F" w:rsidRPr="00975405" w:rsidSect="00A723FD">
      <w:headerReference w:type="even" r:id="rId7"/>
      <w:headerReference w:type="default" r:id="rId8"/>
      <w:footerReference w:type="even" r:id="rId9"/>
      <w:footerReference w:type="default" r:id="rId10"/>
      <w:headerReference w:type="first" r:id="rId11"/>
      <w:footerReference w:type="first" r:id="rId12"/>
      <w:pgSz w:w="11906" w:h="16838"/>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82900" w:rsidRPr="00975405" w:rsidRDefault="00D82900">
      <w:r w:rsidRPr="00975405">
        <w:separator/>
      </w:r>
    </w:p>
  </w:endnote>
  <w:endnote w:type="continuationSeparator" w:id="0">
    <w:p w:rsidR="00D82900" w:rsidRPr="00975405" w:rsidRDefault="00D82900">
      <w:r w:rsidRPr="0097540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723FD" w:rsidRPr="00975405" w:rsidRDefault="00A723FD" w:rsidP="00A723FD">
    <w:pPr>
      <w:pStyle w:val="Footer"/>
      <w:rPr>
        <w:lang w:val="it-IT"/>
      </w:rPr>
    </w:pPr>
    <w:r w:rsidRPr="00975405">
      <w:rPr>
        <w:lang w:val="it-IT"/>
      </w:rPr>
      <w:t>PE</w:t>
    </w:r>
    <w:r w:rsidRPr="00975405">
      <w:rPr>
        <w:rStyle w:val="HideTWBExt"/>
        <w:lang w:val="it-IT"/>
      </w:rPr>
      <w:t>&lt;NoPE&gt;</w:t>
    </w:r>
    <w:r w:rsidRPr="00975405">
      <w:rPr>
        <w:lang w:val="it-IT"/>
      </w:rPr>
      <w:t>601.041</w:t>
    </w:r>
    <w:r w:rsidRPr="00975405">
      <w:rPr>
        <w:rStyle w:val="HideTWBExt"/>
        <w:lang w:val="it-IT"/>
      </w:rPr>
      <w:t>&lt;/NoPE&gt;&lt;Version&gt;</w:t>
    </w:r>
    <w:r w:rsidRPr="00975405">
      <w:rPr>
        <w:lang w:val="it-IT"/>
      </w:rPr>
      <w:t>v02-00</w:t>
    </w:r>
    <w:r w:rsidRPr="00975405">
      <w:rPr>
        <w:rStyle w:val="HideTWBExt"/>
        <w:lang w:val="it-IT"/>
      </w:rPr>
      <w:t>&lt;/Version&gt;</w:t>
    </w:r>
    <w:r w:rsidRPr="00975405">
      <w:rPr>
        <w:lang w:val="it-IT"/>
      </w:rPr>
      <w:tab/>
    </w:r>
    <w:r w:rsidRPr="00975405">
      <w:rPr>
        <w:lang w:val="it-IT"/>
      </w:rPr>
      <w:fldChar w:fldCharType="begin"/>
    </w:r>
    <w:r w:rsidRPr="00975405">
      <w:rPr>
        <w:lang w:val="it-IT"/>
      </w:rPr>
      <w:instrText xml:space="preserve"> PAGE  \* MERGEFORMAT </w:instrText>
    </w:r>
    <w:r w:rsidRPr="00975405">
      <w:rPr>
        <w:lang w:val="it-IT"/>
      </w:rPr>
      <w:fldChar w:fldCharType="separate"/>
    </w:r>
    <w:r w:rsidR="00F6147A">
      <w:rPr>
        <w:noProof/>
        <w:lang w:val="it-IT"/>
      </w:rPr>
      <w:t>2</w:t>
    </w:r>
    <w:r w:rsidRPr="00975405">
      <w:rPr>
        <w:lang w:val="it-IT"/>
      </w:rPr>
      <w:fldChar w:fldCharType="end"/>
    </w:r>
    <w:r w:rsidRPr="00975405">
      <w:rPr>
        <w:lang w:val="it-IT"/>
      </w:rPr>
      <w:t>/</w:t>
    </w:r>
    <w:r w:rsidRPr="00975405">
      <w:rPr>
        <w:lang w:val="it-IT"/>
      </w:rPr>
      <w:fldChar w:fldCharType="begin"/>
    </w:r>
    <w:r w:rsidRPr="00975405">
      <w:rPr>
        <w:lang w:val="it-IT"/>
      </w:rPr>
      <w:instrText xml:space="preserve"> NUMPAGES  \* MERGEFORMAT </w:instrText>
    </w:r>
    <w:r w:rsidRPr="00975405">
      <w:rPr>
        <w:lang w:val="it-IT"/>
      </w:rPr>
      <w:fldChar w:fldCharType="separate"/>
    </w:r>
    <w:r w:rsidR="00F6147A">
      <w:rPr>
        <w:noProof/>
        <w:lang w:val="it-IT"/>
      </w:rPr>
      <w:t>116</w:t>
    </w:r>
    <w:r w:rsidRPr="00975405">
      <w:rPr>
        <w:lang w:val="it-IT"/>
      </w:rPr>
      <w:fldChar w:fldCharType="end"/>
    </w:r>
    <w:r w:rsidRPr="00975405">
      <w:rPr>
        <w:lang w:val="it-IT"/>
      </w:rPr>
      <w:tab/>
    </w:r>
    <w:r w:rsidRPr="00975405">
      <w:rPr>
        <w:rStyle w:val="HideTWBExt"/>
        <w:lang w:val="it-IT"/>
      </w:rPr>
      <w:t>&lt;PathFdR&gt;</w:t>
    </w:r>
    <w:r w:rsidRPr="00975405">
      <w:rPr>
        <w:lang w:val="it-IT"/>
      </w:rPr>
      <w:t>AM\1119742IT.docx</w:t>
    </w:r>
    <w:r w:rsidRPr="00975405">
      <w:rPr>
        <w:rStyle w:val="HideTWBExt"/>
        <w:lang w:val="it-IT"/>
      </w:rPr>
      <w:t>&lt;/PathFdR&gt;</w:t>
    </w:r>
  </w:p>
  <w:p w:rsidR="00D82900" w:rsidRPr="00975405" w:rsidRDefault="00A723FD" w:rsidP="00A723FD">
    <w:pPr>
      <w:pStyle w:val="Footer2"/>
    </w:pPr>
    <w:r w:rsidRPr="00975405">
      <w:t>IT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723FD" w:rsidRPr="00975405" w:rsidRDefault="00A723FD" w:rsidP="00A723FD">
    <w:pPr>
      <w:pStyle w:val="Footer"/>
      <w:rPr>
        <w:lang w:val="it-IT"/>
      </w:rPr>
    </w:pPr>
    <w:r w:rsidRPr="00975405">
      <w:rPr>
        <w:rStyle w:val="HideTWBExt"/>
        <w:lang w:val="it-IT"/>
      </w:rPr>
      <w:t>&lt;PathFdR&gt;</w:t>
    </w:r>
    <w:r w:rsidRPr="00975405">
      <w:rPr>
        <w:lang w:val="it-IT"/>
      </w:rPr>
      <w:t>AM\1119742IT.docx</w:t>
    </w:r>
    <w:r w:rsidRPr="00975405">
      <w:rPr>
        <w:rStyle w:val="HideTWBExt"/>
        <w:lang w:val="it-IT"/>
      </w:rPr>
      <w:t>&lt;/PathFdR&gt;</w:t>
    </w:r>
    <w:r w:rsidRPr="00975405">
      <w:rPr>
        <w:lang w:val="it-IT"/>
      </w:rPr>
      <w:tab/>
    </w:r>
    <w:r w:rsidRPr="00975405">
      <w:rPr>
        <w:lang w:val="it-IT"/>
      </w:rPr>
      <w:fldChar w:fldCharType="begin"/>
    </w:r>
    <w:r w:rsidRPr="00975405">
      <w:rPr>
        <w:lang w:val="it-IT"/>
      </w:rPr>
      <w:instrText xml:space="preserve"> PAGE  \* MERGEFORMAT </w:instrText>
    </w:r>
    <w:r w:rsidRPr="00975405">
      <w:rPr>
        <w:lang w:val="it-IT"/>
      </w:rPr>
      <w:fldChar w:fldCharType="separate"/>
    </w:r>
    <w:r w:rsidR="00F6147A">
      <w:rPr>
        <w:noProof/>
        <w:lang w:val="it-IT"/>
      </w:rPr>
      <w:t>3</w:t>
    </w:r>
    <w:r w:rsidRPr="00975405">
      <w:rPr>
        <w:lang w:val="it-IT"/>
      </w:rPr>
      <w:fldChar w:fldCharType="end"/>
    </w:r>
    <w:r w:rsidRPr="00975405">
      <w:rPr>
        <w:lang w:val="it-IT"/>
      </w:rPr>
      <w:t>/</w:t>
    </w:r>
    <w:r w:rsidRPr="00975405">
      <w:rPr>
        <w:lang w:val="it-IT"/>
      </w:rPr>
      <w:fldChar w:fldCharType="begin"/>
    </w:r>
    <w:r w:rsidRPr="00975405">
      <w:rPr>
        <w:lang w:val="it-IT"/>
      </w:rPr>
      <w:instrText xml:space="preserve"> NUMPAGES  \* MERGEFORMAT </w:instrText>
    </w:r>
    <w:r w:rsidRPr="00975405">
      <w:rPr>
        <w:lang w:val="it-IT"/>
      </w:rPr>
      <w:fldChar w:fldCharType="separate"/>
    </w:r>
    <w:r w:rsidR="00F6147A">
      <w:rPr>
        <w:noProof/>
        <w:lang w:val="it-IT"/>
      </w:rPr>
      <w:t>116</w:t>
    </w:r>
    <w:r w:rsidRPr="00975405">
      <w:rPr>
        <w:lang w:val="it-IT"/>
      </w:rPr>
      <w:fldChar w:fldCharType="end"/>
    </w:r>
    <w:r w:rsidRPr="00975405">
      <w:rPr>
        <w:lang w:val="it-IT"/>
      </w:rPr>
      <w:tab/>
      <w:t>PE</w:t>
    </w:r>
    <w:r w:rsidRPr="00975405">
      <w:rPr>
        <w:rStyle w:val="HideTWBExt"/>
        <w:lang w:val="it-IT"/>
      </w:rPr>
      <w:t>&lt;NoPE&gt;</w:t>
    </w:r>
    <w:r w:rsidRPr="00975405">
      <w:rPr>
        <w:lang w:val="it-IT"/>
      </w:rPr>
      <w:t>601.041</w:t>
    </w:r>
    <w:r w:rsidRPr="00975405">
      <w:rPr>
        <w:rStyle w:val="HideTWBExt"/>
        <w:lang w:val="it-IT"/>
      </w:rPr>
      <w:t>&lt;/NoPE&gt;&lt;Version&gt;</w:t>
    </w:r>
    <w:r w:rsidRPr="00975405">
      <w:rPr>
        <w:lang w:val="it-IT"/>
      </w:rPr>
      <w:t>v02-00</w:t>
    </w:r>
    <w:r w:rsidRPr="00975405">
      <w:rPr>
        <w:rStyle w:val="HideTWBExt"/>
        <w:lang w:val="it-IT"/>
      </w:rPr>
      <w:t>&lt;/Version&gt;</w:t>
    </w:r>
  </w:p>
  <w:p w:rsidR="00D82900" w:rsidRPr="00975405" w:rsidRDefault="00A723FD" w:rsidP="00A723FD">
    <w:pPr>
      <w:pStyle w:val="Footer2"/>
    </w:pPr>
    <w:r w:rsidRPr="00975405">
      <w:tab/>
      <w:t>IT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723FD" w:rsidRPr="00975405" w:rsidRDefault="00A723FD" w:rsidP="00A723FD">
    <w:pPr>
      <w:pStyle w:val="Footer"/>
      <w:rPr>
        <w:lang w:val="it-IT"/>
      </w:rPr>
    </w:pPr>
    <w:r w:rsidRPr="00975405">
      <w:rPr>
        <w:rStyle w:val="HideTWBExt"/>
        <w:lang w:val="it-IT"/>
      </w:rPr>
      <w:t>&lt;PathFdR&gt;</w:t>
    </w:r>
    <w:r w:rsidRPr="00975405">
      <w:rPr>
        <w:lang w:val="it-IT"/>
      </w:rPr>
      <w:t>AM\1119742IT.docx</w:t>
    </w:r>
    <w:r w:rsidRPr="00975405">
      <w:rPr>
        <w:rStyle w:val="HideTWBExt"/>
        <w:lang w:val="it-IT"/>
      </w:rPr>
      <w:t>&lt;/PathFdR&gt;</w:t>
    </w:r>
    <w:r w:rsidRPr="00975405">
      <w:rPr>
        <w:lang w:val="it-IT"/>
      </w:rPr>
      <w:tab/>
    </w:r>
    <w:r w:rsidRPr="00975405">
      <w:rPr>
        <w:lang w:val="it-IT"/>
      </w:rPr>
      <w:tab/>
      <w:t>PE</w:t>
    </w:r>
    <w:r w:rsidRPr="00975405">
      <w:rPr>
        <w:rStyle w:val="HideTWBExt"/>
        <w:lang w:val="it-IT"/>
      </w:rPr>
      <w:t>&lt;NoPE&gt;</w:t>
    </w:r>
    <w:r w:rsidRPr="00975405">
      <w:rPr>
        <w:lang w:val="it-IT"/>
      </w:rPr>
      <w:t>601.041</w:t>
    </w:r>
    <w:r w:rsidRPr="00975405">
      <w:rPr>
        <w:rStyle w:val="HideTWBExt"/>
        <w:lang w:val="it-IT"/>
      </w:rPr>
      <w:t>&lt;/NoPE&gt;&lt;Version&gt;</w:t>
    </w:r>
    <w:r w:rsidRPr="00975405">
      <w:rPr>
        <w:lang w:val="it-IT"/>
      </w:rPr>
      <w:t>v02-00</w:t>
    </w:r>
    <w:r w:rsidRPr="00975405">
      <w:rPr>
        <w:rStyle w:val="HideTWBExt"/>
        <w:lang w:val="it-IT"/>
      </w:rPr>
      <w:t>&lt;/Version&gt;</w:t>
    </w:r>
  </w:p>
  <w:p w:rsidR="00D82900" w:rsidRPr="00975405" w:rsidRDefault="00A723FD" w:rsidP="00A723FD">
    <w:pPr>
      <w:pStyle w:val="Footer2"/>
      <w:tabs>
        <w:tab w:val="center" w:pos="4535"/>
        <w:tab w:val="right" w:pos="9921"/>
      </w:tabs>
    </w:pPr>
    <w:r w:rsidRPr="00975405">
      <w:t>IT</w:t>
    </w:r>
    <w:r w:rsidRPr="00975405">
      <w:tab/>
    </w:r>
    <w:r w:rsidRPr="00975405">
      <w:rPr>
        <w:b w:val="0"/>
        <w:i/>
        <w:color w:val="C0C0C0"/>
        <w:sz w:val="22"/>
      </w:rPr>
      <w:t>Unita nella diversità</w:t>
    </w:r>
    <w:r w:rsidRPr="00975405">
      <w:tab/>
      <w:t>IT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82900" w:rsidRPr="00975405" w:rsidRDefault="00D82900">
      <w:r w:rsidRPr="00975405">
        <w:separator/>
      </w:r>
    </w:p>
  </w:footnote>
  <w:footnote w:type="continuationSeparator" w:id="0">
    <w:p w:rsidR="00D82900" w:rsidRPr="00975405" w:rsidRDefault="00D82900">
      <w:r w:rsidRPr="00975405">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6147A" w:rsidRDefault="00F6147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6147A" w:rsidRDefault="00F6147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6147A" w:rsidRDefault="00F6147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activeWritingStyle w:appName="MSWord" w:lang="it-IT" w:vendorID="64" w:dllVersion="131078" w:nlCheck="1" w:checkStyle="0"/>
  <w:activeWritingStyle w:appName="MSWord" w:lang="en-GB" w:vendorID="64" w:dllVersion="131078" w:nlCheck="1" w:checkStyle="1"/>
  <w:activeWritingStyle w:appName="MSWord" w:lang="fr-FR" w:vendorID="64" w:dllVersion="131078" w:nlCheck="1" w:checkStyle="1"/>
  <w:activeWritingStyle w:appName="MSWord" w:lang="fr-CH" w:vendorID="64" w:dllVersion="131078" w:nlCheck="1" w:checkStyle="1"/>
  <w:activeWritingStyle w:appName="MSWord" w:lang="en-US" w:vendorID="64" w:dllVersion="131078" w:nlCheck="1" w:checkStyle="1"/>
  <w:activeWritingStyle w:appName="MSWord" w:lang="de-DE"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283"/>
  <w:evenAndOddHeaders/>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pyToNetwork" w:val="-1"/>
    <w:docVar w:name="End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3127606 HideTWBExt;}}{\*\rsidtbl \rsid24658\rsid735077\rsid2892074\rsid4666813\rsid6641733\rsid7286045\rsid9636012\rsid11215221\rsid12154954\rsid1312760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6}{\nofchars33}{\*\company European Parliament}{\nofcharsws38}{\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3127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86045 \chftnsep _x000d__x000a_\par }}{\*\ftnsepc \ltrpar \pard\plain \ltrpar\ql \li0\ri0\widctlpar\wrapdefault\aspalpha\aspnum\faauto\adjustright\rin0\lin0\itap0 \rtlch\fcs1 \af0\afs20\alang1025 \ltrch\fcs0 \fs24\lang2057\langfe2057\cgrid\langnp2057\langfenp2057 {\rtlch\fcs1 \af0 _x000d__x000a_\ltrch\fcs0 \insrsid7286045 \chftnsepc _x000d__x000a_\par }}{\*\aftnsep \ltrpar \pard\plain \ltrpar\ql \li0\ri0\widctlpar\wrapdefault\aspalpha\aspnum\faauto\adjustright\rin0\lin0\itap0 \rtlch\fcs1 \af0\afs20\alang1025 \ltrch\fcs0 \fs24\lang2057\langfe2057\cgrid\langnp2057\langfenp2057 {\rtlch\fcs1 \af0 _x000d__x000a_\ltrch\fcs0 \insrsid7286045 \chftnsep _x000d__x000a_\par }}{\*\aftnsepc \ltrpar \pard\plain \ltrpar\ql \li0\ri0\widctlpar\wrapdefault\aspalpha\aspnum\faauto\adjustright\rin0\lin0\itap0 \rtlch\fcs1 \af0\afs20\alang1025 \ltrch\fcs0 \fs24\lang2057\langfe2057\cgrid\langnp2057\langfenp2057 {\rtlch\fcs1 \af0 _x000d__x000a_\ltrch\fcs0 \insrsid7286045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90444 \rtlch\fcs1 \af0\afs20\alang1025 \ltrch\fcs0 \fs24\lang2057\langfe2057\cgrid\langnp2057\langfenp2057 {\rtlch\fcs1 \af0 \ltrch\fcs0 _x000d__x000a_\cs15\v\f1\fs20\cf9\insrsid13127606\charrsid946740 {\*\bkmkstart EndA}&lt;&lt;&lt;}{\rtlch\fcs1 \af0 \ltrch\fcs0 \insrsid13127606\charrsid946740 #@&gt;ZOTHAMA&lt;@#}{\rtlch\fcs1 \af0 \ltrch\fcs0 \cs15\v\f1\fs20\cf9\insrsid13127606\charrsid946740 &lt;/RepeatBlock-AmendA&gt;}{_x000d__x000a_\rtlch\fcs1 \af0 \ltrch\fcs0 \insrsid13127606\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7c_x000d__x000a_a3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0948606 HideTWBExt;}}{\*\rsidtbl \rsid24658\rsid735077\rsid2892074\rsid4666813\rsid6641733\rsid9636012\rsid10711257\rsid10948606\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5}{\nofchars33}{\*\company European Parliament}{\nofcharsws37}{\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0948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0711257 \chftnsep _x000d__x000a_\par }}{\*\ftnsepc \ltrpar \pard\plain \ltrpar\ql \li0\ri0\widctlpar\wrapdefault\aspalpha\aspnum\faauto\adjustright\rin0\lin0\itap0 \rtlch\fcs1 \af0\afs20\alang1025 \ltrch\fcs0 \fs24\lang2057\langfe2057\cgrid\langnp2057\langfenp2057 {\rtlch\fcs1 \af0 _x000d__x000a_\ltrch\fcs0 \insrsid10711257 \chftnsepc _x000d__x000a_\par }}{\*\aftnsep \ltrpar \pard\plain \ltrpar\ql \li0\ri0\widctlpar\wrapdefault\aspalpha\aspnum\faauto\adjustright\rin0\lin0\itap0 \rtlch\fcs1 \af0\afs20\alang1025 \ltrch\fcs0 \fs24\lang2057\langfe2057\cgrid\langnp2057\langfenp2057 {\rtlch\fcs1 \af0 _x000d__x000a_\ltrch\fcs0 \insrsid10711257 \chftnsep _x000d__x000a_\par }}{\*\aftnsepc \ltrpar \pard\plain \ltrpar\ql \li0\ri0\widctlpar\wrapdefault\aspalpha\aspnum\faauto\adjustright\rin0\lin0\itap0 \rtlch\fcs1 \af0\afs20\alang1025 \ltrch\fcs0 \fs24\lang2057\langfe2057\cgrid\langnp2057\langfenp2057 {\rtlch\fcs1 \af0 _x000d__x000a_\ltrch\fcs0 \insrsid1071125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0948606\charrsid946740 {\*\bkmkstart EndB}&lt;&lt;&lt;}{\rtlch\fcs1 \af0 \ltrch\fcs0 \insrsid10948606\charrsid946740 #@&gt;ZOTHAMB&lt;@#}{\rtlch\fcs1 \af0 \ltrch\fcs0 \cs15\v\f1\fs20\cf9\insrsid10948606\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27_x000d__x000a_29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gruik" w:val="value of gruik"/>
    <w:docVar w:name="Intro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1163973 HideTWBExt;}}{\*\rsidtbl \rsid24658\rsid735077\rsid2892074\rsid4666813\rsid6057549\rsid6641733\rsid9636012\rsid11163973\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1163973\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6057549 \chftnsep _x000d__x000a_\par }}{\*\ftnsepc \ltrpar \pard\plain \ltrpar\ql \li0\ri0\widctlpar\wrapdefault\aspalpha\aspnum\faauto\adjustright\rin0\lin0\itap0 \rtlch\fcs1 \af0\afs20\alang1025 \ltrch\fcs0 \fs24\lang2057\langfe2057\cgrid\langnp2057\langfenp2057 {\rtlch\fcs1 \af0 _x000d__x000a_\ltrch\fcs0 \insrsid6057549 \chftnsepc _x000d__x000a_\par }}{\*\aftnsep \ltrpar \pard\plain \ltrpar\ql \li0\ri0\widctlpar\wrapdefault\aspalpha\aspnum\faauto\adjustright\rin0\lin0\itap0 \rtlch\fcs1 \af0\afs20\alang1025 \ltrch\fcs0 \fs24\lang2057\langfe2057\cgrid\langnp2057\langfenp2057 {\rtlch\fcs1 \af0 _x000d__x000a_\ltrch\fcs0 \insrsid6057549 \chftnsep _x000d__x000a_\par }}{\*\aftnsepc \ltrpar \pard\plain \ltrpar\ql \li0\ri0\widctlpar\wrapdefault\aspalpha\aspnum\faauto\adjustright\rin0\lin0\itap0 \rtlch\fcs1 \af0\afs20\alang1025 \ltrch\fcs0 \fs24\lang2057\langfe2057\cgrid\langnp2057\langfenp2057 {\rtlch\fcs1 \af0 _x000d__x000a_\ltrch\fcs0 \insrsid6057549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1163973\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95_x000d__x000a_761f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2335126 HideTWBExt;}}{\*\rsidtbl \rsid24658\rsid735077\rsid2892074\rsid4666813\rsid6641733\rsid9636012\rsid11215221\rsid11358468\rsid12154954\rsid1233512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233512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1358468 \chftnsep _x000d__x000a_\par }}{\*\ftnsepc \ltrpar \pard\plain \ltrpar\ql \li0\ri0\widctlpar\wrapdefault\aspalpha\aspnum\faauto\adjustright\rin0\lin0\itap0 \rtlch\fcs1 \af0\afs20\alang1025 \ltrch\fcs0 \fs24\lang2057\langfe2057\cgrid\langnp2057\langfenp2057 {\rtlch\fcs1 \af0 _x000d__x000a_\ltrch\fcs0 \insrsid11358468 \chftnsepc _x000d__x000a_\par }}{\*\aftnsep \ltrpar \pard\plain \ltrpar\ql \li0\ri0\widctlpar\wrapdefault\aspalpha\aspnum\faauto\adjustright\rin0\lin0\itap0 \rtlch\fcs1 \af0\afs20\alang1025 \ltrch\fcs0 \fs24\lang2057\langfe2057\cgrid\langnp2057\langfenp2057 {\rtlch\fcs1 \af0 _x000d__x000a_\ltrch\fcs0 \insrsid11358468 \chftnsep _x000d__x000a_\par }}{\*\aftnsepc \ltrpar \pard\plain \ltrpar\ql \li0\ri0\widctlpar\wrapdefault\aspalpha\aspnum\faauto\adjustright\rin0\lin0\itap0 \rtlch\fcs1 \af0\afs20\alang1025 \ltrch\fcs0 \fs24\lang2057\langfe2057\cgrid\langnp2057\langfenp2057 {\rtlch\fcs1 \af0 _x000d__x000a_\ltrch\fcs0 \insrsid11358468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2335126\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fc_x000d__x000a_1b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5625260 HideTWBExt;}{\s16\ql \li0\ri0\sa120\nowidctlpar\wrapdefault\aspalpha\aspnum\faauto\adjustright\rin0\lin0\itap0 \rtlch\fcs1 \af0\afs20\alang1025 \ltrch\fcs0 _x000d__x000a_\fs24\lang2057\langfe2057\cgrid\langnp2057\langfenp2057 \sbasedon0 \snext16 \slink17 \spriority0 \styrsid15625260 Normal6;}{\*\cs17 \additive \fs24\lang2057\langfe2057\langnp2057\langfenp2057 \slink16 \slocked \spriority0 \styrsid15625260 Normal6 Char;}{_x000d__x000a_\s18\ql \li0\ri0\nowidctlpar\wrapdefault\aspalpha\aspnum\faauto\adjustright\rin0\lin0\itap0 \rtlch\fcs1 \af0\afs20\alang1025 \ltrch\fcs0 \b\fs24\lang2057\langfe2057\cgrid\langnp2057\langfenp2057 \sbasedon0 \snext18 \slink19 \spriority0 \styrsid15625260 _x000d__x000a_NormalBold;}{\*\cs19 \additive \b\fs24\lang2057\langfe2057\langnp2057\langfenp2057 \slink18 \slocked \spriority0 \styrsid15625260 NormalBold Char;}{\s20\ql \li0\ri0\sa240\nowidctlpar\wrapdefault\aspalpha\aspnum\faauto\adjustright\rin0\lin0\itap0 _x000d__x000a_\rtlch\fcs1 \af0\afs20\alang1025 \ltrch\fcs0 \i\fs24\lang1024\langfe1024\cgrid\noproof\langnp2057\langfenp2057 \sbasedon0 \snext20 \spriority0 \styrsid15625260 Normal12Italic;}{_x000d__x000a_\s21\qc \li0\ri0\sb240\sa240\keepn\nowidctlpar\wrapdefault\aspalpha\aspnum\faauto\adjustright\rin0\lin0\itap0 \rtlch\fcs1 \af0\afs20\alang1025 \ltrch\fcs0 \i\fs24\lang1024\langfe1024\cgrid\noproof\langnp2057\langfenp2057 _x000d__x000a_\sbasedon0 \snext0 \spriority0 \styrsid15625260 JustificationTitle;}{\s22\qr \li0\ri0\sb240\sa240\nowidctlpar\wrapdefault\aspalpha\aspnum\faauto\adjustright\rin0\lin0\itap0 \rtlch\fcs1 \af0\afs20\alang1025 \ltrch\fcs0 _x000d__x000a_\fs24\lang1024\langfe1024\cgrid\noproof\langnp2057\langfenp2057 \sbasedon0 \snext22 \spriority0 \styrsid15625260 Olang;}{\s23\qc \li0\ri0\sa240\nowidctlpar\wrapdefault\aspalpha\aspnum\faauto\adjustright\rin0\lin0\itap0 \rtlch\fcs1 \af0\afs20\alang1025 _x000d__x000a_\ltrch\fcs0 \i\fs24\lang2057\langfe2057\cgrid\langnp2057\langfenp2057 \sbasedon0 \snext23 \spriority0 \styrsid15625260 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5625260 AMNumberTabs;}}{\*\rsidtbl \rsid24658\rsid735077\rsid2892074\rsid4666813\rsid6641733\rsid9636012\rsid11215221\rsid12154954\rsid14424199_x000d__x000a_\rsid15204470\rsid15285974\rsid15625260\rsid15950462\rsid16324206\rsid16662270\rsid16743564}{\mmathPr\mmathFont34\mbrkBin0\mbrkBinSub0\msmallFrac0\mdispDef1\mlMargin0\mrMargin0\mdefJc1\mwrapIndent1440\mintLim0\mnaryLim1}{\info{\author FELIX Karina}_x000d__x000a_{\operator FELIX Karina}{\creatim\yr2015\mo5\dy8\hr15\min23}{\revtim\yr2015\mo5\dy8\hr15\min23}{\version1}{\edmins0}{\nofpages1}{\nofwords62}{\nofchars342}{\*\company European Parliament}{\nofcharsws403}{\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5625260\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6743564 \chftnsep _x000d__x000a_\par }}{\*\ftnsepc \ltrpar \pard\plain \ltrpar\ql \li0\ri0\widctlpar\wrapdefault\aspalpha\aspnum\faauto\adjustright\rin0\lin0\itap0 \rtlch\fcs1 \af0\afs20\alang1025 \ltrch\fcs0 \fs24\lang2057\langfe2057\cgrid\langnp2057\langfenp2057 {\rtlch\fcs1 \af0 _x000d__x000a_\ltrch\fcs0 \insrsid16743564 \chftnsepc _x000d__x000a_\par }}{\*\aftnsep \ltrpar \pard\plain \ltrpar\ql \li0\ri0\widctlpar\wrapdefault\aspalpha\aspnum\faauto\adjustright\rin0\lin0\itap0 \rtlch\fcs1 \af0\afs20\alang1025 \ltrch\fcs0 \fs24\lang2057\langfe2057\cgrid\langnp2057\langfenp2057 {\rtlch\fcs1 \af0 _x000d__x000a_\ltrch\fcs0 \insrsid16743564 \chftnsep _x000d__x000a_\par }}{\*\aftnsepc \ltrpar \pard\plain \ltrpar\ql \li0\ri0\widctlpar\wrapdefault\aspalpha\aspnum\faauto\adjustright\rin0\lin0\itap0 \rtlch\fcs1 \af0\afs20\alang1025 \ltrch\fcs0 \fs24\lang2057\langfe2057\cgrid\langnp2057\langfenp2057 {\rtlch\fcs1 \af0 _x000d__x000a_\ltrch\fcs0 \insrsid16743564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4\ql \li0\ri0\sb240\keepn\nowidctlpar\tx879\tx936\tx1021\tx1077\tx1134\tx1191\tx1247\tx1304\tx1361\tx1418\tx1474\tx1531\tx1588\tx1644\tx1701\tx1758\tx1814\tx1871\tx2070\tx2126\tx3374\tx3430\wrapdefault\aspalpha\aspnum\faauto\adjustright\rin0_x000d__x000a_\lin0\itap0\pararsid6905025 \rtlch\fcs1 \af0\afs20\alang1025 \ltrch\fcs0 \b\fs24\lang2057\langfe2057\cgrid\langnp2057\langfenp2057 {\rtlch\fcs1 \af0 \ltrch\fcs0 \cs15\b0\v\f1\fs20\cf9\insrsid15625260\charrsid946740 {\*\bkmkstart restartA}&lt;AmendA&gt;}{_x000d__x000a_\rtlch\fcs1 \af0 \ltrch\fcs0 \insrsid15625260\charrsid946740 [ZAMENDMENT]\tab \tab }{\rtlch\fcs1 \af0 \ltrch\fcs0 \cs15\b0\v\f1\fs20\cf9\insrsid15625260\charrsid946740 &lt;NumAmA&gt;}{\rtlch\fcs1 \af0 \ltrch\fcs0 \insrsid15625260\charrsid946740 [ZNRAM]}{_x000d__x000a_\rtlch\fcs1 \af0 \ltrch\fcs0 \cs15\b0\v\f1\fs20\cf9\insrsid15625260\charrsid946740 &lt;/NumAmA&gt;}{\rtlch\fcs1 \af0 \ltrch\fcs0 \insrsid15625260\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15625260\charrsid14699840 &lt;RepeatBlock-By&gt;}{\rtlch\fcs1 \af0 \ltrch\fcs0 \lang1024\langfe1024\noproof\insrsid15625260\charrsid14699840 [RepeatMembers]}{\rtlch\fcs1 \af0 \ltrch\fcs0 _x000d__x000a_\cs15\b0\v\f1\fs20\cf9\lang1024\langfe1024\noproof\insrsid15625260\charrsid14699840 &lt;Members&gt;}{\rtlch\fcs1 \af0 \ltrch\fcs0 \insrsid15625260\charrsid14699840 [ZMEMBERS]}{\rtlch\fcs1 \af0 \ltrch\fcs0 _x000d__x000a_\cs15\b0\v\f1\fs20\cf9\lang1024\langfe1024\noproof\insrsid15625260\charrsid14699840 &lt;/Members&gt;}{\rtlch\fcs1 \af0 \ltrch\fcs0 \insrsid15625260\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15625260\charrsid14699840 &lt;AuNomDe&gt;&lt;OptDel&gt;}{\rtlch\fcs1 \af0 \ltrch\fcs0 \lang1024\langfe1024\noproof\insrsid15625260\charrsid14699840 [ZONBEHALF]}{\rtlch\fcs1 \af0 \ltrch\fcs0 _x000d__x000a_\cs15\v\f1\fs20\cf9\lang1024\langfe1024\noproof\insrsid15625260\charrsid14699840 &lt;/OptDel&gt;&lt;/AuNomDe&gt;}{\rtlch\fcs1 \af0 \ltrch\fcs0 \insrsid15625260\charrsid14699840 _x000d__x000a_\par &lt;&lt;&lt;}{\rtlch\fcs1 \af0 \ltrch\fcs0 \cs15\v\f1\fs20\cf9\lang1024\langfe1024\noproof\insrsid15625260\charrsid14699840 &lt;/RepeatBlock-By&gt;}{\rtlch\fcs1 \af0 \ltrch\fcs0 \insrsid15625260\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15625260\charrsid946740 &lt;DocAmend&gt;}{\rtlch\fcs1 \af0 \ltrch\fcs0 \insrsid15625260\charrsid946740 [ZRESOLUTION]}{\rtlch\fcs1 \af0 \ltrch\fcs0 \cs15\b0\v\f1\fs20\cf9\insrsid15625260\charrsid946740 &lt;/DocAmend&gt;}{_x000d__x000a_\rtlch\fcs1 \af0 \ltrch\fcs0 \insrsid15625260\charrsid946740 _x000d__x000a_\par }\pard \ltrpar\s18\ql \li0\ri0\nowidctlpar\wrapdefault\aspalpha\aspnum\faauto\adjustright\rin0\lin0\itap0\pararsid16013815 {\rtlch\fcs1 \af0 \ltrch\fcs0 \cs15\b0\v\f1\fs20\cf9\lang1024\langfe1024\noproof\insrsid15625260\charrsid16013815 &lt;Article&gt;}{_x000d__x000a_\rtlch\fcs1 \af0 \ltrch\fcs0 \insrsid15625260\charrsid16013815 [ZRESPART]}{\rtlch\fcs1 \af0 \ltrch\fcs0 \cs15\b0\v\f1\fs20\cf9\lang1024\langfe1024\noproof\insrsid15625260\charrsid16013815 &lt;/Article&gt;}{\rtlch\fcs1 \af0 \ltrch\fcs0 _x000d__x000a_\insrsid15625260\charrsid16013815 _x000d__x000a_\par \ltrrow}\trowd \ltrrow\ts11\trqc\trgaph340\trleft-340\trftsWidth1\trftsWidthB3\trftsWidthA3\trpaddl340\trpaddr340\trpaddfl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5625260\charrsid946740 \cell }\pard \ltrpar\ql \li0\ri0\widctlpar\intbl\wrapdefault\aspalpha\aspnum\faauto\adjustright\rin0\lin0 {\rtlch\fcs1 \af0 \ltrch\fcs0 _x000d__x000a_\insrsid15625260\charrsid946740 \trowd \ltrrow\ts11\trqc\trgaph340\trleft-340\trftsWidth1\trftsWidthB3\trftsWidthA3\trpaddl340\trpaddr340\trpaddfl3\trpaddfr3\tblind0\tblindtype3 \clvertalt\clbrdrt\brdrtbl \clbrdrl\brdrtbl \clbrdrb\brdrtbl \clbrdrr_x000d__x000a_\brdrtbl \cltxlrtb\clftsWidth3\clwWidth9752\clshdrawnil \cellx9412\row \ltrrow}\trowd \ltrrow\ts11\trqc\trgaph340\trleft-340\trftsWidth1\trftsWidthB3\trftsWidthA3\trpaddl340\trpaddr340\trpaddfl3\trpaddfr3\tblind0\tblindtype3 \clvertalt\clbrdrt\brdrtbl _x000d__x000a_\clbrdrl\brdrtbl \clbrdrb\brdrtbl \clbrdrr\brdrtbl \cltxlrtb\clftsWidth3\clwWidth4876\clshdrawnil \cellx4536\clvertalt\clbrdrt\brdrtbl \clbrdrl\brdrtbl \clbrdrb\brdrtbl \clbrdrr\brdrtbl \cltxlrtb\clftsWidth3\clwWidth4876\clshdrawnil \cellx9412_x000d__x000a_\pard\plain \ltrpar\s23\qc \li0\ri0\sa240\keepn\nowidctlpar\intbl\wrapdefault\aspalpha\aspnum\faauto\adjustright\rin0\lin0\pararsid10630121 \rtlch\fcs1 \af0\afs20\alang1025 \ltrch\fcs0 \i\fs24\lang2057\langfe2057\cgrid\langnp2057\langfenp2057 {_x000d__x000a_\rtlch\fcs1 \af0 \ltrch\fcs0 \insrsid15625260\charrsid946740 [ZLEFTA]\cell [ZRIGHT]\cell }\pard\plain \ltrpar\ql \li0\ri0\widctlpar\intbl\wrapdefault\aspalpha\aspnum\faauto\adjustright\rin0\lin0 \rtlch\fcs1 \af0\afs20\alang1025 \ltrch\fcs0 _x000d__x000a_\fs24\lang2057\langfe2057\cgrid\langnp2057\langfenp2057 {\rtlch\fcs1 \af0 \ltrch\fcs0 \insrsid15625260\charrsid946740 \trowd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15625260\charrsid946740 [ZTEXTL]\cell [ZTEXTR]}{\rtlch\fcs1 \af0\afs24 \ltrch\fcs0 \insrsid15625260\charrsid946740 \cell }\pard\plain \ltrpar\ql \li0\ri0\widctlpar\intbl\wrapdefault\aspalpha\aspnum\faauto\adjustright\rin0\lin0 \rtlch\fcs1 _x000d__x000a_\af0\afs20\alang1025 \ltrch\fcs0 \fs24\lang2057\langfe2057\cgrid\langnp2057\langfenp2057 {\rtlch\fcs1 \af0 \ltrch\fcs0 \insrsid15625260\charrsid946740 \trowd \lastrow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2\qr \li0\ri0\sb240\sa240\nowidctlpar\wrapdefault\aspalpha\aspnum\faauto\adjustright\rin0\lin0\itap0\pararsid10118616 \rtlch\fcs1 \af0\afs20\alang1025 \ltrch\fcs0 \fs24\lang1024\langfe1024\cgrid\noproof\langnp2057\langfenp2057 {\rtlch\fcs1 \af0 _x000d__x000a_\ltrch\fcs0 \noproof0\insrsid15625260\charrsid946740 Or. }{\rtlch\fcs1 \af0 \ltrch\fcs0 \cs15\v\f1\fs20\cf9\noproof0\insrsid15625260\charrsid946740 &lt;Original&gt;}{\rtlch\fcs1 \af0 \ltrch\fcs0 \noproof0\insrsid15625260\charrsid946740 [ZORLANG]}{\rtlch\fcs1 _x000d__x000a_\af0 \ltrch\fcs0 \cs15\v\f1\fs20\cf9\noproof0\insrsid15625260\charrsid946740 &lt;/Original&gt;}{\rtlch\fcs1 \af0 \ltrch\fcs0 \noproof0\insrsid15625260\charrsid946740 _x000d__x000a_\par }\pard\plain \ltrpar\s21\qc \li0\ri0\sb240\sa240\keepn\nowidctlpar\wrapdefault\aspalpha\aspnum\faauto\adjustright\rin0\lin0\itap0\pararsid16390444 \rtlch\fcs1 \af0\afs20\alang1025 \ltrch\fcs0 _x000d__x000a_\i\fs24\lang1024\langfe1024\cgrid\noproof\langnp2057\langfenp2057 {\rtlch\fcs1 \af0 \ltrch\fcs0 \cs15\i0\v\f1\fs20\cf9\noproof0\insrsid15625260\charrsid946740 &lt;TitreJust&gt;}{\rtlch\fcs1 \af0 \ltrch\fcs0 \noproof0\insrsid15625260\charrsid946740 _x000d__x000a_[ZJUSTIFICATION]}{\rtlch\fcs1 \af0 \ltrch\fcs0 \cs15\i0\v\f1\fs20\cf9\noproof0\insrsid15625260\charrsid946740 &lt;/TitreJust&gt;}{\rtlch\fcs1 \af0 \ltrch\fcs0 \noproof0\insrsid15625260\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15625260\charrsid946740 &lt;OptDelPrev&gt;}{\rtlch\fcs1 \af0 \ltrch\fcs0 \noproof0\insrsid15625260\charrsid946740 [ZTEXTJUST]}{\rtlch\fcs1 \af0 \ltrch\fcs0 _x000d__x000a_\cs15\i0\v\f1\fs20\cf9\noproof0\insrsid15625260\charrsid946740 &lt;/OptDelPrev&gt;}{\rtlch\fcs1 \af0 \ltrch\fcs0 \noproof0\insrsid15625260\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15625260\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9a_x000d__x000a_bf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2490866 HideTWBExt;}{\s16\ql \li0\ri0\sa120\nowidctlpar\wrapdefault\aspalpha\aspnum\faauto\adjustright\rin0\lin0\itap0 \rtlch\fcs1 \af0\afs20\alang1025 \ltrch\fcs0 _x000d__x000a_\fs24\lang2057\langfe2057\cgrid\langnp2057\langfenp2057 \sbasedon0 \snext16 \slink17 \spriority0 \styrsid2490866 Normal6;}{\*\cs17 \additive \fs24\lang2057\langfe2057\langnp2057\langfenp2057 \slink16 \slocked \spriority0 \styrsid2490866 Normal6 Char;}{_x000d__x000a_\s18\ql \li0\ri0\nowidctlpar\wrapdefault\aspalpha\aspnum\faauto\adjustright\rin0\lin0\itap0 \rtlch\fcs1 \af0\afs20\alang1025 \ltrch\fcs0 \b\fs24\lang2057\langfe2057\cgrid\langnp2057\langfenp2057 \sbasedon0 \snext18 \slink19 \spriority0 \styrsid2490866 _x000d__x000a_NormalBold;}{\*\cs19 \additive \b\fs24\lang2057\langfe2057\langnp2057\langfenp2057 \slink18 \slocked \spriority0 \styrsid2490866 NormalBold Char;}{\s20\ql \li0\ri0\sa240\nowidctlpar\wrapdefault\aspalpha\aspnum\faauto\adjustright\rin0\lin0\itap0 _x000d__x000a_\rtlch\fcs1 \af0\afs20\alang1025 \ltrch\fcs0 \i\fs24\lang1024\langfe1024\cgrid\noproof\langnp2057\langfenp2057 \sbasedon0 \snext20 \spriority0 \styrsid2490866 Normal12Italic;}{_x000d__x000a_\s21\qc \li0\ri0\sb240\nowidctlpar\wrapdefault\aspalpha\aspnum\faauto\adjustright\rin0\lin0\itap0 \rtlch\fcs1 \af0\afs20\alang1025 \ltrch\fcs0 \i\fs24\lang2057\langfe2057\cgrid\langnp2057\langfenp2057 \sbasedon0 \snext21 \spriority0 \styrsid2490866 _x000d__x000a_CrossRef;}{\s22\qc \li0\ri0\sb240\sa240\keepn\nowidctlpar\wrapdefault\aspalpha\aspnum\faauto\adjustright\rin0\lin0\itap0 \rtlch\fcs1 \af0\afs20\alang1025 \ltrch\fcs0 \i\fs24\lang1024\langfe1024\cgrid\noproof\langnp2057\langfenp2057 _x000d__x000a_\sbasedon0 \snext0 \spriority0 \styrsid2490866 JustificationTitle;}{\s23\qr \li0\ri0\sb240\sa240\nowidctlpar\wrapdefault\aspalpha\aspnum\faauto\adjustright\rin0\lin0\itap0 \rtlch\fcs1 \af0\afs20\alang1025 \ltrch\fcs0 _x000d__x000a_\fs24\lang1024\langfe1024\cgrid\noproof\langnp2057\langfenp2057 \sbasedon0 \snext23 \spriority0 \styrsid2490866 Olang;}{\s24\qc \li0\ri0\sa240\nowidctlpar\wrapdefault\aspalpha\aspnum\faauto\adjustright\rin0\lin0\itap0 \rtlch\fcs1 \af0\afs20\alang1025 _x000d__x000a_\ltrch\fcs0 \i\fs24\lang2057\langfe2057\cgrid\langnp2057\langfenp2057 \sbasedon0 \snext24 \spriority0 \styrsid2490866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2490866 AMNumberTabs;}}{\*\rsidtbl \rsid24658\rsid735077\rsid2490866\rsid2892074\rsid4666813\rsid6641733\rsid7298627\rsid9636012\rsid11215221_x000d__x000a_\rsid12154954\rsid14424199\rsid15204470\rsid15285974\rsid15950462\rsid16324206\rsid16662270}{\mmathPr\mmathFont34\mbrkBin0\mbrkBinSub0\msmallFrac0\mdispDef1\mlMargin0\mrMargin0\mdefJc1\mwrapIndent1440\mintLim0\mnaryLim1}{\info{\author FELIX Karina}_x000d__x000a_{\operator FELIX Karina}{\creatim\yr2015\mo5\dy8\hr15\min23}{\revtim\yr2015\mo5\dy8\hr15\min23}{\version1}{\edmins0}{\nofpages1}{\nofwords80}{\nofchars445}{\*\company European Parliament}{\nofcharsws524}{\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249086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98627 \chftnsep _x000d__x000a_\par }}{\*\ftnsepc \ltrpar \pard\plain \ltrpar\ql \li0\ri0\widctlpar\wrapdefault\aspalpha\aspnum\faauto\adjustright\rin0\lin0\itap0 \rtlch\fcs1 \af0\afs20\alang1025 \ltrch\fcs0 \fs24\lang2057\langfe2057\cgrid\langnp2057\langfenp2057 {\rtlch\fcs1 \af0 _x000d__x000a_\ltrch\fcs0 \insrsid7298627 \chftnsepc _x000d__x000a_\par }}{\*\aftnsep \ltrpar \pard\plain \ltrpar\ql \li0\ri0\widctlpar\wrapdefault\aspalpha\aspnum\faauto\adjustright\rin0\lin0\itap0 \rtlch\fcs1 \af0\afs20\alang1025 \ltrch\fcs0 \fs24\lang2057\langfe2057\cgrid\langnp2057\langfenp2057 {\rtlch\fcs1 \af0 _x000d__x000a_\ltrch\fcs0 \insrsid7298627 \chftnsep _x000d__x000a_\par }}{\*\aftnsepc \ltrpar \pard\plain \ltrpar\ql \li0\ri0\widctlpar\wrapdefault\aspalpha\aspnum\faauto\adjustright\rin0\lin0\itap0 \rtlch\fcs1 \af0\afs20\alang1025 \ltrch\fcs0 \fs24\lang2057\langfe2057\cgrid\langnp2057\langfenp2057 {\rtlch\fcs1 \af0 _x000d__x000a_\ltrch\fcs0 \insrsid729862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3744759 \rtlch\fcs1 \af0\afs20\alang1025 \ltrch\fcs0 \b\fs24\lang2057\langfe2057\cgrid\langnp2057\langfenp2057 {\rtlch\fcs1 \af0 \ltrch\fcs0 \cs15\b0\v\f1\fs20\cf9\insrsid2490866\charrsid946740 {\*\bkmkstart restartB}&lt;AmendB&gt;}{_x000d__x000a_\rtlch\fcs1 \af0 \ltrch\fcs0 \insrsid2490866\charrsid946740 [ZAMENDMENT]\tab \tab }{\rtlch\fcs1 \af0 \ltrch\fcs0 \cs15\b0\v\f1\fs20\cf9\insrsid2490866\charrsid946740 &lt;NumAmB&gt;}{\rtlch\fcs1 \af0 \ltrch\fcs0 \insrsid2490866\charrsid946740 [ZNRAM]}{_x000d__x000a_\rtlch\fcs1 \af0 \ltrch\fcs0 \cs15\b0\v\f1\fs20\cf9\insrsid2490866\charrsid946740 &lt;/NumAmB&gt;}{\rtlch\fcs1 \af0 \ltrch\fcs0 \insrsid2490866\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2490866\charrsid14699840 &lt;RepeatBlock-By&gt;}{\rtlch\fcs1 \af0 \ltrch\fcs0 \lang1024\langfe1024\noproof\insrsid2490866\charrsid14699840 [RepeatMembers]}{\rtlch\fcs1 \af0 \ltrch\fcs0 _x000d__x000a_\cs15\b0\v\f1\fs20\cf9\lang1024\langfe1024\noproof\insrsid2490866\charrsid14699840 &lt;Members&gt;}{\rtlch\fcs1 \af0 \ltrch\fcs0 \insrsid2490866\charrsid14699840 [ZMEMBERS]}{\rtlch\fcs1 \af0 \ltrch\fcs0 _x000d__x000a_\cs15\b0\v\f1\fs20\cf9\lang1024\langfe1024\noproof\insrsid2490866\charrsid14699840 &lt;/Members&gt;}{\rtlch\fcs1 \af0 \ltrch\fcs0 \insrsid2490866\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2490866\charrsid14699840 &lt;AuNomDe&gt;&lt;OptDel&gt;}{\rtlch\fcs1 \af0 \ltrch\fcs0 \lang1024\langfe1024\noproof\insrsid2490866\charrsid14699840 [ZONBEHALF]}{\rtlch\fcs1 \af0 \ltrch\fcs0 _x000d__x000a_\cs15\v\f1\fs20\cf9\lang1024\langfe1024\noproof\insrsid2490866\charrsid14699840 &lt;/OptDel&gt;&lt;/AuNomDe&gt;}{\rtlch\fcs1 \af0 \ltrch\fcs0 \insrsid2490866\charrsid14699840 _x000d__x000a_\par &lt;&lt;&lt;}{\rtlch\fcs1 \af0 \ltrch\fcs0 \cs15\v\f1\fs20\cf9\lang1024\langfe1024\noproof\insrsid2490866\charrsid14699840 &lt;/RepeatBlock-By&gt;}{\rtlch\fcs1 \af0 \ltrch\fcs0 \insrsid2490866\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2490866\charrsid946740 &lt;DocAmend&gt;}{\rtlch\fcs1 \af0 \ltrch\fcs0 \insrsid2490866\charrsid946740 [Z}{\rtlch\fcs1 \af0 \ltrch\fcs0 \insrsid2490866 AMDOC}{\rtlch\fcs1 \af0 \ltrch\fcs0 \insrsid2490866\charrsid946740 ]}_x000d__x000a_{\rtlch\fcs1 \af0 \ltrch\fcs0 \cs15\b0\v\f1\fs20\cf9\insrsid2490866\charrsid946740 &lt;/DocAmend&gt;}{\rtlch\fcs1 \af0 \ltrch\fcs0 \insrsid2490866\charrsid946740 _x000d__x000a_\par }\pard \ltrpar\s18\ql \li0\ri0\keepn\nowidctlpar\wrapdefault\aspalpha\aspnum\faauto\adjustright\rin0\lin0\itap0\pararsid10630121 {\rtlch\fcs1 \af0 \ltrch\fcs0 \cs15\b0\v\f1\fs20\cf9\insrsid2490866\charrsid946740 &lt;Article&gt;}{\rtlch\fcs1 \af0 \ltrch\fcs0 _x000d__x000a_\insrsid2490866\charrsid946740 [ZAMPART]}{\rtlch\fcs1 \af0 \ltrch\fcs0 \cs15\b0\v\f1\fs20\cf9\insrsid2490866\charrsid946740 &lt;/Article&gt;}{\rtlch\fcs1 \af0 \ltrch\fcs0 \insrsid2490866\charrsid946740 _x000d__x000a_\par }\pard\plain \ltrpar\ql \li0\ri0\keepn\widctlpar\wrapdefault\aspalpha\aspnum\faauto\adjustright\rin0\lin0\itap0\pararsid3744759 \rtlch\fcs1 \af0\afs20\alang1025 \ltrch\fcs0 \fs24\lang2057\langfe2057\cgrid\langnp2057\langfenp2057 {\rtlch\fcs1 \af0 _x000d__x000a_\ltrch\fcs0 \cs15\v\f1\fs20\cf9\insrsid2490866\charrsid946740 &lt;DocAmend2&gt;&lt;OptDel&gt;}{\rtlch\fcs1 \af0 \ltrch\fcs0 \insrsid2490866\charrsid946740 [ZNRACT]}{\rtlch\fcs1 \af0 \ltrch\fcs0 \cs15\v\f1\fs20\cf9\insrsid2490866\charrsid946740 &lt;/OptDel&gt;&lt;/DocAmend2&gt;}{_x000d__x000a_\rtlch\fcs1 \af0 \ltrch\fcs0 \insrsid2490866\charrsid946740 _x000d__x000a_\par }\pard \ltrpar\ql \li0\ri0\widctlpar\wrapdefault\aspalpha\aspnum\faauto\adjustright\rin0\lin0\itap0\pararsid10158853 {\rtlch\fcs1 \af0 \ltrch\fcs0 \cs15\v\f1\fs20\cf9\insrsid2490866\charrsid946740 &lt;Article2&gt;&lt;OptDel&gt;}{\rtlch\fcs1 \af0 \ltrch\fcs0 _x000d__x000a_\insrsid2490866\charrsid946740 [ZACTPART]}{\rtlch\fcs1 \af0 \ltrch\fcs0 \cs15\v\f1\fs20\cf9\insrsid2490866\charrsid946740 &lt;/OptDel&gt;&lt;/Article2&gt;}{\rtlch\fcs1 \af0 \ltrch\fcs0 \insrsid2490866\charrsid946740 _x000d__x000a_\par \ltrrow}\trowd \ltrrow\ts11\trqc\trgaph340\trleft-340\trftsWidth3\trwWidth9752\trftsWidthB3\trftsWidthA3\trpaddl340\trpaddr340\trpaddfl3\trpaddfr3\tblind0\tblindtype3 \clvertalt\clbrdrt\brdrtbl \clbrdrl\brdrtbl \clbrdrb\brdrtbl \clbrdrr\brdrtbl _x000d__x000a_\cltxlrtb\clftsWidth3\clwWidth9752\clshdrawnil \cellx9412\pard \ltrpar\ql \li0\ri0\keepn\widctlpar\intbl\wrapdefault\aspalpha\aspnum\faauto\adjustright\rin0\lin0\pararsid10630121 {\rtlch\fcs1 \af0 \ltrch\fcs0 \insrsid2490866\charrsid946740 \cell _x000d__x000a_}\pard \ltrpar\ql \li0\ri0\widctlpar\intbl\wrapdefault\aspalpha\aspnum\faauto\adjustright\rin0\lin0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pard\plain \ltrpar\s24\qc \li0\ri0\sa240\keepn\nowidctlpar\intbl\wrapdefault\aspalpha\aspnum\faauto\adjustright\rin0\lin0\pararsid10630121 \rtlch\fcs1 \af0\afs20\alang1025 \ltrch\fcs0 \i\fs24\lang2057\langfe2057\cgrid\langnp2057\langfenp2057 {_x000d__x000a_\rtlch\fcs1 \af0 \ltrch\fcs0 \insrsid2490866\charrsid946740 [ZLEFTB]\cell [ZRIGHT]\cell }\pard\plain \ltrpar\ql \li0\ri0\widctlpar\intbl\wrapdefault\aspalpha\aspnum\faauto\adjustright\rin0\lin0 \rtlch\fcs1 \af0\afs20\alang1025 \ltrch\fcs0 _x000d__x000a_\fs24\lang2057\langfe2057\cgrid\langnp2057\langfenp2057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2490866\charrsid946740 [ZTEXTL]\cell [ZTEXTR]}{\rtlch\fcs1 \af0\afs24 \ltrch\fcs0 \insrsid2490866\charrsid946740 \cell }\pard\plain \ltrpar\ql \li0\ri0\widctlpar\intbl\wrapdefault\aspalpha\aspnum\faauto\adjustright\rin0\lin0 \rtlch\fcs1 _x000d__x000a_\af0\afs20\alang1025 \ltrch\fcs0 \fs24\lang2057\langfe2057\cgrid\langnp2057\langfenp2057 {\rtlch\fcs1 \af0 \ltrch\fcs0 \insrsid2490866\charrsid946740 \trowd \lastrow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16390444 \rtlch\fcs1 \af0\afs20\alang1025 \ltrch\fcs0 \fs24\lang1024\langfe1024\cgrid\noproof\langnp2057\langfenp2057 {\rtlch\fcs1 \af0 _x000d__x000a_\ltrch\fcs0 \noproof0\insrsid2490866\charrsid946740 Or. }{\rtlch\fcs1 \af0 \ltrch\fcs0 \cs15\v\f1\fs20\cf9\noproof0\insrsid2490866\charrsid946740 &lt;Original&gt;}{\rtlch\fcs1 \af0 \ltrch\fcs0 \noproof0\insrsid2490866\charrsid946740 [ZORLANG]}{\rtlch\fcs1 \af0 _x000d__x000a_\ltrch\fcs0 \cs15\v\f1\fs20\cf9\noproof0\insrsid2490866\charrsid946740 &lt;/Original&gt;}{\rtlch\fcs1 \af0 \ltrch\fcs0 \noproof0\insrsid2490866\charrsid946740 _x000d__x000a_\par }\pard\plain \ltrpar\s21\qc \li0\ri0\sb240\nowidctlpar\wrapdefault\aspalpha\aspnum\faauto\adjustright\rin0\lin0\itap0\pararsid10630121 \rtlch\fcs1 \af0\afs20\alang1025 \ltrch\fcs0 \i\fs24\lang2057\langfe2057\cgrid\langnp2057\langfenp2057 {\rtlch\fcs1 _x000d__x000a_\af0 \ltrch\fcs0 \cs15\i0\v\f1\fs20\cf9\insrsid2490866\charrsid946740 &lt;OptDel&gt;}{\rtlch\fcs1 \af0 \ltrch\fcs0 \insrsid2490866\charrsid946740 [ZCROSSREF]}{\rtlch\fcs1 \af0 \ltrch\fcs0 \cs15\i0\v\f1\fs20\cf9\insrsid2490866\charrsid946740 &lt;/OptDel&gt;}{_x000d__x000a_\rtlch\fcs1 \af0 \ltrch\fcs0 \insrsid2490866\charrsid946740 _x000d__x000a_\par }\pard\plain \ltrpar\s22\qc \li0\ri0\sb240\sa240\keepn\nowidctlpar\wrapdefault\aspalpha\aspnum\faauto\adjustright\rin0\lin0\itap0\pararsid3744759 \rtlch\fcs1 \af0\afs20\alang1025 \ltrch\fcs0 _x000d__x000a_\i\fs24\lang1024\langfe1024\cgrid\noproof\langnp2057\langfenp2057 {\rtlch\fcs1 \af0 \ltrch\fcs0 \cs15\i0\v\f1\fs20\cf9\noproof0\insrsid2490866\charrsid946740 &lt;TitreJust&gt;}{\rtlch\fcs1 \af0 \ltrch\fcs0 \noproof0\insrsid2490866\charrsid946740 _x000d__x000a_[ZJUSTIFICATION]}{\rtlch\fcs1 \af0 \ltrch\fcs0 \cs15\i0\v\f1\fs20\cf9\noproof0\insrsid2490866\charrsid946740 &lt;/TitreJust&gt;}{\rtlch\fcs1 \af0 \ltrch\fcs0 \noproof0\insrsid2490866\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2490866\charrsid946740 &lt;OptDelPrev&gt;}{\rtlch\fcs1 \af0 \ltrch\fcs0 \noproof0\insrsid2490866\charrsid946740 [ZTEXTJUST]}{\rtlch\fcs1 \af0 \ltrch\fcs0 _x000d__x000a_\cs15\i0\v\f1\fs20\cf9\noproof0\insrsid2490866\charrsid946740 &lt;/OptDelPrev&gt;}{\rtlch\fcs1 \af0 \ltrch\fcs0 \noproof0\insrsid2490866\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2490866\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3f_x000d__x000a_6d22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119"/>
    <w:docVar w:name="TXTLANGUE" w:val="IT"/>
    <w:docVar w:name="TXTLANGUEMIN" w:val="it"/>
    <w:docVar w:name="TXTNRFIRSTAM" w:val="272"/>
    <w:docVar w:name="TXTNRLASTAM" w:val="455"/>
    <w:docVar w:name="TXTNRPE" w:val="601.041"/>
    <w:docVar w:name="TXTPEorAP" w:val="PE"/>
    <w:docVar w:name="TXTROUTE" w:val="AM\1119742IT.docx"/>
    <w:docVar w:name="TXTVERSION" w:val="02-00"/>
  </w:docVars>
  <w:rsids>
    <w:rsidRoot w:val="005A0F5F"/>
    <w:rsid w:val="00002259"/>
    <w:rsid w:val="00022778"/>
    <w:rsid w:val="0002280C"/>
    <w:rsid w:val="0002553A"/>
    <w:rsid w:val="00030779"/>
    <w:rsid w:val="000433D6"/>
    <w:rsid w:val="000456E9"/>
    <w:rsid w:val="000666E6"/>
    <w:rsid w:val="000B0EC6"/>
    <w:rsid w:val="000C3A57"/>
    <w:rsid w:val="000D46B1"/>
    <w:rsid w:val="000D76D8"/>
    <w:rsid w:val="000D7703"/>
    <w:rsid w:val="00113E23"/>
    <w:rsid w:val="001448EF"/>
    <w:rsid w:val="001A27DB"/>
    <w:rsid w:val="001B0199"/>
    <w:rsid w:val="001E5461"/>
    <w:rsid w:val="001F6C13"/>
    <w:rsid w:val="002036D7"/>
    <w:rsid w:val="00212CE0"/>
    <w:rsid w:val="0023434C"/>
    <w:rsid w:val="0023504E"/>
    <w:rsid w:val="002363FD"/>
    <w:rsid w:val="00253149"/>
    <w:rsid w:val="002743AF"/>
    <w:rsid w:val="00276110"/>
    <w:rsid w:val="00276813"/>
    <w:rsid w:val="002835CD"/>
    <w:rsid w:val="00284453"/>
    <w:rsid w:val="002C788F"/>
    <w:rsid w:val="002F25AD"/>
    <w:rsid w:val="00320368"/>
    <w:rsid w:val="00360E71"/>
    <w:rsid w:val="0036294F"/>
    <w:rsid w:val="00370E4E"/>
    <w:rsid w:val="00374C1A"/>
    <w:rsid w:val="00380113"/>
    <w:rsid w:val="00394187"/>
    <w:rsid w:val="00394AFD"/>
    <w:rsid w:val="00395667"/>
    <w:rsid w:val="003B1E65"/>
    <w:rsid w:val="003B5DE2"/>
    <w:rsid w:val="003C60FC"/>
    <w:rsid w:val="003C6911"/>
    <w:rsid w:val="003D67D0"/>
    <w:rsid w:val="003D785F"/>
    <w:rsid w:val="003E5A5A"/>
    <w:rsid w:val="003E7AF5"/>
    <w:rsid w:val="00406E01"/>
    <w:rsid w:val="00411ABF"/>
    <w:rsid w:val="00423318"/>
    <w:rsid w:val="0043332B"/>
    <w:rsid w:val="00437E1F"/>
    <w:rsid w:val="00443086"/>
    <w:rsid w:val="004522F6"/>
    <w:rsid w:val="0045252D"/>
    <w:rsid w:val="004530A3"/>
    <w:rsid w:val="00456C84"/>
    <w:rsid w:val="00476764"/>
    <w:rsid w:val="00484072"/>
    <w:rsid w:val="00492AA9"/>
    <w:rsid w:val="004A0199"/>
    <w:rsid w:val="004B3648"/>
    <w:rsid w:val="004C1C3F"/>
    <w:rsid w:val="004C3293"/>
    <w:rsid w:val="004C367B"/>
    <w:rsid w:val="004C6C9C"/>
    <w:rsid w:val="004F41F6"/>
    <w:rsid w:val="00503A8E"/>
    <w:rsid w:val="0052494E"/>
    <w:rsid w:val="00526039"/>
    <w:rsid w:val="00545A88"/>
    <w:rsid w:val="005658ED"/>
    <w:rsid w:val="0056651E"/>
    <w:rsid w:val="0056659F"/>
    <w:rsid w:val="00574B3F"/>
    <w:rsid w:val="005839FD"/>
    <w:rsid w:val="00583C50"/>
    <w:rsid w:val="005864B0"/>
    <w:rsid w:val="005875B2"/>
    <w:rsid w:val="005A0F5F"/>
    <w:rsid w:val="005B5014"/>
    <w:rsid w:val="005B6719"/>
    <w:rsid w:val="005C66A2"/>
    <w:rsid w:val="005E374E"/>
    <w:rsid w:val="005F032E"/>
    <w:rsid w:val="00614002"/>
    <w:rsid w:val="006224A5"/>
    <w:rsid w:val="0062449F"/>
    <w:rsid w:val="00627FAB"/>
    <w:rsid w:val="0063544E"/>
    <w:rsid w:val="00637634"/>
    <w:rsid w:val="006378EB"/>
    <w:rsid w:val="006411D1"/>
    <w:rsid w:val="00647B57"/>
    <w:rsid w:val="00653C2B"/>
    <w:rsid w:val="006556FE"/>
    <w:rsid w:val="0067221C"/>
    <w:rsid w:val="00696CC6"/>
    <w:rsid w:val="006C0037"/>
    <w:rsid w:val="006C247F"/>
    <w:rsid w:val="006C6712"/>
    <w:rsid w:val="006E5970"/>
    <w:rsid w:val="0070468E"/>
    <w:rsid w:val="00733904"/>
    <w:rsid w:val="00736CE8"/>
    <w:rsid w:val="007528CE"/>
    <w:rsid w:val="00755F0D"/>
    <w:rsid w:val="00756F19"/>
    <w:rsid w:val="00787462"/>
    <w:rsid w:val="007E2A53"/>
    <w:rsid w:val="007F21F1"/>
    <w:rsid w:val="00803430"/>
    <w:rsid w:val="00840C5B"/>
    <w:rsid w:val="008624C7"/>
    <w:rsid w:val="00877F45"/>
    <w:rsid w:val="00882EE9"/>
    <w:rsid w:val="00887467"/>
    <w:rsid w:val="00890C68"/>
    <w:rsid w:val="008B1451"/>
    <w:rsid w:val="008B4E32"/>
    <w:rsid w:val="008C2305"/>
    <w:rsid w:val="008C5915"/>
    <w:rsid w:val="008C7299"/>
    <w:rsid w:val="008C7411"/>
    <w:rsid w:val="0090166F"/>
    <w:rsid w:val="00925BF0"/>
    <w:rsid w:val="0093297E"/>
    <w:rsid w:val="00943FE1"/>
    <w:rsid w:val="009513AF"/>
    <w:rsid w:val="00975405"/>
    <w:rsid w:val="0098239A"/>
    <w:rsid w:val="009836F3"/>
    <w:rsid w:val="00986923"/>
    <w:rsid w:val="009B4C5F"/>
    <w:rsid w:val="009C5F13"/>
    <w:rsid w:val="009D343F"/>
    <w:rsid w:val="009E43F4"/>
    <w:rsid w:val="009E6E4B"/>
    <w:rsid w:val="009F6393"/>
    <w:rsid w:val="00A14DCD"/>
    <w:rsid w:val="00A2350C"/>
    <w:rsid w:val="00A25824"/>
    <w:rsid w:val="00A25AD2"/>
    <w:rsid w:val="00A53264"/>
    <w:rsid w:val="00A57447"/>
    <w:rsid w:val="00A64DE6"/>
    <w:rsid w:val="00A723FD"/>
    <w:rsid w:val="00A825E2"/>
    <w:rsid w:val="00AB4B1D"/>
    <w:rsid w:val="00AB616A"/>
    <w:rsid w:val="00AC6B9B"/>
    <w:rsid w:val="00AD45FD"/>
    <w:rsid w:val="00AD4CBE"/>
    <w:rsid w:val="00AE0A3B"/>
    <w:rsid w:val="00AE41AF"/>
    <w:rsid w:val="00AE54DA"/>
    <w:rsid w:val="00AE6917"/>
    <w:rsid w:val="00B133D9"/>
    <w:rsid w:val="00B233D8"/>
    <w:rsid w:val="00B346F7"/>
    <w:rsid w:val="00B354FA"/>
    <w:rsid w:val="00B617CB"/>
    <w:rsid w:val="00B626DD"/>
    <w:rsid w:val="00B64C60"/>
    <w:rsid w:val="00B73CBF"/>
    <w:rsid w:val="00B749CD"/>
    <w:rsid w:val="00BA2A92"/>
    <w:rsid w:val="00BB5D0D"/>
    <w:rsid w:val="00BC2F51"/>
    <w:rsid w:val="00BD0854"/>
    <w:rsid w:val="00C315BC"/>
    <w:rsid w:val="00C32D17"/>
    <w:rsid w:val="00C451B4"/>
    <w:rsid w:val="00C513D0"/>
    <w:rsid w:val="00C51CCD"/>
    <w:rsid w:val="00C52D93"/>
    <w:rsid w:val="00C52DAA"/>
    <w:rsid w:val="00C6276D"/>
    <w:rsid w:val="00C90511"/>
    <w:rsid w:val="00C92C06"/>
    <w:rsid w:val="00C92CCC"/>
    <w:rsid w:val="00C94BB9"/>
    <w:rsid w:val="00CB1EC1"/>
    <w:rsid w:val="00CB530A"/>
    <w:rsid w:val="00CC6564"/>
    <w:rsid w:val="00CE5210"/>
    <w:rsid w:val="00CF1727"/>
    <w:rsid w:val="00D04829"/>
    <w:rsid w:val="00D12706"/>
    <w:rsid w:val="00D17A6F"/>
    <w:rsid w:val="00D21CE0"/>
    <w:rsid w:val="00D32D5C"/>
    <w:rsid w:val="00D43231"/>
    <w:rsid w:val="00D64DA8"/>
    <w:rsid w:val="00D72BBC"/>
    <w:rsid w:val="00D8275D"/>
    <w:rsid w:val="00D82900"/>
    <w:rsid w:val="00D93603"/>
    <w:rsid w:val="00D96117"/>
    <w:rsid w:val="00DB623D"/>
    <w:rsid w:val="00DC4535"/>
    <w:rsid w:val="00DD2F74"/>
    <w:rsid w:val="00DD4357"/>
    <w:rsid w:val="00DD5453"/>
    <w:rsid w:val="00DD762B"/>
    <w:rsid w:val="00DE3A00"/>
    <w:rsid w:val="00DF75DC"/>
    <w:rsid w:val="00E0582C"/>
    <w:rsid w:val="00E16457"/>
    <w:rsid w:val="00E25EC1"/>
    <w:rsid w:val="00E336F3"/>
    <w:rsid w:val="00E3605A"/>
    <w:rsid w:val="00EC7AF8"/>
    <w:rsid w:val="00EE041F"/>
    <w:rsid w:val="00F023F7"/>
    <w:rsid w:val="00F0689C"/>
    <w:rsid w:val="00F10F98"/>
    <w:rsid w:val="00F23348"/>
    <w:rsid w:val="00F6147A"/>
    <w:rsid w:val="00F72E63"/>
    <w:rsid w:val="00F859DF"/>
    <w:rsid w:val="00F91DB8"/>
    <w:rsid w:val="00F94D30"/>
    <w:rsid w:val="00FA7838"/>
    <w:rsid w:val="00FB5F52"/>
    <w:rsid w:val="00FC057A"/>
    <w:rsid w:val="00FC1247"/>
    <w:rsid w:val="00FD286B"/>
    <w:rsid w:val="00FE01BF"/>
    <w:rsid w:val="00FE567B"/>
    <w:rsid w:val="00FF1AE1"/>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CB6DCDFF-A25E-4DB2-9502-C9FE57F61C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MNumberTabs">
    <w:name w:val="AMNumberTabs"/>
    <w:basedOn w:val="Normal"/>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color w:val="000000"/>
    </w:rPr>
  </w:style>
  <w:style w:type="paragraph" w:styleId="BalloonText">
    <w:name w:val="Balloon Text"/>
    <w:basedOn w:val="Normal"/>
    <w:link w:val="BalloonTextChar"/>
    <w:rsid w:val="00D7732B"/>
    <w:rPr>
      <w:rFonts w:ascii="Tahoma" w:hAnsi="Tahoma" w:cs="Tahoma"/>
      <w:sz w:val="16"/>
      <w:szCs w:val="16"/>
    </w:rPr>
  </w:style>
  <w:style w:type="character" w:customStyle="1" w:styleId="BalloonTextChar">
    <w:name w:val="Balloon Text Char"/>
    <w:basedOn w:val="DefaultParagraphFont"/>
    <w:link w:val="BalloonText"/>
    <w:rsid w:val="00D7732B"/>
    <w:rPr>
      <w:rFonts w:ascii="Tahoma" w:hAnsi="Tahoma" w:cs="Tahoma"/>
      <w:sz w:val="16"/>
      <w:szCs w:val="16"/>
    </w:rPr>
  </w:style>
  <w:style w:type="character" w:customStyle="1" w:styleId="BalloonTextChar0">
    <w:name w:val="Balloon Text Char_0"/>
    <w:basedOn w:val="DefaultParagraphFont"/>
    <w:link w:val="BalloonText0"/>
    <w:rsid w:val="00D7732B"/>
    <w:rPr>
      <w:rFonts w:ascii="Tahoma" w:hAnsi="Tahoma" w:cs="Tahoma"/>
      <w:sz w:val="16"/>
      <w:szCs w:val="16"/>
    </w:rPr>
  </w:style>
  <w:style w:type="paragraph" w:customStyle="1" w:styleId="BalloonText0">
    <w:name w:val="Balloon Text_0"/>
    <w:basedOn w:val="Normal"/>
    <w:link w:val="BalloonTextChar0"/>
    <w:rsid w:val="00D7732B"/>
    <w:rPr>
      <w:rFonts w:ascii="Tahoma" w:hAnsi="Tahoma" w:cs="Tahoma"/>
      <w:sz w:val="16"/>
      <w:szCs w:val="16"/>
    </w:rPr>
  </w:style>
  <w:style w:type="character" w:customStyle="1" w:styleId="Bold">
    <w:name w:val="Bold"/>
    <w:uiPriority w:val="1"/>
    <w:qFormat/>
    <w:rsid w:val="001F3CAD"/>
    <w:rPr>
      <w:rFonts w:ascii="Times New Roman" w:hAnsi="Times New Roman"/>
      <w:b/>
      <w:sz w:val="24"/>
      <w:lang w:val="fr-FR"/>
    </w:rPr>
  </w:style>
  <w:style w:type="character" w:customStyle="1" w:styleId="BoldItalic">
    <w:name w:val="BoldItalic"/>
    <w:uiPriority w:val="1"/>
    <w:qFormat/>
    <w:rsid w:val="00BF36FD"/>
    <w:rPr>
      <w:rFonts w:ascii="Times New Roman" w:hAnsi="Times New Roman"/>
      <w:b/>
      <w:i/>
      <w:sz w:val="24"/>
    </w:rPr>
  </w:style>
  <w:style w:type="paragraph" w:customStyle="1" w:styleId="Center">
    <w:name w:val="Center"/>
    <w:pPr>
      <w:spacing w:after="120"/>
      <w:jc w:val="center"/>
    </w:pPr>
    <w:rPr>
      <w:color w:val="000000"/>
    </w:rPr>
  </w:style>
  <w:style w:type="paragraph" w:customStyle="1" w:styleId="ColumnHeading">
    <w:name w:val="ColumnHeading"/>
    <w:basedOn w:val="Normal"/>
    <w:pPr>
      <w:spacing w:after="240"/>
      <w:jc w:val="center"/>
    </w:pPr>
    <w:rPr>
      <w:i/>
      <w:color w:val="000000"/>
    </w:rPr>
  </w:style>
  <w:style w:type="paragraph" w:customStyle="1" w:styleId="Cover24">
    <w:name w:val="Cover24"/>
    <w:pPr>
      <w:spacing w:after="480"/>
      <w:ind w:left="1418"/>
    </w:pPr>
    <w:rPr>
      <w:color w:val="000000"/>
      <w:sz w:val="24"/>
      <w:szCs w:val="24"/>
    </w:rPr>
  </w:style>
  <w:style w:type="paragraph" w:customStyle="1" w:styleId="CoverBold">
    <w:name w:val="CoverBold"/>
    <w:pPr>
      <w:ind w:left="1418"/>
    </w:pPr>
    <w:rPr>
      <w:b/>
      <w:color w:val="000000"/>
      <w:sz w:val="24"/>
      <w:szCs w:val="24"/>
    </w:rPr>
  </w:style>
  <w:style w:type="paragraph" w:customStyle="1" w:styleId="CoverNormal">
    <w:name w:val="CoverNormal"/>
    <w:basedOn w:val="Normal"/>
    <w:pPr>
      <w:ind w:left="1418"/>
    </w:pPr>
    <w:rPr>
      <w:color w:val="000000"/>
    </w:rPr>
  </w:style>
  <w:style w:type="paragraph" w:customStyle="1" w:styleId="CrossRef">
    <w:name w:val="CrossRef"/>
    <w:pPr>
      <w:spacing w:before="240"/>
      <w:jc w:val="center"/>
    </w:pPr>
    <w:rPr>
      <w:i/>
      <w:color w:val="000000"/>
      <w:sz w:val="24"/>
    </w:rPr>
  </w:style>
  <w:style w:type="character" w:customStyle="1" w:styleId="DefaultParagraphFont0">
    <w:name w:val="Default Paragraph Font_0"/>
    <w:uiPriority w:val="1"/>
    <w:semiHidden/>
    <w:unhideWhenUsed/>
  </w:style>
  <w:style w:type="paragraph" w:customStyle="1" w:styleId="EPLogo">
    <w:name w:val="EPLogo"/>
    <w:basedOn w:val="Normal"/>
    <w:qFormat/>
    <w:rsid w:val="00D7732B"/>
    <w:pPr>
      <w:widowControl w:val="0"/>
      <w:jc w:val="right"/>
    </w:pPr>
    <w:rPr>
      <w:szCs w:val="20"/>
    </w:rPr>
  </w:style>
  <w:style w:type="paragraph" w:customStyle="1" w:styleId="EPName">
    <w:name w:val="EPName"/>
    <w:basedOn w:val="Normal"/>
    <w:rsid w:val="00D7732B"/>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D7732B"/>
    <w:pPr>
      <w:widowControl w:val="0"/>
      <w:spacing w:after="80"/>
    </w:pPr>
    <w:rPr>
      <w:rFonts w:ascii="Arial" w:hAnsi="Arial" w:cs="Arial"/>
      <w:sz w:val="20"/>
      <w:szCs w:val="22"/>
      <w:lang w:val="fr-FR"/>
    </w:rPr>
  </w:style>
  <w:style w:type="character" w:customStyle="1" w:styleId="FootNoteMarker">
    <w:name w:val="FootNoteMarker"/>
    <w:rPr>
      <w:color w:val="000000"/>
      <w:vertAlign w:val="superscript"/>
    </w:rPr>
  </w:style>
  <w:style w:type="paragraph" w:styleId="Footer">
    <w:name w:val="footer"/>
    <w:link w:val="FooterChar"/>
    <w:rsid w:val="00EC60CE"/>
    <w:pPr>
      <w:tabs>
        <w:tab w:val="center" w:pos="4535"/>
        <w:tab w:val="right" w:pos="9071"/>
      </w:tabs>
      <w:spacing w:before="240" w:after="240"/>
    </w:pPr>
    <w:rPr>
      <w:color w:val="000000"/>
      <w:sz w:val="22"/>
      <w:szCs w:val="24"/>
    </w:rPr>
  </w:style>
  <w:style w:type="paragraph" w:customStyle="1" w:styleId="Footer1">
    <w:name w:val="Footer1"/>
    <w:pPr>
      <w:tabs>
        <w:tab w:val="center" w:pos="4536"/>
        <w:tab w:val="right" w:pos="9072"/>
      </w:tabs>
      <w:spacing w:before="240" w:after="240" w:line="220" w:lineRule="auto"/>
    </w:pPr>
    <w:rPr>
      <w:color w:val="000000"/>
      <w:sz w:val="22"/>
      <w:szCs w:val="24"/>
    </w:rPr>
  </w:style>
  <w:style w:type="paragraph" w:customStyle="1" w:styleId="Footer2">
    <w:name w:val="Footer2"/>
    <w:basedOn w:val="Normal"/>
    <w:rsid w:val="00A801F5"/>
    <w:pPr>
      <w:tabs>
        <w:tab w:val="right" w:pos="9921"/>
      </w:tabs>
      <w:spacing w:after="240"/>
      <w:ind w:left="-850" w:right="-850"/>
    </w:pPr>
    <w:rPr>
      <w:rFonts w:ascii="Arial" w:eastAsia="Arial" w:hAnsi="Arial" w:cs="Arial"/>
      <w:b/>
      <w:color w:val="000000"/>
      <w:sz w:val="48"/>
    </w:rPr>
  </w:style>
  <w:style w:type="paragraph" w:customStyle="1" w:styleId="Footer2Landscape">
    <w:name w:val="Footer2Landscape"/>
    <w:qFormat/>
    <w:rsid w:val="00126EF9"/>
    <w:pPr>
      <w:tabs>
        <w:tab w:val="center" w:pos="4535"/>
        <w:tab w:val="center" w:pos="6804"/>
        <w:tab w:val="center" w:pos="13608"/>
      </w:tabs>
      <w:spacing w:after="240"/>
      <w:ind w:left="-851"/>
    </w:pPr>
    <w:rPr>
      <w:rFonts w:ascii="Arial" w:eastAsia="Arial" w:hAnsi="Arial" w:cs="Arial"/>
      <w:b/>
      <w:color w:val="000000"/>
      <w:sz w:val="48"/>
      <w:szCs w:val="24"/>
    </w:rPr>
  </w:style>
  <w:style w:type="character" w:customStyle="1" w:styleId="Footer2Middle">
    <w:name w:val="Footer2Middle"/>
    <w:rPr>
      <w:rFonts w:ascii="Arial" w:eastAsia="Arial" w:hAnsi="Arial" w:cs="Arial"/>
      <w:b w:val="0"/>
      <w:i/>
      <w:color w:val="C0C0C0"/>
      <w:sz w:val="22"/>
    </w:rPr>
  </w:style>
  <w:style w:type="paragraph" w:customStyle="1" w:styleId="FooterLandscape">
    <w:name w:val="FooterLandscape"/>
    <w:qFormat/>
    <w:rsid w:val="00C75EBA"/>
    <w:pPr>
      <w:tabs>
        <w:tab w:val="center" w:pos="6804"/>
        <w:tab w:val="center" w:pos="13608"/>
      </w:tabs>
    </w:pPr>
    <w:rPr>
      <w:color w:val="000000"/>
      <w:sz w:val="22"/>
      <w:szCs w:val="24"/>
    </w:rPr>
  </w:style>
  <w:style w:type="character" w:customStyle="1" w:styleId="HideTWBExt">
    <w:name w:val="HideTWBExt"/>
    <w:basedOn w:val="DefaultParagraphFont"/>
    <w:rPr>
      <w:rFonts w:ascii="Arial" w:eastAsia="Arial" w:hAnsi="Arial" w:cs="Arial"/>
      <w:b w:val="0"/>
      <w:i w:val="0"/>
      <w:caps w:val="0"/>
      <w:vanish/>
      <w:color w:val="000080"/>
      <w:sz w:val="20"/>
    </w:rPr>
  </w:style>
  <w:style w:type="character" w:customStyle="1" w:styleId="HideTWBInt">
    <w:name w:val="HideTWBInt"/>
    <w:basedOn w:val="DefaultParagraphFont"/>
    <w:rPr>
      <w:b w:val="0"/>
      <w:caps w:val="0"/>
      <w:vanish/>
      <w:color w:val="808080"/>
      <w:sz w:val="24"/>
    </w:rPr>
  </w:style>
  <w:style w:type="character" w:customStyle="1" w:styleId="Italic">
    <w:name w:val="Italic"/>
    <w:uiPriority w:val="1"/>
    <w:qFormat/>
    <w:rsid w:val="004576CA"/>
    <w:rPr>
      <w:rFonts w:ascii="Times New Roman" w:hAnsi="Times New Roman"/>
      <w:i/>
      <w:sz w:val="24"/>
    </w:rPr>
  </w:style>
  <w:style w:type="paragraph" w:customStyle="1" w:styleId="JustificationTitle">
    <w:name w:val="JustificationTitle"/>
    <w:pPr>
      <w:keepNext/>
      <w:spacing w:before="240" w:after="240"/>
      <w:jc w:val="center"/>
    </w:pPr>
    <w:rPr>
      <w:i/>
      <w:color w:val="000000"/>
      <w:sz w:val="24"/>
      <w:szCs w:val="24"/>
    </w:rPr>
  </w:style>
  <w:style w:type="paragraph" w:customStyle="1" w:styleId="LineBottom">
    <w:name w:val="LineBottom"/>
    <w:basedOn w:val="Normal"/>
    <w:next w:val="Normal"/>
    <w:pPr>
      <w:pBdr>
        <w:bottom w:val="single" w:sz="4" w:space="0" w:color="auto"/>
      </w:pBdr>
      <w:spacing w:after="960"/>
      <w:jc w:val="center"/>
    </w:pPr>
    <w:rPr>
      <w:rFonts w:ascii="Arial" w:eastAsia="Arial" w:hAnsi="Arial" w:cs="Arial"/>
      <w:color w:val="000000"/>
      <w:sz w:val="16"/>
    </w:rPr>
  </w:style>
  <w:style w:type="paragraph" w:customStyle="1" w:styleId="LineTop">
    <w:name w:val="LineTop"/>
    <w:basedOn w:val="Normal"/>
    <w:pPr>
      <w:pBdr>
        <w:top w:val="single" w:sz="4" w:space="0" w:color="auto"/>
      </w:pBdr>
      <w:jc w:val="center"/>
    </w:pPr>
    <w:rPr>
      <w:rFonts w:ascii="Arial" w:eastAsia="Arial" w:hAnsi="Arial" w:cs="Arial"/>
      <w:color w:val="000000"/>
      <w:sz w:val="16"/>
    </w:rPr>
  </w:style>
  <w:style w:type="paragraph" w:customStyle="1" w:styleId="NRAMS">
    <w:name w:val="NRAMS"/>
    <w:pPr>
      <w:spacing w:after="480" w:line="460" w:lineRule="auto"/>
      <w:ind w:left="1418"/>
    </w:pPr>
    <w:rPr>
      <w:rFonts w:ascii="Arial" w:eastAsia="Arial" w:hAnsi="Arial" w:cs="Arial"/>
      <w:b/>
      <w:color w:val="000000"/>
      <w:sz w:val="46"/>
      <w:szCs w:val="24"/>
    </w:rPr>
  </w:style>
  <w:style w:type="numbering" w:customStyle="1" w:styleId="NoList0">
    <w:name w:val="No List_0"/>
    <w:next w:val="NoList"/>
    <w:uiPriority w:val="99"/>
    <w:semiHidden/>
    <w:unhideWhenUsed/>
  </w:style>
  <w:style w:type="paragraph" w:customStyle="1" w:styleId="Normal0">
    <w:name w:val="Normal_0"/>
    <w:next w:val="Normal"/>
    <w:qFormat/>
    <w:rsid w:val="00EC60CE"/>
    <w:rPr>
      <w:sz w:val="24"/>
      <w:szCs w:val="24"/>
    </w:rPr>
  </w:style>
  <w:style w:type="paragraph" w:customStyle="1" w:styleId="Normal12">
    <w:name w:val="Normal12"/>
    <w:basedOn w:val="Normal"/>
    <w:pPr>
      <w:spacing w:after="240"/>
    </w:pPr>
    <w:rPr>
      <w:color w:val="000000"/>
    </w:rPr>
  </w:style>
  <w:style w:type="paragraph" w:customStyle="1" w:styleId="Normal12Italic">
    <w:name w:val="Normal12Italic"/>
    <w:pPr>
      <w:spacing w:after="240"/>
    </w:pPr>
    <w:rPr>
      <w:i/>
      <w:color w:val="000000"/>
      <w:sz w:val="24"/>
      <w:szCs w:val="24"/>
    </w:rPr>
  </w:style>
  <w:style w:type="paragraph" w:customStyle="1" w:styleId="Normal12a12b">
    <w:name w:val="Normal12a12b"/>
    <w:basedOn w:val="Normal"/>
    <w:pPr>
      <w:spacing w:before="240" w:after="240"/>
    </w:pPr>
    <w:rPr>
      <w:color w:val="000000"/>
    </w:rPr>
  </w:style>
  <w:style w:type="paragraph" w:customStyle="1" w:styleId="Normal24">
    <w:name w:val="Normal24"/>
    <w:basedOn w:val="Normal"/>
    <w:pPr>
      <w:spacing w:after="480"/>
    </w:pPr>
    <w:rPr>
      <w:color w:val="000000"/>
    </w:rPr>
  </w:style>
  <w:style w:type="paragraph" w:customStyle="1" w:styleId="Normal6">
    <w:name w:val="Normal6"/>
    <w:basedOn w:val="Normal"/>
    <w:pPr>
      <w:spacing w:after="120"/>
    </w:pPr>
    <w:rPr>
      <w:color w:val="000000"/>
    </w:rPr>
  </w:style>
  <w:style w:type="paragraph" w:customStyle="1" w:styleId="Normal6Italic">
    <w:name w:val="Normal6Italic"/>
    <w:basedOn w:val="Normal"/>
    <w:pPr>
      <w:spacing w:after="120"/>
    </w:pPr>
    <w:rPr>
      <w:i/>
      <w:color w:val="000000"/>
    </w:rPr>
  </w:style>
  <w:style w:type="character" w:customStyle="1" w:styleId="Normal6RomanBI">
    <w:name w:val="Normal6RomanBI"/>
    <w:rPr>
      <w:rFonts w:ascii="Times New Roman" w:eastAsia="Times New Roman" w:hAnsi="Times New Roman" w:cs="Times New Roman"/>
      <w:b/>
      <w:i/>
      <w:color w:val="000000"/>
      <w:sz w:val="24"/>
    </w:rPr>
  </w:style>
  <w:style w:type="paragraph" w:customStyle="1" w:styleId="NormalBold">
    <w:name w:val="NormalBold"/>
    <w:basedOn w:val="Normal"/>
    <w:rPr>
      <w:b/>
      <w:color w:val="000000"/>
    </w:rPr>
  </w:style>
  <w:style w:type="paragraph" w:customStyle="1" w:styleId="NormalBold12b">
    <w:name w:val="NormalBold12b"/>
    <w:basedOn w:val="Normal"/>
    <w:pPr>
      <w:spacing w:before="240"/>
    </w:pPr>
    <w:rPr>
      <w:b/>
      <w:color w:val="000000"/>
    </w:rPr>
  </w:style>
  <w:style w:type="paragraph" w:customStyle="1" w:styleId="Olang">
    <w:name w:val="Olang"/>
    <w:pPr>
      <w:spacing w:before="240" w:after="240"/>
      <w:jc w:val="right"/>
    </w:pPr>
    <w:rPr>
      <w:color w:val="000000"/>
      <w:sz w:val="24"/>
      <w:szCs w:val="24"/>
    </w:rPr>
  </w:style>
  <w:style w:type="paragraph" w:customStyle="1" w:styleId="RefPE">
    <w:name w:val="RefPE"/>
    <w:basedOn w:val="Normal"/>
    <w:rsid w:val="00A92086"/>
    <w:pPr>
      <w:spacing w:after="240"/>
      <w:jc w:val="right"/>
    </w:pPr>
    <w:rPr>
      <w:rFonts w:ascii="Arial" w:hAnsi="Arial"/>
      <w:b/>
    </w:rPr>
  </w:style>
  <w:style w:type="paragraph" w:customStyle="1" w:styleId="RefProc">
    <w:name w:val="RefProc"/>
    <w:basedOn w:val="Normal"/>
    <w:pPr>
      <w:spacing w:after="240"/>
      <w:jc w:val="right"/>
    </w:pPr>
    <w:rPr>
      <w:rFonts w:ascii="Arial" w:eastAsia="Arial" w:hAnsi="Arial" w:cs="Arial"/>
      <w:b/>
      <w:caps/>
      <w:color w:val="000000"/>
      <w:sz w:val="22"/>
    </w:rPr>
  </w:style>
  <w:style w:type="paragraph" w:customStyle="1" w:styleId="StyleNormal6TimesNewRomanBoldItalic">
    <w:name w:val="Style Normal6 + TimesNewRoman Bold Italic"/>
    <w:pPr>
      <w:spacing w:after="120"/>
    </w:pPr>
    <w:rPr>
      <w:b/>
      <w:i/>
      <w:color w:val="000000"/>
      <w:sz w:val="24"/>
      <w:szCs w:val="24"/>
    </w:rPr>
  </w:style>
  <w:style w:type="paragraph" w:customStyle="1" w:styleId="StyleNormalBoldNotBold">
    <w:name w:val="Style NormalBold + Not Bold"/>
    <w:rPr>
      <w:color w:val="000000"/>
      <w:sz w:val="24"/>
      <w:szCs w:val="24"/>
    </w:rPr>
  </w:style>
  <w:style w:type="character" w:customStyle="1" w:styleId="Sub">
    <w:name w:val="Sub"/>
    <w:rPr>
      <w:color w:val="000000"/>
      <w:vertAlign w:val="subscript"/>
    </w:rPr>
  </w:style>
  <w:style w:type="character" w:customStyle="1" w:styleId="SubBold">
    <w:name w:val="SubBold"/>
    <w:rPr>
      <w:b/>
      <w:color w:val="000000"/>
      <w:vertAlign w:val="subscript"/>
    </w:rPr>
  </w:style>
  <w:style w:type="character" w:customStyle="1" w:styleId="SubBoldItalic">
    <w:name w:val="SubBoldItalic"/>
    <w:rPr>
      <w:b/>
      <w:i/>
      <w:color w:val="000000"/>
      <w:vertAlign w:val="subscript"/>
    </w:rPr>
  </w:style>
  <w:style w:type="character" w:customStyle="1" w:styleId="SubItalic">
    <w:name w:val="SubItalic"/>
    <w:rPr>
      <w:i/>
      <w:color w:val="000000"/>
      <w:vertAlign w:val="subscript"/>
    </w:rPr>
  </w:style>
  <w:style w:type="character" w:customStyle="1" w:styleId="Sup">
    <w:name w:val="Sup"/>
    <w:rPr>
      <w:color w:val="000000"/>
      <w:vertAlign w:val="superscript"/>
    </w:rPr>
  </w:style>
  <w:style w:type="character" w:customStyle="1" w:styleId="SupBold">
    <w:name w:val="SupBold"/>
    <w:rPr>
      <w:b/>
      <w:color w:val="000000"/>
      <w:vertAlign w:val="superscript"/>
    </w:rPr>
  </w:style>
  <w:style w:type="character" w:customStyle="1" w:styleId="SupBoldItalic">
    <w:name w:val="SupBoldItalic"/>
    <w:rPr>
      <w:b/>
      <w:i/>
      <w:color w:val="000000"/>
      <w:vertAlign w:val="superscript"/>
    </w:rPr>
  </w:style>
  <w:style w:type="character" w:customStyle="1" w:styleId="SupItalic">
    <w:name w:val="SupItalic"/>
    <w:rPr>
      <w:i/>
      <w:color w:val="000000"/>
      <w:vertAlign w:val="superscript"/>
    </w:rPr>
  </w:style>
  <w:style w:type="table" w:customStyle="1" w:styleId="TableNormal0">
    <w:name w:val="Table Normal_0"/>
    <w:next w:val="TableNormal"/>
    <w:uiPriority w:val="99"/>
    <w:semiHidden/>
    <w:unhideWhenUsed/>
    <w:tblPr>
      <w:tblInd w:w="0" w:type="dxa"/>
      <w:tblCellMar>
        <w:top w:w="0" w:type="dxa"/>
        <w:left w:w="108" w:type="dxa"/>
        <w:bottom w:w="0" w:type="dxa"/>
        <w:right w:w="108" w:type="dxa"/>
      </w:tblCellMar>
    </w:tblPr>
  </w:style>
  <w:style w:type="paragraph" w:customStyle="1" w:styleId="TypeDocAM">
    <w:name w:val="TypeDocAM"/>
    <w:basedOn w:val="Normal"/>
    <w:pPr>
      <w:ind w:left="1418"/>
    </w:pPr>
    <w:rPr>
      <w:rFonts w:ascii="Arial" w:eastAsia="Arial" w:hAnsi="Arial" w:cs="Arial"/>
      <w:b/>
      <w:color w:val="000000"/>
      <w:sz w:val="48"/>
    </w:rPr>
  </w:style>
  <w:style w:type="character" w:customStyle="1" w:styleId="Underline">
    <w:name w:val="Underline"/>
    <w:uiPriority w:val="1"/>
    <w:qFormat/>
    <w:rsid w:val="001F3CAD"/>
    <w:rPr>
      <w:rFonts w:ascii="Times New Roman" w:hAnsi="Times New Roman"/>
      <w:sz w:val="24"/>
      <w:u w:val="single"/>
    </w:rPr>
  </w:style>
  <w:style w:type="paragraph" w:customStyle="1" w:styleId="ZCommittee">
    <w:name w:val="ZCommittee"/>
    <w:basedOn w:val="Normal"/>
    <w:next w:val="Normal"/>
    <w:pPr>
      <w:spacing w:line="220" w:lineRule="auto"/>
      <w:jc w:val="center"/>
    </w:pPr>
    <w:rPr>
      <w:rFonts w:ascii="Arial" w:eastAsia="Arial" w:hAnsi="Arial" w:cs="Arial"/>
      <w:i/>
      <w:color w:val="000000"/>
      <w:sz w:val="22"/>
    </w:rPr>
  </w:style>
  <w:style w:type="paragraph" w:customStyle="1" w:styleId="ZDate">
    <w:name w:val="ZDate"/>
    <w:basedOn w:val="Normal"/>
    <w:pPr>
      <w:spacing w:after="1680"/>
    </w:pPr>
    <w:rPr>
      <w:color w:val="000000"/>
    </w:rPr>
  </w:style>
  <w:style w:type="paragraph" w:styleId="Header">
    <w:name w:val="header"/>
    <w:basedOn w:val="Normal"/>
    <w:link w:val="HeaderChar"/>
    <w:unhideWhenUsed/>
    <w:rsid w:val="00E3605A"/>
    <w:pPr>
      <w:tabs>
        <w:tab w:val="center" w:pos="4513"/>
        <w:tab w:val="right" w:pos="9026"/>
      </w:tabs>
    </w:pPr>
  </w:style>
  <w:style w:type="character" w:customStyle="1" w:styleId="HeaderChar">
    <w:name w:val="Header Char"/>
    <w:basedOn w:val="DefaultParagraphFont"/>
    <w:link w:val="Header"/>
    <w:rsid w:val="00E3605A"/>
    <w:rPr>
      <w:sz w:val="24"/>
      <w:szCs w:val="24"/>
    </w:rPr>
  </w:style>
  <w:style w:type="character" w:customStyle="1" w:styleId="FooterChar">
    <w:name w:val="Footer Char"/>
    <w:basedOn w:val="DefaultParagraphFont"/>
    <w:link w:val="Footer"/>
    <w:rsid w:val="00A723FD"/>
    <w:rPr>
      <w:color w:val="000000"/>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992066">
      <w:bodyDiv w:val="1"/>
      <w:marLeft w:val="0"/>
      <w:marRight w:val="0"/>
      <w:marTop w:val="0"/>
      <w:marBottom w:val="0"/>
      <w:divBdr>
        <w:top w:val="none" w:sz="0" w:space="0" w:color="auto"/>
        <w:left w:val="none" w:sz="0" w:space="0" w:color="auto"/>
        <w:bottom w:val="none" w:sz="0" w:space="0" w:color="auto"/>
        <w:right w:val="none" w:sz="0" w:space="0" w:color="auto"/>
      </w:divBdr>
      <w:divsChild>
        <w:div w:id="786313316">
          <w:marLeft w:val="0"/>
          <w:marRight w:val="0"/>
          <w:marTop w:val="0"/>
          <w:marBottom w:val="0"/>
          <w:divBdr>
            <w:top w:val="none" w:sz="0" w:space="0" w:color="auto"/>
            <w:left w:val="none" w:sz="0" w:space="0" w:color="auto"/>
            <w:bottom w:val="none" w:sz="0" w:space="0" w:color="auto"/>
            <w:right w:val="none" w:sz="0" w:space="0" w:color="auto"/>
          </w:divBdr>
        </w:div>
        <w:div w:id="2087609935">
          <w:marLeft w:val="0"/>
          <w:marRight w:val="0"/>
          <w:marTop w:val="0"/>
          <w:marBottom w:val="0"/>
          <w:divBdr>
            <w:top w:val="none" w:sz="0" w:space="0" w:color="auto"/>
            <w:left w:val="none" w:sz="0" w:space="0" w:color="auto"/>
            <w:bottom w:val="none" w:sz="0" w:space="0" w:color="auto"/>
            <w:right w:val="none" w:sz="0" w:space="0" w:color="auto"/>
          </w:divBdr>
        </w:div>
      </w:divsChild>
    </w:div>
    <w:div w:id="29033920">
      <w:bodyDiv w:val="1"/>
      <w:marLeft w:val="0"/>
      <w:marRight w:val="0"/>
      <w:marTop w:val="0"/>
      <w:marBottom w:val="0"/>
      <w:divBdr>
        <w:top w:val="none" w:sz="0" w:space="0" w:color="auto"/>
        <w:left w:val="none" w:sz="0" w:space="0" w:color="auto"/>
        <w:bottom w:val="none" w:sz="0" w:space="0" w:color="auto"/>
        <w:right w:val="none" w:sz="0" w:space="0" w:color="auto"/>
      </w:divBdr>
      <w:divsChild>
        <w:div w:id="1356153240">
          <w:marLeft w:val="0"/>
          <w:marRight w:val="0"/>
          <w:marTop w:val="0"/>
          <w:marBottom w:val="0"/>
          <w:divBdr>
            <w:top w:val="none" w:sz="0" w:space="0" w:color="auto"/>
            <w:left w:val="none" w:sz="0" w:space="0" w:color="auto"/>
            <w:bottom w:val="none" w:sz="0" w:space="0" w:color="auto"/>
            <w:right w:val="none" w:sz="0" w:space="0" w:color="auto"/>
          </w:divBdr>
        </w:div>
        <w:div w:id="1872720996">
          <w:marLeft w:val="0"/>
          <w:marRight w:val="0"/>
          <w:marTop w:val="0"/>
          <w:marBottom w:val="0"/>
          <w:divBdr>
            <w:top w:val="none" w:sz="0" w:space="0" w:color="auto"/>
            <w:left w:val="none" w:sz="0" w:space="0" w:color="auto"/>
            <w:bottom w:val="none" w:sz="0" w:space="0" w:color="auto"/>
            <w:right w:val="none" w:sz="0" w:space="0" w:color="auto"/>
          </w:divBdr>
        </w:div>
        <w:div w:id="1349797343">
          <w:marLeft w:val="0"/>
          <w:marRight w:val="0"/>
          <w:marTop w:val="0"/>
          <w:marBottom w:val="0"/>
          <w:divBdr>
            <w:top w:val="none" w:sz="0" w:space="0" w:color="auto"/>
            <w:left w:val="none" w:sz="0" w:space="0" w:color="auto"/>
            <w:bottom w:val="none" w:sz="0" w:space="0" w:color="auto"/>
            <w:right w:val="none" w:sz="0" w:space="0" w:color="auto"/>
          </w:divBdr>
        </w:div>
        <w:div w:id="270016496">
          <w:marLeft w:val="0"/>
          <w:marRight w:val="0"/>
          <w:marTop w:val="0"/>
          <w:marBottom w:val="0"/>
          <w:divBdr>
            <w:top w:val="none" w:sz="0" w:space="0" w:color="auto"/>
            <w:left w:val="none" w:sz="0" w:space="0" w:color="auto"/>
            <w:bottom w:val="none" w:sz="0" w:space="0" w:color="auto"/>
            <w:right w:val="none" w:sz="0" w:space="0" w:color="auto"/>
          </w:divBdr>
        </w:div>
        <w:div w:id="1524125768">
          <w:marLeft w:val="0"/>
          <w:marRight w:val="0"/>
          <w:marTop w:val="0"/>
          <w:marBottom w:val="0"/>
          <w:divBdr>
            <w:top w:val="none" w:sz="0" w:space="0" w:color="auto"/>
            <w:left w:val="none" w:sz="0" w:space="0" w:color="auto"/>
            <w:bottom w:val="none" w:sz="0" w:space="0" w:color="auto"/>
            <w:right w:val="none" w:sz="0" w:space="0" w:color="auto"/>
          </w:divBdr>
        </w:div>
        <w:div w:id="160394958">
          <w:marLeft w:val="0"/>
          <w:marRight w:val="0"/>
          <w:marTop w:val="0"/>
          <w:marBottom w:val="0"/>
          <w:divBdr>
            <w:top w:val="none" w:sz="0" w:space="0" w:color="auto"/>
            <w:left w:val="none" w:sz="0" w:space="0" w:color="auto"/>
            <w:bottom w:val="none" w:sz="0" w:space="0" w:color="auto"/>
            <w:right w:val="none" w:sz="0" w:space="0" w:color="auto"/>
          </w:divBdr>
        </w:div>
        <w:div w:id="261453424">
          <w:marLeft w:val="0"/>
          <w:marRight w:val="0"/>
          <w:marTop w:val="0"/>
          <w:marBottom w:val="0"/>
          <w:divBdr>
            <w:top w:val="none" w:sz="0" w:space="0" w:color="auto"/>
            <w:left w:val="none" w:sz="0" w:space="0" w:color="auto"/>
            <w:bottom w:val="none" w:sz="0" w:space="0" w:color="auto"/>
            <w:right w:val="none" w:sz="0" w:space="0" w:color="auto"/>
          </w:divBdr>
        </w:div>
        <w:div w:id="1650131865">
          <w:marLeft w:val="0"/>
          <w:marRight w:val="0"/>
          <w:marTop w:val="0"/>
          <w:marBottom w:val="0"/>
          <w:divBdr>
            <w:top w:val="none" w:sz="0" w:space="0" w:color="auto"/>
            <w:left w:val="none" w:sz="0" w:space="0" w:color="auto"/>
            <w:bottom w:val="none" w:sz="0" w:space="0" w:color="auto"/>
            <w:right w:val="none" w:sz="0" w:space="0" w:color="auto"/>
          </w:divBdr>
        </w:div>
      </w:divsChild>
    </w:div>
    <w:div w:id="235748040">
      <w:bodyDiv w:val="1"/>
      <w:marLeft w:val="0"/>
      <w:marRight w:val="0"/>
      <w:marTop w:val="0"/>
      <w:marBottom w:val="0"/>
      <w:divBdr>
        <w:top w:val="none" w:sz="0" w:space="0" w:color="auto"/>
        <w:left w:val="none" w:sz="0" w:space="0" w:color="auto"/>
        <w:bottom w:val="none" w:sz="0" w:space="0" w:color="auto"/>
        <w:right w:val="none" w:sz="0" w:space="0" w:color="auto"/>
      </w:divBdr>
      <w:divsChild>
        <w:div w:id="996609336">
          <w:marLeft w:val="0"/>
          <w:marRight w:val="0"/>
          <w:marTop w:val="0"/>
          <w:marBottom w:val="0"/>
          <w:divBdr>
            <w:top w:val="none" w:sz="0" w:space="0" w:color="auto"/>
            <w:left w:val="none" w:sz="0" w:space="0" w:color="auto"/>
            <w:bottom w:val="none" w:sz="0" w:space="0" w:color="auto"/>
            <w:right w:val="none" w:sz="0" w:space="0" w:color="auto"/>
          </w:divBdr>
        </w:div>
        <w:div w:id="448790636">
          <w:marLeft w:val="0"/>
          <w:marRight w:val="0"/>
          <w:marTop w:val="0"/>
          <w:marBottom w:val="0"/>
          <w:divBdr>
            <w:top w:val="none" w:sz="0" w:space="0" w:color="auto"/>
            <w:left w:val="none" w:sz="0" w:space="0" w:color="auto"/>
            <w:bottom w:val="none" w:sz="0" w:space="0" w:color="auto"/>
            <w:right w:val="none" w:sz="0" w:space="0" w:color="auto"/>
          </w:divBdr>
        </w:div>
        <w:div w:id="692074225">
          <w:marLeft w:val="0"/>
          <w:marRight w:val="0"/>
          <w:marTop w:val="0"/>
          <w:marBottom w:val="0"/>
          <w:divBdr>
            <w:top w:val="none" w:sz="0" w:space="0" w:color="auto"/>
            <w:left w:val="none" w:sz="0" w:space="0" w:color="auto"/>
            <w:bottom w:val="none" w:sz="0" w:space="0" w:color="auto"/>
            <w:right w:val="none" w:sz="0" w:space="0" w:color="auto"/>
          </w:divBdr>
        </w:div>
        <w:div w:id="1248075906">
          <w:marLeft w:val="0"/>
          <w:marRight w:val="0"/>
          <w:marTop w:val="0"/>
          <w:marBottom w:val="0"/>
          <w:divBdr>
            <w:top w:val="none" w:sz="0" w:space="0" w:color="auto"/>
            <w:left w:val="none" w:sz="0" w:space="0" w:color="auto"/>
            <w:bottom w:val="none" w:sz="0" w:space="0" w:color="auto"/>
            <w:right w:val="none" w:sz="0" w:space="0" w:color="auto"/>
          </w:divBdr>
        </w:div>
        <w:div w:id="991981945">
          <w:marLeft w:val="0"/>
          <w:marRight w:val="0"/>
          <w:marTop w:val="0"/>
          <w:marBottom w:val="0"/>
          <w:divBdr>
            <w:top w:val="none" w:sz="0" w:space="0" w:color="auto"/>
            <w:left w:val="none" w:sz="0" w:space="0" w:color="auto"/>
            <w:bottom w:val="none" w:sz="0" w:space="0" w:color="auto"/>
            <w:right w:val="none" w:sz="0" w:space="0" w:color="auto"/>
          </w:divBdr>
        </w:div>
        <w:div w:id="1339431675">
          <w:marLeft w:val="0"/>
          <w:marRight w:val="0"/>
          <w:marTop w:val="0"/>
          <w:marBottom w:val="0"/>
          <w:divBdr>
            <w:top w:val="none" w:sz="0" w:space="0" w:color="auto"/>
            <w:left w:val="none" w:sz="0" w:space="0" w:color="auto"/>
            <w:bottom w:val="none" w:sz="0" w:space="0" w:color="auto"/>
            <w:right w:val="none" w:sz="0" w:space="0" w:color="auto"/>
          </w:divBdr>
        </w:div>
      </w:divsChild>
    </w:div>
    <w:div w:id="322390835">
      <w:bodyDiv w:val="1"/>
      <w:marLeft w:val="0"/>
      <w:marRight w:val="0"/>
      <w:marTop w:val="0"/>
      <w:marBottom w:val="0"/>
      <w:divBdr>
        <w:top w:val="none" w:sz="0" w:space="0" w:color="auto"/>
        <w:left w:val="none" w:sz="0" w:space="0" w:color="auto"/>
        <w:bottom w:val="none" w:sz="0" w:space="0" w:color="auto"/>
        <w:right w:val="none" w:sz="0" w:space="0" w:color="auto"/>
      </w:divBdr>
      <w:divsChild>
        <w:div w:id="1739671385">
          <w:marLeft w:val="0"/>
          <w:marRight w:val="0"/>
          <w:marTop w:val="0"/>
          <w:marBottom w:val="0"/>
          <w:divBdr>
            <w:top w:val="none" w:sz="0" w:space="0" w:color="auto"/>
            <w:left w:val="none" w:sz="0" w:space="0" w:color="auto"/>
            <w:bottom w:val="none" w:sz="0" w:space="0" w:color="auto"/>
            <w:right w:val="none" w:sz="0" w:space="0" w:color="auto"/>
          </w:divBdr>
        </w:div>
        <w:div w:id="1158379780">
          <w:marLeft w:val="0"/>
          <w:marRight w:val="0"/>
          <w:marTop w:val="0"/>
          <w:marBottom w:val="0"/>
          <w:divBdr>
            <w:top w:val="none" w:sz="0" w:space="0" w:color="auto"/>
            <w:left w:val="none" w:sz="0" w:space="0" w:color="auto"/>
            <w:bottom w:val="none" w:sz="0" w:space="0" w:color="auto"/>
            <w:right w:val="none" w:sz="0" w:space="0" w:color="auto"/>
          </w:divBdr>
        </w:div>
        <w:div w:id="987855349">
          <w:marLeft w:val="0"/>
          <w:marRight w:val="0"/>
          <w:marTop w:val="0"/>
          <w:marBottom w:val="0"/>
          <w:divBdr>
            <w:top w:val="none" w:sz="0" w:space="0" w:color="auto"/>
            <w:left w:val="none" w:sz="0" w:space="0" w:color="auto"/>
            <w:bottom w:val="none" w:sz="0" w:space="0" w:color="auto"/>
            <w:right w:val="none" w:sz="0" w:space="0" w:color="auto"/>
          </w:divBdr>
        </w:div>
        <w:div w:id="1390493640">
          <w:marLeft w:val="0"/>
          <w:marRight w:val="0"/>
          <w:marTop w:val="0"/>
          <w:marBottom w:val="0"/>
          <w:divBdr>
            <w:top w:val="none" w:sz="0" w:space="0" w:color="auto"/>
            <w:left w:val="none" w:sz="0" w:space="0" w:color="auto"/>
            <w:bottom w:val="none" w:sz="0" w:space="0" w:color="auto"/>
            <w:right w:val="none" w:sz="0" w:space="0" w:color="auto"/>
          </w:divBdr>
        </w:div>
        <w:div w:id="2040204830">
          <w:marLeft w:val="0"/>
          <w:marRight w:val="0"/>
          <w:marTop w:val="0"/>
          <w:marBottom w:val="0"/>
          <w:divBdr>
            <w:top w:val="none" w:sz="0" w:space="0" w:color="auto"/>
            <w:left w:val="none" w:sz="0" w:space="0" w:color="auto"/>
            <w:bottom w:val="none" w:sz="0" w:space="0" w:color="auto"/>
            <w:right w:val="none" w:sz="0" w:space="0" w:color="auto"/>
          </w:divBdr>
        </w:div>
      </w:divsChild>
    </w:div>
    <w:div w:id="355733083">
      <w:bodyDiv w:val="1"/>
      <w:marLeft w:val="0"/>
      <w:marRight w:val="0"/>
      <w:marTop w:val="0"/>
      <w:marBottom w:val="0"/>
      <w:divBdr>
        <w:top w:val="none" w:sz="0" w:space="0" w:color="auto"/>
        <w:left w:val="none" w:sz="0" w:space="0" w:color="auto"/>
        <w:bottom w:val="none" w:sz="0" w:space="0" w:color="auto"/>
        <w:right w:val="none" w:sz="0" w:space="0" w:color="auto"/>
      </w:divBdr>
      <w:divsChild>
        <w:div w:id="1326131473">
          <w:marLeft w:val="0"/>
          <w:marRight w:val="0"/>
          <w:marTop w:val="0"/>
          <w:marBottom w:val="0"/>
          <w:divBdr>
            <w:top w:val="none" w:sz="0" w:space="0" w:color="auto"/>
            <w:left w:val="none" w:sz="0" w:space="0" w:color="auto"/>
            <w:bottom w:val="none" w:sz="0" w:space="0" w:color="auto"/>
            <w:right w:val="none" w:sz="0" w:space="0" w:color="auto"/>
          </w:divBdr>
        </w:div>
        <w:div w:id="405029475">
          <w:marLeft w:val="0"/>
          <w:marRight w:val="0"/>
          <w:marTop w:val="0"/>
          <w:marBottom w:val="0"/>
          <w:divBdr>
            <w:top w:val="none" w:sz="0" w:space="0" w:color="auto"/>
            <w:left w:val="none" w:sz="0" w:space="0" w:color="auto"/>
            <w:bottom w:val="none" w:sz="0" w:space="0" w:color="auto"/>
            <w:right w:val="none" w:sz="0" w:space="0" w:color="auto"/>
          </w:divBdr>
        </w:div>
        <w:div w:id="1869760886">
          <w:marLeft w:val="0"/>
          <w:marRight w:val="0"/>
          <w:marTop w:val="0"/>
          <w:marBottom w:val="0"/>
          <w:divBdr>
            <w:top w:val="none" w:sz="0" w:space="0" w:color="auto"/>
            <w:left w:val="none" w:sz="0" w:space="0" w:color="auto"/>
            <w:bottom w:val="none" w:sz="0" w:space="0" w:color="auto"/>
            <w:right w:val="none" w:sz="0" w:space="0" w:color="auto"/>
          </w:divBdr>
        </w:div>
        <w:div w:id="1443064616">
          <w:marLeft w:val="0"/>
          <w:marRight w:val="0"/>
          <w:marTop w:val="0"/>
          <w:marBottom w:val="0"/>
          <w:divBdr>
            <w:top w:val="none" w:sz="0" w:space="0" w:color="auto"/>
            <w:left w:val="none" w:sz="0" w:space="0" w:color="auto"/>
            <w:bottom w:val="none" w:sz="0" w:space="0" w:color="auto"/>
            <w:right w:val="none" w:sz="0" w:space="0" w:color="auto"/>
          </w:divBdr>
        </w:div>
        <w:div w:id="235866173">
          <w:marLeft w:val="0"/>
          <w:marRight w:val="0"/>
          <w:marTop w:val="0"/>
          <w:marBottom w:val="0"/>
          <w:divBdr>
            <w:top w:val="none" w:sz="0" w:space="0" w:color="auto"/>
            <w:left w:val="none" w:sz="0" w:space="0" w:color="auto"/>
            <w:bottom w:val="none" w:sz="0" w:space="0" w:color="auto"/>
            <w:right w:val="none" w:sz="0" w:space="0" w:color="auto"/>
          </w:divBdr>
        </w:div>
        <w:div w:id="350838599">
          <w:marLeft w:val="0"/>
          <w:marRight w:val="0"/>
          <w:marTop w:val="0"/>
          <w:marBottom w:val="0"/>
          <w:divBdr>
            <w:top w:val="none" w:sz="0" w:space="0" w:color="auto"/>
            <w:left w:val="none" w:sz="0" w:space="0" w:color="auto"/>
            <w:bottom w:val="none" w:sz="0" w:space="0" w:color="auto"/>
            <w:right w:val="none" w:sz="0" w:space="0" w:color="auto"/>
          </w:divBdr>
        </w:div>
        <w:div w:id="1461727955">
          <w:marLeft w:val="0"/>
          <w:marRight w:val="0"/>
          <w:marTop w:val="0"/>
          <w:marBottom w:val="0"/>
          <w:divBdr>
            <w:top w:val="none" w:sz="0" w:space="0" w:color="auto"/>
            <w:left w:val="none" w:sz="0" w:space="0" w:color="auto"/>
            <w:bottom w:val="none" w:sz="0" w:space="0" w:color="auto"/>
            <w:right w:val="none" w:sz="0" w:space="0" w:color="auto"/>
          </w:divBdr>
        </w:div>
        <w:div w:id="1385760946">
          <w:marLeft w:val="0"/>
          <w:marRight w:val="0"/>
          <w:marTop w:val="0"/>
          <w:marBottom w:val="0"/>
          <w:divBdr>
            <w:top w:val="none" w:sz="0" w:space="0" w:color="auto"/>
            <w:left w:val="none" w:sz="0" w:space="0" w:color="auto"/>
            <w:bottom w:val="none" w:sz="0" w:space="0" w:color="auto"/>
            <w:right w:val="none" w:sz="0" w:space="0" w:color="auto"/>
          </w:divBdr>
        </w:div>
        <w:div w:id="439497655">
          <w:marLeft w:val="0"/>
          <w:marRight w:val="0"/>
          <w:marTop w:val="0"/>
          <w:marBottom w:val="0"/>
          <w:divBdr>
            <w:top w:val="none" w:sz="0" w:space="0" w:color="auto"/>
            <w:left w:val="none" w:sz="0" w:space="0" w:color="auto"/>
            <w:bottom w:val="none" w:sz="0" w:space="0" w:color="auto"/>
            <w:right w:val="none" w:sz="0" w:space="0" w:color="auto"/>
          </w:divBdr>
        </w:div>
      </w:divsChild>
    </w:div>
    <w:div w:id="726493974">
      <w:bodyDiv w:val="1"/>
      <w:marLeft w:val="0"/>
      <w:marRight w:val="0"/>
      <w:marTop w:val="0"/>
      <w:marBottom w:val="0"/>
      <w:divBdr>
        <w:top w:val="none" w:sz="0" w:space="0" w:color="auto"/>
        <w:left w:val="none" w:sz="0" w:space="0" w:color="auto"/>
        <w:bottom w:val="none" w:sz="0" w:space="0" w:color="auto"/>
        <w:right w:val="none" w:sz="0" w:space="0" w:color="auto"/>
      </w:divBdr>
      <w:divsChild>
        <w:div w:id="1620257587">
          <w:marLeft w:val="0"/>
          <w:marRight w:val="0"/>
          <w:marTop w:val="0"/>
          <w:marBottom w:val="0"/>
          <w:divBdr>
            <w:top w:val="none" w:sz="0" w:space="0" w:color="auto"/>
            <w:left w:val="none" w:sz="0" w:space="0" w:color="auto"/>
            <w:bottom w:val="none" w:sz="0" w:space="0" w:color="auto"/>
            <w:right w:val="none" w:sz="0" w:space="0" w:color="auto"/>
          </w:divBdr>
        </w:div>
        <w:div w:id="1772701814">
          <w:marLeft w:val="0"/>
          <w:marRight w:val="0"/>
          <w:marTop w:val="0"/>
          <w:marBottom w:val="0"/>
          <w:divBdr>
            <w:top w:val="none" w:sz="0" w:space="0" w:color="auto"/>
            <w:left w:val="none" w:sz="0" w:space="0" w:color="auto"/>
            <w:bottom w:val="none" w:sz="0" w:space="0" w:color="auto"/>
            <w:right w:val="none" w:sz="0" w:space="0" w:color="auto"/>
          </w:divBdr>
        </w:div>
        <w:div w:id="1801073447">
          <w:marLeft w:val="0"/>
          <w:marRight w:val="0"/>
          <w:marTop w:val="0"/>
          <w:marBottom w:val="0"/>
          <w:divBdr>
            <w:top w:val="none" w:sz="0" w:space="0" w:color="auto"/>
            <w:left w:val="none" w:sz="0" w:space="0" w:color="auto"/>
            <w:bottom w:val="none" w:sz="0" w:space="0" w:color="auto"/>
            <w:right w:val="none" w:sz="0" w:space="0" w:color="auto"/>
          </w:divBdr>
        </w:div>
        <w:div w:id="91710809">
          <w:marLeft w:val="0"/>
          <w:marRight w:val="0"/>
          <w:marTop w:val="0"/>
          <w:marBottom w:val="0"/>
          <w:divBdr>
            <w:top w:val="none" w:sz="0" w:space="0" w:color="auto"/>
            <w:left w:val="none" w:sz="0" w:space="0" w:color="auto"/>
            <w:bottom w:val="none" w:sz="0" w:space="0" w:color="auto"/>
            <w:right w:val="none" w:sz="0" w:space="0" w:color="auto"/>
          </w:divBdr>
        </w:div>
        <w:div w:id="962731983">
          <w:marLeft w:val="0"/>
          <w:marRight w:val="0"/>
          <w:marTop w:val="0"/>
          <w:marBottom w:val="0"/>
          <w:divBdr>
            <w:top w:val="none" w:sz="0" w:space="0" w:color="auto"/>
            <w:left w:val="none" w:sz="0" w:space="0" w:color="auto"/>
            <w:bottom w:val="none" w:sz="0" w:space="0" w:color="auto"/>
            <w:right w:val="none" w:sz="0" w:space="0" w:color="auto"/>
          </w:divBdr>
        </w:div>
        <w:div w:id="1668749947">
          <w:marLeft w:val="0"/>
          <w:marRight w:val="0"/>
          <w:marTop w:val="0"/>
          <w:marBottom w:val="0"/>
          <w:divBdr>
            <w:top w:val="none" w:sz="0" w:space="0" w:color="auto"/>
            <w:left w:val="none" w:sz="0" w:space="0" w:color="auto"/>
            <w:bottom w:val="none" w:sz="0" w:space="0" w:color="auto"/>
            <w:right w:val="none" w:sz="0" w:space="0" w:color="auto"/>
          </w:divBdr>
        </w:div>
        <w:div w:id="1837499014">
          <w:marLeft w:val="0"/>
          <w:marRight w:val="0"/>
          <w:marTop w:val="0"/>
          <w:marBottom w:val="0"/>
          <w:divBdr>
            <w:top w:val="none" w:sz="0" w:space="0" w:color="auto"/>
            <w:left w:val="none" w:sz="0" w:space="0" w:color="auto"/>
            <w:bottom w:val="none" w:sz="0" w:space="0" w:color="auto"/>
            <w:right w:val="none" w:sz="0" w:space="0" w:color="auto"/>
          </w:divBdr>
        </w:div>
        <w:div w:id="1248467677">
          <w:marLeft w:val="0"/>
          <w:marRight w:val="0"/>
          <w:marTop w:val="0"/>
          <w:marBottom w:val="0"/>
          <w:divBdr>
            <w:top w:val="none" w:sz="0" w:space="0" w:color="auto"/>
            <w:left w:val="none" w:sz="0" w:space="0" w:color="auto"/>
            <w:bottom w:val="none" w:sz="0" w:space="0" w:color="auto"/>
            <w:right w:val="none" w:sz="0" w:space="0" w:color="auto"/>
          </w:divBdr>
        </w:div>
      </w:divsChild>
    </w:div>
    <w:div w:id="734544341">
      <w:bodyDiv w:val="1"/>
      <w:marLeft w:val="0"/>
      <w:marRight w:val="0"/>
      <w:marTop w:val="0"/>
      <w:marBottom w:val="0"/>
      <w:divBdr>
        <w:top w:val="none" w:sz="0" w:space="0" w:color="auto"/>
        <w:left w:val="none" w:sz="0" w:space="0" w:color="auto"/>
        <w:bottom w:val="none" w:sz="0" w:space="0" w:color="auto"/>
        <w:right w:val="none" w:sz="0" w:space="0" w:color="auto"/>
      </w:divBdr>
      <w:divsChild>
        <w:div w:id="374813749">
          <w:marLeft w:val="0"/>
          <w:marRight w:val="0"/>
          <w:marTop w:val="0"/>
          <w:marBottom w:val="0"/>
          <w:divBdr>
            <w:top w:val="none" w:sz="0" w:space="0" w:color="auto"/>
            <w:left w:val="none" w:sz="0" w:space="0" w:color="auto"/>
            <w:bottom w:val="none" w:sz="0" w:space="0" w:color="auto"/>
            <w:right w:val="none" w:sz="0" w:space="0" w:color="auto"/>
          </w:divBdr>
        </w:div>
        <w:div w:id="1649626931">
          <w:marLeft w:val="0"/>
          <w:marRight w:val="0"/>
          <w:marTop w:val="0"/>
          <w:marBottom w:val="0"/>
          <w:divBdr>
            <w:top w:val="none" w:sz="0" w:space="0" w:color="auto"/>
            <w:left w:val="none" w:sz="0" w:space="0" w:color="auto"/>
            <w:bottom w:val="none" w:sz="0" w:space="0" w:color="auto"/>
            <w:right w:val="none" w:sz="0" w:space="0" w:color="auto"/>
          </w:divBdr>
        </w:div>
        <w:div w:id="55201803">
          <w:marLeft w:val="0"/>
          <w:marRight w:val="0"/>
          <w:marTop w:val="0"/>
          <w:marBottom w:val="0"/>
          <w:divBdr>
            <w:top w:val="none" w:sz="0" w:space="0" w:color="auto"/>
            <w:left w:val="none" w:sz="0" w:space="0" w:color="auto"/>
            <w:bottom w:val="none" w:sz="0" w:space="0" w:color="auto"/>
            <w:right w:val="none" w:sz="0" w:space="0" w:color="auto"/>
          </w:divBdr>
        </w:div>
        <w:div w:id="1752239000">
          <w:marLeft w:val="0"/>
          <w:marRight w:val="0"/>
          <w:marTop w:val="0"/>
          <w:marBottom w:val="0"/>
          <w:divBdr>
            <w:top w:val="none" w:sz="0" w:space="0" w:color="auto"/>
            <w:left w:val="none" w:sz="0" w:space="0" w:color="auto"/>
            <w:bottom w:val="none" w:sz="0" w:space="0" w:color="auto"/>
            <w:right w:val="none" w:sz="0" w:space="0" w:color="auto"/>
          </w:divBdr>
        </w:div>
        <w:div w:id="1635210442">
          <w:marLeft w:val="0"/>
          <w:marRight w:val="0"/>
          <w:marTop w:val="0"/>
          <w:marBottom w:val="0"/>
          <w:divBdr>
            <w:top w:val="none" w:sz="0" w:space="0" w:color="auto"/>
            <w:left w:val="none" w:sz="0" w:space="0" w:color="auto"/>
            <w:bottom w:val="none" w:sz="0" w:space="0" w:color="auto"/>
            <w:right w:val="none" w:sz="0" w:space="0" w:color="auto"/>
          </w:divBdr>
        </w:div>
        <w:div w:id="1868718560">
          <w:marLeft w:val="0"/>
          <w:marRight w:val="0"/>
          <w:marTop w:val="0"/>
          <w:marBottom w:val="0"/>
          <w:divBdr>
            <w:top w:val="none" w:sz="0" w:space="0" w:color="auto"/>
            <w:left w:val="none" w:sz="0" w:space="0" w:color="auto"/>
            <w:bottom w:val="none" w:sz="0" w:space="0" w:color="auto"/>
            <w:right w:val="none" w:sz="0" w:space="0" w:color="auto"/>
          </w:divBdr>
        </w:div>
        <w:div w:id="1819298229">
          <w:marLeft w:val="0"/>
          <w:marRight w:val="0"/>
          <w:marTop w:val="0"/>
          <w:marBottom w:val="0"/>
          <w:divBdr>
            <w:top w:val="none" w:sz="0" w:space="0" w:color="auto"/>
            <w:left w:val="none" w:sz="0" w:space="0" w:color="auto"/>
            <w:bottom w:val="none" w:sz="0" w:space="0" w:color="auto"/>
            <w:right w:val="none" w:sz="0" w:space="0" w:color="auto"/>
          </w:divBdr>
        </w:div>
        <w:div w:id="1219899207">
          <w:marLeft w:val="0"/>
          <w:marRight w:val="0"/>
          <w:marTop w:val="0"/>
          <w:marBottom w:val="0"/>
          <w:divBdr>
            <w:top w:val="none" w:sz="0" w:space="0" w:color="auto"/>
            <w:left w:val="none" w:sz="0" w:space="0" w:color="auto"/>
            <w:bottom w:val="none" w:sz="0" w:space="0" w:color="auto"/>
            <w:right w:val="none" w:sz="0" w:space="0" w:color="auto"/>
          </w:divBdr>
        </w:div>
        <w:div w:id="1134328752">
          <w:marLeft w:val="0"/>
          <w:marRight w:val="0"/>
          <w:marTop w:val="0"/>
          <w:marBottom w:val="0"/>
          <w:divBdr>
            <w:top w:val="none" w:sz="0" w:space="0" w:color="auto"/>
            <w:left w:val="none" w:sz="0" w:space="0" w:color="auto"/>
            <w:bottom w:val="none" w:sz="0" w:space="0" w:color="auto"/>
            <w:right w:val="none" w:sz="0" w:space="0" w:color="auto"/>
          </w:divBdr>
        </w:div>
      </w:divsChild>
    </w:div>
    <w:div w:id="912815533">
      <w:bodyDiv w:val="1"/>
      <w:marLeft w:val="0"/>
      <w:marRight w:val="0"/>
      <w:marTop w:val="0"/>
      <w:marBottom w:val="0"/>
      <w:divBdr>
        <w:top w:val="none" w:sz="0" w:space="0" w:color="auto"/>
        <w:left w:val="none" w:sz="0" w:space="0" w:color="auto"/>
        <w:bottom w:val="none" w:sz="0" w:space="0" w:color="auto"/>
        <w:right w:val="none" w:sz="0" w:space="0" w:color="auto"/>
      </w:divBdr>
      <w:divsChild>
        <w:div w:id="1957365338">
          <w:marLeft w:val="0"/>
          <w:marRight w:val="0"/>
          <w:marTop w:val="0"/>
          <w:marBottom w:val="0"/>
          <w:divBdr>
            <w:top w:val="none" w:sz="0" w:space="0" w:color="auto"/>
            <w:left w:val="none" w:sz="0" w:space="0" w:color="auto"/>
            <w:bottom w:val="none" w:sz="0" w:space="0" w:color="auto"/>
            <w:right w:val="none" w:sz="0" w:space="0" w:color="auto"/>
          </w:divBdr>
        </w:div>
        <w:div w:id="608776997">
          <w:marLeft w:val="0"/>
          <w:marRight w:val="0"/>
          <w:marTop w:val="0"/>
          <w:marBottom w:val="0"/>
          <w:divBdr>
            <w:top w:val="none" w:sz="0" w:space="0" w:color="auto"/>
            <w:left w:val="none" w:sz="0" w:space="0" w:color="auto"/>
            <w:bottom w:val="none" w:sz="0" w:space="0" w:color="auto"/>
            <w:right w:val="none" w:sz="0" w:space="0" w:color="auto"/>
          </w:divBdr>
        </w:div>
        <w:div w:id="671878390">
          <w:marLeft w:val="0"/>
          <w:marRight w:val="0"/>
          <w:marTop w:val="0"/>
          <w:marBottom w:val="0"/>
          <w:divBdr>
            <w:top w:val="none" w:sz="0" w:space="0" w:color="auto"/>
            <w:left w:val="none" w:sz="0" w:space="0" w:color="auto"/>
            <w:bottom w:val="none" w:sz="0" w:space="0" w:color="auto"/>
            <w:right w:val="none" w:sz="0" w:space="0" w:color="auto"/>
          </w:divBdr>
        </w:div>
        <w:div w:id="979193086">
          <w:marLeft w:val="0"/>
          <w:marRight w:val="0"/>
          <w:marTop w:val="0"/>
          <w:marBottom w:val="0"/>
          <w:divBdr>
            <w:top w:val="none" w:sz="0" w:space="0" w:color="auto"/>
            <w:left w:val="none" w:sz="0" w:space="0" w:color="auto"/>
            <w:bottom w:val="none" w:sz="0" w:space="0" w:color="auto"/>
            <w:right w:val="none" w:sz="0" w:space="0" w:color="auto"/>
          </w:divBdr>
        </w:div>
        <w:div w:id="1573076921">
          <w:marLeft w:val="0"/>
          <w:marRight w:val="0"/>
          <w:marTop w:val="0"/>
          <w:marBottom w:val="0"/>
          <w:divBdr>
            <w:top w:val="none" w:sz="0" w:space="0" w:color="auto"/>
            <w:left w:val="none" w:sz="0" w:space="0" w:color="auto"/>
            <w:bottom w:val="none" w:sz="0" w:space="0" w:color="auto"/>
            <w:right w:val="none" w:sz="0" w:space="0" w:color="auto"/>
          </w:divBdr>
        </w:div>
        <w:div w:id="1202865282">
          <w:marLeft w:val="0"/>
          <w:marRight w:val="0"/>
          <w:marTop w:val="0"/>
          <w:marBottom w:val="0"/>
          <w:divBdr>
            <w:top w:val="none" w:sz="0" w:space="0" w:color="auto"/>
            <w:left w:val="none" w:sz="0" w:space="0" w:color="auto"/>
            <w:bottom w:val="none" w:sz="0" w:space="0" w:color="auto"/>
            <w:right w:val="none" w:sz="0" w:space="0" w:color="auto"/>
          </w:divBdr>
        </w:div>
        <w:div w:id="1010835241">
          <w:marLeft w:val="0"/>
          <w:marRight w:val="0"/>
          <w:marTop w:val="0"/>
          <w:marBottom w:val="0"/>
          <w:divBdr>
            <w:top w:val="none" w:sz="0" w:space="0" w:color="auto"/>
            <w:left w:val="none" w:sz="0" w:space="0" w:color="auto"/>
            <w:bottom w:val="none" w:sz="0" w:space="0" w:color="auto"/>
            <w:right w:val="none" w:sz="0" w:space="0" w:color="auto"/>
          </w:divBdr>
        </w:div>
        <w:div w:id="167602817">
          <w:marLeft w:val="0"/>
          <w:marRight w:val="0"/>
          <w:marTop w:val="0"/>
          <w:marBottom w:val="0"/>
          <w:divBdr>
            <w:top w:val="none" w:sz="0" w:space="0" w:color="auto"/>
            <w:left w:val="none" w:sz="0" w:space="0" w:color="auto"/>
            <w:bottom w:val="none" w:sz="0" w:space="0" w:color="auto"/>
            <w:right w:val="none" w:sz="0" w:space="0" w:color="auto"/>
          </w:divBdr>
        </w:div>
        <w:div w:id="1865485455">
          <w:marLeft w:val="0"/>
          <w:marRight w:val="0"/>
          <w:marTop w:val="0"/>
          <w:marBottom w:val="0"/>
          <w:divBdr>
            <w:top w:val="none" w:sz="0" w:space="0" w:color="auto"/>
            <w:left w:val="none" w:sz="0" w:space="0" w:color="auto"/>
            <w:bottom w:val="none" w:sz="0" w:space="0" w:color="auto"/>
            <w:right w:val="none" w:sz="0" w:space="0" w:color="auto"/>
          </w:divBdr>
        </w:div>
        <w:div w:id="1662543735">
          <w:marLeft w:val="0"/>
          <w:marRight w:val="0"/>
          <w:marTop w:val="0"/>
          <w:marBottom w:val="0"/>
          <w:divBdr>
            <w:top w:val="none" w:sz="0" w:space="0" w:color="auto"/>
            <w:left w:val="none" w:sz="0" w:space="0" w:color="auto"/>
            <w:bottom w:val="none" w:sz="0" w:space="0" w:color="auto"/>
            <w:right w:val="none" w:sz="0" w:space="0" w:color="auto"/>
          </w:divBdr>
        </w:div>
        <w:div w:id="1800297062">
          <w:marLeft w:val="0"/>
          <w:marRight w:val="0"/>
          <w:marTop w:val="0"/>
          <w:marBottom w:val="0"/>
          <w:divBdr>
            <w:top w:val="none" w:sz="0" w:space="0" w:color="auto"/>
            <w:left w:val="none" w:sz="0" w:space="0" w:color="auto"/>
            <w:bottom w:val="none" w:sz="0" w:space="0" w:color="auto"/>
            <w:right w:val="none" w:sz="0" w:space="0" w:color="auto"/>
          </w:divBdr>
        </w:div>
        <w:div w:id="641151672">
          <w:marLeft w:val="0"/>
          <w:marRight w:val="0"/>
          <w:marTop w:val="0"/>
          <w:marBottom w:val="0"/>
          <w:divBdr>
            <w:top w:val="none" w:sz="0" w:space="0" w:color="auto"/>
            <w:left w:val="none" w:sz="0" w:space="0" w:color="auto"/>
            <w:bottom w:val="none" w:sz="0" w:space="0" w:color="auto"/>
            <w:right w:val="none" w:sz="0" w:space="0" w:color="auto"/>
          </w:divBdr>
        </w:div>
        <w:div w:id="1366712598">
          <w:marLeft w:val="0"/>
          <w:marRight w:val="0"/>
          <w:marTop w:val="0"/>
          <w:marBottom w:val="0"/>
          <w:divBdr>
            <w:top w:val="none" w:sz="0" w:space="0" w:color="auto"/>
            <w:left w:val="none" w:sz="0" w:space="0" w:color="auto"/>
            <w:bottom w:val="none" w:sz="0" w:space="0" w:color="auto"/>
            <w:right w:val="none" w:sz="0" w:space="0" w:color="auto"/>
          </w:divBdr>
        </w:div>
        <w:div w:id="559634296">
          <w:marLeft w:val="0"/>
          <w:marRight w:val="0"/>
          <w:marTop w:val="0"/>
          <w:marBottom w:val="0"/>
          <w:divBdr>
            <w:top w:val="none" w:sz="0" w:space="0" w:color="auto"/>
            <w:left w:val="none" w:sz="0" w:space="0" w:color="auto"/>
            <w:bottom w:val="none" w:sz="0" w:space="0" w:color="auto"/>
            <w:right w:val="none" w:sz="0" w:space="0" w:color="auto"/>
          </w:divBdr>
        </w:div>
        <w:div w:id="879049272">
          <w:marLeft w:val="0"/>
          <w:marRight w:val="0"/>
          <w:marTop w:val="0"/>
          <w:marBottom w:val="0"/>
          <w:divBdr>
            <w:top w:val="none" w:sz="0" w:space="0" w:color="auto"/>
            <w:left w:val="none" w:sz="0" w:space="0" w:color="auto"/>
            <w:bottom w:val="none" w:sz="0" w:space="0" w:color="auto"/>
            <w:right w:val="none" w:sz="0" w:space="0" w:color="auto"/>
          </w:divBdr>
        </w:div>
        <w:div w:id="556279690">
          <w:marLeft w:val="0"/>
          <w:marRight w:val="0"/>
          <w:marTop w:val="0"/>
          <w:marBottom w:val="0"/>
          <w:divBdr>
            <w:top w:val="none" w:sz="0" w:space="0" w:color="auto"/>
            <w:left w:val="none" w:sz="0" w:space="0" w:color="auto"/>
            <w:bottom w:val="none" w:sz="0" w:space="0" w:color="auto"/>
            <w:right w:val="none" w:sz="0" w:space="0" w:color="auto"/>
          </w:divBdr>
        </w:div>
        <w:div w:id="2083596378">
          <w:marLeft w:val="0"/>
          <w:marRight w:val="0"/>
          <w:marTop w:val="0"/>
          <w:marBottom w:val="0"/>
          <w:divBdr>
            <w:top w:val="none" w:sz="0" w:space="0" w:color="auto"/>
            <w:left w:val="none" w:sz="0" w:space="0" w:color="auto"/>
            <w:bottom w:val="none" w:sz="0" w:space="0" w:color="auto"/>
            <w:right w:val="none" w:sz="0" w:space="0" w:color="auto"/>
          </w:divBdr>
        </w:div>
        <w:div w:id="503862325">
          <w:marLeft w:val="0"/>
          <w:marRight w:val="0"/>
          <w:marTop w:val="0"/>
          <w:marBottom w:val="0"/>
          <w:divBdr>
            <w:top w:val="none" w:sz="0" w:space="0" w:color="auto"/>
            <w:left w:val="none" w:sz="0" w:space="0" w:color="auto"/>
            <w:bottom w:val="none" w:sz="0" w:space="0" w:color="auto"/>
            <w:right w:val="none" w:sz="0" w:space="0" w:color="auto"/>
          </w:divBdr>
        </w:div>
        <w:div w:id="353265321">
          <w:marLeft w:val="0"/>
          <w:marRight w:val="0"/>
          <w:marTop w:val="0"/>
          <w:marBottom w:val="0"/>
          <w:divBdr>
            <w:top w:val="none" w:sz="0" w:space="0" w:color="auto"/>
            <w:left w:val="none" w:sz="0" w:space="0" w:color="auto"/>
            <w:bottom w:val="none" w:sz="0" w:space="0" w:color="auto"/>
            <w:right w:val="none" w:sz="0" w:space="0" w:color="auto"/>
          </w:divBdr>
        </w:div>
        <w:div w:id="2096898111">
          <w:marLeft w:val="0"/>
          <w:marRight w:val="0"/>
          <w:marTop w:val="0"/>
          <w:marBottom w:val="0"/>
          <w:divBdr>
            <w:top w:val="none" w:sz="0" w:space="0" w:color="auto"/>
            <w:left w:val="none" w:sz="0" w:space="0" w:color="auto"/>
            <w:bottom w:val="none" w:sz="0" w:space="0" w:color="auto"/>
            <w:right w:val="none" w:sz="0" w:space="0" w:color="auto"/>
          </w:divBdr>
        </w:div>
        <w:div w:id="583877566">
          <w:marLeft w:val="0"/>
          <w:marRight w:val="0"/>
          <w:marTop w:val="0"/>
          <w:marBottom w:val="0"/>
          <w:divBdr>
            <w:top w:val="none" w:sz="0" w:space="0" w:color="auto"/>
            <w:left w:val="none" w:sz="0" w:space="0" w:color="auto"/>
            <w:bottom w:val="none" w:sz="0" w:space="0" w:color="auto"/>
            <w:right w:val="none" w:sz="0" w:space="0" w:color="auto"/>
          </w:divBdr>
        </w:div>
        <w:div w:id="1935547098">
          <w:marLeft w:val="0"/>
          <w:marRight w:val="0"/>
          <w:marTop w:val="0"/>
          <w:marBottom w:val="0"/>
          <w:divBdr>
            <w:top w:val="none" w:sz="0" w:space="0" w:color="auto"/>
            <w:left w:val="none" w:sz="0" w:space="0" w:color="auto"/>
            <w:bottom w:val="none" w:sz="0" w:space="0" w:color="auto"/>
            <w:right w:val="none" w:sz="0" w:space="0" w:color="auto"/>
          </w:divBdr>
        </w:div>
        <w:div w:id="953754685">
          <w:marLeft w:val="0"/>
          <w:marRight w:val="0"/>
          <w:marTop w:val="0"/>
          <w:marBottom w:val="0"/>
          <w:divBdr>
            <w:top w:val="none" w:sz="0" w:space="0" w:color="auto"/>
            <w:left w:val="none" w:sz="0" w:space="0" w:color="auto"/>
            <w:bottom w:val="none" w:sz="0" w:space="0" w:color="auto"/>
            <w:right w:val="none" w:sz="0" w:space="0" w:color="auto"/>
          </w:divBdr>
        </w:div>
        <w:div w:id="1276326346">
          <w:marLeft w:val="0"/>
          <w:marRight w:val="0"/>
          <w:marTop w:val="0"/>
          <w:marBottom w:val="0"/>
          <w:divBdr>
            <w:top w:val="none" w:sz="0" w:space="0" w:color="auto"/>
            <w:left w:val="none" w:sz="0" w:space="0" w:color="auto"/>
            <w:bottom w:val="none" w:sz="0" w:space="0" w:color="auto"/>
            <w:right w:val="none" w:sz="0" w:space="0" w:color="auto"/>
          </w:divBdr>
        </w:div>
      </w:divsChild>
    </w:div>
    <w:div w:id="1086997534">
      <w:bodyDiv w:val="1"/>
      <w:marLeft w:val="0"/>
      <w:marRight w:val="0"/>
      <w:marTop w:val="0"/>
      <w:marBottom w:val="0"/>
      <w:divBdr>
        <w:top w:val="none" w:sz="0" w:space="0" w:color="auto"/>
        <w:left w:val="none" w:sz="0" w:space="0" w:color="auto"/>
        <w:bottom w:val="none" w:sz="0" w:space="0" w:color="auto"/>
        <w:right w:val="none" w:sz="0" w:space="0" w:color="auto"/>
      </w:divBdr>
      <w:divsChild>
        <w:div w:id="575478508">
          <w:marLeft w:val="0"/>
          <w:marRight w:val="0"/>
          <w:marTop w:val="0"/>
          <w:marBottom w:val="0"/>
          <w:divBdr>
            <w:top w:val="none" w:sz="0" w:space="0" w:color="auto"/>
            <w:left w:val="none" w:sz="0" w:space="0" w:color="auto"/>
            <w:bottom w:val="none" w:sz="0" w:space="0" w:color="auto"/>
            <w:right w:val="none" w:sz="0" w:space="0" w:color="auto"/>
          </w:divBdr>
        </w:div>
        <w:div w:id="1344472745">
          <w:marLeft w:val="0"/>
          <w:marRight w:val="0"/>
          <w:marTop w:val="0"/>
          <w:marBottom w:val="0"/>
          <w:divBdr>
            <w:top w:val="none" w:sz="0" w:space="0" w:color="auto"/>
            <w:left w:val="none" w:sz="0" w:space="0" w:color="auto"/>
            <w:bottom w:val="none" w:sz="0" w:space="0" w:color="auto"/>
            <w:right w:val="none" w:sz="0" w:space="0" w:color="auto"/>
          </w:divBdr>
        </w:div>
        <w:div w:id="269973878">
          <w:marLeft w:val="0"/>
          <w:marRight w:val="0"/>
          <w:marTop w:val="0"/>
          <w:marBottom w:val="0"/>
          <w:divBdr>
            <w:top w:val="none" w:sz="0" w:space="0" w:color="auto"/>
            <w:left w:val="none" w:sz="0" w:space="0" w:color="auto"/>
            <w:bottom w:val="none" w:sz="0" w:space="0" w:color="auto"/>
            <w:right w:val="none" w:sz="0" w:space="0" w:color="auto"/>
          </w:divBdr>
        </w:div>
      </w:divsChild>
    </w:div>
    <w:div w:id="1821460078">
      <w:bodyDiv w:val="1"/>
      <w:marLeft w:val="0"/>
      <w:marRight w:val="0"/>
      <w:marTop w:val="0"/>
      <w:marBottom w:val="0"/>
      <w:divBdr>
        <w:top w:val="none" w:sz="0" w:space="0" w:color="auto"/>
        <w:left w:val="none" w:sz="0" w:space="0" w:color="auto"/>
        <w:bottom w:val="none" w:sz="0" w:space="0" w:color="auto"/>
        <w:right w:val="none" w:sz="0" w:space="0" w:color="auto"/>
      </w:divBdr>
      <w:divsChild>
        <w:div w:id="81923982">
          <w:marLeft w:val="0"/>
          <w:marRight w:val="0"/>
          <w:marTop w:val="0"/>
          <w:marBottom w:val="0"/>
          <w:divBdr>
            <w:top w:val="none" w:sz="0" w:space="0" w:color="auto"/>
            <w:left w:val="none" w:sz="0" w:space="0" w:color="auto"/>
            <w:bottom w:val="none" w:sz="0" w:space="0" w:color="auto"/>
            <w:right w:val="none" w:sz="0" w:space="0" w:color="auto"/>
          </w:divBdr>
        </w:div>
        <w:div w:id="1297563648">
          <w:marLeft w:val="0"/>
          <w:marRight w:val="0"/>
          <w:marTop w:val="0"/>
          <w:marBottom w:val="0"/>
          <w:divBdr>
            <w:top w:val="none" w:sz="0" w:space="0" w:color="auto"/>
            <w:left w:val="none" w:sz="0" w:space="0" w:color="auto"/>
            <w:bottom w:val="none" w:sz="0" w:space="0" w:color="auto"/>
            <w:right w:val="none" w:sz="0" w:space="0" w:color="auto"/>
          </w:divBdr>
        </w:div>
      </w:divsChild>
    </w:div>
    <w:div w:id="1883054593">
      <w:bodyDiv w:val="1"/>
      <w:marLeft w:val="0"/>
      <w:marRight w:val="0"/>
      <w:marTop w:val="0"/>
      <w:marBottom w:val="0"/>
      <w:divBdr>
        <w:top w:val="none" w:sz="0" w:space="0" w:color="auto"/>
        <w:left w:val="none" w:sz="0" w:space="0" w:color="auto"/>
        <w:bottom w:val="none" w:sz="0" w:space="0" w:color="auto"/>
        <w:right w:val="none" w:sz="0" w:space="0" w:color="auto"/>
      </w:divBdr>
      <w:divsChild>
        <w:div w:id="954411637">
          <w:marLeft w:val="0"/>
          <w:marRight w:val="0"/>
          <w:marTop w:val="0"/>
          <w:marBottom w:val="0"/>
          <w:divBdr>
            <w:top w:val="none" w:sz="0" w:space="0" w:color="auto"/>
            <w:left w:val="none" w:sz="0" w:space="0" w:color="auto"/>
            <w:bottom w:val="none" w:sz="0" w:space="0" w:color="auto"/>
            <w:right w:val="none" w:sz="0" w:space="0" w:color="auto"/>
          </w:divBdr>
        </w:div>
        <w:div w:id="1708097441">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116</Pages>
  <Words>30901</Words>
  <Characters>209690</Characters>
  <Application>Microsoft Office Word</Application>
  <DocSecurity>0</DocSecurity>
  <Lines>7488</Lines>
  <Paragraphs>2703</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AM_Com_LegReport</vt:lpstr>
      <vt:lpstr>AM_Com_LegReport</vt:lpstr>
    </vt:vector>
  </TitlesOfParts>
  <Company/>
  <LinksUpToDate>false</LinksUpToDate>
  <CharactersWithSpaces>237888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LATERZA Angela</cp:lastModifiedBy>
  <cp:revision>2</cp:revision>
  <dcterms:created xsi:type="dcterms:W3CDTF">2017-03-17T10:17:00Z</dcterms:created>
  <dcterms:modified xsi:type="dcterms:W3CDTF">2017-03-17T10:17:00Z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1119742</vt:lpwstr>
  </property>
  <property fmtid="{D5CDD505-2E9C-101B-9397-08002B2CF9AE}" pid="4" name="&lt;FooterPath&gt;">
    <vt:lpwstr>AM\1119114XM.doc</vt:lpwstr>
  </property>
  <property fmtid="{D5CDD505-2E9C-101B-9397-08002B2CF9AE}" pid="5" name="&lt;Model&gt;">
    <vt:lpwstr>AM_Com_LegReport</vt:lpwstr>
  </property>
  <property fmtid="{D5CDD505-2E9C-101B-9397-08002B2CF9AE}" pid="6" name="&lt;Type&gt;">
    <vt:lpwstr>AM</vt:lpwstr>
  </property>
  <property fmtid="{D5CDD505-2E9C-101B-9397-08002B2CF9AE}" pid="7" name="DMXMLUID">
    <vt:lpwstr>20170308-165306-167916-430419</vt:lpwstr>
  </property>
  <property fmtid="{D5CDD505-2E9C-101B-9397-08002B2CF9AE}" pid="8" name="PE Number">
    <vt:lpwstr>601.041</vt:lpwstr>
  </property>
  <property fmtid="{D5CDD505-2E9C-101B-9397-08002B2CF9AE}" pid="9" name="UID">
    <vt:lpwstr>eu.europa.europarl-TMP1-0000-0000000185_00.00-xm-00.00_text-xml</vt:lpwstr>
  </property>
  <property fmtid="{D5CDD505-2E9C-101B-9397-08002B2CF9AE}" pid="10" name="LastEdited with">
    <vt:lpwstr>9.0.0 Build [20170301]</vt:lpwstr>
  </property>
  <property fmtid="{D5CDD505-2E9C-101B-9397-08002B2CF9AE}" pid="11" name="FooterPath">
    <vt:lpwstr>AM\1119742IT.docx</vt:lpwstr>
  </property>
  <property fmtid="{D5CDD505-2E9C-101B-9397-08002B2CF9AE}" pid="12" name="SubscribeElise">
    <vt:lpwstr/>
  </property>
  <property fmtid="{D5CDD505-2E9C-101B-9397-08002B2CF9AE}" pid="13" name="SendToEpades">
    <vt:lpwstr>OK - 2017/03/09 17:55</vt:lpwstr>
  </property>
  <property fmtid="{D5CDD505-2E9C-101B-9397-08002B2CF9AE}" pid="14" name="Bookout">
    <vt:lpwstr>OK - 2017/03/17 11:16</vt:lpwstr>
  </property>
</Properties>
</file>