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Look w:val="04A0" w:firstRow="1" w:lastRow="0" w:firstColumn="1" w:lastColumn="0" w:noHBand="0" w:noVBand="1"/>
      </w:tblPr>
      <w:tblGrid>
        <w:gridCol w:w="6804"/>
        <w:gridCol w:w="2268"/>
      </w:tblGrid>
      <w:tr w:rsidR="00606BAF" w:rsidRPr="008B7760">
        <w:trPr>
          <w:trHeight w:hRule="exact" w:val="1417"/>
          <w:jc w:val="center"/>
        </w:trPr>
        <w:tc>
          <w:tcPr>
            <w:tcW w:w="6804" w:type="dxa"/>
            <w:vAlign w:val="center"/>
          </w:tcPr>
          <w:p w:rsidR="00960B16" w:rsidRPr="008B7760" w:rsidRDefault="000441E5">
            <w:pPr>
              <w:pStyle w:val="EPName"/>
              <w:rPr>
                <w:color w:val="auto"/>
              </w:rPr>
            </w:pPr>
            <w:r w:rsidRPr="008B7760">
              <w:rPr>
                <w:color w:val="auto"/>
              </w:rPr>
              <w:t>Parlament Ewropew</w:t>
            </w:r>
          </w:p>
          <w:p w:rsidR="00606BAF" w:rsidRPr="008B7760" w:rsidRDefault="000441E5">
            <w:pPr>
              <w:pStyle w:val="EPTerm"/>
            </w:pPr>
            <w:r w:rsidRPr="008B7760">
              <w:t>2014-2019</w:t>
            </w:r>
          </w:p>
        </w:tc>
        <w:tc>
          <w:tcPr>
            <w:tcW w:w="2268" w:type="dxa"/>
          </w:tcPr>
          <w:p w:rsidR="00606BAF" w:rsidRPr="008B7760" w:rsidRDefault="008B7760">
            <w:pPr>
              <w:pStyle w:val="EPLogo"/>
            </w:pPr>
            <w:r w:rsidRPr="008B776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1pt">
                  <v:imagedata r:id="rId6" o:title=""/>
                </v:shape>
              </w:pict>
            </w:r>
          </w:p>
        </w:tc>
      </w:tr>
    </w:tbl>
    <w:p w:rsidR="00960B16" w:rsidRPr="008B7760" w:rsidRDefault="00960B16">
      <w:pPr>
        <w:pStyle w:val="LineTop"/>
        <w:rPr>
          <w:color w:val="auto"/>
        </w:rPr>
      </w:pPr>
    </w:p>
    <w:p w:rsidR="00606BAF" w:rsidRPr="008B7760" w:rsidRDefault="000441E5">
      <w:pPr>
        <w:pStyle w:val="ZCommittee"/>
        <w:rPr>
          <w:color w:val="auto"/>
        </w:rPr>
      </w:pPr>
      <w:r w:rsidRPr="008B7760">
        <w:rPr>
          <w:rStyle w:val="HideTWBExt"/>
          <w:i w:val="0"/>
          <w:color w:val="auto"/>
        </w:rPr>
        <w:t>&lt;Commission&gt;</w:t>
      </w:r>
      <w:r w:rsidRPr="008B7760">
        <w:rPr>
          <w:rStyle w:val="HideTWBInt"/>
          <w:rFonts w:ascii="Times New Roman" w:eastAsia="Times New Roman" w:hAnsi="Times New Roman" w:cs="Times New Roman"/>
          <w:i w:val="0"/>
          <w:color w:val="auto"/>
        </w:rPr>
        <w:t>{LIBE}</w:t>
      </w:r>
      <w:r w:rsidRPr="008B7760">
        <w:rPr>
          <w:color w:val="auto"/>
        </w:rPr>
        <w:t>Kumitat għal-Libertajiet Ċivili, il-Ġustizzja u l-Intern</w:t>
      </w:r>
      <w:r w:rsidRPr="008B7760">
        <w:rPr>
          <w:rStyle w:val="HideTWBExt"/>
          <w:i w:val="0"/>
          <w:color w:val="auto"/>
        </w:rPr>
        <w:t>&lt;/Commission&gt;</w:t>
      </w:r>
    </w:p>
    <w:p w:rsidR="00606BAF" w:rsidRPr="008B7760" w:rsidRDefault="00606BAF">
      <w:pPr>
        <w:pStyle w:val="LineBottom"/>
        <w:rPr>
          <w:color w:val="auto"/>
        </w:rPr>
      </w:pPr>
    </w:p>
    <w:p w:rsidR="00606BAF" w:rsidRPr="008B7760" w:rsidRDefault="000441E5">
      <w:pPr>
        <w:pStyle w:val="RefProc"/>
        <w:rPr>
          <w:color w:val="auto"/>
        </w:rPr>
      </w:pPr>
      <w:r w:rsidRPr="008B7760">
        <w:rPr>
          <w:rStyle w:val="HideTWBExt"/>
          <w:b w:val="0"/>
          <w:caps w:val="0"/>
          <w:color w:val="auto"/>
        </w:rPr>
        <w:t>&lt;RefProc&gt;</w:t>
      </w:r>
      <w:r w:rsidRPr="008B7760">
        <w:rPr>
          <w:color w:val="auto"/>
        </w:rPr>
        <w:t>2016/0224</w:t>
      </w:r>
      <w:r w:rsidRPr="008B7760">
        <w:rPr>
          <w:rStyle w:val="HideTWBExt"/>
          <w:b w:val="0"/>
          <w:caps w:val="0"/>
          <w:color w:val="auto"/>
        </w:rPr>
        <w:t>&lt;/RefProc&gt;&lt;RefTypeProc&gt;</w:t>
      </w:r>
      <w:r w:rsidRPr="008B7760">
        <w:rPr>
          <w:color w:val="auto"/>
        </w:rPr>
        <w:t>(COD)</w:t>
      </w:r>
      <w:r w:rsidRPr="008B7760">
        <w:rPr>
          <w:rStyle w:val="HideTWBExt"/>
          <w:b w:val="0"/>
          <w:caps w:val="0"/>
          <w:color w:val="auto"/>
        </w:rPr>
        <w:t>&lt;/RefTypeProc&gt;</w:t>
      </w:r>
    </w:p>
    <w:p w:rsidR="00606BAF" w:rsidRPr="008B7760" w:rsidRDefault="000441E5">
      <w:pPr>
        <w:pStyle w:val="ZDate"/>
        <w:rPr>
          <w:color w:val="auto"/>
        </w:rPr>
      </w:pPr>
      <w:r w:rsidRPr="008B7760">
        <w:rPr>
          <w:rStyle w:val="HideTWBExt"/>
          <w:color w:val="auto"/>
        </w:rPr>
        <w:t>&lt;Date&gt;</w:t>
      </w:r>
      <w:r w:rsidRPr="008B7760">
        <w:rPr>
          <w:rStyle w:val="HideTWBInt"/>
          <w:color w:val="auto"/>
        </w:rPr>
        <w:t>{26/06/2017}</w:t>
      </w:r>
      <w:r w:rsidRPr="008B7760">
        <w:rPr>
          <w:color w:val="auto"/>
        </w:rPr>
        <w:t>26.6.2017</w:t>
      </w:r>
      <w:bookmarkStart w:id="0" w:name="_GoBack"/>
      <w:bookmarkEnd w:id="0"/>
      <w:r w:rsidRPr="008B7760">
        <w:rPr>
          <w:rStyle w:val="HideTWBExt"/>
          <w:color w:val="auto"/>
        </w:rPr>
        <w:t>&lt;/Date&gt;</w:t>
      </w:r>
    </w:p>
    <w:p w:rsidR="00606BAF" w:rsidRPr="008B7760" w:rsidRDefault="000441E5">
      <w:pPr>
        <w:pStyle w:val="TypeDocAM"/>
        <w:rPr>
          <w:color w:val="auto"/>
        </w:rPr>
      </w:pPr>
      <w:r w:rsidRPr="008B7760">
        <w:rPr>
          <w:rStyle w:val="HideTWBExt"/>
          <w:b w:val="0"/>
          <w:color w:val="auto"/>
        </w:rPr>
        <w:t>&lt;TypeAM&gt;</w:t>
      </w:r>
      <w:r w:rsidRPr="008B7760">
        <w:rPr>
          <w:color w:val="auto"/>
        </w:rPr>
        <w:t>EMENDI</w:t>
      </w:r>
      <w:r w:rsidRPr="008B7760">
        <w:rPr>
          <w:rStyle w:val="HideTWBExt"/>
          <w:b w:val="0"/>
          <w:color w:val="auto"/>
        </w:rPr>
        <w:t>&lt;/TypeAM&gt;</w:t>
      </w:r>
    </w:p>
    <w:p w:rsidR="00606BAF" w:rsidRPr="008B7760" w:rsidRDefault="000441E5">
      <w:pPr>
        <w:pStyle w:val="NRAMS"/>
        <w:rPr>
          <w:color w:val="auto"/>
        </w:rPr>
      </w:pPr>
      <w:r w:rsidRPr="008B7760">
        <w:rPr>
          <w:rStyle w:val="HideTWBExt"/>
          <w:b w:val="0"/>
          <w:color w:val="auto"/>
        </w:rPr>
        <w:t>&lt;RangeAM&gt;</w:t>
      </w:r>
      <w:r w:rsidRPr="008B7760">
        <w:rPr>
          <w:color w:val="auto"/>
        </w:rPr>
        <w:t>188 - 418</w:t>
      </w:r>
      <w:r w:rsidRPr="008B7760">
        <w:rPr>
          <w:rStyle w:val="HideTWBExt"/>
          <w:b w:val="0"/>
          <w:color w:val="auto"/>
        </w:rPr>
        <w:t>&lt;/RangeAM&gt;</w:t>
      </w:r>
    </w:p>
    <w:p w:rsidR="00606BAF" w:rsidRPr="008B7760" w:rsidRDefault="000441E5">
      <w:pPr>
        <w:pStyle w:val="CoverBold"/>
        <w:rPr>
          <w:color w:val="auto"/>
        </w:rPr>
      </w:pPr>
      <w:r w:rsidRPr="008B7760">
        <w:rPr>
          <w:rStyle w:val="HideTWBExt"/>
          <w:b w:val="0"/>
          <w:color w:val="auto"/>
        </w:rPr>
        <w:t>&lt;TitreType&gt;</w:t>
      </w:r>
      <w:r w:rsidRPr="008B7760">
        <w:rPr>
          <w:color w:val="auto"/>
        </w:rPr>
        <w:t>Abbozz ta' rapport</w:t>
      </w:r>
      <w:r w:rsidRPr="008B7760">
        <w:rPr>
          <w:rStyle w:val="HideTWBExt"/>
          <w:b w:val="0"/>
          <w:color w:val="auto"/>
        </w:rPr>
        <w:t>&lt;/TitreType&gt;</w:t>
      </w:r>
    </w:p>
    <w:p w:rsidR="00606BAF" w:rsidRPr="008B7760" w:rsidRDefault="000441E5">
      <w:pPr>
        <w:pStyle w:val="CoverBold"/>
        <w:rPr>
          <w:color w:val="auto"/>
        </w:rPr>
      </w:pPr>
      <w:r w:rsidRPr="008B7760">
        <w:rPr>
          <w:rStyle w:val="HideTWBExt"/>
          <w:b w:val="0"/>
          <w:color w:val="auto"/>
        </w:rPr>
        <w:t>&lt;Rapporteur&gt;</w:t>
      </w:r>
      <w:r w:rsidRPr="008B7760">
        <w:rPr>
          <w:color w:val="auto"/>
        </w:rPr>
        <w:t>Laura Ferrara</w:t>
      </w:r>
      <w:r w:rsidRPr="008B7760">
        <w:rPr>
          <w:rStyle w:val="HideTWBExt"/>
          <w:b w:val="0"/>
          <w:color w:val="auto"/>
        </w:rPr>
        <w:t>&lt;/Rapporteur&gt;</w:t>
      </w:r>
    </w:p>
    <w:p w:rsidR="00606BAF" w:rsidRPr="008B7760" w:rsidRDefault="000441E5">
      <w:pPr>
        <w:pStyle w:val="Cover24"/>
        <w:rPr>
          <w:color w:val="auto"/>
        </w:rPr>
      </w:pPr>
      <w:r w:rsidRPr="008B7760">
        <w:rPr>
          <w:color w:val="auto"/>
        </w:rPr>
        <w:t>(PE597.506v01-00)</w:t>
      </w:r>
    </w:p>
    <w:p w:rsidR="00606BAF" w:rsidRPr="008B7760" w:rsidRDefault="000441E5">
      <w:pPr>
        <w:pStyle w:val="Cover24"/>
        <w:rPr>
          <w:color w:val="auto"/>
        </w:rPr>
      </w:pPr>
      <w:r w:rsidRPr="008B7760">
        <w:rPr>
          <w:rStyle w:val="HideTWBExt"/>
          <w:color w:val="auto"/>
        </w:rPr>
        <w:t>&lt;Titre&gt;</w:t>
      </w:r>
      <w:r w:rsidR="00281AAF" w:rsidRPr="008B7760">
        <w:rPr>
          <w:color w:val="auto"/>
        </w:rPr>
        <w:t>Proċedura komuni għal protezzjoni internazzjonali fl-Unjoni</w:t>
      </w:r>
      <w:r w:rsidRPr="008B7760">
        <w:rPr>
          <w:rStyle w:val="HideTWBExt"/>
          <w:color w:val="auto"/>
        </w:rPr>
        <w:t>&lt;/Titre&gt;</w:t>
      </w:r>
    </w:p>
    <w:p w:rsidR="00606BAF" w:rsidRPr="008B7760" w:rsidRDefault="000441E5">
      <w:pPr>
        <w:pStyle w:val="CoverNormal"/>
        <w:rPr>
          <w:color w:val="auto"/>
        </w:rPr>
      </w:pPr>
      <w:r w:rsidRPr="008B7760">
        <w:rPr>
          <w:rStyle w:val="HideTWBExt"/>
          <w:color w:val="auto"/>
        </w:rPr>
        <w:t>&lt;DocAmend&gt;</w:t>
      </w:r>
      <w:r w:rsidRPr="008B7760">
        <w:rPr>
          <w:color w:val="auto"/>
        </w:rPr>
        <w:t>Proposta għal regolament</w:t>
      </w:r>
      <w:r w:rsidRPr="008B7760">
        <w:rPr>
          <w:rStyle w:val="HideTWBExt"/>
          <w:color w:val="auto"/>
        </w:rPr>
        <w:t>&lt;/DocAmend&gt;</w:t>
      </w:r>
    </w:p>
    <w:p w:rsidR="00606BAF" w:rsidRPr="008B7760" w:rsidRDefault="000441E5">
      <w:pPr>
        <w:pStyle w:val="Cover24"/>
        <w:rPr>
          <w:color w:val="auto"/>
        </w:rPr>
      </w:pPr>
      <w:r w:rsidRPr="008B7760">
        <w:rPr>
          <w:rStyle w:val="HideTWBExt"/>
          <w:color w:val="auto"/>
        </w:rPr>
        <w:t>&lt;DocRef&gt;</w:t>
      </w:r>
      <w:r w:rsidRPr="008B7760">
        <w:rPr>
          <w:color w:val="auto"/>
        </w:rPr>
        <w:t>(COM(2016)0467 – C8-0321/2016 – 2016/0224(COD))</w:t>
      </w:r>
      <w:r w:rsidRPr="008B7760">
        <w:rPr>
          <w:rStyle w:val="HideTWBExt"/>
          <w:color w:val="auto"/>
        </w:rPr>
        <w:t>&lt;/DocRef&gt;</w:t>
      </w:r>
    </w:p>
    <w:p w:rsidR="00606BAF" w:rsidRPr="008B7760" w:rsidRDefault="000441E5">
      <w:r w:rsidRPr="008B7760">
        <w:br w:type="page"/>
      </w:r>
      <w:r w:rsidRPr="008B7760">
        <w:lastRenderedPageBreak/>
        <w:t>AM_Com_LegReport</w:t>
      </w:r>
    </w:p>
    <w:p w:rsidR="00281AAF" w:rsidRPr="008B7760" w:rsidRDefault="000441E5" w:rsidP="00281AAF">
      <w:pPr>
        <w:pStyle w:val="AMNumberTabs"/>
        <w:rPr>
          <w:color w:val="auto"/>
        </w:rPr>
      </w:pPr>
      <w:r w:rsidRPr="008B7760">
        <w:rPr>
          <w:color w:val="auto"/>
        </w:rPr>
        <w:br w:type="page"/>
      </w:r>
      <w:r w:rsidR="00281AAF" w:rsidRPr="008B7760">
        <w:rPr>
          <w:rStyle w:val="HideTWBExt"/>
          <w:b w:val="0"/>
          <w:color w:val="auto"/>
        </w:rPr>
        <w:lastRenderedPageBreak/>
        <w:t>&lt;RepeatBlock-AmendA&gt;&lt;AmendA&gt;</w:t>
      </w:r>
      <w:r w:rsidR="00281AAF" w:rsidRPr="008B7760">
        <w:rPr>
          <w:color w:val="auto"/>
        </w:rPr>
        <w:t>Emenda</w:t>
      </w:r>
      <w:r w:rsidR="00281AAF" w:rsidRPr="008B7760">
        <w:rPr>
          <w:color w:val="auto"/>
        </w:rPr>
        <w:tab/>
      </w:r>
      <w:r w:rsidR="00281AAF" w:rsidRPr="008B7760">
        <w:rPr>
          <w:color w:val="auto"/>
        </w:rPr>
        <w:tab/>
      </w:r>
      <w:r w:rsidR="00281AAF" w:rsidRPr="008B7760">
        <w:rPr>
          <w:rStyle w:val="HideTWBExt"/>
          <w:b w:val="0"/>
          <w:color w:val="auto"/>
        </w:rPr>
        <w:t>&lt;NumAmA&gt;</w:t>
      </w:r>
      <w:r w:rsidR="00281AAF" w:rsidRPr="008B7760">
        <w:rPr>
          <w:color w:val="auto"/>
        </w:rPr>
        <w:t>188</w:t>
      </w:r>
      <w:r w:rsidR="00281AAF" w:rsidRPr="008B7760">
        <w:rPr>
          <w:rStyle w:val="HideTWBExt"/>
          <w:b w:val="0"/>
          <w:color w:val="auto"/>
        </w:rPr>
        <w:t>&lt;/NumAmA&gt;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Kristina Winberg</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p>
        </w:tc>
        <w:tc>
          <w:tcPr>
            <w:tcW w:w="4876" w:type="dxa"/>
          </w:tcPr>
          <w:p w:rsidR="00281AAF" w:rsidRPr="008B7760" w:rsidRDefault="00281AAF" w:rsidP="00281AAF">
            <w:pPr>
              <w:pStyle w:val="ColumnHeading"/>
              <w:rPr>
                <w:color w:val="auto"/>
              </w:rPr>
            </w:pPr>
            <w:r w:rsidRPr="008B7760">
              <w:rPr>
                <w:color w:val="auto"/>
              </w:rPr>
              <w:t>Proposta għal ċaħda</w:t>
            </w:r>
          </w:p>
        </w:tc>
      </w:tr>
      <w:tr w:rsidR="008B7760" w:rsidRPr="008B7760" w:rsidTr="00281AAF">
        <w:trPr>
          <w:jc w:val="center"/>
        </w:trPr>
        <w:tc>
          <w:tcPr>
            <w:tcW w:w="4876" w:type="dxa"/>
          </w:tcPr>
          <w:p w:rsidR="00281AAF" w:rsidRPr="008B7760" w:rsidRDefault="00281AAF" w:rsidP="00281AAF">
            <w:pPr>
              <w:pStyle w:val="ColumnHeading"/>
              <w:rPr>
                <w:color w:val="auto"/>
              </w:rPr>
            </w:pPr>
          </w:p>
        </w:tc>
        <w:tc>
          <w:tcPr>
            <w:tcW w:w="4876" w:type="dxa"/>
          </w:tcPr>
          <w:p w:rsidR="00281AAF" w:rsidRPr="008B7760" w:rsidRDefault="00281AAF" w:rsidP="00281AAF">
            <w:pPr>
              <w:pStyle w:val="StyleNormal6TimesNewRomanBoldItalic"/>
              <w:rPr>
                <w:color w:val="auto"/>
              </w:rPr>
            </w:pPr>
            <w:r w:rsidRPr="008B7760">
              <w:rPr>
                <w:color w:val="auto"/>
              </w:rPr>
              <w:t>Il-Parlament Ewropew jiċħad il-proposta tal-Kummissjoni.</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&lt;/AmendA&gt;</w:t>
      </w:r>
    </w:p>
    <w:p w:rsidR="00281AAF" w:rsidRPr="008B7760" w:rsidRDefault="00281AAF" w:rsidP="00281AAF">
      <w:pPr>
        <w:pStyle w:val="AMNumberTabs"/>
        <w:rPr>
          <w:color w:val="auto"/>
        </w:rPr>
      </w:pPr>
      <w:r w:rsidRPr="008B7760">
        <w:rPr>
          <w:rStyle w:val="HideTWBExt"/>
          <w:b w:val="0"/>
          <w:color w:val="auto"/>
        </w:rPr>
        <w:t>&lt;AmendA&gt;</w:t>
      </w:r>
      <w:r w:rsidRPr="008B7760">
        <w:rPr>
          <w:color w:val="auto"/>
        </w:rPr>
        <w:t>Emenda</w:t>
      </w:r>
      <w:r w:rsidRPr="008B7760">
        <w:rPr>
          <w:color w:val="auto"/>
        </w:rPr>
        <w:tab/>
      </w:r>
      <w:r w:rsidRPr="008B7760">
        <w:rPr>
          <w:color w:val="auto"/>
        </w:rPr>
        <w:tab/>
      </w:r>
      <w:r w:rsidRPr="008B7760">
        <w:rPr>
          <w:rStyle w:val="HideTWBExt"/>
          <w:b w:val="0"/>
          <w:color w:val="auto"/>
        </w:rPr>
        <w:t>&lt;NumAmA&gt;</w:t>
      </w:r>
      <w:r w:rsidRPr="008B7760">
        <w:rPr>
          <w:color w:val="auto"/>
        </w:rPr>
        <w:t>189</w:t>
      </w:r>
      <w:r w:rsidRPr="008B7760">
        <w:rPr>
          <w:rStyle w:val="HideTWBExt"/>
          <w:b w:val="0"/>
          <w:color w:val="auto"/>
        </w:rPr>
        <w:t>&lt;/NumAmA&gt;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Auke Zijlstra, Harald Vilimsky, Janice Atkinson, Gilles Lebreton, Marine Le Pen</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{ENF}</w:t>
      </w:r>
      <w:r w:rsidRPr="008B7760">
        <w:t>f'isem il-Grupp ENF</w:t>
      </w:r>
      <w:r w:rsidRPr="008B7760">
        <w:rPr>
          <w:rStyle w:val="HideTWBExt"/>
          <w:color w:val="auto"/>
        </w:rPr>
        <w:t>&lt;/AuNomDe&gt;</w:t>
      </w:r>
    </w:p>
    <w:p w:rsidR="00281AAF" w:rsidRPr="008B7760" w:rsidRDefault="00281AAF" w:rsidP="00281AAF">
      <w:r w:rsidRPr="008B7760">
        <w:rPr>
          <w:rStyle w:val="HideTWBExt"/>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p>
        </w:tc>
        <w:tc>
          <w:tcPr>
            <w:tcW w:w="4876" w:type="dxa"/>
          </w:tcPr>
          <w:p w:rsidR="00281AAF" w:rsidRPr="008B7760" w:rsidRDefault="00281AAF" w:rsidP="00281AAF">
            <w:pPr>
              <w:pStyle w:val="ColumnHeading"/>
              <w:rPr>
                <w:color w:val="auto"/>
              </w:rPr>
            </w:pPr>
            <w:r w:rsidRPr="008B7760">
              <w:rPr>
                <w:color w:val="auto"/>
              </w:rPr>
              <w:t>Proposta għal ċaħda</w:t>
            </w:r>
          </w:p>
        </w:tc>
      </w:tr>
      <w:tr w:rsidR="008B7760" w:rsidRPr="008B7760" w:rsidTr="00281AAF">
        <w:trPr>
          <w:jc w:val="center"/>
        </w:trPr>
        <w:tc>
          <w:tcPr>
            <w:tcW w:w="4876" w:type="dxa"/>
          </w:tcPr>
          <w:p w:rsidR="00281AAF" w:rsidRPr="008B7760" w:rsidRDefault="00281AAF" w:rsidP="00281AAF">
            <w:pPr>
              <w:pStyle w:val="ColumnHeading"/>
              <w:rPr>
                <w:color w:val="auto"/>
              </w:rPr>
            </w:pPr>
          </w:p>
        </w:tc>
        <w:tc>
          <w:tcPr>
            <w:tcW w:w="4876" w:type="dxa"/>
          </w:tcPr>
          <w:p w:rsidR="00281AAF" w:rsidRPr="008B7760" w:rsidRDefault="00281AAF" w:rsidP="00281AAF">
            <w:pPr>
              <w:pStyle w:val="StyleNormal6TimesNewRomanBoldItalic"/>
              <w:rPr>
                <w:color w:val="auto"/>
              </w:rPr>
            </w:pPr>
            <w:r w:rsidRPr="008B7760">
              <w:rPr>
                <w:color w:val="auto"/>
              </w:rPr>
              <w:t>Il-Parlament Ewropew jiċħad il-proposta tal-Kummissjoni.</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pPr>
        <w:pStyle w:val="JustificationTitle"/>
        <w:rPr>
          <w:color w:val="auto"/>
        </w:rPr>
      </w:pPr>
      <w:r w:rsidRPr="008B7760">
        <w:rPr>
          <w:rStyle w:val="HideTWBExt"/>
          <w:i w:val="0"/>
          <w:color w:val="auto"/>
        </w:rPr>
        <w:t>&lt;TitreJust&gt;</w:t>
      </w:r>
      <w:r w:rsidRPr="008B7760">
        <w:rPr>
          <w:color w:val="auto"/>
        </w:rPr>
        <w:t>Ġustifikazzjoni</w:t>
      </w:r>
      <w:r w:rsidRPr="008B7760">
        <w:rPr>
          <w:rStyle w:val="HideTWBExt"/>
          <w:i w:val="0"/>
          <w:color w:val="auto"/>
        </w:rPr>
        <w:t>&lt;/TitreJust&gt;</w:t>
      </w:r>
    </w:p>
    <w:p w:rsidR="00281AAF" w:rsidRPr="008B7760" w:rsidRDefault="00281AAF" w:rsidP="00281AAF">
      <w:pPr>
        <w:pStyle w:val="Normal12Italic"/>
        <w:rPr>
          <w:color w:val="auto"/>
        </w:rPr>
      </w:pPr>
      <w:r w:rsidRPr="008B7760">
        <w:rPr>
          <w:color w:val="auto"/>
        </w:rPr>
        <w:t>Din il-proposta jenħtieġ li tiġi miċħuda billi tiffaċilita l-għoti tal-protezzjoni internazzjonali fl-Istati Nazzjonali, li jenħtieġ jiġi evitat akkost ta' kollox. Il-protezzjoni internazzjonali jenħtieġ li tingħata lill-applikanti biss fl-eqreb reġjun tal-pajjiż ta' oriġini. B'dan l-approċċ nistgħu nipprevjenu l-migrazzjoni illegali, it-traffikar tal-bnedmin, il-mewt ta' migranti, it-tfixkil fl-ekonomiji u s-soċjetajiet tagħna u t-theddid għas-sigurtà taċ-ċittadini tal-UE. Barra minn hekk, l-Istati Nazzjonali tal-UE mhumiex simili u għaldaqstant ma jistax ikollhom proċedura komuni.</w:t>
      </w:r>
    </w:p>
    <w:p w:rsidR="00281AAF" w:rsidRPr="008B7760" w:rsidRDefault="00281AAF" w:rsidP="00281AAF">
      <w:r w:rsidRPr="008B7760">
        <w:rPr>
          <w:rStyle w:val="HideTWBExt"/>
          <w:color w:val="auto"/>
        </w:rPr>
        <w:t>&lt;/AmendA&gt;</w:t>
      </w:r>
    </w:p>
    <w:p w:rsidR="00281AAF" w:rsidRPr="008B7760" w:rsidRDefault="00281AAF" w:rsidP="00281AAF">
      <w:pPr>
        <w:pStyle w:val="AMNumberTabs"/>
        <w:rPr>
          <w:color w:val="auto"/>
        </w:rPr>
      </w:pPr>
      <w:r w:rsidRPr="008B7760">
        <w:rPr>
          <w:rStyle w:val="HideTWBExt"/>
          <w:b w:val="0"/>
          <w:color w:val="auto"/>
        </w:rPr>
        <w:t>&lt;AmendA&gt;</w:t>
      </w:r>
      <w:r w:rsidRPr="008B7760">
        <w:rPr>
          <w:color w:val="auto"/>
        </w:rPr>
        <w:t>Emenda</w:t>
      </w:r>
      <w:r w:rsidRPr="008B7760">
        <w:rPr>
          <w:color w:val="auto"/>
        </w:rPr>
        <w:tab/>
      </w:r>
      <w:r w:rsidRPr="008B7760">
        <w:rPr>
          <w:color w:val="auto"/>
        </w:rPr>
        <w:tab/>
      </w:r>
      <w:r w:rsidRPr="008B7760">
        <w:rPr>
          <w:rStyle w:val="HideTWBExt"/>
          <w:b w:val="0"/>
          <w:color w:val="auto"/>
        </w:rPr>
        <w:t>&lt;NumAmA&gt;</w:t>
      </w:r>
      <w:r w:rsidRPr="008B7760">
        <w:rPr>
          <w:color w:val="auto"/>
        </w:rPr>
        <w:t>190</w:t>
      </w:r>
      <w:r w:rsidRPr="008B7760">
        <w:rPr>
          <w:rStyle w:val="HideTWBExt"/>
          <w:b w:val="0"/>
          <w:color w:val="auto"/>
        </w:rPr>
        <w:t>&lt;/NumAmA&gt;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 Martina Anderson, Malin Björk, Barbara Spinelli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Abbozz ta' riżoluzzjoni leġiżlattiva</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Paragrafu 1</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Abbozz ta' riżoluzzjoni leġiżlattiva</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1.</w:t>
            </w:r>
            <w:r w:rsidRPr="008B7760">
              <w:rPr>
                <w:b/>
                <w:i/>
                <w:color w:val="auto"/>
              </w:rPr>
              <w:tab/>
              <w:t>Jadotta l-pożizzjoni fl-ewwel qari li tidher hawn taħt</w:t>
            </w:r>
            <w:r w:rsidRPr="008B7760">
              <w:rPr>
                <w:color w:val="auto"/>
              </w:rPr>
              <w:t>;</w:t>
            </w:r>
          </w:p>
        </w:tc>
        <w:tc>
          <w:tcPr>
            <w:tcW w:w="4876" w:type="dxa"/>
          </w:tcPr>
          <w:p w:rsidR="00281AAF" w:rsidRPr="008B7760" w:rsidRDefault="00281AAF" w:rsidP="00281AAF">
            <w:pPr>
              <w:pStyle w:val="Normal6"/>
              <w:rPr>
                <w:b/>
                <w:i/>
                <w:color w:val="auto"/>
              </w:rPr>
            </w:pPr>
            <w:r w:rsidRPr="008B7760">
              <w:rPr>
                <w:color w:val="auto"/>
              </w:rPr>
              <w:t>1.</w:t>
            </w:r>
            <w:r w:rsidRPr="008B7760">
              <w:rPr>
                <w:b/>
                <w:i/>
                <w:color w:val="auto"/>
              </w:rPr>
              <w:tab/>
              <w:t>Jiċħad il-proposta tal-Kummissjoni u jirreferi t-test lura lill-Kummissjoni</w:t>
            </w:r>
            <w:r w:rsidRPr="008B7760">
              <w:rPr>
                <w:color w:val="auto"/>
              </w:rPr>
              <w:t>;</w:t>
            </w:r>
            <w:r w:rsidRPr="008B7760">
              <w:rPr>
                <w:b/>
                <w:i/>
                <w:color w:val="auto"/>
              </w:rPr>
              <w:t xml:space="preserve"> iħeġġeġ lill-Kummissjoni tippreżenta proposta ġdida konsistenti mal-leġiżlazzjoni internazzjonali u l-Konvenzjoni ta' Ġinevra dwar l-Istatus tar-Rifuġjati;</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pPr>
        <w:pStyle w:val="AMNumberTabs"/>
        <w:rPr>
          <w:color w:val="auto"/>
        </w:rPr>
      </w:pPr>
      <w:r w:rsidRPr="008B7760">
        <w:rPr>
          <w:rStyle w:val="HideTWBExt"/>
          <w:color w:val="auto"/>
        </w:rPr>
        <w:t>&lt;/AmendA&gt;</w:t>
      </w:r>
      <w:r w:rsidRPr="008B7760">
        <w:rPr>
          <w:rStyle w:val="HideTWBExt"/>
          <w:b w:val="0"/>
          <w:color w:val="auto"/>
        </w:rPr>
        <w:t>&lt;/RepeatBlock-AmendA&gt;&lt;RepeatBlock-AmendB&gt;&lt;AmendB&gt;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191</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Titolu 1</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Proposta għal</w:t>
            </w:r>
          </w:p>
          <w:p w:rsidR="00281AAF" w:rsidRPr="008B7760" w:rsidRDefault="00281AAF" w:rsidP="00281AAF">
            <w:pPr>
              <w:pStyle w:val="Normal6"/>
              <w:rPr>
                <w:b/>
                <w:i/>
                <w:color w:val="auto"/>
              </w:rPr>
            </w:pPr>
            <w:r w:rsidRPr="008B7760">
              <w:rPr>
                <w:b/>
                <w:i/>
                <w:color w:val="auto"/>
              </w:rPr>
              <w:t>REGOLAMENT</w:t>
            </w:r>
            <w:r w:rsidRPr="008B7760">
              <w:rPr>
                <w:color w:val="auto"/>
              </w:rPr>
              <w:t xml:space="preserve"> TAL-PARLAMENT EWROPEW U TAL-KUNSILL</w:t>
            </w:r>
          </w:p>
          <w:p w:rsidR="00281AAF" w:rsidRPr="008B7760" w:rsidRDefault="00281AAF" w:rsidP="00281AAF">
            <w:pPr>
              <w:pStyle w:val="Normal6"/>
              <w:rPr>
                <w:color w:val="auto"/>
              </w:rPr>
            </w:pPr>
            <w:r w:rsidRPr="008B7760">
              <w:rPr>
                <w:color w:val="auto"/>
              </w:rPr>
              <w:t>li</w:t>
            </w:r>
            <w:r w:rsidRPr="008B7760">
              <w:rPr>
                <w:b/>
                <w:i/>
                <w:color w:val="auto"/>
              </w:rPr>
              <w:t xml:space="preserve"> jistabbilixxi</w:t>
            </w:r>
            <w:r w:rsidRPr="008B7760">
              <w:rPr>
                <w:color w:val="auto"/>
              </w:rPr>
              <w:t xml:space="preserve"> proċedura komuni għal protezzjoni internazzjonali fl-Unjoni u li</w:t>
            </w:r>
            <w:r w:rsidRPr="008B7760">
              <w:rPr>
                <w:b/>
                <w:i/>
                <w:color w:val="auto"/>
              </w:rPr>
              <w:t xml:space="preserve"> jħassar</w:t>
            </w:r>
            <w:r w:rsidRPr="008B7760">
              <w:rPr>
                <w:color w:val="auto"/>
              </w:rPr>
              <w:t xml:space="preserve"> id-Direttiva 2013/32/UE</w:t>
            </w:r>
          </w:p>
        </w:tc>
        <w:tc>
          <w:tcPr>
            <w:tcW w:w="4876" w:type="dxa"/>
          </w:tcPr>
          <w:p w:rsidR="00281AAF" w:rsidRPr="008B7760" w:rsidRDefault="00281AAF" w:rsidP="00281AAF">
            <w:pPr>
              <w:pStyle w:val="Normal6"/>
              <w:rPr>
                <w:b/>
                <w:i/>
                <w:color w:val="auto"/>
              </w:rPr>
            </w:pPr>
            <w:r w:rsidRPr="008B7760">
              <w:rPr>
                <w:color w:val="auto"/>
              </w:rPr>
              <w:t>Proposta għal</w:t>
            </w:r>
          </w:p>
          <w:p w:rsidR="00281AAF" w:rsidRPr="008B7760" w:rsidRDefault="00281AAF" w:rsidP="00281AAF">
            <w:pPr>
              <w:pStyle w:val="Normal6"/>
              <w:rPr>
                <w:b/>
                <w:i/>
                <w:color w:val="auto"/>
              </w:rPr>
            </w:pPr>
            <w:r w:rsidRPr="008B7760">
              <w:rPr>
                <w:b/>
                <w:i/>
                <w:color w:val="auto"/>
              </w:rPr>
              <w:t>DIRETTIVA</w:t>
            </w:r>
            <w:r w:rsidRPr="008B7760">
              <w:rPr>
                <w:color w:val="auto"/>
              </w:rPr>
              <w:t xml:space="preserve"> TAL-PARLAMENT EWROPEW U TAL-KUNSILL</w:t>
            </w:r>
          </w:p>
          <w:p w:rsidR="00281AAF" w:rsidRPr="008B7760" w:rsidRDefault="00281AAF" w:rsidP="00281AAF">
            <w:pPr>
              <w:pStyle w:val="Normal6"/>
              <w:rPr>
                <w:color w:val="auto"/>
              </w:rPr>
            </w:pPr>
            <w:r w:rsidRPr="008B7760">
              <w:rPr>
                <w:color w:val="auto"/>
              </w:rPr>
              <w:t>li</w:t>
            </w:r>
            <w:r w:rsidRPr="008B7760">
              <w:rPr>
                <w:b/>
                <w:i/>
                <w:color w:val="auto"/>
              </w:rPr>
              <w:t xml:space="preserve"> tistabbilixxi</w:t>
            </w:r>
            <w:r w:rsidRPr="008B7760">
              <w:rPr>
                <w:color w:val="auto"/>
              </w:rPr>
              <w:t xml:space="preserve"> proċedura komuni għal protezzjoni internazzjonali fl-Unjoni u li</w:t>
            </w:r>
            <w:r w:rsidRPr="008B7760">
              <w:rPr>
                <w:b/>
                <w:i/>
                <w:color w:val="auto"/>
              </w:rPr>
              <w:t xml:space="preserve"> tħassar</w:t>
            </w:r>
            <w:r w:rsidRPr="008B7760">
              <w:rPr>
                <w:color w:val="auto"/>
              </w:rPr>
              <w:t xml:space="preserve"> id-Direttiva 2013/32/UE</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192</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Brice Hortefeux</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Titolu 1</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Proposta għal</w:t>
            </w:r>
          </w:p>
          <w:p w:rsidR="00281AAF" w:rsidRPr="008B7760" w:rsidRDefault="00281AAF" w:rsidP="00281AAF">
            <w:pPr>
              <w:pStyle w:val="Normal6"/>
              <w:rPr>
                <w:b/>
                <w:i/>
                <w:color w:val="auto"/>
              </w:rPr>
            </w:pPr>
            <w:r w:rsidRPr="008B7760">
              <w:rPr>
                <w:b/>
                <w:i/>
                <w:color w:val="auto"/>
              </w:rPr>
              <w:t>REGOLAMENT</w:t>
            </w:r>
            <w:r w:rsidRPr="008B7760">
              <w:rPr>
                <w:color w:val="auto"/>
              </w:rPr>
              <w:t xml:space="preserve"> TAL-PARLAMENT EWROPEW U TAL-KUNSILL</w:t>
            </w:r>
          </w:p>
          <w:p w:rsidR="00281AAF" w:rsidRPr="008B7760" w:rsidRDefault="00281AAF" w:rsidP="00281AAF">
            <w:pPr>
              <w:pStyle w:val="Normal6"/>
              <w:rPr>
                <w:color w:val="auto"/>
              </w:rPr>
            </w:pPr>
            <w:r w:rsidRPr="008B7760">
              <w:rPr>
                <w:color w:val="auto"/>
              </w:rPr>
              <w:t>li</w:t>
            </w:r>
            <w:r w:rsidRPr="008B7760">
              <w:rPr>
                <w:b/>
                <w:i/>
                <w:color w:val="auto"/>
              </w:rPr>
              <w:t xml:space="preserve"> jistabbilixxi</w:t>
            </w:r>
            <w:r w:rsidRPr="008B7760">
              <w:rPr>
                <w:color w:val="auto"/>
              </w:rPr>
              <w:t xml:space="preserve"> proċedura komuni għal protezzjoni internazzjonali fl-Unjoni u li</w:t>
            </w:r>
            <w:r w:rsidRPr="008B7760">
              <w:rPr>
                <w:b/>
                <w:i/>
                <w:color w:val="auto"/>
              </w:rPr>
              <w:t xml:space="preserve"> </w:t>
            </w:r>
            <w:r w:rsidRPr="008B7760">
              <w:rPr>
                <w:b/>
                <w:i/>
                <w:color w:val="auto"/>
              </w:rPr>
              <w:lastRenderedPageBreak/>
              <w:t>jħassar</w:t>
            </w:r>
            <w:r w:rsidRPr="008B7760">
              <w:rPr>
                <w:color w:val="auto"/>
              </w:rPr>
              <w:t xml:space="preserve"> id-Direttiva 2013/32/UE</w:t>
            </w:r>
          </w:p>
        </w:tc>
        <w:tc>
          <w:tcPr>
            <w:tcW w:w="4876" w:type="dxa"/>
          </w:tcPr>
          <w:p w:rsidR="00281AAF" w:rsidRPr="008B7760" w:rsidRDefault="00281AAF" w:rsidP="00281AAF">
            <w:pPr>
              <w:pStyle w:val="Normal6"/>
              <w:rPr>
                <w:b/>
                <w:i/>
                <w:color w:val="auto"/>
              </w:rPr>
            </w:pPr>
            <w:r w:rsidRPr="008B7760">
              <w:rPr>
                <w:color w:val="auto"/>
              </w:rPr>
              <w:lastRenderedPageBreak/>
              <w:t>Proposta għal</w:t>
            </w:r>
          </w:p>
          <w:p w:rsidR="00281AAF" w:rsidRPr="008B7760" w:rsidRDefault="00281AAF" w:rsidP="00281AAF">
            <w:pPr>
              <w:pStyle w:val="Normal6"/>
              <w:rPr>
                <w:b/>
                <w:i/>
                <w:color w:val="auto"/>
              </w:rPr>
            </w:pPr>
            <w:r w:rsidRPr="008B7760">
              <w:rPr>
                <w:b/>
                <w:i/>
                <w:color w:val="auto"/>
              </w:rPr>
              <w:t>DIRETTIVA</w:t>
            </w:r>
            <w:r w:rsidRPr="008B7760">
              <w:rPr>
                <w:color w:val="auto"/>
              </w:rPr>
              <w:t xml:space="preserve"> TAL-PARLAMENT EWROPEW U TAL-KUNSILL</w:t>
            </w:r>
          </w:p>
          <w:p w:rsidR="00281AAF" w:rsidRPr="008B7760" w:rsidRDefault="00281AAF" w:rsidP="00281AAF">
            <w:pPr>
              <w:pStyle w:val="Normal6"/>
              <w:rPr>
                <w:color w:val="auto"/>
              </w:rPr>
            </w:pPr>
            <w:r w:rsidRPr="008B7760">
              <w:rPr>
                <w:color w:val="auto"/>
              </w:rPr>
              <w:t>li</w:t>
            </w:r>
            <w:r w:rsidRPr="008B7760">
              <w:rPr>
                <w:b/>
                <w:i/>
                <w:color w:val="auto"/>
              </w:rPr>
              <w:t xml:space="preserve"> tistabbilixxi</w:t>
            </w:r>
            <w:r w:rsidRPr="008B7760">
              <w:rPr>
                <w:color w:val="auto"/>
              </w:rPr>
              <w:t xml:space="preserve"> proċedura komuni għal protezzjoni internazzjonali fl-Unjoni u li</w:t>
            </w:r>
            <w:r w:rsidRPr="008B7760">
              <w:rPr>
                <w:b/>
                <w:i/>
                <w:color w:val="auto"/>
              </w:rPr>
              <w:t xml:space="preserve"> </w:t>
            </w:r>
            <w:r w:rsidRPr="008B7760">
              <w:rPr>
                <w:b/>
                <w:i/>
                <w:color w:val="auto"/>
              </w:rPr>
              <w:lastRenderedPageBreak/>
              <w:t>tħassar</w:t>
            </w:r>
            <w:r w:rsidRPr="008B7760">
              <w:rPr>
                <w:color w:val="auto"/>
              </w:rPr>
              <w:t xml:space="preserve"> id-Direttiva 2013/32/UE</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{FR}</w:t>
      </w:r>
      <w:r w:rsidRPr="008B7760">
        <w:rPr>
          <w:color w:val="auto"/>
        </w:rPr>
        <w:t>fr</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193</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Brice Hortefeux</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(1)</w:t>
            </w:r>
            <w:r w:rsidRPr="008B7760">
              <w:rPr>
                <w:b/>
                <w:i/>
                <w:color w:val="auto"/>
              </w:rPr>
              <w:tab/>
            </w:r>
            <w:r w:rsidRPr="008B7760">
              <w:rPr>
                <w:color w:val="auto"/>
              </w:rPr>
              <w:t>L-għan ta'</w:t>
            </w:r>
            <w:r w:rsidRPr="008B7760">
              <w:rPr>
                <w:b/>
                <w:i/>
                <w:color w:val="auto"/>
              </w:rPr>
              <w:t xml:space="preserve"> dan ir-Regolament</w:t>
            </w:r>
            <w:r w:rsidRPr="008B7760">
              <w:rPr>
                <w:color w:val="auto"/>
              </w:rPr>
              <w:t xml:space="preserve"> hu li</w:t>
            </w:r>
            <w:r w:rsidRPr="008B7760">
              <w:rPr>
                <w:b/>
                <w:i/>
                <w:color w:val="auto"/>
              </w:rPr>
              <w:t xml:space="preserve"> jorganizza</w:t>
            </w:r>
            <w:r w:rsidRPr="008B7760">
              <w:rPr>
                <w:color w:val="auto"/>
              </w:rPr>
              <w:t xml:space="preserve"> aħjar,</w:t>
            </w:r>
            <w:r w:rsidRPr="008B7760">
              <w:rPr>
                <w:b/>
                <w:i/>
                <w:color w:val="auto"/>
              </w:rPr>
              <w:t xml:space="preserve"> jissimplifika u jarmonizza</w:t>
            </w:r>
            <w:r w:rsidRPr="008B7760">
              <w:rPr>
                <w:color w:val="auto"/>
              </w:rPr>
              <w:t xml:space="preserve"> l-arranġamenti proċedurali tal-Istati Membri billi</w:t>
            </w:r>
            <w:r w:rsidRPr="008B7760">
              <w:rPr>
                <w:b/>
                <w:i/>
                <w:color w:val="auto"/>
              </w:rPr>
              <w:t xml:space="preserve"> jistabbilixxi</w:t>
            </w:r>
            <w:r w:rsidRPr="008B7760">
              <w:rPr>
                <w:color w:val="auto"/>
              </w:rPr>
              <w:t xml:space="preserve"> proċedura komuni għall-protezzjoni internazzjonali fl-Unjoni. Biex jintlaħaq dak l-għan, qed isiru numru ta' tibdiliet lid-Direttiva 2013/32/UE tal-Parlament Ewropew u tal-Kunsill</w:t>
            </w:r>
            <w:r w:rsidRPr="008B7760">
              <w:rPr>
                <w:rStyle w:val="Sup"/>
                <w:color w:val="auto"/>
              </w:rPr>
              <w:t>22</w:t>
            </w:r>
            <w:r w:rsidRPr="008B7760">
              <w:rPr>
                <w:color w:val="auto"/>
              </w:rPr>
              <w:t xml:space="preserve"> u</w:t>
            </w:r>
            <w:r w:rsidRPr="008B7760">
              <w:rPr>
                <w:b/>
                <w:i/>
                <w:color w:val="auto"/>
              </w:rPr>
              <w:t xml:space="preserve"> dik</w:t>
            </w:r>
            <w:r w:rsidRPr="008B7760">
              <w:rPr>
                <w:color w:val="auto"/>
              </w:rPr>
              <w:t xml:space="preserve"> id-Direttiva għandha</w:t>
            </w:r>
            <w:r w:rsidRPr="008B7760">
              <w:rPr>
                <w:b/>
                <w:i/>
                <w:color w:val="auto"/>
              </w:rPr>
              <w:t xml:space="preserve"> tkun imħassra u</w:t>
            </w:r>
            <w:r w:rsidRPr="008B7760">
              <w:rPr>
                <w:color w:val="auto"/>
              </w:rPr>
              <w:t xml:space="preserve"> tiġi sostitwita</w:t>
            </w:r>
            <w:r w:rsidRPr="008B7760">
              <w:rPr>
                <w:b/>
                <w:i/>
                <w:color w:val="auto"/>
              </w:rPr>
              <w:t xml:space="preserve"> minn Regolament</w:t>
            </w:r>
            <w:r w:rsidRPr="008B7760">
              <w:rPr>
                <w:color w:val="auto"/>
              </w:rPr>
              <w:t>. Ir-referenzi</w:t>
            </w:r>
            <w:r w:rsidRPr="008B7760">
              <w:rPr>
                <w:b/>
                <w:i/>
                <w:color w:val="auto"/>
              </w:rPr>
              <w:t xml:space="preserve"> għad-Direttiva mħassra</w:t>
            </w:r>
            <w:r w:rsidRPr="008B7760">
              <w:rPr>
                <w:color w:val="auto"/>
              </w:rPr>
              <w:t xml:space="preserve"> għandhom jinftiehmu bħala referenzi għal</w:t>
            </w:r>
            <w:r w:rsidRPr="008B7760">
              <w:rPr>
                <w:b/>
                <w:i/>
                <w:color w:val="auto"/>
              </w:rPr>
              <w:t xml:space="preserve"> dan ir-Regolament</w:t>
            </w:r>
            <w:r w:rsidRPr="008B7760">
              <w:rPr>
                <w:color w:val="auto"/>
              </w:rPr>
              <w:t>.</w:t>
            </w:r>
          </w:p>
        </w:tc>
        <w:tc>
          <w:tcPr>
            <w:tcW w:w="4876" w:type="dxa"/>
          </w:tcPr>
          <w:p w:rsidR="00281AAF" w:rsidRPr="008B7760" w:rsidRDefault="00281AAF" w:rsidP="00281AAF">
            <w:pPr>
              <w:pStyle w:val="Normal6"/>
              <w:rPr>
                <w:b/>
                <w:i/>
                <w:color w:val="auto"/>
              </w:rPr>
            </w:pPr>
            <w:r w:rsidRPr="008B7760">
              <w:rPr>
                <w:color w:val="auto"/>
              </w:rPr>
              <w:t>(1)</w:t>
            </w:r>
            <w:r w:rsidRPr="008B7760">
              <w:rPr>
                <w:b/>
                <w:i/>
                <w:color w:val="auto"/>
              </w:rPr>
              <w:tab/>
            </w:r>
            <w:r w:rsidRPr="008B7760">
              <w:rPr>
                <w:color w:val="auto"/>
              </w:rPr>
              <w:t>L-għan ta'</w:t>
            </w:r>
            <w:r w:rsidRPr="008B7760">
              <w:rPr>
                <w:b/>
                <w:i/>
                <w:color w:val="auto"/>
              </w:rPr>
              <w:t xml:space="preserve"> din id-Direttiva</w:t>
            </w:r>
            <w:r w:rsidRPr="008B7760">
              <w:rPr>
                <w:color w:val="auto"/>
              </w:rPr>
              <w:t xml:space="preserve"> hu li</w:t>
            </w:r>
            <w:r w:rsidRPr="008B7760">
              <w:rPr>
                <w:b/>
                <w:i/>
                <w:color w:val="auto"/>
              </w:rPr>
              <w:t xml:space="preserve"> torganizza</w:t>
            </w:r>
            <w:r w:rsidRPr="008B7760">
              <w:rPr>
                <w:color w:val="auto"/>
              </w:rPr>
              <w:t xml:space="preserve"> aħjar,</w:t>
            </w:r>
            <w:r w:rsidRPr="008B7760">
              <w:rPr>
                <w:b/>
                <w:i/>
                <w:color w:val="auto"/>
              </w:rPr>
              <w:t xml:space="preserve"> tissimplifika u tikkonverġi</w:t>
            </w:r>
            <w:r w:rsidRPr="008B7760">
              <w:rPr>
                <w:color w:val="auto"/>
              </w:rPr>
              <w:t xml:space="preserve"> l-arranġamenti proċedurali tal-Istati Membri billi</w:t>
            </w:r>
            <w:r w:rsidRPr="008B7760">
              <w:rPr>
                <w:b/>
                <w:i/>
                <w:color w:val="auto"/>
              </w:rPr>
              <w:t xml:space="preserve"> tistabbilixxi</w:t>
            </w:r>
            <w:r w:rsidRPr="008B7760">
              <w:rPr>
                <w:color w:val="auto"/>
              </w:rPr>
              <w:t xml:space="preserve"> proċedura komuni għall-protezzjoni internazzjonali fl-Unjoni. Biex jintlaħaq dak l-għan, qed isiru numru ta' tibdiliet lid-Direttiva 2013/32/UE tal-Parlament Ewropew u tal-Kunsill</w:t>
            </w:r>
            <w:r w:rsidRPr="008B7760">
              <w:rPr>
                <w:rStyle w:val="Sup"/>
                <w:color w:val="auto"/>
              </w:rPr>
              <w:t>22</w:t>
            </w:r>
            <w:r w:rsidRPr="008B7760">
              <w:rPr>
                <w:color w:val="auto"/>
              </w:rPr>
              <w:t xml:space="preserve"> u</w:t>
            </w:r>
            <w:r w:rsidRPr="008B7760">
              <w:rPr>
                <w:b/>
                <w:i/>
                <w:color w:val="auto"/>
              </w:rPr>
              <w:t xml:space="preserve"> għalhekk din</w:t>
            </w:r>
            <w:r w:rsidRPr="008B7760">
              <w:rPr>
                <w:color w:val="auto"/>
              </w:rPr>
              <w:t xml:space="preserve"> id-direttiva għandha tiġi sostitwita. Ir-referenzi</w:t>
            </w:r>
            <w:r w:rsidRPr="008B7760">
              <w:rPr>
                <w:b/>
                <w:i/>
                <w:color w:val="auto"/>
              </w:rPr>
              <w:t xml:space="preserve"> għad-Direttiva 2013/32/UE</w:t>
            </w:r>
            <w:r w:rsidRPr="008B7760">
              <w:rPr>
                <w:color w:val="auto"/>
              </w:rPr>
              <w:t xml:space="preserve"> għandhom jinftiehmu bħala referenzi għal</w:t>
            </w:r>
            <w:r w:rsidRPr="008B7760">
              <w:rPr>
                <w:b/>
                <w:i/>
                <w:color w:val="auto"/>
              </w:rPr>
              <w:t xml:space="preserve"> din id-Direttiva</w:t>
            </w:r>
            <w:r w:rsidRPr="008B7760">
              <w:rPr>
                <w:color w:val="auto"/>
              </w:rPr>
              <w:t>.</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_________________</w:t>
            </w:r>
          </w:p>
        </w:tc>
        <w:tc>
          <w:tcPr>
            <w:tcW w:w="4876" w:type="dxa"/>
          </w:tcPr>
          <w:p w:rsidR="00281AAF" w:rsidRPr="008B7760" w:rsidRDefault="00281AAF" w:rsidP="00281AAF">
            <w:pPr>
              <w:pStyle w:val="Normal6"/>
              <w:rPr>
                <w:b/>
                <w:i/>
                <w:color w:val="auto"/>
              </w:rPr>
            </w:pPr>
            <w:r w:rsidRPr="008B7760">
              <w:rPr>
                <w:color w:val="auto"/>
              </w:rPr>
              <w:t>_________________</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rStyle w:val="Sup"/>
                <w:color w:val="auto"/>
              </w:rPr>
              <w:t>22</w:t>
            </w:r>
            <w:r w:rsidRPr="008B7760">
              <w:rPr>
                <w:color w:val="auto"/>
              </w:rPr>
              <w:t xml:space="preserve"> Id-Direttiva 2013/32/UE tal-Parlament Ewropew u tal-Kunsill tas-26 ta' Ġunju 2013 dwar proċeduri komuni għall-għoti u l-irtirar tal-protezzjoni internazzjonali</w:t>
            </w:r>
            <w:r w:rsidRPr="008B7760">
              <w:rPr>
                <w:b/>
                <w:i/>
                <w:color w:val="auto"/>
              </w:rPr>
              <w:t xml:space="preserve"> </w:t>
            </w:r>
            <w:r w:rsidRPr="008B7760">
              <w:rPr>
                <w:color w:val="auto"/>
              </w:rPr>
              <w:t>(ĠU L 180, 29.6.2013, p. 60).</w:t>
            </w:r>
          </w:p>
        </w:tc>
        <w:tc>
          <w:tcPr>
            <w:tcW w:w="4876" w:type="dxa"/>
          </w:tcPr>
          <w:p w:rsidR="00281AAF" w:rsidRPr="008B7760" w:rsidRDefault="00281AAF" w:rsidP="00281AAF">
            <w:pPr>
              <w:pStyle w:val="Normal6"/>
              <w:rPr>
                <w:b/>
                <w:i/>
                <w:color w:val="auto"/>
              </w:rPr>
            </w:pPr>
            <w:r w:rsidRPr="008B7760">
              <w:rPr>
                <w:rStyle w:val="Sup"/>
                <w:color w:val="auto"/>
              </w:rPr>
              <w:t>22</w:t>
            </w:r>
            <w:r w:rsidRPr="008B7760">
              <w:rPr>
                <w:color w:val="auto"/>
              </w:rPr>
              <w:t xml:space="preserve"> Id-Direttiva 2013/32/UE tal-Parlament Ewropew u tal-Kunsill tas-26 ta' Ġunju 2013 dwar proċeduri komuni għall-għoti u l-irtirar tal-protezzjoni internazzjonali</w:t>
            </w:r>
            <w:r w:rsidRPr="008B7760">
              <w:rPr>
                <w:b/>
                <w:i/>
                <w:color w:val="auto"/>
              </w:rPr>
              <w:t xml:space="preserve"> </w:t>
            </w:r>
            <w:r w:rsidRPr="008B7760">
              <w:rPr>
                <w:color w:val="auto"/>
              </w:rPr>
              <w:t>(ĠU L 180, 29.6.2013, p. 60).</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{FR}</w:t>
      </w:r>
      <w:r w:rsidRPr="008B7760">
        <w:rPr>
          <w:color w:val="auto"/>
        </w:rPr>
        <w:t>fr</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194</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 Barbara Spinelli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(1)</w:t>
            </w:r>
            <w:r w:rsidRPr="008B7760">
              <w:rPr>
                <w:b/>
                <w:i/>
                <w:color w:val="auto"/>
              </w:rPr>
              <w:tab/>
            </w:r>
            <w:r w:rsidRPr="008B7760">
              <w:rPr>
                <w:color w:val="auto"/>
              </w:rPr>
              <w:t>L-għan ta'</w:t>
            </w:r>
            <w:r w:rsidRPr="008B7760">
              <w:rPr>
                <w:b/>
                <w:i/>
                <w:color w:val="auto"/>
              </w:rPr>
              <w:t xml:space="preserve"> dan ir-Regolament</w:t>
            </w:r>
            <w:r w:rsidRPr="008B7760">
              <w:rPr>
                <w:color w:val="auto"/>
              </w:rPr>
              <w:t xml:space="preserve"> hu li</w:t>
            </w:r>
            <w:r w:rsidRPr="008B7760">
              <w:rPr>
                <w:b/>
                <w:i/>
                <w:color w:val="auto"/>
              </w:rPr>
              <w:t xml:space="preserve"> </w:t>
            </w:r>
            <w:r w:rsidRPr="008B7760">
              <w:rPr>
                <w:b/>
                <w:i/>
                <w:color w:val="auto"/>
              </w:rPr>
              <w:lastRenderedPageBreak/>
              <w:t>jorganizza</w:t>
            </w:r>
            <w:r w:rsidRPr="008B7760">
              <w:rPr>
                <w:color w:val="auto"/>
              </w:rPr>
              <w:t xml:space="preserve"> aħjar,</w:t>
            </w:r>
            <w:r w:rsidRPr="008B7760">
              <w:rPr>
                <w:b/>
                <w:i/>
                <w:color w:val="auto"/>
              </w:rPr>
              <w:t xml:space="preserve"> jissimplifika u jarmonizza</w:t>
            </w:r>
            <w:r w:rsidRPr="008B7760">
              <w:rPr>
                <w:color w:val="auto"/>
              </w:rPr>
              <w:t xml:space="preserve"> l-arranġamenti proċedurali tal-Istati Membri billi</w:t>
            </w:r>
            <w:r w:rsidRPr="008B7760">
              <w:rPr>
                <w:b/>
                <w:i/>
                <w:color w:val="auto"/>
              </w:rPr>
              <w:t xml:space="preserve"> jistabbilixxi</w:t>
            </w:r>
            <w:r w:rsidRPr="008B7760">
              <w:rPr>
                <w:color w:val="auto"/>
              </w:rPr>
              <w:t xml:space="preserve"> proċedura komuni għall-protezzjoni internazzjonali fl-Unjoni. Biex jintlaħaq dak l-għan, qed isiru numru ta' tibdiliet lid-Direttiva 2013/32/UE tal-Parlament Ewropew u tal-Kunsill </w:t>
            </w:r>
            <w:r w:rsidRPr="008B7760">
              <w:rPr>
                <w:rStyle w:val="Sup"/>
                <w:color w:val="auto"/>
              </w:rPr>
              <w:t>22</w:t>
            </w:r>
            <w:r w:rsidRPr="008B7760">
              <w:rPr>
                <w:color w:val="auto"/>
              </w:rPr>
              <w:t xml:space="preserve"> u dik id-Direttiva għandha tkun imħassra u tiġi sostitwita minn Regolament. Ir-referenzi għad-Direttiva mħassra għandhom jinftiehmu bħala referenzi għal</w:t>
            </w:r>
            <w:r w:rsidRPr="008B7760">
              <w:rPr>
                <w:b/>
                <w:i/>
                <w:color w:val="auto"/>
              </w:rPr>
              <w:t xml:space="preserve"> dan ir-Regolament</w:t>
            </w:r>
            <w:r w:rsidRPr="008B7760">
              <w:rPr>
                <w:color w:val="auto"/>
              </w:rPr>
              <w:t>.</w:t>
            </w:r>
          </w:p>
        </w:tc>
        <w:tc>
          <w:tcPr>
            <w:tcW w:w="4876" w:type="dxa"/>
          </w:tcPr>
          <w:p w:rsidR="00281AAF" w:rsidRPr="008B7760" w:rsidRDefault="00281AAF" w:rsidP="00281AAF">
            <w:pPr>
              <w:pStyle w:val="Normal6"/>
              <w:rPr>
                <w:b/>
                <w:i/>
                <w:color w:val="auto"/>
              </w:rPr>
            </w:pPr>
            <w:r w:rsidRPr="008B7760">
              <w:rPr>
                <w:color w:val="auto"/>
              </w:rPr>
              <w:lastRenderedPageBreak/>
              <w:t>(1)</w:t>
            </w:r>
            <w:r w:rsidRPr="008B7760">
              <w:rPr>
                <w:b/>
                <w:i/>
                <w:color w:val="auto"/>
              </w:rPr>
              <w:tab/>
            </w:r>
            <w:r w:rsidRPr="008B7760">
              <w:rPr>
                <w:color w:val="auto"/>
              </w:rPr>
              <w:t>L-għan ta'</w:t>
            </w:r>
            <w:r w:rsidRPr="008B7760">
              <w:rPr>
                <w:b/>
                <w:i/>
                <w:color w:val="auto"/>
              </w:rPr>
              <w:t xml:space="preserve"> din id-Direttiva</w:t>
            </w:r>
            <w:r w:rsidRPr="008B7760">
              <w:rPr>
                <w:color w:val="auto"/>
              </w:rPr>
              <w:t xml:space="preserve"> hu li</w:t>
            </w:r>
            <w:r w:rsidRPr="008B7760">
              <w:rPr>
                <w:b/>
                <w:i/>
                <w:color w:val="auto"/>
              </w:rPr>
              <w:t xml:space="preserve"> </w:t>
            </w:r>
            <w:r w:rsidRPr="008B7760">
              <w:rPr>
                <w:b/>
                <w:i/>
                <w:color w:val="auto"/>
              </w:rPr>
              <w:lastRenderedPageBreak/>
              <w:t>torganizza</w:t>
            </w:r>
            <w:r w:rsidRPr="008B7760">
              <w:rPr>
                <w:color w:val="auto"/>
              </w:rPr>
              <w:t xml:space="preserve"> aħjar,</w:t>
            </w:r>
            <w:r w:rsidRPr="008B7760">
              <w:rPr>
                <w:b/>
                <w:i/>
                <w:color w:val="auto"/>
              </w:rPr>
              <w:t xml:space="preserve"> tissimplifika u tarmonizza</w:t>
            </w:r>
            <w:r w:rsidRPr="008B7760">
              <w:rPr>
                <w:color w:val="auto"/>
              </w:rPr>
              <w:t xml:space="preserve"> l-arranġamenti proċedurali tal-Istati Membri billi</w:t>
            </w:r>
            <w:r w:rsidRPr="008B7760">
              <w:rPr>
                <w:b/>
                <w:i/>
                <w:color w:val="auto"/>
              </w:rPr>
              <w:t xml:space="preserve"> tistabbilixxi</w:t>
            </w:r>
            <w:r w:rsidRPr="008B7760">
              <w:rPr>
                <w:color w:val="auto"/>
              </w:rPr>
              <w:t xml:space="preserve"> proċedura komuni għall-protezzjoni internazzjonali fl-Unjoni. Biex jintlaħaq dak l-għan, qed isiru numru ta' tibdiliet lid-Direttiva 2013/32/UE tal-Parlament Ewropew u tal-Kunsill </w:t>
            </w:r>
            <w:r w:rsidRPr="008B7760">
              <w:rPr>
                <w:rStyle w:val="Sup"/>
                <w:color w:val="auto"/>
              </w:rPr>
              <w:t>22</w:t>
            </w:r>
            <w:r w:rsidRPr="008B7760">
              <w:rPr>
                <w:color w:val="auto"/>
              </w:rPr>
              <w:t xml:space="preserve"> u dik id-Direttiva għandha tkun imħassra u tiġi sostitwita minn Regolament. Ir-referenzi għad-Direttiva mħassra għandhom jinftiehmu bħala referenzi għal</w:t>
            </w:r>
            <w:r w:rsidRPr="008B7760">
              <w:rPr>
                <w:b/>
                <w:i/>
                <w:color w:val="auto"/>
              </w:rPr>
              <w:t xml:space="preserve"> din id-Direttiva</w:t>
            </w:r>
            <w:r w:rsidRPr="008B7760">
              <w:rPr>
                <w:color w:val="auto"/>
              </w:rPr>
              <w:t>.</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lastRenderedPageBreak/>
              <w:t>_________________</w:t>
            </w:r>
          </w:p>
        </w:tc>
        <w:tc>
          <w:tcPr>
            <w:tcW w:w="4876" w:type="dxa"/>
          </w:tcPr>
          <w:p w:rsidR="00281AAF" w:rsidRPr="008B7760" w:rsidRDefault="00281AAF" w:rsidP="00281AAF">
            <w:pPr>
              <w:pStyle w:val="Normal6"/>
              <w:rPr>
                <w:b/>
                <w:i/>
                <w:color w:val="auto"/>
              </w:rPr>
            </w:pPr>
            <w:r w:rsidRPr="008B7760">
              <w:rPr>
                <w:color w:val="auto"/>
              </w:rPr>
              <w:t>_________________</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rStyle w:val="Sup"/>
                <w:color w:val="auto"/>
              </w:rPr>
              <w:t>22</w:t>
            </w:r>
            <w:r w:rsidRPr="008B7760">
              <w:rPr>
                <w:color w:val="auto"/>
              </w:rPr>
              <w:t xml:space="preserve"> Direttiva 2013/32/UE tal-Parlament Ewropew u tal-Kunsill tas-26 ta' Ġunju 2013 dwar proċeduri komuni għall-għoti u l-irtirar tal-protezzjoni internazzjonali</w:t>
            </w:r>
            <w:r w:rsidRPr="008B7760">
              <w:rPr>
                <w:b/>
                <w:i/>
                <w:color w:val="auto"/>
              </w:rPr>
              <w:t xml:space="preserve"> </w:t>
            </w:r>
            <w:r w:rsidRPr="008B7760">
              <w:rPr>
                <w:color w:val="auto"/>
              </w:rPr>
              <w:t>(riformulazzjoni)</w:t>
            </w:r>
            <w:r w:rsidRPr="008B7760">
              <w:rPr>
                <w:b/>
                <w:i/>
                <w:color w:val="auto"/>
              </w:rPr>
              <w:t xml:space="preserve"> </w:t>
            </w:r>
            <w:r w:rsidRPr="008B7760">
              <w:rPr>
                <w:color w:val="auto"/>
              </w:rPr>
              <w:t>(ĠU L 180 29.6.2013, p. 60).</w:t>
            </w:r>
          </w:p>
        </w:tc>
        <w:tc>
          <w:tcPr>
            <w:tcW w:w="4876" w:type="dxa"/>
          </w:tcPr>
          <w:p w:rsidR="00281AAF" w:rsidRPr="008B7760" w:rsidRDefault="00281AAF" w:rsidP="00281AAF">
            <w:pPr>
              <w:pStyle w:val="Normal6"/>
              <w:rPr>
                <w:b/>
                <w:i/>
                <w:color w:val="auto"/>
              </w:rPr>
            </w:pPr>
            <w:r w:rsidRPr="008B7760">
              <w:rPr>
                <w:rStyle w:val="Sup"/>
                <w:color w:val="auto"/>
              </w:rPr>
              <w:t>22</w:t>
            </w:r>
            <w:r w:rsidRPr="008B7760">
              <w:rPr>
                <w:color w:val="auto"/>
              </w:rPr>
              <w:t xml:space="preserve"> Direttiva 2013/32/UE tal-Parlament Ewropew u tal-Kunsill tas-26 ta' Ġunju 2013 dwar proċeduri komuni għall-għoti u l-irtirar tal-protezzjoni internazzjonali</w:t>
            </w:r>
            <w:r w:rsidRPr="008B7760">
              <w:rPr>
                <w:b/>
                <w:i/>
                <w:color w:val="auto"/>
              </w:rPr>
              <w:t xml:space="preserve"> </w:t>
            </w:r>
            <w:r w:rsidRPr="008B7760">
              <w:rPr>
                <w:color w:val="auto"/>
              </w:rPr>
              <w:t>(riformulazzjoni)</w:t>
            </w:r>
            <w:r w:rsidRPr="008B7760">
              <w:rPr>
                <w:b/>
                <w:i/>
                <w:color w:val="auto"/>
              </w:rPr>
              <w:t xml:space="preserve"> </w:t>
            </w:r>
            <w:r w:rsidRPr="008B7760">
              <w:rPr>
                <w:color w:val="auto"/>
              </w:rPr>
              <w:t>(ĠU L 180 29.6.2013, p. 60).</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195</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Udo Voigt</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(2)</w:t>
            </w:r>
            <w:r w:rsidRPr="008B7760">
              <w:rPr>
                <w:b/>
                <w:i/>
                <w:color w:val="auto"/>
              </w:rPr>
              <w:tab/>
            </w:r>
            <w:r w:rsidRPr="008B7760">
              <w:rPr>
                <w:color w:val="auto"/>
              </w:rPr>
              <w:t>Politika komuni dwar l-asil</w:t>
            </w:r>
            <w:r w:rsidRPr="008B7760">
              <w:rPr>
                <w:b/>
                <w:i/>
                <w:color w:val="auto"/>
              </w:rPr>
              <w:t>, inkluża Sistema Ewropea Komuni tal-Asil</w:t>
            </w:r>
            <w:r w:rsidRPr="008B7760">
              <w:rPr>
                <w:color w:val="auto"/>
              </w:rPr>
              <w:t xml:space="preserve"> li hija bbażata fuq l-applikazzjoni sħiħa u inklużiva tal-Konvenzjoni ta' Ġinevra dwar l-Istatus ta' Rifuġjati tat-28 ta' Lulju 1951, kif emendata mill-Protokoll ta' New York tal-31 ta' Jannar 1967</w:t>
            </w:r>
            <w:r w:rsidRPr="008B7760">
              <w:rPr>
                <w:b/>
                <w:i/>
                <w:color w:val="auto"/>
              </w:rPr>
              <w:t xml:space="preserve"> </w:t>
            </w:r>
            <w:r w:rsidRPr="008B7760">
              <w:rPr>
                <w:color w:val="auto"/>
              </w:rPr>
              <w:t>(il-Konvenzjoni ta' Ġinevra) hija parti kostitwenti mill-għan tal-Unjoni Ewropea li tistabbilixxi progressivament spazju ta' libertà, sigurtà u ġustizzja miftuħ għal dawk li, sfurzati miċ-ċirkostanzi, ifittxu leġittimament il-protezzjoni fl-Unjoni.</w:t>
            </w:r>
            <w:r w:rsidRPr="008B7760">
              <w:rPr>
                <w:b/>
                <w:i/>
                <w:color w:val="auto"/>
              </w:rPr>
              <w:t xml:space="preserve"> Tali politika għandha tkun regolata mill-prinċipju tas-solidarjetà u l-qsim ġust tar-</w:t>
            </w:r>
            <w:r w:rsidRPr="008B7760">
              <w:rPr>
                <w:b/>
                <w:i/>
                <w:color w:val="auto"/>
              </w:rPr>
              <w:lastRenderedPageBreak/>
              <w:t>responsabbiltà, inklużi l-implikazzjonijiet finanzjarji tagħha, bejn l-Istati Membri.</w:t>
            </w:r>
          </w:p>
        </w:tc>
        <w:tc>
          <w:tcPr>
            <w:tcW w:w="4876" w:type="dxa"/>
          </w:tcPr>
          <w:p w:rsidR="00281AAF" w:rsidRPr="008B7760" w:rsidRDefault="00281AAF" w:rsidP="00281AAF">
            <w:pPr>
              <w:pStyle w:val="Normal6"/>
              <w:rPr>
                <w:b/>
                <w:i/>
                <w:color w:val="auto"/>
              </w:rPr>
            </w:pPr>
            <w:r w:rsidRPr="008B7760">
              <w:rPr>
                <w:color w:val="auto"/>
              </w:rPr>
              <w:lastRenderedPageBreak/>
              <w:t>(2)</w:t>
            </w:r>
            <w:r w:rsidRPr="008B7760">
              <w:rPr>
                <w:b/>
                <w:i/>
                <w:color w:val="auto"/>
              </w:rPr>
              <w:tab/>
            </w:r>
            <w:r w:rsidRPr="008B7760">
              <w:rPr>
                <w:color w:val="auto"/>
              </w:rPr>
              <w:t>Politika komuni dwar l-asil li hija bbażata fuq l-applikazzjoni sħiħa u inklużiva tal-Konvenzjoni ta' Ġinevra dwar l-Istatus ta' Rifuġjati tat-28 ta' Lulju 1951, kif emendata mill-Protokoll ta' New York tal-31 ta' Jannar 1967</w:t>
            </w:r>
            <w:r w:rsidRPr="008B7760">
              <w:rPr>
                <w:b/>
                <w:i/>
                <w:color w:val="auto"/>
              </w:rPr>
              <w:t xml:space="preserve"> </w:t>
            </w:r>
            <w:r w:rsidRPr="008B7760">
              <w:rPr>
                <w:color w:val="auto"/>
              </w:rPr>
              <w:t>(il-Konvenzjoni ta' Ġinevra) hija parti kostitwenti mill-għan tal-Unjoni Ewropea li tistabbilixxi progressivament spazju ta' libertà, sigurtà u ġustizzja miftuħ għal dawk li, sfurzati miċ-ċirkostanzi, ifittxu leġittimament il-protezzjoni fl-Unjoni.</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{DE}</w:t>
      </w:r>
      <w:r w:rsidRPr="008B7760">
        <w:rPr>
          <w:color w:val="auto"/>
        </w:rPr>
        <w:t>de</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196</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Jussi Halla-aho</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(2)</w:t>
            </w:r>
            <w:r w:rsidRPr="008B7760">
              <w:rPr>
                <w:b/>
                <w:i/>
                <w:color w:val="auto"/>
              </w:rPr>
              <w:tab/>
            </w:r>
            <w:r w:rsidRPr="008B7760">
              <w:rPr>
                <w:color w:val="auto"/>
              </w:rPr>
              <w:t>Politika komuni dwar l-asil, inkluża Sistema Ewropea Komuni tal-Asil li hija bbażata fuq l-applikazzjoni sħiħa u inklużiva tal-Konvenzjoni ta' Ġinevra dwar l-Istatus ta' Rifuġjati tat-28 ta' Lulju 1951, kif emendata mill-Protokoll ta' New York tal-31 ta' Jannar 1967</w:t>
            </w:r>
            <w:r w:rsidRPr="008B7760">
              <w:rPr>
                <w:b/>
                <w:i/>
                <w:color w:val="auto"/>
              </w:rPr>
              <w:t xml:space="preserve"> </w:t>
            </w:r>
            <w:r w:rsidRPr="008B7760">
              <w:rPr>
                <w:color w:val="auto"/>
              </w:rPr>
              <w:t>(il-Konvenzjoni ta' Ġinevra) hija parti kostitwenti mill-għan tal-Unjoni Ewropea li tistabbilixxi progressivament spazju ta' libertà, sigurtà u ġustizzja miftuħ għal dawk li, sfurzati miċ-ċirkostanzi, ifittxu leġittimament il-protezzjoni fl-Unjoni. Tali politika għandha tkun regolata mill-prinċipju ta'</w:t>
            </w:r>
            <w:r w:rsidRPr="008B7760">
              <w:rPr>
                <w:b/>
                <w:i/>
                <w:color w:val="auto"/>
              </w:rPr>
              <w:t xml:space="preserve"> solidarjetà u kondiviżjoni ġusta ta' responsabbiltà, inklużi l-implikazzjonijiet finanzjarji tagħha, bejn l-Istati Membri</w:t>
            </w:r>
            <w:r w:rsidRPr="008B7760">
              <w:rPr>
                <w:color w:val="auto"/>
              </w:rPr>
              <w:t>.</w:t>
            </w:r>
          </w:p>
        </w:tc>
        <w:tc>
          <w:tcPr>
            <w:tcW w:w="4876" w:type="dxa"/>
          </w:tcPr>
          <w:p w:rsidR="00281AAF" w:rsidRPr="008B7760" w:rsidRDefault="00281AAF" w:rsidP="00281AAF">
            <w:pPr>
              <w:pStyle w:val="Normal6"/>
              <w:rPr>
                <w:b/>
                <w:i/>
                <w:color w:val="auto"/>
              </w:rPr>
            </w:pPr>
            <w:r w:rsidRPr="008B7760">
              <w:rPr>
                <w:color w:val="auto"/>
              </w:rPr>
              <w:t>(2)</w:t>
            </w:r>
            <w:r w:rsidRPr="008B7760">
              <w:rPr>
                <w:b/>
                <w:i/>
                <w:color w:val="auto"/>
              </w:rPr>
              <w:tab/>
            </w:r>
            <w:r w:rsidRPr="008B7760">
              <w:rPr>
                <w:color w:val="auto"/>
              </w:rPr>
              <w:t>Politika komuni dwar l-asil, inkluża Sistema Ewropea Komuni tal-Asil li hija bbażata fuq l-applikazzjoni sħiħa u inklużiva tal-Konvenzjoni ta' Ġinevra dwar l-Istatus ta' Rifuġjati tat-28 ta' Lulju 1951, kif emendata mill-Protokoll ta' New York tal-31 ta' Jannar 1967</w:t>
            </w:r>
            <w:r w:rsidRPr="008B7760">
              <w:rPr>
                <w:b/>
                <w:i/>
                <w:color w:val="auto"/>
              </w:rPr>
              <w:t xml:space="preserve"> </w:t>
            </w:r>
            <w:r w:rsidRPr="008B7760">
              <w:rPr>
                <w:color w:val="auto"/>
              </w:rPr>
              <w:t>(il-Konvenzjoni ta' Ġinevra) hija parti kostitwenti mill-għan tal-Unjoni Ewropea li tistabbilixxi progressivament spazju ta' libertà, sigurtà u ġustizzja miftuħ għal dawk li, sfurzati miċ-ċirkostanzi, ifittxu leġittimament il-protezzjoni fl-Unjoni. Tali politika għandha tkun regolata mill-prinċipju</w:t>
            </w:r>
            <w:r w:rsidR="00C83498" w:rsidRPr="008B7760">
              <w:rPr>
                <w:b/>
                <w:i/>
                <w:color w:val="auto"/>
              </w:rPr>
              <w:t xml:space="preserve"> tal-affordabilità</w:t>
            </w:r>
            <w:r w:rsidRPr="008B7760">
              <w:rPr>
                <w:b/>
                <w:i/>
                <w:color w:val="auto"/>
              </w:rPr>
              <w:t>, billi jitqiesu l-kapaċitajiet</w:t>
            </w:r>
            <w:r w:rsidRPr="008B7760">
              <w:rPr>
                <w:color w:val="auto"/>
              </w:rPr>
              <w:t xml:space="preserve"> ta'</w:t>
            </w:r>
            <w:r w:rsidRPr="008B7760">
              <w:rPr>
                <w:b/>
                <w:i/>
                <w:color w:val="auto"/>
              </w:rPr>
              <w:t xml:space="preserve"> assorbiment tas-soċjetajiet riċevituri kif ukoll l-awtodipende</w:t>
            </w:r>
            <w:r w:rsidR="00C83498" w:rsidRPr="008B7760">
              <w:rPr>
                <w:b/>
                <w:i/>
                <w:color w:val="auto"/>
              </w:rPr>
              <w:t xml:space="preserve">nza massima tal-applikanti għal </w:t>
            </w:r>
            <w:r w:rsidRPr="008B7760">
              <w:rPr>
                <w:b/>
                <w:i/>
                <w:color w:val="auto"/>
              </w:rPr>
              <w:t>protezzjoni internazzjonali</w:t>
            </w:r>
            <w:r w:rsidRPr="008B7760">
              <w:rPr>
                <w:color w:val="auto"/>
              </w:rPr>
              <w:t>.</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197</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3</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(3)</w:t>
            </w:r>
            <w:r w:rsidRPr="008B7760">
              <w:rPr>
                <w:b/>
                <w:i/>
                <w:color w:val="auto"/>
              </w:rPr>
              <w:tab/>
            </w:r>
            <w:r w:rsidRPr="008B7760">
              <w:rPr>
                <w:color w:val="auto"/>
              </w:rPr>
              <w:t>Is-Sistema Ewropea Komuni tal-</w:t>
            </w:r>
            <w:r w:rsidRPr="008B7760">
              <w:rPr>
                <w:color w:val="auto"/>
              </w:rPr>
              <w:lastRenderedPageBreak/>
              <w:t>Asil hija bbażata fuq standards komuni għal proċeduri tal-asil, ir-rikonoxximent u l-protezzjoni offruti fil-livell tal-Unjoni, il-kundizzjonijiet ta'</w:t>
            </w:r>
            <w:r w:rsidRPr="008B7760">
              <w:rPr>
                <w:b/>
                <w:i/>
                <w:color w:val="auto"/>
              </w:rPr>
              <w:t xml:space="preserve"> akkonljenza</w:t>
            </w:r>
            <w:r w:rsidRPr="008B7760">
              <w:rPr>
                <w:color w:val="auto"/>
              </w:rPr>
              <w:t xml:space="preserve"> u sistema li tiddetermina l-Istat Membru responsabbli għal dawk li qed ifittxu l-asil. Minkejja l-progress li sar s'issa fl-iżvilupp progressiv tas-Sistema Ewropea Komuni tal-Asil, jeżistu disparitajiet sinifikanti bejn l-Istati Membri fit-tipi ta' proċeduri li jintużaw, ir-rati ta' rikonoxximent, it-tip ta' protezzjoni li tingħata, il-livell tal-kundizzjonijiet ta' akkoljenza materjali u l-benefiċċji li jingħataw lill-applikanti u lill-benefiċjarji ta' protezzjoni internazzjonali. Dawn id-diverġenzi</w:t>
            </w:r>
            <w:r w:rsidRPr="008B7760">
              <w:rPr>
                <w:b/>
                <w:i/>
                <w:color w:val="auto"/>
              </w:rPr>
              <w:t xml:space="preserve"> huma motivaturi importanti ta' movimenti sekondarji u</w:t>
            </w:r>
            <w:r w:rsidRPr="008B7760">
              <w:rPr>
                <w:color w:val="auto"/>
              </w:rPr>
              <w:t xml:space="preserve"> jimminaw l-għan tal-iżgurar li f'Sistema Ewropea Komuni tal-Asil l-applikanti kollha jiġu trattati </w:t>
            </w:r>
            <w:r w:rsidRPr="008B7760">
              <w:rPr>
                <w:b/>
                <w:i/>
                <w:color w:val="auto"/>
              </w:rPr>
              <w:t>b'mod ugwali</w:t>
            </w:r>
            <w:r w:rsidRPr="008B7760">
              <w:rPr>
                <w:color w:val="auto"/>
              </w:rPr>
              <w:t xml:space="preserve"> kull fejn japplikaw fl-Unjoni.</w:t>
            </w:r>
          </w:p>
        </w:tc>
        <w:tc>
          <w:tcPr>
            <w:tcW w:w="4876" w:type="dxa"/>
          </w:tcPr>
          <w:p w:rsidR="00281AAF" w:rsidRPr="008B7760" w:rsidRDefault="00281AAF" w:rsidP="00281AAF">
            <w:pPr>
              <w:pStyle w:val="Normal6"/>
              <w:rPr>
                <w:b/>
                <w:i/>
                <w:color w:val="auto"/>
              </w:rPr>
            </w:pPr>
            <w:r w:rsidRPr="008B7760">
              <w:rPr>
                <w:color w:val="auto"/>
              </w:rPr>
              <w:lastRenderedPageBreak/>
              <w:t>(3)</w:t>
            </w:r>
            <w:r w:rsidRPr="008B7760">
              <w:rPr>
                <w:b/>
                <w:i/>
                <w:color w:val="auto"/>
              </w:rPr>
              <w:tab/>
            </w:r>
            <w:r w:rsidRPr="008B7760">
              <w:rPr>
                <w:color w:val="auto"/>
              </w:rPr>
              <w:t>Is-Sistema Ewropea Komuni tal-</w:t>
            </w:r>
            <w:r w:rsidRPr="008B7760">
              <w:rPr>
                <w:color w:val="auto"/>
              </w:rPr>
              <w:lastRenderedPageBreak/>
              <w:t>Asil hija bbażata fuq standards komuni għal proċeduri tal-asil, ir-rikonoxximent u l-protezzjoni offruti fil-livell tal-Unjoni, il-kundizzjonijiet ta'</w:t>
            </w:r>
            <w:r w:rsidRPr="008B7760">
              <w:rPr>
                <w:b/>
                <w:i/>
                <w:color w:val="auto"/>
              </w:rPr>
              <w:t xml:space="preserve"> akkoljenza</w:t>
            </w:r>
            <w:r w:rsidRPr="008B7760">
              <w:rPr>
                <w:color w:val="auto"/>
              </w:rPr>
              <w:t xml:space="preserve"> u sistema li tiddetermina l-Istat Membru responsabbli għal dawk li qed ifittxu l-asil. Minkejja l-progress li sar s'issa fl-iżvilupp progressiv tas-Sistema Ewropea Komuni tal-Asil, jeżistu disparitajiet sinifikanti bejn l-Istati Membri fit-tipi ta' proċeduri li jintużaw, ir-rati ta' rikonoxximent, it-tip ta' protezzjoni li tingħata, il-livell tal-kundizzjonijiet ta' akkoljenza materjali u l-benefiċċji li jingħataw lill-applikanti u lill-benefiċjarji ta' protezzjoni internazzjonali. Dawn id-diverġenzi jimminaw l-għan tal-iżgurar li f'Sistema Ewropea Komuni tal-Asil l-applikanti kollha jiġu trattati</w:t>
            </w:r>
            <w:r w:rsidRPr="008B7760">
              <w:rPr>
                <w:b/>
                <w:i/>
                <w:color w:val="auto"/>
              </w:rPr>
              <w:t xml:space="preserve"> bl-ogħla standards u b'konformità sħiħa mad-drittijiet fundamentali u l-Konvenzjoni ta' Ġinevra dwar l-Istatus tar-Refuġjati</w:t>
            </w:r>
            <w:r w:rsidRPr="008B7760">
              <w:rPr>
                <w:color w:val="auto"/>
              </w:rPr>
              <w:t xml:space="preserve"> kull fejn japplikaw fl-Unjoni.</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198</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Judith Sargentini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3</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(3)</w:t>
            </w:r>
            <w:r w:rsidRPr="008B7760">
              <w:rPr>
                <w:b/>
                <w:i/>
                <w:color w:val="auto"/>
              </w:rPr>
              <w:tab/>
            </w:r>
            <w:r w:rsidRPr="008B7760">
              <w:rPr>
                <w:color w:val="auto"/>
              </w:rPr>
              <w:t xml:space="preserve">Is-Sistema Ewropea Komuni tal-Asil hija bbażata fuq standards komuni għal proċeduri tal-asil, ir-rikonoxximent u l-protezzjoni offruti fil-livell tal-Unjoni, il-kundizzjonijiet ta' akkoljenza u sistema li tiddetermina l-Istat Membru responsabbli għal dawk li qed ifittxu l-asil. Minkejja l-progress li sar s'issa fl-iżvilupp progressiv tas-Sistema Ewropea Komuni tal-Asil, jeżistu disparitajiet sinifikanti bejn l-Istati </w:t>
            </w:r>
            <w:r w:rsidRPr="008B7760">
              <w:rPr>
                <w:color w:val="auto"/>
              </w:rPr>
              <w:lastRenderedPageBreak/>
              <w:t>Membri fit-tipi ta' proċeduri li jintużaw, ir-rati ta' rikonoxximent, it-tip ta' protezzjoni li tingħata, il-livell tal-kundizzjonijiet ta' akkoljenza materjali u l-benefiċċji li jingħataw lill-applikanti u lill-benefiċjarji ta' protezzjoni internazzjonali. Dawn id-diverġenzi</w:t>
            </w:r>
            <w:r w:rsidRPr="008B7760">
              <w:rPr>
                <w:b/>
                <w:i/>
                <w:color w:val="auto"/>
              </w:rPr>
              <w:t xml:space="preserve"> huma motivaturi importanti ta' movimenti sekondarji u</w:t>
            </w:r>
            <w:r w:rsidRPr="008B7760">
              <w:rPr>
                <w:color w:val="auto"/>
              </w:rPr>
              <w:t xml:space="preserve"> jimminaw l-għan tal-iżgurar li f'Sistema Ewropea Komuni tal-Asil l-applikanti kollha jiġu trattati b'mod ugwali kull fejn japplikaw fl-Unjoni.</w:t>
            </w:r>
          </w:p>
        </w:tc>
        <w:tc>
          <w:tcPr>
            <w:tcW w:w="4876" w:type="dxa"/>
          </w:tcPr>
          <w:p w:rsidR="00281AAF" w:rsidRPr="008B7760" w:rsidRDefault="00281AAF" w:rsidP="00281AAF">
            <w:pPr>
              <w:pStyle w:val="Normal6"/>
              <w:rPr>
                <w:b/>
                <w:i/>
                <w:color w:val="auto"/>
              </w:rPr>
            </w:pPr>
            <w:r w:rsidRPr="008B7760">
              <w:rPr>
                <w:color w:val="auto"/>
              </w:rPr>
              <w:lastRenderedPageBreak/>
              <w:t>(3)</w:t>
            </w:r>
            <w:r w:rsidRPr="008B7760">
              <w:rPr>
                <w:b/>
                <w:i/>
                <w:color w:val="auto"/>
              </w:rPr>
              <w:tab/>
            </w:r>
            <w:r w:rsidRPr="008B7760">
              <w:rPr>
                <w:color w:val="auto"/>
              </w:rPr>
              <w:t xml:space="preserve">Is-Sistema Ewropea Komuni tal-Asil hija bbażata fuq standards komuni għal proċeduri tal-asil, ir-rikonoxximent u l-protezzjoni offruti fil-livell tal-Unjoni, il-kundizzjonijiet ta' akkoljenza u sistema li tiddetermina l-Istat Membru responsabbli għal dawk li qed ifittxu l-asil. Minkejja l-progress li sar s'issa fl-iżvilupp progressiv tas-Sistema Ewropea Komuni tal-Asil, jeżistu disparitajiet sinifikanti bejn l-Istati </w:t>
            </w:r>
            <w:r w:rsidRPr="008B7760">
              <w:rPr>
                <w:color w:val="auto"/>
              </w:rPr>
              <w:lastRenderedPageBreak/>
              <w:t>Membri fit-tipi ta' proċeduri li jintużaw, ir-rati ta' rikonoxximent, it-tip ta' protezzjoni li tingħata, il-livell tal-kundizzjonijiet ta' akkoljenza materjali u l-benefiċċji li jingħataw lill-applikanti u lill-benefiċjarji ta' protezzjoni internazzjonali. Dawn id-diverġenzi jimminaw l-għan tal-iżgurar li f'Sistema Ewropea Komuni tal-Asil l-applikanti kollha jiġu trattati b'mod ugwali kull fejn japplikaw fl-Unjoni.</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199</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(4)</w:t>
            </w:r>
            <w:r w:rsidRPr="008B7760">
              <w:rPr>
                <w:b/>
                <w:i/>
                <w:color w:val="auto"/>
              </w:rPr>
              <w:tab/>
              <w:t>Fil-Komunikazzjoni tagħha tas-6 ta' April 2016,23 il-Kummissjoni stabbiliet l-għażliet tagħha għat-titjib tas-Sistema Ewropea Komuni tal-Asil, l-aktar biex tistabbilixxi sistema sostenibbli u ġusta għad-determinazzjoni tal-Istat Membru responsabbli għal dawk li qed ifittxu l-asil, biex tissaħħaħ is-sistema Eurodac, biex tinkiseb aktar konverġenza fis-sistema tal-asil tal-UE, biex ma jitħallewx isiru movimenti sekondarji fl-Unjoni u mandat ġdid għall-Aġenzija tal-Unjoni Ewropea għall-Asil. Din il-Komunikazzjoni hija konformi ma' talbiet li saru mill-Kunsill Ewropew fit-18-19 ta' Frar 2016 24 biex isir progress lejn ir-riforma tal-qafas eżistenti tal-UE sabiex tkun żgurata politika tal-asil umana u effiċjenti. Din tipproponi wkoll triq 'il quddiem skont l-approċċ olistiku għall-migrazzjoni stabbilit mill-Parlament Ewropew fir-rapport fuq inizjattiva proprja tiegħu tat-12 ta' April 2016.</w:t>
            </w:r>
          </w:p>
        </w:tc>
        <w:tc>
          <w:tcPr>
            <w:tcW w:w="4876" w:type="dxa"/>
          </w:tcPr>
          <w:p w:rsidR="00281AAF" w:rsidRPr="008B7760" w:rsidRDefault="00281AAF" w:rsidP="00281AAF">
            <w:pPr>
              <w:pStyle w:val="Normal6"/>
              <w:rPr>
                <w:b/>
                <w:i/>
                <w:color w:val="auto"/>
              </w:rPr>
            </w:pPr>
            <w:r w:rsidRPr="008B7760">
              <w:rPr>
                <w:b/>
                <w:i/>
                <w:color w:val="auto"/>
              </w:rPr>
              <w:t>imħassar</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lastRenderedPageBreak/>
              <w:t>_________________</w:t>
            </w:r>
          </w:p>
        </w:tc>
        <w:tc>
          <w:tcPr>
            <w:tcW w:w="4876" w:type="dxa"/>
          </w:tcPr>
          <w:p w:rsidR="00281AAF" w:rsidRPr="008B7760" w:rsidRDefault="00281AAF" w:rsidP="00281AAF">
            <w:pPr>
              <w:pStyle w:val="Normal6"/>
              <w:rPr>
                <w:color w:val="auto"/>
              </w:rPr>
            </w:pP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23 COM(2016) 197 final.</w:t>
            </w:r>
          </w:p>
        </w:tc>
        <w:tc>
          <w:tcPr>
            <w:tcW w:w="4876" w:type="dxa"/>
          </w:tcPr>
          <w:p w:rsidR="00281AAF" w:rsidRPr="008B7760" w:rsidRDefault="00281AAF" w:rsidP="00281AAF">
            <w:pPr>
              <w:pStyle w:val="Normal6"/>
              <w:rPr>
                <w:color w:val="auto"/>
              </w:rPr>
            </w:pP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24 EUCO 19.02.2016, SN 1/16.</w:t>
            </w:r>
          </w:p>
        </w:tc>
        <w:tc>
          <w:tcPr>
            <w:tcW w:w="4876" w:type="dxa"/>
          </w:tcPr>
          <w:p w:rsidR="00281AAF" w:rsidRPr="008B7760" w:rsidRDefault="00281AAF" w:rsidP="00281AAF">
            <w:pPr>
              <w:pStyle w:val="Normal6"/>
              <w:rPr>
                <w:color w:val="auto"/>
              </w:rPr>
            </w:pP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200</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Udo Voigt</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5</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(5)</w:t>
            </w:r>
            <w:r w:rsidRPr="008B7760">
              <w:rPr>
                <w:b/>
                <w:i/>
                <w:color w:val="auto"/>
              </w:rPr>
              <w:tab/>
            </w:r>
            <w:r w:rsidRPr="008B7760">
              <w:rPr>
                <w:color w:val="auto"/>
              </w:rPr>
              <w:t>Sabiex tinkiseb Sistema Ewropea Komuni tal-Asil li tiffunzjona sew, irid isir progress sostanzjali fir-rigward tal-konverġenza ta' sistemi nazzjonali tal-asil. Il-proċeduri tal-asil differenti kurrenti fl-Istati Membri kollha għandhom ikunu sostitwiti bi proċedura komuni għall-għoti u l-irtirar ta' protezzjoni internazzjonali applikabbli madwar l-Istati Membri kollha skont ir-Regolament</w:t>
            </w:r>
            <w:r w:rsidRPr="008B7760">
              <w:rPr>
                <w:b/>
                <w:i/>
                <w:color w:val="auto"/>
              </w:rPr>
              <w:t xml:space="preserve"> </w:t>
            </w:r>
            <w:r w:rsidRPr="008B7760">
              <w:rPr>
                <w:color w:val="auto"/>
              </w:rPr>
              <w:t>(UE) Nru XXX/XXX tal-Parlament Ewropew u tal-Kunsill</w:t>
            </w:r>
            <w:r w:rsidRPr="008B7760">
              <w:rPr>
                <w:b/>
                <w:i/>
                <w:color w:val="auto"/>
              </w:rPr>
              <w:t xml:space="preserve"> </w:t>
            </w:r>
            <w:r w:rsidRPr="008B7760">
              <w:rPr>
                <w:color w:val="auto"/>
              </w:rPr>
              <w:t>(ir-Regolament dwar il-Kwalifika)</w:t>
            </w:r>
            <w:r w:rsidRPr="008B7760">
              <w:rPr>
                <w:rStyle w:val="Sup"/>
                <w:color w:val="auto"/>
              </w:rPr>
              <w:t>25</w:t>
            </w:r>
            <w:r w:rsidRPr="008B7760">
              <w:rPr>
                <w:color w:val="auto"/>
              </w:rPr>
              <w:t xml:space="preserve"> li jiżgura l-puntwalità u l-effikaċja tal-proċedura. Applikazzjonijiet għal protezzjoni internazzjonali li jsiru minn ċittadini ta' pajjiżi terzi</w:t>
            </w:r>
            <w:r w:rsidRPr="008B7760">
              <w:rPr>
                <w:b/>
                <w:i/>
                <w:color w:val="auto"/>
              </w:rPr>
              <w:t xml:space="preserve"> u minn persuni mingħajr stat</w:t>
            </w:r>
            <w:r w:rsidRPr="008B7760">
              <w:rPr>
                <w:color w:val="auto"/>
              </w:rPr>
              <w:t xml:space="preserve"> għandhom ikunu eżaminati fi proċedura li tkun irregolata mill-istess regoli, irrispettivament mill-Istat Membru fejn tiġi ppreżentata l-applikazzjoni, sabiex jiġu żgurati l-ekwità fit-trattament tal-applikazzjonijiet għall-protezzjoni internazzjonali, iċ-ċarezza u ċ-ċertezza ġuridika għall-applikant individwali.</w:t>
            </w:r>
          </w:p>
        </w:tc>
        <w:tc>
          <w:tcPr>
            <w:tcW w:w="4876" w:type="dxa"/>
          </w:tcPr>
          <w:p w:rsidR="00281AAF" w:rsidRPr="008B7760" w:rsidRDefault="00281AAF" w:rsidP="00281AAF">
            <w:pPr>
              <w:pStyle w:val="Normal6"/>
              <w:rPr>
                <w:b/>
                <w:i/>
                <w:color w:val="auto"/>
              </w:rPr>
            </w:pPr>
            <w:r w:rsidRPr="008B7760">
              <w:rPr>
                <w:color w:val="auto"/>
              </w:rPr>
              <w:t>(5)</w:t>
            </w:r>
            <w:r w:rsidRPr="008B7760">
              <w:rPr>
                <w:b/>
                <w:i/>
                <w:color w:val="auto"/>
              </w:rPr>
              <w:tab/>
            </w:r>
            <w:r w:rsidRPr="008B7760">
              <w:rPr>
                <w:color w:val="auto"/>
              </w:rPr>
              <w:t>Sabiex tinkiseb Sistema Ewropea Komuni tal-Asil li tiffunzjona sew, irid isir progress sostanzjali fir-rigward tal-konverġenza ta' sistemi nazzjonali tal-asil. Il-proċeduri tal-asil differenti kurrenti fl-Istati Membri kollha għandhom ikunu sostitwiti bi proċedura komuni għall-għoti u l-irtirar ta' protezzjoni internazzjonali applikabbli madwar l-Istati Membri kollha skont ir-Regolament</w:t>
            </w:r>
            <w:r w:rsidRPr="008B7760">
              <w:rPr>
                <w:b/>
                <w:i/>
                <w:color w:val="auto"/>
              </w:rPr>
              <w:t xml:space="preserve"> </w:t>
            </w:r>
            <w:r w:rsidRPr="008B7760">
              <w:rPr>
                <w:color w:val="auto"/>
              </w:rPr>
              <w:t>(UE) Nru XXX/XXX tal-Parlament Ewropew u tal-Kunsill</w:t>
            </w:r>
            <w:r w:rsidRPr="008B7760">
              <w:rPr>
                <w:b/>
                <w:i/>
                <w:color w:val="auto"/>
              </w:rPr>
              <w:t xml:space="preserve"> </w:t>
            </w:r>
            <w:r w:rsidRPr="008B7760">
              <w:rPr>
                <w:color w:val="auto"/>
              </w:rPr>
              <w:t>(ir-Regolament dwar il-Kwalifika)</w:t>
            </w:r>
            <w:r w:rsidRPr="008B7760">
              <w:rPr>
                <w:rStyle w:val="Sup"/>
                <w:color w:val="auto"/>
              </w:rPr>
              <w:t>25</w:t>
            </w:r>
            <w:r w:rsidRPr="008B7760">
              <w:rPr>
                <w:color w:val="auto"/>
              </w:rPr>
              <w:t xml:space="preserve"> li jiżgura l-puntwalità u l-effikaċja tal-proċedura. Applikazzjonijiet għal protezzjoni internazzjonali li jsiru minn ċittadini ta' pajjiżi terzi għandhom ikunu eżaminati fi proċedura li tkun irregolata mill-istess regoli, irrispettivament mill-Istat Membru fejn tiġi ppreżentata l-applikazzjoni, sabiex jiġu żgurati l-ekwità fit-trattament tal-applikazzjonijiet għall-protezzjoni internazzjonali, iċ-ċarezza u ċ-ċertezza ġuridika għall-applikant individwali.</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_________________</w:t>
            </w:r>
          </w:p>
        </w:tc>
        <w:tc>
          <w:tcPr>
            <w:tcW w:w="4876" w:type="dxa"/>
          </w:tcPr>
          <w:p w:rsidR="00281AAF" w:rsidRPr="008B7760" w:rsidRDefault="00281AAF" w:rsidP="00281AAF">
            <w:pPr>
              <w:pStyle w:val="Normal6"/>
              <w:rPr>
                <w:b/>
                <w:i/>
                <w:color w:val="auto"/>
              </w:rPr>
            </w:pPr>
            <w:r w:rsidRPr="008B7760">
              <w:rPr>
                <w:color w:val="auto"/>
              </w:rPr>
              <w:t>_________________</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rStyle w:val="Sup"/>
                <w:color w:val="auto"/>
              </w:rPr>
              <w:t>25</w:t>
            </w:r>
            <w:r w:rsidRPr="008B7760">
              <w:rPr>
                <w:color w:val="auto"/>
              </w:rPr>
              <w:t xml:space="preserve"> ĠU L […], […], p. […].</w:t>
            </w:r>
          </w:p>
        </w:tc>
        <w:tc>
          <w:tcPr>
            <w:tcW w:w="4876" w:type="dxa"/>
          </w:tcPr>
          <w:p w:rsidR="00281AAF" w:rsidRPr="008B7760" w:rsidRDefault="00281AAF" w:rsidP="00281AAF">
            <w:pPr>
              <w:pStyle w:val="Normal6"/>
              <w:rPr>
                <w:b/>
                <w:i/>
                <w:color w:val="auto"/>
              </w:rPr>
            </w:pPr>
            <w:r w:rsidRPr="008B7760">
              <w:rPr>
                <w:rStyle w:val="Sup"/>
                <w:color w:val="auto"/>
              </w:rPr>
              <w:t>25</w:t>
            </w:r>
            <w:r w:rsidRPr="008B7760">
              <w:rPr>
                <w:color w:val="auto"/>
              </w:rPr>
              <w:t xml:space="preserve"> ĠU L […], […], p. […].</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{DE}</w:t>
      </w:r>
      <w:r w:rsidRPr="008B7760">
        <w:rPr>
          <w:color w:val="auto"/>
        </w:rPr>
        <w:t>de</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lastRenderedPageBreak/>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201</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6</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(6)</w:t>
            </w:r>
            <w:r w:rsidRPr="008B7760">
              <w:rPr>
                <w:b/>
                <w:i/>
                <w:color w:val="auto"/>
              </w:rPr>
              <w:tab/>
              <w:t>Proċedura komuni għall-għoti u l-irtirar ta' protezzjoni internazzjonali għandha tillimita l-movimenti sekondarji ta' applikanti għal protezzjoni internazzjonali bejn Stati Membri, fejn tali movimenti jistgħu jkunu kkawżati minn differenzi fl-oqfsa legali, billi tissostitwixxi d-dispożizzjonijiet diskrezzjonali kurrenti b'regoli armonizzati u billi tiċċara d-drittijiet u l-obbligi ta' applikanti u l-konsegwenzi ta' nonkonformità ma' dwak l-obbligi, u toħloq kundizzjonijiet ekwivalenti għall-applikazzjoni tar-Regolament (UE) Nru XXX/XXX (ir-Regolament dwar il-Kwalifika) fi Stati Membri.26</w:t>
            </w:r>
          </w:p>
        </w:tc>
        <w:tc>
          <w:tcPr>
            <w:tcW w:w="4876" w:type="dxa"/>
          </w:tcPr>
          <w:p w:rsidR="00281AAF" w:rsidRPr="008B7760" w:rsidRDefault="00281AAF" w:rsidP="00281AAF">
            <w:pPr>
              <w:pStyle w:val="Normal6"/>
              <w:rPr>
                <w:b/>
                <w:i/>
                <w:color w:val="auto"/>
              </w:rPr>
            </w:pPr>
            <w:r w:rsidRPr="008B7760">
              <w:rPr>
                <w:b/>
                <w:i/>
                <w:color w:val="auto"/>
              </w:rPr>
              <w:t>imħassar</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_________________</w:t>
            </w:r>
          </w:p>
        </w:tc>
        <w:tc>
          <w:tcPr>
            <w:tcW w:w="4876" w:type="dxa"/>
          </w:tcPr>
          <w:p w:rsidR="00281AAF" w:rsidRPr="008B7760" w:rsidRDefault="00281AAF" w:rsidP="00281AAF">
            <w:pPr>
              <w:pStyle w:val="Normal6"/>
              <w:rPr>
                <w:color w:val="auto"/>
              </w:rPr>
            </w:pP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26 THIS FOOTNOTE IS MISSING. THANK YOU FOR USING ANOTHER LANGUAGE.</w:t>
            </w:r>
          </w:p>
        </w:tc>
        <w:tc>
          <w:tcPr>
            <w:tcW w:w="4876" w:type="dxa"/>
          </w:tcPr>
          <w:p w:rsidR="00281AAF" w:rsidRPr="008B7760" w:rsidRDefault="00281AAF" w:rsidP="00281AAF">
            <w:pPr>
              <w:pStyle w:val="Normal6"/>
              <w:rPr>
                <w:color w:val="auto"/>
              </w:rPr>
            </w:pP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202</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Brice Hortefeux</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6</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(6)</w:t>
            </w:r>
            <w:r w:rsidRPr="008B7760">
              <w:rPr>
                <w:b/>
                <w:i/>
                <w:color w:val="auto"/>
              </w:rPr>
              <w:tab/>
            </w:r>
            <w:r w:rsidRPr="008B7760">
              <w:rPr>
                <w:color w:val="auto"/>
              </w:rPr>
              <w:t xml:space="preserve">Proċedura komuni għall-għoti u l-irtirar ta' protezzjoni internazzjonali għandha tillimita l-movimenti sekondarji ta' applikanti għal protezzjoni internazzjonali bejn Stati Membri, fejn tali movimenti jistgħu jkunu kkawżati minn </w:t>
            </w:r>
            <w:r w:rsidRPr="008B7760">
              <w:rPr>
                <w:color w:val="auto"/>
              </w:rPr>
              <w:lastRenderedPageBreak/>
              <w:t>differenzi fl-oqfsa legali, billi</w:t>
            </w:r>
            <w:r w:rsidRPr="008B7760">
              <w:rPr>
                <w:b/>
                <w:i/>
                <w:color w:val="auto"/>
              </w:rPr>
              <w:t xml:space="preserve"> tissostitwixxi d-dispożizzjonijiet diskrezzjonali kurrenti b'</w:t>
            </w:r>
            <w:r w:rsidRPr="008B7760">
              <w:rPr>
                <w:color w:val="auto"/>
              </w:rPr>
              <w:t>regoli armonizzati u billi tiċċara d-drittijiet u l-obbligi ta' applikanti u l-konsegwenzi ta' nonkonformità ma' dwak l-obbligi, u toħloq kundizzjonijiet ekwivalenti għall-applikazzjoni tar-Regolament</w:t>
            </w:r>
            <w:r w:rsidRPr="008B7760">
              <w:rPr>
                <w:b/>
                <w:i/>
                <w:color w:val="auto"/>
              </w:rPr>
              <w:t xml:space="preserve"> </w:t>
            </w:r>
            <w:r w:rsidRPr="008B7760">
              <w:rPr>
                <w:color w:val="auto"/>
              </w:rPr>
              <w:t>(UE) Nru XXX/XXX</w:t>
            </w:r>
            <w:r w:rsidRPr="008B7760">
              <w:rPr>
                <w:b/>
                <w:i/>
                <w:color w:val="auto"/>
              </w:rPr>
              <w:t xml:space="preserve"> </w:t>
            </w:r>
            <w:r w:rsidRPr="008B7760">
              <w:rPr>
                <w:color w:val="auto"/>
              </w:rPr>
              <w:t>(ir-Regolament dwar il-Kwalifika) fi Stati Membri.</w:t>
            </w:r>
            <w:r w:rsidRPr="008B7760">
              <w:rPr>
                <w:rStyle w:val="Sup"/>
                <w:color w:val="auto"/>
              </w:rPr>
              <w:t>26</w:t>
            </w:r>
          </w:p>
        </w:tc>
        <w:tc>
          <w:tcPr>
            <w:tcW w:w="4876" w:type="dxa"/>
          </w:tcPr>
          <w:p w:rsidR="00281AAF" w:rsidRPr="008B7760" w:rsidRDefault="00281AAF" w:rsidP="00281AAF">
            <w:pPr>
              <w:pStyle w:val="Normal6"/>
              <w:rPr>
                <w:b/>
                <w:i/>
                <w:color w:val="auto"/>
              </w:rPr>
            </w:pPr>
            <w:r w:rsidRPr="008B7760">
              <w:rPr>
                <w:color w:val="auto"/>
              </w:rPr>
              <w:lastRenderedPageBreak/>
              <w:t>(6)</w:t>
            </w:r>
            <w:r w:rsidRPr="008B7760">
              <w:rPr>
                <w:b/>
                <w:i/>
                <w:color w:val="auto"/>
              </w:rPr>
              <w:tab/>
            </w:r>
            <w:r w:rsidRPr="008B7760">
              <w:rPr>
                <w:color w:val="auto"/>
              </w:rPr>
              <w:t xml:space="preserve">Proċedura komuni għall-għoti u l-irtirar ta' protezzjoni internazzjonali għandha tillimita l-movimenti sekondarji ta' applikanti għal protezzjoni internazzjonali bejn Stati Membri, fejn tali movimenti jistgħu jkunu kkawżati minn </w:t>
            </w:r>
            <w:r w:rsidRPr="008B7760">
              <w:rPr>
                <w:color w:val="auto"/>
              </w:rPr>
              <w:lastRenderedPageBreak/>
              <w:t>differenzi fl-oqfsa legali, billi</w:t>
            </w:r>
            <w:r w:rsidRPr="008B7760">
              <w:rPr>
                <w:b/>
                <w:i/>
                <w:color w:val="auto"/>
              </w:rPr>
              <w:t xml:space="preserve"> tipproponi</w:t>
            </w:r>
            <w:r w:rsidRPr="008B7760">
              <w:rPr>
                <w:color w:val="auto"/>
              </w:rPr>
              <w:t xml:space="preserve"> regoli armonizzati</w:t>
            </w:r>
            <w:r w:rsidRPr="008B7760">
              <w:rPr>
                <w:b/>
                <w:i/>
                <w:color w:val="auto"/>
              </w:rPr>
              <w:t xml:space="preserve"> aħjar</w:t>
            </w:r>
            <w:r w:rsidRPr="008B7760">
              <w:rPr>
                <w:color w:val="auto"/>
              </w:rPr>
              <w:t xml:space="preserve"> u billi tiċċara d-drittijiet u l-obbligi ta' applikanti u l-konsegwenzi ta' nonkonformità ma' dwak l-obbligi, u toħloq kundizzjonijiet ekwivalenti għall-applikazzjoni tar-Regolament</w:t>
            </w:r>
            <w:r w:rsidRPr="008B7760">
              <w:rPr>
                <w:b/>
                <w:i/>
                <w:color w:val="auto"/>
              </w:rPr>
              <w:t xml:space="preserve"> </w:t>
            </w:r>
            <w:r w:rsidRPr="008B7760">
              <w:rPr>
                <w:color w:val="auto"/>
              </w:rPr>
              <w:t>(UE) Nru XXX/XXX</w:t>
            </w:r>
            <w:r w:rsidRPr="008B7760">
              <w:rPr>
                <w:b/>
                <w:i/>
                <w:color w:val="auto"/>
              </w:rPr>
              <w:t xml:space="preserve"> </w:t>
            </w:r>
            <w:r w:rsidRPr="008B7760">
              <w:rPr>
                <w:color w:val="auto"/>
              </w:rPr>
              <w:t>(ir-Regolament dwar il-Kwalifika) fi Stati Membri.</w:t>
            </w:r>
            <w:r w:rsidRPr="008B7760">
              <w:rPr>
                <w:rStyle w:val="Sup"/>
                <w:color w:val="auto"/>
              </w:rPr>
              <w:t>26</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lastRenderedPageBreak/>
              <w:t>_________________</w:t>
            </w:r>
          </w:p>
        </w:tc>
        <w:tc>
          <w:tcPr>
            <w:tcW w:w="4876" w:type="dxa"/>
          </w:tcPr>
          <w:p w:rsidR="00281AAF" w:rsidRPr="008B7760" w:rsidRDefault="00281AAF" w:rsidP="00281AAF">
            <w:pPr>
              <w:pStyle w:val="Normal6"/>
              <w:rPr>
                <w:b/>
                <w:i/>
                <w:color w:val="auto"/>
              </w:rPr>
            </w:pPr>
            <w:r w:rsidRPr="008B7760">
              <w:rPr>
                <w:color w:val="auto"/>
              </w:rPr>
              <w:t>_________________</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rStyle w:val="Sup"/>
                <w:color w:val="auto"/>
              </w:rPr>
              <w:t>26</w:t>
            </w:r>
            <w:r w:rsidRPr="008B7760">
              <w:rPr>
                <w:color w:val="auto"/>
              </w:rPr>
              <w:t xml:space="preserve"> THIS FOOTNOTE IS MISSING. THANK YOU FOR USING ANOTHER LANGUAGE.</w:t>
            </w:r>
          </w:p>
        </w:tc>
        <w:tc>
          <w:tcPr>
            <w:tcW w:w="4876" w:type="dxa"/>
          </w:tcPr>
          <w:p w:rsidR="00281AAF" w:rsidRPr="008B7760" w:rsidRDefault="00281AAF" w:rsidP="00281AAF">
            <w:pPr>
              <w:pStyle w:val="Normal6"/>
              <w:rPr>
                <w:b/>
                <w:i/>
                <w:color w:val="auto"/>
              </w:rPr>
            </w:pPr>
            <w:r w:rsidRPr="008B7760">
              <w:rPr>
                <w:rStyle w:val="Sup"/>
                <w:color w:val="auto"/>
              </w:rPr>
              <w:t>26</w:t>
            </w:r>
            <w:r w:rsidRPr="008B7760">
              <w:rPr>
                <w:color w:val="auto"/>
              </w:rPr>
              <w:t xml:space="preserve"> THIS FOOTNOTE IS MISSING. THANK YOU FOR USING ANOTHER LANGUAGE.</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{FR}</w:t>
      </w:r>
      <w:r w:rsidRPr="008B7760">
        <w:rPr>
          <w:color w:val="auto"/>
        </w:rPr>
        <w:t>fr</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203</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Jean Lambert, Bodil Valero, Judith Sargentini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6</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(6)</w:t>
            </w:r>
            <w:r w:rsidRPr="008B7760">
              <w:rPr>
                <w:b/>
                <w:i/>
                <w:color w:val="auto"/>
              </w:rPr>
              <w:tab/>
            </w:r>
            <w:r w:rsidRPr="008B7760">
              <w:rPr>
                <w:color w:val="auto"/>
              </w:rPr>
              <w:t>Proċedura komuni għall-għoti u l-irtirar ta' protezzjoni internazzjonali għandha</w:t>
            </w:r>
            <w:r w:rsidRPr="008B7760">
              <w:rPr>
                <w:b/>
                <w:i/>
                <w:color w:val="auto"/>
              </w:rPr>
              <w:t xml:space="preserve"> tillimita l-movimenti sekondarji ta' applikanti</w:t>
            </w:r>
            <w:r w:rsidRPr="008B7760">
              <w:rPr>
                <w:color w:val="auto"/>
              </w:rPr>
              <w:t xml:space="preserve"> għal</w:t>
            </w:r>
            <w:r w:rsidRPr="008B7760">
              <w:rPr>
                <w:b/>
                <w:i/>
                <w:color w:val="auto"/>
              </w:rPr>
              <w:t xml:space="preserve"> protezzjoni internazzjonali bejn Stati Membri</w:t>
            </w:r>
            <w:r w:rsidRPr="008B7760">
              <w:rPr>
                <w:color w:val="auto"/>
              </w:rPr>
              <w:t>,</w:t>
            </w:r>
            <w:r w:rsidRPr="008B7760">
              <w:rPr>
                <w:b/>
                <w:i/>
                <w:color w:val="auto"/>
              </w:rPr>
              <w:t xml:space="preserve"> fejn tali movimenti jistgħu jkunu kkawżati minn differenzi fl-oqfsa legali,</w:t>
            </w:r>
            <w:r w:rsidRPr="008B7760">
              <w:rPr>
                <w:color w:val="auto"/>
              </w:rPr>
              <w:t xml:space="preserve"> billi tissostitwixxi d-dispożizzjonijiet diskrezzjonali kurrenti b'regoli armonizzati u billi tiċċara d-drittijiet u l-obbligi ta' applikanti u l-konsegwenzi ta' nonkonformità ma'</w:t>
            </w:r>
            <w:r w:rsidRPr="008B7760">
              <w:rPr>
                <w:b/>
                <w:i/>
                <w:color w:val="auto"/>
              </w:rPr>
              <w:t xml:space="preserve"> dwak</w:t>
            </w:r>
            <w:r w:rsidRPr="008B7760">
              <w:rPr>
                <w:color w:val="auto"/>
              </w:rPr>
              <w:t xml:space="preserve"> l-obbligi, u toħloq kundizzjonijiet ekwivalenti għall-applikazzjoni tar-Regolament</w:t>
            </w:r>
            <w:r w:rsidRPr="008B7760">
              <w:rPr>
                <w:b/>
                <w:i/>
                <w:color w:val="auto"/>
              </w:rPr>
              <w:t xml:space="preserve"> </w:t>
            </w:r>
            <w:r w:rsidRPr="008B7760">
              <w:rPr>
                <w:color w:val="auto"/>
              </w:rPr>
              <w:t>(UE) Nru XXX/XXX</w:t>
            </w:r>
            <w:r w:rsidRPr="008B7760">
              <w:rPr>
                <w:b/>
                <w:i/>
                <w:color w:val="auto"/>
              </w:rPr>
              <w:t xml:space="preserve"> </w:t>
            </w:r>
            <w:r w:rsidRPr="008B7760">
              <w:rPr>
                <w:color w:val="auto"/>
              </w:rPr>
              <w:t>(ir-Regolament dwar il-Kwalifika) fi Stati Membri.</w:t>
            </w:r>
            <w:r w:rsidRPr="008B7760">
              <w:rPr>
                <w:rStyle w:val="Sup"/>
                <w:color w:val="auto"/>
              </w:rPr>
              <w:t>26</w:t>
            </w:r>
          </w:p>
        </w:tc>
        <w:tc>
          <w:tcPr>
            <w:tcW w:w="4876" w:type="dxa"/>
          </w:tcPr>
          <w:p w:rsidR="00281AAF" w:rsidRPr="008B7760" w:rsidRDefault="00281AAF" w:rsidP="00C83498">
            <w:pPr>
              <w:pStyle w:val="Normal6"/>
              <w:rPr>
                <w:b/>
                <w:i/>
                <w:color w:val="auto"/>
              </w:rPr>
            </w:pPr>
            <w:r w:rsidRPr="008B7760">
              <w:rPr>
                <w:color w:val="auto"/>
              </w:rPr>
              <w:t>(6)</w:t>
            </w:r>
            <w:r w:rsidRPr="008B7760">
              <w:rPr>
                <w:b/>
                <w:i/>
                <w:color w:val="auto"/>
              </w:rPr>
              <w:tab/>
            </w:r>
            <w:r w:rsidRPr="008B7760">
              <w:rPr>
                <w:color w:val="auto"/>
              </w:rPr>
              <w:t>Proċedura komuni għall-għoti u l-irtirar ta' protezzjoni internazzjonali għandha</w:t>
            </w:r>
            <w:r w:rsidRPr="008B7760">
              <w:rPr>
                <w:b/>
                <w:i/>
                <w:color w:val="auto"/>
              </w:rPr>
              <w:t xml:space="preserve"> toħloq inċentivi biex l-applikanti jibqgħu u jintegraw ruħhom fit-territorju tal-Istat Membru responsabbli biex jeżamina l-applikazzjoni tagħhom</w:t>
            </w:r>
            <w:r w:rsidRPr="008B7760">
              <w:rPr>
                <w:color w:val="auto"/>
              </w:rPr>
              <w:t xml:space="preserve"> għal</w:t>
            </w:r>
            <w:r w:rsidRPr="008B7760">
              <w:rPr>
                <w:b/>
                <w:i/>
                <w:color w:val="auto"/>
              </w:rPr>
              <w:t xml:space="preserve"> asil</w:t>
            </w:r>
            <w:r w:rsidRPr="008B7760">
              <w:rPr>
                <w:color w:val="auto"/>
              </w:rPr>
              <w:t>, billi tissostitwixxi d-dispożizzjonijiet diskrezzjonali kurrenti b'regoli armonizzati u billi tiċċara d-drittijiet u l-obbligi ta' applikanti u l-konsegwenzi ta' nonkonformità ma'</w:t>
            </w:r>
            <w:r w:rsidRPr="008B7760">
              <w:rPr>
                <w:b/>
                <w:i/>
                <w:color w:val="auto"/>
              </w:rPr>
              <w:t xml:space="preserve"> dawk</w:t>
            </w:r>
            <w:r w:rsidRPr="008B7760">
              <w:rPr>
                <w:color w:val="auto"/>
              </w:rPr>
              <w:t xml:space="preserve"> l-obbligi, u toħloq kundizzjonijiet ekwivalenti għall-applikazzjoni tar-Regolament</w:t>
            </w:r>
            <w:r w:rsidRPr="008B7760">
              <w:rPr>
                <w:b/>
                <w:i/>
                <w:color w:val="auto"/>
              </w:rPr>
              <w:t xml:space="preserve"> </w:t>
            </w:r>
            <w:r w:rsidRPr="008B7760">
              <w:rPr>
                <w:color w:val="auto"/>
              </w:rPr>
              <w:t>(UE) Nru XXX/XXX</w:t>
            </w:r>
            <w:r w:rsidRPr="008B7760">
              <w:rPr>
                <w:b/>
                <w:i/>
                <w:color w:val="auto"/>
              </w:rPr>
              <w:t xml:space="preserve"> </w:t>
            </w:r>
            <w:r w:rsidRPr="008B7760">
              <w:rPr>
                <w:color w:val="auto"/>
              </w:rPr>
              <w:t>(ir-Regolament dwar il-Kwalifika) fi Stati Membri.</w:t>
            </w:r>
            <w:r w:rsidRPr="008B7760">
              <w:rPr>
                <w:rStyle w:val="Sup"/>
                <w:color w:val="auto"/>
              </w:rPr>
              <w:t>26</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_________________</w:t>
            </w:r>
          </w:p>
        </w:tc>
        <w:tc>
          <w:tcPr>
            <w:tcW w:w="4876" w:type="dxa"/>
          </w:tcPr>
          <w:p w:rsidR="00281AAF" w:rsidRPr="008B7760" w:rsidRDefault="00281AAF" w:rsidP="00281AAF">
            <w:pPr>
              <w:pStyle w:val="Normal6"/>
              <w:rPr>
                <w:b/>
                <w:i/>
                <w:color w:val="auto"/>
              </w:rPr>
            </w:pPr>
            <w:r w:rsidRPr="008B7760">
              <w:rPr>
                <w:color w:val="auto"/>
              </w:rPr>
              <w:t>_________________</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rStyle w:val="Sup"/>
                <w:color w:val="auto"/>
              </w:rPr>
              <w:lastRenderedPageBreak/>
              <w:t>26</w:t>
            </w:r>
            <w:r w:rsidRPr="008B7760">
              <w:rPr>
                <w:color w:val="auto"/>
              </w:rPr>
              <w:t xml:space="preserve"> THIS FOOTNOTE IS MISSING. THANK YOU FOR USING ANOTHER LANGUAGE.</w:t>
            </w:r>
          </w:p>
        </w:tc>
        <w:tc>
          <w:tcPr>
            <w:tcW w:w="4876" w:type="dxa"/>
          </w:tcPr>
          <w:p w:rsidR="00281AAF" w:rsidRPr="008B7760" w:rsidRDefault="00281AAF" w:rsidP="00281AAF">
            <w:pPr>
              <w:pStyle w:val="Normal6"/>
              <w:rPr>
                <w:b/>
                <w:i/>
                <w:color w:val="auto"/>
              </w:rPr>
            </w:pPr>
            <w:r w:rsidRPr="008B7760">
              <w:rPr>
                <w:rStyle w:val="Sup"/>
                <w:color w:val="auto"/>
              </w:rPr>
              <w:t>26</w:t>
            </w:r>
            <w:r w:rsidRPr="008B7760">
              <w:rPr>
                <w:color w:val="auto"/>
              </w:rPr>
              <w:t xml:space="preserve"> THIS FOOTNOTE IS MISSING. THANK YOU FOR USING ANOTHER LANGUAGE.</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204</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Jussi Halla-aho</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7</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(7)</w:t>
            </w:r>
            <w:r w:rsidRPr="008B7760">
              <w:rPr>
                <w:b/>
                <w:i/>
                <w:color w:val="auto"/>
              </w:rPr>
              <w:tab/>
            </w:r>
            <w:r w:rsidRPr="008B7760">
              <w:rPr>
                <w:color w:val="auto"/>
              </w:rPr>
              <w:t>Dan ir-Regolament għandu japplika għall-applikazzjonijiet kollha għall-protezzjoni internazzjonali magħmula fit-territorju tal-Istati Membri, inklużi dawk magħmula fil-fruntiera esterna, fl-ilmijiet territorjali jew fiż-żoni ta' tranżitu tal-Istati Membri, u għall-irtirar tal-protezzjoni internazzjonali.</w:t>
            </w:r>
            <w:r w:rsidRPr="008B7760">
              <w:rPr>
                <w:b/>
                <w:i/>
                <w:color w:val="auto"/>
              </w:rPr>
              <w:t xml:space="preserve"> Persuni li qed ifittxu protezzjoni internazzjonali li jkunu preżenti fl-ilmijiet territorjali ta' Stat Membru għandhom jitniżżlu fuq l-art u jkollhom l-applikazzjonijiet tagħhom eżaminati skont dan ir-Regolament.</w:t>
            </w:r>
          </w:p>
        </w:tc>
        <w:tc>
          <w:tcPr>
            <w:tcW w:w="4876" w:type="dxa"/>
          </w:tcPr>
          <w:p w:rsidR="00281AAF" w:rsidRPr="008B7760" w:rsidRDefault="00281AAF" w:rsidP="00281AAF">
            <w:pPr>
              <w:pStyle w:val="Normal6"/>
              <w:rPr>
                <w:b/>
                <w:i/>
                <w:color w:val="auto"/>
              </w:rPr>
            </w:pPr>
            <w:r w:rsidRPr="008B7760">
              <w:rPr>
                <w:color w:val="auto"/>
              </w:rPr>
              <w:t>(7)</w:t>
            </w:r>
            <w:r w:rsidRPr="008B7760">
              <w:rPr>
                <w:b/>
                <w:i/>
                <w:color w:val="auto"/>
              </w:rPr>
              <w:tab/>
            </w:r>
            <w:r w:rsidRPr="008B7760">
              <w:rPr>
                <w:color w:val="auto"/>
              </w:rPr>
              <w:t>Dan ir-Regolament għandu japplika għall-applikazzjonijiet kollha għall-protezzjoni internazzjonali magħmula fit-territorju tal-Istati Membri, inklużi dawk magħmula fil-fruntiera esterna, fl-ilmijiet territorjali jew fiż-żoni ta' tranżitu tal-Istati Membri, u għall-irtirar tal-protezzjoni internazzjonali.</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205</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Judith Sargentini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7</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(7)</w:t>
            </w:r>
            <w:r w:rsidRPr="008B7760">
              <w:rPr>
                <w:b/>
                <w:i/>
                <w:color w:val="auto"/>
              </w:rPr>
              <w:tab/>
            </w:r>
            <w:r w:rsidRPr="008B7760">
              <w:rPr>
                <w:color w:val="auto"/>
              </w:rPr>
              <w:t xml:space="preserve">Dan ir-Regolament għandu japplika għall-applikazzjonijiet kollha għall-protezzjoni internazzjonali magħmula fit-territorju tal-Istati Membri, inklużi dawk </w:t>
            </w:r>
            <w:r w:rsidRPr="008B7760">
              <w:rPr>
                <w:color w:val="auto"/>
              </w:rPr>
              <w:lastRenderedPageBreak/>
              <w:t>magħmula fil-fruntiera esterna, fl-ilmijiet territorjali jew fiż-żoni ta' tranżitu tal-Istati Membri, u għall-irtirar tal-protezzjoni internazzjonali. Persuni li qed ifittxu protezzjoni internazzjonali li jkunu preżenti fl-ilmijiet territorjali ta' Stat Membru għandhom jitniżżlu fuq l-art u jkollhom l-applikazzjonijiet tagħhom eżaminati skont dan ir-Regolament.</w:t>
            </w:r>
          </w:p>
        </w:tc>
        <w:tc>
          <w:tcPr>
            <w:tcW w:w="4876" w:type="dxa"/>
          </w:tcPr>
          <w:p w:rsidR="00281AAF" w:rsidRPr="008B7760" w:rsidRDefault="00281AAF" w:rsidP="00281AAF">
            <w:pPr>
              <w:pStyle w:val="Normal6"/>
              <w:rPr>
                <w:b/>
                <w:i/>
                <w:color w:val="auto"/>
              </w:rPr>
            </w:pPr>
            <w:r w:rsidRPr="008B7760">
              <w:rPr>
                <w:color w:val="auto"/>
              </w:rPr>
              <w:lastRenderedPageBreak/>
              <w:t>(7)</w:t>
            </w:r>
            <w:r w:rsidRPr="008B7760">
              <w:rPr>
                <w:b/>
                <w:i/>
                <w:color w:val="auto"/>
              </w:rPr>
              <w:tab/>
            </w:r>
            <w:r w:rsidRPr="008B7760">
              <w:rPr>
                <w:color w:val="auto"/>
              </w:rPr>
              <w:t xml:space="preserve">Dan ir-Regolament għandu japplika għall-applikazzjonijiet kollha għall-protezzjoni internazzjonali magħmula fit-territorju tal-Istati Membri, inklużi dawk </w:t>
            </w:r>
            <w:r w:rsidRPr="008B7760">
              <w:rPr>
                <w:color w:val="auto"/>
              </w:rPr>
              <w:lastRenderedPageBreak/>
              <w:t>magħmula fil-fruntiera esterna, fl-ilmijiet territorjali jew fiż-żoni ta' tranżitu tal-Istati Membri, u għall-irtirar tal-protezzjoni internazzjonali.</w:t>
            </w:r>
            <w:r w:rsidRPr="008B7760">
              <w:rPr>
                <w:b/>
                <w:i/>
                <w:color w:val="auto"/>
              </w:rPr>
              <w:t xml:space="preserve"> Skont il-prinċipju ta' non-refoulement,</w:t>
            </w:r>
            <w:r w:rsidRPr="008B7760">
              <w:rPr>
                <w:color w:val="auto"/>
              </w:rPr>
              <w:t xml:space="preserve"> persuni li qed ifittxu protezzjoni internazzjonali li jkunu preżenti fl-ilmijiet territorjali ta' Stat Membru għandhom jitniżżlu fuq l-art u jkollhom l-applikazzjonijiet tagħhom eżaminati skont dan ir-Regolament.</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206</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Brice Hortefeux</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7</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(7)</w:t>
            </w:r>
            <w:r w:rsidRPr="008B7760">
              <w:rPr>
                <w:b/>
                <w:i/>
                <w:color w:val="auto"/>
              </w:rPr>
              <w:tab/>
              <w:t>Dan ir-Regolament għandu japplika</w:t>
            </w:r>
            <w:r w:rsidRPr="008B7760">
              <w:rPr>
                <w:color w:val="auto"/>
              </w:rPr>
              <w:t xml:space="preserve"> għall-applikazzjonijiet kollha għall-protezzjoni internazzjonali magħmula fit-territorju tal-Istati Membri, inklużi dawk magħmula fil-fruntiera esterna, fl-ilmijiet territorjali jew fiż-żoni ta' tranżitu tal-Istati Membri, u għall-irtirar tal-protezzjoni internazzjonali. Persuni li qed ifittxu protezzjoni internazzjonali li jkunu preżenti fl-ilmijiet territorjali ta' Stat Membru għandhom jitniżżlu fuq l-art u jkollhom l-applikazzjonijiet tagħhom eżaminati skont</w:t>
            </w:r>
            <w:r w:rsidRPr="008B7760">
              <w:rPr>
                <w:b/>
                <w:i/>
                <w:color w:val="auto"/>
              </w:rPr>
              <w:t xml:space="preserve"> dan ir-Regolament</w:t>
            </w:r>
            <w:r w:rsidRPr="008B7760">
              <w:rPr>
                <w:color w:val="auto"/>
              </w:rPr>
              <w:t>.</w:t>
            </w:r>
          </w:p>
        </w:tc>
        <w:tc>
          <w:tcPr>
            <w:tcW w:w="4876" w:type="dxa"/>
          </w:tcPr>
          <w:p w:rsidR="00281AAF" w:rsidRPr="008B7760" w:rsidRDefault="00281AAF" w:rsidP="00281AAF">
            <w:pPr>
              <w:pStyle w:val="Normal6"/>
              <w:rPr>
                <w:b/>
                <w:i/>
                <w:color w:val="auto"/>
              </w:rPr>
            </w:pPr>
            <w:r w:rsidRPr="008B7760">
              <w:rPr>
                <w:color w:val="auto"/>
              </w:rPr>
              <w:t>(7)</w:t>
            </w:r>
            <w:r w:rsidRPr="008B7760">
              <w:rPr>
                <w:b/>
                <w:i/>
                <w:color w:val="auto"/>
              </w:rPr>
              <w:tab/>
              <w:t>Din id-Direttiva għandha tapplika</w:t>
            </w:r>
            <w:r w:rsidRPr="008B7760">
              <w:rPr>
                <w:color w:val="auto"/>
              </w:rPr>
              <w:t xml:space="preserve"> għall-applikazzjonijiet kollha għall-protezzjoni internazzjonali magħmula fit-territorju tal-Istati Membri, inklużi dawk magħmula fil-fruntiera esterna, fl-ilmijiet territorjali jew fiż-żoni ta' tranżitu tal-Istati Membri, u għall-irtirar tal-protezzjoni internazzjonali. Persuni li qed ifittxu protezzjoni internazzjonali li jkunu preżenti fl-ilmijiet territorjali ta' Stat Membru għandhom jitniżżlu fuq l-art u jkollhom l-applikazzjonijiet tagħhom eżaminati skont</w:t>
            </w:r>
            <w:r w:rsidRPr="008B7760">
              <w:rPr>
                <w:b/>
                <w:i/>
                <w:color w:val="auto"/>
              </w:rPr>
              <w:t xml:space="preserve"> din id-Direttiva</w:t>
            </w:r>
            <w:r w:rsidRPr="008B7760">
              <w:rPr>
                <w:color w:val="auto"/>
              </w:rPr>
              <w:t>.</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{FR}</w:t>
      </w:r>
      <w:r w:rsidRPr="008B7760">
        <w:rPr>
          <w:color w:val="auto"/>
        </w:rPr>
        <w:t>fr</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207</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Jeroen Lenaers</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7</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lastRenderedPageBreak/>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(7)</w:t>
            </w:r>
            <w:r w:rsidRPr="008B7760">
              <w:rPr>
                <w:b/>
                <w:i/>
                <w:color w:val="auto"/>
              </w:rPr>
              <w:tab/>
            </w:r>
            <w:r w:rsidRPr="008B7760">
              <w:rPr>
                <w:color w:val="auto"/>
              </w:rPr>
              <w:t>Dan ir-Regolament għandu japplika għall-applikazzjonijiet</w:t>
            </w:r>
            <w:r w:rsidRPr="008B7760">
              <w:rPr>
                <w:b/>
                <w:i/>
                <w:color w:val="auto"/>
              </w:rPr>
              <w:t xml:space="preserve"> kollha</w:t>
            </w:r>
            <w:r w:rsidRPr="008B7760">
              <w:rPr>
                <w:color w:val="auto"/>
              </w:rPr>
              <w:t xml:space="preserve"> għall-protezzjoni internazzjonali magħmula fit-territorju tal-Istati Membri, inklużi dawk magħmula fil-fruntiera esterna, fl-ilmijiet territorjali jew fiż-żoni ta' tranżitu tal-Istati Membri, u għall-irtirar tal-protezzjoni internazzjonali. Persuni li qed ifittxu protezzjoni internazzjonali li jkunu preżenti fl-ilmijiet territorjali ta' Stat Membru għandhom jitniżżlu fuq l-art u jkollhom l-applikazzjonijiet tagħhom eżaminati skont dan ir-Regolament.</w:t>
            </w:r>
          </w:p>
        </w:tc>
        <w:tc>
          <w:tcPr>
            <w:tcW w:w="4876" w:type="dxa"/>
          </w:tcPr>
          <w:p w:rsidR="00281AAF" w:rsidRPr="008B7760" w:rsidRDefault="00281AAF" w:rsidP="00281AAF">
            <w:pPr>
              <w:pStyle w:val="Normal6"/>
              <w:rPr>
                <w:b/>
                <w:i/>
                <w:color w:val="auto"/>
              </w:rPr>
            </w:pPr>
            <w:r w:rsidRPr="008B7760">
              <w:rPr>
                <w:color w:val="auto"/>
              </w:rPr>
              <w:t>(7)</w:t>
            </w:r>
            <w:r w:rsidRPr="008B7760">
              <w:rPr>
                <w:b/>
                <w:i/>
                <w:color w:val="auto"/>
              </w:rPr>
              <w:tab/>
            </w:r>
            <w:r w:rsidRPr="008B7760">
              <w:rPr>
                <w:color w:val="auto"/>
              </w:rPr>
              <w:t>Dan ir-Regolament għandu japplika</w:t>
            </w:r>
            <w:r w:rsidRPr="008B7760">
              <w:rPr>
                <w:b/>
                <w:i/>
                <w:color w:val="auto"/>
              </w:rPr>
              <w:t xml:space="preserve"> biss</w:t>
            </w:r>
            <w:r w:rsidRPr="008B7760">
              <w:rPr>
                <w:color w:val="auto"/>
              </w:rPr>
              <w:t xml:space="preserve"> għall-applikazzjonijiet għall-protezzjoni internazzjonali magħmula fit-territorju tal-Istati Membri, inklużi dawk magħmula fil-fruntiera esterna, fl-ilmijiet territorjali jew fiż-żoni ta' tranżitu tal-Istati Membri, u għall-irtirar tal-protezzjoni internazzjonali. Persuni li qed ifittxu protezzjoni internazzjonali li jkunu preżenti fl-ilmijiet territorjali ta' Stat Membru għandhom jitniżżlu fuq l-art u jkollhom l-applikazzjonijiet tagħhom eżaminati skont dan ir-Regolament.</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208</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7</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(7)</w:t>
            </w:r>
            <w:r w:rsidRPr="008B7760">
              <w:rPr>
                <w:b/>
                <w:i/>
                <w:color w:val="auto"/>
              </w:rPr>
              <w:tab/>
              <w:t>Dan ir-Regolament għandu japplika</w:t>
            </w:r>
            <w:r w:rsidRPr="008B7760">
              <w:rPr>
                <w:color w:val="auto"/>
              </w:rPr>
              <w:t xml:space="preserve"> għall-applikazzjonijiet kollha għall-protezzjoni internazzjonali magħmula fit-territorju tal-Istati Membri, inklużi dawk magħmula fil-fruntiera esterna, fl-ilmijiet territorjali jew fiż-żoni ta' tranżitu tal-Istati Membri, u għall-irtirar tal-protezzjoni internazzjonali. Persuni li qed ifittxu protezzjoni internazzjonali li jkunu preżenti fl-ilmijiet territorjali ta' Stat Membru għandhom jitniżżlu fuq l-art u jkollhom l-applikazzjonijiet tagħhom eżaminati skont</w:t>
            </w:r>
            <w:r w:rsidRPr="008B7760">
              <w:rPr>
                <w:b/>
                <w:i/>
                <w:color w:val="auto"/>
              </w:rPr>
              <w:t xml:space="preserve"> dan ir-Regolament</w:t>
            </w:r>
            <w:r w:rsidRPr="008B7760">
              <w:rPr>
                <w:color w:val="auto"/>
              </w:rPr>
              <w:t>.</w:t>
            </w:r>
          </w:p>
        </w:tc>
        <w:tc>
          <w:tcPr>
            <w:tcW w:w="4876" w:type="dxa"/>
          </w:tcPr>
          <w:p w:rsidR="00281AAF" w:rsidRPr="008B7760" w:rsidRDefault="00281AAF" w:rsidP="00281AAF">
            <w:pPr>
              <w:pStyle w:val="Normal6"/>
              <w:rPr>
                <w:b/>
                <w:i/>
                <w:color w:val="auto"/>
              </w:rPr>
            </w:pPr>
            <w:r w:rsidRPr="008B7760">
              <w:rPr>
                <w:color w:val="auto"/>
              </w:rPr>
              <w:t>(7)</w:t>
            </w:r>
            <w:r w:rsidRPr="008B7760">
              <w:rPr>
                <w:b/>
                <w:i/>
                <w:color w:val="auto"/>
              </w:rPr>
              <w:tab/>
              <w:t>Din id-Direttiva għandha tapplika</w:t>
            </w:r>
            <w:r w:rsidRPr="008B7760">
              <w:rPr>
                <w:color w:val="auto"/>
              </w:rPr>
              <w:t xml:space="preserve"> għall-applikazzjonijiet kollha għall-protezzjoni internazzjonali magħmula fit-territorju tal-Istati Membri, inklużi dawk magħmula fil-fruntiera esterna, fl-ilmijiet territorjali jew fiż-żoni ta' tranżitu tal-Istati Membri, u għall-irtirar tal-protezzjoni internazzjonali. Persuni li qed ifittxu protezzjoni internazzjonali li jkunu preżenti fl-ilmijiet territorjali ta' Stat Membru għandhom jitniżżlu fuq l-art u jkollhom l-applikazzjonijiet tagħhom eżaminati skont</w:t>
            </w:r>
            <w:r w:rsidRPr="008B7760">
              <w:rPr>
                <w:b/>
                <w:i/>
                <w:color w:val="auto"/>
              </w:rPr>
              <w:t xml:space="preserve"> din id-Direttiva</w:t>
            </w:r>
            <w:r w:rsidRPr="008B7760">
              <w:rPr>
                <w:color w:val="auto"/>
              </w:rPr>
              <w:t>.</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209</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Jussi Halla-aho</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lastRenderedPageBreak/>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8</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(8)</w:t>
            </w:r>
            <w:r w:rsidRPr="008B7760">
              <w:rPr>
                <w:b/>
                <w:i/>
                <w:color w:val="auto"/>
              </w:rPr>
              <w:tab/>
            </w:r>
            <w:r w:rsidRPr="008B7760">
              <w:rPr>
                <w:color w:val="auto"/>
              </w:rPr>
              <w:t>Ir-Regolament għandu japplika għal applikazzjonjiet għal protezzjoni internazzjonali fi proċedura fejn jiġi eżaminat jekk l-applikanti jikkwalifikawx bħala benefiċjarji ta' protezzjoni internazzjonali skont ir-Regolament</w:t>
            </w:r>
            <w:r w:rsidRPr="008B7760">
              <w:rPr>
                <w:b/>
                <w:i/>
                <w:color w:val="auto"/>
              </w:rPr>
              <w:t xml:space="preserve"> </w:t>
            </w:r>
            <w:r w:rsidRPr="008B7760">
              <w:rPr>
                <w:color w:val="auto"/>
              </w:rPr>
              <w:t>(UE) Nru XXX/XXX</w:t>
            </w:r>
            <w:r w:rsidRPr="008B7760">
              <w:rPr>
                <w:b/>
                <w:i/>
                <w:color w:val="auto"/>
              </w:rPr>
              <w:t xml:space="preserve"> </w:t>
            </w:r>
            <w:r w:rsidRPr="008B7760">
              <w:rPr>
                <w:color w:val="auto"/>
              </w:rPr>
              <w:t>(ir-Regolament dwar il-Kwalifika).</w:t>
            </w:r>
            <w:r w:rsidRPr="008B7760">
              <w:rPr>
                <w:b/>
                <w:i/>
                <w:color w:val="auto"/>
              </w:rPr>
              <w:t xml:space="preserve"> Minbarra l-protezzjoni internazzjonali, l-Istati Membri jistgħu jagħtu wkoll, skont il-liġijiet nazzjonali tagħhom, stati umanitarji nazzjonali oħra lil dawk li ma jikkwalifikawx għall-istatus ta' rifuġjat jew status ta' protezzjoni sussidjarju. Sabiex jiġu standardizzati l-proċeduri fl-Istati Membri, l-Istati Membri għandu jkollhom il-possibilità li japplikaw dan ir-Regolament ukoll għal applikazzjonijiet għal kwalunkwe tip ta' protezzjoni oħra simili.</w:t>
            </w:r>
          </w:p>
        </w:tc>
        <w:tc>
          <w:tcPr>
            <w:tcW w:w="4876" w:type="dxa"/>
          </w:tcPr>
          <w:p w:rsidR="00281AAF" w:rsidRPr="008B7760" w:rsidRDefault="00281AAF" w:rsidP="00281AAF">
            <w:pPr>
              <w:pStyle w:val="Normal6"/>
              <w:rPr>
                <w:b/>
                <w:i/>
                <w:color w:val="auto"/>
              </w:rPr>
            </w:pPr>
            <w:r w:rsidRPr="008B7760">
              <w:rPr>
                <w:color w:val="auto"/>
              </w:rPr>
              <w:t>(8)</w:t>
            </w:r>
            <w:r w:rsidRPr="008B7760">
              <w:rPr>
                <w:b/>
                <w:i/>
                <w:color w:val="auto"/>
              </w:rPr>
              <w:tab/>
            </w:r>
            <w:r w:rsidRPr="008B7760">
              <w:rPr>
                <w:color w:val="auto"/>
              </w:rPr>
              <w:t>Ir-Regolament għandu japplika għal applikazzjonjiet għal protezzjoni internazzjonali fi proċedura fejn jiġi eżaminat jekk l-applikanti jikkwalifikawx bħala benefiċjarji ta' protezzjoni internazzjonali skont ir-Regolament</w:t>
            </w:r>
            <w:r w:rsidRPr="008B7760">
              <w:rPr>
                <w:b/>
                <w:i/>
                <w:color w:val="auto"/>
              </w:rPr>
              <w:t xml:space="preserve"> </w:t>
            </w:r>
            <w:r w:rsidRPr="008B7760">
              <w:rPr>
                <w:color w:val="auto"/>
              </w:rPr>
              <w:t>(UE) Nru XXX/XXX</w:t>
            </w:r>
            <w:r w:rsidRPr="008B7760">
              <w:rPr>
                <w:b/>
                <w:i/>
                <w:color w:val="auto"/>
              </w:rPr>
              <w:t xml:space="preserve"> </w:t>
            </w:r>
            <w:r w:rsidRPr="008B7760">
              <w:rPr>
                <w:color w:val="auto"/>
              </w:rPr>
              <w:t>(ir-Regolament dwar il-Kwalifika).</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210</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8</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(8)</w:t>
            </w:r>
            <w:r w:rsidRPr="008B7760">
              <w:rPr>
                <w:b/>
                <w:i/>
                <w:color w:val="auto"/>
              </w:rPr>
              <w:tab/>
              <w:t>Ir-Regolament għandu japplika</w:t>
            </w:r>
            <w:r w:rsidRPr="008B7760">
              <w:rPr>
                <w:color w:val="auto"/>
              </w:rPr>
              <w:t xml:space="preserve"> għal applikazzjonjiet għal protezzjoni internazzjonali fi proċedura fejn jiġi eżaminat jekk l-applikanti jikkwalifikawx bħala benefiċjarji ta' protezzjoni internazzjonali skont ir-Regolament</w:t>
            </w:r>
            <w:r w:rsidRPr="008B7760">
              <w:rPr>
                <w:b/>
                <w:i/>
                <w:color w:val="auto"/>
              </w:rPr>
              <w:t xml:space="preserve"> </w:t>
            </w:r>
            <w:r w:rsidRPr="008B7760">
              <w:rPr>
                <w:color w:val="auto"/>
              </w:rPr>
              <w:t>(UE) Nru XXX/XXX</w:t>
            </w:r>
            <w:r w:rsidRPr="008B7760">
              <w:rPr>
                <w:b/>
                <w:i/>
                <w:color w:val="auto"/>
              </w:rPr>
              <w:t xml:space="preserve"> </w:t>
            </w:r>
            <w:r w:rsidRPr="008B7760">
              <w:rPr>
                <w:color w:val="auto"/>
              </w:rPr>
              <w:t xml:space="preserve">(ir-Regolament dwar il-Kwalifika). Minbarra l-protezzjoni internazzjonali, l-Istati Membri jistgħu jagħtu wkoll, skont il-liġijiet nazzjonali </w:t>
            </w:r>
            <w:r w:rsidRPr="008B7760">
              <w:rPr>
                <w:color w:val="auto"/>
              </w:rPr>
              <w:lastRenderedPageBreak/>
              <w:t>tagħhom, stati umanitarji nazzjonali oħra lil dawk li ma jikkwalifikawx għall-istatus ta' rifuġjat jew status ta' protezzjoni sussidjarju. Sabiex jiġu standardizzati l-proċeduri fl-Istati Membri, l-Istati Membri għandu jkollhom il-possibilità li japplikaw</w:t>
            </w:r>
            <w:r w:rsidRPr="008B7760">
              <w:rPr>
                <w:b/>
                <w:i/>
                <w:color w:val="auto"/>
              </w:rPr>
              <w:t xml:space="preserve"> dan ir-Regolament ukoll</w:t>
            </w:r>
            <w:r w:rsidRPr="008B7760">
              <w:rPr>
                <w:color w:val="auto"/>
              </w:rPr>
              <w:t xml:space="preserve"> għal applikazzjonijiet għal kwalunkwe tip ta' protezzjoni oħra simili.</w:t>
            </w:r>
          </w:p>
        </w:tc>
        <w:tc>
          <w:tcPr>
            <w:tcW w:w="4876" w:type="dxa"/>
          </w:tcPr>
          <w:p w:rsidR="00281AAF" w:rsidRPr="008B7760" w:rsidRDefault="00281AAF" w:rsidP="00281AAF">
            <w:pPr>
              <w:pStyle w:val="Normal6"/>
              <w:rPr>
                <w:b/>
                <w:i/>
                <w:color w:val="auto"/>
              </w:rPr>
            </w:pPr>
            <w:r w:rsidRPr="008B7760">
              <w:rPr>
                <w:color w:val="auto"/>
              </w:rPr>
              <w:lastRenderedPageBreak/>
              <w:t>(8)</w:t>
            </w:r>
            <w:r w:rsidRPr="008B7760">
              <w:rPr>
                <w:b/>
                <w:i/>
                <w:color w:val="auto"/>
              </w:rPr>
              <w:tab/>
              <w:t>Id-Direttiva għandha tapplika</w:t>
            </w:r>
            <w:r w:rsidRPr="008B7760">
              <w:rPr>
                <w:color w:val="auto"/>
              </w:rPr>
              <w:t xml:space="preserve"> għal applikazzjonjiet għal protezzjoni internazzjonali fi proċedura fejn jiġi eżaminat jekk l-applikanti jikkwalifikawx bħala benefiċjarji ta' protezzjoni internazzjonali skont ir-Regolament</w:t>
            </w:r>
            <w:r w:rsidRPr="008B7760">
              <w:rPr>
                <w:b/>
                <w:i/>
                <w:color w:val="auto"/>
              </w:rPr>
              <w:t xml:space="preserve"> </w:t>
            </w:r>
            <w:r w:rsidRPr="008B7760">
              <w:rPr>
                <w:color w:val="auto"/>
              </w:rPr>
              <w:t>(UE) Nru XXX/XXX</w:t>
            </w:r>
            <w:r w:rsidRPr="008B7760">
              <w:rPr>
                <w:b/>
                <w:i/>
                <w:color w:val="auto"/>
              </w:rPr>
              <w:t xml:space="preserve"> </w:t>
            </w:r>
            <w:r w:rsidRPr="008B7760">
              <w:rPr>
                <w:color w:val="auto"/>
              </w:rPr>
              <w:t xml:space="preserve">(ir-Regolament dwar il-Kwalifika). Minbarra l-protezzjoni internazzjonali, l-Istati Membri jistgħu jagħtu wkoll, skont il-liġijiet nazzjonali </w:t>
            </w:r>
            <w:r w:rsidRPr="008B7760">
              <w:rPr>
                <w:color w:val="auto"/>
              </w:rPr>
              <w:lastRenderedPageBreak/>
              <w:t>tagħhom, stati umanitarji nazzjonali oħra lil dawk li ma jikkwalifikawx għall-istatus ta' rifuġjat jew status ta' protezzjoni sussidjarju. Sabiex jiġu standardizzati l-proċeduri fl-Istati Membri, l-Istati Membri għandu jkollhom il-possibilità li japplikaw</w:t>
            </w:r>
            <w:r w:rsidRPr="008B7760">
              <w:rPr>
                <w:b/>
                <w:i/>
                <w:color w:val="auto"/>
              </w:rPr>
              <w:t xml:space="preserve"> din id-Direttiva wkoll</w:t>
            </w:r>
            <w:r w:rsidRPr="008B7760">
              <w:rPr>
                <w:color w:val="auto"/>
              </w:rPr>
              <w:t xml:space="preserve"> għal applikazzjonijiet għal kwalunkwe tip ta' protezzjoni oħra simili.</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211</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Brice Hortefeux</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8</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(8)</w:t>
            </w:r>
            <w:r w:rsidRPr="008B7760">
              <w:rPr>
                <w:b/>
                <w:i/>
                <w:color w:val="auto"/>
              </w:rPr>
              <w:tab/>
              <w:t>Ir-Regolament għandu japplika</w:t>
            </w:r>
            <w:r w:rsidRPr="008B7760">
              <w:rPr>
                <w:color w:val="auto"/>
              </w:rPr>
              <w:t xml:space="preserve"> għal applikazzjonjiet għal protezzjoni internazzjonali fi proċedura fejn jiġi eżaminat jekk l-applikanti jikkwalifikawx bħala benefiċjarji ta' protezzjoni internazzjonali skont ir-Regolament</w:t>
            </w:r>
            <w:r w:rsidRPr="008B7760">
              <w:rPr>
                <w:b/>
                <w:i/>
                <w:color w:val="auto"/>
              </w:rPr>
              <w:t xml:space="preserve"> </w:t>
            </w:r>
            <w:r w:rsidRPr="008B7760">
              <w:rPr>
                <w:color w:val="auto"/>
              </w:rPr>
              <w:t>(UE) Nru XXX/XXX</w:t>
            </w:r>
            <w:r w:rsidRPr="008B7760">
              <w:rPr>
                <w:b/>
                <w:i/>
                <w:color w:val="auto"/>
              </w:rPr>
              <w:t xml:space="preserve"> </w:t>
            </w:r>
            <w:r w:rsidRPr="008B7760">
              <w:rPr>
                <w:color w:val="auto"/>
              </w:rPr>
              <w:t>(ir-Regolament dwar il-Kwalifika). Minbarra l-protezzjoni internazzjonali, l-Istati Membri jistgħu jagħtu wkoll, skont il-liġijiet nazzjonali tagħhom, stati umanitarji nazzjonali oħra lil dawk li ma jikkwalifikawx għall-istatus ta' rifuġjat jew status ta' protezzjoni sussidjarju. Sabiex jiġu standardizzati l-proċeduri fl-Istati Membri, l-Istati Membri għandu jkollhom il-possibilità li japplikaw</w:t>
            </w:r>
            <w:r w:rsidRPr="008B7760">
              <w:rPr>
                <w:b/>
                <w:i/>
                <w:color w:val="auto"/>
              </w:rPr>
              <w:t xml:space="preserve"> dan ir-Regolament ukoll</w:t>
            </w:r>
            <w:r w:rsidRPr="008B7760">
              <w:rPr>
                <w:color w:val="auto"/>
              </w:rPr>
              <w:t xml:space="preserve"> għal applikazzjonijiet għal kwalunkwe tip ta' protezzjoni oħra simili.</w:t>
            </w:r>
          </w:p>
        </w:tc>
        <w:tc>
          <w:tcPr>
            <w:tcW w:w="4876" w:type="dxa"/>
          </w:tcPr>
          <w:p w:rsidR="00281AAF" w:rsidRPr="008B7760" w:rsidRDefault="00281AAF" w:rsidP="00281AAF">
            <w:pPr>
              <w:pStyle w:val="Normal6"/>
              <w:rPr>
                <w:b/>
                <w:i/>
                <w:color w:val="auto"/>
              </w:rPr>
            </w:pPr>
            <w:r w:rsidRPr="008B7760">
              <w:rPr>
                <w:color w:val="auto"/>
              </w:rPr>
              <w:t>(8)</w:t>
            </w:r>
            <w:r w:rsidRPr="008B7760">
              <w:rPr>
                <w:b/>
                <w:i/>
                <w:color w:val="auto"/>
              </w:rPr>
              <w:tab/>
              <w:t>Id-Direttiva għandha tapplika</w:t>
            </w:r>
            <w:r w:rsidRPr="008B7760">
              <w:rPr>
                <w:color w:val="auto"/>
              </w:rPr>
              <w:t xml:space="preserve"> għal applikazzjonjiet għal protezzjoni internazzjonali fi proċedura fejn jiġi eżaminat jekk l-applikanti jikkwalifikawx bħala benefiċjarji ta' protezzjoni internazzjonali skont ir-Regolament</w:t>
            </w:r>
            <w:r w:rsidRPr="008B7760">
              <w:rPr>
                <w:b/>
                <w:i/>
                <w:color w:val="auto"/>
              </w:rPr>
              <w:t xml:space="preserve"> </w:t>
            </w:r>
            <w:r w:rsidRPr="008B7760">
              <w:rPr>
                <w:color w:val="auto"/>
              </w:rPr>
              <w:t>(UE) Nru XXX/XXX</w:t>
            </w:r>
            <w:r w:rsidRPr="008B7760">
              <w:rPr>
                <w:b/>
                <w:i/>
                <w:color w:val="auto"/>
              </w:rPr>
              <w:t xml:space="preserve"> </w:t>
            </w:r>
            <w:r w:rsidRPr="008B7760">
              <w:rPr>
                <w:color w:val="auto"/>
              </w:rPr>
              <w:t>(ir-Regolament dwar il-Kwalifika). Minbarra l-protezzjoni internazzjonali, l-Istati Membri jistgħu jagħtu wkoll, skont il-liġijiet nazzjonali tagħhom, stati umanitarji nazzjonali oħra lil dawk li ma jikkwalifikawx għall-istatus ta' rifuġjat jew status ta' protezzjoni sussidjarju. Sabiex jiġu standardizzati l-proċeduri fl-Istati Membri, l-Istati Membri għandu jkollhom il-possibilità li japplikaw</w:t>
            </w:r>
            <w:r w:rsidRPr="008B7760">
              <w:rPr>
                <w:b/>
                <w:i/>
                <w:color w:val="auto"/>
              </w:rPr>
              <w:t xml:space="preserve"> din id-Direttiva wkoll</w:t>
            </w:r>
            <w:r w:rsidRPr="008B7760">
              <w:rPr>
                <w:color w:val="auto"/>
              </w:rPr>
              <w:t xml:space="preserve"> għal applikazzjonijiet għal kwalunkwe tip ta' protezzjoni oħra simili.</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{FR}</w:t>
      </w:r>
      <w:r w:rsidRPr="008B7760">
        <w:rPr>
          <w:color w:val="auto"/>
        </w:rPr>
        <w:t>fr</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212</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Beatrix von Storch</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lastRenderedPageBreak/>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8</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(8)</w:t>
            </w:r>
            <w:r w:rsidRPr="008B7760">
              <w:rPr>
                <w:b/>
                <w:i/>
                <w:color w:val="auto"/>
              </w:rPr>
              <w:tab/>
            </w:r>
            <w:r w:rsidRPr="008B7760">
              <w:rPr>
                <w:color w:val="auto"/>
              </w:rPr>
              <w:t>Ir-Regolament għandu japplika għal applikazzjonjiet għal protezzjoni internazzjonali fi proċedura fejn jiġi eżaminat jekk l-applikanti jikkwalifikawx bħala benefiċjarji ta' protezzjoni internazzjonali skont ir-Regolament</w:t>
            </w:r>
            <w:r w:rsidRPr="008B7760">
              <w:rPr>
                <w:b/>
                <w:i/>
                <w:color w:val="auto"/>
              </w:rPr>
              <w:t xml:space="preserve"> </w:t>
            </w:r>
            <w:r w:rsidRPr="008B7760">
              <w:rPr>
                <w:color w:val="auto"/>
              </w:rPr>
              <w:t>(UE) Nru XXX/XXX</w:t>
            </w:r>
            <w:r w:rsidRPr="008B7760">
              <w:rPr>
                <w:b/>
                <w:i/>
                <w:color w:val="auto"/>
              </w:rPr>
              <w:t xml:space="preserve"> </w:t>
            </w:r>
            <w:r w:rsidRPr="008B7760">
              <w:rPr>
                <w:color w:val="auto"/>
              </w:rPr>
              <w:t>(ir-Regolament dwar il-Kwalifika). Minbarra l-protezzjoni internazzjonali, l-Istati Membri jistgħu jagħtu wkoll, skont il-liġijiet nazzjonali tagħhom, stati umanitarji nazzjonali oħra lil dawk li ma jikkwalifikawx għall-istatus ta' rifuġjat</w:t>
            </w:r>
            <w:r w:rsidRPr="008B7760">
              <w:rPr>
                <w:b/>
                <w:i/>
                <w:color w:val="auto"/>
              </w:rPr>
              <w:t xml:space="preserve"> jew status ta' protezzjoni sussidjarju</w:t>
            </w:r>
            <w:r w:rsidRPr="008B7760">
              <w:rPr>
                <w:color w:val="auto"/>
              </w:rPr>
              <w:t>. Sabiex jiġu standardizzati l-proċeduri fl-Istati Membri, l-Istati Membri għandu jkollhom il-possibilità li japplikaw dan ir-Regolament ukoll għal applikazzjonijiet għal kwalunkwe tip ta' protezzjoni oħra simili.</w:t>
            </w:r>
          </w:p>
        </w:tc>
        <w:tc>
          <w:tcPr>
            <w:tcW w:w="4876" w:type="dxa"/>
          </w:tcPr>
          <w:p w:rsidR="00281AAF" w:rsidRPr="008B7760" w:rsidRDefault="00281AAF" w:rsidP="00281AAF">
            <w:pPr>
              <w:pStyle w:val="Normal6"/>
              <w:rPr>
                <w:b/>
                <w:i/>
                <w:color w:val="auto"/>
              </w:rPr>
            </w:pPr>
            <w:r w:rsidRPr="008B7760">
              <w:rPr>
                <w:color w:val="auto"/>
              </w:rPr>
              <w:t>(8)</w:t>
            </w:r>
            <w:r w:rsidRPr="008B7760">
              <w:rPr>
                <w:b/>
                <w:i/>
                <w:color w:val="auto"/>
              </w:rPr>
              <w:tab/>
            </w:r>
            <w:r w:rsidRPr="008B7760">
              <w:rPr>
                <w:color w:val="auto"/>
              </w:rPr>
              <w:t>Ir-Regolament għandu japplika għal applikazzjonjiet għal protezzjoni internazzjonali fi proċedura fejn jiġi eżaminat jekk l-applikanti jikkwalifikawx bħala benefiċjarji ta' protezzjoni internazzjonali skont ir-Regolament</w:t>
            </w:r>
            <w:r w:rsidRPr="008B7760">
              <w:rPr>
                <w:b/>
                <w:i/>
                <w:color w:val="auto"/>
              </w:rPr>
              <w:t xml:space="preserve"> </w:t>
            </w:r>
            <w:r w:rsidRPr="008B7760">
              <w:rPr>
                <w:color w:val="auto"/>
              </w:rPr>
              <w:t>(UE) Nru XXX/XXX</w:t>
            </w:r>
            <w:r w:rsidRPr="008B7760">
              <w:rPr>
                <w:b/>
                <w:i/>
                <w:color w:val="auto"/>
              </w:rPr>
              <w:t xml:space="preserve"> </w:t>
            </w:r>
            <w:r w:rsidRPr="008B7760">
              <w:rPr>
                <w:color w:val="auto"/>
              </w:rPr>
              <w:t>(ir-Regolament dwar il-Kwalifika). Minbarra l-protezzjoni internazzjonali, l-Istati Membri jistgħu jagħtu wkoll, skont il-liġijiet nazzjonali tagħhom, stati umanitarji nazzjonali oħra lil dawk li ma jikkwalifikawx għall-istatus ta' rifuġjat. Sabiex jiġu standardizzati l-proċeduri fl-Istati Membri, l-Istati Membri għandu jkollhom il-possibilità li japplikaw dan ir-Regolament ukoll għal applikazzjonijiet għal kwalunkwe tip ta' protezzjoni oħra simili.</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213</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Brice Hortefeux</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9</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(9)</w:t>
            </w:r>
            <w:r w:rsidRPr="008B7760">
              <w:rPr>
                <w:b/>
                <w:i/>
                <w:color w:val="auto"/>
              </w:rPr>
              <w:tab/>
            </w:r>
            <w:r w:rsidRPr="008B7760">
              <w:rPr>
                <w:color w:val="auto"/>
              </w:rPr>
              <w:t>Fir-rigward tat-trattament ta' persuni li jaqgħu fil-kamp ta' applikazzjoni ta'</w:t>
            </w:r>
            <w:r w:rsidRPr="008B7760">
              <w:rPr>
                <w:b/>
                <w:i/>
                <w:color w:val="auto"/>
              </w:rPr>
              <w:t xml:space="preserve"> dan ir-Regolament</w:t>
            </w:r>
            <w:r w:rsidRPr="008B7760">
              <w:rPr>
                <w:color w:val="auto"/>
              </w:rPr>
              <w:t>, Stati Membri huma marbuta b'obbligi skont strumenti tal-liġi internazzjonali li tagħhom huma parti.</w:t>
            </w:r>
          </w:p>
        </w:tc>
        <w:tc>
          <w:tcPr>
            <w:tcW w:w="4876" w:type="dxa"/>
          </w:tcPr>
          <w:p w:rsidR="00281AAF" w:rsidRPr="008B7760" w:rsidRDefault="00281AAF" w:rsidP="00281AAF">
            <w:pPr>
              <w:pStyle w:val="Normal6"/>
              <w:rPr>
                <w:b/>
                <w:i/>
                <w:color w:val="auto"/>
              </w:rPr>
            </w:pPr>
            <w:r w:rsidRPr="008B7760">
              <w:rPr>
                <w:color w:val="auto"/>
              </w:rPr>
              <w:t>(9)</w:t>
            </w:r>
            <w:r w:rsidRPr="008B7760">
              <w:rPr>
                <w:b/>
                <w:i/>
                <w:color w:val="auto"/>
              </w:rPr>
              <w:tab/>
            </w:r>
            <w:r w:rsidRPr="008B7760">
              <w:rPr>
                <w:color w:val="auto"/>
              </w:rPr>
              <w:t>Fir-rigward tat-trattament ta' persuni li jaqgħu fil-kamp ta' applikazzjoni ta'</w:t>
            </w:r>
            <w:r w:rsidRPr="008B7760">
              <w:rPr>
                <w:b/>
                <w:i/>
                <w:color w:val="auto"/>
              </w:rPr>
              <w:t xml:space="preserve"> din id-Direttiva</w:t>
            </w:r>
            <w:r w:rsidRPr="008B7760">
              <w:rPr>
                <w:color w:val="auto"/>
              </w:rPr>
              <w:t>, Stati Membri huma marbuta b'obbligi skont strumenti tal-liġi internazzjonali li tagħhom huma parti.</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{FR}</w:t>
      </w:r>
      <w:r w:rsidRPr="008B7760">
        <w:rPr>
          <w:color w:val="auto"/>
        </w:rPr>
        <w:t>fr</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lastRenderedPageBreak/>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214</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9</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(9)</w:t>
            </w:r>
            <w:r w:rsidRPr="008B7760">
              <w:rPr>
                <w:b/>
                <w:i/>
                <w:color w:val="auto"/>
              </w:rPr>
              <w:tab/>
            </w:r>
            <w:r w:rsidRPr="008B7760">
              <w:rPr>
                <w:color w:val="auto"/>
              </w:rPr>
              <w:t>Fir-rigward tat-trattament ta' persuni li jaqgħu fil-kamp ta' applikazzjoni ta'</w:t>
            </w:r>
            <w:r w:rsidRPr="008B7760">
              <w:rPr>
                <w:b/>
                <w:i/>
                <w:color w:val="auto"/>
              </w:rPr>
              <w:t xml:space="preserve"> dan ir-Regolament</w:t>
            </w:r>
            <w:r w:rsidRPr="008B7760">
              <w:rPr>
                <w:color w:val="auto"/>
              </w:rPr>
              <w:t>, l-Istati Membri huma marbuta b'obbligi skont strumenti tal-liġi internazzjonali li tagħhom huma parti.</w:t>
            </w:r>
          </w:p>
        </w:tc>
        <w:tc>
          <w:tcPr>
            <w:tcW w:w="4876" w:type="dxa"/>
          </w:tcPr>
          <w:p w:rsidR="00281AAF" w:rsidRPr="008B7760" w:rsidRDefault="00281AAF" w:rsidP="00281AAF">
            <w:pPr>
              <w:pStyle w:val="Normal6"/>
              <w:rPr>
                <w:b/>
                <w:i/>
                <w:color w:val="auto"/>
              </w:rPr>
            </w:pPr>
            <w:r w:rsidRPr="008B7760">
              <w:rPr>
                <w:color w:val="auto"/>
              </w:rPr>
              <w:t>(9)</w:t>
            </w:r>
            <w:r w:rsidRPr="008B7760">
              <w:rPr>
                <w:b/>
                <w:i/>
                <w:color w:val="auto"/>
              </w:rPr>
              <w:tab/>
            </w:r>
            <w:r w:rsidRPr="008B7760">
              <w:rPr>
                <w:color w:val="auto"/>
              </w:rPr>
              <w:t>Fir-rigward tat-trattament ta' persuni li jaqgħu fil-kamp ta' applikazzjoni ta'</w:t>
            </w:r>
            <w:r w:rsidRPr="008B7760">
              <w:rPr>
                <w:b/>
                <w:i/>
                <w:color w:val="auto"/>
              </w:rPr>
              <w:t xml:space="preserve"> din id-Direttiva</w:t>
            </w:r>
            <w:r w:rsidRPr="008B7760">
              <w:rPr>
                <w:color w:val="auto"/>
              </w:rPr>
              <w:t>, l-Istati Membri huma marbuta b'obbligi skont strumenti tal-liġi internazzjonali li tagħhom huma parti.</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215</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Jussi Halla-aho</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10</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(10)</w:t>
            </w:r>
            <w:r w:rsidRPr="008B7760">
              <w:rPr>
                <w:b/>
                <w:i/>
                <w:color w:val="auto"/>
              </w:rPr>
              <w:tab/>
              <w:t>Ir-riżorsi tal-Fond għall-Asil, il-Migrazzjoni u l-Integrazzjoni għandhom ikunu mobilizzati biex jipprovdu appoġġ adegwat għall-isforzi tal-Istati Membri fl-applikazzjoni ta' dan ir-Regolament, b'mod partikolari dawk l-Istati Membri li huma ffaċċati bi pressjonijiet speċifiċi jew sproporzjonati fuq is-sistemi tal-asil u tal-akkoljenza tagħhom.</w:t>
            </w:r>
          </w:p>
        </w:tc>
        <w:tc>
          <w:tcPr>
            <w:tcW w:w="4876" w:type="dxa"/>
          </w:tcPr>
          <w:p w:rsidR="00281AAF" w:rsidRPr="008B7760" w:rsidRDefault="00281AAF" w:rsidP="00281AAF">
            <w:pPr>
              <w:pStyle w:val="Normal6"/>
              <w:rPr>
                <w:b/>
                <w:i/>
                <w:color w:val="auto"/>
              </w:rPr>
            </w:pPr>
            <w:r w:rsidRPr="008B7760">
              <w:rPr>
                <w:b/>
                <w:i/>
                <w:color w:val="auto"/>
              </w:rPr>
              <w:t>imħassar</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216</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Bodil Valero, Judith Sargentini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10</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(10)</w:t>
            </w:r>
            <w:r w:rsidRPr="008B7760">
              <w:rPr>
                <w:b/>
                <w:i/>
                <w:color w:val="auto"/>
              </w:rPr>
              <w:tab/>
            </w:r>
            <w:r w:rsidRPr="008B7760">
              <w:rPr>
                <w:color w:val="auto"/>
              </w:rPr>
              <w:t>Ir-riżorsi tal-Fond għall-Asil, il-Migrazzjoni u l-Integrazzjoni għandhom ikunu mobilizzati biex jipprovdu appoġġ adegwat għall-isforzi tal-Istati Membri fl-applikazzjoni ta' dan ir-Regolament, b'mod partikolari dawk l-Istati Membri li huma ffaċċati bi pressjonijiet speċifiċi jew sproporzjonati fuq is-sistemi tal-asil u tal-akkoljenza tagħhom.</w:t>
            </w:r>
          </w:p>
        </w:tc>
        <w:tc>
          <w:tcPr>
            <w:tcW w:w="4876" w:type="dxa"/>
          </w:tcPr>
          <w:p w:rsidR="00281AAF" w:rsidRPr="008B7760" w:rsidRDefault="00281AAF" w:rsidP="00281AAF">
            <w:pPr>
              <w:pStyle w:val="Normal6"/>
              <w:rPr>
                <w:b/>
                <w:i/>
                <w:color w:val="auto"/>
              </w:rPr>
            </w:pPr>
            <w:r w:rsidRPr="008B7760">
              <w:rPr>
                <w:color w:val="auto"/>
              </w:rPr>
              <w:t>(10)</w:t>
            </w:r>
            <w:r w:rsidRPr="008B7760">
              <w:rPr>
                <w:b/>
                <w:i/>
                <w:color w:val="auto"/>
              </w:rPr>
              <w:tab/>
            </w:r>
            <w:r w:rsidRPr="008B7760">
              <w:rPr>
                <w:color w:val="auto"/>
              </w:rPr>
              <w:t>Ir-riżorsi tal-Fond għall-Asil, il-Migrazzjoni u l-Integrazzjoni għandhom ikunu mobilizzati biex jipprovdu appoġġ adegwat għall-isforzi tal-Istati Membri fl-applikazzjoni ta' dan ir-Regolament, b'mod partikolari dawk l-Istati Membri li huma ffaċċati bi pressjonijiet speċifiċi jew sproporzjonati fuq is-sistemi tal-asil u tal-akkoljenza tagħhom.</w:t>
            </w:r>
            <w:r w:rsidRPr="008B7760">
              <w:rPr>
                <w:b/>
                <w:i/>
                <w:color w:val="auto"/>
              </w:rPr>
              <w:t xml:space="preserve"> Għandu jsir disponibbli finanzjament adegwat għall-awtoritajiet lokali u reġjonali u għall-organizzazzjonijiet internazzjonali u tas-soċjetà ċivili</w:t>
            </w:r>
            <w:r w:rsidR="00C83498" w:rsidRPr="008B7760">
              <w:rPr>
                <w:b/>
                <w:i/>
                <w:color w:val="auto"/>
              </w:rPr>
              <w:t>, inkluż permezz tal-possibilità</w:t>
            </w:r>
            <w:r w:rsidRPr="008B7760">
              <w:rPr>
                <w:b/>
                <w:i/>
                <w:color w:val="auto"/>
              </w:rPr>
              <w:t xml:space="preserve"> għall-awtoritajiet lokali u reġjonali biex jaċċessaw direttament il-Fond għall-Asil, il-Migrazzjoni u l-Integrazzjoni (AMIF).</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217</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Brice Hortefeux</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10</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(10)</w:t>
            </w:r>
            <w:r w:rsidRPr="008B7760">
              <w:rPr>
                <w:b/>
                <w:i/>
                <w:color w:val="auto"/>
              </w:rPr>
              <w:tab/>
            </w:r>
            <w:r w:rsidRPr="008B7760">
              <w:rPr>
                <w:color w:val="auto"/>
              </w:rPr>
              <w:t>Ir-riżorsi tal-Fond għall-Asil, il-Migrazzjoni u l-Integrazzjoni għandhom ikunu mobilizzati biex jipprovdu appoġġ adegwat għall-isforzi tal-Istati Membri fl-applikazzjoni ta'</w:t>
            </w:r>
            <w:r w:rsidRPr="008B7760">
              <w:rPr>
                <w:b/>
                <w:i/>
                <w:color w:val="auto"/>
              </w:rPr>
              <w:t xml:space="preserve"> dan ir-Regolament</w:t>
            </w:r>
            <w:r w:rsidRPr="008B7760">
              <w:rPr>
                <w:color w:val="auto"/>
              </w:rPr>
              <w:t>, b'mod partikolari dawk l-Istati Membri li huma ffaċċati bi pressjonijiet speċifiċi jew sproporzjonati fuq is-sistemi tal-asil u tal-akkoljenza tagħhom.</w:t>
            </w:r>
          </w:p>
        </w:tc>
        <w:tc>
          <w:tcPr>
            <w:tcW w:w="4876" w:type="dxa"/>
          </w:tcPr>
          <w:p w:rsidR="00281AAF" w:rsidRPr="008B7760" w:rsidRDefault="00281AAF" w:rsidP="00281AAF">
            <w:pPr>
              <w:pStyle w:val="Normal6"/>
              <w:rPr>
                <w:b/>
                <w:i/>
                <w:color w:val="auto"/>
              </w:rPr>
            </w:pPr>
            <w:r w:rsidRPr="008B7760">
              <w:rPr>
                <w:color w:val="auto"/>
              </w:rPr>
              <w:t>(10)</w:t>
            </w:r>
            <w:r w:rsidRPr="008B7760">
              <w:rPr>
                <w:b/>
                <w:i/>
                <w:color w:val="auto"/>
              </w:rPr>
              <w:tab/>
            </w:r>
            <w:r w:rsidRPr="008B7760">
              <w:rPr>
                <w:color w:val="auto"/>
              </w:rPr>
              <w:t>Ir-riżorsi tal-Fond għall-Asil, il-Migrazzjoni u l-Integrazzjoni għandhom ikunu mobilizzati biex jipprovdu appoġġ adegwat għall-isforzi tal-Istati Membri fl-applikazzjoni ta'</w:t>
            </w:r>
            <w:r w:rsidRPr="008B7760">
              <w:rPr>
                <w:b/>
                <w:i/>
                <w:color w:val="auto"/>
              </w:rPr>
              <w:t xml:space="preserve"> din id-Direttiva</w:t>
            </w:r>
            <w:r w:rsidRPr="008B7760">
              <w:rPr>
                <w:color w:val="auto"/>
              </w:rPr>
              <w:t>, b'mod partikolari dawk l-Istati Membri li huma ffaċċati bi pressjonijiet speċifiċi jew sproporzjonati fuq is-sistemi tal-asil u tal-akkoljenza tagħhom.</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{FR}</w:t>
      </w:r>
      <w:r w:rsidRPr="008B7760">
        <w:rPr>
          <w:color w:val="auto"/>
        </w:rPr>
        <w:t>fr</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218</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lastRenderedPageBreak/>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10</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(10)</w:t>
            </w:r>
            <w:r w:rsidRPr="008B7760">
              <w:rPr>
                <w:b/>
                <w:i/>
                <w:color w:val="auto"/>
              </w:rPr>
              <w:tab/>
            </w:r>
            <w:r w:rsidRPr="008B7760">
              <w:rPr>
                <w:color w:val="auto"/>
              </w:rPr>
              <w:t>Ir-riżorsi tal-Fond għall-Asil, il-Migrazzjoni u l-Integrazzjoni għandhom ikunu mobilizzati biex jipprovdu appoġġ adegwat għall-isforzi tal-Istati Membri fl-applikazzjoni ta'</w:t>
            </w:r>
            <w:r w:rsidRPr="008B7760">
              <w:rPr>
                <w:b/>
                <w:i/>
                <w:color w:val="auto"/>
              </w:rPr>
              <w:t xml:space="preserve"> dan ir-Regolament</w:t>
            </w:r>
            <w:r w:rsidRPr="008B7760">
              <w:rPr>
                <w:color w:val="auto"/>
              </w:rPr>
              <w:t>, b'mod partikolari dawk l-Istati Membri li huma ffaċċati bi pressjonijiet speċifiċi jew sproporzjonati fuq is-sistemi tal-asil u tal-akkoljenza tagħhom.</w:t>
            </w:r>
          </w:p>
        </w:tc>
        <w:tc>
          <w:tcPr>
            <w:tcW w:w="4876" w:type="dxa"/>
          </w:tcPr>
          <w:p w:rsidR="00281AAF" w:rsidRPr="008B7760" w:rsidRDefault="00281AAF" w:rsidP="00281AAF">
            <w:pPr>
              <w:pStyle w:val="Normal6"/>
              <w:rPr>
                <w:b/>
                <w:i/>
                <w:color w:val="auto"/>
              </w:rPr>
            </w:pPr>
            <w:r w:rsidRPr="008B7760">
              <w:rPr>
                <w:color w:val="auto"/>
              </w:rPr>
              <w:t>(10)</w:t>
            </w:r>
            <w:r w:rsidRPr="008B7760">
              <w:rPr>
                <w:b/>
                <w:i/>
                <w:color w:val="auto"/>
              </w:rPr>
              <w:tab/>
            </w:r>
            <w:r w:rsidRPr="008B7760">
              <w:rPr>
                <w:color w:val="auto"/>
              </w:rPr>
              <w:t>Ir-riżorsi tal-Fond għall-Asil, il-Migrazzjoni u l-Integrazzjoni għandhom ikunu mobilizzati biex jipprovdu appoġġ adegwat għall-isforzi tal-Istati Membri fl-applikazzjoni ta'</w:t>
            </w:r>
            <w:r w:rsidRPr="008B7760">
              <w:rPr>
                <w:b/>
                <w:i/>
                <w:color w:val="auto"/>
              </w:rPr>
              <w:t xml:space="preserve"> din id-Direttiva</w:t>
            </w:r>
            <w:r w:rsidRPr="008B7760">
              <w:rPr>
                <w:color w:val="auto"/>
              </w:rPr>
              <w:t>, b'mod partikolari dawk l-Istati Membri li huma ffaċċati bi pressjonijiet speċifiċi jew sproporzjonati fuq is-sistemi tal-asil u tal-akkoljenza tagħhom.</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219</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11</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(11)</w:t>
            </w:r>
            <w:r w:rsidRPr="008B7760">
              <w:rPr>
                <w:b/>
                <w:i/>
                <w:color w:val="auto"/>
              </w:rPr>
              <w:tab/>
            </w:r>
            <w:r w:rsidRPr="008B7760">
              <w:rPr>
                <w:color w:val="auto"/>
              </w:rPr>
              <w:t>L-Aġenzija tal-Unjoni Ewropea għall-Asil għandha tipprovdi lill-Istati Membri bl-assistenza operazzjonali u teknika meħtieġa fl-applikazzjoni ta'</w:t>
            </w:r>
            <w:r w:rsidRPr="008B7760">
              <w:rPr>
                <w:b/>
                <w:i/>
                <w:color w:val="auto"/>
              </w:rPr>
              <w:t xml:space="preserve"> dan ir-Regolament</w:t>
            </w:r>
            <w:r w:rsidRPr="008B7760">
              <w:rPr>
                <w:color w:val="auto"/>
              </w:rPr>
              <w:t>, b'mod partikolari billi tipprovdi esperti biex jassistu lill-awtoritajiet nazzjonali biex jirċievu, jirreġistraw u jeżaminaw applikazzjonijiet għal protezzjoni internazzjonali</w:t>
            </w:r>
            <w:r w:rsidRPr="008B7760">
              <w:rPr>
                <w:b/>
                <w:i/>
                <w:color w:val="auto"/>
              </w:rPr>
              <w:t>, u billi tipprovdi informazzjoni aġġornata dwar pajjiżi terzi, inkluż informazzjoni dwar il-pajjiż ta' oriġini u gwida dwar is-sitwazzjoni f'pajjiżi ta' oriġini speċifiċi</w:t>
            </w:r>
            <w:r w:rsidRPr="008B7760">
              <w:rPr>
                <w:color w:val="auto"/>
              </w:rPr>
              <w:t>. Fl-applikazzjoni ta'</w:t>
            </w:r>
            <w:r w:rsidRPr="008B7760">
              <w:rPr>
                <w:b/>
                <w:i/>
                <w:color w:val="auto"/>
              </w:rPr>
              <w:t xml:space="preserve"> dan ir-Regolament</w:t>
            </w:r>
            <w:r w:rsidRPr="008B7760">
              <w:rPr>
                <w:color w:val="auto"/>
              </w:rPr>
              <w:t>, l-Istati Membri għandhom jikkunsidraw</w:t>
            </w:r>
            <w:r w:rsidRPr="008B7760">
              <w:rPr>
                <w:b/>
                <w:i/>
                <w:color w:val="auto"/>
              </w:rPr>
              <w:t xml:space="preserve"> standards operattivi, indikaturi, linji gwida u</w:t>
            </w:r>
            <w:r w:rsidRPr="008B7760">
              <w:rPr>
                <w:color w:val="auto"/>
              </w:rPr>
              <w:t xml:space="preserve"> prattiki tajba żviluppati mill-Aġenzija tal-Unjoni Ewropea għall-Asil.</w:t>
            </w:r>
          </w:p>
        </w:tc>
        <w:tc>
          <w:tcPr>
            <w:tcW w:w="4876" w:type="dxa"/>
          </w:tcPr>
          <w:p w:rsidR="00281AAF" w:rsidRPr="008B7760" w:rsidRDefault="00281AAF" w:rsidP="00281AAF">
            <w:pPr>
              <w:pStyle w:val="Normal6"/>
              <w:rPr>
                <w:b/>
                <w:i/>
                <w:color w:val="auto"/>
              </w:rPr>
            </w:pPr>
            <w:r w:rsidRPr="008B7760">
              <w:rPr>
                <w:color w:val="auto"/>
              </w:rPr>
              <w:t>(11)</w:t>
            </w:r>
            <w:r w:rsidRPr="008B7760">
              <w:rPr>
                <w:b/>
                <w:i/>
                <w:color w:val="auto"/>
              </w:rPr>
              <w:tab/>
            </w:r>
            <w:r w:rsidRPr="008B7760">
              <w:rPr>
                <w:color w:val="auto"/>
              </w:rPr>
              <w:t>L-Aġenzija tal-Unjoni Ewropea għall-Asil għandha tipprovdi lill-Istati Membri bl-assistenza operazzjonali u teknika meħtieġa fl-applikazzjoni ta'</w:t>
            </w:r>
            <w:r w:rsidRPr="008B7760">
              <w:rPr>
                <w:b/>
                <w:i/>
                <w:color w:val="auto"/>
              </w:rPr>
              <w:t xml:space="preserve"> din id-Direttiva</w:t>
            </w:r>
            <w:r w:rsidRPr="008B7760">
              <w:rPr>
                <w:color w:val="auto"/>
              </w:rPr>
              <w:t>, b'mod partikolari billi tipprovdi esperti biex jassistu lill-awtoritajiet nazzjonali biex jirċievu, jirreġistraw u jeżaminaw applikazzjonijiet għal protezzjoni internazzjonali. Fl-applikazzjoni ta'</w:t>
            </w:r>
            <w:r w:rsidRPr="008B7760">
              <w:rPr>
                <w:b/>
                <w:i/>
                <w:color w:val="auto"/>
              </w:rPr>
              <w:t xml:space="preserve"> din id-Direttiva</w:t>
            </w:r>
            <w:r w:rsidRPr="008B7760">
              <w:rPr>
                <w:color w:val="auto"/>
              </w:rPr>
              <w:t>, l-Istati Membri għandhom</w:t>
            </w:r>
            <w:r w:rsidRPr="008B7760">
              <w:rPr>
                <w:b/>
                <w:i/>
                <w:color w:val="auto"/>
              </w:rPr>
              <w:t xml:space="preserve"> jirrispettaw id-drittijiet fundamentali u</w:t>
            </w:r>
            <w:r w:rsidRPr="008B7760">
              <w:rPr>
                <w:color w:val="auto"/>
              </w:rPr>
              <w:t xml:space="preserve"> jikkunsidraw prattiki tajba żviluppati mill-Aġenzija tal-Unjoni Ewropea għall-Asil.</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220</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Judith Sargentini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11</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(11)</w:t>
            </w:r>
            <w:r w:rsidRPr="008B7760">
              <w:rPr>
                <w:b/>
                <w:i/>
                <w:color w:val="auto"/>
              </w:rPr>
              <w:tab/>
            </w:r>
            <w:r w:rsidRPr="008B7760">
              <w:rPr>
                <w:color w:val="auto"/>
              </w:rPr>
              <w:t>L-Aġenzija tal-Unjoni Ewropea għall-Asil għandha tipprovdi lill-Istati Membri bl-assistenza operazzjonali u teknika meħtieġa fl-applikazzjoni ta' dan ir-Regolament, b'mod partikolari billi tipprovdi esperti biex jassistu lill-awtoritajiet nazzjonali biex jirċievu, jirreġistraw u jeżaminaw applikazzjonijiet għal protezzjoni internazzjonali, u billi tipprovdi informazzjoni aġġornata dwar</w:t>
            </w:r>
            <w:r w:rsidRPr="008B7760">
              <w:rPr>
                <w:b/>
                <w:i/>
                <w:color w:val="auto"/>
              </w:rPr>
              <w:t xml:space="preserve"> pajjiżi terzi, inkluż informazzjoni dwar</w:t>
            </w:r>
            <w:r w:rsidRPr="008B7760">
              <w:rPr>
                <w:color w:val="auto"/>
              </w:rPr>
              <w:t xml:space="preserve"> il-pajjiż ta' oriġini u gwida dwar is-sitwazzjoni f'pajjiżi ta' oriġini speċifiċi. Fl-applikazzjoni ta' dan ir-Regolament, l-Istati Membri għandhom jikkunsidraw standards operattivi, indikaturi, linji gwida u prattiki tajba żviluppati mill-Aġenzija tal-Unjoni Ewropea għall-Asil.</w:t>
            </w:r>
          </w:p>
        </w:tc>
        <w:tc>
          <w:tcPr>
            <w:tcW w:w="4876" w:type="dxa"/>
          </w:tcPr>
          <w:p w:rsidR="00281AAF" w:rsidRPr="008B7760" w:rsidRDefault="00281AAF" w:rsidP="00281AAF">
            <w:pPr>
              <w:pStyle w:val="Normal6"/>
              <w:rPr>
                <w:b/>
                <w:i/>
                <w:color w:val="auto"/>
              </w:rPr>
            </w:pPr>
            <w:r w:rsidRPr="008B7760">
              <w:rPr>
                <w:color w:val="auto"/>
              </w:rPr>
              <w:t>(11)</w:t>
            </w:r>
            <w:r w:rsidRPr="008B7760">
              <w:rPr>
                <w:b/>
                <w:i/>
                <w:color w:val="auto"/>
              </w:rPr>
              <w:tab/>
            </w:r>
            <w:r w:rsidRPr="008B7760">
              <w:rPr>
                <w:color w:val="auto"/>
              </w:rPr>
              <w:t>L-Aġenzija tal-Unjoni Ewropea għall-Asil għandha tipprovdi lill-Istati Membri bl-assistenza operazzjonali u teknika meħtieġa fl-applikazzjoni ta' dan ir-Regolament, b'mod partikolari billi tipprovdi esperti biex jassistu lill-awtoritajiet nazzjonali biex jirċievu, jirreġistraw u jeżaminaw applikazzjonijiet għal protezzjoni internazzjonali, u billi tipprovdi informazzjoni aġġornata dwar il-pajjiż ta' oriġini u gwida dwar is-sitwazzjoni f'pajjiżi ta' oriġini speċifiċi. Fl-applikazzjoni ta' dan ir-Regolament, l-Istati Membri għandhom jikkunsidraw standards operattivi, indikaturi, linji gwida u prattiki tajba żviluppati mill-Aġenzija tal-Unjoni Ewropea għall-Asil.</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221</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Brice Hortefeux</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11</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(11)</w:t>
            </w:r>
            <w:r w:rsidRPr="008B7760">
              <w:rPr>
                <w:b/>
                <w:i/>
                <w:color w:val="auto"/>
              </w:rPr>
              <w:tab/>
            </w:r>
            <w:r w:rsidRPr="008B7760">
              <w:rPr>
                <w:color w:val="auto"/>
              </w:rPr>
              <w:t xml:space="preserve">L-Aġenzija tal-Unjoni Ewropea għall-Asil għandha tipprovdi lill-Istati Membri bl-assistenza operazzjonali u </w:t>
            </w:r>
            <w:r w:rsidRPr="008B7760">
              <w:rPr>
                <w:color w:val="auto"/>
              </w:rPr>
              <w:lastRenderedPageBreak/>
              <w:t>teknika meħtieġa fl-applikazzjoni ta'</w:t>
            </w:r>
            <w:r w:rsidRPr="008B7760">
              <w:rPr>
                <w:b/>
                <w:i/>
                <w:color w:val="auto"/>
              </w:rPr>
              <w:t xml:space="preserve"> dan ir-Regolament</w:t>
            </w:r>
            <w:r w:rsidRPr="008B7760">
              <w:rPr>
                <w:color w:val="auto"/>
              </w:rPr>
              <w:t>, b'mod partikolari billi tipprovdi esperti biex jassistu lill-awtoritajiet nazzjonali biex jirċievu, jirreġistraw u jeżaminaw applikazzjonijiet għal protezzjoni internazzjonali, u billi tipprovdi informazzjoni aġġornata dwar pajjiżi terzi, inkluż informazzjoni dwar il-pajjiż ta' oriġini u gwida dwar is-sitwazzjoni f'pajjiżi ta' oriġini speċifiċi. Fl-applikazzjoni ta'</w:t>
            </w:r>
            <w:r w:rsidRPr="008B7760">
              <w:rPr>
                <w:b/>
                <w:i/>
                <w:color w:val="auto"/>
              </w:rPr>
              <w:t xml:space="preserve"> dan ir-Regolament</w:t>
            </w:r>
            <w:r w:rsidRPr="008B7760">
              <w:rPr>
                <w:color w:val="auto"/>
              </w:rPr>
              <w:t>, l-Istati Membri għandhom jikkunsidraw standards operattivi, indikaturi, linji gwida u prattiki tajba żviluppati mill-Aġenzija tal-Unjoni Ewropea għall-Asil.</w:t>
            </w:r>
          </w:p>
        </w:tc>
        <w:tc>
          <w:tcPr>
            <w:tcW w:w="4876" w:type="dxa"/>
          </w:tcPr>
          <w:p w:rsidR="00281AAF" w:rsidRPr="008B7760" w:rsidRDefault="00281AAF" w:rsidP="00281AAF">
            <w:pPr>
              <w:pStyle w:val="Normal6"/>
              <w:rPr>
                <w:b/>
                <w:i/>
                <w:color w:val="auto"/>
              </w:rPr>
            </w:pPr>
            <w:r w:rsidRPr="008B7760">
              <w:rPr>
                <w:color w:val="auto"/>
              </w:rPr>
              <w:lastRenderedPageBreak/>
              <w:t>(11)</w:t>
            </w:r>
            <w:r w:rsidRPr="008B7760">
              <w:rPr>
                <w:b/>
                <w:i/>
                <w:color w:val="auto"/>
              </w:rPr>
              <w:tab/>
            </w:r>
            <w:r w:rsidRPr="008B7760">
              <w:rPr>
                <w:color w:val="auto"/>
              </w:rPr>
              <w:t xml:space="preserve">L-Aġenzija tal-Unjoni Ewropea għall-Asil għandha tipprovdi lill-Istati Membri bl-assistenza operazzjonali u </w:t>
            </w:r>
            <w:r w:rsidRPr="008B7760">
              <w:rPr>
                <w:color w:val="auto"/>
              </w:rPr>
              <w:lastRenderedPageBreak/>
              <w:t>teknika meħtieġa fl-applikazzjoni ta'</w:t>
            </w:r>
            <w:r w:rsidRPr="008B7760">
              <w:rPr>
                <w:b/>
                <w:i/>
                <w:color w:val="auto"/>
              </w:rPr>
              <w:t xml:space="preserve"> din id-Direttiva</w:t>
            </w:r>
            <w:r w:rsidRPr="008B7760">
              <w:rPr>
                <w:color w:val="auto"/>
              </w:rPr>
              <w:t>, b'mod partikolari billi tipprovdi esperti biex jassistu lill-awtoritajiet nazzjonali biex jirċievu, jirreġistraw u jeżaminaw applikazzjonijiet għal protezzjoni internazzjonali, u billi tipprovdi informazzjoni aġġornata dwar pajjiżi terzi, inkluż informazzjoni dwar il-pajjiż ta' oriġini u gwida dwar is-sitwazzjoni f'pajjiżi ta' oriġini speċifiċi. Fl-applikazzjoni ta'</w:t>
            </w:r>
            <w:r w:rsidRPr="008B7760">
              <w:rPr>
                <w:b/>
                <w:i/>
                <w:color w:val="auto"/>
              </w:rPr>
              <w:t xml:space="preserve"> din id-Direttiva</w:t>
            </w:r>
            <w:r w:rsidRPr="008B7760">
              <w:rPr>
                <w:color w:val="auto"/>
              </w:rPr>
              <w:t>, l-Istati Membri għandhom jikkunsidraw standards operattivi, indikaturi, linji gwida u prattiki tajba żviluppati mill-Aġenzija tal-Unjoni Ewropea għall-Asil.</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{FR}</w:t>
      </w:r>
      <w:r w:rsidRPr="008B7760">
        <w:rPr>
          <w:color w:val="auto"/>
        </w:rPr>
        <w:t>fr</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222</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Jussi Halla-aho</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11</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(11)</w:t>
            </w:r>
            <w:r w:rsidRPr="008B7760">
              <w:rPr>
                <w:b/>
                <w:i/>
                <w:color w:val="auto"/>
              </w:rPr>
              <w:tab/>
            </w:r>
            <w:r w:rsidRPr="008B7760">
              <w:rPr>
                <w:color w:val="auto"/>
              </w:rPr>
              <w:t>L-Aġenzija tal-Unjoni Ewropea għall-Asil għandha tipprovdi lill-Istati Membri bl-assistenza operazzjonali u teknika meħtieġa fl-applikazzjoni ta' dan ir-Regolament, b'mod partikolari billi tipprovdi esperti biex jassistu lill-awtoritajiet nazzjonali biex jirċievu</w:t>
            </w:r>
            <w:r w:rsidRPr="008B7760">
              <w:rPr>
                <w:b/>
                <w:i/>
                <w:color w:val="auto"/>
              </w:rPr>
              <w:t>,</w:t>
            </w:r>
            <w:r w:rsidRPr="008B7760">
              <w:rPr>
                <w:color w:val="auto"/>
              </w:rPr>
              <w:t xml:space="preserve"> jirreġistraw</w:t>
            </w:r>
            <w:r w:rsidRPr="008B7760">
              <w:rPr>
                <w:b/>
                <w:i/>
                <w:color w:val="auto"/>
              </w:rPr>
              <w:t xml:space="preserve"> u jeżaminaw</w:t>
            </w:r>
            <w:r w:rsidRPr="008B7760">
              <w:rPr>
                <w:color w:val="auto"/>
              </w:rPr>
              <w:t xml:space="preserve"> applikazzjonijiet għal protezzjoni internazzjonali, u billi tipprovdi informazzjoni aġġornata dwar pajjiżi terzi, inkluż informazzjoni dwar il-pajjiż ta' oriġini u gwida dwar is-sitwazzjoni f'pajjiżi ta' oriġini speċifiċi. Fl-applikazzjoni ta' dan ir-Regolament, l-Istati Membri għandhom jikkunsidraw standards operattivi, indikaturi, linji gwida u prattiki tajba żviluppati mill-Aġenzija tal-Unjoni Ewropea għall-Asil.</w:t>
            </w:r>
          </w:p>
        </w:tc>
        <w:tc>
          <w:tcPr>
            <w:tcW w:w="4876" w:type="dxa"/>
          </w:tcPr>
          <w:p w:rsidR="00281AAF" w:rsidRPr="008B7760" w:rsidRDefault="00281AAF" w:rsidP="00281AAF">
            <w:pPr>
              <w:pStyle w:val="Normal6"/>
              <w:rPr>
                <w:b/>
                <w:i/>
                <w:color w:val="auto"/>
              </w:rPr>
            </w:pPr>
            <w:r w:rsidRPr="008B7760">
              <w:rPr>
                <w:color w:val="auto"/>
              </w:rPr>
              <w:t>(11)</w:t>
            </w:r>
            <w:r w:rsidRPr="008B7760">
              <w:rPr>
                <w:b/>
                <w:i/>
                <w:color w:val="auto"/>
              </w:rPr>
              <w:tab/>
            </w:r>
            <w:r w:rsidRPr="008B7760">
              <w:rPr>
                <w:color w:val="auto"/>
              </w:rPr>
              <w:t>L-Aġenzija tal-Unjoni Ewropea għall-Asil għandha tipprovdi lill-Istati Membri bl-assistenza operazzjonali u teknika meħtieġa fl-applikazzjoni ta' dan ir-Regolament, b'mod partikolari billi tipprovdi esperti biex jassistu lill-awtoritajiet nazzjonali biex jirċievu</w:t>
            </w:r>
            <w:r w:rsidRPr="008B7760">
              <w:rPr>
                <w:b/>
                <w:i/>
                <w:color w:val="auto"/>
              </w:rPr>
              <w:t xml:space="preserve"> u</w:t>
            </w:r>
            <w:r w:rsidRPr="008B7760">
              <w:rPr>
                <w:color w:val="auto"/>
              </w:rPr>
              <w:t xml:space="preserve"> jirreġistraw applikazzjonijiet għal protezzjoni internazzjonali, u billi tipprovdi informazzjoni aġġornata dwar pajjiżi terzi, inkluż informazzjoni dwar il-pajjiż ta' oriġini u gwida dwar is-sitwazzjoni f'pajjiżi ta' oriġini speċifiċi. Fl-applikazzjoni ta' dan ir-Regolament, l-Istati Membri għandhom jikkunsidraw standards operattivi, indikaturi, linji gwida u prattiki tajba żviluppati mill-Aġenzija tal-Unjoni Ewropea għall-Asil.</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223</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Judith Sargentini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12</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(12)</w:t>
            </w:r>
            <w:r w:rsidRPr="008B7760">
              <w:rPr>
                <w:b/>
                <w:i/>
                <w:color w:val="auto"/>
              </w:rPr>
              <w:tab/>
            </w:r>
            <w:r w:rsidRPr="008B7760">
              <w:rPr>
                <w:color w:val="auto"/>
              </w:rPr>
              <w:t>Fl-interess ta' rikonoxximent korrett ta' dawk il-persuni fil-bżonn ta' protezzjoni bħala rifuġjati fis-sens tal-Artikolu 1 tal-Konvenzjoni ta' Ġinevra jew bħala persuni eliġibbli għal protezzjoni sussidjarja, kull applikant għandu jkollu aċċess effettiv għall-proċedura, l-opportunità li jikkopera u jikkomunika sewwa mal-awtoritajiet responsabbli sabiex jippreżenta l-fatti rilevanti tal-każ tiegħu u l-garanziji proċedurali suffiċjenti sabiex isegwi l-każ tiegħu matul l-istadji kollha tal-proċedura.</w:t>
            </w:r>
          </w:p>
        </w:tc>
        <w:tc>
          <w:tcPr>
            <w:tcW w:w="4876" w:type="dxa"/>
          </w:tcPr>
          <w:p w:rsidR="00281AAF" w:rsidRPr="008B7760" w:rsidRDefault="00281AAF" w:rsidP="00281AAF">
            <w:pPr>
              <w:pStyle w:val="Normal6"/>
              <w:rPr>
                <w:b/>
                <w:i/>
                <w:color w:val="auto"/>
              </w:rPr>
            </w:pPr>
            <w:r w:rsidRPr="008B7760">
              <w:rPr>
                <w:color w:val="auto"/>
              </w:rPr>
              <w:t>(12)</w:t>
            </w:r>
            <w:r w:rsidRPr="008B7760">
              <w:rPr>
                <w:b/>
                <w:i/>
                <w:color w:val="auto"/>
              </w:rPr>
              <w:tab/>
            </w:r>
            <w:r w:rsidRPr="008B7760">
              <w:rPr>
                <w:color w:val="auto"/>
              </w:rPr>
              <w:t>Fl-interess ta' rikonoxximent korrett ta' dawk il-persuni fil-bżonn ta' protezzjoni bħala rifuġjati fis-sens tal-Artikolu 1 tal-Konvenzjoni ta' Ġinevra jew bħala persuni eliġibbli għal protezzjoni sussidjarja, kull applikant għandu jkollu aċċess effettiv għall-proċedura, l-opportunità li jikkopera u jikkomunika sewwa mal-awtoritajiet responsabbli sabiex jippreżenta l-fatti rilevanti tal-każ tiegħu u l-garanziji proċedurali suffiċjenti</w:t>
            </w:r>
            <w:r w:rsidRPr="008B7760">
              <w:rPr>
                <w:b/>
                <w:i/>
                <w:color w:val="auto"/>
              </w:rPr>
              <w:t xml:space="preserve"> kif ukoll aċċess għal għajnuna legali mingħajr ħlas</w:t>
            </w:r>
            <w:r w:rsidRPr="008B7760">
              <w:rPr>
                <w:color w:val="auto"/>
              </w:rPr>
              <w:t xml:space="preserve"> sabiex isegwi l-każ tiegħu matul l-istadji kollha tal-proċedura.</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224</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Beatrix von Storch</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12</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(12)</w:t>
            </w:r>
            <w:r w:rsidRPr="008B7760">
              <w:rPr>
                <w:b/>
                <w:i/>
                <w:color w:val="auto"/>
              </w:rPr>
              <w:tab/>
            </w:r>
            <w:r w:rsidRPr="008B7760">
              <w:rPr>
                <w:color w:val="auto"/>
              </w:rPr>
              <w:t>Fl-interess ta' rikonoxximent korrett ta' dawk il-persuni fil-bżonn ta' protezzjoni bħala rifuġjati fis-sens tal-Artikolu 1 tal-Konvenzjoni ta' Ġinevra</w:t>
            </w:r>
            <w:r w:rsidRPr="008B7760">
              <w:rPr>
                <w:b/>
                <w:i/>
                <w:color w:val="auto"/>
              </w:rPr>
              <w:t xml:space="preserve"> jew bħala persuni eliġibbli għal protezzjoni sussidjarja</w:t>
            </w:r>
            <w:r w:rsidRPr="008B7760">
              <w:rPr>
                <w:color w:val="auto"/>
              </w:rPr>
              <w:t xml:space="preserve">, kull applikant għandu jkollu aċċess effettiv għall-proċedura, l-opportunità li jikkopera </w:t>
            </w:r>
            <w:r w:rsidRPr="008B7760">
              <w:rPr>
                <w:color w:val="auto"/>
              </w:rPr>
              <w:lastRenderedPageBreak/>
              <w:t>u jikkomunika sewwa mal-awtoritajiet responsabbli sabiex jippreżenta l-fatti rilevanti tal-każ tiegħu u l-garanziji proċedurali suffiċjenti sabiex isegwi l-każ tiegħu matul l-istadji kollha tal-proċedura.</w:t>
            </w:r>
          </w:p>
        </w:tc>
        <w:tc>
          <w:tcPr>
            <w:tcW w:w="4876" w:type="dxa"/>
          </w:tcPr>
          <w:p w:rsidR="00281AAF" w:rsidRPr="008B7760" w:rsidRDefault="00281AAF" w:rsidP="00281AAF">
            <w:pPr>
              <w:pStyle w:val="Normal6"/>
              <w:rPr>
                <w:b/>
                <w:i/>
                <w:color w:val="auto"/>
              </w:rPr>
            </w:pPr>
            <w:r w:rsidRPr="008B7760">
              <w:rPr>
                <w:color w:val="auto"/>
              </w:rPr>
              <w:lastRenderedPageBreak/>
              <w:t>(12)</w:t>
            </w:r>
            <w:r w:rsidRPr="008B7760">
              <w:rPr>
                <w:b/>
                <w:i/>
                <w:color w:val="auto"/>
              </w:rPr>
              <w:tab/>
            </w:r>
            <w:r w:rsidRPr="008B7760">
              <w:rPr>
                <w:color w:val="auto"/>
              </w:rPr>
              <w:t xml:space="preserve">Fl-interess ta' rikonoxximent korrett ta' dawk il-persuni fil-bżonn ta' protezzjoni bħala rifuġjati fis-sens tal-Artikolu 1 tal-Konvenzjoni ta' Ġinevra, kull applikant għandu jkollu aċċess effettiv għall-proċedura, l-opportunità li jikkopera u jikkomunika sewwa mal-awtoritajiet </w:t>
            </w:r>
            <w:r w:rsidRPr="008B7760">
              <w:rPr>
                <w:color w:val="auto"/>
              </w:rPr>
              <w:lastRenderedPageBreak/>
              <w:t>responsabbli sabiex jippreżenta l-fatti rilevanti tal-każ tiegħu u l-garanziji proċedurali suffiċjenti sabiex isegwi l-każ tiegħu matul l-istadji kollha tal-proċedura.</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225</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Jussi Halla-aho</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12</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(12)</w:t>
            </w:r>
            <w:r w:rsidRPr="008B7760">
              <w:rPr>
                <w:b/>
                <w:i/>
                <w:color w:val="auto"/>
              </w:rPr>
              <w:tab/>
            </w:r>
            <w:r w:rsidRPr="008B7760">
              <w:rPr>
                <w:color w:val="auto"/>
              </w:rPr>
              <w:t>Fl-interess ta' rikonoxximent korrett ta' dawk il-persuni fil-bżonn ta' protezzjoni bħala rifuġjati fis-sens tal-Artikolu 1 tal-Konvenzjoni ta' Ġinevra jew bħala persuni eliġibbli għal protezzjoni sussidjarja, kull applikant għandu jkollu aċċess effettiv għall-proċedura,</w:t>
            </w:r>
            <w:r w:rsidRPr="008B7760">
              <w:rPr>
                <w:b/>
                <w:i/>
                <w:color w:val="auto"/>
              </w:rPr>
              <w:t xml:space="preserve"> l-opportunità</w:t>
            </w:r>
            <w:r w:rsidRPr="008B7760">
              <w:rPr>
                <w:color w:val="auto"/>
              </w:rPr>
              <w:t xml:space="preserve"> li jikkopera u jikkomunika sewwa mal-awtoritajiet responsabbli sabiex jippreżenta l-fatti rilevanti tal-każ tiegħu u l-garanziji proċedurali suffiċjenti sabiex isegwi l-każ tiegħu matul</w:t>
            </w:r>
            <w:r w:rsidRPr="008B7760">
              <w:rPr>
                <w:b/>
                <w:i/>
                <w:color w:val="auto"/>
              </w:rPr>
              <w:t xml:space="preserve"> l-istadji</w:t>
            </w:r>
            <w:r w:rsidRPr="008B7760">
              <w:rPr>
                <w:color w:val="auto"/>
              </w:rPr>
              <w:t xml:space="preserve"> kollha</w:t>
            </w:r>
            <w:r w:rsidRPr="008B7760">
              <w:rPr>
                <w:b/>
                <w:i/>
                <w:color w:val="auto"/>
              </w:rPr>
              <w:t xml:space="preserve"> tal-proċedura</w:t>
            </w:r>
            <w:r w:rsidRPr="008B7760">
              <w:rPr>
                <w:color w:val="auto"/>
              </w:rPr>
              <w:t>.</w:t>
            </w:r>
          </w:p>
        </w:tc>
        <w:tc>
          <w:tcPr>
            <w:tcW w:w="4876" w:type="dxa"/>
          </w:tcPr>
          <w:p w:rsidR="00281AAF" w:rsidRPr="008B7760" w:rsidRDefault="00281AAF" w:rsidP="00281AAF">
            <w:pPr>
              <w:pStyle w:val="Normal6"/>
              <w:rPr>
                <w:b/>
                <w:i/>
                <w:color w:val="auto"/>
              </w:rPr>
            </w:pPr>
            <w:r w:rsidRPr="008B7760">
              <w:rPr>
                <w:color w:val="auto"/>
              </w:rPr>
              <w:t>(12)</w:t>
            </w:r>
            <w:r w:rsidRPr="008B7760">
              <w:rPr>
                <w:b/>
                <w:i/>
                <w:color w:val="auto"/>
              </w:rPr>
              <w:tab/>
            </w:r>
            <w:r w:rsidRPr="008B7760">
              <w:rPr>
                <w:color w:val="auto"/>
              </w:rPr>
              <w:t>Fl-interess ta' rikonoxximent korrett ta' dawk il-persuni fil-bżonn ta' protezzjoni bħala rifuġjati fis-sens tal-Artikolu 1 tal-Konvenzjoni ta' Ġinevra jew bħala persuni eliġibbli għal protezzjoni sussidjarja, kull applikant għandu jkollu aċċess effettiv għall-proċedura,</w:t>
            </w:r>
            <w:r w:rsidRPr="008B7760">
              <w:rPr>
                <w:b/>
                <w:i/>
                <w:color w:val="auto"/>
              </w:rPr>
              <w:t xml:space="preserve"> l-obbligu</w:t>
            </w:r>
            <w:r w:rsidRPr="008B7760">
              <w:rPr>
                <w:color w:val="auto"/>
              </w:rPr>
              <w:t xml:space="preserve"> li jikkopera u jikkomunika sewwa mal-awtoritajiet responsabbli sabiex jippreżenta l-fatti rilevanti</w:t>
            </w:r>
            <w:r w:rsidRPr="008B7760">
              <w:rPr>
                <w:b/>
                <w:i/>
                <w:color w:val="auto"/>
              </w:rPr>
              <w:t xml:space="preserve"> kollha</w:t>
            </w:r>
            <w:r w:rsidRPr="008B7760">
              <w:rPr>
                <w:color w:val="auto"/>
              </w:rPr>
              <w:t xml:space="preserve"> tal-każ tiegħu u l-garanziji proċedurali suffiċjenti sabiex isegwi l-każ tiegħu matul</w:t>
            </w:r>
            <w:r w:rsidRPr="008B7760">
              <w:rPr>
                <w:b/>
                <w:i/>
                <w:color w:val="auto"/>
              </w:rPr>
              <w:t xml:space="preserve"> il-proċedura</w:t>
            </w:r>
            <w:r w:rsidRPr="008B7760">
              <w:rPr>
                <w:color w:val="auto"/>
              </w:rPr>
              <w:t xml:space="preserve"> kollha.</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226</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13</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(13)</w:t>
            </w:r>
            <w:r w:rsidRPr="008B7760">
              <w:rPr>
                <w:b/>
                <w:i/>
                <w:color w:val="auto"/>
              </w:rPr>
              <w:tab/>
            </w:r>
            <w:r w:rsidRPr="008B7760">
              <w:rPr>
                <w:color w:val="auto"/>
              </w:rPr>
              <w:t>L-applikant għandu jingħata opportunità effettiva li jippreżenta l-elementi rilevanti kollha għad-dispożizzjoni tiegħu lill-awtorità determinanti. Għal din ir-raġuni, l-</w:t>
            </w:r>
            <w:r w:rsidRPr="008B7760">
              <w:rPr>
                <w:color w:val="auto"/>
              </w:rPr>
              <w:lastRenderedPageBreak/>
              <w:t>applikant għandu, soġġett għal eċċezzjonijiet limitati, igawdi mid-dritt li jinstema' permezz ta' intervista personali</w:t>
            </w:r>
            <w:r w:rsidRPr="008B7760">
              <w:rPr>
                <w:b/>
                <w:i/>
                <w:color w:val="auto"/>
              </w:rPr>
              <w:t xml:space="preserve"> dwar l-ammissibilità jew fuq il-merti tal-applikazzjoni tiegħu, kif xieraq</w:t>
            </w:r>
            <w:r w:rsidRPr="008B7760">
              <w:rPr>
                <w:color w:val="auto"/>
              </w:rPr>
              <w:t>. Sabiex id-dritt għal intervista personali jkun effettiv, l-applikant għandu jkun assistit minn interpretu u għandu jingħata l-opportunità li jipprovdi l-ispjegazzjonijiet tiegħu rigward ir-raġunijiet għall-applikazzjoni tiegħu b'mod komprensiv. L-applikant għandu jingħata żmien biżżejjed biex jipprepara u jikkonsulta mal-konsulent legali tiegħu, u jista' jiġi assistit mill-konsulent legali tiegħu matul l-intervista. L-intervista personali għandha titwettaq taħt kundizzjonijiet li jiżguraw kunfidenzjalità xierqa u minn persunal imħarreġ kif xieraq u kompetenti</w:t>
            </w:r>
            <w:r w:rsidRPr="008B7760">
              <w:rPr>
                <w:b/>
                <w:i/>
                <w:color w:val="auto"/>
              </w:rPr>
              <w:t>, inkluż fejn ikun meħtieġ, persunal minn awtoritajiet minn Stati Membri oħra jew esperti mibgħuta mill-Aġenzija tal-Unjoni Ewropea għall-Asil</w:t>
            </w:r>
            <w:r w:rsidRPr="008B7760">
              <w:rPr>
                <w:color w:val="auto"/>
              </w:rPr>
              <w:t>. L-intervista personali tista' ma ssirx biss fejn l-awtorità determinanti tkun se tieħu deċiżjoni pożittiva dwar l-applikazzjoni jew tkun tal-fehma li l-applikant mhuwiex f'sikktu jew kapaċi sabiex jiġi intervistat minħabba ċirkostanzi persistenti li fuqhom huwa ma jkollux kontroll. Minħabba li l-intervista personali hija parti essenzjali mill-eżami tal-applikazzjoni,</w:t>
            </w:r>
            <w:r w:rsidRPr="008B7760">
              <w:rPr>
                <w:b/>
                <w:i/>
                <w:color w:val="auto"/>
              </w:rPr>
              <w:t xml:space="preserve"> l-intervista għandha tkun irreġistrata</w:t>
            </w:r>
            <w:r w:rsidRPr="008B7760">
              <w:rPr>
                <w:color w:val="auto"/>
              </w:rPr>
              <w:t xml:space="preserve"> u l-applikanti u l-konsulenti legali tagħhom għandhom jingħataw aċċess għar-reġistrazzjoni, kif ukoll għar-rapport jew it-traskrizzjoni tal-intervista qabel ma tittieħed deċiżjoni mill-awtorità determinanti, jew fil-każ ta' proċedura aċċellerata ta' eżami, fl-istess żmien li tittieħed id-deċiżjoni.</w:t>
            </w:r>
          </w:p>
        </w:tc>
        <w:tc>
          <w:tcPr>
            <w:tcW w:w="4876" w:type="dxa"/>
          </w:tcPr>
          <w:p w:rsidR="00281AAF" w:rsidRPr="008B7760" w:rsidRDefault="00281AAF" w:rsidP="00281AAF">
            <w:pPr>
              <w:pStyle w:val="Normal6"/>
              <w:rPr>
                <w:b/>
                <w:i/>
                <w:color w:val="auto"/>
              </w:rPr>
            </w:pPr>
            <w:r w:rsidRPr="008B7760">
              <w:rPr>
                <w:color w:val="auto"/>
              </w:rPr>
              <w:lastRenderedPageBreak/>
              <w:t>(13)</w:t>
            </w:r>
            <w:r w:rsidRPr="008B7760">
              <w:rPr>
                <w:b/>
                <w:i/>
                <w:color w:val="auto"/>
              </w:rPr>
              <w:tab/>
            </w:r>
            <w:r w:rsidRPr="008B7760">
              <w:rPr>
                <w:color w:val="auto"/>
              </w:rPr>
              <w:t>L-applikant għandu jingħata opportunità effettiva li jippreżenta l-elementi rilevanti kollha għad-dispożizzjoni tiegħu lill-awtorità determinanti. Għal din ir-raġuni, l-</w:t>
            </w:r>
            <w:r w:rsidRPr="008B7760">
              <w:rPr>
                <w:color w:val="auto"/>
              </w:rPr>
              <w:lastRenderedPageBreak/>
              <w:t>applikant għandu, soġġett għal eċċezzjonijiet limitati, igawdi mid-dritt li jinstema' permezz ta' intervista personali. Sabiex id-dritt għal intervista personali jkun effettiv, l-applikant għandu jkun assistit minn interpretu u</w:t>
            </w:r>
            <w:r w:rsidRPr="008B7760">
              <w:rPr>
                <w:b/>
                <w:i/>
                <w:color w:val="auto"/>
              </w:rPr>
              <w:t xml:space="preserve"> medjatur kulturali u</w:t>
            </w:r>
            <w:r w:rsidRPr="008B7760">
              <w:rPr>
                <w:color w:val="auto"/>
              </w:rPr>
              <w:t xml:space="preserve"> għandu jingħata l-opportunità li jipprovdi l-ispjegazzjonijiet tiegħu rigward ir-raġunijiet għall-applikazzjoni tiegħu b'mod komprensiv. L-applikant għandu jingħata żmien biżżejjed biex jipprepara u jikkonsulta mal-konsulent legali tiegħu, u jista' jiġi assistit mill-konsulent legali tiegħu matul l-intervista.</w:t>
            </w:r>
            <w:r w:rsidRPr="008B7760">
              <w:rPr>
                <w:b/>
                <w:i/>
                <w:color w:val="auto"/>
              </w:rPr>
              <w:t xml:space="preserve"> L-applikant jeħtieġlu jingħata l-opportunità li jiġi assistit b'mod effettiv minn NGO li tipprovdi assistenza legali, qabel, matul u wara</w:t>
            </w:r>
            <w:r w:rsidRPr="008B7760">
              <w:rPr>
                <w:color w:val="auto"/>
              </w:rPr>
              <w:t xml:space="preserve"> l-intervista</w:t>
            </w:r>
            <w:r w:rsidRPr="008B7760">
              <w:rPr>
                <w:b/>
                <w:i/>
                <w:color w:val="auto"/>
              </w:rPr>
              <w:t>. L-intervista</w:t>
            </w:r>
            <w:r w:rsidRPr="008B7760">
              <w:rPr>
                <w:color w:val="auto"/>
              </w:rPr>
              <w:t xml:space="preserve"> personali għandha titwettaq taħt kundizzjonijiet li jiżguraw kunfidenzjalità xierqa u minn persunal imħarreġ kif xieraq u kompetenti</w:t>
            </w:r>
            <w:r w:rsidRPr="008B7760">
              <w:rPr>
                <w:b/>
                <w:i/>
                <w:color w:val="auto"/>
              </w:rPr>
              <w:t xml:space="preserve"> mill-Istat Membru rilevanti</w:t>
            </w:r>
            <w:r w:rsidRPr="008B7760">
              <w:rPr>
                <w:color w:val="auto"/>
              </w:rPr>
              <w:t>. L-intervista personali tista' ma ssirx biss fejn l-awtorità determinanti tkun se tieħu deċiżjoni pożittiva dwar l-applikazzjoni jew tkun tal-fehma li l-applikant mhuwiex f'sikktu jew kapaċi sabiex jiġi intervistat minħabba ċirkostanzi persistenti li fuqhom huwa ma jkollux kontroll. Minħabba li l-intervista personali hija parti essenzjali mill-eżami tal-applikazzjoni,</w:t>
            </w:r>
            <w:r w:rsidRPr="008B7760">
              <w:rPr>
                <w:b/>
                <w:i/>
                <w:color w:val="auto"/>
              </w:rPr>
              <w:t xml:space="preserve"> l-awdjo tal-intervista jenħtieġ li jkun irreġistrat</w:t>
            </w:r>
            <w:r w:rsidRPr="008B7760">
              <w:rPr>
                <w:color w:val="auto"/>
              </w:rPr>
              <w:t xml:space="preserve"> u l-applikanti u l-konsulenti legali tagħhom għandhom jingħataw aċċess għar-reġistrazzjoni, kif ukoll għar-rapport jew it-traskrizzjoni tal-intervista qabel ma tittieħed deċiżjoni mill-awtorità determinanti, jew fil-każ ta' proċedura aċċellerata ta' eżami, fl-istess żmien li tittieħed id-deċiżjoni.</w:t>
            </w:r>
            <w:r w:rsidRPr="008B7760">
              <w:rPr>
                <w:b/>
                <w:i/>
                <w:color w:val="auto"/>
              </w:rPr>
              <w:t xml:space="preserve"> F'każ li l-applikant ikun jeħtieġ garanziji speċjali skont l-Artikoli 19 sa 22, dak l-applikant jeħtieġlu jkollu l-opportunità li jipprovdi speċifikazzjonijiet fi żmien raġonevoli wara intervista personali.</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lastRenderedPageBreak/>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227</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Péter Niedermüller</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13</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(13)</w:t>
            </w:r>
            <w:r w:rsidRPr="008B7760">
              <w:rPr>
                <w:b/>
                <w:i/>
                <w:color w:val="auto"/>
              </w:rPr>
              <w:tab/>
            </w:r>
            <w:r w:rsidRPr="008B7760">
              <w:rPr>
                <w:color w:val="auto"/>
              </w:rPr>
              <w:t>L-applikant għandu jingħata opportunità effettiva li jippreżenta l-elementi rilevanti kollha għad-dispożizzjoni tiegħu lill-awtorità determinanti. Għal din ir-raġuni, l-applikant għandu, soġġett għal eċċezzjonijiet limitati, igawdi mid-dritt li jinstema' permezz ta' intervista personali dwar l-ammissibilità jew fuq il-merti tal-applikazzjoni tiegħu, kif xieraq. Sabiex id-dritt għal intervista personali jkun effettiv, l-applikant għandu jkun assistit minn interpretu u għandu jingħata l-opportunità li jipprovdi l-ispjegazzjonijiet tiegħu rigward ir-raġunijiet għall-applikazzjoni tiegħu b'mod komprensiv. L-applikant għandu jingħata żmien biżżejjed biex jipprepara u jikkonsulta mal-konsulent legali tiegħu, u jista' jiġi assistit mill-konsulent legali tiegħu matul l-intervista. L-intervista personali għandha titwettaq taħt kundizzjonijiet li jiżguraw kunfidenzjalità xierqa u minn persunal imħarreġ kif xieraq u kompetenti, inkluż fejn ikun meħtieġ,</w:t>
            </w:r>
            <w:r w:rsidRPr="008B7760">
              <w:rPr>
                <w:b/>
                <w:i/>
                <w:color w:val="auto"/>
              </w:rPr>
              <w:t xml:space="preserve"> persunal minn awtoritajiet minn Stati Membri oħra jew</w:t>
            </w:r>
            <w:r w:rsidRPr="008B7760">
              <w:rPr>
                <w:color w:val="auto"/>
              </w:rPr>
              <w:t xml:space="preserve"> esperti mibgħuta mill-Aġenzija tal-Unjoni Ewropea għall-Asil. L-intervista personali tista' ma ssirx biss fejn l-awtorità determinanti tkun se tieħu deċiżjoni pożittiva dwar l-applikazzjoni jew tkun tal-fehma li l-applikant mhuwiex f'sikktu jew kapaċi sabiex jiġi intervistat minħabba ċirkostanzi persistenti li fuqhom huwa ma jkollux kontroll. Minħabba li l-intervista personali hija parti essenzjali mill-eżami tal-applikazzjoni, l-intervista għandha tkun irreġistrata u l-applikanti u l-konsulenti </w:t>
            </w:r>
            <w:r w:rsidRPr="008B7760">
              <w:rPr>
                <w:color w:val="auto"/>
              </w:rPr>
              <w:lastRenderedPageBreak/>
              <w:t>legali tagħhom għandhom jingħataw aċċess għar-reġistrazzjoni, kif ukoll għar-rapport jew it-traskrizzjoni tal-intervista qabel ma tittieħed deċiżjoni mill-awtorità determinanti, jew fil-każ ta' proċedura aċċellerata ta' eżami, fl-istess żmien li tittieħed id-deċiżjoni.</w:t>
            </w:r>
          </w:p>
        </w:tc>
        <w:tc>
          <w:tcPr>
            <w:tcW w:w="4876" w:type="dxa"/>
          </w:tcPr>
          <w:p w:rsidR="00281AAF" w:rsidRPr="008B7760" w:rsidRDefault="00281AAF" w:rsidP="00281AAF">
            <w:pPr>
              <w:pStyle w:val="Normal6"/>
              <w:rPr>
                <w:b/>
                <w:i/>
                <w:color w:val="auto"/>
              </w:rPr>
            </w:pPr>
            <w:r w:rsidRPr="008B7760">
              <w:rPr>
                <w:color w:val="auto"/>
              </w:rPr>
              <w:lastRenderedPageBreak/>
              <w:t>(13)</w:t>
            </w:r>
            <w:r w:rsidRPr="008B7760">
              <w:rPr>
                <w:b/>
                <w:i/>
                <w:color w:val="auto"/>
              </w:rPr>
              <w:tab/>
            </w:r>
            <w:r w:rsidRPr="008B7760">
              <w:rPr>
                <w:color w:val="auto"/>
              </w:rPr>
              <w:t xml:space="preserve">L-applikant għandu jingħata opportunità effettiva li jippreżenta l-elementi rilevanti kollha għad-dispożizzjoni tiegħu lill-awtorità determinanti. Għal din ir-raġuni, l-applikant għandu, soġġett għal eċċezzjonijiet limitati, igawdi mid-dritt li jinstema' permezz ta' intervista personali dwar l-ammissibilità jew fuq il-merti tal-applikazzjoni tiegħu, kif xieraq. Sabiex id-dritt għal intervista personali jkun effettiv, l-applikant għandu jkun assistit minn interpretu u għandu jingħata l-opportunità li jipprovdi l-ispjegazzjonijiet tiegħu rigward ir-raġunijiet għall-applikazzjoni tiegħu b'mod komprensiv. L-applikant għandu jingħata żmien biżżejjed biex jipprepara u jikkonsulta mal-konsulent legali tiegħu, u jista' jiġi assistit mill-konsulent legali tiegħu matul l-intervista. L-intervista personali għandha titwettaq taħt kundizzjonijiet li jiżguraw kunfidenzjalità xierqa u minn persunal imħarreġ kif xieraq u kompetenti, inkluż fejn ikun meħtieġ, esperti mibgħuta mill-Aġenzija tal-Unjoni Ewropea għall-Asil. L-intervista personali tista' ma ssirx biss fejn l-awtorità determinanti tkun se tieħu deċiżjoni pożittiva dwar l-applikazzjoni jew tkun tal-fehma li l-applikant mhuwiex f'sikktu jew kapaċi sabiex jiġi intervistat minħabba ċirkostanzi persistenti li fuqhom huwa ma jkollux kontroll. Minħabba li l-intervista personali hija parti essenzjali mill-eżami tal-applikazzjoni, l-intervista għandha tkun irreġistrata u l-applikanti u l-konsulenti legali tagħhom għandhom jingħataw aċċess għar-reġistrazzjoni, kif </w:t>
            </w:r>
            <w:r w:rsidRPr="008B7760">
              <w:rPr>
                <w:color w:val="auto"/>
              </w:rPr>
              <w:lastRenderedPageBreak/>
              <w:t>ukoll għar-rapport jew it-traskrizzjoni tal-intervista qabel ma tittieħed deċiżjoni mill-awtorità determinanti, jew fil-każ ta' proċedura aċċellerata ta' eżami, fl-istess żmien li tittieħed id-deċiżjoni.</w:t>
            </w:r>
            <w:r w:rsidRPr="008B7760">
              <w:rPr>
                <w:b/>
                <w:i/>
                <w:color w:val="auto"/>
              </w:rPr>
              <w:t xml:space="preserve"> L-applikanti jenħtieġ li dejjem jingħataw opportunità biex jipprovdu aktar kjarifiki bil-fomm jew bil-miktub rigward kwalunkwe traduzzjonijiet skorretti jew miżinterpretazzjonijiet fir-rapport jew fit-traskrizzjoni.</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pPr>
        <w:pStyle w:val="JustificationTitle"/>
        <w:rPr>
          <w:color w:val="auto"/>
        </w:rPr>
      </w:pPr>
      <w:r w:rsidRPr="008B7760">
        <w:rPr>
          <w:rStyle w:val="HideTWBExt"/>
          <w:i w:val="0"/>
          <w:color w:val="auto"/>
        </w:rPr>
        <w:t>&lt;TitreJust&gt;</w:t>
      </w:r>
      <w:r w:rsidRPr="008B7760">
        <w:rPr>
          <w:color w:val="auto"/>
        </w:rPr>
        <w:t>Ġustifikazzjoni</w:t>
      </w:r>
      <w:r w:rsidRPr="008B7760">
        <w:rPr>
          <w:rStyle w:val="HideTWBExt"/>
          <w:i w:val="0"/>
          <w:color w:val="auto"/>
        </w:rPr>
        <w:t>&lt;/TitreJust&gt;</w:t>
      </w:r>
    </w:p>
    <w:p w:rsidR="00281AAF" w:rsidRPr="008B7760" w:rsidRDefault="00281AAF" w:rsidP="00281AAF">
      <w:pPr>
        <w:pStyle w:val="Normal12Italic"/>
        <w:rPr>
          <w:color w:val="auto"/>
        </w:rPr>
      </w:pPr>
      <w:r w:rsidRPr="008B7760">
        <w:rPr>
          <w:color w:val="auto"/>
        </w:rPr>
        <w:t>B'konformità mal-emendi għall-Artikolu 5(4). Il-possibilità li wieħed jikkoreġi żbalji fit-traduzzjoni taħdem favur deċiżjonijiet b'bażi soda dwar l-asil.</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228</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Judith Sargentini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13</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(13)</w:t>
            </w:r>
            <w:r w:rsidRPr="008B7760">
              <w:rPr>
                <w:b/>
                <w:i/>
                <w:color w:val="auto"/>
              </w:rPr>
              <w:tab/>
            </w:r>
            <w:r w:rsidRPr="008B7760">
              <w:rPr>
                <w:color w:val="auto"/>
              </w:rPr>
              <w:t>L-applikant għandu jingħata opportunità effettiva li jippreżenta l-elementi rilevanti kollha għad-dispożizzjoni tiegħu lill-awtorità determinanti. Għal din ir-raġuni, l-applikant għandu</w:t>
            </w:r>
            <w:r w:rsidRPr="008B7760">
              <w:rPr>
                <w:b/>
                <w:i/>
                <w:color w:val="auto"/>
              </w:rPr>
              <w:t>, soġġett għal eċċezzjonijiet limitati, igawdi</w:t>
            </w:r>
            <w:r w:rsidRPr="008B7760">
              <w:rPr>
                <w:color w:val="auto"/>
              </w:rPr>
              <w:t xml:space="preserve"> mid-dritt li jinstema' permezz ta' intervista personali dwar l-ammissibilità</w:t>
            </w:r>
            <w:r w:rsidRPr="008B7760">
              <w:rPr>
                <w:b/>
                <w:i/>
                <w:color w:val="auto"/>
              </w:rPr>
              <w:t xml:space="preserve"> jew</w:t>
            </w:r>
            <w:r w:rsidRPr="008B7760">
              <w:rPr>
                <w:color w:val="auto"/>
              </w:rPr>
              <w:t xml:space="preserve"> fuq il-merti tal-applikazzjoni tiegħu, kif xieraq. Sabiex id-dritt għal intervista personali jkun effettiv, l-applikant għandu jkun assistit minn interpretu u għandu jingħata l-opportunità li jipprovdi l-ispjegazzjonijiet tiegħu rigward ir-raġunijiet għall-applikazzjoni tiegħu b'mod komprensiv. L-applikant għandu jingħata żmien biżżejjed biex </w:t>
            </w:r>
            <w:r w:rsidRPr="008B7760">
              <w:rPr>
                <w:color w:val="auto"/>
              </w:rPr>
              <w:lastRenderedPageBreak/>
              <w:t>jipprepara u jikkonsulta mal-konsulent legali tiegħu, u</w:t>
            </w:r>
            <w:r w:rsidRPr="008B7760">
              <w:rPr>
                <w:b/>
                <w:i/>
                <w:color w:val="auto"/>
              </w:rPr>
              <w:t xml:space="preserve"> jista'</w:t>
            </w:r>
            <w:r w:rsidRPr="008B7760">
              <w:rPr>
                <w:color w:val="auto"/>
              </w:rPr>
              <w:t xml:space="preserve"> jiġi assistit mill-konsulent legali tiegħu matul l-intervista. L-intervista personali għandha titwettaq taħt kundizzjonijiet li jiżguraw kunfidenzjalità xierqa u minn persunal imħarreġ kif xieraq u kompetenti, inkluż fejn ikun meħtieġ,</w:t>
            </w:r>
            <w:r w:rsidRPr="008B7760">
              <w:rPr>
                <w:b/>
                <w:i/>
                <w:color w:val="auto"/>
              </w:rPr>
              <w:t xml:space="preserve"> persunal minn awtoritajiet minn Stati Membri oħra jew</w:t>
            </w:r>
            <w:r w:rsidRPr="008B7760">
              <w:rPr>
                <w:color w:val="auto"/>
              </w:rPr>
              <w:t xml:space="preserve"> esperti mibgħuta mill-Aġenzija tal-Unjoni Ewropea għall-Asil. L-intervista personali tista' ma ssirx biss fejn l-awtorità determinanti tkun se tieħu deċiżjoni pożittiva dwar l-applikazzjoni jew tkun tal-fehma li l-applikant mhuwiex f'sikktu jew kapaċi sabiex jiġi intervistat minħabba ċirkostanzi persistenti li fuqhom huwa ma jkollux kontroll. Minħabba li l-intervista personali hija parti essenzjali mill-eżami tal-applikazzjoni, l-intervista għandha tkun irreġistrata u l-applikanti u l-konsulenti legali tagħhom għandhom jingħataw aċċess għar-reġistrazzjoni, kif ukoll għar-rapport jew it-traskrizzjoni tal-intervista qabel ma tittieħed deċiżjoni mill-awtorità determinanti</w:t>
            </w:r>
            <w:r w:rsidRPr="008B7760">
              <w:rPr>
                <w:b/>
                <w:i/>
                <w:color w:val="auto"/>
              </w:rPr>
              <w:t>, jew fil-każ ta' proċedura aċċellerata ta' eżami, fl-istess żmien li tittieħed id-deċiżjoni</w:t>
            </w:r>
            <w:r w:rsidRPr="008B7760">
              <w:rPr>
                <w:color w:val="auto"/>
              </w:rPr>
              <w:t>.</w:t>
            </w:r>
          </w:p>
        </w:tc>
        <w:tc>
          <w:tcPr>
            <w:tcW w:w="4876" w:type="dxa"/>
          </w:tcPr>
          <w:p w:rsidR="00281AAF" w:rsidRPr="008B7760" w:rsidRDefault="00281AAF" w:rsidP="00281AAF">
            <w:pPr>
              <w:pStyle w:val="Normal6"/>
              <w:rPr>
                <w:b/>
                <w:i/>
                <w:color w:val="auto"/>
              </w:rPr>
            </w:pPr>
            <w:r w:rsidRPr="008B7760">
              <w:rPr>
                <w:color w:val="auto"/>
              </w:rPr>
              <w:lastRenderedPageBreak/>
              <w:t>(13)</w:t>
            </w:r>
            <w:r w:rsidRPr="008B7760">
              <w:rPr>
                <w:b/>
                <w:i/>
                <w:color w:val="auto"/>
              </w:rPr>
              <w:tab/>
            </w:r>
            <w:r w:rsidRPr="008B7760">
              <w:rPr>
                <w:color w:val="auto"/>
              </w:rPr>
              <w:t>L-applikant għandu jingħata opportunità effettiva li jippreżenta l-elementi rilevanti kollha għad-dispożizzjoni tiegħu lill-awtorità determinanti. Għal din ir-raġuni, l-applikant għandu</w:t>
            </w:r>
            <w:r w:rsidRPr="008B7760">
              <w:rPr>
                <w:b/>
                <w:i/>
                <w:color w:val="auto"/>
              </w:rPr>
              <w:t xml:space="preserve"> jgawdi</w:t>
            </w:r>
            <w:r w:rsidRPr="008B7760">
              <w:rPr>
                <w:color w:val="auto"/>
              </w:rPr>
              <w:t xml:space="preserve"> mid-dritt li jinstema' permezz ta' intervista personali dwar l-ammissibilità</w:t>
            </w:r>
            <w:r w:rsidRPr="008B7760">
              <w:rPr>
                <w:b/>
                <w:i/>
                <w:color w:val="auto"/>
              </w:rPr>
              <w:t xml:space="preserve"> u</w:t>
            </w:r>
            <w:r w:rsidRPr="008B7760">
              <w:rPr>
                <w:color w:val="auto"/>
              </w:rPr>
              <w:t xml:space="preserve"> fuq il-merti tal-applikazzjoni tiegħu, kif xieraq. Sabiex id-dritt għal intervista personali jkun effettiv, l-applikant għandu jkun assistit minn interpretu u</w:t>
            </w:r>
            <w:r w:rsidRPr="008B7760">
              <w:rPr>
                <w:b/>
                <w:i/>
                <w:color w:val="auto"/>
              </w:rPr>
              <w:t xml:space="preserve"> rappreżentant jew konsulent legali u</w:t>
            </w:r>
            <w:r w:rsidRPr="008B7760">
              <w:rPr>
                <w:color w:val="auto"/>
              </w:rPr>
              <w:t xml:space="preserve"> għandu jingħata l-opportunità li jipprovdi l-ispjegazzjonijiet tiegħu rigward ir-raġunijiet għall-applikazzjoni tiegħu b'mod komprensiv. L-applikant għandu jingħata żmien biżżejjed biex jipprepara u </w:t>
            </w:r>
            <w:r w:rsidRPr="008B7760">
              <w:rPr>
                <w:color w:val="auto"/>
              </w:rPr>
              <w:lastRenderedPageBreak/>
              <w:t>jikkonsulta mal-konsulent legali tiegħu, u</w:t>
            </w:r>
            <w:r w:rsidRPr="008B7760">
              <w:rPr>
                <w:b/>
                <w:i/>
                <w:color w:val="auto"/>
              </w:rPr>
              <w:t xml:space="preserve"> jenħtieġ li</w:t>
            </w:r>
            <w:r w:rsidRPr="008B7760">
              <w:rPr>
                <w:color w:val="auto"/>
              </w:rPr>
              <w:t xml:space="preserve"> jiġi assistit mill-konsulent legali tiegħu matul l-intervista. L-intervista personali għandha titwettaq taħt kundizzjonijiet li jiżguraw kunfidenzjalità xierqa u minn persunal imħarreġ kif xieraq u kompetenti, inkluż fejn ikun meħtieġ, esperti mibgħuta mill-Aġenzija tal-Unjoni Ewropea għall-Asil. L-intervista personali tista' ma ssirx biss fejn l-awtorità determinanti tkun se tieħu deċiżjoni pożittiva dwar l-applikazzjoni jew tkun tal-fehma li l-applikant mhuwiex f'sikktu jew kapaċi sabiex jiġi intervistat minħabba ċirkostanzi persistenti li fuqhom huwa ma jkollux kontroll. Minħabba li l-intervista personali hija parti essenzjali mill-eżami tal-applikazzjoni, l-intervista għandha tkun irreġistrata u l-applikanti u l-konsulenti legali tagħhom għandhom jingħataw aċċess għar-reġistrazzjoni, kif ukoll għar-rapport jew it-traskrizzjoni tal-intervista qabel ma tittieħed deċiżjoni mill-awtorità determinanti.</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229</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Jussi Halla-aho</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13</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(13)</w:t>
            </w:r>
            <w:r w:rsidRPr="008B7760">
              <w:rPr>
                <w:b/>
                <w:i/>
                <w:color w:val="auto"/>
              </w:rPr>
              <w:tab/>
            </w:r>
            <w:r w:rsidRPr="008B7760">
              <w:rPr>
                <w:color w:val="auto"/>
              </w:rPr>
              <w:t xml:space="preserve">L-applikant għandu jingħata opportunità effettiva li jippreżenta l-elementi rilevanti kollha għad-dispożizzjoni tiegħu lill-awtorità determinanti. Għal din ir-raġuni, l-applikant għandu, soġġett għal </w:t>
            </w:r>
            <w:r w:rsidRPr="008B7760">
              <w:rPr>
                <w:color w:val="auto"/>
              </w:rPr>
              <w:lastRenderedPageBreak/>
              <w:t>eċċezzjonijiet limitati, igawdi mid-dritt li jinstema' permezz ta' intervista personali dwar l-ammissibilità jew fuq il-merti tal-applikazzjoni tiegħu, kif xieraq. Sabiex id-dritt għal intervista personali jkun effettiv, l-applikant għandu jkun assistit minn interpretu u għandu jingħata l-opportunità li jipprovdi l-ispjegazzjonijiet tiegħu rigward ir-raġunijiet għall-applikazzjoni tiegħu b'mod komprensiv. L-applikant għandu jingħata żmien biżżejjed biex jipprepara u jikkonsulta mal-konsulent legali tiegħu, u jista' jiġi assistit mill-konsulent legali tiegħu matul l-intervista. L-intervista personali għandha titwettaq taħt kundizzjonijiet li jiżguraw kunfidenzjalità xierqa u minn persunal imħarreġ kif xieraq u kompetenti, inkluż fejn ikun meħtieġ, persunal minn awtoritajiet minn Stati Membri oħra jew esperti mibgħuta mill-Aġenzija tal-Unjoni Ewropea għall-Asil. L-intervista personali tista' ma ssirx biss fejn l-awtorità determinanti tkun se tieħu deċiżjoni pożittiva dwar l-applikazzjoni jew tkun tal-fehma li l-applikant mhuwiex f'sikktu jew kapaċi sabiex jiġi intervistat minħabba ċirkostanzi persistenti li fuqhom huwa ma jkollux kontroll. Minħabba li l-intervista personali hija parti essenzjali mill-eżami tal-applikazzjoni, l-intervista għandha tkun irreġistrata u l-applikanti u l-konsulenti legali tagħhom għandhom jingħataw aċċess għar-reġistrazzjoni, kif ukoll għar-rapport jew it-traskrizzjoni tal-intervista qabel ma tittieħed deċiżjoni mill-awtorità determinanti, jew fil-każ ta' proċedura aċċellerata ta' eżami, fl-istess żmien li tittieħed id-deċiżjoni.</w:t>
            </w:r>
          </w:p>
        </w:tc>
        <w:tc>
          <w:tcPr>
            <w:tcW w:w="4876" w:type="dxa"/>
          </w:tcPr>
          <w:p w:rsidR="00281AAF" w:rsidRPr="008B7760" w:rsidRDefault="00281AAF" w:rsidP="00281AAF">
            <w:pPr>
              <w:pStyle w:val="Normal6"/>
              <w:rPr>
                <w:b/>
                <w:i/>
                <w:color w:val="auto"/>
              </w:rPr>
            </w:pPr>
            <w:r w:rsidRPr="008B7760">
              <w:rPr>
                <w:color w:val="auto"/>
              </w:rPr>
              <w:lastRenderedPageBreak/>
              <w:t>(13)</w:t>
            </w:r>
            <w:r w:rsidRPr="008B7760">
              <w:rPr>
                <w:b/>
                <w:i/>
                <w:color w:val="auto"/>
              </w:rPr>
              <w:tab/>
            </w:r>
            <w:r w:rsidRPr="008B7760">
              <w:rPr>
                <w:color w:val="auto"/>
              </w:rPr>
              <w:t xml:space="preserve">L-applikant għandu jingħata opportunità effettiva li jippreżenta l-elementi rilevanti kollha għad-dispożizzjoni tiegħu lill-awtorità determinanti. Għal din ir-raġuni, l-applikant għandu, soġġett għal </w:t>
            </w:r>
            <w:r w:rsidRPr="008B7760">
              <w:rPr>
                <w:color w:val="auto"/>
              </w:rPr>
              <w:lastRenderedPageBreak/>
              <w:t>eċċezzjonijiet limitati, igawdi mid-dritt li jinstema' permezz ta' intervista personali dwar l-ammissibilità jew fuq il-merti tal-applikazzjoni tiegħu, kif xieraq. Sabiex id-dritt għal intervista personali jkun effettiv, l-applikant għandu jkun assistit minn interpretu u għandu jingħata l-opportunità li jipprovdi l-ispjegazzjonijiet tiegħu rigward ir-raġunijiet għall-applikazzjoni tiegħu b'mod komprensiv. L-applikant għandu jingħata żmien biżżejjed biex jipprepara u jikkonsulta mal-konsulent legali tiegħu, u jista' jiġi assistit mill-konsulent legali tiegħu matul l-intervista. L-intervista personali għandha titwettaq taħt kundizzjonijiet li jiżguraw kunfidenzjalità xierqa u minn persunal imħarreġ kif xieraq u kompetenti, inkluż fejn ikun meħtieġ, persunal minn awtoritajiet minn Stati Membri oħra jew esperti mibgħuta mill-Aġenzija tal-Unjoni Ewropea għall-Asil. L-intervista personali tista' ma ssirx biss fejn l-awtorità determinanti tkun se tieħu deċiżjoni pożittiva dwar l-applikazzjoni jew tkun tal-fehma li l-applikant mhuwiex f'sikktu jew kapaċi sabiex jiġi intervistat minħabba ċirkostanzi persistenti li fuqhom huwa ma jkollux kontroll</w:t>
            </w:r>
            <w:r w:rsidRPr="008B7760">
              <w:rPr>
                <w:b/>
                <w:i/>
                <w:color w:val="auto"/>
              </w:rPr>
              <w:t xml:space="preserve"> jew f'każijiet fejn ikun ċar li l-applikazzjoni hija inammissibbli</w:t>
            </w:r>
            <w:r w:rsidRPr="008B7760">
              <w:rPr>
                <w:color w:val="auto"/>
              </w:rPr>
              <w:t>. Minħabba li l-intervista personali hija parti essenzjali mill-eżami tal-applikazzjoni, l-intervista għandha tkun irreġistrata u l-applikanti u l-konsulenti legali tagħhom għandhom jingħataw aċċess għar-reġistrazzjoni, kif ukoll għar-rapport jew it-traskrizzjoni tal-intervista qabel ma tittieħed deċiżjoni mill-awtorità determinanti, jew fil-każ ta' proċedura aċċellerata ta' eżami, fl-istess żmien li tittieħed id-deċiżjoni.</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230</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lastRenderedPageBreak/>
        <w:t>&lt;RepeatBlock-By&gt;&lt;Members&gt;</w:t>
      </w:r>
      <w:r w:rsidRPr="008B7760">
        <w:rPr>
          <w:color w:val="auto"/>
        </w:rPr>
        <w:t>Brice Hortefeux, Rachida Dati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13</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(13)</w:t>
            </w:r>
            <w:r w:rsidRPr="008B7760">
              <w:rPr>
                <w:b/>
                <w:i/>
                <w:color w:val="auto"/>
              </w:rPr>
              <w:tab/>
            </w:r>
            <w:r w:rsidRPr="008B7760">
              <w:rPr>
                <w:color w:val="auto"/>
              </w:rPr>
              <w:t>L-applikant għandu</w:t>
            </w:r>
            <w:r w:rsidRPr="008B7760">
              <w:rPr>
                <w:b/>
                <w:i/>
                <w:color w:val="auto"/>
              </w:rPr>
              <w:t xml:space="preserve"> jingħata opportunità</w:t>
            </w:r>
            <w:r w:rsidRPr="008B7760">
              <w:rPr>
                <w:color w:val="auto"/>
              </w:rPr>
              <w:t xml:space="preserve"> effettiva li jippreżenta l-elementi rilevanti kollha għad-dispożizzjoni tiegħu</w:t>
            </w:r>
            <w:r w:rsidRPr="008B7760">
              <w:rPr>
                <w:b/>
                <w:i/>
                <w:color w:val="auto"/>
              </w:rPr>
              <w:t xml:space="preserve"> lill-awtorità determinanti</w:t>
            </w:r>
            <w:r w:rsidRPr="008B7760">
              <w:rPr>
                <w:color w:val="auto"/>
              </w:rPr>
              <w:t>. Għal din ir-raġuni, l-applikant għandu</w:t>
            </w:r>
            <w:r w:rsidRPr="008B7760">
              <w:rPr>
                <w:b/>
                <w:i/>
                <w:color w:val="auto"/>
              </w:rPr>
              <w:t>, soġġett għal eċċezzjonijiet limitati, igawdi</w:t>
            </w:r>
            <w:r w:rsidRPr="008B7760">
              <w:rPr>
                <w:color w:val="auto"/>
              </w:rPr>
              <w:t xml:space="preserve"> mid-dritt li jinstema' permezz ta' intervista personali dwar</w:t>
            </w:r>
            <w:r w:rsidRPr="008B7760">
              <w:rPr>
                <w:b/>
                <w:i/>
                <w:color w:val="auto"/>
              </w:rPr>
              <w:t xml:space="preserve"> l-ammissibilità jew fuq</w:t>
            </w:r>
            <w:r w:rsidRPr="008B7760">
              <w:rPr>
                <w:color w:val="auto"/>
              </w:rPr>
              <w:t xml:space="preserve"> il-merti tal-applikazzjoni tiegħu</w:t>
            </w:r>
            <w:r w:rsidRPr="008B7760">
              <w:rPr>
                <w:b/>
                <w:i/>
                <w:color w:val="auto"/>
              </w:rPr>
              <w:t>, kif xieraq</w:t>
            </w:r>
            <w:r w:rsidRPr="008B7760">
              <w:rPr>
                <w:color w:val="auto"/>
              </w:rPr>
              <w:t>. Sabiex id-dritt għal intervista personali jkun effettiv, l-applikant għandu jkun assistit minn interpretu u għandu jingħata l-opportunità li jipprovdi l-ispjegazzjonijiet tiegħu rigward ir-raġunijiet għall-applikazzjoni tiegħu b'mod komprensiv. L-applikant għandu jingħata żmien biżżejjed biex jipprepara u jikkonsulta mal-konsulent legali tiegħu, u jista' jiġi assistit mill-konsulent legali tiegħu matul l-intervista. L-intervista personali għandha titwettaq taħt kundizzjonijiet li jiżguraw kunfidenzjalità</w:t>
            </w:r>
            <w:r w:rsidRPr="008B7760">
              <w:rPr>
                <w:b/>
                <w:i/>
                <w:color w:val="auto"/>
              </w:rPr>
              <w:t xml:space="preserve"> xierqa</w:t>
            </w:r>
            <w:r w:rsidRPr="008B7760">
              <w:rPr>
                <w:color w:val="auto"/>
              </w:rPr>
              <w:t xml:space="preserve"> u minn persunal imħarreġ kif xieraq u kompetenti, inkluż fejn ikun meħtieġ, persunal minn awtoritajiet minn Stati Membri oħra jew esperti mibgħuta mill-Aġenzija tal-Unjoni Ewropea għall-Asil. L-intervista personali tista' ma ssirx</w:t>
            </w:r>
            <w:r w:rsidRPr="008B7760">
              <w:rPr>
                <w:b/>
                <w:i/>
                <w:color w:val="auto"/>
              </w:rPr>
              <w:t xml:space="preserve"> biss fejn</w:t>
            </w:r>
            <w:r w:rsidRPr="008B7760">
              <w:rPr>
                <w:color w:val="auto"/>
              </w:rPr>
              <w:t xml:space="preserve"> l-awtorità determinanti tkun se tieħu deċiżjoni pożittiva dwar l-applikazzjoni jew tkun tal-fehma li l-applikant mhuwiex f'sikktu jew kapaċi sabiex jiġi intervistat minħabba ċirkostanzi persistenti li fuqhom huwa ma jkollux kontroll. Minħabba li l-intervista personali hija parti essenzjali mill-eżami tal-applikazzjoni, l-intervista għandha tkun irreġistrata u l-applikanti u l-konsulenti legali tagħhom għandhom jingħataw aċċess għar-reġistrazzjoni, kif ukoll għar-rapport </w:t>
            </w:r>
            <w:r w:rsidRPr="008B7760">
              <w:rPr>
                <w:color w:val="auto"/>
              </w:rPr>
              <w:lastRenderedPageBreak/>
              <w:t>jew it-traskrizzjoni tal-intervista qabel ma tittieħed deċiżjoni mill-awtorità determinanti, jew fil-każ ta' proċedura aċċellerata ta' eżami, fl-istess żmien li tittieħed id-deċiżjoni.</w:t>
            </w:r>
          </w:p>
        </w:tc>
        <w:tc>
          <w:tcPr>
            <w:tcW w:w="4876" w:type="dxa"/>
          </w:tcPr>
          <w:p w:rsidR="00281AAF" w:rsidRPr="008B7760" w:rsidRDefault="00281AAF" w:rsidP="00281AAF">
            <w:pPr>
              <w:pStyle w:val="Normal6"/>
              <w:rPr>
                <w:b/>
                <w:i/>
                <w:color w:val="auto"/>
              </w:rPr>
            </w:pPr>
            <w:r w:rsidRPr="008B7760">
              <w:rPr>
                <w:color w:val="auto"/>
              </w:rPr>
              <w:lastRenderedPageBreak/>
              <w:t>(13)</w:t>
            </w:r>
            <w:r w:rsidRPr="008B7760">
              <w:rPr>
                <w:b/>
                <w:i/>
                <w:color w:val="auto"/>
              </w:rPr>
              <w:tab/>
              <w:t>Qabel ma l-awtorità determinanti tieħu deċiżjoni,</w:t>
            </w:r>
            <w:r w:rsidRPr="008B7760">
              <w:rPr>
                <w:color w:val="auto"/>
              </w:rPr>
              <w:t xml:space="preserve"> l-applikant għandu</w:t>
            </w:r>
            <w:r w:rsidRPr="008B7760">
              <w:rPr>
                <w:b/>
                <w:i/>
                <w:color w:val="auto"/>
              </w:rPr>
              <w:t xml:space="preserve"> jkollu l-opportunità</w:t>
            </w:r>
            <w:r w:rsidRPr="008B7760">
              <w:rPr>
                <w:color w:val="auto"/>
              </w:rPr>
              <w:t xml:space="preserve"> effettiva li jippreżenta l-elementi rilevanti kollha għad-dispożizzjoni tiegħu. Għal din ir-raġuni, l-applikant għandu</w:t>
            </w:r>
            <w:r w:rsidRPr="008B7760">
              <w:rPr>
                <w:b/>
                <w:i/>
                <w:color w:val="auto"/>
              </w:rPr>
              <w:t xml:space="preserve"> jgawdi</w:t>
            </w:r>
            <w:r w:rsidRPr="008B7760">
              <w:rPr>
                <w:color w:val="auto"/>
              </w:rPr>
              <w:t xml:space="preserve"> mid-dritt li jinstema' permezz ta' intervista personali dwar il-merti tal-applikazzjoni tiegħu. Sabiex id-dritt għal intervista personali jkun effettiv, l-applikant għandu jkun assistit minn interpretu u għandu jingħata l-opportunità li jipprovdi l-ispjegazzjonijiet tiegħu rigward ir-raġunijiet għall-applikazzjoni tiegħu b'mod komprensiv. L-applikant għandu jingħata żmien biżżejjed</w:t>
            </w:r>
            <w:r w:rsidRPr="008B7760">
              <w:rPr>
                <w:b/>
                <w:i/>
                <w:color w:val="auto"/>
              </w:rPr>
              <w:t xml:space="preserve"> u raġonevoli</w:t>
            </w:r>
            <w:r w:rsidRPr="008B7760">
              <w:rPr>
                <w:color w:val="auto"/>
              </w:rPr>
              <w:t xml:space="preserve"> biex jipprepara u jikkonsulta mal-konsulent legali tiegħu, u jista' jiġi assistit mill-konsulent legali tiegħu matul l-intervista. L-intervista personali għandha titwettaq taħt kundizzjonijiet li jiżguraw kunfidenzjalità u minn persunal imħarreġ kif xieraq u kompetenti, inkluż fejn ikun meħtieġ, persunal minn awtoritajiet minn Stati Membri oħra jew esperti mibgħuta mill-Aġenzija tal-Unjoni Ewropea għall-Asil. L-intervista personali tista' ma ssirx</w:t>
            </w:r>
            <w:r w:rsidRPr="008B7760">
              <w:rPr>
                <w:b/>
                <w:i/>
                <w:color w:val="auto"/>
              </w:rPr>
              <w:t xml:space="preserve"> meta</w:t>
            </w:r>
            <w:r w:rsidRPr="008B7760">
              <w:rPr>
                <w:color w:val="auto"/>
              </w:rPr>
              <w:t xml:space="preserve"> l-awtorità determinanti tkun se tieħu deċiżjoni pożittiva dwar l-applikazzjoni jew tkun tal-fehma li l-applikant mhuwiex f'sikktu jew kapaċi sabiex jiġi intervistat minħabba ċirkostanzi persistenti li fuqhom huwa ma jkollux kontroll. Minħabba li l-intervista personali hija parti essenzjali mill-eżami tal-applikazzjoni, l-intervista għandha tkun irreġistrata u l-applikanti u l-konsulenti legali tagħhom għandhom jingħataw aċċess għar-reġistrazzjoni, kif ukoll għar-rapport jew it-traskrizzjoni tal-intervista qabel ma tittieħed deċiżjoni mill-awtorità determinanti, jew fil-każ ta' </w:t>
            </w:r>
            <w:r w:rsidRPr="008B7760">
              <w:rPr>
                <w:color w:val="auto"/>
              </w:rPr>
              <w:lastRenderedPageBreak/>
              <w:t>proċedura aċċellerata ta' eżami, fl-istess żmien li tittieħed id-deċiżjoni.</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{FR}</w:t>
      </w:r>
      <w:r w:rsidRPr="008B7760">
        <w:rPr>
          <w:color w:val="auto"/>
        </w:rPr>
        <w:t>fr</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231</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Sergei Stanishev</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13</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(13)</w:t>
            </w:r>
            <w:r w:rsidRPr="008B7760">
              <w:rPr>
                <w:b/>
                <w:i/>
                <w:color w:val="auto"/>
              </w:rPr>
              <w:tab/>
            </w:r>
            <w:r w:rsidRPr="008B7760">
              <w:rPr>
                <w:color w:val="auto"/>
              </w:rPr>
              <w:t>L-applikant għandu jingħata opportunità effettiva li jippreżenta l-elementi rilevanti kollha għad-dispożizzjoni tiegħu lill-awtorità determinanti. Għal din ir-raġuni, l-applikant għandu, soġġett għal eċċezzjonijiet limitati, igawdi mid-dritt li jinstema' permezz ta' intervista personali</w:t>
            </w:r>
            <w:r w:rsidRPr="008B7760">
              <w:rPr>
                <w:b/>
                <w:i/>
                <w:color w:val="auto"/>
              </w:rPr>
              <w:t xml:space="preserve"> dwar l-ammissibilità jew</w:t>
            </w:r>
            <w:r w:rsidRPr="008B7760">
              <w:rPr>
                <w:color w:val="auto"/>
              </w:rPr>
              <w:t xml:space="preserve"> fuq il-merti tal-applikazzjoni tiegħu, kif xieraq. Sabiex id-dritt għal intervista personali jkun effettiv, l-applikant għandu jkun assistit minn interpretu u għandu jingħata l-opportunità li jipprovdi l-ispjegazzjonijiet tiegħu rigward ir-raġunijiet għall-applikazzjoni tiegħu b'mod komprensiv. L-applikant għandu jingħata żmien biżżejjed biex jipprepara u jikkonsulta mal-konsulent legali tiegħu, u jista' jiġi assistit mill-konsulent legali tiegħu matul l-intervista. L-intervista personali għandha titwettaq taħt kundizzjonijiet li jiżguraw kunfidenzjalità xierqa u minn persunal imħarreġ kif xieraq u kompetenti, inkluż fejn ikun meħtieġ, persunal minn awtoritajiet minn Stati Membri oħra jew esperti mibgħuta mill-Aġenzija tal-Unjoni Ewropea għall-Asil. L-intervista personali tista' ma ssirx biss fejn l-awtorità </w:t>
            </w:r>
            <w:r w:rsidRPr="008B7760">
              <w:rPr>
                <w:color w:val="auto"/>
              </w:rPr>
              <w:lastRenderedPageBreak/>
              <w:t>determinanti tkun se tieħu deċiżjoni pożittiva dwar l-applikazzjoni jew tkun tal-fehma li l-applikant mhuwiex f'sikktu jew kapaċi sabiex jiġi intervistat minħabba ċirkostanzi persistenti li fuqhom huwa ma jkollux kontroll. Minħabba li l-intervista personali hija parti essenzjali mill-eżami tal-applikazzjoni, l-intervista għandha tkun irreġistrata u l-applikanti u l-konsulenti legali tagħhom għandhom jingħataw aċċess għar-reġistrazzjoni, kif ukoll għar-rapport jew it-traskrizzjoni tal-intervista qabel ma tittieħed deċiżjoni mill-awtorità determinanti, jew fil-każ ta' proċedura aċċellerata ta' eżami, fl-istess żmien li tittieħed id-deċiżjoni.</w:t>
            </w:r>
          </w:p>
        </w:tc>
        <w:tc>
          <w:tcPr>
            <w:tcW w:w="4876" w:type="dxa"/>
          </w:tcPr>
          <w:p w:rsidR="00281AAF" w:rsidRPr="008B7760" w:rsidRDefault="00281AAF" w:rsidP="00281AAF">
            <w:pPr>
              <w:pStyle w:val="Normal6"/>
              <w:rPr>
                <w:b/>
                <w:i/>
                <w:color w:val="auto"/>
              </w:rPr>
            </w:pPr>
            <w:r w:rsidRPr="008B7760">
              <w:rPr>
                <w:color w:val="auto"/>
              </w:rPr>
              <w:lastRenderedPageBreak/>
              <w:t>(13)</w:t>
            </w:r>
            <w:r w:rsidRPr="008B7760">
              <w:rPr>
                <w:b/>
                <w:i/>
                <w:color w:val="auto"/>
              </w:rPr>
              <w:tab/>
            </w:r>
            <w:r w:rsidRPr="008B7760">
              <w:rPr>
                <w:color w:val="auto"/>
              </w:rPr>
              <w:t xml:space="preserve">L-applikant għandu jingħata opportunità effettiva li jippreżenta l-elementi rilevanti kollha għad-dispożizzjoni tiegħu lill-awtorità determinanti. Għal din ir-raġuni, l-applikant għandu, soġġett għal eċċezzjonijiet limitati, igawdi mid-dritt li jinstema' permezz ta' intervista personali fuq il-merti tal-applikazzjoni tiegħu, kif xieraq. Sabiex id-dritt għal intervista personali jkun effettiv, l-applikant għandu jkun assistit minn interpretu u għandu jingħata l-opportunità li jipprovdi l-ispjegazzjonijiet tiegħu rigward ir-raġunijiet għall-applikazzjoni tiegħu b'mod komprensiv. L-applikant għandu jingħata żmien biżżejjed biex jipprepara u jikkonsulta mal-konsulent legali tiegħu, u jista' jiġi assistit mill-konsulent legali tiegħu matul l-intervista. L-intervista personali għandha titwettaq taħt kundizzjonijiet li jiżguraw kunfidenzjalità xierqa u minn persunal imħarreġ kif xieraq u kompetenti, inkluż fejn ikun meħtieġ, persunal minn awtoritajiet minn Stati Membri oħra jew esperti mibgħuta mill-Aġenzija tal-Unjoni Ewropea għall-Asil. L-intervista personali tista' ma ssirx biss fejn l-awtorità determinanti tkun se tieħu </w:t>
            </w:r>
            <w:r w:rsidRPr="008B7760">
              <w:rPr>
                <w:color w:val="auto"/>
              </w:rPr>
              <w:lastRenderedPageBreak/>
              <w:t>deċiżjoni pożittiva dwar l-applikazzjoni jew tkun tal-fehma li l-applikant mhuwiex f'sikktu jew kapaċi sabiex jiġi intervistat minħabba ċirkostanzi persistenti li fuqhom huwa ma jkollux kontroll. Minħabba li l-intervista personali hija parti essenzjali mill-eżami tal-applikazzjoni, l-intervista għandha tkun irreġistrata u l-applikanti u l-konsulenti legali tagħhom għandhom jingħataw aċċess għar-reġistrazzjoni, kif ukoll għar-rapport jew it-traskrizzjoni tal-intervista qabel ma tittieħed deċiżjoni mill-awtorità determinanti, jew fil-każ ta' proċedura aċċellerata ta' eżami, fl-istess żmien li tittieħed id-deċiżjoni.</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pPr>
        <w:pStyle w:val="JustificationTitle"/>
        <w:rPr>
          <w:color w:val="auto"/>
        </w:rPr>
      </w:pPr>
      <w:r w:rsidRPr="008B7760">
        <w:rPr>
          <w:rStyle w:val="HideTWBExt"/>
          <w:i w:val="0"/>
          <w:color w:val="auto"/>
        </w:rPr>
        <w:t>&lt;TitreJust&gt;</w:t>
      </w:r>
      <w:r w:rsidRPr="008B7760">
        <w:rPr>
          <w:color w:val="auto"/>
        </w:rPr>
        <w:t>Ġustifikazzjoni</w:t>
      </w:r>
      <w:r w:rsidRPr="008B7760">
        <w:rPr>
          <w:rStyle w:val="HideTWBExt"/>
          <w:i w:val="0"/>
          <w:color w:val="auto"/>
        </w:rPr>
        <w:t>&lt;/TitreJust&gt;</w:t>
      </w:r>
    </w:p>
    <w:p w:rsidR="00281AAF" w:rsidRPr="008B7760" w:rsidRDefault="00281AAF" w:rsidP="00281AAF">
      <w:pPr>
        <w:pStyle w:val="Normal12Italic"/>
        <w:rPr>
          <w:color w:val="auto"/>
        </w:rPr>
      </w:pPr>
      <w:r w:rsidRPr="008B7760">
        <w:rPr>
          <w:color w:val="auto"/>
        </w:rPr>
        <w:t>B'konformità ma' emendi oħra mmirati biex jitneħħa l-eżami tal-ammissibilità bħala rekwiżit qabel l-applikazzjoni tar-Regolament ta' Dublin.</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232</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Judith Sargentini, Bodil Valero, Jean Lambert</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14</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(14)</w:t>
            </w:r>
            <w:r w:rsidRPr="008B7760">
              <w:rPr>
                <w:b/>
                <w:i/>
                <w:color w:val="auto"/>
              </w:rPr>
              <w:tab/>
            </w:r>
            <w:r w:rsidRPr="008B7760">
              <w:rPr>
                <w:color w:val="auto"/>
              </w:rPr>
              <w:t xml:space="preserve">Huwa fl-interess kemm tal-Istati Membri kif ukoll tal-applikanti li jkun żgurat rikonoxximent korrett ta' bżonnijiet ta' protezzjoni internazzjonali diġà f'dan l-istadju tal-proċedura amministrattiva billi jipprovdu informazzjoni ta' kwalità tajba u appoġġ legali li jwassal għal teħid ta' deċiżjonijiet aktar effiċjenti u ta' kwalità aħjar. Għal dan l-għan, aċċess għal assistenza u rappreżentanza legali għandhom ikunu parti integrali mill-proċedura komuni għall-protezzjoni </w:t>
            </w:r>
            <w:r w:rsidRPr="008B7760">
              <w:rPr>
                <w:color w:val="auto"/>
              </w:rPr>
              <w:lastRenderedPageBreak/>
              <w:t>internazzjonali. Sabiex tkun żgurata protezzjoni effettiva tad-drittijiet tal-applikant, b'mod partikolari d-dritt għal difiża u l-prinċipju ta' ġustizzja, u biex tkun żgurata l-ekonomija tal-proċedura, l-applikanti għandhom,</w:t>
            </w:r>
            <w:r w:rsidRPr="008B7760">
              <w:rPr>
                <w:b/>
                <w:i/>
                <w:color w:val="auto"/>
              </w:rPr>
              <w:t xml:space="preserve"> fuq talba tagħhom u</w:t>
            </w:r>
            <w:r w:rsidRPr="008B7760">
              <w:rPr>
                <w:color w:val="auto"/>
              </w:rPr>
              <w:t xml:space="preserve"> soġġett għal kundizzjonijiet stabbiliti f'dan ir-Regolament, jingħataw assistenza u rappreżentanza legali mingħajr ħlas matul il-proċedura amministrattiva u fil-proċedura tal-appell. L-assistenza u r-rappreżentanza legali mingħajr ħlas għandhom jingħataw minn persuni li huma kompetenti biex jipprovduhom skont il-liġi nazzjonali tagħhom.</w:t>
            </w:r>
          </w:p>
        </w:tc>
        <w:tc>
          <w:tcPr>
            <w:tcW w:w="4876" w:type="dxa"/>
          </w:tcPr>
          <w:p w:rsidR="00281AAF" w:rsidRPr="008B7760" w:rsidRDefault="00281AAF" w:rsidP="00281AAF">
            <w:pPr>
              <w:pStyle w:val="Normal6"/>
              <w:rPr>
                <w:b/>
                <w:i/>
                <w:color w:val="auto"/>
              </w:rPr>
            </w:pPr>
            <w:r w:rsidRPr="008B7760">
              <w:rPr>
                <w:color w:val="auto"/>
              </w:rPr>
              <w:lastRenderedPageBreak/>
              <w:t>(14)</w:t>
            </w:r>
            <w:r w:rsidRPr="008B7760">
              <w:rPr>
                <w:b/>
                <w:i/>
                <w:color w:val="auto"/>
              </w:rPr>
              <w:tab/>
            </w:r>
            <w:r w:rsidRPr="008B7760">
              <w:rPr>
                <w:color w:val="auto"/>
              </w:rPr>
              <w:t xml:space="preserve">Huwa fl-interess kemm tal-Istati Membri kif ukoll tal-applikanti li jkun żgurat rikonoxximent korrett ta' bżonnijiet ta' protezzjoni internazzjonali diġà f'dan l-istadju tal-proċedura amministrattiva billi jipprovdu informazzjoni ta' kwalità tajba u appoġġ legali li jwassal għal teħid ta' deċiżjonijiet aktar effiċjenti u ta' kwalità aħjar. Għal dan l-għan, aċċess għal assistenza u rappreżentanza legali għandhom ikunu parti integrali mill-proċedura komuni għall-protezzjoni </w:t>
            </w:r>
            <w:r w:rsidRPr="008B7760">
              <w:rPr>
                <w:color w:val="auto"/>
              </w:rPr>
              <w:lastRenderedPageBreak/>
              <w:t>internazzjonali</w:t>
            </w:r>
            <w:r w:rsidRPr="008B7760">
              <w:rPr>
                <w:b/>
                <w:i/>
                <w:color w:val="auto"/>
              </w:rPr>
              <w:t xml:space="preserve"> tul l-istadji kollha tal-proċedura</w:t>
            </w:r>
            <w:r w:rsidRPr="008B7760">
              <w:rPr>
                <w:color w:val="auto"/>
              </w:rPr>
              <w:t>. Sabiex tkun żgurata protezzjoni effettiva tad-drittijiet tal-applikant, b'mod partikolari d-dritt għal difiża u l-prinċipju ta' ġustizzja, u biex tkun żgurata l-ekonomija tal-proċedura, l-applikanti għandhom, soġġett għal kundizzjonijiet stabbiliti f'dan ir-Regolament, jingħataw assistenza u rappreżentanza legali mingħajr ħlas matul il-proċedura amministrattiva</w:t>
            </w:r>
            <w:r w:rsidRPr="008B7760">
              <w:rPr>
                <w:b/>
                <w:i/>
                <w:color w:val="auto"/>
              </w:rPr>
              <w:t>, inkluż matul l-intervisti personali,</w:t>
            </w:r>
            <w:r w:rsidRPr="008B7760">
              <w:rPr>
                <w:color w:val="auto"/>
              </w:rPr>
              <w:t xml:space="preserve"> u fil-proċedura tal-appell.</w:t>
            </w:r>
            <w:r w:rsidRPr="008B7760">
              <w:rPr>
                <w:b/>
                <w:i/>
                <w:color w:val="auto"/>
              </w:rPr>
              <w:t xml:space="preserve"> L-applikanti jenħtieġ li jkollhom id-dritt għal rimedju effettiv quddiem qorti jew tribunal kontra deċiżjoni li ċċaħħadhom mill-assistenza legali mingħajr ħlas, u l-Istati Membri għandhom jiżguraw li</w:t>
            </w:r>
            <w:r w:rsidRPr="008B7760">
              <w:rPr>
                <w:color w:val="auto"/>
              </w:rPr>
              <w:t xml:space="preserve"> l-assistenza u r-rappreżentanza legali</w:t>
            </w:r>
            <w:r w:rsidRPr="008B7760">
              <w:rPr>
                <w:b/>
                <w:i/>
                <w:color w:val="auto"/>
              </w:rPr>
              <w:t xml:space="preserve"> ma tkunx ristretta b'mod arbitrarju u li l-aċċess effettiv tal-applikant għall-ġustizzja ma jitfixkilx. L-assistenza u r-rappreżentanza legali</w:t>
            </w:r>
            <w:r w:rsidRPr="008B7760">
              <w:rPr>
                <w:color w:val="auto"/>
              </w:rPr>
              <w:t xml:space="preserve"> mingħajr ħlas għandhom jingħataw minn persuni li huma kompetenti biex jipprovduhom skont il-liġi nazzjonali tagħhom.</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233</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Maria Grapini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14</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(14)</w:t>
            </w:r>
            <w:r w:rsidRPr="008B7760">
              <w:rPr>
                <w:b/>
                <w:i/>
                <w:color w:val="auto"/>
              </w:rPr>
              <w:tab/>
            </w:r>
            <w:r w:rsidRPr="008B7760">
              <w:rPr>
                <w:color w:val="auto"/>
              </w:rPr>
              <w:t xml:space="preserve">Huwa fl-interess kemm tal-Istati Membri kif ukoll tal-applikanti li jkun żgurat rikonoxximent korrett ta' bżonnijiet ta' protezzjoni internazzjonali diġà f'dan l-istadju tal-proċedura amministrattiva billi jipprovdu informazzjoni ta' kwalità tajba u appoġġ legali li jwassal għal teħid ta' deċiżjonijiet aktar effiċjenti u ta' kwalità aħjar. Għal dan l-għan, aċċess għal </w:t>
            </w:r>
            <w:r w:rsidRPr="008B7760">
              <w:rPr>
                <w:color w:val="auto"/>
              </w:rPr>
              <w:lastRenderedPageBreak/>
              <w:t>assistenza u rappreżentanza legali għandhom ikunu parti integrali mill-proċedura komuni għall-protezzjoni internazzjonali. Sabiex tkun żgurata protezzjoni effettiva tad-drittijiet tal-applikant, b'mod partikolari d-dritt għal difiża u l-prinċipju ta' ġustizzja, u biex tkun żgurata l-ekonomija tal-proċedura, l-applikanti għandhom, fuq talba tagħhom u soġġett għal kundizzjonijiet stabbiliti f'dan ir-Regolament, jingħataw assistenza u rappreżentanza legali mingħajr ħlas matul il-proċedura amministrattiva u fil-proċedura tal-appell. L-assistenza u r-rappreżentanza legali mingħajr ħlas għandhom jingħataw minn persuni li huma kompetenti biex jipprovduhom skont il-liġi nazzjonali tagħhom.</w:t>
            </w:r>
          </w:p>
        </w:tc>
        <w:tc>
          <w:tcPr>
            <w:tcW w:w="4876" w:type="dxa"/>
          </w:tcPr>
          <w:p w:rsidR="00281AAF" w:rsidRPr="008B7760" w:rsidRDefault="00281AAF" w:rsidP="00281AAF">
            <w:pPr>
              <w:pStyle w:val="Normal6"/>
              <w:rPr>
                <w:b/>
                <w:i/>
                <w:color w:val="auto"/>
              </w:rPr>
            </w:pPr>
            <w:r w:rsidRPr="008B7760">
              <w:rPr>
                <w:color w:val="auto"/>
              </w:rPr>
              <w:lastRenderedPageBreak/>
              <w:t>(14)</w:t>
            </w:r>
            <w:r w:rsidRPr="008B7760">
              <w:rPr>
                <w:b/>
                <w:i/>
                <w:color w:val="auto"/>
              </w:rPr>
              <w:tab/>
            </w:r>
            <w:r w:rsidRPr="008B7760">
              <w:rPr>
                <w:color w:val="auto"/>
              </w:rPr>
              <w:t xml:space="preserve">Huwa fl-interess kemm tal-Istati Membri kif ukoll tal-applikanti li jkun żgurat rikonoxximent korrett ta' bżonnijiet ta' protezzjoni internazzjonali diġà f'dan l-istadju tal-proċedura amministrattiva billi jipprovdu informazzjoni ta' kwalità tajba u appoġġ legali li jwassal għal teħid ta' deċiżjonijiet aktar effiċjenti u ta' kwalità aħjar. Għal dan l-għan, aċċess għal </w:t>
            </w:r>
            <w:r w:rsidRPr="008B7760">
              <w:rPr>
                <w:color w:val="auto"/>
              </w:rPr>
              <w:lastRenderedPageBreak/>
              <w:t>assistenza u rappreżentanza legali għandhom ikunu parti integrali mill-proċedura komuni għall-protezzjoni internazzjonali. Sabiex tkun żgurata protezzjoni effettiva tad-drittijiet tal-applikant, b'mod partikolari d-dritt għal difiża u l-prinċipju ta' ġustizzja, u biex tkun żgurata l-ekonomija tal-proċedura, l-applikanti għandhom, fuq talba tagħhom u soġġett għal kundizzjonijiet stabbiliti f'dan ir-Regolament, jingħataw assistenza u rappreżentanza legali mingħajr ħlas matul il-proċedura amministrattiva u fil-proċedura tal-appell. L-assistenza u r-rappreżentanza legali mingħajr ħlas għandhom jingħataw minn persuni li huma kompetenti biex jipprovduhom skont il-liġi nazzjonali tagħhom.</w:t>
            </w:r>
            <w:r w:rsidRPr="008B7760">
              <w:rPr>
                <w:b/>
                <w:i/>
                <w:color w:val="auto"/>
              </w:rPr>
              <w:t xml:space="preserve"> Jenħtieġ li jiġi kkunsidrat l-għoti ta' ċerta fless</w:t>
            </w:r>
            <w:r w:rsidR="007837EC" w:rsidRPr="008B7760">
              <w:rPr>
                <w:b/>
                <w:i/>
                <w:color w:val="auto"/>
              </w:rPr>
              <w:t>ibilit</w:t>
            </w:r>
            <w:r w:rsidRPr="008B7760">
              <w:rPr>
                <w:b/>
                <w:i/>
                <w:color w:val="auto"/>
              </w:rPr>
              <w:t>à lill-Istati Membri fir-rigward tal-awtonomija proċedurali tagħhom u l-ħtieġa li jiġi evitat li jitpoġġew piżijiet finanzjarji eċċessivi fuqhom.</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{RO}</w:t>
      </w:r>
      <w:r w:rsidRPr="008B7760">
        <w:rPr>
          <w:color w:val="auto"/>
        </w:rPr>
        <w:t>ro</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234</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Jussi Halla-aho</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14</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(14)</w:t>
            </w:r>
            <w:r w:rsidRPr="008B7760">
              <w:rPr>
                <w:b/>
                <w:i/>
                <w:color w:val="auto"/>
              </w:rPr>
              <w:tab/>
            </w:r>
            <w:r w:rsidRPr="008B7760">
              <w:rPr>
                <w:color w:val="auto"/>
              </w:rPr>
              <w:t>Huwa fl-interess kemm tal-Istati Membri kif ukoll tal-applikanti li jkun żgurat rikonoxximent korrett ta' bżonnijiet ta' protezzjoni internazzjonali diġà f'dan l-istadju tal-proċedura amministrattiva billi jipprovdu informazzjoni ta' kwalità tajba</w:t>
            </w:r>
            <w:r w:rsidRPr="008B7760">
              <w:rPr>
                <w:b/>
                <w:i/>
                <w:color w:val="auto"/>
              </w:rPr>
              <w:t xml:space="preserve"> u appoġġ legali li jwassal</w:t>
            </w:r>
            <w:r w:rsidRPr="008B7760">
              <w:rPr>
                <w:color w:val="auto"/>
              </w:rPr>
              <w:t xml:space="preserve"> għal teħid ta' deċiżjonijiet aktar effiċjenti u ta' kwalità aħjar.</w:t>
            </w:r>
            <w:r w:rsidRPr="008B7760">
              <w:rPr>
                <w:b/>
                <w:i/>
                <w:color w:val="auto"/>
              </w:rPr>
              <w:t xml:space="preserve"> Għal dan l-għan, aċċess għal assistenza u rappreżentanza legali għandhom ikunu parti integrali mill-</w:t>
            </w:r>
            <w:r w:rsidRPr="008B7760">
              <w:rPr>
                <w:b/>
                <w:i/>
                <w:color w:val="auto"/>
              </w:rPr>
              <w:lastRenderedPageBreak/>
              <w:t>proċedura komuni għall-protezzjoni internazzjonali.</w:t>
            </w:r>
            <w:r w:rsidRPr="008B7760">
              <w:rPr>
                <w:color w:val="auto"/>
              </w:rPr>
              <w:t xml:space="preserve"> Sabiex tkun żgurata protezzjoni effettiva tad-drittijiet tal-applikant, b'mod partikolari d-dritt għal difiża u l-prinċipju ta' ġustizzja, u biex tkun żgurata l-ekonomija tal-proċedura, l-applikanti għandhom, fuq talba tagħhom u soġġett għal kundizzjonijiet stabbiliti f'dan ir-Regolament, jingħataw assistenza u rappreżentanza legali</w:t>
            </w:r>
            <w:r w:rsidRPr="008B7760">
              <w:rPr>
                <w:b/>
                <w:i/>
                <w:color w:val="auto"/>
              </w:rPr>
              <w:t xml:space="preserve"> mingħajr ħlas matul il-proċedura amministrattiva u</w:t>
            </w:r>
            <w:r w:rsidRPr="008B7760">
              <w:rPr>
                <w:color w:val="auto"/>
              </w:rPr>
              <w:t xml:space="preserve"> fil-proċedura tal-appell. L-assistenza u r-rappreżentanza legali</w:t>
            </w:r>
            <w:r w:rsidRPr="008B7760">
              <w:rPr>
                <w:b/>
                <w:i/>
                <w:color w:val="auto"/>
              </w:rPr>
              <w:t xml:space="preserve"> mingħajr ħlas</w:t>
            </w:r>
            <w:r w:rsidRPr="008B7760">
              <w:rPr>
                <w:color w:val="auto"/>
              </w:rPr>
              <w:t xml:space="preserve"> għandhom jingħataw minn persuni li huma kompetenti biex jipprovduhom skont il-liġi nazzjonali tagħhom.</w:t>
            </w:r>
          </w:p>
        </w:tc>
        <w:tc>
          <w:tcPr>
            <w:tcW w:w="4876" w:type="dxa"/>
          </w:tcPr>
          <w:p w:rsidR="00281AAF" w:rsidRPr="008B7760" w:rsidRDefault="00281AAF" w:rsidP="00281AAF">
            <w:pPr>
              <w:pStyle w:val="Normal6"/>
              <w:rPr>
                <w:b/>
                <w:i/>
                <w:color w:val="auto"/>
              </w:rPr>
            </w:pPr>
            <w:r w:rsidRPr="008B7760">
              <w:rPr>
                <w:color w:val="auto"/>
              </w:rPr>
              <w:lastRenderedPageBreak/>
              <w:t>(14)</w:t>
            </w:r>
            <w:r w:rsidRPr="008B7760">
              <w:rPr>
                <w:b/>
                <w:i/>
                <w:color w:val="auto"/>
              </w:rPr>
              <w:tab/>
            </w:r>
            <w:r w:rsidRPr="008B7760">
              <w:rPr>
                <w:color w:val="auto"/>
              </w:rPr>
              <w:t>Huwa fl-interess kemm tal-Istati Membri kif ukoll tal-applikanti li jkun żgurat rikonoxximent korrett ta' bżonnijiet ta' protezzjoni internazzjonali diġà f'dan l-istadju tal-proċedura amministrattiva billi jipprovdu informazzjoni ta' kwalità tajba</w:t>
            </w:r>
            <w:r w:rsidRPr="008B7760">
              <w:rPr>
                <w:b/>
                <w:i/>
                <w:color w:val="auto"/>
              </w:rPr>
              <w:t xml:space="preserve"> li twassal</w:t>
            </w:r>
            <w:r w:rsidRPr="008B7760">
              <w:rPr>
                <w:color w:val="auto"/>
              </w:rPr>
              <w:t xml:space="preserve"> għal teħid ta' deċiżjonijiet aktar effiċjenti u ta' kwalità aħjar. Sabiex tkun żgurata protezzjoni effettiva tad-drittijiet tal-applikant, b'mod partikolari d-dritt għal difiża u l-prinċipju ta' ġustizzja, u biex tkun </w:t>
            </w:r>
            <w:r w:rsidRPr="008B7760">
              <w:rPr>
                <w:color w:val="auto"/>
              </w:rPr>
              <w:lastRenderedPageBreak/>
              <w:t>żgurata l-ekonomija tal-proċedura, l-applikanti għandhom, fuq talba tagħhom u soġġett għal kundizzjonijiet stabbiliti f'dan ir-Regolament, jingħataw assistenza u rappreżentanza legali fil-proċedura tal-appell. L-assistenza u r-rappreżentanza legali għandhom jingħataw minn persuni li huma kompetenti biex jipprovduhom skont il-liġi nazzjonali tagħhom.</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235</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14</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(14)</w:t>
            </w:r>
            <w:r w:rsidRPr="008B7760">
              <w:rPr>
                <w:b/>
                <w:i/>
                <w:color w:val="auto"/>
              </w:rPr>
              <w:tab/>
            </w:r>
            <w:r w:rsidRPr="008B7760">
              <w:rPr>
                <w:color w:val="auto"/>
              </w:rPr>
              <w:t>Huwa fl-interess kemm tal-Istati Membri kif ukoll tal-applikanti li jkun żgurat rikonoxximent korrett ta' bżonnijiet ta' protezzjoni internazzjonali diġà f'dan l-istadju tal-proċedura amministrattiva billi jipprovdu informazzjoni ta' kwalità tajba u appoġġ legali li jwassal għal teħid ta' deċiżjonijiet aktar effiċjenti u ta' kwalità aħjar. Għal dan l-għan, aċċess għal assistenza u rappreżentanza legali għandhom ikunu parti integrali mill-proċedura komuni għall-protezzjoni internazzjonali. Sabiex tkun żgurata protezzjoni effettiva tad-drittijiet tal-applikant, b'mod partikolari d-dritt għal difiża u l-prinċipju ta' ġustizzja, u biex tkun żgurata l-ekonomija tal-proċedura, l-applikanti għandhom</w:t>
            </w:r>
            <w:r w:rsidRPr="008B7760">
              <w:rPr>
                <w:b/>
                <w:i/>
                <w:color w:val="auto"/>
              </w:rPr>
              <w:t xml:space="preserve">, fuq talba tagħhom u </w:t>
            </w:r>
            <w:r w:rsidRPr="008B7760">
              <w:rPr>
                <w:b/>
                <w:i/>
                <w:color w:val="auto"/>
              </w:rPr>
              <w:lastRenderedPageBreak/>
              <w:t>soġġett għal kundizzjonijiet stabbiliti f'dan ir-Regolament,</w:t>
            </w:r>
            <w:r w:rsidRPr="008B7760">
              <w:rPr>
                <w:color w:val="auto"/>
              </w:rPr>
              <w:t xml:space="preserve"> jingħataw assistenza u rappreżentanza legali mingħajr ħlas matul il-proċedura amministrattiva u fil-proċedura tal-appell. L-assistenza u r-rappreżentanza legali mingħajr ħlas għandhom jingħataw minn persuni li huma kompetenti biex jipprovduhom skont il-liġi nazzjonali tagħhom.</w:t>
            </w:r>
          </w:p>
        </w:tc>
        <w:tc>
          <w:tcPr>
            <w:tcW w:w="4876" w:type="dxa"/>
          </w:tcPr>
          <w:p w:rsidR="00281AAF" w:rsidRPr="008B7760" w:rsidRDefault="00281AAF" w:rsidP="00281AAF">
            <w:pPr>
              <w:pStyle w:val="Normal6"/>
              <w:rPr>
                <w:b/>
                <w:i/>
                <w:color w:val="auto"/>
              </w:rPr>
            </w:pPr>
            <w:r w:rsidRPr="008B7760">
              <w:rPr>
                <w:color w:val="auto"/>
              </w:rPr>
              <w:lastRenderedPageBreak/>
              <w:t>(14)</w:t>
            </w:r>
            <w:r w:rsidRPr="008B7760">
              <w:rPr>
                <w:b/>
                <w:i/>
                <w:color w:val="auto"/>
              </w:rPr>
              <w:tab/>
            </w:r>
            <w:r w:rsidRPr="008B7760">
              <w:rPr>
                <w:color w:val="auto"/>
              </w:rPr>
              <w:t xml:space="preserve">Huwa fl-interess kemm tal-Istati Membri kif ukoll tal-applikanti li jkun żgurat rikonoxximent korrett ta' bżonnijiet ta' protezzjoni internazzjonali diġà f'dan l-istadju tal-proċedura amministrattiva billi jipprovdu informazzjoni ta' kwalità tajba u appoġġ legali li jwassal għal teħid ta' deċiżjonijiet aktar effiċjenti u ta' kwalità aħjar. Għal dan l-għan, aċċess għal assistenza u rappreżentanza legali għandhom ikunu parti integrali mill-proċedura komuni għall-protezzjoni internazzjonali. Sabiex tkun żgurata protezzjoni effettiva tad-drittijiet tal-applikant, b'mod partikolari d-dritt għal difiża u l-prinċipju ta' ġustizzja, u biex tkun żgurata l-ekonomija tal-proċedura, l-applikanti għandhom jingħataw assistenza </w:t>
            </w:r>
            <w:r w:rsidRPr="008B7760">
              <w:rPr>
                <w:color w:val="auto"/>
              </w:rPr>
              <w:lastRenderedPageBreak/>
              <w:t>u rappreżentanza legali mingħajr ħlas matul il-proċedura amministrattiva u fil-proċedura tal-appell. L-assistenza u r-rappreżentanza legali mingħajr ħlas għandhom</w:t>
            </w:r>
            <w:r w:rsidRPr="008B7760">
              <w:rPr>
                <w:b/>
                <w:i/>
                <w:color w:val="auto"/>
              </w:rPr>
              <w:t xml:space="preserve"> ikunu pprovduti mill-mument li fih l-applikant ikun wera x-xewqa li jitlob il-protezzjoni internazzjonali u għandhom</w:t>
            </w:r>
            <w:r w:rsidRPr="008B7760">
              <w:rPr>
                <w:color w:val="auto"/>
              </w:rPr>
              <w:t xml:space="preserve"> jingħataw minn persuni li huma kompetenti biex jipprovduhom skont il-liġi nazzjonali tagħhom.</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236</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Brice Hortefeux</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14</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(14)</w:t>
            </w:r>
            <w:r w:rsidRPr="008B7760">
              <w:rPr>
                <w:b/>
                <w:i/>
                <w:color w:val="auto"/>
              </w:rPr>
              <w:tab/>
            </w:r>
            <w:r w:rsidRPr="008B7760">
              <w:rPr>
                <w:color w:val="auto"/>
              </w:rPr>
              <w:t xml:space="preserve">Huwa fl-interess kemm tal-Istati Membri kif ukoll tal-applikanti li jkun żgurat rikonoxximent korrett ta' bżonnijiet ta' protezzjoni internazzjonali diġà f'dan l-istadju tal-proċedura amministrattiva billi jipprovdu informazzjoni ta' kwalità tajba u appoġġ legali li jwassal għal teħid ta' deċiżjonijiet aktar effiċjenti u ta' kwalità aħjar. Għal dan l-għan, aċċess għal assistenza u rappreżentanza legali għandhom ikunu parti integrali mill-proċedura komuni għall-protezzjoni internazzjonali. Sabiex tkun żgurata protezzjoni effettiva tad-drittijiet tal-applikant, b'mod partikolari d-dritt għal difiża u l-prinċipju ta' ġustizzja, u biex tkun żgurata l-ekonomija tal-proċedura, l-applikanti għandhom, fuq talba tagħhom u soġġett għal kundizzjonijiet stabbiliti </w:t>
            </w:r>
            <w:r w:rsidRPr="008B7760">
              <w:rPr>
                <w:b/>
                <w:i/>
                <w:color w:val="auto"/>
              </w:rPr>
              <w:t>f'dan ir-Regolament</w:t>
            </w:r>
            <w:r w:rsidRPr="008B7760">
              <w:rPr>
                <w:color w:val="auto"/>
              </w:rPr>
              <w:t xml:space="preserve">, jingħataw assistenza u rappreżentanza legali mingħajr ħlas matul il-proċedura amministrattiva u fil-proċedura tal-appell. L-assistenza u r-rappreżentanza legali mingħajr ħlas </w:t>
            </w:r>
            <w:r w:rsidRPr="008B7760">
              <w:rPr>
                <w:color w:val="auto"/>
              </w:rPr>
              <w:lastRenderedPageBreak/>
              <w:t>għandhom jingħataw minn persuni li huma kompetenti biex jipprovduhom skont il-liġi nazzjonali tagħhom.</w:t>
            </w:r>
          </w:p>
        </w:tc>
        <w:tc>
          <w:tcPr>
            <w:tcW w:w="4876" w:type="dxa"/>
          </w:tcPr>
          <w:p w:rsidR="00281AAF" w:rsidRPr="008B7760" w:rsidRDefault="00281AAF" w:rsidP="00281AAF">
            <w:pPr>
              <w:pStyle w:val="Normal6"/>
              <w:rPr>
                <w:b/>
                <w:i/>
                <w:color w:val="auto"/>
              </w:rPr>
            </w:pPr>
            <w:r w:rsidRPr="008B7760">
              <w:rPr>
                <w:color w:val="auto"/>
              </w:rPr>
              <w:lastRenderedPageBreak/>
              <w:t>(14)</w:t>
            </w:r>
            <w:r w:rsidRPr="008B7760">
              <w:rPr>
                <w:b/>
                <w:i/>
                <w:color w:val="auto"/>
              </w:rPr>
              <w:tab/>
            </w:r>
            <w:r w:rsidRPr="008B7760">
              <w:rPr>
                <w:color w:val="auto"/>
              </w:rPr>
              <w:t xml:space="preserve">Huwa fl-interess kemm tal-Istati Membri kif ukoll tal-applikanti li jkun żgurat rikonoxximent korrett ta' bżonnijiet ta' protezzjoni internazzjonali diġà f'dan l-istadju tal-proċedura amministrattiva billi jipprovdu informazzjoni ta' kwalità tajba u appoġġ legali li jwassal għal teħid ta' deċiżjonijiet aktar effiċjenti u ta' kwalità aħjar. Għal dan l-għan, aċċess għal assistenza u rappreżentanza legali għandhom ikunu parti integrali mill-proċedura komuni għall-protezzjoni internazzjonali. Sabiex tkun żgurata protezzjoni effettiva tad-drittijiet tal-applikant, b'mod partikolari d-dritt għal difiża u l-prinċipju ta' ġustizzja, u biex tkun żgurata l-ekonomija tal-proċedura, l-applikanti għandhom, fuq talba tagħhom u soġġett għal kundizzjonijiet stabbiliti </w:t>
            </w:r>
            <w:r w:rsidRPr="008B7760">
              <w:rPr>
                <w:b/>
                <w:i/>
                <w:color w:val="auto"/>
              </w:rPr>
              <w:t>f'din id-Direttiva</w:t>
            </w:r>
            <w:r w:rsidRPr="008B7760">
              <w:rPr>
                <w:color w:val="auto"/>
              </w:rPr>
              <w:t xml:space="preserve">, jingħataw assistenza u rappreżentanza legali mingħajr ħlas matul il-proċedura amministrattiva u fil-proċedura tal-appell. L-assistenza u r-rappreżentanza legali mingħajr ħlas </w:t>
            </w:r>
            <w:r w:rsidRPr="008B7760">
              <w:rPr>
                <w:color w:val="auto"/>
              </w:rPr>
              <w:lastRenderedPageBreak/>
              <w:t>għandhom jingħataw minn persuni li huma kompetenti biex jipprovduhom skont il-liġi nazzjonali tagħhom.</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{FR}</w:t>
      </w:r>
      <w:r w:rsidRPr="008B7760">
        <w:rPr>
          <w:color w:val="auto"/>
        </w:rPr>
        <w:t>fr</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237</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15</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(15)</w:t>
            </w:r>
            <w:r w:rsidRPr="008B7760">
              <w:rPr>
                <w:b/>
                <w:i/>
                <w:color w:val="auto"/>
              </w:rPr>
              <w:tab/>
            </w:r>
            <w:r w:rsidRPr="008B7760">
              <w:rPr>
                <w:color w:val="auto"/>
              </w:rPr>
              <w:t>Xi applikanti jistgħu jeħtieġu garanziji proċedurali speċjali minħabba, fost l-oħrajn, l-età, is-sess, l-orjentazzjoni sesswali, l-identità tas-sess, diżabbiltà, mard serju, mard mentali jew b'konsegwenza ta' tortura, stupru jew forom oħra serji ta' vjolenza psikoloġika, fiżika, sesswali jew ibbażata fuq il-ġeneru. Huwa meħtieġ li ssir, b'mod sistematiku, valutazzjoni ta' jekk applikant individwali għandux bżonn ta' garanziji proċedurali speċjali u li dawk l-applikanti jiġu identifikati malajr kemm jista' jkun mill-mument li ssir applikazzjoni u qabel ma tittieħed deċiżjoni.</w:t>
            </w:r>
          </w:p>
        </w:tc>
        <w:tc>
          <w:tcPr>
            <w:tcW w:w="4876" w:type="dxa"/>
          </w:tcPr>
          <w:p w:rsidR="00281AAF" w:rsidRPr="008B7760" w:rsidRDefault="00281AAF" w:rsidP="00281AAF">
            <w:pPr>
              <w:pStyle w:val="Normal6"/>
              <w:rPr>
                <w:b/>
                <w:i/>
                <w:color w:val="auto"/>
              </w:rPr>
            </w:pPr>
            <w:r w:rsidRPr="008B7760">
              <w:rPr>
                <w:color w:val="auto"/>
              </w:rPr>
              <w:t>(15)</w:t>
            </w:r>
            <w:r w:rsidRPr="008B7760">
              <w:rPr>
                <w:b/>
                <w:i/>
                <w:color w:val="auto"/>
              </w:rPr>
              <w:tab/>
            </w:r>
            <w:r w:rsidRPr="008B7760">
              <w:rPr>
                <w:color w:val="auto"/>
              </w:rPr>
              <w:t>Xi applikanti jistgħu jeħtieġu garanziji proċedurali speċjali minħabba, fost l-oħrajn, l-età, is-sess, l-orjentazzjoni sesswali, l-identità tas-sess,</w:t>
            </w:r>
            <w:r w:rsidRPr="008B7760">
              <w:rPr>
                <w:b/>
                <w:i/>
                <w:color w:val="auto"/>
              </w:rPr>
              <w:t xml:space="preserve"> l-espressjoni tal-ġeneru, il-karatteristiċi tas-sess,</w:t>
            </w:r>
            <w:r w:rsidRPr="008B7760">
              <w:rPr>
                <w:color w:val="auto"/>
              </w:rPr>
              <w:t xml:space="preserve"> diżabbiltà, mard serju, mard mentali jew b'konsegwenza ta' tortura, stupru</w:t>
            </w:r>
            <w:r w:rsidRPr="008B7760">
              <w:rPr>
                <w:b/>
                <w:i/>
                <w:color w:val="auto"/>
              </w:rPr>
              <w:t>, traffikar, nawfraġju,</w:t>
            </w:r>
            <w:r w:rsidRPr="008B7760">
              <w:rPr>
                <w:color w:val="auto"/>
              </w:rPr>
              <w:t xml:space="preserve"> jew forom oħra serji ta' vjolenza psikoloġika, fiżika, sesswali jew ibbażata fuq il-ġeneru. Huwa meħtieġ li ssir, b'mod sistematiku, valutazzjoni ta' jekk applikant individwali għandux bżonn ta' garanziji proċedurali speċjali u li dawk l-applikanti jiġu identifikati malajr kemm jista' jkun mill-mument li ssir applikazzjoni u qabel ma tittieħed deċiżjoni.</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238</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Jussi Halla-aho</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15</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(15)</w:t>
            </w:r>
            <w:r w:rsidRPr="008B7760">
              <w:rPr>
                <w:b/>
                <w:i/>
                <w:color w:val="auto"/>
              </w:rPr>
              <w:tab/>
              <w:t xml:space="preserve">Xi applikanti jistgħu jeħtieġu garanziji proċedurali speċjali minħabba, fost l-oħrajn, l-età, is-sess, l-orjentazzjoni </w:t>
            </w:r>
            <w:r w:rsidRPr="008B7760">
              <w:rPr>
                <w:b/>
                <w:i/>
                <w:color w:val="auto"/>
              </w:rPr>
              <w:lastRenderedPageBreak/>
              <w:t>sesswali, l-identità tas-sess, diżabbiltà, mard serju, mard mentali jew b'konsegwenza ta' tortura, stupru jew forom oħra serji ta' vjolenza psikoloġika, fiżika, sesswali jew ibbażata fuq il-ġeneru.</w:t>
            </w:r>
            <w:r w:rsidRPr="008B7760">
              <w:rPr>
                <w:color w:val="auto"/>
              </w:rPr>
              <w:t xml:space="preserve"> Huwa meħtieġ li ssir, b'mod sistematiku, valutazzjoni ta' jekk applikant individwali għandux bżonn ta' garanziji proċedurali speċjali u li dawk l-applikanti jiġu identifikati malajr kemm jista' jkun mill-mument li ssir applikazzjoni u qabel ma tittieħed deċiżjoni.</w:t>
            </w:r>
          </w:p>
        </w:tc>
        <w:tc>
          <w:tcPr>
            <w:tcW w:w="4876" w:type="dxa"/>
          </w:tcPr>
          <w:p w:rsidR="00281AAF" w:rsidRPr="008B7760" w:rsidRDefault="00281AAF" w:rsidP="00281AAF">
            <w:pPr>
              <w:pStyle w:val="Normal6"/>
              <w:rPr>
                <w:b/>
                <w:i/>
                <w:color w:val="auto"/>
              </w:rPr>
            </w:pPr>
            <w:r w:rsidRPr="008B7760">
              <w:rPr>
                <w:color w:val="auto"/>
              </w:rPr>
              <w:lastRenderedPageBreak/>
              <w:t>(15)</w:t>
            </w:r>
            <w:r w:rsidRPr="008B7760">
              <w:rPr>
                <w:b/>
                <w:i/>
                <w:color w:val="auto"/>
              </w:rPr>
              <w:tab/>
            </w:r>
            <w:r w:rsidRPr="008B7760">
              <w:rPr>
                <w:color w:val="auto"/>
              </w:rPr>
              <w:t xml:space="preserve">Huwa meħtieġ li ssir, b'mod sistematiku, valutazzjoni ta' jekk applikant individwali għandux bżonn ta' garanziji </w:t>
            </w:r>
            <w:r w:rsidRPr="008B7760">
              <w:rPr>
                <w:color w:val="auto"/>
              </w:rPr>
              <w:lastRenderedPageBreak/>
              <w:t>proċedurali speċjali u li dawk l-applikanti jiġu identifikati malajr kemm jista' jkun mill-mument li ssir applikazzjoni u qabel ma tittieħed deċiżjoni.</w:t>
            </w:r>
            <w:r w:rsidRPr="008B7760">
              <w:rPr>
                <w:b/>
                <w:i/>
                <w:color w:val="auto"/>
              </w:rPr>
              <w:t xml:space="preserve"> L-indikazzjonijiet li l-applikant jeħtieġ garanziji proċedurali speċjali jinkludu, fost l-oħrajn, sinjali ta' diżordnijiet fiżiċi jew mentali jew disturbi tal-iżvilupp jew diżabilitajiet kif ukoll vulnerabilitajiet relatati mal-età, bħad-demenzja.</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239</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Emil Radev</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15</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(15)</w:t>
            </w:r>
            <w:r w:rsidRPr="008B7760">
              <w:rPr>
                <w:b/>
                <w:i/>
                <w:color w:val="auto"/>
              </w:rPr>
              <w:tab/>
            </w:r>
            <w:r w:rsidRPr="008B7760">
              <w:rPr>
                <w:color w:val="auto"/>
              </w:rPr>
              <w:t>Xi applikanti jistgħu jeħtieġu garanziji proċedurali speċjali minħabba, fost l-oħrajn, l-età, is-sess,</w:t>
            </w:r>
            <w:r w:rsidRPr="008B7760">
              <w:rPr>
                <w:b/>
                <w:i/>
                <w:color w:val="auto"/>
              </w:rPr>
              <w:t xml:space="preserve"> l-orjentazzjoni sesswali, l-identità tas-sess,</w:t>
            </w:r>
            <w:r w:rsidRPr="008B7760">
              <w:rPr>
                <w:color w:val="auto"/>
              </w:rPr>
              <w:t xml:space="preserve"> diżabbiltà, mard serju, mard mentali jew b'konsegwenza ta' tortura, stupru jew forom oħra serji ta' vjolenza psikoloġika, fiżika, sesswali jew ibbażata fuq il-ġeneru. Huwa meħtieġ li ssir, b'mod sistematiku, valutazzjoni ta' jekk applikant individwali għandux bżonn ta' garanziji proċedurali speċjali u li dawk l-applikanti jiġu identifikati malajr kemm jista' jkun mill-mument li ssir applikazzjoni u qabel ma tittieħed deċiżjoni.</w:t>
            </w:r>
          </w:p>
        </w:tc>
        <w:tc>
          <w:tcPr>
            <w:tcW w:w="4876" w:type="dxa"/>
          </w:tcPr>
          <w:p w:rsidR="00281AAF" w:rsidRPr="008B7760" w:rsidRDefault="00281AAF" w:rsidP="00281AAF">
            <w:pPr>
              <w:pStyle w:val="Normal6"/>
              <w:rPr>
                <w:b/>
                <w:i/>
                <w:color w:val="auto"/>
              </w:rPr>
            </w:pPr>
            <w:r w:rsidRPr="008B7760">
              <w:rPr>
                <w:color w:val="auto"/>
              </w:rPr>
              <w:t>(15)</w:t>
            </w:r>
            <w:r w:rsidRPr="008B7760">
              <w:rPr>
                <w:b/>
                <w:i/>
                <w:color w:val="auto"/>
              </w:rPr>
              <w:tab/>
            </w:r>
            <w:r w:rsidRPr="008B7760">
              <w:rPr>
                <w:color w:val="auto"/>
              </w:rPr>
              <w:t>Xi applikanti jistgħu jeħtieġu garanziji proċedurali speċjali minħabba, fost l-oħrajn, l-età, is-sess, diżabbiltà, mard serju, mard mentali jew b'konsegwenza ta' tortura, stupru jew forom oħra serji ta' vjolenza psikoloġika, fiżika, sesswali jew ibbażata fuq il-ġeneru. Huwa meħtieġ li ssir, b'mod sistematiku, valutazzjoni ta' jekk applikant individwali għandux bżonn ta' garanziji proċedurali speċjali u li dawk l-applikanti jiġu identifikati malajr kemm jista' jkun mill-mument li ssir applikazzjoni u qabel ma tittieħed deċiżjoni.</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{BG}</w:t>
      </w:r>
      <w:r w:rsidRPr="008B7760">
        <w:rPr>
          <w:color w:val="auto"/>
        </w:rPr>
        <w:t>bg</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240</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Cecilia Wikström, Sophia in 't Veld, Angelika Mlinar, Filiz Hyusmenova</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lastRenderedPageBreak/>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15</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(15)</w:t>
            </w:r>
            <w:r w:rsidRPr="008B7760">
              <w:rPr>
                <w:b/>
                <w:i/>
                <w:color w:val="auto"/>
              </w:rPr>
              <w:tab/>
            </w:r>
            <w:r w:rsidRPr="008B7760">
              <w:rPr>
                <w:color w:val="auto"/>
              </w:rPr>
              <w:t>Xi applikanti jistgħu jeħtieġu garanziji proċedurali</w:t>
            </w:r>
            <w:r w:rsidRPr="008B7760">
              <w:rPr>
                <w:b/>
                <w:i/>
                <w:color w:val="auto"/>
              </w:rPr>
              <w:t xml:space="preserve"> speċjali</w:t>
            </w:r>
            <w:r w:rsidRPr="008B7760">
              <w:rPr>
                <w:color w:val="auto"/>
              </w:rPr>
              <w:t xml:space="preserve"> minħabba, fost l-oħrajn, l-età, is-sess, l-orjentazzjoni sesswali, l-identità tas-sess, diżabbiltà, mard serju, mard mentali jew b'konsegwenza ta' tortura, stupru jew forom oħra serji ta' vjolenza psikoloġika, fiżika, sesswali jew ibbażata fuq il-ġeneru. Huwa meħtieġ li ssir, b'mod sistematiku, valutazzjoni ta' jekk applikant individwali għandux bżonn ta' garanziji proċedurali</w:t>
            </w:r>
            <w:r w:rsidRPr="008B7760">
              <w:rPr>
                <w:b/>
                <w:i/>
                <w:color w:val="auto"/>
              </w:rPr>
              <w:t xml:space="preserve"> speċjali</w:t>
            </w:r>
            <w:r w:rsidRPr="008B7760">
              <w:rPr>
                <w:color w:val="auto"/>
              </w:rPr>
              <w:t xml:space="preserve"> u li dawk l-applikanti jiġu identifikati malajr kemm jista' jkun mill-mument li ssir applikazzjoni u qabel ma tittieħed deċiżjoni.</w:t>
            </w:r>
          </w:p>
        </w:tc>
        <w:tc>
          <w:tcPr>
            <w:tcW w:w="4876" w:type="dxa"/>
          </w:tcPr>
          <w:p w:rsidR="00281AAF" w:rsidRPr="008B7760" w:rsidRDefault="00281AAF" w:rsidP="00281AAF">
            <w:pPr>
              <w:pStyle w:val="Normal6"/>
              <w:rPr>
                <w:b/>
                <w:i/>
                <w:color w:val="auto"/>
              </w:rPr>
            </w:pPr>
            <w:r w:rsidRPr="008B7760">
              <w:rPr>
                <w:color w:val="auto"/>
              </w:rPr>
              <w:t>(15)</w:t>
            </w:r>
            <w:r w:rsidRPr="008B7760">
              <w:rPr>
                <w:b/>
                <w:i/>
                <w:color w:val="auto"/>
              </w:rPr>
              <w:tab/>
            </w:r>
            <w:r w:rsidRPr="008B7760">
              <w:rPr>
                <w:color w:val="auto"/>
              </w:rPr>
              <w:t>Xi applikanti jistgħu jeħtieġu garanziji proċedurali</w:t>
            </w:r>
            <w:r w:rsidRPr="008B7760">
              <w:rPr>
                <w:b/>
                <w:i/>
                <w:color w:val="auto"/>
              </w:rPr>
              <w:t xml:space="preserve"> speċifiċi</w:t>
            </w:r>
            <w:r w:rsidRPr="008B7760">
              <w:rPr>
                <w:color w:val="auto"/>
              </w:rPr>
              <w:t xml:space="preserve"> minħabba, fost l-oħrajn, l-età, is-sess, l-orjentazzjoni sesswali, l-identità tas-sess, diżabbiltà, mard serju, mard mentali jew b'konsegwenza ta' tortura, stupru jew forom oħra serji ta' vjolenza psikoloġika, fiżika, sesswali jew ibbażata fuq il-ġeneru. Huwa meħtieġ li ssir, b'mod sistematiku, valutazzjoni ta' jekk applikant individwali għandux bżonn ta' garanziji proċedurali</w:t>
            </w:r>
            <w:r w:rsidRPr="008B7760">
              <w:rPr>
                <w:b/>
                <w:i/>
                <w:color w:val="auto"/>
              </w:rPr>
              <w:t xml:space="preserve"> speċifiċi</w:t>
            </w:r>
            <w:r w:rsidRPr="008B7760">
              <w:rPr>
                <w:color w:val="auto"/>
              </w:rPr>
              <w:t xml:space="preserve"> u li dawk l-applikanti jiġu identifikati malajr kemm jista' jkun mill-mument li ssir applikazzjoni u qabel ma tittieħed deċiżjoni.</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pPr>
        <w:pStyle w:val="JustificationTitle"/>
        <w:rPr>
          <w:color w:val="auto"/>
        </w:rPr>
      </w:pPr>
      <w:r w:rsidRPr="008B7760">
        <w:rPr>
          <w:rStyle w:val="HideTWBExt"/>
          <w:i w:val="0"/>
          <w:color w:val="auto"/>
        </w:rPr>
        <w:t>&lt;TitreJust&gt;</w:t>
      </w:r>
      <w:r w:rsidRPr="008B7760">
        <w:rPr>
          <w:color w:val="auto"/>
        </w:rPr>
        <w:t>Ġustifikazzjoni</w:t>
      </w:r>
      <w:r w:rsidRPr="008B7760">
        <w:rPr>
          <w:rStyle w:val="HideTWBExt"/>
          <w:i w:val="0"/>
          <w:color w:val="auto"/>
        </w:rPr>
        <w:t>&lt;/TitreJust&gt;</w:t>
      </w:r>
    </w:p>
    <w:p w:rsidR="00281AAF" w:rsidRPr="008B7760" w:rsidRDefault="00281AAF" w:rsidP="00281AAF">
      <w:pPr>
        <w:pStyle w:val="Normal12Italic"/>
        <w:rPr>
          <w:color w:val="auto"/>
        </w:rPr>
      </w:pPr>
      <w:r w:rsidRPr="008B7760">
        <w:rPr>
          <w:color w:val="auto"/>
        </w:rPr>
        <w:t>Din iġġib it-terminoloġija f'konformità mal-pożizzjoni tal-PE dwar strumenti oħra tas-SEKA, b'mod partikolari d-Direttiva dwar il-Kundizzjonijiet ta' Akkoljenza.</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241</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Jussi Halla-aho</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16</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(16)</w:t>
            </w:r>
            <w:r w:rsidRPr="008B7760">
              <w:rPr>
                <w:b/>
                <w:i/>
                <w:color w:val="auto"/>
              </w:rPr>
              <w:tab/>
            </w:r>
            <w:r w:rsidRPr="008B7760">
              <w:rPr>
                <w:color w:val="auto"/>
              </w:rPr>
              <w:t>Biex ikun żgurat li l-identifikazzjoni ta' applikanti li jinħtieġu garanziji proċedurali speċjali ssir malajr kemm jista' jkun, il-persunal tal-awtoritajiet responsabbli biex jirċievu u jirreġistraw l-applikazzjonijiet għandhom</w:t>
            </w:r>
            <w:r w:rsidRPr="008B7760">
              <w:rPr>
                <w:b/>
                <w:i/>
                <w:color w:val="auto"/>
              </w:rPr>
              <w:t xml:space="preserve"> ikunu mħarrġa b'mod adegwat biex jidentifikaw sinjali ta' vulnerabbiltà u għandhom</w:t>
            </w:r>
            <w:r w:rsidRPr="008B7760">
              <w:rPr>
                <w:color w:val="auto"/>
              </w:rPr>
              <w:t xml:space="preserve"> jirċievu struzzjonijiet xierqa </w:t>
            </w:r>
            <w:r w:rsidRPr="008B7760">
              <w:rPr>
                <w:color w:val="auto"/>
              </w:rPr>
              <w:lastRenderedPageBreak/>
              <w:t>għal dan l-għan.</w:t>
            </w:r>
            <w:r w:rsidRPr="008B7760">
              <w:rPr>
                <w:b/>
                <w:i/>
                <w:color w:val="auto"/>
              </w:rPr>
              <w:t xml:space="preserve"> Aktar miżuri li jittrattaw l-identifikazzjoni u d-dokumentazzjoni tas-sintomi u s-sinjali ta' tortura jew atti serji oħra ta' vjolenza fiżika jew psikoloġika, inklużi atti ta' vjolenza sesswali, fil-proċeduri koperti minn dan ir-Regolament għandhom, fost l-oħrajn, ikunu bbażati fuq il-Manwal dwar Investigazzjoni Effettiva u Dokumentazzjoni ta' Tortura u ta' Trattament jew Kastig Kiefer, Inuman jew Degradanti Ieħor (Protokoll ta' Istanbul).</w:t>
            </w:r>
          </w:p>
        </w:tc>
        <w:tc>
          <w:tcPr>
            <w:tcW w:w="4876" w:type="dxa"/>
          </w:tcPr>
          <w:p w:rsidR="00281AAF" w:rsidRPr="008B7760" w:rsidRDefault="00281AAF" w:rsidP="00281AAF">
            <w:pPr>
              <w:pStyle w:val="Normal6"/>
              <w:rPr>
                <w:b/>
                <w:i/>
                <w:color w:val="auto"/>
              </w:rPr>
            </w:pPr>
            <w:r w:rsidRPr="008B7760">
              <w:rPr>
                <w:color w:val="auto"/>
              </w:rPr>
              <w:lastRenderedPageBreak/>
              <w:t>(16)</w:t>
            </w:r>
            <w:r w:rsidRPr="008B7760">
              <w:rPr>
                <w:b/>
                <w:i/>
                <w:color w:val="auto"/>
              </w:rPr>
              <w:tab/>
            </w:r>
            <w:r w:rsidRPr="008B7760">
              <w:rPr>
                <w:color w:val="auto"/>
              </w:rPr>
              <w:t>Biex ikun żgurat li l-identifikazzjoni ta' applikanti li jinħtieġu garanziji proċedurali speċjali ssir malajr kemm jista' jkun, il-persunal tal-awtoritajiet responsabbli biex jirċievu u jirreġistraw l-applikazzjonijiet għandhom jirċievu struzzjonijiet xierqa għal dan l-għan.</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242</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16</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(16)</w:t>
            </w:r>
            <w:r w:rsidRPr="008B7760">
              <w:rPr>
                <w:b/>
                <w:i/>
                <w:color w:val="auto"/>
              </w:rPr>
              <w:tab/>
            </w:r>
            <w:r w:rsidRPr="008B7760">
              <w:rPr>
                <w:color w:val="auto"/>
              </w:rPr>
              <w:t>Biex ikun żgurat li l-identifikazzjoni ta' applikanti li jinħtieġu garanziji proċedurali speċjali ssir malajr kemm jista' jkun,</w:t>
            </w:r>
            <w:r w:rsidRPr="008B7760">
              <w:rPr>
                <w:b/>
                <w:i/>
                <w:color w:val="auto"/>
              </w:rPr>
              <w:t xml:space="preserve"> il-persunal</w:t>
            </w:r>
            <w:r w:rsidRPr="008B7760">
              <w:rPr>
                <w:color w:val="auto"/>
              </w:rPr>
              <w:t xml:space="preserve"> tal-awtoritajiet responsabbli biex jirċievu u jirreġistraw l-applikazzjonijiet għandhom ikunu mħarrġa b'mod adegwat biex jidentifikaw sinjali ta' vulnerabbiltà u għandhom jirċievu struzzjonijiet xierqa għal dan l-għan. Aktar miżuri li jittrattaw l-identifikazzjoni u d-dokumentazzjoni tas-sintomi u s-sinjali ta' tortura jew atti serji oħra ta' vjolenza fiżika jew psikoloġika, inklużi atti ta' vjolenza sesswali, fil-proċeduri koperti minn</w:t>
            </w:r>
            <w:r w:rsidRPr="008B7760">
              <w:rPr>
                <w:b/>
                <w:i/>
                <w:color w:val="auto"/>
              </w:rPr>
              <w:t xml:space="preserve"> dan ir-Regolament</w:t>
            </w:r>
            <w:r w:rsidRPr="008B7760">
              <w:rPr>
                <w:color w:val="auto"/>
              </w:rPr>
              <w:t xml:space="preserve"> għandhom, fost l-oħrajn, ikunu bbażati fuq il-Manwal dwar Investigazzjoni Effettiva u Dokumentazzjoni ta' Tortura u ta' Trattament jew Kastig Kiefer, Inuman jew Degradanti Ieħor</w:t>
            </w:r>
            <w:r w:rsidRPr="008B7760">
              <w:rPr>
                <w:b/>
                <w:i/>
                <w:color w:val="auto"/>
              </w:rPr>
              <w:t xml:space="preserve"> </w:t>
            </w:r>
            <w:r w:rsidRPr="008B7760">
              <w:rPr>
                <w:color w:val="auto"/>
              </w:rPr>
              <w:t>(Protokoll ta' Istanbul).</w:t>
            </w:r>
          </w:p>
        </w:tc>
        <w:tc>
          <w:tcPr>
            <w:tcW w:w="4876" w:type="dxa"/>
          </w:tcPr>
          <w:p w:rsidR="00281AAF" w:rsidRPr="008B7760" w:rsidRDefault="00281AAF" w:rsidP="00281AAF">
            <w:pPr>
              <w:pStyle w:val="Normal6"/>
              <w:rPr>
                <w:b/>
                <w:i/>
                <w:color w:val="auto"/>
              </w:rPr>
            </w:pPr>
            <w:r w:rsidRPr="008B7760">
              <w:rPr>
                <w:color w:val="auto"/>
              </w:rPr>
              <w:t>(16)</w:t>
            </w:r>
            <w:r w:rsidRPr="008B7760">
              <w:rPr>
                <w:b/>
                <w:i/>
                <w:color w:val="auto"/>
              </w:rPr>
              <w:tab/>
            </w:r>
            <w:r w:rsidRPr="008B7760">
              <w:rPr>
                <w:color w:val="auto"/>
              </w:rPr>
              <w:t>Biex ikun żgurat li l-identifikazzjoni ta' applikanti li jinħtieġu garanziji proċedurali speċjali ssir malajr kemm jista' jkun,</w:t>
            </w:r>
            <w:r w:rsidRPr="008B7760">
              <w:rPr>
                <w:b/>
                <w:i/>
                <w:color w:val="auto"/>
              </w:rPr>
              <w:t xml:space="preserve"> l-NGOs jeħtiġilhom ikollhom aċċess sħiħ għaċ-ċentri ta' detenzjoni, iċ-ċentri ta' akkoljenza, l-istazzjonijiet tal-fruntieri, jew kwalunkwe post ieħor fejn huma preżenti applikanti potenzjali għall-asil; u l-persunal</w:t>
            </w:r>
            <w:r w:rsidRPr="008B7760">
              <w:rPr>
                <w:color w:val="auto"/>
              </w:rPr>
              <w:t xml:space="preserve"> tal-awtoritajiet responsabbli biex jirċievu u jirreġistraw l-applikazzjonijiet għandhom ikunu mħarrġa b'mod adegwat biex jidentifikaw sinjali ta' vulnerabbiltà u għandhom jirċievu struzzjonijiet xierqa għal dan l-għan. Aktar miżuri li jittrattaw l-identifikazzjoni u d-dokumentazzjoni tas-sintomi u s-sinjali ta' tortura jew atti serji oħra ta' vjolenza fiżika jew psikoloġika, inklużi atti ta' vjolenza sesswali, fil-proċeduri koperti minn</w:t>
            </w:r>
            <w:r w:rsidRPr="008B7760">
              <w:rPr>
                <w:b/>
                <w:i/>
                <w:color w:val="auto"/>
              </w:rPr>
              <w:t xml:space="preserve"> din id-Direttiva</w:t>
            </w:r>
            <w:r w:rsidRPr="008B7760">
              <w:rPr>
                <w:color w:val="auto"/>
              </w:rPr>
              <w:t xml:space="preserve"> għandhom, fost l-oħrajn, ikunu bbażati fuq il-Manwal dwar Investigazzjoni Effettiva u </w:t>
            </w:r>
            <w:r w:rsidRPr="008B7760">
              <w:rPr>
                <w:color w:val="auto"/>
              </w:rPr>
              <w:lastRenderedPageBreak/>
              <w:t>Dokumentazzjoni ta' Tortura u ta' Trattament jew Kastig Kiefer, Inuman jew Degradanti Ieħor</w:t>
            </w:r>
            <w:r w:rsidRPr="008B7760">
              <w:rPr>
                <w:b/>
                <w:i/>
                <w:color w:val="auto"/>
              </w:rPr>
              <w:t xml:space="preserve"> </w:t>
            </w:r>
            <w:r w:rsidRPr="008B7760">
              <w:rPr>
                <w:color w:val="auto"/>
              </w:rPr>
              <w:t>(Protokoll ta' Istanbul).</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243</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Cecilia Wikström, Sophia in 't Veld, Angelika Mlinar, Filiz Hyusmenova</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16</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(16)</w:t>
            </w:r>
            <w:r w:rsidRPr="008B7760">
              <w:rPr>
                <w:b/>
                <w:i/>
                <w:color w:val="auto"/>
              </w:rPr>
              <w:tab/>
            </w:r>
            <w:r w:rsidRPr="008B7760">
              <w:rPr>
                <w:color w:val="auto"/>
              </w:rPr>
              <w:t>Biex ikun żgurat li l-identifikazzjoni ta' applikanti li jinħtieġu garanziji proċedurali</w:t>
            </w:r>
            <w:r w:rsidRPr="008B7760">
              <w:rPr>
                <w:b/>
                <w:i/>
                <w:color w:val="auto"/>
              </w:rPr>
              <w:t xml:space="preserve"> speċjali</w:t>
            </w:r>
            <w:r w:rsidRPr="008B7760">
              <w:rPr>
                <w:color w:val="auto"/>
              </w:rPr>
              <w:t xml:space="preserve"> ssir malajr kemm jista' jkun, il-persunal tal-awtoritajiet responsabbli biex jirċievu u jirreġistraw l-applikazzjonijiet għandhom ikunu mħarrġa b'mod adegwat biex jidentifikaw sinjali ta' vulnerabbiltà u għandhom jirċievu struzzjonijiet xierqa għal dan l-għan. Aktar miżuri li jittrattaw l-identifikazzjoni u d-dokumentazzjoni tas-sintomi u s-sinjali ta' tortura jew atti serji oħra ta' vjolenza fiżika jew psikoloġika, inklużi atti ta' vjolenza sesswali, fil-proċeduri koperti minn dan ir-Regolament għandhom, fost l-oħrajn, ikunu bbażati fuq il-Manwal dwar Investigazzjoni Effettiva u Dokumentazzjoni ta' Tortura u ta' Trattament jew Kastig Kiefer, Inuman jew Degradanti Ieħor</w:t>
            </w:r>
            <w:r w:rsidRPr="008B7760">
              <w:rPr>
                <w:b/>
                <w:i/>
                <w:color w:val="auto"/>
              </w:rPr>
              <w:t xml:space="preserve"> </w:t>
            </w:r>
            <w:r w:rsidRPr="008B7760">
              <w:rPr>
                <w:color w:val="auto"/>
              </w:rPr>
              <w:t>(Protokoll ta' Istanbul).</w:t>
            </w:r>
          </w:p>
        </w:tc>
        <w:tc>
          <w:tcPr>
            <w:tcW w:w="4876" w:type="dxa"/>
          </w:tcPr>
          <w:p w:rsidR="00281AAF" w:rsidRPr="008B7760" w:rsidRDefault="00281AAF" w:rsidP="00281AAF">
            <w:pPr>
              <w:pStyle w:val="Normal6"/>
              <w:rPr>
                <w:b/>
                <w:i/>
                <w:color w:val="auto"/>
              </w:rPr>
            </w:pPr>
            <w:r w:rsidRPr="008B7760">
              <w:rPr>
                <w:color w:val="auto"/>
              </w:rPr>
              <w:t>(16)</w:t>
            </w:r>
            <w:r w:rsidRPr="008B7760">
              <w:rPr>
                <w:b/>
                <w:i/>
                <w:color w:val="auto"/>
              </w:rPr>
              <w:tab/>
            </w:r>
            <w:r w:rsidRPr="008B7760">
              <w:rPr>
                <w:color w:val="auto"/>
              </w:rPr>
              <w:t>Biex ikun żgurat li l-identifikazzjoni ta' applikanti li jinħtieġu garanziji proċedurali</w:t>
            </w:r>
            <w:r w:rsidRPr="008B7760">
              <w:rPr>
                <w:b/>
                <w:i/>
                <w:color w:val="auto"/>
              </w:rPr>
              <w:t xml:space="preserve"> speċifiċi</w:t>
            </w:r>
            <w:r w:rsidRPr="008B7760">
              <w:rPr>
                <w:color w:val="auto"/>
              </w:rPr>
              <w:t xml:space="preserve"> ssir malajr kemm jista' jkun, il-persunal tal-awtoritajiet responsabbli biex jirċievu u jirreġistraw l-applikazzjonijiet għandhom ikunu mħarrġa b'mod adegwat biex jidentifikaw sinjali ta' vulnerabbiltà u għandhom jirċievu struzzjonijiet xierqa għal dan l-għan. Aktar miżuri li jittrattaw l-identifikazzjoni u d-dokumentazzjoni tas-sintomi u s-sinjali ta' tortura jew atti serji oħra ta' vjolenza fiżika jew psikoloġika, inklużi atti ta' vjolenza sesswali, fil-proċeduri koperti minn dan ir-Regolament għandhom, fost l-oħrajn, ikunu bbażati fuq il-Manwal dwar Investigazzjoni Effettiva u Dokumentazzjoni ta' Tortura u ta' Trattament jew Kastig Kiefer, Inuman jew Degradanti Ieħor</w:t>
            </w:r>
            <w:r w:rsidRPr="008B7760">
              <w:rPr>
                <w:b/>
                <w:i/>
                <w:color w:val="auto"/>
              </w:rPr>
              <w:t xml:space="preserve"> </w:t>
            </w:r>
            <w:r w:rsidRPr="008B7760">
              <w:rPr>
                <w:color w:val="auto"/>
              </w:rPr>
              <w:t>(Protokoll ta' Istanbul).</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pPr>
        <w:pStyle w:val="JustificationTitle"/>
        <w:rPr>
          <w:color w:val="auto"/>
        </w:rPr>
      </w:pPr>
      <w:r w:rsidRPr="008B7760">
        <w:rPr>
          <w:rStyle w:val="HideTWBExt"/>
          <w:i w:val="0"/>
          <w:color w:val="auto"/>
        </w:rPr>
        <w:t>&lt;TitreJust&gt;</w:t>
      </w:r>
      <w:r w:rsidRPr="008B7760">
        <w:rPr>
          <w:color w:val="auto"/>
        </w:rPr>
        <w:t>Ġustifikazzjoni</w:t>
      </w:r>
      <w:r w:rsidRPr="008B7760">
        <w:rPr>
          <w:rStyle w:val="HideTWBExt"/>
          <w:i w:val="0"/>
          <w:color w:val="auto"/>
        </w:rPr>
        <w:t>&lt;/TitreJust&gt;</w:t>
      </w:r>
    </w:p>
    <w:p w:rsidR="00281AAF" w:rsidRPr="008B7760" w:rsidRDefault="00281AAF" w:rsidP="00281AAF">
      <w:pPr>
        <w:pStyle w:val="Normal12Italic"/>
        <w:rPr>
          <w:color w:val="auto"/>
        </w:rPr>
      </w:pPr>
      <w:r w:rsidRPr="008B7760">
        <w:rPr>
          <w:color w:val="auto"/>
        </w:rPr>
        <w:t>Din iġġib it-terminoloġija f'konformità mal-pożizzjoni tal-PE dwar strumenti oħra tas-SEKA, b'mod partikolari d-Direttiva dwar il-Kundizzjonijiet ta' Akkoljenza.</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244</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lastRenderedPageBreak/>
        <w:t>&lt;RepeatBlock-By&gt;&lt;Members&gt;</w:t>
      </w:r>
      <w:r w:rsidRPr="008B7760">
        <w:rPr>
          <w:color w:val="auto"/>
        </w:rPr>
        <w:t>Brice Hortefeux</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16</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(16)</w:t>
            </w:r>
            <w:r w:rsidRPr="008B7760">
              <w:rPr>
                <w:b/>
                <w:i/>
                <w:color w:val="auto"/>
              </w:rPr>
              <w:tab/>
            </w:r>
            <w:r w:rsidRPr="008B7760">
              <w:rPr>
                <w:color w:val="auto"/>
              </w:rPr>
              <w:t>Biex ikun żgurat li l-identifikazzjoni ta' applikanti li jinħtieġu garanziji proċedurali speċjali ssir malajr kemm jista' jkun, il-persunal tal-awtoritajiet responsabbli biex jirċievu u jirreġistraw l-applikazzjonijiet għandhom ikunu mħarrġa</w:t>
            </w:r>
            <w:r w:rsidRPr="008B7760">
              <w:rPr>
                <w:b/>
                <w:i/>
                <w:color w:val="auto"/>
              </w:rPr>
              <w:t xml:space="preserve"> b'mod adegwat</w:t>
            </w:r>
            <w:r w:rsidRPr="008B7760">
              <w:rPr>
                <w:color w:val="auto"/>
              </w:rPr>
              <w:t xml:space="preserve"> biex jidentifikaw sinjali ta' vulnerabbiltà u għandhom jirċievu struzzjonijiet xierqa għal dan l-għan Aktar miżuri li jittrattaw l-identifikazzjoni u d-dokumentazzjoni tas-sintomi u s-sinjali ta' tortura jew atti serji oħra ta' vjolenza fiżika jew psikoloġika, inklużi atti ta' vjolenza sesswali, fil-proċeduri koperti minn</w:t>
            </w:r>
            <w:r w:rsidRPr="008B7760">
              <w:rPr>
                <w:b/>
                <w:i/>
                <w:color w:val="auto"/>
              </w:rPr>
              <w:t xml:space="preserve"> dan ir-Regolament</w:t>
            </w:r>
            <w:r w:rsidRPr="008B7760">
              <w:rPr>
                <w:color w:val="auto"/>
              </w:rPr>
              <w:t xml:space="preserve"> għandhom, fost l-oħrajn, ikunu bbażati fuq il-Manwal dwar Investigazzjoni Effettiva u Dokumentazzjoni ta' Tortura u ta' Trattament jew Kastig Kiefer, Inuman jew Degradanti Ieħor</w:t>
            </w:r>
            <w:r w:rsidRPr="008B7760">
              <w:rPr>
                <w:b/>
                <w:i/>
                <w:color w:val="auto"/>
              </w:rPr>
              <w:t xml:space="preserve"> </w:t>
            </w:r>
            <w:r w:rsidRPr="008B7760">
              <w:rPr>
                <w:color w:val="auto"/>
              </w:rPr>
              <w:t>(Protokoll ta' Istanbul).</w:t>
            </w:r>
          </w:p>
        </w:tc>
        <w:tc>
          <w:tcPr>
            <w:tcW w:w="4876" w:type="dxa"/>
          </w:tcPr>
          <w:p w:rsidR="00281AAF" w:rsidRPr="008B7760" w:rsidRDefault="00281AAF" w:rsidP="00281AAF">
            <w:pPr>
              <w:pStyle w:val="Normal6"/>
              <w:rPr>
                <w:b/>
                <w:i/>
                <w:color w:val="auto"/>
              </w:rPr>
            </w:pPr>
            <w:r w:rsidRPr="008B7760">
              <w:rPr>
                <w:color w:val="auto"/>
              </w:rPr>
              <w:t>(16)</w:t>
            </w:r>
            <w:r w:rsidRPr="008B7760">
              <w:rPr>
                <w:b/>
                <w:i/>
                <w:color w:val="auto"/>
              </w:rPr>
              <w:tab/>
            </w:r>
            <w:r w:rsidRPr="008B7760">
              <w:rPr>
                <w:color w:val="auto"/>
              </w:rPr>
              <w:t>Biex ikun żgurat li l-identifikazzjoni ta' applikanti li jinħtieġu garanziji proċedurali speċjali ssir malajr kemm jista' jkun, il-persunal tal-awtoritajiet responsabbli biex jirċievu u jirreġistraw l-applikazzjonijiet għandhom ikunu mħarrġa biex jidentifikaw sinjali ta' vulnerabbiltà u għandhom jirċievu struzzjonijiet xierqa għal dan l-għan</w:t>
            </w:r>
            <w:r w:rsidRPr="008B7760">
              <w:rPr>
                <w:b/>
                <w:i/>
                <w:color w:val="auto"/>
              </w:rPr>
              <w:t>.</w:t>
            </w:r>
            <w:r w:rsidRPr="008B7760">
              <w:rPr>
                <w:color w:val="auto"/>
              </w:rPr>
              <w:t xml:space="preserve"> Aktar miżuri li jittrattaw l-identifikazzjoni u d-dokumentazzjoni tas-sintomi u s-sinjali ta' tortura jew atti serji oħra ta' vjolenza fiżika jew psikoloġika, inklużi atti ta' vjolenza sesswali, fil-proċeduri koperti minn</w:t>
            </w:r>
            <w:r w:rsidRPr="008B7760">
              <w:rPr>
                <w:b/>
                <w:i/>
                <w:color w:val="auto"/>
              </w:rPr>
              <w:t xml:space="preserve"> din id-Direttiva</w:t>
            </w:r>
            <w:r w:rsidRPr="008B7760">
              <w:rPr>
                <w:color w:val="auto"/>
              </w:rPr>
              <w:t xml:space="preserve"> għandhom, fost l-oħrajn, ikunu bbażati fuq il-Manwal dwar Investigazzjoni Effettiva u Dokumentazzjoni ta' Tortura u ta' Trattament jew Kastig Kiefer, Inuman jew Degradanti Ieħor</w:t>
            </w:r>
            <w:r w:rsidRPr="008B7760">
              <w:rPr>
                <w:b/>
                <w:i/>
                <w:color w:val="auto"/>
              </w:rPr>
              <w:t xml:space="preserve"> </w:t>
            </w:r>
            <w:r w:rsidRPr="008B7760">
              <w:rPr>
                <w:color w:val="auto"/>
              </w:rPr>
              <w:t>(Protokoll ta' Istanbul).</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{FR}</w:t>
      </w:r>
      <w:r w:rsidRPr="008B7760">
        <w:rPr>
          <w:color w:val="auto"/>
        </w:rPr>
        <w:t>fr</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245</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Judith Sargentini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17</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(17)</w:t>
            </w:r>
            <w:r w:rsidRPr="008B7760">
              <w:rPr>
                <w:b/>
                <w:i/>
                <w:color w:val="auto"/>
              </w:rPr>
              <w:tab/>
            </w:r>
            <w:r w:rsidRPr="008B7760">
              <w:rPr>
                <w:color w:val="auto"/>
              </w:rPr>
              <w:t>Applikanti li jiġu identifikati bħala li jeħtieġu garanziji proċedurali speċjali għandhom ikunu pprovduti b'appoġġ xieraq, inkluż ħin biżżejjed, sabiex jinħolqu l-kundizzjonijiet neċessarji kollha għall-aċċess effettiv tagħhom għall-</w:t>
            </w:r>
            <w:r w:rsidRPr="008B7760">
              <w:rPr>
                <w:color w:val="auto"/>
              </w:rPr>
              <w:lastRenderedPageBreak/>
              <w:t>proċeduri u għall-preżentazzjoni tal-elementi meħtieġa biex jissostanzjaw l-applikazzjoni tagħhom għall-protezzjoni internazzjonali.</w:t>
            </w:r>
            <w:r w:rsidRPr="008B7760">
              <w:rPr>
                <w:b/>
                <w:i/>
                <w:color w:val="auto"/>
              </w:rPr>
              <w:t xml:space="preserve"> Fejn ma jkunx possibbli li jingħata appoġġ xieraq fil-qafas</w:t>
            </w:r>
            <w:r w:rsidRPr="008B7760">
              <w:rPr>
                <w:color w:val="auto"/>
              </w:rPr>
              <w:t xml:space="preserve"> ta'</w:t>
            </w:r>
            <w:r w:rsidRPr="008B7760">
              <w:rPr>
                <w:b/>
                <w:i/>
                <w:color w:val="auto"/>
              </w:rPr>
              <w:t xml:space="preserve"> proċedura aċċellerata ta' eżami jew proċedura fuq il-fruntiera, applikat li jinħtieġ</w:t>
            </w:r>
            <w:r w:rsidRPr="008B7760">
              <w:rPr>
                <w:color w:val="auto"/>
              </w:rPr>
              <w:t xml:space="preserve"> garanziji proċedurali speċjali</w:t>
            </w:r>
            <w:r w:rsidRPr="008B7760">
              <w:rPr>
                <w:b/>
                <w:i/>
                <w:color w:val="auto"/>
              </w:rPr>
              <w:t xml:space="preserve"> għandu jkun eżentat minn dawk il-proċeduri. Il-bżonn ta' garanziji proċedurali speċjali ta' tip li jkun jista' jimpedixxi l-applikazzjoni ta' proċeduri</w:t>
            </w:r>
            <w:r w:rsidRPr="008B7760">
              <w:rPr>
                <w:color w:val="auto"/>
              </w:rPr>
              <w:t xml:space="preserve"> aċċellerati jew fuq il-fruntieri</w:t>
            </w:r>
            <w:r w:rsidRPr="008B7760">
              <w:rPr>
                <w:b/>
                <w:i/>
                <w:color w:val="auto"/>
              </w:rPr>
              <w:t xml:space="preserve"> għandu jfisser ukoll li l-applikant jingħata garanziji addizzjonali f'każijiet fejn l-appell tiegħu ma jkollux effett sospensiv awtomatiku, bil-għan li r-rimedju jkun effettiv fiċ-ċirkostanzi partikolari tiegħu</w:t>
            </w:r>
            <w:r w:rsidRPr="008B7760">
              <w:rPr>
                <w:color w:val="auto"/>
              </w:rPr>
              <w:t>.</w:t>
            </w:r>
          </w:p>
        </w:tc>
        <w:tc>
          <w:tcPr>
            <w:tcW w:w="4876" w:type="dxa"/>
          </w:tcPr>
          <w:p w:rsidR="00281AAF" w:rsidRPr="008B7760" w:rsidRDefault="00281AAF" w:rsidP="00281AAF">
            <w:pPr>
              <w:pStyle w:val="Normal6"/>
              <w:rPr>
                <w:b/>
                <w:i/>
                <w:color w:val="auto"/>
              </w:rPr>
            </w:pPr>
            <w:r w:rsidRPr="008B7760">
              <w:rPr>
                <w:color w:val="auto"/>
              </w:rPr>
              <w:lastRenderedPageBreak/>
              <w:t>(17)</w:t>
            </w:r>
            <w:r w:rsidRPr="008B7760">
              <w:rPr>
                <w:b/>
                <w:i/>
                <w:color w:val="auto"/>
              </w:rPr>
              <w:tab/>
            </w:r>
            <w:r w:rsidRPr="008B7760">
              <w:rPr>
                <w:color w:val="auto"/>
              </w:rPr>
              <w:t>Applikanti li jiġu identifikati bħala li jeħtieġu garanziji proċedurali speċjali għandhom ikunu pprovduti b'appoġġ xieraq, inkluż ħin biżżejjed, sabiex jinħolqu l-kundizzjonijiet neċessarji kollha għall-aċċess effettiv tagħhom għall-</w:t>
            </w:r>
            <w:r w:rsidRPr="008B7760">
              <w:rPr>
                <w:color w:val="auto"/>
              </w:rPr>
              <w:lastRenderedPageBreak/>
              <w:t>proċeduri u għall-preżentazzjoni tal-elementi meħtieġa biex jissostanzjaw l-applikazzjoni tagħhom għall-protezzjoni internazzjonali.</w:t>
            </w:r>
            <w:r w:rsidRPr="008B7760">
              <w:rPr>
                <w:b/>
                <w:i/>
                <w:color w:val="auto"/>
              </w:rPr>
              <w:t xml:space="preserve"> L-applikanti fil-bżonn</w:t>
            </w:r>
            <w:r w:rsidRPr="008B7760">
              <w:rPr>
                <w:color w:val="auto"/>
              </w:rPr>
              <w:t xml:space="preserve"> ta' garanziji proċedurali speċjali</w:t>
            </w:r>
            <w:r w:rsidRPr="008B7760">
              <w:rPr>
                <w:b/>
                <w:i/>
                <w:color w:val="auto"/>
              </w:rPr>
              <w:t xml:space="preserve"> jenħtieġ li jkunu eżentati mill-proċeduri</w:t>
            </w:r>
            <w:r w:rsidRPr="008B7760">
              <w:rPr>
                <w:color w:val="auto"/>
              </w:rPr>
              <w:t xml:space="preserve"> aċċellerati jew fuq il-fruntieri.</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246</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17</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(17)</w:t>
            </w:r>
            <w:r w:rsidRPr="008B7760">
              <w:rPr>
                <w:b/>
                <w:i/>
                <w:color w:val="auto"/>
              </w:rPr>
              <w:tab/>
            </w:r>
            <w:r w:rsidRPr="008B7760">
              <w:rPr>
                <w:color w:val="auto"/>
              </w:rPr>
              <w:t>Applikanti li jiġu identifikati bħala li jeħtieġu garanziji proċedurali speċjali għandhom ikunu pprovduti b'appoġġ xieraq, inkluż ħin biżżejjed, sabiex jinħolqu l-kundizzjonijiet neċessarji kollha għall-aċċess effettiv tagħhom għall-proċeduri u għall-preżentazzjoni tal-elementi meħtieġa biex jissostanzjaw l-applikazzjoni tagħhom għall-protezzjoni internazzjonali. Fejn ma jkunx possibbli li jingħata appoġġ xieraq fil-qafas ta' proċedura aċċellerata ta' eżami jew proċedura fuq il-fruntiera,</w:t>
            </w:r>
            <w:r w:rsidRPr="008B7760">
              <w:rPr>
                <w:b/>
                <w:i/>
                <w:color w:val="auto"/>
              </w:rPr>
              <w:t xml:space="preserve"> applikat</w:t>
            </w:r>
            <w:r w:rsidRPr="008B7760">
              <w:rPr>
                <w:color w:val="auto"/>
              </w:rPr>
              <w:t xml:space="preserve"> li jinħtieġ garanziji proċedurali speċjali għandu jkun eżentat minn dawk il-proċeduri.</w:t>
            </w:r>
            <w:r w:rsidRPr="008B7760">
              <w:rPr>
                <w:b/>
                <w:i/>
                <w:color w:val="auto"/>
              </w:rPr>
              <w:t xml:space="preserve"> Il-bżonn ta' garanziji </w:t>
            </w:r>
            <w:r w:rsidRPr="008B7760">
              <w:rPr>
                <w:b/>
                <w:i/>
                <w:color w:val="auto"/>
              </w:rPr>
              <w:lastRenderedPageBreak/>
              <w:t>proċedurali speċjali ta' tip li jkun jista' jimpedixxi l-applikazzjoni ta' proċeduri aċċellerati jew</w:t>
            </w:r>
            <w:r w:rsidRPr="008B7760">
              <w:rPr>
                <w:color w:val="auto"/>
              </w:rPr>
              <w:t xml:space="preserve"> fuq il-fruntieri</w:t>
            </w:r>
            <w:r w:rsidRPr="008B7760">
              <w:rPr>
                <w:b/>
                <w:i/>
                <w:color w:val="auto"/>
              </w:rPr>
              <w:t xml:space="preserve"> għandu jfisser ukoll li l-applikant jingħata garanziji addizzjonali f'każijiet fejn l-appell tiegħu ma jkollux effett sospensiv awtomatiku, bil-għan li r-rimedju jkun effettiv fiċ-ċirkostanzi partikolari tiegħu</w:t>
            </w:r>
            <w:r w:rsidRPr="008B7760">
              <w:rPr>
                <w:color w:val="auto"/>
              </w:rPr>
              <w:t>.</w:t>
            </w:r>
          </w:p>
        </w:tc>
        <w:tc>
          <w:tcPr>
            <w:tcW w:w="4876" w:type="dxa"/>
          </w:tcPr>
          <w:p w:rsidR="00281AAF" w:rsidRPr="008B7760" w:rsidRDefault="00281AAF" w:rsidP="00281AAF">
            <w:pPr>
              <w:pStyle w:val="Normal6"/>
              <w:rPr>
                <w:b/>
                <w:i/>
                <w:color w:val="auto"/>
              </w:rPr>
            </w:pPr>
            <w:r w:rsidRPr="008B7760">
              <w:rPr>
                <w:color w:val="auto"/>
              </w:rPr>
              <w:lastRenderedPageBreak/>
              <w:t>(17)</w:t>
            </w:r>
            <w:r w:rsidRPr="008B7760">
              <w:rPr>
                <w:b/>
                <w:i/>
                <w:color w:val="auto"/>
              </w:rPr>
              <w:tab/>
            </w:r>
            <w:r w:rsidRPr="008B7760">
              <w:rPr>
                <w:color w:val="auto"/>
              </w:rPr>
              <w:t>Applikanti li jiġu identifikati bħala li jeħtieġu garanziji proċedurali speċjali għandhom ikunu pprovduti b'appoġġ xieraq, inkluż ħin biżżejjed, sabiex jinħolqu l-kundizzjonijiet neċessarji kollha għall-aċċess effettiv tagħhom għall-proċeduri u għall-preżentazzjoni tal-elementi meħtieġa biex jissostanzjaw l-applikazzjoni tagħhom għall-protezzjoni internazzjonali. Fejn ma jkunx possibbli li jingħata appoġġ xieraq fil-qafas ta' proċedura aċċellerata ta' eżami jew proċedura fuq il-fruntiera,</w:t>
            </w:r>
            <w:r w:rsidRPr="008B7760">
              <w:rPr>
                <w:b/>
                <w:i/>
                <w:color w:val="auto"/>
              </w:rPr>
              <w:t xml:space="preserve"> applikant</w:t>
            </w:r>
            <w:r w:rsidRPr="008B7760">
              <w:rPr>
                <w:color w:val="auto"/>
              </w:rPr>
              <w:t xml:space="preserve"> li jinħtieġ garanziji proċedurali speċjali għandu jkun eżentat minn dawk il-proċeduri.</w:t>
            </w:r>
            <w:r w:rsidRPr="008B7760">
              <w:rPr>
                <w:b/>
                <w:i/>
                <w:color w:val="auto"/>
              </w:rPr>
              <w:t xml:space="preserve"> Il-minorenni għandhom ikunu </w:t>
            </w:r>
            <w:r w:rsidRPr="008B7760">
              <w:rPr>
                <w:b/>
                <w:i/>
                <w:color w:val="auto"/>
              </w:rPr>
              <w:lastRenderedPageBreak/>
              <w:t>dejjem eżentati mill-proċeduri</w:t>
            </w:r>
            <w:r w:rsidRPr="008B7760">
              <w:rPr>
                <w:color w:val="auto"/>
              </w:rPr>
              <w:t xml:space="preserve"> fuq il-fruntieri</w:t>
            </w:r>
            <w:r w:rsidRPr="008B7760">
              <w:rPr>
                <w:b/>
                <w:i/>
                <w:color w:val="auto"/>
              </w:rPr>
              <w:t xml:space="preserve"> u dawk aċċellerati</w:t>
            </w:r>
            <w:r w:rsidRPr="008B7760">
              <w:rPr>
                <w:color w:val="auto"/>
              </w:rPr>
              <w:t>.</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247</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Elly Schlein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17</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(17)</w:t>
            </w:r>
            <w:r w:rsidRPr="008B7760">
              <w:rPr>
                <w:b/>
                <w:i/>
                <w:color w:val="auto"/>
              </w:rPr>
              <w:tab/>
            </w:r>
            <w:r w:rsidRPr="008B7760">
              <w:rPr>
                <w:color w:val="auto"/>
              </w:rPr>
              <w:t>Applikanti li jiġu identifikati bħala li jeħtieġu garanziji proċedurali speċjali għandhom ikunu pprovduti b'appoġġ xieraq, inkluż ħin biżżejjed, sabiex jinħolqu l-kundizzjonijiet neċessarji kollha għall-aċċess effettiv tagħhom għall-proċeduri u għall-preżentazzjoni tal-elementi meħtieġa biex jissostanzjaw l-applikazzjoni tagħhom għall-protezzjoni internazzjonali. Fejn ma jkunx possibbli li jingħata appoġġ xieraq fil-qafas ta' proċedura aċċellerata ta' eżami jew proċedura fuq il-fruntiera,</w:t>
            </w:r>
            <w:r w:rsidRPr="008B7760">
              <w:rPr>
                <w:b/>
                <w:i/>
                <w:color w:val="auto"/>
              </w:rPr>
              <w:t xml:space="preserve"> applikat</w:t>
            </w:r>
            <w:r w:rsidRPr="008B7760">
              <w:rPr>
                <w:color w:val="auto"/>
              </w:rPr>
              <w:t xml:space="preserve"> li jinħtieġ garanziji proċedurali speċjali għandu jkun eżentat minn dawk il-proċeduri.</w:t>
            </w:r>
            <w:r w:rsidRPr="008B7760">
              <w:rPr>
                <w:b/>
                <w:i/>
                <w:color w:val="auto"/>
              </w:rPr>
              <w:t xml:space="preserve"> Il-bżonn ta' garanziji proċedurali speċjali ta' tip li jkun jista' jimpedixxi l-applikazzjoni ta' proċeduri aċċellerati jew</w:t>
            </w:r>
            <w:r w:rsidRPr="008B7760">
              <w:rPr>
                <w:color w:val="auto"/>
              </w:rPr>
              <w:t xml:space="preserve"> fuq il-fruntieri</w:t>
            </w:r>
            <w:r w:rsidRPr="008B7760">
              <w:rPr>
                <w:b/>
                <w:i/>
                <w:color w:val="auto"/>
              </w:rPr>
              <w:t xml:space="preserve"> għandu jfisser ukoll li l-applikant jingħata garanziji addizzjonali f'każijiet fejn l-appell tiegħu ma jkollux effett sospensiv awtomatiku, bil-għan li r-rimedju jkun effettiv fiċ-ċirkostanzi partikolari tiegħu</w:t>
            </w:r>
            <w:r w:rsidRPr="008B7760">
              <w:rPr>
                <w:color w:val="auto"/>
              </w:rPr>
              <w:t>.</w:t>
            </w:r>
          </w:p>
        </w:tc>
        <w:tc>
          <w:tcPr>
            <w:tcW w:w="4876" w:type="dxa"/>
          </w:tcPr>
          <w:p w:rsidR="00281AAF" w:rsidRPr="008B7760" w:rsidRDefault="00281AAF" w:rsidP="00281AAF">
            <w:pPr>
              <w:pStyle w:val="Normal6"/>
              <w:rPr>
                <w:b/>
                <w:i/>
                <w:color w:val="auto"/>
              </w:rPr>
            </w:pPr>
            <w:r w:rsidRPr="008B7760">
              <w:rPr>
                <w:color w:val="auto"/>
              </w:rPr>
              <w:t>(17)</w:t>
            </w:r>
            <w:r w:rsidRPr="008B7760">
              <w:rPr>
                <w:b/>
                <w:i/>
                <w:color w:val="auto"/>
              </w:rPr>
              <w:tab/>
            </w:r>
            <w:r w:rsidRPr="008B7760">
              <w:rPr>
                <w:color w:val="auto"/>
              </w:rPr>
              <w:t>Applikanti li jiġu identifikati bħala li jeħtieġu garanziji proċedurali speċjali għandhom ikunu pprovduti b'appoġġ xieraq, inkluż ħin biżżejjed, sabiex jinħolqu l-kundizzjonijiet neċessarji kollha għall-aċċess effettiv tagħhom għall-proċeduri u għall-preżentazzjoni tal-elementi meħtieġa biex jissostanzjaw l-applikazzjoni tagħhom għall-protezzjoni internazzjonali. Fejn ma jkunx possibbli li jingħata appoġġ xieraq fil-qafas ta' proċedura aċċellerata ta' eżami jew proċedura fuq il-fruntiera,</w:t>
            </w:r>
            <w:r w:rsidRPr="008B7760">
              <w:rPr>
                <w:b/>
                <w:i/>
                <w:color w:val="auto"/>
              </w:rPr>
              <w:t xml:space="preserve"> applikant</w:t>
            </w:r>
            <w:r w:rsidRPr="008B7760">
              <w:rPr>
                <w:color w:val="auto"/>
              </w:rPr>
              <w:t xml:space="preserve"> li jinħtieġ garanziji proċedurali speċjali għandu jkun eżentat minn dawk il-proċeduri.</w:t>
            </w:r>
            <w:r w:rsidRPr="008B7760">
              <w:rPr>
                <w:b/>
                <w:i/>
                <w:color w:val="auto"/>
              </w:rPr>
              <w:t xml:space="preserve"> Il-minorenni jenħtieġ li jkunu dejjem eżentati mill-proċeduri</w:t>
            </w:r>
            <w:r w:rsidRPr="008B7760">
              <w:rPr>
                <w:color w:val="auto"/>
              </w:rPr>
              <w:t xml:space="preserve"> fuq il-fruntieri</w:t>
            </w:r>
            <w:r w:rsidRPr="008B7760">
              <w:rPr>
                <w:b/>
                <w:i/>
                <w:color w:val="auto"/>
              </w:rPr>
              <w:t xml:space="preserve"> u dawk aċċellerati</w:t>
            </w:r>
            <w:r w:rsidRPr="008B7760">
              <w:rPr>
                <w:color w:val="auto"/>
              </w:rPr>
              <w:t>.</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lastRenderedPageBreak/>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248</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Cecilia Wikström, Sophia in 't Veld, Angelika Mlinar, Filiz Hyusmenova</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17</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(17)</w:t>
            </w:r>
            <w:r w:rsidRPr="008B7760">
              <w:rPr>
                <w:b/>
                <w:i/>
                <w:color w:val="auto"/>
              </w:rPr>
              <w:tab/>
            </w:r>
            <w:r w:rsidRPr="008B7760">
              <w:rPr>
                <w:color w:val="auto"/>
              </w:rPr>
              <w:t>Applikanti li jiġu identifikati bħala li jeħtieġu garanziji proċedurali</w:t>
            </w:r>
            <w:r w:rsidRPr="008B7760">
              <w:rPr>
                <w:b/>
                <w:i/>
                <w:color w:val="auto"/>
              </w:rPr>
              <w:t xml:space="preserve"> speċjali</w:t>
            </w:r>
            <w:r w:rsidRPr="008B7760">
              <w:rPr>
                <w:color w:val="auto"/>
              </w:rPr>
              <w:t xml:space="preserve"> għandhom ikunu pprovduti b'appoġġ xieraq, inkluż ħin biżżejjed, sabiex jinħolqu l-kundizzjonijiet neċessarji kollha għall-aċċess effettiv tagħhom għall-proċeduri u għall-preżentazzjoni tal-elementi meħtieġa biex jissostanzjaw l-applikazzjoni tagħhom għall-protezzjoni internazzjonali. Fejn ma jkunx possibbli li jingħata appoġġ xieraq fil-qafas ta' proċedura aċċellerata ta' eżami jew proċedura fuq il-fruntiera,</w:t>
            </w:r>
            <w:r w:rsidRPr="008B7760">
              <w:rPr>
                <w:b/>
                <w:i/>
                <w:color w:val="auto"/>
              </w:rPr>
              <w:t xml:space="preserve"> applikat</w:t>
            </w:r>
            <w:r w:rsidRPr="008B7760">
              <w:rPr>
                <w:color w:val="auto"/>
              </w:rPr>
              <w:t xml:space="preserve"> li jinħtieġ garanziji proċedurali</w:t>
            </w:r>
            <w:r w:rsidRPr="008B7760">
              <w:rPr>
                <w:b/>
                <w:i/>
                <w:color w:val="auto"/>
              </w:rPr>
              <w:t xml:space="preserve"> speċjali</w:t>
            </w:r>
            <w:r w:rsidRPr="008B7760">
              <w:rPr>
                <w:color w:val="auto"/>
              </w:rPr>
              <w:t xml:space="preserve"> għandu jkun eżentat minn dawk il-proċeduri. Il-bżonn ta' garanziji proċedurali</w:t>
            </w:r>
            <w:r w:rsidRPr="008B7760">
              <w:rPr>
                <w:b/>
                <w:i/>
                <w:color w:val="auto"/>
              </w:rPr>
              <w:t xml:space="preserve"> speċjali</w:t>
            </w:r>
            <w:r w:rsidRPr="008B7760">
              <w:rPr>
                <w:color w:val="auto"/>
              </w:rPr>
              <w:t xml:space="preserve"> ta' tip li jkun jista' jimpedixxi l-applikazzjoni ta' proċeduri aċċellerati jew fuq il-fruntieri għandu jfisser ukoll li l-applikant jingħata garanziji addizzjonali f'każijiet fejn l-appell tiegħu ma jkollux effett sospensiv awtomatiku, bil-għan li r-rimedju jkun effettiv fiċ-ċirkostanzi partikolari tiegħu.</w:t>
            </w:r>
          </w:p>
        </w:tc>
        <w:tc>
          <w:tcPr>
            <w:tcW w:w="4876" w:type="dxa"/>
          </w:tcPr>
          <w:p w:rsidR="00281AAF" w:rsidRPr="008B7760" w:rsidRDefault="00281AAF" w:rsidP="00281AAF">
            <w:pPr>
              <w:pStyle w:val="Normal6"/>
              <w:rPr>
                <w:b/>
                <w:i/>
                <w:color w:val="auto"/>
              </w:rPr>
            </w:pPr>
            <w:r w:rsidRPr="008B7760">
              <w:rPr>
                <w:color w:val="auto"/>
              </w:rPr>
              <w:t>(17)</w:t>
            </w:r>
            <w:r w:rsidRPr="008B7760">
              <w:rPr>
                <w:b/>
                <w:i/>
                <w:color w:val="auto"/>
              </w:rPr>
              <w:tab/>
            </w:r>
            <w:r w:rsidRPr="008B7760">
              <w:rPr>
                <w:color w:val="auto"/>
              </w:rPr>
              <w:t>Applikanti li jiġu identifikati bħala li jeħtieġu garanziji proċedurali</w:t>
            </w:r>
            <w:r w:rsidRPr="008B7760">
              <w:rPr>
                <w:b/>
                <w:i/>
                <w:color w:val="auto"/>
              </w:rPr>
              <w:t xml:space="preserve"> speċifiċi</w:t>
            </w:r>
            <w:r w:rsidRPr="008B7760">
              <w:rPr>
                <w:color w:val="auto"/>
              </w:rPr>
              <w:t xml:space="preserve"> għandhom ikunu pprovduti b'appoġġ xieraq, inkluż ħin biżżejjed, sabiex jinħolqu l-kundizzjonijiet neċessarji kollha għall-aċċess effettiv tagħhom għall-proċeduri u għall-preżentazzjoni tal-elementi meħtieġa biex jissostanzjaw l-applikazzjoni tagħhom għall-protezzjoni internazzjonali. Fejn ma jkunx possibbli li jingħata appoġġ xieraq fil-qafas ta' proċedura aċċellerata ta' eżami jew proċedura fuq il-fruntiera,</w:t>
            </w:r>
            <w:r w:rsidRPr="008B7760">
              <w:rPr>
                <w:b/>
                <w:i/>
                <w:color w:val="auto"/>
              </w:rPr>
              <w:t xml:space="preserve"> applikant</w:t>
            </w:r>
            <w:r w:rsidRPr="008B7760">
              <w:rPr>
                <w:color w:val="auto"/>
              </w:rPr>
              <w:t xml:space="preserve"> li jinħtieġ garanziji proċedurali</w:t>
            </w:r>
            <w:r w:rsidRPr="008B7760">
              <w:rPr>
                <w:b/>
                <w:i/>
                <w:color w:val="auto"/>
              </w:rPr>
              <w:t xml:space="preserve"> speċifiċi</w:t>
            </w:r>
            <w:r w:rsidRPr="008B7760">
              <w:rPr>
                <w:color w:val="auto"/>
              </w:rPr>
              <w:t xml:space="preserve"> għandu jkun eżentat minn dawk il-proċeduri. Il-bżonn ta' garanziji proċedurali</w:t>
            </w:r>
            <w:r w:rsidRPr="008B7760">
              <w:rPr>
                <w:b/>
                <w:i/>
                <w:color w:val="auto"/>
              </w:rPr>
              <w:t xml:space="preserve"> speċifiċi</w:t>
            </w:r>
            <w:r w:rsidRPr="008B7760">
              <w:rPr>
                <w:color w:val="auto"/>
              </w:rPr>
              <w:t xml:space="preserve"> ta' tip li jkun jista' jimpedixxi l-applikazzjoni ta' proċeduri aċċellerati jew fuq il-fruntieri għandu jfisser ukoll li l-applikant jingħata garanziji addizzjonali f'każijiet fejn l-appell tiegħu ma jkollux effett sospensiv awtomatiku, bil-għan li r-rimedju jkun effettiv fiċ-ċirkostanzi partikolari tiegħu.</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pPr>
        <w:pStyle w:val="JustificationTitle"/>
        <w:rPr>
          <w:color w:val="auto"/>
        </w:rPr>
      </w:pPr>
      <w:r w:rsidRPr="008B7760">
        <w:rPr>
          <w:rStyle w:val="HideTWBExt"/>
          <w:i w:val="0"/>
          <w:color w:val="auto"/>
        </w:rPr>
        <w:t>&lt;TitreJust&gt;</w:t>
      </w:r>
      <w:r w:rsidRPr="008B7760">
        <w:rPr>
          <w:color w:val="auto"/>
        </w:rPr>
        <w:t>Ġustifikazzjoni</w:t>
      </w:r>
      <w:r w:rsidRPr="008B7760">
        <w:rPr>
          <w:rStyle w:val="HideTWBExt"/>
          <w:i w:val="0"/>
          <w:color w:val="auto"/>
        </w:rPr>
        <w:t>&lt;/TitreJust&gt;</w:t>
      </w:r>
    </w:p>
    <w:p w:rsidR="00281AAF" w:rsidRPr="008B7760" w:rsidRDefault="00281AAF" w:rsidP="00281AAF">
      <w:pPr>
        <w:pStyle w:val="Normal12Italic"/>
        <w:rPr>
          <w:color w:val="auto"/>
        </w:rPr>
      </w:pPr>
      <w:r w:rsidRPr="008B7760">
        <w:rPr>
          <w:color w:val="auto"/>
        </w:rPr>
        <w:t>Din iġġib it-terminoloġija f'konformità mal-pożizzjoni tal-PE dwar strumenti oħra tas-SEKA, b'mod partikolari d-Direttiva dwar il-Kundizzjonijiet ta' Akkoljenza.</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249</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lastRenderedPageBreak/>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18</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(18)</w:t>
            </w:r>
            <w:r w:rsidRPr="008B7760">
              <w:rPr>
                <w:b/>
                <w:i/>
                <w:color w:val="auto"/>
              </w:rPr>
              <w:tab/>
            </w:r>
            <w:r w:rsidRPr="008B7760">
              <w:rPr>
                <w:color w:val="auto"/>
              </w:rPr>
              <w:t>Bl-għan li tiġi żgurata l-ugwaljanza sostantiva bejn l-applikanti nisa u rġiel, il-proċeduri ta' eżami għandhom ikunu relatati mas-sessi. B'mod partikolari, l-intervisti personali għandhom ikunu organizzati b'tali mod li jagħmluha possibbli kemm għall-applikanti nisa kif ukoll għall-irġiel biex jitkellmu dwar l-esperjenzi tal-passat tagħhom f'każijiet li jinvolvu persekuzzjoni bbażata fuq is-sess. Għal dan il-għan, in-nisa għandhom jingħataw opportunità effettiva li jiġu intervistati separatament mill-konjuġi jew is-sieħeb tagħhom, jew minn membri oħra tal-familja.</w:t>
            </w:r>
            <w:r w:rsidRPr="008B7760">
              <w:rPr>
                <w:b/>
                <w:i/>
                <w:color w:val="auto"/>
              </w:rPr>
              <w:t xml:space="preserve"> Fejn hu possibbli,</w:t>
            </w:r>
            <w:r w:rsidRPr="008B7760">
              <w:rPr>
                <w:color w:val="auto"/>
              </w:rPr>
              <w:t xml:space="preserve"> in-nisa u l-bniet għandhom jiġu pprovduti b'interpreti u intervistaturi nisa. Eżaminazzjonijiet mediċi fuq nisa u bniet għandhom isiru minn prattikanti mediċi femminili, b'mod partikolari b'kunsiderazzjoni għall-fatt li l-persuna li qed tapplika setgħet kienet vittma ta' vjolenza bbażata fuq il-ġeneru. Il-kumplessità tat-talbiet relatati mal-ġeneru għandhom ikunu kkunsidrati sew fi proċeduri bbażati fuq il-kunċett tal-ewwel pajjiż tal-asil, il-kunċett ta' pajjiż terz bla periklu, il-kunċett tal-pajjiż ta' oriġini bla periklu u l-kunċett tal-applikazzjonijiet sussegwenti.</w:t>
            </w:r>
          </w:p>
        </w:tc>
        <w:tc>
          <w:tcPr>
            <w:tcW w:w="4876" w:type="dxa"/>
          </w:tcPr>
          <w:p w:rsidR="00281AAF" w:rsidRPr="008B7760" w:rsidRDefault="00281AAF" w:rsidP="00281AAF">
            <w:pPr>
              <w:pStyle w:val="Normal6"/>
              <w:rPr>
                <w:b/>
                <w:i/>
                <w:color w:val="auto"/>
              </w:rPr>
            </w:pPr>
            <w:r w:rsidRPr="008B7760">
              <w:rPr>
                <w:color w:val="auto"/>
              </w:rPr>
              <w:t>(18)</w:t>
            </w:r>
            <w:r w:rsidRPr="008B7760">
              <w:rPr>
                <w:b/>
                <w:i/>
                <w:color w:val="auto"/>
              </w:rPr>
              <w:tab/>
            </w:r>
            <w:r w:rsidRPr="008B7760">
              <w:rPr>
                <w:color w:val="auto"/>
              </w:rPr>
              <w:t>Bl-għan li tiġi żgurata l-ugwaljanza sostantiva bejn l-applikanti nisa u rġiel, il-proċeduri ta' eżami għandhom ikunu relatati mas-sessi. B'mod partikolari, l-intervisti personali għandhom ikunu organizzati b'tali mod li jagħmluha possibbli kemm għall-applikanti nisa kif ukoll għall-irġiel biex jitkellmu dwar l-esperjenzi tal-passat tagħhom f'każijiet li jinvolvu persekuzzjoni bbażata fuq</w:t>
            </w:r>
            <w:r w:rsidRPr="008B7760">
              <w:rPr>
                <w:b/>
                <w:i/>
                <w:color w:val="auto"/>
              </w:rPr>
              <w:t xml:space="preserve"> l-orjentazzjoni sesswali jew</w:t>
            </w:r>
            <w:r w:rsidRPr="008B7760">
              <w:rPr>
                <w:color w:val="auto"/>
              </w:rPr>
              <w:t xml:space="preserve"> is-sess. Għal dan il-għan, in-nisa għandhom jingħataw opportunità effettiva li jiġu intervistati separatament mill-konjuġi jew is-sieħeb tagħhom, jew minn membri oħra tal-familja. In-nisa u l-bniet għandhom jiġu pprovduti b'interpreti u intervistaturi nisa. Eżaminazzjonijiet mediċi fuq nisa u bniet għandhom isiru minn prattikanti mediċi femminili, b'mod partikolari b'kunsiderazzjoni għall-fatt li l-persuna li qed tapplika setgħet kienet vittma ta' vjolenza bbażata fuq il-ġeneru.</w:t>
            </w:r>
            <w:r w:rsidRPr="008B7760">
              <w:rPr>
                <w:b/>
                <w:i/>
                <w:color w:val="auto"/>
              </w:rPr>
              <w:t xml:space="preserve"> Fejn l-identità tal-ġeneru tal-applikant ma tkunx identika mal-ġeneru legali tiegħu, l-Istati Membri għandhom jiżguraw ir-rispett, fl-eżamijiet u l-intervisti, lejn l-identità tal-ġeneru tal-applikant billi jużaw l-isem, it-titlu u l-indikatur tal-ġeneru rispettiv.</w:t>
            </w:r>
            <w:r w:rsidRPr="008B7760">
              <w:rPr>
                <w:color w:val="auto"/>
              </w:rPr>
              <w:t xml:space="preserve"> Il-kumplessità tat-talbiet relatati mal-ġeneru</w:t>
            </w:r>
            <w:r w:rsidRPr="008B7760">
              <w:rPr>
                <w:b/>
                <w:i/>
                <w:color w:val="auto"/>
              </w:rPr>
              <w:t>, inklużi t-talbiet relatati mal-orjentazzjoni sesswali, l-identità tal-ġeneru u l-karatteristiċi tas-sess,</w:t>
            </w:r>
            <w:r w:rsidRPr="008B7760">
              <w:rPr>
                <w:color w:val="auto"/>
              </w:rPr>
              <w:t xml:space="preserve"> għandhom ikunu kkunsidrati sew fi proċeduri bbażati fuq il-kunċett tal-ewwel pajjiż tal-asil, il-kunċett ta' pajjiż terz bla periklu, il-kunċett tal-pajjiż ta' oriġini bla periklu u l-kunċett tal-applikazzjonijiet sussegwenti.</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lastRenderedPageBreak/>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250</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Jussi Halla-aho</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18</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(18)</w:t>
            </w:r>
            <w:r w:rsidRPr="008B7760">
              <w:rPr>
                <w:b/>
                <w:i/>
                <w:color w:val="auto"/>
              </w:rPr>
              <w:tab/>
            </w:r>
            <w:r w:rsidRPr="008B7760">
              <w:rPr>
                <w:color w:val="auto"/>
              </w:rPr>
              <w:t>Bl-għan li tiġi żgurata l-ugwaljanza sostantiva bejn l-applikanti nisa u rġiel, il-proċeduri ta' eżami għandhom ikunu relatati mas-sessi. B'mod partikolari, l-intervisti personali għandhom ikunu organizzati b'tali mod li jagħmluha possibbli kemm għall-applikanti nisa kif ukoll għall-irġiel biex jitkellmu dwar l-esperjenzi tal-passat tagħhom f'każijiet li jinvolvu persekuzzjoni bbażata fuq is-sess. Għal dan il-għan,</w:t>
            </w:r>
            <w:r w:rsidRPr="008B7760">
              <w:rPr>
                <w:b/>
                <w:i/>
                <w:color w:val="auto"/>
              </w:rPr>
              <w:t xml:space="preserve"> in-nisa</w:t>
            </w:r>
            <w:r w:rsidRPr="008B7760">
              <w:rPr>
                <w:color w:val="auto"/>
              </w:rPr>
              <w:t xml:space="preserve"> għandhom jingħataw opportunità effettiva li jiġu intervistati separatament mill-konjuġi jew is-sieħeb tagħhom, jew minn membri oħra tal-familja. Fejn hu possibbli,</w:t>
            </w:r>
            <w:r w:rsidRPr="008B7760">
              <w:rPr>
                <w:b/>
                <w:i/>
                <w:color w:val="auto"/>
              </w:rPr>
              <w:t xml:space="preserve"> in-nisa u l-bniet</w:t>
            </w:r>
            <w:r w:rsidRPr="008B7760">
              <w:rPr>
                <w:color w:val="auto"/>
              </w:rPr>
              <w:t xml:space="preserve"> għandhom jiġu pprovduti b'interpreti u intervistaturi</w:t>
            </w:r>
            <w:r w:rsidRPr="008B7760">
              <w:rPr>
                <w:b/>
                <w:i/>
                <w:color w:val="auto"/>
              </w:rPr>
              <w:t xml:space="preserve"> nisa</w:t>
            </w:r>
            <w:r w:rsidRPr="008B7760">
              <w:rPr>
                <w:color w:val="auto"/>
              </w:rPr>
              <w:t>. Eżaminazzjonijiet mediċi fuq</w:t>
            </w:r>
            <w:r w:rsidRPr="008B7760">
              <w:rPr>
                <w:b/>
                <w:i/>
                <w:color w:val="auto"/>
              </w:rPr>
              <w:t xml:space="preserve"> nisa u bniet</w:t>
            </w:r>
            <w:r w:rsidRPr="008B7760">
              <w:rPr>
                <w:color w:val="auto"/>
              </w:rPr>
              <w:t xml:space="preserve"> għandhom isiru minn prattikanti mediċi</w:t>
            </w:r>
            <w:r w:rsidRPr="008B7760">
              <w:rPr>
                <w:b/>
                <w:i/>
                <w:color w:val="auto"/>
              </w:rPr>
              <w:t xml:space="preserve"> femminili</w:t>
            </w:r>
            <w:r w:rsidRPr="008B7760">
              <w:rPr>
                <w:color w:val="auto"/>
              </w:rPr>
              <w:t>, b'mod partikolari b'kunsiderazzjoni għall-fatt li l-persuna li qed tapplika setgħet kienet vittma ta' vjolenza bbażata fuq il-ġeneru.</w:t>
            </w:r>
            <w:r w:rsidRPr="008B7760">
              <w:rPr>
                <w:b/>
                <w:i/>
                <w:color w:val="auto"/>
              </w:rPr>
              <w:t xml:space="preserve"> Il-kumplessità tat-talbiet relatati mal-ġeneru għandhom ikunu kkunsidrati sew fi proċeduri bbażati fuq il-kunċett tal-ewwel pajjiż tal-asil, il-kunċett ta' pajjiż terz bla periklu, il-kunċett tal-pajjiż ta' oriġini bla periklu u l-kunċett tal-applikazzjonijiet sussegwenti.</w:t>
            </w:r>
          </w:p>
        </w:tc>
        <w:tc>
          <w:tcPr>
            <w:tcW w:w="4876" w:type="dxa"/>
          </w:tcPr>
          <w:p w:rsidR="00281AAF" w:rsidRPr="008B7760" w:rsidRDefault="00281AAF" w:rsidP="00281AAF">
            <w:pPr>
              <w:pStyle w:val="Normal6"/>
              <w:rPr>
                <w:b/>
                <w:i/>
                <w:color w:val="auto"/>
              </w:rPr>
            </w:pPr>
            <w:r w:rsidRPr="008B7760">
              <w:rPr>
                <w:color w:val="auto"/>
              </w:rPr>
              <w:t>(18)</w:t>
            </w:r>
            <w:r w:rsidRPr="008B7760">
              <w:rPr>
                <w:b/>
                <w:i/>
                <w:color w:val="auto"/>
              </w:rPr>
              <w:tab/>
            </w:r>
            <w:r w:rsidRPr="008B7760">
              <w:rPr>
                <w:color w:val="auto"/>
              </w:rPr>
              <w:t>Bl-għan li tiġi żgurata l-ugwaljanza sostantiva bejn l-applikanti nisa u rġiel, il-proċeduri ta' eżami għandhom ikunu relatati mas-sessi. B'mod partikolari, l-intervisti personali għandhom ikunu organizzati b'tali mod li jagħmluha possibbli kemm għall-applikanti nisa kif ukoll għall-irġiel biex jitkellmu dwar l-esperjenzi tal-passat tagħhom f'każijiet li jinvolvu persekuzzjoni bbażata fuq is-sess. Għal dan il-għan,</w:t>
            </w:r>
            <w:r w:rsidRPr="008B7760">
              <w:rPr>
                <w:b/>
                <w:i/>
                <w:color w:val="auto"/>
              </w:rPr>
              <w:t xml:space="preserve"> l-applikanti</w:t>
            </w:r>
            <w:r w:rsidRPr="008B7760">
              <w:rPr>
                <w:color w:val="auto"/>
              </w:rPr>
              <w:t xml:space="preserve"> għandhom jingħataw opportunità effettiva li jiġu intervistati separatament mill-konjuġi jew is-sieħeb</w:t>
            </w:r>
            <w:r w:rsidRPr="008B7760">
              <w:rPr>
                <w:b/>
                <w:i/>
                <w:color w:val="auto"/>
              </w:rPr>
              <w:t xml:space="preserve"> jew is-sieħba</w:t>
            </w:r>
            <w:r w:rsidRPr="008B7760">
              <w:rPr>
                <w:color w:val="auto"/>
              </w:rPr>
              <w:t xml:space="preserve"> tagħhom, jew minn membri oħra tal-familja. Fejn hu possibbli,</w:t>
            </w:r>
            <w:r w:rsidRPr="008B7760">
              <w:rPr>
                <w:b/>
                <w:i/>
                <w:color w:val="auto"/>
              </w:rPr>
              <w:t xml:space="preserve"> l-applikanti</w:t>
            </w:r>
            <w:r w:rsidRPr="008B7760">
              <w:rPr>
                <w:color w:val="auto"/>
              </w:rPr>
              <w:t xml:space="preserve"> għandhom jiġu pprovduti b'interpreti u intervistaturi</w:t>
            </w:r>
            <w:r w:rsidRPr="008B7760">
              <w:rPr>
                <w:b/>
                <w:i/>
                <w:color w:val="auto"/>
              </w:rPr>
              <w:t xml:space="preserve"> tal-istess sess</w:t>
            </w:r>
            <w:r w:rsidRPr="008B7760">
              <w:rPr>
                <w:color w:val="auto"/>
              </w:rPr>
              <w:t>. Eżaminazzjonijiet mediċi fuq</w:t>
            </w:r>
            <w:r w:rsidRPr="008B7760">
              <w:rPr>
                <w:b/>
                <w:i/>
                <w:color w:val="auto"/>
              </w:rPr>
              <w:t xml:space="preserve"> l-applikanti</w:t>
            </w:r>
            <w:r w:rsidRPr="008B7760">
              <w:rPr>
                <w:color w:val="auto"/>
              </w:rPr>
              <w:t xml:space="preserve"> għandhom isiru minn prattikanti mediċi</w:t>
            </w:r>
            <w:r w:rsidRPr="008B7760">
              <w:rPr>
                <w:b/>
                <w:i/>
                <w:color w:val="auto"/>
              </w:rPr>
              <w:t xml:space="preserve"> tal-istess sess</w:t>
            </w:r>
            <w:r w:rsidRPr="008B7760">
              <w:rPr>
                <w:color w:val="auto"/>
              </w:rPr>
              <w:t>, b'mod partikolari b'kunsiderazzjoni għall-fatt li l-persuna li qed tapplika setgħet kienet vittma ta' vjolenza bbażata fuq il-ġeneru.</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251</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18a (ġdid)</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lastRenderedPageBreak/>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color w:val="auto"/>
              </w:rPr>
            </w:pPr>
          </w:p>
        </w:tc>
        <w:tc>
          <w:tcPr>
            <w:tcW w:w="4876" w:type="dxa"/>
          </w:tcPr>
          <w:p w:rsidR="00281AAF" w:rsidRPr="008B7760" w:rsidRDefault="00281AAF" w:rsidP="00281AAF">
            <w:pPr>
              <w:pStyle w:val="Normal6"/>
              <w:rPr>
                <w:b/>
                <w:i/>
                <w:color w:val="auto"/>
              </w:rPr>
            </w:pPr>
            <w:r w:rsidRPr="008B7760">
              <w:rPr>
                <w:b/>
                <w:i/>
                <w:color w:val="auto"/>
              </w:rPr>
              <w:t>(18a)</w:t>
            </w:r>
            <w:r w:rsidRPr="008B7760">
              <w:rPr>
                <w:b/>
                <w:i/>
                <w:color w:val="auto"/>
              </w:rPr>
              <w:tab/>
              <w:t>Il-vjolenza diretta kontra persuna minħabba s-sess ta'dik il-persuna, l-identità tal-ġeneru jew l-espressjoni tal-ġeneru jew li taffettwa lil persuni ta' sess partikolari b'mod disproporzjonat, titqies bħala vjolenza abbażi ta' sess. Din tista' tirriżulta fi ħsara fiżika, sesswali, emozzjonali jew psikoloġika jew telf ekonomiku għall-vittma. Il-vjolenza abbażi ta' sess titqies bħala forma ta' diskriminazzjoni u ksur tal-libertajiet fundamentali tal-vittma u tinkludi vjolenza f'relazzjonijiet mill-qrib, vjolenza sesswali (inkluż stupru, attakk u abbuż sesswali), traffikar tal-bnedmin, skjavitù u forom differenti ta' prattiki li jagħmlu l-ħsara, bħal żwiġijiet sfurzati, mutilazzjoni ġenitali femminili u l-hekk imsejħa "reati tal-unur". Vittmi nisa ta' vjolenza abbażi ta' sess u t-tfal tagħhom ta' spiss ikunu jeħtieġu appoġġ u protezzjoni speċjali minħabba r-riskju għoli ta' vittimizzazzjoni sekondarja u ripetuta, ta' intimidazzjoni u ta' ritaljazzjoni marbuta ma' tali vjolenza.</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252</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Judith Sargentini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19</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(19)</w:t>
            </w:r>
            <w:r w:rsidRPr="008B7760">
              <w:rPr>
                <w:b/>
                <w:i/>
                <w:color w:val="auto"/>
              </w:rPr>
              <w:tab/>
            </w:r>
            <w:r w:rsidRPr="008B7760">
              <w:rPr>
                <w:color w:val="auto"/>
              </w:rPr>
              <w:t>Meta,</w:t>
            </w:r>
            <w:r w:rsidRPr="008B7760">
              <w:rPr>
                <w:b/>
                <w:i/>
                <w:color w:val="auto"/>
              </w:rPr>
              <w:t xml:space="preserve"> fil-qafas tal-ipproċessar tal-applikazzjoni</w:t>
            </w:r>
            <w:r w:rsidRPr="008B7760">
              <w:rPr>
                <w:color w:val="auto"/>
              </w:rPr>
              <w:t>, issir tfittxija fuq l-applikant, dik it-tfittxija għandha ssir minn persuna tal-istess sess.</w:t>
            </w:r>
            <w:r w:rsidRPr="008B7760">
              <w:rPr>
                <w:b/>
                <w:i/>
                <w:color w:val="auto"/>
              </w:rPr>
              <w:t xml:space="preserve"> Dan għandu jkun mingħajr preġudizzju għal tfittxija li ssir, għal raġunijiet ta' sigurtà, abbażi tal-liġi </w:t>
            </w:r>
            <w:r w:rsidRPr="008B7760">
              <w:rPr>
                <w:b/>
                <w:i/>
                <w:color w:val="auto"/>
              </w:rPr>
              <w:lastRenderedPageBreak/>
              <w:t>nazzjonali.</w:t>
            </w:r>
          </w:p>
        </w:tc>
        <w:tc>
          <w:tcPr>
            <w:tcW w:w="4876" w:type="dxa"/>
          </w:tcPr>
          <w:p w:rsidR="00281AAF" w:rsidRPr="008B7760" w:rsidRDefault="00281AAF" w:rsidP="00281AAF">
            <w:pPr>
              <w:pStyle w:val="Normal6"/>
              <w:rPr>
                <w:b/>
                <w:i/>
                <w:color w:val="auto"/>
              </w:rPr>
            </w:pPr>
            <w:r w:rsidRPr="008B7760">
              <w:rPr>
                <w:color w:val="auto"/>
              </w:rPr>
              <w:lastRenderedPageBreak/>
              <w:t>(19)</w:t>
            </w:r>
            <w:r w:rsidRPr="008B7760">
              <w:rPr>
                <w:b/>
                <w:i/>
                <w:color w:val="auto"/>
              </w:rPr>
              <w:tab/>
            </w:r>
            <w:r w:rsidRPr="008B7760">
              <w:rPr>
                <w:color w:val="auto"/>
              </w:rPr>
              <w:t>Meta,</w:t>
            </w:r>
            <w:r w:rsidRPr="008B7760">
              <w:rPr>
                <w:b/>
                <w:i/>
                <w:color w:val="auto"/>
              </w:rPr>
              <w:t xml:space="preserve"> għal raġunijiet ta' sigurtà</w:t>
            </w:r>
            <w:r w:rsidRPr="008B7760">
              <w:rPr>
                <w:color w:val="auto"/>
              </w:rPr>
              <w:t>, issir tfittxija fuq l-applikant, dik it-tfittxija għandha ssir minn persuna tal-istess sess.</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253</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Jeroen Lenaers</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19</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(19)</w:t>
            </w:r>
            <w:r w:rsidRPr="008B7760">
              <w:rPr>
                <w:b/>
                <w:i/>
                <w:color w:val="auto"/>
              </w:rPr>
              <w:tab/>
            </w:r>
            <w:r w:rsidRPr="008B7760">
              <w:rPr>
                <w:color w:val="auto"/>
              </w:rPr>
              <w:t>Meta, fil-qafas tal-ipproċessar tal-applikazzjoni, issir tfittxija fuq l-applikant, dik it-tfittxija għandha ssir minn persuna tal-istess sess. Dan għandu jkun mingħajr preġudizzju għal tfittxija li ssir, għal raġunijiet ta' sigurtà, abbażi tal-liġi nazzjonali.</w:t>
            </w:r>
          </w:p>
        </w:tc>
        <w:tc>
          <w:tcPr>
            <w:tcW w:w="4876" w:type="dxa"/>
          </w:tcPr>
          <w:p w:rsidR="00281AAF" w:rsidRPr="008B7760" w:rsidRDefault="00281AAF" w:rsidP="00281AAF">
            <w:pPr>
              <w:pStyle w:val="Normal6"/>
              <w:rPr>
                <w:b/>
                <w:i/>
                <w:color w:val="auto"/>
              </w:rPr>
            </w:pPr>
            <w:r w:rsidRPr="008B7760">
              <w:rPr>
                <w:color w:val="auto"/>
              </w:rPr>
              <w:t>(19)</w:t>
            </w:r>
            <w:r w:rsidRPr="008B7760">
              <w:rPr>
                <w:b/>
                <w:i/>
                <w:color w:val="auto"/>
              </w:rPr>
              <w:tab/>
            </w:r>
            <w:r w:rsidRPr="008B7760">
              <w:rPr>
                <w:color w:val="auto"/>
              </w:rPr>
              <w:t>Meta, fil-qafas tal-ipproċessar tal-applikazzjoni, issir tfittxija fuq l-applikant, dik it-tfittxija għandha ssir</w:t>
            </w:r>
            <w:r w:rsidRPr="008B7760">
              <w:rPr>
                <w:b/>
                <w:i/>
                <w:color w:val="auto"/>
              </w:rPr>
              <w:t xml:space="preserve"> b'konformità mal-leġiżlazzjoni nazzjonali u l-prinċipju tal-proporzjonalità, u</w:t>
            </w:r>
            <w:r w:rsidRPr="008B7760">
              <w:rPr>
                <w:color w:val="auto"/>
              </w:rPr>
              <w:t xml:space="preserve"> minn persuna tal-istess sess. Dan għandu jkun mingħajr preġudizzju għal tfittxija li ssir, għal raġunijiet ta' sigurtà, abbażi tal-liġi nazzjonali.</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254</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19</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(19)</w:t>
            </w:r>
            <w:r w:rsidRPr="008B7760">
              <w:rPr>
                <w:b/>
                <w:i/>
                <w:color w:val="auto"/>
              </w:rPr>
              <w:tab/>
            </w:r>
            <w:r w:rsidRPr="008B7760">
              <w:rPr>
                <w:color w:val="auto"/>
              </w:rPr>
              <w:t>Meta, fil-qafas tal-ipproċessar tal-applikazzjoni, issir tfittxija fuq l-applikant, dik it-tfittxija għandha ssir minn persuna tal-istess sess.</w:t>
            </w:r>
            <w:r w:rsidRPr="008B7760">
              <w:rPr>
                <w:b/>
                <w:i/>
                <w:color w:val="auto"/>
              </w:rPr>
              <w:t xml:space="preserve"> Dan għandu jkun mingħajr preġudizzju għal tfittxija li ssir, għal raġunijiet ta' sigurtà, abbażi tal-liġi nazzjonali</w:t>
            </w:r>
            <w:r w:rsidRPr="008B7760">
              <w:rPr>
                <w:color w:val="auto"/>
              </w:rPr>
              <w:t>.</w:t>
            </w:r>
          </w:p>
        </w:tc>
        <w:tc>
          <w:tcPr>
            <w:tcW w:w="4876" w:type="dxa"/>
          </w:tcPr>
          <w:p w:rsidR="00281AAF" w:rsidRPr="008B7760" w:rsidRDefault="00281AAF" w:rsidP="00281AAF">
            <w:pPr>
              <w:pStyle w:val="Normal6"/>
              <w:rPr>
                <w:b/>
                <w:i/>
                <w:color w:val="auto"/>
              </w:rPr>
            </w:pPr>
            <w:r w:rsidRPr="008B7760">
              <w:rPr>
                <w:color w:val="auto"/>
              </w:rPr>
              <w:t>(19)</w:t>
            </w:r>
            <w:r w:rsidRPr="008B7760">
              <w:rPr>
                <w:b/>
                <w:i/>
                <w:color w:val="auto"/>
              </w:rPr>
              <w:tab/>
            </w:r>
            <w:r w:rsidRPr="008B7760">
              <w:rPr>
                <w:color w:val="auto"/>
              </w:rPr>
              <w:t>Meta, fil-qafas tal-ipproċessar tal-applikazzjoni, issir tfittxija fuq l-applikant, dik it-tfittxija għandha ssir minn persuna tal-istess sess.</w:t>
            </w:r>
            <w:r w:rsidRPr="008B7760">
              <w:rPr>
                <w:b/>
                <w:i/>
                <w:color w:val="auto"/>
              </w:rPr>
              <w:t xml:space="preserve"> Din jenħtieġ li tkun miżura eċċezzjonali li titwettaq biss fejn tkun speċifikament iġġustifikata</w:t>
            </w:r>
            <w:r w:rsidRPr="008B7760">
              <w:rPr>
                <w:color w:val="auto"/>
              </w:rPr>
              <w:t>.</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lastRenderedPageBreak/>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255</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Jean Lambert, Judith Sargentini, Bodil Valero</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20</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(20)</w:t>
            </w:r>
            <w:r w:rsidRPr="008B7760">
              <w:rPr>
                <w:b/>
                <w:i/>
                <w:color w:val="auto"/>
              </w:rPr>
              <w:tab/>
            </w:r>
            <w:r w:rsidRPr="008B7760">
              <w:rPr>
                <w:color w:val="auto"/>
              </w:rPr>
              <w:t>L-aħjar interessi tat-tfal għandu jkun kunsiderazzjoni primarja tal-Istati Membri meta japplikaw dan ir-Regolament, f'konformità mal-Artikolu 24 tal-Karta u l-Konvenzjoni tan-Nazzjonijiet Uniti tal-1989 dwar id-Drittijiet tat-Tfal. Fl-ivvalutar tal-aħjar interessi tat-tfal, l-Istati Membri għandhom b'mod partikolari jieħdu kont dovut tal-benesseri u l-iżvilupp soċjali tal-minorenni, inkluż l-ambjent fejn jgħixu/jitrabbew. Fid-dawl tal-Artikolu 12 tal-Konvenzjoni tan-Nazzjonijiet Uniti dwar id-Drittijiet tat-Tfal rigward id-dritt li t-tfal jinstemgħu, l-awtorità determinanti</w:t>
            </w:r>
            <w:r w:rsidRPr="008B7760">
              <w:rPr>
                <w:b/>
                <w:i/>
                <w:color w:val="auto"/>
              </w:rPr>
              <w:t xml:space="preserve"> gandha</w:t>
            </w:r>
            <w:r w:rsidRPr="008B7760">
              <w:rPr>
                <w:color w:val="auto"/>
              </w:rPr>
              <w:t xml:space="preserve"> tipprovdi lill-minorenni bl-opportunità ta' intervista personali sakemm ma jidhirx b'mod ċar li dan ma jkunx fl-aħjar interessi tal-minorenni.</w:t>
            </w:r>
          </w:p>
        </w:tc>
        <w:tc>
          <w:tcPr>
            <w:tcW w:w="4876" w:type="dxa"/>
          </w:tcPr>
          <w:p w:rsidR="00281AAF" w:rsidRPr="008B7760" w:rsidRDefault="00281AAF" w:rsidP="00281AAF">
            <w:pPr>
              <w:pStyle w:val="Normal6"/>
              <w:rPr>
                <w:b/>
                <w:i/>
                <w:color w:val="auto"/>
              </w:rPr>
            </w:pPr>
            <w:r w:rsidRPr="008B7760">
              <w:rPr>
                <w:color w:val="auto"/>
              </w:rPr>
              <w:t>(20)</w:t>
            </w:r>
            <w:r w:rsidRPr="008B7760">
              <w:rPr>
                <w:b/>
                <w:i/>
                <w:color w:val="auto"/>
              </w:rPr>
              <w:tab/>
            </w:r>
            <w:r w:rsidRPr="008B7760">
              <w:rPr>
                <w:color w:val="auto"/>
              </w:rPr>
              <w:t>L-aħjar interessi tat-tfal għandu jkun kunsiderazzjoni primarja tal-Istati Membri meta japplikaw dan ir-Regolament, f'konformità mal-Artikolu 24 tal-Karta u l-Konvenzjoni tan-Nazzjonijiet Uniti tal-1989 dwar id-Drittijiet tat-Tfal. Fl-ivvalutar tal-aħjar interessi tat-tfal, l-Istati Membri għandhom b'mod partikolari jieħdu kont dovut tal-benesseri u l-iżvilupp soċjali tal-minorenni, inkluż l-ambjent fejn jgħixu/jitrabbew. Fid-dawl tal-Artikolu 12 tal-Konvenzjoni tan-Nazzjonijiet Uniti dwar id-Drittijiet tat-Tfal rigward id-dritt li t-tfal jinstemgħu, l-awtorità determinanti</w:t>
            </w:r>
            <w:r w:rsidRPr="008B7760">
              <w:rPr>
                <w:b/>
                <w:i/>
                <w:color w:val="auto"/>
              </w:rPr>
              <w:t xml:space="preserve"> għandha</w:t>
            </w:r>
            <w:r w:rsidRPr="008B7760">
              <w:rPr>
                <w:color w:val="auto"/>
              </w:rPr>
              <w:t xml:space="preserve"> tipprovdi lill-minorenni bl-opportunità ta' intervista personali sakemm ma jidhirx b'mod ċar li dan ma jkunx fl-aħjar interessi tal-minorenni.</w:t>
            </w:r>
            <w:r w:rsidRPr="008B7760">
              <w:rPr>
                <w:b/>
                <w:i/>
                <w:color w:val="auto"/>
              </w:rPr>
              <w:t xml:space="preserve"> Il-proċeduri fuq il-fruntiera, dwar l-ammissibilità u dawk aċċellerati jenħtieġ li qatt ma jiġu applikati fuq minorenni mhux akkompanjati. Il-minorenni jenħtieġ li qatt ma jiġu detenuti fil-qafas tal-proċedura fuq il-fruntiera, fiż-żoni ta' tranżitu, fil-fruntieri esterni jew fi kwalunkwe fażi tul id-determinazzjoni tal-applikazzjoni tagħhom għall-asil.</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256</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20</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lastRenderedPageBreak/>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(20)</w:t>
            </w:r>
            <w:r w:rsidRPr="008B7760">
              <w:rPr>
                <w:b/>
                <w:i/>
                <w:color w:val="auto"/>
              </w:rPr>
              <w:tab/>
            </w:r>
            <w:r w:rsidRPr="008B7760">
              <w:rPr>
                <w:color w:val="auto"/>
              </w:rPr>
              <w:t>L-aħjar interessi tat-tfal għandu jkun kunsiderazzjoni primarja tal-Istati Membri meta japplikaw</w:t>
            </w:r>
            <w:r w:rsidRPr="008B7760">
              <w:rPr>
                <w:b/>
                <w:i/>
                <w:color w:val="auto"/>
              </w:rPr>
              <w:t xml:space="preserve"> dan ir-Regolament</w:t>
            </w:r>
            <w:r w:rsidRPr="008B7760">
              <w:rPr>
                <w:color w:val="auto"/>
              </w:rPr>
              <w:t>, f'konformità mal-Artikolu 24 tal-Karta u l-Konvenzjoni tan-Nazzjonijiet Uniti tal-1989 dwar id-Drittijiet tat-Tfal. Fl-ivvalutar tal-aħjar interessi tat-tfal, l-Istati Membri għandhom b'mod partikolari jieħdu kont dovut tal-benesseri u l-iżvilupp soċjali tal-minorenni, inkluż l-ambjent fejn jgħixu/jitrabbew. Fid-dawl tal-Artikolu 12 tal-Konvenzjoni tan-Nazzjonijiet Uniti dwar id-Drittijiet tat-Tfal rigward id-dritt li t-tfal jinstemgħu, l-awtorità determinanti</w:t>
            </w:r>
            <w:r w:rsidRPr="008B7760">
              <w:rPr>
                <w:b/>
                <w:i/>
                <w:color w:val="auto"/>
              </w:rPr>
              <w:t xml:space="preserve"> gandha</w:t>
            </w:r>
            <w:r w:rsidRPr="008B7760">
              <w:rPr>
                <w:color w:val="auto"/>
              </w:rPr>
              <w:t xml:space="preserve"> tipprovdi lill-minorenni bl-opportunità ta' intervista personali sakemm ma jidhirx b'mod ċar li dan ma jkunx fl-aħjar interessi tal-minorenni.</w:t>
            </w:r>
          </w:p>
        </w:tc>
        <w:tc>
          <w:tcPr>
            <w:tcW w:w="4876" w:type="dxa"/>
          </w:tcPr>
          <w:p w:rsidR="00281AAF" w:rsidRPr="008B7760" w:rsidRDefault="00281AAF" w:rsidP="00281AAF">
            <w:pPr>
              <w:pStyle w:val="Normal6"/>
              <w:rPr>
                <w:b/>
                <w:i/>
                <w:color w:val="auto"/>
              </w:rPr>
            </w:pPr>
            <w:r w:rsidRPr="008B7760">
              <w:rPr>
                <w:color w:val="auto"/>
              </w:rPr>
              <w:t>(20)</w:t>
            </w:r>
            <w:r w:rsidRPr="008B7760">
              <w:rPr>
                <w:b/>
                <w:i/>
                <w:color w:val="auto"/>
              </w:rPr>
              <w:tab/>
            </w:r>
            <w:r w:rsidRPr="008B7760">
              <w:rPr>
                <w:color w:val="auto"/>
              </w:rPr>
              <w:t>L-aħjar interessi tat-tfal għandu jkun kunsiderazzjoni primarja tal-Istati Membri meta japplikaw</w:t>
            </w:r>
            <w:r w:rsidRPr="008B7760">
              <w:rPr>
                <w:b/>
                <w:i/>
                <w:color w:val="auto"/>
              </w:rPr>
              <w:t xml:space="preserve"> din id-Direttiva</w:t>
            </w:r>
            <w:r w:rsidRPr="008B7760">
              <w:rPr>
                <w:color w:val="auto"/>
              </w:rPr>
              <w:t>, f'konformità mal-Artikolu 24 tal-Karta u l-Konvenzjoni tan-Nazzjonijiet Uniti tal-1989 dwar id-Drittijiet tat-Tfal. Fl-ivvalutar tal-aħjar interessi tat-tfal, l-Istati Membri għandhom b'mod partikolari jieħdu kont dovut tal-benesseri u l-iżvilupp soċjali tal-minorenni, inkluż l-ambjent fejn jgħixu/jitrabbew. Fid-dawl tal-Artikolu 12 tal-Konvenzjoni tan-Nazzjonijiet Uniti dwar id-Drittijiet tat-Tfal rigward id-dritt li t-tfal jinstemgħu, l-awtorità determinanti</w:t>
            </w:r>
            <w:r w:rsidRPr="008B7760">
              <w:rPr>
                <w:b/>
                <w:i/>
                <w:color w:val="auto"/>
              </w:rPr>
              <w:t xml:space="preserve"> għandha</w:t>
            </w:r>
            <w:r w:rsidRPr="008B7760">
              <w:rPr>
                <w:color w:val="auto"/>
              </w:rPr>
              <w:t xml:space="preserve"> tipprovdi lill-minorenni bl-opportunità ta' intervista personali sakemm ma jidhirx b'mod ċar li dan ma jkunx fl-aħjar interessi tal-minorenni.</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257</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21</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(21)</w:t>
            </w:r>
            <w:r w:rsidRPr="008B7760">
              <w:rPr>
                <w:b/>
                <w:i/>
                <w:color w:val="auto"/>
              </w:rPr>
              <w:tab/>
            </w:r>
            <w:r w:rsidRPr="008B7760">
              <w:rPr>
                <w:color w:val="auto"/>
              </w:rPr>
              <w:t xml:space="preserve">Il-proċedura komuni tistandardizza l-limiti ta' żmien għal individwu biex jaċċedi għall-proċedura, għall-eżami tal-applikazzjoni mill-awtorità determinanti kif ukoll għall-eżami tal-appelli tal-ewwel livell mill-awtoritajiet ġudizzjarji. Filwaqt li numru sproporzjonat ta' applikazzjonijiet simultanji jista' jirriskja l-ittardjar tal-aċċess għall-proċedura u l-eżami tal-applikazzjonijiet, jista' jkun meħtieġ grad ta' flessibilità biex dawk il-limiti ta' żmien jiġu estiżi b'mod eċċezzjonali. Madankollu, biex ikun żgurat proċess effettiv, l-estensjoni ta' dawk il-limiti ta' żmien għandha ssir bħala l-aħħar soluzzjoni meta </w:t>
            </w:r>
            <w:r w:rsidRPr="008B7760">
              <w:rPr>
                <w:color w:val="auto"/>
              </w:rPr>
              <w:lastRenderedPageBreak/>
              <w:t>jitqies li l-Istati Membri għandhom jirrevedu b'mod regolari l-ħtiġijiet tagħhom biex tinżamm sistema tal-asil effiċjenti, inkluż bit-tħejjija ta' pjanijiet ta' kontinġenza fejn ikun meħtieġ, u filwaqt li jitqies li l-Aġenzija tal-Unjoni Ewropea għall-Asil għandha tipprovdi lill-Istati Membri bl-assistenza operazzjonali u teknika meħtieġa. Fejn l-Istati Membri jipprevedu li mhux se jkunu jistgħu jissodisfaw il-limiti ta' żmien, huma għandhom jitolbu l-assistenza mill-Aġenzija tal-Unjoni Ewropea għall-Asil.</w:t>
            </w:r>
            <w:r w:rsidRPr="008B7760">
              <w:rPr>
                <w:b/>
                <w:i/>
                <w:color w:val="auto"/>
              </w:rPr>
              <w:t xml:space="preserve"> Fejn ma ssirx din it-talba, u minħabba l-pressjoni sproporzjonata s-sistema tal-asil fi Stat Membru ssir ineffettiva sal-punt li tipperikola l-funzjonament tas-Sistema Ewropea Komuni tal-Asil, l-Aġenzija tista', abbażi ta' deċiżjoni ta' implimentazzjoni tal-Kummissjoni, tieħu miżuri biex tappoġġja lil dak l-Istat Membru.</w:t>
            </w:r>
          </w:p>
        </w:tc>
        <w:tc>
          <w:tcPr>
            <w:tcW w:w="4876" w:type="dxa"/>
          </w:tcPr>
          <w:p w:rsidR="00281AAF" w:rsidRPr="008B7760" w:rsidRDefault="00281AAF" w:rsidP="00281AAF">
            <w:pPr>
              <w:pStyle w:val="Normal6"/>
              <w:rPr>
                <w:b/>
                <w:i/>
                <w:color w:val="auto"/>
              </w:rPr>
            </w:pPr>
            <w:r w:rsidRPr="008B7760">
              <w:rPr>
                <w:color w:val="auto"/>
              </w:rPr>
              <w:lastRenderedPageBreak/>
              <w:t>(21)</w:t>
            </w:r>
            <w:r w:rsidRPr="008B7760">
              <w:rPr>
                <w:b/>
                <w:i/>
                <w:color w:val="auto"/>
              </w:rPr>
              <w:tab/>
            </w:r>
            <w:r w:rsidRPr="008B7760">
              <w:rPr>
                <w:color w:val="auto"/>
              </w:rPr>
              <w:t xml:space="preserve">Il-proċedura komuni tistandardizza l-limiti ta' żmien għal individwu biex jaċċedi għall-proċedura, għall-eżami tal-applikazzjoni mill-awtorità determinanti kif ukoll għall-eżami tal-appelli tal-ewwel livell mill-awtoritajiet ġudizzjarji. Filwaqt li numru sproporzjonat ta' applikazzjonijiet simultanji jista' jirriskja l-ittardjar tal-aċċess għall-proċedura u l-eżami tal-applikazzjonijiet, jista' jkun meħtieġ grad ta' flessibilità biex dawk il-limiti ta' żmien jiġu estiżi b'mod eċċezzjonali. Madankollu, biex ikun żgurat proċess effettiv, l-estensjoni ta' dawk il-limiti ta' żmien għandha ssir bħala l-aħħar soluzzjoni meta </w:t>
            </w:r>
            <w:r w:rsidRPr="008B7760">
              <w:rPr>
                <w:color w:val="auto"/>
              </w:rPr>
              <w:lastRenderedPageBreak/>
              <w:t>jitqies li l-Istati Membri għandhom jirrevedu b'mod regolari l-ħtiġijiet tagħhom biex tinżamm sistema tal-asil effiċjenti, inkluż bit-tħejjija ta' pjanijiet ta' kontinġenza fejn ikun meħtieġ, u filwaqt li jitqies li l-Aġenzija tal-Unjoni Ewropea għall-Asil għandha tipprovdi lill-Istati Membri bl-assistenza operazzjonali u teknika meħtieġa. Fejn l-Istati Membri jipprevedu li mhux se jkunu jistgħu jissodisfaw il-limiti ta' żmien, huma għandhom jitolbu l-assistenza mill-Aġenzija tal-Unjoni Ewropea għall-Asil.</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258</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Judith Sargentini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21</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(21)</w:t>
            </w:r>
            <w:r w:rsidRPr="008B7760">
              <w:rPr>
                <w:b/>
                <w:i/>
                <w:color w:val="auto"/>
              </w:rPr>
              <w:tab/>
            </w:r>
            <w:r w:rsidRPr="008B7760">
              <w:rPr>
                <w:color w:val="auto"/>
              </w:rPr>
              <w:t xml:space="preserve">Il-proċedura komuni tistandardizza l-limiti ta' żmien għal individwu biex jaċċedi għall-proċedura, għall-eżami tal-applikazzjoni mill-awtorità determinanti kif ukoll għall-eżami tal-appelli tal-ewwel livell mill-awtoritajiet ġudizzjarji. Filwaqt li numru sproporzjonat ta' applikazzjonijiet simultanji jista' jirriskja l-ittardjar tal-aċċess għall-proċedura u l-eżami tal-applikazzjonijiet, jista' jkun meħtieġ grad </w:t>
            </w:r>
            <w:r w:rsidRPr="008B7760">
              <w:rPr>
                <w:color w:val="auto"/>
              </w:rPr>
              <w:lastRenderedPageBreak/>
              <w:t>ta' flessibilità biex dawk il-limiti ta' żmien jiġu estiżi b'mod eċċezzjonali. Madankollu, biex ikun żgurat proċess effettiv, l-estensjoni ta' dawk il-limiti ta' żmien għandha ssir bħala l-aħħar soluzzjoni meta jitqies li l-Istati Membri għandhom jirrevedu b'mod regolari l-ħtiġijiet tagħhom biex tinżamm sistema tal-asil effiċjenti, inkluż bit-tħejjija ta' pjanijiet ta' kontinġenza fejn ikun meħtieġ, u filwaqt li jitqies li l-Aġenzija tal-Unjoni Ewropea għall-Asil għandha tipprovdi lill-Istati Membri bl-assistenza operazzjonali u teknika meħtieġa. Fejn l-Istati Membri jipprevedu li mhux se jkunu jistgħu jissodisfaw il-limiti ta' żmien, huma għandhom jitolbu l-assistenza mill-Aġenzija tal-Unjoni Ewropea għall-Asil. Fejn ma ssirx din it-talba, u minħabba l-pressjoni sproporzjonata s-sistema tal-asil fi Stat Membru ssir ineffettiva sal-punt li tipperikola l-funzjonament tas-Sistema Ewropea Komuni tal-Asil, l-Aġenzija tista', abbażi ta' deċiżjoni ta' implimentazzjoni tal-Kummissjoni, tieħu miżuri biex tappoġġja lil dak l-Istat Membru.</w:t>
            </w:r>
          </w:p>
        </w:tc>
        <w:tc>
          <w:tcPr>
            <w:tcW w:w="4876" w:type="dxa"/>
          </w:tcPr>
          <w:p w:rsidR="00281AAF" w:rsidRPr="008B7760" w:rsidRDefault="00281AAF" w:rsidP="00281AAF">
            <w:pPr>
              <w:pStyle w:val="Normal6"/>
              <w:rPr>
                <w:b/>
                <w:i/>
                <w:color w:val="auto"/>
              </w:rPr>
            </w:pPr>
            <w:r w:rsidRPr="008B7760">
              <w:rPr>
                <w:color w:val="auto"/>
              </w:rPr>
              <w:lastRenderedPageBreak/>
              <w:t>(21)</w:t>
            </w:r>
            <w:r w:rsidRPr="008B7760">
              <w:rPr>
                <w:b/>
                <w:i/>
                <w:color w:val="auto"/>
              </w:rPr>
              <w:tab/>
            </w:r>
            <w:r w:rsidRPr="008B7760">
              <w:rPr>
                <w:color w:val="auto"/>
              </w:rPr>
              <w:t xml:space="preserve">Il-proċedura komuni tistandardizza l-limiti ta' żmien għal individwu biex jaċċedi għall-proċedura, għall-eżami tal-applikazzjoni mill-awtorità determinanti kif ukoll għall-eżami tal-appelli tal-ewwel livell mill-awtoritajiet ġudizzjarji. Filwaqt li numru sproporzjonat ta' applikazzjonijiet simultanji jista' jirriskja l-ittardjar tal-aċċess għall-proċedura u l-eżami tal-applikazzjonijiet, jista' jkun meħtieġ grad </w:t>
            </w:r>
            <w:r w:rsidRPr="008B7760">
              <w:rPr>
                <w:color w:val="auto"/>
              </w:rPr>
              <w:lastRenderedPageBreak/>
              <w:t>ta' flessibilità biex dawk il-limiti ta' żmien jiġu estiżi b'mod eċċezzjonali. Madankollu, biex ikun żgurat proċess effettiv, l-estensjoni ta' dawk il-limiti ta' żmien għandha</w:t>
            </w:r>
            <w:r w:rsidRPr="008B7760">
              <w:rPr>
                <w:b/>
                <w:i/>
                <w:color w:val="auto"/>
              </w:rPr>
              <w:t xml:space="preserve"> tkun strettament limitata u</w:t>
            </w:r>
            <w:r w:rsidRPr="008B7760">
              <w:rPr>
                <w:color w:val="auto"/>
              </w:rPr>
              <w:t xml:space="preserve"> ssir bħala l-aħħar soluzzjoni meta jitqies li l-Istati Membri għandhom jirrevedu b'mod regolari l-ħtiġijiet tagħhom biex tinżamm sistema tal-asil effiċjenti, inkluż bit-tħejjija ta' pjanijiet ta' kontinġenza fejn ikun meħtieġ, u filwaqt li jitqies li l-Aġenzija tal-Unjoni Ewropea għall-Asil għandha tipprovdi lill-Istati Membri bl-assistenza operazzjonali u teknika meħtieġa. Fejn l-Istati Membri jipprevedu li mhux se jkunu jistgħu jissodisfaw il-limiti ta' żmien, huma għandhom jitolbu l-assistenza mill-Aġenzija tal-Unjoni Ewropea għall-Asil. Fejn ma ssirx din it-talba, u minħabba l-pressjoni sproporzjonata s-sistema tal-asil fi Stat Membru ssir ineffettiva sal-punt li tipperikola l-funzjonament tas-Sistema Ewropea Komuni tal-Asil, l-Aġenzija tista', abbażi ta' deċiżjoni ta' implimentazzjoni tal-Kummissjoni, tieħu miżuri biex tappoġġja lil dak l-Istat Membru.</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259</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Judith Sargentini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22</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(22)</w:t>
            </w:r>
            <w:r w:rsidRPr="008B7760">
              <w:rPr>
                <w:b/>
                <w:i/>
                <w:color w:val="auto"/>
              </w:rPr>
              <w:tab/>
            </w:r>
            <w:r w:rsidRPr="008B7760">
              <w:rPr>
                <w:color w:val="auto"/>
              </w:rPr>
              <w:t>L-aċċess għall-proċedura komuni għandu jkun ibbażat fuq approċċ fi tliet passi li jikkonsisti fit-tħejjija, ir-reġistrazzjoni u l-preżentazzjoni ta' applikazzjoni. It-tħejjija ta' applikazzjoni huwa l-ewwel pass li jiskatta l-</w:t>
            </w:r>
            <w:r w:rsidRPr="008B7760">
              <w:rPr>
                <w:color w:val="auto"/>
              </w:rPr>
              <w:lastRenderedPageBreak/>
              <w:t>applikazzjoni ta' dan ir-Regolament. Ċittadin ta' pajjiż terz jew persuna mingħajr Stat jitqiesu li jkunu għamlu applikazzjoni meta jesprimu x-xewqa li jirċievu protezzjoni internazzjonali mill-Stat Membru. Din ix-xewqa tista' tiġi espressa fi kwalunkwe forma, u l-applikant individwali mhux neċessarjament juża kliem speċifiku bħal protezzjoni internazzjonali, asil jew protezzjoni sussidjarja. L-element li jiddefinixxi għandu jkun l-espressjoni miċ-ċittadin ta' pajjiż terz jew il-persuna mingħajr Stat ta' biża' ta' persekuzzjoni jew ta' ħsara serja meta dan imur lura lejn il-pajjiż ta' oriġini tiegħu, jew fil-każ ta' persuna mingħajr Stat, lejn il-pajjiż tar-residenza abitwali ta' qabel tiegħu. Fil-każ ta' dubju dwar jekk ċerta dikjarazzjoni tistax tinftiehem bħala applikazzjoni għal protezzjoni internazzjonali, iċ-ċittadin ta' pajjiż terz jew il-persuna mingħajr Stat għandhom jiġu mistoqsija espressament jekk</w:t>
            </w:r>
            <w:r w:rsidRPr="008B7760">
              <w:rPr>
                <w:b/>
                <w:i/>
                <w:color w:val="auto"/>
              </w:rPr>
              <w:t xml:space="preserve"> jixtiequx</w:t>
            </w:r>
            <w:r w:rsidRPr="008B7760">
              <w:rPr>
                <w:color w:val="auto"/>
              </w:rPr>
              <w:t xml:space="preserve"> jirċievu protezzjoni internazzjonali. L-applikant għandu jibbenefika minn drittijiet skont dan ir-Regolament u d-Direttiva XXX/XXX/UE</w:t>
            </w:r>
            <w:r w:rsidRPr="008B7760">
              <w:rPr>
                <w:b/>
                <w:i/>
                <w:color w:val="auto"/>
              </w:rPr>
              <w:t xml:space="preserve"> </w:t>
            </w:r>
            <w:r w:rsidRPr="008B7760">
              <w:rPr>
                <w:color w:val="auto"/>
              </w:rPr>
              <w:t>(id-Direttiva dwar il-Kundizzjonijiet ta' Akkoljenza)</w:t>
            </w:r>
            <w:r w:rsidRPr="008B7760">
              <w:rPr>
                <w:rStyle w:val="Sup"/>
                <w:color w:val="auto"/>
              </w:rPr>
              <w:t>27</w:t>
            </w:r>
            <w:r w:rsidRPr="008B7760">
              <w:rPr>
                <w:color w:val="auto"/>
              </w:rPr>
              <w:t xml:space="preserve"> hekk kif jagħmel l-applikazzjoni.</w:t>
            </w:r>
          </w:p>
        </w:tc>
        <w:tc>
          <w:tcPr>
            <w:tcW w:w="4876" w:type="dxa"/>
          </w:tcPr>
          <w:p w:rsidR="00281AAF" w:rsidRPr="008B7760" w:rsidRDefault="00281AAF" w:rsidP="00281AAF">
            <w:pPr>
              <w:pStyle w:val="Normal6"/>
              <w:rPr>
                <w:b/>
                <w:i/>
                <w:color w:val="auto"/>
              </w:rPr>
            </w:pPr>
            <w:r w:rsidRPr="008B7760">
              <w:rPr>
                <w:color w:val="auto"/>
              </w:rPr>
              <w:lastRenderedPageBreak/>
              <w:t>(22)</w:t>
            </w:r>
            <w:r w:rsidRPr="008B7760">
              <w:rPr>
                <w:b/>
                <w:i/>
                <w:color w:val="auto"/>
              </w:rPr>
              <w:tab/>
            </w:r>
            <w:r w:rsidRPr="008B7760">
              <w:rPr>
                <w:color w:val="auto"/>
              </w:rPr>
              <w:t>L-aċċess għall-proċedura komuni għandu jkun ibbażat fuq approċċ fi tliet passi li jikkonsisti fit-tħejjija, ir-reġistrazzjoni u l-preżentazzjoni ta' applikazzjoni. It-tħejjija ta' applikazzjoni huwa l-ewwel pass li jiskatta l-</w:t>
            </w:r>
            <w:r w:rsidRPr="008B7760">
              <w:rPr>
                <w:color w:val="auto"/>
              </w:rPr>
              <w:lastRenderedPageBreak/>
              <w:t>applikazzjoni ta' dan ir-Regolament. Ċittadin ta' pajjiż terz jew persuna mingħajr Stat jitqiesu li jkunu għamlu applikazzjoni meta jesprimu x-xewqa li jirċievu protezzjoni internazzjonali mill-Stat Membru. Din ix-xewqa tista' tiġi espressa fi kwalunkwe forma, u l-applikant individwali mhux neċessarjament juża kliem speċifiku bħal protezzjoni internazzjonali, asil jew protezzjoni sussidjarja. L-element li jiddefinixxi għandu jkun l-espressjoni miċ-ċittadin ta' pajjiż terz jew il-persuna mingħajr Stat ta' biża' ta' persekuzzjoni jew ta' ħsara serja meta dan imur lura lejn il-pajjiż ta' oriġini tiegħu, jew fil-każ ta' persuna mingħajr Stat, lejn il-pajjiż tar-residenza abitwali ta' qabel tiegħu. Fil-każ ta' dubju dwar jekk ċerta dikjarazzjoni tistax tinftiehem bħala applikazzjoni għal protezzjoni internazzjonali, iċ-ċittadin ta' pajjiż terz jew il-persuna mingħajr Stat għandhom jiġu mistoqsija espressament jekk</w:t>
            </w:r>
            <w:r w:rsidRPr="008B7760">
              <w:rPr>
                <w:b/>
                <w:i/>
                <w:color w:val="auto"/>
              </w:rPr>
              <w:t xml:space="preserve"> jixtiqux</w:t>
            </w:r>
            <w:r w:rsidRPr="008B7760">
              <w:rPr>
                <w:color w:val="auto"/>
              </w:rPr>
              <w:t xml:space="preserve"> jirċievu protezzjoni internazzjonali. L-applikant għandu jibbenefika minn drittijiet skont dan ir-Regolament u d-Direttiva XXX/XXX/UE</w:t>
            </w:r>
            <w:r w:rsidRPr="008B7760">
              <w:rPr>
                <w:b/>
                <w:i/>
                <w:color w:val="auto"/>
              </w:rPr>
              <w:t xml:space="preserve"> </w:t>
            </w:r>
            <w:r w:rsidRPr="008B7760">
              <w:rPr>
                <w:color w:val="auto"/>
              </w:rPr>
              <w:t>(id-Direttiva dwar il-Kundizzjonijiet ta' Akkoljenza)</w:t>
            </w:r>
            <w:r w:rsidRPr="008B7760">
              <w:rPr>
                <w:rStyle w:val="Sup"/>
                <w:color w:val="auto"/>
              </w:rPr>
              <w:t>27</w:t>
            </w:r>
            <w:r w:rsidRPr="008B7760">
              <w:rPr>
                <w:color w:val="auto"/>
              </w:rPr>
              <w:t xml:space="preserve"> hekk kif jagħmel l-applikazzjoni.</w:t>
            </w:r>
            <w:r w:rsidRPr="008B7760">
              <w:rPr>
                <w:b/>
                <w:i/>
                <w:color w:val="auto"/>
              </w:rPr>
              <w:t xml:space="preserve"> L-applikant jenħtieġ li jingħata dokument li jiċċertifika l-istatus tiegħu bħala applikant, u li jenħteġ li jkun validu għat-tul ta' żmien tad-dritt tiegħu li jibqa' fit-territorju, dakinhar meta ssir l-applikazzjoni u mhux aktar tard mill-mument tar-reġistrazzjoni.</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lastRenderedPageBreak/>
              <w:t>_________________</w:t>
            </w:r>
          </w:p>
        </w:tc>
        <w:tc>
          <w:tcPr>
            <w:tcW w:w="4876" w:type="dxa"/>
          </w:tcPr>
          <w:p w:rsidR="00281AAF" w:rsidRPr="008B7760" w:rsidRDefault="00281AAF" w:rsidP="00281AAF">
            <w:pPr>
              <w:pStyle w:val="Normal6"/>
              <w:rPr>
                <w:b/>
                <w:i/>
                <w:color w:val="auto"/>
              </w:rPr>
            </w:pPr>
            <w:r w:rsidRPr="008B7760">
              <w:rPr>
                <w:color w:val="auto"/>
              </w:rPr>
              <w:t>_________________</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rStyle w:val="Sup"/>
                <w:color w:val="auto"/>
              </w:rPr>
              <w:t>27</w:t>
            </w:r>
            <w:r w:rsidRPr="008B7760">
              <w:rPr>
                <w:color w:val="auto"/>
              </w:rPr>
              <w:t xml:space="preserve"> ĠU L […], […], p. […].</w:t>
            </w:r>
          </w:p>
        </w:tc>
        <w:tc>
          <w:tcPr>
            <w:tcW w:w="4876" w:type="dxa"/>
          </w:tcPr>
          <w:p w:rsidR="00281AAF" w:rsidRPr="008B7760" w:rsidRDefault="00281AAF" w:rsidP="00281AAF">
            <w:pPr>
              <w:pStyle w:val="Normal6"/>
              <w:rPr>
                <w:b/>
                <w:i/>
                <w:color w:val="auto"/>
              </w:rPr>
            </w:pPr>
            <w:r w:rsidRPr="008B7760">
              <w:rPr>
                <w:rStyle w:val="Sup"/>
                <w:color w:val="auto"/>
              </w:rPr>
              <w:t>27</w:t>
            </w:r>
            <w:r w:rsidRPr="008B7760">
              <w:rPr>
                <w:color w:val="auto"/>
              </w:rPr>
              <w:t xml:space="preserve"> ĠU L […], […], p. […].</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260</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Jeroen Lenaers</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lastRenderedPageBreak/>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22</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(22)</w:t>
            </w:r>
            <w:r w:rsidRPr="008B7760">
              <w:rPr>
                <w:b/>
                <w:i/>
                <w:color w:val="auto"/>
              </w:rPr>
              <w:tab/>
            </w:r>
            <w:r w:rsidRPr="008B7760">
              <w:rPr>
                <w:color w:val="auto"/>
              </w:rPr>
              <w:t>L-aċċess għall-proċedura komuni għandu jkun ibbażat fuq approċċ</w:t>
            </w:r>
            <w:r w:rsidRPr="008B7760">
              <w:rPr>
                <w:b/>
                <w:i/>
                <w:color w:val="auto"/>
              </w:rPr>
              <w:t xml:space="preserve"> fi tliet</w:t>
            </w:r>
            <w:r w:rsidRPr="008B7760">
              <w:rPr>
                <w:color w:val="auto"/>
              </w:rPr>
              <w:t xml:space="preserve"> passi li jikkonsisti fit-tħejjija,</w:t>
            </w:r>
            <w:r w:rsidRPr="008B7760">
              <w:rPr>
                <w:b/>
                <w:i/>
                <w:color w:val="auto"/>
              </w:rPr>
              <w:t xml:space="preserve"> ir-reġistrazzjoni</w:t>
            </w:r>
            <w:r w:rsidRPr="008B7760">
              <w:rPr>
                <w:color w:val="auto"/>
              </w:rPr>
              <w:t xml:space="preserve"> u l-preżentazzjoni ta' applikazzjoni. It-tħejjija ta' applikazzjoni huwa l-ewwel pass li jiskatta l-applikazzjoni ta' dan ir-Regolament. Ċittadin ta' pajjiż terz jew persuna mingħajr Stat jitqiesu li jkunu għamlu applikazzjoni meta jesprimu x-xewqa li jirċievu protezzjoni internazzjonali mill-Stat Membru. Din ix-xewqa tista' tiġi espressa fi kwalunkwe forma, u l-applikant individwali mhux neċessarjament juża kliem speċifiku bħal protezzjoni internazzjonali, asil jew protezzjoni sussidjarja. L-element li jiddefinixxi għandu jkun l-espressjoni miċ-ċittadin ta' pajjiż terz jew il-persuna mingħajr Stat ta' biża' ta' persekuzzjoni jew ta' ħsara serja meta dan imur lura lejn il-pajjiż ta' oriġini tiegħu, jew fil-każ ta' persuna mingħajr Stat, lejn il-pajjiż tar-residenza abitwali ta' qabel tiegħu. Fil-każ ta' dubju dwar jekk ċerta dikjarazzjoni tistax tinftiehem bħala applikazzjoni għal protezzjoni internazzjonali, iċ-ċittadin ta' pajjiż terz jew il-persuna mingħajr Stat għandhom jiġu mistoqsija espressament jekk</w:t>
            </w:r>
            <w:r w:rsidRPr="008B7760">
              <w:rPr>
                <w:b/>
                <w:i/>
                <w:color w:val="auto"/>
              </w:rPr>
              <w:t xml:space="preserve"> jixtiequx</w:t>
            </w:r>
            <w:r w:rsidRPr="008B7760">
              <w:rPr>
                <w:color w:val="auto"/>
              </w:rPr>
              <w:t xml:space="preserve"> jirċievu protezzjoni internazzjonali. L-applikant għandu jibbenefika minn drittijiet skont dan ir-Regolament u d-Direttiva XXX/XXX/UE</w:t>
            </w:r>
            <w:r w:rsidRPr="008B7760">
              <w:rPr>
                <w:b/>
                <w:i/>
                <w:color w:val="auto"/>
              </w:rPr>
              <w:t xml:space="preserve"> </w:t>
            </w:r>
            <w:r w:rsidRPr="008B7760">
              <w:rPr>
                <w:color w:val="auto"/>
              </w:rPr>
              <w:t>(id-Direttiva dwar il-Kundizzjonijiet ta' Akkoljenza)</w:t>
            </w:r>
            <w:r w:rsidRPr="008B7760">
              <w:rPr>
                <w:rStyle w:val="Sup"/>
                <w:color w:val="auto"/>
              </w:rPr>
              <w:t>27</w:t>
            </w:r>
            <w:r w:rsidRPr="008B7760">
              <w:rPr>
                <w:color w:val="auto"/>
              </w:rPr>
              <w:t xml:space="preserve"> hekk kif jagħmel l-applikazzjoni.</w:t>
            </w:r>
          </w:p>
        </w:tc>
        <w:tc>
          <w:tcPr>
            <w:tcW w:w="4876" w:type="dxa"/>
          </w:tcPr>
          <w:p w:rsidR="00281AAF" w:rsidRPr="008B7760" w:rsidRDefault="00281AAF" w:rsidP="00281AAF">
            <w:pPr>
              <w:pStyle w:val="Normal6"/>
              <w:rPr>
                <w:b/>
                <w:i/>
                <w:color w:val="auto"/>
              </w:rPr>
            </w:pPr>
            <w:r w:rsidRPr="008B7760">
              <w:rPr>
                <w:color w:val="auto"/>
              </w:rPr>
              <w:t>(22)</w:t>
            </w:r>
            <w:r w:rsidRPr="008B7760">
              <w:rPr>
                <w:b/>
                <w:i/>
                <w:color w:val="auto"/>
              </w:rPr>
              <w:tab/>
            </w:r>
            <w:r w:rsidRPr="008B7760">
              <w:rPr>
                <w:color w:val="auto"/>
              </w:rPr>
              <w:t>L-aċċess għall-proċedura komuni għandu jkun ibbażat fuq approċċ</w:t>
            </w:r>
            <w:r w:rsidRPr="008B7760">
              <w:rPr>
                <w:b/>
                <w:i/>
                <w:color w:val="auto"/>
              </w:rPr>
              <w:t xml:space="preserve"> f'żewġ</w:t>
            </w:r>
            <w:r w:rsidRPr="008B7760">
              <w:rPr>
                <w:color w:val="auto"/>
              </w:rPr>
              <w:t xml:space="preserve"> passi li jikkonsisti fit-tħejjija</w:t>
            </w:r>
            <w:r w:rsidRPr="008B7760">
              <w:rPr>
                <w:b/>
                <w:i/>
                <w:color w:val="auto"/>
              </w:rPr>
              <w:t xml:space="preserve"> u r-reġistrazzjoni</w:t>
            </w:r>
            <w:r w:rsidRPr="008B7760">
              <w:rPr>
                <w:color w:val="auto"/>
              </w:rPr>
              <w:t>, u l-preżentazzjoni ta' applikazzjoni. It-tħejjija</w:t>
            </w:r>
            <w:r w:rsidRPr="008B7760">
              <w:rPr>
                <w:b/>
                <w:i/>
                <w:color w:val="auto"/>
              </w:rPr>
              <w:t xml:space="preserve"> u r-reġistrazzjoni</w:t>
            </w:r>
            <w:r w:rsidRPr="008B7760">
              <w:rPr>
                <w:color w:val="auto"/>
              </w:rPr>
              <w:t xml:space="preserve"> ta' applikazzjoni huwa l-ewwel pass li jiskatta l-applikazzjoni ta' dan ir-Regolament. Ċittadin ta' pajjiż terz jew persuna mingħajr Stat jitqiesu li jkunu għamlu applikazzjoni meta jesprimu x-xewqa li jirċievu protezzjoni internazzjonali mill-Stat Membru. Din ix-xewqa tista' tiġi espressa fi kwalunkwe forma, u l-applikant individwali mhux neċessarjament juża kliem speċifiku bħal protezzjoni internazzjonali, asil jew protezzjoni sussidjarja. L-element li jiddefinixxi għandu jkun l-espressjoni miċ-ċittadin ta' pajjiż terz jew il-persuna mingħajr Stat ta' biża' ta' persekuzzjoni jew ta' ħsara serja meta dan imur lura lejn il-pajjiż ta' oriġini tiegħu, jew fil-każ ta' persuna mingħajr Stat, lejn il-pajjiż tar-residenza abitwali ta' qabel tiegħu. Fil-każ ta' dubju dwar jekk ċerta dikjarazzjoni tistax tinftiehem bħala applikazzjoni għal protezzjoni internazzjonali, iċ-ċittadin ta' pajjiż terz jew il-persuna mingħajr Stat għandhom jiġu mistoqsija espressament jekk</w:t>
            </w:r>
            <w:r w:rsidRPr="008B7760">
              <w:rPr>
                <w:b/>
                <w:i/>
                <w:color w:val="auto"/>
              </w:rPr>
              <w:t xml:space="preserve"> jixtiqux</w:t>
            </w:r>
            <w:r w:rsidRPr="008B7760">
              <w:rPr>
                <w:color w:val="auto"/>
              </w:rPr>
              <w:t xml:space="preserve"> jirċievu protezzjoni internazzjonali. L-applikant għandu jibbenefika minn drittijiet skont dan ir-Regolament u d-Direttiva XXX/XXX/UE</w:t>
            </w:r>
            <w:r w:rsidRPr="008B7760">
              <w:rPr>
                <w:b/>
                <w:i/>
                <w:color w:val="auto"/>
              </w:rPr>
              <w:t xml:space="preserve"> </w:t>
            </w:r>
            <w:r w:rsidRPr="008B7760">
              <w:rPr>
                <w:color w:val="auto"/>
              </w:rPr>
              <w:t>(id-Direttiva dwar il-Kundizzjonijiet ta' Akkoljenza)</w:t>
            </w:r>
            <w:r w:rsidRPr="008B7760">
              <w:rPr>
                <w:rStyle w:val="Sup"/>
                <w:color w:val="auto"/>
              </w:rPr>
              <w:t>27</w:t>
            </w:r>
            <w:r w:rsidRPr="008B7760">
              <w:rPr>
                <w:color w:val="auto"/>
              </w:rPr>
              <w:t xml:space="preserve"> hekk kif jagħmel l-applikazzjoni.</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_________________</w:t>
            </w:r>
          </w:p>
        </w:tc>
        <w:tc>
          <w:tcPr>
            <w:tcW w:w="4876" w:type="dxa"/>
          </w:tcPr>
          <w:p w:rsidR="00281AAF" w:rsidRPr="008B7760" w:rsidRDefault="00281AAF" w:rsidP="00281AAF">
            <w:pPr>
              <w:pStyle w:val="Normal6"/>
              <w:rPr>
                <w:b/>
                <w:i/>
                <w:color w:val="auto"/>
              </w:rPr>
            </w:pPr>
            <w:r w:rsidRPr="008B7760">
              <w:rPr>
                <w:color w:val="auto"/>
              </w:rPr>
              <w:t>_________________</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rStyle w:val="Sup"/>
                <w:color w:val="auto"/>
              </w:rPr>
              <w:t>27</w:t>
            </w:r>
            <w:r w:rsidRPr="008B7760">
              <w:rPr>
                <w:color w:val="auto"/>
              </w:rPr>
              <w:t xml:space="preserve"> ĠU L […], […], p. […].</w:t>
            </w:r>
          </w:p>
        </w:tc>
        <w:tc>
          <w:tcPr>
            <w:tcW w:w="4876" w:type="dxa"/>
          </w:tcPr>
          <w:p w:rsidR="00281AAF" w:rsidRPr="008B7760" w:rsidRDefault="00281AAF" w:rsidP="00281AAF">
            <w:pPr>
              <w:pStyle w:val="Normal6"/>
              <w:rPr>
                <w:b/>
                <w:i/>
                <w:color w:val="auto"/>
              </w:rPr>
            </w:pPr>
            <w:r w:rsidRPr="008B7760">
              <w:rPr>
                <w:rStyle w:val="Sup"/>
                <w:color w:val="auto"/>
              </w:rPr>
              <w:t>27</w:t>
            </w:r>
            <w:r w:rsidRPr="008B7760">
              <w:rPr>
                <w:color w:val="auto"/>
              </w:rPr>
              <w:t xml:space="preserve"> ĠU L […], […], p. […].</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lastRenderedPageBreak/>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261</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Brice Hortefeux</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22</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(22)</w:t>
            </w:r>
            <w:r w:rsidRPr="008B7760">
              <w:rPr>
                <w:b/>
                <w:i/>
                <w:color w:val="auto"/>
              </w:rPr>
              <w:tab/>
            </w:r>
            <w:r w:rsidRPr="008B7760">
              <w:rPr>
                <w:color w:val="auto"/>
              </w:rPr>
              <w:t>L-aċċess għall-proċedura komuni għandu jkun ibbażat fuq approċċ fi tliet passi li jikkonsisti fit-tħejjija, ir-reġistrazzjoni u l-preżentazzjoni ta' applikazzjoni. It-tħejjija ta' applikazzjoni huwa l-ewwel pass li jiskatta l-applikazzjoni ta'</w:t>
            </w:r>
            <w:r w:rsidRPr="008B7760">
              <w:rPr>
                <w:b/>
                <w:i/>
                <w:color w:val="auto"/>
              </w:rPr>
              <w:t xml:space="preserve"> dan ir-Regolament</w:t>
            </w:r>
            <w:r w:rsidRPr="008B7760">
              <w:rPr>
                <w:color w:val="auto"/>
              </w:rPr>
              <w:t>. Ċittadin ta' pajjiż terz jew persuna mingħajr Stat jitqiesu li jkunu għamlu applikazzjoni meta jesprimu x-xewqa li jirċievu protezzjoni internazzjonali mill-Stat Membru. Din ix-xewqa tista' tiġi espressa fi kwalunkwe forma, u l-applikant individwali mhux neċessarjament juża kliem speċifiku bħal protezzjoni internazzjonali, asil jew protezzjoni sussidjarja. L-element li jiddefinixxi għandu jkun l-espressjoni miċ-ċittadin ta' pajjiż terz jew il-persuna mingħajr Stat ta' biża' ta' persekuzzjoni jew ta' ħsara serja meta dan imur lura lejn il-pajjiż ta' oriġini tiegħu, jew fil-każ ta' persuna mingħajr Stat, lejn il-pajjiż tar-residenza abitwali ta' qabel tiegħu. Fil-każ ta' dubju dwar jekk ċerta dikjarazzjoni tistax tinftiehem bħala applikazzjoni għal protezzjoni internazzjonali, iċ-ċittadin ta' pajjiż terz jew il-persuna mingħajr Stat għandhom jiġu mistoqsija espressament jekk jixtiequx jirċievu protezzjoni internazzjonali. L-applikant għandu jibbenefika minn drittijiet skont dan ir-Regolament u d-Direttiva XXX/XXX/UE</w:t>
            </w:r>
            <w:r w:rsidRPr="008B7760">
              <w:rPr>
                <w:b/>
                <w:i/>
                <w:color w:val="auto"/>
              </w:rPr>
              <w:t xml:space="preserve"> </w:t>
            </w:r>
            <w:r w:rsidRPr="008B7760">
              <w:rPr>
                <w:color w:val="auto"/>
              </w:rPr>
              <w:t>(id-Direttiva dwar il-Kundizzjonijiet ta' Akkoljenza)</w:t>
            </w:r>
            <w:r w:rsidRPr="008B7760">
              <w:rPr>
                <w:rStyle w:val="Sup"/>
                <w:color w:val="auto"/>
              </w:rPr>
              <w:t>27</w:t>
            </w:r>
            <w:r w:rsidRPr="008B7760">
              <w:rPr>
                <w:color w:val="auto"/>
              </w:rPr>
              <w:t xml:space="preserve"> hekk kif jagħmel l-applikazzjoni.</w:t>
            </w:r>
          </w:p>
        </w:tc>
        <w:tc>
          <w:tcPr>
            <w:tcW w:w="4876" w:type="dxa"/>
          </w:tcPr>
          <w:p w:rsidR="00281AAF" w:rsidRPr="008B7760" w:rsidRDefault="00281AAF" w:rsidP="00281AAF">
            <w:pPr>
              <w:pStyle w:val="Normal6"/>
              <w:rPr>
                <w:b/>
                <w:i/>
                <w:color w:val="auto"/>
              </w:rPr>
            </w:pPr>
            <w:r w:rsidRPr="008B7760">
              <w:rPr>
                <w:color w:val="auto"/>
              </w:rPr>
              <w:t>(22)</w:t>
            </w:r>
            <w:r w:rsidRPr="008B7760">
              <w:rPr>
                <w:b/>
                <w:i/>
                <w:color w:val="auto"/>
              </w:rPr>
              <w:tab/>
            </w:r>
            <w:r w:rsidRPr="008B7760">
              <w:rPr>
                <w:color w:val="auto"/>
              </w:rPr>
              <w:t>L-aċċess għall-proċedura komuni għandu jkun ibbażat fuq approċċ fi tliet passi li jikkonsisti fit-tħejjija, ir-reġistrazzjoni u l-preżentazzjoni ta' applikazzjoni. It-tħejjija ta' applikazzjoni huwa l-ewwel pass li jiskatta l-applikazzjoni ta'</w:t>
            </w:r>
            <w:r w:rsidRPr="008B7760">
              <w:rPr>
                <w:b/>
                <w:i/>
                <w:color w:val="auto"/>
              </w:rPr>
              <w:t xml:space="preserve"> din id-Direttiva</w:t>
            </w:r>
            <w:r w:rsidRPr="008B7760">
              <w:rPr>
                <w:color w:val="auto"/>
              </w:rPr>
              <w:t>. Ċittadin ta' pajjiż terz jew persuna mingħajr Stat jitqiesu li jkunu għamlu applikazzjoni meta jesprimu x-xewqa li jirċievu protezzjoni internazzjonali mill-Stat Membru. Din ix-xewqa tista' tiġi espressa fi kwalunkwe forma, u l-applikant individwali mhux neċessarjament juża kliem speċifiku bħal protezzjoni internazzjonali, asil jew protezzjoni sussidjarja. L-element li jiddefinixxi għandu jkun l-espressjoni miċ-ċittadin ta' pajjiż terz jew il-persuna mingħajr Stat ta' biża' ta' persekuzzjoni jew ta' ħsara serja meta dan imur lura lejn il-pajjiż ta' oriġini tiegħu, jew fil-każ ta' persuna mingħajr Stat, lejn il-pajjiż tar-residenza abitwali ta' qabel tiegħu. Fil-każ ta' dubju dwar jekk ċerta dikjarazzjoni tistax tinftiehem bħala applikazzjoni għal protezzjoni internazzjonali, iċ-ċittadin ta' pajjiż terz jew il-persuna mingħajr Stat għandhom jiġu mistoqsija espressament jekk jixtiequx jirċievu protezzjoni internazzjonali. L-applikant għandu jibbenefika minn drittijiet skont dan ir-Regolament u d-Direttiva XXX/XXX/UE</w:t>
            </w:r>
            <w:r w:rsidRPr="008B7760">
              <w:rPr>
                <w:b/>
                <w:i/>
                <w:color w:val="auto"/>
              </w:rPr>
              <w:t xml:space="preserve"> </w:t>
            </w:r>
            <w:r w:rsidRPr="008B7760">
              <w:rPr>
                <w:color w:val="auto"/>
              </w:rPr>
              <w:t>(id-Direttiva dwar il-Kundizzjonijiet ta' Akkoljenza)</w:t>
            </w:r>
            <w:r w:rsidRPr="008B7760">
              <w:rPr>
                <w:rStyle w:val="Sup"/>
                <w:color w:val="auto"/>
              </w:rPr>
              <w:t>27</w:t>
            </w:r>
            <w:r w:rsidRPr="008B7760">
              <w:rPr>
                <w:color w:val="auto"/>
              </w:rPr>
              <w:t xml:space="preserve"> hekk kif jagħmel l-applikazzjoni.</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_________________</w:t>
            </w:r>
          </w:p>
        </w:tc>
        <w:tc>
          <w:tcPr>
            <w:tcW w:w="4876" w:type="dxa"/>
          </w:tcPr>
          <w:p w:rsidR="00281AAF" w:rsidRPr="008B7760" w:rsidRDefault="00281AAF" w:rsidP="00281AAF">
            <w:pPr>
              <w:pStyle w:val="Normal6"/>
              <w:rPr>
                <w:b/>
                <w:i/>
                <w:color w:val="auto"/>
              </w:rPr>
            </w:pPr>
            <w:r w:rsidRPr="008B7760">
              <w:rPr>
                <w:color w:val="auto"/>
              </w:rPr>
              <w:t>_________________</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rStyle w:val="Sup"/>
                <w:color w:val="auto"/>
              </w:rPr>
              <w:lastRenderedPageBreak/>
              <w:t>27</w:t>
            </w:r>
            <w:r w:rsidRPr="008B7760">
              <w:rPr>
                <w:color w:val="auto"/>
              </w:rPr>
              <w:t xml:space="preserve"> ĠU L […], […], p. […].</w:t>
            </w:r>
          </w:p>
        </w:tc>
        <w:tc>
          <w:tcPr>
            <w:tcW w:w="4876" w:type="dxa"/>
          </w:tcPr>
          <w:p w:rsidR="00281AAF" w:rsidRPr="008B7760" w:rsidRDefault="00281AAF" w:rsidP="00281AAF">
            <w:pPr>
              <w:pStyle w:val="Normal6"/>
              <w:rPr>
                <w:b/>
                <w:i/>
                <w:color w:val="auto"/>
              </w:rPr>
            </w:pPr>
            <w:r w:rsidRPr="008B7760">
              <w:rPr>
                <w:rStyle w:val="Sup"/>
                <w:color w:val="auto"/>
              </w:rPr>
              <w:t>27</w:t>
            </w:r>
            <w:r w:rsidRPr="008B7760">
              <w:rPr>
                <w:color w:val="auto"/>
              </w:rPr>
              <w:t xml:space="preserve"> ĠU L […], […], p. […].</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{FR}</w:t>
      </w:r>
      <w:r w:rsidRPr="008B7760">
        <w:rPr>
          <w:color w:val="auto"/>
        </w:rPr>
        <w:t>fr</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262</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Beatrix von Storch</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22</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(22)</w:t>
            </w:r>
            <w:r w:rsidRPr="008B7760">
              <w:rPr>
                <w:b/>
                <w:i/>
                <w:color w:val="auto"/>
              </w:rPr>
              <w:tab/>
            </w:r>
            <w:r w:rsidRPr="008B7760">
              <w:rPr>
                <w:color w:val="auto"/>
              </w:rPr>
              <w:t>L-aċċess għall-proċedura komuni għandu jkun ibbażat fuq approċċ fi tliet passi li jikkonsisti fit-tħejjija, ir-reġistrazzjoni u l-preżentazzjoni ta' applikazzjoni. It-tħejjija ta' applikazzjoni huwa l-ewwel pass li jiskatta l-applikazzjoni ta' dan ir-Regolament. Ċittadin ta' pajjiż terz jew persuna mingħajr Stat jitqiesu li jkunu għamlu applikazzjoni meta jesprimu x-xewqa li jirċievu protezzjoni internazzjonali mill-Stat Membru. Din ix-xewqa tista' tiġi espressa fi kwalunkwe forma, u l-applikant individwali mhux neċessarjament juża kliem speċifiku bħal protezzjoni internazzjonali</w:t>
            </w:r>
            <w:r w:rsidRPr="008B7760">
              <w:rPr>
                <w:b/>
                <w:i/>
                <w:color w:val="auto"/>
              </w:rPr>
              <w:t>,</w:t>
            </w:r>
            <w:r w:rsidRPr="008B7760">
              <w:rPr>
                <w:color w:val="auto"/>
              </w:rPr>
              <w:t xml:space="preserve"> asil</w:t>
            </w:r>
            <w:r w:rsidRPr="008B7760">
              <w:rPr>
                <w:b/>
                <w:i/>
                <w:color w:val="auto"/>
              </w:rPr>
              <w:t xml:space="preserve"> jew protezzjoni sussidjarja</w:t>
            </w:r>
            <w:r w:rsidRPr="008B7760">
              <w:rPr>
                <w:color w:val="auto"/>
              </w:rPr>
              <w:t>. L-element li jiddefinixxi għandu jkun l-espressjoni miċ-ċittadin ta' pajjiż terz jew il-persuna mingħajr Stat ta' biża' ta' persekuzzjoni jew ta' ħsara serja meta dan imur lura lejn il-pajjiż ta' oriġini tiegħu, jew fil-każ ta' persuna mingħajr Stat, lejn il-pajjiż tar-residenza abitwali ta' qabel tiegħu. Fil-każ ta' dubju dwar jekk ċerta dikjarazzjoni tistax tinftiehem bħala applikazzjoni għal protezzjoni internazzjonali, iċ-ċittadin ta' pajjiż terz jew il-persuna mingħajr Stat għandhom jiġu mistoqsija espressament jekk</w:t>
            </w:r>
            <w:r w:rsidRPr="008B7760">
              <w:rPr>
                <w:b/>
                <w:i/>
                <w:color w:val="auto"/>
              </w:rPr>
              <w:t xml:space="preserve"> jixtiequx</w:t>
            </w:r>
            <w:r w:rsidRPr="008B7760">
              <w:rPr>
                <w:color w:val="auto"/>
              </w:rPr>
              <w:t xml:space="preserve"> jirċievu protezzjoni internazzjonali. L-applikant għandu jibbenefika minn drittijiet skont dan ir-Regolament u d-Direttiva XXX/XXX/UE</w:t>
            </w:r>
            <w:r w:rsidRPr="008B7760">
              <w:rPr>
                <w:b/>
                <w:i/>
                <w:color w:val="auto"/>
              </w:rPr>
              <w:t xml:space="preserve"> </w:t>
            </w:r>
            <w:r w:rsidRPr="008B7760">
              <w:rPr>
                <w:color w:val="auto"/>
              </w:rPr>
              <w:t>(id-Direttiva dwar il-</w:t>
            </w:r>
            <w:r w:rsidRPr="008B7760">
              <w:rPr>
                <w:color w:val="auto"/>
              </w:rPr>
              <w:lastRenderedPageBreak/>
              <w:t>Kundizzjonijiet ta' Akkoljenza)</w:t>
            </w:r>
            <w:r w:rsidRPr="008B7760">
              <w:rPr>
                <w:rStyle w:val="Sup"/>
                <w:color w:val="auto"/>
              </w:rPr>
              <w:t>27</w:t>
            </w:r>
            <w:r w:rsidRPr="008B7760">
              <w:rPr>
                <w:color w:val="auto"/>
              </w:rPr>
              <w:t xml:space="preserve"> hekk kif jagħmel l-applikazzjoni.</w:t>
            </w:r>
          </w:p>
        </w:tc>
        <w:tc>
          <w:tcPr>
            <w:tcW w:w="4876" w:type="dxa"/>
          </w:tcPr>
          <w:p w:rsidR="00281AAF" w:rsidRPr="008B7760" w:rsidRDefault="00281AAF" w:rsidP="00281AAF">
            <w:pPr>
              <w:pStyle w:val="Normal6"/>
              <w:rPr>
                <w:b/>
                <w:i/>
                <w:color w:val="auto"/>
              </w:rPr>
            </w:pPr>
            <w:r w:rsidRPr="008B7760">
              <w:rPr>
                <w:color w:val="auto"/>
              </w:rPr>
              <w:lastRenderedPageBreak/>
              <w:t>(22)</w:t>
            </w:r>
            <w:r w:rsidRPr="008B7760">
              <w:rPr>
                <w:b/>
                <w:i/>
                <w:color w:val="auto"/>
              </w:rPr>
              <w:tab/>
            </w:r>
            <w:r w:rsidRPr="008B7760">
              <w:rPr>
                <w:color w:val="auto"/>
              </w:rPr>
              <w:t>L-aċċess għall-proċedura komuni għandu jkun ibbażat fuq approċċ fi tliet passi li jikkonsisti fit-tħejjija, ir-reġistrazzjoni u l-preżentazzjoni ta' applikazzjoni. It-tħejjija ta' applikazzjoni huwa l-ewwel pass li jiskatta l-applikazzjoni ta' dan ir-Regolament. Ċittadin ta' pajjiż terz jew persuna mingħajr Stat jitqiesu li jkunu għamlu applikazzjoni meta jesprimu x-xewqa li jirċievu protezzjoni internazzjonali mill-Stat Membru. Din ix-xewqa tista' tiġi espressa fi kwalunkwe forma, u l-applikant individwali mhux neċessarjament juża kliem speċifiku bħal protezzjoni internazzjonali</w:t>
            </w:r>
            <w:r w:rsidRPr="008B7760">
              <w:rPr>
                <w:b/>
                <w:i/>
                <w:color w:val="auto"/>
              </w:rPr>
              <w:t xml:space="preserve"> jew</w:t>
            </w:r>
            <w:r w:rsidRPr="008B7760">
              <w:rPr>
                <w:color w:val="auto"/>
              </w:rPr>
              <w:t xml:space="preserve"> asil. L-element li jiddefinixxi għandu jkun l-espressjoni miċ-ċittadin ta' pajjiż terz jew il-persuna mingħajr Stat ta' biża' ta' persekuzzjoni jew ta' ħsara serja meta dan imur lura lejn il-pajjiż ta' oriġini tiegħu, jew fil-każ ta' persuna mingħajr Stat, lejn il-pajjiż tar-residenza abitwali ta' qabel tiegħu. Fil-każ ta' dubju dwar jekk ċerta dikjarazzjoni tistax tinftiehem bħala applikazzjoni għal protezzjoni internazzjonali, iċ-ċittadin ta' pajjiż terz jew il-persuna mingħajr Stat għandhom jiġu mistoqsija espressament jekk</w:t>
            </w:r>
            <w:r w:rsidRPr="008B7760">
              <w:rPr>
                <w:b/>
                <w:i/>
                <w:color w:val="auto"/>
              </w:rPr>
              <w:t xml:space="preserve"> jixtiqux</w:t>
            </w:r>
            <w:r w:rsidRPr="008B7760">
              <w:rPr>
                <w:color w:val="auto"/>
              </w:rPr>
              <w:t xml:space="preserve"> jirċievu protezzjoni internazzjonali. L-applikant għandu jibbenefika minn drittijiet skont dan ir-Regolament u d-Direttiva XXX/XXX/UE</w:t>
            </w:r>
            <w:r w:rsidRPr="008B7760">
              <w:rPr>
                <w:b/>
                <w:i/>
                <w:color w:val="auto"/>
              </w:rPr>
              <w:t xml:space="preserve"> </w:t>
            </w:r>
            <w:r w:rsidRPr="008B7760">
              <w:rPr>
                <w:color w:val="auto"/>
              </w:rPr>
              <w:t xml:space="preserve">(id-Direttiva dwar il-Kundizzjonijiet ta' </w:t>
            </w:r>
            <w:r w:rsidRPr="008B7760">
              <w:rPr>
                <w:color w:val="auto"/>
              </w:rPr>
              <w:lastRenderedPageBreak/>
              <w:t>Akkoljenza)</w:t>
            </w:r>
            <w:r w:rsidRPr="008B7760">
              <w:rPr>
                <w:rStyle w:val="Sup"/>
                <w:color w:val="auto"/>
              </w:rPr>
              <w:t>27</w:t>
            </w:r>
            <w:r w:rsidRPr="008B7760">
              <w:rPr>
                <w:color w:val="auto"/>
              </w:rPr>
              <w:t xml:space="preserve"> hekk kif jagħmel l-applikazzjoni.</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lastRenderedPageBreak/>
              <w:t>_________________</w:t>
            </w:r>
          </w:p>
        </w:tc>
        <w:tc>
          <w:tcPr>
            <w:tcW w:w="4876" w:type="dxa"/>
          </w:tcPr>
          <w:p w:rsidR="00281AAF" w:rsidRPr="008B7760" w:rsidRDefault="00281AAF" w:rsidP="00281AAF">
            <w:pPr>
              <w:pStyle w:val="Normal6"/>
              <w:rPr>
                <w:b/>
                <w:i/>
                <w:color w:val="auto"/>
              </w:rPr>
            </w:pPr>
            <w:r w:rsidRPr="008B7760">
              <w:rPr>
                <w:color w:val="auto"/>
              </w:rPr>
              <w:t>_________________</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rStyle w:val="Sup"/>
                <w:color w:val="auto"/>
              </w:rPr>
              <w:t>27</w:t>
            </w:r>
            <w:r w:rsidRPr="008B7760">
              <w:rPr>
                <w:color w:val="auto"/>
              </w:rPr>
              <w:t xml:space="preserve"> ĠU L […], […], p. […].</w:t>
            </w:r>
          </w:p>
        </w:tc>
        <w:tc>
          <w:tcPr>
            <w:tcW w:w="4876" w:type="dxa"/>
          </w:tcPr>
          <w:p w:rsidR="00281AAF" w:rsidRPr="008B7760" w:rsidRDefault="00281AAF" w:rsidP="00281AAF">
            <w:pPr>
              <w:pStyle w:val="Normal6"/>
              <w:rPr>
                <w:b/>
                <w:i/>
                <w:color w:val="auto"/>
              </w:rPr>
            </w:pPr>
            <w:r w:rsidRPr="008B7760">
              <w:rPr>
                <w:rStyle w:val="Sup"/>
                <w:color w:val="auto"/>
              </w:rPr>
              <w:t>27</w:t>
            </w:r>
            <w:r w:rsidRPr="008B7760">
              <w:rPr>
                <w:color w:val="auto"/>
              </w:rPr>
              <w:t xml:space="preserve"> ĠU L […], […], p. […].</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263</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22</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(22)</w:t>
            </w:r>
            <w:r w:rsidRPr="008B7760">
              <w:rPr>
                <w:b/>
                <w:i/>
                <w:color w:val="auto"/>
              </w:rPr>
              <w:tab/>
            </w:r>
            <w:r w:rsidRPr="008B7760">
              <w:rPr>
                <w:color w:val="auto"/>
              </w:rPr>
              <w:t>L-aċċess għall-proċedura komuni għandu jkun ibbażat fuq approċċ fi tliet passi li jikkonsisti fit-tħejjija, ir-reġistrazzjoni u l-preżentazzjoni ta' applikazzjoni. It-tħejjija ta' applikazzjoni huwa l-ewwel pass li jiskatta l-applikazzjoni ta'</w:t>
            </w:r>
            <w:r w:rsidRPr="008B7760">
              <w:rPr>
                <w:b/>
                <w:i/>
                <w:color w:val="auto"/>
              </w:rPr>
              <w:t xml:space="preserve"> dan ir-Regolament</w:t>
            </w:r>
            <w:r w:rsidRPr="008B7760">
              <w:rPr>
                <w:color w:val="auto"/>
              </w:rPr>
              <w:t>. Ċittadin ta' pajjiż terz jew persuna mingħajr Stat jitqiesu li jkunu għamlu applikazzjoni meta jesprimu x-xewqa li jirċievu protezzjoni internazzjonali mill-Stat Membru. Din ix-xewqa tista' tiġi espressa fi kwalunkwe forma, u l-applikant individwali mhux neċessarjament juża kliem speċifiku bħal protezzjoni internazzjonali, asil jew protezzjoni sussidjarja. L-element li jiddefinixxi għandu jkun l-espressjoni miċ-ċittadin ta' pajjiż terz jew il-persuna mingħajr Stat ta' biża' ta' persekuzzjoni jew ta' ħsara serja meta dan imur lura lejn il-pajjiż ta' oriġini tiegħu, jew fil-każ ta' persuna mingħajr Stat, lejn il-pajjiż tar-residenza abitwali ta' qabel tiegħu. Fil-każ ta' dubju dwar jekk ċerta dikjarazzjoni tistax tinftiehem bħala applikazzjoni għal protezzjoni internazzjonali, iċ-ċittadin ta' pajjiż terz jew il-persuna mingħajr Stat għandhom jiġu mistoqsija espressament jekk</w:t>
            </w:r>
            <w:r w:rsidRPr="008B7760">
              <w:rPr>
                <w:b/>
                <w:i/>
                <w:color w:val="auto"/>
              </w:rPr>
              <w:t xml:space="preserve"> jixtiequx</w:t>
            </w:r>
            <w:r w:rsidRPr="008B7760">
              <w:rPr>
                <w:color w:val="auto"/>
              </w:rPr>
              <w:t xml:space="preserve"> jirċievu protezzjoni internazzjonali. L-</w:t>
            </w:r>
            <w:r w:rsidRPr="008B7760">
              <w:rPr>
                <w:color w:val="auto"/>
              </w:rPr>
              <w:lastRenderedPageBreak/>
              <w:t>applikant għandu jibbenefika minn drittijiet skont</w:t>
            </w:r>
            <w:r w:rsidRPr="008B7760">
              <w:rPr>
                <w:b/>
                <w:i/>
                <w:color w:val="auto"/>
              </w:rPr>
              <w:t xml:space="preserve"> dan ir-Regolament</w:t>
            </w:r>
            <w:r w:rsidRPr="008B7760">
              <w:rPr>
                <w:color w:val="auto"/>
              </w:rPr>
              <w:t xml:space="preserve"> u d-Direttiva XXX/XXX/UE</w:t>
            </w:r>
            <w:r w:rsidRPr="008B7760">
              <w:rPr>
                <w:b/>
                <w:i/>
                <w:color w:val="auto"/>
              </w:rPr>
              <w:t xml:space="preserve"> </w:t>
            </w:r>
            <w:r w:rsidRPr="008B7760">
              <w:rPr>
                <w:color w:val="auto"/>
              </w:rPr>
              <w:t>(id-Direttiva dwar il-Kundizzjonijiet ta' Akkoljenza)</w:t>
            </w:r>
            <w:r w:rsidRPr="008B7760">
              <w:rPr>
                <w:rStyle w:val="Sup"/>
                <w:color w:val="auto"/>
              </w:rPr>
              <w:t>27</w:t>
            </w:r>
            <w:r w:rsidRPr="008B7760">
              <w:rPr>
                <w:color w:val="auto"/>
              </w:rPr>
              <w:t xml:space="preserve"> hekk kif jagħmel l-applikazzjoni.</w:t>
            </w:r>
          </w:p>
        </w:tc>
        <w:tc>
          <w:tcPr>
            <w:tcW w:w="4876" w:type="dxa"/>
          </w:tcPr>
          <w:p w:rsidR="00281AAF" w:rsidRPr="008B7760" w:rsidRDefault="00281AAF" w:rsidP="00281AAF">
            <w:pPr>
              <w:pStyle w:val="Normal6"/>
              <w:rPr>
                <w:b/>
                <w:i/>
                <w:color w:val="auto"/>
              </w:rPr>
            </w:pPr>
            <w:r w:rsidRPr="008B7760">
              <w:rPr>
                <w:color w:val="auto"/>
              </w:rPr>
              <w:lastRenderedPageBreak/>
              <w:t>(22)</w:t>
            </w:r>
            <w:r w:rsidRPr="008B7760">
              <w:rPr>
                <w:b/>
                <w:i/>
                <w:color w:val="auto"/>
              </w:rPr>
              <w:tab/>
            </w:r>
            <w:r w:rsidRPr="008B7760">
              <w:rPr>
                <w:color w:val="auto"/>
              </w:rPr>
              <w:t>L-aċċess għall-proċedura komuni għandu jkun ibbażat fuq approċċ fi tliet passi li jikkonsisti fit-tħejjija, ir-reġistrazzjoni u l-preżentazzjoni ta' applikazzjoni. It-tħejjija ta' applikazzjoni huwa l-ewwel pass li jiskatta l-applikazzjoni ta'</w:t>
            </w:r>
            <w:r w:rsidRPr="008B7760">
              <w:rPr>
                <w:b/>
                <w:i/>
                <w:color w:val="auto"/>
              </w:rPr>
              <w:t xml:space="preserve"> din id-Direttiva</w:t>
            </w:r>
            <w:r w:rsidRPr="008B7760">
              <w:rPr>
                <w:color w:val="auto"/>
              </w:rPr>
              <w:t>. Ċittadin ta' pajjiż terz jew persuna mingħajr Stat jitqiesu li jkunu għamlu applikazzjoni meta jesprimu x-xewqa li jirċievu protezzjoni internazzjonali mill-Stat Membru. Din ix-xewqa tista' tiġi espressa fi kwalunkwe forma, u l-applikant individwali mhux neċessarjament juża kliem speċifiku bħal protezzjoni internazzjonali, asil jew protezzjoni sussidjarja. L-element li jiddefinixxi għandu jkun l-espressjoni miċ-ċittadin ta' pajjiż terz jew il-persuna mingħajr Stat ta' biża' ta' persekuzzjoni jew ta' ħsara serja meta dan imur lura lejn il-pajjiż ta' oriġini tiegħu, jew fil-każ ta' persuna mingħajr Stat, lejn il-pajjiż tar-residenza abitwali ta' qabel tiegħu. Fil-każ ta' dubju dwar jekk ċerta dikjarazzjoni tistax tinftiehem bħala applikazzjoni għal protezzjoni internazzjonali, iċ-ċittadin ta' pajjiż terz jew il-persuna mingħajr Stat għandhom jiġu mistoqsija espressament jekk</w:t>
            </w:r>
            <w:r w:rsidRPr="008B7760">
              <w:rPr>
                <w:b/>
                <w:i/>
                <w:color w:val="auto"/>
              </w:rPr>
              <w:t xml:space="preserve"> jixtiqux</w:t>
            </w:r>
            <w:r w:rsidRPr="008B7760">
              <w:rPr>
                <w:color w:val="auto"/>
              </w:rPr>
              <w:t xml:space="preserve"> jirċievu protezzjoni internazzjonali. L-applikant għandu </w:t>
            </w:r>
            <w:r w:rsidRPr="008B7760">
              <w:rPr>
                <w:color w:val="auto"/>
              </w:rPr>
              <w:lastRenderedPageBreak/>
              <w:t>jibbenefika minn drittijiet skont</w:t>
            </w:r>
            <w:r w:rsidRPr="008B7760">
              <w:rPr>
                <w:b/>
                <w:i/>
                <w:color w:val="auto"/>
              </w:rPr>
              <w:t xml:space="preserve"> din id-Direttiva</w:t>
            </w:r>
            <w:r w:rsidRPr="008B7760">
              <w:rPr>
                <w:color w:val="auto"/>
              </w:rPr>
              <w:t xml:space="preserve"> u d-Direttiva XXX/XXX/UE</w:t>
            </w:r>
            <w:r w:rsidRPr="008B7760">
              <w:rPr>
                <w:b/>
                <w:i/>
                <w:color w:val="auto"/>
              </w:rPr>
              <w:t xml:space="preserve"> </w:t>
            </w:r>
            <w:r w:rsidRPr="008B7760">
              <w:rPr>
                <w:color w:val="auto"/>
              </w:rPr>
              <w:t>(id-Direttiva dwar il-Kundizzjonijiet ta' Akkoljenza)</w:t>
            </w:r>
            <w:r w:rsidRPr="008B7760">
              <w:rPr>
                <w:rStyle w:val="Sup"/>
                <w:color w:val="auto"/>
              </w:rPr>
              <w:t>27</w:t>
            </w:r>
            <w:r w:rsidRPr="008B7760">
              <w:rPr>
                <w:color w:val="auto"/>
              </w:rPr>
              <w:t xml:space="preserve"> hekk kif jagħmel l-applikazzjoni.</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lastRenderedPageBreak/>
              <w:t>_________________</w:t>
            </w:r>
          </w:p>
        </w:tc>
        <w:tc>
          <w:tcPr>
            <w:tcW w:w="4876" w:type="dxa"/>
          </w:tcPr>
          <w:p w:rsidR="00281AAF" w:rsidRPr="008B7760" w:rsidRDefault="00281AAF" w:rsidP="00281AAF">
            <w:pPr>
              <w:pStyle w:val="Normal6"/>
              <w:rPr>
                <w:b/>
                <w:i/>
                <w:color w:val="auto"/>
              </w:rPr>
            </w:pPr>
            <w:r w:rsidRPr="008B7760">
              <w:rPr>
                <w:color w:val="auto"/>
              </w:rPr>
              <w:t>_________________</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rStyle w:val="Sup"/>
                <w:color w:val="auto"/>
              </w:rPr>
              <w:t>27</w:t>
            </w:r>
            <w:r w:rsidRPr="008B7760">
              <w:rPr>
                <w:color w:val="auto"/>
              </w:rPr>
              <w:t xml:space="preserve"> ĠU L […], […], p. […].</w:t>
            </w:r>
          </w:p>
        </w:tc>
        <w:tc>
          <w:tcPr>
            <w:tcW w:w="4876" w:type="dxa"/>
          </w:tcPr>
          <w:p w:rsidR="00281AAF" w:rsidRPr="008B7760" w:rsidRDefault="00281AAF" w:rsidP="00281AAF">
            <w:pPr>
              <w:pStyle w:val="Normal6"/>
              <w:rPr>
                <w:b/>
                <w:i/>
                <w:color w:val="auto"/>
              </w:rPr>
            </w:pPr>
            <w:r w:rsidRPr="008B7760">
              <w:rPr>
                <w:rStyle w:val="Sup"/>
                <w:color w:val="auto"/>
              </w:rPr>
              <w:t>27</w:t>
            </w:r>
            <w:r w:rsidRPr="008B7760">
              <w:rPr>
                <w:color w:val="auto"/>
              </w:rPr>
              <w:t xml:space="preserve"> ĠU L […], […], p. […].</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264</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Cecilia Wikström, Sophia in 't Veld, Angelika Mlinar, Filiz Hyusmenova</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22a (ġdid)</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color w:val="auto"/>
              </w:rPr>
            </w:pPr>
          </w:p>
        </w:tc>
        <w:tc>
          <w:tcPr>
            <w:tcW w:w="4876" w:type="dxa"/>
          </w:tcPr>
          <w:p w:rsidR="00281AAF" w:rsidRPr="008B7760" w:rsidRDefault="00281AAF" w:rsidP="00281AAF">
            <w:pPr>
              <w:pStyle w:val="Normal6"/>
              <w:rPr>
                <w:b/>
                <w:i/>
                <w:color w:val="auto"/>
              </w:rPr>
            </w:pPr>
            <w:r w:rsidRPr="008B7760">
              <w:rPr>
                <w:b/>
                <w:i/>
                <w:color w:val="auto"/>
              </w:rPr>
              <w:t>(22a)</w:t>
            </w:r>
            <w:r w:rsidRPr="008B7760">
              <w:rPr>
                <w:b/>
                <w:i/>
                <w:color w:val="auto"/>
              </w:rPr>
              <w:tab/>
              <w:t>Sabiex jiżdied il-fehim tal-applikanti dwar il-funzjonament t</w:t>
            </w:r>
            <w:r w:rsidR="00032F02" w:rsidRPr="008B7760">
              <w:rPr>
                <w:b/>
                <w:i/>
                <w:color w:val="auto"/>
              </w:rPr>
              <w:t>as-Sistema Ewropea Komuni tal-As</w:t>
            </w:r>
            <w:r w:rsidRPr="008B7760">
              <w:rPr>
                <w:b/>
                <w:i/>
                <w:color w:val="auto"/>
              </w:rPr>
              <w:t>il (SEKA), jeħtieġ li l-għoti ta' informazzjoni jitjieb b'mod sinifikanti. L-investiment fl-għoti bikri ta' informazzjoni aċċessibbli lill-applikanti se jżid b'mod sosta</w:t>
            </w:r>
            <w:r w:rsidR="006B4EB4" w:rsidRPr="008B7760">
              <w:rPr>
                <w:b/>
                <w:i/>
                <w:color w:val="auto"/>
              </w:rPr>
              <w:t>nzjali l-probabilità</w:t>
            </w:r>
            <w:r w:rsidRPr="008B7760">
              <w:rPr>
                <w:b/>
                <w:i/>
                <w:color w:val="auto"/>
              </w:rPr>
              <w:t xml:space="preserve"> li dawn jifhmu, jaċċettaw u jsegwu l-proċeduri ta' dan ir-Regolament b'mod aktar estiż milli għamlu s'issa. Sabiex jitnaqqsu r-rekwiżiti amministrattivi u jsir użu effettiv mir-riżorsi komuni tal-Aġenżija għall-Asil, jenħtieġ li jiġi żviluppat materjal ta' informazzjoni adegwat, f'kooperazzjoni mill-qrib mal-awtoritajiet nazzjonali. Jenħtieġ li l-Aġenzija għall-Asil tagħmel użu sħiħ minn teknoloġiji tal-informazzjoni moderni meta tiżviluppa dak il-materjal. Sabiex tgħin lil persuni li jfittxu l-asil b'mod adegwat, jenħtieġ li l-Aġenzija għall-Asil tiżviluppa wkoll materjal ta' informazzjoni awdjoviżiv li jista' jintuża sabiex jikkomplementa materjal ta' informazzjoni bil-miktub. Jenħtieġ li l-Aġenzija għall-Asil tkun </w:t>
            </w:r>
            <w:r w:rsidRPr="008B7760">
              <w:rPr>
                <w:b/>
                <w:i/>
                <w:color w:val="auto"/>
              </w:rPr>
              <w:lastRenderedPageBreak/>
              <w:t>responsabbli miż-żamma ta' sit web speċifiku b'informazzjoni dwar il-funzjonament tas-SEKA għall-applikanti u applikanti potenzjali mfassal biex tiġi miġġielda l-informazzjoni li ta' spiss tkun żbaljata, li tiġi pprovduta lilhom mill-kuntrabandisti. Jenħtieġ li l-materjal ta' informazzjoni żviluppat mill-Aġenzija għall-Asil jiġi tradott u jsir disponibbli bil-lingwi kollha ewlenin mitkellma mill-persuni li jfittxu l-asil li jaslu fl-Ewropa.</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pPr>
        <w:pStyle w:val="JustificationTitle"/>
        <w:rPr>
          <w:color w:val="auto"/>
        </w:rPr>
      </w:pPr>
      <w:r w:rsidRPr="008B7760">
        <w:rPr>
          <w:rStyle w:val="HideTWBExt"/>
          <w:i w:val="0"/>
          <w:color w:val="auto"/>
        </w:rPr>
        <w:t>&lt;TitreJust&gt;</w:t>
      </w:r>
      <w:r w:rsidRPr="008B7760">
        <w:rPr>
          <w:color w:val="auto"/>
        </w:rPr>
        <w:t>Ġustifikazzjoni</w:t>
      </w:r>
      <w:r w:rsidRPr="008B7760">
        <w:rPr>
          <w:rStyle w:val="HideTWBExt"/>
          <w:i w:val="0"/>
          <w:color w:val="auto"/>
        </w:rPr>
        <w:t>&lt;/TitreJust&gt;</w:t>
      </w:r>
    </w:p>
    <w:p w:rsidR="00281AAF" w:rsidRPr="008B7760" w:rsidRDefault="006B4EB4" w:rsidP="00281AAF">
      <w:pPr>
        <w:pStyle w:val="Normal12Italic"/>
        <w:rPr>
          <w:color w:val="auto"/>
        </w:rPr>
      </w:pPr>
      <w:r w:rsidRPr="008B7760">
        <w:rPr>
          <w:color w:val="auto"/>
        </w:rPr>
        <w:t>Għoti mtejjeb</w:t>
      </w:r>
      <w:r w:rsidR="00281AAF" w:rsidRPr="008B7760">
        <w:rPr>
          <w:color w:val="auto"/>
        </w:rPr>
        <w:t xml:space="preserve"> ta' informazzjoni; tirrifletti s-suġġerimenti tar-Regolament ta' Dublin.</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265</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Péter Niedermüller</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23</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(23)</w:t>
            </w:r>
            <w:r w:rsidRPr="008B7760">
              <w:rPr>
                <w:b/>
                <w:i/>
                <w:color w:val="auto"/>
              </w:rPr>
              <w:tab/>
            </w:r>
            <w:r w:rsidRPr="008B7760">
              <w:rPr>
                <w:color w:val="auto"/>
              </w:rPr>
              <w:t>Applikazzjoni għandha tiġi rreġistrata hekk kif tiġi ppreżentata. F'dan l-istadju, l-awtoritajiet responsabbli biex jirċievu u jirreġistraw l-applikazzjonijiet, inkluż il-gwardji tal-fruntiera, il-pulizija, l-awtoritajiet tal-immigrazzjoni u l-awtoritajiet responsabbli għall-faċilitajiet ta' detenzjoni għandhom jirreġistraw l-applikazzjoni flimkien mad-dettalji personali tal-applikant individwali. Dawk l-awtoritajiet għandhom jinfurmaw lill-applikant dwar id-drittijiet u l-obbligi tiegħu, kif ukoll il-konsegwenzi għall-applikant fil-każ ta' nonkonformità ma' dawk l-obbligi. L-applikant għandu jingħata dokument li jiċċertifika</w:t>
            </w:r>
            <w:r w:rsidRPr="008B7760">
              <w:rPr>
                <w:b/>
                <w:i/>
                <w:color w:val="auto"/>
              </w:rPr>
              <w:t xml:space="preserve"> li tkun saret l-applikazzjoni. Il-limitu ta' żmien għall-preżentazzjoni ta' applikazzjoni jibda jgħodd mill-mument li fih</w:t>
            </w:r>
            <w:r w:rsidRPr="008B7760">
              <w:rPr>
                <w:color w:val="auto"/>
              </w:rPr>
              <w:t xml:space="preserve"> tiġi </w:t>
            </w:r>
            <w:r w:rsidRPr="008B7760">
              <w:rPr>
                <w:color w:val="auto"/>
              </w:rPr>
              <w:lastRenderedPageBreak/>
              <w:t>rreġistrata l-applikazzjoni.</w:t>
            </w:r>
          </w:p>
        </w:tc>
        <w:tc>
          <w:tcPr>
            <w:tcW w:w="4876" w:type="dxa"/>
          </w:tcPr>
          <w:p w:rsidR="00281AAF" w:rsidRPr="008B7760" w:rsidRDefault="00281AAF" w:rsidP="00281AAF">
            <w:pPr>
              <w:pStyle w:val="Normal6"/>
              <w:rPr>
                <w:b/>
                <w:i/>
                <w:color w:val="auto"/>
              </w:rPr>
            </w:pPr>
            <w:r w:rsidRPr="008B7760">
              <w:rPr>
                <w:color w:val="auto"/>
              </w:rPr>
              <w:lastRenderedPageBreak/>
              <w:t>(23)</w:t>
            </w:r>
            <w:r w:rsidRPr="008B7760">
              <w:rPr>
                <w:b/>
                <w:i/>
                <w:color w:val="auto"/>
              </w:rPr>
              <w:tab/>
            </w:r>
            <w:r w:rsidRPr="008B7760">
              <w:rPr>
                <w:color w:val="auto"/>
              </w:rPr>
              <w:t>Applikazzjoni għandha tiġi rreġistrata hekk kif tiġi ppreżentata. F'dan l-istadju, l-awtoritajiet responsabbli biex jirċievu u jirreġistraw l-applikazzjonijiet, inkluż il-gwardji tal-fruntiera, il-pulizija, l-awtoritajiet tal-immigrazzjoni u l-awtoritajiet responsabbli għall-faċilitajiet ta' detenzjoni għandhom jirreġistraw l-applikazzjoni flimkien mad-dettalji personali tal-applikant individwali. Dawk l-awtoritajiet għandhom jinfurmaw lill-applikant dwar id-drittijiet u l-obbligi tiegħu, kif ukoll il-konsegwenzi għall-applikant fil-każ ta' nonkonformità ma' dawk l-obbligi. L-applikant għandu jingħata dokument li jiċċertifika</w:t>
            </w:r>
            <w:r w:rsidRPr="008B7760">
              <w:rPr>
                <w:b/>
                <w:i/>
                <w:color w:val="auto"/>
              </w:rPr>
              <w:t xml:space="preserve"> l-istatus tiegħu bħala applikant fil-mument meta</w:t>
            </w:r>
            <w:r w:rsidRPr="008B7760">
              <w:rPr>
                <w:color w:val="auto"/>
              </w:rPr>
              <w:t xml:space="preserve"> tiġi rreġistrata l-applikazzjoni</w:t>
            </w:r>
            <w:r w:rsidRPr="008B7760">
              <w:rPr>
                <w:b/>
                <w:i/>
                <w:color w:val="auto"/>
              </w:rPr>
              <w:t>, u li jenħtieġ li jkun validu għal perjodu ta' sitt xhur u għandu jiġġedded awtomatikament fil-</w:t>
            </w:r>
            <w:r w:rsidRPr="008B7760">
              <w:rPr>
                <w:b/>
                <w:i/>
                <w:color w:val="auto"/>
              </w:rPr>
              <w:lastRenderedPageBreak/>
              <w:t>każijiet fejn ma tkunx intlaħqet deċiżjoni finali rigward l-applikazzjoni għal protezzjoni internazzjonali, sabiex b'hekk jiġi żgurat li l-validità ta' dak id-dokument tkopri l-perjodu li matulu l-applikant għandu d-dritt jibqa' fit-territorju tal-Istat Membru responsabbli</w:t>
            </w:r>
            <w:r w:rsidRPr="008B7760">
              <w:rPr>
                <w:color w:val="auto"/>
              </w:rPr>
              <w:t>.</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266</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Judith Sargentini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23</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(23)</w:t>
            </w:r>
            <w:r w:rsidRPr="008B7760">
              <w:rPr>
                <w:b/>
                <w:i/>
                <w:color w:val="auto"/>
              </w:rPr>
              <w:tab/>
            </w:r>
            <w:r w:rsidRPr="008B7760">
              <w:rPr>
                <w:color w:val="auto"/>
              </w:rPr>
              <w:t>Applikazzjoni għandha tiġi rreġistrata hekk kif tiġi ppreżentata. F'dan l-istadju, l-awtoritajiet responsabbli biex jirċievu u jirreġistraw l-applikazzjonijiet, inkluż il-gwardji tal-fruntiera, il-pulizija, l-awtoritajiet tal-immigrazzjoni u l-awtoritajiet responsabbli għall-faċilitajiet ta' detenzjoni għandhom jirreġistraw l-applikazzjoni flimkien mad-dettalji personali tal-applikant individwali. Dawk l-awtoritajiet għandhom jinfurmaw lill-applikant dwar id-drittijiet u l-obbligi tiegħu, kif ukoll il-konsegwenzi għall-applikant fil-każ ta' nonkonformità ma' dawk l-obbligi. L-applikant għandu jingħata dokument li jiċċertifika li tkun saret l-applikazzjoni. Il-limitu ta' żmien għall-preżentazzjoni ta' applikazzjoni jibda jgħodd mill-mument li fih tiġi rreġistrata l-applikazzjoni.</w:t>
            </w:r>
          </w:p>
        </w:tc>
        <w:tc>
          <w:tcPr>
            <w:tcW w:w="4876" w:type="dxa"/>
          </w:tcPr>
          <w:p w:rsidR="00281AAF" w:rsidRPr="008B7760" w:rsidRDefault="00281AAF" w:rsidP="00281AAF">
            <w:pPr>
              <w:pStyle w:val="Normal6"/>
              <w:rPr>
                <w:b/>
                <w:i/>
                <w:color w:val="auto"/>
              </w:rPr>
            </w:pPr>
            <w:r w:rsidRPr="008B7760">
              <w:rPr>
                <w:color w:val="auto"/>
              </w:rPr>
              <w:t>(23)</w:t>
            </w:r>
            <w:r w:rsidRPr="008B7760">
              <w:rPr>
                <w:b/>
                <w:i/>
                <w:color w:val="auto"/>
              </w:rPr>
              <w:tab/>
            </w:r>
            <w:r w:rsidRPr="008B7760">
              <w:rPr>
                <w:color w:val="auto"/>
              </w:rPr>
              <w:t>Applikazzjoni għandha tiġi rreġistrata hekk kif tiġi ppreżentata. F'dan l-istadju, l-awtoritajiet responsabbli biex jirċievu u jirreġistraw l-applikazzjonijiet, inkluż il-gwardji tal-fruntiera, il-pulizija, l-awtoritajiet tal-immigrazzjoni u l-awtoritajiet responsabbli għall-faċilitajiet ta' detenzjoni għandhom jirreġistraw l-applikazzjoni flimkien mad-dettalji personali tal-applikant individwali.</w:t>
            </w:r>
            <w:r w:rsidRPr="008B7760">
              <w:rPr>
                <w:b/>
                <w:i/>
                <w:color w:val="auto"/>
              </w:rPr>
              <w:t xml:space="preserve"> Jekk l-applikant ikollu dokumentazzjoni nieqsa, dan in-nuqqas jenħtieġ li ma jipprevjenix lill-Istati Membri milli jwettqu l-proċeduri ta' reġistrazzjoni.</w:t>
            </w:r>
            <w:r w:rsidRPr="008B7760">
              <w:rPr>
                <w:color w:val="auto"/>
              </w:rPr>
              <w:t xml:space="preserve"> Dawk l-awtoritajiet għandhom jinfurmaw lill-applikant dwar id-drittijiet u l-obbligi tiegħu, kif ukoll il-konsegwenzi għall-applikant fil-każ ta' nonkonformità ma' dawk l-obbligi. L-applikant għandu jingħata dokument li jiċċertifika li tkun saret l-applikazzjoni. Il-limitu ta' żmien għall-preżentazzjoni ta' applikazzjoni jibda jgħodd mill-mument li fih tiġi rreġistrata l-applikazzjoni.</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lastRenderedPageBreak/>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267</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Jeroen Lenaers</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23</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(23)</w:t>
            </w:r>
            <w:r w:rsidRPr="008B7760">
              <w:rPr>
                <w:b/>
                <w:i/>
                <w:color w:val="auto"/>
              </w:rPr>
              <w:tab/>
            </w:r>
            <w:r w:rsidRPr="008B7760">
              <w:rPr>
                <w:color w:val="auto"/>
              </w:rPr>
              <w:t>Applikazzjoni għandha tiġi rreġistrata hekk kif tiġi ppreżentata. F'dan l-istadju, l-awtoritajiet responsabbli biex jirċievu u jirreġistraw l-applikazzjonijiet, inkluż il-gwardji tal-fruntiera, il-pulizija, l-awtoritajiet tal-immigrazzjoni u l-awtoritajiet responsabbli għall-faċilitajiet ta' detenzjoni għandhom jirreġistraw l-applikazzjoni flimkien mad-dettalji personali tal-applikant individwali. Dawk l-awtoritajiet għandhom jinfurmaw lill-applikant dwar id-drittijiet u l-obbligi tiegħu, kif ukoll il-konsegwenzi għall-applikant fil-każ ta' nonkonformità ma' dawk l-obbligi. L-applikant għandu jingħata dokument li jiċċertifika li tkun saret l-applikazzjoni. Il-limitu ta' żmien għall-preżentazzjoni ta' applikazzjoni jibda jgħodd mill-mument li fih tiġi rreġistrata l-applikazzjoni.</w:t>
            </w:r>
          </w:p>
        </w:tc>
        <w:tc>
          <w:tcPr>
            <w:tcW w:w="4876" w:type="dxa"/>
          </w:tcPr>
          <w:p w:rsidR="00281AAF" w:rsidRPr="008B7760" w:rsidRDefault="00281AAF" w:rsidP="00281AAF">
            <w:pPr>
              <w:pStyle w:val="Normal6"/>
              <w:rPr>
                <w:b/>
                <w:i/>
                <w:color w:val="auto"/>
              </w:rPr>
            </w:pPr>
            <w:r w:rsidRPr="008B7760">
              <w:rPr>
                <w:color w:val="auto"/>
              </w:rPr>
              <w:t>(23)</w:t>
            </w:r>
            <w:r w:rsidRPr="008B7760">
              <w:rPr>
                <w:b/>
                <w:i/>
                <w:color w:val="auto"/>
              </w:rPr>
              <w:tab/>
            </w:r>
            <w:r w:rsidRPr="008B7760">
              <w:rPr>
                <w:color w:val="auto"/>
              </w:rPr>
              <w:t>Applikazzjoni għandha tiġi rreġistrata hekk kif tiġi ppreżentata. F'dan l-istadju, l-awtoritajiet responsabbli biex jirċievu u jirreġistraw l-applikazzjonijiet, inkluż il-gwardji tal-fruntiera, il-pulizija, l-awtoritajiet tal-immigrazzjoni</w:t>
            </w:r>
            <w:r w:rsidRPr="008B7760">
              <w:rPr>
                <w:b/>
                <w:i/>
                <w:color w:val="auto"/>
              </w:rPr>
              <w:t>, awtoritajiet oħra fdati b'dawn il-kompiti mill-Istati Membri</w:t>
            </w:r>
            <w:r w:rsidRPr="008B7760">
              <w:rPr>
                <w:color w:val="auto"/>
              </w:rPr>
              <w:t xml:space="preserve"> u l-awtoritajiet responsabbli għall-faċilitajiet ta' detenzjoni għandhom jirreġistraw l-applikazzjoni flimkien mad-dettalji personali tal-applikant individwali. Dawk l-awtoritajiet għandhom jinfurmaw lill-applikant dwar id-drittijiet u l-obbligi tiegħu, kif ukoll il-konsegwenzi għall-applikant fil-każ ta' nonkonformità ma' dawk l-obbligi. L-applikant għandu jingħata dokument li jiċċertifika li tkun saret l-applikazzjoni. Il-limitu ta' żmien għall-preżentazzjoni ta' applikazzjoni jibda jgħodd mill-mument li fih tiġi rreġistrata l-applikazzjoni.</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268</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Cecilia Wikström, Sophia in 't Veld, Angelika Mlinar, Filiz Hyusmenova</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23</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(23)</w:t>
            </w:r>
            <w:r w:rsidRPr="008B7760">
              <w:rPr>
                <w:b/>
                <w:i/>
                <w:color w:val="auto"/>
              </w:rPr>
              <w:tab/>
            </w:r>
            <w:r w:rsidRPr="008B7760">
              <w:rPr>
                <w:color w:val="auto"/>
              </w:rPr>
              <w:t>Applikazzjoni għandha tiġi rreġistrata</w:t>
            </w:r>
            <w:r w:rsidRPr="008B7760">
              <w:rPr>
                <w:b/>
                <w:i/>
                <w:color w:val="auto"/>
              </w:rPr>
              <w:t xml:space="preserve"> hekk kif</w:t>
            </w:r>
            <w:r w:rsidRPr="008B7760">
              <w:rPr>
                <w:color w:val="auto"/>
              </w:rPr>
              <w:t xml:space="preserve"> tiġi ppreżentata. F'dan l-istadju, l-awtoritajiet responsabbli biex </w:t>
            </w:r>
            <w:r w:rsidRPr="008B7760">
              <w:rPr>
                <w:color w:val="auto"/>
              </w:rPr>
              <w:lastRenderedPageBreak/>
              <w:t>jirċievu u jirreġistraw l-applikazzjonijiet, inkluż il-gwardji tal-fruntiera, il-pulizija, l-awtoritajiet tal-immigrazzjoni u l-awtoritajiet responsabbli għall-faċilitajiet ta' detenzjoni għandhom jirreġistraw l-applikazzjoni flimkien mad-dettalji personali tal-applikant individwali. Dawk l-awtoritajiet għandhom jinfurmaw lill-applikant dwar id-drittijiet u l-obbligi tiegħu, kif ukoll il-konsegwenzi għall-applikant fil-każ ta' nonkonformità ma' dawk l-obbligi. L-applikant għandu jingħata dokument li jiċċertifika li tkun saret l-applikazzjoni. Il-limitu ta' żmien għall-preżentazzjoni ta' applikazzjoni jibda jgħodd mill-mument li fih tiġi rreġistrata l-applikazzjoni.</w:t>
            </w:r>
          </w:p>
        </w:tc>
        <w:tc>
          <w:tcPr>
            <w:tcW w:w="4876" w:type="dxa"/>
          </w:tcPr>
          <w:p w:rsidR="00281AAF" w:rsidRPr="008B7760" w:rsidRDefault="00281AAF" w:rsidP="00281AAF">
            <w:pPr>
              <w:pStyle w:val="Normal6"/>
              <w:rPr>
                <w:b/>
                <w:i/>
                <w:color w:val="auto"/>
              </w:rPr>
            </w:pPr>
            <w:r w:rsidRPr="008B7760">
              <w:rPr>
                <w:color w:val="auto"/>
              </w:rPr>
              <w:lastRenderedPageBreak/>
              <w:t>(23)</w:t>
            </w:r>
            <w:r w:rsidRPr="008B7760">
              <w:rPr>
                <w:b/>
                <w:i/>
                <w:color w:val="auto"/>
              </w:rPr>
              <w:tab/>
            </w:r>
            <w:r w:rsidRPr="008B7760">
              <w:rPr>
                <w:color w:val="auto"/>
              </w:rPr>
              <w:t>Applikazzjoni għandha tiġi rreġistrata</w:t>
            </w:r>
            <w:r w:rsidRPr="008B7760">
              <w:rPr>
                <w:b/>
                <w:i/>
                <w:color w:val="auto"/>
              </w:rPr>
              <w:t xml:space="preserve"> mill-aktar fis wara li</w:t>
            </w:r>
            <w:r w:rsidRPr="008B7760">
              <w:rPr>
                <w:color w:val="auto"/>
              </w:rPr>
              <w:t xml:space="preserve"> tiġi ppreżentata. F'dan l-istadju, l-awtoritajiet </w:t>
            </w:r>
            <w:r w:rsidRPr="008B7760">
              <w:rPr>
                <w:color w:val="auto"/>
              </w:rPr>
              <w:lastRenderedPageBreak/>
              <w:t>responsabbli biex jirċievu u jirreġistraw l-applikazzjonijiet, inkluż il-gwardji tal-fruntiera, il-pulizija, l-awtoritajiet tal-immigrazzjoni u l-awtoritajiet responsabbli għall-faċilitajiet ta' detenzjoni għandhom jirreġistraw l-applikazzjoni flimkien mad-dettalji personali tal-applikant individwali. Dawk l-awtoritajiet għandhom jinfurmaw lill-applikant dwar id-drittijiet u l-obbligi tiegħu, kif ukoll il-konsegwenzi għall-applikant fil-każ ta' nonkonformità ma' dawk l-obbligi. L-applikant għandu jingħata dokument li jiċċertifika li tkun saret l-applikazzjoni. Il-limitu ta' żmien għall-preżentazzjoni ta' applikazzjoni jibda jgħodd mill-mument li fih tiġi rreġistrata l-applikazzjoni.</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pPr>
        <w:pStyle w:val="JustificationTitle"/>
        <w:rPr>
          <w:color w:val="auto"/>
        </w:rPr>
      </w:pPr>
      <w:r w:rsidRPr="008B7760">
        <w:rPr>
          <w:rStyle w:val="HideTWBExt"/>
          <w:i w:val="0"/>
          <w:color w:val="auto"/>
        </w:rPr>
        <w:t>&lt;TitreJust&gt;</w:t>
      </w:r>
      <w:r w:rsidRPr="008B7760">
        <w:rPr>
          <w:color w:val="auto"/>
        </w:rPr>
        <w:t>Ġustifikazzjoni</w:t>
      </w:r>
      <w:r w:rsidRPr="008B7760">
        <w:rPr>
          <w:rStyle w:val="HideTWBExt"/>
          <w:i w:val="0"/>
          <w:color w:val="auto"/>
        </w:rPr>
        <w:t>&lt;/TitreJust&gt;</w:t>
      </w:r>
    </w:p>
    <w:p w:rsidR="00281AAF" w:rsidRPr="008B7760" w:rsidRDefault="00281AAF" w:rsidP="00281AAF">
      <w:pPr>
        <w:pStyle w:val="Normal12Italic"/>
        <w:rPr>
          <w:color w:val="auto"/>
        </w:rPr>
      </w:pPr>
      <w:r w:rsidRPr="008B7760">
        <w:rPr>
          <w:color w:val="auto"/>
        </w:rPr>
        <w:t>Skont l-Artikolu 27 (Ir-reġistrazzjoni ta' applikazzjonijiet għal protezzjoni internazzjonali), f'ċirkostanzi normali l-awtoritajiet għandhom sa tlett ijiem biex jirreġistraw applikazzjoni. Jiena naqbel li r-reġistrazzjoni għandha ssir malajr wara li titressaq l-applikazzjoni, iżda ma tistax dejjem issir fl-istess ħin mal-applikazzjoni.</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269</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23</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(23)</w:t>
            </w:r>
            <w:r w:rsidRPr="008B7760">
              <w:rPr>
                <w:b/>
                <w:i/>
                <w:color w:val="auto"/>
              </w:rPr>
              <w:tab/>
            </w:r>
            <w:r w:rsidRPr="008B7760">
              <w:rPr>
                <w:color w:val="auto"/>
              </w:rPr>
              <w:t>Applikazzjoni għandha tiġi rreġistrata hekk kif tiġi ppreżentata. F'dan l-istadju, l-awtoritajiet responsabbli biex jirċievu u jirreġistraw l-applikazzjonijiet</w:t>
            </w:r>
            <w:r w:rsidRPr="008B7760">
              <w:rPr>
                <w:b/>
                <w:i/>
                <w:color w:val="auto"/>
              </w:rPr>
              <w:t>, inkluż il-gwardji tal-fruntiera, il-pulizija, l-awtoritajiet tal-immigrazzjoni u l-awtoritajiet responsabbli għall-faċilitajiet ta' detenzjoni</w:t>
            </w:r>
            <w:r w:rsidRPr="008B7760">
              <w:rPr>
                <w:color w:val="auto"/>
              </w:rPr>
              <w:t xml:space="preserve"> għandhom jirreġistraw l-applikazzjoni flimkien mad-dettalji personali tal-applikant individwali. Dawk l-awtoritajiet għandhom jinfurmaw lill-</w:t>
            </w:r>
            <w:r w:rsidRPr="008B7760">
              <w:rPr>
                <w:color w:val="auto"/>
              </w:rPr>
              <w:lastRenderedPageBreak/>
              <w:t>applikant dwar id-drittijiet u l-obbligi tiegħu, kif ukoll il-konsegwenzi għall-applikant fil-każ ta' nonkonformità ma' dawk l-obbligi. L-applikant għandu jingħata dokument li jiċċertifika li tkun saret l-applikazzjoni. Il-limitu ta' żmien għall-preżentazzjoni ta' applikazzjoni jibda jgħodd mill-mument li fih tiġi rreġistrata l-applikazzjoni.</w:t>
            </w:r>
          </w:p>
        </w:tc>
        <w:tc>
          <w:tcPr>
            <w:tcW w:w="4876" w:type="dxa"/>
          </w:tcPr>
          <w:p w:rsidR="00281AAF" w:rsidRPr="008B7760" w:rsidRDefault="00281AAF" w:rsidP="00281AAF">
            <w:pPr>
              <w:pStyle w:val="Normal6"/>
              <w:rPr>
                <w:b/>
                <w:i/>
                <w:color w:val="auto"/>
              </w:rPr>
            </w:pPr>
            <w:r w:rsidRPr="008B7760">
              <w:rPr>
                <w:color w:val="auto"/>
              </w:rPr>
              <w:lastRenderedPageBreak/>
              <w:t>(23)</w:t>
            </w:r>
            <w:r w:rsidRPr="008B7760">
              <w:rPr>
                <w:b/>
                <w:i/>
                <w:color w:val="auto"/>
              </w:rPr>
              <w:tab/>
            </w:r>
            <w:r w:rsidRPr="008B7760">
              <w:rPr>
                <w:color w:val="auto"/>
              </w:rPr>
              <w:t>Applikazzjoni għandha tiġi rreġistrata hekk kif tiġi ppreżentata. F'dan l-istadju, l-awtoritajiet responsabbli biex jirċievu u jirreġistraw l-applikazzjonijiet għandhom jirreġistraw l-applikazzjoni flimkien mad-dettalji personali tal-applikant individwali. Dawk l-awtoritajiet għandhom jinfurmaw lill-applikant dwar id-drittijiet u l-obbligi tiegħu, kif ukoll il-konsegwenzi għall-applikant fil-każ ta' nonkonformità ma' dawk l-obbligi. L-</w:t>
            </w:r>
            <w:r w:rsidRPr="008B7760">
              <w:rPr>
                <w:color w:val="auto"/>
              </w:rPr>
              <w:lastRenderedPageBreak/>
              <w:t>applikant għandu jingħata dokument li jiċċertifika li tkun saret l-applikazzjoni.</w:t>
            </w:r>
            <w:r w:rsidRPr="008B7760">
              <w:rPr>
                <w:b/>
                <w:i/>
                <w:color w:val="auto"/>
              </w:rPr>
              <w:t>, u jenħtieġ li jkollu aċċess għal interpretu u konsulent legali.</w:t>
            </w:r>
            <w:r w:rsidRPr="008B7760">
              <w:rPr>
                <w:color w:val="auto"/>
              </w:rPr>
              <w:t xml:space="preserve"> Il-limitu ta' żmien għall-preżentazzjoni ta' applikazzjoni jibda jgħodd mill-mument li fih tiġi rreġistrata l-applikazzjoni.</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270</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Péter Niedermüller</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24</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(24)</w:t>
            </w:r>
            <w:r w:rsidRPr="008B7760">
              <w:rPr>
                <w:b/>
                <w:i/>
                <w:color w:val="auto"/>
              </w:rPr>
              <w:tab/>
            </w:r>
            <w:r w:rsidRPr="008B7760">
              <w:rPr>
                <w:color w:val="auto"/>
              </w:rPr>
              <w:t>Il-preżentazzjoni tal-applikazzjoni</w:t>
            </w:r>
            <w:r w:rsidRPr="008B7760">
              <w:rPr>
                <w:b/>
                <w:i/>
                <w:color w:val="auto"/>
              </w:rPr>
              <w:t xml:space="preserve"> huwa</w:t>
            </w:r>
            <w:r w:rsidRPr="008B7760">
              <w:rPr>
                <w:color w:val="auto"/>
              </w:rPr>
              <w:t xml:space="preserve"> l-att li</w:t>
            </w:r>
            <w:r w:rsidRPr="008B7760">
              <w:rPr>
                <w:b/>
                <w:i/>
                <w:color w:val="auto"/>
              </w:rPr>
              <w:t xml:space="preserve"> jifformalizza</w:t>
            </w:r>
            <w:r w:rsidRPr="008B7760">
              <w:rPr>
                <w:color w:val="auto"/>
              </w:rPr>
              <w:t xml:space="preserve"> l-applikazzjoni għall-protezzjoni internazzjonali</w:t>
            </w:r>
            <w:r w:rsidRPr="008B7760">
              <w:rPr>
                <w:b/>
                <w:i/>
                <w:color w:val="auto"/>
              </w:rPr>
              <w:t>. L-applikant għandu jingħata l-informazzjoni meħtieġa</w:t>
            </w:r>
            <w:r w:rsidRPr="008B7760">
              <w:rPr>
                <w:color w:val="auto"/>
              </w:rPr>
              <w:t xml:space="preserve"> dwar</w:t>
            </w:r>
            <w:r w:rsidRPr="008B7760">
              <w:rPr>
                <w:b/>
                <w:i/>
                <w:color w:val="auto"/>
              </w:rPr>
              <w:t xml:space="preserve"> kif u fejn għandu jippreżenta l-applikazzjoni tiegħu, u għandu jingħata opportunità effettiva biex jagħmel dan</w:t>
            </w:r>
            <w:r w:rsidRPr="008B7760">
              <w:rPr>
                <w:color w:val="auto"/>
              </w:rPr>
              <w:t>. F'dan l-istadju huwa wkoll meħtieġ li jippreżenta l-elementi kollha għad-dispożizzjoni tiegħu meħtieġa biex jissostanzja</w:t>
            </w:r>
            <w:r w:rsidRPr="008B7760">
              <w:rPr>
                <w:b/>
                <w:i/>
                <w:color w:val="auto"/>
              </w:rPr>
              <w:t xml:space="preserve"> u jikkompleta</w:t>
            </w:r>
            <w:r w:rsidRPr="008B7760">
              <w:rPr>
                <w:color w:val="auto"/>
              </w:rPr>
              <w:t xml:space="preserve"> l-applikazzjoni. Il-limitu ta' żmien għall-proċedura amministrattiva jibda jgħodd mill-mument li fih tiġi ppreżentata l-applikazzjoni.</w:t>
            </w:r>
            <w:r w:rsidRPr="008B7760">
              <w:rPr>
                <w:b/>
                <w:i/>
                <w:color w:val="auto"/>
              </w:rPr>
              <w:t xml:space="preserve"> F'dak il-mument, l-applikant għandu jingħata dokument li jiċċertifika l-istatus tiegħu bħala applikant, u li għandu jkun validu għat-tul ta' żmien tad-dritt tiegħu li jibqa' fit-territorju tal-Istat Membru responsabbli għall-eżami tal-applikazzjoni.</w:t>
            </w:r>
          </w:p>
        </w:tc>
        <w:tc>
          <w:tcPr>
            <w:tcW w:w="4876" w:type="dxa"/>
          </w:tcPr>
          <w:p w:rsidR="00281AAF" w:rsidRPr="008B7760" w:rsidRDefault="00281AAF" w:rsidP="00281AAF">
            <w:pPr>
              <w:pStyle w:val="Normal6"/>
              <w:rPr>
                <w:b/>
                <w:i/>
                <w:color w:val="auto"/>
              </w:rPr>
            </w:pPr>
            <w:r w:rsidRPr="008B7760">
              <w:rPr>
                <w:color w:val="auto"/>
              </w:rPr>
              <w:t>(24)</w:t>
            </w:r>
            <w:r w:rsidRPr="008B7760">
              <w:rPr>
                <w:b/>
                <w:i/>
                <w:color w:val="auto"/>
              </w:rPr>
              <w:tab/>
            </w:r>
            <w:r w:rsidRPr="008B7760">
              <w:rPr>
                <w:color w:val="auto"/>
              </w:rPr>
              <w:t>Il-preżentazzjoni tal-applikazzjoni</w:t>
            </w:r>
            <w:r w:rsidRPr="008B7760">
              <w:rPr>
                <w:b/>
                <w:i/>
                <w:color w:val="auto"/>
              </w:rPr>
              <w:t xml:space="preserve"> hija</w:t>
            </w:r>
            <w:r w:rsidRPr="008B7760">
              <w:rPr>
                <w:color w:val="auto"/>
              </w:rPr>
              <w:t xml:space="preserve"> l-att li</w:t>
            </w:r>
            <w:r w:rsidRPr="008B7760">
              <w:rPr>
                <w:b/>
                <w:i/>
                <w:color w:val="auto"/>
              </w:rPr>
              <w:t xml:space="preserve"> bih jiġu sottomessi elementi għad-dispożizzjoni tal-applikant li jistgħu jgħinu biex tiġi ssostanzjata</w:t>
            </w:r>
            <w:r w:rsidRPr="008B7760">
              <w:rPr>
                <w:color w:val="auto"/>
              </w:rPr>
              <w:t xml:space="preserve"> l-applikazzjoni għall-protezzjoni internazzjonali</w:t>
            </w:r>
            <w:r w:rsidRPr="008B7760">
              <w:rPr>
                <w:b/>
                <w:i/>
                <w:color w:val="auto"/>
              </w:rPr>
              <w:t xml:space="preserve"> b'konformità mal-[Artikolu 4(1) tar-Regolament</w:t>
            </w:r>
            <w:r w:rsidRPr="008B7760">
              <w:rPr>
                <w:color w:val="auto"/>
              </w:rPr>
              <w:t xml:space="preserve"> dwar</w:t>
            </w:r>
            <w:r w:rsidRPr="008B7760">
              <w:rPr>
                <w:b/>
                <w:i/>
                <w:color w:val="auto"/>
              </w:rPr>
              <w:t xml:space="preserve"> il-Kwalifika]</w:t>
            </w:r>
            <w:r w:rsidRPr="008B7760">
              <w:rPr>
                <w:color w:val="auto"/>
              </w:rPr>
              <w:t>. F'dan l-istadju huwa wkoll meħtieġ li jippreżenta l-elementi kollha għad-dispożizzjoni tiegħu meħtieġa biex jissostanzja l-applikazzjoni. Il-limitu ta' żmien għall-proċedura amministrattiva jibda jgħodd mill-mument li fih tiġi ppreżentata l-applikazzjoni.</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lastRenderedPageBreak/>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271</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Judith Sargentini, Jean Lambert</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24</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(24)</w:t>
            </w:r>
            <w:r w:rsidRPr="008B7760">
              <w:rPr>
                <w:b/>
                <w:i/>
                <w:color w:val="auto"/>
              </w:rPr>
              <w:tab/>
            </w:r>
            <w:r w:rsidRPr="008B7760">
              <w:rPr>
                <w:color w:val="auto"/>
              </w:rPr>
              <w:t>Il-preżentazzjoni tal-applikazzjoni</w:t>
            </w:r>
            <w:r w:rsidRPr="008B7760">
              <w:rPr>
                <w:b/>
                <w:i/>
                <w:color w:val="auto"/>
              </w:rPr>
              <w:t xml:space="preserve"> huwa</w:t>
            </w:r>
            <w:r w:rsidRPr="008B7760">
              <w:rPr>
                <w:color w:val="auto"/>
              </w:rPr>
              <w:t xml:space="preserve"> l-att li</w:t>
            </w:r>
            <w:r w:rsidRPr="008B7760">
              <w:rPr>
                <w:b/>
                <w:i/>
                <w:color w:val="auto"/>
              </w:rPr>
              <w:t xml:space="preserve"> jifformalizza l-applikazzjoni għall-protezzjoni internazzjonali</w:t>
            </w:r>
            <w:r w:rsidRPr="008B7760">
              <w:rPr>
                <w:color w:val="auto"/>
              </w:rPr>
              <w:t>. L-applikant għandu jingħata l-informazzjoni meħtieġa dwar kif u fejn għandu jippreżenta l-applikazzjoni tiegħu, u għandu jingħata opportunità effettiva biex jagħmel dan. F'dan l-istadju huwa wkoll meħtieġ li jippreżenta l-elementi kollha għad-dispożizzjoni tiegħu meħtieġa biex jissostanzja</w:t>
            </w:r>
            <w:r w:rsidRPr="008B7760">
              <w:rPr>
                <w:b/>
                <w:i/>
                <w:color w:val="auto"/>
              </w:rPr>
              <w:t xml:space="preserve"> u jikkompleta</w:t>
            </w:r>
            <w:r w:rsidRPr="008B7760">
              <w:rPr>
                <w:color w:val="auto"/>
              </w:rPr>
              <w:t xml:space="preserve"> l-applikazzjoni. Il-limitu ta' żmien għall-proċedura amministrattiva jibda jgħodd mill-mument li fih tiġi ppreżentata l-applikazzjoni.</w:t>
            </w:r>
            <w:r w:rsidRPr="008B7760">
              <w:rPr>
                <w:b/>
                <w:i/>
                <w:color w:val="auto"/>
              </w:rPr>
              <w:t xml:space="preserve"> F'dak il-mument, l-applikant għandu jingħata dokument li jiċċertifika l-istatus tiegħu bħala applikant, u li għandu jkun validu għat-tul ta' żmien tad-dritt tiegħu li jibqa' fit-territorju tal-Istat Membru responsabbli għall-eżami tal-applikazzjoni.</w:t>
            </w:r>
          </w:p>
        </w:tc>
        <w:tc>
          <w:tcPr>
            <w:tcW w:w="4876" w:type="dxa"/>
          </w:tcPr>
          <w:p w:rsidR="00281AAF" w:rsidRPr="008B7760" w:rsidRDefault="00281AAF" w:rsidP="00281AAF">
            <w:pPr>
              <w:pStyle w:val="Normal6"/>
              <w:rPr>
                <w:b/>
                <w:i/>
                <w:color w:val="auto"/>
              </w:rPr>
            </w:pPr>
            <w:r w:rsidRPr="008B7760">
              <w:rPr>
                <w:color w:val="auto"/>
              </w:rPr>
              <w:t>(24)</w:t>
            </w:r>
            <w:r w:rsidRPr="008B7760">
              <w:rPr>
                <w:b/>
                <w:i/>
                <w:color w:val="auto"/>
              </w:rPr>
              <w:tab/>
            </w:r>
            <w:r w:rsidRPr="008B7760">
              <w:rPr>
                <w:color w:val="auto"/>
              </w:rPr>
              <w:t>Il-preżentazzjoni tal-applikazzjoni</w:t>
            </w:r>
            <w:r w:rsidRPr="008B7760">
              <w:rPr>
                <w:b/>
                <w:i/>
                <w:color w:val="auto"/>
              </w:rPr>
              <w:t xml:space="preserve"> hija</w:t>
            </w:r>
            <w:r w:rsidRPr="008B7760">
              <w:rPr>
                <w:color w:val="auto"/>
              </w:rPr>
              <w:t xml:space="preserve"> l-att li</w:t>
            </w:r>
            <w:r w:rsidRPr="008B7760">
              <w:rPr>
                <w:b/>
                <w:i/>
                <w:color w:val="auto"/>
              </w:rPr>
              <w:t xml:space="preserve"> bih jiġu sottomessi l-elementi rilevanti kollha li l-applikant għandu għad-dispożizzjoni tiegħu, b'konformità mal-[Artikolu 4(1) tar-Regolament dwar il-Kwalifika]</w:t>
            </w:r>
            <w:r w:rsidRPr="008B7760">
              <w:rPr>
                <w:color w:val="auto"/>
              </w:rPr>
              <w:t>. L-applikant għandu jingħata l-informazzjoni meħtieġa dwar kif u fejn għandu jippreżenta l-applikazzjoni tiegħu, u għandu jingħata opportunità effettiva biex jagħmel dan. F'dan l-istadju huwa wkoll meħtieġ li jippreżenta l-elementi kollha għad-dispożizzjoni tiegħu meħtieġa biex jissostanzja l-applikazzjoni. Il-limitu ta' żmien għall-proċedura amministrattiva jibda jgħodd mill-mument li fih tiġi ppreżentata l-applikazzjoni.</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272</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Alessandra Mussolini, Salvatore Domenico Pogliese</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24</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(24)</w:t>
            </w:r>
            <w:r w:rsidRPr="008B7760">
              <w:rPr>
                <w:b/>
                <w:i/>
                <w:color w:val="auto"/>
              </w:rPr>
              <w:tab/>
            </w:r>
            <w:r w:rsidRPr="008B7760">
              <w:rPr>
                <w:color w:val="auto"/>
              </w:rPr>
              <w:t>Il-preżentazzjoni tal-applikazzjoni</w:t>
            </w:r>
            <w:r w:rsidRPr="008B7760">
              <w:rPr>
                <w:b/>
                <w:i/>
                <w:color w:val="auto"/>
              </w:rPr>
              <w:t xml:space="preserve"> huwa</w:t>
            </w:r>
            <w:r w:rsidRPr="008B7760">
              <w:rPr>
                <w:color w:val="auto"/>
              </w:rPr>
              <w:t xml:space="preserve"> l-att li jifformalizza l-applikazzjoni għall-protezzjoni internazzjonali. L-</w:t>
            </w:r>
            <w:r w:rsidRPr="008B7760">
              <w:rPr>
                <w:color w:val="auto"/>
              </w:rPr>
              <w:lastRenderedPageBreak/>
              <w:t>applikant għandu jingħata l-informazzjoni meħtieġa dwar kif u fejn għandu jippreżenta l-applikazzjoni tiegħu, u għandu jingħata opportunità effettiva biex jagħmel dan. F'dan l-istadju huwa wkoll</w:t>
            </w:r>
            <w:r w:rsidRPr="008B7760">
              <w:rPr>
                <w:b/>
                <w:i/>
                <w:color w:val="auto"/>
              </w:rPr>
              <w:t xml:space="preserve"> meħtieġ li</w:t>
            </w:r>
            <w:r w:rsidRPr="008B7760">
              <w:rPr>
                <w:color w:val="auto"/>
              </w:rPr>
              <w:t xml:space="preserve"> jippreżenta l-elementi kollha għad-dispożizzjoni tiegħu meħtieġa biex jissostanzja u jikkompleta l-applikazzjoni. Il-limitu ta' żmien għall-proċedura amministrattiva jibda jgħodd mill-mument li fih tiġi ppreżentata l-applikazzjoni. F'dak il-mument, l-applikant għandu jingħata dokument li jiċċertifika l-istatus tiegħu bħala applikant, u li għandu jkun validu għat-tul ta' żmien tad-dritt tiegħu li jibqa' fit-territorju tal-Istat Membru responsabbli għall-eżami tal-applikazzjoni.</w:t>
            </w:r>
          </w:p>
        </w:tc>
        <w:tc>
          <w:tcPr>
            <w:tcW w:w="4876" w:type="dxa"/>
          </w:tcPr>
          <w:p w:rsidR="00281AAF" w:rsidRPr="008B7760" w:rsidRDefault="00281AAF" w:rsidP="00281AAF">
            <w:pPr>
              <w:pStyle w:val="Normal6"/>
              <w:rPr>
                <w:b/>
                <w:i/>
                <w:color w:val="auto"/>
              </w:rPr>
            </w:pPr>
            <w:r w:rsidRPr="008B7760">
              <w:rPr>
                <w:color w:val="auto"/>
              </w:rPr>
              <w:lastRenderedPageBreak/>
              <w:t>(24)</w:t>
            </w:r>
            <w:r w:rsidRPr="008B7760">
              <w:rPr>
                <w:b/>
                <w:i/>
                <w:color w:val="auto"/>
              </w:rPr>
              <w:tab/>
            </w:r>
            <w:r w:rsidRPr="008B7760">
              <w:rPr>
                <w:color w:val="auto"/>
              </w:rPr>
              <w:t>Il-preżentazzjoni tal-applikazzjoni</w:t>
            </w:r>
            <w:r w:rsidRPr="008B7760">
              <w:rPr>
                <w:b/>
                <w:i/>
                <w:color w:val="auto"/>
              </w:rPr>
              <w:t xml:space="preserve"> hija</w:t>
            </w:r>
            <w:r w:rsidRPr="008B7760">
              <w:rPr>
                <w:color w:val="auto"/>
              </w:rPr>
              <w:t xml:space="preserve"> l-att li jifformalizza l-applikazzjoni għall-protezzjoni internazzjonali. L-</w:t>
            </w:r>
            <w:r w:rsidRPr="008B7760">
              <w:rPr>
                <w:color w:val="auto"/>
              </w:rPr>
              <w:lastRenderedPageBreak/>
              <w:t>applikant għandu jingħata l-informazzjoni meħtieġa dwar kif u fejn għandu jippreżenta l-applikazzjoni tiegħu, u għandu jingħata opportunità effettiva biex jagħmel dan. F'dan l-istadju huwa wkoll</w:t>
            </w:r>
            <w:r w:rsidRPr="008B7760">
              <w:rPr>
                <w:b/>
                <w:i/>
                <w:color w:val="auto"/>
              </w:rPr>
              <w:t xml:space="preserve"> obbligat</w:t>
            </w:r>
            <w:r w:rsidRPr="008B7760">
              <w:rPr>
                <w:color w:val="auto"/>
              </w:rPr>
              <w:t xml:space="preserve"> jippreżenta l-elementi kollha għad-dispożizzjoni tiegħu meħtieġa biex jissostanzja u jikkompleta l-applikazzjoni. Il-limitu ta' żmien għall-proċedura amministrattiva jibda jgħodd mill-mument li fih tiġi ppreżentata l-applikazzjoni. F'dak il-mument, l-applikant għandu jingħata dokument li jiċċertifika l-istatus tiegħu bħala applikant, u li għandu jkun validu għat-tul ta' żmien tad-dritt tiegħu li jibqa' fit-territorju tal-Istat Membru responsabbli għall-eżami tal-applikazzjoni.</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273</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Cecilia Wikström, Sophia in 't Veld, Angelika Mlinar, Filiz Hyusmenova</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24a (ġdid)</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color w:val="auto"/>
              </w:rPr>
            </w:pPr>
          </w:p>
        </w:tc>
        <w:tc>
          <w:tcPr>
            <w:tcW w:w="4876" w:type="dxa"/>
          </w:tcPr>
          <w:p w:rsidR="00281AAF" w:rsidRPr="008B7760" w:rsidRDefault="00281AAF" w:rsidP="00281AAF">
            <w:pPr>
              <w:pStyle w:val="Normal6"/>
              <w:rPr>
                <w:b/>
                <w:i/>
                <w:color w:val="auto"/>
              </w:rPr>
            </w:pPr>
            <w:r w:rsidRPr="008B7760">
              <w:rPr>
                <w:b/>
                <w:i/>
                <w:color w:val="auto"/>
              </w:rPr>
              <w:t>(24a)</w:t>
            </w:r>
            <w:r w:rsidRPr="008B7760">
              <w:rPr>
                <w:b/>
                <w:i/>
                <w:color w:val="auto"/>
              </w:rPr>
              <w:tab/>
              <w:t>Il-kategoriji differenti ta' applikanti għandhom ħtiġijiet ta' informazzjoni differenti u, għalhekk, l-informazzjoni se jkollha tiġi pprovduta b'modi differenti u tiġi adattata għal dawn il-ħtiġijiet. Huwa partikolarment importanti li jiġi żgurat li l-minorenni jkollhom aċċess għal informazzjoni adattata għat-tfal li hija speċifika għall-ħtiġijiet u għas-sitwazzjoni tagħhom. L-għoti ta' informazzjoni preċiża u ta' kwalità għolja lill-minorenni akkompanjati kif ukoll lil dawk mhux akkompanjati f'ambjent favorevoli għat-tfal, jista' jiżvolġi rwol essenzjali kemm biex jiġi pprovdut ambjent tajjeb għall-</w:t>
            </w:r>
            <w:r w:rsidRPr="008B7760">
              <w:rPr>
                <w:b/>
                <w:i/>
                <w:color w:val="auto"/>
              </w:rPr>
              <w:lastRenderedPageBreak/>
              <w:t>minorenni kif ukoll biex jiġu identifikati każijiet ta' traffikar issuspettat tal-bnedmin.</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pPr>
        <w:pStyle w:val="JustificationTitle"/>
        <w:rPr>
          <w:color w:val="auto"/>
        </w:rPr>
      </w:pPr>
      <w:r w:rsidRPr="008B7760">
        <w:rPr>
          <w:rStyle w:val="HideTWBExt"/>
          <w:i w:val="0"/>
          <w:color w:val="auto"/>
        </w:rPr>
        <w:t>&lt;TitreJust&gt;</w:t>
      </w:r>
      <w:r w:rsidRPr="008B7760">
        <w:rPr>
          <w:color w:val="auto"/>
        </w:rPr>
        <w:t>Ġustifikazzjoni</w:t>
      </w:r>
      <w:r w:rsidRPr="008B7760">
        <w:rPr>
          <w:rStyle w:val="HideTWBExt"/>
          <w:i w:val="0"/>
          <w:color w:val="auto"/>
        </w:rPr>
        <w:t>&lt;/TitreJust&gt;</w:t>
      </w:r>
    </w:p>
    <w:p w:rsidR="00281AAF" w:rsidRPr="008B7760" w:rsidRDefault="00281AAF" w:rsidP="00281AAF">
      <w:pPr>
        <w:pStyle w:val="Normal12Italic"/>
        <w:rPr>
          <w:color w:val="auto"/>
        </w:rPr>
      </w:pPr>
      <w:r w:rsidRPr="008B7760">
        <w:rPr>
          <w:color w:val="auto"/>
        </w:rPr>
        <w:t>Titjib fl-għoti ta' informazzjoni; id-dispożizzjoni tirrifletti suġġeriment tar-Regolament ta' Dublin.</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274</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25</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(25)</w:t>
            </w:r>
            <w:r w:rsidRPr="008B7760">
              <w:rPr>
                <w:b/>
                <w:i/>
                <w:color w:val="auto"/>
              </w:rPr>
              <w:tab/>
            </w:r>
            <w:r w:rsidRPr="008B7760">
              <w:rPr>
                <w:color w:val="auto"/>
              </w:rPr>
              <w:t>L-applikant għandu jkun infurmat sew dwar id-drittijiet u l-obbligi tiegħu fil-ħin</w:t>
            </w:r>
            <w:r w:rsidRPr="008B7760">
              <w:rPr>
                <w:b/>
                <w:i/>
                <w:color w:val="auto"/>
              </w:rPr>
              <w:t xml:space="preserve"> u</w:t>
            </w:r>
            <w:r w:rsidRPr="008B7760">
              <w:rPr>
                <w:color w:val="auto"/>
              </w:rPr>
              <w:t xml:space="preserve"> b'</w:t>
            </w:r>
            <w:r w:rsidRPr="008B7760">
              <w:rPr>
                <w:b/>
                <w:i/>
                <w:color w:val="auto"/>
              </w:rPr>
              <w:t>ilsien li jifhem, jew li huwa mistenni li jifhem b'</w:t>
            </w:r>
            <w:r w:rsidRPr="008B7760">
              <w:rPr>
                <w:color w:val="auto"/>
              </w:rPr>
              <w:t>mod</w:t>
            </w:r>
            <w:r w:rsidRPr="008B7760">
              <w:rPr>
                <w:b/>
                <w:i/>
                <w:color w:val="auto"/>
              </w:rPr>
              <w:t xml:space="preserve"> raġonevoli. B'kunsiderazzjoni għall-fatt li fejn, pereżempju, l-applikant jirrifjuta li jikkoopera mal-awtoritajiet nazzjonali billi ma jipprovdix l-elementi meħtieġa għall-eżami tal-applikazzjoni u billi ma jipprovdix il-marki tas-swaba' tiegħu jew l-immaġni</w:t>
            </w:r>
            <w:r w:rsidRPr="008B7760">
              <w:rPr>
                <w:color w:val="auto"/>
              </w:rPr>
              <w:t xml:space="preserve"> ta'</w:t>
            </w:r>
            <w:r w:rsidRPr="008B7760">
              <w:rPr>
                <w:b/>
                <w:i/>
                <w:color w:val="auto"/>
              </w:rPr>
              <w:t xml:space="preserve"> wiċċu, jew jonqos milli jippreżenta l-applikazzjoni tiegħu fil-limitu ta' żmien stabbilit, l-applikazzjoni tista' tiġi rrifjutata bħala abbandunata, huwa neċessarju li l-applikant ikun infurmat dwar il-konsegwenzi jekk ma jikkonformax ma' dawn l-obbligi</w:t>
            </w:r>
            <w:r w:rsidRPr="008B7760">
              <w:rPr>
                <w:color w:val="auto"/>
              </w:rPr>
              <w:t>.</w:t>
            </w:r>
          </w:p>
        </w:tc>
        <w:tc>
          <w:tcPr>
            <w:tcW w:w="4876" w:type="dxa"/>
          </w:tcPr>
          <w:p w:rsidR="00281AAF" w:rsidRPr="008B7760" w:rsidRDefault="00281AAF" w:rsidP="00281AAF">
            <w:pPr>
              <w:pStyle w:val="Normal6"/>
              <w:rPr>
                <w:b/>
                <w:i/>
                <w:color w:val="auto"/>
              </w:rPr>
            </w:pPr>
            <w:r w:rsidRPr="008B7760">
              <w:rPr>
                <w:color w:val="auto"/>
              </w:rPr>
              <w:t>(25)</w:t>
            </w:r>
            <w:r w:rsidRPr="008B7760">
              <w:rPr>
                <w:b/>
                <w:i/>
                <w:color w:val="auto"/>
              </w:rPr>
              <w:tab/>
            </w:r>
            <w:r w:rsidRPr="008B7760">
              <w:rPr>
                <w:color w:val="auto"/>
              </w:rPr>
              <w:t>L-applikant għandu jkun infurmat sew dwar id-drittijiet u l-obbligi tiegħu fil-ħin</w:t>
            </w:r>
            <w:r w:rsidRPr="008B7760">
              <w:rPr>
                <w:b/>
                <w:i/>
                <w:color w:val="auto"/>
              </w:rPr>
              <w:t>,</w:t>
            </w:r>
            <w:r w:rsidRPr="008B7760">
              <w:rPr>
                <w:color w:val="auto"/>
              </w:rPr>
              <w:t xml:space="preserve"> b'mod</w:t>
            </w:r>
            <w:r w:rsidRPr="008B7760">
              <w:rPr>
                <w:b/>
                <w:i/>
                <w:color w:val="auto"/>
              </w:rPr>
              <w:t xml:space="preserve"> konċiż u aċċessibbli faċilment permezz</w:t>
            </w:r>
            <w:r w:rsidRPr="008B7760">
              <w:rPr>
                <w:color w:val="auto"/>
              </w:rPr>
              <w:t xml:space="preserve"> ta'</w:t>
            </w:r>
            <w:r w:rsidRPr="008B7760">
              <w:rPr>
                <w:b/>
                <w:i/>
                <w:color w:val="auto"/>
              </w:rPr>
              <w:t xml:space="preserve"> lingwaġġ ċar u sempliċi u bi lsien li jifhem</w:t>
            </w:r>
            <w:r w:rsidRPr="008B7760">
              <w:rPr>
                <w:color w:val="auto"/>
              </w:rPr>
              <w:t>.</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275</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Judith Sargentini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lastRenderedPageBreak/>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25</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(25)</w:t>
            </w:r>
            <w:r w:rsidRPr="008B7760">
              <w:rPr>
                <w:b/>
                <w:i/>
                <w:color w:val="auto"/>
              </w:rPr>
              <w:tab/>
            </w:r>
            <w:r w:rsidRPr="008B7760">
              <w:rPr>
                <w:color w:val="auto"/>
              </w:rPr>
              <w:t>L-applikant għandu jkun infurmat sew dwar id-drittijiet u l-obbligi tiegħu fil-ħin u</w:t>
            </w:r>
            <w:r w:rsidRPr="008B7760">
              <w:rPr>
                <w:b/>
                <w:i/>
                <w:color w:val="auto"/>
              </w:rPr>
              <w:t xml:space="preserve"> b'ilsien</w:t>
            </w:r>
            <w:r w:rsidRPr="008B7760">
              <w:rPr>
                <w:color w:val="auto"/>
              </w:rPr>
              <w:t xml:space="preserve"> li jifhem,</w:t>
            </w:r>
            <w:r w:rsidRPr="008B7760">
              <w:rPr>
                <w:b/>
                <w:i/>
                <w:color w:val="auto"/>
              </w:rPr>
              <w:t xml:space="preserve"> jew li huwa mistenni li jifhem</w:t>
            </w:r>
            <w:r w:rsidRPr="008B7760">
              <w:rPr>
                <w:color w:val="auto"/>
              </w:rPr>
              <w:t xml:space="preserve"> b'mod</w:t>
            </w:r>
            <w:r w:rsidRPr="008B7760">
              <w:rPr>
                <w:b/>
                <w:i/>
                <w:color w:val="auto"/>
              </w:rPr>
              <w:t xml:space="preserve"> raġonevoli</w:t>
            </w:r>
            <w:r w:rsidRPr="008B7760">
              <w:rPr>
                <w:color w:val="auto"/>
              </w:rPr>
              <w:t xml:space="preserve">. </w:t>
            </w:r>
            <w:r w:rsidRPr="008B7760">
              <w:rPr>
                <w:b/>
                <w:i/>
                <w:color w:val="auto"/>
              </w:rPr>
              <w:t>B'kunsiderazzjoni għall-fatt li fejn, pereżempju, l-applikant jirrifjuta li jikkoopera mal-awtoritajiet nazzjonali billi ma jipprovdix l-elementi meħtieġa għall-eżami tal-applikazzjoni u billi ma jipprovdix il-marki tas-swaba' tiegħu jew l-immaġni ta' wiċċu, jew jonqos milli jippreżenta l-applikazzjoni tiegħu fil-limitu ta' żmien stabbilit, l-applikazzjoni tista' tiġi rrifjutata bħala abbandunata, huwa neċessarju li l-applikant ikun infurmat dwar il-konsegwenzi jekk ma jikkonformax ma' dawn l-obbligi</w:t>
            </w:r>
            <w:r w:rsidRPr="008B7760">
              <w:rPr>
                <w:color w:val="auto"/>
              </w:rPr>
              <w:t>.</w:t>
            </w:r>
          </w:p>
        </w:tc>
        <w:tc>
          <w:tcPr>
            <w:tcW w:w="4876" w:type="dxa"/>
          </w:tcPr>
          <w:p w:rsidR="00281AAF" w:rsidRPr="008B7760" w:rsidRDefault="00281AAF" w:rsidP="00281AAF">
            <w:pPr>
              <w:pStyle w:val="Normal6"/>
              <w:rPr>
                <w:b/>
                <w:i/>
                <w:color w:val="auto"/>
              </w:rPr>
            </w:pPr>
            <w:r w:rsidRPr="008B7760">
              <w:rPr>
                <w:color w:val="auto"/>
              </w:rPr>
              <w:t>(25)</w:t>
            </w:r>
            <w:r w:rsidRPr="008B7760">
              <w:rPr>
                <w:b/>
                <w:i/>
                <w:color w:val="auto"/>
              </w:rPr>
              <w:tab/>
            </w:r>
            <w:r w:rsidRPr="008B7760">
              <w:rPr>
                <w:color w:val="auto"/>
              </w:rPr>
              <w:t>L-applikant għandu jkun infurmat sew dwar id-drittijiet u l-obbligi tiegħu fil-ħin u</w:t>
            </w:r>
            <w:r w:rsidRPr="008B7760">
              <w:rPr>
                <w:b/>
                <w:i/>
                <w:color w:val="auto"/>
              </w:rPr>
              <w:t xml:space="preserve"> bi lsien</w:t>
            </w:r>
            <w:r w:rsidRPr="008B7760">
              <w:rPr>
                <w:color w:val="auto"/>
              </w:rPr>
              <w:t xml:space="preserve"> li jifhem, b' mod</w:t>
            </w:r>
            <w:r w:rsidRPr="008B7760">
              <w:rPr>
                <w:b/>
                <w:i/>
                <w:color w:val="auto"/>
              </w:rPr>
              <w:t xml:space="preserve"> konċiż, trasparenti, intelliġibbli u aċċessibbli faċilment, bl-użu ta' lingwaġġ ċar u sempliċi</w:t>
            </w:r>
            <w:r w:rsidRPr="008B7760">
              <w:rPr>
                <w:color w:val="auto"/>
              </w:rPr>
              <w:t>.</w:t>
            </w:r>
            <w:r w:rsidRPr="008B7760">
              <w:rPr>
                <w:b/>
                <w:i/>
                <w:color w:val="auto"/>
              </w:rPr>
              <w:t xml:space="preserve"> It-tfal jenħtieġ li jiġu pprovduti</w:t>
            </w:r>
            <w:r w:rsidRPr="008B7760">
              <w:rPr>
                <w:color w:val="auto"/>
              </w:rPr>
              <w:t xml:space="preserve"> </w:t>
            </w:r>
            <w:r w:rsidRPr="008B7760">
              <w:rPr>
                <w:b/>
                <w:i/>
                <w:color w:val="auto"/>
              </w:rPr>
              <w:t>b'informazzjoni b'mod adattat għat-tfal u b'lingwa li jifhmu minn persunal imħarreġ b'mod xieraq</w:t>
            </w:r>
            <w:r w:rsidRPr="008B7760">
              <w:rPr>
                <w:color w:val="auto"/>
              </w:rPr>
              <w:t>.</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276</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Péter Niedermüller</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25</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(25)</w:t>
            </w:r>
            <w:r w:rsidRPr="008B7760">
              <w:rPr>
                <w:b/>
                <w:i/>
                <w:color w:val="auto"/>
              </w:rPr>
              <w:tab/>
            </w:r>
            <w:r w:rsidRPr="008B7760">
              <w:rPr>
                <w:color w:val="auto"/>
              </w:rPr>
              <w:t>L-applikant għandu jkun infurmat sew dwar id-drittijiet u l-obbligi tiegħu</w:t>
            </w:r>
            <w:r w:rsidRPr="008B7760">
              <w:rPr>
                <w:b/>
                <w:i/>
                <w:color w:val="auto"/>
              </w:rPr>
              <w:t xml:space="preserve"> fil-ħin u b'ilsien</w:t>
            </w:r>
            <w:r w:rsidRPr="008B7760">
              <w:rPr>
                <w:color w:val="auto"/>
              </w:rPr>
              <w:t xml:space="preserve"> li jifhem</w:t>
            </w:r>
            <w:r w:rsidRPr="008B7760">
              <w:rPr>
                <w:b/>
                <w:i/>
                <w:color w:val="auto"/>
              </w:rPr>
              <w:t>, jew li huwa mistenni li jifhem</w:t>
            </w:r>
            <w:r w:rsidRPr="008B7760">
              <w:rPr>
                <w:color w:val="auto"/>
              </w:rPr>
              <w:t xml:space="preserve"> b'mod</w:t>
            </w:r>
            <w:r w:rsidRPr="008B7760">
              <w:rPr>
                <w:b/>
                <w:i/>
                <w:color w:val="auto"/>
              </w:rPr>
              <w:t xml:space="preserve"> raġonevoli</w:t>
            </w:r>
            <w:r w:rsidRPr="008B7760">
              <w:rPr>
                <w:color w:val="auto"/>
              </w:rPr>
              <w:t xml:space="preserve">. B'kunsiderazzjoni għall-fatt li fejn, pereżempju, l-applikant jirrifjuta li jikkoopera mal-awtoritajiet nazzjonali billi ma jipprovdix l-elementi meħtieġa għall-eżami tal-applikazzjoni u billi ma jipprovdix il-marki tas-swaba' tiegħu jew l-immaġni ta' wiċċu, jew jonqos milli jippreżenta l-applikazzjoni tiegħu fil-limitu ta' żmien stabbilit, l-applikazzjoni tista' tiġi </w:t>
            </w:r>
            <w:r w:rsidRPr="008B7760">
              <w:rPr>
                <w:color w:val="auto"/>
              </w:rPr>
              <w:lastRenderedPageBreak/>
              <w:t>rrifjutata bħala abbandunata, huwa neċessarju li l-applikant ikun infurmat dwar il-konsegwenzi jekk ma jikkonformax ma' dawn l-obbligi.</w:t>
            </w:r>
          </w:p>
        </w:tc>
        <w:tc>
          <w:tcPr>
            <w:tcW w:w="4876" w:type="dxa"/>
          </w:tcPr>
          <w:p w:rsidR="00281AAF" w:rsidRPr="008B7760" w:rsidRDefault="00281AAF" w:rsidP="00281AAF">
            <w:pPr>
              <w:pStyle w:val="Normal6"/>
              <w:rPr>
                <w:b/>
                <w:i/>
                <w:color w:val="auto"/>
              </w:rPr>
            </w:pPr>
            <w:r w:rsidRPr="008B7760">
              <w:rPr>
                <w:color w:val="auto"/>
              </w:rPr>
              <w:lastRenderedPageBreak/>
              <w:t>(25)</w:t>
            </w:r>
            <w:r w:rsidRPr="008B7760">
              <w:rPr>
                <w:b/>
                <w:i/>
                <w:color w:val="auto"/>
              </w:rPr>
              <w:tab/>
            </w:r>
            <w:r w:rsidRPr="008B7760">
              <w:rPr>
                <w:color w:val="auto"/>
              </w:rPr>
              <w:t>L-applikant għandu jkun infurmat sew dwar id-drittijiet u l-obbligi tiegħu</w:t>
            </w:r>
            <w:r w:rsidRPr="008B7760">
              <w:rPr>
                <w:b/>
                <w:i/>
                <w:color w:val="auto"/>
              </w:rPr>
              <w:t xml:space="preserve"> fil-mument meta tiġi rreġistrata l-applikazzjoni għal protezzjoni internazzjonali u bi lsien</w:t>
            </w:r>
            <w:r w:rsidRPr="008B7760">
              <w:rPr>
                <w:color w:val="auto"/>
              </w:rPr>
              <w:t xml:space="preserve"> li jifhem</w:t>
            </w:r>
            <w:r w:rsidRPr="008B7760">
              <w:rPr>
                <w:b/>
                <w:i/>
                <w:color w:val="auto"/>
              </w:rPr>
              <w:t>. L-informazzjoni jenħtieġ li tiġi pprovduta</w:t>
            </w:r>
            <w:r w:rsidRPr="008B7760">
              <w:rPr>
                <w:color w:val="auto"/>
              </w:rPr>
              <w:t xml:space="preserve"> b' mod</w:t>
            </w:r>
            <w:r w:rsidRPr="008B7760">
              <w:rPr>
                <w:b/>
                <w:i/>
                <w:color w:val="auto"/>
              </w:rPr>
              <w:t xml:space="preserve"> konċiż, trasparenti, intelliġibbli u aċċessibbli faċilment, bl-użu ta' lingwaġġ ċar u sempliċi</w:t>
            </w:r>
            <w:r w:rsidRPr="008B7760">
              <w:rPr>
                <w:color w:val="auto"/>
              </w:rPr>
              <w:t xml:space="preserve">. B'kunsiderazzjoni għall-fatt li fejn, pereżempju, l-applikant jirrifjuta li jikkoopera mal-awtoritajiet nazzjonali billi ma jipprovdix l-elementi meħtieġa għall-eżami tal-applikazzjoni u billi ma </w:t>
            </w:r>
            <w:r w:rsidRPr="008B7760">
              <w:rPr>
                <w:color w:val="auto"/>
              </w:rPr>
              <w:lastRenderedPageBreak/>
              <w:t>jipprovdix il-marki tas-swaba' tiegħu jew l-immaġni ta' wiċċu, jew jonqos milli jippreżenta l-applikazzjoni tiegħu fil-limitu ta' żmien stabbilit, l-applikazzjoni tista' tiġi rrifjutata bħala abbandunata, huwa neċessarju li l-applikant ikun infurmat dwar il-konsegwenzi jekk ma jikkonformax ma' dawn l-obbligi.</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pPr>
        <w:pStyle w:val="JustificationTitle"/>
        <w:rPr>
          <w:color w:val="auto"/>
        </w:rPr>
      </w:pPr>
      <w:r w:rsidRPr="008B7760">
        <w:rPr>
          <w:rStyle w:val="HideTWBExt"/>
          <w:i w:val="0"/>
          <w:color w:val="auto"/>
        </w:rPr>
        <w:t>&lt;TitreJust&gt;</w:t>
      </w:r>
      <w:r w:rsidRPr="008B7760">
        <w:rPr>
          <w:color w:val="auto"/>
        </w:rPr>
        <w:t>Ġustifikazzjoni</w:t>
      </w:r>
      <w:r w:rsidRPr="008B7760">
        <w:rPr>
          <w:rStyle w:val="HideTWBExt"/>
          <w:i w:val="0"/>
          <w:color w:val="auto"/>
        </w:rPr>
        <w:t>&lt;/TitreJust&gt;</w:t>
      </w:r>
    </w:p>
    <w:p w:rsidR="00281AAF" w:rsidRPr="008B7760" w:rsidRDefault="00281AAF" w:rsidP="00281AAF">
      <w:pPr>
        <w:pStyle w:val="Normal12Italic"/>
        <w:rPr>
          <w:color w:val="auto"/>
        </w:rPr>
      </w:pPr>
      <w:r w:rsidRPr="008B7760">
        <w:rPr>
          <w:color w:val="auto"/>
        </w:rPr>
        <w:t>B'konformità mal-Artikolu 8.</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277</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Jeroen Lenaers</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25</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(25)</w:t>
            </w:r>
            <w:r w:rsidRPr="008B7760">
              <w:rPr>
                <w:b/>
                <w:i/>
                <w:color w:val="auto"/>
              </w:rPr>
              <w:tab/>
            </w:r>
            <w:r w:rsidRPr="008B7760">
              <w:rPr>
                <w:color w:val="auto"/>
              </w:rPr>
              <w:t>L-applikant għandu jkun infurmat sew dwar id-drittijiet u l-obbligi tiegħu fil-ħin u</w:t>
            </w:r>
            <w:r w:rsidRPr="008B7760">
              <w:rPr>
                <w:b/>
                <w:i/>
                <w:color w:val="auto"/>
              </w:rPr>
              <w:t xml:space="preserve"> b'ilsien</w:t>
            </w:r>
            <w:r w:rsidRPr="008B7760">
              <w:rPr>
                <w:color w:val="auto"/>
              </w:rPr>
              <w:t xml:space="preserve"> li jifhem, jew li huwa mistenni li jifhem b'mod raġonevoli. </w:t>
            </w:r>
            <w:r w:rsidRPr="008B7760">
              <w:rPr>
                <w:b/>
                <w:i/>
                <w:color w:val="auto"/>
              </w:rPr>
              <w:t>B'kunsiderazzjoni għall-fatt li fejn, pereżempju, l-applikant</w:t>
            </w:r>
            <w:r w:rsidRPr="008B7760">
              <w:rPr>
                <w:color w:val="auto"/>
              </w:rPr>
              <w:t xml:space="preserve"> jirrifjuta li jikkoopera mal-awtoritajiet nazzjonali billi ma jipprovdix l-elementi meħtieġa għall-eżami tal-applikazzjoni u billi ma jipprovdix</w:t>
            </w:r>
            <w:r w:rsidRPr="008B7760">
              <w:rPr>
                <w:b/>
                <w:i/>
                <w:color w:val="auto"/>
              </w:rPr>
              <w:t xml:space="preserve"> il-marki tas-swaba'</w:t>
            </w:r>
            <w:r w:rsidRPr="008B7760">
              <w:rPr>
                <w:color w:val="auto"/>
              </w:rPr>
              <w:t xml:space="preserve"> tiegħu</w:t>
            </w:r>
            <w:r w:rsidRPr="008B7760">
              <w:rPr>
                <w:b/>
                <w:i/>
                <w:color w:val="auto"/>
              </w:rPr>
              <w:t xml:space="preserve"> jew l-immaġni ta' wiċċu</w:t>
            </w:r>
            <w:r w:rsidRPr="008B7760">
              <w:rPr>
                <w:color w:val="auto"/>
              </w:rPr>
              <w:t>, jew jonqos milli jippreżenta l-applikazzjoni tiegħu fil-limitu ta' żmien stabbilit,</w:t>
            </w:r>
            <w:r w:rsidRPr="008B7760">
              <w:rPr>
                <w:b/>
                <w:i/>
                <w:color w:val="auto"/>
              </w:rPr>
              <w:t xml:space="preserve"> l-applikazzjoni tista' tiġi rrifjutata</w:t>
            </w:r>
            <w:r w:rsidRPr="008B7760">
              <w:rPr>
                <w:color w:val="auto"/>
              </w:rPr>
              <w:t xml:space="preserve"> bħala</w:t>
            </w:r>
            <w:r w:rsidRPr="008B7760">
              <w:rPr>
                <w:b/>
                <w:i/>
                <w:color w:val="auto"/>
              </w:rPr>
              <w:t xml:space="preserve"> abbandunata,</w:t>
            </w:r>
            <w:r w:rsidRPr="008B7760">
              <w:rPr>
                <w:color w:val="auto"/>
              </w:rPr>
              <w:t xml:space="preserve"> huwa neċessarju li l-applikant ikun infurmat dwar il-konsegwenzi jekk ma jikkonformax ma' dawn l-obbligi.</w:t>
            </w:r>
          </w:p>
        </w:tc>
        <w:tc>
          <w:tcPr>
            <w:tcW w:w="4876" w:type="dxa"/>
          </w:tcPr>
          <w:p w:rsidR="00281AAF" w:rsidRPr="008B7760" w:rsidRDefault="00281AAF" w:rsidP="00281AAF">
            <w:pPr>
              <w:pStyle w:val="Normal6"/>
              <w:rPr>
                <w:b/>
                <w:i/>
                <w:color w:val="auto"/>
              </w:rPr>
            </w:pPr>
            <w:r w:rsidRPr="008B7760">
              <w:rPr>
                <w:color w:val="auto"/>
              </w:rPr>
              <w:t>(25)</w:t>
            </w:r>
            <w:r w:rsidRPr="008B7760">
              <w:rPr>
                <w:b/>
                <w:i/>
                <w:color w:val="auto"/>
              </w:rPr>
              <w:tab/>
            </w:r>
            <w:r w:rsidRPr="008B7760">
              <w:rPr>
                <w:color w:val="auto"/>
              </w:rPr>
              <w:t>L-applikant għandu jkun infurmat sew dwar id-drittijiet u l-obbligi tiegħu fil-ħin u</w:t>
            </w:r>
            <w:r w:rsidRPr="008B7760">
              <w:rPr>
                <w:b/>
                <w:i/>
                <w:color w:val="auto"/>
              </w:rPr>
              <w:t xml:space="preserve"> bi lsien</w:t>
            </w:r>
            <w:r w:rsidRPr="008B7760">
              <w:rPr>
                <w:color w:val="auto"/>
              </w:rPr>
              <w:t xml:space="preserve"> li jifhem, jew li huwa mistenni li jifhem b'mod raġonevoli.</w:t>
            </w:r>
            <w:r w:rsidRPr="008B7760">
              <w:rPr>
                <w:b/>
                <w:i/>
                <w:color w:val="auto"/>
              </w:rPr>
              <w:t xml:space="preserve"> Fejn l-applikant ikun ġie infurmat b'mod xieraq dwar l-obbligazzjonijiet tiegħu stabbiliti f'dan ir-Regolament u l-konsegwenzi jekk ma jikkonformax ma' dawn l-obbligi u</w:t>
            </w:r>
            <w:r w:rsidRPr="008B7760">
              <w:rPr>
                <w:color w:val="auto"/>
              </w:rPr>
              <w:t xml:space="preserve"> jirrifjuta li jikkoopera mal-awtoritajiet nazzjonali billi ma jipprovdix l-elementi meħtieġa għall-eżami tal-applikazzjoni u billi ma jipprovdix</w:t>
            </w:r>
            <w:r w:rsidRPr="008B7760">
              <w:rPr>
                <w:b/>
                <w:i/>
                <w:color w:val="auto"/>
              </w:rPr>
              <w:t xml:space="preserve"> id-data bijometrika</w:t>
            </w:r>
            <w:r w:rsidRPr="008B7760">
              <w:rPr>
                <w:color w:val="auto"/>
              </w:rPr>
              <w:t xml:space="preserve"> tiegħu, jew jonqos milli jippreżenta l-applikazzjoni tiegħu fil-limitu ta' żmien stabbilit,</w:t>
            </w:r>
            <w:r w:rsidRPr="008B7760">
              <w:rPr>
                <w:b/>
                <w:i/>
                <w:color w:val="auto"/>
              </w:rPr>
              <w:t xml:space="preserve"> l-applikazzjonijiet jenħtieġ li jiġu rrifjutati</w:t>
            </w:r>
            <w:r w:rsidRPr="008B7760">
              <w:rPr>
                <w:color w:val="auto"/>
              </w:rPr>
              <w:t xml:space="preserve"> bħala</w:t>
            </w:r>
            <w:r w:rsidRPr="008B7760">
              <w:rPr>
                <w:b/>
                <w:i/>
                <w:color w:val="auto"/>
              </w:rPr>
              <w:t xml:space="preserve"> abbandunati;</w:t>
            </w:r>
            <w:r w:rsidRPr="008B7760">
              <w:rPr>
                <w:color w:val="auto"/>
              </w:rPr>
              <w:t xml:space="preserve"> huwa neċessarju li l-applikant ikun infurmat dwar il-konsegwenzi jekk ma jikkonformax ma' dawn l-obbligi.</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lastRenderedPageBreak/>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278</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Monika Hohlmeier, Heinz K. Becker</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25</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(25)</w:t>
            </w:r>
            <w:r w:rsidRPr="008B7760">
              <w:rPr>
                <w:b/>
                <w:i/>
                <w:color w:val="auto"/>
              </w:rPr>
              <w:tab/>
            </w:r>
            <w:r w:rsidRPr="008B7760">
              <w:rPr>
                <w:color w:val="auto"/>
              </w:rPr>
              <w:t>L-applikant għandu jkun infurmat sew dwar id-drittijiet u l-obbligi tiegħu fil-ħin u</w:t>
            </w:r>
            <w:r w:rsidRPr="008B7760">
              <w:rPr>
                <w:b/>
                <w:i/>
                <w:color w:val="auto"/>
              </w:rPr>
              <w:t xml:space="preserve"> b'ilsien</w:t>
            </w:r>
            <w:r w:rsidRPr="008B7760">
              <w:rPr>
                <w:color w:val="auto"/>
              </w:rPr>
              <w:t xml:space="preserve"> li jifhem, jew li huwa mistenni li jifhem b'mod raġonevoli. B'kunsiderazzjoni għall-fatt li fejn, pereżempju, l-applikant jirrifjuta li jikkoopera mal-awtoritajiet nazzjonali billi ma jipprovdix l-elementi meħtieġa għall-eżami tal-applikazzjoni u billi ma jipprovdix il-marki tas-swaba' tiegħu jew l-immaġni ta' wiċċu, jew jonqos milli jippreżenta l-applikazzjoni tiegħu fil-limitu ta' żmien stabbilit, l-applikazzjoni tista' tiġi rrifjutata bħala abbandunata, huwa neċessarju li l-applikant ikun infurmat dwar il-konsegwenzi jekk ma jikkonformax ma' dawn l-obbligi.</w:t>
            </w:r>
          </w:p>
        </w:tc>
        <w:tc>
          <w:tcPr>
            <w:tcW w:w="4876" w:type="dxa"/>
          </w:tcPr>
          <w:p w:rsidR="00281AAF" w:rsidRPr="008B7760" w:rsidRDefault="00281AAF" w:rsidP="00281AAF">
            <w:pPr>
              <w:pStyle w:val="Normal6"/>
              <w:rPr>
                <w:b/>
                <w:i/>
                <w:color w:val="auto"/>
              </w:rPr>
            </w:pPr>
            <w:r w:rsidRPr="008B7760">
              <w:rPr>
                <w:color w:val="auto"/>
              </w:rPr>
              <w:t>(25)</w:t>
            </w:r>
            <w:r w:rsidRPr="008B7760">
              <w:rPr>
                <w:b/>
                <w:i/>
                <w:color w:val="auto"/>
              </w:rPr>
              <w:tab/>
            </w:r>
            <w:r w:rsidRPr="008B7760">
              <w:rPr>
                <w:color w:val="auto"/>
              </w:rPr>
              <w:t>L-applikant għandu jkun infurmat sew dwar id-drittijiet u l-obbligi tiegħu fil-ħin u</w:t>
            </w:r>
            <w:r w:rsidRPr="008B7760">
              <w:rPr>
                <w:b/>
                <w:i/>
                <w:color w:val="auto"/>
              </w:rPr>
              <w:t xml:space="preserve"> bi lsien</w:t>
            </w:r>
            <w:r w:rsidRPr="008B7760">
              <w:rPr>
                <w:color w:val="auto"/>
              </w:rPr>
              <w:t xml:space="preserve"> li jifhem, jew li huwa mistenni li jifhem b'mod raġonevoli</w:t>
            </w:r>
            <w:r w:rsidRPr="008B7760">
              <w:rPr>
                <w:b/>
                <w:i/>
                <w:color w:val="auto"/>
              </w:rPr>
              <w:t>, u fejn possibbli, bl-użu ta' lingwaġġ sempliċi</w:t>
            </w:r>
            <w:r w:rsidRPr="008B7760">
              <w:rPr>
                <w:color w:val="auto"/>
              </w:rPr>
              <w:t>. B'kunsiderazzjoni għall-fatt li fejn, pereżempju, l-applikant jirrifjuta li jikkoopera mal-awtoritajiet nazzjonali billi ma jipprovdix l-elementi meħtieġa għall-eżami tal-applikazzjoni u billi ma jipprovdix il-marki tas-swaba' tiegħu jew l-immaġni ta' wiċċu, jew jonqos milli jippreżenta l-applikazzjoni tiegħu fil-limitu ta' żmien stabbilit, l-applikazzjoni tista' tiġi rrifjutata bħala abbandunata, huwa neċessarju li l-applikant ikun infurmat dwar il-konsegwenzi jekk ma jikkonformax ma' dawn l-obbligi.</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279</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Jussi Halla-aho</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25</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(25)</w:t>
            </w:r>
            <w:r w:rsidRPr="008B7760">
              <w:rPr>
                <w:b/>
                <w:i/>
                <w:color w:val="auto"/>
              </w:rPr>
              <w:tab/>
            </w:r>
            <w:r w:rsidRPr="008B7760">
              <w:rPr>
                <w:color w:val="auto"/>
              </w:rPr>
              <w:t>L-applikant għandu jkun infurmat sew dwar id-drittijiet u l-obbligi tiegħu fil-ħin u</w:t>
            </w:r>
            <w:r w:rsidRPr="008B7760">
              <w:rPr>
                <w:b/>
                <w:i/>
                <w:color w:val="auto"/>
              </w:rPr>
              <w:t xml:space="preserve"> b'ilsien</w:t>
            </w:r>
            <w:r w:rsidRPr="008B7760">
              <w:rPr>
                <w:color w:val="auto"/>
              </w:rPr>
              <w:t xml:space="preserve"> li jifhem, jew li huwa mistenni li jifhem b'mod raġonevoli. B'kunsiderazzjoni għall-fatt li fejn, pereżempju, l-applikant jirrifjuta li jikkoopera mal-awtoritajiet nazzjonali billi </w:t>
            </w:r>
            <w:r w:rsidRPr="008B7760">
              <w:rPr>
                <w:color w:val="auto"/>
              </w:rPr>
              <w:lastRenderedPageBreak/>
              <w:t>ma jipprovdix l-elementi meħtieġa għall-eżami tal-applikazzjoni u billi ma jipprovdix il-marki tas-swaba' tiegħu jew l-immaġni ta' wiċċu, jew jonqos milli jippreżenta l-applikazzjoni tiegħu fil-limitu ta' żmien stabbilit, l-applikazzjoni</w:t>
            </w:r>
            <w:r w:rsidRPr="008B7760">
              <w:rPr>
                <w:b/>
                <w:i/>
                <w:color w:val="auto"/>
              </w:rPr>
              <w:t xml:space="preserve"> tista'</w:t>
            </w:r>
            <w:r w:rsidRPr="008B7760">
              <w:rPr>
                <w:color w:val="auto"/>
              </w:rPr>
              <w:t xml:space="preserve"> tiġi rrifjutata bħala abbandunata, huwa neċessarju li l-applikant ikun infurmat dwar il-konsegwenzi jekk ma jikkonformax ma' dawn l-obbligi.</w:t>
            </w:r>
          </w:p>
        </w:tc>
        <w:tc>
          <w:tcPr>
            <w:tcW w:w="4876" w:type="dxa"/>
          </w:tcPr>
          <w:p w:rsidR="00281AAF" w:rsidRPr="008B7760" w:rsidRDefault="00281AAF" w:rsidP="00281AAF">
            <w:pPr>
              <w:pStyle w:val="Normal6"/>
              <w:rPr>
                <w:b/>
                <w:i/>
                <w:color w:val="auto"/>
              </w:rPr>
            </w:pPr>
            <w:r w:rsidRPr="008B7760">
              <w:rPr>
                <w:color w:val="auto"/>
              </w:rPr>
              <w:lastRenderedPageBreak/>
              <w:t>(25)</w:t>
            </w:r>
            <w:r w:rsidRPr="008B7760">
              <w:rPr>
                <w:b/>
                <w:i/>
                <w:color w:val="auto"/>
              </w:rPr>
              <w:tab/>
            </w:r>
            <w:r w:rsidRPr="008B7760">
              <w:rPr>
                <w:color w:val="auto"/>
              </w:rPr>
              <w:t>L-applikant għandu jkun infurmat sew dwar id-drittijiet u l-obbligi tiegħu fil-ħin u</w:t>
            </w:r>
            <w:r w:rsidRPr="008B7760">
              <w:rPr>
                <w:b/>
                <w:i/>
                <w:color w:val="auto"/>
              </w:rPr>
              <w:t xml:space="preserve"> bi lsien</w:t>
            </w:r>
            <w:r w:rsidRPr="008B7760">
              <w:rPr>
                <w:color w:val="auto"/>
              </w:rPr>
              <w:t xml:space="preserve"> li jifhem, jew li huwa mistenni li jifhem b'mod raġonevoli. B'kunsiderazzjoni għall-fatt li fejn, pereżempju, l-applikant jirrifjuta li jikkoopera mal-awtoritajiet nazzjonali billi </w:t>
            </w:r>
            <w:r w:rsidRPr="008B7760">
              <w:rPr>
                <w:color w:val="auto"/>
              </w:rPr>
              <w:lastRenderedPageBreak/>
              <w:t>ma jipprovdix l-elementi</w:t>
            </w:r>
            <w:r w:rsidRPr="008B7760">
              <w:rPr>
                <w:b/>
                <w:i/>
                <w:color w:val="auto"/>
              </w:rPr>
              <w:t xml:space="preserve"> kollha</w:t>
            </w:r>
            <w:r w:rsidRPr="008B7760">
              <w:rPr>
                <w:color w:val="auto"/>
              </w:rPr>
              <w:t xml:space="preserve"> meħtieġa għall-eżami tal-applikazzjoni u billi ma jipprovdix il-marki tas-swaba' tiegħu jew l-immaġni ta' wiċċu, jew jonqos milli jippreżenta l-applikazzjoni tiegħu fil-limitu ta' żmien stabbilit, l-applikazzjoni</w:t>
            </w:r>
            <w:r w:rsidRPr="008B7760">
              <w:rPr>
                <w:b/>
                <w:i/>
                <w:color w:val="auto"/>
              </w:rPr>
              <w:t xml:space="preserve"> jenħtieġ li</w:t>
            </w:r>
            <w:r w:rsidRPr="008B7760">
              <w:rPr>
                <w:color w:val="auto"/>
              </w:rPr>
              <w:t xml:space="preserve"> tiġi rrifjutata bħala abbandunata, huwa neċessarju li l-applikant ikun infurmat dwar il-konsegwenzi jekk ma jikkonformax ma' dawn l-obbligi.</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280</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Cecilia Wikström, Sophia in 't Veld, Angelika Mlinar</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25</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(25)</w:t>
            </w:r>
            <w:r w:rsidRPr="008B7760">
              <w:rPr>
                <w:b/>
                <w:i/>
                <w:color w:val="auto"/>
              </w:rPr>
              <w:tab/>
            </w:r>
            <w:r w:rsidRPr="008B7760">
              <w:rPr>
                <w:color w:val="auto"/>
              </w:rPr>
              <w:t>L-applikant għandu jkun infurmat sew dwar id-drittijiet u l-obbligi tiegħu fil-ħin u</w:t>
            </w:r>
            <w:r w:rsidRPr="008B7760">
              <w:rPr>
                <w:b/>
                <w:i/>
                <w:color w:val="auto"/>
              </w:rPr>
              <w:t xml:space="preserve"> b'</w:t>
            </w:r>
            <w:r w:rsidRPr="008B7760">
              <w:rPr>
                <w:color w:val="auto"/>
              </w:rPr>
              <w:t>ilsien li jifhem</w:t>
            </w:r>
            <w:r w:rsidRPr="008B7760">
              <w:rPr>
                <w:b/>
                <w:i/>
                <w:color w:val="auto"/>
              </w:rPr>
              <w:t>, jew li huwa mistenni li jifhem b'mod raġonevoli</w:t>
            </w:r>
            <w:r w:rsidRPr="008B7760">
              <w:rPr>
                <w:color w:val="auto"/>
              </w:rPr>
              <w:t>. B'kunsiderazzjoni għall-fatt li fejn, pereżempju, l-applikant jirrifjuta li jikkoopera mal-awtoritajiet nazzjonali billi ma jipprovdix l-elementi meħtieġa għall-eżami tal-applikazzjoni u billi ma jipprovdix il-marki tas-swaba' tiegħu jew l-immaġni ta' wiċċu, jew jonqos milli jippreżenta l-applikazzjoni tiegħu fil-limitu ta' żmien stabbilit, l-applikazzjoni tista' tiġi rrifjutata bħala abbandunata, huwa neċessarju li l-applikant ikun infurmat dwar il-konsegwenzi jekk ma jikkonformax ma' dawn l-obbligi.</w:t>
            </w:r>
          </w:p>
        </w:tc>
        <w:tc>
          <w:tcPr>
            <w:tcW w:w="4876" w:type="dxa"/>
          </w:tcPr>
          <w:p w:rsidR="00281AAF" w:rsidRPr="008B7760" w:rsidRDefault="00281AAF" w:rsidP="00281AAF">
            <w:pPr>
              <w:pStyle w:val="Normal6"/>
              <w:rPr>
                <w:b/>
                <w:i/>
                <w:color w:val="auto"/>
              </w:rPr>
            </w:pPr>
            <w:r w:rsidRPr="008B7760">
              <w:rPr>
                <w:color w:val="auto"/>
              </w:rPr>
              <w:t>(25)</w:t>
            </w:r>
            <w:r w:rsidRPr="008B7760">
              <w:rPr>
                <w:b/>
                <w:i/>
                <w:color w:val="auto"/>
              </w:rPr>
              <w:tab/>
            </w:r>
            <w:r w:rsidRPr="008B7760">
              <w:rPr>
                <w:color w:val="auto"/>
              </w:rPr>
              <w:t>L-applikant għandu jkun infurmat sew dwar id-drittijiet u l-obbligi tiegħu fil-ħin u</w:t>
            </w:r>
            <w:r w:rsidRPr="008B7760">
              <w:rPr>
                <w:b/>
                <w:i/>
                <w:color w:val="auto"/>
              </w:rPr>
              <w:t xml:space="preserve"> bi</w:t>
            </w:r>
            <w:r w:rsidRPr="008B7760">
              <w:rPr>
                <w:color w:val="auto"/>
              </w:rPr>
              <w:t xml:space="preserve"> ilsien li jifhem. B'kunsiderazzjoni għall-fatt li fejn, pereżempju, l-applikant jirrifjuta li jikkoopera mal-awtoritajiet nazzjonali billi ma jipprovdix l-elementi meħtieġa għall-eżami tal-applikazzjoni u billi ma jipprovdix il-marki tas-swaba' tiegħu jew l-immaġni ta' wiċċu, jew jonqos milli jippreżenta l-applikazzjoni tiegħu fil-limitu ta' żmien stabbilit, l-applikazzjoni tista' tiġi rrifjutata bħala abbandunata, huwa neċessarju li l-applikant ikun infurmat dwar il-konsegwenzi jekk ma jikkonformax ma' dawn l-obbligi.</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pPr>
        <w:pStyle w:val="JustificationTitle"/>
        <w:rPr>
          <w:color w:val="auto"/>
        </w:rPr>
      </w:pPr>
      <w:r w:rsidRPr="008B7760">
        <w:rPr>
          <w:rStyle w:val="HideTWBExt"/>
          <w:i w:val="0"/>
          <w:color w:val="auto"/>
        </w:rPr>
        <w:t>&lt;TitreJust&gt;</w:t>
      </w:r>
      <w:r w:rsidRPr="008B7760">
        <w:rPr>
          <w:color w:val="auto"/>
        </w:rPr>
        <w:t>Ġustifikazzjoni</w:t>
      </w:r>
      <w:r w:rsidRPr="008B7760">
        <w:rPr>
          <w:rStyle w:val="HideTWBExt"/>
          <w:i w:val="0"/>
          <w:color w:val="auto"/>
        </w:rPr>
        <w:t>&lt;/TitreJust&gt;</w:t>
      </w:r>
    </w:p>
    <w:p w:rsidR="00281AAF" w:rsidRPr="008B7760" w:rsidRDefault="00281AAF" w:rsidP="00281AAF">
      <w:pPr>
        <w:pStyle w:val="Normal12Italic"/>
        <w:rPr>
          <w:color w:val="auto"/>
        </w:rPr>
      </w:pPr>
      <w:r w:rsidRPr="008B7760">
        <w:rPr>
          <w:color w:val="auto"/>
        </w:rPr>
        <w:t>Il-kjarifika tintendi tiżgura li l-applikanti kollha jkunu infurmati b'mod xieraq.</w:t>
      </w:r>
    </w:p>
    <w:p w:rsidR="00281AAF" w:rsidRPr="008B7760" w:rsidRDefault="00281AAF" w:rsidP="00281AAF">
      <w:r w:rsidRPr="008B7760">
        <w:rPr>
          <w:rStyle w:val="HideTWBExt"/>
          <w:color w:val="auto"/>
        </w:rPr>
        <w:lastRenderedPageBreak/>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281</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26</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(26)</w:t>
            </w:r>
            <w:r w:rsidRPr="008B7760">
              <w:rPr>
                <w:b/>
                <w:i/>
                <w:color w:val="auto"/>
              </w:rPr>
              <w:tab/>
            </w:r>
            <w:r w:rsidRPr="008B7760">
              <w:rPr>
                <w:color w:val="auto"/>
              </w:rPr>
              <w:t>Biex ikunu jistgħu jissodisfaw l-obbligi tagħhom skont</w:t>
            </w:r>
            <w:r w:rsidRPr="008B7760">
              <w:rPr>
                <w:b/>
                <w:i/>
                <w:color w:val="auto"/>
              </w:rPr>
              <w:t xml:space="preserve"> dan ir-Regolament, il-persunal</w:t>
            </w:r>
            <w:r w:rsidRPr="008B7760">
              <w:rPr>
                <w:color w:val="auto"/>
              </w:rPr>
              <w:t xml:space="preserve"> tal-awtoritajiet responsabbli biex jirċievu u jirreġistraw l-applikazzjonijiet għandu</w:t>
            </w:r>
            <w:r w:rsidRPr="008B7760">
              <w:rPr>
                <w:b/>
                <w:i/>
                <w:color w:val="auto"/>
              </w:rPr>
              <w:t xml:space="preserve"> jkollhom</w:t>
            </w:r>
            <w:r w:rsidRPr="008B7760">
              <w:rPr>
                <w:color w:val="auto"/>
              </w:rPr>
              <w:t xml:space="preserve"> għarfien xieraq u</w:t>
            </w:r>
            <w:r w:rsidRPr="008B7760">
              <w:rPr>
                <w:b/>
                <w:i/>
                <w:color w:val="auto"/>
              </w:rPr>
              <w:t xml:space="preserve"> għandhom jirċievu</w:t>
            </w:r>
            <w:r w:rsidRPr="008B7760">
              <w:rPr>
                <w:color w:val="auto"/>
              </w:rPr>
              <w:t xml:space="preserve"> t-taħriġ neċessarju fil-qasam tal-protezzjoni internazzjonali, inkluż bl-appoġġ tal-Aġenzija tal-Unjoni Ewropea għall-Asil. Huma għandhom jingħataw ukoll il-mezzi xierqa u l-istruzzjonijiet biex iwettqu il-kompiti tagħhom b'mod effettiv.</w:t>
            </w:r>
          </w:p>
        </w:tc>
        <w:tc>
          <w:tcPr>
            <w:tcW w:w="4876" w:type="dxa"/>
          </w:tcPr>
          <w:p w:rsidR="00281AAF" w:rsidRPr="008B7760" w:rsidRDefault="00281AAF" w:rsidP="00281AAF">
            <w:pPr>
              <w:pStyle w:val="Normal6"/>
              <w:rPr>
                <w:b/>
                <w:i/>
                <w:color w:val="auto"/>
              </w:rPr>
            </w:pPr>
            <w:r w:rsidRPr="008B7760">
              <w:rPr>
                <w:color w:val="auto"/>
              </w:rPr>
              <w:t>(26)</w:t>
            </w:r>
            <w:r w:rsidRPr="008B7760">
              <w:rPr>
                <w:b/>
                <w:i/>
                <w:color w:val="auto"/>
              </w:rPr>
              <w:tab/>
            </w:r>
            <w:r w:rsidRPr="008B7760">
              <w:rPr>
                <w:color w:val="auto"/>
              </w:rPr>
              <w:t>Biex ikunu jistgħu jissodisfaw l-obbligi tagħhom skont</w:t>
            </w:r>
            <w:r w:rsidRPr="008B7760">
              <w:rPr>
                <w:b/>
                <w:i/>
                <w:color w:val="auto"/>
              </w:rPr>
              <w:t xml:space="preserve"> din id-Direttiva, l-NGO jew l-individwu li jipprovdu l-għajnuna legali jkollhom id-dritt li jkunu preżenti tul il-proċedura kollha, u l-persunal</w:t>
            </w:r>
            <w:r w:rsidRPr="008B7760">
              <w:rPr>
                <w:color w:val="auto"/>
              </w:rPr>
              <w:t xml:space="preserve"> tal-awtoritajiet responsabbli biex jirċievu u jirreġistraw l-applikazzjonijiet għandu</w:t>
            </w:r>
            <w:r w:rsidRPr="008B7760">
              <w:rPr>
                <w:b/>
                <w:i/>
                <w:color w:val="auto"/>
              </w:rPr>
              <w:t xml:space="preserve"> jiġi rreklutat abbażi tal-kwalifiki u l-esperjenza permezz ta' proċeduri miftuħa, għandu jkollu</w:t>
            </w:r>
            <w:r w:rsidRPr="008B7760">
              <w:rPr>
                <w:color w:val="auto"/>
              </w:rPr>
              <w:t xml:space="preserve"> għarfien xieraq u</w:t>
            </w:r>
            <w:r w:rsidRPr="008B7760">
              <w:rPr>
                <w:b/>
                <w:i/>
                <w:color w:val="auto"/>
              </w:rPr>
              <w:t xml:space="preserve"> jenħtieġ li jirċievi</w:t>
            </w:r>
            <w:r w:rsidRPr="008B7760">
              <w:rPr>
                <w:color w:val="auto"/>
              </w:rPr>
              <w:t xml:space="preserve"> t-taħriġ neċessarju fil-qasam tal-protezzjoni internazzjonali, inkluż bl-appoġġ tal-Aġenzija tal-Unjoni Ewropea għall-Asil. Huma għandhom jingħataw ukoll il-mezzi xierqa u l-istruzzjonijiet biex iwettqu il-kompiti tagħhom b'mod effettiv</w:t>
            </w:r>
            <w:r w:rsidRPr="008B7760">
              <w:rPr>
                <w:b/>
                <w:i/>
                <w:color w:val="auto"/>
              </w:rPr>
              <w:t xml:space="preserve"> u konformi mad-drittijiet fundamentali</w:t>
            </w:r>
            <w:r w:rsidRPr="008B7760">
              <w:rPr>
                <w:color w:val="auto"/>
              </w:rPr>
              <w:t>.</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282</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Jussi Halla-aho</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26</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(26)</w:t>
            </w:r>
            <w:r w:rsidRPr="008B7760">
              <w:rPr>
                <w:b/>
                <w:i/>
                <w:color w:val="auto"/>
              </w:rPr>
              <w:tab/>
            </w:r>
            <w:r w:rsidRPr="008B7760">
              <w:rPr>
                <w:color w:val="auto"/>
              </w:rPr>
              <w:t>Biex ikunu jistgħu jissodisfaw l-obbligi tagħhom skont dan ir-Regolament, il-persunal tal-awtoritajiet responsabbli biex jirċievu u jirreġistraw l-applikazzjonijiet għandu</w:t>
            </w:r>
            <w:r w:rsidRPr="008B7760">
              <w:rPr>
                <w:b/>
                <w:i/>
                <w:color w:val="auto"/>
              </w:rPr>
              <w:t xml:space="preserve"> jkollhom</w:t>
            </w:r>
            <w:r w:rsidRPr="008B7760">
              <w:rPr>
                <w:color w:val="auto"/>
              </w:rPr>
              <w:t xml:space="preserve"> għarfien xieraq u</w:t>
            </w:r>
            <w:r w:rsidRPr="008B7760">
              <w:rPr>
                <w:b/>
                <w:i/>
                <w:color w:val="auto"/>
              </w:rPr>
              <w:t xml:space="preserve"> għandhom jirċievu</w:t>
            </w:r>
            <w:r w:rsidRPr="008B7760">
              <w:rPr>
                <w:color w:val="auto"/>
              </w:rPr>
              <w:t xml:space="preserve"> t-taħriġ neċessarju fil-qasam tal-protezzjoni </w:t>
            </w:r>
            <w:r w:rsidRPr="008B7760">
              <w:rPr>
                <w:color w:val="auto"/>
              </w:rPr>
              <w:lastRenderedPageBreak/>
              <w:t>internazzjonali, inkluż bl-appoġġ tal-Aġenzija tal-Unjoni Ewropea għall-Asil. Huma għandhom jingħataw ukoll il-mezzi xierqa u l-istruzzjonijiet biex iwettqu il-kompiti tagħhom b'mod effettiv.</w:t>
            </w:r>
          </w:p>
        </w:tc>
        <w:tc>
          <w:tcPr>
            <w:tcW w:w="4876" w:type="dxa"/>
          </w:tcPr>
          <w:p w:rsidR="00281AAF" w:rsidRPr="008B7760" w:rsidRDefault="00281AAF" w:rsidP="00281AAF">
            <w:pPr>
              <w:pStyle w:val="Normal6"/>
              <w:rPr>
                <w:b/>
                <w:i/>
                <w:color w:val="auto"/>
              </w:rPr>
            </w:pPr>
            <w:r w:rsidRPr="008B7760">
              <w:rPr>
                <w:color w:val="auto"/>
              </w:rPr>
              <w:lastRenderedPageBreak/>
              <w:t>(26)</w:t>
            </w:r>
            <w:r w:rsidRPr="008B7760">
              <w:rPr>
                <w:b/>
                <w:i/>
                <w:color w:val="auto"/>
              </w:rPr>
              <w:tab/>
            </w:r>
            <w:r w:rsidRPr="008B7760">
              <w:rPr>
                <w:color w:val="auto"/>
              </w:rPr>
              <w:t>Biex ikunu jistgħu jissodisfaw l-obbligi tagħhom skont dan ir-Regolament, il-persunal tal-awtoritajiet responsabbli biex jirċievu u jirreġistraw l-applikazzjonijiet għandu</w:t>
            </w:r>
            <w:r w:rsidRPr="008B7760">
              <w:rPr>
                <w:b/>
                <w:i/>
                <w:color w:val="auto"/>
              </w:rPr>
              <w:t xml:space="preserve"> jkollu</w:t>
            </w:r>
            <w:r w:rsidRPr="008B7760">
              <w:rPr>
                <w:color w:val="auto"/>
              </w:rPr>
              <w:t xml:space="preserve"> għarfien xieraq u</w:t>
            </w:r>
            <w:r w:rsidRPr="008B7760">
              <w:rPr>
                <w:b/>
                <w:i/>
                <w:color w:val="auto"/>
              </w:rPr>
              <w:t xml:space="preserve"> jenħtieġ li jirċievi</w:t>
            </w:r>
            <w:r w:rsidRPr="008B7760">
              <w:rPr>
                <w:color w:val="auto"/>
              </w:rPr>
              <w:t xml:space="preserve"> t-taħriġ neċessarju fil-qasam tal-protezzjoni </w:t>
            </w:r>
            <w:r w:rsidRPr="008B7760">
              <w:rPr>
                <w:color w:val="auto"/>
              </w:rPr>
              <w:lastRenderedPageBreak/>
              <w:t>internazzjonali, inkluż</w:t>
            </w:r>
            <w:r w:rsidRPr="008B7760">
              <w:rPr>
                <w:b/>
                <w:i/>
                <w:color w:val="auto"/>
              </w:rPr>
              <w:t>, fejn meħtieġ,</w:t>
            </w:r>
            <w:r w:rsidRPr="008B7760">
              <w:rPr>
                <w:color w:val="auto"/>
              </w:rPr>
              <w:t xml:space="preserve"> bl-appoġġ tal-Aġenzija tal-Unjoni Ewropea għall-Asil. Huma għandhom jingħataw ukoll il-mezzi xierqa u l-istruzzjonijiet biex iwettqu il-kompiti tagħhom b'mod effettiv.</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283</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Brice Hortefeux</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26</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(26)</w:t>
            </w:r>
            <w:r w:rsidRPr="008B7760">
              <w:rPr>
                <w:b/>
                <w:i/>
                <w:color w:val="auto"/>
              </w:rPr>
              <w:tab/>
            </w:r>
            <w:r w:rsidRPr="008B7760">
              <w:rPr>
                <w:color w:val="auto"/>
              </w:rPr>
              <w:t>Biex ikunu jistgħu jissodisfaw l-obbligi tagħhom skont</w:t>
            </w:r>
            <w:r w:rsidRPr="008B7760">
              <w:rPr>
                <w:b/>
                <w:i/>
                <w:color w:val="auto"/>
              </w:rPr>
              <w:t xml:space="preserve"> dan ir-Regolament</w:t>
            </w:r>
            <w:r w:rsidRPr="008B7760">
              <w:rPr>
                <w:color w:val="auto"/>
              </w:rPr>
              <w:t>, il-persunal tal-awtoritajiet responsabbli biex jirċievu u jirreġistraw l-applikazzjonijiet għandu jkollhom għarfien xieraq u għandhom jirċievu t-taħriġ neċessarju fil-qasam tal-protezzjoni internazzjonali, inkluż bl-appoġġ tal-Aġenzija tal-Unjoni Ewropea għall-Asil. Huma għandhom jingħataw ukoll il-mezzi xierqa u l-istruzzjonijiet biex iwettqu</w:t>
            </w:r>
            <w:r w:rsidRPr="008B7760">
              <w:rPr>
                <w:b/>
                <w:i/>
                <w:color w:val="auto"/>
              </w:rPr>
              <w:t xml:space="preserve"> il-kompiti</w:t>
            </w:r>
            <w:r w:rsidRPr="008B7760">
              <w:rPr>
                <w:color w:val="auto"/>
              </w:rPr>
              <w:t xml:space="preserve"> tagħhom b'mod effettiv.</w:t>
            </w:r>
          </w:p>
        </w:tc>
        <w:tc>
          <w:tcPr>
            <w:tcW w:w="4876" w:type="dxa"/>
          </w:tcPr>
          <w:p w:rsidR="00281AAF" w:rsidRPr="008B7760" w:rsidRDefault="00281AAF" w:rsidP="00281AAF">
            <w:pPr>
              <w:pStyle w:val="Normal6"/>
              <w:rPr>
                <w:b/>
                <w:i/>
                <w:color w:val="auto"/>
              </w:rPr>
            </w:pPr>
            <w:r w:rsidRPr="008B7760">
              <w:rPr>
                <w:color w:val="auto"/>
              </w:rPr>
              <w:t>(26)</w:t>
            </w:r>
            <w:r w:rsidRPr="008B7760">
              <w:rPr>
                <w:b/>
                <w:i/>
                <w:color w:val="auto"/>
              </w:rPr>
              <w:tab/>
            </w:r>
            <w:r w:rsidRPr="008B7760">
              <w:rPr>
                <w:color w:val="auto"/>
              </w:rPr>
              <w:t>Biex ikunu jistgħu jissodisfaw l-obbligi tagħhom skont</w:t>
            </w:r>
            <w:r w:rsidRPr="008B7760">
              <w:rPr>
                <w:b/>
                <w:i/>
                <w:color w:val="auto"/>
              </w:rPr>
              <w:t xml:space="preserve"> din id-Direttiva</w:t>
            </w:r>
            <w:r w:rsidRPr="008B7760">
              <w:rPr>
                <w:color w:val="auto"/>
              </w:rPr>
              <w:t>, il-persunal tal-awtoritajiet responsabbli biex jirċievu u jirreġistraw l-applikazzjonijiet għandu jkollhom għarfien xieraq u għandhom jirċievu t-taħriġ neċessarju fil-qasam tal-protezzjoni internazzjonali, inkluż bl-appoġġ tal-Aġenzija tal-Unjoni Ewropea għall-Asil. Huma għandhom jingħataw ukoll il-mezzi xierqa u l-istruzzjonijiet biex iwettqu</w:t>
            </w:r>
            <w:r w:rsidRPr="008B7760">
              <w:rPr>
                <w:b/>
                <w:i/>
                <w:color w:val="auto"/>
              </w:rPr>
              <w:t xml:space="preserve"> l-kompiti</w:t>
            </w:r>
            <w:r w:rsidRPr="008B7760">
              <w:rPr>
                <w:color w:val="auto"/>
              </w:rPr>
              <w:t xml:space="preserve"> tagħhom b'mod effettiv.</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{FR}</w:t>
      </w:r>
      <w:r w:rsidRPr="008B7760">
        <w:rPr>
          <w:color w:val="auto"/>
        </w:rPr>
        <w:t>fr</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284</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27</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(27)</w:t>
            </w:r>
            <w:r w:rsidRPr="008B7760">
              <w:rPr>
                <w:b/>
                <w:i/>
                <w:color w:val="auto"/>
              </w:rPr>
              <w:tab/>
            </w:r>
            <w:r w:rsidRPr="008B7760">
              <w:rPr>
                <w:color w:val="auto"/>
              </w:rPr>
              <w:t xml:space="preserve">Sabiex ikun faċilitat l-aċċess għall-proċedura fil-punti tal-qsim tal-fruntiera u fil-faċilitajiet ta' detenzjoni, l-informazzjoni dwar il-possibilità li ssir applikazzjoni għall-protezzjoni </w:t>
            </w:r>
            <w:r w:rsidRPr="008B7760">
              <w:rPr>
                <w:color w:val="auto"/>
              </w:rPr>
              <w:lastRenderedPageBreak/>
              <w:t>internazzjonali għandha tkun disponibbli. Komunikazzjoni bażika neċessarja biex tippermetti lill-awtoritajiet kompetenti jifhmu jekk il-persuni jiddikjaraw ix-xewqa tagħhom li jirċievu l-protezzjoni internazzjonali għandha tkun żgurata permezz ta' arranġamenti għall-interpretazzjoni.</w:t>
            </w:r>
          </w:p>
        </w:tc>
        <w:tc>
          <w:tcPr>
            <w:tcW w:w="4876" w:type="dxa"/>
          </w:tcPr>
          <w:p w:rsidR="00281AAF" w:rsidRPr="008B7760" w:rsidRDefault="00281AAF" w:rsidP="00281AAF">
            <w:pPr>
              <w:pStyle w:val="Normal6"/>
              <w:rPr>
                <w:b/>
                <w:i/>
                <w:color w:val="auto"/>
              </w:rPr>
            </w:pPr>
            <w:r w:rsidRPr="008B7760">
              <w:rPr>
                <w:color w:val="auto"/>
              </w:rPr>
              <w:lastRenderedPageBreak/>
              <w:t>(27)</w:t>
            </w:r>
            <w:r w:rsidRPr="008B7760">
              <w:rPr>
                <w:b/>
                <w:i/>
                <w:color w:val="auto"/>
              </w:rPr>
              <w:tab/>
            </w:r>
            <w:r w:rsidRPr="008B7760">
              <w:rPr>
                <w:color w:val="auto"/>
              </w:rPr>
              <w:t>Sabiex ikun faċilitat l-aċċess għall-proċedura fil-punti tal-qsim tal-fruntiera u fil-faċilitajiet ta' detenzjoni,</w:t>
            </w:r>
            <w:r w:rsidRPr="008B7760">
              <w:rPr>
                <w:b/>
                <w:i/>
                <w:color w:val="auto"/>
              </w:rPr>
              <w:t xml:space="preserve"> l-NGOs li jipprovdu l-għajnuna legali jenħtieġ li jingħataw aċċess, u</w:t>
            </w:r>
            <w:r w:rsidRPr="008B7760">
              <w:rPr>
                <w:color w:val="auto"/>
              </w:rPr>
              <w:t xml:space="preserve"> l-informazzjoni dwar </w:t>
            </w:r>
            <w:r w:rsidRPr="008B7760">
              <w:rPr>
                <w:color w:val="auto"/>
              </w:rPr>
              <w:lastRenderedPageBreak/>
              <w:t>il-possibilità li ssir applikazzjoni għall-protezzjoni internazzjonali għandha tkun disponibbli. Komunikazzjoni bażika neċessarja biex tippermetti lill-awtoritajiet kompetenti jifhmu jekk il-persuni jiddikjaraw ix-xewqa tagħhom li jirċievu l-protezzjoni internazzjonali għandha tkun żgurata permezz ta' arranġamenti għall-interpretazzjoni.</w:t>
            </w:r>
            <w:r w:rsidRPr="008B7760">
              <w:rPr>
                <w:b/>
                <w:i/>
                <w:color w:val="auto"/>
              </w:rPr>
              <w:t xml:space="preserve"> Il-persunal li jipprovdi servizzi ta' interpretazzjoni jenħtieġ li jkollu għarfien xieraq u jenħtieġ li jkun irċieva t-taħriġ neċessarju fil-protezzjoni internazzjonali u l-garanziji għad-drittijiet tal-bniedem.</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285</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Jean Lambert, Bodil Valero, Judith Sargentini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27</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(27)</w:t>
            </w:r>
            <w:r w:rsidRPr="008B7760">
              <w:rPr>
                <w:b/>
                <w:i/>
                <w:color w:val="auto"/>
              </w:rPr>
              <w:tab/>
            </w:r>
            <w:r w:rsidRPr="008B7760">
              <w:rPr>
                <w:color w:val="auto"/>
              </w:rPr>
              <w:t>Sabiex ikun faċilitat l-aċċess għall-proċedura fil-punti tal-qsim tal-fruntiera u fil-faċilitajiet ta' detenzjoni, l-informazzjoni dwar il-possibilità li ssir applikazzjoni għall-protezzjoni internazzjonali għandha tkun disponibbli. Komunikazzjoni bażika neċessarja biex tippermetti lill-awtoritajiet kompetenti jifhmu jekk il-persuni jiddikjaraw ix-xewqa tagħhom li jirċievu l-protezzjoni internazzjonali għandha tkun żgurata permezz ta' arranġamenti għall-interpretazzjoni.</w:t>
            </w:r>
          </w:p>
        </w:tc>
        <w:tc>
          <w:tcPr>
            <w:tcW w:w="4876" w:type="dxa"/>
          </w:tcPr>
          <w:p w:rsidR="00281AAF" w:rsidRPr="008B7760" w:rsidRDefault="00281AAF" w:rsidP="00281AAF">
            <w:pPr>
              <w:pStyle w:val="Normal6"/>
              <w:rPr>
                <w:b/>
                <w:i/>
                <w:color w:val="auto"/>
              </w:rPr>
            </w:pPr>
            <w:r w:rsidRPr="008B7760">
              <w:rPr>
                <w:color w:val="auto"/>
              </w:rPr>
              <w:t>(27)</w:t>
            </w:r>
            <w:r w:rsidRPr="008B7760">
              <w:rPr>
                <w:b/>
                <w:i/>
                <w:color w:val="auto"/>
              </w:rPr>
              <w:tab/>
            </w:r>
            <w:r w:rsidRPr="008B7760">
              <w:rPr>
                <w:color w:val="auto"/>
              </w:rPr>
              <w:t>Sabiex ikun faċilitat l-aċċess għall-proċedura fil-punti tal-qsim tal-fruntiera u fil-faċilitajiet ta' detenzjoni, l-informazzjoni dwar il-possibilità li ssir applikazzjoni għall-protezzjoni internazzjonali għandha tkun disponibbli. Komunikazzjoni bażika neċessarja biex tippermetti lill-awtoritajiet kompetenti jifhmu jekk il-persuni jiddikjaraw ix-xewqa tagħhom li jirċievu l-protezzjoni internazzjonali għandha tkun żgurata permezz ta' arranġamenti għall-interpretazzjoni.</w:t>
            </w:r>
            <w:r w:rsidRPr="008B7760">
              <w:rPr>
                <w:b/>
                <w:i/>
                <w:color w:val="auto"/>
              </w:rPr>
              <w:t xml:space="preserve"> Ir-rappreżentanti legali u l-organizzazzjonijiet tas-soċjetà ċivili li jipprovdu servizzi legali jew konsulenza legali jew psikoloġika jenħtieġ li dejjem jingħataw aċċess għall-faċilitajiet ta' detenzjoni, il-punti tal-qsim tal-fruntiera </w:t>
            </w:r>
            <w:r w:rsidRPr="008B7760">
              <w:rPr>
                <w:b/>
                <w:i/>
                <w:color w:val="auto"/>
              </w:rPr>
              <w:lastRenderedPageBreak/>
              <w:t>u ż-żoni ta' tranżitu.</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286</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Sergei Stanishev</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28</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(28)</w:t>
            </w:r>
            <w:r w:rsidRPr="008B7760">
              <w:rPr>
                <w:b/>
                <w:i/>
                <w:color w:val="auto"/>
              </w:rPr>
              <w:tab/>
            </w:r>
            <w:r w:rsidRPr="008B7760">
              <w:rPr>
                <w:color w:val="auto"/>
              </w:rPr>
              <w:t>Dan ir-Regolament għandu jipprevedi l-possibilità li</w:t>
            </w:r>
            <w:r w:rsidRPr="008B7760">
              <w:rPr>
                <w:b/>
                <w:i/>
                <w:color w:val="auto"/>
              </w:rPr>
              <w:t xml:space="preserve"> l-applikanti jippreżentaw applikazzjoni f'isem il-konjuġi</w:t>
            </w:r>
            <w:r w:rsidRPr="008B7760">
              <w:rPr>
                <w:color w:val="auto"/>
              </w:rPr>
              <w:t xml:space="preserve"> tagħhom,</w:t>
            </w:r>
            <w:r w:rsidRPr="008B7760">
              <w:rPr>
                <w:b/>
                <w:i/>
                <w:color w:val="auto"/>
              </w:rPr>
              <w:t xml:space="preserve"> is-sieħeb tagħhom f'relazzjoni stabbli u fit-tul, adulti dipendenti u minorenni. Din l-għażla tippermetti l-eżami konġunt ta' dawk l-applikazzjonijiet. Id-dritt ta' kull individwu li jfittex protezzjoni internazzjonali huwa garantit mill-fatt li jekk l-applikant ma japplikax f'isem il-konjuġi, is-sieħeb, adulti dipendenti u minorenni fil-limitu ta' żmien stabbilit għall-preżentazzjoni ta' applikazzjoni, il-konjuġi jew is-sieħeb xorta waħda jista' jagħmel dan f'ismu, u l-adult dipendenti jew il-minorenni għandhom ikunu assistiti mill-awtorità determinanti. Madankollu, jekk applikazzjoni separata mhix ġustifikata, din għandha titqies bħala inammissibbli.</w:t>
            </w:r>
          </w:p>
        </w:tc>
        <w:tc>
          <w:tcPr>
            <w:tcW w:w="4876" w:type="dxa"/>
          </w:tcPr>
          <w:p w:rsidR="00281AAF" w:rsidRPr="008B7760" w:rsidRDefault="00281AAF" w:rsidP="00281AAF">
            <w:pPr>
              <w:pStyle w:val="Normal6"/>
              <w:rPr>
                <w:b/>
                <w:i/>
                <w:color w:val="auto"/>
              </w:rPr>
            </w:pPr>
            <w:r w:rsidRPr="008B7760">
              <w:rPr>
                <w:color w:val="auto"/>
              </w:rPr>
              <w:t>(28)</w:t>
            </w:r>
            <w:r w:rsidRPr="008B7760">
              <w:rPr>
                <w:b/>
                <w:i/>
                <w:color w:val="auto"/>
              </w:rPr>
              <w:tab/>
            </w:r>
            <w:r w:rsidRPr="008B7760">
              <w:rPr>
                <w:color w:val="auto"/>
              </w:rPr>
              <w:t>Dan ir-Regolament għandu jipprevedi l-possibilità li</w:t>
            </w:r>
            <w:r w:rsidRPr="008B7760">
              <w:rPr>
                <w:b/>
                <w:i/>
                <w:color w:val="auto"/>
              </w:rPr>
              <w:t xml:space="preserve"> l-Istati Membri jeżaminaw l-applikazzjonijiet għal protezzjoni internazzjonali ta' applikanti flimkien mal-applikazzjonijiet tal-membri tal-familja</w:t>
            </w:r>
            <w:r w:rsidRPr="008B7760">
              <w:rPr>
                <w:color w:val="auto"/>
              </w:rPr>
              <w:t xml:space="preserve"> tagħhom,</w:t>
            </w:r>
            <w:r w:rsidRPr="008B7760">
              <w:rPr>
                <w:b/>
                <w:i/>
                <w:color w:val="auto"/>
              </w:rPr>
              <w:t xml:space="preserve"> sakemm dawn jinsabu fit-territorju tal-Istati Membri.</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pPr>
        <w:pStyle w:val="JustificationTitle"/>
        <w:rPr>
          <w:color w:val="auto"/>
        </w:rPr>
      </w:pPr>
      <w:r w:rsidRPr="008B7760">
        <w:rPr>
          <w:rStyle w:val="HideTWBExt"/>
          <w:i w:val="0"/>
          <w:color w:val="auto"/>
        </w:rPr>
        <w:t>&lt;TitreJust&gt;</w:t>
      </w:r>
      <w:r w:rsidRPr="008B7760">
        <w:rPr>
          <w:color w:val="auto"/>
        </w:rPr>
        <w:t>Ġustifikazzjoni</w:t>
      </w:r>
      <w:r w:rsidRPr="008B7760">
        <w:rPr>
          <w:rStyle w:val="HideTWBExt"/>
          <w:i w:val="0"/>
          <w:color w:val="auto"/>
        </w:rPr>
        <w:t>&lt;/TitreJust&gt;</w:t>
      </w:r>
    </w:p>
    <w:p w:rsidR="00281AAF" w:rsidRPr="008B7760" w:rsidRDefault="00281AAF" w:rsidP="00281AAF">
      <w:pPr>
        <w:pStyle w:val="Normal12Italic"/>
        <w:rPr>
          <w:color w:val="auto"/>
        </w:rPr>
      </w:pPr>
      <w:r w:rsidRPr="008B7760">
        <w:rPr>
          <w:color w:val="auto"/>
        </w:rPr>
        <w:t>Id-dritt għall-asil huwa personali, u d-dikjarazzjoni personali ta' intenzjoni jenħtieġ li ma titwarrabx. Id-dispożizzjonijiet għas-sottomissjoni ta' applikazzjonijiet f'isem persuni oħra jistgħu jwasslu għal abbuż minn netwerks tat-traffikar ta' bnedmin. Dan ir-Regolament jenħtieġ li jipprevedi possibilità biex l-Istati Membri jeżaminaw l-applikazzjonijiet tal-membri tal-familja flimkien; din hi l-intenzjoni li tinsab wara t-test propost mill-Kummissjoni.</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lastRenderedPageBreak/>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287</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Emil Radev</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28</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(28)</w:t>
            </w:r>
            <w:r w:rsidRPr="008B7760">
              <w:rPr>
                <w:b/>
                <w:i/>
                <w:color w:val="auto"/>
              </w:rPr>
              <w:tab/>
            </w:r>
            <w:r w:rsidRPr="008B7760">
              <w:rPr>
                <w:color w:val="auto"/>
              </w:rPr>
              <w:t>Dan ir-Regolament għandu jipprevedi l-possibilità li l-applikanti jippreżentaw applikazzjoni f'isem</w:t>
            </w:r>
            <w:r w:rsidRPr="008B7760">
              <w:rPr>
                <w:b/>
                <w:i/>
                <w:color w:val="auto"/>
              </w:rPr>
              <w:t xml:space="preserve"> il-konjuġi tagħhom, is-sieħeb tagħhom f'relazzjoni stabbli u fit-tul,</w:t>
            </w:r>
            <w:r w:rsidRPr="008B7760">
              <w:rPr>
                <w:color w:val="auto"/>
              </w:rPr>
              <w:t xml:space="preserve"> adulti dipendenti u minorenni. Din l-għażla tippermetti l-eżami konġunt ta' dawk l-applikazzjonijiet. Id-dritt ta' kull individwu li jfittex protezzjoni internazzjonali huwa garantit mill-fatt li jekk l-applikant ma japplikax f'isem</w:t>
            </w:r>
            <w:r w:rsidRPr="008B7760">
              <w:rPr>
                <w:b/>
                <w:i/>
                <w:color w:val="auto"/>
              </w:rPr>
              <w:t xml:space="preserve"> il-konjuġi, is-sieħeb, adulti</w:t>
            </w:r>
            <w:r w:rsidRPr="008B7760">
              <w:rPr>
                <w:color w:val="auto"/>
              </w:rPr>
              <w:t xml:space="preserve"> dipendenti u</w:t>
            </w:r>
            <w:r w:rsidRPr="008B7760">
              <w:rPr>
                <w:b/>
                <w:i/>
                <w:color w:val="auto"/>
              </w:rPr>
              <w:t xml:space="preserve"> minorenni</w:t>
            </w:r>
            <w:r w:rsidRPr="008B7760">
              <w:rPr>
                <w:color w:val="auto"/>
              </w:rPr>
              <w:t xml:space="preserve"> fil-limitu ta' żmien stabbilit għall-preżentazzjoni ta' applikazzjoni,</w:t>
            </w:r>
            <w:r w:rsidRPr="008B7760">
              <w:rPr>
                <w:b/>
                <w:i/>
                <w:color w:val="auto"/>
              </w:rPr>
              <w:t xml:space="preserve"> il-konjuġi jew is-sieħeb xorta waħda jista' jagħmel dan f'ismu, u</w:t>
            </w:r>
            <w:r w:rsidRPr="008B7760">
              <w:rPr>
                <w:color w:val="auto"/>
              </w:rPr>
              <w:t xml:space="preserve"> l-adult dipendenti jew il-minorenni għandhom ikunu assistiti mill-awtorità determinanti. Madankollu, jekk applikazzjoni separata mhix ġustifikata, din għandha titqies bħala inammissibbli.</w:t>
            </w:r>
          </w:p>
        </w:tc>
        <w:tc>
          <w:tcPr>
            <w:tcW w:w="4876" w:type="dxa"/>
          </w:tcPr>
          <w:p w:rsidR="00281AAF" w:rsidRPr="008B7760" w:rsidRDefault="00281AAF" w:rsidP="00281AAF">
            <w:pPr>
              <w:pStyle w:val="Normal6"/>
              <w:rPr>
                <w:b/>
                <w:i/>
                <w:color w:val="auto"/>
              </w:rPr>
            </w:pPr>
            <w:r w:rsidRPr="008B7760">
              <w:rPr>
                <w:color w:val="auto"/>
              </w:rPr>
              <w:t>(28)</w:t>
            </w:r>
            <w:r w:rsidRPr="008B7760">
              <w:rPr>
                <w:b/>
                <w:i/>
                <w:color w:val="auto"/>
              </w:rPr>
              <w:tab/>
            </w:r>
            <w:r w:rsidRPr="008B7760">
              <w:rPr>
                <w:color w:val="auto"/>
              </w:rPr>
              <w:t>Dan ir-Regolament għandu jipprevedi l-possibilità li l-applikanti jippreżentaw applikazzjoni f'isem adulti dipendenti u</w:t>
            </w:r>
            <w:r w:rsidRPr="008B7760">
              <w:rPr>
                <w:b/>
                <w:i/>
                <w:color w:val="auto"/>
              </w:rPr>
              <w:t xml:space="preserve"> tfal li huma</w:t>
            </w:r>
            <w:r w:rsidRPr="008B7760">
              <w:rPr>
                <w:color w:val="auto"/>
              </w:rPr>
              <w:t xml:space="preserve"> minorenni. Din l-għażla tippermetti l-eżami konġunt ta' dawk l-applikazzjonijiet. Id-dritt ta' kull individwu li jfittex protezzjoni internazzjonali huwa garantit mill-fatt li jekk l-applikant ma japplikax f'isem</w:t>
            </w:r>
            <w:r w:rsidRPr="008B7760">
              <w:rPr>
                <w:b/>
                <w:i/>
                <w:color w:val="auto"/>
              </w:rPr>
              <w:t xml:space="preserve"> l-adulti</w:t>
            </w:r>
            <w:r w:rsidRPr="008B7760">
              <w:rPr>
                <w:color w:val="auto"/>
              </w:rPr>
              <w:t xml:space="preserve"> dipendenti u</w:t>
            </w:r>
            <w:r w:rsidRPr="008B7760">
              <w:rPr>
                <w:b/>
                <w:i/>
                <w:color w:val="auto"/>
              </w:rPr>
              <w:t xml:space="preserve"> l-minorenni</w:t>
            </w:r>
            <w:r w:rsidRPr="008B7760">
              <w:rPr>
                <w:color w:val="auto"/>
              </w:rPr>
              <w:t xml:space="preserve"> fil-limitu ta' żmien stabbilit għall-preżentazzjoni ta' applikazzjoni, l-adult dipendenti jew il-minorenni għandhom ikunu assistiti mill-awtorità determinanti. Madankollu, jekk applikazzjoni separata mhix ġustifikata, din għandha titqies bħala inammissibbli.</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{BG}</w:t>
      </w:r>
      <w:r w:rsidRPr="008B7760">
        <w:rPr>
          <w:color w:val="auto"/>
        </w:rPr>
        <w:t>bg</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288</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Jeroen Lenaers</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28</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(28)</w:t>
            </w:r>
            <w:r w:rsidRPr="008B7760">
              <w:rPr>
                <w:b/>
                <w:i/>
                <w:color w:val="auto"/>
              </w:rPr>
              <w:tab/>
            </w:r>
            <w:r w:rsidRPr="008B7760">
              <w:rPr>
                <w:color w:val="auto"/>
              </w:rPr>
              <w:t>Dan ir-Regolament għandu jipprevedi l-possibilità li l-applikanti jippreżentaw applikazzjoni f'isem</w:t>
            </w:r>
            <w:r w:rsidRPr="008B7760">
              <w:rPr>
                <w:b/>
                <w:i/>
                <w:color w:val="auto"/>
              </w:rPr>
              <w:t xml:space="preserve"> il-konjuġi tagħhom, is-sieħeb tagħhom f'relazzjoni stabbli u fit-tul,</w:t>
            </w:r>
            <w:r w:rsidRPr="008B7760">
              <w:rPr>
                <w:color w:val="auto"/>
              </w:rPr>
              <w:t xml:space="preserve"> adulti dipendenti u minorenni. Din l-għażla tippermetti l-eżami konġunt ta' dawk l-</w:t>
            </w:r>
            <w:r w:rsidRPr="008B7760">
              <w:rPr>
                <w:color w:val="auto"/>
              </w:rPr>
              <w:lastRenderedPageBreak/>
              <w:t>applikazzjonijiet. Id-dritt ta' kull individwu li jfittex protezzjoni internazzjonali huwa garantit mill-fatt li jekk l-applikant ma japplikax f'isem il-konjuġi, is-sieħeb, adulti dipendenti u minorenni fil-limitu ta' żmien stabbilit għall-preżentazzjoni ta' applikazzjoni,</w:t>
            </w:r>
            <w:r w:rsidRPr="008B7760">
              <w:rPr>
                <w:b/>
                <w:i/>
                <w:color w:val="auto"/>
              </w:rPr>
              <w:t xml:space="preserve"> il-konjuġi jew is-sieħeb xorta waħda jista' jagħmel dan f'ismu, u</w:t>
            </w:r>
            <w:r w:rsidRPr="008B7760">
              <w:rPr>
                <w:color w:val="auto"/>
              </w:rPr>
              <w:t xml:space="preserve"> l-adult dipendenti jew il-minorenni għandhom ikunu assistiti mill-awtorità determinanti. Madankollu, jekk applikazzjoni separata mhix ġustifikata, din għandha titqies bħala inammissibbli.</w:t>
            </w:r>
          </w:p>
        </w:tc>
        <w:tc>
          <w:tcPr>
            <w:tcW w:w="4876" w:type="dxa"/>
          </w:tcPr>
          <w:p w:rsidR="00281AAF" w:rsidRPr="008B7760" w:rsidRDefault="00281AAF" w:rsidP="00281AAF">
            <w:pPr>
              <w:pStyle w:val="Normal6"/>
              <w:rPr>
                <w:b/>
                <w:i/>
                <w:color w:val="auto"/>
              </w:rPr>
            </w:pPr>
            <w:r w:rsidRPr="008B7760">
              <w:rPr>
                <w:color w:val="auto"/>
              </w:rPr>
              <w:lastRenderedPageBreak/>
              <w:t>(28)</w:t>
            </w:r>
            <w:r w:rsidRPr="008B7760">
              <w:rPr>
                <w:b/>
                <w:i/>
                <w:color w:val="auto"/>
              </w:rPr>
              <w:tab/>
            </w:r>
            <w:r w:rsidRPr="008B7760">
              <w:rPr>
                <w:color w:val="auto"/>
              </w:rPr>
              <w:t xml:space="preserve">Dan ir-Regolament għandu jipprevedi l-possibilità li l-applikanti jippreżentaw applikazzjoni f'isem adulti dipendenti u minorenni. Din l-għażla tippermetti l-eżami konġunt ta' dawk l-applikazzjonijiet. Id-dritt ta' kull individwu li jfittex protezzjoni internazzjonali huwa </w:t>
            </w:r>
            <w:r w:rsidRPr="008B7760">
              <w:rPr>
                <w:color w:val="auto"/>
              </w:rPr>
              <w:lastRenderedPageBreak/>
              <w:t>garantit mill-fatt li jekk l-applikant ma japplikax f'isem il-konjuġi, is-sieħeb, adulti dipendenti u minorenni fil-limitu ta' żmien stabbilit għall-preżentazzjoni ta' applikazzjoni, l-adult dipendenti jew il-minorenni għandhom ikunu assistiti mill-awtorità determinanti. Madankollu, jekk applikazzjoni separata mhix ġustifikata, din għandha titqies bħala inammissibbli.</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289</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28</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(28)</w:t>
            </w:r>
            <w:r w:rsidRPr="008B7760">
              <w:rPr>
                <w:b/>
                <w:i/>
                <w:color w:val="auto"/>
              </w:rPr>
              <w:tab/>
              <w:t>Dan ir-Regolament għandu jipprevedi</w:t>
            </w:r>
            <w:r w:rsidRPr="008B7760">
              <w:rPr>
                <w:color w:val="auto"/>
              </w:rPr>
              <w:t xml:space="preserve"> l-possibilità li l-applikanti jippreżentaw applikazzjoni f'isem il-konjuġi tagħhom, is-sieħeb tagħhom f'relazzjoni stabbli u fit-tul, adulti dipendenti u minorenni. Din l-għażla tippermetti l-eżami konġunt ta' dawk l-applikazzjonijiet. Id-dritt ta' kull individwu li jfittex protezzjoni internazzjonali huwa garantit mill-fatt li jekk l-applikant ma japplikax f'isem il-konjuġi, is-sieħeb, adulti dipendenti u minorenni fil-limitu ta' żmien stabbilit għall-preżentazzjoni ta' applikazzjoni, il-konjuġi jew is-sieħeb xorta waħda jista' jagħmel dan f'ismu, u l-adult dipendenti jew il-minorenni għandhom ikunu assistiti mill-awtorità determinanti.</w:t>
            </w:r>
            <w:r w:rsidRPr="008B7760">
              <w:rPr>
                <w:b/>
                <w:i/>
                <w:color w:val="auto"/>
              </w:rPr>
              <w:t xml:space="preserve"> Madankollu, jekk applikazzjoni separata mhix ġustifikata, din għandha titqies bħala inammissibbli.</w:t>
            </w:r>
          </w:p>
        </w:tc>
        <w:tc>
          <w:tcPr>
            <w:tcW w:w="4876" w:type="dxa"/>
          </w:tcPr>
          <w:p w:rsidR="00281AAF" w:rsidRPr="008B7760" w:rsidRDefault="00281AAF" w:rsidP="00281AAF">
            <w:pPr>
              <w:pStyle w:val="Normal6"/>
              <w:rPr>
                <w:b/>
                <w:i/>
                <w:color w:val="auto"/>
              </w:rPr>
            </w:pPr>
            <w:r w:rsidRPr="008B7760">
              <w:rPr>
                <w:color w:val="auto"/>
              </w:rPr>
              <w:t>(28)</w:t>
            </w:r>
            <w:r w:rsidRPr="008B7760">
              <w:rPr>
                <w:b/>
                <w:i/>
                <w:color w:val="auto"/>
              </w:rPr>
              <w:tab/>
              <w:t>Din id-Direttiva jenħtieġ li tipprevedi</w:t>
            </w:r>
            <w:r w:rsidRPr="008B7760">
              <w:rPr>
                <w:color w:val="auto"/>
              </w:rPr>
              <w:t xml:space="preserve"> l-possibilità li l-applikanti jippreżentaw applikazzjoni f'isem il-konjuġi tagħhom, is-sieħeb tagħhom f'relazzjoni stabbli u fit-tul, adulti dipendenti u minorenni. Din l-għażla tippermetti l-eżami konġunt ta' dawk l-applikazzjonijiet. Id-dritt ta' kull individwu li jfittex protezzjoni internazzjonali huwa garantit mill-fatt li jekk l-applikant ma japplikax f'isem il-konjuġi, is-sieħeb, adulti dipendenti u minorenni fil-limitu ta' żmien stabbilit għall-preżentazzjoni ta' applikazzjoni, il-konjuġi jew is-sieħeb xorta waħda jista' jagħmel dan f'ismu, u l-adult dipendenti jew il-minorenni għandhom ikunu assistiti mill-awtorità determinanti.</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290</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Judith Sargentini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28</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(28)</w:t>
            </w:r>
            <w:r w:rsidRPr="008B7760">
              <w:rPr>
                <w:b/>
                <w:i/>
                <w:color w:val="auto"/>
              </w:rPr>
              <w:tab/>
            </w:r>
            <w:r w:rsidRPr="008B7760">
              <w:rPr>
                <w:color w:val="auto"/>
              </w:rPr>
              <w:t>Dan ir-Regolament għandu jipprevedi l-possibilità li l-applikanti jippreżentaw applikazzjoni f'isem il-konjuġi tagħhom, is-sieħeb tagħhom f'relazzjoni stabbli u fit-tul, adulti dipendenti u minorenni. Din l-għażla tippermetti l-eżami konġunt ta' dawk l-applikazzjonijiet. Id-dritt ta' kull individwu li jfittex protezzjoni internazzjonali huwa garantit mill-fatt li jekk l-applikant ma japplikax f'isem il-konjuġi, is-sieħeb, adulti dipendenti u minorenni fil-limitu ta' żmien stabbilit għall-preżentazzjoni ta' applikazzjoni, il-konjuġi jew is-sieħeb xorta waħda jista' jagħmel dan f'ismu, u l-adult dipendenti jew il-minorenni għandhom ikunu assistiti mill-awtorità determinanti.</w:t>
            </w:r>
            <w:r w:rsidRPr="008B7760">
              <w:rPr>
                <w:b/>
                <w:i/>
                <w:color w:val="auto"/>
              </w:rPr>
              <w:t xml:space="preserve"> Madankollu, jekk applikazzjoni separata mhix ġustifikata, din għandha titqies bħala inammissibbli.</w:t>
            </w:r>
          </w:p>
        </w:tc>
        <w:tc>
          <w:tcPr>
            <w:tcW w:w="4876" w:type="dxa"/>
          </w:tcPr>
          <w:p w:rsidR="00281AAF" w:rsidRPr="008B7760" w:rsidRDefault="00281AAF" w:rsidP="00281AAF">
            <w:pPr>
              <w:pStyle w:val="Normal6"/>
              <w:rPr>
                <w:b/>
                <w:i/>
                <w:color w:val="auto"/>
              </w:rPr>
            </w:pPr>
            <w:r w:rsidRPr="008B7760">
              <w:rPr>
                <w:color w:val="auto"/>
              </w:rPr>
              <w:t>(28)</w:t>
            </w:r>
            <w:r w:rsidRPr="008B7760">
              <w:rPr>
                <w:b/>
                <w:i/>
                <w:color w:val="auto"/>
              </w:rPr>
              <w:tab/>
            </w:r>
            <w:r w:rsidRPr="008B7760">
              <w:rPr>
                <w:color w:val="auto"/>
              </w:rPr>
              <w:t>Dan ir-Regolament għandu jipprevedi l-possibilità li l-applikanti jippreżentaw applikazzjoni f'isem il-konjuġi tagħhom, is-sieħeb tagħhom f'relazzjoni stabbli u fit-tul, adulti dipendenti u minorenni. Din l-għażla tippermetti l-eżami konġunt ta' dawk l-applikazzjonijiet. Id-dritt ta' kull individwu li jfittex protezzjoni internazzjonali huwa garantit mill-fatt li jekk l-applikant ma japplikax f'isem il-konjuġi, is-sieħeb, adulti dipendenti u minorenni fil-limitu ta' żmien stabbilit għall-preżentazzjoni ta' applikazzjoni, il-konjuġi jew is-sieħeb xorta waħda jista' jagħmel dan f'ismu, u l-adult dipendenti jew il-minorenni għandhom ikunu assistiti mill-awtorità determinanti.</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291</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Brice Hortefeux</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28</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(28)</w:t>
            </w:r>
            <w:r w:rsidRPr="008B7760">
              <w:rPr>
                <w:b/>
                <w:i/>
                <w:color w:val="auto"/>
              </w:rPr>
              <w:tab/>
              <w:t xml:space="preserve">Dan ir-Regolament għandu </w:t>
            </w:r>
            <w:r w:rsidRPr="008B7760">
              <w:rPr>
                <w:b/>
                <w:i/>
                <w:color w:val="auto"/>
              </w:rPr>
              <w:lastRenderedPageBreak/>
              <w:t>jipprevedi</w:t>
            </w:r>
            <w:r w:rsidRPr="008B7760">
              <w:rPr>
                <w:color w:val="auto"/>
              </w:rPr>
              <w:t xml:space="preserve"> l-possibilità li l-applikanti jippreżentaw applikazzjoni f'isem il-konjuġi tagħhom, is-sieħeb tagħhom f'relazzjoni stabbli u fit-tul, adulti dipendenti u minorenni. Din l-għażla tippermetti l-eżami konġunt ta' dawk l-applikazzjonijiet. Id-dritt ta' kull individwu li jfittex protezzjoni internazzjonali huwa garantit mill-fatt li jekk l-applikant ma japplikax f'isem il-konjuġi, is-sieħeb, adulti dipendenti u minorenni fil-limitu ta' żmien stabbilit għall-preżentazzjoni ta' applikazzjoni, il-konjuġi jew is-sieħeb xorta waħda jista' jagħmel dan f'ismu, u l-adult dipendenti jew il-minorenni għandhom ikunu assistiti mill-awtorità determinanti. Madankollu, jekk applikazzjoni separata mhix ġustifikata, din għandha titqies bħala inammissibbli.</w:t>
            </w:r>
          </w:p>
        </w:tc>
        <w:tc>
          <w:tcPr>
            <w:tcW w:w="4876" w:type="dxa"/>
          </w:tcPr>
          <w:p w:rsidR="00281AAF" w:rsidRPr="008B7760" w:rsidRDefault="00281AAF" w:rsidP="00281AAF">
            <w:pPr>
              <w:pStyle w:val="Normal6"/>
              <w:rPr>
                <w:b/>
                <w:i/>
                <w:color w:val="auto"/>
              </w:rPr>
            </w:pPr>
            <w:r w:rsidRPr="008B7760">
              <w:rPr>
                <w:color w:val="auto"/>
              </w:rPr>
              <w:lastRenderedPageBreak/>
              <w:t>(28)</w:t>
            </w:r>
            <w:r w:rsidRPr="008B7760">
              <w:rPr>
                <w:b/>
                <w:i/>
                <w:color w:val="auto"/>
              </w:rPr>
              <w:tab/>
              <w:t xml:space="preserve">Din id-Direttiva għandha </w:t>
            </w:r>
            <w:r w:rsidRPr="008B7760">
              <w:rPr>
                <w:b/>
                <w:i/>
                <w:color w:val="auto"/>
              </w:rPr>
              <w:lastRenderedPageBreak/>
              <w:t>tipprevedi</w:t>
            </w:r>
            <w:r w:rsidRPr="008B7760">
              <w:rPr>
                <w:color w:val="auto"/>
              </w:rPr>
              <w:t xml:space="preserve"> l-possibilità li l-applikanti jippreżentaw applikazzjoni f'isem il-konjuġi tagħhom, is-sieħeb tagħhom f'relazzjoni stabbli u fit-tul, adulti dipendenti u minorenni. Din l-għażla tippermetti l-eżami konġunt ta' dawk l-applikazzjonijiet. Id-dritt ta' kull individwu li jfittex protezzjoni internazzjonali huwa garantit mill-fatt li jekk l-applikant ma japplikax f'isem il-konjuġi, is-sieħeb, adulti dipendenti u minorenni fil-limitu ta' żmien stabbilit għall-preżentazzjoni ta' applikazzjoni, il-konjuġi jew is-sieħeb xorta waħda jista' jagħmel dan f'ismu, u l-adult dipendenti jew il-minorenni għandhom ikunu assistiti mill-awtorità determinanti. Madankollu, jekk applikazzjoni separata mhix ġustifikata, din għandha titqies bħala inammissibbli.</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{FR}</w:t>
      </w:r>
      <w:r w:rsidRPr="008B7760">
        <w:rPr>
          <w:color w:val="auto"/>
        </w:rPr>
        <w:t>fr</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292</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29</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(29)</w:t>
            </w:r>
            <w:r w:rsidRPr="008B7760">
              <w:rPr>
                <w:b/>
                <w:i/>
                <w:color w:val="auto"/>
              </w:rPr>
              <w:tab/>
            </w:r>
            <w:r w:rsidRPr="008B7760">
              <w:rPr>
                <w:color w:val="auto"/>
              </w:rPr>
              <w:t xml:space="preserve">Biex ikun żgurat li minorenni mhux akkompanjati jkollhom aċċess effettiv għall-proċedura, dejjem għandu jinħatar kustodju għalihom. Il-kustodju għandu jkun persuna jew rappreżentant ta' organizzazzjoni maħtur biex jassisti u jmexxi lill-minorenni matul il-proċedura bil-għan li jissalvagwardja l-aħjar interessi tat-tfal kif ukoll il-benesseri ġenerali tagħhom. Fejn ikun meħtieġ, il-kustodju għandu jeżerċita l-kapaċità legali għall-minorenni. Sabiex jipprovdu appoġġ effettiv għall-minorenni mhux akkompanjati, il-kustodji ma għandhomx ikunu responsabbli għal numru </w:t>
            </w:r>
            <w:r w:rsidRPr="008B7760">
              <w:rPr>
                <w:color w:val="auto"/>
              </w:rPr>
              <w:lastRenderedPageBreak/>
              <w:t>sproporzjonat ta' minorenni mhux akkompanjati fl-istess ħin. L-Istati Membri għandhom jaħtru entitajiet jew</w:t>
            </w:r>
            <w:r w:rsidRPr="008B7760">
              <w:rPr>
                <w:b/>
                <w:i/>
                <w:color w:val="auto"/>
              </w:rPr>
              <w:t xml:space="preserve"> persun</w:t>
            </w:r>
            <w:r w:rsidRPr="008B7760">
              <w:rPr>
                <w:color w:val="auto"/>
              </w:rPr>
              <w:t xml:space="preserve"> responsabbli għall-appoġġ, is-superviżjoni u l-monitoraġġ tal-kustodji</w:t>
            </w:r>
            <w:r w:rsidRPr="008B7760">
              <w:rPr>
                <w:b/>
                <w:i/>
                <w:color w:val="auto"/>
              </w:rPr>
              <w:t xml:space="preserve"> fit-twettieq</w:t>
            </w:r>
            <w:r w:rsidRPr="008B7760">
              <w:rPr>
                <w:color w:val="auto"/>
              </w:rPr>
              <w:t xml:space="preserve"> tal-kompiti tagħhom. Minorenni mhux akkompanjat għandu jippreżenta applikazzjoni f'ismu stess jew permezz tal-kustodju tiegħu. Sabiex jiġu salvagwardjati d-drittijiet u l-garanziji proċedurali ta' minorenni mhux akkompanjat, il-limitu ta' żmien sabiex dan jippreżenta applikazzjoni għandu jibda minn meta jinħatar il-kustodju tiegħu u dawn jiltaqgħu. Fejn il-kustodju ma jippreżentax l-applikazzjoni fil-limitu ta' żmien stabbilit, il-minorenni mhux akkompanjat għandu jingħata l-opportunità li jippreżenta l-applikazzjoni f'ismu bl-assistenza tal-awtorità determinanti. Il-fatt li minorenni mhux akkompanjat jagħżel li jippreżenta applikazzjoni f'ismu stess ma għandux jipprekludih milli jiġi assenjat kustodju.</w:t>
            </w:r>
          </w:p>
        </w:tc>
        <w:tc>
          <w:tcPr>
            <w:tcW w:w="4876" w:type="dxa"/>
          </w:tcPr>
          <w:p w:rsidR="00281AAF" w:rsidRPr="008B7760" w:rsidRDefault="00281AAF" w:rsidP="00281AAF">
            <w:pPr>
              <w:pStyle w:val="Normal6"/>
              <w:rPr>
                <w:b/>
                <w:i/>
                <w:color w:val="auto"/>
              </w:rPr>
            </w:pPr>
            <w:r w:rsidRPr="008B7760">
              <w:rPr>
                <w:color w:val="auto"/>
              </w:rPr>
              <w:lastRenderedPageBreak/>
              <w:t>(29)</w:t>
            </w:r>
            <w:r w:rsidRPr="008B7760">
              <w:rPr>
                <w:b/>
                <w:i/>
                <w:color w:val="auto"/>
              </w:rPr>
              <w:tab/>
            </w:r>
            <w:r w:rsidRPr="008B7760">
              <w:rPr>
                <w:color w:val="auto"/>
              </w:rPr>
              <w:t xml:space="preserve">Biex ikun żgurat li minorenni mhux akkompanjati jkollhom aċċess effettiv għall-proċedura, dejjem għandu jinħatar kustodju għalihom. Il-kustodju għandu jkun persuna jew rappreżentant ta' organizzazzjoni maħtur biex jassisti u jmexxi lill-minorenni matul il-proċedura bil-għan li jissalvagwardja l-aħjar interessi tat-tfal kif ukoll il-benesseri ġenerali tagħhom. Fejn ikun meħtieġ, il-kustodju għandu jeżerċita l-kapaċità legali għall-minorenni. Sabiex jipprovdu appoġġ effettiv għall-minorenni mhux akkompanjati, il-kustodji ma għandhomx ikunu responsabbli għal numru </w:t>
            </w:r>
            <w:r w:rsidRPr="008B7760">
              <w:rPr>
                <w:color w:val="auto"/>
              </w:rPr>
              <w:lastRenderedPageBreak/>
              <w:t>sproporzjonat ta' minorenni mhux akkompanjati fl-istess ħin</w:t>
            </w:r>
            <w:r w:rsidRPr="008B7760">
              <w:rPr>
                <w:b/>
                <w:i/>
                <w:color w:val="auto"/>
              </w:rPr>
              <w:t xml:space="preserve"> u fi kwalunkwe każ mhux aktar minn għaxra</w:t>
            </w:r>
            <w:r w:rsidRPr="008B7760">
              <w:rPr>
                <w:color w:val="auto"/>
              </w:rPr>
              <w:t>. L-Istati Membri għandhom jaħtru entitajiet jew</w:t>
            </w:r>
            <w:r w:rsidRPr="008B7760">
              <w:rPr>
                <w:b/>
                <w:i/>
                <w:color w:val="auto"/>
              </w:rPr>
              <w:t xml:space="preserve"> persuni</w:t>
            </w:r>
            <w:r w:rsidRPr="008B7760">
              <w:rPr>
                <w:color w:val="auto"/>
              </w:rPr>
              <w:t xml:space="preserve"> responsabbli għall-appoġġ, is-superviżjoni u l-monitoraġġ tal-kustodji</w:t>
            </w:r>
            <w:r w:rsidRPr="008B7760">
              <w:rPr>
                <w:b/>
                <w:i/>
                <w:color w:val="auto"/>
              </w:rPr>
              <w:t xml:space="preserve"> fit-twettiq</w:t>
            </w:r>
            <w:r w:rsidRPr="008B7760">
              <w:rPr>
                <w:color w:val="auto"/>
              </w:rPr>
              <w:t xml:space="preserve"> tal-kompiti tagħhom</w:t>
            </w:r>
            <w:r w:rsidRPr="008B7760">
              <w:rPr>
                <w:b/>
                <w:i/>
                <w:color w:val="auto"/>
              </w:rPr>
              <w:t xml:space="preserve"> b'mod sodisfaċenti</w:t>
            </w:r>
            <w:r w:rsidRPr="008B7760">
              <w:rPr>
                <w:color w:val="auto"/>
              </w:rPr>
              <w:t>.</w:t>
            </w:r>
            <w:r w:rsidRPr="008B7760">
              <w:rPr>
                <w:b/>
                <w:i/>
                <w:color w:val="auto"/>
              </w:rPr>
              <w:t xml:space="preserve"> Għandhom ikunu pprovduti u ffaċilitati superviżjoni u monitoraġġ tal-kustodju minn NGOs. Dawk l-entitajiet jew il-persuni għandu jkollhom il-kompetenza wkoll li jeżaminaw l-ilmenti ppreżentati mill-minorenni mhux akkompanjati kontra l-kustodji tagħhom. Għal da</w:t>
            </w:r>
            <w:r w:rsidR="00242D0A" w:rsidRPr="008B7760">
              <w:rPr>
                <w:b/>
                <w:i/>
                <w:color w:val="auto"/>
              </w:rPr>
              <w:t>n l-għan, il-minorenni mhux akko</w:t>
            </w:r>
            <w:r w:rsidRPr="008B7760">
              <w:rPr>
                <w:b/>
                <w:i/>
                <w:color w:val="auto"/>
              </w:rPr>
              <w:t>mpanjati għandhom jingħataw informazzjoni b'mod konċiż, trasparenti, li jinftiehem u li jkun faċilment aċċessibbli, permezz ta' lingwaġġ ċar u ħafif, kemm bil-fomm kif ukoll f'forma viżiva, b'mod li jifhmuh it-tfal u f'lingwa li huma jifhmu, dwar min huma dawn l-entitajiet jew persuni u kif jistgħu jressqu lmenti kontra l-kustodji tagħhom b'fiduċja u sigurtà.</w:t>
            </w:r>
            <w:r w:rsidR="00242D0A" w:rsidRPr="008B7760">
              <w:rPr>
                <w:color w:val="auto"/>
              </w:rPr>
              <w:t xml:space="preserve"> </w:t>
            </w:r>
            <w:r w:rsidRPr="008B7760">
              <w:rPr>
                <w:color w:val="auto"/>
              </w:rPr>
              <w:t>Minorenni mhux akkompanjat għandu jippreżenta applikazzjoni f'ismu stess jew permezz tal-kustodju tiegħu. Sabiex jiġu salvagwardjati d-drittijiet u l-garanziji proċedurali ta' minorenni mhux akkompanjat, il-limitu ta' żmien sabiex dan jippreżenta applikazzjoni għandu jibda minn meta jinħatar il-kustodju tiegħu u dawn jiltaqgħu. Fejn il-kustodju ma jippreżentax l-applikazzjoni fil-limitu ta' żmien stabbilit, il-minorenni mhux akkompanjat għandu jingħata l-opportunità li jippreżenta l-applikazzjoni f'ismu bl-assistenza tal-awtorità determinanti. Il-fatt li minorenni mhux akkompanjat jagħżel li jippreżenta applikazzjoni f'ismu stess ma għandux jipprekludih milli jiġi assenjat kustodju.</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lastRenderedPageBreak/>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293</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Jeroen Lenaers</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29</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(29)</w:t>
            </w:r>
            <w:r w:rsidRPr="008B7760">
              <w:rPr>
                <w:b/>
                <w:i/>
                <w:color w:val="auto"/>
              </w:rPr>
              <w:tab/>
            </w:r>
            <w:r w:rsidRPr="008B7760">
              <w:rPr>
                <w:color w:val="auto"/>
              </w:rPr>
              <w:t>Biex ikun żgurat li minorenni mhux akkompanjati jkollhom aċċess effettiv għall-proċedura, dejjem għandu jinħatar kustodju għalihom. Il-kustodju għandu jkun persuna jew rappreżentant ta' organizzazzjoni maħtur biex jassisti u jmexxi lill-minorenni matul il-proċedura bil-għan li jissalvagwardja l-aħjar interessi tat-tfal kif ukoll il-benesseri ġenerali tagħhom. Fejn ikun meħtieġ, il-kustodju għandu jeżerċita l-kapaċità legali għall-minorenni. Sabiex jipprovdu appoġġ effettiv għall-minorenni mhux akkompanjati, il-kustodji ma għandhomx ikunu responsabbli għal numru sproporzjonat ta' minorenni mhux akkompanjati fl-istess ħin. L-Istati Membri għandhom jaħtru entitajiet jew</w:t>
            </w:r>
            <w:r w:rsidRPr="008B7760">
              <w:rPr>
                <w:b/>
                <w:i/>
                <w:color w:val="auto"/>
              </w:rPr>
              <w:t xml:space="preserve"> persun</w:t>
            </w:r>
            <w:r w:rsidRPr="008B7760">
              <w:rPr>
                <w:color w:val="auto"/>
              </w:rPr>
              <w:t xml:space="preserve"> responsabbli għall-appoġġ, is-superviżjoni u l-monitoraġġ tal-kustodji</w:t>
            </w:r>
            <w:r w:rsidRPr="008B7760">
              <w:rPr>
                <w:b/>
                <w:i/>
                <w:color w:val="auto"/>
              </w:rPr>
              <w:t xml:space="preserve"> fit-twettieq</w:t>
            </w:r>
            <w:r w:rsidRPr="008B7760">
              <w:rPr>
                <w:color w:val="auto"/>
              </w:rPr>
              <w:t xml:space="preserve"> tal-kompiti tagħhom. Minorenni mhux akkompanjat għandu jippreżenta applikazzjoni f'ismu stess jew permezz tal-kustodju tiegħu. Sabiex jiġu salvagwardjati d-drittijiet u l-garanziji proċedurali ta' minorenni mhux akkompanjat, il-limitu ta' żmien sabiex dan jippreżenta applikazzjoni għandu jibda minn meta jinħatar il-kustodju tiegħu u dawn jiltaqgħu. Fejn il-kustodju ma jippreżentax l-applikazzjoni fil-limitu ta' żmien stabbilit, il-minorenni mhux akkompanjat għandu jingħata l-opportunità li jippreżenta l-applikazzjoni f'ismu bl-assistenza tal-awtorità determinanti. Il-fatt li minorenni mhux akkompanjat jagħżel li jippreżenta applikazzjoni f'ismu stess ma għandux jipprekludih milli jiġi assenjat kustodju.</w:t>
            </w:r>
          </w:p>
        </w:tc>
        <w:tc>
          <w:tcPr>
            <w:tcW w:w="4876" w:type="dxa"/>
          </w:tcPr>
          <w:p w:rsidR="00281AAF" w:rsidRPr="008B7760" w:rsidRDefault="00281AAF" w:rsidP="00281AAF">
            <w:pPr>
              <w:pStyle w:val="Normal6"/>
              <w:rPr>
                <w:b/>
                <w:i/>
                <w:color w:val="auto"/>
              </w:rPr>
            </w:pPr>
            <w:r w:rsidRPr="008B7760">
              <w:rPr>
                <w:color w:val="auto"/>
              </w:rPr>
              <w:t>(29)</w:t>
            </w:r>
            <w:r w:rsidRPr="008B7760">
              <w:rPr>
                <w:b/>
                <w:i/>
                <w:color w:val="auto"/>
              </w:rPr>
              <w:tab/>
            </w:r>
            <w:r w:rsidRPr="008B7760">
              <w:rPr>
                <w:color w:val="auto"/>
              </w:rPr>
              <w:t>Biex ikun żgurat li minorenni mhux akkompanjati jkollhom aċċess effettiv għall-proċedura, dejjem għandu jinħatar kustodju għalihom. Il-kustodju għandu jkun persuna jew rappreżentant ta' organizzazzjoni maħtur biex jassisti u jmexxi lill-minorenni matul il-proċedura bil-għan li jissalvagwardja l-aħjar interessi tat-tfal kif ukoll il-benesseri ġenerali tagħhom. Fejn ikun meħtieġ, il-kustodju għandu jeżerċita l-kapaċità legali għall-minorenni. Sabiex jipprovdu appoġġ effettiv għall-minorenni mhux akkompanjati, il-kustodji ma għandhomx ikunu responsabbli għal numru sproporzjonat ta' minorenni mhux akkompanjati fl-istess ħin</w:t>
            </w:r>
            <w:r w:rsidRPr="008B7760">
              <w:rPr>
                <w:b/>
                <w:i/>
                <w:color w:val="auto"/>
              </w:rPr>
              <w:t xml:space="preserve"> u fi kwalunkwe każ mhux aktar minn għoxrin</w:t>
            </w:r>
            <w:r w:rsidRPr="008B7760">
              <w:rPr>
                <w:color w:val="auto"/>
              </w:rPr>
              <w:t>. L-Istati Membri għandhom jaħtru entitajiet jew</w:t>
            </w:r>
            <w:r w:rsidRPr="008B7760">
              <w:rPr>
                <w:b/>
                <w:i/>
                <w:color w:val="auto"/>
              </w:rPr>
              <w:t xml:space="preserve"> persuni</w:t>
            </w:r>
            <w:r w:rsidRPr="008B7760">
              <w:rPr>
                <w:color w:val="auto"/>
              </w:rPr>
              <w:t xml:space="preserve"> responsabbli għall-appoġġ, is-superviżjoni u l-monitoraġġ tal-kustodji</w:t>
            </w:r>
            <w:r w:rsidRPr="008B7760">
              <w:rPr>
                <w:b/>
                <w:i/>
                <w:color w:val="auto"/>
              </w:rPr>
              <w:t xml:space="preserve"> fit-twettiq</w:t>
            </w:r>
            <w:r w:rsidRPr="008B7760">
              <w:rPr>
                <w:color w:val="auto"/>
              </w:rPr>
              <w:t xml:space="preserve"> tal-kompiti tagħhom. Minorenni mhux akkompanjat għandu jippreżenta applikazzjoni f'ismu stess jew permezz tal-kustodju tiegħu. Sabiex jiġu salvagwardjati d-drittijiet u l-garanziji proċedurali ta' minorenni mhux akkompanjat, il-limitu ta' żmien sabiex dan jippreżenta applikazzjoni għandu jibda minn meta jinħatar il-kustodju tiegħu u dawn jiltaqgħu. Fejn il-kustodju ma jippreżentax l-applikazzjoni fil-limitu ta' żmien stabbilit, il-minorenni mhux akkompanjat għandu jingħata l-opportunità li jippreżenta l-applikazzjoni f'ismu bl-assistenza tal-awtorità determinanti. Il-fatt li minorenni mhux akkompanjat jagħżel li jippreżenta applikazzjoni f'ismu stess ma għandux jipprekludih milli jiġi assenjat kustodju.</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294</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Brice Hortefeux, Rachida Dati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29</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(29)</w:t>
            </w:r>
            <w:r w:rsidRPr="008B7760">
              <w:rPr>
                <w:b/>
                <w:i/>
                <w:color w:val="auto"/>
              </w:rPr>
              <w:tab/>
            </w:r>
            <w:r w:rsidRPr="008B7760">
              <w:rPr>
                <w:color w:val="auto"/>
              </w:rPr>
              <w:t>Biex ikun żgurat li minorenni mhux akkompanjati jkollhom aċċess effettiv għall-proċedura, dejjem għandu jinħatar kustodju għalihom. Il-kustodju għandu jkun persuna jew rappreżentant ta' organizzazzjoni maħtur biex jassisti u jmexxi lill-minorenni matul il-proċedura bil-għan li jissalvagwardja l-aħjar interessi tat-tfal kif ukoll il-benesseri ġenerali tagħhom. Fejn ikun meħtieġ, il-kustodju għandu jeżerċita l-kapaċità legali għall-minorenni. Sabiex jipprovdu appoġġ effettiv għall-minorenni mhux akkompanjati, il-kustodji</w:t>
            </w:r>
            <w:r w:rsidRPr="008B7760">
              <w:rPr>
                <w:b/>
                <w:i/>
                <w:color w:val="auto"/>
              </w:rPr>
              <w:t xml:space="preserve"> ma għandhomx</w:t>
            </w:r>
            <w:r w:rsidRPr="008B7760">
              <w:rPr>
                <w:color w:val="auto"/>
              </w:rPr>
              <w:t xml:space="preserve"> ikunu responsabbli għal numru</w:t>
            </w:r>
            <w:r w:rsidRPr="008B7760">
              <w:rPr>
                <w:b/>
                <w:i/>
                <w:color w:val="auto"/>
              </w:rPr>
              <w:t xml:space="preserve"> sproporzjonat</w:t>
            </w:r>
            <w:r w:rsidRPr="008B7760">
              <w:rPr>
                <w:color w:val="auto"/>
              </w:rPr>
              <w:t xml:space="preserve"> ta' minorenni mhux akkompanjati fl-istess ħin. L-Istati Membri għandhom jaħtru entitajiet jew</w:t>
            </w:r>
            <w:r w:rsidRPr="008B7760">
              <w:rPr>
                <w:b/>
                <w:i/>
                <w:color w:val="auto"/>
              </w:rPr>
              <w:t xml:space="preserve"> persun</w:t>
            </w:r>
            <w:r w:rsidRPr="008B7760">
              <w:rPr>
                <w:color w:val="auto"/>
              </w:rPr>
              <w:t xml:space="preserve"> responsabbli għall-appoġġ, is-superviżjoni u l-monitoraġġ tal-kustodji fit-twettieq tal-kompiti tagħhom. Minorenni mhux akkompanjat għandu jippreżenta applikazzjoni f'ismu stess jew permezz tal-kustodju tiegħu. Sabiex jiġu salvagwardjati d-drittijiet u l-garanziji proċedurali ta' minorenni mhux akkompanjat, il-limitu ta' żmien sabiex dan jippreżenta applikazzjoni għandu jibda minn meta jinħatar il-kustodju tiegħu u dawn jiltaqgħu. Fejn il-kustodju ma jippreżentax l-applikazzjoni fil-limitu ta' żmien stabbilit, il-minorenni mhux akkompanjat għandu jingħata l-opportunità li jippreżenta l-applikazzjoni f'ismu bl-assistenza tal-awtorità determinanti. Il-fatt li minorenni mhux akkompanjat jagħżel li jippreżenta </w:t>
            </w:r>
            <w:r w:rsidRPr="008B7760">
              <w:rPr>
                <w:color w:val="auto"/>
              </w:rPr>
              <w:lastRenderedPageBreak/>
              <w:t>applikazzjoni f'ismu stess ma għandux jipprekludih milli jiġi assenjat kustodju.</w:t>
            </w:r>
          </w:p>
        </w:tc>
        <w:tc>
          <w:tcPr>
            <w:tcW w:w="4876" w:type="dxa"/>
          </w:tcPr>
          <w:p w:rsidR="00281AAF" w:rsidRPr="008B7760" w:rsidRDefault="00281AAF" w:rsidP="00281AAF">
            <w:pPr>
              <w:pStyle w:val="Normal6"/>
              <w:rPr>
                <w:b/>
                <w:i/>
                <w:color w:val="auto"/>
              </w:rPr>
            </w:pPr>
            <w:r w:rsidRPr="008B7760">
              <w:rPr>
                <w:color w:val="auto"/>
              </w:rPr>
              <w:lastRenderedPageBreak/>
              <w:t>(29)</w:t>
            </w:r>
            <w:r w:rsidRPr="008B7760">
              <w:rPr>
                <w:b/>
                <w:i/>
                <w:color w:val="auto"/>
              </w:rPr>
              <w:tab/>
            </w:r>
            <w:r w:rsidRPr="008B7760">
              <w:rPr>
                <w:color w:val="auto"/>
              </w:rPr>
              <w:t>Biex ikun żgurat li minorenni mhux akkompanjati jkollhom aċċess effettiv għall-proċedura, dejjem għandu jinħatar kustodju għalihom. Il-kustodju għandu jkun persuna jew rappreżentant ta' organizzazzjoni maħtur biex jassisti u jmexxi lill-minorenni matul il-proċedura bil-għan li jissalvagwardja l-aħjar interessi tat-tfal kif ukoll il-benesseri ġenerali tagħhom. Fejn ikun meħtieġ, il-kustodju għandu jeżerċita l-kapaċità legali għall-minorenni. Sabiex jipprovdu appoġġ effettiv għall-minorenni mhux akkompanjati, il-kustodji</w:t>
            </w:r>
            <w:r w:rsidRPr="008B7760">
              <w:rPr>
                <w:b/>
                <w:i/>
                <w:color w:val="auto"/>
              </w:rPr>
              <w:t xml:space="preserve"> għandhom</w:t>
            </w:r>
            <w:r w:rsidRPr="008B7760">
              <w:rPr>
                <w:color w:val="auto"/>
              </w:rPr>
              <w:t xml:space="preserve"> ikunu responsabbli għal numru</w:t>
            </w:r>
            <w:r w:rsidRPr="008B7760">
              <w:rPr>
                <w:b/>
                <w:i/>
                <w:color w:val="auto"/>
              </w:rPr>
              <w:t xml:space="preserve"> limitat</w:t>
            </w:r>
            <w:r w:rsidRPr="008B7760">
              <w:rPr>
                <w:color w:val="auto"/>
              </w:rPr>
              <w:t xml:space="preserve"> ta' minorenni mhux akkompanjati fl-istess ħin. L-Istati Membri għandhom jaħtru entitajiet jew</w:t>
            </w:r>
            <w:r w:rsidRPr="008B7760">
              <w:rPr>
                <w:b/>
                <w:i/>
                <w:color w:val="auto"/>
              </w:rPr>
              <w:t xml:space="preserve"> persuni</w:t>
            </w:r>
            <w:r w:rsidRPr="008B7760">
              <w:rPr>
                <w:color w:val="auto"/>
              </w:rPr>
              <w:t xml:space="preserve"> responsabbli għall-appoġġ, is-superviżjoni u l-monitoraġġ tal-kustodji fit-twettieq tal-kompiti tagħhom. Minorenni mhux akkompanjat għandu jippreżenta applikazzjoni f'ismu stess jew permezz tal-kustodju tiegħu. Sabiex jiġu salvagwardjati d-drittijiet u l-garanziji proċedurali ta' minorenni mhux akkompanjat, il-limitu ta' żmien sabiex dan jippreżenta applikazzjoni għandu jibda minn meta jinħatar il-kustodju tiegħu u dawn jiltaqgħu. Fejn il-kustodju ma jippreżentax l-applikazzjoni fil-limitu ta' żmien stabbilit, il-minorenni mhux akkompanjat għandu jingħata l-opportunità li jippreżenta l-applikazzjoni f'ismu bl-assistenza tal-awtorità determinanti. Il-fatt li minorenni mhux akkompanjat jagħżel li jippreżenta applikazzjoni f'ismu stess ma għandux </w:t>
            </w:r>
            <w:r w:rsidRPr="008B7760">
              <w:rPr>
                <w:color w:val="auto"/>
              </w:rPr>
              <w:lastRenderedPageBreak/>
              <w:t>jipprekludih milli jiġi assenjat kustodju.</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{FR}</w:t>
      </w:r>
      <w:r w:rsidRPr="008B7760">
        <w:rPr>
          <w:color w:val="auto"/>
        </w:rPr>
        <w:t>fr</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295</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Jussi Halla-aho</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29</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(29)</w:t>
            </w:r>
            <w:r w:rsidRPr="008B7760">
              <w:rPr>
                <w:b/>
                <w:i/>
                <w:color w:val="auto"/>
              </w:rPr>
              <w:tab/>
            </w:r>
            <w:r w:rsidRPr="008B7760">
              <w:rPr>
                <w:color w:val="auto"/>
              </w:rPr>
              <w:t>Biex ikun żgurat li minorenni mhux akkompanjati jkollhom aċċess effettiv għall-proċedura, dejjem għandu jinħatar kustodju għalihom. Il-kustodju għandu jkun persuna</w:t>
            </w:r>
            <w:r w:rsidRPr="008B7760">
              <w:rPr>
                <w:b/>
                <w:i/>
                <w:color w:val="auto"/>
              </w:rPr>
              <w:t xml:space="preserve"> jew rappreżentant ta' organizzazzjoni maħtur</w:t>
            </w:r>
            <w:r w:rsidRPr="008B7760">
              <w:rPr>
                <w:color w:val="auto"/>
              </w:rPr>
              <w:t xml:space="preserve"> biex</w:t>
            </w:r>
            <w:r w:rsidRPr="008B7760">
              <w:rPr>
                <w:b/>
                <w:i/>
                <w:color w:val="auto"/>
              </w:rPr>
              <w:t xml:space="preserve"> jassisti u jmexxi</w:t>
            </w:r>
            <w:r w:rsidRPr="008B7760">
              <w:rPr>
                <w:color w:val="auto"/>
              </w:rPr>
              <w:t xml:space="preserve"> lill-minorenni matul il-proċedura bil-għan li</w:t>
            </w:r>
            <w:r w:rsidRPr="008B7760">
              <w:rPr>
                <w:b/>
                <w:i/>
                <w:color w:val="auto"/>
              </w:rPr>
              <w:t xml:space="preserve"> jissalvagwardja</w:t>
            </w:r>
            <w:r w:rsidRPr="008B7760">
              <w:rPr>
                <w:color w:val="auto"/>
              </w:rPr>
              <w:t xml:space="preserve"> l-aħjar interessi tat-tfal kif ukoll il-benesseri ġenerali tagħhom. Fejn ikun meħtieġ, il-kustodju għandu jeżerċita l-kapaċità legali għall-minorenni. Sabiex jipprovdu appoġġ effettiv għall-minorenni mhux akkompanjati, il-kustodji ma għandhomx ikunu responsabbli għal numru sproporzjonat ta' minorenni mhux akkompanjati fl-istess ħin. L-Istati Membri għandhom jaħtru entitajiet jew</w:t>
            </w:r>
            <w:r w:rsidRPr="008B7760">
              <w:rPr>
                <w:b/>
                <w:i/>
                <w:color w:val="auto"/>
              </w:rPr>
              <w:t xml:space="preserve"> persun</w:t>
            </w:r>
            <w:r w:rsidRPr="008B7760">
              <w:rPr>
                <w:color w:val="auto"/>
              </w:rPr>
              <w:t xml:space="preserve"> responsabbli għall-appoġġ, is-superviżjoni u l-monitoraġġ tal-kustodji</w:t>
            </w:r>
            <w:r w:rsidRPr="008B7760">
              <w:rPr>
                <w:b/>
                <w:i/>
                <w:color w:val="auto"/>
              </w:rPr>
              <w:t xml:space="preserve"> fit-twettieq</w:t>
            </w:r>
            <w:r w:rsidRPr="008B7760">
              <w:rPr>
                <w:color w:val="auto"/>
              </w:rPr>
              <w:t xml:space="preserve"> tal-kompiti tagħhom. Minorenni mhux akkompanjat għandu jippreżenta applikazzjoni f'ismu stess jew permezz tal-kustodju tiegħu. Sabiex jiġu salvagwardjati d-drittijiet u l-garanziji proċedurali ta' minorenni mhux akkompanjat, il-limitu ta' żmien sabiex dan jippreżenta applikazzjoni għandu jibda minn meta jinħatar il-kustodju tiegħu u dawn jiltaqgħu. Fejn il-kustodju ma jippreżentax l-applikazzjoni fil-limitu ta' żmien stabbilit, il-minorenni mhux akkompanjat għandu jingħata l-</w:t>
            </w:r>
            <w:r w:rsidRPr="008B7760">
              <w:rPr>
                <w:color w:val="auto"/>
              </w:rPr>
              <w:lastRenderedPageBreak/>
              <w:t>opportunità li jippreżenta l-applikazzjoni f'ismu bl-assistenza tal-awtorità determinanti. Il-fatt li minorenni mhux akkompanjat jagħżel li jippreżenta applikazzjoni f'ismu stess ma għandux jipprekludih milli jiġi assenjat kustodju.</w:t>
            </w:r>
          </w:p>
        </w:tc>
        <w:tc>
          <w:tcPr>
            <w:tcW w:w="4876" w:type="dxa"/>
          </w:tcPr>
          <w:p w:rsidR="00281AAF" w:rsidRPr="008B7760" w:rsidRDefault="00281AAF" w:rsidP="00281AAF">
            <w:pPr>
              <w:pStyle w:val="Normal6"/>
              <w:rPr>
                <w:b/>
                <w:i/>
                <w:color w:val="auto"/>
              </w:rPr>
            </w:pPr>
            <w:r w:rsidRPr="008B7760">
              <w:rPr>
                <w:color w:val="auto"/>
              </w:rPr>
              <w:lastRenderedPageBreak/>
              <w:t>(29)</w:t>
            </w:r>
            <w:r w:rsidRPr="008B7760">
              <w:rPr>
                <w:b/>
                <w:i/>
                <w:color w:val="auto"/>
              </w:rPr>
              <w:tab/>
            </w:r>
            <w:r w:rsidRPr="008B7760">
              <w:rPr>
                <w:color w:val="auto"/>
              </w:rPr>
              <w:t>Biex ikun żgurat li minorenni mhux akkompanjati jkollhom aċċess effettiv għall-proċedura, dejjem għandu jinħatar kustodju għalihom. Il-kustodju għandu jkun persuna</w:t>
            </w:r>
            <w:r w:rsidRPr="008B7760">
              <w:rPr>
                <w:b/>
                <w:i/>
                <w:color w:val="auto"/>
              </w:rPr>
              <w:t xml:space="preserve"> fiżika maħtura</w:t>
            </w:r>
            <w:r w:rsidRPr="008B7760">
              <w:rPr>
                <w:color w:val="auto"/>
              </w:rPr>
              <w:t xml:space="preserve"> biex</w:t>
            </w:r>
            <w:r w:rsidRPr="008B7760">
              <w:rPr>
                <w:b/>
                <w:i/>
                <w:color w:val="auto"/>
              </w:rPr>
              <w:t xml:space="preserve"> tassisti u tmexxi</w:t>
            </w:r>
            <w:r w:rsidRPr="008B7760">
              <w:rPr>
                <w:color w:val="auto"/>
              </w:rPr>
              <w:t xml:space="preserve"> lill-minorenni matul il-proċedura bil-għan li</w:t>
            </w:r>
            <w:r w:rsidRPr="008B7760">
              <w:rPr>
                <w:b/>
                <w:i/>
                <w:color w:val="auto"/>
              </w:rPr>
              <w:t xml:space="preserve"> tissalvagwardja</w:t>
            </w:r>
            <w:r w:rsidRPr="008B7760">
              <w:rPr>
                <w:color w:val="auto"/>
              </w:rPr>
              <w:t xml:space="preserve"> l-aħjar interessi tat-tfal kif ukoll il-benesseri ġenerali tagħhom. Fejn ikun meħtieġ, il-kustodju għandu jeżerċita l-kapaċità legali għall-minorenni. Sabiex jipprovdu appoġġ effettiv għall-minorenni mhux akkompanjati, il-kustodji ma għandhomx ikunu responsabbli għal numru sproporzjonat ta' minorenni mhux akkompanjati fl-istess ħin. L-Istati Membri għandhom jaħtru entitajiet jew</w:t>
            </w:r>
            <w:r w:rsidRPr="008B7760">
              <w:rPr>
                <w:b/>
                <w:i/>
                <w:color w:val="auto"/>
              </w:rPr>
              <w:t xml:space="preserve"> persuni</w:t>
            </w:r>
            <w:r w:rsidRPr="008B7760">
              <w:rPr>
                <w:color w:val="auto"/>
              </w:rPr>
              <w:t xml:space="preserve"> responsabbli għall-appoġġ, is-superviżjoni u l-monitoraġġ tal-kustodji</w:t>
            </w:r>
            <w:r w:rsidRPr="008B7760">
              <w:rPr>
                <w:b/>
                <w:i/>
                <w:color w:val="auto"/>
              </w:rPr>
              <w:t xml:space="preserve"> fit-twettiq</w:t>
            </w:r>
            <w:r w:rsidRPr="008B7760">
              <w:rPr>
                <w:color w:val="auto"/>
              </w:rPr>
              <w:t xml:space="preserve"> tal-kompiti tagħhom. Minorenni mhux akkompanjat għandu jippreżenta applikazzjoni f'ismu stess jew permezz tal-kustodju tiegħu. Sabiex jiġu salvagwardjati d-drittijiet u l-garanziji proċedurali ta' minorenni mhux akkompanjat, il-limitu ta' żmien sabiex dan jippreżenta applikazzjoni għandu jibda minn meta jinħatar il-kustodju tiegħu u dawn jiltaqgħu. Fejn il-kustodju ma jippreżentax l-applikazzjoni fil-limitu ta' żmien stabbilit, il-minorenni mhux akkompanjat għandu jingħata l-opportunità li jippreżenta l-applikazzjoni </w:t>
            </w:r>
            <w:r w:rsidRPr="008B7760">
              <w:rPr>
                <w:color w:val="auto"/>
              </w:rPr>
              <w:lastRenderedPageBreak/>
              <w:t>f'ismu bl-assistenza tal-awtorità determinanti. Il-fatt li minorenni mhux akkompanjat jagħżel li jippreżenta applikazzjoni f'ismu stess ma għandux jipprekludih milli jiġi assenjat kustodju.</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296</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30</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(30)</w:t>
            </w:r>
            <w:r w:rsidRPr="008B7760">
              <w:rPr>
                <w:b/>
                <w:i/>
                <w:color w:val="auto"/>
              </w:rPr>
              <w:tab/>
            </w:r>
            <w:r w:rsidRPr="008B7760">
              <w:rPr>
                <w:color w:val="auto"/>
              </w:rPr>
              <w:t>Sabiex ikunu garantiti d-drittijiet tal-applikanti, deċiżjonijiet dwar l-applikazzjonijiet kollha għall-protezzjoni internazzjonali għandhom jittieħdu abbażi tal-fatti, oġġettivament, b'mod imparzjali u fuq bażi individwali wara eżami fil-fond li jikkunsidra l-elementi kollha pprovduti mill-applikant u ċ-ċirkostanzi individwali tal-applikant. Biex ikun żgurat eżami rigoruż ta' applikazzjoni, l-awtorità determinanti għandha tikkunsidra informazzjoni rilevanti, preċiża u aġġornata relatata mas-sitwazzjoni fil-pajjiż ta' oriġini tal-applikant li tinkiseb</w:t>
            </w:r>
            <w:r w:rsidRPr="008B7760">
              <w:rPr>
                <w:b/>
                <w:i/>
                <w:color w:val="auto"/>
              </w:rPr>
              <w:t xml:space="preserve"> mill-Aġenzija tal-Unjoni Ewropea għall-Asil u sorsi oħra bħall-Kummissarju</w:t>
            </w:r>
            <w:r w:rsidRPr="008B7760">
              <w:rPr>
                <w:color w:val="auto"/>
              </w:rPr>
              <w:t xml:space="preserve"> Għoli tan-Nazzjonijiet Uniti għar-Rifuġjati.</w:t>
            </w:r>
            <w:r w:rsidRPr="008B7760">
              <w:rPr>
                <w:b/>
                <w:i/>
                <w:color w:val="auto"/>
              </w:rPr>
              <w:t xml:space="preserve"> L-awtorità determinanti għandha tikkunsidra wkoll</w:t>
            </w:r>
            <w:r w:rsidRPr="008B7760">
              <w:rPr>
                <w:color w:val="auto"/>
              </w:rPr>
              <w:t xml:space="preserve"> kull</w:t>
            </w:r>
            <w:r w:rsidRPr="008B7760">
              <w:rPr>
                <w:b/>
                <w:i/>
                <w:color w:val="auto"/>
              </w:rPr>
              <w:t xml:space="preserve"> analiżi komuni rilevanti ta' informazzjoni dwar il-pajjiż ta' oriġini żviluppata mill-Aġenzija tal-Unjoni Ewropea għall-Asil. Kull</w:t>
            </w:r>
            <w:r w:rsidRPr="008B7760">
              <w:rPr>
                <w:color w:val="auto"/>
              </w:rPr>
              <w:t xml:space="preserve"> posponiment tal-konklużjoni tal-proċedura għandu jkun kompletament konformi mal-obbligi tal-Istati Membri skont ir-Regolament</w:t>
            </w:r>
            <w:r w:rsidRPr="008B7760">
              <w:rPr>
                <w:b/>
                <w:i/>
                <w:color w:val="auto"/>
              </w:rPr>
              <w:t xml:space="preserve"> </w:t>
            </w:r>
            <w:r w:rsidRPr="008B7760">
              <w:rPr>
                <w:color w:val="auto"/>
              </w:rPr>
              <w:t>(UE) Nru XXX/XXX</w:t>
            </w:r>
            <w:r w:rsidRPr="008B7760">
              <w:rPr>
                <w:b/>
                <w:i/>
                <w:color w:val="auto"/>
              </w:rPr>
              <w:t xml:space="preserve"> </w:t>
            </w:r>
            <w:r w:rsidRPr="008B7760">
              <w:rPr>
                <w:color w:val="auto"/>
              </w:rPr>
              <w:t xml:space="preserve">(ir-Regolament dwar il-Kwalifika) u mad-dritt għal amministrazzjoni tajba, mingħajr </w:t>
            </w:r>
            <w:r w:rsidRPr="008B7760">
              <w:rPr>
                <w:color w:val="auto"/>
              </w:rPr>
              <w:lastRenderedPageBreak/>
              <w:t>preġudizzju</w:t>
            </w:r>
            <w:r w:rsidRPr="008B7760">
              <w:rPr>
                <w:b/>
                <w:i/>
                <w:color w:val="auto"/>
              </w:rPr>
              <w:t xml:space="preserve"> għall-effiċjenza u l-ġustizzja</w:t>
            </w:r>
            <w:r w:rsidRPr="008B7760">
              <w:rPr>
                <w:color w:val="auto"/>
              </w:rPr>
              <w:t xml:space="preserve"> tal-proċedura skont</w:t>
            </w:r>
            <w:r w:rsidRPr="008B7760">
              <w:rPr>
                <w:b/>
                <w:i/>
                <w:color w:val="auto"/>
              </w:rPr>
              <w:t xml:space="preserve"> dan ir-Regolament</w:t>
            </w:r>
            <w:r w:rsidRPr="008B7760">
              <w:rPr>
                <w:color w:val="auto"/>
              </w:rPr>
              <w:t>.</w:t>
            </w:r>
          </w:p>
        </w:tc>
        <w:tc>
          <w:tcPr>
            <w:tcW w:w="4876" w:type="dxa"/>
          </w:tcPr>
          <w:p w:rsidR="00281AAF" w:rsidRPr="008B7760" w:rsidRDefault="00281AAF" w:rsidP="00281AAF">
            <w:pPr>
              <w:pStyle w:val="Normal6"/>
              <w:rPr>
                <w:b/>
                <w:i/>
                <w:color w:val="auto"/>
              </w:rPr>
            </w:pPr>
            <w:r w:rsidRPr="008B7760">
              <w:rPr>
                <w:color w:val="auto"/>
              </w:rPr>
              <w:lastRenderedPageBreak/>
              <w:t>(30)</w:t>
            </w:r>
            <w:r w:rsidRPr="008B7760">
              <w:rPr>
                <w:b/>
                <w:i/>
                <w:color w:val="auto"/>
              </w:rPr>
              <w:tab/>
            </w:r>
            <w:r w:rsidRPr="008B7760">
              <w:rPr>
                <w:color w:val="auto"/>
              </w:rPr>
              <w:t>Sabiex ikunu garantiti d-drittijiet tal-applikanti, deċiżjonijiet dwar l-applikazzjonijiet kollha għall-protezzjoni internazzjonali għandhom jittieħdu abbażi tal-fatti, oġġettivament, b'mod imparzjali u fuq bażi individwali wara eżami fil-fond li jikkunsidra l-elementi kollha pprovduti mill-applikant u ċ-ċirkostanzi individwali tal-applikant. Biex ikun żgurat eżami rigoruż ta' applikazzjoni, l-awtorità determinanti għandha tikkunsidra informazzjoni rilevanti, preċiża u aġġornata relatata mas-sitwazzjoni fil-pajjiż ta' oriġini tal-applikant li tinkiseb</w:t>
            </w:r>
            <w:r w:rsidRPr="008B7760">
              <w:rPr>
                <w:b/>
                <w:i/>
                <w:color w:val="auto"/>
              </w:rPr>
              <w:t xml:space="preserve"> mill-Kummissarju</w:t>
            </w:r>
            <w:r w:rsidRPr="008B7760">
              <w:rPr>
                <w:color w:val="auto"/>
              </w:rPr>
              <w:t xml:space="preserve"> Għoli tan-Nazzjonijiet Uniti għar-Rifuġjati</w:t>
            </w:r>
            <w:r w:rsidRPr="008B7760">
              <w:rPr>
                <w:b/>
                <w:i/>
                <w:color w:val="auto"/>
              </w:rPr>
              <w:t xml:space="preserve"> u organizzazzjonijiet governattivi u mhux governattivi oħra</w:t>
            </w:r>
            <w:r w:rsidRPr="008B7760">
              <w:rPr>
                <w:color w:val="auto"/>
              </w:rPr>
              <w:t>. Kull posponiment tal-konklużjoni tal-proċedura għandu jkun kompletament konformi mal-obbligi tal-Istati Membri skont ir-Regolament</w:t>
            </w:r>
            <w:r w:rsidRPr="008B7760">
              <w:rPr>
                <w:b/>
                <w:i/>
                <w:color w:val="auto"/>
              </w:rPr>
              <w:t xml:space="preserve"> </w:t>
            </w:r>
            <w:r w:rsidRPr="008B7760">
              <w:rPr>
                <w:color w:val="auto"/>
              </w:rPr>
              <w:t>(UE) Nru XXX/XXX</w:t>
            </w:r>
            <w:r w:rsidRPr="008B7760">
              <w:rPr>
                <w:b/>
                <w:i/>
                <w:color w:val="auto"/>
              </w:rPr>
              <w:t xml:space="preserve"> </w:t>
            </w:r>
            <w:r w:rsidRPr="008B7760">
              <w:rPr>
                <w:color w:val="auto"/>
              </w:rPr>
              <w:t>(ir-Regolament dwar il-Kwalifika) u mad-dritt għal amministrazzjoni tajba, mingħajr preġudizzju</w:t>
            </w:r>
            <w:r w:rsidRPr="008B7760">
              <w:rPr>
                <w:b/>
                <w:i/>
                <w:color w:val="auto"/>
              </w:rPr>
              <w:t xml:space="preserve"> għall-ġustizzja</w:t>
            </w:r>
            <w:r w:rsidRPr="008B7760">
              <w:rPr>
                <w:color w:val="auto"/>
              </w:rPr>
              <w:t xml:space="preserve"> tal-proċedura skont</w:t>
            </w:r>
            <w:r w:rsidRPr="008B7760">
              <w:rPr>
                <w:b/>
                <w:i/>
                <w:color w:val="auto"/>
              </w:rPr>
              <w:t xml:space="preserve"> din id-Direttiva</w:t>
            </w:r>
            <w:r w:rsidRPr="008B7760">
              <w:rPr>
                <w:color w:val="auto"/>
              </w:rPr>
              <w:t>.</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297</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Jussi Halla-aho</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30</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(30)</w:t>
            </w:r>
            <w:r w:rsidRPr="008B7760">
              <w:rPr>
                <w:b/>
                <w:i/>
                <w:color w:val="auto"/>
              </w:rPr>
              <w:tab/>
            </w:r>
            <w:r w:rsidRPr="008B7760">
              <w:rPr>
                <w:color w:val="auto"/>
              </w:rPr>
              <w:t>Sabiex ikunu garantiti d-drittijiet tal-applikanti, deċiżjonijiet dwar l-applikazzjonijiet kollha għall-protezzjoni internazzjonali għandhom jittieħdu abbażi tal-fatti, oġġettivament, b'mod imparzjali u fuq bażi individwali wara eżami fil-fond li jikkunsidra l-elementi kollha pprovduti mill-applikant u ċ-ċirkostanzi individwali tal-applikant. Biex ikun żgurat eżami rigoruż ta' applikazzjoni, l-awtorità determinanti għandha tikkunsidra informazzjoni rilevanti, preċiża u aġġornata relatata mas-sitwazzjoni fil-pajjiż ta' oriġini tal-applikant li tinkiseb mill-Aġenzija tal-Unjoni Ewropea għall-Asil</w:t>
            </w:r>
            <w:r w:rsidRPr="008B7760">
              <w:rPr>
                <w:b/>
                <w:i/>
                <w:color w:val="auto"/>
              </w:rPr>
              <w:t xml:space="preserve"> u sorsi oħra bħall-Kummissarju Għoli tan-Nazzjonijiet Uniti għar-Rifuġjati</w:t>
            </w:r>
            <w:r w:rsidRPr="008B7760">
              <w:rPr>
                <w:color w:val="auto"/>
              </w:rPr>
              <w:t>. L-awtorità determinanti għandha tikkunsidra wkoll kull analiżi komuni rilevanti ta' informazzjoni dwar il-pajjiż ta' oriġini żviluppata mill-Aġenzija tal-Unjoni Ewropea għall-Asil. Kull posponiment tal-konklużjoni tal-proċedura għandu jkun kompletament konformi mal-obbligi tal-Istati Membri skont ir-Regolament</w:t>
            </w:r>
            <w:r w:rsidRPr="008B7760">
              <w:rPr>
                <w:b/>
                <w:i/>
                <w:color w:val="auto"/>
              </w:rPr>
              <w:t xml:space="preserve"> </w:t>
            </w:r>
            <w:r w:rsidRPr="008B7760">
              <w:rPr>
                <w:color w:val="auto"/>
              </w:rPr>
              <w:t>(UE) Nru XXX/XXX</w:t>
            </w:r>
            <w:r w:rsidRPr="008B7760">
              <w:rPr>
                <w:b/>
                <w:i/>
                <w:color w:val="auto"/>
              </w:rPr>
              <w:t xml:space="preserve"> </w:t>
            </w:r>
            <w:r w:rsidRPr="008B7760">
              <w:rPr>
                <w:color w:val="auto"/>
              </w:rPr>
              <w:t>(ir-Regolament dwar il-Kwalifika) u mad-dritt għal amministrazzjoni tajba, mingħajr preġudizzju għall-effiċjenza u l-ġustizzja tal-proċedura skont dan ir-Regolament.</w:t>
            </w:r>
          </w:p>
        </w:tc>
        <w:tc>
          <w:tcPr>
            <w:tcW w:w="4876" w:type="dxa"/>
          </w:tcPr>
          <w:p w:rsidR="00281AAF" w:rsidRPr="008B7760" w:rsidRDefault="00281AAF" w:rsidP="00281AAF">
            <w:pPr>
              <w:pStyle w:val="Normal6"/>
              <w:rPr>
                <w:b/>
                <w:i/>
                <w:color w:val="auto"/>
              </w:rPr>
            </w:pPr>
            <w:r w:rsidRPr="008B7760">
              <w:rPr>
                <w:color w:val="auto"/>
              </w:rPr>
              <w:t>(30)</w:t>
            </w:r>
            <w:r w:rsidRPr="008B7760">
              <w:rPr>
                <w:b/>
                <w:i/>
                <w:color w:val="auto"/>
              </w:rPr>
              <w:tab/>
            </w:r>
            <w:r w:rsidRPr="008B7760">
              <w:rPr>
                <w:color w:val="auto"/>
              </w:rPr>
              <w:t>Sabiex ikunu garantiti d-drittijiet tal-applikanti, deċiżjonijiet dwar l-applikazzjonijiet kollha għall-protezzjoni internazzjonali għandhom jittieħdu abbażi tal-fatti, oġġettivament, b'mod imparzjali u fuq bażi individwali wara eżami fil-fond li jikkunsidra l-elementi kollha pprovduti mill-applikant u ċ-ċirkostanzi individwali tal-applikant. Biex ikun żgurat eżami rigoruż ta' applikazzjoni, l-awtorità determinanti għandha tikkunsidra informazzjoni rilevanti, preċiża u aġġornata relatata mas-sitwazzjoni fil-pajjiż ta' oriġini tal-applikant li tinkiseb mill-Aġenzija tal-Unjoni Ewropea għall-Asil. L-awtorità determinanti għandha tikkunsidra wkoll kull analiżi komuni rilevanti ta' informazzjoni dwar il-pajjiż ta' oriġini żviluppata mill-Aġenzija tal-Unjoni Ewropea għall-Asil. Kull posponiment tal-konklużjoni tal-proċedura għandu jkun kompletament konformi mal-obbligi tal-Istati Membri skont ir-Regolament</w:t>
            </w:r>
            <w:r w:rsidRPr="008B7760">
              <w:rPr>
                <w:b/>
                <w:i/>
                <w:color w:val="auto"/>
              </w:rPr>
              <w:t xml:space="preserve"> </w:t>
            </w:r>
            <w:r w:rsidRPr="008B7760">
              <w:rPr>
                <w:color w:val="auto"/>
              </w:rPr>
              <w:t>(UE) Nru XXX/XXX</w:t>
            </w:r>
            <w:r w:rsidRPr="008B7760">
              <w:rPr>
                <w:b/>
                <w:i/>
                <w:color w:val="auto"/>
              </w:rPr>
              <w:t xml:space="preserve"> </w:t>
            </w:r>
            <w:r w:rsidRPr="008B7760">
              <w:rPr>
                <w:color w:val="auto"/>
              </w:rPr>
              <w:t>(ir-Regolament dwar il-Kwalifika) u mad-dritt għal amministrazzjoni tajba, mingħajr preġudizzju għall-effiċjenza u l-ġustizzja tal-proċedura skont dan ir-Regolament.</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lastRenderedPageBreak/>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298</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Brice Hortefeux</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30</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(30)</w:t>
            </w:r>
            <w:r w:rsidRPr="008B7760">
              <w:rPr>
                <w:b/>
                <w:i/>
                <w:color w:val="auto"/>
              </w:rPr>
              <w:tab/>
            </w:r>
            <w:r w:rsidRPr="008B7760">
              <w:rPr>
                <w:color w:val="auto"/>
              </w:rPr>
              <w:t>Sabiex ikunu garantiti d-drittijiet tal-applikanti, deċiżjonijiet dwar l-applikazzjonijiet kollha għall-protezzjoni internazzjonali għandhom jittieħdu abbażi tal-fatti, oġġettivament, b'mod imparzjali u fuq bażi individwali wara eżami fil-fond li jikkunsidra l-elementi kollha pprovduti mill-applikant u ċ-ċirkostanzi individwali tal-applikant. Biex ikun żgurat eżami rigoruż ta' applikazzjoni, l-awtorità determinanti għandha tikkunsidra informazzjoni rilevanti, preċiża u aġġornata relatata mas-sitwazzjoni fil-pajjiż ta' oriġini tal-applikant li tinkiseb mill-Aġenzija tal-Unjoni Ewropea għall-Asil u sorsi oħra bħall-Kummissarju Għoli tan-Nazzjonijiet Uniti għar-Rifuġjati. L-awtorità determinanti għandha tikkunsidra wkoll kull analiżi komuni rilevanti ta' informazzjoni dwar il-pajjiż ta' oriġini żviluppata mill-Aġenzija tal-Unjoni Ewropea għall-Asil. Kull posponiment tal-konklużjoni tal-proċedura għandu jkun kompletament konformi mal-obbligi tal-Istati Membri skont ir-Regolament</w:t>
            </w:r>
            <w:r w:rsidRPr="008B7760">
              <w:rPr>
                <w:b/>
                <w:i/>
                <w:color w:val="auto"/>
              </w:rPr>
              <w:t xml:space="preserve"> </w:t>
            </w:r>
            <w:r w:rsidRPr="008B7760">
              <w:rPr>
                <w:color w:val="auto"/>
              </w:rPr>
              <w:t>(UE) Nru XXX/XXX</w:t>
            </w:r>
            <w:r w:rsidRPr="008B7760">
              <w:rPr>
                <w:b/>
                <w:i/>
                <w:color w:val="auto"/>
              </w:rPr>
              <w:t xml:space="preserve"> </w:t>
            </w:r>
            <w:r w:rsidRPr="008B7760">
              <w:rPr>
                <w:color w:val="auto"/>
              </w:rPr>
              <w:t>(ir-Regolament dwar il-Kwalifika) u mad-dritt għal amministrazzjoni tajba, mingħajr preġudizzju għall-effiċjenza u l-ġustizzja tal-proċedura skont</w:t>
            </w:r>
            <w:r w:rsidRPr="008B7760">
              <w:rPr>
                <w:b/>
                <w:i/>
                <w:color w:val="auto"/>
              </w:rPr>
              <w:t xml:space="preserve"> dan ir-Regolament</w:t>
            </w:r>
            <w:r w:rsidRPr="008B7760">
              <w:rPr>
                <w:color w:val="auto"/>
              </w:rPr>
              <w:t>.</w:t>
            </w:r>
          </w:p>
        </w:tc>
        <w:tc>
          <w:tcPr>
            <w:tcW w:w="4876" w:type="dxa"/>
          </w:tcPr>
          <w:p w:rsidR="00281AAF" w:rsidRPr="008B7760" w:rsidRDefault="00281AAF" w:rsidP="00281AAF">
            <w:pPr>
              <w:pStyle w:val="Normal6"/>
              <w:rPr>
                <w:b/>
                <w:i/>
                <w:color w:val="auto"/>
              </w:rPr>
            </w:pPr>
            <w:r w:rsidRPr="008B7760">
              <w:rPr>
                <w:color w:val="auto"/>
              </w:rPr>
              <w:t>(30)</w:t>
            </w:r>
            <w:r w:rsidRPr="008B7760">
              <w:rPr>
                <w:b/>
                <w:i/>
                <w:color w:val="auto"/>
              </w:rPr>
              <w:tab/>
            </w:r>
            <w:r w:rsidRPr="008B7760">
              <w:rPr>
                <w:color w:val="auto"/>
              </w:rPr>
              <w:t>Sabiex ikunu garantiti d-drittijiet tal-applikanti, deċiżjonijiet dwar l-applikazzjonijiet kollha għall-protezzjoni internazzjonali għandhom jittieħdu abbażi tal-fatti, oġġettivament, b'mod imparzjali u fuq bażi individwali wara eżami fil-fond li jikkunsidra l-elementi kollha pprovduti mill-applikant u ċ-ċirkostanzi individwali tal-applikant. Biex ikun żgurat eżami rigoruż ta' applikazzjoni, l-awtorità determinanti għandha tikkunsidra informazzjoni rilevanti, preċiża u aġġornata relatata mas-sitwazzjoni fil-pajjiż ta' oriġini tal-applikant li tinkiseb mill-Aġenzija tal-Unjoni Ewropea għall-Asil u sorsi oħra bħall-Kummissarju Għoli tan-Nazzjonijiet Uniti għar-Rifuġjati. L-awtorità determinanti għandha tikkunsidra wkoll kull analiżi komuni rilevanti ta' informazzjoni dwar il-pajjiż ta' oriġini żviluppata mill-Aġenzija tal-Unjoni Ewropea għall-Asil. Kull posponiment tal-konklużjoni tal-proċedura għandu jkun kompletament konformi mal-obbligi tal-Istati Membri skont ir-Regolament</w:t>
            </w:r>
            <w:r w:rsidRPr="008B7760">
              <w:rPr>
                <w:b/>
                <w:i/>
                <w:color w:val="auto"/>
              </w:rPr>
              <w:t xml:space="preserve"> </w:t>
            </w:r>
            <w:r w:rsidRPr="008B7760">
              <w:rPr>
                <w:color w:val="auto"/>
              </w:rPr>
              <w:t>(UE) Nru XXX/XXX</w:t>
            </w:r>
            <w:r w:rsidRPr="008B7760">
              <w:rPr>
                <w:b/>
                <w:i/>
                <w:color w:val="auto"/>
              </w:rPr>
              <w:t xml:space="preserve"> </w:t>
            </w:r>
            <w:r w:rsidRPr="008B7760">
              <w:rPr>
                <w:color w:val="auto"/>
              </w:rPr>
              <w:t>(ir-Regolament dwar il-Kwalifika) u mad-dritt għal amministrazzjoni tajba, mingħajr preġudizzju għall-effiċjenza u l-ġustizzja tal-proċedura skont</w:t>
            </w:r>
            <w:r w:rsidRPr="008B7760">
              <w:rPr>
                <w:b/>
                <w:i/>
                <w:color w:val="auto"/>
              </w:rPr>
              <w:t xml:space="preserve"> din id-Direttiva</w:t>
            </w:r>
            <w:r w:rsidRPr="008B7760">
              <w:rPr>
                <w:color w:val="auto"/>
              </w:rPr>
              <w:t>.</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{FR}</w:t>
      </w:r>
      <w:r w:rsidRPr="008B7760">
        <w:rPr>
          <w:color w:val="auto"/>
        </w:rPr>
        <w:t>fr</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299</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lastRenderedPageBreak/>
        <w:t>&lt;Members&gt;</w:t>
      </w:r>
      <w:r w:rsidRPr="008B7760">
        <w:rPr>
          <w:color w:val="auto"/>
        </w:rPr>
        <w:t>Judith Sargentini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31</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(31)</w:t>
            </w:r>
            <w:r w:rsidRPr="008B7760">
              <w:rPr>
                <w:b/>
                <w:i/>
                <w:color w:val="auto"/>
              </w:rPr>
              <w:tab/>
            </w:r>
            <w:r w:rsidRPr="008B7760">
              <w:rPr>
                <w:color w:val="auto"/>
              </w:rPr>
              <w:t>Sabiex ikunu garantiti d-drittijiet tal-applikant, deċiżjoni dwar l-applikazzjoni tiegħu għandha tingħata bil-miktub. Fejn id-deċiżjoni ma tagħtix protezzjoni internazzjonali, l-applikant għandu jingħata r-raġunijiet għad-deċiżjoni u l-informazzjoni dwar il-konsegwenzi tad-deċiżjoni, kif ukoll il-mod kif jista' jikkontesta dik id-deċiżjoni. Mingħajr preġudizzju għad-dritt tal-applikant li jibqa' fit-territorju u l-prinċipju ta' non-refoulement, tali deċiżjoni tista' tinkludi, jew tista' tingħata flimkien ma' deċiżjoni ta' ritorn maħruġa skont l-Artikolu 6 tad-Direttiva 2008/115/KE tal-Parlament Ewropew u tal-Kunsill.</w:t>
            </w:r>
            <w:r w:rsidRPr="008B7760">
              <w:rPr>
                <w:rStyle w:val="Sup"/>
                <w:color w:val="auto"/>
              </w:rPr>
              <w:t>28</w:t>
            </w:r>
          </w:p>
        </w:tc>
        <w:tc>
          <w:tcPr>
            <w:tcW w:w="4876" w:type="dxa"/>
          </w:tcPr>
          <w:p w:rsidR="00281AAF" w:rsidRPr="008B7760" w:rsidRDefault="00281AAF" w:rsidP="00281AAF">
            <w:pPr>
              <w:pStyle w:val="Normal6"/>
              <w:rPr>
                <w:b/>
                <w:i/>
                <w:color w:val="auto"/>
              </w:rPr>
            </w:pPr>
            <w:r w:rsidRPr="008B7760">
              <w:rPr>
                <w:color w:val="auto"/>
              </w:rPr>
              <w:t>(31)</w:t>
            </w:r>
            <w:r w:rsidRPr="008B7760">
              <w:rPr>
                <w:b/>
                <w:i/>
                <w:color w:val="auto"/>
              </w:rPr>
              <w:tab/>
            </w:r>
            <w:r w:rsidRPr="008B7760">
              <w:rPr>
                <w:color w:val="auto"/>
              </w:rPr>
              <w:t>Sabiex ikunu garantiti d-drittijiet tal-applikant, deċiżjoni dwar l-applikazzjoni tiegħu għandha tingħata bil-miktub. Fejn id-deċiżjoni ma tagħtix protezzjoni internazzjonali, l-applikant għandu jingħata r-raġunijiet għad-deċiżjoni u l-informazzjoni dwar il-konsegwenzi tad-deċiżjoni, kif ukoll il-mod kif jista' jikkontesta dik id-deċiżjoni. Mingħajr preġudizzju għad-dritt tal-applikant li jibqa' fit-territorju</w:t>
            </w:r>
            <w:r w:rsidRPr="008B7760">
              <w:rPr>
                <w:b/>
                <w:i/>
                <w:color w:val="auto"/>
              </w:rPr>
              <w:t>, inkluż sakemm il-limitu ta' żmien għall-eżerċizzju tad-dritt tagħhom għal rimedju effettiv ikun skada</w:t>
            </w:r>
            <w:r w:rsidRPr="008B7760">
              <w:rPr>
                <w:color w:val="auto"/>
              </w:rPr>
              <w:t xml:space="preserve"> u</w:t>
            </w:r>
            <w:r w:rsidRPr="008B7760">
              <w:rPr>
                <w:b/>
                <w:i/>
                <w:color w:val="auto"/>
              </w:rPr>
              <w:t>, jekk dan id-dritt ikun ġie eżerċitat fil-limitu ta' żmien, waqt li jkun pendenti r-riżultat tar-rimedju, u</w:t>
            </w:r>
            <w:r w:rsidRPr="008B7760">
              <w:rPr>
                <w:color w:val="auto"/>
              </w:rPr>
              <w:t xml:space="preserve"> l-prinċipju ta' non-refoulement, tali deċiżjoni tista' tinkludi, jew tista' tingħata flimkien ma' deċiżjoni ta' ritorn maħruġa skont l-Artikolu 6 tad-Direttiva 2008/115/KE tal-Parlament Ewropew u tal-Kunsill.</w:t>
            </w:r>
            <w:r w:rsidRPr="008B7760">
              <w:rPr>
                <w:rStyle w:val="Sup"/>
                <w:color w:val="auto"/>
              </w:rPr>
              <w:t>28</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_________________</w:t>
            </w:r>
          </w:p>
        </w:tc>
        <w:tc>
          <w:tcPr>
            <w:tcW w:w="4876" w:type="dxa"/>
          </w:tcPr>
          <w:p w:rsidR="00281AAF" w:rsidRPr="008B7760" w:rsidRDefault="00281AAF" w:rsidP="00281AAF">
            <w:pPr>
              <w:pStyle w:val="Normal6"/>
              <w:rPr>
                <w:b/>
                <w:i/>
                <w:color w:val="auto"/>
              </w:rPr>
            </w:pPr>
            <w:r w:rsidRPr="008B7760">
              <w:rPr>
                <w:color w:val="auto"/>
              </w:rPr>
              <w:t>_________________</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rStyle w:val="Sup"/>
                <w:color w:val="auto"/>
              </w:rPr>
              <w:t>28</w:t>
            </w:r>
            <w:r w:rsidRPr="008B7760">
              <w:rPr>
                <w:color w:val="auto"/>
              </w:rPr>
              <w:t xml:space="preserve"> Direttiva 2008/115/KE tal-Parlament Ewropew u tal-Kunsill tas-16 ta' Diċembru 2008 dwar standards u proċeduri komuni fl-Istati Membri għar-ritorn ta' ċittadini ta' pajjiżi terzi li jkunu qegħdin fil-pajjiż illegalment</w:t>
            </w:r>
            <w:r w:rsidRPr="008B7760">
              <w:rPr>
                <w:b/>
                <w:i/>
                <w:color w:val="auto"/>
              </w:rPr>
              <w:t xml:space="preserve"> </w:t>
            </w:r>
            <w:r w:rsidRPr="008B7760">
              <w:rPr>
                <w:color w:val="auto"/>
              </w:rPr>
              <w:t>(ĠU L 348, 24.12.2008, p. 98).</w:t>
            </w:r>
          </w:p>
        </w:tc>
        <w:tc>
          <w:tcPr>
            <w:tcW w:w="4876" w:type="dxa"/>
          </w:tcPr>
          <w:p w:rsidR="00281AAF" w:rsidRPr="008B7760" w:rsidRDefault="00281AAF" w:rsidP="00281AAF">
            <w:pPr>
              <w:pStyle w:val="Normal6"/>
              <w:rPr>
                <w:b/>
                <w:i/>
                <w:color w:val="auto"/>
              </w:rPr>
            </w:pPr>
            <w:r w:rsidRPr="008B7760">
              <w:rPr>
                <w:rStyle w:val="Sup"/>
                <w:color w:val="auto"/>
              </w:rPr>
              <w:t>28</w:t>
            </w:r>
            <w:r w:rsidRPr="008B7760">
              <w:rPr>
                <w:color w:val="auto"/>
              </w:rPr>
              <w:t xml:space="preserve"> Direttiva 2008/115/KE tal-Parlament Ewropew u tal-Kunsill tas-16 ta' Diċembru 2008 dwar standards u proċeduri komuni fl-Istati Membri għar-ritorn ta' ċittadini ta' pajjiżi terzi li jkunu qegħdin fil-pajjiż illegalment</w:t>
            </w:r>
            <w:r w:rsidRPr="008B7760">
              <w:rPr>
                <w:b/>
                <w:i/>
                <w:color w:val="auto"/>
              </w:rPr>
              <w:t xml:space="preserve"> </w:t>
            </w:r>
            <w:r w:rsidRPr="008B7760">
              <w:rPr>
                <w:color w:val="auto"/>
              </w:rPr>
              <w:t>(ĠU L 348, 24.12.2008, p. 98).</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300</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31</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lastRenderedPageBreak/>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(31)</w:t>
            </w:r>
            <w:r w:rsidRPr="008B7760">
              <w:rPr>
                <w:b/>
                <w:i/>
                <w:color w:val="auto"/>
              </w:rPr>
              <w:tab/>
            </w:r>
            <w:r w:rsidRPr="008B7760">
              <w:rPr>
                <w:color w:val="auto"/>
              </w:rPr>
              <w:t>Sabiex ikunu garantiti d-drittijiet tal-applikant, deċiżjoni dwar l-applikazzjoni tiegħu għandha tingħata bil-miktub. Fejn id-deċiżjoni ma tagħtix protezzjoni internazzjonali, l-applikant għandu jingħata r-raġunijiet għad-deċiżjoni u l-informazzjoni dwar il-konsegwenzi tad-deċiżjoni, kif ukoll il-mod kif jista' jikkontesta dik id-deċiżjoni.</w:t>
            </w:r>
            <w:r w:rsidRPr="008B7760">
              <w:rPr>
                <w:b/>
                <w:i/>
                <w:color w:val="auto"/>
              </w:rPr>
              <w:t xml:space="preserve"> Mingħajr preġudizzju għad-dritt</w:t>
            </w:r>
            <w:r w:rsidRPr="008B7760">
              <w:rPr>
                <w:color w:val="auto"/>
              </w:rPr>
              <w:t xml:space="preserve"> tal-applikant li jibqa' fit-territorju u l-prinċipju ta' non-refoulement</w:t>
            </w:r>
            <w:r w:rsidRPr="008B7760">
              <w:rPr>
                <w:b/>
                <w:i/>
                <w:color w:val="auto"/>
              </w:rPr>
              <w:t>, tali deċiżjoni tista' tinkludi, jew tista' tingħata flimkien ma' deċiżjoni ta' ritorn maħruġa skont l-Artikolu 6 tad-Direttiva 2008/115/KE tal-Parlament Ewropew u tal-Kunsill.28</w:t>
            </w:r>
          </w:p>
        </w:tc>
        <w:tc>
          <w:tcPr>
            <w:tcW w:w="4876" w:type="dxa"/>
          </w:tcPr>
          <w:p w:rsidR="00281AAF" w:rsidRPr="008B7760" w:rsidRDefault="00281AAF" w:rsidP="00281AAF">
            <w:pPr>
              <w:pStyle w:val="Normal6"/>
              <w:rPr>
                <w:b/>
                <w:i/>
                <w:color w:val="auto"/>
              </w:rPr>
            </w:pPr>
            <w:r w:rsidRPr="008B7760">
              <w:rPr>
                <w:color w:val="auto"/>
              </w:rPr>
              <w:t>(31)</w:t>
            </w:r>
            <w:r w:rsidRPr="008B7760">
              <w:rPr>
                <w:b/>
                <w:i/>
                <w:color w:val="auto"/>
              </w:rPr>
              <w:tab/>
            </w:r>
            <w:r w:rsidRPr="008B7760">
              <w:rPr>
                <w:color w:val="auto"/>
              </w:rPr>
              <w:t>Sabiex ikunu garantiti d-drittijiet tal-applikant, deċiżjoni dwar l-applikazzjoni tiegħu għandha tingħata bil-miktub</w:t>
            </w:r>
            <w:r w:rsidRPr="008B7760">
              <w:rPr>
                <w:b/>
                <w:i/>
                <w:color w:val="auto"/>
              </w:rPr>
              <w:t xml:space="preserve"> flimkien ma' traduzzjoni għal lingwa li jifhem</w:t>
            </w:r>
            <w:r w:rsidRPr="008B7760">
              <w:rPr>
                <w:color w:val="auto"/>
              </w:rPr>
              <w:t>. Fejn id-deċiżjoni ma tagħtix protezzjoni internazzjonali, l-applikant għandu jingħata r-raġunijiet għad-deċiżjoni u l-informazzjoni dwar il-konsegwenzi tad-deċiżjoni, kif ukoll il-mod kif jista' jikkontesta dik id-deċiżjoni.</w:t>
            </w:r>
            <w:r w:rsidRPr="008B7760">
              <w:rPr>
                <w:b/>
                <w:i/>
                <w:color w:val="auto"/>
              </w:rPr>
              <w:t xml:space="preserve"> Id-dritt</w:t>
            </w:r>
            <w:r w:rsidRPr="008B7760">
              <w:rPr>
                <w:color w:val="auto"/>
              </w:rPr>
              <w:t xml:space="preserve"> tal-applikant li jibqa' fit-territorju u l-prinċipju ta' non-refoulement</w:t>
            </w:r>
            <w:r w:rsidRPr="008B7760">
              <w:rPr>
                <w:b/>
                <w:i/>
                <w:color w:val="auto"/>
              </w:rPr>
              <w:t xml:space="preserve"> jenħtieġ li jkunu rispettati.</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_________________</w:t>
            </w:r>
          </w:p>
        </w:tc>
        <w:tc>
          <w:tcPr>
            <w:tcW w:w="4876" w:type="dxa"/>
          </w:tcPr>
          <w:p w:rsidR="00281AAF" w:rsidRPr="008B7760" w:rsidRDefault="00281AAF" w:rsidP="00281AAF">
            <w:pPr>
              <w:pStyle w:val="Normal6"/>
              <w:rPr>
                <w:color w:val="auto"/>
              </w:rPr>
            </w:pP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28 Id-Direttiva 2008/115/KE tal-Parlament Ewropew u tal-Kunsill tas-16 ta' Diċembru 2008 dwar standards u proċeduri komuni fl-Istati Membri għar-ritorn ta' ċittadini ta' pajjiżi terzi li jkunu qegħdin fil-pajjiż illegalment (ĠU L 348, 24.12.2008, p. 98).</w:t>
            </w:r>
          </w:p>
        </w:tc>
        <w:tc>
          <w:tcPr>
            <w:tcW w:w="4876" w:type="dxa"/>
          </w:tcPr>
          <w:p w:rsidR="00281AAF" w:rsidRPr="008B7760" w:rsidRDefault="00281AAF" w:rsidP="00281AAF">
            <w:pPr>
              <w:pStyle w:val="Normal6"/>
              <w:rPr>
                <w:color w:val="auto"/>
              </w:rPr>
            </w:pP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301</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Monika Hohlmeier, Heinz K. Becker</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31a (ġdid)</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color w:val="auto"/>
              </w:rPr>
            </w:pPr>
          </w:p>
        </w:tc>
        <w:tc>
          <w:tcPr>
            <w:tcW w:w="4876" w:type="dxa"/>
          </w:tcPr>
          <w:p w:rsidR="00281AAF" w:rsidRPr="008B7760" w:rsidRDefault="00281AAF" w:rsidP="00281AAF">
            <w:pPr>
              <w:pStyle w:val="Normal6"/>
              <w:rPr>
                <w:b/>
                <w:i/>
                <w:color w:val="auto"/>
              </w:rPr>
            </w:pPr>
            <w:r w:rsidRPr="008B7760">
              <w:rPr>
                <w:b/>
                <w:i/>
                <w:color w:val="auto"/>
              </w:rPr>
              <w:t>(31a)</w:t>
            </w:r>
            <w:r w:rsidRPr="008B7760">
              <w:rPr>
                <w:b/>
                <w:i/>
                <w:color w:val="auto"/>
              </w:rPr>
              <w:tab/>
              <w:t>F</w:t>
            </w:r>
            <w:r w:rsidR="00242D0A" w:rsidRPr="008B7760">
              <w:rPr>
                <w:b/>
                <w:i/>
                <w:color w:val="auto"/>
              </w:rPr>
              <w:t>i</w:t>
            </w:r>
            <w:r w:rsidRPr="008B7760">
              <w:rPr>
                <w:b/>
                <w:i/>
                <w:color w:val="auto"/>
              </w:rPr>
              <w:t xml:space="preserve">lwaqt li tqis id-Dikjarazzjoni ta' Malta mill-Kapijiet ta' Stat jew Gvern fit-3 ta' Frar 2017, li enfasizzat il-ħtieġa ta' reviżjoni tal-politika ta' ritorn tal-UE abbażi ta' analiżi oġġettiva tal-mod ta' kif qed jiġu applikati l-għodod legali, operazzjoni, finanzjarji u prattiċi disponibbli fil-livell tal-Unjoni u dak </w:t>
            </w:r>
            <w:r w:rsidRPr="008B7760">
              <w:rPr>
                <w:b/>
                <w:i/>
                <w:color w:val="auto"/>
              </w:rPr>
              <w:lastRenderedPageBreak/>
              <w:t>nazzjonali, il-Kummissjoni għandha tipproponi reviżjoni tad-Direttiva 2008/115/KE tal-Parlament Ewropew u tal-Kunsill</w:t>
            </w:r>
            <w:r w:rsidRPr="008B7760">
              <w:rPr>
                <w:b/>
                <w:i/>
                <w:color w:val="auto"/>
                <w:vertAlign w:val="superscript"/>
              </w:rPr>
              <w:t>31a</w:t>
            </w:r>
            <w:r w:rsidRPr="008B7760">
              <w:rPr>
                <w:b/>
                <w:i/>
                <w:color w:val="auto"/>
              </w:rPr>
              <w:t>.</w:t>
            </w:r>
          </w:p>
        </w:tc>
      </w:tr>
      <w:tr w:rsidR="008B7760" w:rsidRPr="008B7760" w:rsidTr="00281AAF">
        <w:trPr>
          <w:jc w:val="center"/>
        </w:trPr>
        <w:tc>
          <w:tcPr>
            <w:tcW w:w="4876" w:type="dxa"/>
          </w:tcPr>
          <w:p w:rsidR="00281AAF" w:rsidRPr="008B7760" w:rsidRDefault="00281AAF" w:rsidP="00281AAF">
            <w:pPr>
              <w:pStyle w:val="Normal6"/>
              <w:rPr>
                <w:color w:val="auto"/>
              </w:rPr>
            </w:pPr>
          </w:p>
        </w:tc>
        <w:tc>
          <w:tcPr>
            <w:tcW w:w="4876" w:type="dxa"/>
          </w:tcPr>
          <w:p w:rsidR="00281AAF" w:rsidRPr="008B7760" w:rsidRDefault="00281AAF" w:rsidP="00281AAF">
            <w:pPr>
              <w:pStyle w:val="Normal6"/>
              <w:rPr>
                <w:b/>
                <w:i/>
                <w:color w:val="auto"/>
              </w:rPr>
            </w:pPr>
            <w:r w:rsidRPr="008B7760">
              <w:rPr>
                <w:b/>
                <w:i/>
                <w:color w:val="auto"/>
              </w:rPr>
              <w:t>_________________</w:t>
            </w:r>
          </w:p>
        </w:tc>
      </w:tr>
      <w:tr w:rsidR="008B7760" w:rsidRPr="008B7760" w:rsidTr="00281AAF">
        <w:trPr>
          <w:jc w:val="center"/>
        </w:trPr>
        <w:tc>
          <w:tcPr>
            <w:tcW w:w="4876" w:type="dxa"/>
          </w:tcPr>
          <w:p w:rsidR="00281AAF" w:rsidRPr="008B7760" w:rsidRDefault="00281AAF" w:rsidP="00281AAF">
            <w:pPr>
              <w:pStyle w:val="Normal6"/>
              <w:rPr>
                <w:color w:val="auto"/>
              </w:rPr>
            </w:pPr>
          </w:p>
        </w:tc>
        <w:tc>
          <w:tcPr>
            <w:tcW w:w="4876" w:type="dxa"/>
          </w:tcPr>
          <w:p w:rsidR="00281AAF" w:rsidRPr="008B7760" w:rsidRDefault="00281AAF" w:rsidP="00281AAF">
            <w:pPr>
              <w:pStyle w:val="Normal6"/>
              <w:rPr>
                <w:b/>
                <w:i/>
                <w:color w:val="auto"/>
              </w:rPr>
            </w:pPr>
            <w:r w:rsidRPr="008B7760">
              <w:rPr>
                <w:b/>
                <w:i/>
                <w:color w:val="auto"/>
                <w:vertAlign w:val="superscript"/>
              </w:rPr>
              <w:t xml:space="preserve">31a </w:t>
            </w:r>
            <w:r w:rsidRPr="008B7760">
              <w:rPr>
                <w:b/>
                <w:i/>
                <w:color w:val="auto"/>
              </w:rPr>
              <w:t xml:space="preserve">Direttiva 2008/115/KE tal-Parlament Ewropew u tal-Kunsill tas-16 ta' Diċembru 2008 dwar standards u proċeduri komuni fl-Istati Membri għar-ritorn ta' ċittadini ta' pajjiżi terzi li jkunu qegħdin fil-pajjiż illegalment </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302</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Jussi Halla-aho</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32</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(32)</w:t>
            </w:r>
            <w:r w:rsidRPr="008B7760">
              <w:rPr>
                <w:b/>
                <w:i/>
                <w:color w:val="auto"/>
              </w:rPr>
              <w:tab/>
            </w:r>
            <w:r w:rsidRPr="008B7760">
              <w:rPr>
                <w:color w:val="auto"/>
              </w:rPr>
              <w:t>Huwa neċessarju li deċiżjonijiet dwar applikazzjonijiet għal protezzjoni internazzjonali jittieħdu minn awtoritajiet li l-persunal tagħhom ikollu l-għarfien xieraq u li jkun irċieva t-taħriġ meħtieġ fil-qasam tal-protezzjoni internazzjonali, u li jwettqu l-attivitajiet tagħhom bir-rispett dovut għall-prinċipji etiċi applikabbli. Dan għandu japplika għall-persunal tal-awtoritajiet minn Stati Membri oħra u esperti mibgħuta mill-Aġenzija tal-Unjoni Ewropea għall-Asil biex jassistu lill-awtorità determinanti ta' Stat Membru</w:t>
            </w:r>
            <w:r w:rsidRPr="008B7760">
              <w:rPr>
                <w:b/>
                <w:i/>
                <w:color w:val="auto"/>
              </w:rPr>
              <w:t xml:space="preserve"> fl-eżami</w:t>
            </w:r>
            <w:r w:rsidRPr="008B7760">
              <w:rPr>
                <w:color w:val="auto"/>
              </w:rPr>
              <w:t xml:space="preserve"> ta' applikazzjonijiet għal protezzjoni internazzjonali.</w:t>
            </w:r>
          </w:p>
        </w:tc>
        <w:tc>
          <w:tcPr>
            <w:tcW w:w="4876" w:type="dxa"/>
          </w:tcPr>
          <w:p w:rsidR="00281AAF" w:rsidRPr="008B7760" w:rsidRDefault="00281AAF" w:rsidP="00281AAF">
            <w:pPr>
              <w:pStyle w:val="Normal6"/>
              <w:rPr>
                <w:b/>
                <w:i/>
                <w:color w:val="auto"/>
              </w:rPr>
            </w:pPr>
            <w:r w:rsidRPr="008B7760">
              <w:rPr>
                <w:color w:val="auto"/>
              </w:rPr>
              <w:t>(32)</w:t>
            </w:r>
            <w:r w:rsidRPr="008B7760">
              <w:rPr>
                <w:b/>
                <w:i/>
                <w:color w:val="auto"/>
              </w:rPr>
              <w:tab/>
            </w:r>
            <w:r w:rsidRPr="008B7760">
              <w:rPr>
                <w:color w:val="auto"/>
              </w:rPr>
              <w:t>Huwa neċessarju li deċiżjonijiet dwar applikazzjonijiet għal protezzjoni internazzjonali jittieħdu minn awtoritajiet li l-persunal tagħhom ikollu l-għarfien xieraq u li jkun irċieva t-taħriġ meħtieġ fil-qasam tal-protezzjoni internazzjonali, u li jwettqu l-attivitajiet tagħhom bir-rispett dovut għall-prinċipji etiċi applikabbli. Dan għandu japplika għall-persunal tal-awtoritajiet minn Stati Membri oħra u esperti mibgħuta mill-Aġenzija tal-Unjoni Ewropea għall-Asil biex jassistu lill-awtorità determinanti ta' Stat Membru</w:t>
            </w:r>
            <w:r w:rsidRPr="008B7760">
              <w:rPr>
                <w:b/>
                <w:i/>
                <w:color w:val="auto"/>
              </w:rPr>
              <w:t xml:space="preserve"> fir-reġistrazzjoni </w:t>
            </w:r>
            <w:r w:rsidRPr="008B7760">
              <w:rPr>
                <w:color w:val="auto"/>
              </w:rPr>
              <w:t xml:space="preserve"> ta' applikazzjonijiet għal protezzjoni internazzjonali.</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303</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lastRenderedPageBreak/>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33</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(33)</w:t>
            </w:r>
            <w:r w:rsidRPr="008B7760">
              <w:rPr>
                <w:b/>
                <w:i/>
                <w:color w:val="auto"/>
              </w:rPr>
              <w:tab/>
            </w:r>
            <w:r w:rsidRPr="008B7760">
              <w:rPr>
                <w:color w:val="auto"/>
              </w:rPr>
              <w:t>Mingħajr preġudizzju għat-twettiq ta' eżami adegwat u komplet ta' applikazzjoni għal</w:t>
            </w:r>
            <w:r w:rsidRPr="008B7760">
              <w:rPr>
                <w:b/>
                <w:i/>
                <w:color w:val="auto"/>
              </w:rPr>
              <w:t xml:space="preserve"> protezzjonin</w:t>
            </w:r>
            <w:r w:rsidRPr="008B7760">
              <w:rPr>
                <w:color w:val="auto"/>
              </w:rPr>
              <w:t xml:space="preserve"> internazzjonali, huwa fl-interess kemm tal-Istati Membri kif ukoll tal-applikanti li tittieħed deċiżjoni kemm jista' jkun malajr. Il-limiti ta' żmien massimi għat-tul tal-proċedura amministrattiva kif ukoll għall-ewwel livell ta' appell għandhom ikunu stabbiliti biex tkun standardizzata l-proċedura għal protezzjoni internazzjonali. B'dan il-mod, l-applikanti għandhom ikunu jistgħu jirċievu deċiżjoni dwar l-applikazzjoni tagħhom fl-iqsar żmien possibbli fl-Istati</w:t>
            </w:r>
            <w:r w:rsidRPr="008B7760">
              <w:rPr>
                <w:b/>
                <w:i/>
                <w:color w:val="auto"/>
              </w:rPr>
              <w:t xml:space="preserve"> Memrbi</w:t>
            </w:r>
            <w:r w:rsidRPr="008B7760">
              <w:rPr>
                <w:color w:val="auto"/>
              </w:rPr>
              <w:t xml:space="preserve"> kollha, biex b'hekk tkun żgurata proċedura rapida u effiċjenti.</w:t>
            </w:r>
          </w:p>
        </w:tc>
        <w:tc>
          <w:tcPr>
            <w:tcW w:w="4876" w:type="dxa"/>
          </w:tcPr>
          <w:p w:rsidR="00281AAF" w:rsidRPr="008B7760" w:rsidRDefault="00281AAF" w:rsidP="00281AAF">
            <w:pPr>
              <w:pStyle w:val="Normal6"/>
              <w:rPr>
                <w:b/>
                <w:i/>
                <w:color w:val="auto"/>
              </w:rPr>
            </w:pPr>
            <w:r w:rsidRPr="008B7760">
              <w:rPr>
                <w:color w:val="auto"/>
              </w:rPr>
              <w:t>(33)</w:t>
            </w:r>
            <w:r w:rsidRPr="008B7760">
              <w:rPr>
                <w:b/>
                <w:i/>
                <w:color w:val="auto"/>
              </w:rPr>
              <w:tab/>
            </w:r>
            <w:r w:rsidRPr="008B7760">
              <w:rPr>
                <w:color w:val="auto"/>
              </w:rPr>
              <w:t>Mingħajr preġudizzju għat-twettiq ta' eżami adegwat u komplet ta' applikazzjoni għal</w:t>
            </w:r>
            <w:r w:rsidRPr="008B7760">
              <w:rPr>
                <w:b/>
                <w:i/>
                <w:color w:val="auto"/>
              </w:rPr>
              <w:t xml:space="preserve"> protezzjoni</w:t>
            </w:r>
            <w:r w:rsidRPr="008B7760">
              <w:rPr>
                <w:color w:val="auto"/>
              </w:rPr>
              <w:t xml:space="preserve"> internazzjonali, huwa fl-interess kemm tal-Istati Membri kif ukoll tal-applikanti li tittieħed deċiżjoni kemm jista' jkun malajr. Il-limiti ta' żmien massimi għat-tul tal-proċedura amministrattiva kif ukoll għall-ewwel livell ta' appell għandhom ikunu stabbiliti biex tkun standardizzata l-proċedura għal protezzjoni internazzjonali. B'dan il-mod, l-applikanti għandhom ikunu jistgħu jirċievu deċiżjoni dwar l-applikazzjoni tagħhom fl-iqsar żmien possibbli fl-Istati</w:t>
            </w:r>
            <w:r w:rsidRPr="008B7760">
              <w:rPr>
                <w:b/>
                <w:i/>
                <w:color w:val="auto"/>
              </w:rPr>
              <w:t xml:space="preserve"> Membri</w:t>
            </w:r>
            <w:r w:rsidRPr="008B7760">
              <w:rPr>
                <w:color w:val="auto"/>
              </w:rPr>
              <w:t xml:space="preserve"> kollha, biex b'hekk tkun żgurata proċedura rapida u effiċjenti.</w:t>
            </w:r>
            <w:r w:rsidRPr="008B7760">
              <w:rPr>
                <w:b/>
                <w:i/>
                <w:color w:val="auto"/>
              </w:rPr>
              <w:t xml:space="preserve"> Ir-razzjonalizzazzjoni tal-proċedura jenħtieġ li ma tippreġudika bl-ebda mod l-eżami dettaljat u individwali tal-mertu tat-talba għall-protezzjoni.</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304</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Cecilia Wikström, Sophia in 't Veld, Angelika Mlinar, Filiz Hyusmenova</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35</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(35)</w:t>
            </w:r>
            <w:r w:rsidRPr="008B7760">
              <w:rPr>
                <w:b/>
                <w:i/>
                <w:color w:val="auto"/>
              </w:rPr>
              <w:tab/>
              <w:t>Qabel ma jkun determinat l-Istat Membru responsabbli skont ir-Regolament (UE) Nru XXX/XXX tal-Parlament Ewropew u tal-Kunsill (ir-Regolament ta' Dublin),29 l-ewwel Stat Membru li fih tkun ġiet ippreżentata applikazzjoni għandu jeżamina l-ammissibilità ta' dik l-applikazzjoni meta pajjiż li mhux Stat Membru jitqies bħala l-</w:t>
            </w:r>
            <w:r w:rsidRPr="008B7760">
              <w:rPr>
                <w:b/>
                <w:i/>
                <w:color w:val="auto"/>
              </w:rPr>
              <w:lastRenderedPageBreak/>
              <w:t>ewwel pajjiż tal-asil jew pajjiż terz bla periklu għall-applikant.. Barra minn hekk, applikazzjoni għandha titqies li hija inammissibbli meta din tkun applikazzjoni sussegwenti mingħajr elementi rilevanti jew sejbiet ġodda, jew meta applikazzjoni separata minn konjuġi, sieħeb jew minorenni akkompanjat ma tkunx meqjusa bħala ġustifikata.</w:t>
            </w:r>
          </w:p>
        </w:tc>
        <w:tc>
          <w:tcPr>
            <w:tcW w:w="4876" w:type="dxa"/>
          </w:tcPr>
          <w:p w:rsidR="00281AAF" w:rsidRPr="008B7760" w:rsidRDefault="00281AAF" w:rsidP="00281AAF">
            <w:pPr>
              <w:pStyle w:val="Normal6"/>
              <w:rPr>
                <w:b/>
                <w:i/>
                <w:color w:val="auto"/>
              </w:rPr>
            </w:pPr>
            <w:r w:rsidRPr="008B7760">
              <w:rPr>
                <w:b/>
                <w:i/>
                <w:color w:val="auto"/>
              </w:rPr>
              <w:lastRenderedPageBreak/>
              <w:t>imħassar</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_________________</w:t>
            </w:r>
          </w:p>
        </w:tc>
        <w:tc>
          <w:tcPr>
            <w:tcW w:w="4876" w:type="dxa"/>
          </w:tcPr>
          <w:p w:rsidR="00281AAF" w:rsidRPr="008B7760" w:rsidRDefault="00281AAF" w:rsidP="00281AAF">
            <w:pPr>
              <w:pStyle w:val="Normal6"/>
              <w:rPr>
                <w:color w:val="auto"/>
              </w:rPr>
            </w:pP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29 ĠU L […], […], p. […].</w:t>
            </w:r>
          </w:p>
        </w:tc>
        <w:tc>
          <w:tcPr>
            <w:tcW w:w="4876" w:type="dxa"/>
          </w:tcPr>
          <w:p w:rsidR="00281AAF" w:rsidRPr="008B7760" w:rsidRDefault="00281AAF" w:rsidP="00281AAF">
            <w:pPr>
              <w:pStyle w:val="Normal6"/>
              <w:rPr>
                <w:color w:val="auto"/>
              </w:rPr>
            </w:pP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pPr>
        <w:pStyle w:val="JustificationTitle"/>
        <w:rPr>
          <w:color w:val="auto"/>
        </w:rPr>
      </w:pPr>
      <w:r w:rsidRPr="008B7760">
        <w:rPr>
          <w:rStyle w:val="HideTWBExt"/>
          <w:i w:val="0"/>
          <w:color w:val="auto"/>
        </w:rPr>
        <w:t>&lt;TitreJust&gt;</w:t>
      </w:r>
      <w:r w:rsidRPr="008B7760">
        <w:rPr>
          <w:color w:val="auto"/>
        </w:rPr>
        <w:t>Ġustifikazzjoni</w:t>
      </w:r>
      <w:r w:rsidRPr="008B7760">
        <w:rPr>
          <w:rStyle w:val="HideTWBExt"/>
          <w:i w:val="0"/>
          <w:color w:val="auto"/>
        </w:rPr>
        <w:t>&lt;/TitreJust&gt;</w:t>
      </w:r>
    </w:p>
    <w:p w:rsidR="00281AAF" w:rsidRPr="008B7760" w:rsidRDefault="00281AAF" w:rsidP="00281AAF">
      <w:pPr>
        <w:pStyle w:val="Normal12Italic"/>
        <w:rPr>
          <w:color w:val="auto"/>
        </w:rPr>
      </w:pPr>
      <w:r w:rsidRPr="008B7760">
        <w:rPr>
          <w:color w:val="auto"/>
        </w:rPr>
        <w:t>Jenħtieġ li ma jkun hemm l-ebda proċeduri ta' ammiss</w:t>
      </w:r>
      <w:r w:rsidR="007837EC" w:rsidRPr="008B7760">
        <w:rPr>
          <w:color w:val="auto"/>
        </w:rPr>
        <w:t>ibilit</w:t>
      </w:r>
      <w:r w:rsidRPr="008B7760">
        <w:rPr>
          <w:color w:val="auto"/>
        </w:rPr>
        <w:t xml:space="preserve">à ta' qabel Dublin obbligatorji peress li dawn kieku jimponu responsabilità amministrattiva </w:t>
      </w:r>
      <w:r w:rsidR="00242D0A" w:rsidRPr="008B7760">
        <w:rPr>
          <w:color w:val="auto"/>
        </w:rPr>
        <w:t>mhux</w:t>
      </w:r>
      <w:r w:rsidRPr="008B7760">
        <w:rPr>
          <w:color w:val="auto"/>
        </w:rPr>
        <w:t xml:space="preserve"> raġonevoli fuq l-aktar Stati Membri milquta.</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305</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Sergei Stanishev</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35</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(35)</w:t>
            </w:r>
            <w:r w:rsidRPr="008B7760">
              <w:rPr>
                <w:b/>
                <w:i/>
                <w:color w:val="auto"/>
              </w:rPr>
              <w:tab/>
              <w:t xml:space="preserve">Qabel ma jkun determinat l-Istat Membru responsabbli skont ir-Regolament (UE) Nru XXX/XXX tal-Parlament Ewropew u tal-Kunsill (ir-Regolament ta' Dublin),29 l-ewwel Stat Membru li fih tkun ġiet ippreżentata applikazzjoni għandu jeżamina l-ammissibilità ta' dik l-applikazzjoni meta pajjiż li mhux Stat Membru jitqies bħala l-ewwel pajjiż tal-asil jew pajjiż terz bla periklu għall-applikant.. Barra minn hekk, applikazzjoni għandha titqies li hija inammissibbli meta din tkun applikazzjoni sussegwenti mingħajr elementi rilevanti jew sejbiet ġodda, jew meta applikazzjoni separata minn konjuġi, sieħeb jew minorenni akkompanjat ma tkunx </w:t>
            </w:r>
            <w:r w:rsidRPr="008B7760">
              <w:rPr>
                <w:b/>
                <w:i/>
                <w:color w:val="auto"/>
              </w:rPr>
              <w:lastRenderedPageBreak/>
              <w:t>meqjusa bħala ġustifikata.</w:t>
            </w:r>
          </w:p>
        </w:tc>
        <w:tc>
          <w:tcPr>
            <w:tcW w:w="4876" w:type="dxa"/>
          </w:tcPr>
          <w:p w:rsidR="00281AAF" w:rsidRPr="008B7760" w:rsidRDefault="00281AAF" w:rsidP="00281AAF">
            <w:pPr>
              <w:pStyle w:val="Normal6"/>
              <w:rPr>
                <w:b/>
                <w:i/>
                <w:color w:val="auto"/>
              </w:rPr>
            </w:pPr>
            <w:r w:rsidRPr="008B7760">
              <w:rPr>
                <w:b/>
                <w:i/>
                <w:color w:val="auto"/>
              </w:rPr>
              <w:lastRenderedPageBreak/>
              <w:t>imħassar</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_________________</w:t>
            </w:r>
          </w:p>
        </w:tc>
        <w:tc>
          <w:tcPr>
            <w:tcW w:w="4876" w:type="dxa"/>
          </w:tcPr>
          <w:p w:rsidR="00281AAF" w:rsidRPr="008B7760" w:rsidRDefault="00281AAF" w:rsidP="00281AAF">
            <w:pPr>
              <w:pStyle w:val="Normal6"/>
              <w:rPr>
                <w:color w:val="auto"/>
              </w:rPr>
            </w:pP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29 ĠU L […], […], p. […].</w:t>
            </w:r>
          </w:p>
        </w:tc>
        <w:tc>
          <w:tcPr>
            <w:tcW w:w="4876" w:type="dxa"/>
          </w:tcPr>
          <w:p w:rsidR="00281AAF" w:rsidRPr="008B7760" w:rsidRDefault="00281AAF" w:rsidP="00281AAF">
            <w:pPr>
              <w:pStyle w:val="Normal6"/>
              <w:rPr>
                <w:color w:val="auto"/>
              </w:rPr>
            </w:pP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pPr>
        <w:pStyle w:val="JustificationTitle"/>
        <w:rPr>
          <w:color w:val="auto"/>
        </w:rPr>
      </w:pPr>
      <w:r w:rsidRPr="008B7760">
        <w:rPr>
          <w:rStyle w:val="HideTWBExt"/>
          <w:i w:val="0"/>
          <w:color w:val="auto"/>
        </w:rPr>
        <w:t>&lt;TitreJust&gt;</w:t>
      </w:r>
      <w:r w:rsidRPr="008B7760">
        <w:rPr>
          <w:color w:val="auto"/>
        </w:rPr>
        <w:t>Ġustifikazzjoni</w:t>
      </w:r>
      <w:r w:rsidRPr="008B7760">
        <w:rPr>
          <w:rStyle w:val="HideTWBExt"/>
          <w:i w:val="0"/>
          <w:color w:val="auto"/>
        </w:rPr>
        <w:t>&lt;/TitreJust&gt;</w:t>
      </w:r>
    </w:p>
    <w:p w:rsidR="00281AAF" w:rsidRPr="008B7760" w:rsidRDefault="00281AAF" w:rsidP="00281AAF">
      <w:pPr>
        <w:pStyle w:val="Normal12Italic"/>
        <w:rPr>
          <w:color w:val="auto"/>
        </w:rPr>
      </w:pPr>
      <w:r w:rsidRPr="008B7760">
        <w:rPr>
          <w:color w:val="auto"/>
        </w:rPr>
        <w:t xml:space="preserve">Eżami tal-ammissibilità jenħtieġ li ma jkunx rekwiżit tal-proċeduri ta' applikazzjoni. Tali dispożizzjonijiet kieku jfissru pressjoni sproporzjonata fuq l-aktar Stati Membri milquta u jistgħu jwasslu għal dewmien fil-proċeduri </w:t>
      </w:r>
      <w:r w:rsidR="007837EC" w:rsidRPr="008B7760">
        <w:rPr>
          <w:color w:val="auto"/>
        </w:rPr>
        <w:t>għal protezzjoni intern</w:t>
      </w:r>
      <w:r w:rsidRPr="008B7760">
        <w:rPr>
          <w:color w:val="auto"/>
        </w:rPr>
        <w:t>azzjonali.</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306</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Péter Niedermüller</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35</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(35)</w:t>
            </w:r>
            <w:r w:rsidRPr="008B7760">
              <w:rPr>
                <w:b/>
                <w:i/>
                <w:color w:val="auto"/>
              </w:rPr>
              <w:tab/>
              <w:t>Qabel ma jkun determinat l-Istat Membru responsabbli skont ir-Regolament (UE) Nru XXX/XXX tal-Parlament Ewropew u tal-Kunsill (ir-Regolament ta' Dublin),29 l-ewwel Stat Membru li fih tkun ġiet ippreżentata applikazzjoni għandu jeżamina l-ammissibilità ta' dik l-applikazzjoni meta pajjiż li mhux Stat Membru jitqies bħala l-ewwel pajjiż tal-asil jew pajjiż terz bla periklu għall-applikant.. Barra minn hekk, applikazzjoni għandha titqies li hija inammissibbli meta din tkun applikazzjoni sussegwenti mingħajr elementi rilevanti jew sejbiet ġodda, jew meta applikazzjoni separata minn konjuġi, sieħeb jew minorenni akkompanjat ma tkunx meqjusa bħala ġustifikata.</w:t>
            </w:r>
          </w:p>
        </w:tc>
        <w:tc>
          <w:tcPr>
            <w:tcW w:w="4876" w:type="dxa"/>
          </w:tcPr>
          <w:p w:rsidR="00281AAF" w:rsidRPr="008B7760" w:rsidRDefault="00281AAF" w:rsidP="00281AAF">
            <w:pPr>
              <w:pStyle w:val="Normal6"/>
              <w:rPr>
                <w:b/>
                <w:i/>
                <w:color w:val="auto"/>
              </w:rPr>
            </w:pPr>
            <w:r w:rsidRPr="008B7760">
              <w:rPr>
                <w:b/>
                <w:i/>
                <w:color w:val="auto"/>
              </w:rPr>
              <w:t>imħassar</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_________________</w:t>
            </w:r>
          </w:p>
        </w:tc>
        <w:tc>
          <w:tcPr>
            <w:tcW w:w="4876" w:type="dxa"/>
          </w:tcPr>
          <w:p w:rsidR="00281AAF" w:rsidRPr="008B7760" w:rsidRDefault="00281AAF" w:rsidP="00281AAF">
            <w:pPr>
              <w:pStyle w:val="Normal6"/>
              <w:rPr>
                <w:color w:val="auto"/>
              </w:rPr>
            </w:pP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29 ĠU L […], […], p. […].</w:t>
            </w:r>
          </w:p>
        </w:tc>
        <w:tc>
          <w:tcPr>
            <w:tcW w:w="4876" w:type="dxa"/>
          </w:tcPr>
          <w:p w:rsidR="00281AAF" w:rsidRPr="008B7760" w:rsidRDefault="00281AAF" w:rsidP="00281AAF">
            <w:pPr>
              <w:pStyle w:val="Normal6"/>
              <w:rPr>
                <w:color w:val="auto"/>
              </w:rPr>
            </w:pP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pPr>
        <w:pStyle w:val="JustificationTitle"/>
        <w:rPr>
          <w:color w:val="auto"/>
        </w:rPr>
      </w:pPr>
      <w:r w:rsidRPr="008B7760">
        <w:rPr>
          <w:rStyle w:val="HideTWBExt"/>
          <w:i w:val="0"/>
          <w:color w:val="auto"/>
        </w:rPr>
        <w:lastRenderedPageBreak/>
        <w:t>&lt;TitreJust&gt;</w:t>
      </w:r>
      <w:r w:rsidRPr="008B7760">
        <w:rPr>
          <w:color w:val="auto"/>
        </w:rPr>
        <w:t>Ġustifikazzjoni</w:t>
      </w:r>
      <w:r w:rsidRPr="008B7760">
        <w:rPr>
          <w:rStyle w:val="HideTWBExt"/>
          <w:i w:val="0"/>
          <w:color w:val="auto"/>
        </w:rPr>
        <w:t>&lt;/TitreJust&gt;</w:t>
      </w:r>
    </w:p>
    <w:p w:rsidR="00281AAF" w:rsidRPr="008B7760" w:rsidRDefault="00281AAF" w:rsidP="00281AAF">
      <w:pPr>
        <w:pStyle w:val="Normal12Italic"/>
        <w:rPr>
          <w:color w:val="auto"/>
        </w:rPr>
      </w:pPr>
      <w:r w:rsidRPr="008B7760">
        <w:rPr>
          <w:color w:val="auto"/>
        </w:rPr>
        <w:t>Il-proċedura ta' ammissibilità jenħtieġ li tibqa' fakultattiva għall-Istati Membri, skont id-Direttiva attwali dwar il-Proċeduri tal-Asil.</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307</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35</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(35)</w:t>
            </w:r>
            <w:r w:rsidRPr="008B7760">
              <w:rPr>
                <w:b/>
                <w:i/>
                <w:color w:val="auto"/>
              </w:rPr>
              <w:tab/>
              <w:t>Qabel ma jkun determinat l-Istat Membru responsabbli skont ir-Regolament (UE) Nru XXX/XXX tal-Parlament Ewropew u tal-Kunsill (ir-Regolament ta' Dublin),29 l-ewwel Stat Membru li fih tkun ġiet ippreżentata applikazzjoni għandu jeżamina l-ammissibilità ta' dik l-applikazzjoni meta pajjiż li mhux Stat Membru jitqies bħala l-ewwel pajjiż tal-asil jew pajjiż terz bla periklu għall-applikant.. Barra minn hekk, applikazzjoni għandha titqies li hija inammissibbli meta din tkun applikazzjoni sussegwenti mingħajr elementi rilevanti jew sejbiet ġodda, jew meta applikazzjoni separata minn konjuġi, sieħeb jew minorenni akkompanjat ma tkunx meqjusa bħala ġustifikata.</w:t>
            </w:r>
          </w:p>
        </w:tc>
        <w:tc>
          <w:tcPr>
            <w:tcW w:w="4876" w:type="dxa"/>
          </w:tcPr>
          <w:p w:rsidR="00281AAF" w:rsidRPr="008B7760" w:rsidRDefault="00281AAF" w:rsidP="00281AAF">
            <w:pPr>
              <w:pStyle w:val="Normal6"/>
              <w:rPr>
                <w:b/>
                <w:i/>
                <w:color w:val="auto"/>
              </w:rPr>
            </w:pPr>
            <w:r w:rsidRPr="008B7760">
              <w:rPr>
                <w:b/>
                <w:i/>
                <w:color w:val="auto"/>
              </w:rPr>
              <w:t>imħassar</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_________________</w:t>
            </w:r>
          </w:p>
        </w:tc>
        <w:tc>
          <w:tcPr>
            <w:tcW w:w="4876" w:type="dxa"/>
          </w:tcPr>
          <w:p w:rsidR="00281AAF" w:rsidRPr="008B7760" w:rsidRDefault="00281AAF" w:rsidP="00281AAF">
            <w:pPr>
              <w:pStyle w:val="Normal6"/>
              <w:rPr>
                <w:color w:val="auto"/>
              </w:rPr>
            </w:pP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29 ĠU L […], […], p. […].</w:t>
            </w:r>
          </w:p>
        </w:tc>
        <w:tc>
          <w:tcPr>
            <w:tcW w:w="4876" w:type="dxa"/>
          </w:tcPr>
          <w:p w:rsidR="00281AAF" w:rsidRPr="008B7760" w:rsidRDefault="00281AAF" w:rsidP="00281AAF">
            <w:pPr>
              <w:pStyle w:val="Normal6"/>
              <w:rPr>
                <w:color w:val="auto"/>
              </w:rPr>
            </w:pP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308</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Judith Sargentini, Jean Lambert</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35</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(35)</w:t>
            </w:r>
            <w:r w:rsidRPr="008B7760">
              <w:rPr>
                <w:b/>
                <w:i/>
                <w:color w:val="auto"/>
              </w:rPr>
              <w:tab/>
              <w:t>Qabel ma jkun determinat l-Istat Membru responsabbli skont ir-Regolament (UE) Nru XXX/XXX tal-Parlament Ewropew u tal-Kunsill (ir-Regolament ta' Dublin),29 l-ewwel Stat Membru li fih tkun ġiet ippreżentata applikazzjoni għandu jeżamina l-ammissibilità ta' dik l-applikazzjoni meta pajjiż li mhux Stat Membru jitqies bħala l-ewwel pajjiż tal-asil jew pajjiż terz bla periklu għall-applikant.. Barra minn hekk, applikazzjoni għandha titqies li hija inammissibbli meta din tkun applikazzjoni sussegwenti mingħajr elementi rilevanti jew sejbiet ġodda, jew meta applikazzjoni separata minn konjuġi, sieħeb jew minorenni akkompanjat ma tkunx meqjusa bħala ġustifikata.</w:t>
            </w:r>
          </w:p>
        </w:tc>
        <w:tc>
          <w:tcPr>
            <w:tcW w:w="4876" w:type="dxa"/>
          </w:tcPr>
          <w:p w:rsidR="00281AAF" w:rsidRPr="008B7760" w:rsidRDefault="00281AAF" w:rsidP="00281AAF">
            <w:pPr>
              <w:pStyle w:val="Normal6"/>
              <w:rPr>
                <w:b/>
                <w:i/>
                <w:color w:val="auto"/>
              </w:rPr>
            </w:pPr>
            <w:r w:rsidRPr="008B7760">
              <w:rPr>
                <w:b/>
                <w:i/>
                <w:color w:val="auto"/>
              </w:rPr>
              <w:t>imħassar</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_________________</w:t>
            </w:r>
          </w:p>
        </w:tc>
        <w:tc>
          <w:tcPr>
            <w:tcW w:w="4876" w:type="dxa"/>
          </w:tcPr>
          <w:p w:rsidR="00281AAF" w:rsidRPr="008B7760" w:rsidRDefault="00281AAF" w:rsidP="00281AAF">
            <w:pPr>
              <w:pStyle w:val="Normal6"/>
              <w:rPr>
                <w:color w:val="auto"/>
              </w:rPr>
            </w:pP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29 ĠU L […], […], p. […].</w:t>
            </w:r>
          </w:p>
        </w:tc>
        <w:tc>
          <w:tcPr>
            <w:tcW w:w="4876" w:type="dxa"/>
          </w:tcPr>
          <w:p w:rsidR="00281AAF" w:rsidRPr="008B7760" w:rsidRDefault="00281AAF" w:rsidP="00281AAF">
            <w:pPr>
              <w:pStyle w:val="Normal6"/>
              <w:rPr>
                <w:color w:val="auto"/>
              </w:rPr>
            </w:pP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309</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Emil Radev</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35</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(35)</w:t>
            </w:r>
            <w:r w:rsidRPr="008B7760">
              <w:rPr>
                <w:b/>
                <w:i/>
                <w:color w:val="auto"/>
              </w:rPr>
              <w:tab/>
              <w:t xml:space="preserve">Qabel ma jkun determinat l-Istat Membru responsabbli skont ir-Regolament (UE) Nru XXX/XXX tal-Parlament Ewropew u tal-Kunsill (ir-Regolament ta' Dublin)29, l-ewwel Stat Membru li fih tkun ġiet ippreżentata applikazzjoni għandu jeżamina l-ammissibilità ta' dik l-applikazzjoni meta pajjiż li mhux Stat Membru jitqies bħala l-ewwel pajjiż tal-asil jew pajjiż terz bla periklu għall-applikant. Barra minn hekk, </w:t>
            </w:r>
            <w:r w:rsidRPr="008B7760">
              <w:rPr>
                <w:b/>
                <w:i/>
                <w:color w:val="auto"/>
              </w:rPr>
              <w:lastRenderedPageBreak/>
              <w:t>applikazzjoni għandha titqies li hija inammissibbli meta din tkun applikazzjoni sussegwenti mingħajr elementi rilevanti jew sejbiet ġodda, jew meta applikazzjoni separata minn konjuġi, sieħeb jew minorenni akkompanjat ma tkunx meqjusa bħala ġustifikata.</w:t>
            </w:r>
          </w:p>
        </w:tc>
        <w:tc>
          <w:tcPr>
            <w:tcW w:w="4876" w:type="dxa"/>
          </w:tcPr>
          <w:p w:rsidR="00281AAF" w:rsidRPr="008B7760" w:rsidRDefault="00281AAF" w:rsidP="00281AAF">
            <w:pPr>
              <w:pStyle w:val="Normal6"/>
              <w:rPr>
                <w:b/>
                <w:i/>
                <w:color w:val="auto"/>
              </w:rPr>
            </w:pPr>
            <w:r w:rsidRPr="008B7760">
              <w:rPr>
                <w:b/>
                <w:i/>
                <w:color w:val="auto"/>
              </w:rPr>
              <w:lastRenderedPageBreak/>
              <w:t>imħassar</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_________________</w:t>
            </w:r>
          </w:p>
        </w:tc>
        <w:tc>
          <w:tcPr>
            <w:tcW w:w="4876" w:type="dxa"/>
          </w:tcPr>
          <w:p w:rsidR="00281AAF" w:rsidRPr="008B7760" w:rsidRDefault="00281AAF" w:rsidP="00281AAF">
            <w:pPr>
              <w:pStyle w:val="Normal6"/>
              <w:rPr>
                <w:color w:val="auto"/>
              </w:rPr>
            </w:pP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29 ĠU L […], […], p. […].</w:t>
            </w:r>
          </w:p>
        </w:tc>
        <w:tc>
          <w:tcPr>
            <w:tcW w:w="4876" w:type="dxa"/>
          </w:tcPr>
          <w:p w:rsidR="00281AAF" w:rsidRPr="008B7760" w:rsidRDefault="00281AAF" w:rsidP="00281AAF">
            <w:pPr>
              <w:pStyle w:val="Normal6"/>
              <w:rPr>
                <w:color w:val="auto"/>
              </w:rPr>
            </w:pP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{BG}</w:t>
      </w:r>
      <w:r w:rsidRPr="008B7760">
        <w:rPr>
          <w:color w:val="auto"/>
        </w:rPr>
        <w:t>bg</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310</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Jussi Halla-aho</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35</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(35)</w:t>
            </w:r>
            <w:r w:rsidRPr="008B7760">
              <w:rPr>
                <w:b/>
                <w:i/>
                <w:color w:val="auto"/>
              </w:rPr>
              <w:tab/>
            </w:r>
            <w:r w:rsidRPr="008B7760">
              <w:rPr>
                <w:color w:val="auto"/>
              </w:rPr>
              <w:t>Qabel ma jkun determinat l-Istat Membru responsabbli skont ir-Regolament</w:t>
            </w:r>
            <w:r w:rsidRPr="008B7760">
              <w:rPr>
                <w:b/>
                <w:i/>
                <w:color w:val="auto"/>
              </w:rPr>
              <w:t xml:space="preserve"> </w:t>
            </w:r>
            <w:r w:rsidRPr="008B7760">
              <w:rPr>
                <w:color w:val="auto"/>
              </w:rPr>
              <w:t>(UE) Nru XXX/XXX tal-Parlament Ewropew u tal-Kunsill</w:t>
            </w:r>
            <w:r w:rsidRPr="008B7760">
              <w:rPr>
                <w:b/>
                <w:i/>
                <w:color w:val="auto"/>
              </w:rPr>
              <w:t xml:space="preserve"> </w:t>
            </w:r>
            <w:r w:rsidRPr="008B7760">
              <w:rPr>
                <w:color w:val="auto"/>
              </w:rPr>
              <w:t>(ir-Regolament ta' Dublin),</w:t>
            </w:r>
            <w:r w:rsidRPr="008B7760">
              <w:rPr>
                <w:rStyle w:val="Sup"/>
                <w:color w:val="auto"/>
              </w:rPr>
              <w:t>29</w:t>
            </w:r>
            <w:r w:rsidRPr="008B7760">
              <w:rPr>
                <w:color w:val="auto"/>
              </w:rPr>
              <w:t xml:space="preserve"> l-ewwel Stat Membru li fih tkun ġiet ippreżentata applikazzjoni għandu jeżamina l-ammissibilità ta' dik l-applikazzjoni meta pajjiż li mhux Stat Membru jitqies bħala l-ewwel pajjiż tal-asil jew pajjiż terz bla periklu għall-applikant.</w:t>
            </w:r>
            <w:r w:rsidRPr="008B7760">
              <w:rPr>
                <w:b/>
                <w:i/>
                <w:color w:val="auto"/>
              </w:rPr>
              <w:t>.</w:t>
            </w:r>
            <w:r w:rsidRPr="008B7760">
              <w:rPr>
                <w:color w:val="auto"/>
              </w:rPr>
              <w:t xml:space="preserve"> Barra minn hekk, applikazzjoni għandha titqies li hija inammissibbli meta din tkun applikazzjoni sussegwenti mingħajr elementi rilevanti jew sejbiet ġodda, jew meta applikazzjoni separata minn konjuġi, sieħeb jew minorenni akkompanjat ma tkunx meqjusa bħala ġustifikata.</w:t>
            </w:r>
          </w:p>
        </w:tc>
        <w:tc>
          <w:tcPr>
            <w:tcW w:w="4876" w:type="dxa"/>
          </w:tcPr>
          <w:p w:rsidR="00281AAF" w:rsidRPr="008B7760" w:rsidRDefault="00281AAF" w:rsidP="00281AAF">
            <w:pPr>
              <w:pStyle w:val="Normal6"/>
              <w:rPr>
                <w:b/>
                <w:i/>
                <w:color w:val="auto"/>
              </w:rPr>
            </w:pPr>
            <w:r w:rsidRPr="008B7760">
              <w:rPr>
                <w:color w:val="auto"/>
              </w:rPr>
              <w:t>(35)</w:t>
            </w:r>
            <w:r w:rsidRPr="008B7760">
              <w:rPr>
                <w:b/>
                <w:i/>
                <w:color w:val="auto"/>
              </w:rPr>
              <w:tab/>
            </w:r>
            <w:r w:rsidRPr="008B7760">
              <w:rPr>
                <w:color w:val="auto"/>
              </w:rPr>
              <w:t>Qabel ma jkun determinat l-Istat Membru responsabbli skont ir-Regolament</w:t>
            </w:r>
            <w:r w:rsidRPr="008B7760">
              <w:rPr>
                <w:b/>
                <w:i/>
                <w:color w:val="auto"/>
              </w:rPr>
              <w:t xml:space="preserve"> </w:t>
            </w:r>
            <w:r w:rsidRPr="008B7760">
              <w:rPr>
                <w:color w:val="auto"/>
              </w:rPr>
              <w:t>(UE) Nru XXX/XXX tal-Parlament Ewropew u tal-Kunsill</w:t>
            </w:r>
            <w:r w:rsidRPr="008B7760">
              <w:rPr>
                <w:b/>
                <w:i/>
                <w:color w:val="auto"/>
              </w:rPr>
              <w:t xml:space="preserve"> </w:t>
            </w:r>
            <w:r w:rsidRPr="008B7760">
              <w:rPr>
                <w:color w:val="auto"/>
              </w:rPr>
              <w:t>(ir-Regolament ta' Dublin),</w:t>
            </w:r>
            <w:r w:rsidRPr="008B7760">
              <w:rPr>
                <w:rStyle w:val="Sup"/>
                <w:color w:val="auto"/>
              </w:rPr>
              <w:t>29</w:t>
            </w:r>
            <w:r w:rsidRPr="008B7760">
              <w:rPr>
                <w:color w:val="auto"/>
              </w:rPr>
              <w:t xml:space="preserve"> l-ewwel Stat Membru li fih tkun ġiet ippreżentata applikazzjoni għandu jeżamina l-ammissibilità ta' dik l-applikazzjoni meta pajjiż li mhux Stat Membru jitqies bħala l-ewwel pajjiż tal-asil jew pajjiż terz bla periklu għall-applikant. Barra minn hekk, applikazzjoni għandha titqies li hija inammissibbli meta din tkun applikazzjoni sussegwenti mingħajr elementi rilevanti jew sejbiet ġodda, jew meta applikazzjoni separata minn konjuġi, sieħeb jew minorenni akkompanjat ma tkunx meqjusa bħala ġustifikata.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_________________</w:t>
            </w:r>
          </w:p>
        </w:tc>
        <w:tc>
          <w:tcPr>
            <w:tcW w:w="4876" w:type="dxa"/>
          </w:tcPr>
          <w:p w:rsidR="00281AAF" w:rsidRPr="008B7760" w:rsidRDefault="00281AAF" w:rsidP="00281AAF">
            <w:pPr>
              <w:pStyle w:val="Normal6"/>
              <w:rPr>
                <w:b/>
                <w:i/>
                <w:color w:val="auto"/>
              </w:rPr>
            </w:pPr>
            <w:r w:rsidRPr="008B7760">
              <w:rPr>
                <w:color w:val="auto"/>
              </w:rPr>
              <w:t>_________________</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rStyle w:val="Sup"/>
                <w:color w:val="auto"/>
              </w:rPr>
              <w:t>29</w:t>
            </w:r>
            <w:r w:rsidRPr="008B7760">
              <w:rPr>
                <w:color w:val="auto"/>
              </w:rPr>
              <w:t xml:space="preserve"> ĠU L […], […], p. […].</w:t>
            </w:r>
          </w:p>
        </w:tc>
        <w:tc>
          <w:tcPr>
            <w:tcW w:w="4876" w:type="dxa"/>
          </w:tcPr>
          <w:p w:rsidR="00281AAF" w:rsidRPr="008B7760" w:rsidRDefault="00281AAF" w:rsidP="00281AAF">
            <w:pPr>
              <w:pStyle w:val="Normal6"/>
              <w:rPr>
                <w:b/>
                <w:i/>
                <w:color w:val="auto"/>
              </w:rPr>
            </w:pPr>
            <w:r w:rsidRPr="008B7760">
              <w:rPr>
                <w:rStyle w:val="Sup"/>
                <w:color w:val="auto"/>
              </w:rPr>
              <w:t>29</w:t>
            </w:r>
            <w:r w:rsidRPr="008B7760">
              <w:rPr>
                <w:color w:val="auto"/>
              </w:rPr>
              <w:t xml:space="preserve"> ĠU L […], […], p. […].</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lastRenderedPageBreak/>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311</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Alessandra Mussolini, Salvatore Domenico Pogliese</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35</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(35)</w:t>
            </w:r>
            <w:r w:rsidRPr="008B7760">
              <w:rPr>
                <w:b/>
                <w:i/>
                <w:color w:val="auto"/>
              </w:rPr>
              <w:tab/>
            </w:r>
            <w:r w:rsidRPr="008B7760">
              <w:rPr>
                <w:color w:val="auto"/>
              </w:rPr>
              <w:t>Qabel ma jkun determinat l-Istat Membru responsabbli skont ir-Regolament</w:t>
            </w:r>
            <w:r w:rsidRPr="008B7760">
              <w:rPr>
                <w:b/>
                <w:i/>
                <w:color w:val="auto"/>
              </w:rPr>
              <w:t xml:space="preserve"> </w:t>
            </w:r>
            <w:r w:rsidRPr="008B7760">
              <w:rPr>
                <w:color w:val="auto"/>
              </w:rPr>
              <w:t>(UE) Nru XXX/XXX tal-Parlament Ewropew u tal-Kunsill</w:t>
            </w:r>
            <w:r w:rsidRPr="008B7760">
              <w:rPr>
                <w:b/>
                <w:i/>
                <w:color w:val="auto"/>
              </w:rPr>
              <w:t xml:space="preserve"> </w:t>
            </w:r>
            <w:r w:rsidRPr="008B7760">
              <w:rPr>
                <w:color w:val="auto"/>
              </w:rPr>
              <w:t>(ir-Regolament ta' Dublin),</w:t>
            </w:r>
            <w:r w:rsidRPr="008B7760">
              <w:rPr>
                <w:rStyle w:val="Sup"/>
                <w:color w:val="auto"/>
              </w:rPr>
              <w:t>29</w:t>
            </w:r>
            <w:r w:rsidRPr="008B7760">
              <w:rPr>
                <w:color w:val="auto"/>
              </w:rPr>
              <w:t xml:space="preserve"> l-ewwel Stat Membru li fih tkun ġiet ippreżentata applikazzjoni</w:t>
            </w:r>
            <w:r w:rsidRPr="008B7760">
              <w:rPr>
                <w:b/>
                <w:i/>
                <w:color w:val="auto"/>
              </w:rPr>
              <w:t xml:space="preserve"> għandu</w:t>
            </w:r>
            <w:r w:rsidRPr="008B7760">
              <w:rPr>
                <w:color w:val="auto"/>
              </w:rPr>
              <w:t xml:space="preserve"> jeżamina l-ammissibilità ta' dik l-applikazzjoni meta pajjiż li mhux Stat Membru jitqies bħala l-ewwel pajjiż tal-asil jew pajjiż terz bla periklu għall-applikant.</w:t>
            </w:r>
            <w:r w:rsidRPr="008B7760">
              <w:rPr>
                <w:b/>
                <w:i/>
                <w:color w:val="auto"/>
              </w:rPr>
              <w:t>.</w:t>
            </w:r>
            <w:r w:rsidRPr="008B7760">
              <w:rPr>
                <w:color w:val="auto"/>
              </w:rPr>
              <w:t xml:space="preserve"> Barra minn hekk, applikazzjoni għandha titqies li hija inammissibbli meta din tkun applikazzjoni sussegwenti mingħajr elementi rilevanti jew sejbiet ġodda, jew meta applikazzjoni separata minn konjuġi, sieħeb jew minorenni akkompanjat ma tkunx meqjusa bħala ġustifikata.</w:t>
            </w:r>
          </w:p>
        </w:tc>
        <w:tc>
          <w:tcPr>
            <w:tcW w:w="4876" w:type="dxa"/>
          </w:tcPr>
          <w:p w:rsidR="00281AAF" w:rsidRPr="008B7760" w:rsidRDefault="00281AAF" w:rsidP="00281AAF">
            <w:pPr>
              <w:pStyle w:val="Normal6"/>
              <w:rPr>
                <w:b/>
                <w:i/>
                <w:color w:val="auto"/>
              </w:rPr>
            </w:pPr>
            <w:r w:rsidRPr="008B7760">
              <w:rPr>
                <w:color w:val="auto"/>
              </w:rPr>
              <w:t>(35)</w:t>
            </w:r>
            <w:r w:rsidRPr="008B7760">
              <w:rPr>
                <w:b/>
                <w:i/>
                <w:color w:val="auto"/>
              </w:rPr>
              <w:tab/>
            </w:r>
            <w:r w:rsidRPr="008B7760">
              <w:rPr>
                <w:color w:val="auto"/>
              </w:rPr>
              <w:t>Qabel ma jkun determinat l-Istat Membru responsabbli skont ir-Regolament</w:t>
            </w:r>
            <w:r w:rsidRPr="008B7760">
              <w:rPr>
                <w:b/>
                <w:i/>
                <w:color w:val="auto"/>
              </w:rPr>
              <w:t xml:space="preserve"> </w:t>
            </w:r>
            <w:r w:rsidRPr="008B7760">
              <w:rPr>
                <w:color w:val="auto"/>
              </w:rPr>
              <w:t>(UE) Nru XXX/XXX tal-Parlament Ewropew u tal-Kunsill</w:t>
            </w:r>
            <w:r w:rsidRPr="008B7760">
              <w:rPr>
                <w:b/>
                <w:i/>
                <w:color w:val="auto"/>
              </w:rPr>
              <w:t xml:space="preserve"> </w:t>
            </w:r>
            <w:r w:rsidRPr="008B7760">
              <w:rPr>
                <w:color w:val="auto"/>
              </w:rPr>
              <w:t>(ir-Regolament ta' Dublin),</w:t>
            </w:r>
            <w:r w:rsidRPr="008B7760">
              <w:rPr>
                <w:rStyle w:val="Sup"/>
                <w:color w:val="auto"/>
              </w:rPr>
              <w:t>29</w:t>
            </w:r>
            <w:r w:rsidRPr="008B7760">
              <w:rPr>
                <w:color w:val="auto"/>
              </w:rPr>
              <w:t xml:space="preserve"> l-ewwel Stat Membru li fih tkun ġiet ippreżentata applikazzjoni</w:t>
            </w:r>
            <w:r w:rsidRPr="008B7760">
              <w:rPr>
                <w:b/>
                <w:i/>
                <w:color w:val="auto"/>
              </w:rPr>
              <w:t xml:space="preserve"> jista'</w:t>
            </w:r>
            <w:r w:rsidRPr="008B7760">
              <w:rPr>
                <w:color w:val="auto"/>
              </w:rPr>
              <w:t xml:space="preserve"> jeżamina l-ammissibilità ta' dik l-applikazzjoni meta pajjiż li mhux Stat Membru jitqies bħala l-ewwel pajjiż tal-asil jew pajjiż terz bla periklu għall-applikant. Barra minn hekk, applikazzjoni għandha titqies li hija inammissibbli meta din tkun applikazzjoni sussegwenti mingħajr elementi rilevanti jew sejbiet ġodda, jew meta applikazzjoni separata minn konjuġi, sieħeb jew minorenni akkompanjat ma tkunx meqjusa bħala ġustifikata.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_________________</w:t>
            </w:r>
          </w:p>
        </w:tc>
        <w:tc>
          <w:tcPr>
            <w:tcW w:w="4876" w:type="dxa"/>
          </w:tcPr>
          <w:p w:rsidR="00281AAF" w:rsidRPr="008B7760" w:rsidRDefault="00281AAF" w:rsidP="00281AAF">
            <w:pPr>
              <w:pStyle w:val="Normal6"/>
              <w:rPr>
                <w:b/>
                <w:i/>
                <w:color w:val="auto"/>
              </w:rPr>
            </w:pPr>
            <w:r w:rsidRPr="008B7760">
              <w:rPr>
                <w:color w:val="auto"/>
              </w:rPr>
              <w:t>_________________</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rStyle w:val="Sup"/>
                <w:color w:val="auto"/>
              </w:rPr>
              <w:t>29</w:t>
            </w:r>
            <w:r w:rsidRPr="008B7760">
              <w:rPr>
                <w:color w:val="auto"/>
              </w:rPr>
              <w:t xml:space="preserve"> ĠU L […], […], p. […].</w:t>
            </w:r>
          </w:p>
        </w:tc>
        <w:tc>
          <w:tcPr>
            <w:tcW w:w="4876" w:type="dxa"/>
          </w:tcPr>
          <w:p w:rsidR="00281AAF" w:rsidRPr="008B7760" w:rsidRDefault="00281AAF" w:rsidP="00281AAF">
            <w:pPr>
              <w:pStyle w:val="Normal6"/>
              <w:rPr>
                <w:b/>
                <w:i/>
                <w:color w:val="auto"/>
              </w:rPr>
            </w:pPr>
            <w:r w:rsidRPr="008B7760">
              <w:rPr>
                <w:color w:val="auto"/>
              </w:rPr>
              <w:t>29 ĠU L […], […], p. […].</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312</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36</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(36)</w:t>
            </w:r>
            <w:r w:rsidRPr="008B7760">
              <w:rPr>
                <w:b/>
                <w:i/>
                <w:color w:val="auto"/>
              </w:rPr>
              <w:tab/>
              <w:t xml:space="preserve">Il-kunċett tal-ewwel pajjiż tal-asil għandu jkun applikat bħala raġuni għal inammissibilità fejn wieħed jista' jassumi b'mod raġonevoli li pajjiż ieħor jista' protezzjoni skont l-istndards sostantivi tal-Konvenzjoni ta' Ġinevra jew l-applikant </w:t>
            </w:r>
            <w:r w:rsidRPr="008B7760">
              <w:rPr>
                <w:b/>
                <w:i/>
                <w:color w:val="auto"/>
              </w:rPr>
              <w:lastRenderedPageBreak/>
              <w:t>jista' jingħata protezzjoni suffiċjenti f'dak il-pajjiż. B'mod partikolari, l-Istati Membri ma għandhomx jeżaminaw il-merti ta' applikazzjoni fejn pajjiż ta' asil preċedenti jkun ta lill-applikant l-istatus ta' rifuġjat jew inkella protezzjoni suffiċjenti. L-Istati Membri għandhom jipproċedu fuq dik il-bażi biss fejn huma jkunu sodisfatti, inkluż, fejn ikun meħtieġ jew xieraq, abbażi ta' assigurazzjonijiet miksuba mill-pajjiż terz ikkonċernat, li l-applikant ikun gawda u se jkompli jgawdi minn protezzjoni f'dak il-pajjiż skont il-Konvenzjoni ta' Ġinevra jew inkella gawda u se jkompli jgawdi protezzjoni suffiċjenti, b'mod partikolari fir-rigward tad-dritt għal residenza legali, aċċess xieraq għas-suq tax-xogħol, faċilitajiet ta' akkoljenza, saħħa u edukazzjoni, u d-dritt għal riunifikazzjoni tal-familja skont l-istandards internazzjonali tad-drittijiet tal-bniedem.</w:t>
            </w:r>
          </w:p>
        </w:tc>
        <w:tc>
          <w:tcPr>
            <w:tcW w:w="4876" w:type="dxa"/>
          </w:tcPr>
          <w:p w:rsidR="00281AAF" w:rsidRPr="008B7760" w:rsidRDefault="00281AAF" w:rsidP="00281AAF">
            <w:pPr>
              <w:pStyle w:val="Normal6"/>
              <w:rPr>
                <w:b/>
                <w:i/>
                <w:color w:val="auto"/>
              </w:rPr>
            </w:pPr>
            <w:r w:rsidRPr="008B7760">
              <w:rPr>
                <w:b/>
                <w:i/>
                <w:color w:val="auto"/>
              </w:rPr>
              <w:lastRenderedPageBreak/>
              <w:t>imħassar</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313</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Jussi Halla-aho</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36</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(36)</w:t>
            </w:r>
            <w:r w:rsidRPr="008B7760">
              <w:rPr>
                <w:b/>
                <w:i/>
                <w:color w:val="auto"/>
              </w:rPr>
              <w:tab/>
            </w:r>
            <w:r w:rsidRPr="008B7760">
              <w:rPr>
                <w:color w:val="auto"/>
              </w:rPr>
              <w:t>Il-kunċett tal-ewwel pajjiż tal-asil għandu jkun applikat bħala raġuni għal inammissibilità fejn wieħed jista' jassumi b'mod raġonevoli li pajjiż ieħor jista' protezzjoni skont</w:t>
            </w:r>
            <w:r w:rsidRPr="008B7760">
              <w:rPr>
                <w:b/>
                <w:i/>
                <w:color w:val="auto"/>
              </w:rPr>
              <w:t xml:space="preserve"> l-istndards</w:t>
            </w:r>
            <w:r w:rsidRPr="008B7760">
              <w:rPr>
                <w:color w:val="auto"/>
              </w:rPr>
              <w:t xml:space="preserve"> sostantivi tal-Konvenzjoni ta' Ġinevra jew l-applikant jista' jingħata protezzjoni suffiċjenti f'dak il-pajjiż. B'mod partikolari, l-Istati Membri ma għandhomx jeżaminaw il-merti ta' applikazzjoni fejn pajjiż ta' asil preċedenti jkun ta lill-applikant l-istatus ta' rifuġjat jew inkella protezzjoni suffiċjenti. L-Istati </w:t>
            </w:r>
            <w:r w:rsidRPr="008B7760">
              <w:rPr>
                <w:color w:val="auto"/>
              </w:rPr>
              <w:lastRenderedPageBreak/>
              <w:t>Membri għandhom jipproċedu fuq dik il-bażi biss fejn huma jkunu sodisfatti, inkluż, fejn ikun meħtieġ jew xieraq, abbażi ta' assigurazzjonijiet miksuba mill-pajjiż terz ikkonċernat, li l-applikant ikun gawda u se jkompli jgawdi minn protezzjoni f'dak il-pajjiż skont il-Konvenzjoni ta' Ġinevra jew inkella gawda u se jkompli jgawdi protezzjoni suffiċjenti</w:t>
            </w:r>
            <w:r w:rsidRPr="008B7760">
              <w:rPr>
                <w:b/>
                <w:i/>
                <w:color w:val="auto"/>
              </w:rPr>
              <w:t>, b'mod partikolari fir-rigward tad-dritt għal residenza legali, aċċess xieraq għas-suq tax-xogħol, faċilitajiet ta' akkoljenza, saħħa u edukazzjoni, u d-dritt għal riunifikazzjoni tal-familja skont l-istandards internazzjonali tad-drittijiet tal-bniedem</w:t>
            </w:r>
            <w:r w:rsidRPr="008B7760">
              <w:rPr>
                <w:color w:val="auto"/>
              </w:rPr>
              <w:t>.</w:t>
            </w:r>
          </w:p>
        </w:tc>
        <w:tc>
          <w:tcPr>
            <w:tcW w:w="4876" w:type="dxa"/>
          </w:tcPr>
          <w:p w:rsidR="00281AAF" w:rsidRPr="008B7760" w:rsidRDefault="00281AAF" w:rsidP="00281AAF">
            <w:pPr>
              <w:pStyle w:val="Normal6"/>
              <w:rPr>
                <w:b/>
                <w:i/>
                <w:color w:val="auto"/>
              </w:rPr>
            </w:pPr>
            <w:r w:rsidRPr="008B7760">
              <w:rPr>
                <w:color w:val="auto"/>
              </w:rPr>
              <w:lastRenderedPageBreak/>
              <w:t>(36)</w:t>
            </w:r>
            <w:r w:rsidRPr="008B7760">
              <w:rPr>
                <w:b/>
                <w:i/>
                <w:color w:val="auto"/>
              </w:rPr>
              <w:tab/>
            </w:r>
            <w:r w:rsidRPr="008B7760">
              <w:rPr>
                <w:color w:val="auto"/>
              </w:rPr>
              <w:t>Il-kunċett tal-ewwel pajjiż tal-asil għandu jkun applikat bħala raġuni għal inammissibilità fejn wieħed jista' jassumi b'mod raġonevoli li pajjiż ieħor jista'</w:t>
            </w:r>
            <w:r w:rsidRPr="008B7760">
              <w:rPr>
                <w:b/>
                <w:i/>
                <w:color w:val="auto"/>
              </w:rPr>
              <w:t xml:space="preserve"> jagħti</w:t>
            </w:r>
            <w:r w:rsidRPr="008B7760">
              <w:rPr>
                <w:color w:val="auto"/>
              </w:rPr>
              <w:t xml:space="preserve"> protezzjoni skont</w:t>
            </w:r>
            <w:r w:rsidRPr="008B7760">
              <w:rPr>
                <w:b/>
                <w:i/>
                <w:color w:val="auto"/>
              </w:rPr>
              <w:t xml:space="preserve"> l-istandards</w:t>
            </w:r>
            <w:r w:rsidRPr="008B7760">
              <w:rPr>
                <w:color w:val="auto"/>
              </w:rPr>
              <w:t xml:space="preserve"> sostantivi tal-Konvenzjoni ta' Ġinevra jew l-applikant jista' jingħata protezzjoni suffiċjenti f'dak il-pajjiż. B'mod partikolari, l-Istati Membri ma għandhomx jeżaminaw il-merti ta' applikazzjoni fejn pajjiż ta' asil preċedenti jkun ta lill-applikant l-istatus ta' rifuġjat jew inkella protezzjoni suffiċjenti. L-Istati </w:t>
            </w:r>
            <w:r w:rsidRPr="008B7760">
              <w:rPr>
                <w:color w:val="auto"/>
              </w:rPr>
              <w:lastRenderedPageBreak/>
              <w:t>Membri għandhom jipproċedu fuq dik il-bażi biss fejn huma jkunu sodisfatti, inkluż, fejn ikun meħtieġ jew xieraq, abbażi ta' assigurazzjonijiet miksuba mill-pajjiż terz ikkonċernat, li l-applikant ikun gawda u se jkompli jgawdi minn protezzjoni f'dak il-pajjiż skont il-Konvenzjoni ta' Ġinevra jew inkella gawda u se jkompli jgawdi protezzjoni suffiċjenti.</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314</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Péter Niedermüller</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36</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(36)</w:t>
            </w:r>
            <w:r w:rsidRPr="008B7760">
              <w:rPr>
                <w:b/>
                <w:i/>
                <w:color w:val="auto"/>
              </w:rPr>
              <w:tab/>
            </w:r>
            <w:r w:rsidRPr="008B7760">
              <w:rPr>
                <w:color w:val="auto"/>
              </w:rPr>
              <w:t>Il-kunċett tal-ewwel pajjiż</w:t>
            </w:r>
            <w:r w:rsidRPr="008B7760">
              <w:rPr>
                <w:b/>
                <w:i/>
                <w:color w:val="auto"/>
              </w:rPr>
              <w:t xml:space="preserve"> tal-asil għandu jkun applikat bħala raġuni għal inammissibilità</w:t>
            </w:r>
            <w:r w:rsidRPr="008B7760">
              <w:rPr>
                <w:color w:val="auto"/>
              </w:rPr>
              <w:t xml:space="preserve"> fejn wieħed jista' jassumi b'mod raġonevoli li pajjiż ieħor jista' protezzjoni skont</w:t>
            </w:r>
            <w:r w:rsidRPr="008B7760">
              <w:rPr>
                <w:b/>
                <w:i/>
                <w:color w:val="auto"/>
              </w:rPr>
              <w:t xml:space="preserve"> l-istndards sostantivi tal-Konvenzjoni</w:t>
            </w:r>
            <w:r w:rsidRPr="008B7760">
              <w:rPr>
                <w:color w:val="auto"/>
              </w:rPr>
              <w:t xml:space="preserve"> ta' Ġinevra jew l-applikant jista' jingħata protezzjoni</w:t>
            </w:r>
            <w:r w:rsidRPr="008B7760">
              <w:rPr>
                <w:b/>
                <w:i/>
                <w:color w:val="auto"/>
              </w:rPr>
              <w:t xml:space="preserve"> suffiċjenti</w:t>
            </w:r>
            <w:r w:rsidRPr="008B7760">
              <w:rPr>
                <w:color w:val="auto"/>
              </w:rPr>
              <w:t xml:space="preserve"> f'dak il-pajjiż.</w:t>
            </w:r>
            <w:r w:rsidRPr="008B7760">
              <w:rPr>
                <w:b/>
                <w:i/>
                <w:color w:val="auto"/>
              </w:rPr>
              <w:t xml:space="preserve"> B'mod partikolari,</w:t>
            </w:r>
            <w:r w:rsidRPr="008B7760">
              <w:rPr>
                <w:color w:val="auto"/>
              </w:rPr>
              <w:t xml:space="preserve"> l-Istati Membri</w:t>
            </w:r>
            <w:r w:rsidRPr="008B7760">
              <w:rPr>
                <w:b/>
                <w:i/>
                <w:color w:val="auto"/>
              </w:rPr>
              <w:t xml:space="preserve"> ma għandhomx jeżaminaw il-merti ta' applikazzjoni</w:t>
            </w:r>
            <w:r w:rsidRPr="008B7760">
              <w:rPr>
                <w:color w:val="auto"/>
              </w:rPr>
              <w:t xml:space="preserve"> fejn pajjiż ta' asil preċedenti jkun ta lill-applikant l-istatus ta' rifuġjat jew</w:t>
            </w:r>
            <w:r w:rsidRPr="008B7760">
              <w:rPr>
                <w:b/>
                <w:i/>
                <w:color w:val="auto"/>
              </w:rPr>
              <w:t xml:space="preserve"> inkella</w:t>
            </w:r>
            <w:r w:rsidRPr="008B7760">
              <w:rPr>
                <w:color w:val="auto"/>
              </w:rPr>
              <w:t xml:space="preserve"> protezzjoni</w:t>
            </w:r>
            <w:r w:rsidRPr="008B7760">
              <w:rPr>
                <w:b/>
                <w:i/>
                <w:color w:val="auto"/>
              </w:rPr>
              <w:t xml:space="preserve"> suffiċjenti</w:t>
            </w:r>
            <w:r w:rsidRPr="008B7760">
              <w:rPr>
                <w:color w:val="auto"/>
              </w:rPr>
              <w:t>. L-Istati Membri</w:t>
            </w:r>
            <w:r w:rsidRPr="008B7760">
              <w:rPr>
                <w:b/>
                <w:i/>
                <w:color w:val="auto"/>
              </w:rPr>
              <w:t xml:space="preserve"> għandhom</w:t>
            </w:r>
            <w:r w:rsidRPr="008B7760">
              <w:rPr>
                <w:color w:val="auto"/>
              </w:rPr>
              <w:t xml:space="preserve"> jipproċedu fuq dik il-bażi biss fejn huma jkunu sodisfatti, inkluż, fejn ikun meħtieġ jew xieraq, abbażi ta' assigurazzjonijiet miksuba mill-pajjiż terz ikkonċernat, li l-applikant ikun gawda u se jkompli jgawdi minn protezzjoni f'dak il-pajjiż skont il-</w:t>
            </w:r>
            <w:r w:rsidRPr="008B7760">
              <w:rPr>
                <w:color w:val="auto"/>
              </w:rPr>
              <w:lastRenderedPageBreak/>
              <w:t>Konvenzjoni ta' Ġinevra jew inkella gawda u se jkompli jgawdi protezzjoni</w:t>
            </w:r>
            <w:r w:rsidRPr="008B7760">
              <w:rPr>
                <w:b/>
                <w:i/>
                <w:color w:val="auto"/>
              </w:rPr>
              <w:t xml:space="preserve"> suffiċjenti</w:t>
            </w:r>
            <w:r w:rsidRPr="008B7760">
              <w:rPr>
                <w:color w:val="auto"/>
              </w:rPr>
              <w:t>, b'mod partikolari fir-rigward tad-dritt għal residenza legali, aċċess xieraq għas-suq tax-xogħol, faċilitajiet ta' akkoljenza, saħħa u edukazzjoni, u d-dritt għal riunifikazzjoni tal-familja skont l-istandards internazzjonali tad-drittijiet tal-bniedem.</w:t>
            </w:r>
          </w:p>
        </w:tc>
        <w:tc>
          <w:tcPr>
            <w:tcW w:w="4876" w:type="dxa"/>
          </w:tcPr>
          <w:p w:rsidR="00281AAF" w:rsidRPr="008B7760" w:rsidRDefault="00281AAF" w:rsidP="00281AAF">
            <w:pPr>
              <w:pStyle w:val="Normal6"/>
              <w:rPr>
                <w:b/>
                <w:i/>
                <w:color w:val="auto"/>
              </w:rPr>
            </w:pPr>
            <w:r w:rsidRPr="008B7760">
              <w:rPr>
                <w:color w:val="auto"/>
              </w:rPr>
              <w:lastRenderedPageBreak/>
              <w:t>(36)</w:t>
            </w:r>
            <w:r w:rsidRPr="008B7760">
              <w:rPr>
                <w:b/>
                <w:i/>
                <w:color w:val="auto"/>
              </w:rPr>
              <w:tab/>
              <w:t>L-Istati Membri jenħtieġ li jżommu l-possibilità li japplikaw</w:t>
            </w:r>
            <w:r w:rsidRPr="008B7760">
              <w:rPr>
                <w:color w:val="auto"/>
              </w:rPr>
              <w:t xml:space="preserve"> il-kunċett tal-ewwel pajjiż</w:t>
            </w:r>
            <w:r w:rsidRPr="008B7760">
              <w:rPr>
                <w:b/>
                <w:i/>
                <w:color w:val="auto"/>
              </w:rPr>
              <w:t xml:space="preserve"> ta' asil</w:t>
            </w:r>
            <w:r w:rsidRPr="008B7760">
              <w:rPr>
                <w:color w:val="auto"/>
              </w:rPr>
              <w:t xml:space="preserve"> fejn wieħed jista' jassumi b'mod raġonevoli li pajjiż ieħor jista'</w:t>
            </w:r>
            <w:r w:rsidRPr="008B7760">
              <w:rPr>
                <w:b/>
                <w:i/>
                <w:color w:val="auto"/>
              </w:rPr>
              <w:t xml:space="preserve"> jagħti</w:t>
            </w:r>
            <w:r w:rsidRPr="008B7760">
              <w:rPr>
                <w:color w:val="auto"/>
              </w:rPr>
              <w:t xml:space="preserve"> protezzjoni skont</w:t>
            </w:r>
            <w:r w:rsidRPr="008B7760">
              <w:rPr>
                <w:b/>
                <w:i/>
                <w:color w:val="auto"/>
              </w:rPr>
              <w:t xml:space="preserve"> il-Konvenzjoni</w:t>
            </w:r>
            <w:r w:rsidRPr="008B7760">
              <w:rPr>
                <w:color w:val="auto"/>
              </w:rPr>
              <w:t xml:space="preserve"> ta' Ġinevra jew l-applikant jista' jingħata protezzjoni</w:t>
            </w:r>
            <w:r w:rsidRPr="008B7760">
              <w:rPr>
                <w:b/>
                <w:i/>
                <w:color w:val="auto"/>
              </w:rPr>
              <w:t xml:space="preserve"> effettiva ekwivalenti għall-protezzjoni pprovduta lir-rifuġjati</w:t>
            </w:r>
            <w:r w:rsidRPr="008B7760">
              <w:rPr>
                <w:color w:val="auto"/>
              </w:rPr>
              <w:t xml:space="preserve"> f'dak il-pajjiż. L-Istati Membri</w:t>
            </w:r>
            <w:r w:rsidRPr="008B7760">
              <w:rPr>
                <w:b/>
                <w:i/>
                <w:color w:val="auto"/>
              </w:rPr>
              <w:t xml:space="preserve"> jenħtieġ li jkollhom id-dritt japplikaw il-kunċett</w:t>
            </w:r>
            <w:r w:rsidRPr="008B7760">
              <w:rPr>
                <w:color w:val="auto"/>
              </w:rPr>
              <w:t xml:space="preserve"> fejn pajjiż ta' asil preċedenti jkun ta lill-applikant l-istatus ta' rifuġjat jew protezzjoni</w:t>
            </w:r>
            <w:r w:rsidRPr="008B7760">
              <w:rPr>
                <w:b/>
                <w:i/>
                <w:color w:val="auto"/>
              </w:rPr>
              <w:t xml:space="preserve"> effettiva</w:t>
            </w:r>
            <w:r w:rsidRPr="008B7760">
              <w:rPr>
                <w:color w:val="auto"/>
              </w:rPr>
              <w:t>. L-Istati Membri</w:t>
            </w:r>
            <w:r w:rsidRPr="008B7760">
              <w:rPr>
                <w:b/>
                <w:i/>
                <w:color w:val="auto"/>
              </w:rPr>
              <w:t xml:space="preserve"> jenħtieġ li jkollhom id-dritt</w:t>
            </w:r>
            <w:r w:rsidRPr="008B7760">
              <w:rPr>
                <w:color w:val="auto"/>
              </w:rPr>
              <w:t xml:space="preserve"> jipproċedu fuq dik il-bażi biss fejn huma jkunu sodisfatti, inkluż, fejn ikun meħtieġ jew xieraq, abbażi ta' assigurazzjonijiet miksuba mill-pajjiż terz ikkonċernat, li l-applikant ikun gawda u se jkompli jgawdi minn </w:t>
            </w:r>
            <w:r w:rsidRPr="008B7760">
              <w:rPr>
                <w:color w:val="auto"/>
              </w:rPr>
              <w:lastRenderedPageBreak/>
              <w:t>protezzjoni f'dak il-pajjiż skont il-Konvenzjoni ta' Ġinevra jew inkella gawda u se jkompli jgawdi protezzjoni</w:t>
            </w:r>
            <w:r w:rsidRPr="008B7760">
              <w:rPr>
                <w:b/>
                <w:i/>
                <w:color w:val="auto"/>
              </w:rPr>
              <w:t xml:space="preserve"> effettiva</w:t>
            </w:r>
            <w:r w:rsidRPr="008B7760">
              <w:rPr>
                <w:color w:val="auto"/>
              </w:rPr>
              <w:t>, b'mod partikolari fir-rigward tad-dritt għal residenza legali, aċċess xieraq għas-suq tax-xogħol, faċilitajiet ta' akkoljenza, saħħa u edukazzjoni, u d-dritt għal riunifikazzjoni tal-familja skont l-istandards internazzjonali tad-drittijiet tal-bniedem</w:t>
            </w:r>
            <w:r w:rsidRPr="008B7760">
              <w:rPr>
                <w:b/>
                <w:i/>
                <w:color w:val="auto"/>
              </w:rPr>
              <w:t>, mingħajr riskju ta' refoulement għal pajjiż terz ieħor jew ċaħda arbitrarja tal-libertà</w:t>
            </w:r>
            <w:r w:rsidRPr="008B7760">
              <w:rPr>
                <w:color w:val="auto"/>
              </w:rPr>
              <w:t>.</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pPr>
        <w:pStyle w:val="JustificationTitle"/>
        <w:rPr>
          <w:color w:val="auto"/>
        </w:rPr>
      </w:pPr>
      <w:r w:rsidRPr="008B7760">
        <w:rPr>
          <w:rStyle w:val="HideTWBExt"/>
          <w:i w:val="0"/>
          <w:color w:val="auto"/>
        </w:rPr>
        <w:t>&lt;TitreJust&gt;</w:t>
      </w:r>
      <w:r w:rsidRPr="008B7760">
        <w:rPr>
          <w:color w:val="auto"/>
        </w:rPr>
        <w:t>Ġustifikazzjoni</w:t>
      </w:r>
      <w:r w:rsidRPr="008B7760">
        <w:rPr>
          <w:rStyle w:val="HideTWBExt"/>
          <w:i w:val="0"/>
          <w:color w:val="auto"/>
        </w:rPr>
        <w:t>&lt;/TitreJust&gt;</w:t>
      </w:r>
    </w:p>
    <w:p w:rsidR="00281AAF" w:rsidRPr="008B7760" w:rsidRDefault="00281AAF" w:rsidP="00281AAF">
      <w:pPr>
        <w:pStyle w:val="Normal12Italic"/>
        <w:rPr>
          <w:color w:val="auto"/>
        </w:rPr>
      </w:pPr>
      <w:r w:rsidRPr="008B7760">
        <w:rPr>
          <w:color w:val="auto"/>
        </w:rPr>
        <w:t>Emenda mfassla b'mod konsistenti ma' emendi sussegwenti dwar il-kunċett tal-ewwel pajjiż ta' asil.</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315</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Judith Sargentini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36</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(36)</w:t>
            </w:r>
            <w:r w:rsidRPr="008B7760">
              <w:rPr>
                <w:b/>
                <w:i/>
                <w:color w:val="auto"/>
              </w:rPr>
              <w:tab/>
            </w:r>
            <w:r w:rsidRPr="008B7760">
              <w:rPr>
                <w:color w:val="auto"/>
              </w:rPr>
              <w:t>Il-kunċett tal-ewwel pajjiż tal-asil</w:t>
            </w:r>
            <w:r w:rsidRPr="008B7760">
              <w:rPr>
                <w:b/>
                <w:i/>
                <w:color w:val="auto"/>
              </w:rPr>
              <w:t xml:space="preserve"> għandu jkun applikat bħala raġuni għal inammissibilità</w:t>
            </w:r>
            <w:r w:rsidRPr="008B7760">
              <w:rPr>
                <w:color w:val="auto"/>
              </w:rPr>
              <w:t xml:space="preserve"> fejn wieħed jista' jassumi b'mod raġonevoli li pajjiż ieħor jista' protezzjoni skont</w:t>
            </w:r>
            <w:r w:rsidRPr="008B7760">
              <w:rPr>
                <w:b/>
                <w:i/>
                <w:color w:val="auto"/>
              </w:rPr>
              <w:t xml:space="preserve"> l-istndards sostantivi tal-Konvenzjoni</w:t>
            </w:r>
            <w:r w:rsidRPr="008B7760">
              <w:rPr>
                <w:color w:val="auto"/>
              </w:rPr>
              <w:t xml:space="preserve"> ta' Ġinevra</w:t>
            </w:r>
            <w:r w:rsidRPr="008B7760">
              <w:rPr>
                <w:b/>
                <w:i/>
                <w:color w:val="auto"/>
              </w:rPr>
              <w:t xml:space="preserve"> jew</w:t>
            </w:r>
            <w:r w:rsidRPr="008B7760">
              <w:rPr>
                <w:color w:val="auto"/>
              </w:rPr>
              <w:t xml:space="preserve"> l-applikant jista' jingħata protezzjoni</w:t>
            </w:r>
            <w:r w:rsidRPr="008B7760">
              <w:rPr>
                <w:b/>
                <w:i/>
                <w:color w:val="auto"/>
              </w:rPr>
              <w:t xml:space="preserve"> suffiċjenti</w:t>
            </w:r>
            <w:r w:rsidRPr="008B7760">
              <w:rPr>
                <w:color w:val="auto"/>
              </w:rPr>
              <w:t xml:space="preserve"> f'dak il-pajjiż.</w:t>
            </w:r>
            <w:r w:rsidRPr="008B7760">
              <w:rPr>
                <w:b/>
                <w:i/>
                <w:color w:val="auto"/>
              </w:rPr>
              <w:t xml:space="preserve"> B'mod partikolari,</w:t>
            </w:r>
            <w:r w:rsidRPr="008B7760">
              <w:rPr>
                <w:color w:val="auto"/>
              </w:rPr>
              <w:t xml:space="preserve"> l-Istati Membri</w:t>
            </w:r>
            <w:r w:rsidRPr="008B7760">
              <w:rPr>
                <w:b/>
                <w:i/>
                <w:color w:val="auto"/>
              </w:rPr>
              <w:t xml:space="preserve"> ma għandhomx jeżaminaw il-merti ta' applikazzjoni fejn pajjiż ta' asil preċedenti jkun ta lill-applikant l-istatus ta' rifuġjat jew inkella protezzjoni suffiċjenti. L-Istati Membri</w:t>
            </w:r>
            <w:r w:rsidRPr="008B7760">
              <w:rPr>
                <w:color w:val="auto"/>
              </w:rPr>
              <w:t xml:space="preserve"> għandhom jipproċedu fuq dik il-bażi biss fejn huma jkunu sodisfatti, inkluż, fejn ikun meħtieġ jew xieraq, abbażi ta' assigurazzjonijiet </w:t>
            </w:r>
            <w:r w:rsidRPr="008B7760">
              <w:rPr>
                <w:color w:val="auto"/>
              </w:rPr>
              <w:lastRenderedPageBreak/>
              <w:t>miksuba mill-pajjiż terz ikkonċernat, li l-applikant ikun gawda u se jkompli jgawdi minn protezzjoni f'dak il-pajjiż skont il-Konvenzjoni ta' Ġinevra</w:t>
            </w:r>
            <w:r w:rsidRPr="008B7760">
              <w:rPr>
                <w:b/>
                <w:i/>
                <w:color w:val="auto"/>
              </w:rPr>
              <w:t xml:space="preserve"> jew inkella gawda u se jkompli jgawdi protezzjoni suffiċjenti</w:t>
            </w:r>
            <w:r w:rsidRPr="008B7760">
              <w:rPr>
                <w:color w:val="auto"/>
              </w:rPr>
              <w:t>, b'mod partikolari fir-rigward tad-dritt għal residenza legali, aċċess xieraq għas-suq tax-xogħol, faċilitajiet ta' akkoljenza, saħħa u edukazzjoni, u d-dritt għal riunifikazzjoni tal-familja skont l-istandards internazzjonali tad-drittijiet tal-bniedem.</w:t>
            </w:r>
          </w:p>
        </w:tc>
        <w:tc>
          <w:tcPr>
            <w:tcW w:w="4876" w:type="dxa"/>
          </w:tcPr>
          <w:p w:rsidR="00281AAF" w:rsidRPr="008B7760" w:rsidRDefault="00281AAF" w:rsidP="00281AAF">
            <w:pPr>
              <w:pStyle w:val="Normal6"/>
              <w:rPr>
                <w:b/>
                <w:i/>
                <w:color w:val="auto"/>
              </w:rPr>
            </w:pPr>
            <w:r w:rsidRPr="008B7760">
              <w:rPr>
                <w:color w:val="auto"/>
              </w:rPr>
              <w:lastRenderedPageBreak/>
              <w:t>(36)</w:t>
            </w:r>
            <w:r w:rsidRPr="008B7760">
              <w:rPr>
                <w:b/>
                <w:i/>
                <w:color w:val="auto"/>
              </w:rPr>
              <w:tab/>
              <w:t>L-Istati Membri jistgħu japplikaw</w:t>
            </w:r>
            <w:r w:rsidRPr="008B7760">
              <w:rPr>
                <w:color w:val="auto"/>
              </w:rPr>
              <w:t xml:space="preserve"> il-kunċett tal-ewwel pajjiż tal-asil</w:t>
            </w:r>
            <w:r w:rsidRPr="008B7760">
              <w:rPr>
                <w:b/>
                <w:i/>
                <w:color w:val="auto"/>
              </w:rPr>
              <w:t xml:space="preserve"> waqt l-eżami ta' applikazzjoni biss</w:t>
            </w:r>
            <w:r w:rsidRPr="008B7760">
              <w:rPr>
                <w:color w:val="auto"/>
              </w:rPr>
              <w:t xml:space="preserve"> fejn wieħed jista' jassumi b'mod raġonevoli li pajjiż ieħor jista'</w:t>
            </w:r>
            <w:r w:rsidRPr="008B7760">
              <w:rPr>
                <w:b/>
                <w:i/>
                <w:color w:val="auto"/>
              </w:rPr>
              <w:t xml:space="preserve"> jagħti</w:t>
            </w:r>
            <w:r w:rsidRPr="008B7760">
              <w:rPr>
                <w:color w:val="auto"/>
              </w:rPr>
              <w:t xml:space="preserve"> protezzjoni skont</w:t>
            </w:r>
            <w:r w:rsidRPr="008B7760">
              <w:rPr>
                <w:b/>
                <w:i/>
                <w:color w:val="auto"/>
              </w:rPr>
              <w:t xml:space="preserve"> il-Konvenzjoni</w:t>
            </w:r>
            <w:r w:rsidRPr="008B7760">
              <w:rPr>
                <w:color w:val="auto"/>
              </w:rPr>
              <w:t xml:space="preserve"> ta' Ġinevra</w:t>
            </w:r>
            <w:r w:rsidRPr="008B7760">
              <w:rPr>
                <w:b/>
                <w:i/>
                <w:color w:val="auto"/>
              </w:rPr>
              <w:t xml:space="preserve"> u</w:t>
            </w:r>
            <w:r w:rsidRPr="008B7760">
              <w:rPr>
                <w:color w:val="auto"/>
              </w:rPr>
              <w:t xml:space="preserve"> l-applikant jista' jingħata protezzjoni</w:t>
            </w:r>
            <w:r w:rsidRPr="008B7760">
              <w:rPr>
                <w:b/>
                <w:i/>
                <w:color w:val="auto"/>
              </w:rPr>
              <w:t xml:space="preserve"> effettiva</w:t>
            </w:r>
            <w:r w:rsidRPr="008B7760">
              <w:rPr>
                <w:color w:val="auto"/>
              </w:rPr>
              <w:t xml:space="preserve"> f'dak il-pajjiż. L-Istati Membri għandhom jipproċedu fuq dik il-bażi biss fejn huma jkunu sodisfatti, inkluż, fejn ikun meħtieġ jew xieraq, abbażi ta' assigurazzjonijiet miksuba mill-pajjiż terz ikkonċernat</w:t>
            </w:r>
            <w:r w:rsidRPr="008B7760">
              <w:rPr>
                <w:b/>
                <w:i/>
                <w:color w:val="auto"/>
              </w:rPr>
              <w:t xml:space="preserve"> u abbażi ta' rapporti minn organizzazzjonijiet indipendenti</w:t>
            </w:r>
            <w:r w:rsidRPr="008B7760">
              <w:rPr>
                <w:color w:val="auto"/>
              </w:rPr>
              <w:t xml:space="preserve">, li l-applikant ikun gawda u se jkompli jgawdi minn protezzjoni f'dak il-pajjiż skont il-Konvenzjoni ta' Ġinevra, </w:t>
            </w:r>
            <w:r w:rsidRPr="008B7760">
              <w:rPr>
                <w:color w:val="auto"/>
              </w:rPr>
              <w:lastRenderedPageBreak/>
              <w:t>b'mod partikolari fir-rigward</w:t>
            </w:r>
            <w:r w:rsidRPr="008B7760">
              <w:rPr>
                <w:b/>
                <w:i/>
                <w:color w:val="auto"/>
              </w:rPr>
              <w:t xml:space="preserve"> tal-prinċipju ta' non-refoulement,</w:t>
            </w:r>
            <w:r w:rsidRPr="008B7760">
              <w:rPr>
                <w:color w:val="auto"/>
              </w:rPr>
              <w:t xml:space="preserve"> tad-dritt</w:t>
            </w:r>
            <w:r w:rsidRPr="008B7760">
              <w:rPr>
                <w:b/>
                <w:i/>
                <w:color w:val="auto"/>
              </w:rPr>
              <w:t xml:space="preserve"> għal-libertà u għall-proċess korrett tal-liġi, tad-dritt</w:t>
            </w:r>
            <w:r w:rsidRPr="008B7760">
              <w:rPr>
                <w:color w:val="auto"/>
              </w:rPr>
              <w:t xml:space="preserve"> għal residenza legali, aċċess xieraq għas-suq tax-xogħol, faċilitajiet ta' akkoljenza, saħħa u edukazzjoni,</w:t>
            </w:r>
            <w:r w:rsidRPr="008B7760">
              <w:rPr>
                <w:b/>
                <w:i/>
                <w:color w:val="auto"/>
              </w:rPr>
              <w:t xml:space="preserve"> mezzi ta' sussistenza suffiċjenti għaż-żamma ta' livell adegwat ta' għajxien, privatezza</w:t>
            </w:r>
            <w:r w:rsidRPr="008B7760">
              <w:rPr>
                <w:color w:val="auto"/>
              </w:rPr>
              <w:t xml:space="preserve"> u d-dritt għal riunifikazzjoni tal-familja skont l-istandards internazzjonali tad-drittijiet tal-bniedem.</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316</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37</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(37)</w:t>
            </w:r>
            <w:r w:rsidRPr="008B7760">
              <w:rPr>
                <w:b/>
                <w:i/>
                <w:color w:val="auto"/>
              </w:rPr>
              <w:tab/>
              <w:t>Il-kunċett ta' pajjiż terz bla periklu għandu jkun applikat bħala raġuni għal inammissibilità fejn l-applikant, minħabba konnessjoni ma' dak il-pajjiż terz inkluż wieħed li jkun għadda minnu, jista' jkun mistenni b'mod raġonevoli li jfittex protezzjoni f'dak il-pajjiż, u hemm raġunijiet biex ikun ikkunsidrat li l-appikant se jiddaħħal jew jerġa' jiddaħħal mill-ġdid f'dak il-pajjiż. L-Istati Membri għandhom jipproċedu fuq dik il-bażi biss fejn huma jkunu sodisfatti, inkluż, fejn ikun meħtieġ jew xieraq, abbażi ta' assigurazzjonijiet miksuba mill-pajjiż terz ikkonċernat, li l-applikant se jkollu l-possibilità li jirċievi protezzjoni skont l-istandards sostantivi tal-Konvenzjoni ta' Ġinevra jew se jgawdi protezzjoni suffiċjenti, b'mod partikolari fir-rigward tad-dritt għal residenza legali, aċċess xieraq għas-suq tax-xogħol, faċilitajiet ta' akkoljenza, saħħa u edukazzjoni, u d-dritt għal riunifikazzjoni tal-familja skont l-</w:t>
            </w:r>
            <w:r w:rsidRPr="008B7760">
              <w:rPr>
                <w:b/>
                <w:i/>
                <w:color w:val="auto"/>
              </w:rPr>
              <w:lastRenderedPageBreak/>
              <w:t>istandards internazzjonali tad-drittijiet tal-bniedem.</w:t>
            </w:r>
          </w:p>
        </w:tc>
        <w:tc>
          <w:tcPr>
            <w:tcW w:w="4876" w:type="dxa"/>
          </w:tcPr>
          <w:p w:rsidR="00281AAF" w:rsidRPr="008B7760" w:rsidRDefault="00281AAF" w:rsidP="00281AAF">
            <w:pPr>
              <w:pStyle w:val="Normal6"/>
              <w:rPr>
                <w:b/>
                <w:i/>
                <w:color w:val="auto"/>
              </w:rPr>
            </w:pPr>
            <w:r w:rsidRPr="008B7760">
              <w:rPr>
                <w:b/>
                <w:i/>
                <w:color w:val="auto"/>
              </w:rPr>
              <w:lastRenderedPageBreak/>
              <w:t>imħassar</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317</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Judith Sargentini, Jean Lambert, Bodil Valero</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37</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(37)</w:t>
            </w:r>
            <w:r w:rsidRPr="008B7760">
              <w:rPr>
                <w:b/>
                <w:i/>
                <w:color w:val="auto"/>
              </w:rPr>
              <w:tab/>
            </w:r>
            <w:r w:rsidRPr="008B7760">
              <w:rPr>
                <w:color w:val="auto"/>
              </w:rPr>
              <w:t>Il-kunċett ta' pajjiż terz bla periklu</w:t>
            </w:r>
            <w:r w:rsidRPr="008B7760">
              <w:rPr>
                <w:b/>
                <w:i/>
                <w:color w:val="auto"/>
              </w:rPr>
              <w:t xml:space="preserve"> għandu jkun applikat bħala raġuni għal inammissibilità</w:t>
            </w:r>
            <w:r w:rsidRPr="008B7760">
              <w:rPr>
                <w:color w:val="auto"/>
              </w:rPr>
              <w:t xml:space="preserve"> fejn l-applikant, minħabba konnessjoni ma' dak il-pajjiż terz</w:t>
            </w:r>
            <w:r w:rsidRPr="008B7760">
              <w:rPr>
                <w:b/>
                <w:i/>
                <w:color w:val="auto"/>
              </w:rPr>
              <w:t xml:space="preserve"> inkluż wieħed li jkun għadda minnu</w:t>
            </w:r>
            <w:r w:rsidRPr="008B7760">
              <w:rPr>
                <w:color w:val="auto"/>
              </w:rPr>
              <w:t>, jista' jkun mistenni b'mod raġonevoli li jfittex protezzjoni f'dak il-pajjiż, u hemm raġunijiet biex ikun ikkunsidrat li</w:t>
            </w:r>
            <w:r w:rsidRPr="008B7760">
              <w:rPr>
                <w:b/>
                <w:i/>
                <w:color w:val="auto"/>
              </w:rPr>
              <w:t xml:space="preserve"> l-appikant</w:t>
            </w:r>
            <w:r w:rsidRPr="008B7760">
              <w:rPr>
                <w:color w:val="auto"/>
              </w:rPr>
              <w:t xml:space="preserve"> se jiddaħħal jew jerġa' jiddaħħal mill-ġdid f'dak il-pajjiż. L-Istati Membri</w:t>
            </w:r>
            <w:r w:rsidRPr="008B7760">
              <w:rPr>
                <w:b/>
                <w:i/>
                <w:color w:val="auto"/>
              </w:rPr>
              <w:t xml:space="preserve"> għandhom</w:t>
            </w:r>
            <w:r w:rsidRPr="008B7760">
              <w:rPr>
                <w:color w:val="auto"/>
              </w:rPr>
              <w:t xml:space="preserve"> jipproċedu fuq dik il-bażi biss fejn huma jkunu sodisfatti, inkluż,</w:t>
            </w:r>
            <w:r w:rsidRPr="008B7760">
              <w:rPr>
                <w:b/>
                <w:i/>
                <w:color w:val="auto"/>
              </w:rPr>
              <w:t xml:space="preserve"> fejn ikun meħtieġ jew xieraq,</w:t>
            </w:r>
            <w:r w:rsidRPr="008B7760">
              <w:rPr>
                <w:color w:val="auto"/>
              </w:rPr>
              <w:t xml:space="preserve"> abbażi ta' assigurazzjonijiet miksuba mill-pajjiż terz ikkonċernat</w:t>
            </w:r>
            <w:r w:rsidRPr="008B7760">
              <w:rPr>
                <w:b/>
                <w:i/>
                <w:color w:val="auto"/>
              </w:rPr>
              <w:t>,</w:t>
            </w:r>
            <w:r w:rsidRPr="008B7760">
              <w:rPr>
                <w:color w:val="auto"/>
              </w:rPr>
              <w:t xml:space="preserve"> li l-applikant se jkollu l-possibilità li jirċievi protezzjoni skont</w:t>
            </w:r>
            <w:r w:rsidRPr="008B7760">
              <w:rPr>
                <w:b/>
                <w:i/>
                <w:color w:val="auto"/>
              </w:rPr>
              <w:t xml:space="preserve"> l-istandards sostantivi tal-Konvenzjoni</w:t>
            </w:r>
            <w:r w:rsidRPr="008B7760">
              <w:rPr>
                <w:color w:val="auto"/>
              </w:rPr>
              <w:t xml:space="preserve"> ta' Ġinevra</w:t>
            </w:r>
            <w:r w:rsidRPr="008B7760">
              <w:rPr>
                <w:b/>
                <w:i/>
                <w:color w:val="auto"/>
              </w:rPr>
              <w:t xml:space="preserve"> jew se jgawdi protezzjoni suffiċjenti</w:t>
            </w:r>
            <w:r w:rsidRPr="008B7760">
              <w:rPr>
                <w:color w:val="auto"/>
              </w:rPr>
              <w:t>, b'mod partikolari fir-rigward tad-dritt għal residenza legali, aċċess xieraq għas-suq tax-xogħol, faċilitajiet ta' akkoljenza, saħħa u edukazzjoni, u d-dritt għal riunifikazzjoni tal-familja skont l-istandards internazzjonali tad-drittijiet tal-bniedem.</w:t>
            </w:r>
          </w:p>
        </w:tc>
        <w:tc>
          <w:tcPr>
            <w:tcW w:w="4876" w:type="dxa"/>
          </w:tcPr>
          <w:p w:rsidR="00281AAF" w:rsidRPr="008B7760" w:rsidRDefault="00281AAF" w:rsidP="00281AAF">
            <w:pPr>
              <w:pStyle w:val="Normal6"/>
              <w:rPr>
                <w:b/>
                <w:i/>
                <w:color w:val="auto"/>
              </w:rPr>
            </w:pPr>
            <w:r w:rsidRPr="008B7760">
              <w:rPr>
                <w:color w:val="auto"/>
              </w:rPr>
              <w:t>(37)</w:t>
            </w:r>
            <w:r w:rsidRPr="008B7760">
              <w:rPr>
                <w:b/>
                <w:i/>
                <w:color w:val="auto"/>
              </w:rPr>
              <w:tab/>
              <w:t>L-Istati Membri jistgħu japplikaw</w:t>
            </w:r>
            <w:r w:rsidRPr="008B7760">
              <w:rPr>
                <w:color w:val="auto"/>
              </w:rPr>
              <w:t xml:space="preserve"> il-kunċett ta' pajjiż terz bla periklu</w:t>
            </w:r>
            <w:r w:rsidRPr="008B7760">
              <w:rPr>
                <w:b/>
                <w:i/>
                <w:color w:val="auto"/>
              </w:rPr>
              <w:t xml:space="preserve"> waqt l-eżami ta' applikazzjoni biss</w:t>
            </w:r>
            <w:r w:rsidRPr="008B7760">
              <w:rPr>
                <w:color w:val="auto"/>
              </w:rPr>
              <w:t xml:space="preserve"> fejn l-applikant, minħabba konnessjoni</w:t>
            </w:r>
            <w:r w:rsidRPr="008B7760">
              <w:rPr>
                <w:b/>
                <w:i/>
                <w:color w:val="auto"/>
              </w:rPr>
              <w:t xml:space="preserve"> sinifikanti</w:t>
            </w:r>
            <w:r w:rsidRPr="008B7760">
              <w:rPr>
                <w:color w:val="auto"/>
              </w:rPr>
              <w:t xml:space="preserve"> ma' dak il-pajjiż terz</w:t>
            </w:r>
            <w:r w:rsidRPr="008B7760">
              <w:rPr>
                <w:b/>
                <w:i/>
                <w:color w:val="auto"/>
              </w:rPr>
              <w:t xml:space="preserve"> wara l-eżistenza ta' rabtiet tal-familja jew residenza preċedenti fit-tul u integrazzjoni fit-territorju ta' pajjiż terz</w:t>
            </w:r>
            <w:r w:rsidRPr="008B7760">
              <w:rPr>
                <w:color w:val="auto"/>
              </w:rPr>
              <w:t>, jista' jkun mistenni b'mod raġonevoli li jfittex protezzjoni f'dak il-pajjiż, u hemm raġunijiet biex ikun ikkunsidrat li</w:t>
            </w:r>
            <w:r w:rsidRPr="008B7760">
              <w:rPr>
                <w:b/>
                <w:i/>
                <w:color w:val="auto"/>
              </w:rPr>
              <w:t xml:space="preserve"> l-applikant</w:t>
            </w:r>
            <w:r w:rsidRPr="008B7760">
              <w:rPr>
                <w:color w:val="auto"/>
              </w:rPr>
              <w:t xml:space="preserve"> se jiddaħħal jew jerġa' jiddaħħal mill-ġdid f'dak il-pajjiż.</w:t>
            </w:r>
            <w:r w:rsidRPr="008B7760">
              <w:rPr>
                <w:b/>
                <w:i/>
                <w:color w:val="auto"/>
              </w:rPr>
              <w:t xml:space="preserve"> Din il-konnessjoni ma tistax tiġi dedotta mis-sempliċi tranżitu tal-applikant mill-pajjiż inkwistjoni.</w:t>
            </w:r>
            <w:r w:rsidR="00242D0A" w:rsidRPr="008B7760">
              <w:rPr>
                <w:color w:val="auto"/>
              </w:rPr>
              <w:t xml:space="preserve"> </w:t>
            </w:r>
            <w:r w:rsidRPr="008B7760">
              <w:rPr>
                <w:color w:val="auto"/>
              </w:rPr>
              <w:t>L-Istati Membri</w:t>
            </w:r>
            <w:r w:rsidRPr="008B7760">
              <w:rPr>
                <w:b/>
                <w:i/>
                <w:color w:val="auto"/>
              </w:rPr>
              <w:t xml:space="preserve"> jistgħu</w:t>
            </w:r>
            <w:r w:rsidRPr="008B7760">
              <w:rPr>
                <w:color w:val="auto"/>
              </w:rPr>
              <w:t xml:space="preserve"> jipproċedu fuq dik il-bażi biss fejn huma jkunu sodisfatti, inkluż, abbażi ta' assigurazzjonijiet</w:t>
            </w:r>
            <w:r w:rsidRPr="008B7760">
              <w:rPr>
                <w:b/>
                <w:i/>
                <w:color w:val="auto"/>
              </w:rPr>
              <w:t xml:space="preserve"> individwali u speċifiċi</w:t>
            </w:r>
            <w:r w:rsidRPr="008B7760">
              <w:rPr>
                <w:color w:val="auto"/>
              </w:rPr>
              <w:t xml:space="preserve"> miksuba mill-pajjiż terz ikkonċernat li l-applikant se jkollu l-possibilità li jirċievi protezzjoni skont</w:t>
            </w:r>
            <w:r w:rsidRPr="008B7760">
              <w:rPr>
                <w:b/>
                <w:i/>
                <w:color w:val="auto"/>
              </w:rPr>
              <w:t xml:space="preserve"> il-Konvenzjoni</w:t>
            </w:r>
            <w:r w:rsidRPr="008B7760">
              <w:rPr>
                <w:color w:val="auto"/>
              </w:rPr>
              <w:t xml:space="preserve"> ta' Ġinevra</w:t>
            </w:r>
            <w:r w:rsidRPr="008B7760">
              <w:rPr>
                <w:b/>
                <w:i/>
                <w:color w:val="auto"/>
              </w:rPr>
              <w:t xml:space="preserve"> tal-1951</w:t>
            </w:r>
            <w:r w:rsidRPr="008B7760">
              <w:rPr>
                <w:color w:val="auto"/>
              </w:rPr>
              <w:t>, b'mod partikolari fir-rigward</w:t>
            </w:r>
            <w:r w:rsidRPr="008B7760">
              <w:rPr>
                <w:b/>
                <w:i/>
                <w:color w:val="auto"/>
              </w:rPr>
              <w:t xml:space="preserve"> tal-prinċipju ta' non-refoulement,</w:t>
            </w:r>
            <w:r w:rsidRPr="008B7760">
              <w:rPr>
                <w:color w:val="auto"/>
              </w:rPr>
              <w:t xml:space="preserve"> tad-dritt</w:t>
            </w:r>
            <w:r w:rsidRPr="008B7760">
              <w:rPr>
                <w:b/>
                <w:i/>
                <w:color w:val="auto"/>
              </w:rPr>
              <w:t xml:space="preserve"> għal-libertà u għall-proċess ġust, tad-dritt</w:t>
            </w:r>
            <w:r w:rsidRPr="008B7760">
              <w:rPr>
                <w:color w:val="auto"/>
              </w:rPr>
              <w:t xml:space="preserve"> għal residenza legali, aċċess xieraq għas-suq tax-xogħol, faċilitajiet ta' akkoljenza, saħħa u edukazzjoni,</w:t>
            </w:r>
            <w:r w:rsidRPr="008B7760">
              <w:rPr>
                <w:b/>
                <w:i/>
                <w:color w:val="auto"/>
              </w:rPr>
              <w:t xml:space="preserve"> mezzi ta' sussistenza suffiċjenti għaż-żamma ta' livell adegwat ta' għajxien, privatezza</w:t>
            </w:r>
            <w:r w:rsidRPr="008B7760">
              <w:rPr>
                <w:color w:val="auto"/>
              </w:rPr>
              <w:t xml:space="preserve"> u d-dritt għal </w:t>
            </w:r>
            <w:r w:rsidRPr="008B7760">
              <w:rPr>
                <w:color w:val="auto"/>
              </w:rPr>
              <w:lastRenderedPageBreak/>
              <w:t>riunifikazzjoni tal-familja skont l-istandards internazzjonali tad-drittijiet tal-bniedem.</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318</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Jussi Halla-aho</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37</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(37)</w:t>
            </w:r>
            <w:r w:rsidRPr="008B7760">
              <w:rPr>
                <w:b/>
                <w:i/>
                <w:color w:val="auto"/>
              </w:rPr>
              <w:tab/>
            </w:r>
            <w:r w:rsidRPr="008B7760">
              <w:rPr>
                <w:color w:val="auto"/>
              </w:rPr>
              <w:t>Il-kunċett ta' pajjiż terz bla periklu għandu jkun applikat bħala raġuni għal inammissibilità fejn l-applikant, minħabba konnessjoni ma' dak il-pajjiż terz inkluż wieħed li jkun għadda minnu, jista' jkun mistenni b'mod raġonevoli li jfittex protezzjoni f'dak il-pajjiż, u hemm raġunijiet biex ikun ikkunsidrat li</w:t>
            </w:r>
            <w:r w:rsidRPr="008B7760">
              <w:rPr>
                <w:b/>
                <w:i/>
                <w:color w:val="auto"/>
              </w:rPr>
              <w:t xml:space="preserve"> l-appikant</w:t>
            </w:r>
            <w:r w:rsidRPr="008B7760">
              <w:rPr>
                <w:color w:val="auto"/>
              </w:rPr>
              <w:t xml:space="preserve"> se jiddaħħal jew jerġa' jiddaħħal mill-ġdid f'dak il-pajjiż. L-Istati Membri għandhom jipproċedu fuq dik il-bażi biss fejn huma jkunu sodisfatti, inkluż, fejn ikun meħtieġ jew xieraq, abbażi ta' assigurazzjonijiet miksuba mill-pajjiż terz ikkonċernat, li l-applikant se jkollu l-possibilità li jirċievi protezzjoni skont l-istandards sostantivi tal-Konvenzjoni ta' Ġinevra jew se jgawdi protezzjoni suffiċjenti</w:t>
            </w:r>
            <w:r w:rsidRPr="008B7760">
              <w:rPr>
                <w:b/>
                <w:i/>
                <w:color w:val="auto"/>
              </w:rPr>
              <w:t>, b'mod partikolari fir-rigward tad-dritt għal residenza legali, aċċess xieraq għas-suq tax-xogħol, faċilitajiet ta' akkoljenza, saħħa u edukazzjoni, u d-dritt għal riunifikazzjoni tal-familja skont l-istandards internazzjonali tad-drittijiet tal-bniedem</w:t>
            </w:r>
            <w:r w:rsidRPr="008B7760">
              <w:rPr>
                <w:color w:val="auto"/>
              </w:rPr>
              <w:t>.</w:t>
            </w:r>
          </w:p>
        </w:tc>
        <w:tc>
          <w:tcPr>
            <w:tcW w:w="4876" w:type="dxa"/>
          </w:tcPr>
          <w:p w:rsidR="00281AAF" w:rsidRPr="008B7760" w:rsidRDefault="00281AAF" w:rsidP="00281AAF">
            <w:pPr>
              <w:pStyle w:val="Normal6"/>
              <w:rPr>
                <w:b/>
                <w:i/>
                <w:color w:val="auto"/>
              </w:rPr>
            </w:pPr>
            <w:r w:rsidRPr="008B7760">
              <w:rPr>
                <w:color w:val="auto"/>
              </w:rPr>
              <w:t>(37)</w:t>
            </w:r>
            <w:r w:rsidRPr="008B7760">
              <w:rPr>
                <w:b/>
                <w:i/>
                <w:color w:val="auto"/>
              </w:rPr>
              <w:tab/>
            </w:r>
            <w:r w:rsidRPr="008B7760">
              <w:rPr>
                <w:color w:val="auto"/>
              </w:rPr>
              <w:t>Il-kunċett ta' pajjiż terz bla periklu għandu jkun applikat bħala raġuni għal inammissibilità fejn l-applikant, minħabba konnessjoni ma' dak il-pajjiż terz inkluż wieħed li jkun għadda minnu, jista' jkun mistenni b'mod raġonevoli li jfittex protezzjoni f'dak il-pajjiż, u hemm raġunijiet biex ikun ikkunsidrat li</w:t>
            </w:r>
            <w:r w:rsidRPr="008B7760">
              <w:rPr>
                <w:b/>
                <w:i/>
                <w:color w:val="auto"/>
              </w:rPr>
              <w:t xml:space="preserve"> l-applikant</w:t>
            </w:r>
            <w:r w:rsidRPr="008B7760">
              <w:rPr>
                <w:color w:val="auto"/>
              </w:rPr>
              <w:t xml:space="preserve"> se jiddaħħal jew jerġa' jiddaħħal mill-ġdid f'dak il-pajjiż. L-Istati Membri għandhom jipproċedu fuq dik il-bażi biss fejn huma jkunu sodisfatti, inkluż, fejn ikun meħtieġ jew xieraq, abbażi ta' assigurazzjonijiet miksuba mill-pajjiż terz ikkonċernat, li l-applikant se jkollu l-possibilità li jirċievi protezzjoni skont l-istandards sostantivi tal-Konvenzjoni ta' Ġinevra jew se jgawdi protezzjoni suffiċjenti.</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319</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lastRenderedPageBreak/>
        <w:t>&lt;RepeatBlock-By&gt;&lt;Members&gt;</w:t>
      </w:r>
      <w:r w:rsidRPr="008B7760">
        <w:rPr>
          <w:color w:val="auto"/>
        </w:rPr>
        <w:t>Cecilia Wikström, Sophia in 't Veld, Angelika Mlinar</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37</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(37)</w:t>
            </w:r>
            <w:r w:rsidRPr="008B7760">
              <w:rPr>
                <w:b/>
                <w:i/>
                <w:color w:val="auto"/>
              </w:rPr>
              <w:tab/>
            </w:r>
            <w:r w:rsidRPr="008B7760">
              <w:rPr>
                <w:color w:val="auto"/>
              </w:rPr>
              <w:t>Il-kunċett ta' pajjiż terz bla periklu</w:t>
            </w:r>
            <w:r w:rsidRPr="008B7760">
              <w:rPr>
                <w:b/>
                <w:i/>
                <w:color w:val="auto"/>
              </w:rPr>
              <w:t xml:space="preserve"> għandu</w:t>
            </w:r>
            <w:r w:rsidRPr="008B7760">
              <w:rPr>
                <w:color w:val="auto"/>
              </w:rPr>
              <w:t xml:space="preserve"> jkun applikat bħala raġuni għal inammissibilità fejn l-applikant, minħabba konnessjoni ma' dak il-pajjiż terz</w:t>
            </w:r>
            <w:r w:rsidRPr="008B7760">
              <w:rPr>
                <w:b/>
                <w:i/>
                <w:color w:val="auto"/>
              </w:rPr>
              <w:t xml:space="preserve"> inkluż wieħed li jkun għadda minnu</w:t>
            </w:r>
            <w:r w:rsidRPr="008B7760">
              <w:rPr>
                <w:color w:val="auto"/>
              </w:rPr>
              <w:t>, jista' jkun mistenni b'mod raġonevoli li jfittex protezzjoni f'dak il-pajjiż, u hemm raġunijiet biex ikun ikkunsidrat li</w:t>
            </w:r>
            <w:r w:rsidRPr="008B7760">
              <w:rPr>
                <w:b/>
                <w:i/>
                <w:color w:val="auto"/>
              </w:rPr>
              <w:t xml:space="preserve"> l-appikant</w:t>
            </w:r>
            <w:r w:rsidRPr="008B7760">
              <w:rPr>
                <w:color w:val="auto"/>
              </w:rPr>
              <w:t xml:space="preserve"> se jiddaħħal jew jerġa' jiddaħħal mill-ġdid f'dak il-pajjiż. L-Istati Membri għandhom jipproċedu fuq dik il-bażi biss fejn huma jkunu sodisfatti, inkluż, fejn ikun meħtieġ jew xieraq, abbażi ta' assigurazzjonijiet miksuba mill-pajjiż terz ikkonċernat, li l-applikant se jkollu l-possibilità li jirċievi protezzjoni skont</w:t>
            </w:r>
            <w:r w:rsidRPr="008B7760">
              <w:rPr>
                <w:b/>
                <w:i/>
                <w:color w:val="auto"/>
              </w:rPr>
              <w:t xml:space="preserve"> l-istandards sostantivi tal-Konvenzjoni</w:t>
            </w:r>
            <w:r w:rsidRPr="008B7760">
              <w:rPr>
                <w:color w:val="auto"/>
              </w:rPr>
              <w:t xml:space="preserve"> ta' Ġinevra</w:t>
            </w:r>
            <w:r w:rsidRPr="008B7760">
              <w:rPr>
                <w:b/>
                <w:i/>
                <w:color w:val="auto"/>
              </w:rPr>
              <w:t xml:space="preserve"> jew se jgawdi protezzjoni suffiċjenti, b'mod partikolari fir-rigward tad-dritt għal residenza legali, aċċess xieraq għas-suq tax-xogħol, faċilitajiet ta' akkoljenza, saħħa u edukazzjoni, u d-dritt għal riunifikazzjoni tal-familja skont l-istandards internazzjonali tad-drittijiet tal-bniedem</w:t>
            </w:r>
            <w:r w:rsidRPr="008B7760">
              <w:rPr>
                <w:color w:val="auto"/>
              </w:rPr>
              <w:t>.</w:t>
            </w:r>
          </w:p>
        </w:tc>
        <w:tc>
          <w:tcPr>
            <w:tcW w:w="4876" w:type="dxa"/>
          </w:tcPr>
          <w:p w:rsidR="00281AAF" w:rsidRPr="008B7760" w:rsidRDefault="00281AAF" w:rsidP="00281AAF">
            <w:pPr>
              <w:pStyle w:val="Normal6"/>
              <w:rPr>
                <w:b/>
                <w:i/>
                <w:color w:val="auto"/>
              </w:rPr>
            </w:pPr>
            <w:r w:rsidRPr="008B7760">
              <w:rPr>
                <w:color w:val="auto"/>
              </w:rPr>
              <w:t>(37)</w:t>
            </w:r>
            <w:r w:rsidRPr="008B7760">
              <w:rPr>
                <w:b/>
                <w:i/>
                <w:color w:val="auto"/>
              </w:rPr>
              <w:tab/>
            </w:r>
            <w:r w:rsidRPr="008B7760">
              <w:rPr>
                <w:color w:val="auto"/>
              </w:rPr>
              <w:t>Il-kunċett ta' pajjiż terz bla periklu</w:t>
            </w:r>
            <w:r w:rsidRPr="008B7760">
              <w:rPr>
                <w:b/>
                <w:i/>
                <w:color w:val="auto"/>
              </w:rPr>
              <w:t xml:space="preserve"> jista'</w:t>
            </w:r>
            <w:r w:rsidRPr="008B7760">
              <w:rPr>
                <w:color w:val="auto"/>
              </w:rPr>
              <w:t xml:space="preserve"> jkun applikat bħala raġuni għal inammissibilità fejn l-applikant, minħabba konnessjoni</w:t>
            </w:r>
            <w:r w:rsidRPr="008B7760">
              <w:rPr>
                <w:b/>
                <w:i/>
                <w:color w:val="auto"/>
              </w:rPr>
              <w:t xml:space="preserve"> sinifikanti</w:t>
            </w:r>
            <w:r w:rsidRPr="008B7760">
              <w:rPr>
                <w:color w:val="auto"/>
              </w:rPr>
              <w:t xml:space="preserve"> ma' dak il-pajjiż terz, jista' jkun mistenni b'mod raġonevoli li jfittex protezzjoni f'dak il-pajjiż, u hemm raġunijiet biex ikun ikkunsidrat li</w:t>
            </w:r>
            <w:r w:rsidRPr="008B7760">
              <w:rPr>
                <w:b/>
                <w:i/>
                <w:color w:val="auto"/>
              </w:rPr>
              <w:t xml:space="preserve"> l-applikant</w:t>
            </w:r>
            <w:r w:rsidRPr="008B7760">
              <w:rPr>
                <w:color w:val="auto"/>
              </w:rPr>
              <w:t xml:space="preserve"> se jiddaħħal jew jerġa' jiddaħħal mill-ġdid f'dak il-pajjiż.</w:t>
            </w:r>
            <w:r w:rsidRPr="008B7760">
              <w:rPr>
                <w:b/>
                <w:i/>
                <w:color w:val="auto"/>
              </w:rPr>
              <w:t xml:space="preserve"> Is-sempliċi fatt li l-applikant għadda minn dak il-pajjiż terz fih innifsu jenħtieġ li ma jkunx suffiċjenti biex wieħed jassumi konnessjoni sinifikanti.</w:t>
            </w:r>
            <w:r w:rsidRPr="008B7760">
              <w:rPr>
                <w:color w:val="auto"/>
              </w:rPr>
              <w:t xml:space="preserve"> L-Istati Membri għandhom jipproċedu fuq dik il-bażi biss fejn huma jkunu sodisfatti, inkluż, fejn ikun meħtieġ jew xieraq, abbażi ta' assigurazzjonijiet miksuba mill-pajjiż terz ikkonċernat, li l-applikant se jkollu l-possibilità li jirċievi protezzjoni skont</w:t>
            </w:r>
            <w:r w:rsidRPr="008B7760">
              <w:rPr>
                <w:b/>
                <w:i/>
                <w:color w:val="auto"/>
              </w:rPr>
              <w:t xml:space="preserve"> il-Konvenzjoni</w:t>
            </w:r>
            <w:r w:rsidRPr="008B7760">
              <w:rPr>
                <w:color w:val="auto"/>
              </w:rPr>
              <w:t xml:space="preserve"> ta' Ġinevra.</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320</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Péter Niedermüller</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37</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(37)</w:t>
            </w:r>
            <w:r w:rsidRPr="008B7760">
              <w:rPr>
                <w:b/>
                <w:i/>
                <w:color w:val="auto"/>
              </w:rPr>
              <w:tab/>
            </w:r>
            <w:r w:rsidRPr="008B7760">
              <w:rPr>
                <w:color w:val="auto"/>
              </w:rPr>
              <w:t>Il-kunċett ta' pajjiż terz bla periklu</w:t>
            </w:r>
            <w:r w:rsidRPr="008B7760">
              <w:rPr>
                <w:b/>
                <w:i/>
                <w:color w:val="auto"/>
              </w:rPr>
              <w:t xml:space="preserve"> għandu jkun applikat bħala raġuni għal </w:t>
            </w:r>
            <w:r w:rsidRPr="008B7760">
              <w:rPr>
                <w:b/>
                <w:i/>
                <w:color w:val="auto"/>
              </w:rPr>
              <w:lastRenderedPageBreak/>
              <w:t>inammissibilità</w:t>
            </w:r>
            <w:r w:rsidRPr="008B7760">
              <w:rPr>
                <w:color w:val="auto"/>
              </w:rPr>
              <w:t xml:space="preserve"> fejn l-applikant, minħabba konnessjoni ma' dak il-pajjiż terz</w:t>
            </w:r>
            <w:r w:rsidRPr="008B7760">
              <w:rPr>
                <w:b/>
                <w:i/>
                <w:color w:val="auto"/>
              </w:rPr>
              <w:t xml:space="preserve"> inkluż wieħed li jkun għadda minnu</w:t>
            </w:r>
            <w:r w:rsidRPr="008B7760">
              <w:rPr>
                <w:color w:val="auto"/>
              </w:rPr>
              <w:t>, jista' jkun mistenni b'mod raġonevoli li jfittex protezzjoni f'dak il-pajjiż, u hemm raġunijiet biex ikun ikkunsidrat li</w:t>
            </w:r>
            <w:r w:rsidRPr="008B7760">
              <w:rPr>
                <w:b/>
                <w:i/>
                <w:color w:val="auto"/>
              </w:rPr>
              <w:t xml:space="preserve"> l-appikant</w:t>
            </w:r>
            <w:r w:rsidRPr="008B7760">
              <w:rPr>
                <w:color w:val="auto"/>
              </w:rPr>
              <w:t xml:space="preserve"> se jiddaħħal jew jerġa' jiddaħħal mill-ġdid f'dak il-pajjiż. L-Istati Membri għandhom jipproċedu fuq dik il-bażi biss fejn huma jkunu sodisfatti, inkluż, fejn ikun meħtieġ jew xieraq, abbażi ta' assigurazzjonijiet miksuba mill-pajjiż terz ikkonċernat, li l-applikant se</w:t>
            </w:r>
            <w:r w:rsidRPr="008B7760">
              <w:rPr>
                <w:b/>
                <w:i/>
                <w:color w:val="auto"/>
              </w:rPr>
              <w:t xml:space="preserve"> jkollu l-possibilità li</w:t>
            </w:r>
            <w:r w:rsidRPr="008B7760">
              <w:rPr>
                <w:color w:val="auto"/>
              </w:rPr>
              <w:t xml:space="preserve"> jirċievi protezzjoni skont</w:t>
            </w:r>
            <w:r w:rsidRPr="008B7760">
              <w:rPr>
                <w:b/>
                <w:i/>
                <w:color w:val="auto"/>
              </w:rPr>
              <w:t xml:space="preserve"> l-istandards sostantivi tal-Konvenzjoni</w:t>
            </w:r>
            <w:r w:rsidRPr="008B7760">
              <w:rPr>
                <w:color w:val="auto"/>
              </w:rPr>
              <w:t xml:space="preserve"> ta' Ġinevra jew se jgawdi protezzjoni</w:t>
            </w:r>
            <w:r w:rsidRPr="008B7760">
              <w:rPr>
                <w:b/>
                <w:i/>
                <w:color w:val="auto"/>
              </w:rPr>
              <w:t xml:space="preserve"> suffiċjenti</w:t>
            </w:r>
            <w:r w:rsidRPr="008B7760">
              <w:rPr>
                <w:color w:val="auto"/>
              </w:rPr>
              <w:t>, b'mod partikolari fir-rigward tad-dritt għal residenza legali, aċċess xieraq għas-suq tax-xogħol, faċilitajiet ta' akkoljenza, saħħa u edukazzjoni, u d-dritt għal riunifikazzjoni tal-familja skont l-istandards internazzjonali tad-drittijiet tal-bniedem.</w:t>
            </w:r>
          </w:p>
        </w:tc>
        <w:tc>
          <w:tcPr>
            <w:tcW w:w="4876" w:type="dxa"/>
          </w:tcPr>
          <w:p w:rsidR="00281AAF" w:rsidRPr="008B7760" w:rsidRDefault="00281AAF" w:rsidP="00281AAF">
            <w:pPr>
              <w:pStyle w:val="Normal6"/>
              <w:rPr>
                <w:b/>
                <w:i/>
                <w:color w:val="auto"/>
              </w:rPr>
            </w:pPr>
            <w:r w:rsidRPr="008B7760">
              <w:rPr>
                <w:color w:val="auto"/>
              </w:rPr>
              <w:lastRenderedPageBreak/>
              <w:t>(37)</w:t>
            </w:r>
            <w:r w:rsidRPr="008B7760">
              <w:rPr>
                <w:b/>
                <w:i/>
                <w:color w:val="auto"/>
              </w:rPr>
              <w:tab/>
              <w:t>L-Istati Membri jenħtieġ li jkollhom il-possibilità li japplikaw</w:t>
            </w:r>
            <w:r w:rsidRPr="008B7760">
              <w:rPr>
                <w:color w:val="auto"/>
              </w:rPr>
              <w:t xml:space="preserve"> il-</w:t>
            </w:r>
            <w:r w:rsidRPr="008B7760">
              <w:rPr>
                <w:color w:val="auto"/>
              </w:rPr>
              <w:lastRenderedPageBreak/>
              <w:t>kunċett ta' pajjiż terz bla periklu fejn l-applikant, minħabba konnessjoni</w:t>
            </w:r>
            <w:r w:rsidRPr="008B7760">
              <w:rPr>
                <w:b/>
                <w:i/>
                <w:color w:val="auto"/>
              </w:rPr>
              <w:t xml:space="preserve"> sinifikanti</w:t>
            </w:r>
            <w:r w:rsidRPr="008B7760">
              <w:rPr>
                <w:color w:val="auto"/>
              </w:rPr>
              <w:t xml:space="preserve"> ma' dak il-pajjiż terz, jista' jkun mistenni b'mod raġonevoli li jfittex protezzjoni f'dak il-pajjiż, u hemm raġunijiet biex ikun ikkunsidrat li</w:t>
            </w:r>
            <w:r w:rsidRPr="008B7760">
              <w:rPr>
                <w:b/>
                <w:i/>
                <w:color w:val="auto"/>
              </w:rPr>
              <w:t xml:space="preserve"> l-applikant</w:t>
            </w:r>
            <w:r w:rsidRPr="008B7760">
              <w:rPr>
                <w:color w:val="auto"/>
              </w:rPr>
              <w:t xml:space="preserve"> se jiddaħħal jew jerġa' jiddaħħal mill-ġdid f'dak il-pajjiż. L-Istati Membri għandhom jipproċedu fuq dik il-bażi biss fejn huma jkunu sodisfatti, inkluż, fejn ikun meħtieġ jew xieraq, abbażi ta' assigurazzjonijiet miksuba mill-pajjiż terz ikkonċernat, li l-applikant se jirċievi protezzjoni skont</w:t>
            </w:r>
            <w:r w:rsidRPr="008B7760">
              <w:rPr>
                <w:b/>
                <w:i/>
                <w:color w:val="auto"/>
              </w:rPr>
              <w:t xml:space="preserve"> il-Konvenzjoni</w:t>
            </w:r>
            <w:r w:rsidRPr="008B7760">
              <w:rPr>
                <w:color w:val="auto"/>
              </w:rPr>
              <w:t xml:space="preserve"> ta' Ġinevra jew se jgawdi protezzjoni</w:t>
            </w:r>
            <w:r w:rsidRPr="008B7760">
              <w:rPr>
                <w:b/>
                <w:i/>
                <w:color w:val="auto"/>
              </w:rPr>
              <w:t xml:space="preserve"> effettiva ekwivalenti għall-protezzjoni pprovduta lir-rifuġjati f'dak il-pajjiż</w:t>
            </w:r>
            <w:r w:rsidRPr="008B7760">
              <w:rPr>
                <w:color w:val="auto"/>
              </w:rPr>
              <w:t>, b'mod partikolari fir-rigward tad-dritt għal residenza legali, aċċess xieraq għas-suq tax-xogħol, faċilitajiet ta' akkoljenza, saħħa u edukazzjoni, u d-dritt għal riunifikazzjoni tal-familja skont l-istandards internazzjonali tad-drittijiet tal-bniedem</w:t>
            </w:r>
            <w:r w:rsidRPr="008B7760">
              <w:rPr>
                <w:b/>
                <w:i/>
                <w:color w:val="auto"/>
              </w:rPr>
              <w:t>, mingħajr riskju ta' refoulement għal pajjiż terz ieħor jew ċaħda arbitrarja tal-libertà</w:t>
            </w:r>
            <w:r w:rsidRPr="008B7760">
              <w:rPr>
                <w:color w:val="auto"/>
              </w:rPr>
              <w:t>.</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pPr>
        <w:pStyle w:val="JustificationTitle"/>
        <w:rPr>
          <w:color w:val="auto"/>
        </w:rPr>
      </w:pPr>
      <w:r w:rsidRPr="008B7760">
        <w:rPr>
          <w:rStyle w:val="HideTWBExt"/>
          <w:i w:val="0"/>
          <w:color w:val="auto"/>
        </w:rPr>
        <w:t>&lt;TitreJust&gt;</w:t>
      </w:r>
      <w:r w:rsidRPr="008B7760">
        <w:rPr>
          <w:color w:val="auto"/>
        </w:rPr>
        <w:t>Ġustifikazzjoni</w:t>
      </w:r>
      <w:r w:rsidRPr="008B7760">
        <w:rPr>
          <w:rStyle w:val="HideTWBExt"/>
          <w:i w:val="0"/>
          <w:color w:val="auto"/>
        </w:rPr>
        <w:t>&lt;/TitreJust&gt;</w:t>
      </w:r>
    </w:p>
    <w:p w:rsidR="00281AAF" w:rsidRPr="008B7760" w:rsidRDefault="00281AAF" w:rsidP="00281AAF">
      <w:pPr>
        <w:pStyle w:val="Normal12Italic"/>
        <w:rPr>
          <w:color w:val="auto"/>
        </w:rPr>
      </w:pPr>
      <w:r w:rsidRPr="008B7760">
        <w:rPr>
          <w:color w:val="auto"/>
        </w:rPr>
        <w:t>Emenda mfassla għall-konsistenza ma' emendi sussegwenti dwar il-kunċett ta' pajjiż terz bla periklu.</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321</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Sergei Stanishev</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38</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(38)</w:t>
            </w:r>
            <w:r w:rsidRPr="008B7760">
              <w:rPr>
                <w:b/>
                <w:i/>
                <w:color w:val="auto"/>
              </w:rPr>
              <w:tab/>
            </w:r>
            <w:r w:rsidRPr="008B7760">
              <w:rPr>
                <w:color w:val="auto"/>
              </w:rPr>
              <w:t xml:space="preserve">Applikazzjoni għall-protezzjoni internazzjonali għandha tkun eżaminata fuq il-merti tagħha biex ikun determinat jekk applikant jikkwalifikax għal </w:t>
            </w:r>
            <w:r w:rsidRPr="008B7760">
              <w:rPr>
                <w:color w:val="auto"/>
              </w:rPr>
              <w:lastRenderedPageBreak/>
              <w:t>protezzjoni internazzjonali skont ir-Regolament</w:t>
            </w:r>
            <w:r w:rsidRPr="008B7760">
              <w:rPr>
                <w:b/>
                <w:i/>
                <w:color w:val="auto"/>
              </w:rPr>
              <w:t xml:space="preserve"> </w:t>
            </w:r>
            <w:r w:rsidRPr="008B7760">
              <w:rPr>
                <w:color w:val="auto"/>
              </w:rPr>
              <w:t>(UE) Nru XXX/XXX</w:t>
            </w:r>
            <w:r w:rsidRPr="008B7760">
              <w:rPr>
                <w:b/>
                <w:i/>
                <w:color w:val="auto"/>
              </w:rPr>
              <w:t xml:space="preserve"> </w:t>
            </w:r>
            <w:r w:rsidRPr="008B7760">
              <w:rPr>
                <w:color w:val="auto"/>
              </w:rPr>
              <w:t>(Ir-Regolament dwar il-Kwalifika).</w:t>
            </w:r>
            <w:r w:rsidRPr="008B7760">
              <w:rPr>
                <w:b/>
                <w:i/>
                <w:color w:val="auto"/>
              </w:rPr>
              <w:t xml:space="preserve"> Mhux meħtieġ li jkun hemm eżami fuq il-merti ta' fejn applikazzjoni għandha tkun iddikjarata inammissibbli skont dan ir-Regolament. Madankollu, fejn minn valutazzjoni prima facie jkun ċar li applikazzjoni tista' tiġi rrifjutata bħala manifestament mingħajr bażi, l-applikazzjoni tista' tkun irrifjutata għal dik ir-raġuni mingħajr ma tiġi eżaminata l-ammissibilità tagħha.</w:t>
            </w:r>
          </w:p>
        </w:tc>
        <w:tc>
          <w:tcPr>
            <w:tcW w:w="4876" w:type="dxa"/>
          </w:tcPr>
          <w:p w:rsidR="00281AAF" w:rsidRPr="008B7760" w:rsidRDefault="00281AAF" w:rsidP="00281AAF">
            <w:pPr>
              <w:pStyle w:val="Normal6"/>
              <w:rPr>
                <w:b/>
                <w:i/>
                <w:color w:val="auto"/>
              </w:rPr>
            </w:pPr>
            <w:r w:rsidRPr="008B7760">
              <w:rPr>
                <w:color w:val="auto"/>
              </w:rPr>
              <w:lastRenderedPageBreak/>
              <w:t>(38)</w:t>
            </w:r>
            <w:r w:rsidRPr="008B7760">
              <w:rPr>
                <w:b/>
                <w:i/>
                <w:color w:val="auto"/>
              </w:rPr>
              <w:tab/>
            </w:r>
            <w:r w:rsidRPr="008B7760">
              <w:rPr>
                <w:color w:val="auto"/>
              </w:rPr>
              <w:t xml:space="preserve">Applikazzjoni għall-protezzjoni internazzjonali għandha tkun eżaminata fuq il-merti tagħha biex ikun determinat jekk applikant jikkwalifikax għal </w:t>
            </w:r>
            <w:r w:rsidRPr="008B7760">
              <w:rPr>
                <w:color w:val="auto"/>
              </w:rPr>
              <w:lastRenderedPageBreak/>
              <w:t>protezzjoni internazzjonali skont ir-Regolament</w:t>
            </w:r>
            <w:r w:rsidRPr="008B7760">
              <w:rPr>
                <w:b/>
                <w:i/>
                <w:color w:val="auto"/>
              </w:rPr>
              <w:t xml:space="preserve"> </w:t>
            </w:r>
            <w:r w:rsidRPr="008B7760">
              <w:rPr>
                <w:color w:val="auto"/>
              </w:rPr>
              <w:t>(UE) Nru XXX/XXX</w:t>
            </w:r>
            <w:r w:rsidRPr="008B7760">
              <w:rPr>
                <w:b/>
                <w:i/>
                <w:color w:val="auto"/>
              </w:rPr>
              <w:t xml:space="preserve"> </w:t>
            </w:r>
            <w:r w:rsidRPr="008B7760">
              <w:rPr>
                <w:color w:val="auto"/>
              </w:rPr>
              <w:t>(Ir-Regolament dwar il-Kwalifika).</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pPr>
        <w:pStyle w:val="JustificationTitle"/>
        <w:rPr>
          <w:color w:val="auto"/>
        </w:rPr>
      </w:pPr>
      <w:r w:rsidRPr="008B7760">
        <w:rPr>
          <w:rStyle w:val="HideTWBExt"/>
          <w:i w:val="0"/>
          <w:color w:val="auto"/>
        </w:rPr>
        <w:t>&lt;TitreJust&gt;</w:t>
      </w:r>
      <w:r w:rsidRPr="008B7760">
        <w:rPr>
          <w:color w:val="auto"/>
        </w:rPr>
        <w:t>Ġustifikazzjoni</w:t>
      </w:r>
      <w:r w:rsidRPr="008B7760">
        <w:rPr>
          <w:rStyle w:val="HideTWBExt"/>
          <w:i w:val="0"/>
          <w:color w:val="auto"/>
        </w:rPr>
        <w:t>&lt;/TitreJust&gt;</w:t>
      </w:r>
    </w:p>
    <w:p w:rsidR="00281AAF" w:rsidRPr="008B7760" w:rsidRDefault="00281AAF" w:rsidP="00281AAF">
      <w:pPr>
        <w:pStyle w:val="Normal12Italic"/>
        <w:rPr>
          <w:color w:val="auto"/>
        </w:rPr>
      </w:pPr>
      <w:r w:rsidRPr="008B7760">
        <w:rPr>
          <w:color w:val="auto"/>
        </w:rPr>
        <w:t>B'konformità ma' emendi preċedenti mmirati biex jitneħħa l-eżami tal-ammissibilità bħala rekwiżit qabel l-applikazzjoni tar-Regolament ta' Dublin.</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322</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38</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(38)</w:t>
            </w:r>
            <w:r w:rsidRPr="008B7760">
              <w:rPr>
                <w:b/>
                <w:i/>
                <w:color w:val="auto"/>
              </w:rPr>
              <w:tab/>
            </w:r>
            <w:r w:rsidRPr="008B7760">
              <w:rPr>
                <w:color w:val="auto"/>
              </w:rPr>
              <w:t>Applikazzjoni għall-protezzjoni internazzjonali għandha tkun eżaminata fuq il-merti tagħha biex ikun determinat jekk applikant jikkwalifikax għal protezzjoni internazzjonali skont ir-Regolament</w:t>
            </w:r>
            <w:r w:rsidRPr="008B7760">
              <w:rPr>
                <w:b/>
                <w:i/>
                <w:color w:val="auto"/>
              </w:rPr>
              <w:t xml:space="preserve"> </w:t>
            </w:r>
            <w:r w:rsidRPr="008B7760">
              <w:rPr>
                <w:color w:val="auto"/>
              </w:rPr>
              <w:t>(UE) Nru XXX/XXX</w:t>
            </w:r>
            <w:r w:rsidRPr="008B7760">
              <w:rPr>
                <w:b/>
                <w:i/>
                <w:color w:val="auto"/>
              </w:rPr>
              <w:t xml:space="preserve"> </w:t>
            </w:r>
            <w:r w:rsidRPr="008B7760">
              <w:rPr>
                <w:color w:val="auto"/>
              </w:rPr>
              <w:t>(Ir-Regolament dwar il-Kwalifika).</w:t>
            </w:r>
            <w:r w:rsidRPr="008B7760">
              <w:rPr>
                <w:b/>
                <w:i/>
                <w:color w:val="auto"/>
              </w:rPr>
              <w:t xml:space="preserve"> Mhux meħtieġ li jkun hemm eżami fuq il-merti ta' fejn applikazzjoni għandha tkun iddikjarata inammissibbli skont dan ir-Regolament. Madankollu, fejn minn valutazzjoni prima facie jkun ċar li applikazzjoni tista' tiġi rrifjutata bħala manifestament mingħajr bażi, l-applikazzjoni tista' tkun irrifjutata għal dik ir-raġuni mingħajr ma tiġi eżaminata </w:t>
            </w:r>
            <w:r w:rsidRPr="008B7760">
              <w:rPr>
                <w:b/>
                <w:i/>
                <w:color w:val="auto"/>
              </w:rPr>
              <w:lastRenderedPageBreak/>
              <w:t>l-ammissibilità tagħha.</w:t>
            </w:r>
          </w:p>
        </w:tc>
        <w:tc>
          <w:tcPr>
            <w:tcW w:w="4876" w:type="dxa"/>
          </w:tcPr>
          <w:p w:rsidR="00281AAF" w:rsidRPr="008B7760" w:rsidRDefault="00281AAF" w:rsidP="00281AAF">
            <w:pPr>
              <w:pStyle w:val="Normal6"/>
              <w:rPr>
                <w:b/>
                <w:i/>
                <w:color w:val="auto"/>
              </w:rPr>
            </w:pPr>
            <w:r w:rsidRPr="008B7760">
              <w:rPr>
                <w:color w:val="auto"/>
              </w:rPr>
              <w:lastRenderedPageBreak/>
              <w:t>(38)</w:t>
            </w:r>
            <w:r w:rsidRPr="008B7760">
              <w:rPr>
                <w:b/>
                <w:i/>
                <w:color w:val="auto"/>
              </w:rPr>
              <w:tab/>
            </w:r>
            <w:r w:rsidRPr="008B7760">
              <w:rPr>
                <w:color w:val="auto"/>
              </w:rPr>
              <w:t>Applikazzjoni għall-protezzjoni internazzjonali għandha tkun eżaminata fuq il-merti tagħha biex ikun determinat jekk applikant jikkwalifikax għal protezzjoni internazzjonali skont ir-Regolament</w:t>
            </w:r>
            <w:r w:rsidRPr="008B7760">
              <w:rPr>
                <w:b/>
                <w:i/>
                <w:color w:val="auto"/>
              </w:rPr>
              <w:t xml:space="preserve"> </w:t>
            </w:r>
            <w:r w:rsidRPr="008B7760">
              <w:rPr>
                <w:color w:val="auto"/>
              </w:rPr>
              <w:t>(UE) Nru XXX/XXX</w:t>
            </w:r>
            <w:r w:rsidRPr="008B7760">
              <w:rPr>
                <w:b/>
                <w:i/>
                <w:color w:val="auto"/>
              </w:rPr>
              <w:t xml:space="preserve"> </w:t>
            </w:r>
            <w:r w:rsidRPr="008B7760">
              <w:rPr>
                <w:color w:val="auto"/>
              </w:rPr>
              <w:t>(Ir-Regolament dwar il-Kwalifika).</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323</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Judith Sargentini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38</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(38)</w:t>
            </w:r>
            <w:r w:rsidRPr="008B7760">
              <w:rPr>
                <w:b/>
                <w:i/>
                <w:color w:val="auto"/>
              </w:rPr>
              <w:tab/>
            </w:r>
            <w:r w:rsidRPr="008B7760">
              <w:rPr>
                <w:color w:val="auto"/>
              </w:rPr>
              <w:t>Applikazzjoni għall-protezzjoni internazzjonali għandha tkun eżaminata fuq il-merti tagħha biex ikun determinat jekk applikant jikkwalifikax għal protezzjoni internazzjonali skont ir-Regolament</w:t>
            </w:r>
            <w:r w:rsidRPr="008B7760">
              <w:rPr>
                <w:b/>
                <w:i/>
                <w:color w:val="auto"/>
              </w:rPr>
              <w:t xml:space="preserve"> </w:t>
            </w:r>
            <w:r w:rsidRPr="008B7760">
              <w:rPr>
                <w:color w:val="auto"/>
              </w:rPr>
              <w:t>(UE) Nru XXX/XXX</w:t>
            </w:r>
            <w:r w:rsidRPr="008B7760">
              <w:rPr>
                <w:b/>
                <w:i/>
                <w:color w:val="auto"/>
              </w:rPr>
              <w:t xml:space="preserve"> </w:t>
            </w:r>
            <w:r w:rsidRPr="008B7760">
              <w:rPr>
                <w:color w:val="auto"/>
              </w:rPr>
              <w:t>(Ir-Regolament dwar il-Kwalifika). Mhux meħtieġ li jkun hemm eżami fuq il-merti ta' fejn applikazzjoni għandha tkun iddikjarata inammissibbli skont dan ir-Regolament.</w:t>
            </w:r>
            <w:r w:rsidRPr="008B7760">
              <w:rPr>
                <w:b/>
                <w:i/>
                <w:color w:val="auto"/>
              </w:rPr>
              <w:t xml:space="preserve"> Madankollu, fejn minn valutazzjoni prima facie jkun ċar li applikazzjoni tista' tiġi rrifjutata bħala manifestament mingħajr bażi, l-applikazzjoni tista' tkun irrifjutata għal dik ir-raġuni mingħajr ma tiġi eżaminata l-ammissibilità tagħha.</w:t>
            </w:r>
          </w:p>
        </w:tc>
        <w:tc>
          <w:tcPr>
            <w:tcW w:w="4876" w:type="dxa"/>
          </w:tcPr>
          <w:p w:rsidR="00281AAF" w:rsidRPr="008B7760" w:rsidRDefault="00281AAF" w:rsidP="00281AAF">
            <w:pPr>
              <w:pStyle w:val="Normal6"/>
              <w:rPr>
                <w:b/>
                <w:i/>
                <w:color w:val="auto"/>
              </w:rPr>
            </w:pPr>
            <w:r w:rsidRPr="008B7760">
              <w:rPr>
                <w:color w:val="auto"/>
              </w:rPr>
              <w:t>(38)</w:t>
            </w:r>
            <w:r w:rsidRPr="008B7760">
              <w:rPr>
                <w:b/>
                <w:i/>
                <w:color w:val="auto"/>
              </w:rPr>
              <w:tab/>
            </w:r>
            <w:r w:rsidRPr="008B7760">
              <w:rPr>
                <w:color w:val="auto"/>
              </w:rPr>
              <w:t>Applikazzjoni għall-protezzjoni internazzjonali għandha tkun eżaminata fuq il-merti tagħha biex ikun determinat jekk applikant jikkwalifikax għal protezzjoni internazzjonali skont ir-Regolament</w:t>
            </w:r>
            <w:r w:rsidRPr="008B7760">
              <w:rPr>
                <w:b/>
                <w:i/>
                <w:color w:val="auto"/>
              </w:rPr>
              <w:t xml:space="preserve"> </w:t>
            </w:r>
            <w:r w:rsidRPr="008B7760">
              <w:rPr>
                <w:color w:val="auto"/>
              </w:rPr>
              <w:t>(UE) Nru XXX/XXX</w:t>
            </w:r>
            <w:r w:rsidRPr="008B7760">
              <w:rPr>
                <w:b/>
                <w:i/>
                <w:color w:val="auto"/>
              </w:rPr>
              <w:t xml:space="preserve"> </w:t>
            </w:r>
            <w:r w:rsidRPr="008B7760">
              <w:rPr>
                <w:color w:val="auto"/>
              </w:rPr>
              <w:t>(Ir-Regolament dwar il-Kwalifika). Mhux meħtieġ li jkun hemm eżami fuq il-merti ta' fejn applikazzjoni għandha tkun iddikjarata inammissibbli skont dan ir-Regolament.</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324</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Péter Niedermüller</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38</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(38)</w:t>
            </w:r>
            <w:r w:rsidRPr="008B7760">
              <w:rPr>
                <w:b/>
                <w:i/>
                <w:color w:val="auto"/>
              </w:rPr>
              <w:tab/>
            </w:r>
            <w:r w:rsidRPr="008B7760">
              <w:rPr>
                <w:color w:val="auto"/>
              </w:rPr>
              <w:t xml:space="preserve">Applikazzjoni għall-protezzjoni internazzjonali għandha tkun eżaminata fuq il-merti tagħha biex ikun determinat </w:t>
            </w:r>
            <w:r w:rsidRPr="008B7760">
              <w:rPr>
                <w:color w:val="auto"/>
              </w:rPr>
              <w:lastRenderedPageBreak/>
              <w:t>jekk applikant jikkwalifikax għal protezzjoni internazzjonali skont ir-Regolament</w:t>
            </w:r>
            <w:r w:rsidRPr="008B7760">
              <w:rPr>
                <w:b/>
                <w:i/>
                <w:color w:val="auto"/>
              </w:rPr>
              <w:t xml:space="preserve"> </w:t>
            </w:r>
            <w:r w:rsidRPr="008B7760">
              <w:rPr>
                <w:color w:val="auto"/>
              </w:rPr>
              <w:t>(UE) Nru XXX/XXX</w:t>
            </w:r>
            <w:r w:rsidRPr="008B7760">
              <w:rPr>
                <w:b/>
                <w:i/>
                <w:color w:val="auto"/>
              </w:rPr>
              <w:t xml:space="preserve"> </w:t>
            </w:r>
            <w:r w:rsidRPr="008B7760">
              <w:rPr>
                <w:color w:val="auto"/>
              </w:rPr>
              <w:t>(Ir-Regolament dwar il-Kwalifika). Mhux meħtieġ li jkun hemm eżami fuq il-merti ta' fejn applikazzjoni għandha tkun iddikjarata inammissibbli skont dan ir-Regolament.</w:t>
            </w:r>
            <w:r w:rsidRPr="008B7760">
              <w:rPr>
                <w:b/>
                <w:i/>
                <w:color w:val="auto"/>
              </w:rPr>
              <w:t xml:space="preserve"> Madankollu, fejn minn valutazzjoni prima facie jkun ċar li applikazzjoni tista' tiġi rrifjutata bħala manifestament mingħajr bażi, l-applikazzjoni tista' tkun irrifjutata għal dik ir-raġuni mingħajr ma tiġi eżaminata l-ammissibilità tagħha.</w:t>
            </w:r>
          </w:p>
        </w:tc>
        <w:tc>
          <w:tcPr>
            <w:tcW w:w="4876" w:type="dxa"/>
          </w:tcPr>
          <w:p w:rsidR="00281AAF" w:rsidRPr="008B7760" w:rsidRDefault="00281AAF" w:rsidP="00281AAF">
            <w:pPr>
              <w:pStyle w:val="Normal6"/>
              <w:rPr>
                <w:b/>
                <w:i/>
                <w:color w:val="auto"/>
              </w:rPr>
            </w:pPr>
            <w:r w:rsidRPr="008B7760">
              <w:rPr>
                <w:color w:val="auto"/>
              </w:rPr>
              <w:lastRenderedPageBreak/>
              <w:t>(38)</w:t>
            </w:r>
            <w:r w:rsidRPr="008B7760">
              <w:rPr>
                <w:b/>
                <w:i/>
                <w:color w:val="auto"/>
              </w:rPr>
              <w:tab/>
            </w:r>
            <w:r w:rsidRPr="008B7760">
              <w:rPr>
                <w:color w:val="auto"/>
              </w:rPr>
              <w:t xml:space="preserve">Applikazzjoni għall-protezzjoni internazzjonali għandha tkun eżaminata fuq il-merti tagħha biex ikun determinat </w:t>
            </w:r>
            <w:r w:rsidRPr="008B7760">
              <w:rPr>
                <w:color w:val="auto"/>
              </w:rPr>
              <w:lastRenderedPageBreak/>
              <w:t>jekk applikant jikkwalifikax għal protezzjoni internazzjonali skont ir-Regolament</w:t>
            </w:r>
            <w:r w:rsidRPr="008B7760">
              <w:rPr>
                <w:b/>
                <w:i/>
                <w:color w:val="auto"/>
              </w:rPr>
              <w:t xml:space="preserve"> </w:t>
            </w:r>
            <w:r w:rsidRPr="008B7760">
              <w:rPr>
                <w:color w:val="auto"/>
              </w:rPr>
              <w:t>(UE) Nru XXX/XXX</w:t>
            </w:r>
            <w:r w:rsidRPr="008B7760">
              <w:rPr>
                <w:b/>
                <w:i/>
                <w:color w:val="auto"/>
              </w:rPr>
              <w:t xml:space="preserve"> </w:t>
            </w:r>
            <w:r w:rsidRPr="008B7760">
              <w:rPr>
                <w:color w:val="auto"/>
              </w:rPr>
              <w:t>(Ir-Regolament dwar il-Kwalifika). Mhux meħtieġ li jkun hemm eżami fuq il-merti ta' fejn applikazzjoni għandha tkun iddikjarata inammissibbli skont dan ir-Regolament.</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pPr>
        <w:pStyle w:val="JustificationTitle"/>
        <w:rPr>
          <w:color w:val="auto"/>
        </w:rPr>
      </w:pPr>
      <w:r w:rsidRPr="008B7760">
        <w:rPr>
          <w:rStyle w:val="HideTWBExt"/>
          <w:i w:val="0"/>
          <w:color w:val="auto"/>
        </w:rPr>
        <w:t>&lt;TitreJust&gt;</w:t>
      </w:r>
      <w:r w:rsidRPr="008B7760">
        <w:rPr>
          <w:color w:val="auto"/>
        </w:rPr>
        <w:t>Ġustifikazzjoni</w:t>
      </w:r>
      <w:r w:rsidRPr="008B7760">
        <w:rPr>
          <w:rStyle w:val="HideTWBExt"/>
          <w:i w:val="0"/>
          <w:color w:val="auto"/>
        </w:rPr>
        <w:t>&lt;/TitreJust&gt;</w:t>
      </w:r>
    </w:p>
    <w:p w:rsidR="00281AAF" w:rsidRPr="008B7760" w:rsidRDefault="00281AAF" w:rsidP="00281AAF">
      <w:pPr>
        <w:pStyle w:val="Normal12Italic"/>
        <w:rPr>
          <w:color w:val="auto"/>
        </w:rPr>
      </w:pPr>
      <w:r w:rsidRPr="008B7760">
        <w:rPr>
          <w:color w:val="auto"/>
        </w:rPr>
        <w:t>Emenda mfassla għall-konsistenza ma' emendi sussegwenti.</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325</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39</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(39)</w:t>
            </w:r>
            <w:r w:rsidRPr="008B7760">
              <w:rPr>
                <w:b/>
                <w:i/>
                <w:color w:val="auto"/>
              </w:rPr>
              <w:tab/>
              <w:t>L-eżami ta' applikazzjoni għandu jkun aċċellerat u jitlesta f'mhux aktar minn xahrejn f'dawk il-każijiet fejn applikazzjoni hija manifestament mingħajr bażi minħabba li hija talba abużiva, inkluż fejn applikant ikun ġej minn pajjiż ta' oriġini bla periklu jew applikant jagħmel applikazzjoni biss biex jittardja jew ifixkel l-infurzar ta' deċiżjoni ta' tneħħija, jew fejn ikun hemm tħassib serju ta' sigurtà nazzjonali jew pubblika, fejn l-applikant ma japplikax għal protezzjoni internazzjoni fl-ewwel Stat Membru tad-dħul jew fl-Istat Membru ta' residenza legali, jew fejn applikant li l-applikazzjoni tiegħu tkun qed tiġi eżaminata u li għamel applikazzjoni fi Stat Membru ieħor jew li jinsab fit-</w:t>
            </w:r>
            <w:r w:rsidRPr="008B7760">
              <w:rPr>
                <w:b/>
                <w:i/>
                <w:color w:val="auto"/>
              </w:rPr>
              <w:lastRenderedPageBreak/>
              <w:t>territorju ta' Stat Membru ieħor mingħajr dokument ta' residenza jittieħed lura skont ir-Regolament ta' Dublin. Fil-każ imsemmi l-aħħar, l-eżami tal-applikazzjoni ma għandux ikun aċċellerat jekk l-applikant ikun jista' jipprovdi ġustifikazzjonijiet sostanzjati għalfejn ikun telaq lejn Stat Membru ieħor mingħajr awtorizzazzjoni, ikun ippreżenta applikazzjoni fi Stat Membru ieħor jew inkella ma kienx disponibbli għall-awtoritajiet kompetenti, bħal pereżempju f'każ li hu ma kienx infurmat sew u fil-ħin dwar l-obbligi tiegħu. Barra minn hekk, proċedura aċċellerata ta' eżami tista' tkun applikata għal minorenni mhux akkompanjati biss fiċ-ċirkostanzi limitati stabbiliti f'dan ir-Regolament.</w:t>
            </w:r>
          </w:p>
        </w:tc>
        <w:tc>
          <w:tcPr>
            <w:tcW w:w="4876" w:type="dxa"/>
          </w:tcPr>
          <w:p w:rsidR="00281AAF" w:rsidRPr="008B7760" w:rsidRDefault="00281AAF" w:rsidP="00281AAF">
            <w:pPr>
              <w:pStyle w:val="Normal6"/>
              <w:rPr>
                <w:b/>
                <w:i/>
                <w:color w:val="auto"/>
              </w:rPr>
            </w:pPr>
            <w:r w:rsidRPr="008B7760">
              <w:rPr>
                <w:b/>
                <w:i/>
                <w:color w:val="auto"/>
              </w:rPr>
              <w:lastRenderedPageBreak/>
              <w:t>imħassar</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326</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Judith Sargentini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39</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(39)</w:t>
            </w:r>
            <w:r w:rsidRPr="008B7760">
              <w:rPr>
                <w:b/>
                <w:i/>
                <w:color w:val="auto"/>
              </w:rPr>
              <w:tab/>
            </w:r>
            <w:r w:rsidRPr="008B7760">
              <w:rPr>
                <w:color w:val="auto"/>
              </w:rPr>
              <w:t>L-eżami ta' applikazzjoni</w:t>
            </w:r>
            <w:r w:rsidRPr="008B7760">
              <w:rPr>
                <w:b/>
                <w:i/>
                <w:color w:val="auto"/>
              </w:rPr>
              <w:t xml:space="preserve"> għandu</w:t>
            </w:r>
            <w:r w:rsidRPr="008B7760">
              <w:rPr>
                <w:color w:val="auto"/>
              </w:rPr>
              <w:t xml:space="preserve"> jkun aċċellerat u jitlesta f'mhux aktar minn xahrejn f'dawk il-każijiet fejn applikazzjoni</w:t>
            </w:r>
            <w:r w:rsidRPr="008B7760">
              <w:rPr>
                <w:b/>
                <w:i/>
                <w:color w:val="auto"/>
              </w:rPr>
              <w:t xml:space="preserve"> hija manifestament mingħajr</w:t>
            </w:r>
            <w:r w:rsidRPr="008B7760">
              <w:rPr>
                <w:color w:val="auto"/>
              </w:rPr>
              <w:t xml:space="preserve"> bażi</w:t>
            </w:r>
            <w:r w:rsidRPr="008B7760">
              <w:rPr>
                <w:b/>
                <w:i/>
                <w:color w:val="auto"/>
              </w:rPr>
              <w:t xml:space="preserve"> minħabba li hija talba abużiva, inkluż fejn applikant ikun ġej minn pajjiż ta' oriġini bla periklu jew applikant jagħmel applikazzjoni biss biex jittardja jew ifixkel l-infurzar ta' deċiżjoni ta' tneħħija, jew fejn ikun hemm tħassib serju ta' sigurtà nazzjonali jew pubblika, fejn l-applikant ma japplikax għal protezzjoni internazzjoni fl-ewwel Stat Membru tad-dħul jew fl-Istat Membru ta' residenza </w:t>
            </w:r>
            <w:r w:rsidRPr="008B7760">
              <w:rPr>
                <w:b/>
                <w:i/>
                <w:color w:val="auto"/>
              </w:rPr>
              <w:lastRenderedPageBreak/>
              <w:t>legali, jew fejn applikant li l-applikazzjoni tiegħu tkun qed tiġi eżaminata u li għamel applikazzjoni fi Stat Membru ieħor jew li jinsab fit-territorju ta' Stat Membru ieħor mingħajr dokument ta' residenza jittieħed lura skont ir-Regolament ta' Dublin. Fil-każ imsemmi l-aħħar, l-eżami tal-applikazzjoni ma għandux ikun aċċellerat jekk l-applikant ikun jista' jipprovdi ġustifikazzjonijiet sostanzjati għalfejn ikun telaq lejn Stat Membru ieħor mingħajr awtorizzazzjoni, ikun ippreżenta applikazzjoni fi Stat Membru ieħor jew inkella ma kienx disponibbli għall-awtoritajiet kompetenti, bħal pereżempju f'każ li hu ma kienx infurmat sew u fil-ħin dwar l-obbligi tiegħu. Barra minn hekk,</w:t>
            </w:r>
            <w:r w:rsidRPr="008B7760">
              <w:rPr>
                <w:color w:val="auto"/>
              </w:rPr>
              <w:t xml:space="preserve"> proċedura aċċellerata ta' eżami tista'</w:t>
            </w:r>
            <w:r w:rsidRPr="008B7760">
              <w:rPr>
                <w:b/>
                <w:i/>
                <w:color w:val="auto"/>
              </w:rPr>
              <w:t xml:space="preserve"> tkun</w:t>
            </w:r>
            <w:r w:rsidRPr="008B7760">
              <w:rPr>
                <w:color w:val="auto"/>
              </w:rPr>
              <w:t xml:space="preserve"> applikata għal minorenni mhux akkompanjati</w:t>
            </w:r>
            <w:r w:rsidRPr="008B7760">
              <w:rPr>
                <w:b/>
                <w:i/>
                <w:color w:val="auto"/>
              </w:rPr>
              <w:t xml:space="preserve"> biss fiċ-ċirkostanzi limitati stabbiliti f'dan ir-Regolament</w:t>
            </w:r>
            <w:r w:rsidRPr="008B7760">
              <w:rPr>
                <w:color w:val="auto"/>
              </w:rPr>
              <w:t>.</w:t>
            </w:r>
          </w:p>
        </w:tc>
        <w:tc>
          <w:tcPr>
            <w:tcW w:w="4876" w:type="dxa"/>
          </w:tcPr>
          <w:p w:rsidR="00281AAF" w:rsidRPr="008B7760" w:rsidRDefault="00281AAF" w:rsidP="00281AAF">
            <w:pPr>
              <w:pStyle w:val="Normal6"/>
              <w:rPr>
                <w:b/>
                <w:i/>
                <w:color w:val="auto"/>
              </w:rPr>
            </w:pPr>
            <w:r w:rsidRPr="008B7760">
              <w:rPr>
                <w:color w:val="auto"/>
              </w:rPr>
              <w:lastRenderedPageBreak/>
              <w:t>(39)</w:t>
            </w:r>
            <w:r w:rsidRPr="008B7760">
              <w:rPr>
                <w:b/>
                <w:i/>
                <w:color w:val="auto"/>
              </w:rPr>
              <w:tab/>
            </w:r>
            <w:r w:rsidRPr="008B7760">
              <w:rPr>
                <w:color w:val="auto"/>
              </w:rPr>
              <w:t>L-eżami ta' applikazzjoni</w:t>
            </w:r>
            <w:r w:rsidRPr="008B7760">
              <w:rPr>
                <w:b/>
                <w:i/>
                <w:color w:val="auto"/>
              </w:rPr>
              <w:t xml:space="preserve"> jista'</w:t>
            </w:r>
            <w:r w:rsidRPr="008B7760">
              <w:rPr>
                <w:color w:val="auto"/>
              </w:rPr>
              <w:t xml:space="preserve"> jkun aċċellerat u jitlesta f'mhux aktar minn xahrejn f'dawk il-każijiet fejn</w:t>
            </w:r>
            <w:r w:rsidRPr="008B7760">
              <w:rPr>
                <w:b/>
                <w:i/>
                <w:color w:val="auto"/>
              </w:rPr>
              <w:t xml:space="preserve"> ikun probabbli li</w:t>
            </w:r>
            <w:r w:rsidRPr="008B7760">
              <w:rPr>
                <w:color w:val="auto"/>
              </w:rPr>
              <w:t xml:space="preserve"> applikazzjoni</w:t>
            </w:r>
            <w:r w:rsidRPr="008B7760">
              <w:rPr>
                <w:b/>
                <w:i/>
                <w:color w:val="auto"/>
              </w:rPr>
              <w:t xml:space="preserve"> għandha</w:t>
            </w:r>
            <w:r w:rsidRPr="008B7760">
              <w:rPr>
                <w:color w:val="auto"/>
              </w:rPr>
              <w:t xml:space="preserve"> bażi</w:t>
            </w:r>
            <w:r w:rsidRPr="008B7760">
              <w:rPr>
                <w:b/>
                <w:i/>
                <w:color w:val="auto"/>
              </w:rPr>
              <w:t xml:space="preserve"> soda.</w:t>
            </w:r>
            <w:r w:rsidRPr="008B7760">
              <w:rPr>
                <w:color w:val="auto"/>
              </w:rPr>
              <w:t xml:space="preserve"> Proċedura aċċellerata ta' eżami tista'</w:t>
            </w:r>
            <w:r w:rsidRPr="008B7760">
              <w:rPr>
                <w:b/>
                <w:i/>
                <w:color w:val="auto"/>
              </w:rPr>
              <w:t xml:space="preserve"> ma tkunx</w:t>
            </w:r>
            <w:r w:rsidRPr="008B7760">
              <w:rPr>
                <w:color w:val="auto"/>
              </w:rPr>
              <w:t xml:space="preserve"> applikata għal minorenni mhux akkompanjati</w:t>
            </w:r>
            <w:r w:rsidRPr="008B7760">
              <w:rPr>
                <w:b/>
                <w:i/>
                <w:color w:val="auto"/>
              </w:rPr>
              <w:t xml:space="preserve"> ħlief fejn ikun probabbli li applikazzjoni għandha bażi soda</w:t>
            </w:r>
            <w:r w:rsidRPr="008B7760">
              <w:rPr>
                <w:color w:val="auto"/>
              </w:rPr>
              <w:t>.</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327</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Péter Niedermüller</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39</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(39)</w:t>
            </w:r>
            <w:r w:rsidRPr="008B7760">
              <w:rPr>
                <w:b/>
                <w:i/>
                <w:color w:val="auto"/>
              </w:rPr>
              <w:tab/>
            </w:r>
            <w:r w:rsidRPr="008B7760">
              <w:rPr>
                <w:color w:val="auto"/>
              </w:rPr>
              <w:t>L-eżami ta' applikazzjoni</w:t>
            </w:r>
            <w:r w:rsidRPr="008B7760">
              <w:rPr>
                <w:b/>
                <w:i/>
                <w:color w:val="auto"/>
              </w:rPr>
              <w:t xml:space="preserve"> għandu</w:t>
            </w:r>
            <w:r w:rsidRPr="008B7760">
              <w:rPr>
                <w:color w:val="auto"/>
              </w:rPr>
              <w:t xml:space="preserve"> jkun aċċellerat u jitlesta f'mhux aktar minn xahrejn f'dawk il-każijiet fejn applikazzjoni hija manifestament mingħajr bażi minħabba li hija talba abużiva, inkluż fejn applikant</w:t>
            </w:r>
            <w:r w:rsidRPr="008B7760">
              <w:rPr>
                <w:b/>
                <w:i/>
                <w:color w:val="auto"/>
              </w:rPr>
              <w:t xml:space="preserve"> ikun</w:t>
            </w:r>
            <w:r w:rsidRPr="008B7760">
              <w:rPr>
                <w:color w:val="auto"/>
              </w:rPr>
              <w:t xml:space="preserve"> ġej minn pajjiż ta' oriġini bla periklu jew applikant jagħmel applikazzjoni biss biex jittardja jew ifixkel l-infurzar ta' deċiżjoni ta' tneħħija, jew fejn ikun hemm tħassib serju ta' sigurtà nazzjonali jew pubblika</w:t>
            </w:r>
            <w:r w:rsidRPr="008B7760">
              <w:rPr>
                <w:b/>
                <w:i/>
                <w:color w:val="auto"/>
              </w:rPr>
              <w:t>, fejn l-applikant ma japplikax għal protezzjoni internazzjoni fl-ewwel Stat Membru tad-</w:t>
            </w:r>
            <w:r w:rsidRPr="008B7760">
              <w:rPr>
                <w:b/>
                <w:i/>
                <w:color w:val="auto"/>
              </w:rPr>
              <w:lastRenderedPageBreak/>
              <w:t>dħul jew fl-Istat Membru ta' residenza legali, jew fejn applikant li l-applikazzjoni tiegħu tkun qed tiġi eżaminata u li għamel applikazzjoni fi Stat Membru ieħor jew li jinsab fit-territorju ta' Stat Membru ieħor mingħajr dokument ta' residenza jittieħed lura skont ir-Regolament ta' Dublin</w:t>
            </w:r>
            <w:r w:rsidRPr="008B7760">
              <w:rPr>
                <w:color w:val="auto"/>
              </w:rPr>
              <w:t>.</w:t>
            </w:r>
            <w:r w:rsidRPr="008B7760">
              <w:rPr>
                <w:b/>
                <w:i/>
                <w:color w:val="auto"/>
              </w:rPr>
              <w:t xml:space="preserve"> Fil-każ imsemmi l-aħħar, l-eżami tal-applikazzjoni ma għandux ikun aċċellerat jekk l-applikant ikun jista' jipprovdi ġustifikazzjonijiet sostanzjati għalfejn ikun telaq lejn Stat Membru ieħor mingħajr awtorizzazzjoni, ikun ippreżenta applikazzjoni fi Stat Membru ieħor jew inkella ma kienx disponibbli għall-awtoritajiet kompetenti, bħal pereżempju f'każ li hu ma kienx infurmat sew u fil-ħin dwar l-obbligi tiegħu.</w:t>
            </w:r>
            <w:r w:rsidRPr="008B7760">
              <w:rPr>
                <w:color w:val="auto"/>
              </w:rPr>
              <w:t xml:space="preserve"> Barra minn hekk, proċedura aċċellerata ta' eżami</w:t>
            </w:r>
            <w:r w:rsidRPr="008B7760">
              <w:rPr>
                <w:b/>
                <w:i/>
                <w:color w:val="auto"/>
              </w:rPr>
              <w:t xml:space="preserve"> tista' tkun</w:t>
            </w:r>
            <w:r w:rsidRPr="008B7760">
              <w:rPr>
                <w:color w:val="auto"/>
              </w:rPr>
              <w:t xml:space="preserve"> applikata għal minorenni mhux akkompanjati</w:t>
            </w:r>
            <w:r w:rsidRPr="008B7760">
              <w:rPr>
                <w:b/>
                <w:i/>
                <w:color w:val="auto"/>
              </w:rPr>
              <w:t xml:space="preserve"> biss fiċ-ċirkostanzi limitati stabbiliti f'dan ir-Regolament</w:t>
            </w:r>
            <w:r w:rsidRPr="008B7760">
              <w:rPr>
                <w:color w:val="auto"/>
              </w:rPr>
              <w:t>.</w:t>
            </w:r>
          </w:p>
        </w:tc>
        <w:tc>
          <w:tcPr>
            <w:tcW w:w="4876" w:type="dxa"/>
          </w:tcPr>
          <w:p w:rsidR="00281AAF" w:rsidRPr="008B7760" w:rsidRDefault="00281AAF" w:rsidP="00281AAF">
            <w:pPr>
              <w:pStyle w:val="Normal6"/>
              <w:rPr>
                <w:b/>
                <w:i/>
                <w:color w:val="auto"/>
              </w:rPr>
            </w:pPr>
            <w:r w:rsidRPr="008B7760">
              <w:rPr>
                <w:color w:val="auto"/>
              </w:rPr>
              <w:lastRenderedPageBreak/>
              <w:t>(39)</w:t>
            </w:r>
            <w:r w:rsidRPr="008B7760">
              <w:rPr>
                <w:b/>
                <w:i/>
                <w:color w:val="auto"/>
              </w:rPr>
              <w:tab/>
              <w:t>Jenħtieġ li jkun possibbli għall-awtoritajiet determinanti li</w:t>
            </w:r>
            <w:r w:rsidRPr="008B7760">
              <w:rPr>
                <w:color w:val="auto"/>
              </w:rPr>
              <w:t xml:space="preserve"> l-eżami ta' applikazzjoni jkun aċċellerat u jitlesta f'mhux aktar minn xahrejn f'dawk il-każijiet fejn applikazzjoni hija manifestament mingħajr bażi minħabba li hija talba abużiva, inkluż fejn applikant</w:t>
            </w:r>
            <w:r w:rsidRPr="008B7760">
              <w:rPr>
                <w:b/>
                <w:i/>
                <w:color w:val="auto"/>
              </w:rPr>
              <w:t xml:space="preserve"> jista' jkun</w:t>
            </w:r>
            <w:r w:rsidRPr="008B7760">
              <w:rPr>
                <w:color w:val="auto"/>
              </w:rPr>
              <w:t xml:space="preserve"> ġej minn pajjiż ta' oriġini bla periklu jew applikant jagħmel applikazzjoni biss biex jittardja jew ifixkel l-infurzar ta' deċiżjoni ta' tneħħija, jew fejn ikun hemm tħassib serju ta' sigurtà nazzjonali jew pubblika. Barra minn hekk, </w:t>
            </w:r>
            <w:r w:rsidRPr="008B7760">
              <w:rPr>
                <w:color w:val="auto"/>
              </w:rPr>
              <w:lastRenderedPageBreak/>
              <w:t>proċedura aċċellerata ta' eżami</w:t>
            </w:r>
            <w:r w:rsidRPr="008B7760">
              <w:rPr>
                <w:b/>
                <w:i/>
                <w:color w:val="auto"/>
              </w:rPr>
              <w:t xml:space="preserve"> jenħtieġ li ma tkunx</w:t>
            </w:r>
            <w:r w:rsidRPr="008B7760">
              <w:rPr>
                <w:color w:val="auto"/>
              </w:rPr>
              <w:t xml:space="preserve"> applikata għal minorenni mhux akkompanjati.</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pPr>
        <w:pStyle w:val="JustificationTitle"/>
        <w:rPr>
          <w:color w:val="auto"/>
        </w:rPr>
      </w:pPr>
      <w:r w:rsidRPr="008B7760">
        <w:rPr>
          <w:rStyle w:val="HideTWBExt"/>
          <w:i w:val="0"/>
          <w:color w:val="auto"/>
        </w:rPr>
        <w:t>&lt;TitreJust&gt;</w:t>
      </w:r>
      <w:r w:rsidRPr="008B7760">
        <w:rPr>
          <w:color w:val="auto"/>
        </w:rPr>
        <w:t>Ġustifikazzjoni</w:t>
      </w:r>
      <w:r w:rsidRPr="008B7760">
        <w:rPr>
          <w:rStyle w:val="HideTWBExt"/>
          <w:i w:val="0"/>
          <w:color w:val="auto"/>
        </w:rPr>
        <w:t>&lt;/TitreJust&gt;</w:t>
      </w:r>
    </w:p>
    <w:p w:rsidR="00281AAF" w:rsidRPr="008B7760" w:rsidRDefault="00281AAF" w:rsidP="00281AAF">
      <w:pPr>
        <w:pStyle w:val="Normal12Italic"/>
        <w:rPr>
          <w:color w:val="auto"/>
        </w:rPr>
      </w:pPr>
      <w:r w:rsidRPr="008B7760">
        <w:rPr>
          <w:color w:val="auto"/>
        </w:rPr>
        <w:t>Emenda mfassla għall-konsistenza ma' emendi sussegwenti.</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328</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Emil Radev</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39</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(39)</w:t>
            </w:r>
            <w:r w:rsidRPr="008B7760">
              <w:rPr>
                <w:b/>
                <w:i/>
                <w:color w:val="auto"/>
              </w:rPr>
              <w:tab/>
            </w:r>
            <w:r w:rsidRPr="008B7760">
              <w:rPr>
                <w:color w:val="auto"/>
              </w:rPr>
              <w:t xml:space="preserve">L-eżami ta' applikazzjoni għandu jkun aċċellerat u jitlesta f'mhux aktar minn xahrejn f'dawk il-każijiet fejn applikazzjoni hija manifestament mingħajr bażi minħabba li hija talba abużiva, inkluż fejn applikant ikun ġej minn pajjiż ta' oriġini bla periklu jew applikant jagħmel applikazzjoni biss biex jittardja jew ifixkel l-infurzar ta' deċiżjoni ta' tneħħija, jew fejn </w:t>
            </w:r>
            <w:r w:rsidRPr="008B7760">
              <w:rPr>
                <w:color w:val="auto"/>
              </w:rPr>
              <w:lastRenderedPageBreak/>
              <w:t>ikun hemm tħassib serju ta' sigurtà nazzjonali jew pubblika</w:t>
            </w:r>
            <w:r w:rsidRPr="008B7760">
              <w:rPr>
                <w:b/>
                <w:i/>
                <w:color w:val="auto"/>
              </w:rPr>
              <w:t>, fejn l-applikant ma japplikax għal protezzjoni internazzjoni fl-ewwel Stat Membru tad-dħul jew fl-Istat Membru ta' residenza legali, jew fejn applikant li l-applikazzjoni tiegħu tkun qed tiġi eżaminata u li għamel applikazzjoni fi Stat Membru ieħor jew li jinsab fit-territorju ta' Stat Membru ieħor mingħajr dokument ta' residenza jittieħed lura skont ir-Regolament ta' Dublin</w:t>
            </w:r>
            <w:r w:rsidRPr="008B7760">
              <w:rPr>
                <w:color w:val="auto"/>
              </w:rPr>
              <w:t>.</w:t>
            </w:r>
            <w:r w:rsidRPr="008B7760">
              <w:rPr>
                <w:b/>
                <w:i/>
                <w:color w:val="auto"/>
              </w:rPr>
              <w:t xml:space="preserve"> Fil-każ imsemmi l-aħħar, l-eżami tal-applikazzjoni ma għandux ikun aċċellerat jekk l-applikant ikun jista' jipprovdi ġustifikazzjonijiet sostanzjati għalfejn ikun telaq lejn Stat Membru ieħor mingħajr awtorizzazzjoni, ikun ippreżenta applikazzjoni fi Stat Membru ieħor jew inkella ma kienx disponibbli għall-awtoritajiet kompetenti, bħal pereżempju f'każ li hu ma kienx infurmat sew u fil-ħin dwar l-obbligi tiegħu.</w:t>
            </w:r>
            <w:r w:rsidRPr="008B7760">
              <w:rPr>
                <w:color w:val="auto"/>
              </w:rPr>
              <w:t xml:space="preserve"> Barra minn hekk, proċedura aċċellerata ta' eżami tista' tkun applikata għal minorenni mhux akkompanjati biss fiċ-ċirkostanzi limitati stabbiliti f'dan ir-Regolament.</w:t>
            </w:r>
          </w:p>
        </w:tc>
        <w:tc>
          <w:tcPr>
            <w:tcW w:w="4876" w:type="dxa"/>
          </w:tcPr>
          <w:p w:rsidR="00281AAF" w:rsidRPr="008B7760" w:rsidRDefault="00281AAF" w:rsidP="00281AAF">
            <w:pPr>
              <w:pStyle w:val="Normal6"/>
              <w:rPr>
                <w:b/>
                <w:i/>
                <w:color w:val="auto"/>
              </w:rPr>
            </w:pPr>
            <w:r w:rsidRPr="008B7760">
              <w:rPr>
                <w:color w:val="auto"/>
              </w:rPr>
              <w:lastRenderedPageBreak/>
              <w:t>(39)</w:t>
            </w:r>
            <w:r w:rsidRPr="008B7760">
              <w:rPr>
                <w:b/>
                <w:i/>
                <w:color w:val="auto"/>
              </w:rPr>
              <w:tab/>
            </w:r>
            <w:r w:rsidRPr="008B7760">
              <w:rPr>
                <w:color w:val="auto"/>
              </w:rPr>
              <w:t xml:space="preserve">L-eżami ta' applikazzjoni għandu jkun aċċellerat u jitlesta f'mhux aktar minn xahrejn f'dawk il-każijiet fejn applikazzjoni hija manifestament mingħajr bażi minħabba li hija talba abużiva, inkluż fejn applikant ikun ġej minn pajjiż ta' oriġini bla periklu jew applikant jagħmel applikazzjoni biss biex jittardja jew ifixkel l-infurzar ta' deċiżjoni ta' tneħħija, jew fejn </w:t>
            </w:r>
            <w:r w:rsidRPr="008B7760">
              <w:rPr>
                <w:color w:val="auto"/>
              </w:rPr>
              <w:lastRenderedPageBreak/>
              <w:t>ikun hemm tħassib serju ta' sigurtà nazzjonali jew pubblika. Barra minn hekk, proċedura aċċellerata ta' eżami tista' tkun applikata għal minorenni mhux akkompanjati biss fiċ-ċirkostanzi limitati stabbiliti f'dan ir-Regolament.</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{BG}</w:t>
      </w:r>
      <w:r w:rsidRPr="008B7760">
        <w:rPr>
          <w:color w:val="auto"/>
        </w:rPr>
        <w:t>bg</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329</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Jussi Halla-aho</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39</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(39)</w:t>
            </w:r>
            <w:r w:rsidRPr="008B7760">
              <w:rPr>
                <w:b/>
                <w:i/>
                <w:color w:val="auto"/>
              </w:rPr>
              <w:tab/>
            </w:r>
            <w:r w:rsidRPr="008B7760">
              <w:rPr>
                <w:color w:val="auto"/>
              </w:rPr>
              <w:t xml:space="preserve">L-eżami ta' applikazzjoni għandu jkun aċċellerat u jitlesta f'mhux aktar minn xahrejn f'dawk il-każijiet fejn applikazzjoni hija manifestament mingħajr bażi minħabba li hija talba abużiva, inkluż fejn applikant ikun ġej minn pajjiż ta' oriġini bla periklu jew applikant jagħmel applikazzjoni biss biex jittardja jew ifixkel </w:t>
            </w:r>
            <w:r w:rsidRPr="008B7760">
              <w:rPr>
                <w:color w:val="auto"/>
              </w:rPr>
              <w:lastRenderedPageBreak/>
              <w:t>l-infurzar ta' deċiżjoni ta' tneħħija, jew fejn ikun hemm tħassib</w:t>
            </w:r>
            <w:r w:rsidRPr="008B7760">
              <w:rPr>
                <w:b/>
                <w:i/>
                <w:color w:val="auto"/>
              </w:rPr>
              <w:t xml:space="preserve"> serju</w:t>
            </w:r>
            <w:r w:rsidRPr="008B7760">
              <w:rPr>
                <w:color w:val="auto"/>
              </w:rPr>
              <w:t xml:space="preserve"> ta' sigurtà nazzjonali jew pubblika, fejn l-applikant ma japplikax għal protezzjoni internazzjoni fl-ewwel Stat Membru tad-dħul jew fl-Istat Membru ta' residenza legali, jew fejn applikant li l-applikazzjoni tiegħu tkun qed tiġi eżaminata u li għamel applikazzjoni fi Stat Membru ieħor jew li jinsab fit-territorju ta' Stat Membru ieħor mingħajr dokument ta' residenza jittieħed lura skont ir-Regolament ta' Dublin.</w:t>
            </w:r>
            <w:r w:rsidRPr="008B7760">
              <w:rPr>
                <w:b/>
                <w:i/>
                <w:color w:val="auto"/>
              </w:rPr>
              <w:t xml:space="preserve"> Fil-każ imsemmi l-aħħar, l-eżami tal-applikazzjoni ma għandux ikun aċċellerat jekk l-applikant ikun jista' jipprovdi ġustifikazzjonijiet sostanzjati għalfejn ikun telaq lejn Stat Membru ieħor mingħajr awtorizzazzjoni, ikun ippreżenta applikazzjoni fi Stat Membru ieħor jew inkella ma kienx disponibbli għall-awtoritajiet kompetenti, bħal pereżempju f'każ li hu ma kienx infurmat sew u fil-ħin dwar l-obbligi tiegħu. Barra minn hekk, proċedura aċċellerata ta' eżami tista' tkun applikata għal minorenni mhux akkompanjati biss fiċ-ċirkostanzi limitati stabbiliti f'dan ir-Regolament.</w:t>
            </w:r>
          </w:p>
        </w:tc>
        <w:tc>
          <w:tcPr>
            <w:tcW w:w="4876" w:type="dxa"/>
          </w:tcPr>
          <w:p w:rsidR="00281AAF" w:rsidRPr="008B7760" w:rsidRDefault="00281AAF" w:rsidP="00281AAF">
            <w:pPr>
              <w:pStyle w:val="Normal6"/>
              <w:rPr>
                <w:b/>
                <w:i/>
                <w:color w:val="auto"/>
              </w:rPr>
            </w:pPr>
            <w:r w:rsidRPr="008B7760">
              <w:rPr>
                <w:color w:val="auto"/>
              </w:rPr>
              <w:lastRenderedPageBreak/>
              <w:t>(39)</w:t>
            </w:r>
            <w:r w:rsidRPr="008B7760">
              <w:rPr>
                <w:b/>
                <w:i/>
                <w:color w:val="auto"/>
              </w:rPr>
              <w:tab/>
            </w:r>
            <w:r w:rsidRPr="008B7760">
              <w:rPr>
                <w:color w:val="auto"/>
              </w:rPr>
              <w:t xml:space="preserve">L-eżami ta' applikazzjoni għandu jkun aċċellerat u jitlesta f'mhux aktar minn xahrejn f'dawk il-każijiet fejn applikazzjoni hija manifestament mingħajr bażi minħabba li hija talba abużiva, inkluż fejn applikant ikun ġej minn pajjiż ta' oriġini bla periklu jew applikant jagħmel applikazzjoni biss biex jittardja jew ifixkel </w:t>
            </w:r>
            <w:r w:rsidRPr="008B7760">
              <w:rPr>
                <w:color w:val="auto"/>
              </w:rPr>
              <w:lastRenderedPageBreak/>
              <w:t>l-infurzar ta' deċiżjoni ta' tneħħija, jew fejn ikun hemm tħassib ta' sigurtà nazzjonali jew pubblika, fejn l-applikant ma japplikax għal protezzjoni internazzjoni fl-ewwel Stat Membru tad-dħul jew fl-Istat Membru ta' residenza legali, jew fejn applikant li l-applikazzjoni tiegħu tkun qed tiġi eżaminata u li għamel applikazzjoni fi Stat Membru ieħor jew li jinsab fit-territorju ta' Stat Membru ieħor mingħajr dokument ta' residenza jittieħed lura skont ir-Regolament ta' Dublin.</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330</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Rachida Dati, Brice Hortefeux</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39</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(39)</w:t>
            </w:r>
            <w:r w:rsidRPr="008B7760">
              <w:rPr>
                <w:b/>
                <w:i/>
                <w:color w:val="auto"/>
              </w:rPr>
              <w:tab/>
            </w:r>
            <w:r w:rsidRPr="008B7760">
              <w:rPr>
                <w:color w:val="auto"/>
              </w:rPr>
              <w:t xml:space="preserve">L-eżami ta' applikazzjoni għandu jkun aċċellerat u jitlesta f'mhux aktar minn xahrejn f'dawk il-każijiet fejn applikazzjoni hija manifestament mingħajr bażi minħabba li hija talba abużiva, inkluż fejn applikant ikun ġej minn pajjiż ta' oriġini bla periklu jew applikant jagħmel </w:t>
            </w:r>
            <w:r w:rsidRPr="008B7760">
              <w:rPr>
                <w:color w:val="auto"/>
              </w:rPr>
              <w:lastRenderedPageBreak/>
              <w:t>applikazzjoni biss biex jittardja jew ifixkel l-infurzar ta' deċiżjoni ta' tneħħija, jew fejn ikun hemm tħassib serju ta' sigurtà nazzjonali jew pubblika, fejn l-applikant ma japplikax għal protezzjoni internazzjoni fl-ewwel Stat Membru tad-dħul jew fl-Istat Membru ta' residenza legali, jew fejn applikant li l-applikazzjoni tiegħu tkun qed tiġi eżaminata u li għamel applikazzjoni fi Stat Membru ieħor jew li jinsab fit-territorju ta' Stat Membru ieħor mingħajr dokument ta' residenza jittieħed lura skont ir-Regolament ta' Dublin. Fil-każ imsemmi l-aħħar, l-eżami tal-applikazzjoni ma għandux ikun aċċellerat jekk l-applikant ikun jista' jipprovdi ġustifikazzjonijiet sostanzjati għalfejn ikun telaq lejn Stat Membru ieħor mingħajr awtorizzazzjoni, ikun ippreżenta applikazzjoni fi Stat Membru ieħor jew inkella ma kienx disponibbli għall-awtoritajiet kompetenti, bħal pereżempju f'każ li hu ma kienx infurmat sew u fil-ħin dwar l-obbligi tiegħu. Barra minn hekk, proċedura aċċellerata ta' eżami tista' tkun applikata għal minorenni mhux akkompanjati biss fiċ-ċirkostanzi limitati stabbiliti f'dan ir-Regolament.</w:t>
            </w:r>
          </w:p>
        </w:tc>
        <w:tc>
          <w:tcPr>
            <w:tcW w:w="4876" w:type="dxa"/>
          </w:tcPr>
          <w:p w:rsidR="00281AAF" w:rsidRPr="008B7760" w:rsidRDefault="00281AAF" w:rsidP="00281AAF">
            <w:pPr>
              <w:pStyle w:val="Normal6"/>
              <w:rPr>
                <w:b/>
                <w:i/>
                <w:color w:val="auto"/>
              </w:rPr>
            </w:pPr>
            <w:r w:rsidRPr="008B7760">
              <w:rPr>
                <w:color w:val="auto"/>
              </w:rPr>
              <w:lastRenderedPageBreak/>
              <w:t>(39)</w:t>
            </w:r>
            <w:r w:rsidRPr="008B7760">
              <w:rPr>
                <w:b/>
                <w:i/>
                <w:color w:val="auto"/>
              </w:rPr>
              <w:tab/>
            </w:r>
            <w:r w:rsidRPr="008B7760">
              <w:rPr>
                <w:color w:val="auto"/>
              </w:rPr>
              <w:t xml:space="preserve">L-eżami ta' applikazzjoni għandu jkun aċċellerat u jitlesta f'mhux aktar minn xahrejn f'dawk il-każijiet fejn applikazzjoni hija manifestament mingħajr bażi minħabba li hija talba abużiva, inkluż fejn applikant ikun ġej minn pajjiż ta' oriġini bla periklu jew applikant jagħmel </w:t>
            </w:r>
            <w:r w:rsidRPr="008B7760">
              <w:rPr>
                <w:color w:val="auto"/>
              </w:rPr>
              <w:lastRenderedPageBreak/>
              <w:t>applikazzjoni biss biex jittardja jew ifixkel l-infurzar ta' deċiżjoni ta' tneħħija, jew fejn ikun hemm tħassib serju ta' sigurtà nazzjonali jew pubblika,</w:t>
            </w:r>
            <w:r w:rsidRPr="008B7760">
              <w:rPr>
                <w:b/>
                <w:i/>
                <w:color w:val="auto"/>
              </w:rPr>
              <w:t xml:space="preserve"> bħall-appartenenza f'organizzazzjoni kriminali jew terroristika,</w:t>
            </w:r>
            <w:r w:rsidRPr="008B7760">
              <w:rPr>
                <w:color w:val="auto"/>
              </w:rPr>
              <w:t xml:space="preserve"> fejn l-applikant ma japplikax għal protezzjoni internazzjoni fl-ewwel Stat Membru tad-dħul jew fl-Istat Membru ta' residenza legali, jew fejn applikant li l-applikazzjoni tiegħu tkun qed tiġi eżaminata u li għamel applikazzjoni fi Stat Membru ieħor jew li jinsab fit-territorju ta' Stat Membru ieħor mingħajr dokument ta' residenza jittieħed lura skont ir-Regolament ta' Dublin. Fil-każ imsemmi l-aħħar, l-eżami tal-applikazzjoni ma għandux ikun aċċellerat jekk l-applikant ikun jista' jipprovdi ġustifikazzjonijiet sostanzjati għalfejn ikun telaq lejn Stat Membru ieħor mingħajr awtorizzazzjoni, ikun ippreżenta applikazzjoni fi Stat Membru ieħor jew inkella ma kienx disponibbli għall-awtoritajiet kompetenti, bħal pereżempju f'każ li hu ma kienx infurmat sew u fil-ħin dwar l-obbligi tiegħu. Barra minn hekk, proċedura aċċellerata ta' eżami tista' tkun applikata għal minorenni mhux akkompanjati biss fiċ-ċirkostanzi limitati stabbiliti f'dan ir-Regolament.</w:t>
            </w:r>
            <w:r w:rsidRPr="008B7760">
              <w:rPr>
                <w:b/>
                <w:i/>
                <w:color w:val="auto"/>
              </w:rPr>
              <w:t xml:space="preserve"> Dan l-eżami aċċellerat għandu jippermetti r-ritorn rapidu taċ-ċittadini ta' pajjiżi terzi li huma ddikjarati ineliġibbli għal protezzjoni internazzjonali.</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{FR}</w:t>
      </w:r>
      <w:r w:rsidRPr="008B7760">
        <w:rPr>
          <w:color w:val="auto"/>
        </w:rPr>
        <w:t>fr</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331</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Elly Schlein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39</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lastRenderedPageBreak/>
              <w:t>(39)</w:t>
            </w:r>
            <w:r w:rsidRPr="008B7760">
              <w:rPr>
                <w:b/>
                <w:i/>
                <w:color w:val="auto"/>
              </w:rPr>
              <w:tab/>
            </w:r>
            <w:r w:rsidRPr="008B7760">
              <w:rPr>
                <w:color w:val="auto"/>
              </w:rPr>
              <w:t>L-eżami ta' applikazzjoni għandu jkun aċċellerat u jitlesta f'mhux aktar minn xahrejn f'dawk il-każijiet fejn applikazzjoni hija manifestament mingħajr bażi minħabba li hija talba abużiva, inkluż fejn applikant ikun ġej minn pajjiż ta' oriġini bla periklu jew applikant jagħmel applikazzjoni biss biex jittardja jew ifixkel l-infurzar ta' deċiżjoni ta' tneħħija, jew fejn ikun hemm tħassib serju ta' sigurtà nazzjonali jew pubblika, fejn l-applikant ma japplikax għal protezzjoni internazzjoni fl-ewwel Stat Membru tad-dħul jew fl-Istat Membru ta' residenza legali, jew fejn applikant li l-applikazzjoni tiegħu tkun qed tiġi eżaminata u li għamel applikazzjoni fi Stat Membru ieħor jew li jinsab fit-territorju ta' Stat Membru ieħor mingħajr dokument ta' residenza jittieħed lura skont ir-Regolament ta' Dublin. Fil-każ imsemmi l-aħħar, l-eżami tal-applikazzjoni ma għandux ikun aċċellerat jekk l-applikant ikun jista' jipprovdi ġustifikazzjonijiet sostanzjati għalfejn ikun telaq lejn Stat Membru ieħor mingħajr awtorizzazzjoni, ikun ippreżenta applikazzjoni fi Stat Membru ieħor jew inkella ma kienx disponibbli għall-awtoritajiet kompetenti, bħal pereżempju f'każ li hu ma kienx infurmat sew u fil-ħin dwar l-obbligi tiegħu.</w:t>
            </w:r>
            <w:r w:rsidRPr="008B7760">
              <w:rPr>
                <w:b/>
                <w:i/>
                <w:color w:val="auto"/>
              </w:rPr>
              <w:t xml:space="preserve"> Barra minn hekk, proċedura aċċellerata ta' eżami tista' tkun applikata għal minorenni mhux akkompanjati biss fiċ-ċirkostanzi limitati stabbiliti f'dan ir-Regolament.</w:t>
            </w:r>
          </w:p>
        </w:tc>
        <w:tc>
          <w:tcPr>
            <w:tcW w:w="4876" w:type="dxa"/>
          </w:tcPr>
          <w:p w:rsidR="00281AAF" w:rsidRPr="008B7760" w:rsidRDefault="00281AAF" w:rsidP="00281AAF">
            <w:pPr>
              <w:pStyle w:val="Normal6"/>
              <w:rPr>
                <w:b/>
                <w:i/>
                <w:color w:val="auto"/>
              </w:rPr>
            </w:pPr>
            <w:r w:rsidRPr="008B7760">
              <w:rPr>
                <w:color w:val="auto"/>
              </w:rPr>
              <w:t>(39)</w:t>
            </w:r>
            <w:r w:rsidRPr="008B7760">
              <w:rPr>
                <w:b/>
                <w:i/>
                <w:color w:val="auto"/>
              </w:rPr>
              <w:tab/>
            </w:r>
            <w:r w:rsidRPr="008B7760">
              <w:rPr>
                <w:color w:val="auto"/>
              </w:rPr>
              <w:t>L-eżami ta' applikazzjoni għandu jkun aċċellerat u jitlesta f'mhux aktar minn xahrejn f'dawk il-każijiet fejn applikazzjoni hija manifestament mingħajr bażi minħabba li hija talba abużiva, inkluż fejn applikant ikun ġej minn pajjiż ta' oriġini bla periklu jew applikant jagħmel applikazzjoni biss biex jittardja jew ifixkel l-infurzar ta' deċiżjoni ta' tneħħija, jew fejn ikun hemm tħassib serju ta' sigurtà nazzjonali jew pubblika, fejn l-applikant ma japplikax għal protezzjoni internazzjoni fl-ewwel Stat Membru tad-dħul jew fl-Istat Membru ta' residenza legali, jew fejn applikant li l-applikazzjoni tiegħu tkun qed tiġi eżaminata u li għamel applikazzjoni fi Stat Membru ieħor jew li jinsab fit-territorju ta' Stat Membru ieħor mingħajr dokument ta' residenza jittieħed lura skont ir-Regolament ta' Dublin. Fil-każ imsemmi l-aħħar, l-eżami tal-applikazzjoni ma għandux ikun aċċellerat jekk l-applikant ikun jista' jipprovdi ġustifikazzjonijiet sostanzjati għalfejn ikun telaq lejn Stat Membru ieħor mingħajr awtorizzazzjoni, ikun ippreżenta applikazzjoni fi Stat Membru ieħor jew inkella ma kienx disponibbli għall-awtoritajiet kompetenti, bħal pereżempju f'każ li hu ma kienx infurmat sew u fil-ħin dwar l-obbligi tiegħu.</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332</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Jeroen Lenaers</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39</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lastRenderedPageBreak/>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(39)</w:t>
            </w:r>
            <w:r w:rsidRPr="008B7760">
              <w:rPr>
                <w:b/>
                <w:i/>
                <w:color w:val="auto"/>
              </w:rPr>
              <w:tab/>
            </w:r>
            <w:r w:rsidRPr="008B7760">
              <w:rPr>
                <w:color w:val="auto"/>
              </w:rPr>
              <w:t>L-eżami ta' applikazzjoni għandu jkun aċċellerat u jitlesta f'mhux aktar minn xahrejn f'dawk il-każijiet fejn applikazzjoni hija manifestament mingħajr bażi minħabba li hija talba abużiva, inkluż fejn applikant ikun ġej minn pajjiż ta' oriġini bla periklu jew applikant jagħmel applikazzjoni biss biex jittardja jew ifixkel l-infurzar ta' deċiżjoni ta' tneħħija, jew fejn ikun hemm tħassib serju ta' sigurtà nazzjonali jew pubblika, fejn l-applikant ma japplikax għal protezzjoni internazzjoni fl-ewwel Stat Membru tad-dħul jew fl-Istat Membru ta' residenza legali, jew fejn applikant li l-applikazzjoni tiegħu tkun qed tiġi eżaminata u li għamel applikazzjoni fi Stat Membru ieħor jew li jinsab fit-territorju ta' Stat Membru ieħor mingħajr dokument ta' residenza jittieħed lura skont ir-Regolament ta' Dublin. Fil-każ imsemmi l-aħħar, l-eżami tal-applikazzjoni ma għandux ikun aċċellerat jekk l-applikant ikun jista' jipprovdi ġustifikazzjonijiet sostanzjati għalfejn ikun telaq lejn Stat Membru ieħor mingħajr awtorizzazzjoni, ikun ippreżenta applikazzjoni fi Stat Membru ieħor jew inkella ma kienx disponibbli għall-awtoritajiet kompetenti, bħal pereżempju f'każ li hu ma kienx infurmat sew u fil-ħin dwar l-obbligi tiegħu. Barra minn hekk, proċedura aċċellerata ta' eżami tista' tkun applikata għal minorenni mhux akkompanjati biss fiċ-ċirkostanzi limitati stabbiliti f'dan ir-Regolament.</w:t>
            </w:r>
          </w:p>
        </w:tc>
        <w:tc>
          <w:tcPr>
            <w:tcW w:w="4876" w:type="dxa"/>
          </w:tcPr>
          <w:p w:rsidR="00281AAF" w:rsidRPr="008B7760" w:rsidRDefault="00281AAF" w:rsidP="00281AAF">
            <w:pPr>
              <w:pStyle w:val="Normal6"/>
              <w:rPr>
                <w:b/>
                <w:i/>
                <w:color w:val="auto"/>
              </w:rPr>
            </w:pPr>
            <w:r w:rsidRPr="008B7760">
              <w:rPr>
                <w:color w:val="auto"/>
              </w:rPr>
              <w:t>(39)</w:t>
            </w:r>
            <w:r w:rsidRPr="008B7760">
              <w:rPr>
                <w:b/>
                <w:i/>
                <w:color w:val="auto"/>
              </w:rPr>
              <w:tab/>
            </w:r>
            <w:r w:rsidRPr="008B7760">
              <w:rPr>
                <w:color w:val="auto"/>
              </w:rPr>
              <w:t>L-eżami ta' applikazzjoni għandu jkun aċċellerat u jitlesta f'mhux aktar minn xahrejn f'dawk il-każijiet fejn applikazzjoni hija manifestament mingħajr bażi minħabba li hija talba abużiva, inkluż fejn applikant ikun ġej minn pajjiż ta' oriġini bla periklu jew applikant jagħmel applikazzjoni biss biex jittardja jew ifixkel l-infurzar ta' deċiżjoni ta' tneħħija,</w:t>
            </w:r>
            <w:r w:rsidRPr="008B7760">
              <w:rPr>
                <w:b/>
                <w:i/>
                <w:color w:val="auto"/>
              </w:rPr>
              <w:t xml:space="preserve"> fejn ikunu nqerdu</w:t>
            </w:r>
            <w:r w:rsidRPr="008B7760">
              <w:rPr>
                <w:color w:val="auto"/>
              </w:rPr>
              <w:t xml:space="preserve"> jew</w:t>
            </w:r>
            <w:r w:rsidRPr="008B7760">
              <w:rPr>
                <w:b/>
                <w:i/>
                <w:color w:val="auto"/>
              </w:rPr>
              <w:t xml:space="preserve"> intremew informazzjoni jew dokumenti rilevanti jew</w:t>
            </w:r>
            <w:r w:rsidRPr="008B7760">
              <w:rPr>
                <w:color w:val="auto"/>
              </w:rPr>
              <w:t xml:space="preserve"> fejn ikun hemm tħassib serju ta' sigurtà nazzjonali jew pubblika, fejn l-applikant ma japplikax għal protezzjoni internazzjoni fl-ewwel Stat Membru tad-dħul jew fl-Istat Membru ta' residenza legali, jew fejn applikant li l-applikazzjoni tiegħu tkun qed tiġi eżaminata u li għamel applikazzjoni fi Stat Membru ieħor jew li jinsab fit-territorju ta' Stat Membru ieħor mingħajr dokument ta' residenza jittieħed lura skont ir-Regolament ta' Dublin. Fil-każ imsemmi l-aħħar, l-eżami tal-applikazzjoni ma għandux ikun aċċellerat jekk l-applikant ikun jista' jipprovdi ġustifikazzjonijiet sostanzjati għalfejn ikun telaq lejn Stat Membru ieħor mingħajr awtorizzazzjoni, ikun ippreżenta applikazzjoni fi Stat Membru ieħor jew inkella ma kienx disponibbli għall-awtoritajiet kompetenti, bħal pereżempju f'każ li hu ma kienx infurmat sew u fil-ħin dwar l-obbligi tiegħu. Barra minn hekk, proċedura aċċellerata ta' eżami tista' tkun applikata għal minorenni mhux akkompanjati biss fiċ-ċirkostanzi limitati stabbiliti f'dan ir-Regolament.</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333</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lastRenderedPageBreak/>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40</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(40)</w:t>
            </w:r>
            <w:r w:rsidRPr="008B7760">
              <w:rPr>
                <w:b/>
                <w:i/>
                <w:color w:val="auto"/>
              </w:rPr>
              <w:tab/>
            </w:r>
            <w:r w:rsidRPr="008B7760">
              <w:rPr>
                <w:color w:val="auto"/>
              </w:rPr>
              <w:t>Ħafna applikazzjonijiet għall-protezzjoni internazzjonali jsiru fil-fruntiera jew f'żona ta' tranżitu ta' Stat Membru</w:t>
            </w:r>
            <w:r w:rsidRPr="008B7760">
              <w:rPr>
                <w:b/>
                <w:i/>
                <w:color w:val="auto"/>
              </w:rPr>
              <w:t xml:space="preserve"> qabel ma tittieħed deċiżjoni rigward id-dħul tal-applikant. L-Istati Membri għandhom ikunu kapaċi jipprovdu eżami dwar l-ammissibilità jew eżami fuq il-merti li jippermettu li dawn l-applikazzjonijiet jiġu deċiżi f'dawk il-postijiet f'ċirkostanzi definiti sew. Il-proċedura fuq il-fruntiera ma għandhiex tieħu aktar minn erba' ġimgħat u wara dak il-perjodu</w:t>
            </w:r>
            <w:r w:rsidRPr="008B7760">
              <w:rPr>
                <w:color w:val="auto"/>
              </w:rPr>
              <w:t xml:space="preserve"> l-applikanti għandhom jitħallew jidħlu fit-territorju tal-Istat Membru.</w:t>
            </w:r>
            <w:r w:rsidRPr="008B7760">
              <w:rPr>
                <w:b/>
                <w:i/>
                <w:color w:val="auto"/>
              </w:rPr>
              <w:t xml:space="preserve"> Huwa biss fejn numru sproporzjonat ta' applikanti jippreżentaw l-applikazzjonijiet tagħhom fuq il-fruntieri jew f'żona ta' tranżitu li tista' tiġi applikata proċedura fuq il-fruntiera f'postijiet viċin il-fruntiera jew iż-żona ta' tranżitu. Proċedura fuq il-fruntiera tista' tkun applikata għal minorenni mhux akkompanjati biss fiċ-ċirkostanzi limitati stabbiliti f'dan ir-Regolament.</w:t>
            </w:r>
          </w:p>
        </w:tc>
        <w:tc>
          <w:tcPr>
            <w:tcW w:w="4876" w:type="dxa"/>
          </w:tcPr>
          <w:p w:rsidR="00281AAF" w:rsidRPr="008B7760" w:rsidRDefault="00281AAF" w:rsidP="00281AAF">
            <w:pPr>
              <w:pStyle w:val="Normal6"/>
              <w:rPr>
                <w:b/>
                <w:i/>
                <w:color w:val="auto"/>
              </w:rPr>
            </w:pPr>
            <w:r w:rsidRPr="008B7760">
              <w:rPr>
                <w:color w:val="auto"/>
              </w:rPr>
              <w:t>(40)</w:t>
            </w:r>
            <w:r w:rsidRPr="008B7760">
              <w:rPr>
                <w:b/>
                <w:i/>
                <w:color w:val="auto"/>
              </w:rPr>
              <w:tab/>
            </w:r>
            <w:r w:rsidRPr="008B7760">
              <w:rPr>
                <w:color w:val="auto"/>
              </w:rPr>
              <w:t>Ħafna applikazzjonijiet għall-protezzjoni internazzjonali jsiru fil-fruntiera jew f'żona ta' tranżitu ta' Stat Membru</w:t>
            </w:r>
            <w:r w:rsidRPr="008B7760">
              <w:rPr>
                <w:b/>
                <w:i/>
                <w:color w:val="auto"/>
              </w:rPr>
              <w:t xml:space="preserve">. B'konformità mal-prinċipju ta' non-refoulement, abbażi ta' talba </w:t>
            </w:r>
            <w:r w:rsidR="007837EC" w:rsidRPr="008B7760">
              <w:rPr>
                <w:b/>
                <w:i/>
                <w:color w:val="auto"/>
              </w:rPr>
              <w:t>għal protezzjoni intern</w:t>
            </w:r>
            <w:r w:rsidRPr="008B7760">
              <w:rPr>
                <w:b/>
                <w:i/>
                <w:color w:val="auto"/>
              </w:rPr>
              <w:t>azzjonali,</w:t>
            </w:r>
            <w:r w:rsidRPr="008B7760">
              <w:rPr>
                <w:color w:val="auto"/>
              </w:rPr>
              <w:t xml:space="preserve"> l-applikanti għandhom jitħallew jidħlu fit-territorju tal-Istat Membru</w:t>
            </w:r>
            <w:r w:rsidRPr="008B7760">
              <w:rPr>
                <w:b/>
                <w:i/>
                <w:color w:val="auto"/>
              </w:rPr>
              <w:t xml:space="preserve"> u japplikaw għall-asil fit-territorju tal-Istat Membru, filwaqt li jirċievu riżorsi suffiċjenti biex ikun iggarantit għajxien deċenti</w:t>
            </w:r>
            <w:r w:rsidRPr="008B7760">
              <w:rPr>
                <w:color w:val="auto"/>
              </w:rPr>
              <w:t>.</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334</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Judith Sargentini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40</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(40)</w:t>
            </w:r>
            <w:r w:rsidRPr="008B7760">
              <w:rPr>
                <w:b/>
                <w:i/>
                <w:color w:val="auto"/>
              </w:rPr>
              <w:tab/>
            </w:r>
            <w:r w:rsidRPr="008B7760">
              <w:rPr>
                <w:color w:val="auto"/>
              </w:rPr>
              <w:t xml:space="preserve">Ħafna applikazzjonijiet għall-protezzjoni internazzjonali jsiru fil-fruntiera jew f'żona ta' tranżitu ta' Stat Membru qabel ma tittieħed deċiżjoni </w:t>
            </w:r>
            <w:r w:rsidRPr="008B7760">
              <w:rPr>
                <w:color w:val="auto"/>
              </w:rPr>
              <w:lastRenderedPageBreak/>
              <w:t>rigward id-dħul tal-applikant. L-Istati Membri għandhom ikunu kapaċi jipprovdu eżami dwar l-ammissibilità jew eżami fuq il-merti li jippermettu li dawn l-applikazzjonijiet jiġu deċiżi f'dawk il-postijiet f'ċirkostanzi definiti sew. Il-proċedura fuq il-fruntiera ma għandhiex tieħu aktar minn</w:t>
            </w:r>
            <w:r w:rsidRPr="008B7760">
              <w:rPr>
                <w:b/>
                <w:i/>
                <w:color w:val="auto"/>
              </w:rPr>
              <w:t xml:space="preserve"> erba' ġimgħat</w:t>
            </w:r>
            <w:r w:rsidRPr="008B7760">
              <w:rPr>
                <w:color w:val="auto"/>
              </w:rPr>
              <w:t xml:space="preserve"> u wara dak il-perjodu l-applikanti għandhom jitħallew jidħlu fit-territorju tal-Istat Membru.</w:t>
            </w:r>
            <w:r w:rsidRPr="008B7760">
              <w:rPr>
                <w:b/>
                <w:i/>
                <w:color w:val="auto"/>
              </w:rPr>
              <w:t xml:space="preserve"> Huwa biss fejn numru sproporzjonat ta' applikanti jippreżentaw l-applikazzjonijiet tagħhom fuq il-fruntieri jew f'żona ta' tranżitu li tista' tiġi applikata</w:t>
            </w:r>
            <w:r w:rsidRPr="008B7760">
              <w:rPr>
                <w:color w:val="auto"/>
              </w:rPr>
              <w:t xml:space="preserve"> proċedura fuq il-fruntiera</w:t>
            </w:r>
            <w:r w:rsidRPr="008B7760">
              <w:rPr>
                <w:b/>
                <w:i/>
                <w:color w:val="auto"/>
              </w:rPr>
              <w:t xml:space="preserve"> f'postijiet viċin il-fruntiera jew iż-żona ta' tranżitu. Proċedura fuq il-fruntiera tista'</w:t>
            </w:r>
            <w:r w:rsidRPr="008B7760">
              <w:rPr>
                <w:color w:val="auto"/>
              </w:rPr>
              <w:t xml:space="preserve"> tkun applikata għal minorenni mhux akkompanjati</w:t>
            </w:r>
            <w:r w:rsidRPr="008B7760">
              <w:rPr>
                <w:b/>
                <w:i/>
                <w:color w:val="auto"/>
              </w:rPr>
              <w:t xml:space="preserve"> biss fiċ-ċirkostanzi limitati stabbiliti f'dan ir-Regolament</w:t>
            </w:r>
            <w:r w:rsidRPr="008B7760">
              <w:rPr>
                <w:color w:val="auto"/>
              </w:rPr>
              <w:t>.</w:t>
            </w:r>
          </w:p>
        </w:tc>
        <w:tc>
          <w:tcPr>
            <w:tcW w:w="4876" w:type="dxa"/>
          </w:tcPr>
          <w:p w:rsidR="00281AAF" w:rsidRPr="008B7760" w:rsidRDefault="00281AAF" w:rsidP="00281AAF">
            <w:pPr>
              <w:pStyle w:val="Normal6"/>
              <w:rPr>
                <w:b/>
                <w:i/>
                <w:color w:val="auto"/>
              </w:rPr>
            </w:pPr>
            <w:r w:rsidRPr="008B7760">
              <w:rPr>
                <w:color w:val="auto"/>
              </w:rPr>
              <w:lastRenderedPageBreak/>
              <w:t>(40)</w:t>
            </w:r>
            <w:r w:rsidRPr="008B7760">
              <w:rPr>
                <w:b/>
                <w:i/>
                <w:color w:val="auto"/>
              </w:rPr>
              <w:tab/>
            </w:r>
            <w:r w:rsidRPr="008B7760">
              <w:rPr>
                <w:color w:val="auto"/>
              </w:rPr>
              <w:t xml:space="preserve">Ħafna applikazzjonijiet għall-protezzjoni internazzjonali jsiru fil-fruntiera jew f'żona ta' tranżitu ta' Stat Membru qabel ma tittieħed deċiżjoni </w:t>
            </w:r>
            <w:r w:rsidRPr="008B7760">
              <w:rPr>
                <w:color w:val="auto"/>
              </w:rPr>
              <w:lastRenderedPageBreak/>
              <w:t>rigward id-dħul tal-applikant. L-Istati Membri għandhom ikunu kapaċi jipprovdu eżami dwar l-ammissibilità jew eżami fuq il-merti li jippermettu li dawn l-applikazzjonijiet jiġu deċiżi f'dawk il-postijiet f'ċirkostanzi definiti sew. Il-proċedura fuq il-fruntiera ma għandhiex tieħu aktar minn</w:t>
            </w:r>
            <w:r w:rsidRPr="008B7760">
              <w:rPr>
                <w:b/>
                <w:i/>
                <w:color w:val="auto"/>
              </w:rPr>
              <w:t xml:space="preserve"> ġimagħtejn</w:t>
            </w:r>
            <w:r w:rsidRPr="008B7760">
              <w:rPr>
                <w:color w:val="auto"/>
              </w:rPr>
              <w:t xml:space="preserve"> u wara dak il-perjodu l-applikanti għandhom jitħallew jidħlu fit-territorju tal-Istat Membru. Proċedura fuq il-fruntiera</w:t>
            </w:r>
            <w:r w:rsidRPr="008B7760">
              <w:rPr>
                <w:b/>
                <w:i/>
                <w:color w:val="auto"/>
              </w:rPr>
              <w:t xml:space="preserve"> ma tistax</w:t>
            </w:r>
            <w:r w:rsidRPr="008B7760">
              <w:rPr>
                <w:color w:val="auto"/>
              </w:rPr>
              <w:t xml:space="preserve"> tkun applikata għal minorenni mhux akkompanjati.</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335</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Jussi Halla-aho</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40</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(40)</w:t>
            </w:r>
            <w:r w:rsidRPr="008B7760">
              <w:rPr>
                <w:b/>
                <w:i/>
                <w:color w:val="auto"/>
              </w:rPr>
              <w:tab/>
            </w:r>
            <w:r w:rsidRPr="008B7760">
              <w:rPr>
                <w:color w:val="auto"/>
              </w:rPr>
              <w:t>Ħafna applikazzjonijiet għall-protezzjoni internazzjonali jsiru fil-fruntiera jew f'żona ta' tranżitu ta' Stat Membru qabel ma tittieħed deċiżjoni rigward id-dħul tal-applikant. L-Istati Membri għandhom ikunu kapaċi jipprovdu eżami dwar l-ammissibilità jew eżami fuq il-merti li jippermettu li dawn l-applikazzjonijiet jiġu deċiżi f'dawk il-postijiet f'ċirkostanzi definiti sew. Il-proċedura fuq il-fruntiera ma għandhiex tieħu aktar minn</w:t>
            </w:r>
            <w:r w:rsidRPr="008B7760">
              <w:rPr>
                <w:b/>
                <w:i/>
                <w:color w:val="auto"/>
              </w:rPr>
              <w:t xml:space="preserve"> erba'</w:t>
            </w:r>
            <w:r w:rsidRPr="008B7760">
              <w:rPr>
                <w:color w:val="auto"/>
              </w:rPr>
              <w:t xml:space="preserve"> ġimgħat</w:t>
            </w:r>
            <w:r w:rsidRPr="008B7760">
              <w:rPr>
                <w:b/>
                <w:i/>
                <w:color w:val="auto"/>
              </w:rPr>
              <w:t xml:space="preserve"> u wara dak il-perjodu l-applikanti għandhom jitħallew jidħlu fit-territorju tal-Istat </w:t>
            </w:r>
            <w:r w:rsidRPr="008B7760">
              <w:rPr>
                <w:b/>
                <w:i/>
                <w:color w:val="auto"/>
              </w:rPr>
              <w:lastRenderedPageBreak/>
              <w:t>Membru</w:t>
            </w:r>
            <w:r w:rsidRPr="008B7760">
              <w:rPr>
                <w:color w:val="auto"/>
              </w:rPr>
              <w:t>. Huwa biss fejn numru sproporzjonat ta' applikanti jippreżentaw l-applikazzjonijiet tagħhom fuq il-fruntieri jew f'żona ta' tranżitu li tista' tiġi applikata proċedura fuq il-fruntiera f'postijiet viċin il-fruntiera jew iż-żona ta' tranżitu.</w:t>
            </w:r>
            <w:r w:rsidRPr="008B7760">
              <w:rPr>
                <w:b/>
                <w:i/>
                <w:color w:val="auto"/>
              </w:rPr>
              <w:t xml:space="preserve"> Proċedura fuq il-fruntiera tista' tkun applikata għal minorenni mhux akkompanjati biss fiċ-ċirkostanzi limitati stabbiliti f'dan ir-Regolament.</w:t>
            </w:r>
          </w:p>
        </w:tc>
        <w:tc>
          <w:tcPr>
            <w:tcW w:w="4876" w:type="dxa"/>
          </w:tcPr>
          <w:p w:rsidR="00281AAF" w:rsidRPr="008B7760" w:rsidRDefault="00281AAF" w:rsidP="00281AAF">
            <w:pPr>
              <w:pStyle w:val="Normal6"/>
              <w:rPr>
                <w:b/>
                <w:i/>
                <w:color w:val="auto"/>
              </w:rPr>
            </w:pPr>
            <w:r w:rsidRPr="008B7760">
              <w:rPr>
                <w:color w:val="auto"/>
              </w:rPr>
              <w:lastRenderedPageBreak/>
              <w:t>(40)</w:t>
            </w:r>
            <w:r w:rsidRPr="008B7760">
              <w:rPr>
                <w:b/>
                <w:i/>
                <w:color w:val="auto"/>
              </w:rPr>
              <w:tab/>
            </w:r>
            <w:r w:rsidRPr="008B7760">
              <w:rPr>
                <w:color w:val="auto"/>
              </w:rPr>
              <w:t>Ħafna applikazzjonijiet għall-protezzjoni internazzjonali jsiru fil-fruntiera jew f'żona ta' tranżitu ta' Stat Membru qabel ma tittieħed deċiżjoni rigward id-dħul tal-applikant. L-Istati Membri għandhom ikunu kapaċi jipprovdu eżami dwar l-ammissibilità jew eżami fuq il-merti li jippermettu li dawn l-applikazzjonijiet jiġu deċiżi f'dawk il-postijiet f'ċirkostanzi definiti sew. Il-proċedura fuq il-fruntiera ma għandhiex tieħu aktar minn</w:t>
            </w:r>
            <w:r w:rsidRPr="008B7760">
              <w:rPr>
                <w:b/>
                <w:i/>
                <w:color w:val="auto"/>
              </w:rPr>
              <w:t xml:space="preserve"> tmien</w:t>
            </w:r>
            <w:r w:rsidRPr="008B7760">
              <w:rPr>
                <w:color w:val="auto"/>
              </w:rPr>
              <w:t xml:space="preserve"> ġimgħat. Huwa biss fejn numru sproporzjonat ta' applikanti jippreżentaw l-applikazzjonijiet tagħhom </w:t>
            </w:r>
            <w:r w:rsidRPr="008B7760">
              <w:rPr>
                <w:color w:val="auto"/>
              </w:rPr>
              <w:lastRenderedPageBreak/>
              <w:t>fuq il-fruntieri jew f'żona ta' tranżitu li tista' tiġi applikata proċedura fuq il-fruntiera f'postijiet viċin il-fruntiera jew iż-żona ta' tranżitu.</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336</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Péter Niedermüller</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40</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(40)</w:t>
            </w:r>
            <w:r w:rsidRPr="008B7760">
              <w:rPr>
                <w:b/>
                <w:i/>
                <w:color w:val="auto"/>
              </w:rPr>
              <w:tab/>
            </w:r>
            <w:r w:rsidRPr="008B7760">
              <w:rPr>
                <w:color w:val="auto"/>
              </w:rPr>
              <w:t>Ħafna applikazzjonijiet għall-protezzjoni internazzjonali jsiru fil-fruntiera jew f'żona ta' tranżitu ta' Stat Membru qabel ma tittieħed deċiżjoni rigward id-dħul tal-applikant. L-Istati Membri għandhom ikunu kapaċi jipprovdu eżami dwar l-ammissibilità jew eżami fuq il-merti li jippermettu li dawn l-applikazzjonijiet jiġu deċiżi f'dawk il-postijiet f'ċirkostanzi definiti sew. Il-proċedura fuq il-fruntiera ma għandhiex tieħu aktar minn erba' ġimgħat u wara dak il-perjodu l-applikanti għandhom jitħallew jidħlu fit-territorju tal-Istat Membru. Huwa biss fejn numru sproporzjonat ta' applikanti jippreżentaw l-applikazzjonijiet tagħhom fuq il-fruntieri jew f'żona ta' tranżitu li tista' tiġi applikata proċedura fuq il-fruntiera f'postijiet viċin il-fruntiera jew iż-żona ta' tranżitu. Proċedura fuq il-fruntiera</w:t>
            </w:r>
            <w:r w:rsidRPr="008B7760">
              <w:rPr>
                <w:b/>
                <w:i/>
                <w:color w:val="auto"/>
              </w:rPr>
              <w:t xml:space="preserve"> tista'</w:t>
            </w:r>
            <w:r w:rsidRPr="008B7760">
              <w:rPr>
                <w:color w:val="auto"/>
              </w:rPr>
              <w:t xml:space="preserve"> tkun applikata għal minorenni mhux akkompanjati</w:t>
            </w:r>
            <w:r w:rsidRPr="008B7760">
              <w:rPr>
                <w:b/>
                <w:i/>
                <w:color w:val="auto"/>
              </w:rPr>
              <w:t xml:space="preserve"> biss fiċ-ċirkostanzi limitati stabbiliti f'dan ir-Regolament</w:t>
            </w:r>
            <w:r w:rsidRPr="008B7760">
              <w:rPr>
                <w:color w:val="auto"/>
              </w:rPr>
              <w:t>.</w:t>
            </w:r>
          </w:p>
        </w:tc>
        <w:tc>
          <w:tcPr>
            <w:tcW w:w="4876" w:type="dxa"/>
          </w:tcPr>
          <w:p w:rsidR="00281AAF" w:rsidRPr="008B7760" w:rsidRDefault="00281AAF" w:rsidP="00281AAF">
            <w:pPr>
              <w:pStyle w:val="Normal6"/>
              <w:rPr>
                <w:b/>
                <w:i/>
                <w:color w:val="auto"/>
              </w:rPr>
            </w:pPr>
            <w:r w:rsidRPr="008B7760">
              <w:rPr>
                <w:color w:val="auto"/>
              </w:rPr>
              <w:t>(40)</w:t>
            </w:r>
            <w:r w:rsidRPr="008B7760">
              <w:rPr>
                <w:b/>
                <w:i/>
                <w:color w:val="auto"/>
              </w:rPr>
              <w:tab/>
            </w:r>
            <w:r w:rsidRPr="008B7760">
              <w:rPr>
                <w:color w:val="auto"/>
              </w:rPr>
              <w:t>Ħafna applikazzjonijiet għall-protezzjoni internazzjonali jsiru fil-fruntiera jew f'żona ta' tranżitu ta' Stat Membru qabel ma tittieħed deċiżjoni rigward id-dħul tal-applikant. L-Istati Membri għandhom ikunu kapaċi jipprovdu eżami dwar l-ammissibilità jew eżami fuq il-merti li jippermettu li dawn l-applikazzjonijiet jiġu deċiżi f'dawk il-postijiet f'ċirkostanzi definiti sew. Il-proċedura fuq il-fruntiera ma għandhiex tieħu aktar minn erba' ġimgħat u wara dak il-perjodu l-applikanti għandhom jitħallew jidħlu fit-territorju tal-Istat Membru. Huwa biss fejn numru sproporzjonat ta' applikanti jippreżentaw l-applikazzjonijiet tagħhom fuq il-fruntieri jew f'żona ta' tranżitu li tista' tiġi applikata proċedura fuq il-fruntiera f'postijiet viċin il-fruntiera jew iż-żona ta' tranżitu. Proċedura fuq il-fruntiera</w:t>
            </w:r>
            <w:r w:rsidRPr="008B7760">
              <w:rPr>
                <w:b/>
                <w:i/>
                <w:color w:val="auto"/>
              </w:rPr>
              <w:t xml:space="preserve"> ma tistax</w:t>
            </w:r>
            <w:r w:rsidRPr="008B7760">
              <w:rPr>
                <w:color w:val="auto"/>
              </w:rPr>
              <w:t xml:space="preserve"> tkun applikata għal minorenni mhux akkompanjati.</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pPr>
        <w:pStyle w:val="JustificationTitle"/>
        <w:rPr>
          <w:color w:val="auto"/>
        </w:rPr>
      </w:pPr>
      <w:r w:rsidRPr="008B7760">
        <w:rPr>
          <w:rStyle w:val="HideTWBExt"/>
          <w:i w:val="0"/>
          <w:color w:val="auto"/>
        </w:rPr>
        <w:t>&lt;TitreJust&gt;</w:t>
      </w:r>
      <w:r w:rsidRPr="008B7760">
        <w:rPr>
          <w:color w:val="auto"/>
        </w:rPr>
        <w:t>Ġustifikazzjoni</w:t>
      </w:r>
      <w:r w:rsidRPr="008B7760">
        <w:rPr>
          <w:rStyle w:val="HideTWBExt"/>
          <w:i w:val="0"/>
          <w:color w:val="auto"/>
        </w:rPr>
        <w:t>&lt;/TitreJust&gt;</w:t>
      </w:r>
    </w:p>
    <w:p w:rsidR="00281AAF" w:rsidRPr="008B7760" w:rsidRDefault="00281AAF" w:rsidP="00281AAF">
      <w:pPr>
        <w:pStyle w:val="Normal12Italic"/>
        <w:rPr>
          <w:color w:val="auto"/>
        </w:rPr>
      </w:pPr>
      <w:r w:rsidRPr="008B7760">
        <w:rPr>
          <w:color w:val="auto"/>
        </w:rPr>
        <w:t>Emenda mfassla għall-konsistenza ma' emendi sussegwenti.</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337</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Sergei Stanishev</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40</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(40)</w:t>
            </w:r>
            <w:r w:rsidRPr="008B7760">
              <w:rPr>
                <w:b/>
                <w:i/>
                <w:color w:val="auto"/>
              </w:rPr>
              <w:tab/>
            </w:r>
            <w:r w:rsidRPr="008B7760">
              <w:rPr>
                <w:color w:val="auto"/>
              </w:rPr>
              <w:t>Ħafna applikazzjonijiet għall-protezzjoni internazzjonali jsiru fil-fruntiera jew f'żona ta' tranżitu ta' Stat Membru qabel ma tittieħed deċiżjoni rigward id-dħul tal-applikant. L-Istati Membri għandhom ikunu kapaċi jipprovdu eżami</w:t>
            </w:r>
            <w:r w:rsidRPr="008B7760">
              <w:rPr>
                <w:b/>
                <w:i/>
                <w:color w:val="auto"/>
              </w:rPr>
              <w:t xml:space="preserve"> dwar l-ammissibilità jew eżami</w:t>
            </w:r>
            <w:r w:rsidRPr="008B7760">
              <w:rPr>
                <w:color w:val="auto"/>
              </w:rPr>
              <w:t xml:space="preserve"> fuq il-merti li jippermettu li dawn l-applikazzjonijiet jiġu deċiżi f'dawk il-postijiet f'ċirkostanzi definiti sew. Il-proċedura fuq il-fruntiera ma għandhiex tieħu aktar minn erba' ġimgħat u wara dak il-perjodu l-applikanti għandhom jitħallew jidħlu fit-territorju tal-Istat Membru. Huwa biss fejn numru sproporzjonat ta' applikanti jippreżentaw l-applikazzjonijiet tagħhom fuq il-fruntieri jew f'żona ta' tranżitu li tista' tiġi applikata proċedura fuq il-fruntiera f'postijiet viċin il-fruntiera jew iż-żona ta' tranżitu. Proċedura fuq il-fruntiera tista' tkun applikata għal minorenni mhux akkompanjati biss fiċ-ċirkostanzi limitati stabbiliti f'dan ir-Regolament.</w:t>
            </w:r>
          </w:p>
        </w:tc>
        <w:tc>
          <w:tcPr>
            <w:tcW w:w="4876" w:type="dxa"/>
          </w:tcPr>
          <w:p w:rsidR="00281AAF" w:rsidRPr="008B7760" w:rsidRDefault="00281AAF" w:rsidP="00281AAF">
            <w:pPr>
              <w:pStyle w:val="Normal6"/>
              <w:rPr>
                <w:b/>
                <w:i/>
                <w:color w:val="auto"/>
              </w:rPr>
            </w:pPr>
            <w:r w:rsidRPr="008B7760">
              <w:rPr>
                <w:color w:val="auto"/>
              </w:rPr>
              <w:t>(40)</w:t>
            </w:r>
            <w:r w:rsidRPr="008B7760">
              <w:rPr>
                <w:b/>
                <w:i/>
                <w:color w:val="auto"/>
              </w:rPr>
              <w:tab/>
            </w:r>
            <w:r w:rsidRPr="008B7760">
              <w:rPr>
                <w:color w:val="auto"/>
              </w:rPr>
              <w:t>Ħafna applikazzjonijiet għall-protezzjoni internazzjonali jsiru fil-fruntiera jew f'żona ta' tranżitu ta' Stat Membru qabel ma tittieħed deċiżjoni rigward id-dħul tal-applikant. L-Istati Membri għandhom ikunu kapaċi jipprovdu eżami fuq il-merti li jippermettu li dawn l-applikazzjonijiet jiġu deċiżi f'dawk il-postijiet f'ċirkostanzi definiti sew. Il-proċedura fuq il-fruntiera ma għandhiex tieħu aktar minn erba' ġimgħat u wara dak il-perjodu l-applikanti għandhom jitħallew jidħlu fit-territorju tal-Istat Membru. Huwa biss fejn numru sproporzjonat ta' applikanti jippreżentaw l-applikazzjonijiet tagħhom fuq il-fruntieri jew f'żona ta' tranżitu li tista' tiġi applikata proċedura fuq il-fruntiera f'postijiet viċin il-fruntiera jew iż-żona ta' tranżitu. Proċedura fuq il-fruntiera tista' tkun applikata għal minorenni mhux akkompanjati biss fiċ-ċirkostanzi limitati stabbiliti f'dan ir-Regolament.</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pPr>
        <w:pStyle w:val="JustificationTitle"/>
        <w:rPr>
          <w:color w:val="auto"/>
        </w:rPr>
      </w:pPr>
      <w:r w:rsidRPr="008B7760">
        <w:rPr>
          <w:rStyle w:val="HideTWBExt"/>
          <w:i w:val="0"/>
          <w:color w:val="auto"/>
        </w:rPr>
        <w:t>&lt;TitreJust&gt;</w:t>
      </w:r>
      <w:r w:rsidRPr="008B7760">
        <w:rPr>
          <w:color w:val="auto"/>
        </w:rPr>
        <w:t>Ġustifikazzjoni</w:t>
      </w:r>
      <w:r w:rsidRPr="008B7760">
        <w:rPr>
          <w:rStyle w:val="HideTWBExt"/>
          <w:i w:val="0"/>
          <w:color w:val="auto"/>
        </w:rPr>
        <w:t>&lt;/TitreJust&gt;</w:t>
      </w:r>
    </w:p>
    <w:p w:rsidR="00281AAF" w:rsidRPr="008B7760" w:rsidRDefault="00281AAF" w:rsidP="00281AAF">
      <w:pPr>
        <w:pStyle w:val="Normal12Italic"/>
        <w:rPr>
          <w:color w:val="auto"/>
        </w:rPr>
      </w:pPr>
      <w:r w:rsidRPr="008B7760">
        <w:rPr>
          <w:color w:val="auto"/>
        </w:rPr>
        <w:t>B'konformità ma' emendi preċedenti mmirati biex jitneħħa l-eżami tal-ammissibilità bħala rekwiżit qabel l-applikazzjoni tar-Regolament ta' Dublin.</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lastRenderedPageBreak/>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338</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Alessandra Mussolini, Salvatore Domenico Pogliese</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40</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(40)</w:t>
            </w:r>
            <w:r w:rsidRPr="008B7760">
              <w:rPr>
                <w:b/>
                <w:i/>
                <w:color w:val="auto"/>
              </w:rPr>
              <w:tab/>
            </w:r>
            <w:r w:rsidRPr="008B7760">
              <w:rPr>
                <w:color w:val="auto"/>
              </w:rPr>
              <w:t>Ħafna applikazzjonijiet għall-protezzjoni internazzjonali jsiru fil-fruntiera jew f'żona ta' tranżitu ta' Stat Membru qabel ma tittieħed deċiżjoni rigward id-dħul tal-applikant. L-Istati Membri għandhom ikunu kapaċi jipprovdu eżami dwar l-ammissibilità jew eżami fuq il-merti li jippermettu li dawn l-applikazzjonijiet jiġu deċiżi f'dawk il-postijiet f'ċirkostanzi definiti sew. Il-proċedura fuq il-fruntiera ma għandhiex tieħu aktar minn</w:t>
            </w:r>
            <w:r w:rsidRPr="008B7760">
              <w:rPr>
                <w:b/>
                <w:i/>
                <w:color w:val="auto"/>
              </w:rPr>
              <w:t xml:space="preserve"> erba' ġimgħat</w:t>
            </w:r>
            <w:r w:rsidRPr="008B7760">
              <w:rPr>
                <w:color w:val="auto"/>
              </w:rPr>
              <w:t xml:space="preserve"> u wara dak il-perjodu l-applikanti għandhom jitħallew jidħlu fit-territorju tal-Istat Membru. Huwa biss fejn numru sproporzjonat ta' applikanti jippreżentaw l-applikazzjonijiet tagħhom fuq il-fruntieri jew f'żona ta' tranżitu li tista' tiġi applikata proċedura fuq il-fruntiera f'postijiet viċin il-fruntiera jew iż-żona ta' tranżitu. Proċedura fuq il-fruntiera tista' tkun applikata għal minorenni mhux akkompanjati biss fiċ-ċirkostanzi limitati stabbiliti f'dan ir-Regolament.</w:t>
            </w:r>
          </w:p>
        </w:tc>
        <w:tc>
          <w:tcPr>
            <w:tcW w:w="4876" w:type="dxa"/>
          </w:tcPr>
          <w:p w:rsidR="00281AAF" w:rsidRPr="008B7760" w:rsidRDefault="00281AAF" w:rsidP="00281AAF">
            <w:pPr>
              <w:pStyle w:val="Normal6"/>
              <w:rPr>
                <w:b/>
                <w:i/>
                <w:color w:val="auto"/>
              </w:rPr>
            </w:pPr>
            <w:r w:rsidRPr="008B7760">
              <w:rPr>
                <w:color w:val="auto"/>
              </w:rPr>
              <w:t>(40)</w:t>
            </w:r>
            <w:r w:rsidRPr="008B7760">
              <w:rPr>
                <w:b/>
                <w:i/>
                <w:color w:val="auto"/>
              </w:rPr>
              <w:tab/>
            </w:r>
            <w:r w:rsidRPr="008B7760">
              <w:rPr>
                <w:color w:val="auto"/>
              </w:rPr>
              <w:t>Ħafna applikazzjonijiet għall-protezzjoni internazzjonali jsiru fil-fruntiera jew f'żona ta' tranżitu ta' Stat Membru qabel ma tittieħed deċiżjoni rigward id-dħul tal-applikant. L-Istati Membri għandhom ikunu kapaċi jipprovdu eżami dwar l-ammissibilità jew eżami fuq il-merti li jippermettu li dawn l-applikazzjonijiet jiġu deċiżi f'dawk il-postijiet f'ċirkostanzi definiti sew. Il-proċedura fuq il-fruntiera ma għandhiex tieħu aktar minn</w:t>
            </w:r>
            <w:r w:rsidRPr="008B7760">
              <w:rPr>
                <w:b/>
                <w:i/>
                <w:color w:val="auto"/>
              </w:rPr>
              <w:t xml:space="preserve"> ġimagħtejn</w:t>
            </w:r>
            <w:r w:rsidRPr="008B7760">
              <w:rPr>
                <w:color w:val="auto"/>
              </w:rPr>
              <w:t xml:space="preserve"> u wara dak il-perjodu l-applikanti għandhom jitħallew jidħlu fit-territorju tal-Istat Membru. Huwa biss fejn numru sproporzjonat ta' applikanti jippreżentaw l-applikazzjonijiet tagħhom fuq il-fruntieri jew f'żona ta' tranżitu li tista' tiġi applikata proċedura fuq il-fruntiera f'postijiet viċin il-fruntiera jew iż-żona ta' tranżitu. Proċedura fuq il-fruntiera tista' tkun applikata għal minorenni mhux akkompanjati biss fiċ-ċirkostanzi limitati stabbiliti f'dan ir-Regolament.</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339</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41</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(41)</w:t>
            </w:r>
            <w:r w:rsidRPr="008B7760">
              <w:rPr>
                <w:b/>
                <w:i/>
                <w:color w:val="auto"/>
              </w:rPr>
              <w:tab/>
              <w:t xml:space="preserve">Il-kunċett ta' ordni pubbliku jista', fost l-oħrajn, ikopri sentenza ta' </w:t>
            </w:r>
            <w:r w:rsidRPr="008B7760">
              <w:rPr>
                <w:b/>
                <w:i/>
                <w:color w:val="auto"/>
              </w:rPr>
              <w:lastRenderedPageBreak/>
              <w:t>kundanna għat-twettiq ta' delitt gravi.</w:t>
            </w:r>
          </w:p>
        </w:tc>
        <w:tc>
          <w:tcPr>
            <w:tcW w:w="4876" w:type="dxa"/>
          </w:tcPr>
          <w:p w:rsidR="00281AAF" w:rsidRPr="008B7760" w:rsidRDefault="00281AAF" w:rsidP="00281AAF">
            <w:pPr>
              <w:pStyle w:val="Normal6"/>
              <w:rPr>
                <w:b/>
                <w:i/>
                <w:color w:val="auto"/>
              </w:rPr>
            </w:pPr>
            <w:r w:rsidRPr="008B7760">
              <w:rPr>
                <w:b/>
                <w:i/>
                <w:color w:val="auto"/>
              </w:rPr>
              <w:lastRenderedPageBreak/>
              <w:t>imħassar</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340</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Rachida Dati, Brice Hortefeux</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41</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(41)</w:t>
            </w:r>
            <w:r w:rsidRPr="008B7760">
              <w:rPr>
                <w:b/>
                <w:i/>
                <w:color w:val="auto"/>
              </w:rPr>
              <w:tab/>
            </w:r>
            <w:r w:rsidRPr="008B7760">
              <w:rPr>
                <w:color w:val="auto"/>
              </w:rPr>
              <w:t>Il-kunċett ta' ordni pubbliku jista', fost l-oħrajn, ikopri sentenza ta' kundanna għat-twettiq ta' delitt gravi.</w:t>
            </w:r>
          </w:p>
        </w:tc>
        <w:tc>
          <w:tcPr>
            <w:tcW w:w="4876" w:type="dxa"/>
          </w:tcPr>
          <w:p w:rsidR="00281AAF" w:rsidRPr="008B7760" w:rsidRDefault="00281AAF" w:rsidP="00281AAF">
            <w:pPr>
              <w:pStyle w:val="Normal6"/>
              <w:rPr>
                <w:b/>
                <w:i/>
                <w:color w:val="auto"/>
              </w:rPr>
            </w:pPr>
            <w:r w:rsidRPr="008B7760">
              <w:rPr>
                <w:color w:val="auto"/>
              </w:rPr>
              <w:t>(41)</w:t>
            </w:r>
            <w:r w:rsidRPr="008B7760">
              <w:rPr>
                <w:b/>
                <w:i/>
                <w:color w:val="auto"/>
              </w:rPr>
              <w:tab/>
            </w:r>
            <w:r w:rsidRPr="008B7760">
              <w:rPr>
                <w:color w:val="auto"/>
              </w:rPr>
              <w:t>Il-kunċett ta' ordni pubbliku jista', fost l-oħrajn, ikopri sentenza ta' kundanna għat-twettiq ta' delitt gravi.</w:t>
            </w:r>
            <w:r w:rsidRPr="008B7760">
              <w:rPr>
                <w:b/>
                <w:i/>
                <w:color w:val="auto"/>
              </w:rPr>
              <w:t xml:space="preserve"> Il-kunċetti ta' sigurtà internazzjonali u ordni pubbliku jkopru wkoll delitti gravi li huma l-parteċipazzjoni f'organizzazzjoni kriminali, l-atti ta' terroriżmu kif ukoll it-traffikar tal-bnedmin.</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{FR}</w:t>
      </w:r>
      <w:r w:rsidRPr="008B7760">
        <w:rPr>
          <w:color w:val="auto"/>
        </w:rPr>
        <w:t>fr</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341</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Péter Niedermüller</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42</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(42)</w:t>
            </w:r>
            <w:r w:rsidRPr="008B7760">
              <w:rPr>
                <w:b/>
                <w:i/>
                <w:color w:val="auto"/>
              </w:rPr>
              <w:tab/>
              <w:t>Sakemm applikant ikun jista' jagħti raġuni tajba,</w:t>
            </w:r>
            <w:r w:rsidRPr="008B7760">
              <w:rPr>
                <w:color w:val="auto"/>
              </w:rPr>
              <w:t xml:space="preserve"> in-nuqqas ta' dokumenti mad-dħul jew l-użu ta' dokumenti ffalsifikati ma għandux iwassal</w:t>
            </w:r>
            <w:r w:rsidRPr="008B7760">
              <w:rPr>
                <w:b/>
                <w:i/>
                <w:color w:val="auto"/>
              </w:rPr>
              <w:t xml:space="preserve"> per se</w:t>
            </w:r>
            <w:r w:rsidRPr="008B7760">
              <w:rPr>
                <w:color w:val="auto"/>
              </w:rPr>
              <w:t xml:space="preserve"> għal rikors awtomatiku għal proċedura aċċellerata ta' eżami jew proċedura fuq il-fruntiera.</w:t>
            </w:r>
          </w:p>
        </w:tc>
        <w:tc>
          <w:tcPr>
            <w:tcW w:w="4876" w:type="dxa"/>
          </w:tcPr>
          <w:p w:rsidR="00281AAF" w:rsidRPr="008B7760" w:rsidRDefault="00281AAF" w:rsidP="00281AAF">
            <w:pPr>
              <w:pStyle w:val="Normal6"/>
              <w:rPr>
                <w:b/>
                <w:i/>
                <w:color w:val="auto"/>
              </w:rPr>
            </w:pPr>
            <w:r w:rsidRPr="008B7760">
              <w:rPr>
                <w:color w:val="auto"/>
              </w:rPr>
              <w:t>(42)</w:t>
            </w:r>
            <w:r w:rsidRPr="008B7760">
              <w:rPr>
                <w:b/>
                <w:i/>
                <w:color w:val="auto"/>
              </w:rPr>
              <w:tab/>
            </w:r>
            <w:r w:rsidRPr="008B7760">
              <w:rPr>
                <w:color w:val="auto"/>
              </w:rPr>
              <w:t>In-nuqqas ta' dokumenti mad-dħul jew l-użu ta' dokumenti ffalsifikati ma għandux iwassal għal rikors awtomatiku għal proċedura aċċellerata ta' eżami jew proċedura fuq il-fruntiera.</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pPr>
        <w:pStyle w:val="JustificationTitle"/>
        <w:rPr>
          <w:color w:val="auto"/>
        </w:rPr>
      </w:pPr>
      <w:r w:rsidRPr="008B7760">
        <w:rPr>
          <w:rStyle w:val="HideTWBExt"/>
          <w:i w:val="0"/>
          <w:color w:val="auto"/>
        </w:rPr>
        <w:lastRenderedPageBreak/>
        <w:t>&lt;TitreJust&gt;</w:t>
      </w:r>
      <w:r w:rsidRPr="008B7760">
        <w:rPr>
          <w:color w:val="auto"/>
        </w:rPr>
        <w:t>Ġustifikazzjoni</w:t>
      </w:r>
      <w:r w:rsidRPr="008B7760">
        <w:rPr>
          <w:rStyle w:val="HideTWBExt"/>
          <w:i w:val="0"/>
          <w:color w:val="auto"/>
        </w:rPr>
        <w:t>&lt;/TitreJust&gt;</w:t>
      </w:r>
    </w:p>
    <w:p w:rsidR="00281AAF" w:rsidRPr="008B7760" w:rsidRDefault="00281AAF" w:rsidP="00281AAF">
      <w:pPr>
        <w:pStyle w:val="Normal12Italic"/>
        <w:rPr>
          <w:color w:val="auto"/>
        </w:rPr>
      </w:pPr>
      <w:r w:rsidRPr="008B7760">
        <w:rPr>
          <w:color w:val="auto"/>
        </w:rPr>
        <w:t xml:space="preserve">Il-fatt li applikant ikollu d-dokumentazzjoni nieqsa jenħtieġ ma jdgħajjifx l-applikazzjoni tiegħu </w:t>
      </w:r>
      <w:r w:rsidR="007837EC" w:rsidRPr="008B7760">
        <w:rPr>
          <w:color w:val="auto"/>
        </w:rPr>
        <w:t>għal protezzjoni intern</w:t>
      </w:r>
      <w:r w:rsidRPr="008B7760">
        <w:rPr>
          <w:color w:val="auto"/>
        </w:rPr>
        <w:t>azzjonali.</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342</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Jussi Halla-aho</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42</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(42)</w:t>
            </w:r>
            <w:r w:rsidRPr="008B7760">
              <w:rPr>
                <w:b/>
                <w:i/>
                <w:color w:val="auto"/>
              </w:rPr>
              <w:tab/>
            </w:r>
            <w:r w:rsidRPr="008B7760">
              <w:rPr>
                <w:color w:val="auto"/>
              </w:rPr>
              <w:t>Sakemm applikant ikun jista'</w:t>
            </w:r>
            <w:r w:rsidRPr="008B7760">
              <w:rPr>
                <w:b/>
                <w:i/>
                <w:color w:val="auto"/>
              </w:rPr>
              <w:t xml:space="preserve"> jagħti raġuni tajba,</w:t>
            </w:r>
            <w:r w:rsidRPr="008B7760">
              <w:rPr>
                <w:color w:val="auto"/>
              </w:rPr>
              <w:t xml:space="preserve"> in-nuqqas ta' dokumenti mad-dħul</w:t>
            </w:r>
            <w:r w:rsidRPr="008B7760">
              <w:rPr>
                <w:b/>
                <w:i/>
                <w:color w:val="auto"/>
              </w:rPr>
              <w:t xml:space="preserve"> jew l-użu ta' dokumenti ffalsifikati</w:t>
            </w:r>
            <w:r w:rsidRPr="008B7760">
              <w:rPr>
                <w:color w:val="auto"/>
              </w:rPr>
              <w:t xml:space="preserve"> ma għandux iwassal per se għal rikors awtomatiku għal proċedura aċċellerata ta' eżami jew proċedura fuq il-fruntiera.</w:t>
            </w:r>
          </w:p>
        </w:tc>
        <w:tc>
          <w:tcPr>
            <w:tcW w:w="4876" w:type="dxa"/>
          </w:tcPr>
          <w:p w:rsidR="00281AAF" w:rsidRPr="008B7760" w:rsidRDefault="00281AAF" w:rsidP="00281AAF">
            <w:pPr>
              <w:pStyle w:val="Normal6"/>
              <w:rPr>
                <w:b/>
                <w:i/>
                <w:color w:val="auto"/>
              </w:rPr>
            </w:pPr>
            <w:r w:rsidRPr="008B7760">
              <w:rPr>
                <w:color w:val="auto"/>
              </w:rPr>
              <w:t>(42)</w:t>
            </w:r>
            <w:r w:rsidRPr="008B7760">
              <w:rPr>
                <w:b/>
                <w:i/>
                <w:color w:val="auto"/>
              </w:rPr>
              <w:tab/>
            </w:r>
            <w:r w:rsidRPr="008B7760">
              <w:rPr>
                <w:color w:val="auto"/>
              </w:rPr>
              <w:t>Sakemm applikant ikun jista'</w:t>
            </w:r>
            <w:r w:rsidRPr="008B7760">
              <w:rPr>
                <w:b/>
                <w:i/>
                <w:color w:val="auto"/>
              </w:rPr>
              <w:t xml:space="preserve"> juri spjegazzjoni sodisfaċenti rigward</w:t>
            </w:r>
            <w:r w:rsidRPr="008B7760">
              <w:rPr>
                <w:color w:val="auto"/>
              </w:rPr>
              <w:t xml:space="preserve"> in-nuqqas ta' dokumenti mad-dħul</w:t>
            </w:r>
            <w:r w:rsidRPr="008B7760">
              <w:rPr>
                <w:b/>
                <w:i/>
                <w:color w:val="auto"/>
              </w:rPr>
              <w:t>, dan</w:t>
            </w:r>
            <w:r w:rsidRPr="008B7760">
              <w:rPr>
                <w:color w:val="auto"/>
              </w:rPr>
              <w:t xml:space="preserve"> ma għandux iwassal per se għal rikors awtomatiku għal proċedura aċċellerata ta' eżami jew proċedura fuq il-fruntiera.</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343</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42</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(42)</w:t>
            </w:r>
            <w:r w:rsidRPr="008B7760">
              <w:rPr>
                <w:b/>
                <w:i/>
                <w:color w:val="auto"/>
              </w:rPr>
              <w:tab/>
              <w:t>Sakemm applikant ikun jista' jagħti raġuni tajba,</w:t>
            </w:r>
            <w:r w:rsidRPr="008B7760">
              <w:rPr>
                <w:color w:val="auto"/>
              </w:rPr>
              <w:t xml:space="preserve"> in-nuqqas ta' dokumenti mad-dħul jew l-użu ta' dokumenti ffalsifikati ma għandux iwassal per se għal rikors awtomatiku għal proċedura aċċellerata ta' eżami jew proċedura fuq il-fruntiera.</w:t>
            </w:r>
          </w:p>
        </w:tc>
        <w:tc>
          <w:tcPr>
            <w:tcW w:w="4876" w:type="dxa"/>
          </w:tcPr>
          <w:p w:rsidR="00281AAF" w:rsidRPr="008B7760" w:rsidRDefault="00281AAF" w:rsidP="00281AAF">
            <w:pPr>
              <w:pStyle w:val="Normal6"/>
              <w:rPr>
                <w:b/>
                <w:i/>
                <w:color w:val="auto"/>
              </w:rPr>
            </w:pPr>
            <w:r w:rsidRPr="008B7760">
              <w:rPr>
                <w:color w:val="auto"/>
              </w:rPr>
              <w:t>(42)</w:t>
            </w:r>
            <w:r w:rsidRPr="008B7760">
              <w:rPr>
                <w:b/>
                <w:i/>
                <w:color w:val="auto"/>
              </w:rPr>
              <w:tab/>
            </w:r>
            <w:r w:rsidRPr="008B7760">
              <w:rPr>
                <w:color w:val="auto"/>
              </w:rPr>
              <w:t>In-nuqqas ta' dokumenti mad-dħul jew l-użu ta' dokumenti ffalsifikati ma għandux iwassal per se għal rikors awtomatiku għal proċedura aċċellerata ta' eżami jew proċedura fuq il-fruntiera.</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344</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lastRenderedPageBreak/>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Judith Sargentini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42</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(42)</w:t>
            </w:r>
            <w:r w:rsidRPr="008B7760">
              <w:rPr>
                <w:b/>
                <w:i/>
                <w:color w:val="auto"/>
              </w:rPr>
              <w:tab/>
              <w:t>Sakemm applikant ikun jista' jagħti raġuni tajba,</w:t>
            </w:r>
            <w:r w:rsidRPr="008B7760">
              <w:rPr>
                <w:color w:val="auto"/>
              </w:rPr>
              <w:t xml:space="preserve"> in-nuqqas ta' dokumenti mad-dħul</w:t>
            </w:r>
            <w:r w:rsidRPr="008B7760">
              <w:rPr>
                <w:b/>
                <w:i/>
                <w:color w:val="auto"/>
              </w:rPr>
              <w:t xml:space="preserve"> jew</w:t>
            </w:r>
            <w:r w:rsidRPr="008B7760">
              <w:rPr>
                <w:color w:val="auto"/>
              </w:rPr>
              <w:t xml:space="preserve"> l-użu ta' dokumenti ffalsifikati ma għandux iwassal per se għal</w:t>
            </w:r>
            <w:r w:rsidRPr="008B7760">
              <w:rPr>
                <w:b/>
                <w:i/>
                <w:color w:val="auto"/>
              </w:rPr>
              <w:t xml:space="preserve"> rikors awtomatiku</w:t>
            </w:r>
            <w:r w:rsidRPr="008B7760">
              <w:rPr>
                <w:color w:val="auto"/>
              </w:rPr>
              <w:t xml:space="preserve"> għal</w:t>
            </w:r>
            <w:r w:rsidRPr="008B7760">
              <w:rPr>
                <w:b/>
                <w:i/>
                <w:color w:val="auto"/>
              </w:rPr>
              <w:t xml:space="preserve"> proċedura aċċellerata ta' eżami jew proċedura fuq il-fruntiera</w:t>
            </w:r>
            <w:r w:rsidRPr="008B7760">
              <w:rPr>
                <w:color w:val="auto"/>
              </w:rPr>
              <w:t>.</w:t>
            </w:r>
          </w:p>
        </w:tc>
        <w:tc>
          <w:tcPr>
            <w:tcW w:w="4876" w:type="dxa"/>
          </w:tcPr>
          <w:p w:rsidR="00281AAF" w:rsidRPr="008B7760" w:rsidRDefault="00281AAF" w:rsidP="00281AAF">
            <w:pPr>
              <w:pStyle w:val="Normal6"/>
              <w:rPr>
                <w:b/>
                <w:i/>
                <w:color w:val="auto"/>
              </w:rPr>
            </w:pPr>
            <w:r w:rsidRPr="008B7760">
              <w:rPr>
                <w:color w:val="auto"/>
              </w:rPr>
              <w:t>(42)</w:t>
            </w:r>
            <w:r w:rsidRPr="008B7760">
              <w:rPr>
                <w:b/>
                <w:i/>
                <w:color w:val="auto"/>
              </w:rPr>
              <w:tab/>
            </w:r>
            <w:r w:rsidRPr="008B7760">
              <w:rPr>
                <w:color w:val="auto"/>
              </w:rPr>
              <w:t>In-nuqqas ta' dokumenti mad-dħul</w:t>
            </w:r>
            <w:r w:rsidRPr="008B7760">
              <w:rPr>
                <w:b/>
                <w:i/>
                <w:color w:val="auto"/>
              </w:rPr>
              <w:t>,</w:t>
            </w:r>
            <w:r w:rsidRPr="008B7760">
              <w:rPr>
                <w:color w:val="auto"/>
              </w:rPr>
              <w:t xml:space="preserve"> l-użu ta' dokumenti ffalsifikati</w:t>
            </w:r>
            <w:r w:rsidRPr="008B7760">
              <w:rPr>
                <w:b/>
                <w:i/>
                <w:color w:val="auto"/>
              </w:rPr>
              <w:t xml:space="preserve"> jew ir-rifjut tat-twettiq ta' eżami mediku</w:t>
            </w:r>
            <w:r w:rsidRPr="008B7760">
              <w:rPr>
                <w:color w:val="auto"/>
              </w:rPr>
              <w:t xml:space="preserve"> ma għandux iwassal per se għal</w:t>
            </w:r>
            <w:r w:rsidRPr="008B7760">
              <w:rPr>
                <w:b/>
                <w:i/>
                <w:color w:val="auto"/>
              </w:rPr>
              <w:t xml:space="preserve"> determinazzjoni negattiva rigward l-applikazzjoni</w:t>
            </w:r>
            <w:r w:rsidRPr="008B7760">
              <w:rPr>
                <w:color w:val="auto"/>
              </w:rPr>
              <w:t xml:space="preserve"> għal</w:t>
            </w:r>
            <w:r w:rsidRPr="008B7760">
              <w:rPr>
                <w:b/>
                <w:i/>
                <w:color w:val="auto"/>
              </w:rPr>
              <w:t xml:space="preserve"> protezzjoni internazzjonali</w:t>
            </w:r>
            <w:r w:rsidRPr="008B7760">
              <w:rPr>
                <w:color w:val="auto"/>
              </w:rPr>
              <w:t>.</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345</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Cecilia Wikström, Sophia in 't Veld, Angelika Mlinar</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43</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(43)</w:t>
            </w:r>
            <w:r w:rsidRPr="008B7760">
              <w:rPr>
                <w:b/>
                <w:i/>
                <w:color w:val="auto"/>
              </w:rPr>
              <w:tab/>
              <w:t>Fejn applikant jew jirtira espliċitament l-applikazzjoni tiegħu bir-rieda tiegħu stess, jew ma jikkonformax mal-obbligi li jirriżultaw minn dan ir-Regolament, ir-Regolament (UE) Nru XXX/XXX (ir-Regolament ta' Dublin) jew id-Direttiva XXX/XXX/UE (id-Direttiva dwar il-Kundizzjonijiet ta' Akkoljenza) u b'hekk jirtira b'mod impliċitu l-applikazzjoni tiegħu, l-applikazzjoni ma għandhiex tkun eżaminata aktar u għandha tkun irrifjutata bħala espliċitament irtirata jew abbandunata, u kull applikazzjoni fl-Istati Membri mill-istess applikant wara din id-deċiżjoni għandha titqies bħala applikazzjoni sussegwenti. Madankollu, l-irtirar impliċitu ma għandux ikun awtomatiku, imma l-applikant għandu jingħata l-</w:t>
            </w:r>
            <w:r w:rsidRPr="008B7760">
              <w:rPr>
                <w:b/>
                <w:i/>
                <w:color w:val="auto"/>
              </w:rPr>
              <w:lastRenderedPageBreak/>
              <w:t>opportunità li jirrapporta lill-awtorità determinanti u juri li n-nuqqas ta' konformità ma' dawk l-obbligi kien dovut għal ċirkostanzi li hu ma kellux kontroll fuqhom.</w:t>
            </w:r>
          </w:p>
        </w:tc>
        <w:tc>
          <w:tcPr>
            <w:tcW w:w="4876" w:type="dxa"/>
          </w:tcPr>
          <w:p w:rsidR="00281AAF" w:rsidRPr="008B7760" w:rsidRDefault="00281AAF" w:rsidP="00281AAF">
            <w:pPr>
              <w:pStyle w:val="Normal6"/>
              <w:rPr>
                <w:b/>
                <w:i/>
                <w:color w:val="auto"/>
              </w:rPr>
            </w:pPr>
            <w:r w:rsidRPr="008B7760">
              <w:rPr>
                <w:b/>
                <w:i/>
                <w:color w:val="auto"/>
              </w:rPr>
              <w:lastRenderedPageBreak/>
              <w:t>imħassar</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pPr>
        <w:pStyle w:val="JustificationTitle"/>
        <w:rPr>
          <w:color w:val="auto"/>
        </w:rPr>
      </w:pPr>
      <w:r w:rsidRPr="008B7760">
        <w:rPr>
          <w:rStyle w:val="HideTWBExt"/>
          <w:i w:val="0"/>
          <w:color w:val="auto"/>
        </w:rPr>
        <w:t>&lt;TitreJust&gt;</w:t>
      </w:r>
      <w:r w:rsidRPr="008B7760">
        <w:rPr>
          <w:color w:val="auto"/>
        </w:rPr>
        <w:t>Ġustifikazzjoni</w:t>
      </w:r>
      <w:r w:rsidRPr="008B7760">
        <w:rPr>
          <w:rStyle w:val="HideTWBExt"/>
          <w:i w:val="0"/>
          <w:color w:val="auto"/>
        </w:rPr>
        <w:t>&lt;/TitreJust&gt;</w:t>
      </w:r>
    </w:p>
    <w:p w:rsidR="00281AAF" w:rsidRPr="008B7760" w:rsidRDefault="00281AAF" w:rsidP="00281AAF">
      <w:pPr>
        <w:pStyle w:val="Normal12Italic"/>
        <w:rPr>
          <w:color w:val="auto"/>
        </w:rPr>
      </w:pPr>
      <w:r w:rsidRPr="008B7760">
        <w:rPr>
          <w:color w:val="auto"/>
        </w:rPr>
        <w:t>L-użu tal-kunċett ta' rtirar impliċitu jenħtieġ li jiġi limitat sew sabiex ma titqegħidx f'periklu ċ-ċertezza legali u sabiex ma jkunx hemm bażi għal għadd kbir ta' rikorsi li jiswew il-flus.</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346</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Judith Sargentini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43</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(43)</w:t>
            </w:r>
            <w:r w:rsidRPr="008B7760">
              <w:rPr>
                <w:b/>
                <w:i/>
                <w:color w:val="auto"/>
              </w:rPr>
              <w:tab/>
            </w:r>
            <w:r w:rsidRPr="008B7760">
              <w:rPr>
                <w:color w:val="auto"/>
              </w:rPr>
              <w:t>Fejn applikant</w:t>
            </w:r>
            <w:r w:rsidRPr="008B7760">
              <w:rPr>
                <w:b/>
                <w:i/>
                <w:color w:val="auto"/>
              </w:rPr>
              <w:t xml:space="preserve"> jew</w:t>
            </w:r>
            <w:r w:rsidRPr="008B7760">
              <w:rPr>
                <w:color w:val="auto"/>
              </w:rPr>
              <w:t xml:space="preserve"> jirtira espliċitament l-applikazzjoni tiegħu bir-rieda tiegħu stess,</w:t>
            </w:r>
            <w:r w:rsidRPr="008B7760">
              <w:rPr>
                <w:b/>
                <w:i/>
                <w:color w:val="auto"/>
              </w:rPr>
              <w:t xml:space="preserve"> jew ma jikkonformax mal-obbligi li jirriżultaw minn dan ir-Regolament, ir-Regolament (UE) Nru XXX/XXX (ir-Regolament ta' Dublin) jew id-Direttiva XXX/XXX/UE (id-Direttiva dwar il-Kundizzjonijiet ta' Akkoljenza) u b'hekk jirtira b'mod impliċitu</w:t>
            </w:r>
            <w:r w:rsidRPr="008B7760">
              <w:rPr>
                <w:color w:val="auto"/>
              </w:rPr>
              <w:t xml:space="preserve"> l-applikazzjoni</w:t>
            </w:r>
            <w:r w:rsidRPr="008B7760">
              <w:rPr>
                <w:b/>
                <w:i/>
                <w:color w:val="auto"/>
              </w:rPr>
              <w:t xml:space="preserve"> tiegħu, l-applikazzjoni</w:t>
            </w:r>
            <w:r w:rsidRPr="008B7760">
              <w:rPr>
                <w:color w:val="auto"/>
              </w:rPr>
              <w:t xml:space="preserve"> ma għandhiex tkun eżaminata aktar u għandha tkun irrifjutata bħala espliċitament irtirata</w:t>
            </w:r>
            <w:r w:rsidRPr="008B7760">
              <w:rPr>
                <w:b/>
                <w:i/>
                <w:color w:val="auto"/>
              </w:rPr>
              <w:t xml:space="preserve"> jew abbandunata, u kull applikazzjoni fl-Istati Membri mill-istess applikant wara din id-deċiżjoni għandha titqies bħala applikazzjoni sussegwenti. Madankollu, l-irtirar impliċitu ma għandux ikun awtomatiku, imma l-applikant għandu jingħata l-opportunità li jirrapporta lill-awtorità determinanti u juri li n-nuqqas ta' konformità ma' dawk l-obbligi kien dovut għal ċirkostanzi li hu ma kellux </w:t>
            </w:r>
            <w:r w:rsidRPr="008B7760">
              <w:rPr>
                <w:b/>
                <w:i/>
                <w:color w:val="auto"/>
              </w:rPr>
              <w:lastRenderedPageBreak/>
              <w:t>kontroll fuqhom.</w:t>
            </w:r>
          </w:p>
        </w:tc>
        <w:tc>
          <w:tcPr>
            <w:tcW w:w="4876" w:type="dxa"/>
          </w:tcPr>
          <w:p w:rsidR="00281AAF" w:rsidRPr="008B7760" w:rsidRDefault="00281AAF" w:rsidP="00281AAF">
            <w:pPr>
              <w:pStyle w:val="Normal6"/>
              <w:rPr>
                <w:b/>
                <w:i/>
                <w:color w:val="auto"/>
              </w:rPr>
            </w:pPr>
            <w:r w:rsidRPr="008B7760">
              <w:rPr>
                <w:color w:val="auto"/>
              </w:rPr>
              <w:lastRenderedPageBreak/>
              <w:t>(43)</w:t>
            </w:r>
            <w:r w:rsidRPr="008B7760">
              <w:rPr>
                <w:b/>
                <w:i/>
                <w:color w:val="auto"/>
              </w:rPr>
              <w:tab/>
            </w:r>
            <w:r w:rsidRPr="008B7760">
              <w:rPr>
                <w:color w:val="auto"/>
              </w:rPr>
              <w:t>Fejn applikant jirtira espliċitament l-applikazzjoni tiegħu bir-rieda tiegħu stess, l-applikazzjoni ma għandhiex tkun eżaminata aktar u għandha tkun irrifjutata bħala espliċitament irtirata</w:t>
            </w:r>
            <w:r w:rsidRPr="008B7760">
              <w:rPr>
                <w:b/>
                <w:i/>
                <w:color w:val="auto"/>
              </w:rPr>
              <w:t>.</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347</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43</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(43)</w:t>
            </w:r>
            <w:r w:rsidRPr="008B7760">
              <w:rPr>
                <w:b/>
                <w:i/>
                <w:color w:val="auto"/>
              </w:rPr>
              <w:tab/>
            </w:r>
            <w:r w:rsidRPr="008B7760">
              <w:rPr>
                <w:color w:val="auto"/>
              </w:rPr>
              <w:t>Fejn applikant</w:t>
            </w:r>
            <w:r w:rsidRPr="008B7760">
              <w:rPr>
                <w:b/>
                <w:i/>
                <w:color w:val="auto"/>
              </w:rPr>
              <w:t xml:space="preserve"> jew</w:t>
            </w:r>
            <w:r w:rsidRPr="008B7760">
              <w:rPr>
                <w:color w:val="auto"/>
              </w:rPr>
              <w:t xml:space="preserve"> jirtira espliċitament l-applikazzjoni tiegħu bir-rieda tiegħu stess</w:t>
            </w:r>
            <w:r w:rsidRPr="008B7760">
              <w:rPr>
                <w:b/>
                <w:i/>
                <w:color w:val="auto"/>
              </w:rPr>
              <w:t>, jew ma jikkonformax mal-obbligi li jirriżultaw minn dan ir-Regolament, ir-Regolament (UE) Nru XXX/XXX (ir-Regolament ta' Dublin) jew id-Direttiva XXX/XXX/UE (id-Direttiva dwar il-Kundizzjonijiet ta' Akkoljenza) u b'hekk jirtira b'mod impliċitu</w:t>
            </w:r>
            <w:r w:rsidRPr="008B7760">
              <w:rPr>
                <w:color w:val="auto"/>
              </w:rPr>
              <w:t xml:space="preserve"> l-applikazzjoni</w:t>
            </w:r>
            <w:r w:rsidRPr="008B7760">
              <w:rPr>
                <w:b/>
                <w:i/>
                <w:color w:val="auto"/>
              </w:rPr>
              <w:t xml:space="preserve"> tiegħu, l-applikazzjoni</w:t>
            </w:r>
            <w:r w:rsidRPr="008B7760">
              <w:rPr>
                <w:color w:val="auto"/>
              </w:rPr>
              <w:t xml:space="preserve"> ma għandhiex tkun eżaminata aktar u għandha tkun irrifjutata bħala espliċitament irtirata</w:t>
            </w:r>
            <w:r w:rsidRPr="008B7760">
              <w:rPr>
                <w:b/>
                <w:i/>
                <w:color w:val="auto"/>
              </w:rPr>
              <w:t xml:space="preserve"> jew abbandunata, u kull applikazzjoni fl-Istati Membri mill-istess applikant wara din id-deċiżjoni għandha titqies bħala applikazzjoni sussegwenti. Madankollu, l-irtirar impliċitu ma għandux ikun awtomatiku, imma l-applikant għandu jingħata l-opportunità li jirrapporta lill-awtorità determinanti u juri li n-nuqqas ta' konformità ma' dawk l-obbligi kien dovut għal ċirkostanzi li hu ma kellux kontroll fuqhom.</w:t>
            </w:r>
          </w:p>
        </w:tc>
        <w:tc>
          <w:tcPr>
            <w:tcW w:w="4876" w:type="dxa"/>
          </w:tcPr>
          <w:p w:rsidR="00281AAF" w:rsidRPr="008B7760" w:rsidRDefault="00281AAF" w:rsidP="00281AAF">
            <w:pPr>
              <w:pStyle w:val="Normal6"/>
              <w:rPr>
                <w:b/>
                <w:i/>
                <w:color w:val="auto"/>
              </w:rPr>
            </w:pPr>
            <w:r w:rsidRPr="008B7760">
              <w:rPr>
                <w:color w:val="auto"/>
              </w:rPr>
              <w:t>(43)</w:t>
            </w:r>
            <w:r w:rsidRPr="008B7760">
              <w:rPr>
                <w:b/>
                <w:i/>
                <w:color w:val="auto"/>
              </w:rPr>
              <w:tab/>
            </w:r>
            <w:r w:rsidRPr="008B7760">
              <w:rPr>
                <w:color w:val="auto"/>
              </w:rPr>
              <w:t>Fejn applikant jirtira espliċitament l-applikazzjoni tiegħu bir-rieda tiegħu stess l-applikazzjoni ma għandhiex tkun eżaminata aktar u għandha tkun irrifjutata bħala espliċitament irtirata</w:t>
            </w:r>
            <w:r w:rsidRPr="008B7760">
              <w:rPr>
                <w:b/>
                <w:i/>
                <w:color w:val="auto"/>
              </w:rPr>
              <w:t>.</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348</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Péter Niedermüller</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43</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lastRenderedPageBreak/>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(43)</w:t>
            </w:r>
            <w:r w:rsidRPr="008B7760">
              <w:rPr>
                <w:b/>
                <w:i/>
                <w:color w:val="auto"/>
              </w:rPr>
              <w:tab/>
            </w:r>
            <w:r w:rsidRPr="008B7760">
              <w:rPr>
                <w:color w:val="auto"/>
              </w:rPr>
              <w:t>Fejn applikant jew jirtira espliċitament l-applikazzjoni tiegħu bir-rieda tiegħu stess, jew</w:t>
            </w:r>
            <w:r w:rsidRPr="008B7760">
              <w:rPr>
                <w:b/>
                <w:i/>
                <w:color w:val="auto"/>
              </w:rPr>
              <w:t xml:space="preserve"> ma jikkonformax mal-obbligi li jirriżultaw minn dan ir-Regolament, ir-Regolament (UE) Nru XXX/XXX (ir-Regolament ta' Dublin) jew id-Direttiva XXX/XXX/UE (id-Direttiva dwar il-Kundizzjonijiet ta' Akkoljenza) u b'hekk</w:t>
            </w:r>
            <w:r w:rsidRPr="008B7760">
              <w:rPr>
                <w:color w:val="auto"/>
              </w:rPr>
              <w:t xml:space="preserve"> jirtira b'mod impliċitu l-applikazzjoni tiegħu, l-applikazzjoni ma għandhiex tkun eżaminata aktar u għandha tkun irrifjutata bħala espliċitament irtirata jew</w:t>
            </w:r>
            <w:r w:rsidRPr="008B7760">
              <w:rPr>
                <w:b/>
                <w:i/>
                <w:color w:val="auto"/>
              </w:rPr>
              <w:t xml:space="preserve"> abbandunata</w:t>
            </w:r>
            <w:r w:rsidRPr="008B7760">
              <w:rPr>
                <w:color w:val="auto"/>
              </w:rPr>
              <w:t>, u kull applikazzjoni fl-Istati Membri mill-istess applikant wara din id-deċiżjoni għandha titqies bħala applikazzjoni sussegwenti. Madankollu,</w:t>
            </w:r>
            <w:r w:rsidRPr="008B7760">
              <w:rPr>
                <w:b/>
                <w:i/>
                <w:color w:val="auto"/>
              </w:rPr>
              <w:t xml:space="preserve"> l-irtirar impliċitu ma għandux ikun awtomatiku, imma</w:t>
            </w:r>
            <w:r w:rsidRPr="008B7760">
              <w:rPr>
                <w:color w:val="auto"/>
              </w:rPr>
              <w:t xml:space="preserve"> l-applikant għandu jingħata l-opportunità li jirrapporta lill-awtorità determinanti u juri li</w:t>
            </w:r>
            <w:r w:rsidRPr="008B7760">
              <w:rPr>
                <w:b/>
                <w:i/>
                <w:color w:val="auto"/>
              </w:rPr>
              <w:t xml:space="preserve"> n-nuqqas ta' konformità ma' dawk l-obbligi</w:t>
            </w:r>
            <w:r w:rsidRPr="008B7760">
              <w:rPr>
                <w:color w:val="auto"/>
              </w:rPr>
              <w:t xml:space="preserve"> kien dovut għal ċirkostanzi li hu ma kellux kontroll fuqhom.</w:t>
            </w:r>
          </w:p>
        </w:tc>
        <w:tc>
          <w:tcPr>
            <w:tcW w:w="4876" w:type="dxa"/>
          </w:tcPr>
          <w:p w:rsidR="00281AAF" w:rsidRPr="008B7760" w:rsidRDefault="00281AAF" w:rsidP="00281AAF">
            <w:pPr>
              <w:pStyle w:val="Normal6"/>
              <w:rPr>
                <w:b/>
                <w:i/>
                <w:color w:val="auto"/>
              </w:rPr>
            </w:pPr>
            <w:r w:rsidRPr="008B7760">
              <w:rPr>
                <w:color w:val="auto"/>
              </w:rPr>
              <w:t>(43)</w:t>
            </w:r>
            <w:r w:rsidRPr="008B7760">
              <w:rPr>
                <w:b/>
                <w:i/>
                <w:color w:val="auto"/>
              </w:rPr>
              <w:tab/>
            </w:r>
            <w:r w:rsidRPr="008B7760">
              <w:rPr>
                <w:color w:val="auto"/>
              </w:rPr>
              <w:t>Fejn applikant jew jirtira espliċitament l-applikazzjoni tiegħu bir-rieda tiegħu stess, jew jirtira b'mod impliċitu l-applikazzjoni tiegħu, l-applikazzjoni ma għandhiex tkun eżaminata aktar u għandha tkun irrifjutata bħala espliċitament irtirata jew</w:t>
            </w:r>
            <w:r w:rsidRPr="008B7760">
              <w:rPr>
                <w:b/>
                <w:i/>
                <w:color w:val="auto"/>
              </w:rPr>
              <w:t xml:space="preserve"> irtirata b'mod impliċitu</w:t>
            </w:r>
            <w:r w:rsidRPr="008B7760">
              <w:rPr>
                <w:color w:val="auto"/>
              </w:rPr>
              <w:t>, u kull applikazzjoni fl-Istati Membri mill-istess applikant wara din id-deċiżjoni għandha titqies bħala applikazzjoni sussegwenti. Madankollu, l-applikant għandu jingħata l-opportunità li jirrapporta lill-awtorità determinanti u juri li</w:t>
            </w:r>
            <w:r w:rsidRPr="008B7760">
              <w:rPr>
                <w:b/>
                <w:i/>
                <w:color w:val="auto"/>
              </w:rPr>
              <w:t xml:space="preserve"> kwalunkwe rtirar impliċitu</w:t>
            </w:r>
            <w:r w:rsidRPr="008B7760">
              <w:rPr>
                <w:color w:val="auto"/>
              </w:rPr>
              <w:t xml:space="preserve"> kien dovut għal ċirkostanzi li hu ma kellux kontroll fuqhom.</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pPr>
        <w:pStyle w:val="JustificationTitle"/>
        <w:rPr>
          <w:color w:val="auto"/>
        </w:rPr>
      </w:pPr>
      <w:r w:rsidRPr="008B7760">
        <w:rPr>
          <w:rStyle w:val="HideTWBExt"/>
          <w:i w:val="0"/>
          <w:color w:val="auto"/>
        </w:rPr>
        <w:t>&lt;TitreJust&gt;</w:t>
      </w:r>
      <w:r w:rsidRPr="008B7760">
        <w:rPr>
          <w:color w:val="auto"/>
        </w:rPr>
        <w:t>Ġustifikazzjoni</w:t>
      </w:r>
      <w:r w:rsidRPr="008B7760">
        <w:rPr>
          <w:rStyle w:val="HideTWBExt"/>
          <w:i w:val="0"/>
          <w:color w:val="auto"/>
        </w:rPr>
        <w:t>&lt;/TitreJust&gt;</w:t>
      </w:r>
    </w:p>
    <w:p w:rsidR="00281AAF" w:rsidRPr="008B7760" w:rsidRDefault="00281AAF" w:rsidP="00281AAF">
      <w:pPr>
        <w:pStyle w:val="Normal12Italic"/>
        <w:rPr>
          <w:color w:val="auto"/>
        </w:rPr>
      </w:pPr>
      <w:r w:rsidRPr="008B7760">
        <w:rPr>
          <w:color w:val="auto"/>
        </w:rPr>
        <w:t>Emenda mfassla għall-konsistenza ma' emendi sussegwenti.</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349</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Jeroen Lenaers</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43</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(43)</w:t>
            </w:r>
            <w:r w:rsidRPr="008B7760">
              <w:rPr>
                <w:b/>
                <w:i/>
                <w:color w:val="auto"/>
              </w:rPr>
              <w:tab/>
            </w:r>
            <w:r w:rsidRPr="008B7760">
              <w:rPr>
                <w:color w:val="auto"/>
              </w:rPr>
              <w:t>Fejn applikant jew jirtira espliċitament l-applikazzjoni tiegħu bir-rieda tiegħu stess, jew ma jikkonformax mal-obbligi li jirriżultaw minn dan ir-Regolament, ir-Regolament</w:t>
            </w:r>
            <w:r w:rsidRPr="008B7760">
              <w:rPr>
                <w:b/>
                <w:i/>
                <w:color w:val="auto"/>
              </w:rPr>
              <w:t xml:space="preserve"> </w:t>
            </w:r>
            <w:r w:rsidRPr="008B7760">
              <w:rPr>
                <w:color w:val="auto"/>
              </w:rPr>
              <w:t>(UE) Nru XXX/XXX</w:t>
            </w:r>
            <w:r w:rsidRPr="008B7760">
              <w:rPr>
                <w:b/>
                <w:i/>
                <w:color w:val="auto"/>
              </w:rPr>
              <w:t xml:space="preserve"> </w:t>
            </w:r>
            <w:r w:rsidRPr="008B7760">
              <w:rPr>
                <w:color w:val="auto"/>
              </w:rPr>
              <w:t xml:space="preserve">(ir-Regolament ta' Dublin) jew </w:t>
            </w:r>
            <w:r w:rsidRPr="008B7760">
              <w:rPr>
                <w:color w:val="auto"/>
              </w:rPr>
              <w:lastRenderedPageBreak/>
              <w:t>id-Direttiva XXX/XXX/UE</w:t>
            </w:r>
            <w:r w:rsidRPr="008B7760">
              <w:rPr>
                <w:b/>
                <w:i/>
                <w:color w:val="auto"/>
              </w:rPr>
              <w:t xml:space="preserve"> </w:t>
            </w:r>
            <w:r w:rsidRPr="008B7760">
              <w:rPr>
                <w:color w:val="auto"/>
              </w:rPr>
              <w:t>(id-Direttiva dwar il-Kundizzjonijiet ta' Akkoljenza)</w:t>
            </w:r>
            <w:r w:rsidRPr="008B7760">
              <w:rPr>
                <w:b/>
                <w:i/>
                <w:color w:val="auto"/>
              </w:rPr>
              <w:t xml:space="preserve"> u b'hekk jirtira b'mod impliċitu</w:t>
            </w:r>
            <w:r w:rsidRPr="008B7760">
              <w:rPr>
                <w:color w:val="auto"/>
              </w:rPr>
              <w:t xml:space="preserve"> l-applikazzjoni tiegħu</w:t>
            </w:r>
            <w:r w:rsidRPr="008B7760">
              <w:rPr>
                <w:b/>
                <w:i/>
                <w:color w:val="auto"/>
              </w:rPr>
              <w:t>,</w:t>
            </w:r>
            <w:r w:rsidRPr="008B7760">
              <w:rPr>
                <w:color w:val="auto"/>
              </w:rPr>
              <w:t xml:space="preserve"> l-applikazzjoni ma għandhiex tkun eżaminata aktar u għandha tkun irrifjutata bħala espliċitament irtirata jew abbandunata, u kull applikazzjoni fl-Istati Membri mill-istess applikant wara din id-deċiżjoni għandha titqies bħala applikazzjoni sussegwenti. Madankollu, l-irtirar impliċitu ma għandux ikun awtomatiku, imma l-applikant għandu jingħata l-opportunità li jirrapporta lill-awtorità determinanti u juri li n-nuqqas ta' konformità ma' dawk l-obbligi kien dovut għal ċirkostanzi li hu ma kellux kontroll fuqhom.</w:t>
            </w:r>
          </w:p>
        </w:tc>
        <w:tc>
          <w:tcPr>
            <w:tcW w:w="4876" w:type="dxa"/>
          </w:tcPr>
          <w:p w:rsidR="00281AAF" w:rsidRPr="008B7760" w:rsidRDefault="00281AAF" w:rsidP="00281AAF">
            <w:pPr>
              <w:pStyle w:val="Normal6"/>
              <w:rPr>
                <w:b/>
                <w:i/>
                <w:color w:val="auto"/>
              </w:rPr>
            </w:pPr>
            <w:r w:rsidRPr="008B7760">
              <w:rPr>
                <w:color w:val="auto"/>
              </w:rPr>
              <w:lastRenderedPageBreak/>
              <w:t>(43)</w:t>
            </w:r>
            <w:r w:rsidRPr="008B7760">
              <w:rPr>
                <w:b/>
                <w:i/>
                <w:color w:val="auto"/>
              </w:rPr>
              <w:tab/>
            </w:r>
            <w:r w:rsidRPr="008B7760">
              <w:rPr>
                <w:color w:val="auto"/>
              </w:rPr>
              <w:t>Fejn applikant jew jirtira espliċitament l-applikazzjoni tiegħu bir-rieda tiegħu stess, jew ma jikkonformax mal-obbligi li jirriżultaw minn dan ir-Regolament, ir-Regolament</w:t>
            </w:r>
            <w:r w:rsidRPr="008B7760">
              <w:rPr>
                <w:b/>
                <w:i/>
                <w:color w:val="auto"/>
              </w:rPr>
              <w:t xml:space="preserve"> </w:t>
            </w:r>
            <w:r w:rsidRPr="008B7760">
              <w:rPr>
                <w:color w:val="auto"/>
              </w:rPr>
              <w:t>(UE) Nru XXX/XXX</w:t>
            </w:r>
            <w:r w:rsidRPr="008B7760">
              <w:rPr>
                <w:b/>
                <w:i/>
                <w:color w:val="auto"/>
              </w:rPr>
              <w:t xml:space="preserve"> </w:t>
            </w:r>
            <w:r w:rsidRPr="008B7760">
              <w:rPr>
                <w:color w:val="auto"/>
              </w:rPr>
              <w:t xml:space="preserve">(ir-Regolament ta' Dublin) jew </w:t>
            </w:r>
            <w:r w:rsidRPr="008B7760">
              <w:rPr>
                <w:color w:val="auto"/>
              </w:rPr>
              <w:lastRenderedPageBreak/>
              <w:t>id-Direttiva XXX/XXX/UE</w:t>
            </w:r>
            <w:r w:rsidRPr="008B7760">
              <w:rPr>
                <w:b/>
                <w:i/>
                <w:color w:val="auto"/>
              </w:rPr>
              <w:t xml:space="preserve"> </w:t>
            </w:r>
            <w:r w:rsidRPr="008B7760">
              <w:rPr>
                <w:color w:val="auto"/>
              </w:rPr>
              <w:t>(id-Direttiva dwar il-Kundizzjonijiet ta' Akkoljenza)</w:t>
            </w:r>
            <w:r w:rsidRPr="008B7760">
              <w:rPr>
                <w:b/>
                <w:i/>
                <w:color w:val="auto"/>
              </w:rPr>
              <w:t>,</w:t>
            </w:r>
            <w:r w:rsidRPr="008B7760">
              <w:rPr>
                <w:color w:val="auto"/>
              </w:rPr>
              <w:t xml:space="preserve"> l-applikazzjoni tiegħu</w:t>
            </w:r>
            <w:r w:rsidRPr="008B7760">
              <w:rPr>
                <w:b/>
                <w:i/>
                <w:color w:val="auto"/>
              </w:rPr>
              <w:t xml:space="preserve"> titqies impliċitament irtirata;</w:t>
            </w:r>
            <w:r w:rsidRPr="008B7760">
              <w:rPr>
                <w:color w:val="auto"/>
              </w:rPr>
              <w:t xml:space="preserve"> l-applikazzjoni ma għandhiex tkun eżaminata aktar u għandha tkun irrifjutata bħala espliċitament irtirata jew abbandunata, u kull applikazzjoni fl-Istati Membri mill-istess applikant wara din id-deċiżjoni għandha titqies bħala applikazzjoni sussegwenti. Madankollu, l-irtirar impliċitu ma għandux ikun awtomatiku, imma l-applikant għandu jingħata l-opportunità li jirrapporta lill-awtorità determinanti u juri li n-nuqqas ta' konformità ma' dawk l-obbligi</w:t>
            </w:r>
            <w:r w:rsidRPr="008B7760">
              <w:rPr>
                <w:b/>
                <w:i/>
                <w:color w:val="auto"/>
              </w:rPr>
              <w:t xml:space="preserve"> ta' aktar minn darba</w:t>
            </w:r>
            <w:r w:rsidRPr="008B7760">
              <w:rPr>
                <w:color w:val="auto"/>
              </w:rPr>
              <w:t xml:space="preserve"> kien dovut għal ċirkostanzi li hu ma kellux kontroll fuqhom.</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350</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44</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(44)</w:t>
            </w:r>
            <w:r w:rsidRPr="008B7760">
              <w:rPr>
                <w:b/>
                <w:i/>
                <w:color w:val="auto"/>
              </w:rPr>
              <w:tab/>
              <w:t xml:space="preserve">Fejn applikant jagħmel applikazzjoni sussegwenti mingħajr ma jippreżenta evidenza jew sejbiet ġodda li jżidu b'mod sinifikanti l-possibilità li hu jikkwalifika bħala benefiċjaarju ta' protezzjoni intenazzjonali jew li jirrigwardjaw ir-raġunijiet li għalihom l-applikazzjoni preċedenti kienet irrifjutata bħala inammissibbli, dik l-applikazzjoni sussegwenti ma għandhiex tkun soġġetta għal proċedura tal-eżami ġdida sħiħa. F'dawk il-każijiet, wara eżami preliminari, applikazzjonijiet għandhom ikunu miċħuda bħala inammissibbli jew manifestament mingħajr bażi fejn ikun tant ċar li l-applikazzjoni hija mingħajr sustanza jew abużiva li ma jkollha l-ebda </w:t>
            </w:r>
            <w:r w:rsidRPr="008B7760">
              <w:rPr>
                <w:b/>
                <w:i/>
                <w:color w:val="auto"/>
              </w:rPr>
              <w:lastRenderedPageBreak/>
              <w:t>prospett tanġibbli ta' suċċess, skont il-prinċipju res judicata. L-eżami preliminari għandu jitwettaq abbażi ta' preżentazzjonijiet bil-miktub u intervista personali, madankollu, l-intervista personali tista' ma ssirx f'dawk il-każijiet fejn, mill-preżentazzjonijiet bil-miktub, ikun ċar li l-applikazzjoni ma twassalx għal elementi jew sejbiet ġodda rilevanti jew ikun ċar li hija mingħajr sustanza u mingħajr ebda prospett tanġibbli ta' suċċess. F'każ ta' applikazzjonijiet sussegwenti, jistgħu jsiru eċċezzjonijiet għad-dritt tal-individwu li jibqa' fit-territorju ta' Stat Membru wara li applikazzjoni sussegwenti tiġi rrifjutata bħala inammissibbli jew mingħajr bażi, jew fil-każ tat-tieni applikazzjoni jew applikazzjonijiet sussegwenti oħra, hekk kif applikazzjoni ssir fi kwalunkwe Stat Membru wara deċiżjoni finali li kienet irrifjutat applikazzjoni sussegwenti preċedenti bħala inammissibbli, mingħajr bażi jew manifestament mingħajr bażi.</w:t>
            </w:r>
          </w:p>
        </w:tc>
        <w:tc>
          <w:tcPr>
            <w:tcW w:w="4876" w:type="dxa"/>
          </w:tcPr>
          <w:p w:rsidR="00281AAF" w:rsidRPr="008B7760" w:rsidRDefault="00281AAF" w:rsidP="00281AAF">
            <w:pPr>
              <w:pStyle w:val="Normal6"/>
              <w:rPr>
                <w:b/>
                <w:i/>
                <w:color w:val="auto"/>
              </w:rPr>
            </w:pPr>
            <w:r w:rsidRPr="008B7760">
              <w:rPr>
                <w:b/>
                <w:i/>
                <w:color w:val="auto"/>
              </w:rPr>
              <w:lastRenderedPageBreak/>
              <w:t>imħassar</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351</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Jussi Halla-aho</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44</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(44)</w:t>
            </w:r>
            <w:r w:rsidRPr="008B7760">
              <w:rPr>
                <w:b/>
                <w:i/>
                <w:color w:val="auto"/>
              </w:rPr>
              <w:tab/>
            </w:r>
            <w:r w:rsidRPr="008B7760">
              <w:rPr>
                <w:color w:val="auto"/>
              </w:rPr>
              <w:t>Fejn applikant jagħmel applikazzjoni sussegwenti mingħajr ma jippreżenta evidenza jew sejbiet ġodda li jżidu b'mod sinifikanti l-possibilità li hu jikkwalifika bħala</w:t>
            </w:r>
            <w:r w:rsidRPr="008B7760">
              <w:rPr>
                <w:b/>
                <w:i/>
                <w:color w:val="auto"/>
              </w:rPr>
              <w:t xml:space="preserve"> benefiċjaarju</w:t>
            </w:r>
            <w:r w:rsidRPr="008B7760">
              <w:rPr>
                <w:color w:val="auto"/>
              </w:rPr>
              <w:t xml:space="preserve"> ta' protezzjoni</w:t>
            </w:r>
            <w:r w:rsidRPr="008B7760">
              <w:rPr>
                <w:b/>
                <w:i/>
                <w:color w:val="auto"/>
              </w:rPr>
              <w:t xml:space="preserve"> intenazzjonali</w:t>
            </w:r>
            <w:r w:rsidRPr="008B7760">
              <w:rPr>
                <w:color w:val="auto"/>
              </w:rPr>
              <w:t xml:space="preserve"> jew li jirrigwardjaw ir-raġunijiet li għalihom l-applikazzjoni preċedenti kienet irrifjutata bħala inammissibbli, dik l-applikazzjoni sussegwenti ma għandhiex tkun soġġetta </w:t>
            </w:r>
            <w:r w:rsidRPr="008B7760">
              <w:rPr>
                <w:color w:val="auto"/>
              </w:rPr>
              <w:lastRenderedPageBreak/>
              <w:t>għal proċedura tal-eżami ġdida sħiħa. F'dawk il-każijiet, wara eżami preliminari, applikazzjonijiet għandhom ikunu miċħuda bħala inammissibbli jew manifestament mingħajr bażi fejn ikun tant ċar li l-applikazzjoni hija mingħajr sustanza jew abużiva li ma jkollha l-ebda prospett tanġibbli ta' suċċess, skont il-prinċipju res judicata. L-eżami preliminari għandu jitwettaq abbażi ta' preżentazzjonijiet bil-miktub u intervista personali, madankollu, l-intervista personali tista' ma ssirx f'dawk il-każijiet fejn, mill-preżentazzjonijiet bil-miktub, ikun ċar li l-applikazzjoni ma twassalx għal elementi jew sejbiet ġodda rilevanti jew ikun ċar li hija mingħajr sustanza u mingħajr ebda prospett tanġibbli ta' suċċess.</w:t>
            </w:r>
            <w:r w:rsidRPr="008B7760">
              <w:rPr>
                <w:b/>
                <w:i/>
                <w:color w:val="auto"/>
              </w:rPr>
              <w:t xml:space="preserve"> F'każ ta' applikazzjonijiet sussegwenti, jistgħu jsiru eċċezzjonijiet għad-dritt tal-individwu li jibqa' fit-territorju ta' Stat Membru wara li applikazzjoni sussegwenti tiġi rrifjutata bħala inammissibbli jew mingħajr bażi, jew fil-każ tat-tieni applikazzjoni jew applikazzjonijiet sussegwenti oħra, hekk kif applikazzjoni ssir fi kwalunkwe Stat Membru wara deċiżjoni finali li kienet irrifjutat applikazzjoni sussegwenti preċedenti bħala inammissibbli, mingħajr bażi jew manifestament mingħajr bażi.</w:t>
            </w:r>
          </w:p>
        </w:tc>
        <w:tc>
          <w:tcPr>
            <w:tcW w:w="4876" w:type="dxa"/>
          </w:tcPr>
          <w:p w:rsidR="00281AAF" w:rsidRPr="008B7760" w:rsidRDefault="00281AAF" w:rsidP="00281AAF">
            <w:pPr>
              <w:pStyle w:val="Normal6"/>
              <w:rPr>
                <w:b/>
                <w:i/>
                <w:color w:val="auto"/>
              </w:rPr>
            </w:pPr>
            <w:r w:rsidRPr="008B7760">
              <w:rPr>
                <w:color w:val="auto"/>
              </w:rPr>
              <w:lastRenderedPageBreak/>
              <w:t>(44)</w:t>
            </w:r>
            <w:r w:rsidRPr="008B7760">
              <w:rPr>
                <w:b/>
                <w:i/>
                <w:color w:val="auto"/>
              </w:rPr>
              <w:tab/>
            </w:r>
            <w:r w:rsidRPr="008B7760">
              <w:rPr>
                <w:color w:val="auto"/>
              </w:rPr>
              <w:t>Fejn applikant jagħmel applikazzjoni sussegwenti mingħajr ma jippreżenta evidenza jew sejbiet ġodda li jżidu b'mod sinifikanti l-possibilità li hu jikkwalifika bħala</w:t>
            </w:r>
            <w:r w:rsidRPr="008B7760">
              <w:rPr>
                <w:b/>
                <w:i/>
                <w:color w:val="auto"/>
              </w:rPr>
              <w:t xml:space="preserve"> benefiċjarju</w:t>
            </w:r>
            <w:r w:rsidRPr="008B7760">
              <w:rPr>
                <w:color w:val="auto"/>
              </w:rPr>
              <w:t xml:space="preserve"> ta' protezzjoni</w:t>
            </w:r>
            <w:r w:rsidRPr="008B7760">
              <w:rPr>
                <w:b/>
                <w:i/>
                <w:color w:val="auto"/>
              </w:rPr>
              <w:t xml:space="preserve"> internazzjonali</w:t>
            </w:r>
            <w:r w:rsidRPr="008B7760">
              <w:rPr>
                <w:color w:val="auto"/>
              </w:rPr>
              <w:t xml:space="preserve"> jew li jirrigwardjaw ir-raġunijiet li għalihom l-applikazzjoni preċedenti kienet irrifjutata bħala inammissibbli, dik l-applikazzjoni sussegwenti ma għandhiex tkun soġġetta </w:t>
            </w:r>
            <w:r w:rsidRPr="008B7760">
              <w:rPr>
                <w:color w:val="auto"/>
              </w:rPr>
              <w:lastRenderedPageBreak/>
              <w:t>għal proċedura tal-eżami ġdida sħiħa. F'dawk il-każijiet, wara eżami preliminari, applikazzjonijiet għandhom ikunu miċħuda bħala inammissibbli jew manifestament mingħajr bażi fejn ikun tant ċar li l-applikazzjoni hija mingħajr sustanza jew abużiva li ma jkollha l-ebda prospett tanġibbli ta' suċċess, skont il-prinċipju res judicata. L-eżami preliminari għandu jitwettaq abbażi ta' preżentazzjonijiet bil-miktub u intervista personali, madankollu, l-intervista personali tista' ma ssirx f'dawk il-każijiet fejn, mill-preżentazzjonijiet bil-miktub, ikun ċar li l-applikazzjoni ma twassalx għal elementi jew sejbiet ġodda rilevanti jew ikun ċar li hija mingħajr sustanza u mingħajr ebda prospett tanġibbli ta' suċċess.</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352</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Jeroen Lenaers</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44</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(44)</w:t>
            </w:r>
            <w:r w:rsidRPr="008B7760">
              <w:rPr>
                <w:b/>
                <w:i/>
                <w:color w:val="auto"/>
              </w:rPr>
              <w:tab/>
            </w:r>
            <w:r w:rsidRPr="008B7760">
              <w:rPr>
                <w:color w:val="auto"/>
              </w:rPr>
              <w:t xml:space="preserve">Fejn applikant jagħmel applikazzjoni sussegwenti mingħajr ma jippreżenta evidenza jew sejbiet ġodda li jżidu b'mod sinifikanti l-possibilità li hu </w:t>
            </w:r>
            <w:r w:rsidRPr="008B7760">
              <w:rPr>
                <w:color w:val="auto"/>
              </w:rPr>
              <w:lastRenderedPageBreak/>
              <w:t>jikkwalifika bħala</w:t>
            </w:r>
            <w:r w:rsidRPr="008B7760">
              <w:rPr>
                <w:b/>
                <w:i/>
                <w:color w:val="auto"/>
              </w:rPr>
              <w:t xml:space="preserve"> benefiċjaarju</w:t>
            </w:r>
            <w:r w:rsidRPr="008B7760">
              <w:rPr>
                <w:color w:val="auto"/>
              </w:rPr>
              <w:t xml:space="preserve"> ta' protezzjoni</w:t>
            </w:r>
            <w:r w:rsidRPr="008B7760">
              <w:rPr>
                <w:b/>
                <w:i/>
                <w:color w:val="auto"/>
              </w:rPr>
              <w:t xml:space="preserve"> intenazzjonali</w:t>
            </w:r>
            <w:r w:rsidRPr="008B7760">
              <w:rPr>
                <w:color w:val="auto"/>
              </w:rPr>
              <w:t xml:space="preserve"> jew li jirrigwardjaw ir-raġunijiet li għalihom l-applikazzjoni preċedenti kienet irrifjutata bħala inammissibbli, dik l-applikazzjoni sussegwenti ma għandhiex tkun soġġetta għal proċedura tal-eżami ġdida sħiħa. F'dawk il-każijiet, wara eżami preliminari, applikazzjonijiet għandhom ikunu miċħuda bħala inammissibbli jew manifestament mingħajr bażi fejn ikun</w:t>
            </w:r>
            <w:r w:rsidRPr="008B7760">
              <w:rPr>
                <w:b/>
                <w:i/>
                <w:color w:val="auto"/>
              </w:rPr>
              <w:t xml:space="preserve"> tant</w:t>
            </w:r>
            <w:r w:rsidRPr="008B7760">
              <w:rPr>
                <w:color w:val="auto"/>
              </w:rPr>
              <w:t xml:space="preserve"> ċar li l-applikazzjoni hija mingħajr</w:t>
            </w:r>
            <w:r w:rsidRPr="008B7760">
              <w:rPr>
                <w:b/>
                <w:i/>
                <w:color w:val="auto"/>
              </w:rPr>
              <w:t xml:space="preserve"> sustanza jew abużiva li</w:t>
            </w:r>
            <w:r w:rsidRPr="008B7760">
              <w:rPr>
                <w:color w:val="auto"/>
              </w:rPr>
              <w:t xml:space="preserve"> ma jkollha l-ebda prospett</w:t>
            </w:r>
            <w:r w:rsidRPr="008B7760">
              <w:rPr>
                <w:b/>
                <w:i/>
                <w:color w:val="auto"/>
              </w:rPr>
              <w:t xml:space="preserve"> tanġibbli</w:t>
            </w:r>
            <w:r w:rsidRPr="008B7760">
              <w:rPr>
                <w:color w:val="auto"/>
              </w:rPr>
              <w:t xml:space="preserve"> ta' suċċess, skont il-prinċipju res judicata. L-eżami preliminari għandu jitwettaq abbażi ta' preżentazzjonijiet bil-miktub u intervista personali</w:t>
            </w:r>
            <w:r w:rsidRPr="008B7760">
              <w:rPr>
                <w:b/>
                <w:i/>
                <w:color w:val="auto"/>
              </w:rPr>
              <w:t>,</w:t>
            </w:r>
            <w:r w:rsidRPr="008B7760">
              <w:rPr>
                <w:color w:val="auto"/>
              </w:rPr>
              <w:t xml:space="preserve"> madankollu, l-intervista personali tista' ma ssirx f'dawk il-każijiet fejn, mill-preżentazzjonijiet bil-miktub, ikun ċar li l-applikazzjoni ma twassalx għal elementi jew sejbiet ġodda rilevanti jew ikun ċar li hija mingħajr</w:t>
            </w:r>
            <w:r w:rsidRPr="008B7760">
              <w:rPr>
                <w:b/>
                <w:i/>
                <w:color w:val="auto"/>
              </w:rPr>
              <w:t xml:space="preserve"> sustanza</w:t>
            </w:r>
            <w:r w:rsidRPr="008B7760">
              <w:rPr>
                <w:color w:val="auto"/>
              </w:rPr>
              <w:t xml:space="preserve"> u mingħajr ebda prospett</w:t>
            </w:r>
            <w:r w:rsidRPr="008B7760">
              <w:rPr>
                <w:b/>
                <w:i/>
                <w:color w:val="auto"/>
              </w:rPr>
              <w:t xml:space="preserve"> tanġibbli</w:t>
            </w:r>
            <w:r w:rsidRPr="008B7760">
              <w:rPr>
                <w:color w:val="auto"/>
              </w:rPr>
              <w:t xml:space="preserve"> ta' suċċess. F'każ ta' applikazzjonijiet sussegwenti, jistgħu jsiru eċċezzjonijiet għad-dritt tal-individwu li jibqa' fit-territorju ta' Stat Membru wara li applikazzjoni sussegwenti tiġi rrifjutata bħala inammissibbli jew mingħajr bażi, jew fil-każ tat-tieni applikazzjoni jew applikazzjonijiet sussegwenti oħra, hekk kif applikazzjoni ssir fi kwalunkwe Stat Membru wara deċiżjoni finali li kienet irrifjutat applikazzjoni sussegwenti preċedenti bħala inammissibbli, mingħajr bażi jew manifestament mingħajr bażi.</w:t>
            </w:r>
          </w:p>
        </w:tc>
        <w:tc>
          <w:tcPr>
            <w:tcW w:w="4876" w:type="dxa"/>
          </w:tcPr>
          <w:p w:rsidR="00281AAF" w:rsidRPr="008B7760" w:rsidRDefault="00281AAF" w:rsidP="00281AAF">
            <w:pPr>
              <w:pStyle w:val="Normal6"/>
              <w:rPr>
                <w:b/>
                <w:i/>
                <w:color w:val="auto"/>
              </w:rPr>
            </w:pPr>
            <w:r w:rsidRPr="008B7760">
              <w:rPr>
                <w:color w:val="auto"/>
              </w:rPr>
              <w:lastRenderedPageBreak/>
              <w:t>(44)</w:t>
            </w:r>
            <w:r w:rsidRPr="008B7760">
              <w:rPr>
                <w:b/>
                <w:i/>
                <w:color w:val="auto"/>
              </w:rPr>
              <w:tab/>
            </w:r>
            <w:r w:rsidRPr="008B7760">
              <w:rPr>
                <w:color w:val="auto"/>
              </w:rPr>
              <w:t xml:space="preserve">Fejn applikant jagħmel applikazzjoni sussegwenti mingħajr ma jippreżenta evidenza jew sejbiet ġodda li jżidu b'mod sinifikanti l-possibilità li hu </w:t>
            </w:r>
            <w:r w:rsidRPr="008B7760">
              <w:rPr>
                <w:color w:val="auto"/>
              </w:rPr>
              <w:lastRenderedPageBreak/>
              <w:t>jikkwalifika bħala</w:t>
            </w:r>
            <w:r w:rsidRPr="008B7760">
              <w:rPr>
                <w:b/>
                <w:i/>
                <w:color w:val="auto"/>
              </w:rPr>
              <w:t xml:space="preserve"> benefiċjarju</w:t>
            </w:r>
            <w:r w:rsidRPr="008B7760">
              <w:rPr>
                <w:color w:val="auto"/>
              </w:rPr>
              <w:t xml:space="preserve"> ta' protezzjoni</w:t>
            </w:r>
            <w:r w:rsidRPr="008B7760">
              <w:rPr>
                <w:b/>
                <w:i/>
                <w:color w:val="auto"/>
              </w:rPr>
              <w:t xml:space="preserve"> internazzjonali</w:t>
            </w:r>
            <w:r w:rsidRPr="008B7760">
              <w:rPr>
                <w:color w:val="auto"/>
              </w:rPr>
              <w:t xml:space="preserve"> jew li jirrigwardjaw ir-raġunijiet li għalihom l-applikazzjoni preċedenti kienet irrifjutata bħala inammissibbli, dik l-applikazzjoni sussegwenti ma għandhiex tkun soġġetta għal proċedura tal-eżami ġdida sħiħa. F'dawk il-każijiet, wara eżami preliminari, applikazzjonijiet għandhom ikunu miċħuda bħala inammissibbli jew manifestament mingħajr bażi fejn</w:t>
            </w:r>
            <w:r w:rsidRPr="008B7760">
              <w:rPr>
                <w:b/>
                <w:i/>
                <w:color w:val="auto"/>
              </w:rPr>
              <w:t xml:space="preserve"> l-applikazzjoni tkun abużiva jew</w:t>
            </w:r>
            <w:r w:rsidRPr="008B7760">
              <w:rPr>
                <w:color w:val="auto"/>
              </w:rPr>
              <w:t xml:space="preserve"> ikun ċar li l-applikazzjoni hija mingħajr</w:t>
            </w:r>
            <w:r w:rsidRPr="008B7760">
              <w:rPr>
                <w:b/>
                <w:i/>
                <w:color w:val="auto"/>
              </w:rPr>
              <w:t xml:space="preserve"> elementi sostantivi u b'hekk</w:t>
            </w:r>
            <w:r w:rsidRPr="008B7760">
              <w:rPr>
                <w:color w:val="auto"/>
              </w:rPr>
              <w:t xml:space="preserve"> ma jkollha l-ebda prospett ta' suċċess, skont il-prinċipju res judicata. L-eżami preliminari għandu jitwettaq abbażi ta' preżentazzjonijiet bil-miktub u intervista personali</w:t>
            </w:r>
            <w:r w:rsidRPr="008B7760">
              <w:rPr>
                <w:b/>
                <w:i/>
                <w:color w:val="auto"/>
              </w:rPr>
              <w:t>;</w:t>
            </w:r>
            <w:r w:rsidRPr="008B7760">
              <w:rPr>
                <w:color w:val="auto"/>
              </w:rPr>
              <w:t xml:space="preserve"> madankollu, l-intervista personali tista' ma ssirx f'dawk il-każijiet fejn, mill-preżentazzjonijiet bil-miktub, ikun ċar li l-applikazzjoni ma twassalx għal elementi jew sejbiet ġodda rilevanti jew ikun ċar li hija mingħajr</w:t>
            </w:r>
            <w:r w:rsidRPr="008B7760">
              <w:rPr>
                <w:b/>
                <w:i/>
                <w:color w:val="auto"/>
              </w:rPr>
              <w:t xml:space="preserve"> elementi sostantivi</w:t>
            </w:r>
            <w:r w:rsidRPr="008B7760">
              <w:rPr>
                <w:color w:val="auto"/>
              </w:rPr>
              <w:t xml:space="preserve"> u mingħajr ebda prospett ta' suċċess</w:t>
            </w:r>
            <w:r w:rsidRPr="008B7760">
              <w:rPr>
                <w:b/>
                <w:i/>
                <w:color w:val="auto"/>
              </w:rPr>
              <w:t xml:space="preserve"> jew meta l-applikazzjoni sussegwenti ssir ftit qabel it-tneħħija jew il-ħrib u hemm indikazzjonijiet li saret biss biex iddewwem jew tiskuraġġixxi l-infurzar ta' deċiżjoni ta' tneħħija</w:t>
            </w:r>
            <w:r w:rsidRPr="008B7760">
              <w:rPr>
                <w:color w:val="auto"/>
              </w:rPr>
              <w:t>. F'każ ta' applikazzjonijiet sussegwenti, jistgħu jsiru eċċezzjonijiet għad-dritt tal-individwu li jibqa' fit-territorju ta' Stat Membru wara li applikazzjoni sussegwenti tiġi rrifjutata bħala inammissibbli jew mingħajr bażi, jew fil-każ tat-tieni applikazzjoni jew applikazzjonijiet sussegwenti oħra, hekk kif applikazzjoni ssir fi kwalunkwe Stat Membru wara deċiżjoni finali li kienet irrifjutat applikazzjoni sussegwenti preċedenti bħala inammissibbli, mingħajr bażi jew manifestament mingħajr bażi.</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353</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lastRenderedPageBreak/>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Judith Sargentini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44</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(44)</w:t>
            </w:r>
            <w:r w:rsidRPr="008B7760">
              <w:rPr>
                <w:b/>
                <w:i/>
                <w:color w:val="auto"/>
              </w:rPr>
              <w:tab/>
            </w:r>
            <w:r w:rsidRPr="008B7760">
              <w:rPr>
                <w:color w:val="auto"/>
              </w:rPr>
              <w:t>Fejn applikant jagħmel applikazzjoni sussegwenti mingħajr ma jippreżenta evidenza jew sejbiet ġodda li jżidu b'mod sinifikanti l-possibilità li hu jikkwalifika bħala</w:t>
            </w:r>
            <w:r w:rsidRPr="008B7760">
              <w:rPr>
                <w:b/>
                <w:i/>
                <w:color w:val="auto"/>
              </w:rPr>
              <w:t xml:space="preserve"> benefiċjaarju</w:t>
            </w:r>
            <w:r w:rsidRPr="008B7760">
              <w:rPr>
                <w:color w:val="auto"/>
              </w:rPr>
              <w:t xml:space="preserve"> ta' protezzjoni</w:t>
            </w:r>
            <w:r w:rsidRPr="008B7760">
              <w:rPr>
                <w:b/>
                <w:i/>
                <w:color w:val="auto"/>
              </w:rPr>
              <w:t xml:space="preserve"> intenazzjonali</w:t>
            </w:r>
            <w:r w:rsidRPr="008B7760">
              <w:rPr>
                <w:color w:val="auto"/>
              </w:rPr>
              <w:t xml:space="preserve"> jew li jirrigwardjaw ir-raġunijiet li għalihom l-applikazzjoni preċedenti kienet irrifjutata bħala inammissibbli, dik l-applikazzjoni sussegwenti ma għandhiex tkun soġġetta għal proċedura tal-eżami ġdida sħiħa. F'dawk il-każijiet, wara eżami preliminari, applikazzjonijiet għandhom ikunu miċħuda bħala inammissibbli jew manifestament mingħajr bażi fejn ikun tant ċar li l-applikazzjoni hija mingħajr sustanza jew abużiva li ma jkollha l-ebda prospett tanġibbli ta' suċċess, skont il-prinċipju res judicata. L-eżami preliminari għandu jitwettaq abbażi ta' preżentazzjonijiet bil-miktub u intervista personali, madankollu, l-intervista personali tista' ma ssirx f'dawk il-każijiet fejn, mill-preżentazzjonijiet bil-miktub, ikun ċar li l-applikazzjoni ma twassalx għal elementi jew sejbiet ġodda rilevanti jew ikun ċar li hija mingħajr sustanza u mingħajr ebda prospett tanġibbli ta' suċċess. F'każ</w:t>
            </w:r>
            <w:r w:rsidRPr="008B7760">
              <w:rPr>
                <w:b/>
                <w:i/>
                <w:color w:val="auto"/>
              </w:rPr>
              <w:t xml:space="preserve"> ta' applikazzjonijiet</w:t>
            </w:r>
            <w:r w:rsidRPr="008B7760">
              <w:rPr>
                <w:color w:val="auto"/>
              </w:rPr>
              <w:t xml:space="preserve"> sussegwenti, jistgħu jsiru eċċezzjonijiet għad-dritt tal-individwu li jibqa' fit-territorju ta' Stat Membru wara li applikazzjoni sussegwenti tiġi rrifjutata bħala inammissibbli</w:t>
            </w:r>
            <w:r w:rsidRPr="008B7760">
              <w:rPr>
                <w:b/>
                <w:i/>
                <w:color w:val="auto"/>
              </w:rPr>
              <w:t xml:space="preserve"> jew mingħajr bażi, jew fil-każ tat-tieni applikazzjoni jew applikazzjonijiet sussegwenti oħra, hekk kif applikazzjoni ssir fi kwalunkwe Stat Membru wara deċiżjoni finali li kienet irrifjutat applikazzjoni sussegwenti </w:t>
            </w:r>
            <w:r w:rsidRPr="008B7760">
              <w:rPr>
                <w:b/>
                <w:i/>
                <w:color w:val="auto"/>
              </w:rPr>
              <w:lastRenderedPageBreak/>
              <w:t>preċedenti bħala inammissibbli, mingħajr bażi jew manifestament mingħajr bażi.</w:t>
            </w:r>
          </w:p>
        </w:tc>
        <w:tc>
          <w:tcPr>
            <w:tcW w:w="4876" w:type="dxa"/>
          </w:tcPr>
          <w:p w:rsidR="00281AAF" w:rsidRPr="008B7760" w:rsidRDefault="00281AAF" w:rsidP="00281AAF">
            <w:pPr>
              <w:pStyle w:val="Normal6"/>
              <w:rPr>
                <w:b/>
                <w:i/>
                <w:color w:val="auto"/>
              </w:rPr>
            </w:pPr>
            <w:r w:rsidRPr="008B7760">
              <w:rPr>
                <w:color w:val="auto"/>
              </w:rPr>
              <w:lastRenderedPageBreak/>
              <w:t>(44)</w:t>
            </w:r>
            <w:r w:rsidRPr="008B7760">
              <w:rPr>
                <w:b/>
                <w:i/>
                <w:color w:val="auto"/>
              </w:rPr>
              <w:tab/>
            </w:r>
            <w:r w:rsidRPr="008B7760">
              <w:rPr>
                <w:color w:val="auto"/>
              </w:rPr>
              <w:t>Fejn applikant jagħmel</w:t>
            </w:r>
            <w:r w:rsidRPr="008B7760">
              <w:rPr>
                <w:b/>
                <w:i/>
                <w:color w:val="auto"/>
              </w:rPr>
              <w:t xml:space="preserve"> it-tieni</w:t>
            </w:r>
            <w:r w:rsidRPr="008B7760">
              <w:rPr>
                <w:color w:val="auto"/>
              </w:rPr>
              <w:t xml:space="preserve"> applikazzjoni sussegwenti</w:t>
            </w:r>
            <w:r w:rsidRPr="008B7760">
              <w:rPr>
                <w:b/>
                <w:i/>
                <w:color w:val="auto"/>
              </w:rPr>
              <w:t xml:space="preserve"> jew aktar minnhom</w:t>
            </w:r>
            <w:r w:rsidRPr="008B7760">
              <w:rPr>
                <w:color w:val="auto"/>
              </w:rPr>
              <w:t xml:space="preserve"> mingħajr ma jippreżenta evidenza jew sejbiet ġodda li jżidu b'mod sinifikanti l-possibilità li hu jikkwalifika bħala</w:t>
            </w:r>
            <w:r w:rsidRPr="008B7760">
              <w:rPr>
                <w:b/>
                <w:i/>
                <w:color w:val="auto"/>
              </w:rPr>
              <w:t xml:space="preserve"> benefiċjarju</w:t>
            </w:r>
            <w:r w:rsidRPr="008B7760">
              <w:rPr>
                <w:color w:val="auto"/>
              </w:rPr>
              <w:t xml:space="preserve"> ta' protezzjoni</w:t>
            </w:r>
            <w:r w:rsidRPr="008B7760">
              <w:rPr>
                <w:b/>
                <w:i/>
                <w:color w:val="auto"/>
              </w:rPr>
              <w:t xml:space="preserve"> internazzjonali</w:t>
            </w:r>
            <w:r w:rsidRPr="008B7760">
              <w:rPr>
                <w:color w:val="auto"/>
              </w:rPr>
              <w:t xml:space="preserve"> jew li jirrigwardjaw ir-raġunijiet li għalihom l-applikazzjoni preċedenti kienet irrifjutata bħala inammissibbli, dik l-applikazzjoni sussegwenti ma għandhiex tkun soġġetta għal proċedura tal-eżami ġdida sħiħa. F'dawk il-każijiet, wara eżami preliminari, applikazzjonijiet għandhom ikunu miċħuda bħala inammissibbli jew manifestament mingħajr bażi fejn ikun tant ċar li l-applikazzjoni hija mingħajr sustanza jew abużiva li ma jkollha l-ebda prospett tanġibbli ta' suċċess, skont il-prinċipju res judicata. L-eżami preliminari għandu jitwettaq abbażi ta' preżentazzjonijiet bil-miktub u intervista personali, madankollu, l-intervista personali tista' ma ssirx f'dawk il-każijiet fejn, mill-preżentazzjonijiet bil-miktub, ikun ċar li l-applikazzjoni ma twassalx għal elementi jew sejbiet ġodda rilevanti jew ikun ċar li hija mingħajr sustanza u mingħajr ebda prospett tanġibbli ta' suċċess. F'każ</w:t>
            </w:r>
            <w:r w:rsidRPr="008B7760">
              <w:rPr>
                <w:b/>
                <w:i/>
                <w:color w:val="auto"/>
              </w:rPr>
              <w:t xml:space="preserve"> tat-tieni applikazzjoni</w:t>
            </w:r>
            <w:r w:rsidRPr="008B7760">
              <w:rPr>
                <w:color w:val="auto"/>
              </w:rPr>
              <w:t xml:space="preserve"> sussegwenti</w:t>
            </w:r>
            <w:r w:rsidRPr="008B7760">
              <w:rPr>
                <w:b/>
                <w:i/>
                <w:color w:val="auto"/>
              </w:rPr>
              <w:t xml:space="preserve"> jew aktar minnhom</w:t>
            </w:r>
            <w:r w:rsidRPr="008B7760">
              <w:rPr>
                <w:color w:val="auto"/>
              </w:rPr>
              <w:t>, jistgħu jsiru eċċezzjonijiet għad-dritt tal-individwu li jibqa' fit-territorju ta' Stat Membru wara li applikazzjoni sussegwenti tiġi rrifjutata bħala inammissibbli</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354</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Maria Grapini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44</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(44)</w:t>
            </w:r>
            <w:r w:rsidRPr="008B7760">
              <w:rPr>
                <w:b/>
                <w:i/>
                <w:color w:val="auto"/>
              </w:rPr>
              <w:tab/>
            </w:r>
            <w:r w:rsidRPr="008B7760">
              <w:rPr>
                <w:color w:val="auto"/>
              </w:rPr>
              <w:t>Fejn applikant jagħmel applikazzjoni sussegwenti mingħajr ma jippreżenta evidenza jew sejbiet ġodda li jżidu b'mod sinifikanti l-possibilità li hu jikkwalifika bħala</w:t>
            </w:r>
            <w:r w:rsidRPr="008B7760">
              <w:rPr>
                <w:b/>
                <w:i/>
                <w:color w:val="auto"/>
              </w:rPr>
              <w:t xml:space="preserve"> benefiċjaarju</w:t>
            </w:r>
            <w:r w:rsidRPr="008B7760">
              <w:rPr>
                <w:color w:val="auto"/>
              </w:rPr>
              <w:t xml:space="preserve"> ta' protezzjoni intenazzjonali jew li jirrigwardjaw ir-raġunijiet li għalihom l-applikazzjoni preċedenti kienet irrifjutata bħala inammissibbli, dik l-applikazzjoni sussegwenti ma għandhiex tkun soġġetta għal proċedura tal-eżami ġdida sħiħa. F'dawk il-każijiet, wara eżami preliminari, applikazzjonijiet għandhom ikunu miċħuda bħala inammissibbli jew manifestament mingħajr bażi fejn ikun tant ċar li l-applikazzjoni hija mingħajr sustanza jew abużiva li ma jkollha l-ebda prospett tanġibbli ta' suċċess, skont il-prinċipju res judicata. L-eżami preliminari għandu jitwettaq abbażi ta' preżentazzjonijiet bil-miktub u intervista personali, madankollu, l-intervista personali tista' ma ssirx f'dawk il-każijiet fejn, mill-preżentazzjonijiet bil-miktub, ikun ċar li l-applikazzjoni ma twassalx għal elementi jew sejbiet ġodda rilevanti jew ikun ċar li hija mingħajr sustanza u mingħajr ebda prospett tanġibbli ta' suċċess. F'każ ta' applikazzjonijiet sussegwenti, jistgħu jsiru eċċezzjonijiet għad-dritt tal-individwu li jibqa' fit-territorju ta' Stat Membru wara li applikazzjoni sussegwenti tiġi rrifjutata </w:t>
            </w:r>
            <w:r w:rsidRPr="008B7760">
              <w:rPr>
                <w:color w:val="auto"/>
              </w:rPr>
              <w:lastRenderedPageBreak/>
              <w:t>bħala inammissibbli jew mingħajr bażi, jew fil-każ tat-tieni applikazzjoni jew applikazzjonijiet sussegwenti oħra, hekk kif applikazzjoni ssir fi kwalunkwe Stat Membru wara deċiżjoni finali li kienet irrifjutat applikazzjoni sussegwenti preċedenti bħala inammissibbli, mingħajr bażi jew manifestament mingħajr bażi.</w:t>
            </w:r>
          </w:p>
        </w:tc>
        <w:tc>
          <w:tcPr>
            <w:tcW w:w="4876" w:type="dxa"/>
          </w:tcPr>
          <w:p w:rsidR="00281AAF" w:rsidRPr="008B7760" w:rsidRDefault="00281AAF" w:rsidP="00281AAF">
            <w:pPr>
              <w:pStyle w:val="Normal6"/>
              <w:rPr>
                <w:b/>
                <w:i/>
                <w:color w:val="auto"/>
              </w:rPr>
            </w:pPr>
            <w:r w:rsidRPr="008B7760">
              <w:rPr>
                <w:color w:val="auto"/>
              </w:rPr>
              <w:lastRenderedPageBreak/>
              <w:t>(44)</w:t>
            </w:r>
            <w:r w:rsidRPr="008B7760">
              <w:rPr>
                <w:b/>
                <w:i/>
                <w:color w:val="auto"/>
              </w:rPr>
              <w:tab/>
            </w:r>
            <w:r w:rsidRPr="008B7760">
              <w:rPr>
                <w:color w:val="auto"/>
              </w:rPr>
              <w:t>Fejn applikant jagħmel applikazzjoni sussegwenti mingħajr ma jippreżenta evidenza jew sejbiet ġodda li jżidu b'mod sinifikanti l-possibilità li hu jikkwalifika bħala</w:t>
            </w:r>
            <w:r w:rsidRPr="008B7760">
              <w:rPr>
                <w:b/>
                <w:i/>
                <w:color w:val="auto"/>
              </w:rPr>
              <w:t xml:space="preserve"> benefiċjarju</w:t>
            </w:r>
            <w:r w:rsidRPr="008B7760">
              <w:rPr>
                <w:color w:val="auto"/>
              </w:rPr>
              <w:t xml:space="preserve"> ta' protezzjoni intenazzjonali jew li jirrigwardjaw ir-raġunijiet li għalihom l-applikazzjoni preċedenti kienet irrifjutata bħala inammissibbli, dik l-applikazzjoni sussegwenti ma għandhiex tkun soġġetta għal proċedura tal-eżami ġdida sħiħa.</w:t>
            </w:r>
            <w:r w:rsidR="00242D0A" w:rsidRPr="008B7760">
              <w:rPr>
                <w:b/>
                <w:i/>
                <w:color w:val="auto"/>
              </w:rPr>
              <w:t xml:space="preserve"> </w:t>
            </w:r>
            <w:r w:rsidRPr="008B7760">
              <w:rPr>
                <w:b/>
                <w:i/>
                <w:color w:val="auto"/>
              </w:rPr>
              <w:t>Hemm ukoll il-ħtieġa li jiġu evitati preżentazzjonijiet ripetuti ta' applikazzjonijiet ġodda fi Stati Membri oħrajn, mingħajr ma jiġu pprovduti elementi jew informazzjoni ġdida, sabiex jiġu evitati abbużi tal-proċedura.</w:t>
            </w:r>
            <w:r w:rsidRPr="008B7760">
              <w:rPr>
                <w:color w:val="auto"/>
              </w:rPr>
              <w:t xml:space="preserve"> F'dawk il-każijiet, wara eżami preliminari, applikazzjonijiet għandhom ikunu miċħuda bħala inammissibbli jew manifestament mingħajr bażi fejn ikun tant ċar li l-applikazzjoni hija mingħajr sustanza jew abużiva li ma jkollha l-ebda prospett tanġibbli ta' suċċess, skont il-prinċipju res judicata. L-eżami preliminari għandu jitwettaq abbażi ta' preżentazzjonijiet bil-miktub u intervista personali, madankollu, l-intervista personali tista' ma ssirx f'dawk il-każijiet fejn, mill-preżentazzjonijiet bil-miktub, ikun ċar li l-applikazzjoni ma twassalx għal elementi jew sejbiet ġodda rilevanti jew ikun ċar li hija mingħajr </w:t>
            </w:r>
            <w:r w:rsidRPr="008B7760">
              <w:rPr>
                <w:color w:val="auto"/>
              </w:rPr>
              <w:lastRenderedPageBreak/>
              <w:t>sustanza u mingħajr ebda prospett tanġibbli ta' suċċess. F'każ ta' applikazzjonijiet sussegwenti, jistgħu jsiru eċċezzjonijiet għad-dritt tal-individwu li jibqa' fit-territorju ta' Stat Membru wara li applikazzjoni sussegwenti tiġi rrifjutata bħala inammissibbli jew mingħajr bażi, jew fil-każ tat-tieni applikazzjoni jew applikazzjonijiet sussegwenti oħra, hekk kif applikazzjoni ssir fi kwalunkwe Stat Membru wara deċiżjoni finali li kienet irrifjutat applikazzjoni sussegwenti preċedenti bħala inammissibbli, mingħajr bażi jew manifestament mingħajr bażi.</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{RO}</w:t>
      </w:r>
      <w:r w:rsidRPr="008B7760">
        <w:rPr>
          <w:color w:val="auto"/>
        </w:rPr>
        <w:t>ro</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355</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44a (ġdid)</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color w:val="auto"/>
              </w:rPr>
            </w:pPr>
          </w:p>
        </w:tc>
        <w:tc>
          <w:tcPr>
            <w:tcW w:w="4876" w:type="dxa"/>
          </w:tcPr>
          <w:p w:rsidR="00281AAF" w:rsidRPr="008B7760" w:rsidRDefault="00281AAF" w:rsidP="00281AAF">
            <w:pPr>
              <w:pStyle w:val="Normal6"/>
              <w:rPr>
                <w:b/>
                <w:i/>
                <w:color w:val="auto"/>
              </w:rPr>
            </w:pPr>
            <w:r w:rsidRPr="008B7760">
              <w:rPr>
                <w:b/>
                <w:i/>
                <w:color w:val="auto"/>
              </w:rPr>
              <w:t>(44a)</w:t>
            </w:r>
            <w:r w:rsidRPr="008B7760">
              <w:rPr>
                <w:b/>
                <w:i/>
                <w:color w:val="auto"/>
              </w:rPr>
              <w:tab/>
              <w:t>Minħabba n-natura individwali tad-dritt għal asil kif deskritt fil-leġiżlazzjoni internazzjonali, inkluża l-Konvenzjoni t</w:t>
            </w:r>
            <w:r w:rsidR="00242D0A" w:rsidRPr="008B7760">
              <w:rPr>
                <w:b/>
                <w:i/>
                <w:color w:val="auto"/>
              </w:rPr>
              <w:t>a' Ġinevra dwar l-Istatus tar-Ri</w:t>
            </w:r>
            <w:r w:rsidRPr="008B7760">
              <w:rPr>
                <w:b/>
                <w:i/>
                <w:color w:val="auto"/>
              </w:rPr>
              <w:t>fjuġjati, l-applikazzjonijiet għall-asil iridu jkunu analizzati b'mod individwali u indipendenti mill-pajjiż ta' oriġini tal-applikant. Għaldaqstant, ma jistax jiġi applikat il-kunċett ta' pajjiż ta' oriġini bla periklu.</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356</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45</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lastRenderedPageBreak/>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(45)</w:t>
            </w:r>
            <w:r w:rsidRPr="008B7760">
              <w:rPr>
                <w:b/>
                <w:i/>
                <w:color w:val="auto"/>
              </w:rPr>
              <w:tab/>
              <w:t>Kunsiderazzjoni ewlenija fir-rigward ta' jekk applikazzjoni għall-protezzjoni internazzjonali għandhiex bażi soda jew le hija s-sigurtà tal-applikant fil-pajjiż ta' oriġini tiegħu. B'kunsiderazzjoni għall-fatt li r-Regolament (UE) Nru XXX/XXX (ir-Regolament dwar il-Kwalifika) għandu l-għan li jikseb livell għoli ta' konverġenza rigward il-kwalifika ta' ċittadini ta' pajjiżi terzi u persuni mingħajr Stat bħala benefiċjarji ta' protezzjoni internazzjonali, dan ir-Regolament jistabbilixxi kriterji komuni biex pajjiżi terzi jiġu indikati bħala pajjiżi ta' oriġini bla periklu u, fid-dawl tal-ħtieġa li tissaħħaħ l-applikazzjoni tal-kunċett tal-pajjiż ta' oriġini bla periklu bħala għodda essenzjali li tappoġġja l-ipproċessar rapidu ta' applikazzjonijiet li x'aktarx huma mingħajr bażi, dan ir-Regolament jistabbilixxi lista komuni tal-UE ta' pajjiżi ta' oriġini bla periklu.</w:t>
            </w:r>
          </w:p>
        </w:tc>
        <w:tc>
          <w:tcPr>
            <w:tcW w:w="4876" w:type="dxa"/>
          </w:tcPr>
          <w:p w:rsidR="00281AAF" w:rsidRPr="008B7760" w:rsidRDefault="00281AAF" w:rsidP="00281AAF">
            <w:pPr>
              <w:pStyle w:val="Normal6"/>
              <w:rPr>
                <w:b/>
                <w:i/>
                <w:color w:val="auto"/>
              </w:rPr>
            </w:pPr>
            <w:r w:rsidRPr="008B7760">
              <w:rPr>
                <w:b/>
                <w:i/>
                <w:color w:val="auto"/>
              </w:rPr>
              <w:t>imħassar</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357</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Jean Lambert, Judith Sargentini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45</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(45)</w:t>
            </w:r>
            <w:r w:rsidRPr="008B7760">
              <w:rPr>
                <w:b/>
                <w:i/>
                <w:color w:val="auto"/>
              </w:rPr>
              <w:tab/>
              <w:t xml:space="preserve">Kunsiderazzjoni ewlenija fir-rigward ta' jekk applikazzjoni għall-protezzjoni internazzjonali għandhiex bażi soda jew le hija s-sigurtà tal-applikant fil-pajjiż ta' oriġini tiegħu. B'kunsiderazzjoni għall-fatt li r-Regolament (UE) Nru XXX/XXX (ir-Regolament dwar il-Kwalifika) għandu l-għan li jikseb livell għoli ta' konverġenza rigward il-kwalifika </w:t>
            </w:r>
            <w:r w:rsidRPr="008B7760">
              <w:rPr>
                <w:b/>
                <w:i/>
                <w:color w:val="auto"/>
              </w:rPr>
              <w:lastRenderedPageBreak/>
              <w:t>ta' ċittadini ta' pajjiżi terzi u persuni mingħajr Stat bħala benefiċjarji ta' protezzjoni internazzjonali, dan ir-Regolament jistabbilixxi kriterji komuni biex pajjiżi terzi jiġu indikati bħala pajjiżi ta' oriġini bla periklu u, fid-dawl tal-ħtieġa li tissaħħaħ l-applikazzjoni tal-kunċett tal-pajjiż ta' oriġini bla periklu bħala għodda essenzjali li tappoġġja l-ipproċessar rapidu ta' applikazzjonijiet li x'aktarx huma mingħajr bażi, dan ir-Regolament jistabbilixxi lista komuni tal-UE ta' pajjiżi ta' oriġini bla periklu.</w:t>
            </w:r>
          </w:p>
        </w:tc>
        <w:tc>
          <w:tcPr>
            <w:tcW w:w="4876" w:type="dxa"/>
          </w:tcPr>
          <w:p w:rsidR="00281AAF" w:rsidRPr="008B7760" w:rsidRDefault="00281AAF" w:rsidP="00281AAF">
            <w:pPr>
              <w:pStyle w:val="Normal6"/>
              <w:rPr>
                <w:b/>
                <w:i/>
                <w:color w:val="auto"/>
              </w:rPr>
            </w:pPr>
            <w:r w:rsidRPr="008B7760">
              <w:rPr>
                <w:b/>
                <w:i/>
                <w:color w:val="auto"/>
              </w:rPr>
              <w:lastRenderedPageBreak/>
              <w:t>imħassar</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358</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Rachida Dati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45</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(45)</w:t>
            </w:r>
            <w:r w:rsidRPr="008B7760">
              <w:rPr>
                <w:b/>
                <w:i/>
                <w:color w:val="auto"/>
              </w:rPr>
              <w:tab/>
            </w:r>
            <w:r w:rsidRPr="008B7760">
              <w:rPr>
                <w:color w:val="auto"/>
              </w:rPr>
              <w:t>Kunsiderazzjoni ewlenija fir-rigward ta' jekk applikazzjoni għall-protezzjoni internazzjonali għandhiex bażi soda jew le hija s-sigurtà tal-applikant fil-pajjiż ta' oriġini tiegħu. B'kunsiderazzjoni għall-fatt li r-Regolament</w:t>
            </w:r>
            <w:r w:rsidRPr="008B7760">
              <w:rPr>
                <w:b/>
                <w:i/>
                <w:color w:val="auto"/>
              </w:rPr>
              <w:t xml:space="preserve"> </w:t>
            </w:r>
            <w:r w:rsidRPr="008B7760">
              <w:rPr>
                <w:color w:val="auto"/>
              </w:rPr>
              <w:t>(UE) Nru XXX/XXX</w:t>
            </w:r>
            <w:r w:rsidRPr="008B7760">
              <w:rPr>
                <w:b/>
                <w:i/>
                <w:color w:val="auto"/>
              </w:rPr>
              <w:t xml:space="preserve"> </w:t>
            </w:r>
            <w:r w:rsidRPr="008B7760">
              <w:rPr>
                <w:color w:val="auto"/>
              </w:rPr>
              <w:t xml:space="preserve">(ir-Regolament dwar il-Kwalifika) għandu l-għan li jikseb livell għoli ta' konverġenza rigward il-kwalifika ta' ċittadini ta' pajjiżi terzi u persuni mingħajr Stat bħala benefiċjarji ta' protezzjoni internazzjonali, dan ir-Regolament jistabbilixxi kriterji komuni biex pajjiżi terzi jiġu indikati bħala pajjiżi ta' oriġini bla periklu u, fid-dawl tal-ħtieġa li tissaħħaħ l-applikazzjoni tal-kunċett tal-pajjiż ta' oriġini bla periklu bħala għodda essenzjali li tappoġġja l-ipproċessar rapidu ta' applikazzjonijiet li x'aktarx huma mingħajr bażi, dan ir-Regolament jistabbilixxi lista komuni tal-UE ta' pajjiżi </w:t>
            </w:r>
            <w:r w:rsidRPr="008B7760">
              <w:rPr>
                <w:color w:val="auto"/>
              </w:rPr>
              <w:lastRenderedPageBreak/>
              <w:t>ta' oriġini bla periklu.</w:t>
            </w:r>
          </w:p>
        </w:tc>
        <w:tc>
          <w:tcPr>
            <w:tcW w:w="4876" w:type="dxa"/>
          </w:tcPr>
          <w:p w:rsidR="00281AAF" w:rsidRPr="008B7760" w:rsidRDefault="00281AAF" w:rsidP="00281AAF">
            <w:pPr>
              <w:pStyle w:val="Normal6"/>
              <w:rPr>
                <w:b/>
                <w:i/>
                <w:color w:val="auto"/>
              </w:rPr>
            </w:pPr>
            <w:r w:rsidRPr="008B7760">
              <w:rPr>
                <w:color w:val="auto"/>
              </w:rPr>
              <w:lastRenderedPageBreak/>
              <w:t>(45)</w:t>
            </w:r>
            <w:r w:rsidRPr="008B7760">
              <w:rPr>
                <w:b/>
                <w:i/>
                <w:color w:val="auto"/>
              </w:rPr>
              <w:tab/>
            </w:r>
            <w:r w:rsidRPr="008B7760">
              <w:rPr>
                <w:color w:val="auto"/>
              </w:rPr>
              <w:t>Kunsiderazzjoni ewlenija fir-rigward ta' jekk applikazzjoni għall-protezzjoni internazzjonali għandhiex bażi soda jew le hija s-sigurtà tal-applikant fil-pajjiż ta' oriġini tiegħu. B'kunsiderazzjoni għall-fatt li r-Regolament</w:t>
            </w:r>
            <w:r w:rsidRPr="008B7760">
              <w:rPr>
                <w:b/>
                <w:i/>
                <w:color w:val="auto"/>
              </w:rPr>
              <w:t xml:space="preserve"> </w:t>
            </w:r>
            <w:r w:rsidRPr="008B7760">
              <w:rPr>
                <w:color w:val="auto"/>
              </w:rPr>
              <w:t>(UE) Nru XXX/XXX</w:t>
            </w:r>
            <w:r w:rsidRPr="008B7760">
              <w:rPr>
                <w:b/>
                <w:i/>
                <w:color w:val="auto"/>
              </w:rPr>
              <w:t xml:space="preserve"> </w:t>
            </w:r>
            <w:r w:rsidRPr="008B7760">
              <w:rPr>
                <w:color w:val="auto"/>
              </w:rPr>
              <w:t xml:space="preserve">(ir-Regolament dwar il-Kwalifika) għandu l-għan li jikseb livell għoli ta' konverġenza rigward il-kwalifika ta' ċittadini ta' pajjiżi terzi u persuni mingħajr Stat bħala benefiċjarji ta' protezzjoni internazzjonali, dan ir-Regolament jistabbilixxi kriterji komuni biex pajjiżi terzi jiġu indikati bħala pajjiżi ta' oriġini bla periklu u, fid-dawl tal-ħtieġa li tissaħħaħ l-applikazzjoni tal-kunċett tal-pajjiż ta' oriġini bla periklu bħala għodda essenzjali li tappoġġja l-ipproċessar rapidu ta' applikazzjonijiet li x'aktarx huma mingħajr bażi, dan ir-Regolament jistabbilixxi lista komuni tal-UE ta' pajjiżi </w:t>
            </w:r>
            <w:r w:rsidRPr="008B7760">
              <w:rPr>
                <w:color w:val="auto"/>
              </w:rPr>
              <w:lastRenderedPageBreak/>
              <w:t>ta' oriġini bla periklu.</w:t>
            </w:r>
            <w:r w:rsidRPr="008B7760">
              <w:rPr>
                <w:b/>
                <w:i/>
                <w:color w:val="auto"/>
              </w:rPr>
              <w:t xml:space="preserve"> Din il-lista se tagħmel is-sistemi tal-asil tal-Istati Membri aktar effikaċi f'dak li jirrigwarda l-applikazzjonijiet għal protezzjoni internazzjonali li x'aktarx huma mingħajr bażi u tippermetti li jiġu indirizzati wħud mid-diverġenzi bejn il-listi nazzjonali tal-pajjiż ta' oriġini bla periklu tal-Istati Membri.</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{FR}</w:t>
      </w:r>
      <w:r w:rsidRPr="008B7760">
        <w:rPr>
          <w:color w:val="auto"/>
        </w:rPr>
        <w:t>fr</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359</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Péter Niedermüller, Sylvie Guillaume</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45</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(45)</w:t>
            </w:r>
            <w:r w:rsidRPr="008B7760">
              <w:rPr>
                <w:b/>
                <w:i/>
                <w:color w:val="auto"/>
              </w:rPr>
              <w:tab/>
            </w:r>
            <w:r w:rsidRPr="008B7760">
              <w:rPr>
                <w:color w:val="auto"/>
              </w:rPr>
              <w:t>Kunsiderazzjoni ewlenija fir-rigward ta' jekk applikazzjoni għall-protezzjoni internazzjonali għandhiex bażi soda jew le hija s-sigurtà tal-applikant fil-pajjiż ta' oriġini tiegħu. B'kunsiderazzjoni għall-fatt li r-Regolament</w:t>
            </w:r>
            <w:r w:rsidRPr="008B7760">
              <w:rPr>
                <w:b/>
                <w:i/>
                <w:color w:val="auto"/>
              </w:rPr>
              <w:t xml:space="preserve"> </w:t>
            </w:r>
            <w:r w:rsidRPr="008B7760">
              <w:rPr>
                <w:color w:val="auto"/>
              </w:rPr>
              <w:t>(UE) Nru XXX/XXX</w:t>
            </w:r>
            <w:r w:rsidRPr="008B7760">
              <w:rPr>
                <w:b/>
                <w:i/>
                <w:color w:val="auto"/>
              </w:rPr>
              <w:t xml:space="preserve"> </w:t>
            </w:r>
            <w:r w:rsidRPr="008B7760">
              <w:rPr>
                <w:color w:val="auto"/>
              </w:rPr>
              <w:t>(ir-Regolament dwar il-Kwalifika) għandu l-għan li jikseb livell għoli ta' konverġenza rigward il-kwalifika ta' ċittadini ta' pajjiżi terzi u persuni mingħajr Stat bħala benefiċjarji ta' protezzjoni internazzjonali, dan ir-Regolament jistabbilixxi kriterji komuni biex pajjiżi terzi jiġu indikati bħala pajjiżi ta' oriġini bla periklu u</w:t>
            </w:r>
            <w:r w:rsidRPr="008B7760">
              <w:rPr>
                <w:b/>
                <w:i/>
                <w:color w:val="auto"/>
              </w:rPr>
              <w:t>, fid-dawl tal-ħtieġa li tissaħħaħ l-applikazzjoni tal-kunċett tal-pajjiż ta' oriġini bla periklu bħala għodda essenzjali li tappoġġja l-ipproċessar rapidu ta' applikazzjonijiet li x'aktarx huma mingħajr bażi, dan ir-Regolament</w:t>
            </w:r>
            <w:r w:rsidRPr="008B7760">
              <w:rPr>
                <w:color w:val="auto"/>
              </w:rPr>
              <w:t xml:space="preserve"> jistabbilixxi lista komuni tal-UE ta' pajjiżi ta' oriġini bla periklu.</w:t>
            </w:r>
          </w:p>
        </w:tc>
        <w:tc>
          <w:tcPr>
            <w:tcW w:w="4876" w:type="dxa"/>
          </w:tcPr>
          <w:p w:rsidR="00281AAF" w:rsidRPr="008B7760" w:rsidRDefault="00281AAF" w:rsidP="00281AAF">
            <w:pPr>
              <w:pStyle w:val="Normal6"/>
              <w:rPr>
                <w:b/>
                <w:i/>
                <w:color w:val="auto"/>
              </w:rPr>
            </w:pPr>
            <w:r w:rsidRPr="008B7760">
              <w:rPr>
                <w:color w:val="auto"/>
              </w:rPr>
              <w:t>(45)</w:t>
            </w:r>
            <w:r w:rsidRPr="008B7760">
              <w:rPr>
                <w:b/>
                <w:i/>
                <w:color w:val="auto"/>
              </w:rPr>
              <w:tab/>
            </w:r>
            <w:r w:rsidRPr="008B7760">
              <w:rPr>
                <w:color w:val="auto"/>
              </w:rPr>
              <w:t>Kunsiderazzjoni ewlenija fir-rigward ta' jekk applikazzjoni għall-protezzjoni internazzjonali għandhiex bażi soda jew le hija s-sigurtà tal-applikant fil-pajjiż ta' oriġini tiegħu. B'kunsiderazzjoni għall-fatt li r-Regolament</w:t>
            </w:r>
            <w:r w:rsidRPr="008B7760">
              <w:rPr>
                <w:b/>
                <w:i/>
                <w:color w:val="auto"/>
              </w:rPr>
              <w:t xml:space="preserve"> </w:t>
            </w:r>
            <w:r w:rsidRPr="008B7760">
              <w:rPr>
                <w:color w:val="auto"/>
              </w:rPr>
              <w:t>(UE) Nru XXX/XXX</w:t>
            </w:r>
            <w:r w:rsidRPr="008B7760">
              <w:rPr>
                <w:b/>
                <w:i/>
                <w:color w:val="auto"/>
              </w:rPr>
              <w:t xml:space="preserve"> </w:t>
            </w:r>
            <w:r w:rsidRPr="008B7760">
              <w:rPr>
                <w:color w:val="auto"/>
              </w:rPr>
              <w:t>(ir-Regolament dwar il-Kwalifika) għandu l-għan li jikseb livell għoli ta' konverġenza rigward il-kwalifika ta' ċittadini ta' pajjiżi terzi u persuni mingħajr Stat bħala benefiċjarji ta' protezzjoni internazzjonali, dan ir-Regolament jistabbilixxi kriterji komuni biex pajjiżi terzi jiġu indikati bħala pajjiżi ta' oriġini bla periklu u jistabbilixxi lista komuni tal-UE ta' pajjiżi ta' oriġini bla periklu.</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lastRenderedPageBreak/>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360</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Brice Hortefeux</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45</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(45)</w:t>
            </w:r>
            <w:r w:rsidRPr="008B7760">
              <w:rPr>
                <w:b/>
                <w:i/>
                <w:color w:val="auto"/>
              </w:rPr>
              <w:tab/>
            </w:r>
            <w:r w:rsidRPr="008B7760">
              <w:rPr>
                <w:color w:val="auto"/>
              </w:rPr>
              <w:t>Kunsiderazzjoni ewlenija fir-rigward ta' jekk applikazzjoni għall-protezzjoni internazzjonali għandhiex bażi soda jew le hija s-sigurtà tal-applikant fil-pajjiż ta' oriġini tiegħu. B'kunsiderazzjoni għall-fatt li r-Regolament</w:t>
            </w:r>
            <w:r w:rsidRPr="008B7760">
              <w:rPr>
                <w:b/>
                <w:i/>
                <w:color w:val="auto"/>
              </w:rPr>
              <w:t xml:space="preserve"> </w:t>
            </w:r>
            <w:r w:rsidRPr="008B7760">
              <w:rPr>
                <w:color w:val="auto"/>
              </w:rPr>
              <w:t>(UE) Nru XXX/XXX</w:t>
            </w:r>
            <w:r w:rsidRPr="008B7760">
              <w:rPr>
                <w:b/>
                <w:i/>
                <w:color w:val="auto"/>
              </w:rPr>
              <w:t xml:space="preserve"> </w:t>
            </w:r>
            <w:r w:rsidRPr="008B7760">
              <w:rPr>
                <w:color w:val="auto"/>
              </w:rPr>
              <w:t>(ir-Regolament dwar il-Kwalifika) għandu l-għan li jikseb livell għoli ta' konverġenza rigward il-kwalifika ta' ċittadini ta' pajjiżi terzi u persuni mingħajr Stat bħala benefiċjarji ta' protezzjoni internazzjonali,</w:t>
            </w:r>
            <w:r w:rsidRPr="008B7760">
              <w:rPr>
                <w:b/>
                <w:i/>
                <w:color w:val="auto"/>
              </w:rPr>
              <w:t xml:space="preserve"> dan ir-Regolament jistabbilixxi</w:t>
            </w:r>
            <w:r w:rsidRPr="008B7760">
              <w:rPr>
                <w:color w:val="auto"/>
              </w:rPr>
              <w:t xml:space="preserve"> kriterji komuni biex pajjiżi terzi jiġu indikati bħala pajjiżi ta' oriġini bla periklu u, fid-dawl tal-ħtieġa li tissaħħaħ l-applikazzjoni tal-kunċett tal-pajjiż ta' oriġini bla periklu bħala għodda essenzjali li tappoġġja l-ipproċessar rapidu ta' applikazzjonijiet li x'aktarx huma mingħajr bażi,</w:t>
            </w:r>
            <w:r w:rsidRPr="008B7760">
              <w:rPr>
                <w:b/>
                <w:i/>
                <w:color w:val="auto"/>
              </w:rPr>
              <w:t xml:space="preserve"> dan ir-Regolament jistabbilixxi</w:t>
            </w:r>
            <w:r w:rsidRPr="008B7760">
              <w:rPr>
                <w:color w:val="auto"/>
              </w:rPr>
              <w:t xml:space="preserve"> lista komuni tal-UE ta' pajjiżi ta' oriġini bla periklu.</w:t>
            </w:r>
          </w:p>
        </w:tc>
        <w:tc>
          <w:tcPr>
            <w:tcW w:w="4876" w:type="dxa"/>
          </w:tcPr>
          <w:p w:rsidR="00281AAF" w:rsidRPr="008B7760" w:rsidRDefault="00281AAF" w:rsidP="00281AAF">
            <w:pPr>
              <w:pStyle w:val="Normal6"/>
              <w:rPr>
                <w:b/>
                <w:i/>
                <w:color w:val="auto"/>
              </w:rPr>
            </w:pPr>
            <w:r w:rsidRPr="008B7760">
              <w:rPr>
                <w:color w:val="auto"/>
              </w:rPr>
              <w:t>(45)</w:t>
            </w:r>
            <w:r w:rsidRPr="008B7760">
              <w:rPr>
                <w:b/>
                <w:i/>
                <w:color w:val="auto"/>
              </w:rPr>
              <w:tab/>
            </w:r>
            <w:r w:rsidRPr="008B7760">
              <w:rPr>
                <w:color w:val="auto"/>
              </w:rPr>
              <w:t>Kunsiderazzjoni ewlenija fir-rigward ta' jekk applikazzjoni għall-protezzjoni internazzjonali għandhiex bażi soda jew le hija s-sigurtà tal-applikant fil-pajjiż ta' oriġini tiegħu. B'kunsiderazzjoni għall-fatt li r-Regolament</w:t>
            </w:r>
            <w:r w:rsidRPr="008B7760">
              <w:rPr>
                <w:b/>
                <w:i/>
                <w:color w:val="auto"/>
              </w:rPr>
              <w:t xml:space="preserve"> </w:t>
            </w:r>
            <w:r w:rsidRPr="008B7760">
              <w:rPr>
                <w:color w:val="auto"/>
              </w:rPr>
              <w:t>(UE) Nru XXX/XXX</w:t>
            </w:r>
            <w:r w:rsidRPr="008B7760">
              <w:rPr>
                <w:b/>
                <w:i/>
                <w:color w:val="auto"/>
              </w:rPr>
              <w:t xml:space="preserve"> </w:t>
            </w:r>
            <w:r w:rsidRPr="008B7760">
              <w:rPr>
                <w:color w:val="auto"/>
              </w:rPr>
              <w:t>(ir-Regolament dwar il-Kwalifika) għandu l-għan li jikseb livell għoli ta' konverġenza rigward il-kwalifika ta' ċittadini ta' pajjiżi terzi u persuni mingħajr Stat bħala benefiċjarji ta' protezzjoni internazzjonali,</w:t>
            </w:r>
            <w:r w:rsidRPr="008B7760">
              <w:rPr>
                <w:b/>
                <w:i/>
                <w:color w:val="auto"/>
              </w:rPr>
              <w:t xml:space="preserve"> din id-Direttiva tistabbilixxi</w:t>
            </w:r>
            <w:r w:rsidRPr="008B7760">
              <w:rPr>
                <w:color w:val="auto"/>
              </w:rPr>
              <w:t xml:space="preserve"> kriterji komuni biex pajjiżi terzi jiġu indikati bħala pajjiżi ta' oriġini bla periklu u, fid-dawl tal-ħtieġa li tissaħħaħ l-applikazzjoni tal-kunċett tal-pajjiż ta' oriġini bla periklu bħala għodda essenzjali li tappoġġja l-ipproċessar rapidu ta' applikazzjonijiet li x'aktarx huma mingħajr bażi,</w:t>
            </w:r>
            <w:r w:rsidRPr="008B7760">
              <w:rPr>
                <w:b/>
                <w:i/>
                <w:color w:val="auto"/>
              </w:rPr>
              <w:t xml:space="preserve"> din id-Direttiva tistabbilixxi</w:t>
            </w:r>
            <w:r w:rsidRPr="008B7760">
              <w:rPr>
                <w:color w:val="auto"/>
              </w:rPr>
              <w:t xml:space="preserve"> lista komuni tal-UE ta' pajjiżi ta' oriġini bla periklu.</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{FR}</w:t>
      </w:r>
      <w:r w:rsidRPr="008B7760">
        <w:rPr>
          <w:color w:val="auto"/>
        </w:rPr>
        <w:t>fr</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361</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Udo Voigt</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46</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(46)</w:t>
            </w:r>
            <w:r w:rsidRPr="008B7760">
              <w:rPr>
                <w:b/>
                <w:i/>
                <w:color w:val="auto"/>
              </w:rPr>
              <w:tab/>
              <w:t xml:space="preserve">Il-fatt li pajjiż terz ikun fuq il-lista komuni tal-UE ta' pajjiżi ta' oriġini bla periklu ma jistax jistabbilixxi garanzija </w:t>
            </w:r>
            <w:r w:rsidRPr="008B7760">
              <w:rPr>
                <w:b/>
                <w:i/>
                <w:color w:val="auto"/>
              </w:rPr>
              <w:lastRenderedPageBreak/>
              <w:t>assoluta ta' sigurtà għaċ-ċittadini ta' dak il-pajjiż u għalhekk ma jwarrabx il-ħtieġa li jkun hemm eżami individwali xieraq tal-applikazzjoni għal protezzjoni internazzjonali. Fin-natura stess tagħha, il-valutazzjoni li tkun il-bażi tal-indikazzjoni tista' tieħu kont biss taċ-ċirkostanzi ġenerali, ċivili, legali u politiċi f'dak il-pajjiż u tikkunsidra jekk l-awturi tal-persekuzzjoni, tat-tortura jew ta' trattament jew kastig inuman jew degradanti humiex soġġetti għal sanzjonijiet fil-prattika meta jinstabu responsabbli f'dak il-pajjiż. Għal din ir-raġuni, meta applikant juri li jkun hemm raġunijiet serji sabiex il-pajjiż ma jiġix kunsidrat bħala wieħed bla periklu fiċ-ċirkostanzi partikolari tiegħu, l-indikazzjoni tal-pajjiż bħala wieħed bla periklu ma tistax aktar titqies bħala rilevanti għalih.</w:t>
            </w:r>
          </w:p>
        </w:tc>
        <w:tc>
          <w:tcPr>
            <w:tcW w:w="4876" w:type="dxa"/>
          </w:tcPr>
          <w:p w:rsidR="00281AAF" w:rsidRPr="008B7760" w:rsidRDefault="00281AAF" w:rsidP="00281AAF">
            <w:pPr>
              <w:pStyle w:val="Normal6"/>
              <w:rPr>
                <w:b/>
                <w:i/>
                <w:color w:val="auto"/>
              </w:rPr>
            </w:pPr>
            <w:r w:rsidRPr="008B7760">
              <w:rPr>
                <w:b/>
                <w:i/>
                <w:color w:val="auto"/>
              </w:rPr>
              <w:lastRenderedPageBreak/>
              <w:t>imħassar</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{DE}</w:t>
      </w:r>
      <w:r w:rsidRPr="008B7760">
        <w:rPr>
          <w:color w:val="auto"/>
        </w:rPr>
        <w:t>de</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362</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Jean Lambert, Judith Sargentini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46</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(46)</w:t>
            </w:r>
            <w:r w:rsidRPr="008B7760">
              <w:rPr>
                <w:b/>
                <w:i/>
                <w:color w:val="auto"/>
              </w:rPr>
              <w:tab/>
              <w:t xml:space="preserve">Il-fatt li pajjiż terz ikun fuq il-lista komuni tal-UE ta' pajjiżi ta' oriġini bla periklu ma jistax jistabbilixxi garanzija assoluta ta' sigurtà għaċ-ċittadini ta' dak il-pajjiż u għalhekk ma jwarrabx il-ħtieġa li jkun hemm eżami individwali xieraq tal-applikazzjoni għal protezzjoni internazzjonali. Fin-natura stess tagħha, il-valutazzjoni li tkun il-bażi tal-indikazzjoni tista' tieħu kont biss taċ-ċirkostanzi ġenerali, ċivili, legali u politiċi </w:t>
            </w:r>
            <w:r w:rsidRPr="008B7760">
              <w:rPr>
                <w:b/>
                <w:i/>
                <w:color w:val="auto"/>
              </w:rPr>
              <w:lastRenderedPageBreak/>
              <w:t>f'dak il-pajjiż u tikkunsidra jekk l-awturi tal-persekuzzjoni, tat-tortura jew ta' trattament jew kastig inuman jew degradanti humiex soġġetti għal sanzjonijiet fil-prattika meta jinstabu responsabbli f'dak il-pajjiż. Għal din ir-raġuni, meta applikant juri li jkun hemm raġunijiet serji sabiex il-pajjiż ma jiġix kunsidrat bħala wieħed bla periklu fiċ-ċirkostanzi partikolari tiegħu, l-indikazzjoni tal-pajjiż bħala wieħed bla periklu ma tistax aktar titqies bħala rilevanti għalih.</w:t>
            </w:r>
          </w:p>
        </w:tc>
        <w:tc>
          <w:tcPr>
            <w:tcW w:w="4876" w:type="dxa"/>
          </w:tcPr>
          <w:p w:rsidR="00281AAF" w:rsidRPr="008B7760" w:rsidRDefault="00281AAF" w:rsidP="00281AAF">
            <w:pPr>
              <w:pStyle w:val="Normal6"/>
              <w:rPr>
                <w:b/>
                <w:i/>
                <w:color w:val="auto"/>
              </w:rPr>
            </w:pPr>
            <w:r w:rsidRPr="008B7760">
              <w:rPr>
                <w:b/>
                <w:i/>
                <w:color w:val="auto"/>
              </w:rPr>
              <w:lastRenderedPageBreak/>
              <w:t>imħassar</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363</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Jussi Halla-aho</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46</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(46)</w:t>
            </w:r>
            <w:r w:rsidRPr="008B7760">
              <w:rPr>
                <w:b/>
                <w:i/>
                <w:color w:val="auto"/>
              </w:rPr>
              <w:tab/>
            </w:r>
            <w:r w:rsidRPr="008B7760">
              <w:rPr>
                <w:color w:val="auto"/>
              </w:rPr>
              <w:t>Il-fatt li pajjiż terz ikun fuq il-lista komuni tal-UE ta' pajjiżi ta' oriġini bla periklu ma jistax jistabbilixxi garanzija assoluta ta' sigurtà għaċ-ċittadini ta' dak il-pajjiż u għalhekk ma jwarrabx il-ħtieġa li jkun hemm eżami individwali xieraq tal-applikazzjoni għal protezzjoni internazzjonali. Fin-natura stess tagħha, il-valutazzjoni li tkun il-bażi tal-indikazzjoni tista' tieħu kont biss taċ-ċirkostanzi ġenerali, ċivili, legali u politiċi f'dak il-pajjiż u tikkunsidra jekk l-awturi tal-persekuzzjoni, tat-tortura jew ta' trattament jew kastig inuman jew degradanti humiex soġġetti għal sanzjonijiet fil-prattika meta jinstabu responsabbli f'dak il-pajjiż.</w:t>
            </w:r>
            <w:r w:rsidRPr="008B7760">
              <w:rPr>
                <w:b/>
                <w:i/>
                <w:color w:val="auto"/>
              </w:rPr>
              <w:t xml:space="preserve"> Għal din ir-raġuni</w:t>
            </w:r>
            <w:r w:rsidRPr="008B7760">
              <w:rPr>
                <w:color w:val="auto"/>
              </w:rPr>
              <w:t xml:space="preserve">, meta applikant juri li jkun hemm raġunijiet serji sabiex il-pajjiż ma jiġix kunsidrat bħala wieħed bla periklu fiċ-ċirkostanzi partikolari tiegħu, l-indikazzjoni tal-pajjiż bħala wieħed bla </w:t>
            </w:r>
            <w:r w:rsidRPr="008B7760">
              <w:rPr>
                <w:color w:val="auto"/>
              </w:rPr>
              <w:lastRenderedPageBreak/>
              <w:t>periklu ma</w:t>
            </w:r>
            <w:r w:rsidRPr="008B7760">
              <w:rPr>
                <w:b/>
                <w:i/>
                <w:color w:val="auto"/>
              </w:rPr>
              <w:t xml:space="preserve"> tistax</w:t>
            </w:r>
            <w:r w:rsidRPr="008B7760">
              <w:rPr>
                <w:color w:val="auto"/>
              </w:rPr>
              <w:t xml:space="preserve"> aktar</w:t>
            </w:r>
            <w:r w:rsidRPr="008B7760">
              <w:rPr>
                <w:b/>
                <w:i/>
                <w:color w:val="auto"/>
              </w:rPr>
              <w:t xml:space="preserve"> titqies</w:t>
            </w:r>
            <w:r w:rsidRPr="008B7760">
              <w:rPr>
                <w:color w:val="auto"/>
              </w:rPr>
              <w:t xml:space="preserve"> bħala rilevanti għalih.</w:t>
            </w:r>
          </w:p>
        </w:tc>
        <w:tc>
          <w:tcPr>
            <w:tcW w:w="4876" w:type="dxa"/>
          </w:tcPr>
          <w:p w:rsidR="00281AAF" w:rsidRPr="008B7760" w:rsidRDefault="00281AAF" w:rsidP="00281AAF">
            <w:pPr>
              <w:pStyle w:val="Normal6"/>
              <w:rPr>
                <w:b/>
                <w:i/>
                <w:color w:val="auto"/>
              </w:rPr>
            </w:pPr>
            <w:r w:rsidRPr="008B7760">
              <w:rPr>
                <w:color w:val="auto"/>
              </w:rPr>
              <w:lastRenderedPageBreak/>
              <w:t>(46)</w:t>
            </w:r>
            <w:r w:rsidRPr="008B7760">
              <w:rPr>
                <w:b/>
                <w:i/>
                <w:color w:val="auto"/>
              </w:rPr>
              <w:tab/>
            </w:r>
            <w:r w:rsidRPr="008B7760">
              <w:rPr>
                <w:color w:val="auto"/>
              </w:rPr>
              <w:t>Il-fatt li pajjiż terz ikun fuq il-lista komuni tal-UE ta' pajjiżi ta' oriġini bla periklu ma jistax jistabbilixxi garanzija assoluta ta' sigurtà għaċ-ċittadini ta' dak il-pajjiż u għalhekk ma jwarrabx il-ħtieġa li jkun hemm eżami individwali xieraq tal-applikazzjoni għal protezzjoni internazzjonali. Fin-natura stess tagħha, il-valutazzjoni li tkun il-bażi tal-indikazzjoni tista' tieħu kont biss taċ-ċirkostanzi ġenerali, ċivili, legali u politiċi f'dak il-pajjiż u tikkunsidra jekk l-awturi tal-persekuzzjoni, tat-tortura jew ta' trattament jew kastig inuman jew degradanti humiex soġġetti għal sanzjonijiet fil-prattika meta jinstabu responsabbli f'dak il-pajjiż.</w:t>
            </w:r>
            <w:r w:rsidRPr="008B7760">
              <w:rPr>
                <w:b/>
                <w:i/>
                <w:color w:val="auto"/>
              </w:rPr>
              <w:t xml:space="preserve"> Eċċezzjonalment</w:t>
            </w:r>
            <w:r w:rsidRPr="008B7760">
              <w:rPr>
                <w:color w:val="auto"/>
              </w:rPr>
              <w:t xml:space="preserve">, meta applikant juri li jkun hemm raġunijiet serji sabiex il-pajjiż ma jiġix kunsidrat bħala wieħed bla periklu fiċ-ċirkostanzi partikolari tiegħu, l-indikazzjoni tal-pajjiż bħala wieħed bla </w:t>
            </w:r>
            <w:r w:rsidRPr="008B7760">
              <w:rPr>
                <w:color w:val="auto"/>
              </w:rPr>
              <w:lastRenderedPageBreak/>
              <w:t>periklu</w:t>
            </w:r>
            <w:r w:rsidRPr="008B7760">
              <w:rPr>
                <w:b/>
                <w:i/>
                <w:color w:val="auto"/>
              </w:rPr>
              <w:t xml:space="preserve"> tista'</w:t>
            </w:r>
            <w:r w:rsidRPr="008B7760">
              <w:rPr>
                <w:color w:val="auto"/>
              </w:rPr>
              <w:t xml:space="preserve"> ma</w:t>
            </w:r>
            <w:r w:rsidRPr="008B7760">
              <w:rPr>
                <w:b/>
                <w:i/>
                <w:color w:val="auto"/>
              </w:rPr>
              <w:t xml:space="preserve"> titqiesx</w:t>
            </w:r>
            <w:r w:rsidRPr="008B7760">
              <w:rPr>
                <w:color w:val="auto"/>
              </w:rPr>
              <w:t xml:space="preserve"> aktar bħala rilevanti għalih.</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364</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Péter Niedermüller</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46</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(46)</w:t>
            </w:r>
            <w:r w:rsidRPr="008B7760">
              <w:rPr>
                <w:b/>
                <w:i/>
                <w:color w:val="auto"/>
              </w:rPr>
              <w:tab/>
            </w:r>
            <w:r w:rsidRPr="008B7760">
              <w:rPr>
                <w:color w:val="auto"/>
              </w:rPr>
              <w:t>Il-fatt li pajjiż terz ikun fuq il-lista komuni tal-UE ta' pajjiżi ta' oriġini bla periklu ma jistax jistabbilixxi garanzija assoluta ta' sigurtà għaċ-ċittadini ta' dak il-pajjiż u għalhekk ma jwarrabx il-ħtieġa li jkun hemm eżami individwali xieraq tal-applikazzjoni għal protezzjoni internazzjonali. Fin-natura stess tagħha, il-valutazzjoni li tkun il-bażi tal-indikazzjoni tista' tieħu kont biss taċ-ċirkostanzi ġenerali, ċivili, legali u politiċi f'dak il-pajjiż u tikkunsidra jekk l-awturi tal-persekuzzjoni, tat-tortura jew ta' trattament jew kastig inuman jew degradanti humiex soġġetti għal sanzjonijiet fil-prattika meta jinstabu responsabbli f'dak il-pajjiż. Għal din ir-raġuni, meta applikant juri li jkun hemm raġunijiet</w:t>
            </w:r>
            <w:r w:rsidRPr="008B7760">
              <w:rPr>
                <w:b/>
                <w:i/>
                <w:color w:val="auto"/>
              </w:rPr>
              <w:t xml:space="preserve"> serji</w:t>
            </w:r>
            <w:r w:rsidRPr="008B7760">
              <w:rPr>
                <w:color w:val="auto"/>
              </w:rPr>
              <w:t xml:space="preserve"> sabiex il-pajjiż ma jiġix kunsidrat bħala wieħed bla periklu fiċ-ċirkostanzi partikolari tiegħu, l-indikazzjoni tal-pajjiż bħala wieħed bla periklu ma tistax aktar titqies bħala rilevanti għalih.</w:t>
            </w:r>
          </w:p>
        </w:tc>
        <w:tc>
          <w:tcPr>
            <w:tcW w:w="4876" w:type="dxa"/>
          </w:tcPr>
          <w:p w:rsidR="00281AAF" w:rsidRPr="008B7760" w:rsidRDefault="00281AAF" w:rsidP="00281AAF">
            <w:pPr>
              <w:pStyle w:val="Normal6"/>
              <w:rPr>
                <w:b/>
                <w:i/>
                <w:color w:val="auto"/>
              </w:rPr>
            </w:pPr>
            <w:r w:rsidRPr="008B7760">
              <w:rPr>
                <w:color w:val="auto"/>
              </w:rPr>
              <w:t>(46)</w:t>
            </w:r>
            <w:r w:rsidRPr="008B7760">
              <w:rPr>
                <w:b/>
                <w:i/>
                <w:color w:val="auto"/>
              </w:rPr>
              <w:tab/>
            </w:r>
            <w:r w:rsidRPr="008B7760">
              <w:rPr>
                <w:color w:val="auto"/>
              </w:rPr>
              <w:t>Il-fatt li pajjiż terz ikun fuq il-lista komuni tal-UE ta' pajjiżi ta' oriġini bla periklu ma jistax jistabbilixxi garanzija assoluta ta' sigurtà għaċ-ċittadini ta' dak il-pajjiż u għalhekk ma jwarrabx il-ħtieġa li jkun hemm eżami individwali xieraq tal-applikazzjoni għal protezzjoni internazzjonali. Fin-natura stess tagħha, il-valutazzjoni li tkun il-bażi tal-indikazzjoni tista' tieħu kont biss taċ-ċirkostanzi ġenerali, ċivili, legali u politiċi f'dak il-pajjiż u tikkunsidra jekk l-awturi tal-persekuzzjoni, tat-tortura jew ta' trattament jew kastig inuman jew degradanti humiex soġġetti għal sanzjonijiet fil-prattika meta jinstabu responsabbli f'dak il-pajjiż. Għal din ir-raġuni, meta applikant juri li jkun hemm raġunijiet sabiex il-pajjiż ma jiġix kunsidrat bħala wieħed bla periklu fiċ-ċirkostanzi partikolari tiegħu, l-indikazzjoni tal-pajjiż bħala wieħed bla periklu ma tistax aktar titqies bħala rilevanti għalih.</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365</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47</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(47)</w:t>
            </w:r>
            <w:r w:rsidRPr="008B7760">
              <w:rPr>
                <w:b/>
                <w:i/>
                <w:color w:val="auto"/>
              </w:rPr>
              <w:tab/>
              <w:t>Fir-rigward tal-indikazzjoni ta' pajjiżi terzi mingħajr periklu fil-livell tal-Unjoni, dan ir-Regolament jipprevedi li għandu jkun hemm tali indikazzjoni. Pajjiżi terzi għandhom ikunu indikati bħala pajjiżi terzi bla periklu fil-livell tal-Unjoni permezz ta' emenda għal dan ir-Regolament abbażi tal-kundizzjonijiet stabbiliti f'dan ir-Regolament u wara li titwettaq valutazzjoni dettaljata bbażata fuq l-evidenza li tinvolvi riċerka sostantiva u konsultazzjoni wiesgħa ma' Stati Membri u partijiet konċernati rilevanti.</w:t>
            </w:r>
          </w:p>
        </w:tc>
        <w:tc>
          <w:tcPr>
            <w:tcW w:w="4876" w:type="dxa"/>
          </w:tcPr>
          <w:p w:rsidR="00281AAF" w:rsidRPr="008B7760" w:rsidRDefault="00281AAF" w:rsidP="00281AAF">
            <w:pPr>
              <w:pStyle w:val="Normal6"/>
              <w:rPr>
                <w:b/>
                <w:i/>
                <w:color w:val="auto"/>
              </w:rPr>
            </w:pPr>
            <w:r w:rsidRPr="008B7760">
              <w:rPr>
                <w:b/>
                <w:i/>
                <w:color w:val="auto"/>
              </w:rPr>
              <w:t>imħassar</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366</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Judith Sargentini, Jean Lambert</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47</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(47)</w:t>
            </w:r>
            <w:r w:rsidRPr="008B7760">
              <w:rPr>
                <w:b/>
                <w:i/>
                <w:color w:val="auto"/>
              </w:rPr>
              <w:tab/>
              <w:t>Fir-rigward tal-indikazzjoni ta' pajjiżi terzi mingħajr periklu fil-livell tal-Unjoni, dan ir-Regolament jipprevedi li għandu jkun hemm tali indikazzjoni. Pajjiżi terzi għandhom ikunu indikati bħala pajjiżi terzi bla periklu fil-livell tal-Unjoni permezz ta' emenda għal dan ir-Regolament abbażi tal-kundizzjonijiet stabbiliti f'dan ir-Regolament u wara li titwettaq valutazzjoni dettaljata bbażata fuq l-evidenza li tinvolvi riċerka sostantiva u konsultazzjoni wiesgħa ma' Stati Membri u partijiet konċernati rilevanti.</w:t>
            </w:r>
          </w:p>
        </w:tc>
        <w:tc>
          <w:tcPr>
            <w:tcW w:w="4876" w:type="dxa"/>
          </w:tcPr>
          <w:p w:rsidR="00281AAF" w:rsidRPr="008B7760" w:rsidRDefault="00281AAF" w:rsidP="00281AAF">
            <w:pPr>
              <w:pStyle w:val="Normal6"/>
              <w:rPr>
                <w:b/>
                <w:i/>
                <w:color w:val="auto"/>
              </w:rPr>
            </w:pPr>
            <w:r w:rsidRPr="008B7760">
              <w:rPr>
                <w:b/>
                <w:i/>
                <w:color w:val="auto"/>
              </w:rPr>
              <w:t>imħassar</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lastRenderedPageBreak/>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367</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Péter Niedermüller</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47</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(47)</w:t>
            </w:r>
            <w:r w:rsidRPr="008B7760">
              <w:rPr>
                <w:b/>
                <w:i/>
                <w:color w:val="auto"/>
              </w:rPr>
              <w:tab/>
              <w:t>Fir-rigward tal-indikazzjoni ta' pajjiżi terzi mingħajr periklu fil-livell tal-Unjoni, dan ir-Regolament jipprevedi li għandu jkun hemm tali indikazzjoni. Pajjiżi terzi għandhom ikunu indikati bħala pajjiżi terzi bla periklu fil-livell tal-Unjoni permezz ta' emenda għal dan ir-Regolament abbażi tal-kundizzjonijiet stabbiliti f'dan ir-Regolament u wara li titwettaq valutazzjoni dettaljata bbażata fuq l-evidenza li tinvolvi riċerka sostantiva u konsultazzjoni wiesgħa ma' Stati Membri u partijiet konċernati rilevanti.</w:t>
            </w:r>
          </w:p>
        </w:tc>
        <w:tc>
          <w:tcPr>
            <w:tcW w:w="4876" w:type="dxa"/>
          </w:tcPr>
          <w:p w:rsidR="00281AAF" w:rsidRPr="008B7760" w:rsidRDefault="00281AAF" w:rsidP="00281AAF">
            <w:pPr>
              <w:pStyle w:val="Normal6"/>
              <w:rPr>
                <w:b/>
                <w:i/>
                <w:color w:val="auto"/>
              </w:rPr>
            </w:pPr>
            <w:r w:rsidRPr="008B7760">
              <w:rPr>
                <w:b/>
                <w:i/>
                <w:color w:val="auto"/>
              </w:rPr>
              <w:t>imħassar</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pPr>
        <w:pStyle w:val="JustificationTitle"/>
        <w:rPr>
          <w:color w:val="auto"/>
        </w:rPr>
      </w:pPr>
      <w:r w:rsidRPr="008B7760">
        <w:rPr>
          <w:rStyle w:val="HideTWBExt"/>
          <w:i w:val="0"/>
          <w:color w:val="auto"/>
        </w:rPr>
        <w:t>&lt;TitreJust&gt;</w:t>
      </w:r>
      <w:r w:rsidRPr="008B7760">
        <w:rPr>
          <w:color w:val="auto"/>
        </w:rPr>
        <w:t>Ġustifikazzjoni</w:t>
      </w:r>
      <w:r w:rsidRPr="008B7760">
        <w:rPr>
          <w:rStyle w:val="HideTWBExt"/>
          <w:i w:val="0"/>
          <w:color w:val="auto"/>
        </w:rPr>
        <w:t>&lt;/TitreJust&gt;</w:t>
      </w:r>
    </w:p>
    <w:p w:rsidR="00281AAF" w:rsidRPr="008B7760" w:rsidRDefault="00281AAF" w:rsidP="00281AAF">
      <w:pPr>
        <w:pStyle w:val="Normal12Italic"/>
        <w:rPr>
          <w:color w:val="auto"/>
        </w:rPr>
      </w:pPr>
      <w:r w:rsidRPr="008B7760">
        <w:rPr>
          <w:color w:val="auto"/>
        </w:rPr>
        <w:t>Emenda mfassla għall-konsistenza ma' emendi sussegwenti.</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368</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Rachida Dati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47</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(47)</w:t>
            </w:r>
            <w:r w:rsidRPr="008B7760">
              <w:rPr>
                <w:b/>
                <w:i/>
                <w:color w:val="auto"/>
              </w:rPr>
              <w:tab/>
            </w:r>
            <w:r w:rsidRPr="008B7760">
              <w:rPr>
                <w:color w:val="auto"/>
              </w:rPr>
              <w:t xml:space="preserve">Fir-rigward tal-indikazzjoni ta' pajjiżi terzi mingħajr periklu fil-livell tal-Unjoni, dan ir-Regolament jipprevedi li għandu jkun hemm tali indikazzjoni. Pajjiżi terzi għandhom ikunu indikati bħala pajjiżi terzi bla periklu fil-livell tal-Unjoni permezz ta' emenda għal dan ir-Regolament abbażi tal-kundizzjonijiet stabbiliti f'dan ir-Regolament u wara li titwettaq valutazzjoni dettaljata bbażata fuq </w:t>
            </w:r>
            <w:r w:rsidRPr="008B7760">
              <w:rPr>
                <w:color w:val="auto"/>
              </w:rPr>
              <w:lastRenderedPageBreak/>
              <w:t>l-evidenza li tinvolvi riċerka sostantiva u konsultazzjoni wiesgħa ma' Stati Membri u partijiet konċernati rilevanti.</w:t>
            </w:r>
          </w:p>
        </w:tc>
        <w:tc>
          <w:tcPr>
            <w:tcW w:w="4876" w:type="dxa"/>
          </w:tcPr>
          <w:p w:rsidR="00281AAF" w:rsidRPr="008B7760" w:rsidRDefault="00281AAF" w:rsidP="00281AAF">
            <w:pPr>
              <w:pStyle w:val="Normal6"/>
              <w:rPr>
                <w:b/>
                <w:i/>
                <w:color w:val="auto"/>
              </w:rPr>
            </w:pPr>
            <w:r w:rsidRPr="008B7760">
              <w:rPr>
                <w:color w:val="auto"/>
              </w:rPr>
              <w:lastRenderedPageBreak/>
              <w:t>(47)</w:t>
            </w:r>
            <w:r w:rsidRPr="008B7760">
              <w:rPr>
                <w:b/>
                <w:i/>
                <w:color w:val="auto"/>
              </w:rPr>
              <w:tab/>
            </w:r>
            <w:r w:rsidRPr="008B7760">
              <w:rPr>
                <w:color w:val="auto"/>
              </w:rPr>
              <w:t xml:space="preserve">Fir-rigward tal-indikazzjoni ta' pajjiżi terzi mingħajr periklu fil-livell tal-Unjoni, dan ir-Regolament jipprevedi li għandu jkun hemm tali indikazzjoni. Pajjiżi terzi għandhom ikunu indikati bħala pajjiżi terzi bla periklu fil-livell tal-Unjoni permezz ta' emenda għal dan ir-Regolament abbażi tal-kundizzjonijiet stabbiliti f'dan ir-Regolament u wara li titwettaq valutazzjoni dettaljata bbażata fuq </w:t>
            </w:r>
            <w:r w:rsidRPr="008B7760">
              <w:rPr>
                <w:color w:val="auto"/>
              </w:rPr>
              <w:lastRenderedPageBreak/>
              <w:t>l-evidenza li tinvolvi riċerka sostantiva u konsultazzjoni wiesgħa ma' Stati Membri</w:t>
            </w:r>
            <w:r w:rsidRPr="008B7760">
              <w:rPr>
                <w:b/>
                <w:i/>
                <w:color w:val="auto"/>
              </w:rPr>
              <w:t>, l-Aġenzija tal-Unjoni Ewropea għall-Asil,</w:t>
            </w:r>
            <w:r w:rsidRPr="008B7760">
              <w:rPr>
                <w:color w:val="auto"/>
              </w:rPr>
              <w:t xml:space="preserve"> u partijiet konċernati rilevanti.</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{FR}</w:t>
      </w:r>
      <w:r w:rsidRPr="008B7760">
        <w:rPr>
          <w:color w:val="auto"/>
        </w:rPr>
        <w:t>fr</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369</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Brice Hortefeux</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47</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(47)</w:t>
            </w:r>
            <w:r w:rsidRPr="008B7760">
              <w:rPr>
                <w:b/>
                <w:i/>
                <w:color w:val="auto"/>
              </w:rPr>
              <w:tab/>
            </w:r>
            <w:r w:rsidRPr="008B7760">
              <w:rPr>
                <w:color w:val="auto"/>
              </w:rPr>
              <w:t>Fir-rigward tal-indikazzjoni ta' pajjiżi terzi mingħajr periklu fil-livell tal-Unjoni,</w:t>
            </w:r>
            <w:r w:rsidRPr="008B7760">
              <w:rPr>
                <w:b/>
                <w:i/>
                <w:color w:val="auto"/>
              </w:rPr>
              <w:t xml:space="preserve"> dan ir-Regolament jipprevedi</w:t>
            </w:r>
            <w:r w:rsidRPr="008B7760">
              <w:rPr>
                <w:color w:val="auto"/>
              </w:rPr>
              <w:t xml:space="preserve"> li għandu jkun hemm tali indikazzjoni. Pajjiżi terzi għandhom ikunu indikati bħala pajjiżi terzi bla periklu fil-livell tal-Unjoni permezz ta' emenda għal</w:t>
            </w:r>
            <w:r w:rsidRPr="008B7760">
              <w:rPr>
                <w:b/>
                <w:i/>
                <w:color w:val="auto"/>
              </w:rPr>
              <w:t xml:space="preserve"> dan ir-Regolament</w:t>
            </w:r>
            <w:r w:rsidRPr="008B7760">
              <w:rPr>
                <w:color w:val="auto"/>
              </w:rPr>
              <w:t xml:space="preserve"> abbażi tal-kundizzjonijiet stabbiliti </w:t>
            </w:r>
            <w:r w:rsidRPr="008B7760">
              <w:rPr>
                <w:b/>
                <w:i/>
                <w:color w:val="auto"/>
              </w:rPr>
              <w:t>f'dan ir-Regolament</w:t>
            </w:r>
            <w:r w:rsidRPr="008B7760">
              <w:rPr>
                <w:color w:val="auto"/>
              </w:rPr>
              <w:t xml:space="preserve"> u wara li titwettaq valutazzjoni dettaljata bbażata fuq l-evidenza li tinvolvi riċerka sostantiva u konsultazzjoni wiesgħa ma' Stati Membri u partijiet konċernati rilevanti.</w:t>
            </w:r>
          </w:p>
        </w:tc>
        <w:tc>
          <w:tcPr>
            <w:tcW w:w="4876" w:type="dxa"/>
          </w:tcPr>
          <w:p w:rsidR="00281AAF" w:rsidRPr="008B7760" w:rsidRDefault="00281AAF" w:rsidP="00281AAF">
            <w:pPr>
              <w:pStyle w:val="Normal6"/>
              <w:rPr>
                <w:b/>
                <w:i/>
                <w:color w:val="auto"/>
              </w:rPr>
            </w:pPr>
            <w:r w:rsidRPr="008B7760">
              <w:rPr>
                <w:color w:val="auto"/>
              </w:rPr>
              <w:t>(47)</w:t>
            </w:r>
            <w:r w:rsidRPr="008B7760">
              <w:rPr>
                <w:b/>
                <w:i/>
                <w:color w:val="auto"/>
              </w:rPr>
              <w:tab/>
            </w:r>
            <w:r w:rsidRPr="008B7760">
              <w:rPr>
                <w:color w:val="auto"/>
              </w:rPr>
              <w:t>Fir-rigward tal-indikazzjoni ta' pajjiżi terzi mingħajr periklu fil-livell tal-Unjoni,</w:t>
            </w:r>
            <w:r w:rsidRPr="008B7760">
              <w:rPr>
                <w:b/>
                <w:i/>
                <w:color w:val="auto"/>
              </w:rPr>
              <w:t xml:space="preserve"> din id-Direttiva tipprevedi</w:t>
            </w:r>
            <w:r w:rsidRPr="008B7760">
              <w:rPr>
                <w:color w:val="auto"/>
              </w:rPr>
              <w:t xml:space="preserve"> li għandu jkun hemm tali indikazzjoni. Pajjiżi terzi għandhom ikunu indikati bħala pajjiżi terzi bla periklu fil-livell tal-Unjoni permezz ta' emenda għal</w:t>
            </w:r>
            <w:r w:rsidRPr="008B7760">
              <w:rPr>
                <w:b/>
                <w:i/>
                <w:color w:val="auto"/>
              </w:rPr>
              <w:t xml:space="preserve"> din id-Direttiva</w:t>
            </w:r>
            <w:r w:rsidRPr="008B7760">
              <w:rPr>
                <w:color w:val="auto"/>
              </w:rPr>
              <w:t xml:space="preserve"> abbażi tal-kundizzjonijiet stabbiliti </w:t>
            </w:r>
            <w:r w:rsidRPr="008B7760">
              <w:rPr>
                <w:b/>
                <w:i/>
                <w:color w:val="auto"/>
              </w:rPr>
              <w:t>f'din id-Direttiva</w:t>
            </w:r>
            <w:r w:rsidRPr="008B7760">
              <w:rPr>
                <w:color w:val="auto"/>
              </w:rPr>
              <w:t xml:space="preserve"> u wara li titwettaq valutazzjoni dettaljata bbażata fuq l-evidenza li tinvolvi riċerka sostantiva u konsultazzjoni wiesgħa ma' Stati Membri u partijiet konċernati rilevanti.</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{FR}</w:t>
      </w:r>
      <w:r w:rsidRPr="008B7760">
        <w:rPr>
          <w:color w:val="auto"/>
        </w:rPr>
        <w:t>fr</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370</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Jussi Halla-aho</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47</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(47)</w:t>
            </w:r>
            <w:r w:rsidRPr="008B7760">
              <w:rPr>
                <w:b/>
                <w:i/>
                <w:color w:val="auto"/>
              </w:rPr>
              <w:tab/>
            </w:r>
            <w:r w:rsidRPr="008B7760">
              <w:rPr>
                <w:color w:val="auto"/>
              </w:rPr>
              <w:t xml:space="preserve">Fir-rigward tal-indikazzjoni ta' pajjiżi terzi mingħajr periklu fil-livell tal-Unjoni, dan ir-Regolament jipprevedi li għandu jkun hemm tali indikazzjoni. Pajjiżi terzi għandhom ikunu indikati bħala </w:t>
            </w:r>
            <w:r w:rsidRPr="008B7760">
              <w:rPr>
                <w:color w:val="auto"/>
              </w:rPr>
              <w:lastRenderedPageBreak/>
              <w:t>pajjiżi terzi bla periklu fil-livell tal-Unjoni permezz ta' emenda għal dan ir-Regolament abbażi tal-kundizzjonijiet stabbiliti f'dan ir-Regolament u wara li titwettaq valutazzjoni dettaljata bbażata fuq l-evidenza li tinvolvi riċerka sostantiva u konsultazzjoni wiesgħa ma' Stati Membri</w:t>
            </w:r>
            <w:r w:rsidRPr="008B7760">
              <w:rPr>
                <w:b/>
                <w:i/>
                <w:color w:val="auto"/>
              </w:rPr>
              <w:t xml:space="preserve"> u partijiet konċernati rilevanti</w:t>
            </w:r>
            <w:r w:rsidRPr="008B7760">
              <w:rPr>
                <w:color w:val="auto"/>
              </w:rPr>
              <w:t>.</w:t>
            </w:r>
          </w:p>
        </w:tc>
        <w:tc>
          <w:tcPr>
            <w:tcW w:w="4876" w:type="dxa"/>
          </w:tcPr>
          <w:p w:rsidR="00281AAF" w:rsidRPr="008B7760" w:rsidRDefault="00281AAF" w:rsidP="00281AAF">
            <w:pPr>
              <w:pStyle w:val="Normal6"/>
              <w:rPr>
                <w:b/>
                <w:i/>
                <w:color w:val="auto"/>
              </w:rPr>
            </w:pPr>
            <w:r w:rsidRPr="008B7760">
              <w:rPr>
                <w:color w:val="auto"/>
              </w:rPr>
              <w:lastRenderedPageBreak/>
              <w:t>(47)</w:t>
            </w:r>
            <w:r w:rsidRPr="008B7760">
              <w:rPr>
                <w:b/>
                <w:i/>
                <w:color w:val="auto"/>
              </w:rPr>
              <w:tab/>
            </w:r>
            <w:r w:rsidRPr="008B7760">
              <w:rPr>
                <w:color w:val="auto"/>
              </w:rPr>
              <w:t xml:space="preserve">Fir-rigward tal-indikazzjoni ta' pajjiżi terzi mingħajr periklu fil-livell tal-Unjoni, dan ir-Regolament jipprevedi li għandu jkun hemm tali indikazzjoni. Pajjiżi terzi għandhom ikunu indikati bħala </w:t>
            </w:r>
            <w:r w:rsidRPr="008B7760">
              <w:rPr>
                <w:color w:val="auto"/>
              </w:rPr>
              <w:lastRenderedPageBreak/>
              <w:t>pajjiżi terzi bla periklu fil-livell tal-Unjoni permezz ta' emenda għal dan ir-Regolament abbażi tal-kundizzjonijiet stabbiliti f'dan ir-Regolament u wara li titwettaq valutazzjoni dettaljata bbażata fuq l-evidenza li tinvolvi riċerka sostantiva u konsultazzjoni wiesgħa ma' Stati Membri.</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371</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48</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(48)</w:t>
            </w:r>
            <w:r w:rsidRPr="008B7760">
              <w:rPr>
                <w:b/>
                <w:i/>
                <w:color w:val="auto"/>
              </w:rPr>
              <w:tab/>
              <w:t xml:space="preserve">It-twaqqif ta' lista komuni tal-UE ta' pajjiżi ta' oriġini bla periklu u lista komuni tal-UE għal pajjiżi terzi bla periklu għandu jindirizza wħud mid-diverġenzi eżistenti bejn il-listi nazzjonali tal-Istati Membri ta' pajjiżi bla periklu. Filwaqt li l-Istati Membri għandhom iżommu d-dritt li japplikaw jew jintroduċu leġiżlazzjoni li tippermetti l-indikazzjoni nazzjonali ta' pajjiżi terzi minbarra dawk indikati bħala pajjiżi terzi bla periklu fil-livell tal-Unjoni jew dawk li jkunu jidhru fil-lista komuni tal-UE bħala pajjiżi ta' oriġini bla periklu, l-istabbiliment ta' tali indikazzjoni jew lista komuni għandu jiżgura li l-kunċett jiġi applikat mill-Istati Membri kollha b'mod uniformi fir-rigward ta' applikanti li l-pajjiżi tagħhom ta' oriġini jkunu fuq il-lista komuni jew li għandhom konnessjoni ma' pajjiż terz bla periklu. Dan għandu jiffaċilita l-konverġenza fl-applikazzjoni tal-proċeduri u b'hekk jiġu skoraġġuti wkoll il-movimenti sekondarji ta' applikanti għall-protezzjoni internazzjonali. Għal dik ir-raġuni, il-possibilità li jintużaw listi jew </w:t>
            </w:r>
            <w:r w:rsidRPr="008B7760">
              <w:rPr>
                <w:b/>
                <w:i/>
                <w:color w:val="auto"/>
              </w:rPr>
              <w:lastRenderedPageBreak/>
              <w:t>indikazzjonijiet nazzjonali għandha tiġi fi tmiemha fi żmien perjodu ta' ħames snin mid-dħul fis-seħħ ta' dan ir-Regolament.</w:t>
            </w:r>
          </w:p>
        </w:tc>
        <w:tc>
          <w:tcPr>
            <w:tcW w:w="4876" w:type="dxa"/>
          </w:tcPr>
          <w:p w:rsidR="00281AAF" w:rsidRPr="008B7760" w:rsidRDefault="00281AAF" w:rsidP="00281AAF">
            <w:pPr>
              <w:pStyle w:val="Normal6"/>
              <w:rPr>
                <w:b/>
                <w:i/>
                <w:color w:val="auto"/>
              </w:rPr>
            </w:pPr>
            <w:r w:rsidRPr="008B7760">
              <w:rPr>
                <w:b/>
                <w:i/>
                <w:color w:val="auto"/>
              </w:rPr>
              <w:lastRenderedPageBreak/>
              <w:t>imħassar</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372</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Jean Lambert, Bodil Valero</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48</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(48)</w:t>
            </w:r>
            <w:r w:rsidRPr="008B7760">
              <w:rPr>
                <w:b/>
                <w:i/>
                <w:color w:val="auto"/>
              </w:rPr>
              <w:tab/>
              <w:t>It-twaqqif ta' lista komuni tal-UE ta' pajjiżi ta' oriġini bla periklu u lista komuni tal-UE għal pajjiżi terzi bla periklu għandu jindirizza wħud mid-diverġenzi eżistenti bejn il-listi nazzjonali tal-Istati Membri ta' pajjiżi bla periklu. Filwaqt li l-Istati Membri għandhom iżommu d-dritt li japplikaw jew jintroduċu leġiżlazzjoni li tippermetti l-indikazzjoni nazzjonali ta' pajjiżi terzi minbarra dawk indikati bħala pajjiżi terzi bla periklu fil-livell tal-Unjoni jew dawk li jkunu jidhru fil-lista komuni tal-UE bħala pajjiżi ta' oriġini bla periklu, l-istabbiliment ta' tali indikazzjoni jew lista komuni għandu jiżgura li l-kunċett jiġi applikat mill-Istati Membri kollha b'mod uniformi fir-rigward ta' applikanti li l-pajjiżi tagħhom ta' oriġini jkunu fuq il-lista komuni jew li għandhom konnessjoni ma' pajjiż terz bla periklu. Dan għandu jiffaċilita l-konverġenza fl-applikazzjoni tal-proċeduri u b'hekk jiġu skoraġġuti wkoll il-movimenti sekondarji ta' applikanti għall-protezzjoni internazzjonali. Għal dik ir-raġuni, il-possibilità li jintużaw listi jew indikazzjonijiet nazzjonali għandha tiġi fi tmiemha fi żmien perjodu ta' ħames snin mid-dħul fis-seħħ ta' dan ir-Regolament.</w:t>
            </w:r>
          </w:p>
        </w:tc>
        <w:tc>
          <w:tcPr>
            <w:tcW w:w="4876" w:type="dxa"/>
          </w:tcPr>
          <w:p w:rsidR="00281AAF" w:rsidRPr="008B7760" w:rsidRDefault="00281AAF" w:rsidP="00281AAF">
            <w:pPr>
              <w:pStyle w:val="Normal6"/>
              <w:rPr>
                <w:b/>
                <w:i/>
                <w:color w:val="auto"/>
              </w:rPr>
            </w:pPr>
            <w:r w:rsidRPr="008B7760">
              <w:rPr>
                <w:b/>
                <w:i/>
                <w:color w:val="auto"/>
              </w:rPr>
              <w:t>imħassar</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373</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Rachida Dati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48</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(48)</w:t>
            </w:r>
            <w:r w:rsidRPr="008B7760">
              <w:rPr>
                <w:b/>
                <w:i/>
                <w:color w:val="auto"/>
              </w:rPr>
              <w:tab/>
            </w:r>
            <w:r w:rsidRPr="008B7760">
              <w:rPr>
                <w:color w:val="auto"/>
              </w:rPr>
              <w:t>It-twaqqif ta' lista komuni tal-UE ta' pajjiżi ta' oriġini bla periklu u lista komuni tal-UE għal pajjiżi terzi bla periklu għandu jindirizza wħud mid-diverġenzi eżistenti bejn il-listi nazzjonali tal-Istati Membri ta' pajjiżi bla periklu. Filwaqt li l-Istati Membri għandhom iżommu d-dritt li japplikaw jew jintroduċu leġiżlazzjoni li tippermetti l-indikazzjoni nazzjonali ta' pajjiżi terzi minbarra dawk indikati bħala pajjiżi terzi bla periklu fil-livell tal-Unjoni jew dawk li jkunu jidhru fil-lista komuni tal-UE bħala pajjiżi ta' oriġini bla periklu, l-istabbiliment ta' tali indikazzjoni jew lista komuni għandu jiżgura li l-kunċett jiġi applikat mill-Istati Membri kollha b'mod uniformi fir-rigward ta' applikanti li l-pajjiżi tagħhom ta' oriġini jkunu fuq il-lista komuni jew li għandhom konnessjoni ma' pajjiż terz bla periklu. Dan għandu jiffaċilita l-konverġenza fl-applikazzjoni tal-proċeduri u b'hekk jiġu skoraġġuti wkoll il-movimenti sekondarji ta' applikanti għall-protezzjoni internazzjonali. Għal dik ir-raġuni, il-possibilità li jintużaw listi jew indikazzjonijiet nazzjonali għandha tiġi fi tmiemha fi żmien perjodu ta' ħames snin mid-dħul fis-seħħ ta' dan ir-Regolament.</w:t>
            </w:r>
          </w:p>
        </w:tc>
        <w:tc>
          <w:tcPr>
            <w:tcW w:w="4876" w:type="dxa"/>
          </w:tcPr>
          <w:p w:rsidR="00281AAF" w:rsidRPr="008B7760" w:rsidRDefault="00281AAF" w:rsidP="00281AAF">
            <w:pPr>
              <w:pStyle w:val="Normal6"/>
              <w:rPr>
                <w:b/>
                <w:i/>
                <w:color w:val="auto"/>
              </w:rPr>
            </w:pPr>
            <w:r w:rsidRPr="008B7760">
              <w:rPr>
                <w:color w:val="auto"/>
              </w:rPr>
              <w:t>(48)</w:t>
            </w:r>
            <w:r w:rsidRPr="008B7760">
              <w:rPr>
                <w:b/>
                <w:i/>
                <w:color w:val="auto"/>
              </w:rPr>
              <w:tab/>
            </w:r>
            <w:r w:rsidRPr="008B7760">
              <w:rPr>
                <w:color w:val="auto"/>
              </w:rPr>
              <w:t>It-twaqqif ta' lista komuni tal-UE ta' pajjiżi ta' oriġini bla periklu u lista komuni tal-UE għal pajjiżi terzi bla periklu għandu jindirizza wħud mid-diverġenzi eżistenti bejn il-listi nazzjonali tal-Istati Membri ta' pajjiżi bla periklu. Filwaqt li l-Istati Membri għandhom iżommu d-dritt li japplikaw jew jintroduċu leġiżlazzjoni li tippermetti l-indikazzjoni nazzjonali ta' pajjiżi terzi minbarra dawk indikati bħala pajjiżi terzi bla periklu fil-livell tal-Unjoni jew dawk li jkunu jidhru fil-lista komuni tal-UE bħala pajjiżi ta' oriġini bla periklu, l-istabbiliment ta' tali indikazzjoni jew lista komuni għandu jiżgura li l-kunċett jiġi applikat mill-Istati Membri kollha b'mod uniformi fir-rigward ta' applikanti li l-pajjiżi tagħhom ta' oriġini jkunu fuq il-lista komuni jew li għandhom konnessjoni ma' pajjiż terz bla periklu. Dan għandu jiffaċilita l-konverġenza fl-applikazzjoni tal-proċeduri u b'hekk jiġu skoraġġuti wkoll il-movimenti sekondarji ta' applikanti għall-protezzjoni internazzjonali. Għal dik ir-raġuni, il-possibilità li jintużaw listi jew indikazzjonijiet nazzjonali għandha tiġi fi tmiemha fi żmien perjodu ta' ħames snin mid-dħul fis-seħħ ta' dan ir-Regolament.</w:t>
            </w:r>
            <w:r w:rsidRPr="008B7760">
              <w:rPr>
                <w:b/>
                <w:i/>
                <w:color w:val="auto"/>
              </w:rPr>
              <w:t xml:space="preserve"> Matul dan iż-żmien ta' armonizzazzjoni, l-Istati Membri għandhom jiżguraw il-konsistenza tar-relazzjoni bejn il-lista komuni tal-UE ta' pajjiżi ta' oriġini bla periklu u l-listi nazzjonali. Pajjiż sospiż jew irtirat mil-lista komuni tal-UE ma għandux jitqies bħala pajjiż ta' oriġini bla </w:t>
            </w:r>
            <w:r w:rsidRPr="008B7760">
              <w:rPr>
                <w:b/>
                <w:i/>
                <w:color w:val="auto"/>
              </w:rPr>
              <w:lastRenderedPageBreak/>
              <w:t>periklu fil-livell nazzjonali.</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{FR}</w:t>
      </w:r>
      <w:r w:rsidRPr="008B7760">
        <w:rPr>
          <w:color w:val="auto"/>
        </w:rPr>
        <w:t>fr</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374</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Péter Niedermüller</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48</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(48)</w:t>
            </w:r>
            <w:r w:rsidRPr="008B7760">
              <w:rPr>
                <w:b/>
                <w:i/>
                <w:color w:val="auto"/>
              </w:rPr>
              <w:tab/>
            </w:r>
            <w:r w:rsidRPr="008B7760">
              <w:rPr>
                <w:color w:val="auto"/>
              </w:rPr>
              <w:t>It-twaqqif ta' lista komuni tal-UE ta' pajjiżi ta' oriġini bla periklu</w:t>
            </w:r>
            <w:r w:rsidRPr="008B7760">
              <w:rPr>
                <w:b/>
                <w:i/>
                <w:color w:val="auto"/>
              </w:rPr>
              <w:t xml:space="preserve"> u lista komuni tal-UE għal pajjiżi terzi bla periklu</w:t>
            </w:r>
            <w:r w:rsidRPr="008B7760">
              <w:rPr>
                <w:color w:val="auto"/>
              </w:rPr>
              <w:t xml:space="preserve"> għandu jindirizza wħud mid-diverġenzi eżistenti bejn il-listi nazzjonali tal-Istati Membri ta' pajjiżi bla periklu. Filwaqt li l-Istati Membri għandhom iżommu d-dritt li japplikaw jew jintroduċu leġiżlazzjoni li tippermetti l-indikazzjoni nazzjonali ta' pajjiżi terzi</w:t>
            </w:r>
            <w:r w:rsidRPr="008B7760">
              <w:rPr>
                <w:b/>
                <w:i/>
                <w:color w:val="auto"/>
              </w:rPr>
              <w:t xml:space="preserve"> minbarra dawk indikati</w:t>
            </w:r>
            <w:r w:rsidRPr="008B7760">
              <w:rPr>
                <w:color w:val="auto"/>
              </w:rPr>
              <w:t xml:space="preserve"> bħala pajjiżi</w:t>
            </w:r>
            <w:r w:rsidRPr="008B7760">
              <w:rPr>
                <w:b/>
                <w:i/>
                <w:color w:val="auto"/>
              </w:rPr>
              <w:t xml:space="preserve"> terzi bla periklu fil-livell tal-Unjoni jew dawk li jkunu jidhru fil-lista komuni tal-UE bħala pajjiżi</w:t>
            </w:r>
            <w:r w:rsidRPr="008B7760">
              <w:rPr>
                <w:color w:val="auto"/>
              </w:rPr>
              <w:t xml:space="preserve"> ta' oriġini bla periklu, l-istabbiliment ta' tali</w:t>
            </w:r>
            <w:r w:rsidRPr="008B7760">
              <w:rPr>
                <w:b/>
                <w:i/>
                <w:color w:val="auto"/>
              </w:rPr>
              <w:t xml:space="preserve"> indikazzjoni jew</w:t>
            </w:r>
            <w:r w:rsidRPr="008B7760">
              <w:rPr>
                <w:color w:val="auto"/>
              </w:rPr>
              <w:t xml:space="preserve"> lista komuni għandu jiżgura li l-kunċett jiġi applikat mill-Istati Membri kollha b'mod uniformi fir-rigward ta' applikanti li l-pajjiżi tagħhom ta' oriġini jkunu fuq il-lista komuni</w:t>
            </w:r>
            <w:r w:rsidRPr="008B7760">
              <w:rPr>
                <w:b/>
                <w:i/>
                <w:color w:val="auto"/>
              </w:rPr>
              <w:t xml:space="preserve"> jew li għandhom konnessjoni ma' pajjiż terz bla periklu</w:t>
            </w:r>
            <w:r w:rsidRPr="008B7760">
              <w:rPr>
                <w:color w:val="auto"/>
              </w:rPr>
              <w:t>. Dan għandu jiffaċilita l-konverġenza fl-applikazzjoni tal-proċeduri u b'hekk jiġu skoraġġuti wkoll il-movimenti sekondarji ta' applikanti għall-protezzjoni internazzjonali. Għal dik ir-raġuni, il-possibilità li jintużaw listi</w:t>
            </w:r>
            <w:r w:rsidRPr="008B7760">
              <w:rPr>
                <w:b/>
                <w:i/>
                <w:color w:val="auto"/>
              </w:rPr>
              <w:t xml:space="preserve"> jew indikazzjonijiet</w:t>
            </w:r>
            <w:r w:rsidRPr="008B7760">
              <w:rPr>
                <w:color w:val="auto"/>
              </w:rPr>
              <w:t xml:space="preserve"> nazzjonali għandha tiġi fi tmiemha fi żmien perjodu ta'</w:t>
            </w:r>
            <w:r w:rsidRPr="008B7760">
              <w:rPr>
                <w:b/>
                <w:i/>
                <w:color w:val="auto"/>
              </w:rPr>
              <w:t xml:space="preserve"> ħames</w:t>
            </w:r>
            <w:r w:rsidRPr="008B7760">
              <w:rPr>
                <w:color w:val="auto"/>
              </w:rPr>
              <w:t xml:space="preserve"> snin mid-dħul fis-seħħ ta' dan ir-Regolament.</w:t>
            </w:r>
          </w:p>
        </w:tc>
        <w:tc>
          <w:tcPr>
            <w:tcW w:w="4876" w:type="dxa"/>
          </w:tcPr>
          <w:p w:rsidR="00281AAF" w:rsidRPr="008B7760" w:rsidRDefault="00281AAF" w:rsidP="00281AAF">
            <w:pPr>
              <w:pStyle w:val="Normal6"/>
              <w:rPr>
                <w:b/>
                <w:i/>
                <w:color w:val="auto"/>
              </w:rPr>
            </w:pPr>
            <w:r w:rsidRPr="008B7760">
              <w:rPr>
                <w:color w:val="auto"/>
              </w:rPr>
              <w:t>(48)</w:t>
            </w:r>
            <w:r w:rsidRPr="008B7760">
              <w:rPr>
                <w:b/>
                <w:i/>
                <w:color w:val="auto"/>
              </w:rPr>
              <w:tab/>
            </w:r>
            <w:r w:rsidRPr="008B7760">
              <w:rPr>
                <w:color w:val="auto"/>
              </w:rPr>
              <w:t>It-twaqqif ta' lista komuni tal-UE ta' pajjiżi ta' oriġini bla periklu għandu jindirizza wħud mid-diverġenzi eżistenti bejn il-listi nazzjonali tal-Istati Membri ta' pajjiżi</w:t>
            </w:r>
            <w:r w:rsidRPr="008B7760">
              <w:rPr>
                <w:b/>
                <w:i/>
                <w:color w:val="auto"/>
              </w:rPr>
              <w:t xml:space="preserve"> ta' oriġini</w:t>
            </w:r>
            <w:r w:rsidRPr="008B7760">
              <w:rPr>
                <w:color w:val="auto"/>
              </w:rPr>
              <w:t xml:space="preserve"> bla periklu. Filwaqt li l-Istati Membri għandhom iżommu d-dritt li japplikaw jew jintroduċu leġiżlazzjoni li tippermetti l-indikazzjoni nazzjonali ta' pajjiżi terzi bħala pajjiżi ta' oriġini bla periklu, l-istabbiliment ta' tali lista komuni għandu jiżgura li l-kunċett jiġi applikat mill-Istati Membri kollha b'mod uniformi fir-rigward ta' applikanti li l-pajjiżi tagħhom ta' oriġini jkunu fuq il-lista komuni. Dan għandu jiffaċilita l-konverġenza fl-applikazzjoni tal-proċeduri u b'hekk jiġu skoraġġuti wkoll il-movimenti sekondarji ta' applikanti għall-protezzjoni internazzjonali. Għal dik ir-raġuni, il-possibilità li jintużaw listi nazzjonali</w:t>
            </w:r>
            <w:r w:rsidRPr="008B7760">
              <w:rPr>
                <w:b/>
                <w:i/>
                <w:color w:val="auto"/>
              </w:rPr>
              <w:t xml:space="preserve"> ta' pajjiżi ta' oriġini bla periklu</w:t>
            </w:r>
            <w:r w:rsidRPr="008B7760">
              <w:rPr>
                <w:color w:val="auto"/>
              </w:rPr>
              <w:t xml:space="preserve"> għandha tiġi fi tmiemha fi żmien perjodu ta'</w:t>
            </w:r>
            <w:r w:rsidRPr="008B7760">
              <w:rPr>
                <w:b/>
                <w:i/>
                <w:color w:val="auto"/>
              </w:rPr>
              <w:t xml:space="preserve"> tliet</w:t>
            </w:r>
            <w:r w:rsidRPr="008B7760">
              <w:rPr>
                <w:color w:val="auto"/>
              </w:rPr>
              <w:t xml:space="preserve"> snin mid-dħul fis-seħħ ta' dan ir-Regolament.</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pPr>
        <w:pStyle w:val="JustificationTitle"/>
        <w:rPr>
          <w:color w:val="auto"/>
        </w:rPr>
      </w:pPr>
      <w:r w:rsidRPr="008B7760">
        <w:rPr>
          <w:rStyle w:val="HideTWBExt"/>
          <w:i w:val="0"/>
          <w:color w:val="auto"/>
        </w:rPr>
        <w:lastRenderedPageBreak/>
        <w:t>&lt;TitreJust&gt;</w:t>
      </w:r>
      <w:r w:rsidRPr="008B7760">
        <w:rPr>
          <w:color w:val="auto"/>
        </w:rPr>
        <w:t>Ġustifikazzjoni</w:t>
      </w:r>
      <w:r w:rsidRPr="008B7760">
        <w:rPr>
          <w:rStyle w:val="HideTWBExt"/>
          <w:i w:val="0"/>
          <w:color w:val="auto"/>
        </w:rPr>
        <w:t>&lt;/TitreJust&gt;</w:t>
      </w:r>
    </w:p>
    <w:p w:rsidR="00281AAF" w:rsidRPr="008B7760" w:rsidRDefault="00281AAF" w:rsidP="00281AAF">
      <w:pPr>
        <w:pStyle w:val="Normal12Italic"/>
        <w:rPr>
          <w:color w:val="auto"/>
        </w:rPr>
      </w:pPr>
      <w:r w:rsidRPr="008B7760">
        <w:rPr>
          <w:color w:val="auto"/>
        </w:rPr>
        <w:t>Emenda mfassla għall-konsistenza ma' emendi sussegwenti</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375</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Maria Grapini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48</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(48)</w:t>
            </w:r>
            <w:r w:rsidRPr="008B7760">
              <w:rPr>
                <w:b/>
                <w:i/>
                <w:color w:val="auto"/>
              </w:rPr>
              <w:tab/>
            </w:r>
            <w:r w:rsidRPr="008B7760">
              <w:rPr>
                <w:color w:val="auto"/>
              </w:rPr>
              <w:t>It-twaqqif ta' lista komuni tal-UE ta' pajjiżi ta' oriġini bla periklu u lista komuni tal-UE għal pajjiżi terzi bla periklu għandu jindirizza wħud mid-diverġenzi eżistenti bejn il-listi nazzjonali tal-Istati Membri ta' pajjiżi bla periklu. Filwaqt li l-Istati Membri għandhom iżommu d-dritt li japplikaw jew jintroduċu leġiżlazzjoni li tippermetti l-indikazzjoni nazzjonali ta' pajjiżi terzi minbarra dawk indikati bħala pajjiżi terzi bla periklu fil-livell tal-Unjoni jew dawk li jkunu jidhru fil-lista komuni tal-UE bħala pajjiżi ta' oriġini bla periklu, l-istabbiliment ta' tali indikazzjoni jew lista komuni għandu jiżgura li l-kunċett jiġi applikat mill-Istati Membri kollha b'mod uniformi fir-rigward ta' applikanti li l-pajjiżi tagħhom ta' oriġini jkunu fuq il-lista komuni jew li għandhom konnessjoni ma' pajjiż terz bla periklu. Dan għandu jiffaċilita l-konverġenza fl-applikazzjoni tal-proċeduri u b'hekk jiġu skoraġġuti wkoll il-movimenti sekondarji ta' applikanti għall-protezzjoni internazzjonali. Għal dik ir-raġuni, il-possibilità li jintużaw listi jew indikazzjonijiet nazzjonali għandha tiġi fi tmiemha fi żmien perjodu ta' ħames snin mid-dħul fis-seħħ ta' dan ir-Regolament.</w:t>
            </w:r>
          </w:p>
        </w:tc>
        <w:tc>
          <w:tcPr>
            <w:tcW w:w="4876" w:type="dxa"/>
          </w:tcPr>
          <w:p w:rsidR="00281AAF" w:rsidRPr="008B7760" w:rsidRDefault="00281AAF" w:rsidP="00281AAF">
            <w:pPr>
              <w:pStyle w:val="Normal6"/>
              <w:rPr>
                <w:b/>
                <w:i/>
                <w:color w:val="auto"/>
              </w:rPr>
            </w:pPr>
            <w:r w:rsidRPr="008B7760">
              <w:rPr>
                <w:color w:val="auto"/>
              </w:rPr>
              <w:t>(48)</w:t>
            </w:r>
            <w:r w:rsidRPr="008B7760">
              <w:rPr>
                <w:b/>
                <w:i/>
                <w:color w:val="auto"/>
              </w:rPr>
              <w:tab/>
            </w:r>
            <w:r w:rsidRPr="008B7760">
              <w:rPr>
                <w:color w:val="auto"/>
              </w:rPr>
              <w:t>It-twaqqif ta' lista komuni tal-UE ta' pajjiżi ta' oriġini bla periklu u lista komuni tal-UE għal pajjiżi terzi bla periklu għandu jindirizza wħud mid-diverġenzi eżistenti bejn il-listi nazzjonali tal-Istati Membri ta' pajjiżi bla periklu</w:t>
            </w:r>
            <w:r w:rsidRPr="008B7760">
              <w:rPr>
                <w:b/>
                <w:i/>
                <w:color w:val="auto"/>
              </w:rPr>
              <w:t xml:space="preserve"> u jappoġġja l-ipproċessar rapidu ta' talbiet</w:t>
            </w:r>
            <w:r w:rsidRPr="008B7760">
              <w:rPr>
                <w:color w:val="auto"/>
              </w:rPr>
              <w:t>. Filwaqt li l-Istati Membri għandhom iżommu d-dritt li japplikaw jew jintroduċu leġiżlazzjoni li tippermetti l-indikazzjoni nazzjonali ta' pajjiżi terzi minbarra dawk indikati bħala pajjiżi terzi bla periklu fil-livell tal-Unjoni jew dawk li jkunu jidhru fil-lista komuni tal-UE bħala pajjiżi ta' oriġini bla periklu, l-istabbiliment ta' tali indikazzjoni jew lista komuni għandu jiżgura li l-kunċett jiġi applikat mill-Istati Membri kollha b'mod uniformi fir-rigward ta' applikanti li l-pajjiżi tagħhom ta' oriġini jkunu fuq il-lista komuni jew li għandhom konnessjoni ma' pajjiż terz bla periklu. Dan għandu jiffaċilita l-konverġenza fl-applikazzjoni tal-proċeduri u b'hekk jiġu skoraġġuti wkoll il-movimenti sekondarji ta' applikanti għall-protezzjoni internazzjonali.</w:t>
            </w:r>
            <w:r w:rsidRPr="008B7760">
              <w:rPr>
                <w:b/>
                <w:i/>
                <w:color w:val="auto"/>
              </w:rPr>
              <w:t xml:space="preserve"> Dan il-mekkaniżmu tal-UE jeħtieġ li jeżisti flimkien mal-listi nazzjonali fuq bażi tranżitorja.</w:t>
            </w:r>
            <w:r w:rsidRPr="008B7760">
              <w:rPr>
                <w:color w:val="auto"/>
              </w:rPr>
              <w:t xml:space="preserve"> Għal dik ir-raġuni, il-possibilità li jintużaw listi jew indikazzjonijiet nazzjonali għandha tiġi fi tmiemha fi żmien perjodu ta' ħames snin mid-dħul fis-seħħ ta' dan ir-Regolament.</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{RO}</w:t>
      </w:r>
      <w:r w:rsidRPr="008B7760">
        <w:rPr>
          <w:color w:val="auto"/>
        </w:rPr>
        <w:t>ro</w:t>
      </w:r>
      <w:r w:rsidRPr="008B7760">
        <w:rPr>
          <w:rStyle w:val="HideTWBExt"/>
          <w:color w:val="auto"/>
        </w:rPr>
        <w:t>&lt;/Original&gt;</w:t>
      </w:r>
    </w:p>
    <w:p w:rsidR="00281AAF" w:rsidRPr="008B7760" w:rsidRDefault="00281AAF" w:rsidP="00281AAF">
      <w:pPr>
        <w:pStyle w:val="AMNumberTabs"/>
        <w:rPr>
          <w:color w:val="auto"/>
        </w:rPr>
      </w:pPr>
      <w:r w:rsidRPr="008B7760">
        <w:rPr>
          <w:rStyle w:val="HideTWBExt"/>
          <w:b w:val="0"/>
          <w:color w:val="auto"/>
        </w:rPr>
        <w:lastRenderedPageBreak/>
        <w:t>&lt;/AmendB&gt;&lt;AmendB&gt;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376</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Jussi Halla-aho</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48</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(48)</w:t>
            </w:r>
            <w:r w:rsidRPr="008B7760">
              <w:rPr>
                <w:b/>
                <w:i/>
                <w:color w:val="auto"/>
              </w:rPr>
              <w:tab/>
            </w:r>
            <w:r w:rsidRPr="008B7760">
              <w:rPr>
                <w:color w:val="auto"/>
              </w:rPr>
              <w:t>It-twaqqif ta' lista komuni tal-UE ta' pajjiżi ta' oriġini bla periklu u lista komuni tal-UE għal pajjiżi terzi bla periklu għandu jindirizza wħud mid-diverġenzi eżistenti bejn il-listi nazzjonali tal-Istati Membri ta' pajjiżi bla periklu. Filwaqt li l-Istati Membri għandhom iżommu d-dritt li japplikaw jew jintroduċu leġiżlazzjoni li tippermetti l-indikazzjoni nazzjonali ta' pajjiżi terzi minbarra dawk indikati bħala pajjiżi terzi bla periklu fil-livell tal-Unjoni jew dawk li jkunu jidhru fil-lista komuni tal-UE bħala pajjiżi ta' oriġini bla periklu, l-istabbiliment ta' tali indikazzjoni jew lista komuni għandu jiżgura li l-kunċett jiġi applikat mill-Istati Membri kollha b'mod uniformi fir-rigward ta' applikanti li l-pajjiżi tagħhom ta' oriġini jkunu fuq il-lista komuni jew li għandhom konnessjoni ma' pajjiż terz bla periklu. Dan għandu jiffaċilita l-konverġenza fl-applikazzjoni tal-proċeduri u b'hekk jiġu skoraġġuti wkoll il-movimenti sekondarji ta' applikanti għall-protezzjoni internazzjonali.</w:t>
            </w:r>
            <w:r w:rsidRPr="008B7760">
              <w:rPr>
                <w:b/>
                <w:i/>
                <w:color w:val="auto"/>
              </w:rPr>
              <w:t xml:space="preserve"> Għal dik ir-raġuni, il-possibilità li jintużaw listi jew indikazzjonijiet nazzjonali għandha tiġi fi tmiemha fi żmien perjodu ta' ħames snin mid-dħul fis-seħħ ta' dan ir-Regolament.</w:t>
            </w:r>
          </w:p>
        </w:tc>
        <w:tc>
          <w:tcPr>
            <w:tcW w:w="4876" w:type="dxa"/>
          </w:tcPr>
          <w:p w:rsidR="00281AAF" w:rsidRPr="008B7760" w:rsidRDefault="00281AAF" w:rsidP="00281AAF">
            <w:pPr>
              <w:pStyle w:val="Normal6"/>
              <w:rPr>
                <w:b/>
                <w:i/>
                <w:color w:val="auto"/>
              </w:rPr>
            </w:pPr>
            <w:r w:rsidRPr="008B7760">
              <w:rPr>
                <w:color w:val="auto"/>
              </w:rPr>
              <w:t>(48)</w:t>
            </w:r>
            <w:r w:rsidRPr="008B7760">
              <w:rPr>
                <w:b/>
                <w:i/>
                <w:color w:val="auto"/>
              </w:rPr>
              <w:tab/>
            </w:r>
            <w:r w:rsidRPr="008B7760">
              <w:rPr>
                <w:color w:val="auto"/>
              </w:rPr>
              <w:t>It-twaqqif ta' lista komuni tal-UE ta' pajjiżi ta' oriġini bla periklu u lista komuni tal-UE għal pajjiżi terzi bla periklu għandu jindirizza wħud mid-diverġenzi eżistenti bejn il-listi nazzjonali tal-Istati Membri ta' pajjiżi bla periklu. Filwaqt li l-Istati Membri għandhom iżommu d-dritt li japplikaw jew jintroduċu leġiżlazzjoni li tippermetti l-indikazzjoni nazzjonali ta' pajjiżi terzi minbarra dawk indikati bħala pajjiżi terzi bla periklu fil-livell tal-Unjoni jew dawk li jkunu jidhru fil-lista komuni tal-UE bħala pajjiżi ta' oriġini bla periklu, l-istabbiliment ta' tali indikazzjoni jew lista komuni għandu jiżgura li l-kunċett jiġi applikat mill-Istati Membri kollha b'mod uniformi fir-rigward ta' applikanti li l-pajjiżi tagħhom ta' oriġini jkunu fuq il-lista komuni jew li għandhom konnessjoni ma' pajjiż terz bla periklu. Dan għandu jiffaċilita l-konverġenza fl-applikazzjoni tal-proċeduri u b'hekk jiġu skoraġġuti wkoll il-movimenti sekondarji ta' applikanti għall-protezzjoni internazzjonali.</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377</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Rachida Dati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48a (ġdid)</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lastRenderedPageBreak/>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color w:val="auto"/>
              </w:rPr>
            </w:pPr>
          </w:p>
        </w:tc>
        <w:tc>
          <w:tcPr>
            <w:tcW w:w="4876" w:type="dxa"/>
          </w:tcPr>
          <w:p w:rsidR="00281AAF" w:rsidRPr="008B7760" w:rsidRDefault="00281AAF" w:rsidP="00281AAF">
            <w:pPr>
              <w:pStyle w:val="Normal6"/>
              <w:rPr>
                <w:b/>
                <w:i/>
                <w:color w:val="auto"/>
              </w:rPr>
            </w:pPr>
            <w:r w:rsidRPr="008B7760">
              <w:rPr>
                <w:b/>
                <w:i/>
                <w:color w:val="auto"/>
              </w:rPr>
              <w:t>(48a)</w:t>
            </w:r>
            <w:r w:rsidRPr="008B7760">
              <w:rPr>
                <w:b/>
                <w:i/>
                <w:color w:val="auto"/>
              </w:rPr>
              <w:tab/>
              <w:t>Fid-dawl tal-armonizzazzjoni tal-listi nazzjonali ta' pajjiżi ta' oriġini bla periklu, il-Kummissjoni Ewropea teżamina b'mod regolari s-sitwazzjoni fl-istati terzi sabiex tiżgura li l-lista komuni ta' pajjiżi ta' oriġini bla periklu tkun kompleta u effikaċi. Fejn xieraq, il-Kummissjoni għandha mbagħad tfassal proposta sabiex twessa' l-lista komuni tal-UE ta' pajjiżi ta' oriġini bla periklu. L-Istati Membri għandhom ukoll ikunu jistgħu jippreżentaw proposti lill-Kummissjoni bil-għan li jżidu pajjiżi terzi ma' din il-lista komuni ta' pajjiżi ta' oriġini bla periklu. Il-Kummissjoni għandha mbagħad teżamina dawn il-proposti fi żmien sitt xhur, abbażi ta' sensiela ta' sorsi ta' informazzjoni għad-dispożizzjoni tagħha, u meta din tkun rilevanti, tifformula proposta sabiex twessa' l-lista komuni ta' pajjiżi ta' oriġini bla periklu. Il-Kummissjoni għandha tiżgura li l-preżenza ta' pajjiż terz fil-lista komuni tal-Unjoni ta' pajjiżi ta' oriġini bla periklu tkun akkumpanjata minn politika Ewropea ta' ritorn effikaċi ma' ftehimiet ta' riammissjoni effettivi fejn il-konformità sħiħa tagħhom għandha tikkundizzjona l-għoti ta' għajnuna Ewropea lil dawn il-pajjiżi.</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{FR}</w:t>
      </w:r>
      <w:r w:rsidRPr="008B7760">
        <w:rPr>
          <w:color w:val="auto"/>
        </w:rPr>
        <w:t>fr</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378</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Péter Niedermüller, Sylvie Guillaume</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48a (ġdid)</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color w:val="auto"/>
              </w:rPr>
            </w:pPr>
          </w:p>
        </w:tc>
        <w:tc>
          <w:tcPr>
            <w:tcW w:w="4876" w:type="dxa"/>
          </w:tcPr>
          <w:p w:rsidR="00281AAF" w:rsidRPr="008B7760" w:rsidRDefault="00281AAF" w:rsidP="00281AAF">
            <w:pPr>
              <w:pStyle w:val="Normal6"/>
              <w:rPr>
                <w:b/>
                <w:i/>
                <w:color w:val="auto"/>
              </w:rPr>
            </w:pPr>
            <w:r w:rsidRPr="008B7760">
              <w:rPr>
                <w:b/>
                <w:i/>
                <w:color w:val="auto"/>
              </w:rPr>
              <w:t>(48a)</w:t>
            </w:r>
            <w:r w:rsidRPr="008B7760">
              <w:rPr>
                <w:b/>
                <w:i/>
                <w:color w:val="auto"/>
              </w:rPr>
              <w:tab/>
              <w:t xml:space="preserve">Il-lista komuni tal-UE tal-pajjiżi ta' oriġini bla periklu jenħtieġ li jkollha l-għan li tnaqqas in-numru ta' persuni li </w:t>
            </w:r>
            <w:r w:rsidRPr="008B7760">
              <w:rPr>
                <w:b/>
                <w:i/>
                <w:color w:val="auto"/>
              </w:rPr>
              <w:lastRenderedPageBreak/>
              <w:t>qed ifittxu l-asil li joriġinaw minn pajjiżi li huma kkaratterizzati minn għadd kbir ta' talbiet u minn rata baxxa ta' rikonoxximent. L-indikazzjoni ta' pajjiż terz bħala pajjiż ta' oriġini bla periklu jenħtieġ li tkun ibbażata esklussivament fuq valutazzjoni jekk is-sitwazzjoni tal-pajjiż hijiex tikkonforma mal-kriterji komuni li abbażi tagħhom pajjiżi terżi jiġu indikati bħala pajjiżi ta' oriġini bla periklu kif stipulati f'dan ir-Regolament.</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379</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Jean Lambert, Judith Sargentini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49</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(49)</w:t>
            </w:r>
            <w:r w:rsidRPr="008B7760">
              <w:rPr>
                <w:b/>
                <w:i/>
                <w:color w:val="auto"/>
              </w:rPr>
              <w:tab/>
              <w:t xml:space="preserve">Il-Kummissjoni, assistita mill-Aġenzija tal-Unjoni Ewropea għall-Asil għandha tirrevedi regolarment is-sitwazzjoni f'pajjiżi terzi indikati bħala pajjiżi terzi bla periklu fil-livell tal-Unjoni jew li jkunu fuq il-lista komuni tal-UE ta' pajjiżi ta' oriġini bla periklu. Fil-każ ta' bidla għall-għarrieda għall-agħar fis-sitwazzjoni ta' tali pajjiż terz, il-Kummissjoni għandha tkun tista' tissospendi l-indikazzjoni ta' dak il-pajjiż terz bħala pajjiż terz bla periklu fil-livell tal-Unjoni jew il-preżenza ta' dak il-pajjiż terz mil-lista komuni tal-UE ta' pajjiżi ta' oriġini bla periklu għal perjodu limitat ta' żmien permezz ta' att delegat skont l-Artikolu 290 tat-Trattat dwar il-Funzjonament tal-Unjoni Ewropea. Barra minn hekk, f'dan il-każ, il-Kummissjoni għandha tipproponi emenda għall-pajjiż terz biex dan ma jibqax jiġi indikat bħala </w:t>
            </w:r>
            <w:r w:rsidRPr="008B7760">
              <w:rPr>
                <w:b/>
                <w:i/>
                <w:color w:val="auto"/>
              </w:rPr>
              <w:lastRenderedPageBreak/>
              <w:t>pajjiż terz bla periklu fil-livell tal-Unjoni jew biex dak il-pajjiż terz jitneħħa mil-lista komuni tal-UE ta' pajjiżi ta' oriġini bla periklu fi żmien 3 xhur mill-adozzjoni tal-att delegat li jissospendi lil dak il-pajjiż terz.</w:t>
            </w:r>
          </w:p>
        </w:tc>
        <w:tc>
          <w:tcPr>
            <w:tcW w:w="4876" w:type="dxa"/>
          </w:tcPr>
          <w:p w:rsidR="00281AAF" w:rsidRPr="008B7760" w:rsidRDefault="00281AAF" w:rsidP="00281AAF">
            <w:pPr>
              <w:pStyle w:val="Normal6"/>
              <w:rPr>
                <w:b/>
                <w:i/>
                <w:color w:val="auto"/>
              </w:rPr>
            </w:pPr>
            <w:r w:rsidRPr="008B7760">
              <w:rPr>
                <w:b/>
                <w:i/>
                <w:color w:val="auto"/>
              </w:rPr>
              <w:lastRenderedPageBreak/>
              <w:t>imħassar</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380</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Jussi Halla-aho</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49</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(49)</w:t>
            </w:r>
            <w:r w:rsidRPr="008B7760">
              <w:rPr>
                <w:b/>
                <w:i/>
                <w:color w:val="auto"/>
              </w:rPr>
              <w:tab/>
            </w:r>
            <w:r w:rsidRPr="008B7760">
              <w:rPr>
                <w:color w:val="auto"/>
              </w:rPr>
              <w:t>Il-Kummissjoni, assistita mill-Aġenzija tal-Unjoni Ewropea għall-Asil għandha tirrevedi regolarment is-sitwazzjoni f'pajjiżi terzi indikati bħala pajjiżi terzi bla periklu fil-livell tal-Unjoni jew li jkunu fuq il-lista komuni tal-UE ta' pajjiżi ta' oriġini bla periklu. Fil-każ ta' bidla</w:t>
            </w:r>
            <w:r w:rsidRPr="008B7760">
              <w:rPr>
                <w:b/>
                <w:i/>
                <w:color w:val="auto"/>
              </w:rPr>
              <w:t xml:space="preserve"> għall-għarrieda</w:t>
            </w:r>
            <w:r w:rsidRPr="008B7760">
              <w:rPr>
                <w:color w:val="auto"/>
              </w:rPr>
              <w:t xml:space="preserve"> għall-agħar fis-sitwazzjoni ta' tali pajjiż terz, il-Kummissjoni għandha tkun tista' tissospendi l-indikazzjoni ta' dak il-pajjiż terz bħala pajjiż terz bla periklu fil-livell tal-Unjoni jew il-preżenza ta' dak il-pajjiż terz mil-lista komuni tal-UE ta' pajjiżi ta' oriġini bla periklu għal perjodu limitat ta' żmien permezz ta' att delegat skont l-Artikolu 290 tat-Trattat dwar il-Funzjonament tal-Unjoni Ewropea. Barra minn hekk, f'dan il-każ, il-Kummissjoni għandha tipproponi emenda għall-pajjiż terz biex dan ma jibqax jiġi indikat bħala pajjiż terz bla periklu fil-livell tal-Unjoni jew biex dak il-pajjiż terz jitneħħa mil-lista komuni tal-UE ta' pajjiżi ta' oriġini bla periklu fi żmien 3 xhur mill-adozzjoni tal-att delegat li jissospendi lil dak il-pajjiż terz.</w:t>
            </w:r>
          </w:p>
        </w:tc>
        <w:tc>
          <w:tcPr>
            <w:tcW w:w="4876" w:type="dxa"/>
          </w:tcPr>
          <w:p w:rsidR="00281AAF" w:rsidRPr="008B7760" w:rsidRDefault="00281AAF" w:rsidP="00281AAF">
            <w:pPr>
              <w:pStyle w:val="Normal6"/>
              <w:rPr>
                <w:b/>
                <w:i/>
                <w:color w:val="auto"/>
              </w:rPr>
            </w:pPr>
            <w:r w:rsidRPr="008B7760">
              <w:rPr>
                <w:color w:val="auto"/>
              </w:rPr>
              <w:t>(49)</w:t>
            </w:r>
            <w:r w:rsidRPr="008B7760">
              <w:rPr>
                <w:b/>
                <w:i/>
                <w:color w:val="auto"/>
              </w:rPr>
              <w:tab/>
            </w:r>
            <w:r w:rsidRPr="008B7760">
              <w:rPr>
                <w:color w:val="auto"/>
              </w:rPr>
              <w:t>Il-Kummissjoni, assistita mill-Aġenzija tal-Unjoni Ewropea għall-Asil għandha tirrevedi regolarment is-sitwazzjoni f'pajjiżi terzi indikati bħala pajjiżi terzi bla periklu fil-livell tal-Unjoni jew li jkunu fuq il-lista komuni tal-UE ta' pajjiżi ta' oriġini bla periklu</w:t>
            </w:r>
            <w:r w:rsidRPr="008B7760">
              <w:rPr>
                <w:b/>
                <w:i/>
                <w:color w:val="auto"/>
              </w:rPr>
              <w:t xml:space="preserve"> u timmonitorja s-sitwazzjoni f'pajjiżi prospettivi ġodda bil-għan li tindikahom bħala pajjiżi terzi bla periklu fil-livell tal-Unjoni jew iżżidhom mal-lista komuni tal-UE ta' pajjiżi ta' oriġini bla periklu</w:t>
            </w:r>
            <w:r w:rsidRPr="008B7760">
              <w:rPr>
                <w:color w:val="auto"/>
              </w:rPr>
              <w:t>. Fil-każ ta' bidla</w:t>
            </w:r>
            <w:r w:rsidRPr="008B7760">
              <w:rPr>
                <w:b/>
                <w:i/>
                <w:color w:val="auto"/>
              </w:rPr>
              <w:t xml:space="preserve"> għal għarrieda</w:t>
            </w:r>
            <w:r w:rsidRPr="008B7760">
              <w:rPr>
                <w:color w:val="auto"/>
              </w:rPr>
              <w:t xml:space="preserve"> għall-agħar fis-sitwazzjoni ta' tali pajjiż terz, il-Kummissjoni għandha tkun tista' tissospendi l-indikazzjoni ta' dak il-pajjiż terz bħala pajjiż terz bla periklu fil-livell tal-Unjoni jew il-preżenza ta' dak il-pajjiż terz mil-lista komuni tal-UE ta' pajjiżi ta' oriġini bla periklu għal perjodu limitat ta' żmien permezz ta' att delegat skont l-Artikolu 290 tat-Trattat dwar il-Funzjonament tal-Unjoni Ewropea. Barra minn hekk, f'dan il-każ, il-Kummissjoni għandha tipproponi emenda għall-pajjiż terz biex dan ma jibqax jiġi indikat bħala pajjiż terz bla periklu fil-livell tal-Unjoni jew biex dak il-pajjiż terz jitneħħa mil-lista </w:t>
            </w:r>
            <w:r w:rsidRPr="008B7760">
              <w:rPr>
                <w:color w:val="auto"/>
              </w:rPr>
              <w:lastRenderedPageBreak/>
              <w:t>komuni tal-UE ta' pajjiżi ta' oriġini bla periklu fi żmien 3 xhur mill-adozzjoni tal-att delegat li jissospendi lil dak il-pajjiż terz.</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381</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Rachida Dati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49</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(49)</w:t>
            </w:r>
            <w:r w:rsidRPr="008B7760">
              <w:rPr>
                <w:b/>
                <w:i/>
                <w:color w:val="auto"/>
              </w:rPr>
              <w:tab/>
            </w:r>
            <w:r w:rsidRPr="008B7760">
              <w:rPr>
                <w:color w:val="auto"/>
              </w:rPr>
              <w:t>Il-Kummissjoni, assistita mill-Aġenzija tal-Unjoni Ewropea għall-Asil għandha tirrevedi regolarment is-sitwazzjoni f'pajjiżi terzi indikati bħala pajjiżi terzi bla periklu fil-livell tal-Unjoni jew li jkunu fuq il-lista komuni tal-UE ta' pajjiżi ta' oriġini bla periklu. Fil-każ ta' bidla għall-għarrieda għall-agħar fis-sitwazzjoni ta' tali pajjiż terz, il-Kummissjoni għandha tkun tista' tissospendi l-indikazzjoni ta' dak il-pajjiż terz bħala pajjiż terz bla periklu fil-livell tal-Unjoni jew il-preżenza ta' dak il-pajjiż terz mil-lista komuni tal-UE ta' pajjiżi ta' oriġini bla periklu għal perjodu limitat ta' żmien permezz ta' att delegat skont l-Artikolu 290 tat-Trattat dwar il-Funzjonament tal-Unjoni Ewropea. Barra minn hekk, f'dan il-każ, il-Kummissjoni għandha tipproponi emenda għall-pajjiż terz biex dan ma jibqax jiġi indikat bħala pajjiż terz bla periklu fil-livell tal-Unjoni jew biex dak il-pajjiż terz jitneħħa mil-lista komuni tal-UE ta' pajjiżi ta' oriġini bla periklu fi żmien 3 xhur mill-adozzjoni tal-att delegat li jissospendi lil dak il-pajjiż terz.</w:t>
            </w:r>
          </w:p>
        </w:tc>
        <w:tc>
          <w:tcPr>
            <w:tcW w:w="4876" w:type="dxa"/>
          </w:tcPr>
          <w:p w:rsidR="00281AAF" w:rsidRPr="008B7760" w:rsidRDefault="00281AAF" w:rsidP="00281AAF">
            <w:pPr>
              <w:pStyle w:val="Normal6"/>
              <w:rPr>
                <w:b/>
                <w:i/>
                <w:color w:val="auto"/>
              </w:rPr>
            </w:pPr>
            <w:r w:rsidRPr="008B7760">
              <w:rPr>
                <w:color w:val="auto"/>
              </w:rPr>
              <w:t>(49)</w:t>
            </w:r>
            <w:r w:rsidRPr="008B7760">
              <w:rPr>
                <w:b/>
                <w:i/>
                <w:color w:val="auto"/>
              </w:rPr>
              <w:tab/>
            </w:r>
            <w:r w:rsidRPr="008B7760">
              <w:rPr>
                <w:color w:val="auto"/>
              </w:rPr>
              <w:t>Il-Kummissjoni, assistita mill-Aġenzija tal-Unjoni Ewropea għall-Asil għandha tirrevedi regolarment is-sitwazzjoni f'pajjiżi terzi indikati bħala pajjiżi terzi bla periklu fil-livell tal-Unjoni jew li jkunu fuq il-lista komuni tal-UE ta' pajjiżi ta' oriġini bla periklu. Fil-każ ta' bidla għall-għarrieda għall-agħar fis-sitwazzjoni ta' tali pajjiż terz, il-Kummissjoni għandha tkun tista' tissospendi l-indikazzjoni ta' dak il-pajjiż terz bħala pajjiż terz bla periklu fil-livell tal-Unjoni jew il-preżenza ta' dak il-pajjiż terz mil-lista komuni tal-UE ta' pajjiżi ta' oriġini bla periklu għal perjodu limitat ta' żmien permezz ta' att delegat skont l-Artikolu 290 tat-Trattat dwar il-Funzjonament tal-Unjoni Ewropea. Barra minn hekk, f'dan il-każ, il-Kummissjoni għandha tipproponi emenda għall-pajjiż terz biex dan ma jibqax jiġi indikat bħala pajjiż terz bla periklu fil-livell tal-Unjoni jew biex dak il-pajjiż terz jitneħħa mil-lista komuni tal-UE ta' pajjiżi ta' oriġini bla periklu fi żmien 3 xhur mill-adozzjoni tal-att delegat li jissospendi lil dak il-pajjiż terz.</w:t>
            </w:r>
            <w:r w:rsidRPr="008B7760">
              <w:rPr>
                <w:b/>
                <w:i/>
                <w:color w:val="auto"/>
              </w:rPr>
              <w:t xml:space="preserve"> Jekk tali proposta ta' emenda ma ġietx preżentata f'dan il-perjodu previst, l-att delegat għandu jieqaf milli jidħol fis-seħħ.</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{FR}</w:t>
      </w:r>
      <w:r w:rsidRPr="008B7760">
        <w:rPr>
          <w:color w:val="auto"/>
        </w:rPr>
        <w:t>fr</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382</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49</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(49)</w:t>
            </w:r>
            <w:r w:rsidRPr="008B7760">
              <w:rPr>
                <w:b/>
                <w:i/>
                <w:color w:val="auto"/>
              </w:rPr>
              <w:tab/>
            </w:r>
            <w:r w:rsidRPr="008B7760">
              <w:rPr>
                <w:color w:val="auto"/>
              </w:rPr>
              <w:t>Il-Kummissjoni, assistita mill-Aġenzija tal-Unjoni Ewropea għall-Asil għandha tirrevedi regolarment is-sitwazzjoni f'pajjiżi terzi indikati bħala pajjiżi terzi bla periklu fil-livell tal-Unjoni jew li jkunu fuq il-lista komuni tal-UE ta' pajjiżi ta' oriġini bla periklu. Fil-każ ta' bidla</w:t>
            </w:r>
            <w:r w:rsidRPr="008B7760">
              <w:rPr>
                <w:b/>
                <w:i/>
                <w:color w:val="auto"/>
              </w:rPr>
              <w:t xml:space="preserve"> għall-għarrieda</w:t>
            </w:r>
            <w:r w:rsidRPr="008B7760">
              <w:rPr>
                <w:color w:val="auto"/>
              </w:rPr>
              <w:t xml:space="preserve"> għall-agħar fis-sitwazzjoni ta' tali pajjiż terz, il-Kummissjoni għandha tkun tista' tissospendi l-indikazzjoni ta' dak il-pajjiż terz bħala pajjiż terz bla periklu fil-livell tal-Unjoni jew il-preżenza ta' dak il-pajjiż terz mil-lista komuni tal-UE ta' pajjiżi ta' oriġini</w:t>
            </w:r>
            <w:r w:rsidRPr="008B7760">
              <w:rPr>
                <w:b/>
                <w:i/>
                <w:color w:val="auto"/>
              </w:rPr>
              <w:t xml:space="preserve"> bla periklu għal perjodu limitat ta' żmien permezz ta' att delegat skont l-Artikolu 290 tat-Trattat dwar il-Funzjonament tal-Unjoni Ewropea</w:t>
            </w:r>
            <w:r w:rsidRPr="008B7760">
              <w:rPr>
                <w:color w:val="auto"/>
              </w:rPr>
              <w:t>. Barra minn hekk, f'dan il-każ, il-Kummissjoni għandha tipproponi emenda għall-pajjiż terz biex dan ma jibqax jiġi indikat bħala pajjiż terz bla periklu fil-livell tal-Unjoni jew biex dak il-pajjiż terz jitneħħa mil-lista komuni tal-UE ta' pajjiżi ta' oriġini bla periklu fi żmien 3 xhur mill-adozzjoni tal-att delegat li jissospendi lil dak il-pajjiż terz.</w:t>
            </w:r>
          </w:p>
        </w:tc>
        <w:tc>
          <w:tcPr>
            <w:tcW w:w="4876" w:type="dxa"/>
          </w:tcPr>
          <w:p w:rsidR="00281AAF" w:rsidRPr="008B7760" w:rsidRDefault="00281AAF" w:rsidP="00281AAF">
            <w:pPr>
              <w:pStyle w:val="Normal6"/>
              <w:rPr>
                <w:b/>
                <w:i/>
                <w:color w:val="auto"/>
              </w:rPr>
            </w:pPr>
            <w:r w:rsidRPr="008B7760">
              <w:rPr>
                <w:color w:val="auto"/>
              </w:rPr>
              <w:t>(49)</w:t>
            </w:r>
            <w:r w:rsidRPr="008B7760">
              <w:rPr>
                <w:b/>
                <w:i/>
                <w:color w:val="auto"/>
              </w:rPr>
              <w:tab/>
            </w:r>
            <w:r w:rsidRPr="008B7760">
              <w:rPr>
                <w:color w:val="auto"/>
              </w:rPr>
              <w:t>Il-Kummissjoni, assistita mill-Aġenzija tal-Unjoni Ewropea għall-Asil għandha tirrevedi regolarment is-sitwazzjoni f'pajjiżi terzi indikati bħala pajjiżi terzi bla periklu fil-livell tal-Unjoni jew li jkunu fuq il-lista komuni tal-UE ta' pajjiżi ta' oriġini bla periklu. Fil-każ ta' bidla</w:t>
            </w:r>
            <w:r w:rsidRPr="008B7760">
              <w:rPr>
                <w:b/>
                <w:i/>
                <w:color w:val="auto"/>
              </w:rPr>
              <w:t xml:space="preserve"> għal għarrieda</w:t>
            </w:r>
            <w:r w:rsidRPr="008B7760">
              <w:rPr>
                <w:color w:val="auto"/>
              </w:rPr>
              <w:t xml:space="preserve"> għall-agħar fis-sitwazzjoni ta' tali pajjiż terz, il-Kummissjoni għandha tkun tista' tissospendi l-indikazzjoni ta' dak il-pajjiż terz bħala pajjiż terz bla periklu fil-livell tal-Unjoni jew il-preżenza ta' dak il-pajjiż terz mil-lista komuni tal-UE ta' pajjiżi ta' oriġini. Barra minn hekk, f'dan il-każ, il-Kummissjoni għandha tipproponi emenda għall-pajjiż terz biex dan ma jibqax jiġi indikat bħala pajjiż terz bla periklu fil-livell tal-Unjoni jew biex dak il-pajjiż terz jitneħħa mil-lista komuni tal-UE ta' pajjiżi ta' oriġini bla periklu fi żmien 3 xhur mill-adozzjoni tal-att delegat li jissospendi lil dak il-pajjiż terz.</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383</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Péter Niedermüller, Sylvie Guillaume</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lastRenderedPageBreak/>
        <w:t>&lt;Article&gt;</w:t>
      </w:r>
      <w:r w:rsidRPr="008B7760">
        <w:rPr>
          <w:color w:val="auto"/>
        </w:rPr>
        <w:t>Premessa 49</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(49)</w:t>
            </w:r>
            <w:r w:rsidRPr="008B7760">
              <w:rPr>
                <w:b/>
                <w:i/>
                <w:color w:val="auto"/>
              </w:rPr>
              <w:tab/>
            </w:r>
            <w:r w:rsidRPr="008B7760">
              <w:rPr>
                <w:color w:val="auto"/>
              </w:rPr>
              <w:t>Il-Kummissjoni, assistita mill-Aġenzija tal-Unjoni Ewropea għall-Asil għandha tirrevedi regolarment is-sitwazzjoni f'pajjiżi terzi indikati bħala pajjiżi terzi bla periklu fil-livell tal-Unjoni jew li jkunu fuq il-lista komuni tal-UE ta' pajjiżi ta' oriġini bla periklu. Fil-każ ta' bidla</w:t>
            </w:r>
            <w:r w:rsidRPr="008B7760">
              <w:rPr>
                <w:b/>
                <w:i/>
                <w:color w:val="auto"/>
              </w:rPr>
              <w:t xml:space="preserve"> għall-għarrieda</w:t>
            </w:r>
            <w:r w:rsidRPr="008B7760">
              <w:rPr>
                <w:color w:val="auto"/>
              </w:rPr>
              <w:t xml:space="preserve"> għall-agħar fis-sitwazzjoni ta' tali pajjiż terz, il-Kummissjoni għandha tkun tista' tissospendi l-indikazzjoni ta' dak il-pajjiż terz bħala pajjiż terz bla periklu fil-livell tal-Unjoni jew il-preżenza ta' dak il-pajjiż terz mil-lista komuni tal-UE ta' pajjiżi ta' oriġini bla periklu għal perjodu limitat ta' żmien permezz ta' att delegat skont l-Artikolu 290 tat-Trattat dwar il-Funzjonament tal-Unjoni Ewropea. Barra minn hekk, f'dan il-każ, il-Kummissjoni għandha tipproponi emenda għall-pajjiż terz biex dan ma jibqax jiġi indikat bħala pajjiż terz bla periklu fil-livell tal-Unjoni jew biex dak il-pajjiż terz jitneħħa mil-lista komuni tal-UE ta' pajjiżi ta' oriġini bla periklu fi żmien</w:t>
            </w:r>
            <w:r w:rsidRPr="008B7760">
              <w:rPr>
                <w:b/>
                <w:i/>
                <w:color w:val="auto"/>
              </w:rPr>
              <w:t xml:space="preserve"> 3</w:t>
            </w:r>
            <w:r w:rsidRPr="008B7760">
              <w:rPr>
                <w:color w:val="auto"/>
              </w:rPr>
              <w:t xml:space="preserve"> xhur mill-adozzjoni tal-att delegat li jissospendi lil dak il-pajjiż terz.</w:t>
            </w:r>
          </w:p>
        </w:tc>
        <w:tc>
          <w:tcPr>
            <w:tcW w:w="4876" w:type="dxa"/>
          </w:tcPr>
          <w:p w:rsidR="00281AAF" w:rsidRPr="008B7760" w:rsidRDefault="00281AAF" w:rsidP="00281AAF">
            <w:pPr>
              <w:pStyle w:val="Normal6"/>
              <w:rPr>
                <w:b/>
                <w:i/>
                <w:color w:val="auto"/>
              </w:rPr>
            </w:pPr>
            <w:r w:rsidRPr="008B7760">
              <w:rPr>
                <w:color w:val="auto"/>
              </w:rPr>
              <w:t>(49)</w:t>
            </w:r>
            <w:r w:rsidRPr="008B7760">
              <w:rPr>
                <w:b/>
                <w:i/>
                <w:color w:val="auto"/>
              </w:rPr>
              <w:tab/>
            </w:r>
            <w:r w:rsidRPr="008B7760">
              <w:rPr>
                <w:color w:val="auto"/>
              </w:rPr>
              <w:t>Il-Kummissjoni, assistita mill-Aġenzija tal-Unjoni Ewropea għall-Asil għandha tirrevedi regolarment is-sitwazzjoni f'pajjiżi terzi indikati bħala pajjiżi terzi bla periklu fil-livell tal-Unjoni jew li jkunu fuq il-lista komuni tal-UE ta' pajjiżi ta' oriġini bla periklu. Fil-każ ta' bidla</w:t>
            </w:r>
            <w:r w:rsidRPr="008B7760">
              <w:rPr>
                <w:b/>
                <w:i/>
                <w:color w:val="auto"/>
              </w:rPr>
              <w:t xml:space="preserve"> għal għarrieda</w:t>
            </w:r>
            <w:r w:rsidRPr="008B7760">
              <w:rPr>
                <w:color w:val="auto"/>
              </w:rPr>
              <w:t xml:space="preserve"> għall-agħar fis-sitwazzjoni ta' tali pajjiż terz, il-Kummissjoni għandha tkun tista' tissospendi l-indikazzjoni ta' dak il-pajjiż terz bħala pajjiż terz bla periklu fil-livell tal-Unjoni jew il-preżenza ta' dak il-pajjiż terz mil-lista komuni tal-UE ta' pajjiżi ta' oriġini bla periklu għal perjodu limitat ta' żmien permezz ta' att delegat skont l-Artikolu 290 tat-Trattat dwar il-Funzjonament tal-Unjoni Ewropea. Barra minn hekk, f'dan il-każ, il-Kummissjoni għandha tipproponi emenda għall-pajjiż terz biex dan ma jibqax jiġi indikat bħala pajjiż terz bla periklu fil-livell tal-Unjoni jew biex dak il-pajjiż terz jitneħħa mil-lista komuni tal-UE ta' pajjiżi ta' oriġini bla periklu fi żmien</w:t>
            </w:r>
            <w:r w:rsidRPr="008B7760">
              <w:rPr>
                <w:b/>
                <w:i/>
                <w:color w:val="auto"/>
              </w:rPr>
              <w:t xml:space="preserve"> 6</w:t>
            </w:r>
            <w:r w:rsidRPr="008B7760">
              <w:rPr>
                <w:color w:val="auto"/>
              </w:rPr>
              <w:t xml:space="preserve"> xhur mill-adozzjoni tal-att delegat li jissospendi lil dak il-pajjiż terz.</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384</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Jean Lambert, Judith Sargentini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50</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(50)</w:t>
            </w:r>
            <w:r w:rsidRPr="008B7760">
              <w:rPr>
                <w:b/>
                <w:i/>
                <w:color w:val="auto"/>
              </w:rPr>
              <w:tab/>
              <w:t xml:space="preserve">Għall-finijiet ta' din il-valutazzjoni sostanzjata, il-Kummissjoni għandha </w:t>
            </w:r>
            <w:r w:rsidRPr="008B7760">
              <w:rPr>
                <w:b/>
                <w:i/>
                <w:color w:val="auto"/>
              </w:rPr>
              <w:lastRenderedPageBreak/>
              <w:t>tikkunsidra varjetà ta' sorsi ta' informazzjoni għad-dispożizzjoni tagħha, inkluż b'mod partikolari r-Rapporti ta' Progress Annwali għal pajjiżi terzi indikati bħala pajjiżi kandidati mill-Kunsill Ewropea, rapporti regolari mis-Servizz Ewropew għall-Azzjoni Esterna u l-informazzjoni mill-Istati Membri, l-Aġenzija tal-Unjoni Ewropea għall-Asil, il-Kummissarju Għoli tan-Nazzjonijiet Uniti għar-Rifuġjati, il-Kunsill tal-Ewropa u organizzazzjonijiet internazzjonali oħra rilevanti. Il-Kummissjoni għandha tkun tista' testendi s-sospensjoni tal-indikazzjoni ta' pajjiż terz bħala pajjiż terz bla periklu fil-livell tal-Unjoni jew il-preżenza ta' pajjiż terz mil-lista komuni tal-UE ta' pajjiżi ta' oriġini bla periklu għal perjodu ta' sitt xhur, bil-possibilità li dik l-estensjoni tiġġedded darba. Huwa ta' importanza partikolari li l-Kummissjoni twettaq konsultazzjonijiet xierqa matul il-ħidma preparatorja tagħha, inkluż fil-livell tal-esperti. Hija u tħejji l-atti delegati u tfassalhom, il-Kummissjoni għandha tiżgura li d-dokumenti rilevanti jintbagħtu fl-istess ħin, b'mod f'waqtu u kif xieraq lill-Parlament Ewropew u lill-Kunsill.</w:t>
            </w:r>
          </w:p>
        </w:tc>
        <w:tc>
          <w:tcPr>
            <w:tcW w:w="4876" w:type="dxa"/>
          </w:tcPr>
          <w:p w:rsidR="00281AAF" w:rsidRPr="008B7760" w:rsidRDefault="00281AAF" w:rsidP="00281AAF">
            <w:pPr>
              <w:pStyle w:val="Normal6"/>
              <w:rPr>
                <w:b/>
                <w:i/>
                <w:color w:val="auto"/>
              </w:rPr>
            </w:pPr>
            <w:r w:rsidRPr="008B7760">
              <w:rPr>
                <w:b/>
                <w:i/>
                <w:color w:val="auto"/>
              </w:rPr>
              <w:lastRenderedPageBreak/>
              <w:t>imħassar</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385</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Jussi Halla-aho</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50</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(50)</w:t>
            </w:r>
            <w:r w:rsidRPr="008B7760">
              <w:rPr>
                <w:b/>
                <w:i/>
                <w:color w:val="auto"/>
              </w:rPr>
              <w:tab/>
            </w:r>
            <w:r w:rsidRPr="008B7760">
              <w:rPr>
                <w:color w:val="auto"/>
              </w:rPr>
              <w:t xml:space="preserve">Għall-finijiet ta' din il-valutazzjoni sostanzjata, il-Kummissjoni għandha tikkunsidra varjetà ta' sorsi ta' informazzjoni għad-dispożizzjoni tagħha, inkluż b'mod partikolari r-Rapporti ta' </w:t>
            </w:r>
            <w:r w:rsidRPr="008B7760">
              <w:rPr>
                <w:color w:val="auto"/>
              </w:rPr>
              <w:lastRenderedPageBreak/>
              <w:t>Progress Annwali għal pajjiżi terzi indikati bħala pajjiżi kandidati mill-Kunsill Ewropea, rapporti regolari mis-Servizz Ewropew għall-Azzjoni Esterna u l-informazzjoni mill-Istati Membri, l-Aġenzija tal-Unjoni Ewropea għall-Asil</w:t>
            </w:r>
            <w:r w:rsidRPr="008B7760">
              <w:rPr>
                <w:b/>
                <w:i/>
                <w:color w:val="auto"/>
              </w:rPr>
              <w:t>, il-Kummissarju Għoli tan-Nazzjonijiet Uniti għar-Rifuġjati, il-Kunsill tal-Ewropa u organizzazzjonijiet internazzjonali oħra rilevanti</w:t>
            </w:r>
            <w:r w:rsidRPr="008B7760">
              <w:rPr>
                <w:color w:val="auto"/>
              </w:rPr>
              <w:t>. Il-Kummissjoni għandha tkun tista' testendi s-sospensjoni tal-indikazzjoni ta' pajjiż terz bħala pajjiż terz bla periklu fil-livell tal-Unjoni jew il-preżenza ta' pajjiż terz mil-lista komuni tal-UE ta' pajjiżi ta' oriġini bla periklu għal perjodu ta'</w:t>
            </w:r>
            <w:r w:rsidRPr="008B7760">
              <w:rPr>
                <w:b/>
                <w:i/>
                <w:color w:val="auto"/>
              </w:rPr>
              <w:t xml:space="preserve"> sitt</w:t>
            </w:r>
            <w:r w:rsidRPr="008B7760">
              <w:rPr>
                <w:color w:val="auto"/>
              </w:rPr>
              <w:t xml:space="preserve"> xhur, bil-possibilità li dik l-estensjoni tiġġedded darba. Huwa ta' importanza partikolari li l-Kummissjoni twettaq konsultazzjonijiet xierqa matul il-ħidma preparatorja tagħha, inkluż fil-livell tal-esperti. Hija u tħejji l-atti delegati u tfassalhom, il-Kummissjoni għandha tiżgura li d-dokumenti rilevanti jintbagħtu fl-istess ħin, b'mod f'waqtu u kif xieraq lill-Parlament Ewropew u lill-Kunsill.</w:t>
            </w:r>
          </w:p>
        </w:tc>
        <w:tc>
          <w:tcPr>
            <w:tcW w:w="4876" w:type="dxa"/>
          </w:tcPr>
          <w:p w:rsidR="00281AAF" w:rsidRPr="008B7760" w:rsidRDefault="00281AAF" w:rsidP="00281AAF">
            <w:pPr>
              <w:pStyle w:val="Normal6"/>
              <w:rPr>
                <w:b/>
                <w:i/>
                <w:color w:val="auto"/>
              </w:rPr>
            </w:pPr>
            <w:r w:rsidRPr="008B7760">
              <w:rPr>
                <w:color w:val="auto"/>
              </w:rPr>
              <w:lastRenderedPageBreak/>
              <w:t>(50)</w:t>
            </w:r>
            <w:r w:rsidRPr="008B7760">
              <w:rPr>
                <w:b/>
                <w:i/>
                <w:color w:val="auto"/>
              </w:rPr>
              <w:tab/>
            </w:r>
            <w:r w:rsidRPr="008B7760">
              <w:rPr>
                <w:color w:val="auto"/>
              </w:rPr>
              <w:t xml:space="preserve">Għall-finijiet ta' din il-valutazzjoni sostanzjata, il-Kummissjoni għandha tikkunsidra varjetà ta' sorsi ta' informazzjoni għad-dispożizzjoni tagħha, inkluż b'mod partikolari r-Rapporti ta' </w:t>
            </w:r>
            <w:r w:rsidRPr="008B7760">
              <w:rPr>
                <w:color w:val="auto"/>
              </w:rPr>
              <w:lastRenderedPageBreak/>
              <w:t>Progress Annwali għal pajjiżi terzi indikati bħala pajjiżi kandidati mill-Kunsill Ewropea, rapporti regolari mis-Servizz Ewropew għall-Azzjoni Esterna u l-informazzjoni mill-Istati Membri, l-Aġenzija tal-Unjoni Ewropea għall-Asil. Il-Kummissjoni għandha tkun tista' testendi s-sospensjoni tal-indikazzjoni ta' pajjiż terz bħala pajjiż terz bla periklu fil-livell tal-Unjoni jew il-preżenza ta' pajjiż terz mil-lista komuni tal-UE ta' pajjiżi ta' oriġini bla periklu għal perjodu ta'</w:t>
            </w:r>
            <w:r w:rsidRPr="008B7760">
              <w:rPr>
                <w:b/>
                <w:i/>
                <w:color w:val="auto"/>
              </w:rPr>
              <w:t xml:space="preserve"> tliet</w:t>
            </w:r>
            <w:r w:rsidRPr="008B7760">
              <w:rPr>
                <w:color w:val="auto"/>
              </w:rPr>
              <w:t xml:space="preserve"> xhur, bil-possibilità li dik l-estensjoni tiġġedded darba. Huwa ta' importanza partikolari li l-Kummissjoni twettaq konsultazzjonijiet xierqa matul il-ħidma preparatorja tagħha, inkluż fil-livell tal-esperti. Hija u tħejji l-atti delegati u tfassalhom, il-Kummissjoni għandha tiżgura li d-dokumenti rilevanti jintbagħtu fl-istess ħin, b'mod f'waqtu u kif xieraq lill-Parlament Ewropew u lill-Kunsill.</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386</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50</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(50)</w:t>
            </w:r>
            <w:r w:rsidRPr="008B7760">
              <w:rPr>
                <w:b/>
                <w:i/>
                <w:color w:val="auto"/>
              </w:rPr>
              <w:tab/>
            </w:r>
            <w:r w:rsidRPr="008B7760">
              <w:rPr>
                <w:color w:val="auto"/>
              </w:rPr>
              <w:t>Għall-finijiet ta' din il-valutazzjoni sostanzjata, il-Kummissjoni għandha tikkunsidra varjetà ta' sorsi ta' informazzjoni għad-dispożizzjoni tagħha, inkluż b'mod partikolari r-Rapporti ta' Progress Annwali għal pajjiżi terzi indikati bħala pajjiżi kandidati mill-Kunsill Ewropea, rapporti regolari mis-Servizz Ewropew għall-Azzjoni Esterna u l-</w:t>
            </w:r>
            <w:r w:rsidRPr="008B7760">
              <w:rPr>
                <w:color w:val="auto"/>
              </w:rPr>
              <w:lastRenderedPageBreak/>
              <w:t>informazzjoni</w:t>
            </w:r>
            <w:r w:rsidRPr="008B7760">
              <w:rPr>
                <w:b/>
                <w:i/>
                <w:color w:val="auto"/>
              </w:rPr>
              <w:t xml:space="preserve"> mill-Istati Membri, l-Aġenzija tal-Unjoni Ewropea għall-Asil, il-Kummissarju</w:t>
            </w:r>
            <w:r w:rsidRPr="008B7760">
              <w:rPr>
                <w:color w:val="auto"/>
              </w:rPr>
              <w:t xml:space="preserve"> Għoli tan-Nazzjonijiet Uniti għar-Rifuġjati, il-Kunsill tal-Ewropa u organizzazzjonijiet internazzjonali oħra rilevanti. Il-Kummissjoni għandha tkun tista' testendi s-sospensjoni tal-indikazzjoni ta' pajjiż terz bħala pajjiż terz bla periklu fil-livell tal-Unjoni jew il-preżenza ta' pajjiż terz mil-lista komuni tal-UE ta' pajjiżi ta' oriġini bla periklu għal perjodu ta' sitt xhur, bil-possibilità li dik l-estensjoni tiġġedded darba. Huwa ta' importanza partikolari li l-Kummissjoni twettaq konsultazzjonijiet xierqa matul il-ħidma preparatorja tagħha, inkluż fil-livell tal-esperti. Hija u tħejji l-atti delegati u tfassalhom, il-Kummissjoni għandha tiżgura li d-dokumenti rilevanti jintbagħtu fl-istess ħin, b'mod f'waqtu u kif xieraq lill-Parlament Ewropew u lill-Kunsill.</w:t>
            </w:r>
          </w:p>
        </w:tc>
        <w:tc>
          <w:tcPr>
            <w:tcW w:w="4876" w:type="dxa"/>
          </w:tcPr>
          <w:p w:rsidR="00281AAF" w:rsidRPr="008B7760" w:rsidRDefault="00281AAF" w:rsidP="00281AAF">
            <w:pPr>
              <w:pStyle w:val="Normal6"/>
              <w:rPr>
                <w:b/>
                <w:i/>
                <w:color w:val="auto"/>
              </w:rPr>
            </w:pPr>
            <w:r w:rsidRPr="008B7760">
              <w:rPr>
                <w:color w:val="auto"/>
              </w:rPr>
              <w:lastRenderedPageBreak/>
              <w:t>(50)</w:t>
            </w:r>
            <w:r w:rsidRPr="008B7760">
              <w:rPr>
                <w:b/>
                <w:i/>
                <w:color w:val="auto"/>
              </w:rPr>
              <w:tab/>
            </w:r>
            <w:r w:rsidRPr="008B7760">
              <w:rPr>
                <w:color w:val="auto"/>
              </w:rPr>
              <w:t>Għall-finijiet ta' din il-valutazzjoni sostanzjata, il-Kummissjoni għandha tikkunsidra varjetà ta' sorsi ta' informazzjoni għad-dispożizzjoni tagħha, inkluż b'mod partikolari r-Rapporti ta' Progress Annwali għal pajjiżi terzi indikati bħala pajjiżi kandidati mill-Kunsill Ewropea, rapporti regolari mis-Servizz Ewropew għall-Azzjoni Esterna u l-</w:t>
            </w:r>
            <w:r w:rsidRPr="008B7760">
              <w:rPr>
                <w:color w:val="auto"/>
              </w:rPr>
              <w:lastRenderedPageBreak/>
              <w:t>informazzjoni</w:t>
            </w:r>
            <w:r w:rsidRPr="008B7760">
              <w:rPr>
                <w:b/>
                <w:i/>
                <w:color w:val="auto"/>
              </w:rPr>
              <w:t xml:space="preserve"> mill-Kummissarju</w:t>
            </w:r>
            <w:r w:rsidRPr="008B7760">
              <w:rPr>
                <w:color w:val="auto"/>
              </w:rPr>
              <w:t xml:space="preserve"> Għoli tan-Nazzjonijiet Uniti għar-Rifuġjati, il-Kunsill tal-Ewropa u organizzazzjonijiet internazzjonali</w:t>
            </w:r>
            <w:r w:rsidRPr="008B7760">
              <w:rPr>
                <w:b/>
                <w:i/>
                <w:color w:val="auto"/>
              </w:rPr>
              <w:t xml:space="preserve"> governattivi u mhux governattivi</w:t>
            </w:r>
            <w:r w:rsidRPr="008B7760">
              <w:rPr>
                <w:color w:val="auto"/>
              </w:rPr>
              <w:t xml:space="preserve"> oħra rilevanti. Il-Kummissjoni għandha tkun tista' testendi s-sospensjoni tal-indikazzjoni ta' pajjiż terz bħala pajjiż terz bla periklu fil-livell tal-Unjoni jew il-preżenza ta' pajjiż terz mil-lista komuni tal-UE ta' pajjiżi ta' oriġini bla periklu għal perjodu ta' sitt xhur, bil-possibilità li dik l-estensjoni tiġġedded darba. Huwa ta' importanza partikolari li l-Kummissjoni twettaq konsultazzjonijiet xierqa matul il-ħidma preparatorja tagħha, inkluż fil-livell tal-esperti. Hija u tħejji l-atti delegati u tfassalhom, il-Kummissjoni għandha tiżgura li d-dokumenti rilevanti jintbagħtu fl-istess ħin, b'mod f'waqtu u kif xieraq lill-Parlament Ewropew u lill-Kunsill.</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387</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Jean Lambert, Judith Sargentini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51</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(51)</w:t>
            </w:r>
            <w:r w:rsidRPr="008B7760">
              <w:rPr>
                <w:b/>
                <w:i/>
                <w:color w:val="auto"/>
              </w:rPr>
              <w:tab/>
              <w:t>Meta jiskadu l-perjodu ta' validità tal-att delegat u l-estensjonijiet tiegħu, mingħajr ma jkun ġie adottat att delegat ġdid, l-indikazzjoni tal-pajjiż terz bħala pajjiż terz bla periklu fil-livell tal-Unjoni jew mil-lista komuni tal-UE ta' pajjiżi ta' oriġini bla periklu ma għandhiex tibqa' sospiża. Dan għandu jkun mingħajr preġudizzju għal kwalunkwe emenda proposta għat-tneħħija tal-pajjiż terz mil-listi.</w:t>
            </w:r>
          </w:p>
        </w:tc>
        <w:tc>
          <w:tcPr>
            <w:tcW w:w="4876" w:type="dxa"/>
          </w:tcPr>
          <w:p w:rsidR="00281AAF" w:rsidRPr="008B7760" w:rsidRDefault="00281AAF" w:rsidP="00281AAF">
            <w:pPr>
              <w:pStyle w:val="Normal6"/>
              <w:rPr>
                <w:b/>
                <w:i/>
                <w:color w:val="auto"/>
              </w:rPr>
            </w:pPr>
            <w:r w:rsidRPr="008B7760">
              <w:rPr>
                <w:b/>
                <w:i/>
                <w:color w:val="auto"/>
              </w:rPr>
              <w:t>imħassar</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388</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51</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(51)</w:t>
            </w:r>
            <w:r w:rsidRPr="008B7760">
              <w:rPr>
                <w:b/>
                <w:i/>
                <w:color w:val="auto"/>
              </w:rPr>
              <w:tab/>
              <w:t>Meta jiskadu l-perjodu ta' validità tal-att delegat u l-estensjonijiet tiegħu, mingħajr ma jkun ġie adottat att delegat ġdid, l-indikazzjoni tal-pajjiż terz bħala pajjiż terz bla periklu fil-livell tal-Unjoni jew mil-lista komuni tal-UE ta' pajjiżi ta' oriġini bla periklu ma għandhiex tibqa' sospiża. Dan għandu jkun mingħajr preġudizzju għal kwalunkwe emenda proposta għat-tneħħija tal-pajjiż terz mil-listi.</w:t>
            </w:r>
          </w:p>
        </w:tc>
        <w:tc>
          <w:tcPr>
            <w:tcW w:w="4876" w:type="dxa"/>
          </w:tcPr>
          <w:p w:rsidR="00281AAF" w:rsidRPr="008B7760" w:rsidRDefault="00281AAF" w:rsidP="00281AAF">
            <w:pPr>
              <w:pStyle w:val="Normal6"/>
              <w:rPr>
                <w:b/>
                <w:i/>
                <w:color w:val="auto"/>
              </w:rPr>
            </w:pPr>
            <w:r w:rsidRPr="008B7760">
              <w:rPr>
                <w:b/>
                <w:i/>
                <w:color w:val="auto"/>
              </w:rPr>
              <w:t>imħassar</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389</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Udo Voigt</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52</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(52)</w:t>
            </w:r>
            <w:r w:rsidRPr="008B7760">
              <w:rPr>
                <w:b/>
                <w:i/>
                <w:color w:val="auto"/>
              </w:rPr>
              <w:tab/>
              <w:t xml:space="preserve">Il-Kummissjoni, bl-assistenza tal-Aġenzija tal-Unjoni Ewropea għall-Asil, għandha tirrieżamina regolarment is-sitwazzjoni f'pajjiżi terzi li jkunu tneħħew mil-lista komuni tal-UE ta' pajjiżi ta' oriġini bla periklu jew pajjiżi terzi bla periklu, inkluż fejn Stat Membru jinnotifika lill-Kummissjoni li huwa jqis, abbażi ta' valutazzjoni sostanzjata, li wara tibdil fis-sitwazzjoni ta' dak il-pajjiż terz, jerġa' jissodisfa l-kundizzjonijiet stabbiliti f'dan ir-Regolament u jista' jkun indikat </w:t>
            </w:r>
            <w:r w:rsidRPr="008B7760">
              <w:rPr>
                <w:b/>
                <w:i/>
                <w:color w:val="auto"/>
              </w:rPr>
              <w:lastRenderedPageBreak/>
              <w:t>bħala pajjiż bla periklu. F'dan il-każ, l-Istati Membri jistgħu jindikaw biss lil dak il-pajjiż terz bħala pajjiż ta' oriġini bla periklu jew pajjiż terz bla periklu fil-livell nazzjonali sakemm il-Kummissjoni ma toġġezzjonax għal dik l-indikazzjoni. Fejn il-Kummissjoni tqis li dawn il-kundizzjonijiet huma sodisfatti, tista' tipproponi emenda għall-indikazzjoni ta' pajjiżi terzi bla periklu fil-livell tal-Unjoni jew għal-lista komuni tal-UE ta' pajjiżi ta' oriġini bla periklu sabiex iżżid il-pajjiż terz.</w:t>
            </w:r>
          </w:p>
        </w:tc>
        <w:tc>
          <w:tcPr>
            <w:tcW w:w="4876" w:type="dxa"/>
          </w:tcPr>
          <w:p w:rsidR="00281AAF" w:rsidRPr="008B7760" w:rsidRDefault="00281AAF" w:rsidP="00281AAF">
            <w:pPr>
              <w:pStyle w:val="Normal6"/>
              <w:rPr>
                <w:b/>
                <w:i/>
                <w:color w:val="auto"/>
              </w:rPr>
            </w:pPr>
            <w:r w:rsidRPr="008B7760">
              <w:rPr>
                <w:b/>
                <w:i/>
                <w:color w:val="auto"/>
              </w:rPr>
              <w:lastRenderedPageBreak/>
              <w:t>imħassar</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{DE}</w:t>
      </w:r>
      <w:r w:rsidRPr="008B7760">
        <w:rPr>
          <w:color w:val="auto"/>
        </w:rPr>
        <w:t>de</w:t>
      </w:r>
      <w:r w:rsidRPr="008B7760">
        <w:rPr>
          <w:rStyle w:val="HideTWBExt"/>
          <w:color w:val="auto"/>
        </w:rPr>
        <w:t>&lt;/Original&gt;</w:t>
      </w:r>
    </w:p>
    <w:p w:rsidR="00281AAF" w:rsidRPr="008B7760" w:rsidRDefault="00281AAF" w:rsidP="00281AAF">
      <w:pPr>
        <w:pStyle w:val="AMNumberTabs"/>
        <w:rPr>
          <w:color w:val="auto"/>
        </w:rPr>
      </w:pPr>
      <w:r w:rsidRPr="008B7760">
        <w:rPr>
          <w:rStyle w:val="HideTWBExt"/>
          <w:color w:val="auto"/>
        </w:rPr>
        <w:t>&lt;/AmendB&gt;</w:t>
      </w: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390</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52</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(52)</w:t>
            </w:r>
            <w:r w:rsidRPr="008B7760">
              <w:rPr>
                <w:b/>
                <w:i/>
                <w:color w:val="auto"/>
              </w:rPr>
              <w:tab/>
              <w:t xml:space="preserve">Il-Kummissjoni, bl-assistenza tal-Aġenzija tal-Unjoni Ewropea għall-Asil, għandha tirrieżamina regolarment is-sitwazzjoni f'pajjiżi terzi li jkunu tneħħew mil-lista komuni tal-UE ta' pajjiżi ta' oriġini bla periklu jew pajjiżi terzi bla periklu, inkluż fejn Stat Membru jinnotifika lill-Kummissjoni li huwa jqis, abbażi ta' valutazzjoni sostanzjata, li wara tibdil fis-sitwazzjoni ta' dak il-pajjiż terz, jerġa' jissodisfa l-kundizzjonijiet stabbiliti f'dan ir-Regolament u jista' jkun indikat bħala pajjiż bla periklu. F'dan il-każ, l-Istati Membri jistgħu jindikaw biss lil dak il-pajjiż terz bħala pajjiż ta' oriġini bla periklu jew pajjiż terz bla periklu fil-livell nazzjonali sakemm il-Kummissjoni ma toġġezzjonax għal dik l-indikazzjoni. Fejn il-Kummissjoni tqis li dawn il-kundizzjonijiet huma sodisfatti, tista' tipproponi emenda għall-indikazzjoni ta' pajjiżi terzi bla periklu fil-livell tal-Unjoni jew għal-lista komuni tal-UE ta' pajjiżi ta' </w:t>
            </w:r>
            <w:r w:rsidRPr="008B7760">
              <w:rPr>
                <w:b/>
                <w:i/>
                <w:color w:val="auto"/>
              </w:rPr>
              <w:lastRenderedPageBreak/>
              <w:t>oriġini bla periklu sabiex iżżid il-pajjiż terz.</w:t>
            </w:r>
          </w:p>
        </w:tc>
        <w:tc>
          <w:tcPr>
            <w:tcW w:w="4876" w:type="dxa"/>
          </w:tcPr>
          <w:p w:rsidR="00281AAF" w:rsidRPr="008B7760" w:rsidRDefault="00281AAF" w:rsidP="00281AAF">
            <w:pPr>
              <w:pStyle w:val="Normal6"/>
              <w:rPr>
                <w:b/>
                <w:i/>
                <w:color w:val="auto"/>
              </w:rPr>
            </w:pPr>
            <w:r w:rsidRPr="008B7760">
              <w:rPr>
                <w:b/>
                <w:i/>
                <w:color w:val="auto"/>
              </w:rPr>
              <w:lastRenderedPageBreak/>
              <w:t>imħassar</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391</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Jean Lambert, Judith Sargentini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52</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(52)</w:t>
            </w:r>
            <w:r w:rsidRPr="008B7760">
              <w:rPr>
                <w:b/>
                <w:i/>
                <w:color w:val="auto"/>
              </w:rPr>
              <w:tab/>
              <w:t>Il-Kummissjoni, bl-assistenza tal-Aġenzija tal-Unjoni Ewropea għall-Asil, għandha tirrieżamina regolarment is-sitwazzjoni f'pajjiżi terzi li jkunu tneħħew mil-lista komuni tal-UE ta' pajjiżi ta' oriġini bla periklu jew pajjiżi terzi bla periklu, inkluż fejn Stat Membru jinnotifika lill-Kummissjoni li huwa jqis, abbażi ta' valutazzjoni sostanzjata, li wara tibdil fis-sitwazzjoni ta' dak il-pajjiż terz, jerġa' jissodisfa l-kundizzjonijiet stabbiliti f'dan ir-Regolament u jista' jkun indikat bħala pajjiż bla periklu. F'dan il-każ, l-Istati Membri jistgħu jindikaw biss lil dak il-pajjiż terz bħala pajjiż ta' oriġini bla periklu jew pajjiż terz bla periklu fil-livell nazzjonali sakemm il-Kummissjoni ma toġġezzjonax għal dik l-indikazzjoni. Fejn il-Kummissjoni tqis li dawn il-kundizzjonijiet huma sodisfatti, tista' tipproponi emenda għall-indikazzjoni ta' pajjiżi terzi bla periklu fil-livell tal-Unjoni jew għal-lista komuni tal-UE ta' pajjiżi ta' oriġini bla periklu sabiex iżżid il-pajjiż terz.</w:t>
            </w:r>
          </w:p>
        </w:tc>
        <w:tc>
          <w:tcPr>
            <w:tcW w:w="4876" w:type="dxa"/>
          </w:tcPr>
          <w:p w:rsidR="00281AAF" w:rsidRPr="008B7760" w:rsidRDefault="00281AAF" w:rsidP="00281AAF">
            <w:pPr>
              <w:pStyle w:val="Normal6"/>
              <w:rPr>
                <w:b/>
                <w:i/>
                <w:color w:val="auto"/>
              </w:rPr>
            </w:pPr>
            <w:r w:rsidRPr="008B7760">
              <w:rPr>
                <w:b/>
                <w:i/>
                <w:color w:val="auto"/>
              </w:rPr>
              <w:t>imħassar</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392</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lastRenderedPageBreak/>
        <w:t>&lt;RepeatBlock-By&gt;&lt;Members&gt;</w:t>
      </w:r>
      <w:r w:rsidRPr="008B7760">
        <w:rPr>
          <w:color w:val="auto"/>
        </w:rPr>
        <w:t>Jussi Halla-aho</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52</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(52)</w:t>
            </w:r>
            <w:r w:rsidRPr="008B7760">
              <w:rPr>
                <w:b/>
                <w:i/>
                <w:color w:val="auto"/>
              </w:rPr>
              <w:tab/>
            </w:r>
            <w:r w:rsidRPr="008B7760">
              <w:rPr>
                <w:color w:val="auto"/>
              </w:rPr>
              <w:t>Il-Kummissjoni, bl-assistenza tal-Aġenzija tal-Unjoni Ewropea għall-Asil, għandha tirrieżamina regolarment is-sitwazzjoni f'pajjiżi terzi li jkunu tneħħew mil-lista komuni tal-UE ta' pajjiżi ta' oriġini bla periklu jew pajjiżi terzi bla periklu, inkluż fejn Stat Membru jinnotifika lill-Kummissjoni li huwa jqis, abbażi ta' valutazzjoni sostanzjata, li wara tibdil fis-sitwazzjoni ta' dak il-pajjiż terz,</w:t>
            </w:r>
            <w:r w:rsidRPr="008B7760">
              <w:rPr>
                <w:b/>
                <w:i/>
                <w:color w:val="auto"/>
              </w:rPr>
              <w:t xml:space="preserve"> jerġa'</w:t>
            </w:r>
            <w:r w:rsidRPr="008B7760">
              <w:rPr>
                <w:color w:val="auto"/>
              </w:rPr>
              <w:t xml:space="preserve"> jissodisfa l-kundizzjonijiet stabbiliti f'dan ir-Regolament u jista' jkun indikat bħala pajjiż bla periklu. F'dan il-każ, l-Istati Membri jistgħu jindikaw biss lil dak il-pajjiż terz bħala pajjiż ta' oriġini bla periklu jew pajjiż terz bla periklu fil-livell nazzjonali</w:t>
            </w:r>
            <w:r w:rsidRPr="008B7760">
              <w:rPr>
                <w:b/>
                <w:i/>
                <w:color w:val="auto"/>
              </w:rPr>
              <w:t xml:space="preserve"> sakemm il-Kummissjoni ma toġġezzjonax għal dik l-indikazzjoni</w:t>
            </w:r>
            <w:r w:rsidRPr="008B7760">
              <w:rPr>
                <w:color w:val="auto"/>
              </w:rPr>
              <w:t>. Fejn il-Kummissjoni tqis li dawn il-kundizzjonijiet huma</w:t>
            </w:r>
            <w:r w:rsidRPr="008B7760">
              <w:rPr>
                <w:b/>
                <w:i/>
                <w:color w:val="auto"/>
              </w:rPr>
              <w:t xml:space="preserve"> sodisfatti, tista'</w:t>
            </w:r>
            <w:r w:rsidRPr="008B7760">
              <w:rPr>
                <w:color w:val="auto"/>
              </w:rPr>
              <w:t xml:space="preserve"> tipproponi emenda għall-indikazzjoni ta' pajjiżi terzi bla periklu fil-livell tal-Unjoni jew għal-lista komuni tal-UE ta' pajjiżi ta' oriġini bla periklu sabiex iżżid il-pajjiż terz.</w:t>
            </w:r>
          </w:p>
        </w:tc>
        <w:tc>
          <w:tcPr>
            <w:tcW w:w="4876" w:type="dxa"/>
          </w:tcPr>
          <w:p w:rsidR="00281AAF" w:rsidRPr="008B7760" w:rsidRDefault="00281AAF" w:rsidP="00281AAF">
            <w:pPr>
              <w:pStyle w:val="Normal6"/>
              <w:rPr>
                <w:b/>
                <w:i/>
                <w:color w:val="auto"/>
              </w:rPr>
            </w:pPr>
            <w:r w:rsidRPr="008B7760">
              <w:rPr>
                <w:color w:val="auto"/>
              </w:rPr>
              <w:t>(52)</w:t>
            </w:r>
            <w:r w:rsidRPr="008B7760">
              <w:rPr>
                <w:b/>
                <w:i/>
                <w:color w:val="auto"/>
              </w:rPr>
              <w:tab/>
            </w:r>
            <w:r w:rsidRPr="008B7760">
              <w:rPr>
                <w:color w:val="auto"/>
              </w:rPr>
              <w:t>Il-Kummissjoni, bl-assistenza tal-Aġenzija tal-Unjoni Ewropea għall-Asil, għandha tirrieżamina regolarment is-sitwazzjoni f'pajjiżi terzi li jkunu tneħħew mil-lista komuni tal-UE ta' pajjiżi ta' oriġini bla periklu jew pajjiżi terzi bla periklu</w:t>
            </w:r>
            <w:r w:rsidRPr="008B7760">
              <w:rPr>
                <w:b/>
                <w:i/>
                <w:color w:val="auto"/>
              </w:rPr>
              <w:t xml:space="preserve"> u tali pajjiżi prospettivi ġodda</w:t>
            </w:r>
            <w:r w:rsidRPr="008B7760">
              <w:rPr>
                <w:color w:val="auto"/>
              </w:rPr>
              <w:t>, inkluż fejn Stat Membru jinnotifika lill-Kummissjoni li huwa jqis, abbażi ta' valutazzjoni sostanzjata, li wara tibdil fis-sitwazzjoni ta' dak il-pajjiż terz, jissodisfa l-kundizzjonijiet stabbiliti f'dan ir-Regolament u jista' jkun indikat bħala pajjiż bla periklu. F'dan il-każ, l-Istati Membri jistgħu jindikaw biss lil dak il-pajjiż terz bħala pajjiż ta' oriġini bla periklu jew pajjiż terz bla periklu fil-livell nazzjonali. Fejn il-Kummissjoni tqis li dawn il-kundizzjonijiet huma</w:t>
            </w:r>
            <w:r w:rsidRPr="008B7760">
              <w:rPr>
                <w:b/>
                <w:i/>
                <w:color w:val="auto"/>
              </w:rPr>
              <w:t xml:space="preserve"> </w:t>
            </w:r>
            <w:r w:rsidR="006D44ED" w:rsidRPr="008B7760">
              <w:rPr>
                <w:b/>
                <w:i/>
                <w:color w:val="auto"/>
              </w:rPr>
              <w:t>s</w:t>
            </w:r>
            <w:r w:rsidRPr="008B7760">
              <w:rPr>
                <w:b/>
                <w:i/>
                <w:color w:val="auto"/>
              </w:rPr>
              <w:t>sodisfati, jenħtieġ li</w:t>
            </w:r>
            <w:r w:rsidRPr="008B7760">
              <w:rPr>
                <w:color w:val="auto"/>
              </w:rPr>
              <w:t xml:space="preserve"> tipproponi emenda għall-indikazzjoni ta' pajjiżi terzi bla periklu fil-livell tal-Unjoni jew għal-lista komuni tal-UE ta' pajjiżi ta' oriġini bla periklu sabiex iżżid il-pajjiż terz.</w:t>
            </w:r>
            <w:r w:rsidRPr="008B7760">
              <w:rPr>
                <w:b/>
                <w:i/>
                <w:color w:val="auto"/>
              </w:rPr>
              <w:t xml:space="preserve"> </w:t>
            </w:r>
            <w:r w:rsidR="006D44ED" w:rsidRPr="008B7760">
              <w:rPr>
                <w:b/>
                <w:i/>
                <w:color w:val="auto"/>
              </w:rPr>
              <w:t xml:space="preserve">F'każ ta' bidla għal </w:t>
            </w:r>
            <w:r w:rsidRPr="008B7760">
              <w:rPr>
                <w:b/>
                <w:i/>
                <w:color w:val="auto"/>
              </w:rPr>
              <w:t>għarrieda għall-aħjar f'pajjiż terz prospettiv, il-Kummissjoni tista' tapplika l-proċedura tal-att delegat u tipproponi emenda sussegwenti għal dan ir-Regolament bil-għan li taċċellera l-proċedura.</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393</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Péter Niedermüller, Sylvie Guillaume</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52</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lastRenderedPageBreak/>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(52)</w:t>
            </w:r>
            <w:r w:rsidRPr="008B7760">
              <w:rPr>
                <w:b/>
                <w:i/>
                <w:color w:val="auto"/>
              </w:rPr>
              <w:tab/>
            </w:r>
            <w:r w:rsidRPr="008B7760">
              <w:rPr>
                <w:color w:val="auto"/>
              </w:rPr>
              <w:t>Il-Kummissjoni, bl-assistenza tal-Aġenzija tal-Unjoni Ewropea għall-Asil, għandha tirrieżamina regolarment is-sitwazzjoni f'pajjiżi terzi li jkunu tneħħew mil-lista komuni tal-UE ta' pajjiżi ta' oriġini bla periklu jew pajjiżi terzi bla periklu,</w:t>
            </w:r>
            <w:r w:rsidRPr="008B7760">
              <w:rPr>
                <w:b/>
                <w:i/>
                <w:color w:val="auto"/>
              </w:rPr>
              <w:t xml:space="preserve"> inkluż fejn</w:t>
            </w:r>
            <w:r w:rsidRPr="008B7760">
              <w:rPr>
                <w:color w:val="auto"/>
              </w:rPr>
              <w:t xml:space="preserve"> Stat Membru jinnotifika lill-Kummissjoni</w:t>
            </w:r>
            <w:r w:rsidRPr="008B7760">
              <w:rPr>
                <w:b/>
                <w:i/>
                <w:color w:val="auto"/>
              </w:rPr>
              <w:t xml:space="preserve"> li</w:t>
            </w:r>
            <w:r w:rsidRPr="008B7760">
              <w:rPr>
                <w:color w:val="auto"/>
              </w:rPr>
              <w:t xml:space="preserve"> huwa jqis</w:t>
            </w:r>
            <w:r w:rsidRPr="008B7760">
              <w:rPr>
                <w:b/>
                <w:i/>
                <w:color w:val="auto"/>
              </w:rPr>
              <w:t>, abbażi ta' valutazzjoni sostanzjata,</w:t>
            </w:r>
            <w:r w:rsidRPr="008B7760">
              <w:rPr>
                <w:color w:val="auto"/>
              </w:rPr>
              <w:t xml:space="preserve"> li wara tibdil fis-sitwazzjoni ta' dak il-pajjiż terz, jerġa' jissodisfa</w:t>
            </w:r>
            <w:r w:rsidRPr="008B7760">
              <w:rPr>
                <w:b/>
                <w:i/>
                <w:color w:val="auto"/>
              </w:rPr>
              <w:t xml:space="preserve"> l-kundizzjonijiet</w:t>
            </w:r>
            <w:r w:rsidRPr="008B7760">
              <w:rPr>
                <w:color w:val="auto"/>
              </w:rPr>
              <w:t xml:space="preserve"> stabbiliti</w:t>
            </w:r>
            <w:r w:rsidRPr="008B7760">
              <w:rPr>
                <w:b/>
                <w:i/>
                <w:color w:val="auto"/>
              </w:rPr>
              <w:t xml:space="preserve"> f'</w:t>
            </w:r>
            <w:r w:rsidRPr="008B7760">
              <w:rPr>
                <w:color w:val="auto"/>
              </w:rPr>
              <w:t>dan ir-Regolament</w:t>
            </w:r>
            <w:r w:rsidRPr="008B7760">
              <w:rPr>
                <w:b/>
                <w:i/>
                <w:color w:val="auto"/>
              </w:rPr>
              <w:t xml:space="preserve"> u jista' jkun indikat bħala pajjiż bla periklu. F'dan il-każ, l-Istati Membri jistgħu jindikaw biss lil dak il-pajjiż terz bħala pajjiż ta' oriġini bla periklu jew pajjiż terz bla periklu fil-livell nazzjonali sakemm il-Kummissjoni ma toġġezzjonax għal dik l-indikazzjoni. Fejn il-Kummissjoni tqis li dawn il-kundizzjonijiet huma sodisfatti, tista' tipproponi emenda għall-indikazzjoni ta' pajjiżi terzi bla periklu fil-livell tal-Unjoni jew għal-lista</w:t>
            </w:r>
            <w:r w:rsidRPr="008B7760">
              <w:rPr>
                <w:color w:val="auto"/>
              </w:rPr>
              <w:t xml:space="preserve"> komuni tal-UE ta' pajjiżi ta' oriġini bla periklu</w:t>
            </w:r>
            <w:r w:rsidRPr="008B7760">
              <w:rPr>
                <w:b/>
                <w:i/>
                <w:color w:val="auto"/>
              </w:rPr>
              <w:t xml:space="preserve"> sabiex iżżid</w:t>
            </w:r>
            <w:r w:rsidRPr="008B7760">
              <w:rPr>
                <w:color w:val="auto"/>
              </w:rPr>
              <w:t xml:space="preserve"> il-pajjiż</w:t>
            </w:r>
            <w:r w:rsidRPr="008B7760">
              <w:rPr>
                <w:b/>
                <w:i/>
                <w:color w:val="auto"/>
              </w:rPr>
              <w:t xml:space="preserve"> terz</w:t>
            </w:r>
            <w:r w:rsidRPr="008B7760">
              <w:rPr>
                <w:color w:val="auto"/>
              </w:rPr>
              <w:t>.</w:t>
            </w:r>
          </w:p>
        </w:tc>
        <w:tc>
          <w:tcPr>
            <w:tcW w:w="4876" w:type="dxa"/>
          </w:tcPr>
          <w:p w:rsidR="00281AAF" w:rsidRPr="008B7760" w:rsidRDefault="00281AAF" w:rsidP="00281AAF">
            <w:pPr>
              <w:pStyle w:val="Normal6"/>
              <w:rPr>
                <w:b/>
                <w:i/>
                <w:color w:val="auto"/>
              </w:rPr>
            </w:pPr>
            <w:r w:rsidRPr="008B7760">
              <w:rPr>
                <w:color w:val="auto"/>
              </w:rPr>
              <w:t>(52)</w:t>
            </w:r>
            <w:r w:rsidRPr="008B7760">
              <w:rPr>
                <w:b/>
                <w:i/>
                <w:color w:val="auto"/>
              </w:rPr>
              <w:tab/>
            </w:r>
            <w:r w:rsidRPr="008B7760">
              <w:rPr>
                <w:color w:val="auto"/>
              </w:rPr>
              <w:t>Il-Kummissjoni, bl-assistenza tal-Aġenzija tal-Unjoni Ewropea għall-Asil, għandha tirrieżamina regolarment is-sitwazzjoni f'pajjiżi terzi li jkunu tneħħew mil-lista komuni tal-UE ta' pajjiżi ta' oriġini bla periklu jew pajjiżi terzi bla periklu</w:t>
            </w:r>
            <w:r w:rsidRPr="008B7760">
              <w:rPr>
                <w:b/>
                <w:i/>
                <w:color w:val="auto"/>
              </w:rPr>
              <w:t>. Fejn pajjiż terz ikun tneħħa mil-lista komuni tal-UE ta' pajjiżi ta' oriġini bla periklu</w:t>
            </w:r>
            <w:r w:rsidRPr="008B7760">
              <w:rPr>
                <w:color w:val="auto"/>
              </w:rPr>
              <w:t>, Stat Membru</w:t>
            </w:r>
            <w:r w:rsidRPr="008B7760">
              <w:rPr>
                <w:b/>
                <w:i/>
                <w:color w:val="auto"/>
              </w:rPr>
              <w:t xml:space="preserve"> jista'</w:t>
            </w:r>
            <w:r w:rsidRPr="008B7760">
              <w:rPr>
                <w:color w:val="auto"/>
              </w:rPr>
              <w:t xml:space="preserve"> jinnotifika lill-Kummissjoni</w:t>
            </w:r>
            <w:r w:rsidRPr="008B7760">
              <w:rPr>
                <w:b/>
                <w:i/>
                <w:color w:val="auto"/>
              </w:rPr>
              <w:t xml:space="preserve"> meta</w:t>
            </w:r>
            <w:r w:rsidRPr="008B7760">
              <w:rPr>
                <w:color w:val="auto"/>
              </w:rPr>
              <w:t xml:space="preserve"> huwa jqis li wara tibdil fis-sitwazzjoni ta' dak il-pajjiż terz, jerġa' jissodisfa</w:t>
            </w:r>
            <w:r w:rsidRPr="008B7760">
              <w:rPr>
                <w:b/>
                <w:i/>
                <w:color w:val="auto"/>
              </w:rPr>
              <w:t xml:space="preserve"> l-kriterji</w:t>
            </w:r>
            <w:r w:rsidRPr="008B7760">
              <w:rPr>
                <w:color w:val="auto"/>
              </w:rPr>
              <w:t xml:space="preserve"> stabbiliti</w:t>
            </w:r>
            <w:r w:rsidRPr="008B7760">
              <w:rPr>
                <w:b/>
                <w:i/>
                <w:color w:val="auto"/>
              </w:rPr>
              <w:t xml:space="preserve"> fl-Anness 1 għal</w:t>
            </w:r>
            <w:r w:rsidRPr="008B7760">
              <w:rPr>
                <w:color w:val="auto"/>
              </w:rPr>
              <w:t xml:space="preserve"> dan ir-Regolament</w:t>
            </w:r>
            <w:r w:rsidRPr="008B7760">
              <w:rPr>
                <w:b/>
                <w:i/>
                <w:color w:val="auto"/>
              </w:rPr>
              <w:t xml:space="preserve"> biex jiddaħħal fil-lista</w:t>
            </w:r>
            <w:r w:rsidRPr="008B7760">
              <w:rPr>
                <w:color w:val="auto"/>
              </w:rPr>
              <w:t xml:space="preserve"> komuni tal-UE ta' pajjiżi ta'oriġini bla periklu</w:t>
            </w:r>
            <w:r w:rsidRPr="008B7760">
              <w:rPr>
                <w:b/>
                <w:i/>
                <w:color w:val="auto"/>
              </w:rPr>
              <w:t>. Il-Kummissjoni għandha teżamina kwalunkwe notifika bħal din minn Stat Membru u, jekk ikun xieraq, tissottometti proposta lill-Parlament Ewropew u lill-Kunsill biex jemendaw il-lista komuni tal-UE ta' pajjiżi ta' oriġini bla periklu skont dan. Jekk il-Kummissjoni tiddeċiedi li ma tippreżentax tali proposta, l-Istati Membri m'għandhomx jindikawx lil dak</w:t>
            </w:r>
            <w:r w:rsidRPr="008B7760">
              <w:rPr>
                <w:color w:val="auto"/>
              </w:rPr>
              <w:t xml:space="preserve"> il-pajjiż</w:t>
            </w:r>
            <w:r w:rsidRPr="008B7760">
              <w:rPr>
                <w:b/>
                <w:i/>
                <w:color w:val="auto"/>
              </w:rPr>
              <w:t xml:space="preserve"> bħala pajjiż ta' oriġini bla periklu fil-livell nazzjonali</w:t>
            </w:r>
            <w:r w:rsidRPr="008B7760">
              <w:rPr>
                <w:color w:val="auto"/>
              </w:rPr>
              <w:t>.</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394</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Rachida Dati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52</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(52)</w:t>
            </w:r>
            <w:r w:rsidRPr="008B7760">
              <w:rPr>
                <w:b/>
                <w:i/>
                <w:color w:val="auto"/>
              </w:rPr>
              <w:tab/>
            </w:r>
            <w:r w:rsidRPr="008B7760">
              <w:rPr>
                <w:color w:val="auto"/>
              </w:rPr>
              <w:t xml:space="preserve">Il-Kummissjoni, bl-assistenza tal-Aġenzija tal-Unjoni Ewropea għall-Asil, għandha tirrieżamina regolarment is-sitwazzjoni f'pajjiżi terzi li jkunu tneħħew mil-lista komuni tal-UE ta' pajjiżi ta' oriġini bla periklu jew pajjiżi terzi bla periklu, inkluż fejn Stat Membru </w:t>
            </w:r>
            <w:r w:rsidRPr="008B7760">
              <w:rPr>
                <w:color w:val="auto"/>
              </w:rPr>
              <w:lastRenderedPageBreak/>
              <w:t>jinnotifika lill-Kummissjoni li huwa jqis, abbażi ta' valutazzjoni sostanzjata, li wara tibdil fis-sitwazzjoni ta' dak il-pajjiż terz, jerġa' jissodisfa l-kundizzjonijiet stabbiliti f'dan ir-Regolament u jista' jkun indikat bħala pajjiż bla periklu. F'dan il-każ, l-Istati Membri jistgħu jindikaw biss lil dak il-pajjiż terz bħala pajjiż ta' oriġini bla periklu jew pajjiż terz bla periklu fil-livell nazzjonali sakemm il-Kummissjoni ma toġġezzjonax għal dik l-indikazzjoni. Fejn il-Kummissjoni tqis li dawn il-kundizzjonijiet huma sodisfatti,</w:t>
            </w:r>
            <w:r w:rsidRPr="008B7760">
              <w:rPr>
                <w:b/>
                <w:i/>
                <w:color w:val="auto"/>
              </w:rPr>
              <w:t xml:space="preserve"> tista'</w:t>
            </w:r>
            <w:r w:rsidRPr="008B7760">
              <w:rPr>
                <w:color w:val="auto"/>
              </w:rPr>
              <w:t xml:space="preserve"> tipproponi emenda għall-indikazzjoni ta' pajjiżi terzi bla periklu fil-livell tal-Unjoni jew għal-lista komuni tal-UE ta' pajjiżi ta' oriġini bla periklu sabiex iżżid il-pajjiż terz.</w:t>
            </w:r>
          </w:p>
        </w:tc>
        <w:tc>
          <w:tcPr>
            <w:tcW w:w="4876" w:type="dxa"/>
          </w:tcPr>
          <w:p w:rsidR="00281AAF" w:rsidRPr="008B7760" w:rsidRDefault="00281AAF" w:rsidP="00281AAF">
            <w:pPr>
              <w:pStyle w:val="Normal6"/>
              <w:rPr>
                <w:b/>
                <w:i/>
                <w:color w:val="auto"/>
              </w:rPr>
            </w:pPr>
            <w:r w:rsidRPr="008B7760">
              <w:rPr>
                <w:color w:val="auto"/>
              </w:rPr>
              <w:lastRenderedPageBreak/>
              <w:t>(52)</w:t>
            </w:r>
            <w:r w:rsidRPr="008B7760">
              <w:rPr>
                <w:b/>
                <w:i/>
                <w:color w:val="auto"/>
              </w:rPr>
              <w:tab/>
            </w:r>
            <w:r w:rsidRPr="008B7760">
              <w:rPr>
                <w:color w:val="auto"/>
              </w:rPr>
              <w:t xml:space="preserve">Il-Kummissjoni, bl-assistenza tal-Aġenzija tal-Unjoni Ewropea għall-Asil, għandha tirrieżamina regolarment is-sitwazzjoni f'pajjiżi terzi li jkunu tneħħew mil-lista komuni tal-UE ta' pajjiżi ta' oriġini bla periklu jew pajjiżi terzi bla periklu, inkluż fejn Stat Membru </w:t>
            </w:r>
            <w:r w:rsidRPr="008B7760">
              <w:rPr>
                <w:color w:val="auto"/>
              </w:rPr>
              <w:lastRenderedPageBreak/>
              <w:t>jinnotifika lill-Kummissjoni li huwa jqis, abbażi ta' valutazzjoni sostanzjata, li wara tibdil fis-sitwazzjoni ta' dak il-pajjiż terz, jerġa' jissodisfa l-kundizzjonijiet stabbiliti f'dan ir-Regolament u jista' jkun indikat bħala pajjiż bla periklu. F'dan il-każ, l-Istati Membri jistgħu jindikaw biss lil dak il-pajjiż terz bħala pajjiż ta' oriġini bla periklu jew pajjiż terz bla periklu fil-livell nazzjonali sakemm il-Kummissjoni ma toġġezzjonax għal dik l-indikazzjoni. Fejn il-Kummissjoni tqis li dawn il-kundizzjonijiet huma sodisfatti,</w:t>
            </w:r>
            <w:r w:rsidRPr="008B7760">
              <w:rPr>
                <w:b/>
                <w:i/>
                <w:color w:val="auto"/>
              </w:rPr>
              <w:t xml:space="preserve"> għandha</w:t>
            </w:r>
            <w:r w:rsidRPr="008B7760">
              <w:rPr>
                <w:color w:val="auto"/>
              </w:rPr>
              <w:t xml:space="preserve"> tipproponi emenda għall-indikazzjoni ta' pajjiżi terzi bla periklu fil-livell tal-Unjoni jew għal-lista komuni tal-UE ta' pajjiżi ta' oriġini bla periklu sabiex iżżid il-pajjiż terz.</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{FR}</w:t>
      </w:r>
      <w:r w:rsidRPr="008B7760">
        <w:rPr>
          <w:color w:val="auto"/>
        </w:rPr>
        <w:t>fr</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395</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Brice Hortefeux</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52</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(52)</w:t>
            </w:r>
            <w:r w:rsidRPr="008B7760">
              <w:rPr>
                <w:b/>
                <w:i/>
                <w:color w:val="auto"/>
              </w:rPr>
              <w:tab/>
            </w:r>
            <w:r w:rsidRPr="008B7760">
              <w:rPr>
                <w:color w:val="auto"/>
              </w:rPr>
              <w:t xml:space="preserve">Il-Kummissjoni, bl-assistenza tal-Aġenzija tal-Unjoni Ewropea għall-Asil, għandha tirrieżamina regolarment is-sitwazzjoni f'pajjiżi terzi li jkunu tneħħew mil-lista komuni tal-UE ta' pajjiżi ta' oriġini bla periklu jew pajjiżi terzi bla periklu, inkluż fejn Stat Membru jinnotifika lill-Kummissjoni li huwa jqis, abbażi ta' valutazzjoni sostanzjata, li wara tibdil fis-sitwazzjoni ta' dak il-pajjiż terz, jerġa' jissodisfa l-kundizzjonijiet stabbiliti </w:t>
            </w:r>
            <w:r w:rsidRPr="008B7760">
              <w:rPr>
                <w:b/>
                <w:i/>
                <w:color w:val="auto"/>
              </w:rPr>
              <w:t>f'dan ir-Regolament</w:t>
            </w:r>
            <w:r w:rsidRPr="008B7760">
              <w:rPr>
                <w:color w:val="auto"/>
              </w:rPr>
              <w:t xml:space="preserve"> u jista' jkun indikat bħala pajjiż bla periklu. F'dan il-każ, l-Istati Membri jistgħu jindikaw biss lil dak il-pajjiż terz bħala pajjiż ta' oriġini bla periklu jew pajjiż terz bla periklu fil-livell </w:t>
            </w:r>
            <w:r w:rsidRPr="008B7760">
              <w:rPr>
                <w:color w:val="auto"/>
              </w:rPr>
              <w:lastRenderedPageBreak/>
              <w:t>nazzjonali sakemm il-Kummissjoni ma toġġezzjonax għal dik l-indikazzjoni. Fejn il-Kummissjoni tqis li dawn il-kundizzjonijiet huma sodisfatti, tista' tipproponi emenda għall-indikazzjoni ta' pajjiżi terzi bla periklu fil-livell tal-Unjoni jew għal-lista komuni tal-UE ta' pajjiżi ta' oriġini bla periklu sabiex iżżid il-pajjiż terz.</w:t>
            </w:r>
          </w:p>
        </w:tc>
        <w:tc>
          <w:tcPr>
            <w:tcW w:w="4876" w:type="dxa"/>
          </w:tcPr>
          <w:p w:rsidR="00281AAF" w:rsidRPr="008B7760" w:rsidRDefault="00281AAF" w:rsidP="00281AAF">
            <w:pPr>
              <w:pStyle w:val="Normal6"/>
              <w:rPr>
                <w:b/>
                <w:i/>
                <w:color w:val="auto"/>
              </w:rPr>
            </w:pPr>
            <w:r w:rsidRPr="008B7760">
              <w:rPr>
                <w:color w:val="auto"/>
              </w:rPr>
              <w:lastRenderedPageBreak/>
              <w:t>(52)</w:t>
            </w:r>
            <w:r w:rsidRPr="008B7760">
              <w:rPr>
                <w:b/>
                <w:i/>
                <w:color w:val="auto"/>
              </w:rPr>
              <w:tab/>
            </w:r>
            <w:r w:rsidRPr="008B7760">
              <w:rPr>
                <w:color w:val="auto"/>
              </w:rPr>
              <w:t xml:space="preserve">Il-Kummissjoni, bl-assistenza tal-Aġenzija tal-Unjoni Ewropea għall-Asil, għandha tirrieżamina regolarment is-sitwazzjoni f'pajjiżi terzi li jkunu tneħħew mil-lista komuni tal-UE ta' pajjiżi ta' oriġini bla periklu jew pajjiżi terzi bla periklu, inkluż fejn Stat Membru jinnotifika lill-Kummissjoni li huwa jqis, abbażi ta' valutazzjoni sostanzjata, li wara tibdil fis-sitwazzjoni ta' dak il-pajjiż terz, jerġa' jissodisfa l-kundizzjonijiet stabbiliti </w:t>
            </w:r>
            <w:r w:rsidRPr="008B7760">
              <w:rPr>
                <w:b/>
                <w:i/>
                <w:color w:val="auto"/>
              </w:rPr>
              <w:t>f'din id-Direttiva</w:t>
            </w:r>
            <w:r w:rsidRPr="008B7760">
              <w:rPr>
                <w:color w:val="auto"/>
              </w:rPr>
              <w:t xml:space="preserve"> u jista' jkun indikat bħala pajjiż bla periklu. F'dan il-każ, l-Istati Membri jistgħu jindikaw biss lil dak il-pajjiż terz bħala pajjiż ta' oriġini bla periklu jew pajjiż terz bla periklu fil-livell </w:t>
            </w:r>
            <w:r w:rsidRPr="008B7760">
              <w:rPr>
                <w:color w:val="auto"/>
              </w:rPr>
              <w:lastRenderedPageBreak/>
              <w:t>nazzjonali sakemm il-Kummissjoni ma toġġezzjonax għal dik l-indikazzjoni. Fejn il-Kummissjoni tqis li dawn il-kundizzjonijiet huma sodisfatti, tista' tipproponi emenda għall-indikazzjoni ta' pajjiżi terzi bla periklu fil-livell tal-Unjoni jew għal-lista komuni tal-UE ta' pajjiżi ta' oriġini bla periklu sabiex iżżid il-pajjiż terz.</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{FR}</w:t>
      </w:r>
      <w:r w:rsidRPr="008B7760">
        <w:rPr>
          <w:color w:val="auto"/>
        </w:rPr>
        <w:t>fr</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396</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53</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(53)</w:t>
            </w:r>
            <w:r w:rsidRPr="008B7760">
              <w:rPr>
                <w:b/>
                <w:i/>
                <w:color w:val="auto"/>
              </w:rPr>
              <w:tab/>
              <w:t>Fir-rigward ta' pajjiżi ta' oriġini bla periklu, wara l-konklużjonijiet tal-Kunsill Ġustizzja u Affarijiet Interni tal-20 ta' Lulju 2015, fejn l-Istati Membri qablu li għandha tingħata prijorità lil valutazzjoni mill-Istati Membri kollha tas-sigurtà tal-Balkani tal-Punent, l-Aġenzija tal-Unjoni Ewropea għall-Asil organizzat, fit-2 ta' Settembru 2015, laqgħa fil-livell ta' esperti mal-Istati Membri fejn intlaħaq kunsens wiesa' li l-Albanija, il-Bożnija-Ħerzegovina, il-Kosovo*,30 l-eks-Repubblika Jugoslava tal-Maċedonja, il-Montenegro u s-Serbja għandhom jiġu meqjusa bħala pajjiżi ta' oriġini bla periklu fis-sens ta' dan ir-Regolament.</w:t>
            </w:r>
          </w:p>
        </w:tc>
        <w:tc>
          <w:tcPr>
            <w:tcW w:w="4876" w:type="dxa"/>
          </w:tcPr>
          <w:p w:rsidR="00281AAF" w:rsidRPr="008B7760" w:rsidRDefault="00281AAF" w:rsidP="00281AAF">
            <w:pPr>
              <w:pStyle w:val="Normal6"/>
              <w:rPr>
                <w:b/>
                <w:i/>
                <w:color w:val="auto"/>
              </w:rPr>
            </w:pPr>
            <w:r w:rsidRPr="008B7760">
              <w:rPr>
                <w:b/>
                <w:i/>
                <w:color w:val="auto"/>
              </w:rPr>
              <w:t>imħassar</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_________________</w:t>
            </w:r>
          </w:p>
        </w:tc>
        <w:tc>
          <w:tcPr>
            <w:tcW w:w="4876" w:type="dxa"/>
          </w:tcPr>
          <w:p w:rsidR="00281AAF" w:rsidRPr="008B7760" w:rsidRDefault="00281AAF" w:rsidP="00281AAF">
            <w:pPr>
              <w:pStyle w:val="Normal6"/>
              <w:rPr>
                <w:color w:val="auto"/>
              </w:rPr>
            </w:pP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30 * Din l-indikazzjoni hija mingħajr preġudizzju għall-pożizzjonijiet dwar l-istatus, u hija konformi mal-UNSCR 1244/99 u l-Opinjoni tal-QIĠ dwar id-dikjarazzjoni tal-indipendenza tal-Kosovo.</w:t>
            </w:r>
          </w:p>
        </w:tc>
        <w:tc>
          <w:tcPr>
            <w:tcW w:w="4876" w:type="dxa"/>
          </w:tcPr>
          <w:p w:rsidR="00281AAF" w:rsidRPr="008B7760" w:rsidRDefault="00281AAF" w:rsidP="00281AAF">
            <w:pPr>
              <w:pStyle w:val="Normal6"/>
              <w:rPr>
                <w:color w:val="auto"/>
              </w:rPr>
            </w:pP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lastRenderedPageBreak/>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397</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Jean Lambert, Judith Sargentini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53</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(53)</w:t>
            </w:r>
            <w:r w:rsidRPr="008B7760">
              <w:rPr>
                <w:b/>
                <w:i/>
                <w:color w:val="auto"/>
              </w:rPr>
              <w:tab/>
              <w:t>Fir-rigward ta' pajjiżi ta' oriġini bla periklu, wara l-konklużjonijiet tal-Kunsill Ġustizzja u Affarijiet Interni tal-20 ta' Lulju 2015, fejn l-Istati Membri qablu li għandha tingħata prijorità lil valutazzjoni mill-Istati Membri kollha tas-sigurtà tal-Balkani tal-Punent, l-Aġenzija tal-Unjoni Ewropea għall-Asil organizzat, fit-2 ta' Settembru 2015, laqgħa fil-livell ta' esperti mal-Istati Membri fejn intlaħaq kunsens wiesa' li l-Albanija, il-Bożnija-Ħerzegovina, il-Kosovo*,30 l-eks-Repubblika Jugoslava tal-Maċedonja, il-Montenegro u s-Serbja għandhom jiġu meqjusa bħala pajjiżi ta' oriġini bla periklu fis-sens ta' dan ir-Regolament.</w:t>
            </w:r>
          </w:p>
        </w:tc>
        <w:tc>
          <w:tcPr>
            <w:tcW w:w="4876" w:type="dxa"/>
          </w:tcPr>
          <w:p w:rsidR="00281AAF" w:rsidRPr="008B7760" w:rsidRDefault="00281AAF" w:rsidP="00281AAF">
            <w:pPr>
              <w:pStyle w:val="Normal6"/>
              <w:rPr>
                <w:b/>
                <w:i/>
                <w:color w:val="auto"/>
              </w:rPr>
            </w:pPr>
            <w:r w:rsidRPr="008B7760">
              <w:rPr>
                <w:b/>
                <w:i/>
                <w:color w:val="auto"/>
              </w:rPr>
              <w:t>imħassar</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_________________</w:t>
            </w:r>
          </w:p>
        </w:tc>
        <w:tc>
          <w:tcPr>
            <w:tcW w:w="4876" w:type="dxa"/>
          </w:tcPr>
          <w:p w:rsidR="00281AAF" w:rsidRPr="008B7760" w:rsidRDefault="00281AAF" w:rsidP="00281AAF">
            <w:pPr>
              <w:pStyle w:val="Normal6"/>
              <w:rPr>
                <w:color w:val="auto"/>
              </w:rPr>
            </w:pP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30 * Din l-indikazzjoni hija mingħajr preġudizzju għall-pożizzjonijiet dwar l-istatus, u hija konformi mal-UNSCR 1244/99 u l-Opinjoni tal-QIĠ dwar id-dikjarazzjoni tal-indipendenza tal-Kosovo.</w:t>
            </w:r>
          </w:p>
        </w:tc>
        <w:tc>
          <w:tcPr>
            <w:tcW w:w="4876" w:type="dxa"/>
          </w:tcPr>
          <w:p w:rsidR="00281AAF" w:rsidRPr="008B7760" w:rsidRDefault="00281AAF" w:rsidP="00281AAF">
            <w:pPr>
              <w:pStyle w:val="Normal6"/>
              <w:rPr>
                <w:color w:val="auto"/>
              </w:rPr>
            </w:pP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398</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Jean Lambert, Judith Sargentini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54</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lastRenderedPageBreak/>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(54)</w:t>
            </w:r>
            <w:r w:rsidRPr="008B7760">
              <w:rPr>
                <w:b/>
                <w:i/>
                <w:color w:val="auto"/>
              </w:rPr>
              <w:tab/>
              <w:t>Abbażi ta' firxa ta' sorsi ta' informazzjoni, inkluż b'mod partikolari rapportar mis-Servizz Ewropew għall-Azzjoni Esterna u informazzjoni mill-Istati Membri, mill-Aġenzija tal-Unjoni Ewropea għall-Asil, mill-Kummissarju Għoli tan-Nazzjonijiet Uniti għar-Rifuġjati, mill-Kunsill tal-Ewropa u minn organizzazzjonijiet internazzjonali rilevanti oħra, numru ta' pajjiżi terzi jitqiesu li jikkwalifikaw bħala pajjiżi ta' oriġini bla periklu.</w:t>
            </w:r>
          </w:p>
        </w:tc>
        <w:tc>
          <w:tcPr>
            <w:tcW w:w="4876" w:type="dxa"/>
          </w:tcPr>
          <w:p w:rsidR="00281AAF" w:rsidRPr="008B7760" w:rsidRDefault="00281AAF" w:rsidP="00281AAF">
            <w:pPr>
              <w:pStyle w:val="Normal6"/>
              <w:rPr>
                <w:b/>
                <w:i/>
                <w:color w:val="auto"/>
              </w:rPr>
            </w:pPr>
            <w:r w:rsidRPr="008B7760">
              <w:rPr>
                <w:b/>
                <w:i/>
                <w:color w:val="auto"/>
              </w:rPr>
              <w:t>imħassar</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399</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54</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(54)</w:t>
            </w:r>
            <w:r w:rsidRPr="008B7760">
              <w:rPr>
                <w:b/>
                <w:i/>
                <w:color w:val="auto"/>
              </w:rPr>
              <w:tab/>
              <w:t>Abbażi ta' firxa ta' sorsi ta' informazzjoni, inkluż b'mod partikolari rapportar mis-Servizz Ewropew għall-Azzjoni Esterna u informazzjoni mill-Istati Membri, mill-Aġenzija tal-Unjoni Ewropea għall-Asil, mill-Kummissarju Għoli tan-Nazzjonijiet Uniti għar-Rifuġjati, mill-Kunsill tal-Ewropa u minn organizzazzjonijiet internazzjonali rilevanti oħra, numru ta' pajjiżi terzi jitqiesu li jikkwalifikaw bħala pajjiżi ta' oriġini bla periklu.</w:t>
            </w:r>
          </w:p>
        </w:tc>
        <w:tc>
          <w:tcPr>
            <w:tcW w:w="4876" w:type="dxa"/>
          </w:tcPr>
          <w:p w:rsidR="00281AAF" w:rsidRPr="008B7760" w:rsidRDefault="00281AAF" w:rsidP="00281AAF">
            <w:pPr>
              <w:pStyle w:val="Normal6"/>
              <w:rPr>
                <w:b/>
                <w:i/>
                <w:color w:val="auto"/>
              </w:rPr>
            </w:pPr>
            <w:r w:rsidRPr="008B7760">
              <w:rPr>
                <w:b/>
                <w:i/>
                <w:color w:val="auto"/>
              </w:rPr>
              <w:t>imħassar</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400</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Jussi Halla-aho</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lastRenderedPageBreak/>
        <w:t>&lt;Article&gt;</w:t>
      </w:r>
      <w:r w:rsidRPr="008B7760">
        <w:rPr>
          <w:color w:val="auto"/>
        </w:rPr>
        <w:t>Premessa 54</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(54)</w:t>
            </w:r>
            <w:r w:rsidRPr="008B7760">
              <w:rPr>
                <w:b/>
                <w:i/>
                <w:color w:val="auto"/>
              </w:rPr>
              <w:tab/>
            </w:r>
            <w:r w:rsidRPr="008B7760">
              <w:rPr>
                <w:color w:val="auto"/>
              </w:rPr>
              <w:t>Abbażi ta' firxa ta' sorsi ta' informazzjoni, inkluż b'mod partikolari rapportar mis-Servizz Ewropew għall-Azzjoni Esterna u informazzjoni mill-Istati Membri</w:t>
            </w:r>
            <w:r w:rsidRPr="008B7760">
              <w:rPr>
                <w:b/>
                <w:i/>
                <w:color w:val="auto"/>
              </w:rPr>
              <w:t>,</w:t>
            </w:r>
            <w:r w:rsidRPr="008B7760">
              <w:rPr>
                <w:color w:val="auto"/>
              </w:rPr>
              <w:t xml:space="preserve"> mill-Aġenzija tal-Unjoni Ewropea għall-Asil,</w:t>
            </w:r>
            <w:r w:rsidRPr="008B7760">
              <w:rPr>
                <w:b/>
                <w:i/>
                <w:color w:val="auto"/>
              </w:rPr>
              <w:t xml:space="preserve"> mill-Kummissarju Għoli tan-Nazzjonijiet Uniti għar-Rifuġjati, mill-Kunsill tal-Ewropa u minn organizzazzjonijiet internazzjonali rilevanti oħra,</w:t>
            </w:r>
            <w:r w:rsidRPr="008B7760">
              <w:rPr>
                <w:color w:val="auto"/>
              </w:rPr>
              <w:t xml:space="preserve"> numru ta' pajjiżi terzi jitqiesu li jikkwalifikaw bħala pajjiżi ta' oriġini bla periklu.</w:t>
            </w:r>
          </w:p>
        </w:tc>
        <w:tc>
          <w:tcPr>
            <w:tcW w:w="4876" w:type="dxa"/>
          </w:tcPr>
          <w:p w:rsidR="00281AAF" w:rsidRPr="008B7760" w:rsidRDefault="00281AAF" w:rsidP="00281AAF">
            <w:pPr>
              <w:pStyle w:val="Normal6"/>
              <w:rPr>
                <w:b/>
                <w:i/>
                <w:color w:val="auto"/>
              </w:rPr>
            </w:pPr>
            <w:r w:rsidRPr="008B7760">
              <w:rPr>
                <w:color w:val="auto"/>
              </w:rPr>
              <w:t>(54)</w:t>
            </w:r>
            <w:r w:rsidRPr="008B7760">
              <w:rPr>
                <w:b/>
                <w:i/>
                <w:color w:val="auto"/>
              </w:rPr>
              <w:tab/>
            </w:r>
            <w:r w:rsidRPr="008B7760">
              <w:rPr>
                <w:color w:val="auto"/>
              </w:rPr>
              <w:t>Abbażi ta' firxa ta' sorsi ta' informazzjoni, inkluż b'mod partikolari rapportar mis-Servizz Ewropew għall-Azzjoni Esterna u informazzjoni mill-Istati Membri</w:t>
            </w:r>
            <w:r w:rsidRPr="008B7760">
              <w:rPr>
                <w:b/>
                <w:i/>
                <w:color w:val="auto"/>
              </w:rPr>
              <w:t xml:space="preserve"> u</w:t>
            </w:r>
            <w:r w:rsidRPr="008B7760">
              <w:rPr>
                <w:color w:val="auto"/>
              </w:rPr>
              <w:t xml:space="preserve"> mill-Aġenzija tal-Unjoni Ewropea għall-Asil, numru ta' pajjiżi terzi jitqiesu li jikkwalifikaw bħala pajjiżi ta' oriġini bla periklu.</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401</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Jean Lambert, Judith Sargentini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55</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(55)</w:t>
            </w:r>
            <w:r w:rsidRPr="008B7760">
              <w:rPr>
                <w:b/>
                <w:i/>
                <w:color w:val="auto"/>
              </w:rPr>
              <w:tab/>
              <w:t xml:space="preserve">Fir-rigward tal-Albanija, il-bażi ġuridika għal protezzjoni kontra l-persekuzzjoni jew it-trattament ħażin hija pprodvuta b'mod adegwat permezz ta' leġiżlazzjoni sostantiva u proċedurali tad-drittijiet tal-bniedem u kontra d-diskriminazzjoni, inkluża l-adeżjoni għat-trattati internazzjonali ewlenin kollha li jolqtu d-drittijiet tal-bniedem. Fl-2014, il-Qorti Ewropea tad-Drittijiet tal-Bniedem sabet li kien hemm ksur f'erbgħa minn 150 applikazzjoni. Ma hemm l-ebda indikazzjoni ta' inċidenti ta' espulsjoni, tneħħija jew estradizzjoni ta' ċittadini proprji lejn pajjiżi terzi fejn, fost l-oħrajn, hemm riskju serju li dawn jistgħu jkunu soġġetti għall-piena tal-mewt, tortura, </w:t>
            </w:r>
            <w:r w:rsidRPr="008B7760">
              <w:rPr>
                <w:b/>
                <w:i/>
                <w:color w:val="auto"/>
              </w:rPr>
              <w:lastRenderedPageBreak/>
              <w:t>persekuzzjoni jew trattament jew kastig ieħor inuman jew degradanti, jew fejn ħajjithom jew il-libertajiet tagħhom ikunu mhedda minħabba r-razza, ir-reliġjon, in-nazzjonalità, l-orjentazzjoni sesswali, is-sħubija fi grupp soċjali jew opinjoni politika partikolari, jew fejn hemm riskju serju ta' espulsjoni, tneħħija jew estradizzjoni lejn pajjiż terz ieħor. Fl-2014, l-Istati Membri kkunsidraw li 7,8 % (1040) ta' applikazzjonijiet għall-asil ta' ċittadini mill-Albanija kellhom bażi soda. Mill-inqas tmien Stati Membri indikaw lill-Albanija bħala pajjiż ta' oriġini bla periklu. L-Albanija ġiet indikata bħala pajjiż kandidat mill-Kunsill Ewropew. Fiż-żmien tal-indikazzjoni,il-valutazzjoni kienet li l-Albanija ssodisfat il-kriterji stabbiliti mill-Kunsill Ewropew ta' Kopenħagen tal-21-22 ta' Ġunju 1993 relatati mal-istabilità tal-istituzzjonijiet li jiggarantixxu d-demokrazija, l-istat tad-dritt, id-drittijiet tal-bniedem u r-rispett għal u l-protezzjoni ta' minoranzi u l-Albanija se jkollha tkompli tissodisfa dawk il-kriterji biex issir membru skont ir-rakkomandazzjonijiet mogħtija fir-Rapport ta' Progress Annwali.</w:t>
            </w:r>
          </w:p>
        </w:tc>
        <w:tc>
          <w:tcPr>
            <w:tcW w:w="4876" w:type="dxa"/>
          </w:tcPr>
          <w:p w:rsidR="00281AAF" w:rsidRPr="008B7760" w:rsidRDefault="00281AAF" w:rsidP="00281AAF">
            <w:pPr>
              <w:pStyle w:val="Normal6"/>
              <w:rPr>
                <w:b/>
                <w:i/>
                <w:color w:val="auto"/>
              </w:rPr>
            </w:pPr>
            <w:r w:rsidRPr="008B7760">
              <w:rPr>
                <w:b/>
                <w:i/>
                <w:color w:val="auto"/>
              </w:rPr>
              <w:lastRenderedPageBreak/>
              <w:t>imħassar</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402</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55</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(55)</w:t>
            </w:r>
            <w:r w:rsidRPr="008B7760">
              <w:rPr>
                <w:b/>
                <w:i/>
                <w:color w:val="auto"/>
              </w:rPr>
              <w:tab/>
              <w:t>Fir-rigward tal-Albanija, il-bażi ġuridika għal protezzjoni kontra l-persekuzzjoni jew it-trattament ħażin hija pprodvuta b'mod adegwat permezz ta' leġiżlazzjoni sostantiva u proċedurali tad-drittijiet tal-bniedem u kontra d-</w:t>
            </w:r>
            <w:r w:rsidRPr="008B7760">
              <w:rPr>
                <w:b/>
                <w:i/>
                <w:color w:val="auto"/>
              </w:rPr>
              <w:lastRenderedPageBreak/>
              <w:t>diskriminazzjoni, inkluża l-adeżjoni għat-trattati internazzjonali ewlenin kollha li jolqtu d-drittijiet tal-bniedem. Fl-2014, il-Qorti Ewropea tad-Drittijiet tal-Bniedem sabet li kien hemm ksur f'erbgħa minn 150 applikazzjoni. Ma hemm l-ebda indikazzjoni ta' inċidenti ta' espulsjoni, tneħħija jew estradizzjoni ta' ċittadini proprji lejn pajjiżi terzi fejn, fost l-oħrajn, hemm riskju serju li dawn jistgħu jkunu soġġetti għall-piena tal-mewt, tortura, persekuzzjoni jew trattament jew kastig ieħor inuman jew degradanti, jew fejn ħajjithom jew il-libertajiet tagħhom ikunu mhedda minħabba r-razza, ir-reliġjon, in-nazzjonalità, l-orjentazzjoni sesswali, is-sħubija fi grupp soċjali jew opinjoni politika partikolari, jew fejn hemm riskju serju ta' espulsjoni, tneħħija jew estradizzjoni lejn pajjiż terz ieħor. Fl-2014, l-Istati Membri kkunsidraw li 7,8 % (1040) ta' applikazzjonijiet għall-asil ta' ċittadini mill-Albanija kellhom bażi soda. Mill-inqas tmien Stati Membri indikaw lill-Albanija bħala pajjiż ta' oriġini bla periklu. L-Albanija ġiet indikata bħala pajjiż kandidat mill-Kunsill Ewropew. Fiż-żmien tal-indikazzjoni,il-valutazzjoni kienet li l-Albanija ssodisfat il-kriterji stabbiliti mill-Kunsill Ewropew ta' Kopenħagen tal-21-22 ta' Ġunju 1993 relatati mal-istabilità tal-istituzzjonijiet li jiggarantixxu d-demokrazija, l-istat tad-dritt, id-drittijiet tal-bniedem u r-rispett għal u l-protezzjoni ta' minoranzi u l-Albanija se jkollha tkompli tissodisfa dawk il-kriterji biex issir membru skont ir-rakkomandazzjonijiet mogħtija fir-Rapport ta' Progress Annwali.</w:t>
            </w:r>
          </w:p>
        </w:tc>
        <w:tc>
          <w:tcPr>
            <w:tcW w:w="4876" w:type="dxa"/>
          </w:tcPr>
          <w:p w:rsidR="00281AAF" w:rsidRPr="008B7760" w:rsidRDefault="00281AAF" w:rsidP="00281AAF">
            <w:pPr>
              <w:pStyle w:val="Normal6"/>
              <w:rPr>
                <w:b/>
                <w:i/>
                <w:color w:val="auto"/>
              </w:rPr>
            </w:pPr>
            <w:r w:rsidRPr="008B7760">
              <w:rPr>
                <w:b/>
                <w:i/>
                <w:color w:val="auto"/>
              </w:rPr>
              <w:lastRenderedPageBreak/>
              <w:t>imħassar</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403</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Emil Radev</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lastRenderedPageBreak/>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55</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(55)</w:t>
            </w:r>
            <w:r w:rsidRPr="008B7760">
              <w:rPr>
                <w:b/>
                <w:i/>
                <w:color w:val="auto"/>
              </w:rPr>
              <w:tab/>
            </w:r>
            <w:r w:rsidRPr="008B7760">
              <w:rPr>
                <w:color w:val="auto"/>
              </w:rPr>
              <w:t>Fir-rigward tal-Albanija, il-bażi ġuridika għal protezzjoni kontra l-persekuzzjoni jew it-trattament ħażin hija pprodvuta b'mod adegwat permezz ta' leġiżlazzjoni sostantiva u proċedurali tad-drittijiet tal-bniedem u kontra d-diskriminazzjoni, inkluża l-adeżjoni għat-trattati internazzjonali ewlenin kollha li jolqtu d-drittijiet tal-bniedem. Fl-2014, il-Qorti Ewropea tad-Drittijiet tal-Bniedem sabet li kien hemm ksur f'erbgħa minn 150 applikazzjoni. M'hemm l-ebda indikazzjoni ta' inċidenti ta' espulsjoni, tneħħija jew estradizzjoni ta' ċittadini proprji lejn pajjiżi terzi fejn, fost l-oħrajn, hemm riskju serju li dawn jistgħu jkunu soġġetti għall-piena tal-mewt, tortura, persekuzzjoni jew trattament jew kastig ieħor inuman jew degradanti, jew fejn ħajjithom jew il-libertajiet tagħhom ikunu mhedda minħabba r-razza, ir-reliġjon, in-nazzjonalità,</w:t>
            </w:r>
            <w:r w:rsidRPr="008B7760">
              <w:rPr>
                <w:b/>
                <w:i/>
                <w:color w:val="auto"/>
              </w:rPr>
              <w:t xml:space="preserve"> l-orjentazzjoni sesswali,</w:t>
            </w:r>
            <w:r w:rsidRPr="008B7760">
              <w:rPr>
                <w:color w:val="auto"/>
              </w:rPr>
              <w:t xml:space="preserve"> sħubija fi grupp soċjali jew opinjoni politika partikolari tagħhom, jew fejn hemm riskju serju ta' espulsjoni, tneħħija jew estradizzjoni lejn pajjiż terz ieħor. Fl-2014, l-Istati Membri kkunsidraw li 7,8 %</w:t>
            </w:r>
            <w:r w:rsidRPr="008B7760">
              <w:rPr>
                <w:b/>
                <w:i/>
                <w:color w:val="auto"/>
              </w:rPr>
              <w:t xml:space="preserve"> </w:t>
            </w:r>
            <w:r w:rsidRPr="008B7760">
              <w:rPr>
                <w:color w:val="auto"/>
              </w:rPr>
              <w:t xml:space="preserve">(1040) ta' applikazzjonijiet għall-asil ta' ċittadini mill-Albanija kellhom bażi soda. Mill-inqas tmien Stati Membri indikaw lill-Albanija bħala pajjiż ta' oriġini bla periklu. L-Albanija ġiet indikata bħala pajjiż kandidat mill-Kunsill Ewropew. Fiż-żmien tal-indikazzjoni,il-valutazzjoni kienet li l-Albanija ssodisfat il-kriterji stabbiliti mill-Kunsill Ewropew ta' Kopenħagen tal-21-22 ta' Ġunju 1993 relatati mal-istabilità tal-istituzzjonijiet li jiggarantixxu d-demokrazija, l-istat tad-dritt, id-drittijiet tal-bniedem u r-rispett għal u l-protezzjoni ta' minoranzi u l-Albanija se jkollha tkompli tissodisfa dawk il-kriterji biex issir </w:t>
            </w:r>
            <w:r w:rsidRPr="008B7760">
              <w:rPr>
                <w:color w:val="auto"/>
              </w:rPr>
              <w:lastRenderedPageBreak/>
              <w:t>membru skont ir-rakkomandazzjonijiet mogħtija fir-Rapport ta' Progress Annwali.</w:t>
            </w:r>
          </w:p>
        </w:tc>
        <w:tc>
          <w:tcPr>
            <w:tcW w:w="4876" w:type="dxa"/>
          </w:tcPr>
          <w:p w:rsidR="00281AAF" w:rsidRPr="008B7760" w:rsidRDefault="00281AAF" w:rsidP="00281AAF">
            <w:pPr>
              <w:pStyle w:val="Normal6"/>
              <w:rPr>
                <w:b/>
                <w:i/>
                <w:color w:val="auto"/>
              </w:rPr>
            </w:pPr>
            <w:r w:rsidRPr="008B7760">
              <w:rPr>
                <w:color w:val="auto"/>
              </w:rPr>
              <w:lastRenderedPageBreak/>
              <w:t>(55)</w:t>
            </w:r>
            <w:r w:rsidRPr="008B7760">
              <w:rPr>
                <w:b/>
                <w:i/>
                <w:color w:val="auto"/>
              </w:rPr>
              <w:tab/>
            </w:r>
            <w:r w:rsidRPr="008B7760">
              <w:rPr>
                <w:color w:val="auto"/>
              </w:rPr>
              <w:t>Fir-rigward tal-Albanija, il-bażi ġuridika għal protezzjoni kontra l-persekuzzjoni jew it-trattament ħażin hija pprodvuta b'mod adegwat permezz ta' leġiżlazzjoni sostantiva u proċedurali tad-drittijiet tal-bniedem u kontra d-diskriminazzjoni, inkluża l-adeżjoni għat-trattati internazzjonali ewlenin kollha li jolqtu d-drittijiet tal-bniedem. Fl-2014, il-Qorti Ewropea tad-Drittijiet tal-Bniedem sabet li kien hemm ksur f'erbgħa minn 150 applikazzjoni. M'hemm l-ebda indikazzjoni ta' inċidenti ta' espulsjoni, tneħħija jew estradizzjoni ta' ċittadini proprji lejn pajjiżi terzi fejn, fost l-oħrajn, hemm riskju serju li dawn jistgħu jkunu soġġetti għall-piena tal-mewt, tortura, persekuzzjoni jew trattament jew kastig ieħor inuman jew degradanti, jew fejn ħajjithom jew il-libertajiet tagħhom ikunu mhedda minħabba r-razza, ir-reliġjon, in-nazzjonalità, sħubija fi grupp soċjali jew opinjoni politika partikolari tagħhom, jew fejn hemm riskju serju ta' espulsjoni, tneħħija jew estradizzjoni lejn pajjiż terz ieħor. Fl-2014, l-Istati Membri kkunsidraw li 7,8 %</w:t>
            </w:r>
            <w:r w:rsidRPr="008B7760">
              <w:rPr>
                <w:b/>
                <w:i/>
                <w:color w:val="auto"/>
              </w:rPr>
              <w:t xml:space="preserve"> </w:t>
            </w:r>
            <w:r w:rsidRPr="008B7760">
              <w:rPr>
                <w:color w:val="auto"/>
              </w:rPr>
              <w:t>(1040) ta' applikazzjonijiet għall-asil ta' ċittadini mill-Albanija kellhom bażi soda. Mill-inqas tmien Stati Membri indikaw lill-Albanija bħala pajjiż ta' oriġini bla periklu. L-Albanija ġiet indikata bħala pajjiż kandidat mill-Kunsill Ewropew. Fiż-żmien tal-indikazzjoni,il-valutazzjoni kienet li l-Albanija ssodisfat il-kriterji stabbiliti mill-Kunsill Ewropew ta' Kopenħagen tal-21-22 ta' Ġunju 1993 relatati mal-istabilità tal-istituzzjonijiet li jiggarantixxu d-demokrazija, l-istat tad-dritt, id-drittijiet tal-bniedem u r-rispett għal u l-protezzjoni ta' minoranzi u l-Albanija se jkollha tkompli tissodisfa dawk il-kriterji biex issir membru skont ir-</w:t>
            </w:r>
            <w:r w:rsidRPr="008B7760">
              <w:rPr>
                <w:color w:val="auto"/>
              </w:rPr>
              <w:lastRenderedPageBreak/>
              <w:t>rakkomandazzjonijiet mogħtija fir-Rapport ta' Progress Annwali.</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{BG}</w:t>
      </w:r>
      <w:r w:rsidRPr="008B7760">
        <w:rPr>
          <w:color w:val="auto"/>
        </w:rPr>
        <w:t>bg</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404</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Jean Lambert, Judith Sargentini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56</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(56)</w:t>
            </w:r>
            <w:r w:rsidRPr="008B7760">
              <w:rPr>
                <w:b/>
                <w:i/>
                <w:color w:val="auto"/>
              </w:rPr>
              <w:tab/>
              <w:t xml:space="preserve">Fir-rigward tal-Bożnija-Ħerzegovina, il-Kostituzzjoni tipprovdi l-bażi għall-kondiviżjoni tas-setgħat bejn il-popli kostitwenti tal-pajjiż. Il-bażi ġuridika għal protezzjoni kontra l-persekuzzjoni jew it-trattament ħażin hija pprodvuta b'mod adegwat permezz ta' leġiżlazzjoni sostantiva u proċedurali tad-drittijiet tal-bniedem u kontra d-diskriminazzjoni, inkluża l-adeżjoni mat-trattati internazzjonali ewlenin kollha li jolqtu d-drittijiet tal-bniedem. Fl-2014, il-Qorti Ewropea tad-Drittijiet tal-Bniedem sabet li kien hemm ksur f'ħamsa minn 1196 applikazzjoni. Ma hemm l-ebda indikazzjoni ta' inċidenti ta' espulsjoni, tneħħija jew estradizzjoni ta' ċittadini proprji lejn pajjiżi terzi fejn, fost l-oħrajn, hemm riskju serju li dawn jistgħu jkunu soġġetti għall-piena tal-mewt, tortura, persekuzzjoni jew trattament jew kastig ieħor inuman jew degradanti, jew fejn ħajjithom jew il-libertajiet tagħhom ikunu mhedda minħabba r-razza, ir-reliġjon, in-nazzjonalità, l-orjentazzjoni sesswali, is-sħubija fi grupp soċjali jew opinjoni politika partikolari, jew fejn hemm riskju serju ta' espulsjoni, tneħħija jew estradizzjoni lejn pajjiż terz ieħor. Fl-2014, l-Istati Membri kkunsidraw li 4,6 % </w:t>
            </w:r>
            <w:r w:rsidRPr="008B7760">
              <w:rPr>
                <w:b/>
                <w:i/>
                <w:color w:val="auto"/>
              </w:rPr>
              <w:lastRenderedPageBreak/>
              <w:t>(330) tal-applikazzjonijiet għall-asil minn ċittadini mill-Bożnija-Ħerzegovina kellhom bażi soda. Mill-inqas disa' Stati Membri indikaw lill-Bożnija-Ħerzegovina bħala pajjiż ta' oriġini bla periklu.</w:t>
            </w:r>
          </w:p>
        </w:tc>
        <w:tc>
          <w:tcPr>
            <w:tcW w:w="4876" w:type="dxa"/>
          </w:tcPr>
          <w:p w:rsidR="00281AAF" w:rsidRPr="008B7760" w:rsidRDefault="00281AAF" w:rsidP="00281AAF">
            <w:pPr>
              <w:pStyle w:val="Normal6"/>
              <w:rPr>
                <w:b/>
                <w:i/>
                <w:color w:val="auto"/>
              </w:rPr>
            </w:pPr>
            <w:r w:rsidRPr="008B7760">
              <w:rPr>
                <w:b/>
                <w:i/>
                <w:color w:val="auto"/>
              </w:rPr>
              <w:lastRenderedPageBreak/>
              <w:t>imħassar</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405</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56</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(56)</w:t>
            </w:r>
            <w:r w:rsidRPr="008B7760">
              <w:rPr>
                <w:b/>
                <w:i/>
                <w:color w:val="auto"/>
              </w:rPr>
              <w:tab/>
              <w:t>Fir-rigward tal-Bożnija-Ħerzegovina, il-Kostituzzjoni tipprovdi l-bażi għall-kondiviżjoni tas-setgħat bejn il-popli kostitwenti tal-pajjiż. Il-bażi ġuridika għal protezzjoni kontra l-persekuzzjoni jew it-trattament ħażin hija pprodvuta b'mod adegwat permezz ta' leġiżlazzjoni sostantiva u proċedurali tad-drittijiet tal-bniedem u kontra d-diskriminazzjoni, inkluża l-adeżjoni mat-trattati internazzjonali ewlenin kollha li jolqtu d-drittijiet tal-bniedem. Fl-2014, il-Qorti Ewropea tad-Drittijiet tal-Bniedem sabet li kien hemm ksur f'ħamsa minn 1196 applikazzjoni. Ma hemm l-ebda indikazzjoni ta' inċidenti ta' espulsjoni, tneħħija jew estradizzjoni ta' ċittadini proprji lejn pajjiżi terzi fejn, fost l-oħrajn, hemm riskju serju li dawn jistgħu jkunu soġġetti għall-piena tal-mewt, tortura, persekuzzjoni jew trattament jew kastig ieħor inuman jew degradanti, jew fejn ħajjithom jew il-libertajiet tagħhom ikunu mhedda minħabba r-razza, ir-reliġjon, in-nazzjonalità, l-orjentazzjoni sesswali, is-sħubija fi grupp soċjali jew opinjoni politika partikolari, jew fejn hemm riskju serju ta' espulsjoni, tneħħija jew estradizzjoni lejn pajjiż terz ieħor. Fl-</w:t>
            </w:r>
            <w:r w:rsidRPr="008B7760">
              <w:rPr>
                <w:b/>
                <w:i/>
                <w:color w:val="auto"/>
              </w:rPr>
              <w:lastRenderedPageBreak/>
              <w:t>2014, l-Istati Membri kkunsidraw li 4,6 % (330) tal-applikazzjonijiet għall-asil minn ċittadini mill-Bożnija-Ħerzegovina kellhom bażi soda. Mill-inqas disa' Stati Membri indikaw lill-Bożnija-Ħerzegovina bħala pajjiż ta' oriġini bla periklu.</w:t>
            </w:r>
          </w:p>
        </w:tc>
        <w:tc>
          <w:tcPr>
            <w:tcW w:w="4876" w:type="dxa"/>
          </w:tcPr>
          <w:p w:rsidR="00281AAF" w:rsidRPr="008B7760" w:rsidRDefault="00281AAF" w:rsidP="00281AAF">
            <w:pPr>
              <w:pStyle w:val="Normal6"/>
              <w:rPr>
                <w:b/>
                <w:i/>
                <w:color w:val="auto"/>
              </w:rPr>
            </w:pPr>
            <w:r w:rsidRPr="008B7760">
              <w:rPr>
                <w:b/>
                <w:i/>
                <w:color w:val="auto"/>
              </w:rPr>
              <w:lastRenderedPageBreak/>
              <w:t>imħassar</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406</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Emil Radev</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56</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(56)</w:t>
            </w:r>
            <w:r w:rsidRPr="008B7760">
              <w:rPr>
                <w:b/>
                <w:i/>
                <w:color w:val="auto"/>
              </w:rPr>
              <w:tab/>
            </w:r>
            <w:r w:rsidRPr="008B7760">
              <w:rPr>
                <w:color w:val="auto"/>
              </w:rPr>
              <w:t>Fir-rigward tal-Bożnija-Ħerzegovina, il-Kostituzzjoni tipprovdi l-bażi għall-kondiviżjoni tas-setgħat bejn il-popli kostitwenti tal-pajjiż. Il-bażi ġuridika għal protezzjoni kontra l-persekuzzjoni jew it-trattament ħażin hija pprodvuta b'mod adegwat permezz ta' leġiżlazzjoni sostantiva u proċedurali tad-drittijiet tal-bniedem u kontra d-diskriminazzjoni, inkluża l-adeżjoni mat-trattati internazzjonali ewlenin kollha li jolqtu d-drittijiet tal-bniedem. Fl-2014, il-Qorti Ewropea tad-Drittijiet tal-Bniedem sabet li kien hemm ksur f'ħamsa minn 1196 applikazzjoni. Ma hemm l-ebda indikazzjoni ta' inċidenti ta' espulsjoni, tneħħija jew estradizzjoni ta' ċittadini proprji lejn pajjiżi terzi fejn, fost l-oħrajn, hemm riskju serju li dawn jistgħu jkunu soġġetti għall-piena tal-mewt, tortura, persekuzzjoni jew trattament jew kastig ieħor inuman jew degradanti, jew fejn ħajjithom jew il-libertajiet tagħhom ikunu mhedda minħabba r-razza, ir-reliġjon, in-nazzjonalità,</w:t>
            </w:r>
            <w:r w:rsidRPr="008B7760">
              <w:rPr>
                <w:b/>
                <w:i/>
                <w:color w:val="auto"/>
              </w:rPr>
              <w:t xml:space="preserve"> l-orjentazzjoni sesswali,</w:t>
            </w:r>
            <w:r w:rsidRPr="008B7760">
              <w:rPr>
                <w:color w:val="auto"/>
              </w:rPr>
              <w:t xml:space="preserve"> is-sħubija fi grupp soċjali jew opinjoni politika partikolari, jew fejn hemm riskju serju ta' espulsjoni, tneħħija jew </w:t>
            </w:r>
            <w:r w:rsidRPr="008B7760">
              <w:rPr>
                <w:color w:val="auto"/>
              </w:rPr>
              <w:lastRenderedPageBreak/>
              <w:t>estradizzjoni lejn pajjiż terz ieħor. Fl-2014, l-Istati Membri kkunsidraw li 4,6 %</w:t>
            </w:r>
            <w:r w:rsidRPr="008B7760">
              <w:rPr>
                <w:b/>
                <w:i/>
                <w:color w:val="auto"/>
              </w:rPr>
              <w:t xml:space="preserve"> </w:t>
            </w:r>
            <w:r w:rsidRPr="008B7760">
              <w:rPr>
                <w:color w:val="auto"/>
              </w:rPr>
              <w:t>(330) tal-applikazzjonijiet għall-asil minn ċittadini mill-Bożnija-Ħerzegovina kellhom bażi soda. Mill-inqas disa' Stati Membri indikaw lill-Bożnija-Ħerzegovina bħala pajjiż ta' oriġini bla periklu.</w:t>
            </w:r>
          </w:p>
        </w:tc>
        <w:tc>
          <w:tcPr>
            <w:tcW w:w="4876" w:type="dxa"/>
          </w:tcPr>
          <w:p w:rsidR="00281AAF" w:rsidRPr="008B7760" w:rsidRDefault="00281AAF" w:rsidP="00281AAF">
            <w:pPr>
              <w:pStyle w:val="Normal6"/>
              <w:rPr>
                <w:b/>
                <w:i/>
                <w:color w:val="auto"/>
              </w:rPr>
            </w:pPr>
            <w:r w:rsidRPr="008B7760">
              <w:rPr>
                <w:color w:val="auto"/>
              </w:rPr>
              <w:lastRenderedPageBreak/>
              <w:t>(56)</w:t>
            </w:r>
            <w:r w:rsidRPr="008B7760">
              <w:rPr>
                <w:b/>
                <w:i/>
                <w:color w:val="auto"/>
              </w:rPr>
              <w:tab/>
            </w:r>
            <w:r w:rsidRPr="008B7760">
              <w:rPr>
                <w:color w:val="auto"/>
              </w:rPr>
              <w:t>Fir-rigward tal-Bożnija-Ħerzegovina, il-Kostituzzjoni tipprovdi l-bażi għall-kondiviżjoni tas-setgħat bejn il-popli kostitwenti tal-pajjiż. Il-bażi ġuridika għal protezzjoni kontra l-persekuzzjoni jew it-trattament ħażin hija pprodvuta b'mod adegwat permezz ta' leġiżlazzjoni sostantiva u proċedurali tad-drittijiet tal-bniedem u kontra d-diskriminazzjoni, inkluża l-adeżjoni mat-trattati internazzjonali ewlenin kollha li jolqtu d-drittijiet tal-bniedem. Fl-2014, il-Qorti Ewropea tad-Drittijiet tal-Bniedem sabet li kien hemm ksur f'ħamsa minn 1196 applikazzjoni. Ma hemm l-ebda indikazzjoni ta' inċidenti ta' espulsjoni, tneħħija jew estradizzjoni ta' ċittadini proprji lejn pajjiżi terzi fejn, fost l-oħrajn, hemm riskju serju li dawn jistgħu jkunu soġġetti għall-piena tal-mewt, tortura, persekuzzjoni jew trattament jew kastig ieħor inuman jew degradanti, jew fejn ħajjithom jew il-libertajiet tagħhom ikunu mhedda minħabba r-razza, ir-reliġjon, in-nazzjonalità, is-sħubija fi grupp soċjali jew opinjoni politika partikolari, jew fejn hemm riskju serju ta' espulsjoni, tneħħija jew estradizzjoni lejn pajjiż terz ieħor. Fl-</w:t>
            </w:r>
            <w:r w:rsidRPr="008B7760">
              <w:rPr>
                <w:color w:val="auto"/>
              </w:rPr>
              <w:lastRenderedPageBreak/>
              <w:t>2014, l-Istati Membri kkunsidraw li 4,6 %</w:t>
            </w:r>
            <w:r w:rsidRPr="008B7760">
              <w:rPr>
                <w:b/>
                <w:i/>
                <w:color w:val="auto"/>
              </w:rPr>
              <w:t xml:space="preserve"> </w:t>
            </w:r>
            <w:r w:rsidRPr="008B7760">
              <w:rPr>
                <w:color w:val="auto"/>
              </w:rPr>
              <w:t>(330) tal-applikazzjonijiet għall-asil minn ċittadini mill-Bożnija-Ħerzegovina kellhom bażi soda. Mill-inqas disa' Stati Membri indikaw lill-Bożnija-Ħerzegovina bħala pajjiż ta' oriġini bla periklu.</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{BG}</w:t>
      </w:r>
      <w:r w:rsidRPr="008B7760">
        <w:rPr>
          <w:color w:val="auto"/>
        </w:rPr>
        <w:t>bg</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407</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57</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(57)</w:t>
            </w:r>
            <w:r w:rsidRPr="008B7760">
              <w:rPr>
                <w:b/>
                <w:i/>
                <w:color w:val="auto"/>
              </w:rPr>
              <w:tab/>
              <w:t>Fir-rigward tal-eks-Repubblika Jugoslava tal-Maċedonja, il-bażi ġuridika għal protezzjoni kontra l-persekuzzjoni jew it-trattament ħażin hija pprodvuta b'mod adegwat permezz ta' leġiżlazzjoni prinċipali sostantiva u proċedurali tad-drittijiet tal-bniedem u kontra d-diskriminazzjoni, inkluża l-adeżjoni mat-trattati internazzjonali ewlenin kollha li jolqtu d-drittijiet tal-bniedem. Fl-2014, il-Qorti Ewropea tad-Drittijiet tal-Bniedem sabet li kien hemm ksur f'sitta minn 502 applikazzjoni. Ma hemm l-ebda indikazzjoni ta' inċidenti ta' espulsjoni, tneħħija jew estradizzjoni ta' ċittadini proprji lejn pajjiżi terzi fejn, fost l-oħrajn, hemm riskju serju li dawn jistgħu jkunu soġġetti għall-piena tal-mewt, tortura, persekuzzjoni jew trattament jew kastig ieħor inuman jew degradanti, jew fejn ħajjithom jew il-libertajiet tagħhom ikunu mhedda minħabba r-razza, ir-reliġjon, in-nazzjonalità, l-orjentazzjoni sesswali, is-sħubija fi grupp soċjali jew opinjoni politika partikolari, jew fejn hemm riskju serju ta' espulsjoni, tneħħija jew estradizzjoni lejn pajjiż terz ieħor. Fl-</w:t>
            </w:r>
            <w:r w:rsidRPr="008B7760">
              <w:rPr>
                <w:b/>
                <w:i/>
                <w:color w:val="auto"/>
              </w:rPr>
              <w:lastRenderedPageBreak/>
              <w:t>2014, l-Istati Membri kkunsidraw li 0,9 % (70) tal-applikazzjonijiet għall-asil minn ċittadini mill-eks-Repubblika Jugoslava tal-Maċedonja kellhom bażi soda. Mill-inqas seba' Stati Membri indikaw lill-eks-Repubblika Jugoslava tal-Maċedonja bħala pajjiż ta' oriġini bla periklu. L-eks-Repubblika Jugoslava tal-Maċedonja ġiet indikata bħala pajjiż kandidat mill-Kunsill Ewropew. Fiż-żmien tal-indikazzjoni, il-valutazzjoni kienet li l-eks-Repubblika Jugoslava tal-Maċedonja ssodisfat il-kriterji stabbiliti mill-Kunsill Ewropew ta' Kopenħagen tal-21-22 ta' Ġunju 1993 relatati mal-istabilità ta' istituzzjonijiet li jiggarantixxu d-demokrazija, l-istat tad-dritt, id-drittijiet tal-bniedem u r-rispett għal u l-protezzjoni tal-minoranzi. L-eks-Repubblika Jugoslava tal-Maċedonja se jkollha tkompli tissodisfa dawk il-kriterji sabiex issir membru skont ir-rakkomandazzjonijiet provduti fir-Rapport ta' Progress Annwali.</w:t>
            </w:r>
          </w:p>
        </w:tc>
        <w:tc>
          <w:tcPr>
            <w:tcW w:w="4876" w:type="dxa"/>
          </w:tcPr>
          <w:p w:rsidR="00281AAF" w:rsidRPr="008B7760" w:rsidRDefault="00281AAF" w:rsidP="00281AAF">
            <w:pPr>
              <w:pStyle w:val="Normal6"/>
              <w:rPr>
                <w:b/>
                <w:i/>
                <w:color w:val="auto"/>
              </w:rPr>
            </w:pPr>
            <w:r w:rsidRPr="008B7760">
              <w:rPr>
                <w:b/>
                <w:i/>
                <w:color w:val="auto"/>
              </w:rPr>
              <w:lastRenderedPageBreak/>
              <w:t>imħassar</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408</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Jean Lambert, Judith Sargentini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57</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(57)</w:t>
            </w:r>
            <w:r w:rsidRPr="008B7760">
              <w:rPr>
                <w:b/>
                <w:i/>
                <w:color w:val="auto"/>
              </w:rPr>
              <w:tab/>
              <w:t>Fir-rigward tal-eks-Repubblika Jugoslava tal-Maċedonja, il-bażi ġuridika għal protezzjoni kontra l-persekuzzjoni jew it-trattament ħażin hija pprodvuta b'mod adegwat permezz ta' leġiżlazzjoni prinċipali sostantiva u proċedurali tad-drittijiet tal-bniedem u kontra d-diskriminazzjoni, inkluża l-adeżjoni mat-</w:t>
            </w:r>
            <w:r w:rsidRPr="008B7760">
              <w:rPr>
                <w:b/>
                <w:i/>
                <w:color w:val="auto"/>
              </w:rPr>
              <w:lastRenderedPageBreak/>
              <w:t>trattati internazzjonali ewlenin kollha li jolqtu d-drittijiet tal-bniedem. Fl-2014, il-Qorti Ewropea tad-Drittijiet tal-Bniedem sabet li kien hemm ksur f'sitta minn 502 applikazzjoni. Ma hemm l-ebda indikazzjoni ta' inċidenti ta' espulsjoni, tneħħija jew estradizzjoni ta' ċittadini proprji lejn pajjiżi terzi fejn, fost l-oħrajn, hemm riskju serju li dawn jistgħu jkunu soġġetti għall-piena tal-mewt, tortura, persekuzzjoni jew trattament jew kastig ieħor inuman jew degradanti, jew fejn ħajjithom jew il-libertajiet tagħhom ikunu mhedda minħabba r-razza, ir-reliġjon, in-nazzjonalità, l-orjentazzjoni sesswali, is-sħubija fi grupp soċjali jew opinjoni politika partikolari, jew fejn hemm riskju serju ta' espulsjoni, tneħħija jew estradizzjoni lejn pajjiż terz ieħor. Fl-2014, l-Istati Membri kkunsidraw li 0,9 % (70) tal-applikazzjonijiet għall-asil minn ċittadini mill-eks-Repubblika Jugoslava tal-Maċedonja kellhom bażi soda. Mill-inqas seba' Stati Membri indikaw lill-eks-Repubblika Jugoslava tal-Maċedonja bħala pajjiż ta' oriġini bla periklu. L-eks-Repubblika Jugoslava tal-Maċedonja ġiet indikata bħala pajjiż kandidat mill-Kunsill Ewropew. Fiż-żmien tal-indikazzjoni, il-valutazzjoni kienet li l-eks-Repubblika Jugoslava tal-Maċedonja ssodisfat il-kriterji stabbiliti mill-Kunsill Ewropew ta' Kopenħagen tal-21-22 ta' Ġunju 1993 relatati mal-istabilità ta' istituzzjonijiet li jiggarantixxu d-demokrazija, l-istat tad-dritt, id-drittijiet tal-bniedem u r-rispett għal u l-protezzjoni tal-minoranzi. L-eks-Repubblika Jugoslava tal-Maċedonja se jkollha tkompli tissodisfa dawk il-kriterji sabiex issir membru skont ir-rakkomandazzjonijiet provduti fir-Rapport ta' Progress Annwali.</w:t>
            </w:r>
          </w:p>
        </w:tc>
        <w:tc>
          <w:tcPr>
            <w:tcW w:w="4876" w:type="dxa"/>
          </w:tcPr>
          <w:p w:rsidR="00281AAF" w:rsidRPr="008B7760" w:rsidRDefault="00281AAF" w:rsidP="00281AAF">
            <w:pPr>
              <w:pStyle w:val="Normal6"/>
              <w:rPr>
                <w:b/>
                <w:i/>
                <w:color w:val="auto"/>
              </w:rPr>
            </w:pPr>
            <w:r w:rsidRPr="008B7760">
              <w:rPr>
                <w:b/>
                <w:i/>
                <w:color w:val="auto"/>
              </w:rPr>
              <w:lastRenderedPageBreak/>
              <w:t>imħassar</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lastRenderedPageBreak/>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409</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Emil Radev</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57</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(57)</w:t>
            </w:r>
            <w:r w:rsidRPr="008B7760">
              <w:rPr>
                <w:b/>
                <w:i/>
                <w:color w:val="auto"/>
              </w:rPr>
              <w:tab/>
            </w:r>
            <w:r w:rsidRPr="008B7760">
              <w:rPr>
                <w:color w:val="auto"/>
              </w:rPr>
              <w:t>Fir-rigward tal-eks-Repubblika Jugoslava tal-Maċedonja, il-bażi ġuridika għal protezzjoni kontra l-persekuzzjoni jew it-trattament ħażin hija pprodvuta b'mod adegwat permezz ta' leġiżlazzjoni prinċipali sostantiva u proċedurali tad-drittijiet tal-bniedem u kontra d-diskriminazzjoni, inkluża l-adeżjoni mat-trattati internazzjonali ewlenin kollha li jolqtu d-drittijiet tal-bniedem. Fl-2014, il-Qorti Ewropea tad-Drittijiet tal-Bniedem sabet li kien hemm ksur f'sitta minn 502 applikazzjoni. M'hemm l-ebda indikazzjoni ta' inċidenti ta' espulsjoni, tneħħija jew estradizzjoni ta' ċittadini proprji lejn pajjiżi terzi fejn, fost l-oħrajn, hemm riskju serju li dawn jistgħu jkunu soġġetti għall-piena tal-mewt, tortura, persekuzzjoni jew trattament jew kastig ieħor inuman jew degradanti, jew fejn ħajjithom jew il-libertajiet tagħhom ikunu mhedda minħabba r-razza, ir-reliġjon, in-nazzjonalità,</w:t>
            </w:r>
            <w:r w:rsidRPr="008B7760">
              <w:rPr>
                <w:b/>
                <w:i/>
                <w:color w:val="auto"/>
              </w:rPr>
              <w:t xml:space="preserve"> l-orjentazzjoni sesswali,</w:t>
            </w:r>
            <w:r w:rsidRPr="008B7760">
              <w:rPr>
                <w:color w:val="auto"/>
              </w:rPr>
              <w:t xml:space="preserve"> sħubija fi grupp soċjali jew opinjoni politika partikolari, jew fejn hemm riskju serju ta' espulsjoni, tneħħija jew estradizzjoni lejn pajjiż terz ieħor. Fl-2014, l-Istati Membri kkunsidraw li 0,9 %</w:t>
            </w:r>
            <w:r w:rsidRPr="008B7760">
              <w:rPr>
                <w:b/>
                <w:i/>
                <w:color w:val="auto"/>
              </w:rPr>
              <w:t xml:space="preserve"> </w:t>
            </w:r>
            <w:r w:rsidRPr="008B7760">
              <w:rPr>
                <w:color w:val="auto"/>
              </w:rPr>
              <w:t>(70) tal-applikazzjonijiet għall-asil minn ċittadini mill-eks-Repubblika Jugoslava tal-Maċedonja kellhom bażi soda. Mill-inqas seba' Stati Membri indikaw lill-eks-Repubblika Jugoslava tal-Maċedonja bħala pajjiż ta' oriġini bla periklu. L-eks-Repubblika Jugoslava tal-Maċedonja ġiet indikata bħala pajjiż kandidat mill-Kunsill Ewropew. Fiż-żmien tal-indikazzjoni, il-valutazzjoni kienet li l-eks-Repubblika Jugoslava tal-Maċedonja ssodisfat il-</w:t>
            </w:r>
            <w:r w:rsidRPr="008B7760">
              <w:rPr>
                <w:color w:val="auto"/>
              </w:rPr>
              <w:lastRenderedPageBreak/>
              <w:t>kriterji stabbiliti mill-Kunsill Ewropew ta' Kopenħagen tal-21-22 ta' Ġunju 1993 relatati mal-istabilità ta' istituzzjonijiet li jiggarantixxu d-demokrazija, l-istat tad-dritt, id-drittijiet tal-bniedem u r-rispett għal u l-protezzjoni tal-minoranzi. L-eks-Repubblika Jugoslava tal-Maċedonja se jkollha tkompli tissodisfa dawk il-kriterji sabiex issir membru skont ir-rakkomandazzjonijiet provduti fir-Rapport ta' Progress Annwali.</w:t>
            </w:r>
          </w:p>
        </w:tc>
        <w:tc>
          <w:tcPr>
            <w:tcW w:w="4876" w:type="dxa"/>
          </w:tcPr>
          <w:p w:rsidR="00281AAF" w:rsidRPr="008B7760" w:rsidRDefault="00281AAF" w:rsidP="00281AAF">
            <w:pPr>
              <w:pStyle w:val="Normal6"/>
              <w:rPr>
                <w:b/>
                <w:i/>
                <w:color w:val="auto"/>
              </w:rPr>
            </w:pPr>
            <w:r w:rsidRPr="008B7760">
              <w:rPr>
                <w:color w:val="auto"/>
              </w:rPr>
              <w:lastRenderedPageBreak/>
              <w:t>(57)</w:t>
            </w:r>
            <w:r w:rsidRPr="008B7760">
              <w:rPr>
                <w:b/>
                <w:i/>
                <w:color w:val="auto"/>
              </w:rPr>
              <w:tab/>
            </w:r>
            <w:r w:rsidRPr="008B7760">
              <w:rPr>
                <w:color w:val="auto"/>
              </w:rPr>
              <w:t>Fir-rigward tal-eks-Repubblika Jugoslava tal-Maċedonja, il-bażi ġuridika għal protezzjoni kontra l-persekuzzjoni jew it-trattament ħażin hija pprodvuta b'mod adegwat permezz ta' leġiżlazzjoni prinċipali sostantiva u proċedurali tad-drittijiet tal-bniedem u kontra d-diskriminazzjoni, inkluża l-adeżjoni mat-trattati internazzjonali ewlenin kollha li jolqtu d-drittijiet tal-bniedem. Fl-2014, il-Qorti Ewropea tad-Drittijiet tal-Bniedem sabet li kien hemm ksur f'sitta minn 502 applikazzjoni. M'hemm l-ebda indikazzjoni ta' inċidenti ta' espulsjoni, tneħħija jew estradizzjoni ta' ċittadini proprji lejn pajjiżi terzi fejn, fost l-oħrajn, hemm riskju serju li dawn jistgħu jkunu soġġetti għall-piena tal-mewt, tortura, persekuzzjoni jew trattament jew kastig ieħor inuman jew degradanti, jew fejn ħajjithom jew il-libertajiet tagħhom ikunu mhedda minħabba r-razza, ir-reliġjon, in-nazzjonalità, sħubija fi grupp soċjali jew opinjoni politika partikolari, jew fejn hemm riskju serju ta' espulsjoni, tneħħija jew estradizzjoni lejn pajjiż terz ieħor. Fl-2014, l-Istati Membri kkunsidraw li 0,9 %</w:t>
            </w:r>
            <w:r w:rsidRPr="008B7760">
              <w:rPr>
                <w:b/>
                <w:i/>
                <w:color w:val="auto"/>
              </w:rPr>
              <w:t xml:space="preserve"> </w:t>
            </w:r>
            <w:r w:rsidRPr="008B7760">
              <w:rPr>
                <w:color w:val="auto"/>
              </w:rPr>
              <w:t xml:space="preserve">(70) tal-applikazzjonijiet għall-asil minn ċittadini mill-eks-Repubblika Jugoslava tal-Maċedonja kellhom bażi soda. Mill-inqas seba' Stati Membri indikaw lill-eks-Repubblika Jugoslava tal-Maċedonja bħala pajjiż ta' oriġini bla periklu. L-eks-Repubblika Jugoslava tal-Maċedonja ġiet indikata bħala pajjiż kandidat mill-Kunsill Ewropew. Fiż-żmien tal-indikazzjoni, il-valutazzjoni kienet li l-eks-Repubblika Jugoslava tal-Maċedonja ssodisfat il-kriterji stabbiliti mill-Kunsill Ewropew ta' </w:t>
            </w:r>
            <w:r w:rsidRPr="008B7760">
              <w:rPr>
                <w:color w:val="auto"/>
              </w:rPr>
              <w:lastRenderedPageBreak/>
              <w:t>Kopenħagen tal-21-22 ta' Ġunju 1993 relatati mal-istabilità ta' istituzzjonijiet li jiggarantixxu d-demokrazija, l-istat tad-dritt, id-drittijiet tal-bniedem u r-rispett għal u l-protezzjoni tal-minoranzi. L-eks-Repubblika Jugoslava tal-Maċedonja se jkollha tkompli tissodisfa dawk il-kriterji sabiex issir membru skont ir-rakkomandazzjonijiet provduti fir-Rapport ta' Progress Annwali.</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{BG}</w:t>
      </w:r>
      <w:r w:rsidRPr="008B7760">
        <w:rPr>
          <w:color w:val="auto"/>
        </w:rPr>
        <w:t>bg</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410</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58</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(58)</w:t>
            </w:r>
            <w:r w:rsidRPr="008B7760">
              <w:rPr>
                <w:b/>
                <w:i/>
                <w:color w:val="auto"/>
              </w:rPr>
              <w:tab/>
              <w:t>Fir-rigward tal-Kosovo*, il-bażi ġuridika għal protezzjoni kontra l-persekuzzjoni jew it-trattament ħażin hija pprodvuta b'mod adegwat permezz ta' leġiżlazzjoni sostantiva u proċedurali tad-drittijiet tal-bniedem u kontra d-diskriminazzjoni. In-nonadeżjoni tal-Kosovo* għal strumenti rilevanti internazzjonali tad-drittijiet tal-bniedem bħal ma hi l-KEDB tirriżulta min-nuqqas ta' kunsens internazzjonali dwar l-istatus tiegħu bħala Stat sovran. Ma hemm l-ebda indikazzjoni ta' inċidenti ta' espulsjoni, tneħħija jew estradizzjoni ta' ċittadini proprji lejn pajjiżi terzi fejn, fost l-oħrajn, hemm riskju serju li dawn jistgħu jkunu soġġetti għall-piena tal-mewt, tortura, persekuzzjoni jew trattament jew kastig ieħor inuman jew degradanti, jew fejn ħajjithom jew il-libertajiet tagħhom ikunu mhedda minħabba r-razza, ir-reliġjon, in-nazzjonalità, l-orjentazzjoni sesswali, is-</w:t>
            </w:r>
            <w:r w:rsidRPr="008B7760">
              <w:rPr>
                <w:b/>
                <w:i/>
                <w:color w:val="auto"/>
              </w:rPr>
              <w:lastRenderedPageBreak/>
              <w:t>sħubija fi grupp soċjali jew opinjoni politika partikolari, jew fejn hemm riskju serju ta' espulsjoni, tneħħija jew estradizzjoni lejn pajjiż terz ieħor. Fl-2014, l-Istati Membri kkunsidraw li 6,3 % (830) ta' applikazzjonijiet għall-asil ta' ċittadini mill-Kosovo* kellhom bażi soda. Mill-inqas sitt Stati Membri indikaw lill-Kosovo* bħala pajjiż ta' oriġini bla periklu.</w:t>
            </w:r>
          </w:p>
        </w:tc>
        <w:tc>
          <w:tcPr>
            <w:tcW w:w="4876" w:type="dxa"/>
          </w:tcPr>
          <w:p w:rsidR="00281AAF" w:rsidRPr="008B7760" w:rsidRDefault="00281AAF" w:rsidP="00281AAF">
            <w:pPr>
              <w:pStyle w:val="Normal6"/>
              <w:rPr>
                <w:b/>
                <w:i/>
                <w:color w:val="auto"/>
              </w:rPr>
            </w:pPr>
            <w:r w:rsidRPr="008B7760">
              <w:rPr>
                <w:b/>
                <w:i/>
                <w:color w:val="auto"/>
              </w:rPr>
              <w:lastRenderedPageBreak/>
              <w:t>imħassar</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411</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Judith Sargentini, Jean Lambert</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58</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(58)</w:t>
            </w:r>
            <w:r w:rsidRPr="008B7760">
              <w:rPr>
                <w:b/>
                <w:i/>
                <w:color w:val="auto"/>
              </w:rPr>
              <w:tab/>
              <w:t>Fir-rigward tal-Kosovo*, il-bażi ġuridika għal protezzjoni kontra l-persekuzzjoni jew it-trattament ħażin hija pprodvuta b'mod adegwat permezz ta' leġiżlazzjoni sostantiva u proċedurali tad-drittijiet tal-bniedem u kontra d-diskriminazzjoni. In-nonadeżjoni tal-Kosovo* għal strumenti rilevanti internazzjonali tad-drittijiet tal-bniedem bħal ma hi l-KEDB tirriżulta min-nuqqas ta' kunsens internazzjonali dwar l-istatus tiegħu bħala Stat sovran. Ma hemm l-ebda indikazzjoni ta' inċidenti ta' espulsjoni, tneħħija jew estradizzjoni ta' ċittadini proprji lejn pajjiżi terzi fejn, fost l-oħrajn, hemm riskju serju li dawn jistgħu jkunu soġġetti għall-piena tal-mewt, tortura, persekuzzjoni jew trattament jew kastig ieħor inuman jew degradanti, jew fejn ħajjithom jew il-libertajiet tagħhom ikunu mhedda minħabba r-razza, ir-reliġjon, in-</w:t>
            </w:r>
            <w:r w:rsidRPr="008B7760">
              <w:rPr>
                <w:b/>
                <w:i/>
                <w:color w:val="auto"/>
              </w:rPr>
              <w:lastRenderedPageBreak/>
              <w:t>nazzjonalità, l-orjentazzjoni sesswali, is-sħubija fi grupp soċjali jew opinjoni politika partikolari, jew fejn hemm riskju serju ta' espulsjoni, tneħħija jew estradizzjoni lejn pajjiż terz ieħor. Fl-2014, l-Istati Membri kkunsidraw li 6,3 % (830) ta' applikazzjonijiet għall-asil ta' ċittadini mill-Kosovo* kellhom bażi soda. Mill-inqas sitt Stati Membri indikaw lill-Kosovo* bħala pajjiż ta' oriġini bla periklu.</w:t>
            </w:r>
          </w:p>
        </w:tc>
        <w:tc>
          <w:tcPr>
            <w:tcW w:w="4876" w:type="dxa"/>
          </w:tcPr>
          <w:p w:rsidR="00281AAF" w:rsidRPr="008B7760" w:rsidRDefault="00281AAF" w:rsidP="00281AAF">
            <w:pPr>
              <w:pStyle w:val="Normal6"/>
              <w:rPr>
                <w:b/>
                <w:i/>
                <w:color w:val="auto"/>
              </w:rPr>
            </w:pPr>
            <w:r w:rsidRPr="008B7760">
              <w:rPr>
                <w:b/>
                <w:i/>
                <w:color w:val="auto"/>
              </w:rPr>
              <w:lastRenderedPageBreak/>
              <w:t>imħassar</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412</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Emil Radev</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58</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(58)</w:t>
            </w:r>
            <w:r w:rsidRPr="008B7760">
              <w:rPr>
                <w:b/>
                <w:i/>
                <w:color w:val="auto"/>
              </w:rPr>
              <w:tab/>
            </w:r>
            <w:r w:rsidRPr="008B7760">
              <w:rPr>
                <w:color w:val="auto"/>
              </w:rPr>
              <w:t>Fir-rigward tal-Kosovo*, il-bażi ġuridika għal protezzjoni kontra l-persekuzzjoni jew it-trattament ħażin hija pprodvuta b'mod adegwat permezz ta' leġiżlazzjoni sostantiva u proċedurali tad-drittijiet tal-bniedem u kontra d-diskriminazzjoni. In-nonadeżjoni tal-Kosovo* għal strumenti rilevanti internazzjonali tad-drittijiet tal-bniedem bħal ma hi l-KEDB tirriżulta min-nuqqas ta' kunsens internazzjonali dwar l-istatus tiegħu bħala Stat sovran. M'hemm l-ebda indikazzjoni ta' inċidenti ta' espulsjoni, tneħħija jew estradizzjoni ta' ċittadini proprji lejn pajjiżi terzi fejn, fost l-oħrajn, hemm riskju serju li dawn jistgħu jkunu soġġetti għall-piena tal-mewt, tortura, persekuzzjoni jew trattament jew kastig ieħor inuman jew degradanti, jew fejn ħajjithom jew il-libertajiet tagħhom ikunu mhedda minħabba r-razza, ir-reliġjon, in-nazzjonalità,</w:t>
            </w:r>
            <w:r w:rsidRPr="008B7760">
              <w:rPr>
                <w:b/>
                <w:i/>
                <w:color w:val="auto"/>
              </w:rPr>
              <w:t xml:space="preserve"> l-orjentazzjoni sesswali,</w:t>
            </w:r>
            <w:r w:rsidRPr="008B7760">
              <w:rPr>
                <w:color w:val="auto"/>
              </w:rPr>
              <w:t xml:space="preserve"> sħubija fi grupp soċjali jew opinjoni </w:t>
            </w:r>
            <w:r w:rsidRPr="008B7760">
              <w:rPr>
                <w:color w:val="auto"/>
              </w:rPr>
              <w:lastRenderedPageBreak/>
              <w:t>politika partikolari, jew fejn hemm riskju serju ta' espulsjoni, tneħħija jew estradizzjoni lejn pajjiż terz ieħor. Fl-2014, l-Istati Membri kkunsidraw li 6,3 %</w:t>
            </w:r>
            <w:r w:rsidRPr="008B7760">
              <w:rPr>
                <w:b/>
                <w:i/>
                <w:color w:val="auto"/>
              </w:rPr>
              <w:t xml:space="preserve"> </w:t>
            </w:r>
            <w:r w:rsidRPr="008B7760">
              <w:rPr>
                <w:color w:val="auto"/>
              </w:rPr>
              <w:t>(830) ta' applikazzjonijiet għall-asil ta' ċittadini mill-Kosovo* kellhom bażi soda. Mill-inqas sitt Stati Membri indikaw lill-Kosovo* bħala pajjiż ta' oriġini bla periklu.</w:t>
            </w:r>
          </w:p>
        </w:tc>
        <w:tc>
          <w:tcPr>
            <w:tcW w:w="4876" w:type="dxa"/>
          </w:tcPr>
          <w:p w:rsidR="00281AAF" w:rsidRPr="008B7760" w:rsidRDefault="00281AAF" w:rsidP="00281AAF">
            <w:pPr>
              <w:pStyle w:val="Normal6"/>
              <w:rPr>
                <w:b/>
                <w:i/>
                <w:color w:val="auto"/>
              </w:rPr>
            </w:pPr>
            <w:r w:rsidRPr="008B7760">
              <w:rPr>
                <w:color w:val="auto"/>
              </w:rPr>
              <w:lastRenderedPageBreak/>
              <w:t>(58)</w:t>
            </w:r>
            <w:r w:rsidRPr="008B7760">
              <w:rPr>
                <w:b/>
                <w:i/>
                <w:color w:val="auto"/>
              </w:rPr>
              <w:tab/>
            </w:r>
            <w:r w:rsidRPr="008B7760">
              <w:rPr>
                <w:color w:val="auto"/>
              </w:rPr>
              <w:t xml:space="preserve">Fir-rigward tal-Kosovo*, il-bażi ġuridika għal protezzjoni kontra l-persekuzzjoni jew it-trattament ħażin hija pprodvuta b'mod adegwat permezz ta' leġiżlazzjoni sostantiva u proċedurali tad-drittijiet tal-bniedem u kontra d-diskriminazzjoni. In-nonadeżjoni tal-Kosovo* għal strumenti rilevanti internazzjonali tad-drittijiet tal-bniedem bħal ma hi l-KEDB tirriżulta min-nuqqas ta' kunsens internazzjonali dwar l-istatus tiegħu bħala Stat sovran. M'hemm l-ebda indikazzjoni ta' inċidenti ta' espulsjoni, tneħħija jew estradizzjoni ta' ċittadini proprji lejn pajjiżi terzi fejn, fost l-oħrajn, hemm riskju serju li dawn jistgħu jkunu soġġetti għall-piena tal-mewt, tortura, persekuzzjoni jew trattament jew kastig ieħor inuman jew degradanti, jew fejn ħajjithom jew il-libertajiet tagħhom ikunu mhedda minħabba r-razza, ir-reliġjon, in-nazzjonalità, sħubija fi grupp soċjali jew opinjoni politika partikolari, jew fejn </w:t>
            </w:r>
            <w:r w:rsidRPr="008B7760">
              <w:rPr>
                <w:color w:val="auto"/>
              </w:rPr>
              <w:lastRenderedPageBreak/>
              <w:t>hemm riskju serju ta' espulsjoni, tneħħija jew estradizzjoni lejn pajjiż terz ieħor. Fl-2014, l-Istati Membri kkunsidraw li 6,3 %</w:t>
            </w:r>
            <w:r w:rsidRPr="008B7760">
              <w:rPr>
                <w:b/>
                <w:i/>
                <w:color w:val="auto"/>
              </w:rPr>
              <w:t xml:space="preserve"> </w:t>
            </w:r>
            <w:r w:rsidRPr="008B7760">
              <w:rPr>
                <w:color w:val="auto"/>
              </w:rPr>
              <w:t>(830) ta' applikazzjonijiet għall-asil ta' ċittadini mill-Kosovo* kellhom bażi soda. Mill-inqas sitt Stati Membri indikaw lill-Kosovo* bħala pajjiż ta' oriġini bla periklu.</w:t>
            </w:r>
          </w:p>
        </w:tc>
      </w:tr>
    </w:tbl>
    <w:p w:rsidR="00281AAF" w:rsidRPr="008B7760" w:rsidRDefault="00281AAF" w:rsidP="00281AAF">
      <w:pPr>
        <w:pStyle w:val="Olang"/>
        <w:rPr>
          <w:color w:val="auto"/>
        </w:rPr>
      </w:pPr>
      <w:r w:rsidRPr="008B7760">
        <w:rPr>
          <w:color w:val="auto"/>
        </w:rPr>
        <w:lastRenderedPageBreak/>
        <w:t xml:space="preserve">Or. </w:t>
      </w:r>
      <w:r w:rsidRPr="008B7760">
        <w:rPr>
          <w:rStyle w:val="HideTWBExt"/>
          <w:color w:val="auto"/>
        </w:rPr>
        <w:t>&lt;Original&gt;</w:t>
      </w:r>
      <w:r w:rsidRPr="008B7760">
        <w:rPr>
          <w:rStyle w:val="HideTWBInt"/>
          <w:color w:val="auto"/>
        </w:rPr>
        <w:t>{BG}</w:t>
      </w:r>
      <w:r w:rsidRPr="008B7760">
        <w:rPr>
          <w:color w:val="auto"/>
        </w:rPr>
        <w:t>bg</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413</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Jean Lambert, Judith Sargentini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59</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(59)</w:t>
            </w:r>
            <w:r w:rsidRPr="008B7760">
              <w:rPr>
                <w:b/>
                <w:i/>
                <w:color w:val="auto"/>
              </w:rPr>
              <w:tab/>
              <w:t>Dan ir-Regolament huwa mingħajr preġudizzju għall-pożizzjoni tal-Istati Membri dwar l-istatus tal-Kosovo, li se tiġi deċiża skont il-prattika nazzjonali tagħhom u l-liġi internazzjonali. Barra minn hekk, l-ebda termini, kliem jew definizzjonijiet użati f'dan ir-Regolament ma jikkostitwixxu r-rikonoxximent tal-Kosovo mill-Unjoni bħala Stat indipendenti, u lanqas ma jikkostitwixxu rikonoxximent minn Stati Membri individwali tal-Kosovo f'dik il-kapaċità fejn huma ma ħadux dan il-pass. B'mod partikolari, l-użu tat-terminu "pajjiżi" ma jimplikax ir-rikonoxximent ta' sovranità.</w:t>
            </w:r>
          </w:p>
        </w:tc>
        <w:tc>
          <w:tcPr>
            <w:tcW w:w="4876" w:type="dxa"/>
          </w:tcPr>
          <w:p w:rsidR="00281AAF" w:rsidRPr="008B7760" w:rsidRDefault="00281AAF" w:rsidP="00281AAF">
            <w:pPr>
              <w:pStyle w:val="Normal6"/>
              <w:rPr>
                <w:b/>
                <w:i/>
                <w:color w:val="auto"/>
              </w:rPr>
            </w:pPr>
            <w:r w:rsidRPr="008B7760">
              <w:rPr>
                <w:b/>
                <w:i/>
                <w:color w:val="auto"/>
              </w:rPr>
              <w:t>imħassar</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414</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Brice Hortefeux</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59</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(59)</w:t>
            </w:r>
            <w:r w:rsidRPr="008B7760">
              <w:rPr>
                <w:b/>
                <w:i/>
                <w:color w:val="auto"/>
              </w:rPr>
              <w:tab/>
              <w:t>Dan ir-Regolament huwa</w:t>
            </w:r>
            <w:r w:rsidRPr="008B7760">
              <w:rPr>
                <w:color w:val="auto"/>
              </w:rPr>
              <w:t xml:space="preserve"> mingħajr preġudizzju għall-pożizzjoni tal-Istati Membri dwar l-istatus tal-Kosovo, li se tiġi deċiża skont il-prattika nazzjonali tagħhom u l-liġi internazzjonali. Barra minn hekk, l-ebda termini, kliem jew definizzjonijiet użati </w:t>
            </w:r>
            <w:r w:rsidRPr="008B7760">
              <w:rPr>
                <w:b/>
                <w:i/>
                <w:color w:val="auto"/>
              </w:rPr>
              <w:t>f'dan ir-Regolament</w:t>
            </w:r>
            <w:r w:rsidRPr="008B7760">
              <w:rPr>
                <w:color w:val="auto"/>
              </w:rPr>
              <w:t xml:space="preserve"> ma jikkostitwixxu r-rikonoxximent tal-Kosovo mill-Unjoni bħala Stat indipendenti, u lanqas ma jikkostitwixxu rikonoxximent minn Stati Membri individwali tal-Kosovo f'dik il-kapaċità fejn huma ma ħadux dan il-pass. B'mod partikolari, l-użu tat-terminu</w:t>
            </w:r>
            <w:r w:rsidRPr="008B7760">
              <w:rPr>
                <w:b/>
                <w:i/>
                <w:color w:val="auto"/>
              </w:rPr>
              <w:t xml:space="preserve"> </w:t>
            </w:r>
            <w:r w:rsidRPr="008B7760">
              <w:rPr>
                <w:color w:val="auto"/>
              </w:rPr>
              <w:t>"pajjiżi" ma jimplikax ir-rikonoxximent ta' sovranità.</w:t>
            </w:r>
          </w:p>
        </w:tc>
        <w:tc>
          <w:tcPr>
            <w:tcW w:w="4876" w:type="dxa"/>
          </w:tcPr>
          <w:p w:rsidR="00281AAF" w:rsidRPr="008B7760" w:rsidRDefault="00281AAF" w:rsidP="00281AAF">
            <w:pPr>
              <w:pStyle w:val="Normal6"/>
              <w:rPr>
                <w:b/>
                <w:i/>
                <w:color w:val="auto"/>
              </w:rPr>
            </w:pPr>
            <w:r w:rsidRPr="008B7760">
              <w:rPr>
                <w:color w:val="auto"/>
              </w:rPr>
              <w:t>(59)</w:t>
            </w:r>
            <w:r w:rsidRPr="008B7760">
              <w:rPr>
                <w:b/>
                <w:i/>
                <w:color w:val="auto"/>
              </w:rPr>
              <w:tab/>
              <w:t>Din id-Direttiva hija</w:t>
            </w:r>
            <w:r w:rsidRPr="008B7760">
              <w:rPr>
                <w:color w:val="auto"/>
              </w:rPr>
              <w:t xml:space="preserve"> mingħajr preġudizzju għall-pożizzjoni tal-Istati Membri dwar l-istatus tal-Kosovo, li se tiġi deċiża skont il-prattika nazzjonali tagħhom u l-liġi internazzjonali. Barra minn hekk, l-ebda termini, kliem jew definizzjonijiet użati </w:t>
            </w:r>
            <w:r w:rsidRPr="008B7760">
              <w:rPr>
                <w:b/>
                <w:i/>
                <w:color w:val="auto"/>
              </w:rPr>
              <w:t>f'din id-Direttiva</w:t>
            </w:r>
            <w:r w:rsidRPr="008B7760">
              <w:rPr>
                <w:color w:val="auto"/>
              </w:rPr>
              <w:t xml:space="preserve"> ma jikkostitwixxu r-rikonoxximent tal-Kosovo mill-Unjoni bħala Stat indipendenti, u lanqas ma jikkostitwixxu rikonoxximent minn Stati Membri individwali tal-Kosovo f'dik il-kapaċità fejn huma ma ħadux dan il-pass. B'mod partikolari, l-użu tat-terminu</w:t>
            </w:r>
            <w:r w:rsidRPr="008B7760">
              <w:rPr>
                <w:b/>
                <w:i/>
                <w:color w:val="auto"/>
              </w:rPr>
              <w:t xml:space="preserve"> </w:t>
            </w:r>
            <w:r w:rsidRPr="008B7760">
              <w:rPr>
                <w:color w:val="auto"/>
              </w:rPr>
              <w:t>"pajjiżi" ma jimplikax ir-rikonoxximent ta' sovranità.</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{FR}</w:t>
      </w:r>
      <w:r w:rsidRPr="008B7760">
        <w:rPr>
          <w:color w:val="auto"/>
        </w:rPr>
        <w:t>fr</w:t>
      </w:r>
      <w:r w:rsidRPr="008B7760">
        <w:rPr>
          <w:rStyle w:val="HideTWBExt"/>
          <w:color w:val="auto"/>
        </w:rPr>
        <w:t>&lt;/Original&gt;</w:t>
      </w:r>
    </w:p>
    <w:p w:rsidR="00281AAF" w:rsidRPr="008B7760" w:rsidRDefault="00281AAF" w:rsidP="00281AAF">
      <w:pPr>
        <w:pStyle w:val="AMNumberTabs"/>
        <w:rPr>
          <w:color w:val="auto"/>
        </w:rPr>
      </w:pPr>
      <w:r w:rsidRPr="008B7760">
        <w:rPr>
          <w:rStyle w:val="HideTWBExt"/>
          <w:color w:val="auto"/>
        </w:rPr>
        <w:t>&lt;/AmendB&gt;</w:t>
      </w: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415</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59</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(59)</w:t>
            </w:r>
            <w:r w:rsidRPr="008B7760">
              <w:rPr>
                <w:b/>
                <w:i/>
                <w:color w:val="auto"/>
              </w:rPr>
              <w:tab/>
              <w:t>Dan ir-Regolament huwa</w:t>
            </w:r>
            <w:r w:rsidRPr="008B7760">
              <w:rPr>
                <w:color w:val="auto"/>
              </w:rPr>
              <w:t xml:space="preserve"> mingħajr preġudizzju għall-pożizzjoni tal-Istati Membri dwar l-istatus tal-Kosovo, li se tiġi deċiża skont il-prattika nazzjonali tagħhom u l-liġi internazzjonali. Barra minn hekk, l-ebda termini, kliem jew definizzjonijiet użati </w:t>
            </w:r>
            <w:r w:rsidRPr="008B7760">
              <w:rPr>
                <w:b/>
                <w:i/>
                <w:color w:val="auto"/>
              </w:rPr>
              <w:t>f'dan ir-Regolament</w:t>
            </w:r>
            <w:r w:rsidRPr="008B7760">
              <w:rPr>
                <w:color w:val="auto"/>
              </w:rPr>
              <w:t xml:space="preserve"> ma jikkostitwixxu r-rikonoxximent tal-Kosovo mill-Unjoni bħala Stat indipendenti, u lanqas ma jikkostitwixxu rikonoxximent minn Stati Membri individwali tal-Kosovo f'dik il-kapaċità fejn huma ma ħadux dan il-pass. B'mod partikolari, l-użu tat-terminu</w:t>
            </w:r>
            <w:r w:rsidRPr="008B7760">
              <w:rPr>
                <w:b/>
                <w:i/>
                <w:color w:val="auto"/>
              </w:rPr>
              <w:t xml:space="preserve"> </w:t>
            </w:r>
            <w:r w:rsidRPr="008B7760">
              <w:rPr>
                <w:color w:val="auto"/>
              </w:rPr>
              <w:t>"pajjiżi" ma jimplikax ir-rikonoxximent ta' sovranità.</w:t>
            </w:r>
          </w:p>
        </w:tc>
        <w:tc>
          <w:tcPr>
            <w:tcW w:w="4876" w:type="dxa"/>
          </w:tcPr>
          <w:p w:rsidR="00281AAF" w:rsidRPr="008B7760" w:rsidRDefault="00281AAF" w:rsidP="00281AAF">
            <w:pPr>
              <w:pStyle w:val="Normal6"/>
              <w:rPr>
                <w:b/>
                <w:i/>
                <w:color w:val="auto"/>
              </w:rPr>
            </w:pPr>
            <w:r w:rsidRPr="008B7760">
              <w:rPr>
                <w:color w:val="auto"/>
              </w:rPr>
              <w:t>(59)</w:t>
            </w:r>
            <w:r w:rsidRPr="008B7760">
              <w:rPr>
                <w:b/>
                <w:i/>
                <w:color w:val="auto"/>
              </w:rPr>
              <w:tab/>
              <w:t>Din id-Direttiva hija</w:t>
            </w:r>
            <w:r w:rsidRPr="008B7760">
              <w:rPr>
                <w:color w:val="auto"/>
              </w:rPr>
              <w:t xml:space="preserve"> mingħajr preġudizzju għall-pożizzjoni tal-Istati Membri dwar l-istatus tal-Kosovo, li se tiġi deċiża skont il-prattika nazzjonali tagħhom u l-liġi internazzjonali. Barra minn hekk, l-ebda termini, kliem jew definizzjonijiet użati </w:t>
            </w:r>
            <w:r w:rsidRPr="008B7760">
              <w:rPr>
                <w:b/>
                <w:i/>
                <w:color w:val="auto"/>
              </w:rPr>
              <w:t>f'din id-Direttiva</w:t>
            </w:r>
            <w:r w:rsidRPr="008B7760">
              <w:rPr>
                <w:color w:val="auto"/>
              </w:rPr>
              <w:t xml:space="preserve"> ma jikkostitwixxu r-rikonoxximent tal-Kosovo mill-Unjoni bħala Stat indipendenti, u lanqas ma jikkostitwixxu rikonoxximent minn Stati Membri individwali tal-Kosovo f'dik il-kapaċità fejn huma ma ħadux dan il-pass. B'mod partikolari, l-użu tat-terminu</w:t>
            </w:r>
            <w:r w:rsidRPr="008B7760">
              <w:rPr>
                <w:b/>
                <w:i/>
                <w:color w:val="auto"/>
              </w:rPr>
              <w:t xml:space="preserve"> </w:t>
            </w:r>
            <w:r w:rsidRPr="008B7760">
              <w:rPr>
                <w:color w:val="auto"/>
              </w:rPr>
              <w:t>"pajjiżi" ma jimplikax ir-rikonoxximent ta' sovranità.</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lastRenderedPageBreak/>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416</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Ska Keller</w:t>
      </w:r>
      <w:r w:rsidRPr="008B7760">
        <w:rPr>
          <w:rStyle w:val="HideTWBExt"/>
          <w:b w:val="0"/>
          <w:color w:val="auto"/>
        </w:rPr>
        <w:t>&lt;/Members&gt;</w:t>
      </w:r>
    </w:p>
    <w:p w:rsidR="00281AAF" w:rsidRPr="008B7760" w:rsidRDefault="00281AAF" w:rsidP="00281AAF">
      <w:r w:rsidRPr="008B7760">
        <w:rPr>
          <w:rStyle w:val="HideTWBExt"/>
          <w:color w:val="auto"/>
        </w:rPr>
        <w:t>&lt;AuNomDe&gt;</w:t>
      </w:r>
      <w:r w:rsidRPr="008B7760">
        <w:rPr>
          <w:rStyle w:val="HideTWBInt"/>
          <w:color w:val="auto"/>
        </w:rPr>
        <w:t>{Verts/ALE}</w:t>
      </w:r>
      <w:r w:rsidRPr="008B7760">
        <w:t>f'isem il-Grupp Verts/ALE</w:t>
      </w:r>
      <w:r w:rsidRPr="008B7760">
        <w:rPr>
          <w:rStyle w:val="HideTWBExt"/>
          <w:color w:val="auto"/>
        </w:rPr>
        <w:t>&lt;/AuNomDe&gt;</w:t>
      </w:r>
    </w:p>
    <w:p w:rsidR="00281AAF" w:rsidRPr="008B7760" w:rsidRDefault="00281AAF" w:rsidP="00281AAF">
      <w:pPr>
        <w:pStyle w:val="NormalBold"/>
        <w:rPr>
          <w:color w:val="auto"/>
        </w:rPr>
      </w:pPr>
      <w:r w:rsidRPr="008B7760">
        <w:rPr>
          <w:rStyle w:val="HideTWBExt"/>
          <w:b w:val="0"/>
          <w:color w:val="auto"/>
        </w:rPr>
        <w:t>&lt;Members&gt;</w:t>
      </w:r>
      <w:r w:rsidRPr="008B7760">
        <w:rPr>
          <w:color w:val="auto"/>
        </w:rPr>
        <w:t>Jean Lambert, Judith Sargentini</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60</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(60)</w:t>
            </w:r>
            <w:r w:rsidRPr="008B7760">
              <w:rPr>
                <w:b/>
                <w:i/>
                <w:color w:val="auto"/>
              </w:rPr>
              <w:tab/>
              <w:t>Fir-rigward tal-Montenegro, il-bażi ġuridika għal protezzjoni kontra l-persekuzzjoni jew it-trattament ħażin hija pprodvuta b'mod adegwat permezz ta' leġiżlazzjoni sostantiva u proċedurali tad-drittijiet tal-bniedem u kontra d-diskriminazzjoni, inkluża l-adeżjoni mat-trattati internazzjonali ewlenin kollha li jolqtu d-drittijiet tal-bniedem. Fl-2014, il-Qorti Ewropea tad-Drittijiet tal-Bniedem sabet li kien hemm ksur f'applikazzjoni waħda minn 447 applikazzjoni. Ma hemm l-ebda indikazzjoni ta' inċidenti ta' espulsjoni, tneħħija jew estradizzjoni ta' ċittadini proprji lejn pajjiżi terzi fejn, fost l-oħrajn, hemm riskju serju li dawn jistgħu jkunu soġġetti għall-piena tal-mewt, tortura, persekuzzjoni jew trattament jew kastig ieħor inuman jew degradanti, jew fejn ħajjithom jew il-libertajiet tagħhom ikunu mhedda minħabba r-razza, ir-reliġjon, in-nazzjonalità, l-orjentazzjoni sesswali, is-sħubija fi grupp soċjali jew opinjoni politika partikolari, jew fejn hemm riskju serju ta' espulsjoni, tneħħija jew estradizzjoni lejn pajjiż terz ieħor. Fl-2014, l-Istati Membri kkunsidraw li 3,0 % (40) tal-applikazzjonijiet għall-asil ta' ċittadini mill-Montenegro kellhom bażi soda. Mill-inqas disa' Stati Membri indikaw lill-Montenegro bħala pajjiż ta' oriġini bla periklu. Il-Montenegro ġie indikat bħala pajjiż kandidat mill-Kunsill Ewropew u n-negozjati nfetħu. Fiż-żmien tal-indikazzjoni, il-valutazzjoni kienet li l-</w:t>
            </w:r>
            <w:r w:rsidRPr="008B7760">
              <w:rPr>
                <w:b/>
                <w:i/>
                <w:color w:val="auto"/>
              </w:rPr>
              <w:lastRenderedPageBreak/>
              <w:t>Montenegro ssodisfat il-kriterji stabbiliti mill-Kunsill Ewropew ta' Kopenħagen tal-21-22 ta' Ġunju 1993 relatati mal-istabilità ta' istituzzjonijiet li jiggarantixxu d-demokrazija, l-istat tad-dritt, id-drittijiet tal-bniedem u r-rispett għal u l-protezzjoni tal-minoranzi. Il-Montenegro se jkollu jkompli jissodisfa dawk il-kriterji, sabiex isir membru skont ir-rakkomandazzjonijiet stabbiliti fir-Rapport ta' Progress Annwali.</w:t>
            </w:r>
          </w:p>
        </w:tc>
        <w:tc>
          <w:tcPr>
            <w:tcW w:w="4876" w:type="dxa"/>
          </w:tcPr>
          <w:p w:rsidR="00281AAF" w:rsidRPr="008B7760" w:rsidRDefault="00281AAF" w:rsidP="00281AAF">
            <w:pPr>
              <w:pStyle w:val="Normal6"/>
              <w:rPr>
                <w:b/>
                <w:i/>
                <w:color w:val="auto"/>
              </w:rPr>
            </w:pPr>
            <w:r w:rsidRPr="008B7760">
              <w:rPr>
                <w:b/>
                <w:i/>
                <w:color w:val="auto"/>
              </w:rPr>
              <w:lastRenderedPageBreak/>
              <w:t>imħassar</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r w:rsidRPr="008B7760">
        <w:rPr>
          <w:rStyle w:val="HideTWBExt"/>
          <w:color w:val="auto"/>
        </w:rPr>
        <w:t>&lt;/AmendB&gt;</w:t>
      </w:r>
    </w:p>
    <w:p w:rsidR="00281AAF" w:rsidRPr="008B7760" w:rsidRDefault="00281AAF" w:rsidP="00281AAF">
      <w:pPr>
        <w:pStyle w:val="AMNumberTabs"/>
        <w:rPr>
          <w:color w:val="auto"/>
        </w:rPr>
      </w:pP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417</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Marina Albiol Guzmán</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60</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b/>
                <w:i/>
                <w:color w:val="auto"/>
              </w:rPr>
              <w:t>(60)</w:t>
            </w:r>
            <w:r w:rsidRPr="008B7760">
              <w:rPr>
                <w:b/>
                <w:i/>
                <w:color w:val="auto"/>
              </w:rPr>
              <w:tab/>
              <w:t>Fir-rigward tal-Montenegro, il-bażi ġuridika għal protezzjoni kontra l-persekuzzjoni jew it-trattament ħażin hija pprodvuta b'mod adegwat permezz ta' leġiżlazzjoni sostantiva u proċedurali tad-drittijiet tal-bniedem u kontra d-diskriminazzjoni, inkluża l-adeżjoni mat-trattati internazzjonali ewlenin kollha li jolqtu d-drittijiet tal-bniedem. Fl-2014, il-Qorti Ewropea tad-Drittijiet tal-Bniedem sabet li kien hemm ksur f'applikazzjoni waħda minn 447 applikazzjoni. Ma hemm l-ebda indikazzjoni ta' inċidenti ta' espulsjoni, tneħħija jew estradizzjoni ta' ċittadini proprji lejn pajjiżi terzi fejn, fost l-oħrajn, hemm riskju serju li dawn jistgħu jkunu soġġetti għall-piena tal-mewt, tortura, persekuzzjoni jew trattament jew kastig ieħor inuman jew degradanti, jew fejn ħajjithom jew il-libertajiet tagħhom ikunu mhedda minħabba r-razza, ir-reliġjon, in-nazzjonalità, l-orjentazzjoni sesswali, is-</w:t>
            </w:r>
            <w:r w:rsidRPr="008B7760">
              <w:rPr>
                <w:b/>
                <w:i/>
                <w:color w:val="auto"/>
              </w:rPr>
              <w:lastRenderedPageBreak/>
              <w:t>sħubija fi grupp soċjali jew opinjoni politika partikolari, jew fejn hemm riskju serju ta' espulsjoni, tneħħija jew estradizzjoni lejn pajjiż terz ieħor. Fl-2014, l-Istati Membri kkunsidraw li 3,0 % (40) tal-applikazzjonijiet għall-asil ta' ċittadini mill-Montenegro kellhom bażi soda. Mill-inqas disa' Stati Membri indikaw lill-Montenegro bħala pajjiż ta' oriġini bla periklu. Il-Montenegro ġie indikat bħala pajjiż kandidat mill-Kunsill Ewropew u n-negozjati nfetħu. Fiż-żmien tal-indikazzjoni, il-valutazzjoni kienet li l-Montenegro ssodisfat il-kriterji stabbiliti mill-Kunsill Ewropew ta' Kopenħagen tal-21-22 ta' Ġunju 1993 relatati mal-istabilità ta' istituzzjonijiet li jiggarantixxu d-demokrazija, l-istat tad-dritt, id-drittijiet tal-bniedem u r-rispett għal u l-protezzjoni tal-minoranzi. Il-Montenegro se jkollu jkompli jissodisfa dawk il-kriterji, sabiex isir membru skont ir-rakkomandazzjonijiet stabbiliti fir-Rapport ta' Progress Annwali.</w:t>
            </w:r>
          </w:p>
        </w:tc>
        <w:tc>
          <w:tcPr>
            <w:tcW w:w="4876" w:type="dxa"/>
          </w:tcPr>
          <w:p w:rsidR="00281AAF" w:rsidRPr="008B7760" w:rsidRDefault="00281AAF" w:rsidP="00281AAF">
            <w:pPr>
              <w:pStyle w:val="Normal6"/>
              <w:rPr>
                <w:b/>
                <w:i/>
                <w:color w:val="auto"/>
              </w:rPr>
            </w:pPr>
            <w:r w:rsidRPr="008B7760">
              <w:rPr>
                <w:b/>
                <w:i/>
                <w:color w:val="auto"/>
              </w:rPr>
              <w:lastRenderedPageBreak/>
              <w:t>imħassar</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{EN}</w:t>
      </w:r>
      <w:r w:rsidRPr="008B7760">
        <w:rPr>
          <w:color w:val="auto"/>
        </w:rPr>
        <w:t>en</w:t>
      </w:r>
      <w:r w:rsidRPr="008B7760">
        <w:rPr>
          <w:rStyle w:val="HideTWBExt"/>
          <w:color w:val="auto"/>
        </w:rPr>
        <w:t>&lt;/Original&gt;</w:t>
      </w:r>
    </w:p>
    <w:p w:rsidR="00281AAF" w:rsidRPr="008B7760" w:rsidRDefault="00281AAF" w:rsidP="00281AAF">
      <w:pPr>
        <w:pStyle w:val="AMNumberTabs"/>
        <w:rPr>
          <w:color w:val="auto"/>
        </w:rPr>
      </w:pPr>
      <w:r w:rsidRPr="008B7760">
        <w:rPr>
          <w:rStyle w:val="HideTWBExt"/>
          <w:color w:val="auto"/>
        </w:rPr>
        <w:t>&lt;/AmendB&gt;</w:t>
      </w:r>
      <w:r w:rsidRPr="008B7760">
        <w:rPr>
          <w:rStyle w:val="HideTWBExt"/>
          <w:b w:val="0"/>
          <w:color w:val="auto"/>
        </w:rPr>
        <w:t>&lt;AmendB&gt;</w:t>
      </w:r>
      <w:r w:rsidRPr="008B7760">
        <w:rPr>
          <w:color w:val="auto"/>
        </w:rPr>
        <w:t>Emenda</w:t>
      </w:r>
      <w:r w:rsidRPr="008B7760">
        <w:rPr>
          <w:color w:val="auto"/>
        </w:rPr>
        <w:tab/>
      </w:r>
      <w:r w:rsidRPr="008B7760">
        <w:rPr>
          <w:color w:val="auto"/>
        </w:rPr>
        <w:tab/>
      </w:r>
      <w:r w:rsidRPr="008B7760">
        <w:rPr>
          <w:rStyle w:val="HideTWBExt"/>
          <w:b w:val="0"/>
          <w:color w:val="auto"/>
        </w:rPr>
        <w:t>&lt;NumAmB&gt;</w:t>
      </w:r>
      <w:r w:rsidRPr="008B7760">
        <w:rPr>
          <w:color w:val="auto"/>
        </w:rPr>
        <w:t>418</w:t>
      </w:r>
      <w:r w:rsidRPr="008B7760">
        <w:rPr>
          <w:rStyle w:val="HideTWBExt"/>
          <w:b w:val="0"/>
          <w:color w:val="auto"/>
        </w:rPr>
        <w:t>&lt;/NumAmB&gt;</w:t>
      </w:r>
    </w:p>
    <w:p w:rsidR="00281AAF" w:rsidRPr="008B7760" w:rsidRDefault="00281AAF" w:rsidP="00281AAF">
      <w:pPr>
        <w:pStyle w:val="NormalBold"/>
        <w:rPr>
          <w:color w:val="auto"/>
        </w:rPr>
      </w:pPr>
      <w:r w:rsidRPr="008B7760">
        <w:rPr>
          <w:rStyle w:val="HideTWBExt"/>
          <w:b w:val="0"/>
          <w:color w:val="auto"/>
        </w:rPr>
        <w:t>&lt;RepeatBlock-By&gt;&lt;Members&gt;</w:t>
      </w:r>
      <w:r w:rsidRPr="008B7760">
        <w:rPr>
          <w:color w:val="auto"/>
        </w:rPr>
        <w:t>Emil Radev</w:t>
      </w:r>
      <w:r w:rsidRPr="008B7760">
        <w:rPr>
          <w:rStyle w:val="HideTWBExt"/>
          <w:b w:val="0"/>
          <w:color w:val="auto"/>
        </w:rPr>
        <w:t>&lt;/Members&gt;</w:t>
      </w:r>
    </w:p>
    <w:p w:rsidR="00281AAF" w:rsidRPr="008B7760" w:rsidRDefault="00281AAF" w:rsidP="00281AAF">
      <w:pPr>
        <w:pStyle w:val="NormalBold"/>
        <w:rPr>
          <w:color w:val="auto"/>
        </w:rPr>
      </w:pPr>
      <w:r w:rsidRPr="008B7760">
        <w:rPr>
          <w:rStyle w:val="HideTWBExt"/>
          <w:b w:val="0"/>
          <w:color w:val="auto"/>
        </w:rPr>
        <w:t>&lt;/RepeatBlock-By&gt;</w:t>
      </w:r>
    </w:p>
    <w:p w:rsidR="00281AAF" w:rsidRPr="008B7760" w:rsidRDefault="00281AAF" w:rsidP="00281AAF">
      <w:pPr>
        <w:pStyle w:val="NormalBold"/>
        <w:rPr>
          <w:color w:val="auto"/>
        </w:rPr>
      </w:pPr>
      <w:r w:rsidRPr="008B7760">
        <w:rPr>
          <w:rStyle w:val="HideTWBExt"/>
          <w:b w:val="0"/>
          <w:color w:val="auto"/>
        </w:rPr>
        <w:t>&lt;DocAmend&gt;</w:t>
      </w:r>
      <w:r w:rsidRPr="008B7760">
        <w:rPr>
          <w:color w:val="auto"/>
        </w:rPr>
        <w:t>Proposta għal regolament</w:t>
      </w:r>
      <w:r w:rsidRPr="008B7760">
        <w:rPr>
          <w:rStyle w:val="HideTWBExt"/>
          <w:b w:val="0"/>
          <w:color w:val="auto"/>
        </w:rPr>
        <w:t>&lt;/DocAmend&gt;</w:t>
      </w:r>
    </w:p>
    <w:p w:rsidR="00281AAF" w:rsidRPr="008B7760" w:rsidRDefault="00281AAF" w:rsidP="00281AAF">
      <w:pPr>
        <w:pStyle w:val="NormalBold"/>
        <w:rPr>
          <w:color w:val="auto"/>
        </w:rPr>
      </w:pPr>
      <w:r w:rsidRPr="008B7760">
        <w:rPr>
          <w:rStyle w:val="HideTWBExt"/>
          <w:b w:val="0"/>
          <w:color w:val="auto"/>
        </w:rPr>
        <w:t>&lt;Article&gt;</w:t>
      </w:r>
      <w:r w:rsidRPr="008B7760">
        <w:rPr>
          <w:color w:val="auto"/>
        </w:rPr>
        <w:t>Premessa 60</w:t>
      </w:r>
      <w:r w:rsidRPr="008B7760">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7760" w:rsidRPr="008B7760" w:rsidTr="00281AAF">
        <w:trPr>
          <w:trHeight w:hRule="exact" w:val="240"/>
          <w:jc w:val="center"/>
        </w:trPr>
        <w:tc>
          <w:tcPr>
            <w:tcW w:w="9752" w:type="dxa"/>
            <w:gridSpan w:val="2"/>
          </w:tcPr>
          <w:p w:rsidR="00281AAF" w:rsidRPr="008B7760" w:rsidRDefault="00281AAF" w:rsidP="00281AAF"/>
        </w:tc>
      </w:tr>
      <w:tr w:rsidR="008B7760" w:rsidRPr="008B7760" w:rsidTr="00281AAF">
        <w:trPr>
          <w:trHeight w:val="240"/>
          <w:jc w:val="center"/>
        </w:trPr>
        <w:tc>
          <w:tcPr>
            <w:tcW w:w="4876" w:type="dxa"/>
          </w:tcPr>
          <w:p w:rsidR="00281AAF" w:rsidRPr="008B7760" w:rsidRDefault="00281AAF" w:rsidP="00281AAF">
            <w:pPr>
              <w:pStyle w:val="ColumnHeading"/>
              <w:rPr>
                <w:color w:val="auto"/>
              </w:rPr>
            </w:pPr>
            <w:r w:rsidRPr="008B7760">
              <w:rPr>
                <w:color w:val="auto"/>
              </w:rPr>
              <w:t>Test propost mill-Kummissjoni</w:t>
            </w:r>
          </w:p>
        </w:tc>
        <w:tc>
          <w:tcPr>
            <w:tcW w:w="4876" w:type="dxa"/>
          </w:tcPr>
          <w:p w:rsidR="00281AAF" w:rsidRPr="008B7760" w:rsidRDefault="00281AAF" w:rsidP="00281AAF">
            <w:pPr>
              <w:pStyle w:val="ColumnHeading"/>
              <w:rPr>
                <w:color w:val="auto"/>
              </w:rPr>
            </w:pPr>
            <w:r w:rsidRPr="008B7760">
              <w:rPr>
                <w:color w:val="auto"/>
              </w:rPr>
              <w:t>Emenda</w:t>
            </w:r>
          </w:p>
        </w:tc>
      </w:tr>
      <w:tr w:rsidR="008B7760" w:rsidRPr="008B7760" w:rsidTr="00281AAF">
        <w:trPr>
          <w:jc w:val="center"/>
        </w:trPr>
        <w:tc>
          <w:tcPr>
            <w:tcW w:w="4876" w:type="dxa"/>
          </w:tcPr>
          <w:p w:rsidR="00281AAF" w:rsidRPr="008B7760" w:rsidRDefault="00281AAF" w:rsidP="00281AAF">
            <w:pPr>
              <w:pStyle w:val="Normal6"/>
              <w:rPr>
                <w:b/>
                <w:i/>
                <w:color w:val="auto"/>
              </w:rPr>
            </w:pPr>
            <w:r w:rsidRPr="008B7760">
              <w:rPr>
                <w:color w:val="auto"/>
              </w:rPr>
              <w:t>(60)</w:t>
            </w:r>
            <w:r w:rsidRPr="008B7760">
              <w:rPr>
                <w:b/>
                <w:i/>
                <w:color w:val="auto"/>
              </w:rPr>
              <w:tab/>
            </w:r>
            <w:r w:rsidRPr="008B7760">
              <w:rPr>
                <w:color w:val="auto"/>
              </w:rPr>
              <w:t>Fir-rigward tal-Montenegro, il-bażi ġuridika għal protezzjoni kontra l-persekuzzjoni jew it-trattament ħażin hija pprodvuta b'mod adegwat permezz ta' leġiżlazzjoni sostantiva u proċedurali tad-drittijiet tal-bniedem u kontra d-diskriminazzjoni, inkluża l-adeżjoni mat-trattati internazzjonali ewlenin kollha li jolqtu d-drittijiet tal-bniedem. Fl-2014, il-Qorti Ewropea tad-Drittijiet tal-Bniedem sabet li kien hemm ksur f'applikazzjoni waħda minn 447 applikazzjoni. M'hemm l-ebda indikazzjoni ta' inċidenti ta' espulsjoni, tneħħija jew estradizzjoni ta' ċittadini proprji lejn pajjiżi terzi fejn, fost l-oħrajn, hemm riskju serju li dawn jistgħu jkunu soġġetti għall-piena tal-mewt, tortura, persekuzzjoni jew trattament jew kastig ieħor inuman jew degradanti, jew fejn ħajjithom jew il-libertajiet tagħhom ikunu mhedda minħabba r-razza, ir-reliġjon, in-nazzjonalità,</w:t>
            </w:r>
            <w:r w:rsidRPr="008B7760">
              <w:rPr>
                <w:b/>
                <w:i/>
                <w:color w:val="auto"/>
              </w:rPr>
              <w:t xml:space="preserve"> l-orjentazzjoni sesswali,</w:t>
            </w:r>
            <w:r w:rsidRPr="008B7760">
              <w:rPr>
                <w:color w:val="auto"/>
              </w:rPr>
              <w:t xml:space="preserve"> sħubija fi grupp soċjali jew opinjoni politika partikolari, jew fejn hemm riskju serju ta' espulsjoni, tneħħija jew estradizzjoni lejn pajjiż terz ieħor. Fl-2014, l-Istati Membri kkunsidraw li 3,0 %</w:t>
            </w:r>
            <w:r w:rsidRPr="008B7760">
              <w:rPr>
                <w:b/>
                <w:i/>
                <w:color w:val="auto"/>
              </w:rPr>
              <w:t xml:space="preserve"> </w:t>
            </w:r>
            <w:r w:rsidRPr="008B7760">
              <w:rPr>
                <w:color w:val="auto"/>
              </w:rPr>
              <w:t>(40) tal-applikazzjonijiet għall-asil ta' ċittadini mill-Montenegro kellhom bażi soda. Mill-inqas disa' Stati Membri indikaw lill-Montenegro bħala pajjiż ta' oriġini bla periklu. Il-Montenegro ġie indikat bħala pajjiż kandidat mill-Kunsill Ewropew u n-negozjati nfetħu. Fiż-żmien tal-indikazzjoni, il-valutazzjoni kienet li l-Montenegro ssodisfat il-kriterji stabbiliti mill-Kunsill Ewropew ta' Kopenħagen tal-21-22 ta' Ġunju 1993 relatati mal-istabilità ta' istituzzjonijiet li jiggarantixxu d-demokrazija, l-istat tad-dritt, id-drittijiet tal-bniedem u r-rispett għal u l-protezzjoni tal-minoranzi. Il-Montenegro se jkollu jkompli jissodisfa dawk il-kriterji, sabiex isir membru skont ir-rakkomandazzjonijiet stabbiliti fir-Rapport ta' Progress Annwali.</w:t>
            </w:r>
          </w:p>
        </w:tc>
        <w:tc>
          <w:tcPr>
            <w:tcW w:w="4876" w:type="dxa"/>
          </w:tcPr>
          <w:p w:rsidR="00281AAF" w:rsidRPr="008B7760" w:rsidRDefault="00281AAF" w:rsidP="00281AAF">
            <w:pPr>
              <w:pStyle w:val="Normal6"/>
              <w:rPr>
                <w:b/>
                <w:i/>
                <w:color w:val="auto"/>
              </w:rPr>
            </w:pPr>
            <w:r w:rsidRPr="008B7760">
              <w:rPr>
                <w:color w:val="auto"/>
              </w:rPr>
              <w:t>(60)</w:t>
            </w:r>
            <w:r w:rsidRPr="008B7760">
              <w:rPr>
                <w:b/>
                <w:i/>
                <w:color w:val="auto"/>
              </w:rPr>
              <w:tab/>
            </w:r>
            <w:r w:rsidRPr="008B7760">
              <w:rPr>
                <w:color w:val="auto"/>
              </w:rPr>
              <w:t>Fir-rigward tal-Montenegro, il-bażi ġuridika għal protezzjoni kontra l-persekuzzjoni jew it-trattament ħażin hija pprodvuta b'mod adegwat permezz ta' leġiżlazzjoni sostantiva u proċedurali tad-drittijiet tal-bniedem u kontra d-diskriminazzjoni, inkluża l-adeżjoni mat-trattati internazzjonali ewlenin kollha li jolqtu d-drittijiet tal-bniedem. Fl-2014, il-Qorti Ewropea tad-Drittijiet tal-Bniedem sabet li kien hemm ksur f'applikazzjoni waħda minn 447 applikazzjoni. M'hemm l-ebda indikazzjoni ta' inċidenti ta' espulsjoni, tneħħija jew estradizzjoni ta' ċittadini proprji lejn pajjiżi terzi fejn, fost l-oħrajn, hemm riskju serju li dawn jistgħu jkunu soġġetti għall-piena tal-mewt, tortura, persekuzzjoni jew trattament jew kastig ieħor inuman jew degradanti, jew fejn ħajjithom jew il-libertajiet tagħhom ikunu mhedda minħabba r-razza, ir-reliġjon, in-nazzjonalità, sħubija fi grupp soċjali jew opinjoni politika partikolari, jew fejn hemm riskju serju ta' espulsjoni, tneħħija jew estradizzjoni lejn pajjiż terz ieħor. Fl-2014, l-Istati Membri kkunsidraw li 3,0 %</w:t>
            </w:r>
            <w:r w:rsidRPr="008B7760">
              <w:rPr>
                <w:b/>
                <w:i/>
                <w:color w:val="auto"/>
              </w:rPr>
              <w:t xml:space="preserve"> </w:t>
            </w:r>
            <w:r w:rsidRPr="008B7760">
              <w:rPr>
                <w:color w:val="auto"/>
              </w:rPr>
              <w:t>(40) tal-applikazzjonijiet għall-asil ta' ċittadini mill-Montenegro kellhom bażi soda. Mill-inqas disa' Stati Membri indikaw lill-Montenegro bħala pajjiż ta' oriġini bla periklu. Il-Montenegro ġie indikat bħala pajjiż kandidat mill-Kunsill Ewropew u n-negozjati nfetħu. Fiż-żmien tal-indikazzjoni, il-valutazzjoni kienet li l-Montenegro ssodisfat il-kriterji stabbiliti mill-Kunsill Ewropew ta' Kopenħagen tal-21-22 ta' Ġunju 1993 relatati mal-istabilità ta' istituzzjonijiet li jiggarantixxu d-demokrazija, l-istat tad-dritt, id-drittijiet tal-bniedem u r-rispett għal u l-protezzjoni tal-minoranzi. Il-Montenegro se jkollu jkompli jissodisfa dawk il-kriterji, sabiex isir membru skont ir-rakkomandazzjonijiet stabbiliti fir-Rapport ta' Progress Annwali.</w:t>
            </w:r>
          </w:p>
        </w:tc>
      </w:tr>
    </w:tbl>
    <w:p w:rsidR="00281AAF" w:rsidRPr="008B7760" w:rsidRDefault="00281AAF" w:rsidP="00281AAF">
      <w:pPr>
        <w:pStyle w:val="Olang"/>
        <w:rPr>
          <w:color w:val="auto"/>
        </w:rPr>
      </w:pPr>
      <w:r w:rsidRPr="008B7760">
        <w:rPr>
          <w:color w:val="auto"/>
        </w:rPr>
        <w:t xml:space="preserve">Or. </w:t>
      </w:r>
      <w:r w:rsidRPr="008B7760">
        <w:rPr>
          <w:rStyle w:val="HideTWBExt"/>
          <w:color w:val="auto"/>
        </w:rPr>
        <w:t>&lt;Original&gt;</w:t>
      </w:r>
      <w:r w:rsidRPr="008B7760">
        <w:rPr>
          <w:rStyle w:val="HideTWBInt"/>
          <w:color w:val="auto"/>
        </w:rPr>
        <w:t>{BG}</w:t>
      </w:r>
      <w:r w:rsidRPr="008B7760">
        <w:rPr>
          <w:color w:val="auto"/>
        </w:rPr>
        <w:t>bg</w:t>
      </w:r>
      <w:r w:rsidRPr="008B7760">
        <w:rPr>
          <w:rStyle w:val="HideTWBExt"/>
          <w:color w:val="auto"/>
        </w:rPr>
        <w:t>&lt;/Original&gt;</w:t>
      </w:r>
    </w:p>
    <w:p w:rsidR="00606BAF" w:rsidRPr="008B7760" w:rsidRDefault="00281AAF" w:rsidP="00281AAF">
      <w:r w:rsidRPr="008B7760">
        <w:rPr>
          <w:rStyle w:val="HideTWBExt"/>
          <w:color w:val="auto"/>
        </w:rPr>
        <w:t>&lt;/AmendB&gt;&lt;/RepeatBlock-AmendB&gt;</w:t>
      </w:r>
    </w:p>
    <w:sectPr w:rsidR="00606BAF" w:rsidRPr="008B7760" w:rsidSect="00E0683A">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3B01" w:rsidRPr="003F2659" w:rsidRDefault="00EF3B01">
      <w:r w:rsidRPr="003F2659">
        <w:separator/>
      </w:r>
    </w:p>
  </w:endnote>
  <w:endnote w:type="continuationSeparator" w:id="0">
    <w:p w:rsidR="00EF3B01" w:rsidRPr="003F2659" w:rsidRDefault="00EF3B01">
      <w:r w:rsidRPr="003F265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683A" w:rsidRPr="003F2659" w:rsidRDefault="00E0683A" w:rsidP="00E0683A">
    <w:pPr>
      <w:pStyle w:val="Footer"/>
    </w:pPr>
    <w:r w:rsidRPr="003F2659">
      <w:t>PE</w:t>
    </w:r>
    <w:r w:rsidRPr="003F2659">
      <w:rPr>
        <w:rStyle w:val="HideTWBExt"/>
      </w:rPr>
      <w:t>&lt;NoPE&gt;</w:t>
    </w:r>
    <w:r w:rsidRPr="003F2659">
      <w:t>607.800</w:t>
    </w:r>
    <w:r w:rsidRPr="003F2659">
      <w:rPr>
        <w:rStyle w:val="HideTWBExt"/>
      </w:rPr>
      <w:t>&lt;/NoPE&gt;&lt;Version&gt;</w:t>
    </w:r>
    <w:r w:rsidRPr="003F2659">
      <w:t>v01-00</w:t>
    </w:r>
    <w:r w:rsidRPr="003F2659">
      <w:rPr>
        <w:rStyle w:val="HideTWBExt"/>
      </w:rPr>
      <w:t>&lt;/Version&gt;</w:t>
    </w:r>
    <w:r w:rsidRPr="003F2659">
      <w:tab/>
    </w:r>
    <w:r w:rsidRPr="003F2659">
      <w:fldChar w:fldCharType="begin"/>
    </w:r>
    <w:r w:rsidRPr="003F2659">
      <w:instrText xml:space="preserve"> PAGE  \* MERGEFORMAT </w:instrText>
    </w:r>
    <w:r w:rsidRPr="003F2659">
      <w:fldChar w:fldCharType="separate"/>
    </w:r>
    <w:r w:rsidR="008B7760">
      <w:rPr>
        <w:noProof/>
      </w:rPr>
      <w:t>2</w:t>
    </w:r>
    <w:r w:rsidRPr="003F2659">
      <w:fldChar w:fldCharType="end"/>
    </w:r>
    <w:r w:rsidRPr="003F2659">
      <w:t>/</w:t>
    </w:r>
    <w:fldSimple w:instr=" NUMPAGES  \* MERGEFORMAT ">
      <w:r w:rsidR="008B7760">
        <w:rPr>
          <w:noProof/>
        </w:rPr>
        <w:t>186</w:t>
      </w:r>
    </w:fldSimple>
    <w:r w:rsidRPr="003F2659">
      <w:tab/>
    </w:r>
    <w:r w:rsidRPr="003F2659">
      <w:rPr>
        <w:rStyle w:val="HideTWBExt"/>
      </w:rPr>
      <w:t>&lt;PathFdR&gt;</w:t>
    </w:r>
    <w:r w:rsidR="003F2659" w:rsidRPr="003F2659">
      <w:t>AM\1129312MT.docx</w:t>
    </w:r>
    <w:r w:rsidRPr="003F2659">
      <w:rPr>
        <w:rStyle w:val="HideTWBExt"/>
      </w:rPr>
      <w:t>&lt;/PathFdR&gt;</w:t>
    </w:r>
  </w:p>
  <w:p w:rsidR="00EF3B01" w:rsidRPr="003F2659" w:rsidRDefault="00E0683A" w:rsidP="00E0683A">
    <w:pPr>
      <w:pStyle w:val="Footer2"/>
    </w:pPr>
    <w:r w:rsidRPr="003F2659">
      <w:t>MT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683A" w:rsidRPr="003F2659" w:rsidRDefault="00E0683A" w:rsidP="00E0683A">
    <w:pPr>
      <w:pStyle w:val="Footer"/>
    </w:pPr>
    <w:r w:rsidRPr="003F2659">
      <w:rPr>
        <w:rStyle w:val="HideTWBExt"/>
      </w:rPr>
      <w:t>&lt;PathFdR&gt;</w:t>
    </w:r>
    <w:r w:rsidR="003F2659" w:rsidRPr="003F2659">
      <w:t>AM\1129312MT.docx</w:t>
    </w:r>
    <w:r w:rsidRPr="003F2659">
      <w:rPr>
        <w:rStyle w:val="HideTWBExt"/>
      </w:rPr>
      <w:t>&lt;/PathFdR&gt;</w:t>
    </w:r>
    <w:r w:rsidRPr="003F2659">
      <w:tab/>
    </w:r>
    <w:r w:rsidRPr="003F2659">
      <w:fldChar w:fldCharType="begin"/>
    </w:r>
    <w:r w:rsidRPr="003F2659">
      <w:instrText xml:space="preserve"> PAGE  \* MERGEFORMAT </w:instrText>
    </w:r>
    <w:r w:rsidRPr="003F2659">
      <w:fldChar w:fldCharType="separate"/>
    </w:r>
    <w:r w:rsidR="008B7760">
      <w:rPr>
        <w:noProof/>
      </w:rPr>
      <w:t>5</w:t>
    </w:r>
    <w:r w:rsidRPr="003F2659">
      <w:fldChar w:fldCharType="end"/>
    </w:r>
    <w:r w:rsidRPr="003F2659">
      <w:t>/</w:t>
    </w:r>
    <w:fldSimple w:instr=" NUMPAGES  \* MERGEFORMAT ">
      <w:r w:rsidR="008B7760">
        <w:rPr>
          <w:noProof/>
        </w:rPr>
        <w:t>186</w:t>
      </w:r>
    </w:fldSimple>
    <w:r w:rsidRPr="003F2659">
      <w:tab/>
      <w:t>PE</w:t>
    </w:r>
    <w:r w:rsidRPr="003F2659">
      <w:rPr>
        <w:rStyle w:val="HideTWBExt"/>
      </w:rPr>
      <w:t>&lt;NoPE&gt;</w:t>
    </w:r>
    <w:r w:rsidRPr="003F2659">
      <w:t>607.800</w:t>
    </w:r>
    <w:r w:rsidRPr="003F2659">
      <w:rPr>
        <w:rStyle w:val="HideTWBExt"/>
      </w:rPr>
      <w:t>&lt;/NoPE&gt;&lt;Version&gt;</w:t>
    </w:r>
    <w:r w:rsidRPr="003F2659">
      <w:t>v01-00</w:t>
    </w:r>
    <w:r w:rsidRPr="003F2659">
      <w:rPr>
        <w:rStyle w:val="HideTWBExt"/>
      </w:rPr>
      <w:t>&lt;/Version&gt;</w:t>
    </w:r>
  </w:p>
  <w:p w:rsidR="00EF3B01" w:rsidRPr="003F2659" w:rsidRDefault="00E0683A" w:rsidP="00E0683A">
    <w:pPr>
      <w:pStyle w:val="Footer2"/>
    </w:pPr>
    <w:r w:rsidRPr="003F2659">
      <w:tab/>
      <w:t>MT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683A" w:rsidRPr="003F2659" w:rsidRDefault="00E0683A" w:rsidP="00E0683A">
    <w:pPr>
      <w:pStyle w:val="Footer"/>
    </w:pPr>
    <w:r w:rsidRPr="003F2659">
      <w:rPr>
        <w:rStyle w:val="HideTWBExt"/>
      </w:rPr>
      <w:t>&lt;PathFdR&gt;</w:t>
    </w:r>
    <w:r w:rsidR="003F2659" w:rsidRPr="003F2659">
      <w:t>AM\1129312MT.docx</w:t>
    </w:r>
    <w:r w:rsidRPr="003F2659">
      <w:rPr>
        <w:rStyle w:val="HideTWBExt"/>
      </w:rPr>
      <w:t>&lt;/PathFdR&gt;</w:t>
    </w:r>
    <w:r w:rsidRPr="003F2659">
      <w:tab/>
    </w:r>
    <w:r w:rsidRPr="003F2659">
      <w:tab/>
      <w:t>PE</w:t>
    </w:r>
    <w:r w:rsidRPr="003F2659">
      <w:rPr>
        <w:rStyle w:val="HideTWBExt"/>
      </w:rPr>
      <w:t>&lt;NoPE&gt;</w:t>
    </w:r>
    <w:r w:rsidRPr="003F2659">
      <w:t>607.800</w:t>
    </w:r>
    <w:r w:rsidRPr="003F2659">
      <w:rPr>
        <w:rStyle w:val="HideTWBExt"/>
      </w:rPr>
      <w:t>&lt;/NoPE&gt;&lt;Version&gt;</w:t>
    </w:r>
    <w:r w:rsidRPr="003F2659">
      <w:t>v01-00</w:t>
    </w:r>
    <w:r w:rsidRPr="003F2659">
      <w:rPr>
        <w:rStyle w:val="HideTWBExt"/>
      </w:rPr>
      <w:t>&lt;/Version&gt;</w:t>
    </w:r>
  </w:p>
  <w:p w:rsidR="00EF3B01" w:rsidRPr="003F2659" w:rsidRDefault="00E0683A" w:rsidP="00E0683A">
    <w:pPr>
      <w:pStyle w:val="Footer2"/>
      <w:tabs>
        <w:tab w:val="center" w:pos="4535"/>
        <w:tab w:val="right" w:pos="9921"/>
      </w:tabs>
    </w:pPr>
    <w:r w:rsidRPr="003F2659">
      <w:t>MT</w:t>
    </w:r>
    <w:r w:rsidRPr="003F2659">
      <w:tab/>
    </w:r>
    <w:r w:rsidRPr="003F2659">
      <w:rPr>
        <w:b w:val="0"/>
        <w:i/>
        <w:color w:val="C0C0C0"/>
        <w:sz w:val="22"/>
      </w:rPr>
      <w:t>Magħquda fid-diversità</w:t>
    </w:r>
    <w:r w:rsidRPr="003F2659">
      <w:tab/>
      <w:t>MT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3B01" w:rsidRPr="003F2659" w:rsidRDefault="00EF3B01">
      <w:r w:rsidRPr="003F2659">
        <w:separator/>
      </w:r>
    </w:p>
  </w:footnote>
  <w:footnote w:type="continuationSeparator" w:id="0">
    <w:p w:rsidR="00EF3B01" w:rsidRPr="003F2659" w:rsidRDefault="00EF3B01">
      <w:r w:rsidRPr="003F2659">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49D7" w:rsidRDefault="009749D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49D7" w:rsidRDefault="009749D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49D7" w:rsidRDefault="009749D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CopyToNetwork" w:val="-1"/>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gruik" w:val="value of gruik"/>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129"/>
    <w:docVar w:name="TXTLANGUE" w:val="MT"/>
    <w:docVar w:name="TXTLANGUEMIN" w:val="mt"/>
    <w:docVar w:name="TXTNRPE" w:val="607.800"/>
    <w:docVar w:name="TXTPEorAP" w:val="PE"/>
    <w:docVar w:name="TXTROUTE" w:val="AM\1129312MT.docx"/>
    <w:docVar w:name="TXTVERSION" w:val="01-00"/>
  </w:docVars>
  <w:rsids>
    <w:rsidRoot w:val="00606BAF"/>
    <w:rsid w:val="00032F02"/>
    <w:rsid w:val="000441E5"/>
    <w:rsid w:val="000F4C5C"/>
    <w:rsid w:val="00242D0A"/>
    <w:rsid w:val="00281AAF"/>
    <w:rsid w:val="002A4DC0"/>
    <w:rsid w:val="002C33E3"/>
    <w:rsid w:val="00380B84"/>
    <w:rsid w:val="003F2659"/>
    <w:rsid w:val="003F28A4"/>
    <w:rsid w:val="00606BAF"/>
    <w:rsid w:val="006B4EB4"/>
    <w:rsid w:val="006D44ED"/>
    <w:rsid w:val="00711EC6"/>
    <w:rsid w:val="007837EC"/>
    <w:rsid w:val="007F3336"/>
    <w:rsid w:val="008B7760"/>
    <w:rsid w:val="00960B16"/>
    <w:rsid w:val="009749D7"/>
    <w:rsid w:val="00AB105A"/>
    <w:rsid w:val="00C83498"/>
    <w:rsid w:val="00E0683A"/>
    <w:rsid w:val="00E659DC"/>
    <w:rsid w:val="00E82B30"/>
    <w:rsid w:val="00ED7263"/>
    <w:rsid w:val="00EF3B01"/>
    <w:rsid w:val="00FA76DF"/>
    <w:rsid w:val="00FE0E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2C73437E-B14E-442F-A4B5-2AF9DBEE6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mt-MT"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33E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MNumberTabs">
    <w:name w:val="AMNumberTabs"/>
    <w:basedOn w:val="Normal"/>
    <w:rsid w:val="002C33E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rPr>
  </w:style>
  <w:style w:type="paragraph" w:styleId="BalloonText">
    <w:name w:val="Balloon Text"/>
    <w:basedOn w:val="Normal"/>
    <w:link w:val="BalloonTextChar"/>
    <w:rsid w:val="00D7732B"/>
    <w:rPr>
      <w:rFonts w:ascii="Tahoma" w:hAnsi="Tahoma" w:cs="Tahoma"/>
      <w:sz w:val="16"/>
      <w:szCs w:val="16"/>
    </w:rPr>
  </w:style>
  <w:style w:type="character" w:customStyle="1" w:styleId="BalloonTextChar">
    <w:name w:val="Balloon Text Char"/>
    <w:basedOn w:val="DefaultParagraphFont"/>
    <w:link w:val="BalloonText"/>
    <w:rsid w:val="00D7732B"/>
    <w:rPr>
      <w:rFonts w:ascii="Tahoma" w:hAnsi="Tahoma" w:cs="Tahoma"/>
      <w:sz w:val="16"/>
      <w:szCs w:val="16"/>
    </w:rPr>
  </w:style>
  <w:style w:type="character" w:customStyle="1" w:styleId="BalloonTextChar0">
    <w:name w:val="Balloon Text Char_0"/>
    <w:basedOn w:val="DefaultParagraphFont"/>
    <w:link w:val="BalloonText0"/>
    <w:rsid w:val="00D7732B"/>
    <w:rPr>
      <w:rFonts w:ascii="Tahoma" w:hAnsi="Tahoma" w:cs="Tahoma"/>
      <w:sz w:val="16"/>
      <w:szCs w:val="16"/>
    </w:rPr>
  </w:style>
  <w:style w:type="paragraph" w:customStyle="1" w:styleId="BalloonText0">
    <w:name w:val="Balloon Text_0"/>
    <w:basedOn w:val="Normal"/>
    <w:link w:val="BalloonTextChar0"/>
    <w:rsid w:val="00D7732B"/>
    <w:rPr>
      <w:rFonts w:ascii="Tahoma" w:hAnsi="Tahoma" w:cs="Tahoma"/>
      <w:sz w:val="16"/>
      <w:szCs w:val="16"/>
    </w:rPr>
  </w:style>
  <w:style w:type="character" w:customStyle="1" w:styleId="Bold">
    <w:name w:val="Bold"/>
    <w:uiPriority w:val="1"/>
    <w:qFormat/>
    <w:rsid w:val="001F3CAD"/>
    <w:rPr>
      <w:rFonts w:ascii="Times New Roman" w:hAnsi="Times New Roman"/>
      <w:b/>
      <w:sz w:val="24"/>
      <w:lang w:val="mt-MT"/>
    </w:rPr>
  </w:style>
  <w:style w:type="character" w:customStyle="1" w:styleId="BoldItalic">
    <w:name w:val="BoldItalic"/>
    <w:uiPriority w:val="1"/>
    <w:qFormat/>
    <w:rsid w:val="00BF36FD"/>
    <w:rPr>
      <w:rFonts w:ascii="Times New Roman" w:hAnsi="Times New Roman"/>
      <w:b/>
      <w:i/>
      <w:sz w:val="24"/>
    </w:rPr>
  </w:style>
  <w:style w:type="paragraph" w:customStyle="1" w:styleId="Center">
    <w:name w:val="Center"/>
    <w:rsid w:val="002C33E3"/>
    <w:pPr>
      <w:spacing w:after="120"/>
      <w:jc w:val="center"/>
    </w:pPr>
    <w:rPr>
      <w:color w:val="000000"/>
    </w:rPr>
  </w:style>
  <w:style w:type="paragraph" w:customStyle="1" w:styleId="ColumnHeading">
    <w:name w:val="ColumnHeading"/>
    <w:basedOn w:val="Normal"/>
    <w:rsid w:val="002C33E3"/>
    <w:pPr>
      <w:spacing w:after="240"/>
      <w:jc w:val="center"/>
    </w:pPr>
    <w:rPr>
      <w:i/>
      <w:color w:val="000000"/>
    </w:rPr>
  </w:style>
  <w:style w:type="paragraph" w:customStyle="1" w:styleId="Cover24">
    <w:name w:val="Cover24"/>
    <w:rsid w:val="002C33E3"/>
    <w:pPr>
      <w:spacing w:after="480"/>
      <w:ind w:left="1418"/>
    </w:pPr>
    <w:rPr>
      <w:color w:val="000000"/>
      <w:sz w:val="24"/>
      <w:szCs w:val="24"/>
    </w:rPr>
  </w:style>
  <w:style w:type="paragraph" w:customStyle="1" w:styleId="CoverBold">
    <w:name w:val="CoverBold"/>
    <w:rsid w:val="002C33E3"/>
    <w:pPr>
      <w:ind w:left="1418"/>
    </w:pPr>
    <w:rPr>
      <w:b/>
      <w:color w:val="000000"/>
      <w:sz w:val="24"/>
      <w:szCs w:val="24"/>
    </w:rPr>
  </w:style>
  <w:style w:type="paragraph" w:customStyle="1" w:styleId="CoverNormal">
    <w:name w:val="CoverNormal"/>
    <w:basedOn w:val="Normal"/>
    <w:rsid w:val="002C33E3"/>
    <w:pPr>
      <w:ind w:left="1418"/>
    </w:pPr>
    <w:rPr>
      <w:color w:val="000000"/>
    </w:rPr>
  </w:style>
  <w:style w:type="paragraph" w:customStyle="1" w:styleId="CrossRef">
    <w:name w:val="CrossRef"/>
    <w:rsid w:val="002C33E3"/>
    <w:pPr>
      <w:spacing w:before="240"/>
      <w:jc w:val="center"/>
    </w:pPr>
    <w:rPr>
      <w:i/>
      <w:color w:val="000000"/>
      <w:sz w:val="24"/>
    </w:rPr>
  </w:style>
  <w:style w:type="character" w:customStyle="1" w:styleId="DefaultParagraphFont0">
    <w:name w:val="Default Paragraph Font_0"/>
    <w:uiPriority w:val="1"/>
    <w:semiHidden/>
    <w:unhideWhenUsed/>
    <w:rsid w:val="002C33E3"/>
  </w:style>
  <w:style w:type="paragraph" w:customStyle="1" w:styleId="EPLogo">
    <w:name w:val="EPLogo"/>
    <w:basedOn w:val="Normal"/>
    <w:qFormat/>
    <w:rsid w:val="00D7732B"/>
    <w:pPr>
      <w:widowControl w:val="0"/>
      <w:jc w:val="right"/>
    </w:pPr>
    <w:rPr>
      <w:szCs w:val="20"/>
    </w:rPr>
  </w:style>
  <w:style w:type="paragraph" w:customStyle="1" w:styleId="EPName">
    <w:name w:val="EPName"/>
    <w:basedOn w:val="Normal"/>
    <w:rsid w:val="00D7732B"/>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rsid w:val="00D7732B"/>
    <w:pPr>
      <w:widowControl w:val="0"/>
      <w:spacing w:after="80"/>
    </w:pPr>
    <w:rPr>
      <w:rFonts w:ascii="Arial" w:hAnsi="Arial" w:cs="Arial"/>
      <w:sz w:val="20"/>
      <w:szCs w:val="22"/>
    </w:rPr>
  </w:style>
  <w:style w:type="character" w:customStyle="1" w:styleId="FootNoteMarker">
    <w:name w:val="FootNoteMarker"/>
    <w:rsid w:val="002C33E3"/>
    <w:rPr>
      <w:color w:val="000000"/>
      <w:vertAlign w:val="superscript"/>
    </w:rPr>
  </w:style>
  <w:style w:type="paragraph" w:styleId="Footer">
    <w:name w:val="footer"/>
    <w:rsid w:val="00EC60CE"/>
    <w:pPr>
      <w:tabs>
        <w:tab w:val="center" w:pos="4535"/>
        <w:tab w:val="right" w:pos="9071"/>
      </w:tabs>
      <w:spacing w:before="240" w:after="240"/>
    </w:pPr>
    <w:rPr>
      <w:color w:val="000000"/>
      <w:sz w:val="22"/>
      <w:szCs w:val="24"/>
    </w:rPr>
  </w:style>
  <w:style w:type="paragraph" w:customStyle="1" w:styleId="Footer1">
    <w:name w:val="Footer1"/>
    <w:rsid w:val="002C33E3"/>
    <w:pPr>
      <w:tabs>
        <w:tab w:val="center" w:pos="4536"/>
        <w:tab w:val="right" w:pos="9072"/>
      </w:tabs>
      <w:spacing w:before="240" w:after="240" w:line="220" w:lineRule="auto"/>
    </w:pPr>
    <w:rPr>
      <w:color w:val="000000"/>
      <w:sz w:val="22"/>
      <w:szCs w:val="24"/>
    </w:rPr>
  </w:style>
  <w:style w:type="paragraph" w:customStyle="1" w:styleId="Footer2">
    <w:name w:val="Footer2"/>
    <w:basedOn w:val="Normal"/>
    <w:rsid w:val="00A801F5"/>
    <w:pPr>
      <w:tabs>
        <w:tab w:val="right" w:pos="9921"/>
      </w:tabs>
      <w:spacing w:after="240"/>
      <w:ind w:left="-850" w:right="-850"/>
    </w:pPr>
    <w:rPr>
      <w:rFonts w:ascii="Arial" w:eastAsia="Arial" w:hAnsi="Arial" w:cs="Arial"/>
      <w:b/>
      <w:color w:val="000000"/>
      <w:sz w:val="48"/>
    </w:rPr>
  </w:style>
  <w:style w:type="paragraph" w:customStyle="1" w:styleId="Footer2Landscape">
    <w:name w:val="Footer2Landscape"/>
    <w:qFormat/>
    <w:rsid w:val="00126EF9"/>
    <w:pPr>
      <w:tabs>
        <w:tab w:val="center" w:pos="4535"/>
        <w:tab w:val="center" w:pos="6804"/>
        <w:tab w:val="center" w:pos="13608"/>
      </w:tabs>
      <w:spacing w:after="240"/>
      <w:ind w:left="-851"/>
    </w:pPr>
    <w:rPr>
      <w:rFonts w:ascii="Arial" w:eastAsia="Arial" w:hAnsi="Arial" w:cs="Arial"/>
      <w:b/>
      <w:color w:val="000000"/>
      <w:sz w:val="48"/>
      <w:szCs w:val="24"/>
    </w:rPr>
  </w:style>
  <w:style w:type="character" w:customStyle="1" w:styleId="Footer2Middle">
    <w:name w:val="Footer2Middle"/>
    <w:rsid w:val="002C33E3"/>
    <w:rPr>
      <w:rFonts w:ascii="Arial" w:eastAsia="Arial" w:hAnsi="Arial" w:cs="Arial"/>
      <w:b w:val="0"/>
      <w:i/>
      <w:color w:val="C0C0C0"/>
      <w:sz w:val="22"/>
    </w:rPr>
  </w:style>
  <w:style w:type="paragraph" w:customStyle="1" w:styleId="FooterLandscape">
    <w:name w:val="FooterLandscape"/>
    <w:qFormat/>
    <w:rsid w:val="00C75EBA"/>
    <w:pPr>
      <w:tabs>
        <w:tab w:val="center" w:pos="6804"/>
        <w:tab w:val="center" w:pos="13608"/>
      </w:tabs>
    </w:pPr>
    <w:rPr>
      <w:color w:val="000000"/>
      <w:sz w:val="22"/>
      <w:szCs w:val="24"/>
    </w:rPr>
  </w:style>
  <w:style w:type="character" w:customStyle="1" w:styleId="HideTWBExt">
    <w:name w:val="HideTWBExt"/>
    <w:basedOn w:val="DefaultParagraphFont"/>
    <w:rsid w:val="002C33E3"/>
    <w:rPr>
      <w:rFonts w:ascii="Arial" w:eastAsia="Arial" w:hAnsi="Arial" w:cs="Arial"/>
      <w:b w:val="0"/>
      <w:i w:val="0"/>
      <w:caps w:val="0"/>
      <w:strike w:val="0"/>
      <w:vanish/>
      <w:color w:val="000080"/>
      <w:sz w:val="20"/>
    </w:rPr>
  </w:style>
  <w:style w:type="character" w:customStyle="1" w:styleId="HideTWBInt">
    <w:name w:val="HideTWBInt"/>
    <w:basedOn w:val="DefaultParagraphFont"/>
    <w:rsid w:val="002C33E3"/>
    <w:rPr>
      <w:b w:val="0"/>
      <w:caps w:val="0"/>
      <w:vanish/>
      <w:color w:val="808080"/>
      <w:sz w:val="24"/>
    </w:rPr>
  </w:style>
  <w:style w:type="character" w:customStyle="1" w:styleId="Italic">
    <w:name w:val="Italic"/>
    <w:uiPriority w:val="1"/>
    <w:qFormat/>
    <w:rsid w:val="004576CA"/>
    <w:rPr>
      <w:rFonts w:ascii="Times New Roman" w:hAnsi="Times New Roman"/>
      <w:i/>
      <w:sz w:val="24"/>
    </w:rPr>
  </w:style>
  <w:style w:type="paragraph" w:customStyle="1" w:styleId="JustificationTitle">
    <w:name w:val="JustificationTitle"/>
    <w:rsid w:val="002C33E3"/>
    <w:pPr>
      <w:keepNext/>
      <w:spacing w:before="240" w:after="240"/>
      <w:jc w:val="center"/>
    </w:pPr>
    <w:rPr>
      <w:i/>
      <w:color w:val="000000"/>
      <w:sz w:val="24"/>
      <w:szCs w:val="24"/>
    </w:rPr>
  </w:style>
  <w:style w:type="paragraph" w:customStyle="1" w:styleId="LineBottom">
    <w:name w:val="LineBottom"/>
    <w:basedOn w:val="Normal"/>
    <w:next w:val="Normal"/>
    <w:rsid w:val="002C33E3"/>
    <w:pPr>
      <w:pBdr>
        <w:bottom w:val="single" w:sz="4" w:space="0" w:color="auto"/>
      </w:pBdr>
      <w:spacing w:after="960"/>
      <w:jc w:val="center"/>
    </w:pPr>
    <w:rPr>
      <w:rFonts w:ascii="Arial" w:eastAsia="Arial" w:hAnsi="Arial" w:cs="Arial"/>
      <w:color w:val="000000"/>
      <w:sz w:val="16"/>
    </w:rPr>
  </w:style>
  <w:style w:type="paragraph" w:customStyle="1" w:styleId="LineTop">
    <w:name w:val="LineTop"/>
    <w:basedOn w:val="Normal"/>
    <w:rsid w:val="002C33E3"/>
    <w:pPr>
      <w:pBdr>
        <w:top w:val="single" w:sz="4" w:space="0" w:color="auto"/>
      </w:pBdr>
      <w:jc w:val="center"/>
    </w:pPr>
    <w:rPr>
      <w:rFonts w:ascii="Arial" w:eastAsia="Arial" w:hAnsi="Arial" w:cs="Arial"/>
      <w:color w:val="000000"/>
      <w:sz w:val="16"/>
    </w:rPr>
  </w:style>
  <w:style w:type="paragraph" w:customStyle="1" w:styleId="NRAMS">
    <w:name w:val="NRAMS"/>
    <w:rsid w:val="002C33E3"/>
    <w:pPr>
      <w:spacing w:after="480" w:line="460" w:lineRule="auto"/>
      <w:ind w:left="1418"/>
    </w:pPr>
    <w:rPr>
      <w:rFonts w:ascii="Arial" w:eastAsia="Arial" w:hAnsi="Arial" w:cs="Arial"/>
      <w:b/>
      <w:color w:val="000000"/>
      <w:sz w:val="46"/>
      <w:szCs w:val="24"/>
    </w:rPr>
  </w:style>
  <w:style w:type="numbering" w:customStyle="1" w:styleId="NoList0">
    <w:name w:val="No List_0"/>
    <w:next w:val="NoList"/>
    <w:uiPriority w:val="99"/>
    <w:semiHidden/>
    <w:unhideWhenUsed/>
    <w:rsid w:val="002C33E3"/>
  </w:style>
  <w:style w:type="paragraph" w:customStyle="1" w:styleId="Normal0">
    <w:name w:val="Normal_0"/>
    <w:next w:val="Normal"/>
    <w:qFormat/>
    <w:rsid w:val="00EC60CE"/>
    <w:rPr>
      <w:sz w:val="24"/>
      <w:szCs w:val="24"/>
    </w:rPr>
  </w:style>
  <w:style w:type="paragraph" w:customStyle="1" w:styleId="Normal12">
    <w:name w:val="Normal12"/>
    <w:basedOn w:val="Normal"/>
    <w:rsid w:val="002C33E3"/>
    <w:pPr>
      <w:spacing w:after="240"/>
    </w:pPr>
    <w:rPr>
      <w:color w:val="000000"/>
    </w:rPr>
  </w:style>
  <w:style w:type="paragraph" w:customStyle="1" w:styleId="Normal12Italic">
    <w:name w:val="Normal12Italic"/>
    <w:rsid w:val="002C33E3"/>
    <w:pPr>
      <w:spacing w:after="240"/>
    </w:pPr>
    <w:rPr>
      <w:i/>
      <w:color w:val="000000"/>
      <w:sz w:val="24"/>
      <w:szCs w:val="24"/>
    </w:rPr>
  </w:style>
  <w:style w:type="paragraph" w:customStyle="1" w:styleId="Normal12a12b">
    <w:name w:val="Normal12a12b"/>
    <w:basedOn w:val="Normal"/>
    <w:rsid w:val="002C33E3"/>
    <w:pPr>
      <w:spacing w:before="240" w:after="240"/>
    </w:pPr>
    <w:rPr>
      <w:color w:val="000000"/>
    </w:rPr>
  </w:style>
  <w:style w:type="paragraph" w:customStyle="1" w:styleId="Normal24">
    <w:name w:val="Normal24"/>
    <w:basedOn w:val="Normal"/>
    <w:rsid w:val="002C33E3"/>
    <w:pPr>
      <w:spacing w:after="480"/>
    </w:pPr>
    <w:rPr>
      <w:color w:val="000000"/>
    </w:rPr>
  </w:style>
  <w:style w:type="paragraph" w:customStyle="1" w:styleId="Normal6">
    <w:name w:val="Normal6"/>
    <w:basedOn w:val="Normal"/>
    <w:rsid w:val="002C33E3"/>
    <w:pPr>
      <w:spacing w:after="120"/>
    </w:pPr>
    <w:rPr>
      <w:color w:val="000000"/>
    </w:rPr>
  </w:style>
  <w:style w:type="paragraph" w:customStyle="1" w:styleId="Normal6Italic">
    <w:name w:val="Normal6Italic"/>
    <w:basedOn w:val="Normal"/>
    <w:rsid w:val="002C33E3"/>
    <w:pPr>
      <w:spacing w:after="120"/>
    </w:pPr>
    <w:rPr>
      <w:i/>
      <w:color w:val="000000"/>
    </w:rPr>
  </w:style>
  <w:style w:type="character" w:customStyle="1" w:styleId="Normal6RomanBI">
    <w:name w:val="Normal6RomanBI"/>
    <w:rsid w:val="002C33E3"/>
    <w:rPr>
      <w:rFonts w:ascii="Times New Roman" w:eastAsia="Times New Roman" w:hAnsi="Times New Roman" w:cs="Times New Roman"/>
      <w:b/>
      <w:i/>
      <w:color w:val="000000"/>
      <w:sz w:val="24"/>
    </w:rPr>
  </w:style>
  <w:style w:type="paragraph" w:customStyle="1" w:styleId="NormalBold">
    <w:name w:val="NormalBold"/>
    <w:basedOn w:val="Normal"/>
    <w:rsid w:val="002C33E3"/>
    <w:rPr>
      <w:b/>
      <w:color w:val="000000"/>
    </w:rPr>
  </w:style>
  <w:style w:type="paragraph" w:customStyle="1" w:styleId="NormalBold12b">
    <w:name w:val="NormalBold12b"/>
    <w:basedOn w:val="Normal"/>
    <w:rsid w:val="002C33E3"/>
    <w:pPr>
      <w:spacing w:before="240"/>
    </w:pPr>
    <w:rPr>
      <w:b/>
      <w:color w:val="000000"/>
    </w:rPr>
  </w:style>
  <w:style w:type="paragraph" w:customStyle="1" w:styleId="Olang">
    <w:name w:val="Olang"/>
    <w:rsid w:val="002C33E3"/>
    <w:pPr>
      <w:spacing w:before="240" w:after="240"/>
      <w:jc w:val="right"/>
    </w:pPr>
    <w:rPr>
      <w:color w:val="000000"/>
      <w:sz w:val="24"/>
      <w:szCs w:val="24"/>
    </w:rPr>
  </w:style>
  <w:style w:type="paragraph" w:customStyle="1" w:styleId="RefPE">
    <w:name w:val="RefPE"/>
    <w:basedOn w:val="Normal"/>
    <w:rsid w:val="00A92086"/>
    <w:pPr>
      <w:spacing w:after="240"/>
      <w:jc w:val="right"/>
    </w:pPr>
    <w:rPr>
      <w:rFonts w:ascii="Arial" w:hAnsi="Arial"/>
      <w:b/>
    </w:rPr>
  </w:style>
  <w:style w:type="paragraph" w:customStyle="1" w:styleId="RefProc">
    <w:name w:val="RefProc"/>
    <w:basedOn w:val="Normal"/>
    <w:rsid w:val="002C33E3"/>
    <w:pPr>
      <w:spacing w:after="240"/>
      <w:jc w:val="right"/>
    </w:pPr>
    <w:rPr>
      <w:rFonts w:ascii="Arial" w:eastAsia="Arial" w:hAnsi="Arial" w:cs="Arial"/>
      <w:b/>
      <w:caps/>
      <w:color w:val="000000"/>
      <w:sz w:val="22"/>
    </w:rPr>
  </w:style>
  <w:style w:type="paragraph" w:customStyle="1" w:styleId="StyleNormal6TimesNewRomanBoldItalic">
    <w:name w:val="Style Normal6 + TimesNewRoman Bold Italic"/>
    <w:rsid w:val="002C33E3"/>
    <w:pPr>
      <w:spacing w:after="120"/>
    </w:pPr>
    <w:rPr>
      <w:b/>
      <w:i/>
      <w:color w:val="000000"/>
      <w:sz w:val="24"/>
      <w:szCs w:val="24"/>
    </w:rPr>
  </w:style>
  <w:style w:type="paragraph" w:customStyle="1" w:styleId="StyleNormalBoldNotBold">
    <w:name w:val="Style NormalBold + Not Bold"/>
    <w:rsid w:val="002C33E3"/>
    <w:rPr>
      <w:color w:val="000000"/>
      <w:sz w:val="24"/>
      <w:szCs w:val="24"/>
    </w:rPr>
  </w:style>
  <w:style w:type="character" w:customStyle="1" w:styleId="Sub">
    <w:name w:val="Sub"/>
    <w:rsid w:val="002C33E3"/>
    <w:rPr>
      <w:color w:val="000000"/>
      <w:vertAlign w:val="subscript"/>
    </w:rPr>
  </w:style>
  <w:style w:type="character" w:customStyle="1" w:styleId="SubBold">
    <w:name w:val="SubBold"/>
    <w:rsid w:val="002C33E3"/>
    <w:rPr>
      <w:b/>
      <w:color w:val="000000"/>
      <w:vertAlign w:val="subscript"/>
    </w:rPr>
  </w:style>
  <w:style w:type="character" w:customStyle="1" w:styleId="SubBoldItalic">
    <w:name w:val="SubBoldItalic"/>
    <w:rsid w:val="002C33E3"/>
    <w:rPr>
      <w:b/>
      <w:i/>
      <w:color w:val="000000"/>
      <w:vertAlign w:val="subscript"/>
    </w:rPr>
  </w:style>
  <w:style w:type="character" w:customStyle="1" w:styleId="SubItalic">
    <w:name w:val="SubItalic"/>
    <w:rsid w:val="002C33E3"/>
    <w:rPr>
      <w:i/>
      <w:color w:val="000000"/>
      <w:vertAlign w:val="subscript"/>
    </w:rPr>
  </w:style>
  <w:style w:type="character" w:customStyle="1" w:styleId="Sup">
    <w:name w:val="Sup"/>
    <w:rsid w:val="002C33E3"/>
    <w:rPr>
      <w:color w:val="000000"/>
      <w:vertAlign w:val="superscript"/>
    </w:rPr>
  </w:style>
  <w:style w:type="character" w:customStyle="1" w:styleId="SupBold">
    <w:name w:val="SupBold"/>
    <w:rsid w:val="002C33E3"/>
    <w:rPr>
      <w:b/>
      <w:color w:val="000000"/>
      <w:vertAlign w:val="superscript"/>
    </w:rPr>
  </w:style>
  <w:style w:type="character" w:customStyle="1" w:styleId="SupBoldItalic">
    <w:name w:val="SupBoldItalic"/>
    <w:rsid w:val="002C33E3"/>
    <w:rPr>
      <w:b/>
      <w:i/>
      <w:color w:val="000000"/>
      <w:vertAlign w:val="superscript"/>
    </w:rPr>
  </w:style>
  <w:style w:type="character" w:customStyle="1" w:styleId="SupItalic">
    <w:name w:val="SupItalic"/>
    <w:rsid w:val="002C33E3"/>
    <w:rPr>
      <w:i/>
      <w:color w:val="000000"/>
      <w:vertAlign w:val="superscript"/>
    </w:rPr>
  </w:style>
  <w:style w:type="table" w:customStyle="1" w:styleId="TableNormal0">
    <w:name w:val="Table Normal_0"/>
    <w:next w:val="TableNormal"/>
    <w:uiPriority w:val="99"/>
    <w:semiHidden/>
    <w:unhideWhenUsed/>
    <w:rsid w:val="002C33E3"/>
    <w:tblPr>
      <w:tblInd w:w="0" w:type="dxa"/>
      <w:tblCellMar>
        <w:top w:w="0" w:type="dxa"/>
        <w:left w:w="108" w:type="dxa"/>
        <w:bottom w:w="0" w:type="dxa"/>
        <w:right w:w="108" w:type="dxa"/>
      </w:tblCellMar>
    </w:tblPr>
  </w:style>
  <w:style w:type="paragraph" w:customStyle="1" w:styleId="TypeDocAM">
    <w:name w:val="TypeDocAM"/>
    <w:basedOn w:val="Normal"/>
    <w:rsid w:val="002C33E3"/>
    <w:pPr>
      <w:ind w:left="1418"/>
    </w:pPr>
    <w:rPr>
      <w:rFonts w:ascii="Arial" w:eastAsia="Arial" w:hAnsi="Arial" w:cs="Arial"/>
      <w:b/>
      <w:color w:val="000000"/>
      <w:sz w:val="48"/>
    </w:rPr>
  </w:style>
  <w:style w:type="character" w:customStyle="1" w:styleId="Underline">
    <w:name w:val="Underline"/>
    <w:uiPriority w:val="1"/>
    <w:qFormat/>
    <w:rsid w:val="001F3CAD"/>
    <w:rPr>
      <w:rFonts w:ascii="Times New Roman" w:hAnsi="Times New Roman"/>
      <w:sz w:val="24"/>
      <w:u w:val="single"/>
    </w:rPr>
  </w:style>
  <w:style w:type="paragraph" w:customStyle="1" w:styleId="ZCommittee">
    <w:name w:val="ZCommittee"/>
    <w:basedOn w:val="Normal"/>
    <w:next w:val="Normal"/>
    <w:rsid w:val="002C33E3"/>
    <w:pPr>
      <w:spacing w:line="220" w:lineRule="auto"/>
      <w:jc w:val="center"/>
    </w:pPr>
    <w:rPr>
      <w:rFonts w:ascii="Arial" w:eastAsia="Arial" w:hAnsi="Arial" w:cs="Arial"/>
      <w:i/>
      <w:color w:val="000000"/>
      <w:sz w:val="22"/>
    </w:rPr>
  </w:style>
  <w:style w:type="paragraph" w:customStyle="1" w:styleId="ZDate">
    <w:name w:val="ZDate"/>
    <w:basedOn w:val="Normal"/>
    <w:rsid w:val="002C33E3"/>
    <w:pPr>
      <w:spacing w:after="1680"/>
    </w:pPr>
    <w:rPr>
      <w:color w:val="000000"/>
    </w:rPr>
  </w:style>
  <w:style w:type="paragraph" w:styleId="Header">
    <w:name w:val="header"/>
    <w:basedOn w:val="Normal"/>
    <w:link w:val="HeaderChar"/>
    <w:unhideWhenUsed/>
    <w:rsid w:val="00FE0E8E"/>
    <w:pPr>
      <w:tabs>
        <w:tab w:val="center" w:pos="4513"/>
        <w:tab w:val="right" w:pos="9026"/>
      </w:tabs>
    </w:pPr>
  </w:style>
  <w:style w:type="character" w:customStyle="1" w:styleId="HeaderChar">
    <w:name w:val="Header Char"/>
    <w:basedOn w:val="DefaultParagraphFont"/>
    <w:link w:val="Header"/>
    <w:rsid w:val="00FE0E8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4F634741.dotm</Template>
  <TotalTime>0</TotalTime>
  <Pages>186</Pages>
  <Words>53134</Words>
  <Characters>381504</Characters>
  <Application>Microsoft Office Word</Application>
  <DocSecurity>0</DocSecurity>
  <Lines>13155</Lines>
  <Paragraphs>2878</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431760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CAMILLERI Etleva</cp:lastModifiedBy>
  <cp:revision>2</cp:revision>
  <dcterms:created xsi:type="dcterms:W3CDTF">2017-07-10T09:00:00Z</dcterms:created>
  <dcterms:modified xsi:type="dcterms:W3CDTF">2017-07-10T09:00:00Z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MT</vt:lpwstr>
  </property>
  <property fmtid="{D5CDD505-2E9C-101B-9397-08002B2CF9AE}" pid="3" name="&lt;FdR&gt;">
    <vt:lpwstr>1129312</vt:lpwstr>
  </property>
  <property fmtid="{D5CDD505-2E9C-101B-9397-08002B2CF9AE}" pid="4" name="&lt;FooterPath&gt;">
    <vt:lpwstr>AM\1129312XM.doc</vt:lpwstr>
  </property>
  <property fmtid="{D5CDD505-2E9C-101B-9397-08002B2CF9AE}" pid="5" name="&lt;Model&gt;">
    <vt:lpwstr>AM_Com_LegReport</vt:lpwstr>
  </property>
  <property fmtid="{D5CDD505-2E9C-101B-9397-08002B2CF9AE}" pid="6" name="&lt;Type&gt;">
    <vt:lpwstr>AM</vt:lpwstr>
  </property>
  <property fmtid="{D5CDD505-2E9C-101B-9397-08002B2CF9AE}" pid="7" name="DMXMLUID">
    <vt:lpwstr>20170627-085227-044881-531831</vt:lpwstr>
  </property>
  <property fmtid="{D5CDD505-2E9C-101B-9397-08002B2CF9AE}" pid="8" name="PE Number">
    <vt:lpwstr>607.800</vt:lpwstr>
  </property>
  <property fmtid="{D5CDD505-2E9C-101B-9397-08002B2CF9AE}" pid="9" name="UID">
    <vt:lpwstr>eu.europa.europarl-DIN1-2017-0000065559_01.01-xm-01.00_text-xml</vt:lpwstr>
  </property>
  <property fmtid="{D5CDD505-2E9C-101B-9397-08002B2CF9AE}" pid="10" name="LastEdited with">
    <vt:lpwstr>9.0.0 Build [20170325]</vt:lpwstr>
  </property>
  <property fmtid="{D5CDD505-2E9C-101B-9397-08002B2CF9AE}" pid="11" name="FooterPath">
    <vt:lpwstr>AM\1129312MT.docx</vt:lpwstr>
  </property>
  <property fmtid="{D5CDD505-2E9C-101B-9397-08002B2CF9AE}" pid="12" name="SubscribeElise">
    <vt:lpwstr/>
  </property>
  <property fmtid="{D5CDD505-2E9C-101B-9397-08002B2CF9AE}" pid="13" name="Bookout">
    <vt:lpwstr>OK - 2017/07/10 10:59</vt:lpwstr>
  </property>
</Properties>
</file>