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1B71F4" w:rsidRPr="0015079A">
        <w:trPr>
          <w:trHeight w:hRule="exact" w:val="1417"/>
          <w:jc w:val="center"/>
        </w:trPr>
        <w:tc>
          <w:tcPr>
            <w:tcW w:w="6804" w:type="dxa"/>
            <w:vAlign w:val="center"/>
          </w:tcPr>
          <w:p w:rsidR="002A169A" w:rsidRPr="0015079A" w:rsidRDefault="00FB1554">
            <w:pPr>
              <w:pStyle w:val="EPName"/>
            </w:pPr>
            <w:r w:rsidRPr="0015079A">
              <w:t>Eвропейски парламент</w:t>
            </w:r>
          </w:p>
          <w:p w:rsidR="001B71F4" w:rsidRPr="0015079A" w:rsidRDefault="002621ED">
            <w:pPr>
              <w:pStyle w:val="EPTerm"/>
              <w:rPr>
                <w:lang w:val="bg-BG"/>
              </w:rPr>
            </w:pPr>
            <w:r w:rsidRPr="0015079A">
              <w:rPr>
                <w:lang w:val="bg-BG"/>
              </w:rPr>
              <w:t>2014-2019</w:t>
            </w:r>
          </w:p>
        </w:tc>
        <w:tc>
          <w:tcPr>
            <w:tcW w:w="2268" w:type="dxa"/>
          </w:tcPr>
          <w:p w:rsidR="001B71F4" w:rsidRPr="0015079A" w:rsidRDefault="009E0CC6">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6" o:title=""/>
                </v:shape>
              </w:pict>
            </w:r>
          </w:p>
        </w:tc>
      </w:tr>
    </w:tbl>
    <w:p w:rsidR="002A169A" w:rsidRPr="0015079A" w:rsidRDefault="002A169A">
      <w:pPr>
        <w:pStyle w:val="LineTop"/>
      </w:pPr>
    </w:p>
    <w:p w:rsidR="001B71F4" w:rsidRPr="0015079A" w:rsidRDefault="002621ED">
      <w:pPr>
        <w:pStyle w:val="ZCommittee"/>
      </w:pPr>
      <w:r w:rsidRPr="0015079A">
        <w:rPr>
          <w:rStyle w:val="HideTWBExt"/>
        </w:rPr>
        <w:t>&lt;Commission&gt;</w:t>
      </w:r>
      <w:r w:rsidRPr="0015079A">
        <w:rPr>
          <w:rStyle w:val="HideTWBInt"/>
        </w:rPr>
        <w:t>{LIBE}</w:t>
      </w:r>
      <w:r w:rsidR="00FB1554" w:rsidRPr="0015079A">
        <w:t>Комисия по граждански свободи, правосъдие и вътрешни работи</w:t>
      </w:r>
      <w:r w:rsidRPr="0015079A">
        <w:rPr>
          <w:rStyle w:val="HideTWBExt"/>
        </w:rPr>
        <w:t>&lt;/Commission&gt;</w:t>
      </w:r>
    </w:p>
    <w:p w:rsidR="001B71F4" w:rsidRPr="0015079A" w:rsidRDefault="001B71F4">
      <w:pPr>
        <w:pStyle w:val="LineBottom"/>
      </w:pPr>
    </w:p>
    <w:p w:rsidR="001B71F4" w:rsidRPr="0015079A" w:rsidRDefault="002621ED">
      <w:pPr>
        <w:pStyle w:val="RefProc"/>
      </w:pPr>
      <w:r w:rsidRPr="0015079A">
        <w:rPr>
          <w:rStyle w:val="HideTWBExt"/>
          <w:b w:val="0"/>
        </w:rPr>
        <w:t>&lt;RefProc&gt;</w:t>
      </w:r>
      <w:r w:rsidRPr="0015079A">
        <w:t>2016/0224</w:t>
      </w:r>
      <w:r w:rsidRPr="0015079A">
        <w:rPr>
          <w:rStyle w:val="HideTWBExt"/>
          <w:b w:val="0"/>
        </w:rPr>
        <w:t>&lt;/RefProc&gt;&lt;RefTypeProc&gt;</w:t>
      </w:r>
      <w:r w:rsidRPr="0015079A">
        <w:t>(COD)</w:t>
      </w:r>
      <w:r w:rsidRPr="0015079A">
        <w:rPr>
          <w:rStyle w:val="HideTWBExt"/>
          <w:b w:val="0"/>
        </w:rPr>
        <w:t>&lt;/RefTypeProc&gt;</w:t>
      </w:r>
    </w:p>
    <w:p w:rsidR="001B71F4" w:rsidRPr="0015079A" w:rsidRDefault="002621ED">
      <w:pPr>
        <w:pStyle w:val="ZDate"/>
      </w:pPr>
      <w:r w:rsidRPr="0015079A">
        <w:rPr>
          <w:rStyle w:val="HideTWBExt"/>
        </w:rPr>
        <w:t>&lt;Date&gt;</w:t>
      </w:r>
      <w:r w:rsidRPr="0015079A">
        <w:rPr>
          <w:rStyle w:val="HideTWBInt"/>
        </w:rPr>
        <w:t>{26/06/2017}</w:t>
      </w:r>
      <w:r w:rsidRPr="0015079A">
        <w:t>26.6.2017</w:t>
      </w:r>
      <w:r w:rsidRPr="0015079A">
        <w:rPr>
          <w:rStyle w:val="HideTWBExt"/>
        </w:rPr>
        <w:t>&lt;/Date&gt;</w:t>
      </w:r>
    </w:p>
    <w:p w:rsidR="001B71F4" w:rsidRPr="0015079A" w:rsidRDefault="002621ED">
      <w:pPr>
        <w:pStyle w:val="TypeDocAM"/>
      </w:pPr>
      <w:r w:rsidRPr="0015079A">
        <w:rPr>
          <w:rStyle w:val="HideTWBExt"/>
          <w:b w:val="0"/>
        </w:rPr>
        <w:t>&lt;TypeAM&gt;</w:t>
      </w:r>
      <w:r w:rsidR="00FB1554" w:rsidRPr="0015079A">
        <w:t>ИЗМЕНЕНИЯ</w:t>
      </w:r>
      <w:r w:rsidRPr="0015079A">
        <w:rPr>
          <w:rStyle w:val="HideTWBExt"/>
          <w:b w:val="0"/>
        </w:rPr>
        <w:t>&lt;/TypeAM&gt;</w:t>
      </w:r>
    </w:p>
    <w:p w:rsidR="001B71F4" w:rsidRPr="0015079A" w:rsidRDefault="002621ED">
      <w:pPr>
        <w:pStyle w:val="NRAMS"/>
        <w:rPr>
          <w:lang w:val="bg-BG"/>
        </w:rPr>
      </w:pPr>
      <w:r w:rsidRPr="0015079A">
        <w:rPr>
          <w:rStyle w:val="HideTWBExt"/>
          <w:b w:val="0"/>
          <w:lang w:val="bg-BG"/>
        </w:rPr>
        <w:t>&lt;RangeAM&gt;</w:t>
      </w:r>
      <w:r w:rsidRPr="0015079A">
        <w:rPr>
          <w:lang w:val="bg-BG"/>
        </w:rPr>
        <w:t>419 - 760</w:t>
      </w:r>
      <w:r w:rsidRPr="0015079A">
        <w:rPr>
          <w:rStyle w:val="HideTWBExt"/>
          <w:b w:val="0"/>
          <w:lang w:val="bg-BG"/>
        </w:rPr>
        <w:t>&lt;/RangeAM&gt;</w:t>
      </w:r>
    </w:p>
    <w:p w:rsidR="001B71F4" w:rsidRPr="0015079A" w:rsidRDefault="002621ED">
      <w:pPr>
        <w:pStyle w:val="CoverBold"/>
        <w:rPr>
          <w:lang w:val="bg-BG"/>
        </w:rPr>
      </w:pPr>
      <w:r w:rsidRPr="0015079A">
        <w:rPr>
          <w:rStyle w:val="HideTWBExt"/>
          <w:b w:val="0"/>
          <w:lang w:val="bg-BG"/>
        </w:rPr>
        <w:t>&lt;TitreType&gt;</w:t>
      </w:r>
      <w:r w:rsidR="00FB1554" w:rsidRPr="0015079A">
        <w:rPr>
          <w:lang w:val="bg-BG"/>
        </w:rPr>
        <w:t>Проектодоклад</w:t>
      </w:r>
      <w:r w:rsidRPr="0015079A">
        <w:rPr>
          <w:rStyle w:val="HideTWBExt"/>
          <w:b w:val="0"/>
          <w:lang w:val="bg-BG"/>
        </w:rPr>
        <w:t>&lt;/TitreType&gt;</w:t>
      </w:r>
    </w:p>
    <w:p w:rsidR="001B71F4" w:rsidRPr="0015079A" w:rsidRDefault="002621ED">
      <w:pPr>
        <w:pStyle w:val="CoverBold"/>
        <w:rPr>
          <w:lang w:val="bg-BG"/>
        </w:rPr>
      </w:pPr>
      <w:r w:rsidRPr="0015079A">
        <w:rPr>
          <w:rStyle w:val="HideTWBExt"/>
          <w:b w:val="0"/>
          <w:lang w:val="bg-BG"/>
        </w:rPr>
        <w:t>&lt;Rapporteur&gt;</w:t>
      </w:r>
      <w:r w:rsidR="00FB1554" w:rsidRPr="0015079A">
        <w:rPr>
          <w:lang w:val="bg-BG"/>
        </w:rPr>
        <w:t>Лаура Ферара</w:t>
      </w:r>
      <w:r w:rsidRPr="0015079A">
        <w:rPr>
          <w:rStyle w:val="HideTWBExt"/>
          <w:b w:val="0"/>
          <w:lang w:val="bg-BG"/>
        </w:rPr>
        <w:t>&lt;/Rapporteur&gt;</w:t>
      </w:r>
    </w:p>
    <w:p w:rsidR="001B71F4" w:rsidRPr="0015079A" w:rsidRDefault="002621ED">
      <w:pPr>
        <w:pStyle w:val="Cover24"/>
        <w:rPr>
          <w:lang w:val="bg-BG"/>
        </w:rPr>
      </w:pPr>
      <w:r w:rsidRPr="0015079A">
        <w:rPr>
          <w:lang w:val="bg-BG"/>
        </w:rPr>
        <w:t>(PE597.506v01-00)</w:t>
      </w:r>
    </w:p>
    <w:p w:rsidR="001B71F4" w:rsidRPr="0015079A" w:rsidRDefault="002621ED">
      <w:pPr>
        <w:pStyle w:val="Cover24"/>
        <w:rPr>
          <w:lang w:val="bg-BG"/>
        </w:rPr>
      </w:pPr>
      <w:r w:rsidRPr="0015079A">
        <w:rPr>
          <w:rStyle w:val="HideTWBExt"/>
          <w:lang w:val="bg-BG"/>
        </w:rPr>
        <w:t>&lt;Titre&gt;</w:t>
      </w:r>
      <w:r w:rsidR="00B66B78" w:rsidRPr="0015079A">
        <w:rPr>
          <w:lang w:val="bg-BG"/>
        </w:rPr>
        <w:t>О</w:t>
      </w:r>
      <w:r w:rsidR="00605F3D" w:rsidRPr="0015079A">
        <w:rPr>
          <w:lang w:val="bg-BG"/>
        </w:rPr>
        <w:t xml:space="preserve">бща процедура за международна </w:t>
      </w:r>
      <w:r w:rsidR="00B66B78" w:rsidRPr="0015079A">
        <w:rPr>
          <w:lang w:val="bg-BG"/>
        </w:rPr>
        <w:t>закрила в Съюза</w:t>
      </w:r>
      <w:r w:rsidRPr="0015079A">
        <w:rPr>
          <w:lang w:val="bg-BG"/>
        </w:rPr>
        <w:t xml:space="preserve"> </w:t>
      </w:r>
      <w:r w:rsidRPr="0015079A">
        <w:rPr>
          <w:rStyle w:val="HideTWBExt"/>
          <w:lang w:val="bg-BG"/>
        </w:rPr>
        <w:t>&lt;/Titre&gt;</w:t>
      </w:r>
    </w:p>
    <w:p w:rsidR="001B71F4" w:rsidRPr="0015079A" w:rsidRDefault="002621ED">
      <w:pPr>
        <w:pStyle w:val="CoverNormal"/>
      </w:pPr>
      <w:r w:rsidRPr="0015079A">
        <w:rPr>
          <w:rStyle w:val="HideTWBExt"/>
        </w:rPr>
        <w:t>&lt;DocAmend&gt;</w:t>
      </w:r>
      <w:r w:rsidR="00FB1554" w:rsidRPr="0015079A">
        <w:rPr>
          <w:b/>
        </w:rPr>
        <w:t>Предложение за регламент</w:t>
      </w:r>
      <w:r w:rsidRPr="0015079A">
        <w:rPr>
          <w:rStyle w:val="HideTWBExt"/>
        </w:rPr>
        <w:t>&lt;/DocAmend&gt;</w:t>
      </w:r>
    </w:p>
    <w:p w:rsidR="001B71F4" w:rsidRPr="0015079A" w:rsidRDefault="002621ED">
      <w:pPr>
        <w:pStyle w:val="Cover24"/>
        <w:rPr>
          <w:lang w:val="bg-BG"/>
        </w:rPr>
      </w:pPr>
      <w:r w:rsidRPr="0015079A">
        <w:rPr>
          <w:rStyle w:val="HideTWBExt"/>
          <w:lang w:val="bg-BG"/>
        </w:rPr>
        <w:t>&lt;DocRef&gt;</w:t>
      </w:r>
      <w:r w:rsidRPr="0015079A">
        <w:rPr>
          <w:lang w:val="bg-BG"/>
        </w:rPr>
        <w:t>(COM(2016)0467 – C8-0321/2016 – 2016/0224(COD))</w:t>
      </w:r>
      <w:r w:rsidRPr="0015079A">
        <w:rPr>
          <w:rStyle w:val="HideTWBExt"/>
          <w:lang w:val="bg-BG"/>
        </w:rPr>
        <w:t>&lt;/DocRef&gt;</w:t>
      </w:r>
    </w:p>
    <w:p w:rsidR="001B71F4" w:rsidRPr="0015079A" w:rsidRDefault="002621ED">
      <w:r w:rsidRPr="0015079A">
        <w:br w:type="page"/>
      </w:r>
      <w:r w:rsidRPr="0015079A">
        <w:lastRenderedPageBreak/>
        <w:t>AM_Com_LegReport</w:t>
      </w:r>
    </w:p>
    <w:p w:rsidR="00FB1554" w:rsidRPr="0015079A" w:rsidRDefault="002621ED" w:rsidP="00FB1554">
      <w:pPr>
        <w:pStyle w:val="AMNumberTabs"/>
      </w:pPr>
      <w:r w:rsidRPr="0015079A">
        <w:br w:type="page"/>
      </w:r>
    </w:p>
    <w:p w:rsidR="00FB1554" w:rsidRPr="0015079A" w:rsidRDefault="00FB1554" w:rsidP="00FB1554">
      <w:pPr>
        <w:pStyle w:val="AMNumberTabs"/>
      </w:pPr>
      <w:r w:rsidRPr="0015079A">
        <w:rPr>
          <w:rStyle w:val="HideTWBExt"/>
          <w:b w:val="0"/>
        </w:rPr>
        <w:t>&lt;RepeatBlock-Amend&gt;&lt;Amend&gt;</w:t>
      </w:r>
      <w:r w:rsidRPr="0015079A">
        <w:t>Изменение</w:t>
      </w:r>
      <w:r w:rsidRPr="0015079A">
        <w:tab/>
      </w:r>
      <w:r w:rsidRPr="0015079A">
        <w:tab/>
      </w:r>
      <w:r w:rsidRPr="0015079A">
        <w:rPr>
          <w:rStyle w:val="HideTWBExt"/>
          <w:b w:val="0"/>
        </w:rPr>
        <w:t>&lt;NumAm&gt;</w:t>
      </w:r>
      <w:r w:rsidRPr="0015079A">
        <w:t>419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(61)</w:t>
            </w:r>
            <w:r w:rsidRPr="0015079A">
              <w:rPr>
                <w:b/>
                <w:i/>
              </w:rPr>
              <w:tab/>
              <w:t xml:space="preserve">Що се отнася до Сърбия, конституцията ѝ предоставя основание за самоуправление на малцинствата в областта на образованието, използването на език, информацията и културата.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включително участие във всички основни международни договори в областта на правата на човека. През 2014 г. Европейският съд по правата на човека установи нарушения по 16 от общо 11 490 подадени жалби. Няма данни за случаи на експулсиране, извеждане или екстрадиране на собствени граждани към трети държави, в които, inter alia, съществува сериозен риск да им бъде наложено смъртно наказание, да бъдат подложени на изтезания, преследване или друго нечовешко или унизително отношение или наказание, или в които животът или свободата им биха били застрашени поради тяхната раса, религия, националност, сексуална ориентация, принадлежност към определена социална група или политически убеждения, или в които има сериозен риск от експулсиране, извеждане или </w:t>
            </w:r>
            <w:r w:rsidRPr="0015079A">
              <w:rPr>
                <w:b/>
                <w:i/>
              </w:rPr>
              <w:lastRenderedPageBreak/>
              <w:t>екстрадиране в друга трета държава. През 2014 г. държавите членки са счели, че 1,8</w:t>
            </w:r>
            <w:r w:rsidR="00384595" w:rsidRPr="0015079A">
              <w:rPr>
                <w:b/>
                <w:i/>
              </w:rPr>
              <w:t>%</w:t>
            </w:r>
            <w:r w:rsidRPr="0015079A">
              <w:rPr>
                <w:b/>
                <w:i/>
              </w:rPr>
              <w:t xml:space="preserve"> (400) от молбите за предоставяне на убежище, подадени от граждани на Сърбия, са основателни. Най-малко девет държави членки са определили Сърбия като сигурна страна на произход. Сърбия е определена за страна кандидатка от Европейския съвет и са започнати преговори. Към момента на определянето е направена оценката, че Сърбия отговаря на критериите, установени от Европейския съвет в Копенхаген на 21 – 22 юни 1993 г. по отношение на стабилността на институциите, гарантиращи демокрацията, върховенството на правото, правата на човека и зачитането и закрилата на малцинствата. За да стане членка, Сърбия ще трябва да продължи да отговаря на тези критерии в съответствие с препоръките от годишния доклад за напредъка.</w:t>
            </w:r>
          </w:p>
        </w:tc>
        <w:tc>
          <w:tcPr>
            <w:tcW w:w="4876" w:type="dxa"/>
          </w:tcPr>
          <w:p w:rsidR="00FB1554" w:rsidRPr="0015079A" w:rsidRDefault="00FB1554" w:rsidP="002A169A">
            <w:pPr>
              <w:pStyle w:val="Normal6"/>
              <w:rPr>
                <w:b/>
                <w:i/>
              </w:rPr>
            </w:pPr>
            <w:r w:rsidRPr="0015079A">
              <w:rPr>
                <w:b/>
                <w:i/>
              </w:rPr>
              <w:lastRenderedPageBreak/>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420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(61)</w:t>
            </w:r>
            <w:r w:rsidRPr="0015079A">
              <w:rPr>
                <w:b/>
                <w:i/>
              </w:rPr>
              <w:tab/>
              <w:t>Що се отнася до Сърбия, конституцията ѝ предоставя основание за самоуправление на малцинствата в областта на образованието, използването на език, информацията и културата.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включително участие във всички основни международни договори в областта на правата на човека. През 2014 г. Европейският съд по правата на човека установи нарушения по 16 от общо 11 490 подадени жалби. Няма данни за случаи на експулсиране, извеждане или екстрадиране на собствени граждани към трети държави, в които, inter alia, съществува сериозен риск да им бъде наложено смъртно наказание, да бъдат подложени на изтезания, преследване или друго нечовешко или унизително отношение или наказание, или в които животът или свободата им биха били застрашени поради тяхната раса, религия, националност, сексуална ориентация, принадлежност към определена социална група или политически убеждения, или в които има сериозен риск от експулсиране, извеждане или екстрадиране в друга трета държава. През 2014 г. държавите членки са счели, че 1,8</w:t>
            </w:r>
            <w:r w:rsidR="00384595" w:rsidRPr="0015079A">
              <w:rPr>
                <w:b/>
                <w:i/>
              </w:rPr>
              <w:t>%</w:t>
            </w:r>
            <w:r w:rsidRPr="0015079A">
              <w:rPr>
                <w:b/>
                <w:i/>
              </w:rPr>
              <w:t xml:space="preserve"> (400) от молбите за предоставяне на убежище, подадени от граждани на Сърбия, са основателни. Най-малко девет държави членки са определили Сърбия като сигурна страна на произход. Сърбия е определена за страна кандидатка от Европейския съвет и са започнати преговори. Към момента на определянето е направена оценката, че Сърбия отговаря на критериите, установени от Европейския съвет в Копенхаген на 21 – 22 юни 1993 г. по отношение на стабилността на институциите, гарантиращи демокрацията, върховенството на правото, правата на човека и зачитането и закрилата на малцинствата. За да стане членка, Сърбия ще трябва да продължи да отговаря на тези критерии в съответствие с препоръките от годишния доклад за напредъка.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421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Емил Радев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00235C3D" w:rsidRPr="0015079A">
        <w:t>Съображение</w:t>
      </w:r>
      <w:r w:rsidRPr="0015079A">
        <w:t xml:space="preserve"> 61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(61)</w:t>
            </w:r>
            <w:r w:rsidRPr="0015079A">
              <w:rPr>
                <w:b/>
                <w:i/>
              </w:rPr>
              <w:tab/>
            </w:r>
            <w:r w:rsidRPr="0015079A">
              <w:t>Що се отнася до Сърбия, конституцията ѝ предоставя основание за самоуправление на малцинствата в областта на образованието, използването на език, информацията и културата.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включително участие във всички основни международни договори в областта на правата на човека. През</w:t>
            </w:r>
            <w:r w:rsidRPr="0015079A">
              <w:rPr>
                <w:b/>
                <w:i/>
              </w:rPr>
              <w:t xml:space="preserve"> </w:t>
            </w:r>
            <w:r w:rsidRPr="0015079A">
              <w:t>2014 г. Европейският съд по правата на човека установи нарушения по 16 от общо 11 490 подадени жалби. Няма данни за случаи на експулсиране, извеждане или екстрадиране на собствени граждани към трети държави, в които, inter alia, съществува сериозен риск да им бъде наложено смъртно наказание, да бъдат подложени на изтезания, преследване или друго нечовешко или унизително отношение или наказание, или в които животът или свободата им биха били застрашени поради тяхната раса, религия, националност,</w:t>
            </w:r>
            <w:r w:rsidRPr="0015079A">
              <w:rPr>
                <w:b/>
                <w:i/>
              </w:rPr>
              <w:t xml:space="preserve"> сексуална ориентация,</w:t>
            </w:r>
            <w:r w:rsidRPr="0015079A">
              <w:t xml:space="preserve"> принадлежност към определена социална група или политически убеждения, или в които има сериозен риск от експулсиране, извеждане или екстрадиране в друга трета държава. През</w:t>
            </w:r>
            <w:r w:rsidRPr="0015079A">
              <w:rPr>
                <w:b/>
                <w:i/>
              </w:rPr>
              <w:t xml:space="preserve"> </w:t>
            </w:r>
            <w:r w:rsidRPr="0015079A">
              <w:t>2014 г. държавите членки са счели, че 1,8</w:t>
            </w:r>
            <w:r w:rsidR="00384595" w:rsidRPr="0015079A">
              <w:t>%</w:t>
            </w:r>
            <w:r w:rsidRPr="0015079A">
              <w:t xml:space="preserve"> (400) от молбите за предоставяне на убежище, подадени от граждани на Сърбия, са основателни. Най-малко девет държави членки са определили Сърбия като сигурна страна на произход. Сърбия е определена за страна кандидатка от Европейския съвет и са започнати преговори. Към момента на определянето е направена оценката, че Сърбия отговаря на критериите, установени от Европейския съвет в Копенхаген на 21—22 юни 1993 г. по отношение на стабилността на институциите, гарантиращи демокрацията, върховенството на правото, правата на човека и зачитането и закрилата на малцинствата. За да стане членка, Сърбия ще трябва да продължи да отговаря на тези критерии в съответствие с препоръките от годишния доклад за напредъка.</w:t>
            </w:r>
          </w:p>
        </w:tc>
        <w:tc>
          <w:tcPr>
            <w:tcW w:w="4876" w:type="dxa"/>
          </w:tcPr>
          <w:p w:rsidR="00FB1554" w:rsidRPr="0015079A" w:rsidRDefault="00FB1554" w:rsidP="00235C3D">
            <w:pPr>
              <w:pStyle w:val="Normal6"/>
              <w:rPr>
                <w:b/>
                <w:i/>
              </w:rPr>
            </w:pPr>
            <w:r w:rsidRPr="0015079A">
              <w:t>(61)</w:t>
            </w:r>
            <w:r w:rsidRPr="0015079A">
              <w:rPr>
                <w:b/>
                <w:i/>
              </w:rPr>
              <w:tab/>
            </w:r>
            <w:r w:rsidRPr="0015079A">
              <w:t>Що се отнася до Сърбия, конституцията ѝ предоставя основание за самоуправление на малцинствата в областта на образованието, използването на език, информацията и културата.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включително участие във всички основни международни договори в областта на правата на човека. През</w:t>
            </w:r>
            <w:r w:rsidRPr="0015079A">
              <w:rPr>
                <w:b/>
                <w:i/>
              </w:rPr>
              <w:t xml:space="preserve"> </w:t>
            </w:r>
            <w:r w:rsidRPr="0015079A">
              <w:t>2014 г. Европейският съд по правата на човека установи нарушения по 16 от общо 11 490 подадени жалби. Няма данни за случаи на експулсиране, извеждане или екстрадиране на собствени граждани към трети държави, в които, inter alia, съществува сериозен риск да им бъде наложено смъртно наказание, да бъдат подложени на изтезания, преследване или друго нечовешко или унизително отношение или наказание, или в които животът или свободата им биха били застрашени поради тяхната раса, религия, националност, принадлежност към определена социална група или политически убеждения, или в които има сериозен риск от експулсиране, извеждане или екстрадиране в друга трета държава. През</w:t>
            </w:r>
            <w:r w:rsidRPr="0015079A">
              <w:rPr>
                <w:b/>
                <w:i/>
              </w:rPr>
              <w:t xml:space="preserve"> </w:t>
            </w:r>
            <w:r w:rsidRPr="0015079A">
              <w:t>2014 г. държавите членки са счели, че 1,8</w:t>
            </w:r>
            <w:r w:rsidR="00384595" w:rsidRPr="0015079A">
              <w:t>%</w:t>
            </w:r>
            <w:r w:rsidRPr="0015079A">
              <w:t xml:space="preserve"> (400) от молбите за предоставяне на убежище, подадени от граждани на Сърбия, са основателни. Най-малко девет държави членки са определили Сърбия като сигурна страна на произход. Сърбия е определена за страна кандидатка от Европейския съвет и са започнати преговори. Към момента на определянето е направена оценката, че Сърбия отговаря на критериите, установени от Европейския съвет в Копенхаген на 21</w:t>
            </w:r>
            <w:r w:rsidR="00235C3D" w:rsidRPr="0015079A">
              <w:t xml:space="preserve">– </w:t>
            </w:r>
            <w:r w:rsidRPr="0015079A">
              <w:t>22 юни 1993 г. по отношение на стабилността на институциите, гарантиращи демокрацията, върховенството на правото, правата на човека и зачитането и закрилата на малцинствата. За да стане членка, Сърбия ще трябва да продължи да отговаря на тези критерии в съответствие с препоръките от годишния доклад за напредъка.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{BG}</w:t>
      </w:r>
      <w:r w:rsidRPr="0015079A">
        <w:rPr>
          <w:lang w:val="bg-BG"/>
        </w:rPr>
        <w:t>bg</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422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(62)</w:t>
            </w:r>
            <w:r w:rsidRPr="0015079A">
              <w:rPr>
                <w:b/>
                <w:i/>
              </w:rPr>
              <w:tab/>
              <w:t>Що се отнася до Турция,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включително участие във всички основни международни договори в областта на правата на човека. През 2014 г. Европейският съд по правата на човека установи нарушения по 94 от общо 2899 подадени жалби. Няма данни за случаи на експулсиране, извеждане или екстрадиране на собствени граждани към трети държави, в които, inter alia, съществува сериозен риск да им бъде наложено смъртно наказание, да бъдат подложени на изтезания, преследване или друго нечовешко или унизително отношение или наказание, или в които животът или свободата им биха били застрашени поради тяхната раса, религия, националност, сексуална ориентация, принадлежност към определена социална група или политически убеждения, или в които има сериозен риск от експулсиране, извеждане или екстрадиране в друга трета държава. През 2014 г. държавите членки са счели, че 23,1</w:t>
            </w:r>
            <w:r w:rsidR="00384595" w:rsidRPr="0015079A">
              <w:rPr>
                <w:b/>
                <w:i/>
              </w:rPr>
              <w:t>%</w:t>
            </w:r>
            <w:r w:rsidRPr="0015079A">
              <w:rPr>
                <w:b/>
                <w:i/>
              </w:rPr>
              <w:t xml:space="preserve"> (310) от молбите за предоставяне на убежище, подадени от граждани на Турция, са основателни. Една държава членка е определили Турция като сигурна страна на произход. Турция е определена за страна кандидатка от Европейския съвет и са започнати преговори. Според тогавашната оценка Турция е отговаряла в достатъчна степен на политическите критерии, установени от Европейския съвет в Копенхаген на 21 – 22 юни 1993 г. по отношение на стабилността на институциите, гарантиращи демокрацията, върховенството на правото, правата на човека и зачитането и закрилата на малцинствата, а за да стане членка, Турция ще трябва да продължи да отговаря на тези критерии в съответствие с препоръките от годишния доклад за напредъка.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423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(62)</w:t>
            </w:r>
            <w:r w:rsidRPr="0015079A">
              <w:rPr>
                <w:b/>
                <w:i/>
              </w:rPr>
              <w:tab/>
              <w:t>Що се отнася до Турция,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включително участие във всички основни международни договори в областта на правата на човека. През 2014 г. Европейският съд по правата на човека установи нарушения по 94 от общо 2899 подадени жалби. Няма данни за случаи на експулсиране, извеждане или екстрадиране на собствени граждани към трети държави, в които, inter alia, съществува сериозен риск да им бъде наложено смъртно наказание, да бъдат подложени на изтезания, преследване или друго нечовешко или унизително отношение или наказание, или в които животът или свободата им биха били застрашени поради тяхната раса, религия, националност, сексуална ориентация, принадлежност към определена социална група или политически убеждения, или в които има сериозен риск от експулсиране, извеждане или екстрадиране в друга трета държава. През 2014 г. държавите членки са счели, че 23,1</w:t>
            </w:r>
            <w:r w:rsidR="00384595" w:rsidRPr="0015079A">
              <w:rPr>
                <w:b/>
                <w:i/>
              </w:rPr>
              <w:t>%</w:t>
            </w:r>
            <w:r w:rsidRPr="0015079A">
              <w:rPr>
                <w:b/>
                <w:i/>
              </w:rPr>
              <w:t xml:space="preserve"> (310) от молбите за предоставяне на убежище, подадени от граждани на Турция, са основателни. Една държава членка е определили Турция като сигурна страна на произход. Турция е определена за страна кандидатка от Европейския съвет и са започнати преговори. Според тогавашната оценка Турция е отговаряла в достатъчна степен на политическите критерии, установени от Европейския съвет в Копенхаген на 21 – 22 юни 1993 г. по отношение на стабилността на институциите, гарантиращи демокрацията, върховенството на правото, правата на човека и зачитането и закрилата на малцинствата, а за да стане членка, Турция ще трябва да продължи да отговаря на тези критерии в съответствие с препоръките от годишния доклад за напредъка.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424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Емил Радев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00235C3D" w:rsidRPr="0015079A">
        <w:t>Съображение</w:t>
      </w:r>
      <w:r w:rsidRPr="0015079A">
        <w:t xml:space="preserve"> 62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(62)</w:t>
            </w:r>
            <w:r w:rsidRPr="0015079A">
              <w:rPr>
                <w:b/>
                <w:i/>
              </w:rPr>
              <w:tab/>
            </w:r>
            <w:r w:rsidRPr="0015079A">
              <w:t>Що се отнася до Турция,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включително участие във всички основни международни договори в областта на правата на човека. През</w:t>
            </w:r>
            <w:r w:rsidRPr="0015079A">
              <w:rPr>
                <w:b/>
                <w:i/>
              </w:rPr>
              <w:t xml:space="preserve"> </w:t>
            </w:r>
            <w:r w:rsidRPr="0015079A">
              <w:t>2014 г. Европейският съд по правата на човека установи нарушения по 94 от общо 2899 подадени жалби. Няма данни за случаи на експулсиране, извеждане или екстрадиране на собствени граждани към трети държави, в които, inter alia, съществува сериозен риск да им бъде наложено смъртно наказание, да бъдат подложени на изтезания, преследване или друго нечовешко или унизително отношение или наказание, или в които животът или свободата им биха били застрашени поради тяхната раса, религия, националност,</w:t>
            </w:r>
            <w:r w:rsidRPr="0015079A">
              <w:rPr>
                <w:b/>
                <w:i/>
              </w:rPr>
              <w:t xml:space="preserve"> сексуална ориентация,</w:t>
            </w:r>
            <w:r w:rsidRPr="0015079A">
              <w:t xml:space="preserve"> принадлежност към определена социална група или политически убеждения, или в които има сериозен риск от експулсиране, извеждане или екстрадиране в друга трета държава. През</w:t>
            </w:r>
            <w:r w:rsidRPr="0015079A">
              <w:rPr>
                <w:b/>
                <w:i/>
              </w:rPr>
              <w:t xml:space="preserve"> </w:t>
            </w:r>
            <w:r w:rsidRPr="0015079A">
              <w:t>2014 г. държавите членки са счели, че 23,1</w:t>
            </w:r>
            <w:r w:rsidR="00384595" w:rsidRPr="0015079A">
              <w:t>%</w:t>
            </w:r>
            <w:r w:rsidRPr="0015079A">
              <w:t xml:space="preserve"> (310) от молбите за предоставяне на убежище, подадени от граждани на Турция, са основателни. Една държава членка е определили Турция като сигурна страна на произход. Турция е определена за страна кандидатка от Европейския съвет и са започнати преговори. Според тогавашната оценка Турция е отговаряла в достатъчна степен на политическите критерии, установени от Европейския съвет в Копенхаген на 21—22 юни 1993 г. по отношение на стабилността на институциите, гарантиращи демокрацията, върховенството на правото, правата на човека и зачитането и закрилата на малцинствата, а за да стане членка, Турция ще трябва да продължи да отговаря на тези критерии в съответствие с препоръките от годишния доклад за напредъка.</w:t>
            </w:r>
          </w:p>
        </w:tc>
        <w:tc>
          <w:tcPr>
            <w:tcW w:w="4876" w:type="dxa"/>
          </w:tcPr>
          <w:p w:rsidR="00FB1554" w:rsidRPr="0015079A" w:rsidRDefault="00FB1554" w:rsidP="00235C3D">
            <w:pPr>
              <w:pStyle w:val="Normal6"/>
              <w:rPr>
                <w:b/>
                <w:i/>
              </w:rPr>
            </w:pPr>
            <w:r w:rsidRPr="0015079A">
              <w:t>(62)</w:t>
            </w:r>
            <w:r w:rsidRPr="0015079A">
              <w:rPr>
                <w:b/>
                <w:i/>
              </w:rPr>
              <w:tab/>
            </w:r>
            <w:r w:rsidRPr="0015079A">
              <w:t>Що се отнася до Турция, адекватна правна уредба за защита от преследване и лошо отношение е гарантирана чрез материално и процесуално законодателство за защита на правата на човека и за борба с дискриминацията, включително участие във всички основни международни договори в областта на правата на човека. През</w:t>
            </w:r>
            <w:r w:rsidRPr="0015079A">
              <w:rPr>
                <w:b/>
                <w:i/>
              </w:rPr>
              <w:t xml:space="preserve"> </w:t>
            </w:r>
            <w:r w:rsidRPr="0015079A">
              <w:t>2014 г. Европейският съд по правата на човека установи нарушения по 94 от общо 2899 подадени жалби. Няма данни за случаи на експулсиране, извеждане или екстрадиране на собствени граждани към трети държави, в които, inter alia, съществува сериозен риск да им бъде наложено смъртно наказание, да бъдат подложени на изтезания, преследване или друго нечовешко или унизително отношение или наказание, или в които животът или свободата им биха били застрашени поради тяхната раса, религия, националност, принадлежност към определена социална група или политически убеждения, или в които има сериозен риск от експулсиране, извеждане или екстрадиране в друга трета държава. През</w:t>
            </w:r>
            <w:r w:rsidRPr="0015079A">
              <w:rPr>
                <w:b/>
                <w:i/>
              </w:rPr>
              <w:t xml:space="preserve"> </w:t>
            </w:r>
            <w:r w:rsidRPr="0015079A">
              <w:t>2014 г. държавите членки са счели, че 23,1</w:t>
            </w:r>
            <w:r w:rsidR="00384595" w:rsidRPr="0015079A">
              <w:t>%</w:t>
            </w:r>
            <w:r w:rsidRPr="0015079A">
              <w:t xml:space="preserve"> (310) от молбите за предоставяне на убежище, подадени от граждани на Турция, са основателни. Една държава членка е определили Турция като сигурна страна на произход. Турция е определена за страна кандидатка от Европейския съвет и са започнати преговори. Според тогавашната оценка Турция е отговаряла в достатъчна степен на политическите критерии, установени от Европейския съвет в Копенхаген на 21</w:t>
            </w:r>
            <w:r w:rsidR="00235C3D" w:rsidRPr="0015079A">
              <w:t>–</w:t>
            </w:r>
            <w:r w:rsidRPr="0015079A">
              <w:t>22 юни 1993 г. по отношение на стабилността на институциите, гарантиращи демокрацията, върховенството на правото, правата на човека и зачитането и закрилата на малцинствата, а за да стане членка, Турция ще трябва да продължи да отговаря на тези критерии в съответствие с препоръките от годишния доклад за напредъка.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{BG}</w:t>
      </w:r>
      <w:r w:rsidRPr="0015079A">
        <w:rPr>
          <w:lang w:val="bg-BG"/>
        </w:rPr>
        <w:t>bg</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425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(63)</w:t>
            </w:r>
            <w:r w:rsidRPr="0015079A">
              <w:rPr>
                <w:b/>
                <w:i/>
              </w:rPr>
              <w:tab/>
              <w:t>По отношение на отнемането на статут на бежанец или на субсидиарна закрила, и по-специално с оглед на редовното преразглеждане на статута, което следва да се извършва въз основа на Регламент (ЕС) № XXX/XXX (Регламента относно условията, на които трябва да отговарят търсещите убежище), държавите членки следва да гарантират, че лицата, на които е предоставена международна закрила, са надлежно уведомени за евентуалното преразглеждане на статута им, както и че им е предоставена възможност да изложат своята гледна точка в разумен срок, чрез писмени изявления или в индивидуално интервю, преди органите да вземат обосновано решение за отнемане на техния статут.</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426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(63)</w:t>
            </w:r>
            <w:r w:rsidRPr="0015079A">
              <w:rPr>
                <w:b/>
                <w:i/>
              </w:rPr>
              <w:tab/>
            </w:r>
            <w:r w:rsidRPr="0015079A">
              <w:t>По отношение на отнемането на статут на бежанец или на субсидиарна закрила</w:t>
            </w:r>
            <w:r w:rsidRPr="0015079A">
              <w:rPr>
                <w:b/>
                <w:i/>
              </w:rPr>
              <w:t>, и по-специално с оглед на редовното преразглеждане на статута, което следва да се извършва въз основа на Регламент (ЕС) № XXX/XXX (Регламента относно условията, на които трябва да отговарят търсещите убежище),</w:t>
            </w:r>
            <w:r w:rsidRPr="0015079A">
              <w:t xml:space="preserve"> държавите членки следва да гарантират, че лицата, на които е предоставена международна закрила, са надлежно уведомени за евентуалното преразглеждане на статута им, както и че им е предоставена възможност да изложат своята гледна точка в разумен срок, чрез писмени изявления или в индивидуално интервю, преди органите да вземат обосновано решение за отнемане на техния статут.</w:t>
            </w:r>
          </w:p>
        </w:tc>
        <w:tc>
          <w:tcPr>
            <w:tcW w:w="4876" w:type="dxa"/>
          </w:tcPr>
          <w:p w:rsidR="00FB1554" w:rsidRPr="0015079A" w:rsidRDefault="00FB1554" w:rsidP="002A169A">
            <w:pPr>
              <w:pStyle w:val="Normal6"/>
              <w:rPr>
                <w:b/>
                <w:i/>
              </w:rPr>
            </w:pPr>
            <w:r w:rsidRPr="0015079A">
              <w:t>(63)</w:t>
            </w:r>
            <w:r w:rsidRPr="0015079A">
              <w:rPr>
                <w:b/>
                <w:i/>
              </w:rPr>
              <w:tab/>
            </w:r>
            <w:r w:rsidRPr="0015079A">
              <w:t>По отношение на отнемането на статут на бежанец или на субсидиарна закрила държавите членки следва да гарантират, че лицата, на които е предоставена международна закрила, са надлежно уведомени за евентуалното преразглеждане на статута им, както и че им е предоставена възможност да изложат своята гледна точка в разумен срок, чрез писмени изявления или в индивидуално интервю, преди органите да вземат обосновано решение за отнемане на техния статут.</w:t>
            </w:r>
            <w:r w:rsidRPr="0015079A">
              <w:rPr>
                <w:b/>
                <w:i/>
              </w:rPr>
              <w:t xml:space="preserve"> Винаги следва да се спазва принципът на забрана за връщане.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427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(63)</w:t>
            </w:r>
            <w:r w:rsidRPr="0015079A">
              <w:rPr>
                <w:b/>
                <w:i/>
              </w:rPr>
              <w:tab/>
            </w:r>
            <w:r w:rsidRPr="0015079A">
              <w:t>По отношение на отнемането на статут на бежанец или на субсидиарна закрила, и по-специално с оглед на редовното преразглеждане на статута, което следва да се извършва въз основа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 държавите членки следва да гарантират, че лицата, на които е предоставена международна закрила, са надлежно уведомени за</w:t>
            </w:r>
            <w:r w:rsidRPr="0015079A">
              <w:rPr>
                <w:b/>
                <w:i/>
              </w:rPr>
              <w:t xml:space="preserve"> евентуалното</w:t>
            </w:r>
            <w:r w:rsidRPr="0015079A">
              <w:t xml:space="preserve"> преразглеждане на статута им, както и че им е предоставена възможност да изложат своята гледна точка в разумен срок, чрез писмени изявления или в индивидуално интервю, преди органите да вземат обосновано решение за отнемане на техния статут.</w:t>
            </w:r>
          </w:p>
        </w:tc>
        <w:tc>
          <w:tcPr>
            <w:tcW w:w="4876" w:type="dxa"/>
          </w:tcPr>
          <w:p w:rsidR="00FB1554" w:rsidRPr="0015079A" w:rsidRDefault="00FB1554" w:rsidP="002A169A">
            <w:pPr>
              <w:pStyle w:val="Normal6"/>
              <w:rPr>
                <w:b/>
                <w:i/>
              </w:rPr>
            </w:pPr>
            <w:r w:rsidRPr="0015079A">
              <w:t>(63)</w:t>
            </w:r>
            <w:r w:rsidRPr="0015079A">
              <w:rPr>
                <w:b/>
                <w:i/>
              </w:rPr>
              <w:tab/>
            </w:r>
            <w:r w:rsidRPr="0015079A">
              <w:t>По отношение на отнемането на статут на бежанец или на субсидиарна закрила, и по-специално с оглед на редовното преразглеждане на статута, което следва да се извършва въз основа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0A3568" w:rsidRPr="0015079A">
              <w:rPr>
                <w:b/>
                <w:i/>
              </w:rPr>
              <w:t>лицата, търсещи</w:t>
            </w:r>
            <w:r w:rsidR="000A3568" w:rsidRPr="0015079A">
              <w:t xml:space="preserve"> </w:t>
            </w:r>
            <w:r w:rsidRPr="0015079A">
              <w:t>убежище), държавите членки следва да гарантират, че лицата, на които е предоставена международна закрила, са надлежно уведомени за</w:t>
            </w:r>
            <w:r w:rsidRPr="0015079A">
              <w:rPr>
                <w:b/>
                <w:i/>
              </w:rPr>
              <w:t xml:space="preserve"> редовното и задължително</w:t>
            </w:r>
            <w:r w:rsidRPr="0015079A">
              <w:t xml:space="preserve"> преразглеждане на статута им, както и че им е предоставена възможност да изложат своята гледна точка в разумен срок, чрез писмени изявления или в индивидуално интервю, преди органите да вземат обосновано решение за отнемане на техния статут.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428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Беатрикс фон Щорх</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(63)</w:t>
            </w:r>
            <w:r w:rsidRPr="0015079A">
              <w:rPr>
                <w:b/>
                <w:i/>
              </w:rPr>
              <w:tab/>
            </w:r>
            <w:r w:rsidRPr="0015079A">
              <w:t>По отношение на отнемането на статут на бежанец</w:t>
            </w:r>
            <w:r w:rsidRPr="0015079A">
              <w:rPr>
                <w:b/>
                <w:i/>
              </w:rPr>
              <w:t xml:space="preserve"> или на субсидиарна закрила</w:t>
            </w:r>
            <w:r w:rsidRPr="0015079A">
              <w:t>, и по-специално с оглед на редовното преразглеждане на статута, което следва да се извършва въз основа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 държавите членки следва да гарантират, че лицата, на които е предоставена международна закрила, са надлежно уведомени за евентуалното преразглеждане на статута им, както и че им е предоставена възможност да изложат своята гледна точка в разумен срок, чрез писмени изявления или в индивидуално интервю, преди органите да вземат обосновано решение за отнемане на техния статут.</w:t>
            </w:r>
          </w:p>
        </w:tc>
        <w:tc>
          <w:tcPr>
            <w:tcW w:w="4876" w:type="dxa"/>
          </w:tcPr>
          <w:p w:rsidR="00FB1554" w:rsidRPr="0015079A" w:rsidRDefault="00FB1554" w:rsidP="002A169A">
            <w:pPr>
              <w:pStyle w:val="Normal6"/>
              <w:rPr>
                <w:b/>
                <w:i/>
              </w:rPr>
            </w:pPr>
            <w:r w:rsidRPr="0015079A">
              <w:t>(63)</w:t>
            </w:r>
            <w:r w:rsidRPr="0015079A">
              <w:rPr>
                <w:b/>
                <w:i/>
              </w:rPr>
              <w:tab/>
            </w:r>
            <w:r w:rsidRPr="0015079A">
              <w:t>По отношение на отнемането на статут на бежанец, и по-специално с оглед на редовното преразглеждане на статута, което следва да се извършва въз основа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0A3568" w:rsidRPr="0015079A">
              <w:rPr>
                <w:b/>
                <w:i/>
              </w:rPr>
              <w:t>лицата, търсещи</w:t>
            </w:r>
            <w:r w:rsidR="000A3568" w:rsidRPr="0015079A">
              <w:t xml:space="preserve"> </w:t>
            </w:r>
            <w:r w:rsidRPr="0015079A">
              <w:t>убежище), държавите членки следва да гарантират, че лицата, на които е предоставена международна закрила, са надлежно уведомени за евентуалното преразглеждане на статута им, както и че им е предоставена възможност да изложат своята гледна точка в разумен срок, чрез писмени изявления или в индивидуално интервю, преди органите да вземат обосновано решение за отнемане на техния статут.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429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(64)</w:t>
            </w:r>
            <w:r w:rsidRPr="0015079A">
              <w:rPr>
                <w:b/>
                <w:i/>
              </w:rPr>
              <w:tab/>
            </w:r>
            <w:r w:rsidRPr="0015079A">
              <w:t>Решенията, взети по молба за международна закрила, включително решенията, свързани с изричното или мълчаливото оттегляне на молба, както и решенията за отнемане на статут на бежанец или субсидиарна закрила, следва да подлежат на ефективна правна защита пред съд или правораздавателен орган</w:t>
            </w:r>
            <w:r w:rsidRPr="0015079A">
              <w:rPr>
                <w:b/>
                <w:i/>
              </w:rPr>
              <w:t xml:space="preserve"> при спазване на всички изисквания и условия, посочени в член 47 от Хартата</w:t>
            </w:r>
            <w:r w:rsidRPr="0015079A">
              <w:t>. За да се гарантира ефективността на процедурата, кандидатът следва да подаде жалбата си в определен срок. За да бъде кандидатът в състояние да спази тези срокове и с оглед на гарантирането на ефективен достъп до съдебен контрол, той следва да може да получи съдействие от устен преводач, както и да има право на</w:t>
            </w:r>
            <w:r w:rsidRPr="0015079A">
              <w:rPr>
                <w:b/>
                <w:i/>
              </w:rPr>
              <w:t xml:space="preserve"> безплатна</w:t>
            </w:r>
            <w:r w:rsidRPr="0015079A">
              <w:t xml:space="preserve"> правна помощ и представителство.</w:t>
            </w:r>
          </w:p>
        </w:tc>
        <w:tc>
          <w:tcPr>
            <w:tcW w:w="4876" w:type="dxa"/>
          </w:tcPr>
          <w:p w:rsidR="00FB1554" w:rsidRPr="0015079A" w:rsidRDefault="00FB1554" w:rsidP="002A169A">
            <w:pPr>
              <w:pStyle w:val="Normal6"/>
              <w:rPr>
                <w:b/>
                <w:i/>
              </w:rPr>
            </w:pPr>
            <w:r w:rsidRPr="0015079A">
              <w:t>(64)</w:t>
            </w:r>
            <w:r w:rsidRPr="0015079A">
              <w:rPr>
                <w:b/>
                <w:i/>
              </w:rPr>
              <w:tab/>
            </w:r>
            <w:r w:rsidRPr="0015079A">
              <w:t>Решенията, взети по молба за международна закрила, включително решенията, свързани с изричното или мълчаливото оттегляне на молба, както и решенията за отнемане на статут на бежанец или субсидиарна закрила, следва да подлежат на ефективна правна защита пред съд или правораздавателен орган. За да се гарантира ефективността на процедурата, кандидатът следва да подаде жалбата си в определен срок. За да бъде кандидатът в състояние да спази тези срокове и с оглед на гарантирането на ефективен достъп до съдебен контрол, той следва да може да получи съдействие от устен преводач, както и да има право на правна помощ и представителство.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430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 Джийн Ламбърт</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(64)</w:t>
            </w:r>
            <w:r w:rsidRPr="0015079A">
              <w:rPr>
                <w:b/>
                <w:i/>
              </w:rPr>
              <w:tab/>
            </w:r>
            <w:r w:rsidRPr="0015079A">
              <w:t>Решенията, взети по молба за международна закрила, включително решенията, свързани с изричното</w:t>
            </w:r>
            <w:r w:rsidRPr="0015079A">
              <w:rPr>
                <w:b/>
                <w:i/>
              </w:rPr>
              <w:t xml:space="preserve"> или мълчаливото</w:t>
            </w:r>
            <w:r w:rsidRPr="0015079A">
              <w:t xml:space="preserve"> оттегляне на молба, както и решенията за отнемане на статут на бежанец или субсидиарна закрила, следва да подлежат на ефективна правна защита пред съд или правораздавателен орган при спазване на всички изисквания и условия, посочени в член 47 от Хартата. За да се гарантира ефективността на процедурата, кандидатът следва да подаде жалбата си в определен срок. За да бъде кандидатът в състояние да спази тези срокове и с оглед на гарантирането на ефективен достъп до съдебен контрол, той следва да може да получи съдействие от устен преводач, както и да има право на безплатна правна помощ и представителство.</w:t>
            </w:r>
          </w:p>
        </w:tc>
        <w:tc>
          <w:tcPr>
            <w:tcW w:w="4876" w:type="dxa"/>
          </w:tcPr>
          <w:p w:rsidR="00FB1554" w:rsidRPr="0015079A" w:rsidRDefault="00FB1554" w:rsidP="002A169A">
            <w:pPr>
              <w:pStyle w:val="Normal6"/>
              <w:rPr>
                <w:b/>
                <w:i/>
              </w:rPr>
            </w:pPr>
            <w:r w:rsidRPr="0015079A">
              <w:t>(64)</w:t>
            </w:r>
            <w:r w:rsidRPr="0015079A">
              <w:rPr>
                <w:b/>
                <w:i/>
              </w:rPr>
              <w:tab/>
            </w:r>
            <w:r w:rsidRPr="0015079A">
              <w:t>Решенията, взети по молба за международна закрила, включително решенията, свързани с изричното оттегляне на молба</w:t>
            </w:r>
            <w:r w:rsidRPr="0015079A">
              <w:rPr>
                <w:b/>
                <w:i/>
              </w:rPr>
              <w:t xml:space="preserve"> или прекратяване на нейното разглеждане</w:t>
            </w:r>
            <w:r w:rsidRPr="0015079A">
              <w:t>, както и решенията за отнемане на статут на бежанец или субсидиарна закрила, следва да подлежат на ефективна правна защита пред съд или правораздавателен орган при спазване на всички изисквания и условия, посочени в член 47 от Хартата. За да се гарантира ефективността на процедурата, кандидатът следва да подаде жалбата си в определен срок. За да бъде кандидатът в състояние да спази тези срокове и с оглед на гарантирането на ефективен достъп до съдебен контрол, той следва да може да получи съдействие от устен преводач, както и да има право на безплатна правна помощ и представителство.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431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Беатрикс фон Щорх</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(64)</w:t>
            </w:r>
            <w:r w:rsidRPr="0015079A">
              <w:rPr>
                <w:b/>
                <w:i/>
              </w:rPr>
              <w:tab/>
            </w:r>
            <w:r w:rsidRPr="0015079A">
              <w:t>Решенията, взети по молба за международна закрила, включително решенията, свързани с изричното или мълчаливото оттегляне на молба, както и решенията за отнемане на статут на бежанец</w:t>
            </w:r>
            <w:r w:rsidRPr="0015079A">
              <w:rPr>
                <w:b/>
                <w:i/>
              </w:rPr>
              <w:t xml:space="preserve"> или субсидиарна закрила</w:t>
            </w:r>
            <w:r w:rsidRPr="0015079A">
              <w:t>, следва да подлежат на ефективна правна защита пред съд или правораздавателен орган при спазване на всички изисквания и условия, посочени в член 47 от Хартата. За да се гарантира ефективността на процедурата, кандидатът следва да подаде жалбата си в определен срок. За да бъде кандидатът в състояние да спази тези срокове и с оглед на гарантирането на ефективен достъп до съдебен контрол, той следва да може да получи съдействие от устен преводач, както и да има право на безплатна правна помощ и представителство.</w:t>
            </w:r>
          </w:p>
        </w:tc>
        <w:tc>
          <w:tcPr>
            <w:tcW w:w="4876" w:type="dxa"/>
          </w:tcPr>
          <w:p w:rsidR="00FB1554" w:rsidRPr="0015079A" w:rsidRDefault="00FB1554" w:rsidP="002A169A">
            <w:pPr>
              <w:pStyle w:val="Normal6"/>
              <w:rPr>
                <w:b/>
                <w:i/>
              </w:rPr>
            </w:pPr>
            <w:r w:rsidRPr="0015079A">
              <w:t>(64)</w:t>
            </w:r>
            <w:r w:rsidRPr="0015079A">
              <w:rPr>
                <w:b/>
                <w:i/>
              </w:rPr>
              <w:tab/>
            </w:r>
            <w:r w:rsidRPr="0015079A">
              <w:t>Решенията, взети по молба за международна закрила, включително решенията, свързани с изричното или мълчаливото оттегляне на молба, както и решенията за отнемане на статут на бежанец, следва да подлежат на ефективна правна защита пред съд или правораздавателен орган при спазване на всички изисквания и условия, посочени в член 47 от Хартата. За да се гарантира ефективността на процедурата, кандидатът следва да подаде жалбата си в определен срок. За да бъде кандидатът в състояние да спази тези срокове и с оглед на гарантирането на ефективен достъп до съдебен контрол, той следва да може да получи съдействие от устен преводач, както и да има право на безплатна правна помощ и представителство.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432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(65)</w:t>
            </w:r>
            <w:r w:rsidRPr="0015079A">
              <w:rPr>
                <w:b/>
                <w:i/>
              </w:rPr>
              <w:tab/>
            </w:r>
            <w:r w:rsidRPr="0015079A">
              <w:t>За да бъде кандидатът в състояние да упражни правото си на ефективна правна защита, следва да му бъде позволено да остане на територията на държава членка до изтичането на срока за подаване на жалба на първо ниво, а когато това право е упражнено в определения срок – до приключване на процедурата по правна защита.</w:t>
            </w:r>
            <w:r w:rsidRPr="0015079A">
              <w:rPr>
                <w:b/>
                <w:i/>
              </w:rPr>
              <w:t xml:space="preserve"> Само в ограничени случаи, посочени в настоящия регламент, суспензивното действие на жалбата не е автоматично и кандидатът ще трябва да поиска от съда или правораздавателния орган да спре изпълнението на решението за връщане или съдът или правораздавателният орган ще направи това служебно. При изключение от правото на средства за правна защита с автоматично суспензивно действие, правото на защита на кандидата следва да е гарантирано по подходящ начин, като му бъдат осигурени необходимият устен превод и правна помощ и като му бъде предоставено достатъчно време да подготви и внесе искането си в съда или правораздавателния орган. Освен това в този контекст съдът или правораздавателният орган следва да е в състояние да разгледа решението за отказ да бъде предоставена международна закрила от фактическа и правна гледна точка. На кандидата следва да бъде позволено да остане на територията до приключване на процедурата, с която трябва да се постанови дали той може да остане. Това решение обаче следва да се вземе в срок от един месец.</w:t>
            </w:r>
          </w:p>
        </w:tc>
        <w:tc>
          <w:tcPr>
            <w:tcW w:w="4876" w:type="dxa"/>
          </w:tcPr>
          <w:p w:rsidR="00FB1554" w:rsidRPr="0015079A" w:rsidRDefault="00FB1554" w:rsidP="002A169A">
            <w:pPr>
              <w:pStyle w:val="Normal6"/>
              <w:rPr>
                <w:b/>
                <w:i/>
              </w:rPr>
            </w:pPr>
            <w:r w:rsidRPr="0015079A">
              <w:t>(65)</w:t>
            </w:r>
            <w:r w:rsidRPr="0015079A">
              <w:rPr>
                <w:b/>
                <w:i/>
              </w:rPr>
              <w:tab/>
            </w:r>
            <w:r w:rsidRPr="0015079A">
              <w:t>За да бъде кандидатът в състояние да упражни правото си на ефективна правна защита, следва да му бъде позволено да остане на територията на държава членка до изтичането на срока за подаване на жалба на първо ниво, а когато това право е упражнено в определения срок – до приключване на процедурата по правна защита.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433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 Джийн Ламбърт</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(65)</w:t>
            </w:r>
            <w:r w:rsidRPr="0015079A">
              <w:rPr>
                <w:b/>
                <w:i/>
              </w:rPr>
              <w:tab/>
            </w:r>
            <w:r w:rsidRPr="0015079A">
              <w:t>За да бъде кандидатът в състояние да упражни правото си на ефективна правна защита, следва да му бъде позволено да остане на територията на държава членка до изтичането на срока за подаване на жалба на първо ниво, а когато това право е упражнено в определения срок – до приключване на процедурата по правна защита.</w:t>
            </w:r>
            <w:r w:rsidRPr="0015079A">
              <w:rPr>
                <w:b/>
                <w:i/>
              </w:rPr>
              <w:t xml:space="preserve"> Само в ограничени случаи, посочени в настоящия регламент, суспензивното действие на жалбата не е автоматично и кандидатът ще трябва да поиска от съда или правораздавателния орган да спре изпълнението на решението за връщане или съдът или правораздавателният орган ще направи това служебно. При изключение от правото на средства за правна защита с автоматично суспензивно действие, правото на защита на кандидата следва да е гарантирано по подходящ начин, като му бъдат осигурени необходимият устен превод и правна помощ и като му бъде предоставено достатъчно време да подготви и внесе искането си в съда или правораздавателния орган. Освен това в този контекст съдът или правораздавателният орган следва да е в състояние да разгледа решението за отказ да бъде предоставена международна закрила от фактическа и правна гледна точка. На кандидата следва да бъде позволено да остане на територията до приключване на процедурата, с която трябва да се постанови дали той може да остане. Това решение обаче следва да се вземе в срок от един месец.</w:t>
            </w:r>
          </w:p>
        </w:tc>
        <w:tc>
          <w:tcPr>
            <w:tcW w:w="4876" w:type="dxa"/>
          </w:tcPr>
          <w:p w:rsidR="00FB1554" w:rsidRPr="0015079A" w:rsidRDefault="00FB1554" w:rsidP="002A169A">
            <w:pPr>
              <w:pStyle w:val="Normal6"/>
              <w:rPr>
                <w:b/>
                <w:i/>
              </w:rPr>
            </w:pPr>
            <w:r w:rsidRPr="0015079A">
              <w:t>(65)</w:t>
            </w:r>
            <w:r w:rsidRPr="0015079A">
              <w:rPr>
                <w:b/>
                <w:i/>
              </w:rPr>
              <w:tab/>
            </w:r>
            <w:r w:rsidRPr="0015079A">
              <w:t>За да бъде кандидатът в състояние да упражни правото си на ефективна правна защита, следва да му бъде позволено да остане на територията на държава членка до изтичането на срока за подаване на жалба на първо ниво, а когато това право е упражнено в определения срок – до приключване на процедурата по правна защита.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434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(65)</w:t>
            </w:r>
            <w:r w:rsidRPr="0015079A">
              <w:rPr>
                <w:b/>
                <w:i/>
              </w:rPr>
              <w:tab/>
            </w:r>
            <w:r w:rsidRPr="0015079A">
              <w:t>За да бъде кандидатът в състояние да упражни правото си на ефективна правна защита, следва да му бъде позволено да остане на територията на държава членка до изтичането на срока за подаване на жалба на първо ниво, а когато това право е упражнено в определения срок – до приключване на процедурата по правна защита. Само в ограничени случаи, посочени в настоящия регламент, суспензивното действие на жалбата</w:t>
            </w:r>
            <w:r w:rsidRPr="0015079A">
              <w:rPr>
                <w:b/>
                <w:i/>
              </w:rPr>
              <w:t xml:space="preserve"> не</w:t>
            </w:r>
            <w:r w:rsidRPr="0015079A">
              <w:t xml:space="preserve"> е автоматично</w:t>
            </w:r>
            <w:r w:rsidRPr="0015079A">
              <w:rPr>
                <w:b/>
                <w:i/>
              </w:rPr>
              <w:t xml:space="preserve"> и кандидатът ще трябва да поиска от съда или правораздавателния орган да спре изпълнението на решението за връщане или съдът или правораздавателният орган ще направи</w:t>
            </w:r>
            <w:r w:rsidRPr="0015079A">
              <w:t xml:space="preserve"> това</w:t>
            </w:r>
            <w:r w:rsidRPr="0015079A">
              <w:rPr>
                <w:b/>
                <w:i/>
              </w:rPr>
              <w:t xml:space="preserve"> служебно. При изключение от</w:t>
            </w:r>
            <w:r w:rsidRPr="0015079A">
              <w:t xml:space="preserve"> правото на</w:t>
            </w:r>
            <w:r w:rsidRPr="0015079A">
              <w:rPr>
                <w:b/>
                <w:i/>
              </w:rPr>
              <w:t xml:space="preserve"> средства за правна</w:t>
            </w:r>
            <w:r w:rsidRPr="0015079A">
              <w:t xml:space="preserve"> защита</w:t>
            </w:r>
            <w:r w:rsidRPr="0015079A">
              <w:rPr>
                <w:b/>
                <w:i/>
              </w:rPr>
              <w:t xml:space="preserve"> с автоматично суспензивно действие, правото</w:t>
            </w:r>
            <w:r w:rsidRPr="0015079A">
              <w:t xml:space="preserve"> на</w:t>
            </w:r>
            <w:r w:rsidRPr="0015079A">
              <w:rPr>
                <w:b/>
                <w:i/>
              </w:rPr>
              <w:t xml:space="preserve"> защита на</w:t>
            </w:r>
            <w:r w:rsidRPr="0015079A">
              <w:t xml:space="preserve"> кандидата следва да е гарантирано по подходящ начин, като му бъдат осигурени необходимият устен превод и правна помощ и като му бъде предоставено достатъчно време да подготви и внесе искането си в съда или правораздавателния орган.</w:t>
            </w:r>
            <w:r w:rsidRPr="0015079A">
              <w:rPr>
                <w:b/>
                <w:i/>
              </w:rPr>
              <w:t xml:space="preserve"> Освен това в този контекст съдът или правораздавателният орган следва да е в състояние да разгледа решението за отказ да бъде предоставена международна закрила от фактическа и правна гледна точка.</w:t>
            </w:r>
            <w:r w:rsidRPr="0015079A">
              <w:t xml:space="preserve"> На кандидата следва да бъде позволено да остане на територията до приключване на процедурата, с която трябва да се постанови дали той може да остане. Това решение обаче следва да се вземе в срок от един месец.</w:t>
            </w:r>
          </w:p>
        </w:tc>
        <w:tc>
          <w:tcPr>
            <w:tcW w:w="4876" w:type="dxa"/>
          </w:tcPr>
          <w:p w:rsidR="00FB1554" w:rsidRPr="0015079A" w:rsidRDefault="00FB1554" w:rsidP="002A169A">
            <w:pPr>
              <w:pStyle w:val="Normal6"/>
              <w:rPr>
                <w:b/>
                <w:i/>
              </w:rPr>
            </w:pPr>
            <w:r w:rsidRPr="0015079A">
              <w:t>(65)</w:t>
            </w:r>
            <w:r w:rsidRPr="0015079A">
              <w:rPr>
                <w:b/>
                <w:i/>
              </w:rPr>
              <w:tab/>
            </w:r>
            <w:r w:rsidRPr="0015079A">
              <w:t>За да бъде кандидатът в състояние да упражни правото си на ефективна правна защита, следва да му бъде позволено да остане на територията на държава членка до изтичането на срока за подаване на жалба на първо ниво, а когато това право е упражнено в определения срок – до приключване на процедурата по правна защита. Само в ограничени случаи, посочени в настоящия регламент, суспензивното действие на жалбата е автоматично</w:t>
            </w:r>
            <w:r w:rsidRPr="0015079A">
              <w:rPr>
                <w:b/>
                <w:i/>
              </w:rPr>
              <w:t>. Въпреки</w:t>
            </w:r>
            <w:r w:rsidRPr="0015079A">
              <w:t xml:space="preserve"> това правото на защита на кандидата следва да е гарантирано по подходящ начин, като му бъдат осигурени необходимият устен превод и правна помощ и като му бъде предоставено достатъчно време да подготви и внесе искането си в съда или правораздавателния орган. На кандидата следва да бъде позволено да остане на територията до приключване на процедурата, с която трябва да се постанови дали той може да остане. Това решение обаче следва да се вземе в срок от един месец.</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435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(65)</w:t>
            </w:r>
            <w:r w:rsidRPr="0015079A">
              <w:rPr>
                <w:b/>
                <w:i/>
              </w:rPr>
              <w:tab/>
            </w:r>
            <w:r w:rsidRPr="0015079A">
              <w:t>За да бъде кандидатът в състояние да упражни правото си на ефективна правна защита, следва да му бъде позволено да остане на територията на държава членка до изтичането на срока за подаване на жалба на първо ниво, а когато това право е упражнено в определения срок — до приключване на процедурата по правна защита. Само в ограничени случаи, посочени в</w:t>
            </w:r>
            <w:r w:rsidRPr="0015079A">
              <w:rPr>
                <w:b/>
                <w:i/>
              </w:rPr>
              <w:t xml:space="preserve"> настоящия регламент</w:t>
            </w:r>
            <w:r w:rsidRPr="0015079A">
              <w:t>, суспензивното действие на жалбата не е автоматично и кандидатът ще трябва да поиска от</w:t>
            </w:r>
            <w:r w:rsidRPr="0015079A">
              <w:rPr>
                <w:b/>
                <w:i/>
              </w:rPr>
              <w:t xml:space="preserve"> </w:t>
            </w:r>
            <w:r w:rsidRPr="0015079A">
              <w:t>съда или правораздавателния орган да спре изпълнението на решението за връщане или съдът или правораздавателният орган ще направи това служебно. При изключение от правото на средства за правна защита с автоматично суспензивно действие, правото на защита на кандидата следва да е гарантирано по подходящ начин, като му бъдат осигурени необходимият устен превод и правна помощ и като му бъде предоставено достатъчно време да подготви и внесе искането си в съда или правораздавателния орган. Освен това в този контекст съдът или правораздавателният орган следва да е в състояние да разгледа решението за отказ да бъде предоставена международна закрила от фактическа и правна гледна точка. На кандидата следва да бъде позволено да остане на територията до приключване на процедурата, с която трябва да се постанови дали той може да остане, която обаче следва да се извърши в срок от един месец.</w:t>
            </w:r>
          </w:p>
        </w:tc>
        <w:tc>
          <w:tcPr>
            <w:tcW w:w="4876" w:type="dxa"/>
          </w:tcPr>
          <w:p w:rsidR="00FB1554" w:rsidRPr="0015079A" w:rsidRDefault="00FB1554" w:rsidP="002A169A">
            <w:pPr>
              <w:pStyle w:val="Normal6"/>
              <w:rPr>
                <w:b/>
                <w:i/>
              </w:rPr>
            </w:pPr>
            <w:r w:rsidRPr="0015079A">
              <w:t>(65)</w:t>
            </w:r>
            <w:r w:rsidRPr="0015079A">
              <w:rPr>
                <w:b/>
                <w:i/>
              </w:rPr>
              <w:tab/>
            </w:r>
            <w:r w:rsidRPr="0015079A">
              <w:t>За да бъде кандидатът в състояние да упражни правото си на ефективна правна защита, следва да му бъде позволено да остане на територията на държава членка до изтичането на срока за подаване на жалба на първо ниво, а когато това право е упражнено в определения срок — до приключване на процедурата по правна защита. Само в ограничени случаи, посочени в</w:t>
            </w:r>
            <w:r w:rsidRPr="0015079A">
              <w:rPr>
                <w:b/>
                <w:i/>
              </w:rPr>
              <w:t xml:space="preserve"> настоящата директива</w:t>
            </w:r>
            <w:r w:rsidRPr="0015079A">
              <w:t xml:space="preserve">, суспензивното действие на жалбата не е автоматично и кандидатът ще трябва да поиска от </w:t>
            </w:r>
            <w:r w:rsidR="00235C3D" w:rsidRPr="0015079A">
              <w:t xml:space="preserve">съда или </w:t>
            </w:r>
            <w:r w:rsidRPr="0015079A">
              <w:t xml:space="preserve">правораздавателния орган да спре изпълнението на решението за връщане или </w:t>
            </w:r>
            <w:r w:rsidR="00235C3D" w:rsidRPr="0015079A">
              <w:t xml:space="preserve">съдът или </w:t>
            </w:r>
            <w:r w:rsidRPr="0015079A">
              <w:t>правораздавателният орган ще направи това служебно. При изключение от правото на средства за правна защита с автоматично суспензивно действие, правото на защита на кандидата следва да е гарантирано по подходящ начин, като му бъдат осигурени необходимият устен превод и правна помощ и като му бъде предоставено достатъчно време да подготви и внесе искането си в съда или правораздавателния орган. Освен това в този контекст съдът или правораздавателният орган следва да е в състояние да разгледа решението за отказ да бъде предоставена международна закрила от фактическа и правна гледна точка. На кандидата следва да бъде позволено да остане на територията до приключване на процедурата, с която трябва да се постанови дали той може да остане, която обаче следва да се извърши в срок от един месец.</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436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(67)</w:t>
            </w:r>
            <w:r w:rsidRPr="0015079A">
              <w:rPr>
                <w:b/>
                <w:i/>
              </w:rPr>
              <w:tab/>
            </w:r>
            <w:r w:rsidRPr="0015079A">
              <w:t>В съответствие с член 72 от Договора за функционирането на Европейския съюз</w:t>
            </w:r>
            <w:r w:rsidRPr="0015079A">
              <w:rPr>
                <w:b/>
                <w:i/>
              </w:rPr>
              <w:t xml:space="preserve"> настоящият регламент</w:t>
            </w:r>
            <w:r w:rsidRPr="0015079A">
              <w:t xml:space="preserve"> не засяга изпълнението на задълженията на държавите членки по поддържането на обществения ред</w:t>
            </w:r>
            <w:r w:rsidRPr="0015079A">
              <w:rPr>
                <w:b/>
                <w:i/>
              </w:rPr>
              <w:t xml:space="preserve"> и опазването на вътрешната сигурност</w:t>
            </w:r>
            <w:r w:rsidRPr="0015079A">
              <w:t>.</w:t>
            </w:r>
          </w:p>
        </w:tc>
        <w:tc>
          <w:tcPr>
            <w:tcW w:w="4876" w:type="dxa"/>
          </w:tcPr>
          <w:p w:rsidR="00FB1554" w:rsidRPr="0015079A" w:rsidRDefault="00FB1554" w:rsidP="002A169A">
            <w:pPr>
              <w:pStyle w:val="Normal6"/>
              <w:rPr>
                <w:b/>
                <w:i/>
              </w:rPr>
            </w:pPr>
            <w:r w:rsidRPr="0015079A">
              <w:t>(67)</w:t>
            </w:r>
            <w:r w:rsidRPr="0015079A">
              <w:rPr>
                <w:b/>
                <w:i/>
              </w:rPr>
              <w:tab/>
            </w:r>
            <w:r w:rsidRPr="0015079A">
              <w:t>В съответствие с член 72 от Договора за функционирането на Европейския съюз</w:t>
            </w:r>
            <w:r w:rsidRPr="0015079A">
              <w:rPr>
                <w:b/>
                <w:i/>
              </w:rPr>
              <w:t xml:space="preserve"> настоящата директива</w:t>
            </w:r>
            <w:r w:rsidRPr="0015079A">
              <w:t xml:space="preserve"> не засяга изпълнението на задълженията на държавите членки по поддържането на обществения ред.</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437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(67)</w:t>
            </w:r>
            <w:r w:rsidRPr="0015079A">
              <w:rPr>
                <w:b/>
                <w:i/>
              </w:rPr>
              <w:tab/>
            </w:r>
            <w:r w:rsidRPr="0015079A">
              <w:t>В съответствие с</w:t>
            </w:r>
            <w:r w:rsidRPr="0015079A">
              <w:rPr>
                <w:b/>
                <w:i/>
              </w:rPr>
              <w:t xml:space="preserve"> </w:t>
            </w:r>
            <w:r w:rsidRPr="0015079A">
              <w:t>член 72 от Договора за функционирането на Европейския съюз</w:t>
            </w:r>
            <w:r w:rsidRPr="0015079A">
              <w:rPr>
                <w:b/>
                <w:i/>
              </w:rPr>
              <w:t xml:space="preserve"> настоящият регламент</w:t>
            </w:r>
            <w:r w:rsidRPr="0015079A">
              <w:t xml:space="preserve"> не засяга</w:t>
            </w:r>
            <w:r w:rsidRPr="0015079A">
              <w:rPr>
                <w:b/>
                <w:i/>
              </w:rPr>
              <w:t xml:space="preserve"> изпълнението на задълженията на държавите членки по</w:t>
            </w:r>
            <w:r w:rsidRPr="0015079A">
              <w:t xml:space="preserve"> поддържането на обществения ред и опазването на вътрешната сигурност.</w:t>
            </w:r>
          </w:p>
        </w:tc>
        <w:tc>
          <w:tcPr>
            <w:tcW w:w="4876" w:type="dxa"/>
          </w:tcPr>
          <w:p w:rsidR="00FB1554" w:rsidRPr="0015079A" w:rsidRDefault="00FB1554" w:rsidP="004A6BFC">
            <w:pPr>
              <w:pStyle w:val="Normal6"/>
              <w:rPr>
                <w:b/>
                <w:i/>
              </w:rPr>
            </w:pPr>
            <w:r w:rsidRPr="0015079A">
              <w:t>(67)</w:t>
            </w:r>
            <w:r w:rsidRPr="0015079A">
              <w:rPr>
                <w:b/>
                <w:i/>
              </w:rPr>
              <w:tab/>
            </w:r>
            <w:r w:rsidRPr="0015079A">
              <w:t>В съответствие с</w:t>
            </w:r>
            <w:r w:rsidRPr="0015079A">
              <w:rPr>
                <w:b/>
                <w:i/>
              </w:rPr>
              <w:t xml:space="preserve"> </w:t>
            </w:r>
            <w:r w:rsidRPr="0015079A">
              <w:t>член 72 от Договора за функционирането на Европейския съюз</w:t>
            </w:r>
            <w:r w:rsidRPr="0015079A">
              <w:rPr>
                <w:b/>
                <w:i/>
              </w:rPr>
              <w:t xml:space="preserve"> (ДФЕС) настоящата директива</w:t>
            </w:r>
            <w:r w:rsidRPr="0015079A">
              <w:t xml:space="preserve"> не засяга</w:t>
            </w:r>
            <w:r w:rsidRPr="0015079A">
              <w:rPr>
                <w:b/>
                <w:i/>
              </w:rPr>
              <w:t xml:space="preserve"> упражняването на отговорностите на държавите</w:t>
            </w:r>
            <w:r w:rsidR="004A6BFC" w:rsidRPr="0015079A">
              <w:rPr>
                <w:b/>
                <w:i/>
              </w:rPr>
              <w:t xml:space="preserve"> </w:t>
            </w:r>
            <w:r w:rsidRPr="0015079A">
              <w:rPr>
                <w:b/>
                <w:i/>
              </w:rPr>
              <w:t>членки относно</w:t>
            </w:r>
            <w:r w:rsidRPr="0015079A">
              <w:t xml:space="preserve"> поддържането на обществения ред и опазването на вътрешната сигурност.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438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68</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(68)</w:t>
            </w:r>
            <w:r w:rsidRPr="0015079A">
              <w:rPr>
                <w:b/>
                <w:i/>
              </w:rPr>
              <w:tab/>
            </w:r>
            <w:r w:rsidRPr="0015079A">
              <w:t>Регламент</w:t>
            </w:r>
            <w:r w:rsidRPr="0015079A">
              <w:rPr>
                <w:b/>
                <w:i/>
              </w:rPr>
              <w:t xml:space="preserve"> </w:t>
            </w:r>
            <w:r w:rsidRPr="0015079A">
              <w:t>(ЕС)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w:t>
            </w:r>
            <w:r w:rsidRPr="0015079A">
              <w:rPr>
                <w:b/>
                <w:i/>
              </w:rPr>
              <w:t xml:space="preserve"> </w:t>
            </w:r>
            <w:r w:rsidRPr="0015079A">
              <w:t>(Общия регламент относно защитата на данните)</w:t>
            </w:r>
            <w:r w:rsidRPr="0015079A">
              <w:rPr>
                <w:rStyle w:val="Sup"/>
              </w:rPr>
              <w:t>30</w:t>
            </w:r>
            <w:r w:rsidRPr="0015079A">
              <w:t xml:space="preserve"> се прилага по отношение на обработването на лични данни, извършвано от страна на държавите членки в изпълнение на</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(68)</w:t>
            </w:r>
            <w:r w:rsidRPr="0015079A">
              <w:rPr>
                <w:b/>
                <w:i/>
              </w:rPr>
              <w:tab/>
            </w:r>
            <w:r w:rsidRPr="0015079A">
              <w:t>Регламент</w:t>
            </w:r>
            <w:r w:rsidRPr="0015079A">
              <w:rPr>
                <w:b/>
                <w:i/>
              </w:rPr>
              <w:t xml:space="preserve"> </w:t>
            </w:r>
            <w:r w:rsidRPr="0015079A">
              <w:t>(ЕС)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w:t>
            </w:r>
            <w:r w:rsidRPr="0015079A">
              <w:rPr>
                <w:b/>
                <w:i/>
              </w:rPr>
              <w:t xml:space="preserve"> </w:t>
            </w:r>
            <w:r w:rsidRPr="0015079A">
              <w:t>(Общия регламент относно защитата на данните)</w:t>
            </w:r>
            <w:r w:rsidRPr="0015079A">
              <w:rPr>
                <w:rStyle w:val="Sup"/>
              </w:rPr>
              <w:t>30</w:t>
            </w:r>
            <w:r w:rsidRPr="0015079A">
              <w:t xml:space="preserve"> се прилага по отношение на обработването на лични данни, извършвано от страна на държавите членки в изпълнение на</w:t>
            </w:r>
            <w:r w:rsidRPr="0015079A">
              <w:rPr>
                <w:b/>
                <w:i/>
              </w:rPr>
              <w:t xml:space="preserve"> настоящата директива</w:t>
            </w:r>
            <w:r w:rsidRPr="0015079A">
              <w:t>.</w:t>
            </w:r>
          </w:p>
        </w:tc>
      </w:tr>
      <w:tr w:rsidR="00FB1554" w:rsidRPr="0015079A" w:rsidTr="002A169A">
        <w:trPr>
          <w:jc w:val="center"/>
        </w:trPr>
        <w:tc>
          <w:tcPr>
            <w:tcW w:w="4876" w:type="dxa"/>
          </w:tcPr>
          <w:p w:rsidR="00FB1554" w:rsidRPr="0015079A" w:rsidRDefault="00FB1554" w:rsidP="002A169A">
            <w:pPr>
              <w:pStyle w:val="Normal6"/>
              <w:rPr>
                <w:b/>
                <w:i/>
              </w:rPr>
            </w:pPr>
            <w:r w:rsidRPr="0015079A">
              <w:t>_________________</w:t>
            </w:r>
          </w:p>
        </w:tc>
        <w:tc>
          <w:tcPr>
            <w:tcW w:w="4876" w:type="dxa"/>
          </w:tcPr>
          <w:p w:rsidR="00FB1554" w:rsidRPr="0015079A" w:rsidRDefault="00FB1554" w:rsidP="002A169A">
            <w:pPr>
              <w:pStyle w:val="Normal6"/>
              <w:rPr>
                <w:b/>
                <w:i/>
              </w:rPr>
            </w:pPr>
            <w:r w:rsidRPr="0015079A">
              <w:t>_________________</w:t>
            </w:r>
          </w:p>
        </w:tc>
      </w:tr>
      <w:tr w:rsidR="00FB1554" w:rsidRPr="0015079A" w:rsidTr="002A169A">
        <w:trPr>
          <w:jc w:val="center"/>
        </w:trPr>
        <w:tc>
          <w:tcPr>
            <w:tcW w:w="4876" w:type="dxa"/>
          </w:tcPr>
          <w:p w:rsidR="00FB1554" w:rsidRPr="0015079A" w:rsidRDefault="00FB1554" w:rsidP="002A169A">
            <w:pPr>
              <w:pStyle w:val="Normal6"/>
              <w:rPr>
                <w:b/>
                <w:i/>
              </w:rPr>
            </w:pPr>
            <w:r w:rsidRPr="0015079A">
              <w:rPr>
                <w:rStyle w:val="Sup"/>
              </w:rPr>
              <w:t>30</w:t>
            </w:r>
            <w:r w:rsidRPr="0015079A">
              <w:t xml:space="preserve"> OВ L 119,</w:t>
            </w:r>
            <w:r w:rsidRPr="0015079A">
              <w:rPr>
                <w:b/>
                <w:i/>
              </w:rPr>
              <w:t xml:space="preserve"> </w:t>
            </w:r>
            <w:r w:rsidRPr="0015079A">
              <w:t>4.5.2016 г, стр. 1.</w:t>
            </w:r>
          </w:p>
        </w:tc>
        <w:tc>
          <w:tcPr>
            <w:tcW w:w="4876" w:type="dxa"/>
          </w:tcPr>
          <w:p w:rsidR="00FB1554" w:rsidRPr="0015079A" w:rsidRDefault="00FB1554" w:rsidP="002A169A">
            <w:pPr>
              <w:pStyle w:val="Normal6"/>
              <w:rPr>
                <w:b/>
                <w:i/>
              </w:rPr>
            </w:pPr>
            <w:r w:rsidRPr="0015079A">
              <w:rPr>
                <w:rStyle w:val="Sup"/>
              </w:rPr>
              <w:t>30</w:t>
            </w:r>
            <w:r w:rsidRPr="0015079A">
              <w:t xml:space="preserve"> OВ L 119,</w:t>
            </w:r>
            <w:r w:rsidRPr="0015079A">
              <w:rPr>
                <w:b/>
                <w:i/>
              </w:rPr>
              <w:t xml:space="preserve"> </w:t>
            </w:r>
            <w:r w:rsidRPr="0015079A">
              <w:t>4.5.2016 г, стр. 1.</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439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69</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(69)</w:t>
            </w:r>
            <w:r w:rsidRPr="0015079A">
              <w:rPr>
                <w:b/>
                <w:i/>
              </w:rPr>
              <w:tab/>
            </w:r>
            <w:r w:rsidRPr="0015079A">
              <w:t>Всяко обработване на лични данни от Агенцията на Европейския съюз в областта на убежището в рамките на</w:t>
            </w:r>
            <w:r w:rsidRPr="0015079A">
              <w:rPr>
                <w:b/>
                <w:i/>
              </w:rPr>
              <w:t xml:space="preserve"> настоящия регламент</w:t>
            </w:r>
            <w:r w:rsidRPr="0015079A">
              <w:t xml:space="preserve"> следва да се извършва в съответствие с Регламент</w:t>
            </w:r>
            <w:r w:rsidRPr="0015079A">
              <w:rPr>
                <w:b/>
                <w:i/>
              </w:rPr>
              <w:t xml:space="preserve"> </w:t>
            </w:r>
            <w:r w:rsidRPr="0015079A">
              <w:t>(ЕО) № 45/2001 на Европейския парламент и на Съвета</w:t>
            </w:r>
            <w:r w:rsidRPr="0015079A">
              <w:rPr>
                <w:rStyle w:val="Sup"/>
              </w:rPr>
              <w:t>31</w:t>
            </w:r>
            <w:r w:rsidRPr="0015079A">
              <w:t>, както и с Регламент</w:t>
            </w:r>
            <w:r w:rsidRPr="0015079A">
              <w:rPr>
                <w:b/>
                <w:i/>
              </w:rPr>
              <w:t xml:space="preserve"> </w:t>
            </w:r>
            <w:r w:rsidRPr="0015079A">
              <w:t>(ЕС) № XXX/XXX</w:t>
            </w:r>
            <w:r w:rsidRPr="0015079A">
              <w:rPr>
                <w:b/>
                <w:i/>
              </w:rPr>
              <w:t xml:space="preserve"> </w:t>
            </w:r>
            <w:r w:rsidRPr="0015079A">
              <w:t>(Регламента за Агенцията на Европейския съюз в областта на убежището)</w:t>
            </w:r>
            <w:r w:rsidRPr="0015079A">
              <w:rPr>
                <w:rStyle w:val="Sup"/>
              </w:rPr>
              <w:t>32</w:t>
            </w:r>
            <w:r w:rsidRPr="0015079A">
              <w:t>, и по-специално при спазване на принципите на необходимост и пропорционалност.</w:t>
            </w:r>
          </w:p>
        </w:tc>
        <w:tc>
          <w:tcPr>
            <w:tcW w:w="4876" w:type="dxa"/>
          </w:tcPr>
          <w:p w:rsidR="00FB1554" w:rsidRPr="0015079A" w:rsidRDefault="00FB1554" w:rsidP="002A169A">
            <w:pPr>
              <w:pStyle w:val="Normal6"/>
              <w:rPr>
                <w:b/>
                <w:i/>
              </w:rPr>
            </w:pPr>
            <w:r w:rsidRPr="0015079A">
              <w:t>(69)</w:t>
            </w:r>
            <w:r w:rsidRPr="0015079A">
              <w:rPr>
                <w:b/>
                <w:i/>
              </w:rPr>
              <w:tab/>
            </w:r>
            <w:r w:rsidRPr="0015079A">
              <w:t>Всяко обработване на лични данни от Агенцията на Европейския съюз в областта на убежището в рамките на</w:t>
            </w:r>
            <w:r w:rsidRPr="0015079A">
              <w:rPr>
                <w:b/>
                <w:i/>
              </w:rPr>
              <w:t xml:space="preserve"> настоящата директива</w:t>
            </w:r>
            <w:r w:rsidRPr="0015079A">
              <w:t xml:space="preserve"> следва да се извършва в съответствие с Регламент</w:t>
            </w:r>
            <w:r w:rsidRPr="0015079A">
              <w:rPr>
                <w:b/>
                <w:i/>
              </w:rPr>
              <w:t xml:space="preserve"> </w:t>
            </w:r>
            <w:r w:rsidRPr="0015079A">
              <w:t>(ЕО) № 45/2001 на Европейския парламент и на Съвета</w:t>
            </w:r>
            <w:r w:rsidRPr="0015079A">
              <w:rPr>
                <w:rStyle w:val="Sup"/>
              </w:rPr>
              <w:t>31</w:t>
            </w:r>
            <w:r w:rsidRPr="0015079A">
              <w:t>, както и с Регламент</w:t>
            </w:r>
            <w:r w:rsidRPr="0015079A">
              <w:rPr>
                <w:b/>
                <w:i/>
              </w:rPr>
              <w:t xml:space="preserve"> </w:t>
            </w:r>
            <w:r w:rsidRPr="0015079A">
              <w:t>(ЕС) № XXX/XXX</w:t>
            </w:r>
            <w:r w:rsidRPr="0015079A">
              <w:rPr>
                <w:b/>
                <w:i/>
              </w:rPr>
              <w:t xml:space="preserve"> </w:t>
            </w:r>
            <w:r w:rsidRPr="0015079A">
              <w:t>(Регламента за Агенцията на Европейския съюз в областта на убежището)</w:t>
            </w:r>
            <w:r w:rsidRPr="0015079A">
              <w:rPr>
                <w:rStyle w:val="Sup"/>
              </w:rPr>
              <w:t>32</w:t>
            </w:r>
            <w:r w:rsidRPr="0015079A">
              <w:t>, и по-специално при спазване на принципите на необходимост и пропорционалност.</w:t>
            </w:r>
          </w:p>
        </w:tc>
      </w:tr>
      <w:tr w:rsidR="00FB1554" w:rsidRPr="0015079A" w:rsidTr="002A169A">
        <w:trPr>
          <w:jc w:val="center"/>
        </w:trPr>
        <w:tc>
          <w:tcPr>
            <w:tcW w:w="4876" w:type="dxa"/>
          </w:tcPr>
          <w:p w:rsidR="00FB1554" w:rsidRPr="0015079A" w:rsidRDefault="00FB1554" w:rsidP="002A169A">
            <w:pPr>
              <w:pStyle w:val="Normal6"/>
              <w:rPr>
                <w:b/>
                <w:i/>
              </w:rPr>
            </w:pPr>
            <w:r w:rsidRPr="0015079A">
              <w:t>_________________</w:t>
            </w:r>
          </w:p>
        </w:tc>
        <w:tc>
          <w:tcPr>
            <w:tcW w:w="4876" w:type="dxa"/>
          </w:tcPr>
          <w:p w:rsidR="00FB1554" w:rsidRPr="0015079A" w:rsidRDefault="00FB1554" w:rsidP="002A169A">
            <w:pPr>
              <w:pStyle w:val="Normal6"/>
              <w:rPr>
                <w:b/>
                <w:i/>
              </w:rPr>
            </w:pPr>
            <w:r w:rsidRPr="0015079A">
              <w:t>_________________</w:t>
            </w:r>
          </w:p>
        </w:tc>
      </w:tr>
      <w:tr w:rsidR="00FB1554" w:rsidRPr="0015079A" w:rsidTr="002A169A">
        <w:trPr>
          <w:jc w:val="center"/>
        </w:trPr>
        <w:tc>
          <w:tcPr>
            <w:tcW w:w="4876" w:type="dxa"/>
          </w:tcPr>
          <w:p w:rsidR="00FB1554" w:rsidRPr="0015079A" w:rsidRDefault="00FB1554" w:rsidP="002A169A">
            <w:pPr>
              <w:pStyle w:val="Normal6"/>
              <w:rPr>
                <w:b/>
                <w:i/>
              </w:rPr>
            </w:pPr>
            <w:r w:rsidRPr="0015079A">
              <w:rPr>
                <w:rStyle w:val="Sup"/>
              </w:rPr>
              <w:t>31</w:t>
            </w:r>
            <w:r w:rsidRPr="0015079A">
              <w:t xml:space="preserve"> Регламент</w:t>
            </w:r>
            <w:r w:rsidRPr="0015079A">
              <w:rPr>
                <w:b/>
                <w:i/>
              </w:rPr>
              <w:t xml:space="preserve"> </w:t>
            </w:r>
            <w:r w:rsidRPr="0015079A">
              <w:t>(ЕО) № 45/2001 на Европейския парламент и на Съвета от 18 декември 2000 година относно защитата на лицата по отношение на обработката на лични данни от институции и органи на Общността и за свободното движение на такива данни</w:t>
            </w:r>
            <w:r w:rsidRPr="0015079A">
              <w:rPr>
                <w:b/>
                <w:i/>
              </w:rPr>
              <w:t xml:space="preserve"> </w:t>
            </w:r>
            <w:r w:rsidRPr="0015079A">
              <w:t>(OВ L 8, 12.1.2001 г., стр. 1).</w:t>
            </w:r>
          </w:p>
        </w:tc>
        <w:tc>
          <w:tcPr>
            <w:tcW w:w="4876" w:type="dxa"/>
          </w:tcPr>
          <w:p w:rsidR="00FB1554" w:rsidRPr="0015079A" w:rsidRDefault="00FB1554" w:rsidP="002A169A">
            <w:pPr>
              <w:pStyle w:val="Normal6"/>
              <w:rPr>
                <w:b/>
                <w:i/>
              </w:rPr>
            </w:pPr>
            <w:r w:rsidRPr="0015079A">
              <w:rPr>
                <w:rStyle w:val="Sup"/>
              </w:rPr>
              <w:t>31</w:t>
            </w:r>
            <w:r w:rsidRPr="0015079A">
              <w:t xml:space="preserve"> Регламент</w:t>
            </w:r>
            <w:r w:rsidRPr="0015079A">
              <w:rPr>
                <w:b/>
                <w:i/>
              </w:rPr>
              <w:t xml:space="preserve"> </w:t>
            </w:r>
            <w:r w:rsidRPr="0015079A">
              <w:t>(ЕО) № 45/2001 на Европейския парламент и на Съвета от 18 декември 2000 година относно защитата на лицата по отношение на обработката на лични данни от институции и органи на Общността и за свободното движение на такива данни</w:t>
            </w:r>
            <w:r w:rsidRPr="0015079A">
              <w:rPr>
                <w:b/>
                <w:i/>
              </w:rPr>
              <w:t xml:space="preserve"> </w:t>
            </w:r>
            <w:r w:rsidRPr="0015079A">
              <w:t>(OВ L 8, 12.1.2001 г., стр. 1).</w:t>
            </w:r>
          </w:p>
        </w:tc>
      </w:tr>
      <w:tr w:rsidR="00FB1554" w:rsidRPr="0015079A" w:rsidTr="002A169A">
        <w:trPr>
          <w:jc w:val="center"/>
        </w:trPr>
        <w:tc>
          <w:tcPr>
            <w:tcW w:w="4876" w:type="dxa"/>
          </w:tcPr>
          <w:p w:rsidR="00FB1554" w:rsidRPr="0015079A" w:rsidRDefault="00FB1554" w:rsidP="002A169A">
            <w:pPr>
              <w:pStyle w:val="Normal6"/>
              <w:rPr>
                <w:b/>
                <w:i/>
              </w:rPr>
            </w:pPr>
            <w:r w:rsidRPr="0015079A">
              <w:rPr>
                <w:rStyle w:val="Sup"/>
              </w:rPr>
              <w:t>32</w:t>
            </w:r>
            <w:r w:rsidRPr="0015079A">
              <w:t xml:space="preserve"> ОВ L […], […] г., стр. […].</w:t>
            </w:r>
          </w:p>
        </w:tc>
        <w:tc>
          <w:tcPr>
            <w:tcW w:w="4876" w:type="dxa"/>
          </w:tcPr>
          <w:p w:rsidR="00FB1554" w:rsidRPr="0015079A" w:rsidRDefault="00FB1554" w:rsidP="002A169A">
            <w:pPr>
              <w:pStyle w:val="Normal6"/>
              <w:rPr>
                <w:b/>
                <w:i/>
              </w:rPr>
            </w:pPr>
            <w:r w:rsidRPr="0015079A">
              <w:rPr>
                <w:rStyle w:val="Sup"/>
              </w:rPr>
              <w:t>32</w:t>
            </w:r>
            <w:r w:rsidRPr="0015079A">
              <w:t xml:space="preserve"> ОВ L […], […] г., стр. […].</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440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70</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(70)</w:t>
            </w:r>
            <w:r w:rsidRPr="0015079A">
              <w:rPr>
                <w:b/>
                <w:i/>
              </w:rPr>
              <w:tab/>
            </w:r>
            <w:r w:rsidRPr="0015079A">
              <w:t>Всички лични данни, събрани при регистрацията или подаването на молбата за международна закрила и по време на индивидуалното интервю, следва да се считат за част от досието на кандидата и да се съхраняват</w:t>
            </w:r>
            <w:r w:rsidRPr="0015079A">
              <w:rPr>
                <w:b/>
                <w:i/>
              </w:rPr>
              <w:t xml:space="preserve"> определен брой</w:t>
            </w:r>
            <w:r w:rsidRPr="0015079A">
              <w:t xml:space="preserve"> години</w:t>
            </w:r>
            <w:r w:rsidRPr="0015079A">
              <w:rPr>
                <w:b/>
                <w:i/>
              </w:rPr>
              <w:t>, тъй като гражданите на трети държави или лицата без гражданство, които подават молба за международна закрила в една държава членка, могат да се опитат да подадат молба за международна закрила в друга държава членка или могат да внесат други последващи молби в същата или в друга държава членка през следващите години. Предвид факта, че гражданите на трети държави или лицата без гражданство, които са се установили в Съюза в продължение на няколко години, ще са получили статут на постоянно пребиваващи или дори гражданство на държавата членка след десетгодишен период от предоставянето на международна закрила, този период следва да се счита за необходим срок за съхраняването на лични данни, включително дактилоскопични отпечатъци и паспортни снимки.</w:t>
            </w:r>
          </w:p>
        </w:tc>
        <w:tc>
          <w:tcPr>
            <w:tcW w:w="4876" w:type="dxa"/>
          </w:tcPr>
          <w:p w:rsidR="00FB1554" w:rsidRPr="0015079A" w:rsidRDefault="00FB1554" w:rsidP="002A169A">
            <w:pPr>
              <w:pStyle w:val="Normal6"/>
              <w:rPr>
                <w:b/>
                <w:i/>
              </w:rPr>
            </w:pPr>
            <w:r w:rsidRPr="0015079A">
              <w:t>(70)</w:t>
            </w:r>
            <w:r w:rsidRPr="0015079A">
              <w:rPr>
                <w:b/>
                <w:i/>
              </w:rPr>
              <w:tab/>
            </w:r>
            <w:r w:rsidRPr="0015079A">
              <w:t>Всички лични данни, събрани при регистрацията или подаването на молбата за международна закрила и по време на индивидуалното интервю, следва да се считат за част от досието на кандидата и да се съхраняват</w:t>
            </w:r>
            <w:r w:rsidRPr="0015079A">
              <w:rPr>
                <w:b/>
                <w:i/>
              </w:rPr>
              <w:t xml:space="preserve"> за максимален срок от две</w:t>
            </w:r>
            <w:r w:rsidRPr="0015079A">
              <w:t xml:space="preserve"> години</w:t>
            </w:r>
            <w:r w:rsidRPr="0015079A">
              <w:rPr>
                <w:b/>
                <w:i/>
              </w:rPr>
              <w:t xml:space="preserve"> след вземането на окончателно решение.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441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70</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(70)</w:t>
            </w:r>
            <w:r w:rsidRPr="0015079A">
              <w:rPr>
                <w:b/>
                <w:i/>
              </w:rPr>
              <w:tab/>
            </w:r>
            <w:r w:rsidRPr="0015079A">
              <w:t>Всички лични данни, събрани при регистрацията или подаването на молбата за международна закрила и по време на индивидуалното интервю, следва да се считат за част от досието на кандидата и да се съхраняват определен брой години, тъй като гражданите на трети държави или лицата без гражданство, които подават молба за международна закрила в една държава членка, могат да се опитат да подадат молба за международна закрила в друга държава членка или могат да внесат други последващи молби в същата или в друга държава членка през следващите години. Предвид факта, че гражданите на трети държави или лицата без гражданство, които са се установили в Съюза в продължение на няколко години, ще са получили статут на постоянно пребиваващи или дори гражданство на държавата членка след</w:t>
            </w:r>
            <w:r w:rsidRPr="0015079A">
              <w:rPr>
                <w:b/>
                <w:i/>
              </w:rPr>
              <w:t xml:space="preserve"> десетгодишен</w:t>
            </w:r>
            <w:r w:rsidRPr="0015079A">
              <w:t xml:space="preserve"> период от предоставянето на международна закрила, този период следва да се счита за необходим срок за съхраняването на лични данни, включително дактилоскопични отпечатъци и паспортни снимки.</w:t>
            </w:r>
          </w:p>
        </w:tc>
        <w:tc>
          <w:tcPr>
            <w:tcW w:w="4876" w:type="dxa"/>
          </w:tcPr>
          <w:p w:rsidR="00FB1554" w:rsidRPr="0015079A" w:rsidRDefault="00FB1554" w:rsidP="002A169A">
            <w:pPr>
              <w:pStyle w:val="Normal6"/>
              <w:rPr>
                <w:b/>
                <w:i/>
              </w:rPr>
            </w:pPr>
            <w:r w:rsidRPr="0015079A">
              <w:t>(70)</w:t>
            </w:r>
            <w:r w:rsidRPr="0015079A">
              <w:rPr>
                <w:b/>
                <w:i/>
              </w:rPr>
              <w:tab/>
            </w:r>
            <w:r w:rsidRPr="0015079A">
              <w:t>Всички лични данни, събрани при регистрацията или подаването на молбата за международна закрила и по време на индивидуалното интервю, следва да се считат за част от досието на кандидата и да се съхраняват определен брой години, тъй като гражданите на трети държави или лицата без гражданство, които подават молба за международна закрила в една държава членка, могат да се опитат да подадат молба за международна закрила в друга държава членка или могат да внесат други последващи молби в същата или в друга държава членка през следващите години. Предвид факта, че гражданите на трети държави или лицата без гражданство, които са се установили в Съюза в продължение на няколко години, ще са получили статут на постоянно пребиваващи или дори гражданство на държавата членка след</w:t>
            </w:r>
            <w:r w:rsidRPr="0015079A">
              <w:rPr>
                <w:b/>
                <w:i/>
              </w:rPr>
              <w:t xml:space="preserve"> петгодишен</w:t>
            </w:r>
            <w:r w:rsidRPr="0015079A">
              <w:t xml:space="preserve"> период от предоставянето на международна закрила, този период следва да се счита за необходим срок за съхраняването на лични данни, включително дактилоскопични отпечатъци и паспортни снимки.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С това изменение срокът за съхранение на данните се привежда в съответствие с петгодишния срок – продължителността, избрана в позицията на Европейския парламент относно Евродак.</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442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(71)</w:t>
            </w:r>
            <w:r w:rsidRPr="0015079A">
              <w:rPr>
                <w:b/>
                <w:i/>
              </w:rPr>
              <w:tab/>
            </w:r>
            <w:r w:rsidRPr="0015079A">
              <w:t>С цел да се гарантират еднакви условия на прилагане на настоящия регламент, по-специално по отношение на осигуряването на информация и документи на кандидатите,</w:t>
            </w:r>
            <w:r w:rsidRPr="0015079A">
              <w:rPr>
                <w:b/>
                <w:i/>
              </w:rPr>
              <w:t xml:space="preserve"> както и</w:t>
            </w:r>
            <w:r w:rsidRPr="0015079A">
              <w:t xml:space="preserve"> на</w:t>
            </w:r>
            <w:r w:rsidRPr="0015079A">
              <w:rPr>
                <w:b/>
                <w:i/>
              </w:rPr>
              <w:t xml:space="preserve"> мерките за кандидатите, които се нуждаят от специални процедурни гаранции, включително ненавършилите пълнолетие, на</w:t>
            </w:r>
            <w:r w:rsidRPr="0015079A">
              <w:t xml:space="preserve"> Комисията следва да бъдат предоставени изпълнителни правомощия. Тези правомощия следва да бъдат упражнявани в съответствие с Регламент</w:t>
            </w:r>
            <w:r w:rsidRPr="0015079A">
              <w:rPr>
                <w:b/>
                <w:i/>
              </w:rPr>
              <w:t xml:space="preserve"> </w:t>
            </w:r>
            <w:r w:rsidRPr="0015079A">
              <w:t>(ЕС) № 182/2011 на Европейския парламент и на Съвета</w:t>
            </w:r>
            <w:r w:rsidRPr="0015079A">
              <w:rPr>
                <w:rStyle w:val="Sup"/>
              </w:rPr>
              <w:t>33</w:t>
            </w:r>
            <w:r w:rsidRPr="0015079A">
              <w:t xml:space="preserve">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c>
          <w:tcPr>
            <w:tcW w:w="4876" w:type="dxa"/>
          </w:tcPr>
          <w:p w:rsidR="00FB1554" w:rsidRPr="0015079A" w:rsidRDefault="00FB1554" w:rsidP="002A169A">
            <w:pPr>
              <w:pStyle w:val="Normal6"/>
              <w:rPr>
                <w:b/>
                <w:i/>
              </w:rPr>
            </w:pPr>
            <w:r w:rsidRPr="0015079A">
              <w:t>(71)</w:t>
            </w:r>
            <w:r w:rsidRPr="0015079A">
              <w:rPr>
                <w:b/>
                <w:i/>
              </w:rPr>
              <w:tab/>
            </w:r>
            <w:r w:rsidRPr="0015079A">
              <w:t>С цел да се гарантират еднакви условия на прилагане на настоящия регламент, по-специално по отношение на осигуряването на информация и документи на кандидатите, на Комисията следва да бъдат предоставени изпълнителни правомощия. Тези правомощия следва да бъдат упражнявани в съответствие с Регламент</w:t>
            </w:r>
            <w:r w:rsidRPr="0015079A">
              <w:rPr>
                <w:b/>
                <w:i/>
              </w:rPr>
              <w:t xml:space="preserve"> </w:t>
            </w:r>
            <w:r w:rsidRPr="0015079A">
              <w:t>(ЕС) № 182/2011 на Европейския парламент и на Съвета</w:t>
            </w:r>
            <w:r w:rsidRPr="0015079A">
              <w:rPr>
                <w:rStyle w:val="Sup"/>
              </w:rPr>
              <w:t>33</w:t>
            </w:r>
            <w:r w:rsidRPr="0015079A">
              <w:t xml:space="preserve">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r>
      <w:tr w:rsidR="00FB1554" w:rsidRPr="0015079A" w:rsidTr="002A169A">
        <w:trPr>
          <w:jc w:val="center"/>
        </w:trPr>
        <w:tc>
          <w:tcPr>
            <w:tcW w:w="4876" w:type="dxa"/>
          </w:tcPr>
          <w:p w:rsidR="00FB1554" w:rsidRPr="0015079A" w:rsidRDefault="00FB1554" w:rsidP="002A169A">
            <w:pPr>
              <w:pStyle w:val="Normal6"/>
              <w:rPr>
                <w:b/>
                <w:i/>
              </w:rPr>
            </w:pPr>
            <w:r w:rsidRPr="0015079A">
              <w:t>_________________</w:t>
            </w:r>
          </w:p>
        </w:tc>
        <w:tc>
          <w:tcPr>
            <w:tcW w:w="4876" w:type="dxa"/>
          </w:tcPr>
          <w:p w:rsidR="00FB1554" w:rsidRPr="0015079A" w:rsidRDefault="00FB1554" w:rsidP="002A169A">
            <w:pPr>
              <w:pStyle w:val="Normal6"/>
              <w:rPr>
                <w:b/>
                <w:i/>
              </w:rPr>
            </w:pPr>
            <w:r w:rsidRPr="0015079A">
              <w:t>_________________</w:t>
            </w:r>
          </w:p>
        </w:tc>
      </w:tr>
      <w:tr w:rsidR="00FB1554" w:rsidRPr="0015079A" w:rsidTr="002A169A">
        <w:trPr>
          <w:jc w:val="center"/>
        </w:trPr>
        <w:tc>
          <w:tcPr>
            <w:tcW w:w="4876" w:type="dxa"/>
          </w:tcPr>
          <w:p w:rsidR="00FB1554" w:rsidRPr="0015079A" w:rsidRDefault="00FB1554" w:rsidP="002A169A">
            <w:pPr>
              <w:pStyle w:val="Normal6"/>
              <w:rPr>
                <w:b/>
                <w:i/>
              </w:rPr>
            </w:pPr>
            <w:r w:rsidRPr="0015079A">
              <w:rPr>
                <w:rStyle w:val="Sup"/>
              </w:rPr>
              <w:t>33</w:t>
            </w:r>
            <w:r w:rsidRPr="0015079A">
              <w:t xml:space="preserve"> Регламент</w:t>
            </w:r>
            <w:r w:rsidRPr="0015079A">
              <w:rPr>
                <w:b/>
                <w:i/>
              </w:rPr>
              <w:t xml:space="preserve"> </w:t>
            </w:r>
            <w:r w:rsidRPr="0015079A">
              <w:t>(ЕС)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r w:rsidRPr="0015079A">
              <w:rPr>
                <w:b/>
                <w:i/>
              </w:rPr>
              <w:t xml:space="preserve"> </w:t>
            </w:r>
            <w:r w:rsidRPr="0015079A">
              <w:t>(ОВ L 55, 28.2.2011 г., стp. 13).</w:t>
            </w:r>
          </w:p>
        </w:tc>
        <w:tc>
          <w:tcPr>
            <w:tcW w:w="4876" w:type="dxa"/>
          </w:tcPr>
          <w:p w:rsidR="00FB1554" w:rsidRPr="0015079A" w:rsidRDefault="00FB1554" w:rsidP="002A169A">
            <w:pPr>
              <w:pStyle w:val="Normal6"/>
              <w:rPr>
                <w:b/>
                <w:i/>
              </w:rPr>
            </w:pPr>
            <w:r w:rsidRPr="0015079A">
              <w:rPr>
                <w:rStyle w:val="Sup"/>
              </w:rPr>
              <w:t>33</w:t>
            </w:r>
            <w:r w:rsidRPr="0015079A">
              <w:t xml:space="preserve"> Регламент</w:t>
            </w:r>
            <w:r w:rsidRPr="0015079A">
              <w:rPr>
                <w:b/>
                <w:i/>
              </w:rPr>
              <w:t xml:space="preserve"> </w:t>
            </w:r>
            <w:r w:rsidRPr="0015079A">
              <w:t>(ЕС)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r w:rsidRPr="0015079A">
              <w:rPr>
                <w:b/>
                <w:i/>
              </w:rPr>
              <w:t xml:space="preserve"> </w:t>
            </w:r>
            <w:r w:rsidRPr="0015079A">
              <w:t>(ОВ L 55, 28.2.2011 г., стp. 13).</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443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 Филиз Хюсменова</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r w:rsidRPr="0015079A">
              <w:t>(71)</w:t>
            </w:r>
            <w:r w:rsidRPr="0015079A">
              <w:tab/>
              <w:t>С цел да се гарантират еднакви условия на прилагане на настоящия регламент, по-специално по отношение на осигуряването на информация и документи на кандидатите, както и на мерките за кандидатите, които се нуждаят от специални процедурни гаранции, включително ненавършилите пълнолетие, на Комисията следва да бъдат предоставени изпълнителни правомощия. Тези правомощия следва да бъдат упражнявани в съответствие с Регламент (ЕС) № 182/2011 на Европейския парламент и на Съвета</w:t>
            </w:r>
            <w:r w:rsidRPr="0015079A">
              <w:rPr>
                <w:rStyle w:val="Sup"/>
              </w:rPr>
              <w:t>33</w:t>
            </w:r>
            <w:r w:rsidRPr="0015079A">
              <w:t xml:space="preserve">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c>
          <w:tcPr>
            <w:tcW w:w="4876" w:type="dxa"/>
          </w:tcPr>
          <w:p w:rsidR="00FB1554" w:rsidRPr="0015079A" w:rsidRDefault="00FB1554" w:rsidP="004A6BFC">
            <w:pPr>
              <w:pStyle w:val="Normal6"/>
              <w:rPr>
                <w:i/>
              </w:rPr>
            </w:pPr>
            <w:r w:rsidRPr="0015079A">
              <w:t>(</w:t>
            </w:r>
            <w:r w:rsidRPr="0015079A">
              <w:rPr>
                <w:i/>
              </w:rPr>
              <w:t xml:space="preserve">Не се отнася </w:t>
            </w:r>
            <w:r w:rsidR="004A6BFC" w:rsidRPr="0015079A">
              <w:rPr>
                <w:i/>
              </w:rPr>
              <w:t>до</w:t>
            </w:r>
            <w:r w:rsidRPr="0015079A">
              <w:rPr>
                <w:i/>
              </w:rPr>
              <w:t xml:space="preserve"> българския текст.)</w:t>
            </w:r>
          </w:p>
        </w:tc>
      </w:tr>
      <w:tr w:rsidR="00FB1554" w:rsidRPr="0015079A" w:rsidTr="002A169A">
        <w:trPr>
          <w:jc w:val="center"/>
        </w:trPr>
        <w:tc>
          <w:tcPr>
            <w:tcW w:w="4876" w:type="dxa"/>
          </w:tcPr>
          <w:p w:rsidR="00FB1554" w:rsidRPr="0015079A" w:rsidRDefault="00FB1554" w:rsidP="002A169A">
            <w:pPr>
              <w:pStyle w:val="Normal6"/>
              <w:rPr>
                <w:b/>
                <w:i/>
              </w:rPr>
            </w:pPr>
            <w:r w:rsidRPr="0015079A">
              <w:t>_________________</w:t>
            </w:r>
          </w:p>
        </w:tc>
        <w:tc>
          <w:tcPr>
            <w:tcW w:w="4876" w:type="dxa"/>
          </w:tcPr>
          <w:p w:rsidR="00FB1554" w:rsidRPr="0015079A" w:rsidRDefault="00FB1554" w:rsidP="002A169A">
            <w:pPr>
              <w:pStyle w:val="Normal6"/>
              <w:rPr>
                <w:b/>
                <w:i/>
              </w:rPr>
            </w:pPr>
          </w:p>
        </w:tc>
      </w:tr>
      <w:tr w:rsidR="00FB1554" w:rsidRPr="0015079A" w:rsidTr="002A169A">
        <w:trPr>
          <w:jc w:val="center"/>
        </w:trPr>
        <w:tc>
          <w:tcPr>
            <w:tcW w:w="4876" w:type="dxa"/>
          </w:tcPr>
          <w:p w:rsidR="00FB1554" w:rsidRPr="0015079A" w:rsidRDefault="00FB1554" w:rsidP="002A169A">
            <w:pPr>
              <w:pStyle w:val="Normal6"/>
              <w:rPr>
                <w:b/>
                <w:i/>
              </w:rPr>
            </w:pPr>
            <w:r w:rsidRPr="0015079A">
              <w:rPr>
                <w:rStyle w:val="Sup"/>
              </w:rPr>
              <w:t>33</w:t>
            </w:r>
            <w:r w:rsidRPr="0015079A">
              <w:t xml:space="preserve"> Регламент</w:t>
            </w:r>
            <w:r w:rsidRPr="0015079A">
              <w:rPr>
                <w:b/>
                <w:i/>
              </w:rPr>
              <w:t xml:space="preserve"> </w:t>
            </w:r>
            <w:r w:rsidRPr="0015079A">
              <w:t>(ЕС)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r w:rsidRPr="0015079A">
              <w:rPr>
                <w:b/>
                <w:i/>
              </w:rPr>
              <w:t xml:space="preserve"> </w:t>
            </w:r>
            <w:r w:rsidRPr="0015079A">
              <w:t>(ОВ L 55, 28.2.2011 г., стp. 13).</w:t>
            </w:r>
          </w:p>
        </w:tc>
        <w:tc>
          <w:tcPr>
            <w:tcW w:w="4876" w:type="dxa"/>
          </w:tcPr>
          <w:p w:rsidR="00FB1554" w:rsidRPr="0015079A" w:rsidRDefault="00FB1554" w:rsidP="002A169A">
            <w:pPr>
              <w:pStyle w:val="Normal6"/>
              <w:rPr>
                <w:b/>
                <w:i/>
              </w:rPr>
            </w:pP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Уеднаквява се терминологията с позицията на ЕП относно други инструменти на ОЕСУ, по-специално Директивата за условията на приемане.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444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(71)</w:t>
            </w:r>
            <w:r w:rsidRPr="0015079A">
              <w:rPr>
                <w:b/>
                <w:i/>
              </w:rPr>
              <w:tab/>
            </w:r>
            <w:r w:rsidRPr="0015079A">
              <w:t>С цел да се гарантират еднакви условия на прилагане на</w:t>
            </w:r>
            <w:r w:rsidRPr="0015079A">
              <w:rPr>
                <w:b/>
                <w:i/>
              </w:rPr>
              <w:t xml:space="preserve"> настоящия регламент</w:t>
            </w:r>
            <w:r w:rsidRPr="0015079A">
              <w:t>, по-специално по отношение на осигуряването на информация и документи на кандидатите, както и на мерките за кандидатите, които се нуждаят от специални процедурни гаранции, включително ненавършилите пълнолетие, на Комисията следва да бъдат предоставени изпълнителни правомощия. Тези правомощия следва да бъдат упражнявани в съответствие с Регламент</w:t>
            </w:r>
            <w:r w:rsidRPr="0015079A">
              <w:rPr>
                <w:b/>
                <w:i/>
              </w:rPr>
              <w:t xml:space="preserve"> </w:t>
            </w:r>
            <w:r w:rsidRPr="0015079A">
              <w:t>(ЕС) № 182/2011 на Европейския парламент и на Съвета</w:t>
            </w:r>
            <w:r w:rsidRPr="0015079A">
              <w:rPr>
                <w:rStyle w:val="Sup"/>
              </w:rPr>
              <w:t>33</w:t>
            </w:r>
            <w:r w:rsidRPr="0015079A">
              <w:t xml:space="preserve">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c>
          <w:tcPr>
            <w:tcW w:w="4876" w:type="dxa"/>
          </w:tcPr>
          <w:p w:rsidR="00FB1554" w:rsidRPr="0015079A" w:rsidRDefault="00FB1554" w:rsidP="002A169A">
            <w:pPr>
              <w:pStyle w:val="Normal6"/>
              <w:rPr>
                <w:b/>
                <w:i/>
              </w:rPr>
            </w:pPr>
            <w:r w:rsidRPr="0015079A">
              <w:t>(71)</w:t>
            </w:r>
            <w:r w:rsidRPr="0015079A">
              <w:rPr>
                <w:b/>
                <w:i/>
              </w:rPr>
              <w:tab/>
            </w:r>
            <w:r w:rsidRPr="0015079A">
              <w:t>С цел да се гарантират еднакви условия на прилагане на</w:t>
            </w:r>
            <w:r w:rsidRPr="0015079A">
              <w:rPr>
                <w:b/>
                <w:i/>
              </w:rPr>
              <w:t xml:space="preserve"> настоящата директива</w:t>
            </w:r>
            <w:r w:rsidRPr="0015079A">
              <w:t>, по-специално по отношение на осигуряването на информация и документи на кандидатите, както и на мерките за кандидатите, които се нуждаят от специални процедурни гаранции, включително ненавършилите пълнолетие, на Комисията следва да бъдат предоставени изпълнителни правомощия. Тези правомощия следва да бъдат упражнявани в съответствие с Регламент</w:t>
            </w:r>
            <w:r w:rsidRPr="0015079A">
              <w:rPr>
                <w:b/>
                <w:i/>
              </w:rPr>
              <w:t xml:space="preserve"> </w:t>
            </w:r>
            <w:r w:rsidRPr="0015079A">
              <w:t>(ЕС) № 182/2011 на Европейския парламент и на Съвета</w:t>
            </w:r>
            <w:r w:rsidRPr="0015079A">
              <w:rPr>
                <w:rStyle w:val="Sup"/>
              </w:rPr>
              <w:t>33</w:t>
            </w:r>
            <w:r w:rsidRPr="0015079A">
              <w:t xml:space="preserve">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r>
      <w:tr w:rsidR="00FB1554" w:rsidRPr="0015079A" w:rsidTr="002A169A">
        <w:trPr>
          <w:jc w:val="center"/>
        </w:trPr>
        <w:tc>
          <w:tcPr>
            <w:tcW w:w="4876" w:type="dxa"/>
          </w:tcPr>
          <w:p w:rsidR="00FB1554" w:rsidRPr="0015079A" w:rsidRDefault="00FB1554" w:rsidP="002A169A">
            <w:pPr>
              <w:pStyle w:val="Normal6"/>
              <w:rPr>
                <w:b/>
                <w:i/>
              </w:rPr>
            </w:pPr>
            <w:r w:rsidRPr="0015079A">
              <w:t>_________________</w:t>
            </w:r>
          </w:p>
        </w:tc>
        <w:tc>
          <w:tcPr>
            <w:tcW w:w="4876" w:type="dxa"/>
          </w:tcPr>
          <w:p w:rsidR="00FB1554" w:rsidRPr="0015079A" w:rsidRDefault="00FB1554" w:rsidP="002A169A">
            <w:pPr>
              <w:pStyle w:val="Normal6"/>
              <w:rPr>
                <w:b/>
                <w:i/>
              </w:rPr>
            </w:pPr>
            <w:r w:rsidRPr="0015079A">
              <w:t>_________________</w:t>
            </w:r>
          </w:p>
        </w:tc>
      </w:tr>
      <w:tr w:rsidR="00FB1554" w:rsidRPr="0015079A" w:rsidTr="002A169A">
        <w:trPr>
          <w:jc w:val="center"/>
        </w:trPr>
        <w:tc>
          <w:tcPr>
            <w:tcW w:w="4876" w:type="dxa"/>
          </w:tcPr>
          <w:p w:rsidR="00FB1554" w:rsidRPr="0015079A" w:rsidRDefault="00FB1554" w:rsidP="002A169A">
            <w:pPr>
              <w:pStyle w:val="Normal6"/>
              <w:rPr>
                <w:b/>
                <w:i/>
              </w:rPr>
            </w:pPr>
            <w:r w:rsidRPr="0015079A">
              <w:rPr>
                <w:rStyle w:val="Sup"/>
              </w:rPr>
              <w:t>33</w:t>
            </w:r>
            <w:r w:rsidRPr="0015079A">
              <w:t xml:space="preserve"> Регламент</w:t>
            </w:r>
            <w:r w:rsidRPr="0015079A">
              <w:rPr>
                <w:b/>
                <w:i/>
              </w:rPr>
              <w:t xml:space="preserve"> </w:t>
            </w:r>
            <w:r w:rsidRPr="0015079A">
              <w:t>(ЕС)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r w:rsidRPr="0015079A">
              <w:rPr>
                <w:b/>
                <w:i/>
              </w:rPr>
              <w:t xml:space="preserve"> </w:t>
            </w:r>
            <w:r w:rsidRPr="0015079A">
              <w:t>(ОВ L 55, 28.2.2011 г., стp. 13).</w:t>
            </w:r>
          </w:p>
        </w:tc>
        <w:tc>
          <w:tcPr>
            <w:tcW w:w="4876" w:type="dxa"/>
          </w:tcPr>
          <w:p w:rsidR="00FB1554" w:rsidRPr="0015079A" w:rsidRDefault="00FB1554" w:rsidP="002A169A">
            <w:pPr>
              <w:pStyle w:val="Normal6"/>
              <w:rPr>
                <w:b/>
                <w:i/>
              </w:rPr>
            </w:pPr>
            <w:r w:rsidRPr="0015079A">
              <w:rPr>
                <w:rStyle w:val="Sup"/>
              </w:rPr>
              <w:t>33</w:t>
            </w:r>
            <w:r w:rsidRPr="0015079A">
              <w:t xml:space="preserve"> Регламент</w:t>
            </w:r>
            <w:r w:rsidRPr="0015079A">
              <w:rPr>
                <w:b/>
                <w:i/>
              </w:rPr>
              <w:t xml:space="preserve"> </w:t>
            </w:r>
            <w:r w:rsidRPr="0015079A">
              <w:t>(ЕС)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r w:rsidRPr="0015079A">
              <w:rPr>
                <w:b/>
                <w:i/>
              </w:rPr>
              <w:t xml:space="preserve"> </w:t>
            </w:r>
            <w:r w:rsidRPr="0015079A">
              <w:t>(ОВ L 55, 28.2.2011 г., стp. 13).</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445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(71)</w:t>
            </w:r>
            <w:r w:rsidRPr="0015079A">
              <w:rPr>
                <w:b/>
                <w:i/>
              </w:rPr>
              <w:tab/>
            </w:r>
            <w:r w:rsidRPr="0015079A">
              <w:t>С цел да се гарантират еднакви условия на прилагане на</w:t>
            </w:r>
            <w:r w:rsidRPr="0015079A">
              <w:rPr>
                <w:b/>
                <w:i/>
              </w:rPr>
              <w:t xml:space="preserve"> настоящия регламент</w:t>
            </w:r>
            <w:r w:rsidRPr="0015079A">
              <w:t>, по-специално по отношение на осигуряването на информация и документи на кандидатите, както и на</w:t>
            </w:r>
            <w:r w:rsidRPr="0015079A">
              <w:rPr>
                <w:b/>
                <w:i/>
              </w:rPr>
              <w:t xml:space="preserve"> мерките</w:t>
            </w:r>
            <w:r w:rsidRPr="0015079A">
              <w:t xml:space="preserve"> за кандидатите, които се нуждаят от специални процедурни гаранции,</w:t>
            </w:r>
            <w:r w:rsidRPr="0015079A">
              <w:rPr>
                <w:b/>
                <w:i/>
              </w:rPr>
              <w:t xml:space="preserve"> включително ненавършилите пълнолетие,</w:t>
            </w:r>
            <w:r w:rsidRPr="0015079A">
              <w:t xml:space="preserve"> на Комисията следва да бъдат предоставени изпълнителни правомощия. Тези правомощия следва да бъдат упражнявани в съответствие с Регламент</w:t>
            </w:r>
            <w:r w:rsidRPr="0015079A">
              <w:rPr>
                <w:b/>
                <w:i/>
              </w:rPr>
              <w:t xml:space="preserve"> </w:t>
            </w:r>
            <w:r w:rsidRPr="0015079A">
              <w:t>(ЕС) № 182/2011 на Европейския парламент и на Съвета</w:t>
            </w:r>
            <w:r w:rsidRPr="0015079A">
              <w:rPr>
                <w:rStyle w:val="Sup"/>
              </w:rPr>
              <w:t>34</w:t>
            </w:r>
            <w:r w:rsidRPr="0015079A">
              <w:t xml:space="preserve">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c>
          <w:tcPr>
            <w:tcW w:w="4876" w:type="dxa"/>
          </w:tcPr>
          <w:p w:rsidR="00FB1554" w:rsidRPr="0015079A" w:rsidRDefault="00FB1554" w:rsidP="002A169A">
            <w:pPr>
              <w:pStyle w:val="Normal6"/>
              <w:rPr>
                <w:b/>
                <w:i/>
              </w:rPr>
            </w:pPr>
            <w:r w:rsidRPr="0015079A">
              <w:t>(71)</w:t>
            </w:r>
            <w:r w:rsidRPr="0015079A">
              <w:rPr>
                <w:b/>
                <w:i/>
              </w:rPr>
              <w:tab/>
            </w:r>
            <w:r w:rsidRPr="0015079A">
              <w:t>С цел да се гарантират еднакви условия на прилагане на</w:t>
            </w:r>
            <w:r w:rsidRPr="0015079A">
              <w:rPr>
                <w:b/>
                <w:i/>
              </w:rPr>
              <w:t xml:space="preserve"> настоящата директива</w:t>
            </w:r>
            <w:r w:rsidRPr="0015079A">
              <w:t>, по-специално по отношение на осигуряването на информация и документи на кандидатите, както и на</w:t>
            </w:r>
            <w:r w:rsidRPr="0015079A">
              <w:rPr>
                <w:b/>
                <w:i/>
              </w:rPr>
              <w:t xml:space="preserve"> съответните мерки</w:t>
            </w:r>
            <w:r w:rsidRPr="0015079A">
              <w:t xml:space="preserve"> за кандидатите, които се нуждаят от специални процедурни гаранции, на Комисията следва да бъдат предоставени изпълнителни правомощия. Тези правомощия следва да бъдат упражнявани в съответствие с Регламент</w:t>
            </w:r>
            <w:r w:rsidRPr="0015079A">
              <w:rPr>
                <w:b/>
                <w:i/>
              </w:rPr>
              <w:t xml:space="preserve"> </w:t>
            </w:r>
            <w:r w:rsidRPr="0015079A">
              <w:t>(ЕС) № 182/2011 на Европейския парламент и на Съвета</w:t>
            </w:r>
            <w:r w:rsidRPr="0015079A">
              <w:rPr>
                <w:rStyle w:val="Sup"/>
              </w:rPr>
              <w:t>34</w:t>
            </w:r>
            <w:r w:rsidRPr="0015079A">
              <w:t xml:space="preserve">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r>
      <w:tr w:rsidR="00FB1554" w:rsidRPr="0015079A" w:rsidTr="002A169A">
        <w:trPr>
          <w:jc w:val="center"/>
        </w:trPr>
        <w:tc>
          <w:tcPr>
            <w:tcW w:w="4876" w:type="dxa"/>
          </w:tcPr>
          <w:p w:rsidR="00FB1554" w:rsidRPr="0015079A" w:rsidRDefault="00FB1554" w:rsidP="002A169A">
            <w:pPr>
              <w:pStyle w:val="Normal6"/>
              <w:rPr>
                <w:b/>
                <w:i/>
              </w:rPr>
            </w:pPr>
            <w:r w:rsidRPr="0015079A">
              <w:t>_________________</w:t>
            </w:r>
          </w:p>
        </w:tc>
        <w:tc>
          <w:tcPr>
            <w:tcW w:w="4876" w:type="dxa"/>
          </w:tcPr>
          <w:p w:rsidR="00FB1554" w:rsidRPr="0015079A" w:rsidRDefault="00FB1554" w:rsidP="002A169A">
            <w:pPr>
              <w:pStyle w:val="Normal6"/>
              <w:rPr>
                <w:b/>
                <w:i/>
              </w:rPr>
            </w:pPr>
            <w:r w:rsidRPr="0015079A">
              <w:t>_________________</w:t>
            </w:r>
          </w:p>
        </w:tc>
      </w:tr>
      <w:tr w:rsidR="00FB1554" w:rsidRPr="0015079A" w:rsidTr="002A169A">
        <w:trPr>
          <w:jc w:val="center"/>
        </w:trPr>
        <w:tc>
          <w:tcPr>
            <w:tcW w:w="4876" w:type="dxa"/>
          </w:tcPr>
          <w:p w:rsidR="00FB1554" w:rsidRPr="0015079A" w:rsidRDefault="00FB1554" w:rsidP="002A169A">
            <w:pPr>
              <w:pStyle w:val="Normal6"/>
              <w:rPr>
                <w:b/>
                <w:i/>
              </w:rPr>
            </w:pPr>
            <w:r w:rsidRPr="0015079A">
              <w:t>34 Регламент</w:t>
            </w:r>
            <w:r w:rsidRPr="0015079A">
              <w:rPr>
                <w:b/>
                <w:i/>
              </w:rPr>
              <w:t xml:space="preserve"> </w:t>
            </w:r>
            <w:r w:rsidRPr="0015079A">
              <w:t>(ЕС)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r w:rsidRPr="0015079A">
              <w:rPr>
                <w:b/>
                <w:i/>
              </w:rPr>
              <w:t xml:space="preserve"> </w:t>
            </w:r>
            <w:r w:rsidRPr="0015079A">
              <w:t>(ОВ L 55,</w:t>
            </w:r>
            <w:r w:rsidRPr="0015079A">
              <w:rPr>
                <w:b/>
                <w:i/>
              </w:rPr>
              <w:t xml:space="preserve"> </w:t>
            </w:r>
            <w:r w:rsidRPr="0015079A">
              <w:t>28.2.2011 г., стр. 13).</w:t>
            </w:r>
          </w:p>
        </w:tc>
        <w:tc>
          <w:tcPr>
            <w:tcW w:w="4876" w:type="dxa"/>
          </w:tcPr>
          <w:p w:rsidR="00FB1554" w:rsidRPr="0015079A" w:rsidRDefault="00FB1554" w:rsidP="002A169A">
            <w:pPr>
              <w:pStyle w:val="Normal6"/>
              <w:rPr>
                <w:b/>
                <w:i/>
              </w:rPr>
            </w:pPr>
            <w:r w:rsidRPr="0015079A">
              <w:t>34 Регламент</w:t>
            </w:r>
            <w:r w:rsidRPr="0015079A">
              <w:rPr>
                <w:b/>
                <w:i/>
              </w:rPr>
              <w:t xml:space="preserve"> </w:t>
            </w:r>
            <w:r w:rsidRPr="0015079A">
              <w:t>(ЕС)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r w:rsidRPr="0015079A">
              <w:rPr>
                <w:b/>
                <w:i/>
              </w:rPr>
              <w:t xml:space="preserve"> </w:t>
            </w:r>
            <w:r w:rsidRPr="0015079A">
              <w:t>(ОВ L 55,</w:t>
            </w:r>
            <w:r w:rsidRPr="0015079A">
              <w:rPr>
                <w:b/>
                <w:i/>
              </w:rPr>
              <w:t xml:space="preserve"> </w:t>
            </w:r>
            <w:r w:rsidRPr="0015079A">
              <w:t>28.2.2011 г., стр. 13).</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446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(72)</w:t>
            </w:r>
            <w:r w:rsidRPr="0015079A">
              <w:rPr>
                <w:b/>
                <w:i/>
              </w:rPr>
              <w:tab/>
              <w:t>С цел да се реагира при внезапно влошаване на ситуацията в дадена трета страна, определена като сигурна трета страна на равнището на Съюза или включена в общия списък на ЕС на сигурните страни на произход, на Комисията следва да се делегира правомощието за приемане на актове в съответствие с член 290 от Договора за функционирането на Европейския съюз за спиране на действието на определянето на въпросната трета страна като сигурна трета страна на равнището на Съюза или за временното отстраняване на тази трета страна от общия списък на ЕС на сигурните страни на произход за срок от шест месеца, когато Комисията счита, въз основа на обоснована оценка, че вече не са изпълнени условията, определени от настоящия регламент.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 13 април 2016 г. По-специално, с цел осигуряване на равно участие при подготовката на делегираните актове, Европейският парламент и Съветът получават всички документи едновременно с експертите от държавите членки, като техните експерти получават систематично достъп до заседанията на експертните групи на Комисията, занимаващи се с подготовката на делегираните актове.</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447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(72)</w:t>
            </w:r>
            <w:r w:rsidRPr="0015079A">
              <w:rPr>
                <w:b/>
                <w:i/>
              </w:rPr>
              <w:tab/>
            </w:r>
            <w:r w:rsidRPr="0015079A">
              <w:t>С цел да се реагира при внезапно влошаване на ситуацията в дадена трета страна, определена като сигурна трета страна на равнището на Съюза или включена в общия списък на ЕС на сигурните страни на произход, на Комисията следва да се делегира правомощието за приемане на актове в съответствие с член 290 от Договора за функционирането на Европейския съюз за спиране на действието на определянето на въпросната трета страна като сигурна трета страна на равнището на Съюза или за временното отстраняване на тази трета страна от общия списък на ЕС на сигурните страни на произход за срок от</w:t>
            </w:r>
            <w:r w:rsidRPr="0015079A">
              <w:rPr>
                <w:b/>
                <w:i/>
              </w:rPr>
              <w:t xml:space="preserve"> шест</w:t>
            </w:r>
            <w:r w:rsidRPr="0015079A">
              <w:t xml:space="preserve"> месеца, когато Комисията счита, въз основа на обоснована оценка, че вече не са изпълнени условията, определени от настоящия регламент.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w:t>
            </w:r>
            <w:r w:rsidRPr="0015079A">
              <w:rPr>
                <w:b/>
                <w:i/>
              </w:rPr>
              <w:t xml:space="preserve"> </w:t>
            </w:r>
            <w:r w:rsidRPr="0015079A">
              <w:t>13 април 2016 г. По-специално, с цел осигуряване на равно участие при подготовката на делегираните актове, Европейският парламент и Съветът получават всички документи едновременно с експертите от държавите членки, като техните експерти получават систематично достъп до заседанията на експертните групи на Комисията, занимаващи се с подготовката на делегираните актове.</w:t>
            </w:r>
          </w:p>
        </w:tc>
        <w:tc>
          <w:tcPr>
            <w:tcW w:w="4876" w:type="dxa"/>
          </w:tcPr>
          <w:p w:rsidR="00FB1554" w:rsidRPr="0015079A" w:rsidRDefault="00FB1554" w:rsidP="004A6BFC">
            <w:pPr>
              <w:pStyle w:val="Normal6"/>
              <w:rPr>
                <w:b/>
                <w:i/>
              </w:rPr>
            </w:pPr>
            <w:r w:rsidRPr="0015079A">
              <w:t>(72)</w:t>
            </w:r>
            <w:r w:rsidRPr="0015079A">
              <w:rPr>
                <w:b/>
                <w:i/>
              </w:rPr>
              <w:tab/>
            </w:r>
            <w:r w:rsidRPr="0015079A">
              <w:t>С цел да се реагира при внезапно влошаване на ситуацията в дадена трета страна, определена като сигурна трета страна на равнището на Съюза или включена в общия списък на ЕС на сигурните страни на произход, на Комисията следва да се делегира правомощието за приемане на актове в съответствие с член 290 от Договора за функционирането на Европейския съюз за спиране на действието на определянето на въпросната трета страна като сигурна трета страна на равнището на Съюза или за временното отстраняване на тази трета страна от общия списък на ЕС на сигурните страни на произход за срок от</w:t>
            </w:r>
            <w:r w:rsidRPr="0015079A">
              <w:rPr>
                <w:b/>
                <w:i/>
              </w:rPr>
              <w:t xml:space="preserve"> три</w:t>
            </w:r>
            <w:r w:rsidRPr="0015079A">
              <w:t xml:space="preserve"> месеца, когато Комисията счита, въз основа на обоснована оценка, че вече не са изпълнени условията, определени от настоящия регламент.</w:t>
            </w:r>
            <w:r w:rsidR="009E0CC6">
              <w:rPr>
                <w:lang w:val="es-ES_tradnl"/>
              </w:rPr>
              <w:t xml:space="preserve"> </w:t>
            </w:r>
            <w:bookmarkStart w:id="0" w:name="_GoBack"/>
            <w:bookmarkEnd w:id="0"/>
            <w:r w:rsidRPr="0015079A">
              <w:rPr>
                <w:b/>
                <w:i/>
              </w:rPr>
              <w:t>За обратния случай – определянето на държава като сигурна трета страна на равнището на Съюза или добавянето на държава в общия списък на ЕС на сигурните страни на произход</w:t>
            </w:r>
            <w:r w:rsidR="004A6BFC" w:rsidRPr="0015079A">
              <w:rPr>
                <w:b/>
                <w:i/>
              </w:rPr>
              <w:t xml:space="preserve"> –</w:t>
            </w:r>
            <w:r w:rsidRPr="0015079A">
              <w:rPr>
                <w:b/>
                <w:i/>
              </w:rPr>
              <w:t xml:space="preserve"> следва също да се предвиди възможност чрез делегирането на правомощия на Комисията.</w:t>
            </w:r>
            <w:r w:rsidRPr="0015079A">
              <w:t xml:space="preserve">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w:t>
            </w:r>
            <w:r w:rsidRPr="0015079A">
              <w:rPr>
                <w:b/>
                <w:i/>
              </w:rPr>
              <w:t xml:space="preserve"> </w:t>
            </w:r>
            <w:r w:rsidRPr="0015079A">
              <w:t>13 април 2016 г. По-специално, с цел осигуряване на равно участие при подготовката на делегираните актове, Европейският парламент и Съветът получават всички документи едновременно с експертите от държавите членки, като техните експерти получават систематично достъп до заседанията на експертните групи на Комисията, занимаващи се с подготовката на делегираните актове.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448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(72)</w:t>
            </w:r>
            <w:r w:rsidRPr="0015079A">
              <w:rPr>
                <w:b/>
                <w:i/>
              </w:rPr>
              <w:tab/>
            </w:r>
            <w:r w:rsidRPr="0015079A">
              <w:t>С цел да се реагира при внезапно влошаване на ситуацията в дадена трета страна, определена като сигурна трета страна на равнището на Съюза или включена в общия списък на ЕС на сигурните страни на произход, на Комисията следва да се делегира правомощието за приемане на актове в съответствие с член 290 от Договора за функционирането на Европейския съюз за спиране на действието на определянето на въпросната трета страна като сигурна трета страна на равнището на Съюза или за временното отстраняване на тази трета страна от общия списък на ЕС на сигурните страни на произход за срок от шест месеца, когато Комисията счита, въз основа на обоснована оценка, че вече не са изпълнени условията, определени от</w:t>
            </w:r>
            <w:r w:rsidRPr="0015079A">
              <w:rPr>
                <w:b/>
                <w:i/>
              </w:rPr>
              <w:t xml:space="preserve"> настоящия регламент</w:t>
            </w:r>
            <w:r w:rsidRPr="0015079A">
              <w:t>.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 13 април 2016 г. По-специално, с цел осигуряване на равно участие при подготовката на делегираните актове, Европейският парламент и Съветът получават всички документи едновременно с експертите от държавите членки, като техните експерти получават систематично достъп до заседанията на експертните групи на Комисията, занимаващи се с подготовката на делегираните актове.</w:t>
            </w:r>
          </w:p>
        </w:tc>
        <w:tc>
          <w:tcPr>
            <w:tcW w:w="4876" w:type="dxa"/>
          </w:tcPr>
          <w:p w:rsidR="00FB1554" w:rsidRPr="0015079A" w:rsidRDefault="00FB1554" w:rsidP="002A169A">
            <w:pPr>
              <w:pStyle w:val="Normal6"/>
              <w:rPr>
                <w:b/>
                <w:i/>
              </w:rPr>
            </w:pPr>
            <w:r w:rsidRPr="0015079A">
              <w:t>(72)</w:t>
            </w:r>
            <w:r w:rsidRPr="0015079A">
              <w:rPr>
                <w:b/>
                <w:i/>
              </w:rPr>
              <w:tab/>
            </w:r>
            <w:r w:rsidRPr="0015079A">
              <w:t>С цел да се реагира при внезапно влошаване на ситуацията в дадена трета страна, определена като сигурна трета страна на равнището на Съюза или включена в общия списък на ЕС на сигурните страни на произход, на Комисията следва да се делегира правомощието за приемане на актове в съответствие с член 290 от Договора за функционирането на Европейския съюз за спиране на действието на определянето на въпросната трета страна като сигурна трета страна на равнището на Съюза или за временното отстраняване на тази трета страна от общия списък на ЕС на сигурните страни на произход за срок от шест месеца, когато Комисията счита, въз основа на обоснована оценка, че вече не са изпълнени условията, определени от</w:t>
            </w:r>
            <w:r w:rsidRPr="0015079A">
              <w:rPr>
                <w:b/>
                <w:i/>
              </w:rPr>
              <w:t xml:space="preserve"> настоящата директива</w:t>
            </w:r>
            <w:r w:rsidRPr="0015079A">
              <w:t>.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 13 април 2016 г. По-специално, с цел осигуряване на равно участие при подготовката на делегираните актове, Европейският парламент и Съветът получават всички документи едновременно с експертите от държавите членки, като техните експерти получават систематично достъп до заседанията на експертните групи на Комисията, занимаващи се с подготовката на делегираните актове.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449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(72)</w:t>
            </w:r>
            <w:r w:rsidRPr="0015079A">
              <w:rPr>
                <w:b/>
                <w:i/>
              </w:rPr>
              <w:tab/>
            </w:r>
            <w:r w:rsidRPr="0015079A">
              <w:t>С цел да се реагира при внезапно влошаване на ситуацията в дадена трета</w:t>
            </w:r>
            <w:r w:rsidRPr="0015079A">
              <w:rPr>
                <w:b/>
                <w:i/>
              </w:rPr>
              <w:t xml:space="preserve"> страна</w:t>
            </w:r>
            <w:r w:rsidRPr="0015079A">
              <w:t>, определена като сигурна трета</w:t>
            </w:r>
            <w:r w:rsidRPr="0015079A">
              <w:rPr>
                <w:b/>
                <w:i/>
              </w:rPr>
              <w:t xml:space="preserve"> страна</w:t>
            </w:r>
            <w:r w:rsidRPr="0015079A">
              <w:t xml:space="preserve"> на равнището на Съюза или включена в общия списък на ЕС на сигурните</w:t>
            </w:r>
            <w:r w:rsidRPr="0015079A">
              <w:rPr>
                <w:b/>
                <w:i/>
              </w:rPr>
              <w:t xml:space="preserve"> страни</w:t>
            </w:r>
            <w:r w:rsidRPr="0015079A">
              <w:t xml:space="preserve"> на произход, на Комисията следва да се делегира правомощието за приемане на актове в съответствие с член 290 от Договора за функционирането на Европейския съюз за спиране на действието на определянето на въпросната трета</w:t>
            </w:r>
            <w:r w:rsidRPr="0015079A">
              <w:rPr>
                <w:b/>
                <w:i/>
              </w:rPr>
              <w:t xml:space="preserve"> страна</w:t>
            </w:r>
            <w:r w:rsidRPr="0015079A">
              <w:t xml:space="preserve"> като сигурна трета</w:t>
            </w:r>
            <w:r w:rsidRPr="0015079A">
              <w:rPr>
                <w:b/>
                <w:i/>
              </w:rPr>
              <w:t xml:space="preserve"> страна</w:t>
            </w:r>
            <w:r w:rsidRPr="0015079A">
              <w:t xml:space="preserve"> на равнището на Съюза или за временното отстраняване на тази трета</w:t>
            </w:r>
            <w:r w:rsidRPr="0015079A">
              <w:rPr>
                <w:b/>
                <w:i/>
              </w:rPr>
              <w:t xml:space="preserve"> страна</w:t>
            </w:r>
            <w:r w:rsidRPr="0015079A">
              <w:t xml:space="preserve"> от общия списък на ЕС на сигурните страни на произход за срок от шест месеца, когато Комисията счита, въз основа на обоснована оценка, че вече не са изпълнени условията,</w:t>
            </w:r>
            <w:r w:rsidRPr="0015079A">
              <w:rPr>
                <w:b/>
                <w:i/>
              </w:rPr>
              <w:t xml:space="preserve"> определени от настоящия регламент</w:t>
            </w:r>
            <w:r w:rsidRPr="0015079A">
              <w:t>.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 13 април 2016 г. По-специално, с цел да се осигури равно участие при подготовката на делегираните актове, Европейският парламент и Съветът получават всички документи едновременно с експертите на държавите членки, като техните експерти получават систематично достъп до заседанията на експертните групи на Комисията, занимаващи се с подготовката на делегираните актове.</w:t>
            </w:r>
          </w:p>
        </w:tc>
        <w:tc>
          <w:tcPr>
            <w:tcW w:w="4876" w:type="dxa"/>
          </w:tcPr>
          <w:p w:rsidR="00FB1554" w:rsidRPr="0015079A" w:rsidRDefault="00FB1554" w:rsidP="002A169A">
            <w:pPr>
              <w:pStyle w:val="Normal6"/>
              <w:rPr>
                <w:b/>
                <w:i/>
              </w:rPr>
            </w:pPr>
            <w:r w:rsidRPr="0015079A">
              <w:t>(72)</w:t>
            </w:r>
            <w:r w:rsidRPr="0015079A">
              <w:rPr>
                <w:b/>
                <w:i/>
              </w:rPr>
              <w:tab/>
            </w:r>
            <w:r w:rsidRPr="0015079A">
              <w:t>С цел да се реагира при внезапно влошаване на ситуацията в дадена трета</w:t>
            </w:r>
            <w:r w:rsidRPr="0015079A">
              <w:rPr>
                <w:b/>
                <w:i/>
              </w:rPr>
              <w:t xml:space="preserve"> държава</w:t>
            </w:r>
            <w:r w:rsidRPr="0015079A">
              <w:t>, определена като сигурна трета</w:t>
            </w:r>
            <w:r w:rsidRPr="0015079A">
              <w:rPr>
                <w:b/>
                <w:i/>
              </w:rPr>
              <w:t xml:space="preserve"> държава</w:t>
            </w:r>
            <w:r w:rsidRPr="0015079A">
              <w:t xml:space="preserve"> на равнището на Съюза или включена в общия списък на ЕС на сигурните</w:t>
            </w:r>
            <w:r w:rsidRPr="0015079A">
              <w:rPr>
                <w:b/>
                <w:i/>
              </w:rPr>
              <w:t xml:space="preserve"> държави</w:t>
            </w:r>
            <w:r w:rsidRPr="0015079A">
              <w:t xml:space="preserve"> на произход, на Комисията следва да се делегира правомощието за приемане на актове в съответствие с член 290 от Договора за функционирането на Европейския съюз за спиране на действието на определянето на въпросната трета</w:t>
            </w:r>
            <w:r w:rsidRPr="0015079A">
              <w:rPr>
                <w:b/>
                <w:i/>
              </w:rPr>
              <w:t xml:space="preserve"> държава</w:t>
            </w:r>
            <w:r w:rsidRPr="0015079A">
              <w:t xml:space="preserve"> като сигурна трета</w:t>
            </w:r>
            <w:r w:rsidRPr="0015079A">
              <w:rPr>
                <w:b/>
                <w:i/>
              </w:rPr>
              <w:t xml:space="preserve"> държава</w:t>
            </w:r>
            <w:r w:rsidRPr="0015079A">
              <w:t xml:space="preserve"> на равнището на Съюза или за временното отстраняване на тази трета</w:t>
            </w:r>
            <w:r w:rsidRPr="0015079A">
              <w:rPr>
                <w:b/>
                <w:i/>
              </w:rPr>
              <w:t xml:space="preserve"> държава</w:t>
            </w:r>
            <w:r w:rsidRPr="0015079A">
              <w:t xml:space="preserve"> от общия списък на ЕС на сигурните страни на произход за срок от шест месеца, когато Комисията счита, въз основа на обоснована оценка, че вече не са изпълнени условията,</w:t>
            </w:r>
            <w:r w:rsidRPr="0015079A">
              <w:rPr>
                <w:b/>
                <w:i/>
              </w:rPr>
              <w:t xml:space="preserve"> предвидени от настоящата директива</w:t>
            </w:r>
            <w:r w:rsidRPr="0015079A">
              <w:t>.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 13 април 2016 г. По-специално, с цел да се осигури равно участие при подготовката на делегираните актове, Европейският парламент и Съветът получават всички документи едновременно с експертите на държавите членки, като техните експерти получават систематично достъп до заседанията на експертните групи на Комисията, занимаващи се с подготовката на делегираните актове.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450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(73)</w:t>
            </w:r>
            <w:r w:rsidRPr="0015079A">
              <w:rPr>
                <w:b/>
                <w:i/>
              </w:rPr>
              <w:tab/>
              <w:t>Настоящият регламент</w:t>
            </w:r>
            <w:r w:rsidRPr="0015079A">
              <w:t xml:space="preserve"> не се прилага за процедурите между държавите членки, уредени от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c>
          <w:tcPr>
            <w:tcW w:w="4876" w:type="dxa"/>
          </w:tcPr>
          <w:p w:rsidR="00FB1554" w:rsidRPr="0015079A" w:rsidRDefault="00FB1554" w:rsidP="002A169A">
            <w:pPr>
              <w:pStyle w:val="Normal6"/>
              <w:rPr>
                <w:b/>
                <w:i/>
              </w:rPr>
            </w:pPr>
            <w:r w:rsidRPr="0015079A">
              <w:t>(73)</w:t>
            </w:r>
            <w:r w:rsidRPr="0015079A">
              <w:rPr>
                <w:b/>
                <w:i/>
              </w:rPr>
              <w:tab/>
              <w:t>Настоящата директива</w:t>
            </w:r>
            <w:r w:rsidRPr="0015079A">
              <w:t xml:space="preserve"> не се прилага за процедурите между държавите членки, уредени от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451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(73)</w:t>
            </w:r>
            <w:r w:rsidRPr="0015079A">
              <w:rPr>
                <w:b/>
                <w:i/>
              </w:rPr>
              <w:tab/>
              <w:t>Настоящият регламент</w:t>
            </w:r>
            <w:r w:rsidRPr="0015079A">
              <w:t xml:space="preserve"> не се прилага за процедурите между държавите членки, уредени от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c>
          <w:tcPr>
            <w:tcW w:w="4876" w:type="dxa"/>
          </w:tcPr>
          <w:p w:rsidR="00FB1554" w:rsidRPr="0015079A" w:rsidRDefault="00FB1554" w:rsidP="002A169A">
            <w:pPr>
              <w:pStyle w:val="Normal6"/>
              <w:rPr>
                <w:b/>
                <w:i/>
              </w:rPr>
            </w:pPr>
            <w:r w:rsidRPr="0015079A">
              <w:t>(73)</w:t>
            </w:r>
            <w:r w:rsidRPr="0015079A">
              <w:rPr>
                <w:b/>
                <w:i/>
              </w:rPr>
              <w:tab/>
              <w:t>Настоящата директива</w:t>
            </w:r>
            <w:r w:rsidRPr="0015079A">
              <w:t xml:space="preserve"> не се прилага за процедурите между държавите членки, уредени от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452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(74)</w:t>
            </w:r>
            <w:r w:rsidRPr="0015079A">
              <w:rPr>
                <w:b/>
                <w:i/>
              </w:rPr>
              <w:tab/>
              <w:t>Настоящият регламент</w:t>
            </w:r>
            <w:r w:rsidRPr="0015079A">
              <w:t xml:space="preserve"> следва да се прилага за кандидатите, за които се прилага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 в допълнение към посочения регламент и без да се засягат неговите разпоредби.</w:t>
            </w:r>
          </w:p>
        </w:tc>
        <w:tc>
          <w:tcPr>
            <w:tcW w:w="4876" w:type="dxa"/>
          </w:tcPr>
          <w:p w:rsidR="00FB1554" w:rsidRPr="0015079A" w:rsidRDefault="00FB1554" w:rsidP="002A169A">
            <w:pPr>
              <w:pStyle w:val="Normal6"/>
              <w:rPr>
                <w:b/>
                <w:i/>
              </w:rPr>
            </w:pPr>
            <w:r w:rsidRPr="0015079A">
              <w:t>(74)</w:t>
            </w:r>
            <w:r w:rsidRPr="0015079A">
              <w:rPr>
                <w:b/>
                <w:i/>
              </w:rPr>
              <w:tab/>
              <w:t>Настоящата директива</w:t>
            </w:r>
            <w:r w:rsidRPr="0015079A">
              <w:t xml:space="preserve"> следва да се прилага за кандидатите, за които се прилага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 в допълнение към посочения регламент и без да се засягат неговите разпоредби.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453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(74)</w:t>
            </w:r>
            <w:r w:rsidRPr="0015079A">
              <w:rPr>
                <w:b/>
                <w:i/>
              </w:rPr>
              <w:tab/>
              <w:t>Настоящият регламент</w:t>
            </w:r>
            <w:r w:rsidRPr="0015079A">
              <w:t xml:space="preserve"> следва да се прилага за кандидатите, за които се прилага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 в допълнение към посочения регламент и без да се засягат неговите разпоредби.</w:t>
            </w:r>
          </w:p>
        </w:tc>
        <w:tc>
          <w:tcPr>
            <w:tcW w:w="4876" w:type="dxa"/>
          </w:tcPr>
          <w:p w:rsidR="00FB1554" w:rsidRPr="0015079A" w:rsidRDefault="00FB1554" w:rsidP="002A169A">
            <w:pPr>
              <w:pStyle w:val="Normal6"/>
              <w:rPr>
                <w:b/>
                <w:i/>
              </w:rPr>
            </w:pPr>
            <w:r w:rsidRPr="0015079A">
              <w:t>(74)</w:t>
            </w:r>
            <w:r w:rsidRPr="0015079A">
              <w:rPr>
                <w:b/>
                <w:i/>
              </w:rPr>
              <w:tab/>
              <w:t>Настоящата директива</w:t>
            </w:r>
            <w:r w:rsidRPr="0015079A">
              <w:t xml:space="preserve"> следва да се прилага за кандидатите, за които се прилага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 в допълнение към посочения регламент и без да се засягат неговите разпоредби.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454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(75)</w:t>
            </w:r>
            <w:r w:rsidRPr="0015079A">
              <w:rPr>
                <w:b/>
                <w:i/>
              </w:rPr>
              <w:tab/>
            </w:r>
            <w:r w:rsidRPr="0015079A">
              <w:t>Прилагането на настоящия регламент следва да подлежи на редовна оценка.</w:t>
            </w:r>
          </w:p>
        </w:tc>
        <w:tc>
          <w:tcPr>
            <w:tcW w:w="4876" w:type="dxa"/>
          </w:tcPr>
          <w:p w:rsidR="00FB1554" w:rsidRPr="0015079A" w:rsidRDefault="00FB1554" w:rsidP="00BB1F5B">
            <w:pPr>
              <w:pStyle w:val="Normal6"/>
              <w:rPr>
                <w:b/>
                <w:i/>
              </w:rPr>
            </w:pPr>
            <w:r w:rsidRPr="0015079A">
              <w:t>(75)</w:t>
            </w:r>
            <w:r w:rsidRPr="0015079A">
              <w:rPr>
                <w:b/>
                <w:i/>
              </w:rPr>
              <w:tab/>
            </w:r>
            <w:r w:rsidRPr="0015079A">
              <w:t>Прилагането на настоящия регламент следва да подлежи на редовна оценка</w:t>
            </w:r>
            <w:r w:rsidRPr="0015079A">
              <w:rPr>
                <w:b/>
                <w:i/>
              </w:rPr>
              <w:t xml:space="preserve"> по-специално по отношение на прилагането на раздел ІІІ от него</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Изменението цели да гарантира пълното прилагане на практика на разпоредбите на настоящия регламент, свързани с предоставянето на безплатна правна помощ на кандидатите за убежище на всеки етап от процедурата.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455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(75)</w:t>
            </w:r>
            <w:r w:rsidRPr="0015079A">
              <w:rPr>
                <w:b/>
                <w:i/>
              </w:rPr>
              <w:tab/>
            </w:r>
            <w:r w:rsidRPr="0015079A">
              <w:t>Прилагането на</w:t>
            </w:r>
            <w:r w:rsidRPr="0015079A">
              <w:rPr>
                <w:b/>
                <w:i/>
              </w:rPr>
              <w:t xml:space="preserve"> настоящия регламент</w:t>
            </w:r>
            <w:r w:rsidRPr="0015079A">
              <w:t xml:space="preserve"> следва да подлежи на редовна оценка.</w:t>
            </w:r>
          </w:p>
        </w:tc>
        <w:tc>
          <w:tcPr>
            <w:tcW w:w="4876" w:type="dxa"/>
          </w:tcPr>
          <w:p w:rsidR="00FB1554" w:rsidRPr="0015079A" w:rsidRDefault="00FB1554" w:rsidP="002A169A">
            <w:pPr>
              <w:pStyle w:val="Normal6"/>
              <w:rPr>
                <w:b/>
                <w:i/>
              </w:rPr>
            </w:pPr>
            <w:r w:rsidRPr="0015079A">
              <w:t>(75)</w:t>
            </w:r>
            <w:r w:rsidRPr="0015079A">
              <w:rPr>
                <w:b/>
                <w:i/>
              </w:rPr>
              <w:tab/>
            </w:r>
            <w:r w:rsidRPr="0015079A">
              <w:t>Прилагането на</w:t>
            </w:r>
            <w:r w:rsidRPr="0015079A">
              <w:rPr>
                <w:b/>
                <w:i/>
              </w:rPr>
              <w:t xml:space="preserve"> настоящата директива</w:t>
            </w:r>
            <w:r w:rsidRPr="0015079A">
              <w:t xml:space="preserve"> следва да подлежи на редовна оценка</w:t>
            </w:r>
            <w:r w:rsidRPr="0015079A">
              <w:rPr>
                <w:b/>
                <w:i/>
              </w:rPr>
              <w:t xml:space="preserve"> от страна на съответните институции, включително </w:t>
            </w:r>
            <w:r w:rsidR="00BB1F5B" w:rsidRPr="0015079A">
              <w:rPr>
                <w:b/>
                <w:i/>
              </w:rPr>
              <w:t xml:space="preserve">от </w:t>
            </w:r>
            <w:r w:rsidRPr="0015079A">
              <w:rPr>
                <w:b/>
                <w:i/>
              </w:rPr>
              <w:t>Европейския парламент</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456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(75)</w:t>
            </w:r>
            <w:r w:rsidRPr="0015079A">
              <w:rPr>
                <w:b/>
                <w:i/>
              </w:rPr>
              <w:tab/>
            </w:r>
            <w:r w:rsidRPr="0015079A">
              <w:t>Прилагането на</w:t>
            </w:r>
            <w:r w:rsidRPr="0015079A">
              <w:rPr>
                <w:b/>
                <w:i/>
              </w:rPr>
              <w:t xml:space="preserve"> настоящия регламент</w:t>
            </w:r>
            <w:r w:rsidRPr="0015079A">
              <w:t xml:space="preserve"> следва да подлежи на редовна оценка.</w:t>
            </w:r>
          </w:p>
        </w:tc>
        <w:tc>
          <w:tcPr>
            <w:tcW w:w="4876" w:type="dxa"/>
          </w:tcPr>
          <w:p w:rsidR="00FB1554" w:rsidRPr="0015079A" w:rsidRDefault="00FB1554" w:rsidP="002A169A">
            <w:pPr>
              <w:pStyle w:val="Normal6"/>
              <w:rPr>
                <w:b/>
                <w:i/>
              </w:rPr>
            </w:pPr>
            <w:r w:rsidRPr="0015079A">
              <w:t>(75)</w:t>
            </w:r>
            <w:r w:rsidRPr="0015079A">
              <w:rPr>
                <w:b/>
                <w:i/>
              </w:rPr>
              <w:tab/>
            </w:r>
            <w:r w:rsidRPr="0015079A">
              <w:t>Прилагането на</w:t>
            </w:r>
            <w:r w:rsidRPr="0015079A">
              <w:rPr>
                <w:b/>
                <w:i/>
              </w:rPr>
              <w:t xml:space="preserve"> настоящата директива</w:t>
            </w:r>
            <w:r w:rsidRPr="0015079A">
              <w:t xml:space="preserve"> следва да подлежи на редовна оценка.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457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(76)</w:t>
            </w:r>
            <w:r w:rsidRPr="0015079A">
              <w:rPr>
                <w:b/>
                <w:i/>
              </w:rPr>
              <w:tab/>
              <w:t>Тъй като целта на настоящия регламент, а именно да се определи обща процедура за предоставяне и отнемане на международна закрила, не може да бъде постигната в достатъчна степен от държавите членки и следователно, поради обхвата или последиците от настоящия регламент, може да бъде по-добре постигната на равнището на Съюза, Съюзът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уреден в същия член, настоящият регламент не надхвърля необходимото за постигането на тази цел.</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458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(76)</w:t>
            </w:r>
            <w:r w:rsidRPr="0015079A">
              <w:rPr>
                <w:b/>
                <w:i/>
              </w:rPr>
              <w:tab/>
              <w:t>Тъй като целта на настоящия регламент, а именно да се определи обща процедура за предоставяне и отнемане на международна закрила, не може да бъде постигната</w:t>
            </w:r>
            <w:r w:rsidRPr="0015079A">
              <w:t xml:space="preserve"> в</w:t>
            </w:r>
            <w:r w:rsidRPr="0015079A">
              <w:rPr>
                <w:b/>
                <w:i/>
              </w:rPr>
              <w:t xml:space="preserve"> достатъчна степен от държавите членки и следователно, поради обхвата или последиците от настоящия регламент, може да бъде по-добре постигната на равнището на Съюза, Съюзът може да приеме мерки в</w:t>
            </w:r>
            <w:r w:rsidRPr="0015079A">
              <w:t xml:space="preserve"> съответствие с принципа на</w:t>
            </w:r>
            <w:r w:rsidRPr="0015079A">
              <w:rPr>
                <w:b/>
                <w:i/>
              </w:rPr>
              <w:t xml:space="preserve"> субсидиарност</w:t>
            </w:r>
            <w:r w:rsidRPr="0015079A">
              <w:t>, уреден в член 5 от Договора за Европейския съюз</w:t>
            </w:r>
            <w:r w:rsidRPr="0015079A">
              <w:rPr>
                <w:b/>
                <w:i/>
              </w:rPr>
              <w:t>. В съответствие с принципа на пропорционалност, уреден в същия член, настоящият регламент</w:t>
            </w:r>
            <w:r w:rsidRPr="0015079A">
              <w:t xml:space="preserve"> не надхвърля необходимото за постигането на</w:t>
            </w:r>
            <w:r w:rsidRPr="0015079A">
              <w:rPr>
                <w:b/>
                <w:i/>
              </w:rPr>
              <w:t xml:space="preserve"> тази цел</w:t>
            </w:r>
            <w:r w:rsidRPr="0015079A">
              <w:t>.</w:t>
            </w:r>
          </w:p>
        </w:tc>
        <w:tc>
          <w:tcPr>
            <w:tcW w:w="4876" w:type="dxa"/>
          </w:tcPr>
          <w:p w:rsidR="00FB1554" w:rsidRPr="0015079A" w:rsidRDefault="00FB1554" w:rsidP="002A169A">
            <w:pPr>
              <w:pStyle w:val="Normal6"/>
              <w:rPr>
                <w:b/>
                <w:i/>
              </w:rPr>
            </w:pPr>
            <w:r w:rsidRPr="0015079A">
              <w:t>(76)</w:t>
            </w:r>
            <w:r w:rsidRPr="0015079A">
              <w:rPr>
                <w:b/>
                <w:i/>
              </w:rPr>
              <w:tab/>
            </w:r>
            <w:r w:rsidRPr="0015079A">
              <w:t>В съответствие с принципа на</w:t>
            </w:r>
            <w:r w:rsidRPr="0015079A">
              <w:rPr>
                <w:b/>
                <w:i/>
              </w:rPr>
              <w:t xml:space="preserve"> пропорционалност</w:t>
            </w:r>
            <w:r w:rsidRPr="0015079A">
              <w:t>, уреден в член 5 от Договора за Европейския съюз</w:t>
            </w:r>
            <w:r w:rsidRPr="0015079A">
              <w:rPr>
                <w:b/>
                <w:i/>
              </w:rPr>
              <w:t>, настоящата директива</w:t>
            </w:r>
            <w:r w:rsidRPr="0015079A">
              <w:t xml:space="preserve"> не надхвърля необходимото за постигането на</w:t>
            </w:r>
            <w:r w:rsidRPr="0015079A">
              <w:rPr>
                <w:b/>
                <w:i/>
              </w:rPr>
              <w:t xml:space="preserve"> тези цели</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459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77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тези държави членки са нотифицирали желанието си да участват в приемането и прилагането на</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тези държави членки са нотифицирали желанието си да участват в приемането и прилагането на</w:t>
            </w:r>
            <w:r w:rsidRPr="0015079A">
              <w:rPr>
                <w:b/>
                <w:i/>
              </w:rPr>
              <w:t xml:space="preserve"> настоящата директива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460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 xml:space="preserve">Съображение 77 – </w:t>
      </w:r>
      <w:r w:rsidR="00BB1F5B" w:rsidRPr="0015079A">
        <w:t>параграф </w:t>
      </w:r>
      <w:r w:rsidRPr="0015079A">
        <w:t>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тези държави членки са нотифицирали желанието си да участват в приемането и прилагането на</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тези държави членки са нотифицирали желанието си да участват в приемането и прилагането на</w:t>
            </w:r>
            <w:r w:rsidRPr="0015079A">
              <w:rPr>
                <w:b/>
                <w:i/>
              </w:rPr>
              <w:t xml:space="preserve"> настоящата директива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461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77 – параграф </w:t>
      </w:r>
      <w:r w:rsidR="00BB1F5B" w:rsidRPr="0015079A">
        <w:t>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 съответствие с 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 член 4 от посочения протокол, тези държави членки не участват в приемането на</w:t>
            </w:r>
            <w:r w:rsidRPr="0015079A">
              <w:rPr>
                <w:b/>
                <w:i/>
              </w:rPr>
              <w:t xml:space="preserve"> настоящия регламент</w:t>
            </w:r>
            <w:r w:rsidRPr="0015079A">
              <w:t xml:space="preserve"> и не са обвързани от</w:t>
            </w:r>
            <w:r w:rsidRPr="0015079A">
              <w:rPr>
                <w:b/>
                <w:i/>
              </w:rPr>
              <w:t xml:space="preserve"> него</w:t>
            </w:r>
            <w:r w:rsidRPr="0015079A">
              <w:t>, нито от</w:t>
            </w:r>
            <w:r w:rsidRPr="0015079A">
              <w:rPr>
                <w:b/>
                <w:i/>
              </w:rPr>
              <w:t xml:space="preserve"> неговото</w:t>
            </w:r>
            <w:r w:rsidRPr="0015079A">
              <w:t xml:space="preserve"> прилагане.]</w:t>
            </w:r>
          </w:p>
        </w:tc>
        <w:tc>
          <w:tcPr>
            <w:tcW w:w="4876" w:type="dxa"/>
          </w:tcPr>
          <w:p w:rsidR="00FB1554" w:rsidRPr="0015079A" w:rsidRDefault="00FB1554" w:rsidP="002A169A">
            <w:pPr>
              <w:pStyle w:val="Normal6"/>
              <w:rPr>
                <w:b/>
                <w:i/>
              </w:rPr>
            </w:pPr>
            <w:r w:rsidRPr="0015079A">
              <w:t>[В съответствие с 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 член 4 от посочения протокол, тези държави членки не участват в приемането на</w:t>
            </w:r>
            <w:r w:rsidRPr="0015079A">
              <w:rPr>
                <w:b/>
                <w:i/>
              </w:rPr>
              <w:t xml:space="preserve"> настоящата директива</w:t>
            </w:r>
            <w:r w:rsidRPr="0015079A">
              <w:t xml:space="preserve"> и не са обвързани от</w:t>
            </w:r>
            <w:r w:rsidRPr="0015079A">
              <w:rPr>
                <w:b/>
                <w:i/>
              </w:rPr>
              <w:t xml:space="preserve"> нея</w:t>
            </w:r>
            <w:r w:rsidRPr="0015079A">
              <w:t>, нито от</w:t>
            </w:r>
            <w:r w:rsidRPr="0015079A">
              <w:rPr>
                <w:b/>
                <w:i/>
              </w:rPr>
              <w:t xml:space="preserve"> нейното</w:t>
            </w:r>
            <w:r w:rsidRPr="0015079A">
              <w:t xml:space="preserve"> прилагане.]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462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77 – алинея </w:t>
      </w:r>
      <w:r w:rsidR="00BB1F5B" w:rsidRPr="0015079A">
        <w:t>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 съответствие с 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 член 4 от</w:t>
            </w:r>
            <w:r w:rsidRPr="0015079A">
              <w:rPr>
                <w:b/>
                <w:i/>
              </w:rPr>
              <w:t xml:space="preserve"> този</w:t>
            </w:r>
            <w:r w:rsidRPr="0015079A">
              <w:t xml:space="preserve"> протокол, тези държави членки не участват в приемането на</w:t>
            </w:r>
            <w:r w:rsidRPr="0015079A">
              <w:rPr>
                <w:b/>
                <w:i/>
              </w:rPr>
              <w:t xml:space="preserve"> настоящия регламент</w:t>
            </w:r>
            <w:r w:rsidRPr="0015079A">
              <w:t xml:space="preserve"> и не са обвързани от</w:t>
            </w:r>
            <w:r w:rsidRPr="0015079A">
              <w:rPr>
                <w:b/>
                <w:i/>
              </w:rPr>
              <w:t xml:space="preserve"> него</w:t>
            </w:r>
            <w:r w:rsidRPr="0015079A">
              <w:t>, нито от</w:t>
            </w:r>
            <w:r w:rsidRPr="0015079A">
              <w:rPr>
                <w:b/>
                <w:i/>
              </w:rPr>
              <w:t xml:space="preserve"> неговото</w:t>
            </w:r>
            <w:r w:rsidRPr="0015079A">
              <w:t xml:space="preserve"> прилагане.]</w:t>
            </w:r>
          </w:p>
        </w:tc>
        <w:tc>
          <w:tcPr>
            <w:tcW w:w="4876" w:type="dxa"/>
          </w:tcPr>
          <w:p w:rsidR="00FB1554" w:rsidRPr="0015079A" w:rsidRDefault="00FB1554" w:rsidP="002A169A">
            <w:pPr>
              <w:pStyle w:val="Normal6"/>
              <w:rPr>
                <w:b/>
                <w:i/>
              </w:rPr>
            </w:pPr>
            <w:r w:rsidRPr="0015079A">
              <w:t>[В съответствие с 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 член 4 от</w:t>
            </w:r>
            <w:r w:rsidRPr="0015079A">
              <w:rPr>
                <w:b/>
                <w:i/>
              </w:rPr>
              <w:t xml:space="preserve"> посочения</w:t>
            </w:r>
            <w:r w:rsidRPr="0015079A">
              <w:t xml:space="preserve"> протокол, тези държави членки не участват в приемането на</w:t>
            </w:r>
            <w:r w:rsidRPr="0015079A">
              <w:rPr>
                <w:b/>
                <w:i/>
              </w:rPr>
              <w:t xml:space="preserve"> настоящата директива</w:t>
            </w:r>
            <w:r w:rsidRPr="0015079A">
              <w:t xml:space="preserve"> и не са обвързани от</w:t>
            </w:r>
            <w:r w:rsidRPr="0015079A">
              <w:rPr>
                <w:b/>
                <w:i/>
              </w:rPr>
              <w:t xml:space="preserve"> нея</w:t>
            </w:r>
            <w:r w:rsidRPr="0015079A">
              <w:t>, нито от</w:t>
            </w:r>
            <w:r w:rsidRPr="0015079A">
              <w:rPr>
                <w:b/>
                <w:i/>
              </w:rPr>
              <w:t xml:space="preserve"> нейното</w:t>
            </w:r>
            <w:r w:rsidRPr="0015079A">
              <w:t xml:space="preserve"> прилагане.]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463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77 – параграф </w:t>
      </w:r>
      <w:r w:rsidR="000A3568" w:rsidRPr="0015079A">
        <w:t>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[(XX) В съответствие с 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 член 4 от посочения протокол, Обединеното кралство не участва в приемането на</w:t>
            </w:r>
            <w:r w:rsidRPr="0015079A">
              <w:rPr>
                <w:b/>
                <w:i/>
              </w:rPr>
              <w:t xml:space="preserve"> настоящия регламент</w:t>
            </w:r>
            <w:r w:rsidRPr="0015079A">
              <w:t xml:space="preserve"> и не е обвързано от</w:t>
            </w:r>
            <w:r w:rsidRPr="0015079A">
              <w:rPr>
                <w:b/>
                <w:i/>
              </w:rPr>
              <w:t xml:space="preserve"> него</w:t>
            </w:r>
            <w:r w:rsidRPr="0015079A">
              <w:t>, нито от</w:t>
            </w:r>
            <w:r w:rsidRPr="0015079A">
              <w:rPr>
                <w:b/>
                <w:i/>
              </w:rPr>
              <w:t xml:space="preserve"> неговото</w:t>
            </w:r>
            <w:r w:rsidRPr="0015079A">
              <w:t xml:space="preserve"> прилагане.</w:t>
            </w:r>
          </w:p>
        </w:tc>
        <w:tc>
          <w:tcPr>
            <w:tcW w:w="4876" w:type="dxa"/>
          </w:tcPr>
          <w:p w:rsidR="00FB1554" w:rsidRPr="0015079A" w:rsidRDefault="00FB1554" w:rsidP="002A169A">
            <w:pPr>
              <w:pStyle w:val="Normal6"/>
              <w:rPr>
                <w:b/>
                <w:i/>
              </w:rPr>
            </w:pPr>
            <w:r w:rsidRPr="0015079A">
              <w:t>[(XX) В съответствие с 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 член 4 от посочения протокол, Обединеното кралство не участва в приемането на</w:t>
            </w:r>
            <w:r w:rsidRPr="0015079A">
              <w:rPr>
                <w:b/>
                <w:i/>
              </w:rPr>
              <w:t xml:space="preserve"> настоящата директива</w:t>
            </w:r>
            <w:r w:rsidRPr="0015079A">
              <w:t xml:space="preserve"> и не е обвързано от</w:t>
            </w:r>
            <w:r w:rsidRPr="0015079A">
              <w:rPr>
                <w:b/>
                <w:i/>
              </w:rPr>
              <w:t xml:space="preserve"> нея</w:t>
            </w:r>
            <w:r w:rsidRPr="0015079A">
              <w:t>, нито от</w:t>
            </w:r>
            <w:r w:rsidRPr="0015079A">
              <w:rPr>
                <w:b/>
                <w:i/>
              </w:rPr>
              <w:t xml:space="preserve"> нейното</w:t>
            </w:r>
            <w:r w:rsidRPr="0015079A">
              <w:t xml:space="preserve"> прилагане.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464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 xml:space="preserve">Съображение 77 – </w:t>
      </w:r>
      <w:r w:rsidR="000A3568" w:rsidRPr="0015079A">
        <w:t>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[(XX) В съответствие с</w:t>
            </w:r>
            <w:r w:rsidRPr="0015079A">
              <w:rPr>
                <w:b/>
                <w:i/>
              </w:rPr>
              <w:t xml:space="preserve"> </w:t>
            </w:r>
            <w:r w:rsidRPr="0015079A">
              <w:t>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w:t>
            </w:r>
            <w:r w:rsidRPr="0015079A">
              <w:rPr>
                <w:b/>
                <w:i/>
              </w:rPr>
              <w:t xml:space="preserve"> </w:t>
            </w:r>
            <w:r w:rsidRPr="0015079A">
              <w:t>член 4 от</w:t>
            </w:r>
            <w:r w:rsidRPr="0015079A">
              <w:rPr>
                <w:b/>
                <w:i/>
              </w:rPr>
              <w:t xml:space="preserve"> този</w:t>
            </w:r>
            <w:r w:rsidRPr="0015079A">
              <w:t xml:space="preserve"> протокол, Обединеното кралство не участва в приемането на</w:t>
            </w:r>
            <w:r w:rsidRPr="0015079A">
              <w:rPr>
                <w:b/>
                <w:i/>
              </w:rPr>
              <w:t xml:space="preserve"> настоящия регламент</w:t>
            </w:r>
            <w:r w:rsidRPr="0015079A">
              <w:t xml:space="preserve"> и не е обвързано от</w:t>
            </w:r>
            <w:r w:rsidRPr="0015079A">
              <w:rPr>
                <w:b/>
                <w:i/>
              </w:rPr>
              <w:t xml:space="preserve"> него</w:t>
            </w:r>
            <w:r w:rsidRPr="0015079A">
              <w:t>, нито от</w:t>
            </w:r>
            <w:r w:rsidRPr="0015079A">
              <w:rPr>
                <w:b/>
                <w:i/>
              </w:rPr>
              <w:t xml:space="preserve"> неговото</w:t>
            </w:r>
            <w:r w:rsidRPr="0015079A">
              <w:t xml:space="preserve"> прилагане.</w:t>
            </w:r>
          </w:p>
        </w:tc>
        <w:tc>
          <w:tcPr>
            <w:tcW w:w="4876" w:type="dxa"/>
          </w:tcPr>
          <w:p w:rsidR="00FB1554" w:rsidRPr="0015079A" w:rsidRDefault="00FB1554" w:rsidP="002A169A">
            <w:pPr>
              <w:pStyle w:val="Normal6"/>
              <w:rPr>
                <w:b/>
                <w:i/>
              </w:rPr>
            </w:pPr>
            <w:r w:rsidRPr="0015079A">
              <w:t>[(XX) В съответствие с</w:t>
            </w:r>
            <w:r w:rsidRPr="0015079A">
              <w:rPr>
                <w:b/>
                <w:i/>
              </w:rPr>
              <w:t xml:space="preserve"> </w:t>
            </w:r>
            <w:r w:rsidRPr="0015079A">
              <w:t>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w:t>
            </w:r>
            <w:r w:rsidRPr="0015079A">
              <w:rPr>
                <w:b/>
                <w:i/>
              </w:rPr>
              <w:t xml:space="preserve"> </w:t>
            </w:r>
            <w:r w:rsidRPr="0015079A">
              <w:t>член 4 от</w:t>
            </w:r>
            <w:r w:rsidRPr="0015079A">
              <w:rPr>
                <w:b/>
                <w:i/>
              </w:rPr>
              <w:t xml:space="preserve"> посочения</w:t>
            </w:r>
            <w:r w:rsidRPr="0015079A">
              <w:t xml:space="preserve"> протокол, Обединеното кралство не участва в приемането на</w:t>
            </w:r>
            <w:r w:rsidRPr="0015079A">
              <w:rPr>
                <w:b/>
                <w:i/>
              </w:rPr>
              <w:t xml:space="preserve"> настоящата директива</w:t>
            </w:r>
            <w:r w:rsidRPr="0015079A">
              <w:t xml:space="preserve"> и не е обвързано от</w:t>
            </w:r>
            <w:r w:rsidRPr="0015079A">
              <w:rPr>
                <w:b/>
                <w:i/>
              </w:rPr>
              <w:t xml:space="preserve"> нея</w:t>
            </w:r>
            <w:r w:rsidRPr="0015079A">
              <w:t>, нито от</w:t>
            </w:r>
            <w:r w:rsidRPr="0015079A">
              <w:rPr>
                <w:b/>
                <w:i/>
              </w:rPr>
              <w:t xml:space="preserve"> нейното</w:t>
            </w:r>
            <w:r w:rsidRPr="0015079A">
              <w:t xml:space="preserve"> прилагане.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465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77 – параграф </w:t>
      </w:r>
      <w:r w:rsidR="000A3568" w:rsidRPr="0015079A">
        <w:t>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(XX) 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Ирландия,</w:t>
            </w:r>
            <w:r w:rsidRPr="0015079A">
              <w:rPr>
                <w:b/>
                <w:i/>
              </w:rPr>
              <w:t xml:space="preserve"> (</w:t>
            </w:r>
            <w:r w:rsidRPr="0015079A">
              <w:t>с писмо от</w:t>
            </w:r>
            <w:r w:rsidRPr="0015079A">
              <w:rPr>
                <w:b/>
                <w:i/>
              </w:rPr>
              <w:t xml:space="preserve"> </w:t>
            </w:r>
            <w:r w:rsidRPr="0015079A">
              <w:t>...)</w:t>
            </w:r>
            <w:r w:rsidRPr="0015079A">
              <w:rPr>
                <w:b/>
                <w:i/>
              </w:rPr>
              <w:t>,</w:t>
            </w:r>
            <w:r w:rsidRPr="0015079A">
              <w:t xml:space="preserve"> е нотифицирала желанието си да участва в приемането и прилагането на</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(XX) 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Ирландия</w:t>
            </w:r>
            <w:r w:rsidRPr="0015079A">
              <w:rPr>
                <w:b/>
                <w:i/>
              </w:rPr>
              <w:t xml:space="preserve"> (</w:t>
            </w:r>
            <w:r w:rsidRPr="0015079A">
              <w:t>, с писмо от</w:t>
            </w:r>
            <w:r w:rsidRPr="0015079A">
              <w:rPr>
                <w:b/>
                <w:i/>
              </w:rPr>
              <w:t xml:space="preserve"> </w:t>
            </w:r>
            <w:r w:rsidRPr="0015079A">
              <w:t>...</w:t>
            </w:r>
            <w:r w:rsidRPr="0015079A">
              <w:rPr>
                <w:b/>
                <w:i/>
              </w:rPr>
              <w:t>,</w:t>
            </w:r>
            <w:r w:rsidRPr="0015079A">
              <w:t>) е нотифицирала желанието си да участва в приемането и прилагането на</w:t>
            </w:r>
            <w:r w:rsidRPr="0015079A">
              <w:rPr>
                <w:b/>
                <w:i/>
              </w:rPr>
              <w:t xml:space="preserve"> настоящата директива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466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 xml:space="preserve">Съображение 77 – </w:t>
      </w:r>
      <w:r w:rsidR="000A3568" w:rsidRPr="0015079A">
        <w:t>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(XX) 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Ирландия,</w:t>
            </w:r>
            <w:r w:rsidRPr="0015079A">
              <w:rPr>
                <w:b/>
                <w:i/>
              </w:rPr>
              <w:t xml:space="preserve"> (</w:t>
            </w:r>
            <w:r w:rsidRPr="0015079A">
              <w:t>с писмо от</w:t>
            </w:r>
            <w:r w:rsidRPr="0015079A">
              <w:rPr>
                <w:b/>
                <w:i/>
              </w:rPr>
              <w:t xml:space="preserve"> </w:t>
            </w:r>
            <w:r w:rsidRPr="0015079A">
              <w:t>...)</w:t>
            </w:r>
            <w:r w:rsidRPr="0015079A">
              <w:rPr>
                <w:b/>
                <w:i/>
              </w:rPr>
              <w:t>,</w:t>
            </w:r>
            <w:r w:rsidRPr="0015079A">
              <w:t xml:space="preserve"> е нотифицирала желанието си да участва в приемането и прилагането на</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(XX) 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Ирландия</w:t>
            </w:r>
            <w:r w:rsidRPr="0015079A">
              <w:rPr>
                <w:b/>
                <w:i/>
              </w:rPr>
              <w:t xml:space="preserve"> (</w:t>
            </w:r>
            <w:r w:rsidRPr="0015079A">
              <w:t>, с писмо от</w:t>
            </w:r>
            <w:r w:rsidRPr="0015079A">
              <w:rPr>
                <w:b/>
                <w:i/>
              </w:rPr>
              <w:t xml:space="preserve"> </w:t>
            </w:r>
            <w:r w:rsidRPr="0015079A">
              <w:t>...</w:t>
            </w:r>
            <w:r w:rsidRPr="0015079A">
              <w:rPr>
                <w:b/>
                <w:i/>
              </w:rPr>
              <w:t>,</w:t>
            </w:r>
            <w:r w:rsidRPr="0015079A">
              <w:t>) е нотифицирала желанието си да участва в приемането и прилагането на</w:t>
            </w:r>
            <w:r w:rsidRPr="0015079A">
              <w:rPr>
                <w:b/>
                <w:i/>
              </w:rPr>
              <w:t xml:space="preserve"> настоящата директива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467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77 – параграф </w:t>
      </w:r>
      <w:r w:rsidR="000A3568" w:rsidRPr="0015079A">
        <w:t>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[(XX) 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Обединеното кралство,</w:t>
            </w:r>
            <w:r w:rsidRPr="0015079A">
              <w:rPr>
                <w:b/>
                <w:i/>
              </w:rPr>
              <w:t xml:space="preserve"> (</w:t>
            </w:r>
            <w:r w:rsidRPr="0015079A">
              <w:t>с писмо от</w:t>
            </w:r>
            <w:r w:rsidRPr="0015079A">
              <w:rPr>
                <w:b/>
                <w:i/>
              </w:rPr>
              <w:t xml:space="preserve"> </w:t>
            </w:r>
            <w:r w:rsidRPr="0015079A">
              <w:t>...)</w:t>
            </w:r>
            <w:r w:rsidRPr="0015079A">
              <w:rPr>
                <w:b/>
                <w:i/>
              </w:rPr>
              <w:t>,</w:t>
            </w:r>
            <w:r w:rsidRPr="0015079A">
              <w:t xml:space="preserve"> е нотифицирало желанието си да участва в приемането и прилагането на</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[(XX) 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Обединеното кралство</w:t>
            </w:r>
            <w:r w:rsidRPr="0015079A">
              <w:rPr>
                <w:b/>
                <w:i/>
              </w:rPr>
              <w:t xml:space="preserve"> (</w:t>
            </w:r>
            <w:r w:rsidRPr="0015079A">
              <w:t>, с писмо от</w:t>
            </w:r>
            <w:r w:rsidRPr="0015079A">
              <w:rPr>
                <w:b/>
                <w:i/>
              </w:rPr>
              <w:t xml:space="preserve"> </w:t>
            </w:r>
            <w:r w:rsidRPr="0015079A">
              <w:t>...</w:t>
            </w:r>
            <w:r w:rsidRPr="0015079A">
              <w:rPr>
                <w:b/>
                <w:i/>
              </w:rPr>
              <w:t>,</w:t>
            </w:r>
            <w:r w:rsidRPr="0015079A">
              <w:t>) е нотифицирало желанието си да участва в приемането и прилагането на</w:t>
            </w:r>
            <w:r w:rsidRPr="0015079A">
              <w:rPr>
                <w:b/>
                <w:i/>
              </w:rPr>
              <w:t xml:space="preserve"> настоящата директива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468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 xml:space="preserve">Съображение 77 – </w:t>
      </w:r>
      <w:r w:rsidR="000A3568" w:rsidRPr="0015079A">
        <w:t>параграф 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[(XX) 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Обединеното кралство,</w:t>
            </w:r>
            <w:r w:rsidRPr="0015079A">
              <w:rPr>
                <w:b/>
                <w:i/>
              </w:rPr>
              <w:t xml:space="preserve"> (</w:t>
            </w:r>
            <w:r w:rsidRPr="0015079A">
              <w:t>с писмо от</w:t>
            </w:r>
            <w:r w:rsidRPr="0015079A">
              <w:rPr>
                <w:b/>
                <w:i/>
              </w:rPr>
              <w:t xml:space="preserve"> </w:t>
            </w:r>
            <w:r w:rsidRPr="0015079A">
              <w:t>...)</w:t>
            </w:r>
            <w:r w:rsidRPr="0015079A">
              <w:rPr>
                <w:b/>
                <w:i/>
              </w:rPr>
              <w:t>,</w:t>
            </w:r>
            <w:r w:rsidRPr="0015079A">
              <w:t xml:space="preserve"> е нотифицирало желанието си да участва в приемането и прилагането на</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[(XX) 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Обединеното кралство</w:t>
            </w:r>
            <w:r w:rsidRPr="0015079A">
              <w:rPr>
                <w:b/>
                <w:i/>
              </w:rPr>
              <w:t xml:space="preserve"> (</w:t>
            </w:r>
            <w:r w:rsidRPr="0015079A">
              <w:t>, с писмо от</w:t>
            </w:r>
            <w:r w:rsidRPr="0015079A">
              <w:rPr>
                <w:b/>
                <w:i/>
              </w:rPr>
              <w:t xml:space="preserve"> </w:t>
            </w:r>
            <w:r w:rsidRPr="0015079A">
              <w:t>...</w:t>
            </w:r>
            <w:r w:rsidRPr="0015079A">
              <w:rPr>
                <w:b/>
                <w:i/>
              </w:rPr>
              <w:t>,</w:t>
            </w:r>
            <w:r w:rsidRPr="0015079A">
              <w:t>) е нотифицирало желанието си да участва в приемането и прилагането на</w:t>
            </w:r>
            <w:r w:rsidRPr="0015079A">
              <w:rPr>
                <w:b/>
                <w:i/>
              </w:rPr>
              <w:t xml:space="preserve"> настоящата директива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469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77 – параграф </w:t>
      </w:r>
      <w:r w:rsidR="000A3568" w:rsidRPr="0015079A">
        <w:t>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(XX) В съответствие с 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 член 4 от посочения протокол, Ирландия не участва в приемането на</w:t>
            </w:r>
            <w:r w:rsidRPr="0015079A">
              <w:rPr>
                <w:b/>
                <w:i/>
              </w:rPr>
              <w:t xml:space="preserve"> настоящия регламент</w:t>
            </w:r>
            <w:r w:rsidRPr="0015079A">
              <w:t xml:space="preserve"> и не е обвързана от</w:t>
            </w:r>
            <w:r w:rsidRPr="0015079A">
              <w:rPr>
                <w:b/>
                <w:i/>
              </w:rPr>
              <w:t xml:space="preserve"> него</w:t>
            </w:r>
            <w:r w:rsidRPr="0015079A">
              <w:t>, нито от</w:t>
            </w:r>
            <w:r w:rsidRPr="0015079A">
              <w:rPr>
                <w:b/>
                <w:i/>
              </w:rPr>
              <w:t xml:space="preserve"> неговото</w:t>
            </w:r>
            <w:r w:rsidRPr="0015079A">
              <w:t xml:space="preserve"> прилагане.]</w:t>
            </w:r>
          </w:p>
        </w:tc>
        <w:tc>
          <w:tcPr>
            <w:tcW w:w="4876" w:type="dxa"/>
          </w:tcPr>
          <w:p w:rsidR="00FB1554" w:rsidRPr="0015079A" w:rsidRDefault="00FB1554" w:rsidP="002A169A">
            <w:pPr>
              <w:pStyle w:val="Normal6"/>
              <w:rPr>
                <w:b/>
                <w:i/>
              </w:rPr>
            </w:pPr>
            <w:r w:rsidRPr="0015079A">
              <w:t>(XX) В съответствие с 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 член 4 от посочения протокол, Ирландия не участва в приемането на</w:t>
            </w:r>
            <w:r w:rsidRPr="0015079A">
              <w:rPr>
                <w:b/>
                <w:i/>
              </w:rPr>
              <w:t xml:space="preserve"> настоящата директива</w:t>
            </w:r>
            <w:r w:rsidRPr="0015079A">
              <w:t xml:space="preserve"> и не е обвързана от</w:t>
            </w:r>
            <w:r w:rsidRPr="0015079A">
              <w:rPr>
                <w:b/>
                <w:i/>
              </w:rPr>
              <w:t xml:space="preserve"> нея</w:t>
            </w:r>
            <w:r w:rsidRPr="0015079A">
              <w:t>, нито от</w:t>
            </w:r>
            <w:r w:rsidRPr="0015079A">
              <w:rPr>
                <w:b/>
                <w:i/>
              </w:rPr>
              <w:t xml:space="preserve"> нейното</w:t>
            </w:r>
            <w:r w:rsidRPr="0015079A">
              <w:t xml:space="preserve"> прилагане.]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470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 xml:space="preserve">Съображение 77 – </w:t>
      </w:r>
      <w:r w:rsidR="000A3568" w:rsidRPr="0015079A">
        <w:t>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(XX) В съответствие с 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 член 4 от</w:t>
            </w:r>
            <w:r w:rsidRPr="0015079A">
              <w:rPr>
                <w:b/>
                <w:i/>
              </w:rPr>
              <w:t xml:space="preserve"> този</w:t>
            </w:r>
            <w:r w:rsidRPr="0015079A">
              <w:t xml:space="preserve"> протокол, Ирландия не участва в приемането на</w:t>
            </w:r>
            <w:r w:rsidRPr="0015079A">
              <w:rPr>
                <w:b/>
                <w:i/>
              </w:rPr>
              <w:t xml:space="preserve"> настоящия регламент</w:t>
            </w:r>
            <w:r w:rsidRPr="0015079A">
              <w:t xml:space="preserve"> и не е обвързана от</w:t>
            </w:r>
            <w:r w:rsidRPr="0015079A">
              <w:rPr>
                <w:b/>
                <w:i/>
              </w:rPr>
              <w:t xml:space="preserve"> него</w:t>
            </w:r>
            <w:r w:rsidRPr="0015079A">
              <w:t>, нито от</w:t>
            </w:r>
            <w:r w:rsidRPr="0015079A">
              <w:rPr>
                <w:b/>
                <w:i/>
              </w:rPr>
              <w:t xml:space="preserve"> неговото</w:t>
            </w:r>
            <w:r w:rsidRPr="0015079A">
              <w:t xml:space="preserve"> прилагане.]</w:t>
            </w:r>
          </w:p>
        </w:tc>
        <w:tc>
          <w:tcPr>
            <w:tcW w:w="4876" w:type="dxa"/>
          </w:tcPr>
          <w:p w:rsidR="00FB1554" w:rsidRPr="0015079A" w:rsidRDefault="00FB1554" w:rsidP="002A169A">
            <w:pPr>
              <w:pStyle w:val="Normal6"/>
              <w:rPr>
                <w:b/>
                <w:i/>
              </w:rPr>
            </w:pPr>
            <w:r w:rsidRPr="0015079A">
              <w:t>(XX) В съответствие с 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 член 4 от</w:t>
            </w:r>
            <w:r w:rsidRPr="0015079A">
              <w:rPr>
                <w:b/>
                <w:i/>
              </w:rPr>
              <w:t xml:space="preserve"> посочения</w:t>
            </w:r>
            <w:r w:rsidRPr="0015079A">
              <w:t xml:space="preserve"> протокол, Ирландия не участва в приемането на</w:t>
            </w:r>
            <w:r w:rsidRPr="0015079A">
              <w:rPr>
                <w:b/>
                <w:i/>
              </w:rPr>
              <w:t xml:space="preserve"> настоящата директива</w:t>
            </w:r>
            <w:r w:rsidRPr="0015079A">
              <w:t xml:space="preserve"> и не е обвързана от</w:t>
            </w:r>
            <w:r w:rsidRPr="0015079A">
              <w:rPr>
                <w:b/>
                <w:i/>
              </w:rPr>
              <w:t xml:space="preserve"> нея</w:t>
            </w:r>
            <w:r w:rsidRPr="0015079A">
              <w:t>, нито от</w:t>
            </w:r>
            <w:r w:rsidRPr="0015079A">
              <w:rPr>
                <w:b/>
                <w:i/>
              </w:rPr>
              <w:t xml:space="preserve"> нейното</w:t>
            </w:r>
            <w:r w:rsidRPr="0015079A">
              <w:t xml:space="preserve"> прилагане.]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471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78</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(78)</w:t>
            </w:r>
            <w:r w:rsidRPr="0015079A">
              <w:rPr>
                <w:b/>
                <w:i/>
              </w:rPr>
              <w:tab/>
            </w:r>
            <w:r w:rsidRPr="0015079A">
              <w:t>В съответствие с членове 1 и 2 от Протокол № 22 относно позицията на Дания, приложен към Договора за Европейския съюз и към Договора за функционирането на Европейския съюз, Дания не участва в приемането на</w:t>
            </w:r>
            <w:r w:rsidRPr="0015079A">
              <w:rPr>
                <w:b/>
                <w:i/>
              </w:rPr>
              <w:t xml:space="preserve"> настоящия регламент</w:t>
            </w:r>
            <w:r w:rsidRPr="0015079A">
              <w:t xml:space="preserve"> и не е обвързана от</w:t>
            </w:r>
            <w:r w:rsidRPr="0015079A">
              <w:rPr>
                <w:b/>
                <w:i/>
              </w:rPr>
              <w:t xml:space="preserve"> него</w:t>
            </w:r>
            <w:r w:rsidRPr="0015079A">
              <w:t>, нито от</w:t>
            </w:r>
            <w:r w:rsidRPr="0015079A">
              <w:rPr>
                <w:b/>
                <w:i/>
              </w:rPr>
              <w:t xml:space="preserve"> неговото</w:t>
            </w:r>
            <w:r w:rsidRPr="0015079A">
              <w:t xml:space="preserve"> прилагане.</w:t>
            </w:r>
          </w:p>
        </w:tc>
        <w:tc>
          <w:tcPr>
            <w:tcW w:w="4876" w:type="dxa"/>
          </w:tcPr>
          <w:p w:rsidR="00FB1554" w:rsidRPr="0015079A" w:rsidRDefault="00FB1554" w:rsidP="002A169A">
            <w:pPr>
              <w:pStyle w:val="Normal6"/>
              <w:rPr>
                <w:b/>
                <w:i/>
              </w:rPr>
            </w:pPr>
            <w:r w:rsidRPr="0015079A">
              <w:t>(78)</w:t>
            </w:r>
            <w:r w:rsidRPr="0015079A">
              <w:rPr>
                <w:b/>
                <w:i/>
              </w:rPr>
              <w:tab/>
            </w:r>
            <w:r w:rsidRPr="0015079A">
              <w:t>В съответствие с членове 1 и 2 от Протокол № 22 относно позицията на Дания, приложен към Договора за Европейския съюз и към Договора за функционирането на Европейския съюз, Дания не участва в приемането на</w:t>
            </w:r>
            <w:r w:rsidRPr="0015079A">
              <w:rPr>
                <w:b/>
                <w:i/>
              </w:rPr>
              <w:t xml:space="preserve"> настоящата директива</w:t>
            </w:r>
            <w:r w:rsidRPr="0015079A">
              <w:t xml:space="preserve"> и не е обвързана от</w:t>
            </w:r>
            <w:r w:rsidRPr="0015079A">
              <w:rPr>
                <w:b/>
                <w:i/>
              </w:rPr>
              <w:t xml:space="preserve"> нея</w:t>
            </w:r>
            <w:r w:rsidRPr="0015079A">
              <w:t>, нито от</w:t>
            </w:r>
            <w:r w:rsidRPr="0015079A">
              <w:rPr>
                <w:b/>
                <w:i/>
              </w:rPr>
              <w:t xml:space="preserve"> нейното</w:t>
            </w:r>
            <w:r w:rsidRPr="0015079A">
              <w:t xml:space="preserve"> прилагане.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472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78</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(78)</w:t>
            </w:r>
            <w:r w:rsidRPr="0015079A">
              <w:rPr>
                <w:b/>
                <w:i/>
              </w:rPr>
              <w:tab/>
            </w:r>
            <w:r w:rsidRPr="0015079A">
              <w:t>В съответствие с членове 1 и 2 от Протокол</w:t>
            </w:r>
            <w:r w:rsidRPr="0015079A">
              <w:rPr>
                <w:b/>
                <w:i/>
              </w:rPr>
              <w:t xml:space="preserve"> </w:t>
            </w:r>
            <w:r w:rsidRPr="0015079A">
              <w:t>№ 22 относно позицията на Дания, приложен към Договора за Европейския съюз и към Договора за функционирането на Европейския съюз, Дания не участва в приемането на</w:t>
            </w:r>
            <w:r w:rsidRPr="0015079A">
              <w:rPr>
                <w:b/>
                <w:i/>
              </w:rPr>
              <w:t xml:space="preserve"> настоящия регламент</w:t>
            </w:r>
            <w:r w:rsidRPr="0015079A">
              <w:t xml:space="preserve"> и не е обвързана от</w:t>
            </w:r>
            <w:r w:rsidRPr="0015079A">
              <w:rPr>
                <w:b/>
                <w:i/>
              </w:rPr>
              <w:t xml:space="preserve"> него</w:t>
            </w:r>
            <w:r w:rsidRPr="0015079A">
              <w:t>, нито от</w:t>
            </w:r>
            <w:r w:rsidRPr="0015079A">
              <w:rPr>
                <w:b/>
                <w:i/>
              </w:rPr>
              <w:t xml:space="preserve"> неговото</w:t>
            </w:r>
            <w:r w:rsidRPr="0015079A">
              <w:t xml:space="preserve"> прилагане.</w:t>
            </w:r>
          </w:p>
        </w:tc>
        <w:tc>
          <w:tcPr>
            <w:tcW w:w="4876" w:type="dxa"/>
          </w:tcPr>
          <w:p w:rsidR="00FB1554" w:rsidRPr="0015079A" w:rsidRDefault="00FB1554" w:rsidP="002A169A">
            <w:pPr>
              <w:pStyle w:val="Normal6"/>
              <w:rPr>
                <w:b/>
                <w:i/>
              </w:rPr>
            </w:pPr>
            <w:r w:rsidRPr="0015079A">
              <w:t>(78)</w:t>
            </w:r>
            <w:r w:rsidRPr="0015079A">
              <w:rPr>
                <w:b/>
                <w:i/>
              </w:rPr>
              <w:tab/>
            </w:r>
            <w:r w:rsidRPr="0015079A">
              <w:t>В съответствие с членове 1 и 2 от Протокол</w:t>
            </w:r>
            <w:r w:rsidRPr="0015079A">
              <w:rPr>
                <w:b/>
                <w:i/>
              </w:rPr>
              <w:t xml:space="preserve"> </w:t>
            </w:r>
            <w:r w:rsidRPr="0015079A">
              <w:t>№ 22 относно позицията на Дания, приложен към Договора за Европейския съюз и към Договора за функционирането на Европейския съюз, Дания не участва в приемането на</w:t>
            </w:r>
            <w:r w:rsidRPr="0015079A">
              <w:rPr>
                <w:b/>
                <w:i/>
              </w:rPr>
              <w:t xml:space="preserve"> настоящата директива</w:t>
            </w:r>
            <w:r w:rsidRPr="0015079A">
              <w:t xml:space="preserve"> и не е обвързана от</w:t>
            </w:r>
            <w:r w:rsidRPr="0015079A">
              <w:rPr>
                <w:b/>
                <w:i/>
              </w:rPr>
              <w:t xml:space="preserve"> нея</w:t>
            </w:r>
            <w:r w:rsidRPr="0015079A">
              <w:t>, нито от</w:t>
            </w:r>
            <w:r w:rsidRPr="0015079A">
              <w:rPr>
                <w:b/>
                <w:i/>
              </w:rPr>
              <w:t xml:space="preserve"> нейното</w:t>
            </w:r>
            <w:r w:rsidRPr="0015079A">
              <w:t xml:space="preserve"> прилагане.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473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79</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(79)</w:t>
            </w:r>
            <w:r w:rsidRPr="0015079A">
              <w:rPr>
                <w:b/>
                <w:i/>
              </w:rPr>
              <w:tab/>
              <w:t>Настоящият регламент</w:t>
            </w:r>
            <w:r w:rsidRPr="0015079A">
              <w:t xml:space="preserve"> зачита основните права и</w:t>
            </w:r>
            <w:r w:rsidRPr="0015079A">
              <w:rPr>
                <w:b/>
                <w:i/>
              </w:rPr>
              <w:t xml:space="preserve"> спазва</w:t>
            </w:r>
            <w:r w:rsidRPr="0015079A">
              <w:t xml:space="preserve"> принципите, признати по-специално</w:t>
            </w:r>
            <w:r w:rsidRPr="0015079A">
              <w:rPr>
                <w:b/>
                <w:i/>
              </w:rPr>
              <w:t xml:space="preserve"> в</w:t>
            </w:r>
            <w:r w:rsidRPr="0015079A">
              <w:t xml:space="preserve"> Хартата на основните права на Европейския съюз. По-конкретно, целта на</w:t>
            </w:r>
            <w:r w:rsidRPr="0015079A">
              <w:rPr>
                <w:b/>
                <w:i/>
              </w:rPr>
              <w:t xml:space="preserve"> настоящия регламент</w:t>
            </w:r>
            <w:r w:rsidRPr="0015079A">
              <w:t xml:space="preserve"> е да гарантира пълното зачитане на човешкото достойнство и да насърчи прилагането на членове 1, 4, 8, 18, 19, 21, 23, 24 и 47 от Хартата,</w:t>
            </w:r>
          </w:p>
        </w:tc>
        <w:tc>
          <w:tcPr>
            <w:tcW w:w="4876" w:type="dxa"/>
          </w:tcPr>
          <w:p w:rsidR="00FB1554" w:rsidRPr="0015079A" w:rsidRDefault="00FB1554" w:rsidP="002A169A">
            <w:pPr>
              <w:pStyle w:val="Normal6"/>
              <w:rPr>
                <w:b/>
                <w:i/>
              </w:rPr>
            </w:pPr>
            <w:r w:rsidRPr="0015079A">
              <w:t>(79)</w:t>
            </w:r>
            <w:r w:rsidRPr="0015079A">
              <w:rPr>
                <w:b/>
                <w:i/>
              </w:rPr>
              <w:tab/>
              <w:t>Настоящата директива</w:t>
            </w:r>
            <w:r w:rsidRPr="0015079A">
              <w:t xml:space="preserve"> зачита основните права и</w:t>
            </w:r>
            <w:r w:rsidRPr="0015079A">
              <w:rPr>
                <w:b/>
                <w:i/>
              </w:rPr>
              <w:t xml:space="preserve"> съблюдава</w:t>
            </w:r>
            <w:r w:rsidRPr="0015079A">
              <w:t xml:space="preserve"> принципите, признати по-специално</w:t>
            </w:r>
            <w:r w:rsidRPr="0015079A">
              <w:rPr>
                <w:b/>
                <w:i/>
              </w:rPr>
              <w:t xml:space="preserve"> от</w:t>
            </w:r>
            <w:r w:rsidRPr="0015079A">
              <w:t xml:space="preserve"> Хартата на основните права на Европейския съюз. По-конкретно, целта на</w:t>
            </w:r>
            <w:r w:rsidRPr="0015079A">
              <w:rPr>
                <w:b/>
                <w:i/>
              </w:rPr>
              <w:t xml:space="preserve"> настоящата директива</w:t>
            </w:r>
            <w:r w:rsidRPr="0015079A">
              <w:t xml:space="preserve"> е да гарантира пълното зачитане на човешкото достойнство и да насърчи прилагането на членове 1, 4, 8, 18, 19, 21, 23, 24 и 47 от Хартата,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474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Съображение 79</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(79)</w:t>
            </w:r>
            <w:r w:rsidRPr="0015079A">
              <w:rPr>
                <w:b/>
                <w:i/>
              </w:rPr>
              <w:tab/>
              <w:t>Настоящият регламент</w:t>
            </w:r>
            <w:r w:rsidRPr="0015079A">
              <w:t xml:space="preserve"> зачита основните права и спазва принципите, признати по-специално в Хартата на основните права на Европейския съюз. По-конкретно, целта на</w:t>
            </w:r>
            <w:r w:rsidRPr="0015079A">
              <w:rPr>
                <w:b/>
                <w:i/>
              </w:rPr>
              <w:t xml:space="preserve"> настоящия регламент</w:t>
            </w:r>
            <w:r w:rsidRPr="0015079A">
              <w:t xml:space="preserve"> е да се осигури пълното зачитане на човешкото достойнство и да се насърчи прилагането на членове 1, 4, 8, 18, 19, 21, 23, 24 и 47 от Хартата,</w:t>
            </w:r>
          </w:p>
        </w:tc>
        <w:tc>
          <w:tcPr>
            <w:tcW w:w="4876" w:type="dxa"/>
          </w:tcPr>
          <w:p w:rsidR="00FB1554" w:rsidRPr="0015079A" w:rsidRDefault="00FB1554" w:rsidP="002A169A">
            <w:pPr>
              <w:pStyle w:val="Normal6"/>
              <w:rPr>
                <w:b/>
                <w:i/>
              </w:rPr>
            </w:pPr>
            <w:r w:rsidRPr="0015079A">
              <w:t>(79)</w:t>
            </w:r>
            <w:r w:rsidRPr="0015079A">
              <w:rPr>
                <w:b/>
                <w:i/>
              </w:rPr>
              <w:tab/>
              <w:t>Настоящата директива</w:t>
            </w:r>
            <w:r w:rsidRPr="0015079A">
              <w:t xml:space="preserve"> зачита основните права и спазва принципите, признати по-специално в Хартата на основните права на Европейския съюз. По-конкретно, целта на</w:t>
            </w:r>
            <w:r w:rsidRPr="0015079A">
              <w:rPr>
                <w:b/>
                <w:i/>
              </w:rPr>
              <w:t xml:space="preserve"> настоящата директива</w:t>
            </w:r>
            <w:r w:rsidRPr="0015079A">
              <w:t xml:space="preserve"> е да се осигури пълното зачитане на човешкото достойнство и да се насърчи прилагането на членове 1, 4, 8, 18, 19, 21, 23, 24 и 47 от Хартата,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475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Настоящият регламент</w:t>
            </w:r>
            <w:r w:rsidRPr="0015079A">
              <w:t xml:space="preserve"> установява обща процедура за предоставяне и отнемане на международната закрила, предвидена в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w:t>
            </w:r>
          </w:p>
        </w:tc>
        <w:tc>
          <w:tcPr>
            <w:tcW w:w="4876" w:type="dxa"/>
          </w:tcPr>
          <w:p w:rsidR="00FB1554" w:rsidRPr="0015079A" w:rsidRDefault="00FB1554" w:rsidP="002A169A">
            <w:pPr>
              <w:pStyle w:val="Normal6"/>
              <w:rPr>
                <w:b/>
                <w:i/>
              </w:rPr>
            </w:pPr>
            <w:r w:rsidRPr="0015079A">
              <w:rPr>
                <w:b/>
                <w:i/>
              </w:rPr>
              <w:t>Настоящата директива</w:t>
            </w:r>
            <w:r w:rsidRPr="0015079A">
              <w:t xml:space="preserve"> установява обща процедура за предоставяне и отнемане на международната закрила, предвидена в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0A3568" w:rsidRPr="0015079A">
              <w:rPr>
                <w:b/>
                <w:i/>
              </w:rPr>
              <w:t>лицата, търсещи</w:t>
            </w:r>
            <w:r w:rsidR="000A3568" w:rsidRPr="0015079A">
              <w:t xml:space="preserve"> </w:t>
            </w:r>
            <w:r w:rsidRPr="0015079A">
              <w:t>убежище).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476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Настоящият регламент</w:t>
            </w:r>
            <w:r w:rsidRPr="0015079A">
              <w:t xml:space="preserve"> установява обща процедура за предоставяне и отнемане на международната закрила, предвидена в Регламент</w:t>
            </w:r>
            <w:r w:rsidRPr="0015079A">
              <w:rPr>
                <w:b/>
                <w:i/>
              </w:rPr>
              <w:t xml:space="preserve"> </w:t>
            </w:r>
            <w:r w:rsidRPr="0015079A">
              <w:t>(ЕС) № XXX/XXX</w:t>
            </w:r>
            <w:r w:rsidRPr="0015079A">
              <w:rPr>
                <w:b/>
                <w:i/>
              </w:rPr>
              <w:t xml:space="preserve"> </w:t>
            </w:r>
            <w:r w:rsidRPr="0015079A">
              <w:t>(Регламента относно условията, на които трябва да отговарят</w:t>
            </w:r>
            <w:r w:rsidRPr="0015079A">
              <w:rPr>
                <w:b/>
                <w:i/>
              </w:rPr>
              <w:t xml:space="preserve"> търсещите</w:t>
            </w:r>
            <w:r w:rsidRPr="0015079A">
              <w:t xml:space="preserve"> убежище).</w:t>
            </w:r>
          </w:p>
        </w:tc>
        <w:tc>
          <w:tcPr>
            <w:tcW w:w="4876" w:type="dxa"/>
          </w:tcPr>
          <w:p w:rsidR="00FB1554" w:rsidRPr="0015079A" w:rsidRDefault="00FB1554" w:rsidP="002A169A">
            <w:pPr>
              <w:pStyle w:val="Normal6"/>
              <w:rPr>
                <w:b/>
                <w:i/>
              </w:rPr>
            </w:pPr>
            <w:r w:rsidRPr="0015079A">
              <w:rPr>
                <w:b/>
                <w:i/>
              </w:rPr>
              <w:t>Настоящата директива</w:t>
            </w:r>
            <w:r w:rsidRPr="0015079A">
              <w:t xml:space="preserve"> установява обща процедура за предоставяне и отнемане на международната закрила, предвидена в Регламент</w:t>
            </w:r>
            <w:r w:rsidRPr="0015079A">
              <w:rPr>
                <w:b/>
                <w:i/>
              </w:rPr>
              <w:t xml:space="preserve"> </w:t>
            </w:r>
            <w:r w:rsidRPr="0015079A">
              <w:t>(ЕС) № XXX/XXX</w:t>
            </w:r>
            <w:r w:rsidRPr="0015079A">
              <w:rPr>
                <w:b/>
                <w:i/>
              </w:rPr>
              <w:t xml:space="preserve"> </w:t>
            </w:r>
            <w:r w:rsidRPr="0015079A">
              <w:t>(Регламента относно условията, на които трябва да отговарят</w:t>
            </w:r>
            <w:r w:rsidRPr="0015079A">
              <w:rPr>
                <w:b/>
                <w:i/>
              </w:rPr>
              <w:t xml:space="preserve"> лицата, търсещи</w:t>
            </w:r>
            <w:r w:rsidRPr="0015079A">
              <w:t xml:space="preserve"> убежище).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477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2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Настоящият регламент се прилага по отношение на</w:t>
            </w:r>
            <w:r w:rsidRPr="0015079A">
              <w:rPr>
                <w:b/>
                <w:i/>
              </w:rPr>
              <w:t xml:space="preserve"> всички молби</w:t>
            </w:r>
            <w:r w:rsidRPr="0015079A">
              <w:t xml:space="preserve"> за международна закрила, отправени на територията на държавите членки, включително на външната граница, в териториалното море или в транзитните зони на държавите членки, както и по отношение на отнемането на международна закрила.</w:t>
            </w:r>
          </w:p>
        </w:tc>
        <w:tc>
          <w:tcPr>
            <w:tcW w:w="4876" w:type="dxa"/>
          </w:tcPr>
          <w:p w:rsidR="00FB1554" w:rsidRPr="0015079A" w:rsidRDefault="00FB1554" w:rsidP="002A169A">
            <w:pPr>
              <w:pStyle w:val="Normal6"/>
              <w:rPr>
                <w:b/>
                <w:i/>
              </w:rPr>
            </w:pPr>
            <w:r w:rsidRPr="0015079A">
              <w:t>1.</w:t>
            </w:r>
            <w:r w:rsidRPr="0015079A">
              <w:rPr>
                <w:b/>
                <w:i/>
              </w:rPr>
              <w:tab/>
            </w:r>
            <w:r w:rsidRPr="0015079A">
              <w:t>Настоящият регламент се прилага</w:t>
            </w:r>
            <w:r w:rsidRPr="0015079A">
              <w:rPr>
                <w:b/>
                <w:i/>
              </w:rPr>
              <w:t xml:space="preserve"> само</w:t>
            </w:r>
            <w:r w:rsidRPr="0015079A">
              <w:t xml:space="preserve"> по отношение на</w:t>
            </w:r>
            <w:r w:rsidRPr="0015079A">
              <w:rPr>
                <w:b/>
                <w:i/>
              </w:rPr>
              <w:t xml:space="preserve"> молбите</w:t>
            </w:r>
            <w:r w:rsidRPr="0015079A">
              <w:t xml:space="preserve"> за международна закрила, отправени на територията на държавите членки, включително на външната граница, в териториалното море или в транзитните зони на държавите членки, както и по отношение на отнемането на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478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2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t>Настоящият регламент</w:t>
            </w:r>
            <w:r w:rsidRPr="0015079A">
              <w:t xml:space="preserve"> се прилага по отношение на всички молби за международна закрила, отправени на територията на държавите членки, включително на външната граница, в териториалното море или в транзитните зони на държавите членки, както и по отношение на отнемането на международна закрила.</w:t>
            </w:r>
          </w:p>
        </w:tc>
        <w:tc>
          <w:tcPr>
            <w:tcW w:w="4876" w:type="dxa"/>
          </w:tcPr>
          <w:p w:rsidR="00FB1554" w:rsidRPr="0015079A" w:rsidRDefault="00FB1554" w:rsidP="002A169A">
            <w:pPr>
              <w:pStyle w:val="Normal6"/>
              <w:rPr>
                <w:b/>
                <w:i/>
              </w:rPr>
            </w:pPr>
            <w:r w:rsidRPr="0015079A">
              <w:t>1.</w:t>
            </w:r>
            <w:r w:rsidRPr="0015079A">
              <w:rPr>
                <w:b/>
                <w:i/>
              </w:rPr>
              <w:tab/>
              <w:t>Настоящата директива</w:t>
            </w:r>
            <w:r w:rsidRPr="0015079A">
              <w:t xml:space="preserve"> се прилага по отношение на всички молби за международна закрила, отправени на територията на държавите членки, включително на външната граница, в териториалното море или в транзитните зони на държавите членки, както и по отношение на отнемането на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479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2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t>Настоящият регламент</w:t>
            </w:r>
            <w:r w:rsidRPr="0015079A">
              <w:t xml:space="preserve"> се прилага по отношение на всички молби за международна закрила, отправени на територията на държавите членки, включително на външната граница, в териториалното море или в транзитните зони на държавите членки, както и по отношение на отнемането на международна закрила.</w:t>
            </w:r>
          </w:p>
        </w:tc>
        <w:tc>
          <w:tcPr>
            <w:tcW w:w="4876" w:type="dxa"/>
          </w:tcPr>
          <w:p w:rsidR="00FB1554" w:rsidRPr="0015079A" w:rsidRDefault="00FB1554" w:rsidP="002A169A">
            <w:pPr>
              <w:pStyle w:val="Normal6"/>
              <w:rPr>
                <w:b/>
                <w:i/>
              </w:rPr>
            </w:pPr>
            <w:r w:rsidRPr="0015079A">
              <w:t>1.</w:t>
            </w:r>
            <w:r w:rsidRPr="0015079A">
              <w:rPr>
                <w:b/>
                <w:i/>
              </w:rPr>
              <w:tab/>
              <w:t>Настоящата директива</w:t>
            </w:r>
            <w:r w:rsidRPr="0015079A">
              <w:t xml:space="preserve"> се прилага по отношение на всички молби за международна закрила, отправени на територията на държавите членки, включително на външната граница, в териториалното море или в транзитните зони на държавите членки, както и по отношение на отнемането на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480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Сергей Станишев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2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t>Настоящият</w:t>
            </w:r>
            <w:r w:rsidRPr="0015079A">
              <w:t xml:space="preserve"> регламент</w:t>
            </w:r>
            <w:r w:rsidRPr="0015079A">
              <w:rPr>
                <w:b/>
                <w:i/>
              </w:rPr>
              <w:t xml:space="preserve"> не се прилага</w:t>
            </w:r>
            <w:r w:rsidRPr="0015079A">
              <w:t xml:space="preserve"> по отношение на молбите за международна закрила и молбите за дипломатическо или териториално убежище, подадени в представителствата на държавите членки.</w:t>
            </w:r>
          </w:p>
        </w:tc>
        <w:tc>
          <w:tcPr>
            <w:tcW w:w="4876" w:type="dxa"/>
          </w:tcPr>
          <w:p w:rsidR="00FB1554" w:rsidRPr="0015079A" w:rsidRDefault="00FB1554" w:rsidP="002A169A">
            <w:pPr>
              <w:pStyle w:val="Normal6"/>
              <w:rPr>
                <w:b/>
                <w:i/>
              </w:rPr>
            </w:pPr>
            <w:r w:rsidRPr="0015079A">
              <w:t>2.</w:t>
            </w:r>
            <w:r w:rsidRPr="0015079A">
              <w:rPr>
                <w:b/>
                <w:i/>
              </w:rPr>
              <w:tab/>
              <w:t>Държавите членки може да прилагат настоящия</w:t>
            </w:r>
            <w:r w:rsidRPr="0015079A">
              <w:t xml:space="preserve"> регламент по отношение на молбите за международна закрила и молбите за дипломатическо или териториално убежище, подадени в представителствата на държавите членки</w:t>
            </w:r>
            <w:r w:rsidRPr="0015079A">
              <w:rPr>
                <w:b/>
                <w:i/>
              </w:rPr>
              <w:t xml:space="preserve"> в трети държави</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Държавите членки следва да имат възможност да прилагат разпоредбите на настоящия регламент в трети държави. Подобна възможност би предоставила безопасен и законен способ на лицата, търсещи убежище, да кандидатстват за международна закрила.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481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2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t>Настоящият регламент</w:t>
            </w:r>
            <w:r w:rsidRPr="0015079A">
              <w:t xml:space="preserve"> не се прилага по отношение на молбите за международна закрила и молбите за дипломатическо или териториално убежище, подадени в представителствата на държавите членки.</w:t>
            </w:r>
          </w:p>
        </w:tc>
        <w:tc>
          <w:tcPr>
            <w:tcW w:w="4876" w:type="dxa"/>
          </w:tcPr>
          <w:p w:rsidR="00FB1554" w:rsidRPr="0015079A" w:rsidRDefault="00FB1554" w:rsidP="002A169A">
            <w:pPr>
              <w:pStyle w:val="Normal6"/>
              <w:rPr>
                <w:b/>
                <w:i/>
              </w:rPr>
            </w:pPr>
            <w:r w:rsidRPr="0015079A">
              <w:t>2.</w:t>
            </w:r>
            <w:r w:rsidRPr="0015079A">
              <w:rPr>
                <w:b/>
                <w:i/>
              </w:rPr>
              <w:tab/>
              <w:t>Настоящата директива</w:t>
            </w:r>
            <w:r w:rsidRPr="0015079A">
              <w:t xml:space="preserve"> не се прилага по отношение на молбите за международна закрила и молбите за дипломатическо или териториално убежище, подадени в представителствата на държавите членки.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482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2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t>Настоящият регламент</w:t>
            </w:r>
            <w:r w:rsidRPr="0015079A">
              <w:t xml:space="preserve"> не се прилага по отношение на молбите за международна закрила и молбите за дипломатическо или териториално убежище, подадени в представителствата на държавите членки.</w:t>
            </w:r>
          </w:p>
        </w:tc>
        <w:tc>
          <w:tcPr>
            <w:tcW w:w="4876" w:type="dxa"/>
          </w:tcPr>
          <w:p w:rsidR="00FB1554" w:rsidRPr="0015079A" w:rsidRDefault="00FB1554" w:rsidP="002A169A">
            <w:pPr>
              <w:pStyle w:val="Normal6"/>
              <w:rPr>
                <w:b/>
                <w:i/>
              </w:rPr>
            </w:pPr>
            <w:r w:rsidRPr="0015079A">
              <w:t>2.</w:t>
            </w:r>
            <w:r w:rsidRPr="0015079A">
              <w:rPr>
                <w:b/>
                <w:i/>
              </w:rPr>
              <w:tab/>
              <w:t>Настоящата директива</w:t>
            </w:r>
            <w:r w:rsidRPr="0015079A">
              <w:t xml:space="preserve"> не се прилага по отношение на молбите за международна закрила и молбите за дипломатическо или териториално убежище, подадени в представителствата на държавите членки.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483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3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Държавите членки могат да решат да прилагат</w:t>
            </w:r>
            <w:r w:rsidRPr="0015079A">
              <w:rPr>
                <w:b/>
                <w:i/>
              </w:rPr>
              <w:t xml:space="preserve"> настоящия регламент</w:t>
            </w:r>
            <w:r w:rsidRPr="0015079A">
              <w:t xml:space="preserve"> по отношение на молбите за закрила, към които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 не се прилага.</w:t>
            </w:r>
          </w:p>
        </w:tc>
        <w:tc>
          <w:tcPr>
            <w:tcW w:w="4876" w:type="dxa"/>
          </w:tcPr>
          <w:p w:rsidR="00FB1554" w:rsidRPr="0015079A" w:rsidRDefault="00FB1554" w:rsidP="002A169A">
            <w:pPr>
              <w:pStyle w:val="Normal6"/>
              <w:rPr>
                <w:b/>
                <w:i/>
              </w:rPr>
            </w:pPr>
            <w:r w:rsidRPr="0015079A">
              <w:t>Държавите членки могат да решат да прилагат</w:t>
            </w:r>
            <w:r w:rsidRPr="0015079A">
              <w:rPr>
                <w:b/>
                <w:i/>
              </w:rPr>
              <w:t xml:space="preserve"> настоящата директива</w:t>
            </w:r>
            <w:r w:rsidRPr="0015079A">
              <w:t xml:space="preserve"> по отношение на молбите за закрила, към които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0A3568" w:rsidRPr="0015079A">
              <w:rPr>
                <w:b/>
                <w:i/>
              </w:rPr>
              <w:t>лицата, търсещи</w:t>
            </w:r>
            <w:r w:rsidR="000A3568" w:rsidRPr="0015079A">
              <w:t xml:space="preserve"> </w:t>
            </w:r>
            <w:r w:rsidRPr="0015079A">
              <w:t>убежище) не се прилага.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484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3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Държавите членки могат да решат да прилагат</w:t>
            </w:r>
            <w:r w:rsidRPr="0015079A">
              <w:rPr>
                <w:b/>
                <w:i/>
              </w:rPr>
              <w:t xml:space="preserve"> настоящия регламент</w:t>
            </w:r>
            <w:r w:rsidRPr="0015079A">
              <w:t xml:space="preserve"> по отношение на молбите за закрила, към които Регламент</w:t>
            </w:r>
            <w:r w:rsidRPr="0015079A">
              <w:rPr>
                <w:b/>
                <w:i/>
              </w:rPr>
              <w:t xml:space="preserve"> </w:t>
            </w:r>
            <w:r w:rsidRPr="0015079A">
              <w:t>(ЕС) № XXX/XXX</w:t>
            </w:r>
            <w:r w:rsidRPr="0015079A">
              <w:rPr>
                <w:b/>
                <w:i/>
              </w:rPr>
              <w:t xml:space="preserve"> </w:t>
            </w:r>
            <w:r w:rsidRPr="0015079A">
              <w:t>(Регламента относно условията, на които трябва да отговарят</w:t>
            </w:r>
            <w:r w:rsidRPr="0015079A">
              <w:rPr>
                <w:b/>
                <w:i/>
              </w:rPr>
              <w:t xml:space="preserve"> търсещите</w:t>
            </w:r>
            <w:r w:rsidRPr="0015079A">
              <w:t xml:space="preserve"> убежище) не се прилага.</w:t>
            </w:r>
          </w:p>
        </w:tc>
        <w:tc>
          <w:tcPr>
            <w:tcW w:w="4876" w:type="dxa"/>
          </w:tcPr>
          <w:p w:rsidR="00FB1554" w:rsidRPr="0015079A" w:rsidRDefault="00FB1554" w:rsidP="002A169A">
            <w:pPr>
              <w:pStyle w:val="Normal6"/>
              <w:rPr>
                <w:b/>
                <w:i/>
              </w:rPr>
            </w:pPr>
            <w:r w:rsidRPr="0015079A">
              <w:t>Държавите членки могат да решат да прилагат</w:t>
            </w:r>
            <w:r w:rsidRPr="0015079A">
              <w:rPr>
                <w:b/>
                <w:i/>
              </w:rPr>
              <w:t xml:space="preserve"> настоящата директива</w:t>
            </w:r>
            <w:r w:rsidRPr="0015079A">
              <w:t xml:space="preserve"> по отношение на молбите за закрила, към които Регламент</w:t>
            </w:r>
            <w:r w:rsidRPr="0015079A">
              <w:rPr>
                <w:b/>
                <w:i/>
              </w:rPr>
              <w:t xml:space="preserve"> </w:t>
            </w:r>
            <w:r w:rsidRPr="0015079A">
              <w:t>(ЕС) № XXX/XXX</w:t>
            </w:r>
            <w:r w:rsidRPr="0015079A">
              <w:rPr>
                <w:b/>
                <w:i/>
              </w:rPr>
              <w:t xml:space="preserve"> </w:t>
            </w:r>
            <w:r w:rsidRPr="0015079A">
              <w:t>(Регламента относно условията, на които трябва да отговарят</w:t>
            </w:r>
            <w:r w:rsidRPr="0015079A">
              <w:rPr>
                <w:b/>
                <w:i/>
              </w:rPr>
              <w:t xml:space="preserve"> лицата, търсещи</w:t>
            </w:r>
            <w:r w:rsidRPr="0015079A">
              <w:t xml:space="preserve"> убежище) не се прилага.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485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3а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Center"/>
              <w:rPr>
                <w:b/>
                <w:i/>
                <w:lang w:val="bg-BG"/>
              </w:rPr>
            </w:pPr>
            <w:r w:rsidRPr="0015079A">
              <w:rPr>
                <w:b/>
                <w:i/>
                <w:sz w:val="24"/>
                <w:lang w:val="bg-BG"/>
              </w:rPr>
              <w:t>Член 3a</w:t>
            </w:r>
            <w:r w:rsidRPr="0015079A">
              <w:rPr>
                <w:b/>
                <w:i/>
                <w:lang w:val="bg-BG"/>
              </w:rPr>
              <w:tab/>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Center"/>
              <w:rPr>
                <w:b/>
                <w:i/>
                <w:lang w:val="bg-BG"/>
              </w:rPr>
            </w:pPr>
            <w:r w:rsidRPr="0015079A">
              <w:rPr>
                <w:b/>
                <w:i/>
                <w:sz w:val="24"/>
                <w:lang w:val="bg-BG"/>
              </w:rPr>
              <w:t>По-благоприятни разпоредби</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Държавите членки може да въведат или да запазят по-благоприятни норми по отношение на процедурите за предоставяне и отнемане на международна закрила, стига тези норми да бъдат съвместими с настоящия регламент.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486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За целите на</w:t>
            </w:r>
            <w:r w:rsidRPr="0015079A">
              <w:rPr>
                <w:b/>
                <w:i/>
              </w:rPr>
              <w:t xml:space="preserve"> настоящия регламент</w:t>
            </w:r>
            <w:r w:rsidRPr="0015079A">
              <w:t xml:space="preserve"> се прилагат следните определения, посочени в член 2 от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w:t>
            </w:r>
          </w:p>
        </w:tc>
        <w:tc>
          <w:tcPr>
            <w:tcW w:w="4876" w:type="dxa"/>
          </w:tcPr>
          <w:p w:rsidR="00FB1554" w:rsidRPr="0015079A" w:rsidRDefault="00FB1554" w:rsidP="000A3568">
            <w:pPr>
              <w:pStyle w:val="Normal6"/>
              <w:rPr>
                <w:b/>
                <w:i/>
              </w:rPr>
            </w:pPr>
            <w:r w:rsidRPr="0015079A">
              <w:t>1.</w:t>
            </w:r>
            <w:r w:rsidRPr="0015079A">
              <w:rPr>
                <w:b/>
                <w:i/>
              </w:rPr>
              <w:tab/>
            </w:r>
            <w:r w:rsidRPr="0015079A">
              <w:t>За целите на</w:t>
            </w:r>
            <w:r w:rsidRPr="0015079A">
              <w:rPr>
                <w:b/>
                <w:i/>
              </w:rPr>
              <w:t xml:space="preserve"> настоящата директива</w:t>
            </w:r>
            <w:r w:rsidRPr="0015079A">
              <w:t xml:space="preserve"> се прилагат следните определения, посочени в член 2 от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0A3568" w:rsidRPr="0015079A">
              <w:rPr>
                <w:b/>
                <w:i/>
              </w:rPr>
              <w:t xml:space="preserve">лицата, </w:t>
            </w:r>
            <w:r w:rsidRPr="0015079A">
              <w:rPr>
                <w:b/>
                <w:i/>
              </w:rPr>
              <w:t>търсещи</w:t>
            </w:r>
            <w:r w:rsidRPr="0015079A">
              <w:t xml:space="preserve"> убежище):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487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 xml:space="preserve">Член 4 – параграф 1 – </w:t>
      </w:r>
      <w:r w:rsidR="005C5510" w:rsidRPr="0015079A">
        <w:t>уводна</w:t>
      </w:r>
      <w:r w:rsidRPr="0015079A">
        <w:t xml:space="preserve">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За целите на</w:t>
            </w:r>
            <w:r w:rsidRPr="0015079A">
              <w:rPr>
                <w:b/>
                <w:i/>
              </w:rPr>
              <w:t xml:space="preserve"> настоящия регламент</w:t>
            </w:r>
            <w:r w:rsidRPr="0015079A">
              <w:t xml:space="preserve"> се прилагат следните определения, посочени в член 2 от Регламент</w:t>
            </w:r>
            <w:r w:rsidRPr="0015079A">
              <w:rPr>
                <w:b/>
                <w:i/>
              </w:rPr>
              <w:t xml:space="preserve"> </w:t>
            </w:r>
            <w:r w:rsidRPr="0015079A">
              <w:t>(ЕС) № XXX/XXX</w:t>
            </w:r>
            <w:r w:rsidRPr="0015079A">
              <w:rPr>
                <w:b/>
                <w:i/>
              </w:rPr>
              <w:t xml:space="preserve"> </w:t>
            </w:r>
            <w:r w:rsidRPr="0015079A">
              <w:t>(Регламента относно условията, на които трябва да отговарят</w:t>
            </w:r>
            <w:r w:rsidRPr="0015079A">
              <w:rPr>
                <w:b/>
                <w:i/>
              </w:rPr>
              <w:t xml:space="preserve"> търсещите</w:t>
            </w:r>
            <w:r w:rsidRPr="0015079A">
              <w:t xml:space="preserve"> убежище):</w:t>
            </w:r>
          </w:p>
        </w:tc>
        <w:tc>
          <w:tcPr>
            <w:tcW w:w="4876" w:type="dxa"/>
          </w:tcPr>
          <w:p w:rsidR="00FB1554" w:rsidRPr="0015079A" w:rsidRDefault="00FB1554" w:rsidP="002A169A">
            <w:pPr>
              <w:pStyle w:val="Normal6"/>
              <w:rPr>
                <w:b/>
                <w:i/>
              </w:rPr>
            </w:pPr>
            <w:r w:rsidRPr="0015079A">
              <w:t>1.</w:t>
            </w:r>
            <w:r w:rsidRPr="0015079A">
              <w:rPr>
                <w:b/>
                <w:i/>
              </w:rPr>
              <w:tab/>
            </w:r>
            <w:r w:rsidRPr="0015079A">
              <w:t>За целите на</w:t>
            </w:r>
            <w:r w:rsidRPr="0015079A">
              <w:rPr>
                <w:b/>
                <w:i/>
              </w:rPr>
              <w:t xml:space="preserve"> настоящата директива</w:t>
            </w:r>
            <w:r w:rsidRPr="0015079A">
              <w:t xml:space="preserve"> се прилагат следните определения, посочени в член 2 от Регламент</w:t>
            </w:r>
            <w:r w:rsidRPr="0015079A">
              <w:rPr>
                <w:b/>
                <w:i/>
              </w:rPr>
              <w:t xml:space="preserve"> </w:t>
            </w:r>
            <w:r w:rsidRPr="0015079A">
              <w:t>(ЕС) № XXX/XXX</w:t>
            </w:r>
            <w:r w:rsidRPr="0015079A">
              <w:rPr>
                <w:b/>
                <w:i/>
              </w:rPr>
              <w:t xml:space="preserve"> </w:t>
            </w:r>
            <w:r w:rsidRPr="0015079A">
              <w:t>(Регламента относно условията, на които трябва да отговарят</w:t>
            </w:r>
            <w:r w:rsidRPr="0015079A">
              <w:rPr>
                <w:b/>
                <w:i/>
              </w:rPr>
              <w:t xml:space="preserve"> лицата, търсещи</w:t>
            </w:r>
            <w:r w:rsidRPr="0015079A">
              <w:t xml:space="preserve"> убежище):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488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Беатрикс фон Щорх</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1 – буква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в)</w:t>
            </w:r>
            <w:r w:rsidRPr="0015079A">
              <w:rPr>
                <w:b/>
                <w:i/>
              </w:rPr>
              <w:tab/>
              <w:t>„лица, на което е предоставена субсидиарна закрила“;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489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Беатрикс фон Щорх</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1 – буква e</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е)</w:t>
            </w:r>
            <w:r w:rsidRPr="0015079A">
              <w:rPr>
                <w:b/>
                <w:i/>
              </w:rPr>
              <w:tab/>
              <w:t>„статут на субсидиарна закрила“;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490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Сергей Станишев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1 – буква eа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еa)</w:t>
            </w:r>
            <w:r w:rsidRPr="0015079A">
              <w:rPr>
                <w:b/>
                <w:i/>
              </w:rPr>
              <w:tab/>
              <w:t>„членове на семейството“;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Член 31 от предложението на Комисията е несъвместим с определението за „членове на семейството“ в Регламента „Дъблин“. Възможността за съвместно разглеждане на молбите следва да бъде разширена по отношение на всички членове на семейството, което би опростило процедурите за кандидатстване.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491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Кинга Гал</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а)</w:t>
            </w:r>
            <w:r w:rsidRPr="0015079A">
              <w:rPr>
                <w:b/>
                <w:i/>
              </w:rPr>
              <w:tab/>
            </w:r>
            <w:r w:rsidRPr="0015079A">
              <w:t>„молба за международна закрила“ или</w:t>
            </w:r>
            <w:r w:rsidRPr="0015079A">
              <w:rPr>
                <w:b/>
                <w:i/>
              </w:rPr>
              <w:t xml:space="preserve"> </w:t>
            </w:r>
            <w:r w:rsidRPr="0015079A">
              <w:t>„молба“ означава искане за закрила, отправено към държава членка от гражданин на трета държава или от лице без гражданство, за които може да се счита, че са отправили искане за статут на бежанец</w:t>
            </w:r>
            <w:r w:rsidRPr="0015079A">
              <w:rPr>
                <w:b/>
                <w:i/>
              </w:rPr>
              <w:t xml:space="preserve"> или за статут на субсидиарна закрила</w:t>
            </w:r>
            <w:r w:rsidRPr="0015079A">
              <w:t>;</w:t>
            </w:r>
          </w:p>
        </w:tc>
        <w:tc>
          <w:tcPr>
            <w:tcW w:w="4876" w:type="dxa"/>
          </w:tcPr>
          <w:p w:rsidR="00FB1554" w:rsidRPr="0015079A" w:rsidRDefault="00FB1554" w:rsidP="002A169A">
            <w:pPr>
              <w:pStyle w:val="Normal6"/>
              <w:rPr>
                <w:b/>
                <w:i/>
              </w:rPr>
            </w:pPr>
            <w:r w:rsidRPr="0015079A">
              <w:t>а)</w:t>
            </w:r>
            <w:r w:rsidRPr="0015079A">
              <w:rPr>
                <w:b/>
                <w:i/>
              </w:rPr>
              <w:tab/>
            </w:r>
            <w:r w:rsidRPr="0015079A">
              <w:t>„молба за международна закрила“ или</w:t>
            </w:r>
            <w:r w:rsidRPr="0015079A">
              <w:rPr>
                <w:b/>
                <w:i/>
              </w:rPr>
              <w:t xml:space="preserve"> </w:t>
            </w:r>
            <w:r w:rsidRPr="0015079A">
              <w:t>„молба“ означава искане за закрила, отправено към държава членка от гражданин на трета държава или от лице без гражданство, за които може да се счита, че са отправили искане за статут на бежанец;</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{HU}</w:t>
      </w:r>
      <w:r w:rsidRPr="0015079A">
        <w:rPr>
          <w:lang w:val="bg-BG"/>
        </w:rPr>
        <w:t>hu</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492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Беатрикс фон Щорх</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а)</w:t>
            </w:r>
            <w:r w:rsidRPr="0015079A">
              <w:rPr>
                <w:b/>
                <w:i/>
              </w:rPr>
              <w:tab/>
            </w:r>
            <w:r w:rsidRPr="0015079A">
              <w:t>„молба за международна закрила“ или</w:t>
            </w:r>
            <w:r w:rsidRPr="0015079A">
              <w:rPr>
                <w:b/>
                <w:i/>
              </w:rPr>
              <w:t xml:space="preserve"> </w:t>
            </w:r>
            <w:r w:rsidRPr="0015079A">
              <w:t>„молба“ означава искане за закрила, отправено към държава членка от гражданин на трета държава или от лице без гражданство, за които може да се счита, че са отправили искане за статут на бежанец</w:t>
            </w:r>
            <w:r w:rsidRPr="0015079A">
              <w:rPr>
                <w:b/>
                <w:i/>
              </w:rPr>
              <w:t xml:space="preserve"> или за статут на субсидиарна закрила</w:t>
            </w:r>
            <w:r w:rsidRPr="0015079A">
              <w:t>;</w:t>
            </w:r>
          </w:p>
        </w:tc>
        <w:tc>
          <w:tcPr>
            <w:tcW w:w="4876" w:type="dxa"/>
          </w:tcPr>
          <w:p w:rsidR="00FB1554" w:rsidRPr="0015079A" w:rsidRDefault="00FB1554" w:rsidP="002A169A">
            <w:pPr>
              <w:pStyle w:val="Normal6"/>
              <w:rPr>
                <w:b/>
                <w:i/>
              </w:rPr>
            </w:pPr>
            <w:r w:rsidRPr="0015079A">
              <w:t>а)</w:t>
            </w:r>
            <w:r w:rsidRPr="0015079A">
              <w:rPr>
                <w:b/>
                <w:i/>
              </w:rPr>
              <w:tab/>
            </w:r>
            <w:r w:rsidRPr="0015079A">
              <w:t>„молба за международна закрила“ или</w:t>
            </w:r>
            <w:r w:rsidRPr="0015079A">
              <w:rPr>
                <w:b/>
                <w:i/>
              </w:rPr>
              <w:t xml:space="preserve"> </w:t>
            </w:r>
            <w:r w:rsidRPr="0015079A">
              <w:t>„молба“ означава искане за закрила, отправено към държава членка от гражданин на трета държава или от лице без гражданство, за които може да се счита, че са отправили искане за статут на бежанец;</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493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Удо Фогт</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а)</w:t>
            </w:r>
            <w:r w:rsidRPr="0015079A">
              <w:rPr>
                <w:b/>
                <w:i/>
              </w:rPr>
              <w:tab/>
            </w:r>
            <w:r w:rsidRPr="0015079A">
              <w:t>„молба за международна закрила“ или</w:t>
            </w:r>
            <w:r w:rsidRPr="0015079A">
              <w:rPr>
                <w:b/>
                <w:i/>
              </w:rPr>
              <w:t xml:space="preserve"> </w:t>
            </w:r>
            <w:r w:rsidRPr="0015079A">
              <w:t>„молба“ означава искане за закрила, отправено</w:t>
            </w:r>
            <w:r w:rsidRPr="0015079A">
              <w:rPr>
                <w:b/>
                <w:i/>
              </w:rPr>
              <w:t xml:space="preserve"> към държава членка</w:t>
            </w:r>
            <w:r w:rsidRPr="0015079A">
              <w:t xml:space="preserve"> от гражданин на трета държава</w:t>
            </w:r>
            <w:r w:rsidRPr="0015079A">
              <w:rPr>
                <w:b/>
                <w:i/>
              </w:rPr>
              <w:t xml:space="preserve"> или от лице без гражданство</w:t>
            </w:r>
            <w:r w:rsidRPr="0015079A">
              <w:t>, за</w:t>
            </w:r>
            <w:r w:rsidRPr="0015079A">
              <w:rPr>
                <w:b/>
                <w:i/>
              </w:rPr>
              <w:t xml:space="preserve"> които</w:t>
            </w:r>
            <w:r w:rsidRPr="0015079A">
              <w:t xml:space="preserve"> може да се счита, че</w:t>
            </w:r>
            <w:r w:rsidRPr="0015079A">
              <w:rPr>
                <w:b/>
                <w:i/>
              </w:rPr>
              <w:t xml:space="preserve"> са отправили</w:t>
            </w:r>
            <w:r w:rsidRPr="0015079A">
              <w:t xml:space="preserve"> искане за статут на бежанец или за статут на субсидиарна закрила;</w:t>
            </w:r>
          </w:p>
        </w:tc>
        <w:tc>
          <w:tcPr>
            <w:tcW w:w="4876" w:type="dxa"/>
          </w:tcPr>
          <w:p w:rsidR="00FB1554" w:rsidRPr="0015079A" w:rsidRDefault="00FB1554" w:rsidP="002A169A">
            <w:pPr>
              <w:pStyle w:val="Normal6"/>
              <w:rPr>
                <w:b/>
                <w:i/>
              </w:rPr>
            </w:pPr>
            <w:r w:rsidRPr="0015079A">
              <w:t>а)</w:t>
            </w:r>
            <w:r w:rsidRPr="0015079A">
              <w:rPr>
                <w:b/>
                <w:i/>
              </w:rPr>
              <w:tab/>
            </w:r>
            <w:r w:rsidRPr="0015079A">
              <w:t>„молба за международна закрила“ или</w:t>
            </w:r>
            <w:r w:rsidRPr="0015079A">
              <w:rPr>
                <w:b/>
                <w:i/>
              </w:rPr>
              <w:t xml:space="preserve"> </w:t>
            </w:r>
            <w:r w:rsidRPr="0015079A">
              <w:t>„молба“ означава искане за закрила, отправено от гражданин на трета държава, за</w:t>
            </w:r>
            <w:r w:rsidRPr="0015079A">
              <w:rPr>
                <w:b/>
                <w:i/>
              </w:rPr>
              <w:t xml:space="preserve"> който</w:t>
            </w:r>
            <w:r w:rsidRPr="0015079A">
              <w:t xml:space="preserve"> може да се счита, че</w:t>
            </w:r>
            <w:r w:rsidRPr="0015079A">
              <w:rPr>
                <w:b/>
                <w:i/>
              </w:rPr>
              <w:t xml:space="preserve"> е отправил</w:t>
            </w:r>
            <w:r w:rsidRPr="0015079A">
              <w:t xml:space="preserve"> искане за статут на бежанец или за статут на субсидиарна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{DE}</w:t>
      </w:r>
      <w:r w:rsidRPr="0015079A">
        <w:rPr>
          <w:lang w:val="bg-BG"/>
        </w:rPr>
        <w:t>de</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494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Удо Фогт</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б)</w:t>
            </w:r>
            <w:r w:rsidRPr="0015079A">
              <w:rPr>
                <w:b/>
                <w:i/>
              </w:rPr>
              <w:tab/>
            </w:r>
            <w:r w:rsidRPr="0015079A">
              <w:t>„кандидат“ означава гражданин на трета държава</w:t>
            </w:r>
            <w:r w:rsidRPr="0015079A">
              <w:rPr>
                <w:b/>
                <w:i/>
              </w:rPr>
              <w:t xml:space="preserve"> или лице без гражданство, отправили</w:t>
            </w:r>
            <w:r w:rsidRPr="0015079A">
              <w:t xml:space="preserve"> молба за международна закрила, по която все още не е взето окончателно решение;</w:t>
            </w:r>
          </w:p>
        </w:tc>
        <w:tc>
          <w:tcPr>
            <w:tcW w:w="4876" w:type="dxa"/>
          </w:tcPr>
          <w:p w:rsidR="00FB1554" w:rsidRPr="0015079A" w:rsidRDefault="00FB1554" w:rsidP="00A82258">
            <w:pPr>
              <w:pStyle w:val="Normal6"/>
              <w:rPr>
                <w:b/>
                <w:i/>
              </w:rPr>
            </w:pPr>
            <w:r w:rsidRPr="0015079A">
              <w:rPr>
                <w:b/>
                <w:i/>
              </w:rPr>
              <w:t>(</w:t>
            </w:r>
            <w:r w:rsidRPr="0015079A">
              <w:t>б)</w:t>
            </w:r>
            <w:r w:rsidRPr="0015079A">
              <w:rPr>
                <w:b/>
                <w:i/>
              </w:rPr>
              <w:tab/>
            </w:r>
            <w:r w:rsidRPr="0015079A">
              <w:t>„кандидат“ означава гражданин на трета</w:t>
            </w:r>
            <w:r w:rsidR="00A82258" w:rsidRPr="0015079A">
              <w:t xml:space="preserve"> държава</w:t>
            </w:r>
            <w:r w:rsidRPr="0015079A">
              <w:rPr>
                <w:b/>
                <w:i/>
              </w:rPr>
              <w:t>, отправил</w:t>
            </w:r>
            <w:r w:rsidRPr="0015079A">
              <w:t xml:space="preserve"> молба за международна закрила, по</w:t>
            </w:r>
            <w:r w:rsidRPr="0015079A">
              <w:rPr>
                <w:b/>
                <w:i/>
              </w:rPr>
              <w:t xml:space="preserve"> отношение на</w:t>
            </w:r>
            <w:r w:rsidRPr="0015079A">
              <w:t xml:space="preserve"> която все още не е взето окончателно решение;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{DE}</w:t>
      </w:r>
      <w:r w:rsidRPr="0015079A">
        <w:rPr>
          <w:lang w:val="bg-BG"/>
        </w:rPr>
        <w:t>de</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495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ба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ба)</w:t>
            </w:r>
            <w:r w:rsidRPr="0015079A">
              <w:rPr>
                <w:b/>
                <w:i/>
              </w:rPr>
              <w:tab/>
              <w:t>„регистриране“ на молба за международна закрила означава записване на личните данни на кандидат за международна закрила, включително дактилоскопичните отпечатъци и паспортната снимка, в съответствие с [член 10, параграф 1 от Регламента за Евродак], с което се формализира молбата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496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бб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бб)</w:t>
            </w:r>
            <w:r w:rsidRPr="0015079A">
              <w:rPr>
                <w:b/>
                <w:i/>
              </w:rPr>
              <w:tab/>
              <w:t xml:space="preserve">„подаване“ на молба за международна закрила означава представяне на елементите, с които кандидатът разполага, обосноваващи молбата за международна закрила в съответствие с [член 4, параграф 1 от Регламента относно условията, на които трябва да отговарят </w:t>
            </w:r>
            <w:r w:rsidR="000A3568" w:rsidRPr="0015079A">
              <w:rPr>
                <w:b/>
                <w:i/>
              </w:rPr>
              <w:t xml:space="preserve">лицата, търсещи </w:t>
            </w:r>
            <w:r w:rsidRPr="0015079A">
              <w:rPr>
                <w:b/>
                <w:i/>
              </w:rPr>
              <w:t>убежище];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497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w:t>
            </w:r>
            <w:r w:rsidRPr="0015079A">
              <w:rPr>
                <w:b/>
                <w:i/>
              </w:rPr>
              <w:tab/>
            </w:r>
            <w:r w:rsidRPr="0015079A">
              <w:t>„кандидат, който се нуждае от специални процедурни гаранции“ означава кандидат, който поради индивидуални обстоятелства разполага с ограничена възможност да се ползва от правата и да изпълнява задълженията, предвидени в настоящия регламент;</w:t>
            </w:r>
          </w:p>
        </w:tc>
        <w:tc>
          <w:tcPr>
            <w:tcW w:w="4876" w:type="dxa"/>
          </w:tcPr>
          <w:p w:rsidR="00FB1554" w:rsidRPr="0015079A" w:rsidRDefault="00FB1554" w:rsidP="002A169A">
            <w:pPr>
              <w:pStyle w:val="Normal6"/>
              <w:rPr>
                <w:b/>
                <w:i/>
              </w:rPr>
            </w:pPr>
            <w:r w:rsidRPr="0015079A">
              <w:t>в)</w:t>
            </w:r>
            <w:r w:rsidRPr="0015079A">
              <w:rPr>
                <w:b/>
                <w:i/>
              </w:rPr>
              <w:tab/>
            </w:r>
            <w:r w:rsidRPr="0015079A">
              <w:t>„кандидат, който се нуждае от специални процедурни гаранции“ означава кандидат, който поради индивидуални обстоятелства</w:t>
            </w:r>
            <w:r w:rsidRPr="0015079A">
              <w:rPr>
                <w:b/>
                <w:i/>
              </w:rPr>
              <w:t xml:space="preserve"> или определени форми на уязвимост</w:t>
            </w:r>
            <w:r w:rsidRPr="0015079A">
              <w:t xml:space="preserve"> разполага с ограничена възможност да се ползва от правата и да изпълнява задълженията, предвидени в настоящия регламент;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498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 Филиз Хюсменова</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r w:rsidRPr="0015079A">
              <w:t>в)</w:t>
            </w:r>
            <w:r w:rsidRPr="0015079A">
              <w:tab/>
              <w:t>„кандидат, който се нуждае от специални процедурни гаранции“ означава кандидат, който поради индивидуални обстоятелства разполага с ограничена възможност да се ползва от правата и да изпълнява задълженията, предвидени в настоящия регламент;</w:t>
            </w:r>
          </w:p>
        </w:tc>
        <w:tc>
          <w:tcPr>
            <w:tcW w:w="4876" w:type="dxa"/>
          </w:tcPr>
          <w:p w:rsidR="00FB1554" w:rsidRPr="0015079A" w:rsidRDefault="00FB1554" w:rsidP="00A82258">
            <w:pPr>
              <w:pStyle w:val="Normal6"/>
              <w:rPr>
                <w:i/>
              </w:rPr>
            </w:pPr>
            <w:r w:rsidRPr="0015079A">
              <w:rPr>
                <w:i/>
              </w:rPr>
              <w:t xml:space="preserve">(Не се отнася </w:t>
            </w:r>
            <w:r w:rsidR="00A82258" w:rsidRPr="0015079A">
              <w:rPr>
                <w:i/>
              </w:rPr>
              <w:t>до</w:t>
            </w:r>
            <w:r w:rsidRPr="0015079A">
              <w:rPr>
                <w:i/>
              </w:rPr>
              <w:t xml:space="preserve"> българския текст.)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Уеднаквява се терминологията с позицията на ЕП относно други инструменти на ОЕСУ, по-специално Директивата за условията на приемане.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499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w:t>
            </w:r>
            <w:r w:rsidRPr="0015079A">
              <w:rPr>
                <w:b/>
                <w:i/>
              </w:rPr>
              <w:tab/>
            </w:r>
            <w:r w:rsidRPr="0015079A">
              <w:t>„кандидат, който се нуждае от специални процедурни гаранции“ означава кандидат, който поради индивидуални обстоятелства разполага с ограничена възможност да се ползва от правата и да изпълнява задълженията, предвидени в</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в)</w:t>
            </w:r>
            <w:r w:rsidRPr="0015079A">
              <w:rPr>
                <w:b/>
                <w:i/>
              </w:rPr>
              <w:tab/>
            </w:r>
            <w:r w:rsidRPr="0015079A">
              <w:t>„кандидат, който се нуждае от специални процедурни гаранции“ означава кандидат, който поради индивидуални обстоятелства разполага с ограничена възможност да се ползва от правата и да изпълнява задълженията, предвидени в</w:t>
            </w:r>
            <w:r w:rsidRPr="0015079A">
              <w:rPr>
                <w:b/>
                <w:i/>
              </w:rPr>
              <w:t xml:space="preserve"> настоящата директива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500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w:t>
            </w:r>
            <w:r w:rsidRPr="0015079A">
              <w:rPr>
                <w:b/>
                <w:i/>
              </w:rPr>
              <w:tab/>
            </w:r>
            <w:r w:rsidRPr="0015079A">
              <w:t>„кандидат, който се нуждае от специални процедурни гаранции“ означава кандидат, който поради</w:t>
            </w:r>
            <w:r w:rsidRPr="0015079A">
              <w:rPr>
                <w:b/>
                <w:i/>
              </w:rPr>
              <w:t xml:space="preserve"> индивидуални</w:t>
            </w:r>
            <w:r w:rsidRPr="0015079A">
              <w:t xml:space="preserve"> обстоятелства разполага с ограничена възможност да се ползва от правата и да изпълнява задълженията, предвидени в</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в)</w:t>
            </w:r>
            <w:r w:rsidRPr="0015079A">
              <w:rPr>
                <w:b/>
                <w:i/>
              </w:rPr>
              <w:tab/>
            </w:r>
            <w:r w:rsidRPr="0015079A">
              <w:t>„кандидат, който се нуждае от специални процедурни гаранции“ означава кандидат, който поради</w:t>
            </w:r>
            <w:r w:rsidRPr="0015079A">
              <w:rPr>
                <w:b/>
                <w:i/>
              </w:rPr>
              <w:t xml:space="preserve"> конкретни</w:t>
            </w:r>
            <w:r w:rsidRPr="0015079A">
              <w:t xml:space="preserve"> обстоятелства разполага с ограничена възможност да се ползва от правата и да изпълнява задълженията, предвидени в</w:t>
            </w:r>
            <w:r w:rsidRPr="0015079A">
              <w:rPr>
                <w:b/>
                <w:i/>
              </w:rPr>
              <w:t xml:space="preserve"> настоящата директива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501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Йозеф Вайденхолцер, Ана Гомеш, Марю Лауристин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ва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вa)</w:t>
            </w:r>
            <w:r w:rsidRPr="0015079A">
              <w:rPr>
                <w:b/>
                <w:i/>
              </w:rPr>
              <w:tab/>
              <w:t>„регистриране“ на молба за международна закрила означава документиране на личните данни на кандидат за международна закрила в съответствие с [член 10, параграф 1 от Регламента за Евродак], с което се формализира молбата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502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ва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вa)</w:t>
            </w:r>
            <w:r w:rsidRPr="0015079A">
              <w:rPr>
                <w:b/>
                <w:i/>
              </w:rPr>
              <w:tab/>
              <w:t>„лице без гражданство“ означава лице, което не се счита за гражданин на нито една държава съгласно нейното национално законодателство;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503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Марю Лауристин, Ана Гомеш, Йозеф Вайденхолцер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вб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вб)</w:t>
            </w:r>
            <w:r w:rsidRPr="0015079A">
              <w:rPr>
                <w:b/>
                <w:i/>
              </w:rPr>
              <w:tab/>
              <w:t>„подаване“ на молба за международна закрила означава представянето на елементите, с които кандидатът разполага и които може да помогнат за обосноваване на молбата за международна закрила в съответствие с [член 4, параграф 1 от Регламента относно условията, на които трябва да отговарят търсещите убежище];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504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Ана Гомеш, Йозеф Вайденхолцер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г</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г)</w:t>
            </w:r>
            <w:r w:rsidRPr="0015079A">
              <w:rPr>
                <w:b/>
                <w:i/>
              </w:rPr>
              <w:tab/>
            </w:r>
            <w:r w:rsidRPr="0015079A">
              <w:t>„окончателно решение“ означава решение по въпроса дали на гражданин на трета държава или на лице без гражданство се предоставя статут на бежанец или статут на субсидиарна закрила по силата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w:t>
            </w:r>
            <w:r w:rsidRPr="0015079A">
              <w:rPr>
                <w:b/>
                <w:i/>
              </w:rPr>
              <w:t>, включително решение, с което молбата се отхвърля като недопустима, или решение, с което молбата се отхвърля поради изричното ѝ оттегляне или отказ от нея и което повече не подлежи на обжалване в съответната държава членка</w:t>
            </w:r>
            <w:r w:rsidRPr="0015079A">
              <w:t>;</w:t>
            </w:r>
          </w:p>
        </w:tc>
        <w:tc>
          <w:tcPr>
            <w:tcW w:w="4876" w:type="dxa"/>
          </w:tcPr>
          <w:p w:rsidR="00FB1554" w:rsidRPr="0015079A" w:rsidRDefault="00FB1554" w:rsidP="002A169A">
            <w:pPr>
              <w:pStyle w:val="Normal6"/>
              <w:rPr>
                <w:b/>
                <w:i/>
              </w:rPr>
            </w:pPr>
            <w:r w:rsidRPr="0015079A">
              <w:t>г)</w:t>
            </w:r>
            <w:r w:rsidRPr="0015079A">
              <w:rPr>
                <w:b/>
                <w:i/>
              </w:rPr>
              <w:tab/>
            </w:r>
            <w:r w:rsidRPr="0015079A">
              <w:t>„окончателно решение“ означава решение по въпроса дали на гражданин на трета държава или на лице без гражданство се предоставя статут на бежанец или статут на субсидиарна закрила по силата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A82258" w:rsidRPr="0015079A">
              <w:rPr>
                <w:b/>
                <w:i/>
              </w:rPr>
              <w:t>лицата, търсещи</w:t>
            </w:r>
            <w:r w:rsidR="00A82258" w:rsidRPr="0015079A">
              <w:t xml:space="preserve"> </w:t>
            </w:r>
            <w:r w:rsidRPr="0015079A">
              <w:t>убежище);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Не е необходимо да се посочват основанията за отхвърляне на молба в определението за окончателно решение. Освен това, тъй като някои от понятията, изброени от Комисията, ще бъдат изменени, те трябва да бъдат заличени тук с цел съгласуваност с последващите изменения.</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505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г</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г)</w:t>
            </w:r>
            <w:r w:rsidRPr="0015079A">
              <w:rPr>
                <w:b/>
                <w:i/>
              </w:rPr>
              <w:tab/>
            </w:r>
            <w:r w:rsidRPr="0015079A">
              <w:t>„окончателно решение“ означава решение по въпроса дали на гражданин на трета държава или на лице без гражданство се предоставя статут на бежанец или статут на субсидиарна закрила по силата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 включително решение, с което молбата се отхвърля</w:t>
            </w:r>
            <w:r w:rsidRPr="0015079A">
              <w:rPr>
                <w:b/>
                <w:i/>
              </w:rPr>
              <w:t xml:space="preserve"> като недопустима, или решение, с което молбата се отхвърля</w:t>
            </w:r>
            <w:r w:rsidRPr="0015079A">
              <w:t xml:space="preserve"> поради изричното ѝ оттегляне</w:t>
            </w:r>
            <w:r w:rsidRPr="0015079A">
              <w:rPr>
                <w:b/>
                <w:i/>
              </w:rPr>
              <w:t xml:space="preserve"> или отказ от нея</w:t>
            </w:r>
            <w:r w:rsidRPr="0015079A">
              <w:t xml:space="preserve"> и което повече не подлежи на обжалване в съответната държава членка;</w:t>
            </w:r>
          </w:p>
        </w:tc>
        <w:tc>
          <w:tcPr>
            <w:tcW w:w="4876" w:type="dxa"/>
          </w:tcPr>
          <w:p w:rsidR="00FB1554" w:rsidRPr="0015079A" w:rsidRDefault="00FB1554" w:rsidP="002A169A">
            <w:pPr>
              <w:pStyle w:val="Normal6"/>
              <w:rPr>
                <w:b/>
                <w:i/>
              </w:rPr>
            </w:pPr>
            <w:r w:rsidRPr="0015079A">
              <w:t>г)</w:t>
            </w:r>
            <w:r w:rsidRPr="0015079A">
              <w:rPr>
                <w:b/>
                <w:i/>
              </w:rPr>
              <w:tab/>
            </w:r>
            <w:r w:rsidRPr="0015079A">
              <w:t>„окончателно решение“ означава решение по въпроса дали на гражданин на трета държава или на лице без гражданство се предоставя статут на бежанец или статут на субсидиарна закрила по силата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A82258" w:rsidRPr="0015079A">
              <w:rPr>
                <w:b/>
                <w:i/>
              </w:rPr>
              <w:t>лицата, търсещи</w:t>
            </w:r>
            <w:r w:rsidR="00A82258" w:rsidRPr="0015079A">
              <w:t xml:space="preserve"> </w:t>
            </w:r>
            <w:r w:rsidRPr="0015079A">
              <w:t>убежище), включително решение, с което молбата се отхвърля поради изричното ѝ оттегляне и което повече не подлежи на обжалване в съответната държава членка;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506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г</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г)</w:t>
            </w:r>
            <w:r w:rsidRPr="0015079A">
              <w:rPr>
                <w:b/>
                <w:i/>
              </w:rPr>
              <w:tab/>
            </w:r>
            <w:r w:rsidRPr="0015079A">
              <w:t>„окончателно решение“ означава решение по въпроса дали на гражданин на трета държава или на лице без гражданство се предоставя статут на бежанец или статут на субсидиарна закрила по силата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 включително решение, с което молбата се отхвърля като недопустима, или решение, с което молбата се отхвърля поради изричното ѝ оттегляне или отказ от нея и което повече не подлежи на обжалване в съответната държава членка;</w:t>
            </w:r>
          </w:p>
        </w:tc>
        <w:tc>
          <w:tcPr>
            <w:tcW w:w="4876" w:type="dxa"/>
          </w:tcPr>
          <w:p w:rsidR="00FB1554" w:rsidRPr="0015079A" w:rsidRDefault="00FB1554" w:rsidP="002A169A">
            <w:pPr>
              <w:pStyle w:val="Normal6"/>
              <w:rPr>
                <w:b/>
                <w:i/>
              </w:rPr>
            </w:pPr>
            <w:r w:rsidRPr="0015079A">
              <w:t>г)</w:t>
            </w:r>
            <w:r w:rsidRPr="0015079A">
              <w:rPr>
                <w:b/>
                <w:i/>
              </w:rPr>
              <w:tab/>
            </w:r>
            <w:r w:rsidRPr="0015079A">
              <w:t>„окончателно решение“ означава решение по въпроса дали на гражданин на трета държава или на лице без гражданство се предоставя статут на бежанец или статут на субсидиарна закрила по силата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A82258" w:rsidRPr="0015079A">
              <w:rPr>
                <w:b/>
                <w:i/>
              </w:rPr>
              <w:t>лицата, търсещи</w:t>
            </w:r>
            <w:r w:rsidR="00A82258" w:rsidRPr="0015079A">
              <w:t xml:space="preserve"> </w:t>
            </w:r>
            <w:r w:rsidRPr="0015079A">
              <w:t>убежище), включително решение, с което молбата се отхвърля като недопустима, или решение, с което молбата се отхвърля поради изричното ѝ оттегляне или отказ от нея и което повече не подлежи на обжалване в съответната държава членка</w:t>
            </w:r>
            <w:r w:rsidRPr="0015079A">
              <w:rPr>
                <w:b/>
                <w:i/>
              </w:rPr>
              <w:t xml:space="preserve"> съгласно член 53</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507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Беатрикс фон Щорх</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г</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г)</w:t>
            </w:r>
            <w:r w:rsidRPr="0015079A">
              <w:rPr>
                <w:b/>
                <w:i/>
              </w:rPr>
              <w:tab/>
            </w:r>
            <w:r w:rsidRPr="0015079A">
              <w:t>„окончателно решение“ означава решение по въпроса дали на гражданин на трета държава или на лице без гражданство се предоставя статут на бежанец</w:t>
            </w:r>
            <w:r w:rsidRPr="0015079A">
              <w:rPr>
                <w:b/>
                <w:i/>
              </w:rPr>
              <w:t xml:space="preserve"> или статут на субсидиарна закрила</w:t>
            </w:r>
            <w:r w:rsidRPr="0015079A">
              <w:t xml:space="preserve"> по силата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 включително решение, с което молбата се отхвърля като недопустима, или решение, с което молбата се отхвърля поради изричното ѝ оттегляне или отказ от нея и което повече не подлежи на обжалване в съответната държава членка;</w:t>
            </w:r>
          </w:p>
        </w:tc>
        <w:tc>
          <w:tcPr>
            <w:tcW w:w="4876" w:type="dxa"/>
          </w:tcPr>
          <w:p w:rsidR="00FB1554" w:rsidRPr="0015079A" w:rsidRDefault="00FB1554" w:rsidP="002A169A">
            <w:pPr>
              <w:pStyle w:val="Normal6"/>
              <w:rPr>
                <w:b/>
                <w:i/>
              </w:rPr>
            </w:pPr>
            <w:r w:rsidRPr="0015079A">
              <w:t>г)</w:t>
            </w:r>
            <w:r w:rsidRPr="0015079A">
              <w:rPr>
                <w:b/>
                <w:i/>
              </w:rPr>
              <w:tab/>
            </w:r>
            <w:r w:rsidRPr="0015079A">
              <w:t>„окончателно решение“ означава решение по въпроса дали на гражданин на трета държава или на лице без гражданство се предоставя статут на бежанец по силата на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A82258" w:rsidRPr="0015079A">
              <w:rPr>
                <w:b/>
                <w:i/>
              </w:rPr>
              <w:t>лицата, търсещи</w:t>
            </w:r>
            <w:r w:rsidR="00A82258" w:rsidRPr="0015079A">
              <w:t xml:space="preserve"> </w:t>
            </w:r>
            <w:r w:rsidRPr="0015079A">
              <w:t>убежище), включително решение, с което молбата се отхвърля като недопустима, или решение, с което молбата се отхвърля поради изричното ѝ оттегляне или отказ от нея и което повече не подлежи на обжалване в съответната държава членка;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508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д</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д)</w:t>
            </w:r>
            <w:r w:rsidRPr="0015079A">
              <w:rPr>
                <w:b/>
                <w:i/>
              </w:rPr>
              <w:tab/>
            </w:r>
            <w:r w:rsidRPr="0015079A">
              <w:t>„решаващ орган“ означава всеки</w:t>
            </w:r>
            <w:r w:rsidRPr="0015079A">
              <w:rPr>
                <w:b/>
                <w:i/>
              </w:rPr>
              <w:t xml:space="preserve"> квазисъдебен</w:t>
            </w:r>
            <w:r w:rsidRPr="0015079A">
              <w:t xml:space="preserve"> или административен орган в държава членка, който е компетентен за разглеждането на молбите за международна закрила</w:t>
            </w:r>
            <w:r w:rsidRPr="0015079A">
              <w:rPr>
                <w:b/>
                <w:i/>
              </w:rPr>
              <w:t xml:space="preserve"> и който е компетентен да вземе решение като първа инстанция</w:t>
            </w:r>
            <w:r w:rsidRPr="0015079A">
              <w:t>;</w:t>
            </w:r>
          </w:p>
        </w:tc>
        <w:tc>
          <w:tcPr>
            <w:tcW w:w="4876" w:type="dxa"/>
          </w:tcPr>
          <w:p w:rsidR="00FB1554" w:rsidRPr="0015079A" w:rsidRDefault="00FB1554" w:rsidP="002A169A">
            <w:pPr>
              <w:pStyle w:val="Normal6"/>
              <w:rPr>
                <w:b/>
                <w:i/>
              </w:rPr>
            </w:pPr>
            <w:r w:rsidRPr="0015079A">
              <w:t>д)</w:t>
            </w:r>
            <w:r w:rsidRPr="0015079A">
              <w:rPr>
                <w:b/>
                <w:i/>
              </w:rPr>
              <w:tab/>
            </w:r>
            <w:r w:rsidRPr="0015079A">
              <w:t>„решаващ орган“ означава всеки</w:t>
            </w:r>
            <w:r w:rsidRPr="0015079A">
              <w:rPr>
                <w:b/>
                <w:i/>
              </w:rPr>
              <w:t xml:space="preserve"> съдебен</w:t>
            </w:r>
            <w:r w:rsidRPr="0015079A">
              <w:t xml:space="preserve"> или административен орган в държава членка, който е компетентен за разглеждането на молбите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509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д</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д)</w:t>
            </w:r>
            <w:r w:rsidRPr="0015079A">
              <w:rPr>
                <w:b/>
                <w:i/>
              </w:rPr>
              <w:tab/>
            </w:r>
            <w:r w:rsidRPr="0015079A">
              <w:t>„решаващ орган“ означава всеки квазисъдебен или административен орган в държава членка, който е компетентен за разглеждането на молбите за международна закрила и който е компетентен да вземе решение като първа инстанция;</w:t>
            </w:r>
          </w:p>
        </w:tc>
        <w:tc>
          <w:tcPr>
            <w:tcW w:w="4876" w:type="dxa"/>
          </w:tcPr>
          <w:p w:rsidR="00FB1554" w:rsidRPr="0015079A" w:rsidRDefault="00FB1554" w:rsidP="002A169A">
            <w:pPr>
              <w:pStyle w:val="Normal6"/>
              <w:rPr>
                <w:b/>
                <w:i/>
              </w:rPr>
            </w:pPr>
            <w:r w:rsidRPr="0015079A">
              <w:t>д)</w:t>
            </w:r>
            <w:r w:rsidRPr="0015079A">
              <w:rPr>
                <w:b/>
                <w:i/>
              </w:rPr>
              <w:tab/>
            </w:r>
            <w:r w:rsidRPr="0015079A">
              <w:t>„решаващ орган“ означава всеки</w:t>
            </w:r>
            <w:r w:rsidRPr="0015079A">
              <w:rPr>
                <w:b/>
                <w:i/>
              </w:rPr>
              <w:t xml:space="preserve"> съдебен,</w:t>
            </w:r>
            <w:r w:rsidRPr="0015079A">
              <w:t xml:space="preserve"> квазисъдебен или административен орган в държава членка, който е компетентен за разглеждането на молбите за международна закрила и който е компетентен да вземе решение като първа инстанция;</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510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Милтиадис Киркос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e</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 лице или организация, назначени да оказват помощ на непридружен ненавършил пълнолетие и да го представляват с цел защита на висшия интерес на детето и неговото общо благосъстояние в хода на процедурите, предвидени в настоящия регламент, и при необходимост да упражняват правата на ненавършилия пълнолетие;</w:t>
            </w:r>
          </w:p>
        </w:tc>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 лице или организация, назначени да оказват помощ на непридружен ненавършил пълнолетие и да го представляват с цел защита на висшия интерес на детето и неговото общо благосъстояние в хода на процедурите, предвидени в настоящия регламент, и при необходимост да упражняват правата на ненавършилия пълнолетие</w:t>
            </w:r>
            <w:r w:rsidRPr="0015079A">
              <w:rPr>
                <w:b/>
                <w:i/>
              </w:rPr>
              <w:t>. Когато организация бъде назначена за представител, тя определя лице, отговорно за изпълнението на задълженията на представителя по отношение на непридружения ненавършил пълнолетие в съответствие с Директива 2013/33/ЕС</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511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Марю Лауристин,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e</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 лице или организация, назначени да оказват помощ на непридружен ненавършил пълнолетие и да го представляват с цел защита на висшия интерес на детето и неговото</w:t>
            </w:r>
            <w:r w:rsidRPr="0015079A">
              <w:rPr>
                <w:b/>
                <w:i/>
              </w:rPr>
              <w:t xml:space="preserve"> общо</w:t>
            </w:r>
            <w:r w:rsidRPr="0015079A">
              <w:t xml:space="preserve"> благосъстояние</w:t>
            </w:r>
            <w:r w:rsidRPr="0015079A">
              <w:rPr>
                <w:b/>
                <w:i/>
              </w:rPr>
              <w:t xml:space="preserve"> в хода на процедурите</w:t>
            </w:r>
            <w:r w:rsidRPr="0015079A">
              <w:t>,</w:t>
            </w:r>
            <w:r w:rsidRPr="0015079A">
              <w:rPr>
                <w:b/>
                <w:i/>
              </w:rPr>
              <w:t xml:space="preserve"> предвидени в настоящия регламент,</w:t>
            </w:r>
            <w:r w:rsidRPr="0015079A">
              <w:t xml:space="preserve"> и при необходимост да упражняват правата на ненавършилия пълнолетие;</w:t>
            </w:r>
          </w:p>
        </w:tc>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 лице или организация, назначени</w:t>
            </w:r>
            <w:r w:rsidRPr="0015079A">
              <w:rPr>
                <w:b/>
                <w:i/>
              </w:rPr>
              <w:t xml:space="preserve"> от компетентните органи</w:t>
            </w:r>
            <w:r w:rsidRPr="0015079A">
              <w:t xml:space="preserve"> да оказват помощ на непридружен ненавършил пълнолетие и да го представляват</w:t>
            </w:r>
            <w:r w:rsidRPr="0015079A">
              <w:rPr>
                <w:b/>
                <w:i/>
              </w:rPr>
              <w:t xml:space="preserve"> в хода на процедурите, предвидени в настоящия регламент,</w:t>
            </w:r>
            <w:r w:rsidRPr="0015079A">
              <w:t xml:space="preserve"> с цел защита на висшия интерес на детето и неговото благосъстояние, и при необходимост да упражняват правата на ненавършилия пълнолетие;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 xml:space="preserve">Формулировката, използвана в компромисното предложение в Регламента относно условията, на които трябва да отговарят </w:t>
      </w:r>
      <w:r w:rsidR="00A82258" w:rsidRPr="0015079A">
        <w:rPr>
          <w:i w:val="0"/>
          <w:lang w:val="bg-BG"/>
        </w:rPr>
        <w:t>лицата, търсещи</w:t>
      </w:r>
      <w:r w:rsidR="00A82258" w:rsidRPr="0015079A">
        <w:rPr>
          <w:b/>
          <w:i w:val="0"/>
          <w:lang w:val="bg-BG"/>
        </w:rPr>
        <w:t xml:space="preserve"> </w:t>
      </w:r>
      <w:r w:rsidRPr="0015079A">
        <w:rPr>
          <w:lang w:val="bg-BG"/>
        </w:rPr>
        <w:t>убежище. Парламентът следва да се стреми към съгласуваност на определенията.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512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e</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 лице или организация, назначени да оказват помощ на непридружен ненавършил пълнолетие и да го представляват с цел защита на висшия интерес на детето и неговото общо благосъстояние в хода на процедурите, предвидени в</w:t>
            </w:r>
            <w:r w:rsidRPr="0015079A">
              <w:rPr>
                <w:b/>
                <w:i/>
              </w:rPr>
              <w:t xml:space="preserve"> настоящия регламент</w:t>
            </w:r>
            <w:r w:rsidRPr="0015079A">
              <w:t>, и при необходимост да упражняват правата на ненавършилия пълнолетие;</w:t>
            </w:r>
          </w:p>
        </w:tc>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 лице или организация, назначени да оказват помощ на непридружен ненавършил пълнолетие и да го представляват с цел защита на висшия интерес на детето и неговото общо благосъстояние в хода на процедурите, предвидени в</w:t>
            </w:r>
            <w:r w:rsidRPr="0015079A">
              <w:rPr>
                <w:b/>
                <w:i/>
              </w:rPr>
              <w:t xml:space="preserve"> настоящата директива</w:t>
            </w:r>
            <w:r w:rsidRPr="0015079A">
              <w:t>, и при необходимост да упражняват правата на ненавършилия пълнолетие;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513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e</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 лице или организация, назначени да оказват помощ на непридружен ненавършил пълнолетие и да го представляват с цел защита на висшия интерес на детето и неговото общо благосъстояние в хода на процедурите, предвидени в</w:t>
            </w:r>
            <w:r w:rsidRPr="0015079A">
              <w:rPr>
                <w:b/>
                <w:i/>
              </w:rPr>
              <w:t xml:space="preserve"> настоящия регламент</w:t>
            </w:r>
            <w:r w:rsidRPr="0015079A">
              <w:t>, и при необходимост да упражняват правата на ненавършилия пълнолетие;</w:t>
            </w:r>
          </w:p>
        </w:tc>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 лице или организация, назначени да оказват помощ на непридружен ненавършил пълнолетие и да го представляват с цел защита на висшия интерес на детето и неговото общо благосъстояние в хода на процедурите, предвидени в</w:t>
            </w:r>
            <w:r w:rsidRPr="0015079A">
              <w:rPr>
                <w:b/>
                <w:i/>
              </w:rPr>
              <w:t xml:space="preserve"> настоящата директива</w:t>
            </w:r>
            <w:r w:rsidRPr="0015079A">
              <w:t>, и при необходимост да упражняват правата на ненавършилия пълнолетие;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514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e</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 лице или организация, назначени да оказват помощ на непридружен ненавършил пълнолетие и да го представляват с цел защита на висшия интерес на детето и неговото</w:t>
            </w:r>
            <w:r w:rsidRPr="0015079A">
              <w:rPr>
                <w:b/>
                <w:i/>
              </w:rPr>
              <w:t xml:space="preserve"> общо</w:t>
            </w:r>
            <w:r w:rsidRPr="0015079A">
              <w:t xml:space="preserve"> благосъстояние в хода на процедурите, предвидени в настоящия регламент, и при необходимост да упражняват правата на ненавършилия пълнолетие;</w:t>
            </w:r>
          </w:p>
        </w:tc>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 лице или организация, назначени да оказват помощ на непридружен ненавършил пълнолетие и да го представляват с цел защита на висшия интерес на детето и неговото благосъстояние в хода на процедурите, предвидени в настоящия регламент, и при необходимост да упражняват правата на ненавършилия пълнолетие;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515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e</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 лице</w:t>
            </w:r>
            <w:r w:rsidRPr="0015079A">
              <w:rPr>
                <w:b/>
                <w:i/>
              </w:rPr>
              <w:t xml:space="preserve"> или организация, назначени да оказват</w:t>
            </w:r>
            <w:r w:rsidRPr="0015079A">
              <w:t xml:space="preserve"> помощ на непридружен ненавършил пълнолетие и да го</w:t>
            </w:r>
            <w:r w:rsidRPr="0015079A">
              <w:rPr>
                <w:b/>
                <w:i/>
              </w:rPr>
              <w:t xml:space="preserve"> представляват</w:t>
            </w:r>
            <w:r w:rsidRPr="0015079A">
              <w:t xml:space="preserve"> с цел защита на висшия интерес на детето и неговото общо благосъстояние в хода на процедурите, предвидени в настоящия регламент, и при необходимост да</w:t>
            </w:r>
            <w:r w:rsidRPr="0015079A">
              <w:rPr>
                <w:b/>
                <w:i/>
              </w:rPr>
              <w:t xml:space="preserve"> упражняват</w:t>
            </w:r>
            <w:r w:rsidRPr="0015079A">
              <w:t xml:space="preserve"> правата на ненавършилия пълнолетие;</w:t>
            </w:r>
          </w:p>
        </w:tc>
        <w:tc>
          <w:tcPr>
            <w:tcW w:w="4876" w:type="dxa"/>
          </w:tcPr>
          <w:p w:rsidR="00FB1554" w:rsidRPr="0015079A" w:rsidRDefault="00FB1554" w:rsidP="002A169A">
            <w:pPr>
              <w:pStyle w:val="Normal6"/>
              <w:rPr>
                <w:b/>
                <w:i/>
              </w:rPr>
            </w:pPr>
            <w:r w:rsidRPr="0015079A">
              <w:t>е)</w:t>
            </w:r>
            <w:r w:rsidRPr="0015079A">
              <w:rPr>
                <w:b/>
                <w:i/>
              </w:rPr>
              <w:tab/>
            </w:r>
            <w:r w:rsidRPr="0015079A">
              <w:t>„настойник/попечител“ означава</w:t>
            </w:r>
            <w:r w:rsidRPr="0015079A">
              <w:rPr>
                <w:b/>
                <w:i/>
              </w:rPr>
              <w:t xml:space="preserve"> физическо</w:t>
            </w:r>
            <w:r w:rsidRPr="0015079A">
              <w:t xml:space="preserve"> лице</w:t>
            </w:r>
            <w:r w:rsidRPr="0015079A">
              <w:rPr>
                <w:b/>
                <w:i/>
              </w:rPr>
              <w:t>, назначено да оказва</w:t>
            </w:r>
            <w:r w:rsidRPr="0015079A">
              <w:t xml:space="preserve"> помощ на непридружен ненавършил пълнолетие и да го</w:t>
            </w:r>
            <w:r w:rsidRPr="0015079A">
              <w:rPr>
                <w:b/>
                <w:i/>
              </w:rPr>
              <w:t xml:space="preserve"> представлява</w:t>
            </w:r>
            <w:r w:rsidRPr="0015079A">
              <w:t xml:space="preserve"> с цел защита на висшия интерес на детето и неговото общо благосъстояние в хода на процедурите, предвидени в настоящия регламент, и при необходимост да</w:t>
            </w:r>
            <w:r w:rsidRPr="0015079A">
              <w:rPr>
                <w:b/>
                <w:i/>
              </w:rPr>
              <w:t xml:space="preserve"> упражнява</w:t>
            </w:r>
            <w:r w:rsidRPr="0015079A">
              <w:t xml:space="preserve"> правата на ненавършилия пълнолетие;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516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Милтиадис Киркос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ж</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ж)</w:t>
            </w:r>
            <w:r w:rsidRPr="0015079A">
              <w:rPr>
                <w:b/>
                <w:i/>
              </w:rPr>
              <w:tab/>
            </w:r>
            <w:r w:rsidRPr="0015079A">
              <w:t>„отнемане на международна закрила“ означава решението, с което решаващият орган отнема, прекратява или отказва да поднови статут на бежанец или статут на субсидиарна закрила на дадено лице;</w:t>
            </w:r>
          </w:p>
        </w:tc>
        <w:tc>
          <w:tcPr>
            <w:tcW w:w="4876" w:type="dxa"/>
          </w:tcPr>
          <w:p w:rsidR="00FB1554" w:rsidRPr="0015079A" w:rsidRDefault="00FB1554" w:rsidP="002A169A">
            <w:pPr>
              <w:pStyle w:val="Normal6"/>
              <w:rPr>
                <w:b/>
                <w:i/>
              </w:rPr>
            </w:pPr>
            <w:r w:rsidRPr="0015079A">
              <w:t>ж)</w:t>
            </w:r>
            <w:r w:rsidRPr="0015079A">
              <w:rPr>
                <w:b/>
                <w:i/>
              </w:rPr>
              <w:tab/>
            </w:r>
            <w:r w:rsidRPr="0015079A">
              <w:t>„отнемане на международна закрила“ означава решението, с което решаващият орган отнема, прекратява или отказва да поднови статут на бежанец или статут на субсидиарна закрила на дадено лице</w:t>
            </w:r>
            <w:r w:rsidRPr="0015079A">
              <w:rPr>
                <w:b/>
                <w:i/>
              </w:rPr>
              <w:t xml:space="preserve"> в съответствие с [Регламента относно условията, на които трябва да отговарят </w:t>
            </w:r>
            <w:r w:rsidR="00A82258" w:rsidRPr="0015079A">
              <w:rPr>
                <w:b/>
                <w:i/>
              </w:rPr>
              <w:t xml:space="preserve">лицата, търсещи </w:t>
            </w:r>
            <w:r w:rsidRPr="0015079A">
              <w:rPr>
                <w:b/>
                <w:i/>
              </w:rPr>
              <w:t>убежище]</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517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Беатрикс фон Щорх</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ж</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ж)</w:t>
            </w:r>
            <w:r w:rsidRPr="0015079A">
              <w:rPr>
                <w:b/>
                <w:i/>
              </w:rPr>
              <w:tab/>
            </w:r>
            <w:r w:rsidRPr="0015079A">
              <w:t>„отнемане на международна закрила“ означава решението, с което решаващият орган отнема, прекратява или отказва да поднови статут на бежанец</w:t>
            </w:r>
            <w:r w:rsidRPr="0015079A">
              <w:rPr>
                <w:b/>
                <w:i/>
              </w:rPr>
              <w:t xml:space="preserve"> или статут</w:t>
            </w:r>
            <w:r w:rsidRPr="0015079A">
              <w:t xml:space="preserve"> на</w:t>
            </w:r>
            <w:r w:rsidRPr="0015079A">
              <w:rPr>
                <w:b/>
                <w:i/>
              </w:rPr>
              <w:t xml:space="preserve"> субсидиарна закрила на</w:t>
            </w:r>
            <w:r w:rsidRPr="0015079A">
              <w:t xml:space="preserve"> дадено лице;</w:t>
            </w:r>
          </w:p>
        </w:tc>
        <w:tc>
          <w:tcPr>
            <w:tcW w:w="4876" w:type="dxa"/>
          </w:tcPr>
          <w:p w:rsidR="00FB1554" w:rsidRPr="0015079A" w:rsidRDefault="00FB1554" w:rsidP="002A169A">
            <w:pPr>
              <w:pStyle w:val="Normal6"/>
              <w:rPr>
                <w:b/>
                <w:i/>
              </w:rPr>
            </w:pPr>
            <w:r w:rsidRPr="0015079A">
              <w:t>ж)</w:t>
            </w:r>
            <w:r w:rsidRPr="0015079A">
              <w:rPr>
                <w:b/>
                <w:i/>
              </w:rPr>
              <w:tab/>
            </w:r>
            <w:r w:rsidRPr="0015079A">
              <w:t>„отнемане на международна закрила“ означава решението, с което решаващият орган отнема, прекратява или отказва да поднови статут на бежанец на дадено лице;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518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Ели Шлайн, Ана Гомеш, Йозеф Вайденхолцер, Сесил Кашету Киенге</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и</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и)</w:t>
            </w:r>
            <w:r w:rsidRPr="0015079A">
              <w:rPr>
                <w:b/>
                <w:i/>
              </w:rPr>
              <w:tab/>
            </w:r>
            <w:r w:rsidRPr="0015079A">
              <w:t>„последваща молба“ означава следваща молба за международна закрила, отправена в някоя държава членка след вземането на окончателно решение по предишна молба</w:t>
            </w:r>
            <w:r w:rsidRPr="0015079A">
              <w:rPr>
                <w:b/>
                <w:i/>
              </w:rPr>
              <w:t>, като това включва и случаите, когато молбата е била отхвърлена поради изричното ѝ оттегляне или отказ от нея след нейното мълчаливо оттегляне</w:t>
            </w:r>
            <w:r w:rsidRPr="0015079A">
              <w:t>;</w:t>
            </w:r>
          </w:p>
        </w:tc>
        <w:tc>
          <w:tcPr>
            <w:tcW w:w="4876" w:type="dxa"/>
          </w:tcPr>
          <w:p w:rsidR="00FB1554" w:rsidRPr="0015079A" w:rsidRDefault="00FB1554" w:rsidP="002A169A">
            <w:pPr>
              <w:pStyle w:val="Normal6"/>
              <w:rPr>
                <w:b/>
                <w:i/>
              </w:rPr>
            </w:pPr>
            <w:r w:rsidRPr="0015079A">
              <w:t>и)</w:t>
            </w:r>
            <w:r w:rsidRPr="0015079A">
              <w:rPr>
                <w:b/>
                <w:i/>
              </w:rPr>
              <w:tab/>
            </w:r>
            <w:r w:rsidRPr="0015079A">
              <w:t>„последваща молба“ означава следваща молба за международна закрила, отправена в някоя държава членка след вземането на окончателно решение по предишна молба;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Не е необходимо да се посочват основанията за отхвърляне на молба в определението за окончателно решение. Освен това, тъй като някои от понятията, изброени от Комисията, ще бъдат изменени, те трябва да бъдат заличени тук с цел съгласуваност с последващите изменения.</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519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и</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и)</w:t>
            </w:r>
            <w:r w:rsidRPr="0015079A">
              <w:rPr>
                <w:b/>
                <w:i/>
              </w:rPr>
              <w:tab/>
            </w:r>
            <w:r w:rsidRPr="0015079A">
              <w:t>„последваща молба“ означава следваща молба за международна закрила, отправена в някоя държава членка след вземането на окончателно решение по</w:t>
            </w:r>
            <w:r w:rsidRPr="0015079A">
              <w:rPr>
                <w:b/>
                <w:i/>
              </w:rPr>
              <w:t xml:space="preserve"> предишна молба</w:t>
            </w:r>
            <w:r w:rsidRPr="0015079A">
              <w:t>, като това включва и случаите, когато молбата е била отхвърлена поради изричното ѝ оттегляне</w:t>
            </w:r>
            <w:r w:rsidRPr="0015079A">
              <w:rPr>
                <w:b/>
                <w:i/>
              </w:rPr>
              <w:t xml:space="preserve"> или отказ от нея след нейното мълчаливо оттегляне</w:t>
            </w:r>
            <w:r w:rsidRPr="0015079A">
              <w:t>;</w:t>
            </w:r>
          </w:p>
        </w:tc>
        <w:tc>
          <w:tcPr>
            <w:tcW w:w="4876" w:type="dxa"/>
          </w:tcPr>
          <w:p w:rsidR="00FB1554" w:rsidRPr="0015079A" w:rsidRDefault="00FB1554" w:rsidP="002A169A">
            <w:pPr>
              <w:pStyle w:val="Normal6"/>
              <w:rPr>
                <w:b/>
                <w:i/>
              </w:rPr>
            </w:pPr>
            <w:r w:rsidRPr="0015079A">
              <w:t>и)</w:t>
            </w:r>
            <w:r w:rsidRPr="0015079A">
              <w:rPr>
                <w:b/>
                <w:i/>
              </w:rPr>
              <w:tab/>
            </w:r>
            <w:r w:rsidRPr="0015079A">
              <w:t>„последваща молба“ означава</w:t>
            </w:r>
            <w:r w:rsidRPr="0015079A">
              <w:rPr>
                <w:b/>
                <w:i/>
              </w:rPr>
              <w:t xml:space="preserve"> втора или</w:t>
            </w:r>
            <w:r w:rsidRPr="0015079A">
              <w:t xml:space="preserve"> следваща молба за международна закрила, отправена в някоя държава членка след вземането на окончателно решение по</w:t>
            </w:r>
            <w:r w:rsidRPr="0015079A">
              <w:rPr>
                <w:b/>
                <w:i/>
              </w:rPr>
              <w:t xml:space="preserve"> предишни молби въз основа на същите фактически и правни мотиви като по предишни молби</w:t>
            </w:r>
            <w:r w:rsidRPr="0015079A">
              <w:t>, като това включва и случаите, когато молбата е била отхвърлена поради изричното ѝ оттегляне;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520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и</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и)</w:t>
            </w:r>
            <w:r w:rsidRPr="0015079A">
              <w:rPr>
                <w:b/>
                <w:i/>
              </w:rPr>
              <w:tab/>
            </w:r>
            <w:r w:rsidRPr="0015079A">
              <w:t>„последваща молба“ означава следваща молба за международна закрила, отправена в</w:t>
            </w:r>
            <w:r w:rsidRPr="0015079A">
              <w:rPr>
                <w:b/>
                <w:i/>
              </w:rPr>
              <w:t xml:space="preserve"> някоя</w:t>
            </w:r>
            <w:r w:rsidRPr="0015079A">
              <w:t xml:space="preserve"> държава членка след вземането на окончателно решение по</w:t>
            </w:r>
            <w:r w:rsidRPr="0015079A">
              <w:rPr>
                <w:b/>
                <w:i/>
              </w:rPr>
              <w:t xml:space="preserve"> предишна</w:t>
            </w:r>
            <w:r w:rsidRPr="0015079A">
              <w:t xml:space="preserve"> молба, като това включва и случаите, когато молбата е била отхвърлена поради изричното ѝ оттегляне</w:t>
            </w:r>
            <w:r w:rsidRPr="0015079A">
              <w:rPr>
                <w:b/>
                <w:i/>
              </w:rPr>
              <w:t xml:space="preserve"> или отказ от нея след нейното мълчаливо оттегляне</w:t>
            </w:r>
            <w:r w:rsidRPr="0015079A">
              <w:t>;</w:t>
            </w:r>
          </w:p>
        </w:tc>
        <w:tc>
          <w:tcPr>
            <w:tcW w:w="4876" w:type="dxa"/>
          </w:tcPr>
          <w:p w:rsidR="00FB1554" w:rsidRPr="0015079A" w:rsidRDefault="00FB1554" w:rsidP="002A169A">
            <w:pPr>
              <w:pStyle w:val="Normal6"/>
              <w:rPr>
                <w:b/>
                <w:i/>
              </w:rPr>
            </w:pPr>
            <w:r w:rsidRPr="0015079A">
              <w:t>и)</w:t>
            </w:r>
            <w:r w:rsidRPr="0015079A">
              <w:rPr>
                <w:b/>
                <w:i/>
              </w:rPr>
              <w:tab/>
            </w:r>
            <w:r w:rsidRPr="0015079A">
              <w:t>„последваща молба“ означава следваща молба за международна закрила, отправена в</w:t>
            </w:r>
            <w:r w:rsidRPr="0015079A">
              <w:rPr>
                <w:b/>
                <w:i/>
              </w:rPr>
              <w:t xml:space="preserve"> съответната</w:t>
            </w:r>
            <w:r w:rsidRPr="0015079A">
              <w:t xml:space="preserve"> държава членка след вземането на окончателно решение по</w:t>
            </w:r>
            <w:r w:rsidRPr="0015079A">
              <w:rPr>
                <w:b/>
                <w:i/>
              </w:rPr>
              <w:t xml:space="preserve"> предишната</w:t>
            </w:r>
            <w:r w:rsidRPr="0015079A">
              <w:t xml:space="preserve"> молба</w:t>
            </w:r>
            <w:r w:rsidRPr="0015079A">
              <w:rPr>
                <w:b/>
                <w:i/>
              </w:rPr>
              <w:t xml:space="preserve"> и въз основа на същите елементи в нея</w:t>
            </w:r>
            <w:r w:rsidRPr="0015079A">
              <w:t>,</w:t>
            </w:r>
            <w:r w:rsidRPr="0015079A">
              <w:rPr>
                <w:b/>
                <w:i/>
              </w:rPr>
              <w:t xml:space="preserve"> които вече са били предмет на оценка,</w:t>
            </w:r>
            <w:r w:rsidRPr="0015079A">
              <w:t xml:space="preserve"> като това включва и случаите, когато молбата е била отхвърлена поради изричното ѝ оттегляне;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521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4 – параграф 2 – буква йа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йа)</w:t>
            </w:r>
            <w:r w:rsidRPr="0015079A">
              <w:rPr>
                <w:b/>
                <w:i/>
              </w:rPr>
              <w:tab/>
              <w:t>„съществена връзка с трета страна“ означава наличието на семейни или културни връзки или предишно дългосрочно пребиваване и интеграция на територията на трета страна, в съответствие с което от кандидата разумно може да се очаква да потърси закрила в тази страна, и съществуват основания да се счита, че кандидатът ще бъде приет или обратно приет в тази страна. Наличието на съществена връзка не произтича от самия факт, че кандидатът е преминал транзитно през територията на трета страна.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522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1 – буква ва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вa)</w:t>
            </w:r>
            <w:r w:rsidRPr="0015079A">
              <w:rPr>
                <w:b/>
                <w:i/>
              </w:rPr>
              <w:tab/>
              <w:t>обработване и вземане на решение по случаи в съответствие с Регламент (ЕС) № ХХХ/ХХХ (Регламента „Дъблин“);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523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Всяка държава членка осигурява на решаващия орган подходящи средства, в това число достатъчно на брой компетентни служители, за изпълнението на задачите му в съответствие с настоящия регламент.</w:t>
            </w:r>
            <w:r w:rsidRPr="0015079A">
              <w:rPr>
                <w:b/>
                <w:i/>
              </w:rPr>
              <w:t xml:space="preserve"> За тази цел всяка държава членка периодично преценява нуждите на решаващия орган, за да направи така, че той винаги да е в състояние да разглежда молбите за международна закрила по ефективен начин, особено когато получава несъразмерно голям брой молби едновременно.</w:t>
            </w:r>
          </w:p>
        </w:tc>
        <w:tc>
          <w:tcPr>
            <w:tcW w:w="4876" w:type="dxa"/>
          </w:tcPr>
          <w:p w:rsidR="00FB1554" w:rsidRPr="0015079A" w:rsidRDefault="00FB1554" w:rsidP="002A169A">
            <w:pPr>
              <w:pStyle w:val="Normal6"/>
              <w:rPr>
                <w:b/>
                <w:i/>
              </w:rPr>
            </w:pPr>
            <w:r w:rsidRPr="0015079A">
              <w:t>2.</w:t>
            </w:r>
            <w:r w:rsidRPr="0015079A">
              <w:rPr>
                <w:b/>
                <w:i/>
              </w:rPr>
              <w:tab/>
            </w:r>
            <w:r w:rsidRPr="0015079A">
              <w:t>Всяка държава членка осигурява на решаващия орган подходящи средства, в това число достатъчно на брой компетентни служители, за изпълнението на задачите му в съответствие с настоящия регламент.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Държавите членки не могат да предвидят бъдещи ситуации, поради които ще бъдат изправени пред несъразмерно голям брой молби, за да осигурят предварително достатъчно служители за своите решаващи органи.</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524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Всяка държава членка осигурява на решаващия орган подходящи средства, в това число достатъчно на брой компетентни служители, за изпълнението на задачите му в съответствие с настоящия регламент. За тази цел всяка държава членка периодично преценява нуждите на решаващия орган, за да направи така, че той винаги да е в състояние да разглежда молбите за международна закрила по ефективен начин, особено когато получава несъразмерно голям брой молби едновременно.</w:t>
            </w:r>
          </w:p>
        </w:tc>
        <w:tc>
          <w:tcPr>
            <w:tcW w:w="4876" w:type="dxa"/>
          </w:tcPr>
          <w:p w:rsidR="00FB1554" w:rsidRPr="0015079A" w:rsidRDefault="00FB1554" w:rsidP="002A169A">
            <w:pPr>
              <w:pStyle w:val="Normal6"/>
              <w:rPr>
                <w:b/>
                <w:i/>
              </w:rPr>
            </w:pPr>
            <w:r w:rsidRPr="0015079A">
              <w:t>2.</w:t>
            </w:r>
            <w:r w:rsidRPr="0015079A">
              <w:rPr>
                <w:b/>
                <w:i/>
              </w:rPr>
              <w:tab/>
            </w:r>
            <w:r w:rsidRPr="0015079A">
              <w:t>Всяка държава членка осигурява на решаващия орган подходящи средства, в това число достатъчно на брой компетентни служители</w:t>
            </w:r>
            <w:r w:rsidRPr="0015079A">
              <w:rPr>
                <w:b/>
                <w:i/>
              </w:rPr>
              <w:t xml:space="preserve"> и подходящо обучение</w:t>
            </w:r>
            <w:r w:rsidRPr="0015079A">
              <w:t>, за изпълнението на задачите му в съответствие с настоящия регламент. За тази цел всяка държава членка периодично преценява нуждите на решаващия орган, за да направи така, че той винаги да е в състояние да разглежда молбите за международна закрила по ефективен начин, особено когато получава несъразмерно голям брой молби едновременно.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525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 Рашида Дати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Всяка държава членка осигурява на решаващия орган подходящи средства, в това число достатъчно на брой компетентни служители, за изпълнението на задачите му в съответствие с настоящия регламент. За тази цел всяка държава членка периодично преценява нуждите на решаващия орган, за да направи така, че той винаги да е в състояние да разглежда молбите за международна закрила по ефективен начин, особено когато получава несъразмерно голям брой молби едновременно.</w:t>
            </w:r>
          </w:p>
        </w:tc>
        <w:tc>
          <w:tcPr>
            <w:tcW w:w="4876" w:type="dxa"/>
          </w:tcPr>
          <w:p w:rsidR="00FB1554" w:rsidRPr="0015079A" w:rsidRDefault="00FB1554" w:rsidP="002A169A">
            <w:pPr>
              <w:pStyle w:val="Normal6"/>
              <w:rPr>
                <w:b/>
                <w:i/>
              </w:rPr>
            </w:pPr>
            <w:r w:rsidRPr="0015079A">
              <w:t>2.</w:t>
            </w:r>
            <w:r w:rsidRPr="0015079A">
              <w:rPr>
                <w:b/>
                <w:i/>
              </w:rPr>
              <w:tab/>
            </w:r>
            <w:r w:rsidRPr="0015079A">
              <w:t xml:space="preserve">Всяка държава членка осигурява на решаващия орган подходящи средства, в това число достатъчно на брой компетентни </w:t>
            </w:r>
            <w:r w:rsidR="00D276BE" w:rsidRPr="0015079A">
              <w:rPr>
                <w:b/>
                <w:i/>
              </w:rPr>
              <w:t>и обучени</w:t>
            </w:r>
            <w:r w:rsidR="00D276BE" w:rsidRPr="0015079A">
              <w:t xml:space="preserve"> </w:t>
            </w:r>
            <w:r w:rsidRPr="0015079A">
              <w:t>служители, за изпълнението на задачите му в съответствие с настоящия регламент. За тази цел всяка държава членка периодично преценява нуждите на решаващия орган, за да направи така, че той винаги да е в състояние да разглежда молбите за международна закрила по ефективен начин, особено когато получава несъразмерно голям брой молби едновременно.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526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Всяка държава членка осигурява на решаващия орган подходящи средства, в това число достатъчно на брой компетентни служители, за изпълнението на задачите му в съответствие с</w:t>
            </w:r>
            <w:r w:rsidRPr="0015079A">
              <w:rPr>
                <w:b/>
                <w:i/>
              </w:rPr>
              <w:t xml:space="preserve"> настоящия регламент</w:t>
            </w:r>
            <w:r w:rsidRPr="0015079A">
              <w:t>. За тази цел всяка държава членка периодично преценява нуждите на решаващия орган, за да направи така, че той винаги да е в състояние да разглежда молбите за международна закрила по ефективен начин, особено когато получава несъразмерно голям брой молби едновременно.</w:t>
            </w:r>
          </w:p>
        </w:tc>
        <w:tc>
          <w:tcPr>
            <w:tcW w:w="4876" w:type="dxa"/>
          </w:tcPr>
          <w:p w:rsidR="00FB1554" w:rsidRPr="0015079A" w:rsidRDefault="00FB1554" w:rsidP="002A169A">
            <w:pPr>
              <w:pStyle w:val="Normal6"/>
              <w:rPr>
                <w:b/>
                <w:i/>
              </w:rPr>
            </w:pPr>
            <w:r w:rsidRPr="0015079A">
              <w:t>2.</w:t>
            </w:r>
            <w:r w:rsidRPr="0015079A">
              <w:rPr>
                <w:b/>
                <w:i/>
              </w:rPr>
              <w:tab/>
            </w:r>
            <w:r w:rsidRPr="0015079A">
              <w:t>Всяка държава членка осигурява на решаващия орган подходящи средства, в това число достатъчно на брой компетентни служители, за изпълнението на задачите му в съответствие с</w:t>
            </w:r>
            <w:r w:rsidRPr="0015079A">
              <w:rPr>
                <w:b/>
                <w:i/>
              </w:rPr>
              <w:t xml:space="preserve"> настоящата директива</w:t>
            </w:r>
            <w:r w:rsidRPr="0015079A">
              <w:t>. За тази цел всяка държава членка периодично преценява нуждите на решаващия орган, за да направи така, че той винаги да е в състояние да разглежда молбите за международна закрила по ефективен начин, особено когато получава несъразмерно голям брой молби едновременно.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527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Следните органи имат задачата да приемат и да регистрират молбите за международна закрила, както и да информират кандидатите за това къде и как да подадат молба за международна закрила:</w:t>
            </w:r>
          </w:p>
        </w:tc>
        <w:tc>
          <w:tcPr>
            <w:tcW w:w="4876" w:type="dxa"/>
          </w:tcPr>
          <w:p w:rsidR="00FB1554" w:rsidRPr="0015079A" w:rsidRDefault="00FB1554" w:rsidP="002A169A">
            <w:pPr>
              <w:pStyle w:val="Normal6"/>
              <w:rPr>
                <w:b/>
                <w:i/>
              </w:rPr>
            </w:pPr>
            <w:r w:rsidRPr="0015079A">
              <w:t>Следните органи имат задачата да приемат и да регистрират молбите за международна закрила, както и да информират кандидатите за това къде и как да подадат молба за международна закрила</w:t>
            </w:r>
            <w:r w:rsidRPr="0015079A">
              <w:rPr>
                <w:b/>
                <w:i/>
              </w:rPr>
              <w:t>. Тези органи в никакъв случай нямат правомощие да вземат решение относно допустимостта и основателността на молбата за международна закрила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528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Следните органи имат задачата да приемат и да регистрират молбите за международна закрила, както и да информират кандидатите за това къде и как да подадат молба за международна закрила:</w:t>
            </w:r>
          </w:p>
        </w:tc>
        <w:tc>
          <w:tcPr>
            <w:tcW w:w="4876" w:type="dxa"/>
          </w:tcPr>
          <w:p w:rsidR="00FB1554" w:rsidRPr="0015079A" w:rsidRDefault="00FB1554" w:rsidP="002A169A">
            <w:pPr>
              <w:pStyle w:val="Normal6"/>
              <w:rPr>
                <w:b/>
                <w:i/>
              </w:rPr>
            </w:pPr>
            <w:r w:rsidRPr="0015079A">
              <w:t>Следните органи имат задачата да приемат и да регистрират молбите за международна закрила, както и да информират кандидатите за това къде и как да подадат молба за международна закрила</w:t>
            </w:r>
            <w:r w:rsidRPr="0015079A">
              <w:rPr>
                <w:b/>
                <w:i/>
              </w:rPr>
              <w:t>. Тези органи в никакъв случай нямат правомощие да вземат решение относно основателността на молбата за международна закрила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529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 Рашида Дати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 xml:space="preserve">Член 5 – параграф 3 – алинея 1 – </w:t>
      </w:r>
      <w:r w:rsidR="005C5510" w:rsidRPr="0015079A">
        <w:t>уводна</w:t>
      </w:r>
      <w:r w:rsidRPr="0015079A">
        <w:t xml:space="preserve">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Следните органи имат задачата да приемат и да регистрират молбите за международна закрила</w:t>
            </w:r>
            <w:r w:rsidRPr="0015079A">
              <w:rPr>
                <w:b/>
                <w:i/>
              </w:rPr>
              <w:t>, както и да информират кандидатите за това къде и как да подадат молба за международна закрила</w:t>
            </w:r>
            <w:r w:rsidRPr="0015079A">
              <w:t>:</w:t>
            </w:r>
          </w:p>
        </w:tc>
        <w:tc>
          <w:tcPr>
            <w:tcW w:w="4876" w:type="dxa"/>
          </w:tcPr>
          <w:p w:rsidR="00FB1554" w:rsidRPr="0015079A" w:rsidRDefault="00FB1554" w:rsidP="002A169A">
            <w:pPr>
              <w:pStyle w:val="Normal6"/>
              <w:rPr>
                <w:b/>
                <w:i/>
              </w:rPr>
            </w:pPr>
            <w:r w:rsidRPr="0015079A">
              <w:t>Следните органи имат задачата да приемат и да регистрират молбите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530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Следните органи имат задачата да приемат и да регистрират молбите за международна закрила, както и да информират кандидатите за това къде и как да подадат молба за международна закрила:</w:t>
            </w:r>
          </w:p>
        </w:tc>
        <w:tc>
          <w:tcPr>
            <w:tcW w:w="4876" w:type="dxa"/>
          </w:tcPr>
          <w:p w:rsidR="00FB1554" w:rsidRPr="0015079A" w:rsidRDefault="00FB1554" w:rsidP="002A169A">
            <w:pPr>
              <w:pStyle w:val="Normal6"/>
              <w:rPr>
                <w:b/>
                <w:i/>
              </w:rPr>
            </w:pPr>
            <w:r w:rsidRPr="0015079A">
              <w:rPr>
                <w:b/>
                <w:i/>
              </w:rPr>
              <w:t>В случай на несъразмерно голям брой молби държавите членки може да решат, че</w:t>
            </w:r>
            <w:r w:rsidRPr="0015079A">
              <w:t xml:space="preserve"> следните органи имат задачата да приемат и да регистрират молбите за международна закрила, както и да информират кандидатите за това къде и как да подадат молба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Всяка държава членка следва да определя в националното законодателство начина, по който споменатите органи подпомагат решаващия орган при приемането и регистрирането на молбите.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531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Ана Гомеш, Йозеф Вайденхолцер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Следните органи</w:t>
            </w:r>
            <w:r w:rsidRPr="0015079A">
              <w:rPr>
                <w:b/>
                <w:i/>
              </w:rPr>
              <w:t xml:space="preserve"> имат задачата</w:t>
            </w:r>
            <w:r w:rsidRPr="0015079A">
              <w:t xml:space="preserve"> да приемат и да регистрират молбите за международна закрила</w:t>
            </w:r>
            <w:r w:rsidRPr="0015079A">
              <w:rPr>
                <w:b/>
                <w:i/>
              </w:rPr>
              <w:t>, както</w:t>
            </w:r>
            <w:r w:rsidRPr="0015079A">
              <w:t xml:space="preserve"> и да информират кандидатите за това къде и как да подадат молба за международна закрила:</w:t>
            </w:r>
          </w:p>
        </w:tc>
        <w:tc>
          <w:tcPr>
            <w:tcW w:w="4876" w:type="dxa"/>
          </w:tcPr>
          <w:p w:rsidR="00FB1554" w:rsidRPr="0015079A" w:rsidRDefault="00FB1554" w:rsidP="002A169A">
            <w:pPr>
              <w:pStyle w:val="Normal6"/>
              <w:rPr>
                <w:b/>
                <w:i/>
              </w:rPr>
            </w:pPr>
            <w:r w:rsidRPr="0015079A">
              <w:rPr>
                <w:b/>
                <w:i/>
              </w:rPr>
              <w:t>Без да се засяга параграф 1,</w:t>
            </w:r>
            <w:r w:rsidRPr="0015079A">
              <w:t xml:space="preserve"> следните органи</w:t>
            </w:r>
            <w:r w:rsidRPr="0015079A">
              <w:rPr>
                <w:b/>
                <w:i/>
              </w:rPr>
              <w:t xml:space="preserve"> може също</w:t>
            </w:r>
            <w:r w:rsidRPr="0015079A">
              <w:t xml:space="preserve"> да приемат и да регистрират молбите за международна закрила и</w:t>
            </w:r>
            <w:r w:rsidRPr="0015079A">
              <w:rPr>
                <w:b/>
                <w:i/>
              </w:rPr>
              <w:t xml:space="preserve"> имат задачата</w:t>
            </w:r>
            <w:r w:rsidRPr="0015079A">
              <w:t xml:space="preserve"> да информират кандидатите за това къде и как да подадат молба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 параграф 1 се посочва, че решаващият орган има задачата да приема и да регистрира молбите. После в параграф 3 се посочва, че това е задачата на четири други органа. С цел правна сигурност следва да бъде ясно, че обикновено това е задача на решаващия орган, но другите органи може да получават и да регистрират молби.</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532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Емил Радев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00CD6EE5" w:rsidRPr="0015079A">
        <w:t>Член</w:t>
      </w:r>
      <w:r w:rsidRPr="0015079A">
        <w:t xml:space="preserve"> 5 – </w:t>
      </w:r>
      <w:r w:rsidR="00CD6EE5" w:rsidRPr="0015079A">
        <w:t>параграф</w:t>
      </w:r>
      <w:r w:rsidRPr="0015079A">
        <w:t xml:space="preserve"> 3 – </w:t>
      </w:r>
      <w:r w:rsidR="00CD6EE5" w:rsidRPr="0015079A">
        <w:t>алинея</w:t>
      </w:r>
      <w:r w:rsidRPr="0015079A">
        <w:t xml:space="preserve"> 1 – </w:t>
      </w:r>
      <w:r w:rsidR="005C5510" w:rsidRPr="0015079A">
        <w:t>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Следните органи</w:t>
            </w:r>
            <w:r w:rsidRPr="0015079A">
              <w:rPr>
                <w:b/>
                <w:i/>
              </w:rPr>
              <w:t xml:space="preserve"> имат задачата</w:t>
            </w:r>
            <w:r w:rsidRPr="0015079A">
              <w:t xml:space="preserve"> да приемат</w:t>
            </w:r>
            <w:r w:rsidRPr="0015079A">
              <w:rPr>
                <w:b/>
                <w:i/>
              </w:rPr>
              <w:t xml:space="preserve"> и да</w:t>
            </w:r>
            <w:r w:rsidRPr="0015079A">
              <w:t xml:space="preserve"> регистрират молбите за международна закрила, както и да информират кандидатите за това къде и как да подадат молба за международна закрила:</w:t>
            </w:r>
          </w:p>
        </w:tc>
        <w:tc>
          <w:tcPr>
            <w:tcW w:w="4876" w:type="dxa"/>
          </w:tcPr>
          <w:p w:rsidR="00FB1554" w:rsidRPr="0015079A" w:rsidRDefault="00FB1554" w:rsidP="002A169A">
            <w:pPr>
              <w:pStyle w:val="Normal6"/>
              <w:rPr>
                <w:b/>
                <w:i/>
              </w:rPr>
            </w:pPr>
            <w:r w:rsidRPr="0015079A">
              <w:t>Следните органи</w:t>
            </w:r>
            <w:r w:rsidRPr="0015079A">
              <w:rPr>
                <w:b/>
                <w:i/>
              </w:rPr>
              <w:t xml:space="preserve"> биха могли</w:t>
            </w:r>
            <w:r w:rsidRPr="0015079A">
              <w:t xml:space="preserve"> да приемат</w:t>
            </w:r>
            <w:r w:rsidRPr="0015079A">
              <w:rPr>
                <w:b/>
                <w:i/>
              </w:rPr>
              <w:t xml:space="preserve"> и/или</w:t>
            </w:r>
            <w:r w:rsidRPr="0015079A">
              <w:t xml:space="preserve"> регистрират молбите за международна закрила, както и да информират кандидатите за това къде и как да подадат молба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{BG}</w:t>
      </w:r>
      <w:r w:rsidRPr="0015079A">
        <w:rPr>
          <w:lang w:val="bg-BG"/>
        </w:rPr>
        <w:t>bg</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533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Филиз Хюсменова</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Следните органи имат задачата да приемат и да регистрират молбите за международна закрила, както и да информират кандидатите за това къде и как да подадат молба за международна закрила:</w:t>
            </w:r>
          </w:p>
        </w:tc>
        <w:tc>
          <w:tcPr>
            <w:tcW w:w="4876" w:type="dxa"/>
          </w:tcPr>
          <w:p w:rsidR="00FB1554" w:rsidRPr="0015079A" w:rsidRDefault="00FB1554" w:rsidP="002A169A">
            <w:pPr>
              <w:pStyle w:val="Normal6"/>
              <w:rPr>
                <w:b/>
                <w:i/>
              </w:rPr>
            </w:pPr>
            <w:r w:rsidRPr="0015079A">
              <w:t>Следните органи</w:t>
            </w:r>
            <w:r w:rsidRPr="0015079A">
              <w:rPr>
                <w:b/>
                <w:i/>
              </w:rPr>
              <w:t xml:space="preserve"> може да</w:t>
            </w:r>
            <w:r w:rsidRPr="0015079A">
              <w:t xml:space="preserve"> имат задачата да приемат и да регистрират молбите за международна закрила, както и да информират кандидатите за това къде и как да подадат молба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 някои държави членки, особено в разположените на първа линия държави – членки на ЕС, може да се окаже трудно от процедурна гледна точка всички изброени органи едновременно да получават и да регистрират молби. Макар че всички те биха могли да бъдат органът, който получава молбите, държавите членки следва да разполагат с известна преценка за най-ефективните органи, които да извършват регистрацията на кандидатите за международна закрила, което може да изисква специални знания и обучение.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534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Сергей Станишев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Следните органи</w:t>
            </w:r>
            <w:r w:rsidRPr="0015079A">
              <w:rPr>
                <w:b/>
                <w:i/>
              </w:rPr>
              <w:t xml:space="preserve"> имат</w:t>
            </w:r>
            <w:r w:rsidRPr="0015079A">
              <w:t xml:space="preserve"> задачата да приемат и да регистрират молбите за международна закрила, както и да информират кандидатите за това къде и как да подадат молба за международна закрила:</w:t>
            </w:r>
          </w:p>
        </w:tc>
        <w:tc>
          <w:tcPr>
            <w:tcW w:w="4876" w:type="dxa"/>
          </w:tcPr>
          <w:p w:rsidR="00FB1554" w:rsidRPr="0015079A" w:rsidRDefault="00FB1554" w:rsidP="002A169A">
            <w:pPr>
              <w:pStyle w:val="Normal6"/>
              <w:rPr>
                <w:b/>
                <w:i/>
              </w:rPr>
            </w:pPr>
            <w:r w:rsidRPr="0015079A">
              <w:rPr>
                <w:b/>
                <w:i/>
              </w:rPr>
              <w:t>На</w:t>
            </w:r>
            <w:r w:rsidRPr="0015079A">
              <w:t xml:space="preserve"> следните органи</w:t>
            </w:r>
            <w:r w:rsidRPr="0015079A">
              <w:rPr>
                <w:b/>
                <w:i/>
              </w:rPr>
              <w:t xml:space="preserve"> може да бъде възложена</w:t>
            </w:r>
            <w:r w:rsidRPr="0015079A">
              <w:t xml:space="preserve"> задачата да приемат и да регистрират молбите за международна закрила, както и да информират кандидатите за това къде и как да подадат молба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Споделянето на отговорността между органите на държавите членки по отношение на получаването и регистрирането на молбите следва да се адаптира към нуждите и практиките на държавите членки и поради това следва да бъде по тяхна преценка.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535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 Рашида Дати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1 – буква аа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аа)</w:t>
            </w:r>
            <w:r w:rsidRPr="0015079A">
              <w:rPr>
                <w:b/>
                <w:i/>
              </w:rPr>
              <w:tab/>
              <w:t>решаващият орган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536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1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w:t>
            </w:r>
            <w:r w:rsidRPr="0015079A">
              <w:rPr>
                <w:b/>
                <w:i/>
              </w:rPr>
              <w:tab/>
              <w:t>полицията;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537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Кинга Гал</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1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w:t>
            </w:r>
            <w:r w:rsidRPr="0015079A">
              <w:rPr>
                <w:b/>
                <w:i/>
              </w:rPr>
              <w:tab/>
              <w:t>полицията;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{HU}</w:t>
      </w:r>
      <w:r w:rsidRPr="0015079A">
        <w:rPr>
          <w:lang w:val="bg-BG"/>
        </w:rPr>
        <w:t>hu</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538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1 – буква г</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г)</w:t>
            </w:r>
            <w:r w:rsidRPr="0015079A">
              <w:rPr>
                <w:b/>
                <w:i/>
              </w:rPr>
              <w:tab/>
            </w:r>
            <w:r w:rsidRPr="0015079A">
              <w:t>органите, отговарящи за местата за задържане.</w:t>
            </w:r>
          </w:p>
        </w:tc>
        <w:tc>
          <w:tcPr>
            <w:tcW w:w="4876" w:type="dxa"/>
          </w:tcPr>
          <w:p w:rsidR="00FB1554" w:rsidRPr="0015079A" w:rsidRDefault="00FB1554" w:rsidP="002A169A">
            <w:pPr>
              <w:pStyle w:val="Normal6"/>
              <w:rPr>
                <w:b/>
                <w:i/>
              </w:rPr>
            </w:pPr>
            <w:r w:rsidRPr="0015079A">
              <w:t>г)</w:t>
            </w:r>
            <w:r w:rsidRPr="0015079A">
              <w:rPr>
                <w:b/>
                <w:i/>
              </w:rPr>
              <w:tab/>
            </w:r>
            <w:r w:rsidRPr="0015079A">
              <w:t>органите, отговарящи за местата за задържане</w:t>
            </w:r>
            <w:r w:rsidRPr="0015079A">
              <w:rPr>
                <w:b/>
                <w:i/>
              </w:rPr>
              <w:t xml:space="preserve"> или приемане</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539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Държавите членки могат да възложат тези задачи и на други органи.</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540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 Рашида Дати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 – алинея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 xml:space="preserve">Държавите членки </w:t>
            </w:r>
            <w:r w:rsidRPr="0015079A">
              <w:rPr>
                <w:b/>
                <w:i/>
              </w:rPr>
              <w:t>могат</w:t>
            </w:r>
            <w:r w:rsidRPr="0015079A">
              <w:t xml:space="preserve"> да възложат тези задачи и на други органи.</w:t>
            </w:r>
          </w:p>
        </w:tc>
        <w:tc>
          <w:tcPr>
            <w:tcW w:w="4876" w:type="dxa"/>
          </w:tcPr>
          <w:p w:rsidR="00FB1554" w:rsidRPr="0015079A" w:rsidRDefault="00FB1554" w:rsidP="00D276BE">
            <w:pPr>
              <w:pStyle w:val="Normal6"/>
              <w:rPr>
                <w:b/>
                <w:i/>
              </w:rPr>
            </w:pPr>
            <w:r w:rsidRPr="0015079A">
              <w:t xml:space="preserve">Държавите членки </w:t>
            </w:r>
            <w:r w:rsidR="00D276BE" w:rsidRPr="0015079A">
              <w:rPr>
                <w:b/>
                <w:i/>
              </w:rPr>
              <w:t>може</w:t>
            </w:r>
            <w:r w:rsidR="00D276BE" w:rsidRPr="0015079A">
              <w:t xml:space="preserve"> </w:t>
            </w:r>
            <w:r w:rsidRPr="0015079A">
              <w:t>да възложат тези задачи и на други органи.</w:t>
            </w:r>
            <w:r w:rsidRPr="0015079A">
              <w:rPr>
                <w:b/>
                <w:i/>
              </w:rPr>
              <w:br/>
              <w:t>Когато молбата е получена от орган, който не компетентен да я регистрира, този орган информира кандидатите за това къде и как да подадат молба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541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 Рашида Дати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3а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3а.</w:t>
            </w:r>
            <w:r w:rsidRPr="0015079A">
              <w:rPr>
                <w:b/>
                <w:i/>
              </w:rPr>
              <w:tab/>
              <w:t>Във всяка държава членка един или повече органи са натоварени с:</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а) разглеждане на молбите за международна закрила;</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б) разглеждане на случаите в съответствие с член 29 от Регламент (ЕС) № ХХХ/ХХХ [Регламента „Дъблин“]</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в) предоставяне или отказ за разрешение за влизане в рамките на процедурата по член 41 от настоящата директива при спазване на предвидените в него условия и въз основа на обоснованото становище на решаващия орган.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542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Ана Гомеш, Йозеф Вайденхолцер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4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За целите на приемането</w:t>
            </w:r>
            <w:r w:rsidRPr="0015079A">
              <w:rPr>
                <w:b/>
                <w:i/>
              </w:rPr>
              <w:t>,</w:t>
            </w:r>
            <w:r w:rsidRPr="0015079A">
              <w:t xml:space="preserve"> регистрирането</w:t>
            </w:r>
            <w:r w:rsidRPr="0015079A">
              <w:rPr>
                <w:b/>
                <w:i/>
              </w:rPr>
              <w:t xml:space="preserve"> и разглеждането</w:t>
            </w:r>
            <w:r w:rsidRPr="0015079A">
              <w:t xml:space="preserve"> на молбите за международна закрила решаващият орган на компетентната държава членка може да бъде подпомаган от</w:t>
            </w:r>
            <w:r w:rsidRPr="0015079A">
              <w:rPr>
                <w:b/>
                <w:i/>
              </w:rPr>
              <w:t>:</w:t>
            </w:r>
          </w:p>
        </w:tc>
        <w:tc>
          <w:tcPr>
            <w:tcW w:w="4876" w:type="dxa"/>
          </w:tcPr>
          <w:p w:rsidR="00FB1554" w:rsidRPr="0015079A" w:rsidRDefault="00FB1554" w:rsidP="002A169A">
            <w:pPr>
              <w:pStyle w:val="Normal6"/>
              <w:rPr>
                <w:b/>
                <w:i/>
              </w:rPr>
            </w:pPr>
            <w:r w:rsidRPr="0015079A">
              <w:t>4.</w:t>
            </w:r>
            <w:r w:rsidRPr="0015079A">
              <w:rPr>
                <w:b/>
                <w:i/>
              </w:rPr>
              <w:tab/>
            </w:r>
            <w:r w:rsidRPr="0015079A">
              <w:t>За целите на приемането</w:t>
            </w:r>
            <w:r w:rsidRPr="0015079A">
              <w:rPr>
                <w:b/>
                <w:i/>
              </w:rPr>
              <w:t xml:space="preserve"> и</w:t>
            </w:r>
            <w:r w:rsidRPr="0015079A">
              <w:t xml:space="preserve"> регистрирането на молбите за международна закрила решаващият орган на компетентната държава членка може да бъде подпомаган от</w:t>
            </w:r>
            <w:r w:rsidRPr="0015079A">
              <w:rPr>
                <w:b/>
                <w:i/>
              </w:rPr>
              <w:t xml:space="preserve"> органите на друга държава членка, на които компетентната държава членка е възложила задачата да получават и да регистрират молби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Само експертите, изпращани от Агенцията на Европейския съюз в областта на убежището, следва да имат право да заместват решаващия орган на компетентната държава членки за целите на участието в разглеждането на молбите.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543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4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За целите на приемането, регистрирането и разглеждането на молбите за международна закрила решаващият орган на компетентната държава членка може да бъде подпомаган от:</w:t>
            </w:r>
          </w:p>
        </w:tc>
        <w:tc>
          <w:tcPr>
            <w:tcW w:w="4876" w:type="dxa"/>
          </w:tcPr>
          <w:p w:rsidR="00FB1554" w:rsidRPr="0015079A" w:rsidRDefault="00FB1554" w:rsidP="002A169A">
            <w:pPr>
              <w:pStyle w:val="Normal6"/>
              <w:rPr>
                <w:b/>
                <w:i/>
              </w:rPr>
            </w:pPr>
            <w:r w:rsidRPr="0015079A">
              <w:t>4.</w:t>
            </w:r>
            <w:r w:rsidRPr="0015079A">
              <w:rPr>
                <w:b/>
                <w:i/>
              </w:rPr>
              <w:tab/>
              <w:t>В случай на несъразмерно голям брой молби и при пълно спазване на националното законодателство</w:t>
            </w:r>
            <w:r w:rsidRPr="0015079A">
              <w:t xml:space="preserve"> за целите на приемането, регистрирането</w:t>
            </w:r>
            <w:r w:rsidRPr="0015079A">
              <w:rPr>
                <w:b/>
                <w:i/>
              </w:rPr>
              <w:t>, подаването</w:t>
            </w:r>
            <w:r w:rsidRPr="0015079A">
              <w:t xml:space="preserve"> и разглеждането на молбите за международна закрила решаващият орган на компетентната държава членка може да бъде подпомаган от: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Задължително е понятието за несъразмерно голям брой молби да бъде определено.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544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 Рашида Дати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 xml:space="preserve">Член 5 – параграф 4 – </w:t>
      </w:r>
      <w:r w:rsidR="005C5510" w:rsidRPr="0015079A">
        <w:t>уводна</w:t>
      </w:r>
      <w:r w:rsidRPr="0015079A">
        <w:t xml:space="preserve">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За целите на приемането, регистрирането и разглеждането на молбите за международна закрила</w:t>
            </w:r>
            <w:r w:rsidRPr="0015079A">
              <w:rPr>
                <w:b/>
                <w:i/>
              </w:rPr>
              <w:t xml:space="preserve"> решаващият орган</w:t>
            </w:r>
            <w:r w:rsidRPr="0015079A">
              <w:t xml:space="preserve"> на компетентната държава членка</w:t>
            </w:r>
            <w:r w:rsidRPr="0015079A">
              <w:rPr>
                <w:b/>
                <w:i/>
              </w:rPr>
              <w:t xml:space="preserve"> </w:t>
            </w:r>
            <w:r w:rsidRPr="0015079A">
              <w:t>може</w:t>
            </w:r>
            <w:r w:rsidRPr="0015079A">
              <w:rPr>
                <w:b/>
                <w:i/>
              </w:rPr>
              <w:t xml:space="preserve"> да бъде подпомаган</w:t>
            </w:r>
            <w:r w:rsidRPr="0015079A">
              <w:t xml:space="preserve"> от:</w:t>
            </w:r>
          </w:p>
        </w:tc>
        <w:tc>
          <w:tcPr>
            <w:tcW w:w="4876" w:type="dxa"/>
          </w:tcPr>
          <w:p w:rsidR="00FB1554" w:rsidRPr="0015079A" w:rsidRDefault="00FB1554" w:rsidP="00D276BE">
            <w:pPr>
              <w:pStyle w:val="Normal6"/>
              <w:rPr>
                <w:b/>
                <w:i/>
              </w:rPr>
            </w:pPr>
            <w:r w:rsidRPr="0015079A">
              <w:t>4.</w:t>
            </w:r>
            <w:r w:rsidRPr="0015079A">
              <w:rPr>
                <w:b/>
                <w:i/>
              </w:rPr>
              <w:tab/>
            </w:r>
            <w:r w:rsidRPr="0015079A">
              <w:t>За целите на приемането, регистрирането и разглеждането на молбите за международна закрила</w:t>
            </w:r>
            <w:r w:rsidRPr="0015079A">
              <w:rPr>
                <w:b/>
                <w:i/>
              </w:rPr>
              <w:t xml:space="preserve"> компетентните органи</w:t>
            </w:r>
            <w:r w:rsidRPr="0015079A">
              <w:t xml:space="preserve"> на компетентната държава членка</w:t>
            </w:r>
            <w:r w:rsidRPr="0015079A">
              <w:rPr>
                <w:b/>
                <w:i/>
              </w:rPr>
              <w:t xml:space="preserve"> </w:t>
            </w:r>
            <w:r w:rsidRPr="0015079A">
              <w:t>мо</w:t>
            </w:r>
            <w:r w:rsidR="00D276BE" w:rsidRPr="0015079A">
              <w:t>же</w:t>
            </w:r>
            <w:r w:rsidRPr="0015079A">
              <w:rPr>
                <w:b/>
                <w:i/>
              </w:rPr>
              <w:t xml:space="preserve"> да бъдат подпомагани</w:t>
            </w:r>
            <w:r w:rsidRPr="0015079A">
              <w:t xml:space="preserve"> от: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545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4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За целите на приемането</w:t>
            </w:r>
            <w:r w:rsidRPr="0015079A">
              <w:rPr>
                <w:b/>
                <w:i/>
              </w:rPr>
              <w:t>,</w:t>
            </w:r>
            <w:r w:rsidRPr="0015079A">
              <w:t xml:space="preserve"> регистрирането</w:t>
            </w:r>
            <w:r w:rsidRPr="0015079A">
              <w:rPr>
                <w:b/>
                <w:i/>
              </w:rPr>
              <w:t xml:space="preserve"> и разглеждането</w:t>
            </w:r>
            <w:r w:rsidRPr="0015079A">
              <w:t xml:space="preserve"> на молбите за международна закрила решаващият орган на компетентната държава членка може да бъде подпомаган от:</w:t>
            </w:r>
          </w:p>
        </w:tc>
        <w:tc>
          <w:tcPr>
            <w:tcW w:w="4876" w:type="dxa"/>
          </w:tcPr>
          <w:p w:rsidR="00FB1554" w:rsidRPr="0015079A" w:rsidRDefault="00FB1554" w:rsidP="002A169A">
            <w:pPr>
              <w:pStyle w:val="Normal6"/>
              <w:rPr>
                <w:b/>
                <w:i/>
              </w:rPr>
            </w:pPr>
            <w:r w:rsidRPr="0015079A">
              <w:t>4.</w:t>
            </w:r>
            <w:r w:rsidRPr="0015079A">
              <w:rPr>
                <w:b/>
                <w:i/>
              </w:rPr>
              <w:tab/>
            </w:r>
            <w:r w:rsidRPr="0015079A">
              <w:t>За целите на приемането</w:t>
            </w:r>
            <w:r w:rsidRPr="0015079A">
              <w:rPr>
                <w:b/>
                <w:i/>
              </w:rPr>
              <w:t xml:space="preserve"> и</w:t>
            </w:r>
            <w:r w:rsidRPr="0015079A">
              <w:t xml:space="preserve"> регистрирането на молбите за международна закрила решаващият орган на компетентната държава членка може да бъде подпомаган от: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546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4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За целите на приемането</w:t>
            </w:r>
            <w:r w:rsidRPr="0015079A">
              <w:rPr>
                <w:b/>
                <w:i/>
              </w:rPr>
              <w:t>, регистрирането и разглеждането</w:t>
            </w:r>
            <w:r w:rsidRPr="0015079A">
              <w:t xml:space="preserve"> на молбите за международна закрила решаващият орган на компетентната държава членка може да бъде подпомаган от:</w:t>
            </w:r>
          </w:p>
        </w:tc>
        <w:tc>
          <w:tcPr>
            <w:tcW w:w="4876" w:type="dxa"/>
          </w:tcPr>
          <w:p w:rsidR="00FB1554" w:rsidRPr="0015079A" w:rsidRDefault="00FB1554" w:rsidP="002A169A">
            <w:pPr>
              <w:pStyle w:val="Normal6"/>
              <w:rPr>
                <w:b/>
                <w:i/>
              </w:rPr>
            </w:pPr>
            <w:r w:rsidRPr="0015079A">
              <w:t>4.</w:t>
            </w:r>
            <w:r w:rsidRPr="0015079A">
              <w:rPr>
                <w:b/>
                <w:i/>
              </w:rPr>
              <w:tab/>
            </w:r>
            <w:r w:rsidRPr="0015079A">
              <w:t>За целите на приемането</w:t>
            </w:r>
            <w:r w:rsidRPr="0015079A">
              <w:rPr>
                <w:b/>
                <w:i/>
              </w:rPr>
              <w:t xml:space="preserve"> и регистрирането</w:t>
            </w:r>
            <w:r w:rsidRPr="0015079A">
              <w:t xml:space="preserve"> на молбите за международна закрила решаващият орган на компетентната държава членка може да бъде подпомаган от: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547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4 – буква 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а)</w:t>
            </w:r>
            <w:r w:rsidRPr="0015079A">
              <w:rPr>
                <w:b/>
                <w:i/>
              </w:rPr>
              <w:tab/>
              <w:t>органите на друга държава членка, на които тази държава членка е възложила задачата да приемат, регистрират или разглеждат молбите за международна закрила;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Задачата за регистриране, подаване и разглеждане на молбите следва да бъде възложена (когато има искане за това от държавата) само на експерти, изпратени от Агенцията на Европейския съюз в областта на убежището, определени за тази цел, а не от органите на други държави членки, тъй като това е относимо към една от основните области, възложени за регулиране на всяка национална държава. Поради това помощта следва да идва само когато е поискана и само чрез Агенцията на Европейския съюз в областта на убежището.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548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4 – буква 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а)</w:t>
            </w:r>
            <w:r w:rsidRPr="0015079A">
              <w:rPr>
                <w:b/>
                <w:i/>
              </w:rPr>
              <w:tab/>
              <w:t>органите на друга държава членка, на които тази държава членка е възложила задачата да приемат, регистрират или разглеждат молбите за международна закрила;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549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Сесил Кашету Киенге, Ели Шлайн, Ана Гомеш, Йозеф Вайденхолцер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4 – буква 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а)</w:t>
            </w:r>
            <w:r w:rsidRPr="0015079A">
              <w:rPr>
                <w:b/>
                <w:i/>
              </w:rPr>
              <w:tab/>
              <w:t>органите на друга държава членка, на които тази държава членка е възложила задачата да приемат, регистрират или разглеждат молбите за международна закрила;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Съществената част от този текст е преместена в уводния параграф.</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550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4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w:t>
            </w:r>
            <w:r w:rsidRPr="0015079A">
              <w:rPr>
                <w:b/>
                <w:i/>
              </w:rPr>
              <w:tab/>
              <w:t>експерти, изпратени от Агенцията на Европейския съюз в областта на убежището, в съответствие с Регламент (ЕС) № XXX/XXX (Регламента за Агенцията на ЕС в областта на убежището).</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Текстът е преместен в параграф 4, буква 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551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4 – буква ба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ба)</w:t>
            </w:r>
            <w:r w:rsidRPr="0015079A">
              <w:rPr>
                <w:b/>
                <w:i/>
              </w:rPr>
              <w:tab/>
              <w:t>Експертите, изпратени от Агенцията на Европейския съюз в областта на убежището, се подчиняват на стандартните оперативни процедури и йерархията на решаващия орган на подпомаганата държава членка.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Това ще позволи по-добро сътрудничество между решаващия органи и експертите, изпратени от Агенцията на Европейския съюз в областта на убежището, и ще предотврати възможни недоразумения и конфликти.</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552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4а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4а.</w:t>
            </w:r>
            <w:r w:rsidRPr="0015079A">
              <w:rPr>
                <w:b/>
                <w:i/>
              </w:rPr>
              <w:tab/>
              <w:t>За целите на приемането, регистрирането и разглеждането на молбите за международна закрила решаващият орган на компетентната държава членка може да бъде подпомаган от експерти, изпратени от Агенцията на Европейския съюз в областта на убежището, в съответствие с Регламент (ЕС) № XXX/XXX (Регламента за Агенцията на Европейския съюз в областта на убежището).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Само експертите, изпращани от Агенцията на Европейския съюз в областта на убежището, следва да имат право да заместват решаващия орган на компетентната държава членки за целите на участието в разглеждането на молбите.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553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5.</w:t>
            </w:r>
            <w:r w:rsidRPr="0015079A">
              <w:rPr>
                <w:b/>
                <w:i/>
              </w:rPr>
              <w:tab/>
            </w:r>
            <w:r w:rsidRPr="0015079A">
              <w:t>Държавите членки правят необходимото служителите на</w:t>
            </w:r>
            <w:r w:rsidRPr="0015079A">
              <w:rPr>
                <w:b/>
                <w:i/>
              </w:rPr>
              <w:t xml:space="preserve"> решаващия орган или на всеки друг орган</w:t>
            </w:r>
            <w:r w:rsidRPr="0015079A">
              <w:t>, компетентен за приемането и регистрирането на молби за международна закрила в съответствие с параграф 3, да притежават съответните познания и да са получили нужното обучение и указания, за да могат да изпълняват задълженията си по прилагането на</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5.</w:t>
            </w:r>
            <w:r w:rsidRPr="0015079A">
              <w:rPr>
                <w:b/>
                <w:i/>
              </w:rPr>
              <w:tab/>
            </w:r>
            <w:r w:rsidRPr="0015079A">
              <w:t>Държавите членки правят необходимото служителите на</w:t>
            </w:r>
            <w:r w:rsidRPr="0015079A">
              <w:rPr>
                <w:b/>
                <w:i/>
              </w:rPr>
              <w:t xml:space="preserve"> органа</w:t>
            </w:r>
            <w:r w:rsidRPr="0015079A">
              <w:t>, компетентен за приемането и регистрирането на молби за международна закрила в съответствие с параграф 3, да притежават съответните познания и да са получили нужното обучение и указания, за да могат да изпълняват задълженията си по прилагането на</w:t>
            </w:r>
            <w:r w:rsidRPr="0015079A">
              <w:rPr>
                <w:b/>
                <w:i/>
              </w:rPr>
              <w:t xml:space="preserve"> настоящата директива</w:t>
            </w:r>
            <w:r w:rsidRPr="0015079A">
              <w:t>.</w:t>
            </w:r>
            <w:r w:rsidRPr="0015079A">
              <w:rPr>
                <w:b/>
                <w:i/>
              </w:rPr>
              <w:t xml:space="preserve"> Това обучение трябва да включва, но не се ограничава до</w:t>
            </w:r>
            <w:r w:rsidR="00D276BE" w:rsidRPr="0015079A">
              <w:rPr>
                <w:b/>
                <w:i/>
              </w:rPr>
              <w:t>,</w:t>
            </w:r>
            <w:r w:rsidRPr="0015079A">
              <w:rPr>
                <w:b/>
                <w:i/>
              </w:rPr>
              <w:t xml:space="preserve"> специализирано обучение за установяване на жертви на насилие поради сексуална ориентация или насилие, основано на пола, както и жертви на трафик на хора и изтезания. Държавите членки гарантират също така присъствието на устни преводачи, културни посредници, както и достъпа на НПО, предоставящи правна помощ през целия процес.</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554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5.</w:t>
            </w:r>
            <w:r w:rsidRPr="0015079A">
              <w:rPr>
                <w:b/>
                <w:i/>
              </w:rPr>
              <w:tab/>
            </w:r>
            <w:r w:rsidRPr="0015079A">
              <w:t>Държавите членки правят необходимото служителите на решаващия орган или на всеки друг орган, компетентен за приемането и регистрирането на молби за международна закрила в съответствие с</w:t>
            </w:r>
            <w:r w:rsidRPr="0015079A">
              <w:rPr>
                <w:b/>
                <w:i/>
              </w:rPr>
              <w:t xml:space="preserve"> параграф</w:t>
            </w:r>
            <w:r w:rsidRPr="0015079A">
              <w:t xml:space="preserve"> 3, да притежават съответните познания и да са получили нужното обучение и указания, за да могат да изпълняват задълженията си по прилагането на настоящия регламент.</w:t>
            </w:r>
          </w:p>
        </w:tc>
        <w:tc>
          <w:tcPr>
            <w:tcW w:w="4876" w:type="dxa"/>
          </w:tcPr>
          <w:p w:rsidR="00FB1554" w:rsidRPr="0015079A" w:rsidRDefault="00FB1554" w:rsidP="002A169A">
            <w:pPr>
              <w:pStyle w:val="Normal6"/>
              <w:rPr>
                <w:b/>
                <w:i/>
              </w:rPr>
            </w:pPr>
            <w:r w:rsidRPr="0015079A">
              <w:t>5.</w:t>
            </w:r>
            <w:r w:rsidRPr="0015079A">
              <w:rPr>
                <w:b/>
                <w:i/>
              </w:rPr>
              <w:tab/>
            </w:r>
            <w:r w:rsidRPr="0015079A">
              <w:t>Държавите членки правят необходимото служителите на решаващия орган или на всеки друг орган, компетентен за приемането и регистрирането на молби за международна закрила в съответствие с</w:t>
            </w:r>
            <w:r w:rsidRPr="0015079A">
              <w:rPr>
                <w:b/>
                <w:i/>
              </w:rPr>
              <w:t xml:space="preserve"> параграфи</w:t>
            </w:r>
            <w:r w:rsidRPr="0015079A">
              <w:t xml:space="preserve"> 3</w:t>
            </w:r>
            <w:r w:rsidRPr="0015079A">
              <w:rPr>
                <w:b/>
                <w:i/>
              </w:rPr>
              <w:t xml:space="preserve"> и 4</w:t>
            </w:r>
            <w:r w:rsidRPr="0015079A">
              <w:t>, да притежават съответните познания и да са получили нужното обучение</w:t>
            </w:r>
            <w:r w:rsidRPr="0015079A">
              <w:rPr>
                <w:b/>
                <w:i/>
              </w:rPr>
              <w:t xml:space="preserve"> в съответствие с член 7 от Регламент (ЕС) № XXX/XXX (Регламента за Агенцията на ЕС в областта на убежището)</w:t>
            </w:r>
            <w:r w:rsidRPr="0015079A">
              <w:t xml:space="preserve"> и указания, за да могат да изпълняват задълженията си по прилагането на настоящия регламент.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555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Йозеф Вайденхолцер, Ана Гомеш, Марю Лауристин,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5.</w:t>
            </w:r>
            <w:r w:rsidRPr="0015079A">
              <w:rPr>
                <w:b/>
                <w:i/>
              </w:rPr>
              <w:tab/>
            </w:r>
            <w:r w:rsidRPr="0015079A">
              <w:t>Държавите членки правят необходимото служителите на решаващия орган или на всеки друг орган, компетентен за приемането и регистрирането на молби за международна закрила в съответствие с</w:t>
            </w:r>
            <w:r w:rsidRPr="0015079A">
              <w:rPr>
                <w:b/>
                <w:i/>
              </w:rPr>
              <w:t xml:space="preserve"> параграф</w:t>
            </w:r>
            <w:r w:rsidRPr="0015079A">
              <w:t xml:space="preserve"> 3, да притежават съответните познания и да са получили нужното обучение и указания, за да могат да изпълняват задълженията си по прилагането на настоящия регламент.</w:t>
            </w:r>
          </w:p>
        </w:tc>
        <w:tc>
          <w:tcPr>
            <w:tcW w:w="4876" w:type="dxa"/>
          </w:tcPr>
          <w:p w:rsidR="00FB1554" w:rsidRPr="0015079A" w:rsidRDefault="00FB1554" w:rsidP="002A169A">
            <w:pPr>
              <w:pStyle w:val="Normal6"/>
              <w:rPr>
                <w:b/>
                <w:i/>
              </w:rPr>
            </w:pPr>
            <w:r w:rsidRPr="0015079A">
              <w:t>5.</w:t>
            </w:r>
            <w:r w:rsidRPr="0015079A">
              <w:rPr>
                <w:b/>
                <w:i/>
              </w:rPr>
              <w:tab/>
            </w:r>
            <w:r w:rsidRPr="0015079A">
              <w:t>Държавите членки правят необходимото служителите на решаващия орган или на всеки друг орган, компетентен за приемането и регистрирането на молби за международна закрила в съответствие с</w:t>
            </w:r>
            <w:r w:rsidRPr="0015079A">
              <w:rPr>
                <w:b/>
                <w:i/>
              </w:rPr>
              <w:t xml:space="preserve"> параграфи</w:t>
            </w:r>
            <w:r w:rsidRPr="0015079A">
              <w:t xml:space="preserve"> 3,</w:t>
            </w:r>
            <w:r w:rsidRPr="0015079A">
              <w:rPr>
                <w:b/>
                <w:i/>
              </w:rPr>
              <w:t xml:space="preserve"> 4 и 4а</w:t>
            </w:r>
            <w:r w:rsidRPr="0015079A">
              <w:t xml:space="preserve"> да притежават съответните познания и да са получили нужното обучение и указания, за да могат да изпълняват задълженията си по прилагането на настоящия регламент.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Служителите от други държави членки и експертите от Агенцията на Европейския съюз в областта на убежището следва да отговарят на условията, свързани с обучението и указанията.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556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5.</w:t>
            </w:r>
            <w:r w:rsidRPr="0015079A">
              <w:rPr>
                <w:b/>
                <w:i/>
              </w:rPr>
              <w:tab/>
            </w:r>
            <w:r w:rsidRPr="0015079A">
              <w:t>Държавите членки правят необходимото служителите на решаващия орган или на всеки друг орган, компетентен за приемането и регистрирането на молби за международна закрила в съответствие с параграф 3, да притежават съответните познания и да са получили нужното обучение и указания, за да могат да изпълняват задълженията си по прилагането на</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5.</w:t>
            </w:r>
            <w:r w:rsidRPr="0015079A">
              <w:rPr>
                <w:b/>
                <w:i/>
              </w:rPr>
              <w:tab/>
            </w:r>
            <w:r w:rsidRPr="0015079A">
              <w:t>Държавите членки правят необходимото служителите на решаващия орган или на всеки друг орган, компетентен за приемането и регистрирането на молби за международна закрила в съответствие с параграф 3, да притежават съответните познания и да са получили нужното обучение и указания, за да могат да изпълняват задълженията си по прилагането на</w:t>
            </w:r>
            <w:r w:rsidRPr="0015079A">
              <w:rPr>
                <w:b/>
                <w:i/>
              </w:rPr>
              <w:t xml:space="preserve"> настоящата директива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557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Моника Холмайер, Хайнц К. Бекер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5 – параграф 5а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5а.</w:t>
            </w:r>
            <w:r w:rsidRPr="0015079A">
              <w:rPr>
                <w:b/>
                <w:i/>
              </w:rPr>
              <w:tab/>
              <w:t>Държавите членки вземат всички необходими мерки, за да предотвратят укриването на кандидата, както и незаконните пътувания до друга държава – членка на Европейския съюз.</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558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Удо Фогт</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6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Органите, които прилагат настоящия регламент, съблюдават поверителността на информацията, получена в хода на работата им.</w:t>
            </w:r>
          </w:p>
        </w:tc>
        <w:tc>
          <w:tcPr>
            <w:tcW w:w="4876" w:type="dxa"/>
          </w:tcPr>
          <w:p w:rsidR="00FB1554" w:rsidRPr="0015079A" w:rsidRDefault="00FB1554" w:rsidP="002A169A">
            <w:pPr>
              <w:pStyle w:val="Normal6"/>
              <w:rPr>
                <w:b/>
                <w:i/>
              </w:rPr>
            </w:pPr>
            <w:r w:rsidRPr="0015079A">
              <w:t>1.</w:t>
            </w:r>
            <w:r w:rsidRPr="0015079A">
              <w:rPr>
                <w:b/>
                <w:i/>
              </w:rPr>
              <w:tab/>
            </w:r>
            <w:r w:rsidRPr="0015079A">
              <w:t>Органите, които прилагат настоящия регламент, съблюдават поверителността на информацията, получена в хода на работата им.</w:t>
            </w:r>
            <w:r w:rsidRPr="0015079A">
              <w:rPr>
                <w:b/>
                <w:i/>
              </w:rPr>
              <w:t xml:space="preserve"> С цел предотвратяване на опити за терористични действия обаче всички кандидати се вписват в централна онлайн база данни, която включва снимка, пълното име и последното място на пребиваване на кандидата в третата страна.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{DE}</w:t>
      </w:r>
      <w:r w:rsidRPr="0015079A">
        <w:rPr>
          <w:lang w:val="bg-BG"/>
        </w:rPr>
        <w:t>de</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559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6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Органите, които прилагат настоящия регламент, съблюдават поверителността на информацията, получена в хода на работата им.</w:t>
            </w:r>
          </w:p>
        </w:tc>
        <w:tc>
          <w:tcPr>
            <w:tcW w:w="4876" w:type="dxa"/>
          </w:tcPr>
          <w:p w:rsidR="00FB1554" w:rsidRPr="0015079A" w:rsidRDefault="00FB1554" w:rsidP="002A169A">
            <w:pPr>
              <w:pStyle w:val="Normal6"/>
              <w:rPr>
                <w:b/>
                <w:i/>
              </w:rPr>
            </w:pPr>
            <w:r w:rsidRPr="0015079A">
              <w:t>1.</w:t>
            </w:r>
            <w:r w:rsidRPr="0015079A">
              <w:rPr>
                <w:b/>
                <w:i/>
              </w:rPr>
              <w:tab/>
            </w:r>
            <w:r w:rsidRPr="0015079A">
              <w:t>Органите, които прилагат настоящия регламент, съблюдават поверителността на информацията</w:t>
            </w:r>
            <w:r w:rsidRPr="0015079A">
              <w:rPr>
                <w:b/>
                <w:i/>
              </w:rPr>
              <w:t xml:space="preserve"> за всяка отделна молба</w:t>
            </w:r>
            <w:r w:rsidRPr="0015079A">
              <w:t>, получена в хода на работата им.</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560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6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Органите, които прилагат</w:t>
            </w:r>
            <w:r w:rsidRPr="0015079A">
              <w:rPr>
                <w:b/>
                <w:i/>
              </w:rPr>
              <w:t xml:space="preserve"> настоящия регламент</w:t>
            </w:r>
            <w:r w:rsidRPr="0015079A">
              <w:t>, съблюдават поверителността на информацията, получена в хода на работата им.</w:t>
            </w:r>
          </w:p>
        </w:tc>
        <w:tc>
          <w:tcPr>
            <w:tcW w:w="4876" w:type="dxa"/>
          </w:tcPr>
          <w:p w:rsidR="00FB1554" w:rsidRPr="0015079A" w:rsidRDefault="00FB1554" w:rsidP="002A169A">
            <w:pPr>
              <w:pStyle w:val="Normal6"/>
              <w:rPr>
                <w:b/>
                <w:i/>
              </w:rPr>
            </w:pPr>
            <w:r w:rsidRPr="0015079A">
              <w:t>1.</w:t>
            </w:r>
            <w:r w:rsidRPr="0015079A">
              <w:rPr>
                <w:b/>
                <w:i/>
              </w:rPr>
              <w:tab/>
            </w:r>
            <w:r w:rsidRPr="0015079A">
              <w:t>Органите, които прилагат</w:t>
            </w:r>
            <w:r w:rsidRPr="0015079A">
              <w:rPr>
                <w:b/>
                <w:i/>
              </w:rPr>
              <w:t xml:space="preserve"> настоящата директива</w:t>
            </w:r>
            <w:r w:rsidRPr="0015079A">
              <w:t>, съблюдават поверителността на информацията, получена в хода на работата им.</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561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6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Органите, които прилагат</w:t>
            </w:r>
            <w:r w:rsidRPr="0015079A">
              <w:rPr>
                <w:b/>
                <w:i/>
              </w:rPr>
              <w:t xml:space="preserve"> настоящия регламент</w:t>
            </w:r>
            <w:r w:rsidRPr="0015079A">
              <w:t>, съблюдават поверителността на информацията, получена в хода на работата им.</w:t>
            </w:r>
          </w:p>
        </w:tc>
        <w:tc>
          <w:tcPr>
            <w:tcW w:w="4876" w:type="dxa"/>
          </w:tcPr>
          <w:p w:rsidR="00FB1554" w:rsidRPr="0015079A" w:rsidRDefault="00FB1554" w:rsidP="002A169A">
            <w:pPr>
              <w:pStyle w:val="Normal6"/>
              <w:rPr>
                <w:b/>
                <w:i/>
              </w:rPr>
            </w:pPr>
            <w:r w:rsidRPr="0015079A">
              <w:t>1.</w:t>
            </w:r>
            <w:r w:rsidRPr="0015079A">
              <w:rPr>
                <w:b/>
                <w:i/>
              </w:rPr>
              <w:tab/>
            </w:r>
            <w:r w:rsidRPr="0015079A">
              <w:t>Органите, които прилагат</w:t>
            </w:r>
            <w:r w:rsidRPr="0015079A">
              <w:rPr>
                <w:b/>
                <w:i/>
              </w:rPr>
              <w:t xml:space="preserve"> настоящата директива</w:t>
            </w:r>
            <w:r w:rsidRPr="0015079A">
              <w:t>, съблюдават поверителността на информацията, получена в хода на работата им.</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562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6 – параграф 2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б)</w:t>
            </w:r>
            <w:r w:rsidRPr="0015079A">
              <w:rPr>
                <w:b/>
                <w:i/>
              </w:rPr>
              <w:tab/>
            </w:r>
            <w:r w:rsidRPr="0015079A">
              <w:t>не получават от предполагаемите субекти, извършващи преследвания или тежки посегателства</w:t>
            </w:r>
            <w:r w:rsidRPr="0015079A">
              <w:rPr>
                <w:b/>
                <w:i/>
              </w:rPr>
              <w:t>, информация по начин, който би довел до това тези субекти да бъдат непосредствено информирани, че е отправена молба от въпросния кандидат, и би застрашил физическата неприкосновеност на кандидата или на зависими от него лица или свободата и сигурността на членове на неговото семейство, които все още живеят в страната на произход</w:t>
            </w:r>
            <w:r w:rsidRPr="0015079A">
              <w:t>.</w:t>
            </w:r>
          </w:p>
        </w:tc>
        <w:tc>
          <w:tcPr>
            <w:tcW w:w="4876" w:type="dxa"/>
          </w:tcPr>
          <w:p w:rsidR="00FB1554" w:rsidRPr="0015079A" w:rsidRDefault="00FB1554" w:rsidP="002A169A">
            <w:pPr>
              <w:pStyle w:val="Normal6"/>
              <w:rPr>
                <w:b/>
                <w:i/>
              </w:rPr>
            </w:pPr>
            <w:r w:rsidRPr="0015079A">
              <w:t>б)</w:t>
            </w:r>
            <w:r w:rsidRPr="0015079A">
              <w:rPr>
                <w:b/>
                <w:i/>
              </w:rPr>
              <w:tab/>
            </w:r>
            <w:r w:rsidRPr="0015079A">
              <w:t>не получават</w:t>
            </w:r>
            <w:r w:rsidRPr="0015079A">
              <w:rPr>
                <w:b/>
                <w:i/>
              </w:rPr>
              <w:t xml:space="preserve"> информация</w:t>
            </w:r>
            <w:r w:rsidRPr="0015079A">
              <w:t xml:space="preserve"> от предполагаемите субекти, извършващи преследвания или тежки посегателства.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563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6 – параграф 2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б)</w:t>
            </w:r>
            <w:r w:rsidRPr="0015079A">
              <w:rPr>
                <w:b/>
                <w:i/>
              </w:rPr>
              <w:tab/>
            </w:r>
            <w:r w:rsidRPr="0015079A">
              <w:t>не получават от предполагаемите субекти, извършващи преследвания или тежки посегателства,</w:t>
            </w:r>
            <w:r w:rsidRPr="0015079A">
              <w:rPr>
                <w:b/>
                <w:i/>
              </w:rPr>
              <w:t xml:space="preserve"> информация</w:t>
            </w:r>
            <w:r w:rsidRPr="0015079A">
              <w:t xml:space="preserve"> по начин</w:t>
            </w:r>
            <w:r w:rsidRPr="0015079A">
              <w:rPr>
                <w:b/>
                <w:i/>
              </w:rPr>
              <w:t>, който би довел до това тези субекти да бъдат непосредствено информирани, че е отправена молба от въпросния кандидат, и би застрашил</w:t>
            </w:r>
            <w:r w:rsidRPr="0015079A">
              <w:t xml:space="preserve"> физическата неприкосновеност на кандидата или на зависими от него лица или свободата и сигурността на членове на неговото семейство, които все още живеят в страната на произход.</w:t>
            </w:r>
          </w:p>
        </w:tc>
        <w:tc>
          <w:tcPr>
            <w:tcW w:w="4876" w:type="dxa"/>
          </w:tcPr>
          <w:p w:rsidR="00FB1554" w:rsidRPr="0015079A" w:rsidRDefault="00FB1554" w:rsidP="002A169A">
            <w:pPr>
              <w:pStyle w:val="Normal6"/>
              <w:rPr>
                <w:b/>
                <w:i/>
              </w:rPr>
            </w:pPr>
            <w:r w:rsidRPr="0015079A">
              <w:t>б)</w:t>
            </w:r>
            <w:r w:rsidRPr="0015079A">
              <w:rPr>
                <w:b/>
                <w:i/>
              </w:rPr>
              <w:tab/>
            </w:r>
            <w:r w:rsidRPr="0015079A">
              <w:t>не получават</w:t>
            </w:r>
            <w:r w:rsidRPr="0015079A">
              <w:rPr>
                <w:b/>
                <w:i/>
              </w:rPr>
              <w:t xml:space="preserve"> информация</w:t>
            </w:r>
            <w:r w:rsidRPr="0015079A">
              <w:t xml:space="preserve"> от предполагаемите субекти, извършващи преследвания или тежки посегателства,</w:t>
            </w:r>
            <w:r w:rsidRPr="0015079A">
              <w:rPr>
                <w:b/>
                <w:i/>
              </w:rPr>
              <w:t xml:space="preserve"> ако това</w:t>
            </w:r>
            <w:r w:rsidRPr="0015079A">
              <w:t xml:space="preserve"> по</w:t>
            </w:r>
            <w:r w:rsidRPr="0015079A">
              <w:rPr>
                <w:b/>
                <w:i/>
              </w:rPr>
              <w:t xml:space="preserve"> някакъв</w:t>
            </w:r>
            <w:r w:rsidRPr="0015079A">
              <w:t xml:space="preserve"> начин</w:t>
            </w:r>
            <w:r w:rsidRPr="0015079A">
              <w:rPr>
                <w:b/>
                <w:i/>
              </w:rPr>
              <w:t xml:space="preserve"> би могло да застраши</w:t>
            </w:r>
            <w:r w:rsidRPr="0015079A">
              <w:t xml:space="preserve"> физическата неприкосновеност на кандидата или на зависими от него лица или свободата и сигурността на членове на неговото семейство, които все още живеят в страната на произход.</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Необходимо е разпоредбата да даде по-недвусмислена закрила на кандидата и зависимите от него лица, за да бъде тя съразмерна.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564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Емил Радев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00CD6EE5" w:rsidRPr="0015079A">
        <w:t>Член</w:t>
      </w:r>
      <w:r w:rsidRPr="0015079A">
        <w:t xml:space="preserve"> 7 – </w:t>
      </w:r>
      <w:r w:rsidR="00CD6EE5" w:rsidRPr="0015079A">
        <w:t>параграф</w:t>
      </w:r>
      <w:r w:rsidRPr="0015079A">
        <w:t xml:space="preserve">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1.</w:t>
            </w:r>
            <w:r w:rsidRPr="0015079A">
              <w:rPr>
                <w:b/>
                <w:i/>
              </w:rPr>
              <w:tab/>
              <w:t>Кандидатът отправя молбата си в държавата членка на първо влизане или, когато се намира законно в дадена държава членка, отправя молбата си в тази държава членка, както е предвидено в член 4 от Регламент (ЕС) № XXX/XXX (Регламента „Дъблин“).</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{BG}</w:t>
      </w:r>
      <w:r w:rsidRPr="0015079A">
        <w:rPr>
          <w:lang w:val="bg-BG"/>
        </w:rPr>
        <w:t>bg</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565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Филиз Хюсменова</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t>Кандидатът отправя молбата си в държавата членка на първо влизане или, когато се намира законно в дадена</w:t>
            </w:r>
            <w:r w:rsidRPr="0015079A">
              <w:t xml:space="preserve"> държава членка,</w:t>
            </w:r>
            <w:r w:rsidRPr="0015079A">
              <w:rPr>
                <w:b/>
                <w:i/>
              </w:rPr>
              <w:t xml:space="preserve"> отправя</w:t>
            </w:r>
            <w:r w:rsidRPr="0015079A">
              <w:t xml:space="preserve"> молбата</w:t>
            </w:r>
            <w:r w:rsidRPr="0015079A">
              <w:rPr>
                <w:b/>
                <w:i/>
              </w:rPr>
              <w:t xml:space="preserve"> си в тази държава членка</w:t>
            </w:r>
            <w:r w:rsidRPr="0015079A">
              <w:t>, както е предвидено в</w:t>
            </w:r>
            <w:r w:rsidRPr="0015079A">
              <w:rPr>
                <w:b/>
                <w:i/>
              </w:rPr>
              <w:t xml:space="preserve"> член 4 от</w:t>
            </w:r>
            <w:r w:rsidRPr="0015079A">
              <w:t xml:space="preserve">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„Дъблин“</w:t>
            </w:r>
            <w:r w:rsidRPr="0015079A">
              <w:t>).</w:t>
            </w:r>
          </w:p>
        </w:tc>
        <w:tc>
          <w:tcPr>
            <w:tcW w:w="4876" w:type="dxa"/>
          </w:tcPr>
          <w:p w:rsidR="00FB1554" w:rsidRPr="0015079A" w:rsidRDefault="00FB1554" w:rsidP="002A169A">
            <w:pPr>
              <w:pStyle w:val="Normal6"/>
              <w:rPr>
                <w:b/>
                <w:i/>
              </w:rPr>
            </w:pPr>
            <w:r w:rsidRPr="0015079A">
              <w:t>1.</w:t>
            </w:r>
            <w:r w:rsidRPr="0015079A">
              <w:rPr>
                <w:b/>
                <w:i/>
              </w:rPr>
              <w:tab/>
              <w:t>Когато гражданин на трета</w:t>
            </w:r>
            <w:r w:rsidRPr="0015079A">
              <w:t xml:space="preserve"> държава</w:t>
            </w:r>
            <w:r w:rsidRPr="0015079A">
              <w:rPr>
                <w:b/>
                <w:i/>
              </w:rPr>
              <w:t xml:space="preserve"> или лице без гражданство отправи молба за международна закрила от държава</w:t>
            </w:r>
            <w:r w:rsidRPr="0015079A">
              <w:t xml:space="preserve"> членка,</w:t>
            </w:r>
            <w:r w:rsidRPr="0015079A">
              <w:rPr>
                <w:b/>
                <w:i/>
              </w:rPr>
              <w:t xml:space="preserve"> кандидатът сътрудничи на компетентните органи за целите на установяването на неговата самоличност, както и на регистрирането, подаването и разглеждането на</w:t>
            </w:r>
            <w:r w:rsidRPr="0015079A">
              <w:t xml:space="preserve"> молбата</w:t>
            </w:r>
            <w:r w:rsidRPr="0015079A">
              <w:rPr>
                <w:b/>
                <w:i/>
              </w:rPr>
              <w:t xml:space="preserve"> му</w:t>
            </w:r>
            <w:r w:rsidRPr="0015079A">
              <w:t>,</w:t>
            </w:r>
            <w:r w:rsidRPr="0015079A">
              <w:rPr>
                <w:b/>
                <w:i/>
              </w:rPr>
              <w:t xml:space="preserve"> като:</w:t>
            </w:r>
            <w:r w:rsidRPr="0015079A">
              <w:rPr>
                <w:b/>
                <w:i/>
              </w:rPr>
              <w:br/>
              <w:t>а) предоставя данните по член 27, параграф 1, втора алинея, букви а) и б);</w:t>
            </w:r>
            <w:r w:rsidRPr="0015079A">
              <w:rPr>
                <w:b/>
                <w:i/>
              </w:rPr>
              <w:br/>
              <w:t>б) предоставя дактилоскопични отпечатъци и портретна снимка,</w:t>
            </w:r>
            <w:r w:rsidRPr="0015079A">
              <w:t xml:space="preserve"> както е предвидено в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за Евродак</w:t>
            </w:r>
            <w:r w:rsidRPr="0015079A">
              <w:t>)</w:t>
            </w:r>
            <w:r w:rsidRPr="0015079A">
              <w:rPr>
                <w:b/>
                <w:i/>
                <w:vertAlign w:val="superscript"/>
              </w:rPr>
              <w:t>1а</w:t>
            </w:r>
            <w:r w:rsidRPr="0015079A">
              <w:rPr>
                <w:b/>
                <w:i/>
              </w:rPr>
              <w:t>;</w:t>
            </w:r>
            <w:r w:rsidRPr="0015079A">
              <w:rPr>
                <w:b/>
                <w:i/>
              </w:rPr>
              <w:br/>
              <w:t>в) подава молбата си в съответствие с член 28 в определения срок и представя всички елементи, с които разполага и които са му необходими, за да обоснове молбата си;</w:t>
            </w:r>
            <w:r w:rsidRPr="0015079A">
              <w:rPr>
                <w:b/>
                <w:i/>
              </w:rPr>
              <w:br/>
              <w:t>г) предава документите, с които разполага и които са от значение за разглеждането на молбата</w:t>
            </w:r>
            <w:r w:rsidRPr="0015079A">
              <w:t>.</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_________________</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vertAlign w:val="superscript"/>
              </w:rPr>
              <w:t>1a</w:t>
            </w:r>
            <w:r w:rsidRPr="0015079A">
              <w:rPr>
                <w:b/>
                <w:i/>
              </w:rPr>
              <w:t xml:space="preserve"> OВ L [...], [...], стр. [...].</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566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Кандидатът отправя молбата си в държавата членка</w:t>
            </w:r>
            <w:r w:rsidRPr="0015079A">
              <w:rPr>
                <w:b/>
                <w:i/>
              </w:rPr>
              <w:t xml:space="preserve"> на първо влизане или, когато</w:t>
            </w:r>
            <w:r w:rsidRPr="0015079A">
              <w:t xml:space="preserve"> се намира</w:t>
            </w:r>
            <w:r w:rsidRPr="0015079A">
              <w:rPr>
                <w:b/>
                <w:i/>
              </w:rPr>
              <w:t xml:space="preserve"> законно в дадена държава членка, отправя молбата си в тази държава членка, както е предвидено в член 4 от</w:t>
            </w:r>
            <w:r w:rsidRPr="0015079A">
              <w:t xml:space="preserve">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c>
          <w:tcPr>
            <w:tcW w:w="4876" w:type="dxa"/>
          </w:tcPr>
          <w:p w:rsidR="00FB1554" w:rsidRPr="0015079A" w:rsidRDefault="00FB1554" w:rsidP="002A169A">
            <w:pPr>
              <w:pStyle w:val="Normal6"/>
              <w:rPr>
                <w:b/>
                <w:i/>
              </w:rPr>
            </w:pPr>
            <w:r w:rsidRPr="0015079A">
              <w:t>1.</w:t>
            </w:r>
            <w:r w:rsidRPr="0015079A">
              <w:rPr>
                <w:b/>
                <w:i/>
              </w:rPr>
              <w:tab/>
            </w:r>
            <w:r w:rsidRPr="0015079A">
              <w:t>Кандидатът отправя молбата си в държавата членка</w:t>
            </w:r>
            <w:r w:rsidRPr="0015079A">
              <w:rPr>
                <w:b/>
                <w:i/>
              </w:rPr>
              <w:t>, в която</w:t>
            </w:r>
            <w:r w:rsidRPr="0015079A">
              <w:t xml:space="preserve"> се намира</w:t>
            </w:r>
            <w:r w:rsidRPr="0015079A">
              <w:rPr>
                <w:b/>
                <w:i/>
              </w:rPr>
              <w:t xml:space="preserve"> в съответствие с</w:t>
            </w:r>
            <w:r w:rsidRPr="0015079A">
              <w:t xml:space="preserve">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567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Сергей Станишев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Кандидатът отправя молбата си в държавата членка</w:t>
            </w:r>
            <w:r w:rsidRPr="0015079A">
              <w:rPr>
                <w:b/>
                <w:i/>
              </w:rPr>
              <w:t xml:space="preserve"> на първо влизане или</w:t>
            </w:r>
            <w:r w:rsidRPr="0015079A">
              <w:t>, когато се намира законно в дадена държава членка, отправя молбата си в тази държава членка, както е предвидено в член 4 от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c>
          <w:tcPr>
            <w:tcW w:w="4876" w:type="dxa"/>
          </w:tcPr>
          <w:p w:rsidR="00FB1554" w:rsidRPr="0015079A" w:rsidRDefault="00FB1554" w:rsidP="002A169A">
            <w:pPr>
              <w:pStyle w:val="Normal6"/>
              <w:rPr>
                <w:b/>
                <w:i/>
              </w:rPr>
            </w:pPr>
            <w:r w:rsidRPr="0015079A">
              <w:t>1.</w:t>
            </w:r>
            <w:r w:rsidRPr="0015079A">
              <w:rPr>
                <w:b/>
                <w:i/>
              </w:rPr>
              <w:tab/>
            </w:r>
            <w:r w:rsidRPr="0015079A">
              <w:t>Кандидатът отправя молбата си в държавата членка,</w:t>
            </w:r>
            <w:r w:rsidRPr="0015079A">
              <w:rPr>
                <w:b/>
                <w:i/>
              </w:rPr>
              <w:t xml:space="preserve"> определена като компетентна в съответствие с Регламент (ЕС) № XXX/XXX (Регламента „Дъблин“).</w:t>
            </w:r>
            <w:r w:rsidRPr="0015079A">
              <w:t xml:space="preserve"> Когато се намира законно в дадена държава членка,</w:t>
            </w:r>
            <w:r w:rsidRPr="0015079A">
              <w:rPr>
                <w:b/>
                <w:i/>
              </w:rPr>
              <w:t xml:space="preserve"> кандидатът</w:t>
            </w:r>
            <w:r w:rsidRPr="0015079A">
              <w:t xml:space="preserve"> отправя молбата си в тази държава членка, както е предвидено в член 4 от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Разпоредбите на настоящия регламент следва да бъдат в съответствие с Регламента „Дъблин“ и да вземат предвид възможността за задействане на автоматичния механизъм за разпределение.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568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Милтиадис Киркос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Кандидатът отправя молбата си в държавата членка на първо влизане или, когато се намира законно в дадена държава членка, отправя молбата си в тази държава членка, както е предвидено в член 4 от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c>
          <w:tcPr>
            <w:tcW w:w="4876" w:type="dxa"/>
          </w:tcPr>
          <w:p w:rsidR="00FB1554" w:rsidRPr="0015079A" w:rsidRDefault="00FB1554" w:rsidP="002A169A">
            <w:pPr>
              <w:pStyle w:val="Normal6"/>
              <w:rPr>
                <w:b/>
                <w:i/>
              </w:rPr>
            </w:pPr>
            <w:r w:rsidRPr="0015079A">
              <w:t>1.</w:t>
            </w:r>
            <w:r w:rsidRPr="0015079A">
              <w:rPr>
                <w:b/>
                <w:i/>
              </w:rPr>
              <w:tab/>
            </w:r>
            <w:r w:rsidRPr="0015079A">
              <w:t>Кандидатът отправя</w:t>
            </w:r>
            <w:r w:rsidRPr="0015079A">
              <w:rPr>
                <w:b/>
                <w:i/>
              </w:rPr>
              <w:t xml:space="preserve"> и подава</w:t>
            </w:r>
            <w:r w:rsidRPr="0015079A">
              <w:t xml:space="preserve"> молбата си в държавата членка на първо влизане или, когато се намира законно в дадена държава членка, отправя молбата си в тази държава членка, както е предвидено в член 4 от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569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Кандидатът отправя молбата си в държавата членка на първо влизане или, когато се намира законно в дадена държава членка, отправя молбата си в тази държава членка, както е предвидено в член 4 от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c>
          <w:tcPr>
            <w:tcW w:w="4876" w:type="dxa"/>
          </w:tcPr>
          <w:p w:rsidR="00FB1554" w:rsidRPr="0015079A" w:rsidRDefault="00FB1554" w:rsidP="002A169A">
            <w:pPr>
              <w:pStyle w:val="Normal6"/>
              <w:rPr>
                <w:b/>
                <w:i/>
              </w:rPr>
            </w:pPr>
            <w:r w:rsidRPr="0015079A">
              <w:t>1.</w:t>
            </w:r>
            <w:r w:rsidRPr="0015079A">
              <w:rPr>
                <w:b/>
                <w:i/>
              </w:rPr>
              <w:tab/>
            </w:r>
            <w:r w:rsidRPr="0015079A">
              <w:t>Кандидатът отправя</w:t>
            </w:r>
            <w:r w:rsidRPr="0015079A">
              <w:rPr>
                <w:b/>
                <w:i/>
              </w:rPr>
              <w:t xml:space="preserve"> и подава</w:t>
            </w:r>
            <w:r w:rsidRPr="0015079A">
              <w:t xml:space="preserve"> молбата си в държавата членка на първо влизане или, когато се намира законно в дадена държава членка, отправя молбата си в тази държава членка, както е предвидено в член 4 от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Формулировката съответства на определението за отправяне на молба.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570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Филиз Хюсменова</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2.</w:t>
            </w:r>
            <w:r w:rsidRPr="0015079A">
              <w:rPr>
                <w:b/>
                <w:i/>
              </w:rPr>
              <w:tab/>
              <w:t>Кандидатът сътрудничи на компетентните органи с цел установяване на неговата самоличност, както и регистриране, подаване и разглеждане на молбата му, като:</w:t>
            </w:r>
          </w:p>
        </w:tc>
        <w:tc>
          <w:tcPr>
            <w:tcW w:w="4876" w:type="dxa"/>
          </w:tcPr>
          <w:p w:rsidR="00FB1554" w:rsidRPr="0015079A" w:rsidRDefault="00FB1554" w:rsidP="002A169A">
            <w:pPr>
              <w:pStyle w:val="Normal6"/>
              <w:rPr>
                <w:b/>
                <w:i/>
              </w:rPr>
            </w:pPr>
            <w:r w:rsidRPr="0015079A">
              <w:rPr>
                <w:b/>
                <w:i/>
              </w:rPr>
              <w:t>заличава се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а) предоставя данните по член 27, параграф 1, втора алинея, букви а) и б);</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 предоставя дактилоскопични отпечатъци и портретна снимка, както е предвидено в Регламент (ЕС) № XXX/XXX (Регламента за Евродак)</w:t>
            </w:r>
            <w:r w:rsidRPr="0015079A">
              <w:rPr>
                <w:b/>
                <w:i/>
                <w:vertAlign w:val="superscript"/>
              </w:rPr>
              <w:t>34</w:t>
            </w:r>
            <w:r w:rsidRPr="0015079A">
              <w:rPr>
                <w:b/>
                <w:i/>
              </w:rPr>
              <w:t>;</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в) подава молбата си в съответствие с член 28 в определения срок и представя всички елементи, с които разполага и които са му необходими, за да обоснове молбата си;</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г) предава документите, с които разполага и които са от значение за разглеждането на молбата.</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_________________</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vertAlign w:val="superscript"/>
              </w:rPr>
              <w:t>34</w:t>
            </w:r>
            <w:r w:rsidRPr="0015079A">
              <w:rPr>
                <w:b/>
                <w:i/>
              </w:rPr>
              <w:t xml:space="preserve"> ОВ L […], […] г., стр. […].</w:t>
            </w:r>
          </w:p>
        </w:tc>
        <w:tc>
          <w:tcPr>
            <w:tcW w:w="4876" w:type="dxa"/>
          </w:tcPr>
          <w:p w:rsidR="00FB1554" w:rsidRPr="0015079A" w:rsidRDefault="00FB1554" w:rsidP="002A169A">
            <w:pPr>
              <w:pStyle w:val="Normal6"/>
            </w:pP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Изменението е свързано с изменението на член 7, параграф 1.</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571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Емил Радев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00CD6EE5" w:rsidRPr="0015079A">
        <w:t>Член</w:t>
      </w:r>
      <w:r w:rsidRPr="0015079A">
        <w:t xml:space="preserve"> 7 – </w:t>
      </w:r>
      <w:r w:rsidR="00CD6EE5" w:rsidRPr="0015079A">
        <w:t>параграф</w:t>
      </w:r>
      <w:r w:rsidRPr="0015079A">
        <w:t xml:space="preserve"> 2 – </w:t>
      </w:r>
      <w:r w:rsidR="005C5510" w:rsidRPr="0015079A">
        <w:t>уводна</w:t>
      </w:r>
      <w:r w:rsidRPr="0015079A">
        <w:t xml:space="preserve"> </w:t>
      </w:r>
      <w:r w:rsidR="005C5510" w:rsidRPr="0015079A">
        <w:t>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t>Кандидатът</w:t>
            </w:r>
            <w:r w:rsidRPr="0015079A">
              <w:t xml:space="preserve"> сътрудничи на компетентните органи с цел установяване на неговата самоличност, както и регистриране, подаване и разглеждане на молбата му, като:</w:t>
            </w:r>
          </w:p>
        </w:tc>
        <w:tc>
          <w:tcPr>
            <w:tcW w:w="4876" w:type="dxa"/>
          </w:tcPr>
          <w:p w:rsidR="00FB1554" w:rsidRPr="0015079A" w:rsidRDefault="00FB1554" w:rsidP="002A169A">
            <w:pPr>
              <w:pStyle w:val="Normal6"/>
              <w:rPr>
                <w:b/>
                <w:i/>
              </w:rPr>
            </w:pPr>
            <w:r w:rsidRPr="0015079A">
              <w:t>2.</w:t>
            </w:r>
            <w:r w:rsidRPr="0015079A">
              <w:rPr>
                <w:b/>
                <w:i/>
              </w:rPr>
              <w:tab/>
              <w:t>Когато дадено лице подаде молба за международна закрила, то той</w:t>
            </w:r>
            <w:r w:rsidRPr="0015079A">
              <w:t xml:space="preserve"> сътрудничи на компетентните органи с цел установяване на неговата самоличност, както и регистриране, подаване и разглеждане на молбата му, като: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{BG}</w:t>
      </w:r>
      <w:r w:rsidRPr="0015079A">
        <w:rPr>
          <w:lang w:val="bg-BG"/>
        </w:rPr>
        <w:t>bg</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572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2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Кандидатът сътрудничи на компетентните органи с цел установяване на неговата самоличност, както и регистриране, подаване и разглеждане на молбата му, като:</w:t>
            </w:r>
          </w:p>
        </w:tc>
        <w:tc>
          <w:tcPr>
            <w:tcW w:w="4876" w:type="dxa"/>
          </w:tcPr>
          <w:p w:rsidR="00FB1554" w:rsidRPr="0015079A" w:rsidRDefault="00FB1554" w:rsidP="002A169A">
            <w:pPr>
              <w:pStyle w:val="Normal6"/>
              <w:rPr>
                <w:b/>
                <w:i/>
              </w:rPr>
            </w:pPr>
            <w:r w:rsidRPr="0015079A">
              <w:t>2.</w:t>
            </w:r>
            <w:r w:rsidRPr="0015079A">
              <w:rPr>
                <w:b/>
                <w:i/>
              </w:rPr>
              <w:tab/>
            </w:r>
            <w:r w:rsidRPr="0015079A">
              <w:t>Кандидатът сътрудничи на компетентните органи</w:t>
            </w:r>
            <w:r w:rsidRPr="0015079A">
              <w:rPr>
                <w:b/>
                <w:i/>
              </w:rPr>
              <w:t xml:space="preserve"> по всички въпроси в обхвата на настоящия регламент</w:t>
            </w:r>
            <w:r w:rsidRPr="0015079A">
              <w:t xml:space="preserve"> с цел установяване на неговата самоличност, както и регистриране, подаване и разглеждане на молбата му, като: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573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Алесандра Мусолини, Салваторе Доменико Полиезе</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2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Кандидатът сътрудничи на компетентните органи с цел установяване на неговата самоличност, както и регистриране, подаване и разглеждане на молбата му, като:</w:t>
            </w:r>
          </w:p>
        </w:tc>
        <w:tc>
          <w:tcPr>
            <w:tcW w:w="4876" w:type="dxa"/>
          </w:tcPr>
          <w:p w:rsidR="00FB1554" w:rsidRPr="0015079A" w:rsidRDefault="00FB1554" w:rsidP="002A169A">
            <w:pPr>
              <w:pStyle w:val="Normal6"/>
              <w:rPr>
                <w:b/>
                <w:i/>
              </w:rPr>
            </w:pPr>
            <w:r w:rsidRPr="0015079A">
              <w:t>2.</w:t>
            </w:r>
            <w:r w:rsidRPr="0015079A">
              <w:rPr>
                <w:b/>
                <w:i/>
              </w:rPr>
              <w:tab/>
            </w:r>
            <w:r w:rsidRPr="0015079A">
              <w:t>Кандидатът</w:t>
            </w:r>
            <w:r w:rsidRPr="0015079A">
              <w:rPr>
                <w:b/>
                <w:i/>
              </w:rPr>
              <w:t xml:space="preserve"> е длъжен да</w:t>
            </w:r>
            <w:r w:rsidRPr="0015079A">
              <w:t xml:space="preserve"> сътрудничи на компетентните органи с цел установяване на неговата самоличност, както и регистриране, подаване и разглеждане на молбата му, като: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574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2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w:t>
            </w:r>
            <w:r w:rsidRPr="0015079A">
              <w:rPr>
                <w:b/>
                <w:i/>
              </w:rPr>
              <w:tab/>
              <w:t>предоставя дактилоскопични отпечатъци и портретна снимка, както е предвидено в Регламент (ЕС) № XXX/XXX (Регламента за Евродак)34;</w:t>
            </w:r>
          </w:p>
        </w:tc>
        <w:tc>
          <w:tcPr>
            <w:tcW w:w="4876" w:type="dxa"/>
          </w:tcPr>
          <w:p w:rsidR="00FB1554" w:rsidRPr="0015079A" w:rsidRDefault="00FB1554" w:rsidP="002A169A">
            <w:pPr>
              <w:pStyle w:val="Normal6"/>
              <w:rPr>
                <w:b/>
                <w:i/>
              </w:rPr>
            </w:pPr>
            <w:r w:rsidRPr="0015079A">
              <w:rPr>
                <w:b/>
                <w:i/>
              </w:rPr>
              <w:t>заличава се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_________________</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34 ОВ L […], […] г., стр. […].</w:t>
            </w:r>
          </w:p>
        </w:tc>
        <w:tc>
          <w:tcPr>
            <w:tcW w:w="4876" w:type="dxa"/>
          </w:tcPr>
          <w:p w:rsidR="00FB1554" w:rsidRPr="0015079A" w:rsidRDefault="00FB1554" w:rsidP="002A169A">
            <w:pPr>
              <w:pStyle w:val="Normal6"/>
            </w:pP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575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2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б)</w:t>
            </w:r>
            <w:r w:rsidRPr="0015079A">
              <w:rPr>
                <w:b/>
                <w:i/>
              </w:rPr>
              <w:tab/>
            </w:r>
            <w:r w:rsidRPr="0015079A">
              <w:t>предоставя</w:t>
            </w:r>
            <w:r w:rsidRPr="0015079A">
              <w:rPr>
                <w:b/>
                <w:i/>
              </w:rPr>
              <w:t xml:space="preserve"> дактилоскопични отпечатъци и портретна снимка</w:t>
            </w:r>
            <w:r w:rsidRPr="0015079A">
              <w:t>, както е предвидено в Регламент</w:t>
            </w:r>
            <w:r w:rsidRPr="0015079A">
              <w:rPr>
                <w:b/>
                <w:i/>
              </w:rPr>
              <w:t xml:space="preserve"> </w:t>
            </w:r>
            <w:r w:rsidRPr="0015079A">
              <w:t>(ЕС) № XXX/XXX</w:t>
            </w:r>
            <w:r w:rsidRPr="0015079A">
              <w:rPr>
                <w:b/>
                <w:i/>
              </w:rPr>
              <w:t xml:space="preserve"> </w:t>
            </w:r>
            <w:r w:rsidRPr="0015079A">
              <w:t>(Регламента за Евродак)34;</w:t>
            </w:r>
          </w:p>
        </w:tc>
        <w:tc>
          <w:tcPr>
            <w:tcW w:w="4876" w:type="dxa"/>
          </w:tcPr>
          <w:p w:rsidR="00FB1554" w:rsidRPr="0015079A" w:rsidRDefault="00FB1554" w:rsidP="002A169A">
            <w:pPr>
              <w:pStyle w:val="Normal6"/>
              <w:rPr>
                <w:b/>
                <w:i/>
              </w:rPr>
            </w:pPr>
            <w:r w:rsidRPr="0015079A">
              <w:t>б)</w:t>
            </w:r>
            <w:r w:rsidRPr="0015079A">
              <w:rPr>
                <w:b/>
                <w:i/>
              </w:rPr>
              <w:tab/>
            </w:r>
            <w:r w:rsidRPr="0015079A">
              <w:t>предоставя</w:t>
            </w:r>
            <w:r w:rsidRPr="0015079A">
              <w:rPr>
                <w:b/>
                <w:i/>
              </w:rPr>
              <w:t xml:space="preserve"> биометрични данни</w:t>
            </w:r>
            <w:r w:rsidRPr="0015079A">
              <w:t>, както е предвидено в Регламент</w:t>
            </w:r>
            <w:r w:rsidRPr="0015079A">
              <w:rPr>
                <w:b/>
                <w:i/>
              </w:rPr>
              <w:t xml:space="preserve"> </w:t>
            </w:r>
            <w:r w:rsidRPr="0015079A">
              <w:t>(ЕС) № XXX/XXX</w:t>
            </w:r>
            <w:r w:rsidRPr="0015079A">
              <w:rPr>
                <w:b/>
                <w:i/>
              </w:rPr>
              <w:t xml:space="preserve"> </w:t>
            </w:r>
            <w:r w:rsidRPr="0015079A">
              <w:t>(Регламента за Евродак)34;</w:t>
            </w:r>
          </w:p>
        </w:tc>
      </w:tr>
      <w:tr w:rsidR="00FB1554" w:rsidRPr="0015079A" w:rsidTr="002A169A">
        <w:trPr>
          <w:jc w:val="center"/>
        </w:trPr>
        <w:tc>
          <w:tcPr>
            <w:tcW w:w="4876" w:type="dxa"/>
          </w:tcPr>
          <w:p w:rsidR="00FB1554" w:rsidRPr="0015079A" w:rsidRDefault="00FB1554" w:rsidP="002A169A">
            <w:pPr>
              <w:pStyle w:val="Normal6"/>
              <w:rPr>
                <w:b/>
                <w:i/>
              </w:rPr>
            </w:pPr>
            <w:r w:rsidRPr="0015079A">
              <w:t>_________________</w:t>
            </w:r>
          </w:p>
        </w:tc>
        <w:tc>
          <w:tcPr>
            <w:tcW w:w="4876" w:type="dxa"/>
          </w:tcPr>
          <w:p w:rsidR="00FB1554" w:rsidRPr="0015079A" w:rsidRDefault="00FB1554" w:rsidP="002A169A">
            <w:pPr>
              <w:pStyle w:val="Normal6"/>
              <w:rPr>
                <w:b/>
                <w:i/>
              </w:rPr>
            </w:pPr>
            <w:r w:rsidRPr="0015079A">
              <w:t>_________________</w:t>
            </w:r>
          </w:p>
        </w:tc>
      </w:tr>
      <w:tr w:rsidR="00FB1554" w:rsidRPr="0015079A" w:rsidTr="002A169A">
        <w:trPr>
          <w:jc w:val="center"/>
        </w:trPr>
        <w:tc>
          <w:tcPr>
            <w:tcW w:w="4876" w:type="dxa"/>
          </w:tcPr>
          <w:p w:rsidR="00FB1554" w:rsidRPr="0015079A" w:rsidRDefault="00FB1554" w:rsidP="002A169A">
            <w:pPr>
              <w:pStyle w:val="Normal6"/>
              <w:rPr>
                <w:b/>
                <w:i/>
              </w:rPr>
            </w:pPr>
            <w:r w:rsidRPr="0015079A">
              <w:rPr>
                <w:rStyle w:val="Sup"/>
              </w:rPr>
              <w:t>34</w:t>
            </w:r>
            <w:r w:rsidRPr="0015079A">
              <w:t xml:space="preserve"> ОВ L […], […] г., стр. […].</w:t>
            </w:r>
          </w:p>
        </w:tc>
        <w:tc>
          <w:tcPr>
            <w:tcW w:w="4876" w:type="dxa"/>
          </w:tcPr>
          <w:p w:rsidR="00FB1554" w:rsidRPr="0015079A" w:rsidRDefault="00FB1554" w:rsidP="002A169A">
            <w:pPr>
              <w:pStyle w:val="Normal6"/>
              <w:rPr>
                <w:b/>
                <w:i/>
              </w:rPr>
            </w:pPr>
            <w:r w:rsidRPr="0015079A">
              <w:rPr>
                <w:rStyle w:val="Sup"/>
              </w:rPr>
              <w:t>34</w:t>
            </w:r>
            <w:r w:rsidRPr="0015079A">
              <w:t xml:space="preserve"> ОВ L […], […] г., стр. […].</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576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2 – буква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w:t>
            </w:r>
            <w:r w:rsidRPr="0015079A">
              <w:rPr>
                <w:b/>
                <w:i/>
              </w:rPr>
              <w:tab/>
            </w:r>
            <w:r w:rsidRPr="0015079A">
              <w:t>подава молбата си в съответствие с член 28</w:t>
            </w:r>
            <w:r w:rsidRPr="0015079A">
              <w:rPr>
                <w:b/>
                <w:i/>
              </w:rPr>
              <w:t xml:space="preserve"> в определения срок</w:t>
            </w:r>
            <w:r w:rsidRPr="0015079A">
              <w:t xml:space="preserve"> и представя всички елементи, с които разполага и които са му необходими, за да обоснове молбата си;</w:t>
            </w:r>
          </w:p>
        </w:tc>
        <w:tc>
          <w:tcPr>
            <w:tcW w:w="4876" w:type="dxa"/>
          </w:tcPr>
          <w:p w:rsidR="00FB1554" w:rsidRPr="0015079A" w:rsidRDefault="00FB1554" w:rsidP="002A169A">
            <w:pPr>
              <w:pStyle w:val="Normal6"/>
              <w:rPr>
                <w:b/>
                <w:i/>
              </w:rPr>
            </w:pPr>
            <w:r w:rsidRPr="0015079A">
              <w:t>в)</w:t>
            </w:r>
            <w:r w:rsidRPr="0015079A">
              <w:rPr>
                <w:b/>
                <w:i/>
              </w:rPr>
              <w:tab/>
            </w:r>
            <w:r w:rsidRPr="0015079A">
              <w:t>подава молбата си в съответствие с член 28 и представя всички елементи, с които разполага и които са му необходими, за да обоснове молбата си;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577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Йозеф Вайденхолцер, Ана Гомеш,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2 – буква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w:t>
            </w:r>
            <w:r w:rsidRPr="0015079A">
              <w:rPr>
                <w:b/>
                <w:i/>
              </w:rPr>
              <w:tab/>
            </w:r>
            <w:r w:rsidRPr="0015079A">
              <w:t>подава молбата си в съответствие с член 28</w:t>
            </w:r>
            <w:r w:rsidRPr="0015079A">
              <w:rPr>
                <w:b/>
                <w:i/>
              </w:rPr>
              <w:t xml:space="preserve"> в определения срок</w:t>
            </w:r>
            <w:r w:rsidRPr="0015079A">
              <w:t xml:space="preserve"> и представя всички елементи, с които разполага и които</w:t>
            </w:r>
            <w:r w:rsidRPr="0015079A">
              <w:rPr>
                <w:b/>
                <w:i/>
              </w:rPr>
              <w:t xml:space="preserve"> са му необходими, за</w:t>
            </w:r>
            <w:r w:rsidRPr="0015079A">
              <w:t xml:space="preserve"> да обоснове молбата си;</w:t>
            </w:r>
          </w:p>
        </w:tc>
        <w:tc>
          <w:tcPr>
            <w:tcW w:w="4876" w:type="dxa"/>
          </w:tcPr>
          <w:p w:rsidR="00FB1554" w:rsidRPr="0015079A" w:rsidRDefault="00FB1554" w:rsidP="002A169A">
            <w:pPr>
              <w:pStyle w:val="Normal6"/>
              <w:rPr>
                <w:b/>
                <w:i/>
              </w:rPr>
            </w:pPr>
            <w:r w:rsidRPr="0015079A">
              <w:t>в)</w:t>
            </w:r>
            <w:r w:rsidRPr="0015079A">
              <w:rPr>
                <w:b/>
                <w:i/>
              </w:rPr>
              <w:tab/>
            </w:r>
            <w:r w:rsidRPr="0015079A">
              <w:t>подава молбата си в съответствие с член 28 и представя всички елементи, с които разполага и които</w:t>
            </w:r>
            <w:r w:rsidRPr="0015079A">
              <w:rPr>
                <w:b/>
                <w:i/>
              </w:rPr>
              <w:t xml:space="preserve"> може</w:t>
            </w:r>
            <w:r w:rsidRPr="0015079A">
              <w:t xml:space="preserve"> да</w:t>
            </w:r>
            <w:r w:rsidRPr="0015079A">
              <w:rPr>
                <w:b/>
                <w:i/>
              </w:rPr>
              <w:t xml:space="preserve"> помогнат да</w:t>
            </w:r>
            <w:r w:rsidRPr="0015079A">
              <w:t xml:space="preserve"> обоснове молбата си;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Срокът е определен в член 28 в зависимост от някои условия. Следователно простото позоваване на член 28 тук е достатъчно и по-целесъобразно. Ясно е, че не всички кандидати ще разполагат с всички елементи, за да обосноват молбата си.</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578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Моника Холмайер, Хайнц К. Бекер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2 – буква ва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вa)</w:t>
            </w:r>
            <w:r w:rsidRPr="0015079A">
              <w:rPr>
                <w:b/>
                <w:i/>
              </w:rPr>
              <w:tab/>
              <w:t>при поискване предоставя оценка на възрастта, установена с помощта на медицински преглед, който се използва за определяне на възрастта на ненавършили пълнолетие в съответствие с член 24;</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579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Ана Гомеш, Йозеф Вайденхолцер,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2 – буква г</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г)</w:t>
            </w:r>
            <w:r w:rsidRPr="0015079A">
              <w:rPr>
                <w:b/>
                <w:i/>
              </w:rPr>
              <w:tab/>
              <w:t>предава</w:t>
            </w:r>
            <w:r w:rsidRPr="0015079A">
              <w:t xml:space="preserve"> документите, с които разполага и които са от значение за разглеждането на молбата.</w:t>
            </w:r>
          </w:p>
        </w:tc>
        <w:tc>
          <w:tcPr>
            <w:tcW w:w="4876" w:type="dxa"/>
          </w:tcPr>
          <w:p w:rsidR="00FB1554" w:rsidRPr="0015079A" w:rsidRDefault="00FB1554" w:rsidP="002A169A">
            <w:pPr>
              <w:pStyle w:val="Normal6"/>
              <w:rPr>
                <w:b/>
                <w:i/>
              </w:rPr>
            </w:pPr>
            <w:r w:rsidRPr="0015079A">
              <w:t>г)</w:t>
            </w:r>
            <w:r w:rsidRPr="0015079A">
              <w:rPr>
                <w:b/>
                <w:i/>
              </w:rPr>
              <w:tab/>
              <w:t>предоставя възможност на компетентните органи да проучат и да направят копия на</w:t>
            </w:r>
            <w:r w:rsidRPr="0015079A">
              <w:t xml:space="preserve"> документите, с които разполага и които са от значение за разглеждането на молбата.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От кандидата не следва да се очаква да предаде на органите всички свои лични документи или документи за пътуване. Те следва да имат възможност да проучат и да копират такива документи, но кандидатът не следва да бъде принуждаван да им ги предаде.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580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2 – буква г</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г)</w:t>
            </w:r>
            <w:r w:rsidRPr="0015079A">
              <w:rPr>
                <w:b/>
                <w:i/>
              </w:rPr>
              <w:tab/>
            </w:r>
            <w:r w:rsidRPr="0015079A">
              <w:t>предава документите, с които разполага и които са от значение за разглеждането на молбата.</w:t>
            </w:r>
          </w:p>
        </w:tc>
        <w:tc>
          <w:tcPr>
            <w:tcW w:w="4876" w:type="dxa"/>
          </w:tcPr>
          <w:p w:rsidR="00FB1554" w:rsidRPr="0015079A" w:rsidRDefault="00FB1554" w:rsidP="002A169A">
            <w:pPr>
              <w:pStyle w:val="Normal6"/>
              <w:rPr>
                <w:b/>
                <w:i/>
              </w:rPr>
            </w:pPr>
            <w:r w:rsidRPr="0015079A">
              <w:t>г)</w:t>
            </w:r>
            <w:r w:rsidRPr="0015079A">
              <w:rPr>
                <w:b/>
                <w:i/>
              </w:rPr>
              <w:tab/>
            </w:r>
            <w:r w:rsidRPr="0015079A">
              <w:t>предава документите, с които разполага и които са от значение за разглеждането на молбата</w:t>
            </w:r>
            <w:r w:rsidRPr="0015079A">
              <w:rPr>
                <w:b/>
                <w:i/>
              </w:rPr>
              <w:t>, или копия от тях</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581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Мария Грапини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 като не предостави данните, необходими за разглеждането на молбата, нито дактилоскопичните си отпечатъци и портретната си снимка,</w:t>
            </w:r>
            <w:r w:rsidRPr="0015079A">
              <w:rPr>
                <w:b/>
                <w:i/>
              </w:rPr>
              <w:t xml:space="preserve"> а</w:t>
            </w:r>
            <w:r w:rsidRPr="0015079A">
              <w:t xml:space="preserve"> компетентните органи са информирали надлежно това лице за задълженията му и са му осигурили реална възможност да изпълни посочените задължения, молбата на това лице се отхвърля поради отказ от нея в съответствие с процедурата по член 39.</w:t>
            </w:r>
          </w:p>
        </w:tc>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 като не предостави данните, необходими за разглеждането на молбата, нито дактилоскопичните си отпечатъци и портретната си снимка,</w:t>
            </w:r>
            <w:r w:rsidRPr="0015079A">
              <w:rPr>
                <w:b/>
                <w:i/>
              </w:rPr>
              <w:t xml:space="preserve"> или подведе органите, като предостави невярна информация или документи или като скрие информация или документи от значение за установяването на неговата самоличност, които са могли да се отразят отрицателно на решението, и</w:t>
            </w:r>
            <w:r w:rsidRPr="0015079A">
              <w:t xml:space="preserve"> компетентните органи са информирали надлежно това лице за задълженията му и са му осигурили реална възможност да изпълни посочените задължения, молбата на това лице се отхвърля поради отказ от нея в съответствие с процедурата по член 39.</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{RO}</w:t>
      </w:r>
      <w:r w:rsidRPr="0015079A">
        <w:rPr>
          <w:lang w:val="bg-BG"/>
        </w:rPr>
        <w:t>ro</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582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 като не предостави данните,</w:t>
            </w:r>
            <w:r w:rsidRPr="0015079A">
              <w:rPr>
                <w:b/>
                <w:i/>
              </w:rPr>
              <w:t xml:space="preserve"> необходими за разглеждането на молбата</w:t>
            </w:r>
            <w:r w:rsidRPr="0015079A">
              <w:t>,</w:t>
            </w:r>
            <w:r w:rsidRPr="0015079A">
              <w:rPr>
                <w:b/>
                <w:i/>
              </w:rPr>
              <w:t xml:space="preserve"> нито дактилоскопичните си отпечатъци и портретната си снимка,</w:t>
            </w:r>
            <w:r w:rsidRPr="0015079A">
              <w:t xml:space="preserve"> а компетентните органи са информирали надлежно това лице за задълженията му и са му осигурили реална възможност да изпълни посочените задължения, молбата на това лице</w:t>
            </w:r>
            <w:r w:rsidRPr="0015079A">
              <w:rPr>
                <w:b/>
                <w:i/>
              </w:rPr>
              <w:t xml:space="preserve"> се отхвърля поради отказ от нея</w:t>
            </w:r>
            <w:r w:rsidRPr="0015079A">
              <w:t xml:space="preserve"> в съответствие с процедурата по член 39.</w:t>
            </w:r>
          </w:p>
        </w:tc>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 като не предостави данните</w:t>
            </w:r>
            <w:r w:rsidRPr="0015079A">
              <w:rPr>
                <w:b/>
                <w:i/>
              </w:rPr>
              <w:t xml:space="preserve"> по член 27</w:t>
            </w:r>
            <w:r w:rsidRPr="0015079A">
              <w:t>,</w:t>
            </w:r>
            <w:r w:rsidRPr="0015079A">
              <w:rPr>
                <w:b/>
                <w:i/>
              </w:rPr>
              <w:t xml:space="preserve"> параграф 1</w:t>
            </w:r>
            <w:r w:rsidRPr="0015079A">
              <w:t>,</w:t>
            </w:r>
            <w:r w:rsidRPr="0015079A">
              <w:rPr>
                <w:b/>
                <w:i/>
              </w:rPr>
              <w:t xml:space="preserve"> първа алинея, букви</w:t>
            </w:r>
            <w:r w:rsidRPr="0015079A">
              <w:t xml:space="preserve"> а</w:t>
            </w:r>
            <w:r w:rsidRPr="0015079A">
              <w:rPr>
                <w:b/>
                <w:i/>
              </w:rPr>
              <w:t>) и б), а</w:t>
            </w:r>
            <w:r w:rsidRPr="0015079A">
              <w:t xml:space="preserve"> компетентните органи са информирали надлежно това лице за задълженията му и</w:t>
            </w:r>
            <w:r w:rsidRPr="0015079A">
              <w:rPr>
                <w:b/>
                <w:i/>
              </w:rPr>
              <w:t xml:space="preserve"> за последиците от тях и</w:t>
            </w:r>
            <w:r w:rsidRPr="0015079A">
              <w:t xml:space="preserve"> са му осигурили реална възможност да изпълни посочените задължения,</w:t>
            </w:r>
            <w:r w:rsidRPr="0015079A">
              <w:rPr>
                <w:b/>
                <w:i/>
              </w:rPr>
              <w:t xml:space="preserve"> разглеждането на</w:t>
            </w:r>
            <w:r w:rsidRPr="0015079A">
              <w:t xml:space="preserve"> молбата на това лице</w:t>
            </w:r>
            <w:r w:rsidRPr="0015079A">
              <w:rPr>
                <w:b/>
                <w:i/>
              </w:rPr>
              <w:t xml:space="preserve"> може да бъде прекратено</w:t>
            </w:r>
            <w:r w:rsidRPr="0015079A">
              <w:t xml:space="preserve"> в съответствие с процедурата по член 39.</w:t>
            </w:r>
            <w:r w:rsidRPr="0015079A">
              <w:rPr>
                <w:b/>
                <w:i/>
              </w:rPr>
              <w:t xml:space="preserve"> Забранява се и се санкционира използването на сила за снемането на пръстови отпечатъци или портретни снимки.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583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 като не предостави данните</w:t>
            </w:r>
            <w:r w:rsidRPr="0015079A">
              <w:rPr>
                <w:b/>
                <w:i/>
              </w:rPr>
              <w:t>, необходими</w:t>
            </w:r>
            <w:r w:rsidRPr="0015079A">
              <w:t xml:space="preserve"> за разглеждането на молбата,</w:t>
            </w:r>
            <w:r w:rsidRPr="0015079A">
              <w:rPr>
                <w:b/>
                <w:i/>
              </w:rPr>
              <w:t xml:space="preserve"> нито дактилоскопичните си отпечатъци и портретната си снимка</w:t>
            </w:r>
            <w:r w:rsidRPr="0015079A">
              <w:t>, а компетентните органи са информирали надлежно това лице за задълженията му и са му осигурили реална възможност да изпълни посочените задължения, молбата на това лице се</w:t>
            </w:r>
            <w:r w:rsidRPr="0015079A">
              <w:rPr>
                <w:b/>
                <w:i/>
              </w:rPr>
              <w:t xml:space="preserve"> отхвърля поради отказ от нея в съответствие с процедурата по член 39</w:t>
            </w:r>
            <w:r w:rsidRPr="0015079A">
              <w:t>.</w:t>
            </w:r>
          </w:p>
        </w:tc>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 като не предостави данните за разглеждането на молбата,</w:t>
            </w:r>
            <w:r w:rsidRPr="0015079A">
              <w:rPr>
                <w:b/>
                <w:i/>
              </w:rPr>
              <w:t xml:space="preserve"> посочени в настоящата директива</w:t>
            </w:r>
            <w:r w:rsidRPr="0015079A">
              <w:t>, а компетентните органи са информирали надлежно това лице за задълженията му и</w:t>
            </w:r>
            <w:r w:rsidRPr="0015079A">
              <w:rPr>
                <w:b/>
                <w:i/>
              </w:rPr>
              <w:t xml:space="preserve"> за последиците от тях и</w:t>
            </w:r>
            <w:r w:rsidRPr="0015079A">
              <w:t xml:space="preserve"> са му осигурили реална възможност да изпълни посочените задължения,</w:t>
            </w:r>
            <w:r w:rsidRPr="0015079A">
              <w:rPr>
                <w:b/>
                <w:i/>
              </w:rPr>
              <w:t xml:space="preserve"> разглеждането на</w:t>
            </w:r>
            <w:r w:rsidRPr="0015079A">
              <w:t xml:space="preserve"> молбата на това лице се</w:t>
            </w:r>
            <w:r w:rsidRPr="0015079A">
              <w:rPr>
                <w:b/>
                <w:i/>
              </w:rPr>
              <w:t xml:space="preserve"> спира, докато бъде предоставена необходимата информация</w:t>
            </w:r>
            <w:r w:rsidRPr="0015079A">
              <w:t>.</w:t>
            </w:r>
            <w:r w:rsidRPr="0015079A">
              <w:rPr>
                <w:b/>
                <w:i/>
              </w:rPr>
              <w:t xml:space="preserve"> Забранява се и се санкционира използването на сила за събирането на информация.</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584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 като не предостави данните,</w:t>
            </w:r>
            <w:r w:rsidRPr="0015079A">
              <w:rPr>
                <w:b/>
                <w:i/>
              </w:rPr>
              <w:t xml:space="preserve"> необходими за разглеждането на молбата</w:t>
            </w:r>
            <w:r w:rsidRPr="0015079A">
              <w:t>,</w:t>
            </w:r>
            <w:r w:rsidRPr="0015079A">
              <w:rPr>
                <w:b/>
                <w:i/>
              </w:rPr>
              <w:t xml:space="preserve"> нито дактилоскопичните си отпечатъци и портретната си снимка, а компетентните органи са информирали надлежно това лице за задълженията му и са му осигурили реална възможност да изпълни посочените задължения,</w:t>
            </w:r>
            <w:r w:rsidRPr="0015079A">
              <w:t xml:space="preserve"> молбата на това лице се отхвърля поради отказ от нея в съответствие с процедурата по член 39.</w:t>
            </w:r>
          </w:p>
        </w:tc>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w:t>
            </w:r>
            <w:r w:rsidRPr="0015079A">
              <w:rPr>
                <w:b/>
                <w:i/>
              </w:rPr>
              <w:t xml:space="preserve"> е надлежно информиран от компетентните органи за задълженията му по настоящия регламент и за последиците от неспазването им и</w:t>
            </w:r>
            <w:r w:rsidRPr="0015079A">
              <w:t xml:space="preserve"> откаже да сътрудничи, като не предостави данните</w:t>
            </w:r>
            <w:r w:rsidRPr="0015079A">
              <w:rPr>
                <w:b/>
                <w:i/>
              </w:rPr>
              <w:t xml:space="preserve"> съгласно член 27</w:t>
            </w:r>
            <w:r w:rsidRPr="0015079A">
              <w:t>,</w:t>
            </w:r>
            <w:r w:rsidRPr="0015079A">
              <w:rPr>
                <w:b/>
                <w:i/>
              </w:rPr>
              <w:t xml:space="preserve"> параграф 1</w:t>
            </w:r>
            <w:r w:rsidRPr="0015079A">
              <w:t>,</w:t>
            </w:r>
            <w:r w:rsidRPr="0015079A">
              <w:rPr>
                <w:b/>
                <w:i/>
              </w:rPr>
              <w:t xml:space="preserve"> втора алинея, букви а) и б) или не изпълни процедурата за снемане на биометрични данни,</w:t>
            </w:r>
            <w:r w:rsidRPr="0015079A">
              <w:t xml:space="preserve"> молбата на това лице се отхвърля поради отказ от нея в съответствие с процедурата по член 39.</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585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 като не предостави данните, необходими за разглеждането на молбата, нито дактилоскопичните си отпечатъци и портретната си снимка, а компетентните органи са информирали надлежно това лице за задълженията му и са му осигурили реална възможност да изпълни посочените задължения, молбата</w:t>
            </w:r>
            <w:r w:rsidRPr="0015079A">
              <w:rPr>
                <w:b/>
                <w:i/>
              </w:rPr>
              <w:t xml:space="preserve"> на това лице се отхвърля поради отказ от нея в съответствие с процедурата по член 39</w:t>
            </w:r>
            <w:r w:rsidRPr="0015079A">
              <w:t>.</w:t>
            </w:r>
          </w:p>
        </w:tc>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 като не предостави данните, необходими за разглеждането на молбата, нито дактилоскопичните си отпечатъци и портретната си снимка, а компетентните органи са информирали надлежно това лице за задълженията му и са му осигурили реална възможност да изпълни посочените задължения,</w:t>
            </w:r>
            <w:r w:rsidRPr="0015079A">
              <w:rPr>
                <w:b/>
                <w:i/>
              </w:rPr>
              <w:t xml:space="preserve"> това не е пречка решаващият орган да вземе решение относно</w:t>
            </w:r>
            <w:r w:rsidRPr="0015079A">
              <w:t xml:space="preserve"> молбата</w:t>
            </w:r>
            <w:r w:rsidRPr="0015079A">
              <w:rPr>
                <w:b/>
                <w:i/>
              </w:rPr>
              <w:t xml:space="preserve"> за международна закрила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Липсата на сътрудничество не следва да бъде критерий да се счита, че е налице отказ от молбата, тъй като определението за липса на сътрудничество е твърде неясно, непредоставянето на необходимата информация от кандидата не следва да бъде пречка решаващият орган да вземе решение относно молбата.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586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Моника Холмайер, Хайнц К. Бекер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 като не предостави данните, необходими за разглеждането на молбата, нито дактилоскопичните си отпечатъци и портретната си снимка, а компетентните органи са информирали надлежно това лице за задълженията му и са му осигурили реална възможност да изпълни посочените задължения, молбата на това лице се</w:t>
            </w:r>
            <w:r w:rsidRPr="0015079A">
              <w:rPr>
                <w:b/>
                <w:i/>
              </w:rPr>
              <w:t xml:space="preserve"> отхвърля</w:t>
            </w:r>
            <w:r w:rsidRPr="0015079A">
              <w:t xml:space="preserve"> поради отказ от нея в съответствие с процедурата по член 39.</w:t>
            </w:r>
          </w:p>
        </w:tc>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 като не предостави данните, необходими за разглеждането на молбата, нито дактилоскопичните си отпечатъци и портретната си снимка, а компетентните органи са информирали надлежно това лице за задълженията му и са му осигурили реална възможност да изпълни посочените задължения, молбата на това лице</w:t>
            </w:r>
            <w:r w:rsidRPr="0015079A">
              <w:rPr>
                <w:b/>
                <w:i/>
              </w:rPr>
              <w:t xml:space="preserve"> трябва да</w:t>
            </w:r>
            <w:r w:rsidRPr="0015079A">
              <w:t xml:space="preserve"> се</w:t>
            </w:r>
            <w:r w:rsidRPr="0015079A">
              <w:rPr>
                <w:b/>
                <w:i/>
              </w:rPr>
              <w:t xml:space="preserve"> отхвърли</w:t>
            </w:r>
            <w:r w:rsidRPr="0015079A">
              <w:t xml:space="preserve"> поради отказ от нея в съответствие с процедурата по член 39.</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587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Ана Гомеш, Йозеф Вайденхолцер,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w:t>
            </w:r>
            <w:r w:rsidRPr="0015079A">
              <w:rPr>
                <w:b/>
                <w:i/>
              </w:rPr>
              <w:t xml:space="preserve"> като не предостави данните, необходими за разглеждането на молбата, нито дактилоскопичните си отпечатъци и портретната си снимка,</w:t>
            </w:r>
            <w:r w:rsidRPr="0015079A">
              <w:t xml:space="preserve"> а компетентните органи са информирали надлежно това лице за задълженията му и са му осигурили реална възможност да изпълни посочените задължения, молбата на това лице се</w:t>
            </w:r>
            <w:r w:rsidRPr="0015079A">
              <w:rPr>
                <w:b/>
                <w:i/>
              </w:rPr>
              <w:t xml:space="preserve"> отхвърля поради отказ от нея</w:t>
            </w:r>
            <w:r w:rsidRPr="0015079A">
              <w:t xml:space="preserve"> в съответствие с процедурата по член 39.</w:t>
            </w:r>
          </w:p>
        </w:tc>
        <w:tc>
          <w:tcPr>
            <w:tcW w:w="4876" w:type="dxa"/>
          </w:tcPr>
          <w:p w:rsidR="00FB1554" w:rsidRPr="0015079A" w:rsidRDefault="00FB1554" w:rsidP="002A169A">
            <w:pPr>
              <w:pStyle w:val="Normal6"/>
              <w:rPr>
                <w:b/>
                <w:i/>
              </w:rPr>
            </w:pPr>
            <w:r w:rsidRPr="0015079A">
              <w:t>3.</w:t>
            </w:r>
            <w:r w:rsidRPr="0015079A">
              <w:rPr>
                <w:b/>
                <w:i/>
              </w:rPr>
              <w:tab/>
            </w:r>
            <w:r w:rsidRPr="0015079A">
              <w:t>Когато кандидатът откаже да сътрудничи</w:t>
            </w:r>
            <w:r w:rsidRPr="0015079A">
              <w:rPr>
                <w:b/>
                <w:i/>
              </w:rPr>
              <w:t xml:space="preserve"> в съответствие с параграф 2</w:t>
            </w:r>
            <w:r w:rsidRPr="0015079A">
              <w:t>, а компетентните органи са информирали надлежно това лице за задълженията му и</w:t>
            </w:r>
            <w:r w:rsidRPr="0015079A">
              <w:rPr>
                <w:b/>
                <w:i/>
              </w:rPr>
              <w:t xml:space="preserve"> за последиците от отказа му да сътрудничи и ако компетентните органи</w:t>
            </w:r>
            <w:r w:rsidRPr="0015079A">
              <w:t xml:space="preserve"> са му осигурили реална възможност да изпълни посочените задължения, молбата на това лице</w:t>
            </w:r>
            <w:r w:rsidRPr="0015079A">
              <w:rPr>
                <w:b/>
                <w:i/>
              </w:rPr>
              <w:t xml:space="preserve"> може да</w:t>
            </w:r>
            <w:r w:rsidRPr="0015079A">
              <w:t xml:space="preserve"> се</w:t>
            </w:r>
            <w:r w:rsidRPr="0015079A">
              <w:rPr>
                <w:b/>
                <w:i/>
              </w:rPr>
              <w:t xml:space="preserve"> отхвърли като мълчаливо оттеглена</w:t>
            </w:r>
            <w:r w:rsidRPr="0015079A">
              <w:t xml:space="preserve"> в съответствие с процедурата по член 39.</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Основанията молбата да се счита за мълчаливо оттеглена са изложени в член 39. Този текст възпроизвежда само задължението на кандидата да предостави информация в съответствие с параграф 2.</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588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Кандидатът информира</w:t>
            </w:r>
            <w:r w:rsidRPr="0015079A">
              <w:rPr>
                <w:b/>
                <w:i/>
              </w:rPr>
              <w:t xml:space="preserve"> решаващия</w:t>
            </w:r>
            <w:r w:rsidRPr="0015079A">
              <w:t xml:space="preserve"> орган на държавата членка, в която той трябва да се намира, за</w:t>
            </w:r>
            <w:r w:rsidRPr="0015079A">
              <w:rPr>
                <w:b/>
                <w:i/>
              </w:rPr>
              <w:t xml:space="preserve"> мястото си пребиваване</w:t>
            </w:r>
            <w:r w:rsidRPr="0015079A">
              <w:t xml:space="preserve"> или адреса си</w:t>
            </w:r>
            <w:r w:rsidRPr="0015079A">
              <w:rPr>
                <w:b/>
                <w:i/>
              </w:rPr>
              <w:t xml:space="preserve"> или за телефонния номер</w:t>
            </w:r>
            <w:r w:rsidRPr="0015079A">
              <w:t>, на който</w:t>
            </w:r>
            <w:r w:rsidRPr="0015079A">
              <w:rPr>
                <w:b/>
                <w:i/>
              </w:rPr>
              <w:t xml:space="preserve"> решаващият</w:t>
            </w:r>
            <w:r w:rsidRPr="0015079A">
              <w:t xml:space="preserve"> орган или други компетентни органи могат да се свържат с него. Той уведомява решаващия орган за всякакви промени.</w:t>
            </w:r>
            <w:r w:rsidRPr="0015079A">
              <w:rPr>
                <w:b/>
                <w:i/>
              </w:rPr>
              <w:t xml:space="preserve"> Кандидатът получава всички съобщения на последното си място на пребиваване или на последния си адрес, който съответно е посочил, особено когато подава молба в съответствие с член 28.</w:t>
            </w:r>
          </w:p>
        </w:tc>
        <w:tc>
          <w:tcPr>
            <w:tcW w:w="4876" w:type="dxa"/>
          </w:tcPr>
          <w:p w:rsidR="00FB1554" w:rsidRPr="0015079A" w:rsidRDefault="00FB1554" w:rsidP="002A169A">
            <w:pPr>
              <w:pStyle w:val="Normal6"/>
              <w:rPr>
                <w:b/>
                <w:i/>
              </w:rPr>
            </w:pPr>
            <w:r w:rsidRPr="0015079A">
              <w:t>4.</w:t>
            </w:r>
            <w:r w:rsidRPr="0015079A">
              <w:rPr>
                <w:b/>
                <w:i/>
              </w:rPr>
              <w:tab/>
            </w:r>
            <w:r w:rsidRPr="0015079A">
              <w:t>Кандидатът информира</w:t>
            </w:r>
            <w:r w:rsidRPr="0015079A">
              <w:rPr>
                <w:b/>
                <w:i/>
              </w:rPr>
              <w:t xml:space="preserve"> съответния</w:t>
            </w:r>
            <w:r w:rsidRPr="0015079A">
              <w:t xml:space="preserve"> орган на държавата членка, в която той трябва да се намира, за</w:t>
            </w:r>
            <w:r w:rsidRPr="0015079A">
              <w:rPr>
                <w:b/>
                <w:i/>
              </w:rPr>
              <w:t xml:space="preserve"> телефонния си номер</w:t>
            </w:r>
            <w:r w:rsidRPr="0015079A">
              <w:t xml:space="preserve"> или</w:t>
            </w:r>
            <w:r w:rsidRPr="0015079A">
              <w:rPr>
                <w:b/>
                <w:i/>
              </w:rPr>
              <w:t xml:space="preserve"> имейл</w:t>
            </w:r>
            <w:r w:rsidRPr="0015079A">
              <w:t xml:space="preserve"> адреса си, на който</w:t>
            </w:r>
            <w:r w:rsidRPr="0015079A">
              <w:rPr>
                <w:b/>
                <w:i/>
              </w:rPr>
              <w:t xml:space="preserve"> съответният</w:t>
            </w:r>
            <w:r w:rsidRPr="0015079A">
              <w:t xml:space="preserve"> орган или други компетентни органи могат да се свържат с него. Той уведомява решаващия орган за всякакви промени.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589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Ели Шлайн, Сесил Кашету Киенге, Йозеф Вайденхолцер, Ана Гомеш,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Кандидатът информира решаващия орган на държавата членка, в която той трябва да се намира, за мястото си пребиваване</w:t>
            </w:r>
            <w:r w:rsidRPr="0015079A">
              <w:rPr>
                <w:b/>
                <w:i/>
              </w:rPr>
              <w:t xml:space="preserve"> или</w:t>
            </w:r>
            <w:r w:rsidRPr="0015079A">
              <w:t xml:space="preserve"> адреса си или</w:t>
            </w:r>
            <w:r w:rsidRPr="0015079A">
              <w:rPr>
                <w:b/>
                <w:i/>
              </w:rPr>
              <w:t xml:space="preserve"> за телефонния номер</w:t>
            </w:r>
            <w:r w:rsidRPr="0015079A">
              <w:t>, на който решаващият орган или други компетентни органи могат да се свържат с него. Той уведомява решаващия орган за всякакви промени.</w:t>
            </w:r>
            <w:r w:rsidRPr="0015079A">
              <w:rPr>
                <w:b/>
                <w:i/>
              </w:rPr>
              <w:t xml:space="preserve"> Кандидатът получава всички съобщения на последното си място на пребиваване или на последния си адрес, който съответно е посочил, особено когато подава молба в съответствие с член 28.</w:t>
            </w:r>
          </w:p>
        </w:tc>
        <w:tc>
          <w:tcPr>
            <w:tcW w:w="4876" w:type="dxa"/>
          </w:tcPr>
          <w:p w:rsidR="00FB1554" w:rsidRPr="0015079A" w:rsidRDefault="00FB1554" w:rsidP="002A169A">
            <w:pPr>
              <w:pStyle w:val="Normal6"/>
              <w:rPr>
                <w:b/>
                <w:i/>
              </w:rPr>
            </w:pPr>
            <w:r w:rsidRPr="0015079A">
              <w:t>4.</w:t>
            </w:r>
            <w:r w:rsidRPr="0015079A">
              <w:rPr>
                <w:b/>
                <w:i/>
              </w:rPr>
              <w:tab/>
            </w:r>
            <w:r w:rsidRPr="0015079A">
              <w:t>Кандидатът информира решаващия орган на държавата членка, в която той трябва да се намира, за мястото си пребиваване</w:t>
            </w:r>
            <w:r w:rsidRPr="0015079A">
              <w:rPr>
                <w:b/>
                <w:i/>
              </w:rPr>
              <w:t>,</w:t>
            </w:r>
            <w:r w:rsidRPr="0015079A">
              <w:t xml:space="preserve"> адреса си</w:t>
            </w:r>
            <w:r w:rsidRPr="0015079A">
              <w:rPr>
                <w:b/>
                <w:i/>
              </w:rPr>
              <w:t>, телефонния си номер</w:t>
            </w:r>
            <w:r w:rsidRPr="0015079A">
              <w:t xml:space="preserve"> или</w:t>
            </w:r>
            <w:r w:rsidRPr="0015079A">
              <w:rPr>
                <w:b/>
                <w:i/>
              </w:rPr>
              <w:t xml:space="preserve"> имейл адреса си</w:t>
            </w:r>
            <w:r w:rsidRPr="0015079A">
              <w:t>, на който решаващият орган или други компетентни органи могат да се свържат с него. Той уведомява решаващия орган за всякакви промени.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Не става въпрос за това кандидатът да приеме получаването на кореспонденция на своя адрес. Решаващият орган следва да се стреми да гарантира, че цялата кореспонденция стига до кандидата. Всеки спор относно канала, по който се получава кореспонденцията, следва да се разглежда от съд при наличие на обжалване на решение на първа инстанция.</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590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Кандидатът информира решаващия орган на държавата членка, в която</w:t>
            </w:r>
            <w:r w:rsidRPr="0015079A">
              <w:rPr>
                <w:b/>
                <w:i/>
              </w:rPr>
              <w:t xml:space="preserve"> той трябва да се намира</w:t>
            </w:r>
            <w:r w:rsidRPr="0015079A">
              <w:t>, за мястото си пребиваване</w:t>
            </w:r>
            <w:r w:rsidRPr="0015079A">
              <w:rPr>
                <w:b/>
                <w:i/>
              </w:rPr>
              <w:t xml:space="preserve"> или</w:t>
            </w:r>
            <w:r w:rsidRPr="0015079A">
              <w:t xml:space="preserve"> адреса си или</w:t>
            </w:r>
            <w:r w:rsidRPr="0015079A">
              <w:rPr>
                <w:b/>
                <w:i/>
              </w:rPr>
              <w:t xml:space="preserve"> за телефонния номер</w:t>
            </w:r>
            <w:r w:rsidRPr="0015079A">
              <w:t>, на който решаващият орган или други компетентни органи могат да се свържат с него. Той уведомява решаващия орган за всякакви промени. Кандидатът получава всички съобщения на последното си място на пребиваване или на последния си адрес, който съответно е посочил, особено когато подава молба в съответствие с член 28.</w:t>
            </w:r>
          </w:p>
        </w:tc>
        <w:tc>
          <w:tcPr>
            <w:tcW w:w="4876" w:type="dxa"/>
          </w:tcPr>
          <w:p w:rsidR="00FB1554" w:rsidRPr="0015079A" w:rsidRDefault="00FB1554" w:rsidP="002A169A">
            <w:pPr>
              <w:pStyle w:val="Normal6"/>
              <w:rPr>
                <w:b/>
                <w:i/>
              </w:rPr>
            </w:pPr>
            <w:r w:rsidRPr="0015079A">
              <w:t>4.</w:t>
            </w:r>
            <w:r w:rsidRPr="0015079A">
              <w:rPr>
                <w:b/>
                <w:i/>
              </w:rPr>
              <w:tab/>
            </w:r>
            <w:r w:rsidRPr="0015079A">
              <w:t>Кандидатът информира решаващия орган на държавата членка, в която</w:t>
            </w:r>
            <w:r w:rsidRPr="0015079A">
              <w:rPr>
                <w:b/>
                <w:i/>
              </w:rPr>
              <w:t xml:space="preserve"> е регистрирана молба за международна закрила</w:t>
            </w:r>
            <w:r w:rsidRPr="0015079A">
              <w:t>, за мястото си пребиваване</w:t>
            </w:r>
            <w:r w:rsidRPr="0015079A">
              <w:rPr>
                <w:b/>
                <w:i/>
              </w:rPr>
              <w:t>,</w:t>
            </w:r>
            <w:r w:rsidRPr="0015079A">
              <w:t xml:space="preserve"> адреса си</w:t>
            </w:r>
            <w:r w:rsidRPr="0015079A">
              <w:rPr>
                <w:b/>
                <w:i/>
              </w:rPr>
              <w:t>, телефонния си номер</w:t>
            </w:r>
            <w:r w:rsidRPr="0015079A">
              <w:t xml:space="preserve"> или</w:t>
            </w:r>
            <w:r w:rsidRPr="0015079A">
              <w:rPr>
                <w:b/>
                <w:i/>
              </w:rPr>
              <w:t xml:space="preserve"> имейл адреса си</w:t>
            </w:r>
            <w:r w:rsidRPr="0015079A">
              <w:t>, на който решаващият орган или други компетентни органи могат да се свържат с него. Той уведомява решаващия орган за всякакви промени. Кандидатът получава всички съобщения на последното си място на пребиваване или на последния си адрес, който съответно е посочил, особено когато подава молба в съответствие с член 28.</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591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Беатрикс фон Щорх</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Кандидатът информира решаващия орган на държавата членка, в която той трябва да се намира, за мястото си пребиваване или адреса си или за телефонния номер, на който решаващият орган или други компетентни органи могат да се свържат с него. Той уведомява решаващия орган за всякакви промени. Кандидатът получава всички съобщения на последното си място на пребиваване или на последния си адрес, който съответно е посочил, особено когато подава молба в съответствие с член 28.</w:t>
            </w:r>
          </w:p>
        </w:tc>
        <w:tc>
          <w:tcPr>
            <w:tcW w:w="4876" w:type="dxa"/>
          </w:tcPr>
          <w:p w:rsidR="00FB1554" w:rsidRPr="0015079A" w:rsidRDefault="00FB1554" w:rsidP="002A169A">
            <w:pPr>
              <w:pStyle w:val="Normal6"/>
              <w:rPr>
                <w:b/>
                <w:i/>
              </w:rPr>
            </w:pPr>
            <w:r w:rsidRPr="0015079A">
              <w:t>4.</w:t>
            </w:r>
            <w:r w:rsidRPr="0015079A">
              <w:rPr>
                <w:b/>
                <w:i/>
              </w:rPr>
              <w:tab/>
            </w:r>
            <w:r w:rsidRPr="0015079A">
              <w:t>Кандидатът информира решаващия орган на държавата членка, в която той трябва да се намира, за мястото си пребиваване или адреса си или за телефонния номер, на който решаващият орган или други компетентни органи могат да се свържат с него. Той уведомява</w:t>
            </w:r>
            <w:r w:rsidRPr="0015079A">
              <w:rPr>
                <w:b/>
                <w:i/>
              </w:rPr>
              <w:t xml:space="preserve"> незабавно</w:t>
            </w:r>
            <w:r w:rsidRPr="0015079A">
              <w:t xml:space="preserve"> решаващия орган за всякакви промени. Кандидатът получава всички съобщения на последното си място на пребиваване или на последния си адрес, който съответно е посочил, особено когато подава молба в съответствие с член 28.</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592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 Джийн Ламбърт</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5.</w:t>
            </w:r>
            <w:r w:rsidRPr="0015079A">
              <w:rPr>
                <w:b/>
                <w:i/>
              </w:rPr>
              <w:tab/>
              <w:t>Кандидатът остава на територията на държавата членка, в която той трябва да се намира в съответствие с Регламент (ЕС) № XXX/XXX (Регламента „Дъблин“).</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593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 Бодил Валеро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6.</w:t>
            </w:r>
            <w:r w:rsidRPr="0015079A">
              <w:rPr>
                <w:b/>
                <w:i/>
              </w:rPr>
              <w:tab/>
              <w:t>Кандидатът изпълнява задълженията си да се свързва редовно с компетентните органи или да се яви пред тях лично – незабавно или в посочен час, или да остане на определено място на територията на държавата членка в съответствие с Директива XXX/XXX/ЕС (Директивата за условията на приемане) според наложеното от държавата членка, в която той трябва да се намира в съответствие с Регламент (ЕС) № XXX/XXX (Регламента „Дъблин“).</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594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Емил Радев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00CD6EE5" w:rsidRPr="0015079A">
        <w:t>Член</w:t>
      </w:r>
      <w:r w:rsidRPr="0015079A">
        <w:t xml:space="preserve"> 7 – </w:t>
      </w:r>
      <w:r w:rsidR="00CD6EE5" w:rsidRPr="0015079A">
        <w:t>параграф</w:t>
      </w:r>
      <w:r w:rsidRPr="0015079A">
        <w:t xml:space="preserve">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Кандидатът изпълнява задълженията си да се свързва редовно с компетентните органи или да се яви пред тях лично — незабавно или в посочен час, или да остане на определено място на територията на държавата членка в съответствие с Директива XXX/XXX/ЕС</w:t>
            </w:r>
            <w:r w:rsidRPr="0015079A">
              <w:rPr>
                <w:b/>
                <w:i/>
              </w:rPr>
              <w:t xml:space="preserve"> </w:t>
            </w:r>
            <w:r w:rsidRPr="0015079A">
              <w:t>(Директивата за условията на приемане)</w:t>
            </w:r>
            <w:r w:rsidRPr="0015079A">
              <w:rPr>
                <w:b/>
                <w:i/>
              </w:rPr>
              <w:t xml:space="preserve"> според наложеното от държавата членка, в която той трябва да се намира в съответствие с Регламент (ЕС) № XXX/XXX (Регламента „Дъблин“).</w:t>
            </w:r>
          </w:p>
        </w:tc>
        <w:tc>
          <w:tcPr>
            <w:tcW w:w="4876" w:type="dxa"/>
          </w:tcPr>
          <w:p w:rsidR="00FB1554" w:rsidRPr="0015079A" w:rsidRDefault="00FB1554" w:rsidP="002A169A">
            <w:pPr>
              <w:pStyle w:val="Normal6"/>
              <w:rPr>
                <w:b/>
                <w:i/>
              </w:rPr>
            </w:pPr>
            <w:r w:rsidRPr="0015079A">
              <w:t>6.</w:t>
            </w:r>
            <w:r w:rsidRPr="0015079A">
              <w:rPr>
                <w:b/>
                <w:i/>
              </w:rPr>
              <w:tab/>
            </w:r>
            <w:r w:rsidRPr="0015079A">
              <w:t>Кандидатът изпълнява задълженията си да се свързва редовно с компетентните органи или да се яви пред тях лично — незабавно или в посочен час, или да остане на определено място на територията на държавата членка в съответствие с Директива XXX/XXX/ЕС</w:t>
            </w:r>
            <w:r w:rsidRPr="0015079A">
              <w:rPr>
                <w:b/>
                <w:i/>
              </w:rPr>
              <w:t xml:space="preserve"> </w:t>
            </w:r>
            <w:r w:rsidRPr="0015079A">
              <w:t>(Директивата за условията на приемане)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{BG}</w:t>
      </w:r>
      <w:r w:rsidRPr="0015079A">
        <w:rPr>
          <w:lang w:val="bg-BG"/>
        </w:rPr>
        <w:t>bg</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595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Кати Пири, Ана Гомеш, Йозеф Вайденхолцер,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Кандидатът изпълнява</w:t>
            </w:r>
            <w:r w:rsidRPr="0015079A">
              <w:rPr>
                <w:b/>
                <w:i/>
              </w:rPr>
              <w:t xml:space="preserve"> задълженията си</w:t>
            </w:r>
            <w:r w:rsidRPr="0015079A">
              <w:t xml:space="preserve"> да се свързва редовно с компетентните органи или да се яви пред тях лично – незабавно или в посочен час, или да остане на определено място на територията на държавата членка в съответствие с Директива XXX/XXX/ЕС</w:t>
            </w:r>
            <w:r w:rsidRPr="0015079A">
              <w:rPr>
                <w:b/>
                <w:i/>
              </w:rPr>
              <w:t xml:space="preserve"> </w:t>
            </w:r>
            <w:r w:rsidRPr="0015079A">
              <w:t>(Директивата за условията на приемане)</w:t>
            </w:r>
            <w:r w:rsidRPr="0015079A">
              <w:rPr>
                <w:b/>
                <w:i/>
              </w:rPr>
              <w:t xml:space="preserve"> според наложеното</w:t>
            </w:r>
            <w:r w:rsidRPr="0015079A">
              <w:t xml:space="preserve"> от държавата членка, в която той трябва да се намира в съответствие с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c>
          <w:tcPr>
            <w:tcW w:w="4876" w:type="dxa"/>
          </w:tcPr>
          <w:p w:rsidR="00FB1554" w:rsidRPr="0015079A" w:rsidRDefault="00FB1554" w:rsidP="002A169A">
            <w:pPr>
              <w:pStyle w:val="Normal6"/>
              <w:rPr>
                <w:b/>
                <w:i/>
              </w:rPr>
            </w:pPr>
            <w:r w:rsidRPr="0015079A">
              <w:t>6.</w:t>
            </w:r>
            <w:r w:rsidRPr="0015079A">
              <w:rPr>
                <w:b/>
                <w:i/>
              </w:rPr>
              <w:tab/>
            </w:r>
            <w:r w:rsidRPr="0015079A">
              <w:t>Кандидатът изпълнява</w:t>
            </w:r>
            <w:r w:rsidRPr="0015079A">
              <w:rPr>
                <w:b/>
                <w:i/>
              </w:rPr>
              <w:t xml:space="preserve"> всяко задължение</w:t>
            </w:r>
            <w:r w:rsidRPr="0015079A">
              <w:t xml:space="preserve"> да се свързва редовно с компетентните органи или да се яви пред тях лично – незабавно или в посочен час, или да остане на определено място на територията на държавата членка в съответствие с Директива XXX/XXX/ЕС</w:t>
            </w:r>
            <w:r w:rsidRPr="0015079A">
              <w:rPr>
                <w:b/>
                <w:i/>
              </w:rPr>
              <w:t xml:space="preserve"> </w:t>
            </w:r>
            <w:r w:rsidRPr="0015079A">
              <w:t>(Директивата за условията на приемане)</w:t>
            </w:r>
            <w:r w:rsidRPr="0015079A">
              <w:rPr>
                <w:b/>
                <w:i/>
              </w:rPr>
              <w:t>, когато такова задължение е наложено</w:t>
            </w:r>
            <w:r w:rsidRPr="0015079A">
              <w:t xml:space="preserve"> от държавата членка, в която той трябва да се намира в съответствие с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Важно е да се поясни, че може да няма такова задължение, наложено на кандидата.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596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Кандидатът изпълнява задълженията си да се свързва редовно с компетентните органи</w:t>
            </w:r>
            <w:r w:rsidRPr="0015079A">
              <w:rPr>
                <w:b/>
                <w:i/>
              </w:rPr>
              <w:t xml:space="preserve"> или</w:t>
            </w:r>
            <w:r w:rsidRPr="0015079A">
              <w:t xml:space="preserve"> да се яви пред тях лично – незабавно или в посочен час,</w:t>
            </w:r>
            <w:r w:rsidRPr="0015079A">
              <w:rPr>
                <w:b/>
                <w:i/>
              </w:rPr>
              <w:t xml:space="preserve"> или</w:t>
            </w:r>
            <w:r w:rsidRPr="0015079A">
              <w:t xml:space="preserve"> да остане на определено място на територията на държавата членка в съответствие с Директива XXX/XXX/ЕС</w:t>
            </w:r>
            <w:r w:rsidRPr="0015079A">
              <w:rPr>
                <w:b/>
                <w:i/>
              </w:rPr>
              <w:t xml:space="preserve"> </w:t>
            </w:r>
            <w:r w:rsidRPr="0015079A">
              <w:t>(Директивата за условията на приемане) според наложеното от държавата членка, в която той трябва да се намира в съответствие с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c>
          <w:tcPr>
            <w:tcW w:w="4876" w:type="dxa"/>
          </w:tcPr>
          <w:p w:rsidR="00FB1554" w:rsidRPr="0015079A" w:rsidRDefault="00FB1554" w:rsidP="002A169A">
            <w:pPr>
              <w:pStyle w:val="Normal6"/>
              <w:rPr>
                <w:b/>
                <w:i/>
              </w:rPr>
            </w:pPr>
            <w:r w:rsidRPr="0015079A">
              <w:t>6.</w:t>
            </w:r>
            <w:r w:rsidRPr="0015079A">
              <w:rPr>
                <w:b/>
                <w:i/>
              </w:rPr>
              <w:tab/>
            </w:r>
            <w:r w:rsidRPr="0015079A">
              <w:t>Кандидатът изпълнява задълженията си да се свързва редовно с компетентните органи</w:t>
            </w:r>
            <w:r w:rsidRPr="0015079A">
              <w:rPr>
                <w:b/>
                <w:i/>
              </w:rPr>
              <w:t>,</w:t>
            </w:r>
            <w:r w:rsidRPr="0015079A">
              <w:t xml:space="preserve"> да се яви пред тях лично – незабавно или в посочен час,</w:t>
            </w:r>
            <w:r w:rsidRPr="0015079A">
              <w:rPr>
                <w:b/>
                <w:i/>
              </w:rPr>
              <w:t xml:space="preserve"> и</w:t>
            </w:r>
            <w:r w:rsidRPr="0015079A">
              <w:t xml:space="preserve"> да остане на определено място на територията на държавата членка в съответствие с Директива XXX/XXX/ЕС</w:t>
            </w:r>
            <w:r w:rsidRPr="0015079A">
              <w:rPr>
                <w:b/>
                <w:i/>
              </w:rPr>
              <w:t xml:space="preserve"> </w:t>
            </w:r>
            <w:r w:rsidRPr="0015079A">
              <w:t>(Директивата за условията на приемане) според наложеното от държавата членка, в която той трябва да се намира в съответствие с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597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r>
            <w:r w:rsidRPr="0015079A">
              <w:t>Когато това е необходимо за разглеждането на дадена молба, компетентните органи</w:t>
            </w:r>
            <w:r w:rsidRPr="0015079A">
              <w:rPr>
                <w:b/>
                <w:i/>
              </w:rPr>
              <w:t xml:space="preserve"> могат да изискат</w:t>
            </w:r>
            <w:r w:rsidRPr="0015079A">
              <w:t xml:space="preserve"> от кандидата да бъде претърсен или да се направи претърсване на вещите му. Без да се засягат всички претърсвания, извършвани по съображения за сигурност, претърсването на кандидата съгласно настоящия регламент се извършва от лице от същия пол при пълно зачитане на принципите на човешко достойнство и на физическа и психическа неприкосновеност.</w:t>
            </w:r>
          </w:p>
        </w:tc>
        <w:tc>
          <w:tcPr>
            <w:tcW w:w="4876" w:type="dxa"/>
          </w:tcPr>
          <w:p w:rsidR="00FB1554" w:rsidRPr="0015079A" w:rsidRDefault="00FB1554" w:rsidP="002A169A">
            <w:pPr>
              <w:pStyle w:val="Normal6"/>
              <w:rPr>
                <w:b/>
                <w:i/>
              </w:rPr>
            </w:pPr>
            <w:r w:rsidRPr="0015079A">
              <w:t>7.</w:t>
            </w:r>
            <w:r w:rsidRPr="0015079A">
              <w:rPr>
                <w:b/>
                <w:i/>
              </w:rPr>
              <w:tab/>
            </w:r>
            <w:r w:rsidRPr="0015079A">
              <w:t>Когато това е необходимо за разглеждането на дадена молба, компетентните органи</w:t>
            </w:r>
            <w:r w:rsidRPr="0015079A">
              <w:rPr>
                <w:b/>
                <w:i/>
              </w:rPr>
              <w:t xml:space="preserve"> изискват</w:t>
            </w:r>
            <w:r w:rsidRPr="0015079A">
              <w:t xml:space="preserve"> от кандидата да бъде претърсен или да се направи претърсване на вещите му</w:t>
            </w:r>
            <w:r w:rsidRPr="0015079A">
              <w:rPr>
                <w:b/>
                <w:i/>
              </w:rPr>
              <w:t xml:space="preserve">, включително съдържанието на електронните устройства, като </w:t>
            </w:r>
            <w:r w:rsidR="00375FB9" w:rsidRPr="0015079A">
              <w:rPr>
                <w:b/>
                <w:i/>
              </w:rPr>
              <w:t xml:space="preserve">например </w:t>
            </w:r>
            <w:r w:rsidRPr="0015079A">
              <w:rPr>
                <w:b/>
                <w:i/>
              </w:rPr>
              <w:t>смартфони, таблети и лаптопи</w:t>
            </w:r>
            <w:r w:rsidRPr="0015079A">
              <w:t>. Без да се засягат всички претърсвания, извършвани по съображения за сигурност, претърсването на кандидата съгласно настоящия регламент се извършва от лице от същия пол при пълно зачитане на принципите на човешко достойнство и на физическа и психическа неприкосновеност.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598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r>
            <w:r w:rsidRPr="0015079A">
              <w:t>Когато това е необходимо за</w:t>
            </w:r>
            <w:r w:rsidRPr="0015079A">
              <w:rPr>
                <w:b/>
                <w:i/>
              </w:rPr>
              <w:t xml:space="preserve"> разглеждането</w:t>
            </w:r>
            <w:r w:rsidRPr="0015079A">
              <w:t xml:space="preserve"> на дадена молба, компетентните органи могат да изискат от кандидата да бъде претърсен или да се направи претърсване на вещите му. Без да се засягат всички претърсвания, извършвани по съображения за сигурност, претърсването на кандидата съгласно настоящия регламент се извършва от лице от същия пол при пълно зачитане на принципите на човешко достойнство и на физическа и психическа неприкосновеност.</w:t>
            </w:r>
          </w:p>
        </w:tc>
        <w:tc>
          <w:tcPr>
            <w:tcW w:w="4876" w:type="dxa"/>
          </w:tcPr>
          <w:p w:rsidR="00FB1554" w:rsidRPr="0015079A" w:rsidRDefault="00FB1554" w:rsidP="002A169A">
            <w:pPr>
              <w:pStyle w:val="Normal6"/>
              <w:rPr>
                <w:b/>
                <w:i/>
              </w:rPr>
            </w:pPr>
            <w:r w:rsidRPr="0015079A">
              <w:t>7.</w:t>
            </w:r>
            <w:r w:rsidRPr="0015079A">
              <w:rPr>
                <w:b/>
                <w:i/>
              </w:rPr>
              <w:tab/>
            </w:r>
            <w:r w:rsidRPr="0015079A">
              <w:t>Когато това е необходимо за</w:t>
            </w:r>
            <w:r w:rsidRPr="0015079A">
              <w:rPr>
                <w:b/>
                <w:i/>
              </w:rPr>
              <w:t xml:space="preserve"> обработването</w:t>
            </w:r>
            <w:r w:rsidRPr="0015079A">
              <w:t xml:space="preserve"> на дадена молба, компетентните органи могат да изискат от кандидата да бъде претърсен или да се направи претърсване на вещите му</w:t>
            </w:r>
            <w:r w:rsidRPr="0015079A">
              <w:rPr>
                <w:b/>
                <w:i/>
              </w:rPr>
              <w:t xml:space="preserve"> в съответствие с националното законодателство и принципа за пропорционалност</w:t>
            </w:r>
            <w:r w:rsidRPr="0015079A">
              <w:t>. Без да се засягат всички претърсвания, извършвани по съображения за сигурност, претърсването на кандидата съгласно настоящия регламент се извършва от лице от същия пол при пълно зачитане на принципите на човешко достойнство и на физическа и психическа неприкосновеност.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599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t>Когато това е необходимо за разглеждането на дадена молба,</w:t>
            </w:r>
            <w:r w:rsidRPr="0015079A">
              <w:t xml:space="preserve"> компетентните органи могат да изискат от кандидата да бъде претърсен или да се направи претърсване на вещите му</w:t>
            </w:r>
            <w:r w:rsidRPr="0015079A">
              <w:rPr>
                <w:b/>
                <w:i/>
              </w:rPr>
              <w:t>. Без да се засягат всички претърсвания, извършвани</w:t>
            </w:r>
            <w:r w:rsidRPr="0015079A">
              <w:t xml:space="preserve"> по съображения за сигурност</w:t>
            </w:r>
            <w:r w:rsidRPr="0015079A">
              <w:rPr>
                <w:b/>
                <w:i/>
              </w:rPr>
              <w:t>,</w:t>
            </w:r>
            <w:r w:rsidRPr="0015079A">
              <w:t xml:space="preserve"> претърсването на кандидата съгласно настоящия регламент се извършва от лице от същия пол при пълно зачитане на принципите на човешко достойнство и на физическа и психическа неприкосновеност.</w:t>
            </w:r>
          </w:p>
        </w:tc>
        <w:tc>
          <w:tcPr>
            <w:tcW w:w="4876" w:type="dxa"/>
          </w:tcPr>
          <w:p w:rsidR="00FB1554" w:rsidRPr="0015079A" w:rsidRDefault="00FB1554" w:rsidP="002A169A">
            <w:pPr>
              <w:pStyle w:val="Normal6"/>
              <w:rPr>
                <w:b/>
                <w:i/>
              </w:rPr>
            </w:pPr>
            <w:r w:rsidRPr="0015079A">
              <w:t>7.</w:t>
            </w:r>
            <w:r w:rsidRPr="0015079A">
              <w:rPr>
                <w:b/>
                <w:i/>
              </w:rPr>
              <w:tab/>
            </w:r>
            <w:r w:rsidRPr="0015079A">
              <w:t>Компетентните органи могат да изискат от кандидата да бъде претърсен или да се направи претърсване на вещите му</w:t>
            </w:r>
            <w:r w:rsidRPr="0015079A">
              <w:rPr>
                <w:b/>
                <w:i/>
              </w:rPr>
              <w:t xml:space="preserve"> само</w:t>
            </w:r>
            <w:r w:rsidRPr="0015079A">
              <w:t xml:space="preserve"> по съображения за сигурност</w:t>
            </w:r>
            <w:r w:rsidRPr="0015079A">
              <w:rPr>
                <w:b/>
                <w:i/>
              </w:rPr>
              <w:t>.</w:t>
            </w:r>
            <w:r w:rsidRPr="0015079A">
              <w:t xml:space="preserve"> Претърсването на кандидата съгласно настоящия регламент се извършва от лице от същия пол при пълно зачитане на принципите на човешко достойнство и на физическа и психическа неприкосновеност.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600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r>
            <w:r w:rsidRPr="0015079A">
              <w:t>Когато това е необходимо за разглеждането на дадена молба, компетентните органи могат да изискат от кандидата да бъде претърсен или да се направи претърсване на вещите му.</w:t>
            </w:r>
            <w:r w:rsidRPr="0015079A">
              <w:rPr>
                <w:b/>
                <w:i/>
              </w:rPr>
              <w:t xml:space="preserve"> Без да се засягат всички претърсвания, извършвани по съображения за сигурност,</w:t>
            </w:r>
            <w:r w:rsidRPr="0015079A">
              <w:t xml:space="preserve"> претърсването на кандидата съгласно</w:t>
            </w:r>
            <w:r w:rsidRPr="0015079A">
              <w:rPr>
                <w:b/>
                <w:i/>
              </w:rPr>
              <w:t xml:space="preserve"> настоящия регламент</w:t>
            </w:r>
            <w:r w:rsidRPr="0015079A">
              <w:t xml:space="preserve"> се извършва от лице от същия пол при пълно зачитане на принципите на човешко достойнство и на физическа и психическа неприкосновеност.</w:t>
            </w:r>
          </w:p>
        </w:tc>
        <w:tc>
          <w:tcPr>
            <w:tcW w:w="4876" w:type="dxa"/>
          </w:tcPr>
          <w:p w:rsidR="00FB1554" w:rsidRPr="0015079A" w:rsidRDefault="00FB1554" w:rsidP="002A169A">
            <w:pPr>
              <w:pStyle w:val="Normal6"/>
              <w:rPr>
                <w:b/>
                <w:i/>
              </w:rPr>
            </w:pPr>
            <w:r w:rsidRPr="0015079A">
              <w:t>7.</w:t>
            </w:r>
            <w:r w:rsidRPr="0015079A">
              <w:rPr>
                <w:b/>
                <w:i/>
              </w:rPr>
              <w:tab/>
            </w:r>
            <w:r w:rsidRPr="0015079A">
              <w:t>Когато това е необходимо за разглеждането на дадена молба, компетентните органи могат да изискат от кандидата да бъде претърсен или да се направи претърсване на вещите му.</w:t>
            </w:r>
            <w:r w:rsidRPr="0015079A">
              <w:rPr>
                <w:b/>
                <w:i/>
              </w:rPr>
              <w:t xml:space="preserve"> Компетентните органи трябва да използват</w:t>
            </w:r>
            <w:r w:rsidRPr="0015079A">
              <w:t xml:space="preserve"> претърсването</w:t>
            </w:r>
            <w:r w:rsidRPr="0015079A">
              <w:rPr>
                <w:b/>
                <w:i/>
              </w:rPr>
              <w:t xml:space="preserve"> като крайно средство и да посочат</w:t>
            </w:r>
            <w:r w:rsidRPr="0015079A">
              <w:t xml:space="preserve"> на кандидата</w:t>
            </w:r>
            <w:r w:rsidRPr="0015079A">
              <w:rPr>
                <w:b/>
                <w:i/>
              </w:rPr>
              <w:t xml:space="preserve"> в писмен вид конкретното основание за него. Претърсването на кандидата</w:t>
            </w:r>
            <w:r w:rsidRPr="0015079A">
              <w:t xml:space="preserve"> съгласно</w:t>
            </w:r>
            <w:r w:rsidRPr="0015079A">
              <w:rPr>
                <w:b/>
                <w:i/>
              </w:rPr>
              <w:t xml:space="preserve"> настоящата директива</w:t>
            </w:r>
            <w:r w:rsidRPr="0015079A">
              <w:t xml:space="preserve"> се извършва от лице от същия пол при пълно зачитане на принципите на човешко достойнство и на физическа и психическа неприкосновеност.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601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7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r>
            <w:r w:rsidRPr="0015079A">
              <w:t>Когато това е необходимо за разглеждането на дадена молба, компетентните органи могат да изискат от кандидата да бъде претърсен или да се направи претърсване на вещите му. Без да се засягат всички претърсвания, извършвани по съображения за сигурност, претърсването на кандидата съгласно настоящия регламент се извършва от лице от същия пол при пълно зачитане на принципите на човешко достойнство и на физическа и психическа неприкосновеност.</w:t>
            </w:r>
          </w:p>
        </w:tc>
        <w:tc>
          <w:tcPr>
            <w:tcW w:w="4876" w:type="dxa"/>
          </w:tcPr>
          <w:p w:rsidR="00FB1554" w:rsidRPr="0015079A" w:rsidRDefault="00FB1554" w:rsidP="002A169A">
            <w:pPr>
              <w:pStyle w:val="Normal6"/>
              <w:rPr>
                <w:b/>
                <w:i/>
              </w:rPr>
            </w:pPr>
            <w:r w:rsidRPr="0015079A">
              <w:t>7.</w:t>
            </w:r>
            <w:r w:rsidRPr="0015079A">
              <w:rPr>
                <w:b/>
                <w:i/>
              </w:rPr>
              <w:tab/>
            </w:r>
            <w:r w:rsidRPr="0015079A">
              <w:t>Когато това е необходимо за разглеждането на дадена молба, компетентните органи могат да изискат от кандидата да бъде претърсен или да се направи претърсване на вещите му</w:t>
            </w:r>
            <w:r w:rsidRPr="0015079A">
              <w:rPr>
                <w:b/>
                <w:i/>
              </w:rPr>
              <w:t xml:space="preserve"> в съответствие с националното законодателство</w:t>
            </w:r>
            <w:r w:rsidRPr="0015079A">
              <w:t>. Без да се засягат всички претърсвания, извършвани по съображения за сигурност, претърсването на кандидата съгласно настоящия регламент се извършва от лице от същия пол при пълно зачитане на принципите на човешко достойнство и на физическа и психическа неприкосновеност.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Трябва да се спазват съответните разпоредби от националното законодателство.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602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 Филиз Хюсменова</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1а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1a.</w:t>
            </w:r>
            <w:r w:rsidRPr="0015079A">
              <w:rPr>
                <w:b/>
                <w:i/>
              </w:rPr>
              <w:tab/>
              <w:t>Европейската агенция в областта на убежището</w:t>
            </w:r>
            <w:r w:rsidR="00375FB9" w:rsidRPr="0015079A">
              <w:rPr>
                <w:b/>
                <w:i/>
              </w:rPr>
              <w:t>,</w:t>
            </w:r>
            <w:r w:rsidRPr="0015079A">
              <w:rPr>
                <w:b/>
                <w:i/>
              </w:rPr>
              <w:t xml:space="preserve"> в тясно сътрудничество с компетентните национални агенции и като допълнение към информационните материали, предоставяни съгласно Регламент (ЕС) № XXX/XXX (Регламента „Дъблин“), изготвя общи информационни материали, съдържащи поне информацията, посочена в параграф 1 от настоящия член. Общите информационни материали се изготвят по такъв начин, че да дават възможност на държавите членки да ги допълват с допълнителна специфична за тях информация. Европейската агенцията в областта на убежището създава специални информационни материали, предназначени по-специално за следните целеви групи:</w:t>
            </w:r>
            <w:r w:rsidRPr="0015079A">
              <w:rPr>
                <w:b/>
                <w:i/>
              </w:rPr>
              <w:br/>
              <w:t>а) пълнолетни кандидати, със специално внимание към жени и уязвими кандидати;</w:t>
            </w:r>
            <w:r w:rsidRPr="0015079A">
              <w:rPr>
                <w:b/>
                <w:i/>
              </w:rPr>
              <w:br/>
              <w:t>б) непридружени ненавършили пълнолетие;</w:t>
            </w:r>
            <w:r w:rsidRPr="0015079A">
              <w:rPr>
                <w:b/>
                <w:i/>
              </w:rPr>
              <w:br/>
              <w:t>в) придружавани ненавършили пълнолетие.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От решаващо значение е всички кандидати да бъдат подходящо информирани за процедурите, през които ще преминат. Хармонизирането на разпоредбата за информацията гарантира, че могат да бъдат включени и обяснени национални особености, като същевременно укрепва допълнително ОЕСУ. Въпреки че Агенцията на Европейския съюз в областта на убежището изглежда логичен координатор и двигател при разработването на такива материали, от решаващо значение е също така да бъдат включени и националните органи, които ще използват информацията на място.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603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Бодил Валеро,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1а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1a.</w:t>
            </w:r>
            <w:r w:rsidRPr="0015079A">
              <w:rPr>
                <w:b/>
                <w:i/>
              </w:rPr>
              <w:tab/>
              <w:t>Кандидатите се ползват от правото на безплатна правна помощ и представителство на всички етапи от процедурата съгласно раздел ІІІ от настоящия регламент.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AMNumberTabs"/>
      </w:pPr>
      <w:r w:rsidRPr="0015079A">
        <w:rPr>
          <w:rStyle w:val="HideTWBExt"/>
          <w:b w:val="0"/>
        </w:rPr>
        <w:t>&lt;/Amend&gt;&lt;Amend&gt;</w:t>
      </w:r>
      <w:r w:rsidRPr="0015079A">
        <w:t>Изменение</w:t>
      </w:r>
      <w:r w:rsidRPr="0015079A">
        <w:tab/>
      </w:r>
      <w:r w:rsidRPr="0015079A">
        <w:tab/>
      </w:r>
      <w:r w:rsidRPr="0015079A">
        <w:rPr>
          <w:rStyle w:val="HideTWBExt"/>
          <w:b w:val="0"/>
        </w:rPr>
        <w:t>&lt;NumAm&gt;</w:t>
      </w:r>
      <w:r w:rsidRPr="0015079A">
        <w:t>604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Бодил Валеро,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1б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1б.</w:t>
            </w:r>
            <w:r w:rsidRPr="0015079A">
              <w:rPr>
                <w:b/>
                <w:i/>
              </w:rPr>
              <w:tab/>
              <w:t>На кандидатите се гарантира правото на интервю по съществото на молбата им в съответствие с член 11 от настоящия регламент и когато е приложимо, правото на интервю за допустимост в съответствие с член 10 от настоящия регламент.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605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Марю Лауристин, Йозеф Вайденхолцер, Ана Гомеш, Сесил Кашету Киенге, Ели Шлайн,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Решаващият орган информира кандидатите, на език, който разбират или с основание може да се счита, че разбират, за следното:</w:t>
            </w:r>
          </w:p>
        </w:tc>
        <w:tc>
          <w:tcPr>
            <w:tcW w:w="4876" w:type="dxa"/>
          </w:tcPr>
          <w:p w:rsidR="00FB1554" w:rsidRPr="0015079A" w:rsidRDefault="00FB1554" w:rsidP="00D248D2">
            <w:pPr>
              <w:pStyle w:val="Normal6"/>
              <w:rPr>
                <w:b/>
                <w:i/>
              </w:rPr>
            </w:pPr>
            <w:r w:rsidRPr="0015079A">
              <w:t>Решаващият орган информира кандидатите, на език, който разбират или с основание може да се счита, че разбират,</w:t>
            </w:r>
            <w:r w:rsidRPr="0015079A">
              <w:rPr>
                <w:b/>
                <w:i/>
              </w:rPr>
              <w:t xml:space="preserve"> и в сбита, прозрачна, разбираема и лесно достъпна форма, като се използва ясен и </w:t>
            </w:r>
            <w:r w:rsidR="00D248D2" w:rsidRPr="0015079A">
              <w:rPr>
                <w:b/>
                <w:i/>
              </w:rPr>
              <w:t xml:space="preserve">достъпен </w:t>
            </w:r>
            <w:r w:rsidRPr="0015079A">
              <w:rPr>
                <w:b/>
                <w:i/>
              </w:rPr>
              <w:t>език,</w:t>
            </w:r>
            <w:r w:rsidRPr="0015079A">
              <w:t xml:space="preserve"> за следното: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Тази формулировка е използвана в позицията на Парламента по член 7, параграф 8 от Директивата за условията на приемане.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606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 Бодил Валеро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Решаващият орган информира кандидатите, на език, който разбират</w:t>
            </w:r>
            <w:r w:rsidRPr="0015079A">
              <w:rPr>
                <w:b/>
                <w:i/>
              </w:rPr>
              <w:t xml:space="preserve"> или с основание може да се счита</w:t>
            </w:r>
            <w:r w:rsidRPr="0015079A">
              <w:t>,</w:t>
            </w:r>
            <w:r w:rsidRPr="0015079A">
              <w:rPr>
                <w:b/>
                <w:i/>
              </w:rPr>
              <w:t xml:space="preserve"> че разбират,</w:t>
            </w:r>
            <w:r w:rsidRPr="0015079A">
              <w:t xml:space="preserve"> за следното:</w:t>
            </w:r>
          </w:p>
        </w:tc>
        <w:tc>
          <w:tcPr>
            <w:tcW w:w="4876" w:type="dxa"/>
          </w:tcPr>
          <w:p w:rsidR="00FB1554" w:rsidRPr="0015079A" w:rsidRDefault="00FB1554" w:rsidP="002A169A">
            <w:pPr>
              <w:pStyle w:val="Normal6"/>
              <w:rPr>
                <w:b/>
                <w:i/>
              </w:rPr>
            </w:pPr>
            <w:r w:rsidRPr="0015079A">
              <w:t>Решаващият орган информира кандидатите, на език, който разбират,</w:t>
            </w:r>
            <w:r w:rsidRPr="0015079A">
              <w:rPr>
                <w:b/>
                <w:i/>
              </w:rPr>
              <w:t xml:space="preserve"> в сбита, прозрачна, разбираема и лесно достъпна форма, като се използва ясен и </w:t>
            </w:r>
            <w:r w:rsidR="00D248D2" w:rsidRPr="0015079A">
              <w:rPr>
                <w:b/>
                <w:i/>
              </w:rPr>
              <w:t xml:space="preserve">достъпен </w:t>
            </w:r>
            <w:r w:rsidRPr="0015079A">
              <w:rPr>
                <w:b/>
                <w:i/>
              </w:rPr>
              <w:t>език,</w:t>
            </w:r>
            <w:r w:rsidRPr="0015079A">
              <w:t xml:space="preserve"> за следното: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607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Решаващият орган информира кандидатите, на език, който разбират</w:t>
            </w:r>
            <w:r w:rsidRPr="0015079A">
              <w:rPr>
                <w:b/>
                <w:i/>
              </w:rPr>
              <w:t xml:space="preserve"> или с основание може да се счита</w:t>
            </w:r>
            <w:r w:rsidRPr="0015079A">
              <w:t>,</w:t>
            </w:r>
            <w:r w:rsidRPr="0015079A">
              <w:rPr>
                <w:b/>
                <w:i/>
              </w:rPr>
              <w:t xml:space="preserve"> че разбират,</w:t>
            </w:r>
            <w:r w:rsidRPr="0015079A">
              <w:t xml:space="preserve"> за следното:</w:t>
            </w:r>
          </w:p>
        </w:tc>
        <w:tc>
          <w:tcPr>
            <w:tcW w:w="4876" w:type="dxa"/>
          </w:tcPr>
          <w:p w:rsidR="00FB1554" w:rsidRPr="0015079A" w:rsidRDefault="00FB1554" w:rsidP="002A169A">
            <w:pPr>
              <w:pStyle w:val="Normal6"/>
              <w:rPr>
                <w:b/>
                <w:i/>
              </w:rPr>
            </w:pPr>
            <w:r w:rsidRPr="0015079A">
              <w:t>Решаващият орган информира кандидатите, на език, който разбират,</w:t>
            </w:r>
            <w:r w:rsidRPr="0015079A">
              <w:rPr>
                <w:b/>
                <w:i/>
              </w:rPr>
              <w:t xml:space="preserve"> в сбита, прозрачна, разбираема и лесно достъпна форма, като се използва ясен и </w:t>
            </w:r>
            <w:r w:rsidR="00D248D2" w:rsidRPr="0015079A">
              <w:rPr>
                <w:b/>
                <w:i/>
              </w:rPr>
              <w:t xml:space="preserve">достъпен </w:t>
            </w:r>
            <w:r w:rsidRPr="0015079A">
              <w:rPr>
                <w:b/>
                <w:i/>
              </w:rPr>
              <w:t>език,</w:t>
            </w:r>
            <w:r w:rsidRPr="0015079A">
              <w:t xml:space="preserve"> за следното: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Пояснение, целящо да се подобри разбирането на кандидатите относно общата европейска система за убежище.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608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Моника Холмайер, Хайнц К. Бекер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Решаващият орган информира кандидатите, на език, който разбират или с основание може да се счита, че разбират, за следното:</w:t>
            </w:r>
          </w:p>
        </w:tc>
        <w:tc>
          <w:tcPr>
            <w:tcW w:w="4876" w:type="dxa"/>
          </w:tcPr>
          <w:p w:rsidR="00FB1554" w:rsidRPr="0015079A" w:rsidRDefault="00FB1554" w:rsidP="00D248D2">
            <w:pPr>
              <w:pStyle w:val="Normal6"/>
              <w:rPr>
                <w:b/>
                <w:i/>
              </w:rPr>
            </w:pPr>
            <w:r w:rsidRPr="0015079A">
              <w:t>Решаващият орган информира кандидатите, на език, който разбират или с основание може да се счита, че разбират,</w:t>
            </w:r>
            <w:r w:rsidRPr="0015079A">
              <w:rPr>
                <w:b/>
                <w:i/>
              </w:rPr>
              <w:t xml:space="preserve"> и когато е възможно, като използва </w:t>
            </w:r>
            <w:r w:rsidR="00D248D2" w:rsidRPr="0015079A">
              <w:rPr>
                <w:b/>
                <w:i/>
              </w:rPr>
              <w:t>достъпен език</w:t>
            </w:r>
            <w:r w:rsidRPr="0015079A">
              <w:rPr>
                <w:b/>
                <w:i/>
              </w:rPr>
              <w:t>,</w:t>
            </w:r>
            <w:r w:rsidRPr="0015079A">
              <w:t xml:space="preserve"> за следното: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609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Решаващият</w:t>
            </w:r>
            <w:r w:rsidRPr="0015079A">
              <w:t xml:space="preserve"> орган информира кандидатите, на език, който разбират</w:t>
            </w:r>
            <w:r w:rsidRPr="0015079A">
              <w:rPr>
                <w:b/>
                <w:i/>
              </w:rPr>
              <w:t xml:space="preserve"> или с основание може да се счита</w:t>
            </w:r>
            <w:r w:rsidRPr="0015079A">
              <w:t>,</w:t>
            </w:r>
            <w:r w:rsidRPr="0015079A">
              <w:rPr>
                <w:b/>
                <w:i/>
              </w:rPr>
              <w:t xml:space="preserve"> че разбират,</w:t>
            </w:r>
            <w:r w:rsidRPr="0015079A">
              <w:t xml:space="preserve"> за следното:</w:t>
            </w:r>
          </w:p>
        </w:tc>
        <w:tc>
          <w:tcPr>
            <w:tcW w:w="4876" w:type="dxa"/>
          </w:tcPr>
          <w:p w:rsidR="00FB1554" w:rsidRPr="0015079A" w:rsidRDefault="00FB1554" w:rsidP="002A169A">
            <w:pPr>
              <w:pStyle w:val="Normal6"/>
              <w:rPr>
                <w:b/>
                <w:i/>
              </w:rPr>
            </w:pPr>
            <w:r w:rsidRPr="0015079A">
              <w:rPr>
                <w:b/>
                <w:i/>
              </w:rPr>
              <w:t>Компетентният</w:t>
            </w:r>
            <w:r w:rsidRPr="0015079A">
              <w:t xml:space="preserve"> орган информира кандидатите, на език, който разбират,</w:t>
            </w:r>
            <w:r w:rsidRPr="0015079A">
              <w:rPr>
                <w:b/>
                <w:i/>
              </w:rPr>
              <w:t xml:space="preserve"> по сбит и лесно достъпен начин, като се използва ясен и </w:t>
            </w:r>
            <w:r w:rsidR="00D248D2" w:rsidRPr="0015079A">
              <w:rPr>
                <w:b/>
                <w:i/>
              </w:rPr>
              <w:t xml:space="preserve">достъпен </w:t>
            </w:r>
            <w:r w:rsidRPr="0015079A">
              <w:rPr>
                <w:b/>
                <w:i/>
              </w:rPr>
              <w:t>език,</w:t>
            </w:r>
            <w:r w:rsidRPr="0015079A">
              <w:t xml:space="preserve"> за следното: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610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Марю Лауристин, Сесил Кашету Киенге, Ели Шлайн, Ана Гомеш, Йозеф Вайденхолцер,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буква aа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aa)</w:t>
            </w:r>
            <w:r w:rsidRPr="0015079A">
              <w:rPr>
                <w:b/>
                <w:i/>
              </w:rPr>
              <w:tab/>
              <w:t>правото на правна помощ за подаването на индивидуалната молба, включително възможността за безплатна правна помощ в съответствие с член 15;</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От решаващо значение е да се гарантира, че кандидатът има право на правна помощ и представителство при подготовката на подаването на молбата си.</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611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Йозеф Вайденхолцер, Ана Гомеш,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буква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w:t>
            </w:r>
            <w:r w:rsidRPr="0015079A">
              <w:rPr>
                <w:b/>
                <w:i/>
              </w:rPr>
              <w:tab/>
            </w:r>
            <w:r w:rsidRPr="0015079A">
              <w:t>правата и задълженията им по време на процедурата</w:t>
            </w:r>
            <w:r w:rsidRPr="0015079A">
              <w:rPr>
                <w:b/>
                <w:i/>
              </w:rPr>
              <w:t>, в това число задължението за оставане на територията на държавата членка, в която те трябва да се намират в съответствие с Регламент (ЕС) № XXX/XXX (Регламента „Дъблин“)</w:t>
            </w:r>
            <w:r w:rsidRPr="0015079A">
              <w:t>;</w:t>
            </w:r>
          </w:p>
        </w:tc>
        <w:tc>
          <w:tcPr>
            <w:tcW w:w="4876" w:type="dxa"/>
          </w:tcPr>
          <w:p w:rsidR="00FB1554" w:rsidRPr="0015079A" w:rsidRDefault="00FB1554" w:rsidP="002A169A">
            <w:pPr>
              <w:pStyle w:val="Normal6"/>
              <w:rPr>
                <w:b/>
                <w:i/>
              </w:rPr>
            </w:pPr>
            <w:r w:rsidRPr="0015079A">
              <w:t>в)</w:t>
            </w:r>
            <w:r w:rsidRPr="0015079A">
              <w:rPr>
                <w:b/>
                <w:i/>
              </w:rPr>
              <w:tab/>
            </w:r>
            <w:r w:rsidRPr="0015079A">
              <w:t>правата и задълженията им по време на процедурата;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Позоваването на Регламента „Дъблин“ тук е излишно. Кандидатът се ползва с редица права и са му наложени известен брой задължения. Тук обаче не се споменават други такива.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612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Емил Радев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00CD6EE5" w:rsidRPr="0015079A">
        <w:t>Член</w:t>
      </w:r>
      <w:r w:rsidRPr="0015079A">
        <w:t xml:space="preserve"> 8 – </w:t>
      </w:r>
      <w:r w:rsidR="00CD6EE5" w:rsidRPr="0015079A">
        <w:t>параграф</w:t>
      </w:r>
      <w:r w:rsidRPr="0015079A">
        <w:t xml:space="preserve"> 2 – </w:t>
      </w:r>
      <w:r w:rsidR="00CD6EE5" w:rsidRPr="0015079A">
        <w:t>алинея</w:t>
      </w:r>
      <w:r w:rsidRPr="0015079A">
        <w:t xml:space="preserve"> 1 – </w:t>
      </w:r>
      <w:r w:rsidR="00CD6EE5" w:rsidRPr="0015079A">
        <w:t>точка</w:t>
      </w:r>
      <w:r w:rsidRPr="0015079A">
        <w:t xml:space="preserve">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w:t>
            </w:r>
            <w:r w:rsidRPr="0015079A">
              <w:rPr>
                <w:b/>
                <w:i/>
              </w:rPr>
              <w:tab/>
            </w:r>
            <w:r w:rsidRPr="0015079A">
              <w:t>правата и задълженията им по време на процедурата</w:t>
            </w:r>
            <w:r w:rsidRPr="0015079A">
              <w:rPr>
                <w:b/>
                <w:i/>
              </w:rPr>
              <w:t>, в това число задължението за оставане на територията на държавата членка, в която те трябва да се намират в съответствие с Регламент (ЕС) № XXX/XXX (Регламента „Дъблин“)</w:t>
            </w:r>
            <w:r w:rsidRPr="0015079A">
              <w:t>;</w:t>
            </w:r>
          </w:p>
        </w:tc>
        <w:tc>
          <w:tcPr>
            <w:tcW w:w="4876" w:type="dxa"/>
          </w:tcPr>
          <w:p w:rsidR="00FB1554" w:rsidRPr="0015079A" w:rsidRDefault="00FB1554" w:rsidP="002A169A">
            <w:pPr>
              <w:pStyle w:val="Normal6"/>
              <w:rPr>
                <w:b/>
                <w:i/>
              </w:rPr>
            </w:pPr>
            <w:r w:rsidRPr="0015079A">
              <w:t>в)</w:t>
            </w:r>
            <w:r w:rsidRPr="0015079A">
              <w:rPr>
                <w:b/>
                <w:i/>
              </w:rPr>
              <w:tab/>
            </w:r>
            <w:r w:rsidRPr="0015079A">
              <w:t>правата и задълженията им по време на процедурата;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{BG}</w:t>
      </w:r>
      <w:r w:rsidRPr="0015079A">
        <w:rPr>
          <w:lang w:val="bg-BG"/>
        </w:rPr>
        <w:t>bg</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613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буква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w:t>
            </w:r>
            <w:r w:rsidRPr="0015079A">
              <w:rPr>
                <w:b/>
                <w:i/>
              </w:rPr>
              <w:tab/>
            </w:r>
            <w:r w:rsidRPr="0015079A">
              <w:t>правата и задълженията им по време на процедурата, в това число</w:t>
            </w:r>
            <w:r w:rsidRPr="0015079A">
              <w:rPr>
                <w:b/>
                <w:i/>
              </w:rPr>
              <w:t xml:space="preserve"> задължението за оставане на територията на държавата членка, в която те трябва да се намират в съответствие с</w:t>
            </w:r>
            <w:r w:rsidRPr="0015079A">
              <w:t xml:space="preserve">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c>
          <w:tcPr>
            <w:tcW w:w="4876" w:type="dxa"/>
          </w:tcPr>
          <w:p w:rsidR="00FB1554" w:rsidRPr="0015079A" w:rsidRDefault="00FB1554" w:rsidP="002A169A">
            <w:pPr>
              <w:pStyle w:val="Normal6"/>
              <w:rPr>
                <w:b/>
                <w:i/>
              </w:rPr>
            </w:pPr>
            <w:r w:rsidRPr="0015079A">
              <w:t>в)</w:t>
            </w:r>
            <w:r w:rsidRPr="0015079A">
              <w:rPr>
                <w:b/>
                <w:i/>
              </w:rPr>
              <w:tab/>
            </w:r>
            <w:r w:rsidRPr="0015079A">
              <w:t>правата и задълженията им по време на процедурата, в това число</w:t>
            </w:r>
            <w:r w:rsidRPr="0015079A">
              <w:rPr>
                <w:b/>
                <w:i/>
              </w:rPr>
              <w:t xml:space="preserve"> тези по силата на</w:t>
            </w:r>
            <w:r w:rsidRPr="0015079A">
              <w:t xml:space="preserve">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614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 Бодил Валеро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буква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w:t>
            </w:r>
            <w:r w:rsidRPr="0015079A">
              <w:rPr>
                <w:b/>
                <w:i/>
              </w:rPr>
              <w:tab/>
            </w:r>
            <w:r w:rsidRPr="0015079A">
              <w:t>правата и задълженията им по време на процедурата, в това число</w:t>
            </w:r>
            <w:r w:rsidRPr="0015079A">
              <w:rPr>
                <w:b/>
                <w:i/>
              </w:rPr>
              <w:t xml:space="preserve"> задължението за оставане на територията на държавата членка, в която те трябва да се намират в съответствие с</w:t>
            </w:r>
            <w:r w:rsidRPr="0015079A">
              <w:t xml:space="preserve">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c>
          <w:tcPr>
            <w:tcW w:w="4876" w:type="dxa"/>
          </w:tcPr>
          <w:p w:rsidR="00FB1554" w:rsidRPr="0015079A" w:rsidRDefault="00FB1554" w:rsidP="002A169A">
            <w:pPr>
              <w:pStyle w:val="Normal6"/>
              <w:rPr>
                <w:b/>
                <w:i/>
              </w:rPr>
            </w:pPr>
            <w:r w:rsidRPr="0015079A">
              <w:t>в)</w:t>
            </w:r>
            <w:r w:rsidRPr="0015079A">
              <w:rPr>
                <w:b/>
                <w:i/>
              </w:rPr>
              <w:tab/>
            </w:r>
            <w:r w:rsidRPr="0015079A">
              <w:t>правата и задълженията им по време на процедурата, в това число</w:t>
            </w:r>
            <w:r w:rsidRPr="0015079A">
              <w:rPr>
                <w:b/>
                <w:i/>
              </w:rPr>
              <w:t xml:space="preserve"> правото на събиране на семейството и процедурите по силата на</w:t>
            </w:r>
            <w:r w:rsidRPr="0015079A">
              <w:t xml:space="preserve">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615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буква 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в)</w:t>
            </w:r>
            <w:r w:rsidRPr="0015079A">
              <w:rPr>
                <w:b/>
                <w:i/>
              </w:rPr>
              <w:tab/>
            </w:r>
            <w:r w:rsidRPr="0015079A">
              <w:t>правата и задълженията им по време на процедурата, в това число</w:t>
            </w:r>
            <w:r w:rsidRPr="0015079A">
              <w:rPr>
                <w:b/>
                <w:i/>
              </w:rPr>
              <w:t xml:space="preserve"> задължението за оставане на територията на държавата членка, в която те трябва</w:t>
            </w:r>
            <w:r w:rsidRPr="0015079A">
              <w:t xml:space="preserve"> да се</w:t>
            </w:r>
            <w:r w:rsidRPr="0015079A">
              <w:rPr>
                <w:b/>
                <w:i/>
              </w:rPr>
              <w:t xml:space="preserve"> намират</w:t>
            </w:r>
            <w:r w:rsidRPr="0015079A">
              <w:t xml:space="preserve"> в съответствие с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c>
          <w:tcPr>
            <w:tcW w:w="4876" w:type="dxa"/>
          </w:tcPr>
          <w:p w:rsidR="00FB1554" w:rsidRPr="0015079A" w:rsidRDefault="00FB1554" w:rsidP="002A169A">
            <w:pPr>
              <w:pStyle w:val="Normal6"/>
              <w:rPr>
                <w:b/>
                <w:i/>
              </w:rPr>
            </w:pPr>
            <w:r w:rsidRPr="0015079A">
              <w:t>в)</w:t>
            </w:r>
            <w:r w:rsidRPr="0015079A">
              <w:rPr>
                <w:b/>
                <w:i/>
              </w:rPr>
              <w:tab/>
            </w:r>
            <w:r w:rsidRPr="0015079A">
              <w:t>правата и задълженията им по време на процедурата, в това число</w:t>
            </w:r>
            <w:r w:rsidRPr="0015079A">
              <w:rPr>
                <w:b/>
                <w:i/>
              </w:rPr>
              <w:t xml:space="preserve"> правото</w:t>
            </w:r>
            <w:r w:rsidRPr="0015079A">
              <w:t xml:space="preserve"> да се</w:t>
            </w:r>
            <w:r w:rsidRPr="0015079A">
              <w:rPr>
                <w:b/>
                <w:i/>
              </w:rPr>
              <w:t xml:space="preserve"> присъединят към намиращи се</w:t>
            </w:r>
            <w:r w:rsidRPr="0015079A">
              <w:t xml:space="preserve"> в</w:t>
            </w:r>
            <w:r w:rsidRPr="0015079A">
              <w:rPr>
                <w:b/>
                <w:i/>
              </w:rPr>
              <w:t xml:space="preserve"> друга държава членка членове на семейството, в</w:t>
            </w:r>
            <w:r w:rsidRPr="0015079A">
              <w:t xml:space="preserve"> съответствие с Регламент</w:t>
            </w:r>
            <w:r w:rsidRPr="0015079A">
              <w:rPr>
                <w:b/>
                <w:i/>
              </w:rPr>
              <w:t xml:space="preserve"> </w:t>
            </w:r>
            <w:r w:rsidRPr="0015079A">
              <w:t>(ЕС) № XXX/XXX</w:t>
            </w:r>
            <w:r w:rsidRPr="0015079A">
              <w:rPr>
                <w:b/>
                <w:i/>
              </w:rPr>
              <w:t xml:space="preserve"> </w:t>
            </w:r>
            <w:r w:rsidRPr="0015079A">
              <w:t>(Регламента</w:t>
            </w:r>
            <w:r w:rsidRPr="0015079A">
              <w:rPr>
                <w:b/>
                <w:i/>
              </w:rPr>
              <w:t xml:space="preserve"> </w:t>
            </w:r>
            <w:r w:rsidRPr="0015079A">
              <w:t>„Дъблин“);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616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Ана Гомеш, Йозеф Вайденхолцер, Катерина Киничи, Ели Шлайн, Сесил Кашету Киенге</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буква д</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д)</w:t>
            </w:r>
            <w:r w:rsidRPr="0015079A">
              <w:rPr>
                <w:b/>
                <w:i/>
              </w:rPr>
              <w:tab/>
              <w:t>продължителността на процедурата</w:t>
            </w:r>
            <w:r w:rsidRPr="0015079A">
              <w:t>;</w:t>
            </w:r>
          </w:p>
        </w:tc>
        <w:tc>
          <w:tcPr>
            <w:tcW w:w="4876" w:type="dxa"/>
          </w:tcPr>
          <w:p w:rsidR="00FB1554" w:rsidRPr="0015079A" w:rsidRDefault="00FB1554" w:rsidP="002A169A">
            <w:pPr>
              <w:pStyle w:val="Normal6"/>
              <w:rPr>
                <w:b/>
                <w:i/>
              </w:rPr>
            </w:pPr>
            <w:r w:rsidRPr="0015079A">
              <w:t>д)</w:t>
            </w:r>
            <w:r w:rsidRPr="0015079A">
              <w:rPr>
                <w:b/>
                <w:i/>
              </w:rPr>
              <w:tab/>
              <w:t>сроковете, които трябва да спазват, и сроковете, които трябва да се спазват от компетентните органи</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Тъй като наложените крайните срокове имат последици за кандидата, важно е той да бъде информиран за крайните срокове, които се очаква да спазва. Също така, за да може кандидатът да разбере, че за органите също има срокове, той следва да бъде информиран за сроковете, които те трябва да спазват.</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617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Марю Лауристин, Ели Шлайн, Сесил Кашету Киенге, Ана Гомеш, Йозеф Вайденхолцер,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буква e</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е)</w:t>
            </w:r>
            <w:r w:rsidRPr="0015079A">
              <w:rPr>
                <w:b/>
                <w:i/>
              </w:rPr>
              <w:tab/>
            </w:r>
            <w:r w:rsidRPr="0015079A">
              <w:t>средствата, с които разполагат за изпълнението на задължението да представят елементите, посочени в член 4 от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w:t>
            </w:r>
          </w:p>
        </w:tc>
        <w:tc>
          <w:tcPr>
            <w:tcW w:w="4876" w:type="dxa"/>
          </w:tcPr>
          <w:p w:rsidR="00FB1554" w:rsidRPr="0015079A" w:rsidRDefault="00FB1554" w:rsidP="002A169A">
            <w:pPr>
              <w:pStyle w:val="Normal6"/>
              <w:rPr>
                <w:b/>
                <w:i/>
              </w:rPr>
            </w:pPr>
            <w:r w:rsidRPr="0015079A">
              <w:t>е)</w:t>
            </w:r>
            <w:r w:rsidRPr="0015079A">
              <w:rPr>
                <w:b/>
                <w:i/>
              </w:rPr>
              <w:tab/>
            </w:r>
            <w:r w:rsidRPr="0015079A">
              <w:t>средствата, с които разполагат за изпълнението на задължението да представят елементите, посочени в член 4 от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A82258" w:rsidRPr="0015079A">
              <w:rPr>
                <w:b/>
                <w:i/>
              </w:rPr>
              <w:t>лицата, търсещи</w:t>
            </w:r>
            <w:r w:rsidR="00A82258" w:rsidRPr="0015079A">
              <w:t xml:space="preserve"> </w:t>
            </w:r>
            <w:r w:rsidRPr="0015079A">
              <w:t>убежище)</w:t>
            </w:r>
            <w:r w:rsidRPr="0015079A">
              <w:rPr>
                <w:b/>
                <w:i/>
              </w:rPr>
              <w:t>, включително правото на безплатна правна помощ и представителство</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618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буква ж</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ж)</w:t>
            </w:r>
            <w:r w:rsidRPr="0015079A">
              <w:rPr>
                <w:b/>
                <w:i/>
              </w:rPr>
              <w:tab/>
            </w:r>
            <w:r w:rsidRPr="0015079A">
              <w:t>последиците от изричното</w:t>
            </w:r>
            <w:r w:rsidRPr="0015079A">
              <w:rPr>
                <w:b/>
                <w:i/>
              </w:rPr>
              <w:t xml:space="preserve"> или мълчаливото</w:t>
            </w:r>
            <w:r w:rsidRPr="0015079A">
              <w:t xml:space="preserve"> оттегляне на молбата;</w:t>
            </w:r>
          </w:p>
        </w:tc>
        <w:tc>
          <w:tcPr>
            <w:tcW w:w="4876" w:type="dxa"/>
          </w:tcPr>
          <w:p w:rsidR="00FB1554" w:rsidRPr="0015079A" w:rsidRDefault="00FB1554" w:rsidP="002A169A">
            <w:pPr>
              <w:pStyle w:val="Normal6"/>
              <w:rPr>
                <w:b/>
                <w:i/>
              </w:rPr>
            </w:pPr>
            <w:r w:rsidRPr="0015079A">
              <w:t>ж)</w:t>
            </w:r>
            <w:r w:rsidRPr="0015079A">
              <w:rPr>
                <w:b/>
                <w:i/>
              </w:rPr>
              <w:tab/>
            </w:r>
            <w:r w:rsidRPr="0015079A">
              <w:t>последиците от изричното оттегляне на молбата</w:t>
            </w:r>
            <w:r w:rsidRPr="0015079A">
              <w:rPr>
                <w:b/>
                <w:i/>
              </w:rPr>
              <w:t xml:space="preserve"> или от нейното преустановяване</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619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буква з</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з)</w:t>
            </w:r>
            <w:r w:rsidRPr="0015079A">
              <w:rPr>
                <w:b/>
                <w:i/>
              </w:rPr>
              <w:tab/>
            </w:r>
            <w:r w:rsidRPr="0015079A">
              <w:t>решението на решаващия орган, мотивите за</w:t>
            </w:r>
            <w:r w:rsidRPr="0015079A">
              <w:rPr>
                <w:b/>
                <w:i/>
              </w:rPr>
              <w:t xml:space="preserve"> това решение</w:t>
            </w:r>
            <w:r w:rsidRPr="0015079A">
              <w:t>, както и последиците от решение за отказ да се предостави международна закрила и как може да се обжалва такова решение.</w:t>
            </w:r>
          </w:p>
        </w:tc>
        <w:tc>
          <w:tcPr>
            <w:tcW w:w="4876" w:type="dxa"/>
          </w:tcPr>
          <w:p w:rsidR="00FB1554" w:rsidRPr="0015079A" w:rsidRDefault="00FB1554" w:rsidP="002A169A">
            <w:pPr>
              <w:pStyle w:val="Normal6"/>
              <w:rPr>
                <w:b/>
                <w:i/>
              </w:rPr>
            </w:pPr>
            <w:r w:rsidRPr="0015079A">
              <w:t>з)</w:t>
            </w:r>
            <w:r w:rsidRPr="0015079A">
              <w:rPr>
                <w:b/>
                <w:i/>
              </w:rPr>
              <w:tab/>
            </w:r>
            <w:r w:rsidRPr="0015079A">
              <w:t>решението на решаващия орган, мотивите за</w:t>
            </w:r>
            <w:r w:rsidRPr="0015079A">
              <w:rPr>
                <w:b/>
                <w:i/>
              </w:rPr>
              <w:t xml:space="preserve"> отхвърлянето на молбата</w:t>
            </w:r>
            <w:r w:rsidRPr="0015079A">
              <w:t>, както и последиците от решение за отказ да се предостави международна закрила и как може да се обжалва такова решение.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Когато постановява решения, признаващи статута на бежанец, органът не следва да представя на бежанеца пълните мотиви, предвид факта че те биха могли да бъдат използвани неправомерно от други кандидати, което да доведе до възникването на подобни/изготвени по калъп случаи. Когато обаче постановява решение, с което на даден кандидат се признава право на субсидиарна закрила, на кандидата следва да се предостави пълната обосновка, тъй като това се счита за частично отрицателно решение и кандидатът следва да е запознат с всички мотиви, за да може да го обжалва.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620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буква з</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з)</w:t>
            </w:r>
            <w:r w:rsidRPr="0015079A">
              <w:rPr>
                <w:b/>
                <w:i/>
              </w:rPr>
              <w:tab/>
            </w:r>
            <w:r w:rsidRPr="0015079A">
              <w:t>решението на решаващия орган, мотивите за това решение, както и последиците от решение за отказ да се предостави международна закрила и</w:t>
            </w:r>
            <w:r w:rsidRPr="0015079A">
              <w:rPr>
                <w:b/>
                <w:i/>
              </w:rPr>
              <w:t xml:space="preserve"> как може да се обжалва</w:t>
            </w:r>
            <w:r w:rsidRPr="0015079A">
              <w:t xml:space="preserve"> такова решение.</w:t>
            </w:r>
          </w:p>
        </w:tc>
        <w:tc>
          <w:tcPr>
            <w:tcW w:w="4876" w:type="dxa"/>
          </w:tcPr>
          <w:p w:rsidR="00FB1554" w:rsidRPr="0015079A" w:rsidRDefault="00FB1554" w:rsidP="002A169A">
            <w:pPr>
              <w:pStyle w:val="Normal6"/>
              <w:rPr>
                <w:b/>
                <w:i/>
              </w:rPr>
            </w:pPr>
            <w:r w:rsidRPr="0015079A">
              <w:t>з)</w:t>
            </w:r>
            <w:r w:rsidRPr="0015079A">
              <w:rPr>
                <w:b/>
                <w:i/>
              </w:rPr>
              <w:tab/>
            </w:r>
            <w:r w:rsidRPr="0015079A">
              <w:t>решението на решаващия орган, мотивите за това решение, както и последиците от решение за отказ да се предостави международна закрила и</w:t>
            </w:r>
            <w:r w:rsidRPr="0015079A">
              <w:rPr>
                <w:b/>
                <w:i/>
              </w:rPr>
              <w:t xml:space="preserve"> сроковете и начините за обжалване на</w:t>
            </w:r>
            <w:r w:rsidRPr="0015079A">
              <w:t xml:space="preserve"> такова решение.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621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1 – буква за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за)</w:t>
            </w:r>
            <w:r w:rsidRPr="0015079A">
              <w:rPr>
                <w:b/>
                <w:i/>
              </w:rPr>
              <w:tab/>
              <w:t>правото да получат безплатен правен съвет и да се свържат със съответните НПО.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622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Информацията, посочена в първа алинея, се предоставя</w:t>
            </w:r>
            <w:r w:rsidRPr="0015079A">
              <w:rPr>
                <w:b/>
                <w:i/>
              </w:rPr>
              <w:t xml:space="preserve"> своевременно</w:t>
            </w:r>
            <w:r w:rsidRPr="0015079A">
              <w:t>, за да могат кандидатите да упражнят правата, гарантирани в настоящия регламент, и да изпълнят задълженията, предвидени в член 7.</w:t>
            </w:r>
          </w:p>
        </w:tc>
        <w:tc>
          <w:tcPr>
            <w:tcW w:w="4876" w:type="dxa"/>
          </w:tcPr>
          <w:p w:rsidR="00FB1554" w:rsidRPr="0015079A" w:rsidRDefault="00FB1554" w:rsidP="002A169A">
            <w:pPr>
              <w:pStyle w:val="Normal6"/>
              <w:rPr>
                <w:b/>
                <w:i/>
              </w:rPr>
            </w:pPr>
            <w:r w:rsidRPr="0015079A">
              <w:t>Информацията, посочена в първа алинея, се предоставя</w:t>
            </w:r>
            <w:r w:rsidRPr="0015079A">
              <w:rPr>
                <w:b/>
                <w:i/>
              </w:rPr>
              <w:t xml:space="preserve"> в максимално кратък срок след регистрирането на молбата</w:t>
            </w:r>
            <w:r w:rsidRPr="0015079A">
              <w:t>, за да могат кандидатите да упражнят правата, гарантирани в настоящия регламент, и да изпълнят задълженията, предвидени в член 7.</w:t>
            </w:r>
            <w:r w:rsidRPr="0015079A">
              <w:rPr>
                <w:b/>
                <w:i/>
              </w:rPr>
              <w:t xml:space="preserve"> Информацията се предоставя в писмена и устна форма, когато е необходимо</w:t>
            </w:r>
            <w:r w:rsidR="00F558F4" w:rsidRPr="0015079A">
              <w:rPr>
                <w:b/>
                <w:i/>
              </w:rPr>
              <w:t>,</w:t>
            </w:r>
            <w:r w:rsidRPr="0015079A">
              <w:rPr>
                <w:b/>
                <w:i/>
              </w:rPr>
              <w:t xml:space="preserve"> с подкрепата на мултимедийно оборудване. Устна информация може да се предоставя в индивидуални или групови сесии и кандидатите разполагат с възможността да задават въпроси относно процедурните стъпки, които се очаква да следват по отношение на процеса на определяне на компетентната държава членка в съответствие с настоящия регламент. Когато става дума за ненавършили пълнолетие лица, информацията се предоставя по разбираем за възрастта им начин от подходящо обучен персонал и с участието на настойника/попечителя.</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Пояснения относно правото на информация, целящи да отразят някои от изискванията по Регламента „Дъблин“.</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623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Марю Лауристин, Катерина Киничи, Ана Гомеш, Йозеф Вайденхолцер, Биргит Зипел</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Информацията</w:t>
            </w:r>
            <w:r w:rsidRPr="0015079A">
              <w:t>, посочена в първа алинея, се предоставя своевременно, за да могат кандидатите да упражнят правата, гарантирани в настоящия регламент, и да изпълнят задълженията, предвидени в член 7.</w:t>
            </w:r>
          </w:p>
        </w:tc>
        <w:tc>
          <w:tcPr>
            <w:tcW w:w="4876" w:type="dxa"/>
          </w:tcPr>
          <w:p w:rsidR="00FB1554" w:rsidRPr="0015079A" w:rsidRDefault="00FB1554" w:rsidP="002A169A">
            <w:pPr>
              <w:pStyle w:val="Normal6"/>
              <w:rPr>
                <w:b/>
                <w:i/>
              </w:rPr>
            </w:pPr>
            <w:r w:rsidRPr="0015079A">
              <w:rPr>
                <w:b/>
                <w:i/>
              </w:rPr>
              <w:t>Цялата информация</w:t>
            </w:r>
            <w:r w:rsidRPr="0015079A">
              <w:t>, посочена в първа алинея, се предоставя своевременно, за да могат кандидатите да упражнят правата, гарантирани в настоящия регламент, и да изпълнят задълженията, предвидени в член 7.</w:t>
            </w:r>
            <w:r w:rsidRPr="0015079A">
              <w:rPr>
                <w:b/>
                <w:i/>
              </w:rPr>
              <w:t xml:space="preserve"> Информацията, посочена в букви от а) до ж), се предоставя на кандидата в момента на регистриране на молбата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Важно е кандидатът да получи информация относно своите задължения на възможно най-ранен етап от процедурата. Тъй като кандидатът трябва да присъства на регистрацията, това е добра възможност органите на държавата членка да го информират относно тези задължения.</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624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Информацията, посочена в първа алинея, се предоставя</w:t>
            </w:r>
            <w:r w:rsidRPr="0015079A">
              <w:rPr>
                <w:b/>
                <w:i/>
              </w:rPr>
              <w:t xml:space="preserve"> своевременно</w:t>
            </w:r>
            <w:r w:rsidRPr="0015079A">
              <w:t>, за да могат кандидатите да упражнят правата, гарантирани в</w:t>
            </w:r>
            <w:r w:rsidRPr="0015079A">
              <w:rPr>
                <w:b/>
                <w:i/>
              </w:rPr>
              <w:t xml:space="preserve"> настоящия регламент</w:t>
            </w:r>
            <w:r w:rsidRPr="0015079A">
              <w:t>, и да изпълнят задълженията, предвидени в член 7.</w:t>
            </w:r>
          </w:p>
        </w:tc>
        <w:tc>
          <w:tcPr>
            <w:tcW w:w="4876" w:type="dxa"/>
          </w:tcPr>
          <w:p w:rsidR="00FB1554" w:rsidRPr="0015079A" w:rsidRDefault="00FB1554" w:rsidP="002A169A">
            <w:pPr>
              <w:pStyle w:val="Normal6"/>
              <w:rPr>
                <w:b/>
                <w:i/>
              </w:rPr>
            </w:pPr>
            <w:r w:rsidRPr="0015079A">
              <w:t>Информацията, посочена в първа алинея, се предоставя</w:t>
            </w:r>
            <w:r w:rsidRPr="0015079A">
              <w:rPr>
                <w:b/>
                <w:i/>
              </w:rPr>
              <w:t xml:space="preserve"> в момента на регистриране на молбата за международна закрила и във всеки случай преди индивидуалното интервю</w:t>
            </w:r>
            <w:r w:rsidRPr="0015079A">
              <w:t>, за да могат кандидатите да упражнят правата, гарантирани в</w:t>
            </w:r>
            <w:r w:rsidRPr="0015079A">
              <w:rPr>
                <w:b/>
                <w:i/>
              </w:rPr>
              <w:t xml:space="preserve"> настоящата директива</w:t>
            </w:r>
            <w:r w:rsidRPr="0015079A">
              <w:t>, и да изпълнят задълженията, предвидени в член 7.</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625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 – алинея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Информацията, посочена в първа алинея, се предоставя</w:t>
            </w:r>
            <w:r w:rsidRPr="0015079A">
              <w:rPr>
                <w:b/>
                <w:i/>
              </w:rPr>
              <w:t xml:space="preserve"> своевременно</w:t>
            </w:r>
            <w:r w:rsidRPr="0015079A">
              <w:t>, за да могат кандидатите да упражнят правата, гарантирани в настоящия регламент, и да изпълнят задълженията, предвидени в член 7.</w:t>
            </w:r>
          </w:p>
        </w:tc>
        <w:tc>
          <w:tcPr>
            <w:tcW w:w="4876" w:type="dxa"/>
          </w:tcPr>
          <w:p w:rsidR="00FB1554" w:rsidRPr="0015079A" w:rsidRDefault="00FB1554" w:rsidP="002A169A">
            <w:pPr>
              <w:pStyle w:val="Normal6"/>
              <w:rPr>
                <w:b/>
                <w:i/>
              </w:rPr>
            </w:pPr>
            <w:r w:rsidRPr="0015079A">
              <w:t>Информацията, посочена в първа алинея, се предоставя</w:t>
            </w:r>
            <w:r w:rsidRPr="0015079A">
              <w:rPr>
                <w:b/>
                <w:i/>
              </w:rPr>
              <w:t xml:space="preserve"> при подаването на молба и най-късно в момента на нейното регистриране</w:t>
            </w:r>
            <w:r w:rsidRPr="0015079A">
              <w:t>, за да могат кандидатите да упражнят правата, гарантирани в настоящия регламент, и да изпълнят задълженията, предвидени в член 7.</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626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 Бодил Валеро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2а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2a.</w:t>
            </w:r>
            <w:r w:rsidRPr="0015079A">
              <w:rPr>
                <w:b/>
                <w:i/>
              </w:rPr>
              <w:tab/>
              <w:t>На децата се предоставя информация по разбираем за детето начин на език, който те разбират, от подходящо обучен персонал.</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627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Решаващият орган предоставя на кандидатите услугите на устен преводач за представяне на техния случай пред решаващия орган, както и пред съдилищата или правораздавателните органи всеки път, когато не може да се осигури подходяща комуникация при отсъствие на тези услуги. Услугите по устен превод се плащат с публични средства.</w:t>
            </w:r>
          </w:p>
        </w:tc>
        <w:tc>
          <w:tcPr>
            <w:tcW w:w="4876" w:type="dxa"/>
          </w:tcPr>
          <w:p w:rsidR="00FB1554" w:rsidRPr="0015079A" w:rsidRDefault="00FB1554" w:rsidP="002A169A">
            <w:pPr>
              <w:pStyle w:val="Normal6"/>
              <w:rPr>
                <w:b/>
                <w:i/>
              </w:rPr>
            </w:pPr>
            <w:r w:rsidRPr="0015079A">
              <w:t>3.</w:t>
            </w:r>
            <w:r w:rsidRPr="0015079A">
              <w:rPr>
                <w:b/>
                <w:i/>
              </w:rPr>
              <w:tab/>
            </w:r>
            <w:r w:rsidRPr="0015079A">
              <w:t>Решаващият орган предоставя на кандидатите услугите на устен преводач за представяне на техния случай пред решаващия орган, както и пред съдилищата или правораздавателните органи всеки път, когато не може да се осигури подходяща комуникация при отсъствие на тези услуги. Услугите по устен превод се плащат с публични средства.</w:t>
            </w:r>
            <w:r w:rsidRPr="0015079A">
              <w:rPr>
                <w:b/>
                <w:i/>
              </w:rPr>
              <w:t xml:space="preserve"> Това важи и в случаите, когато кандидатите се намират в центрове за задържане или на граничните контролно-пропускателни пунктове.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628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Беатрикс фон Щорх</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Решаващият орган предоставя на кандидатите услугите на устен преводач за представяне на техния случай пред решаващия орган, както и пред съдилищата или правораздавателните органи всеки път, когато не може да се осигури подходяща комуникация при отсъствие на тези услуги. Услугите по устен превод се плащат с публични средства.</w:t>
            </w:r>
          </w:p>
        </w:tc>
        <w:tc>
          <w:tcPr>
            <w:tcW w:w="4876" w:type="dxa"/>
          </w:tcPr>
          <w:p w:rsidR="00FB1554" w:rsidRPr="0015079A" w:rsidRDefault="00FB1554" w:rsidP="002A169A">
            <w:pPr>
              <w:pStyle w:val="Normal6"/>
              <w:rPr>
                <w:b/>
                <w:i/>
              </w:rPr>
            </w:pPr>
            <w:r w:rsidRPr="0015079A">
              <w:t>3.</w:t>
            </w:r>
            <w:r w:rsidRPr="0015079A">
              <w:rPr>
                <w:b/>
                <w:i/>
              </w:rPr>
              <w:tab/>
            </w:r>
            <w:r w:rsidRPr="0015079A">
              <w:t>Решаващият орган предоставя на кандидатите услугите на устен преводач за представяне на техния случай пред решаващия орган, както и пред съдилищата или правораздавателните органи всеки път, когато не може да се осигури подходяща комуникация при отсъствие на тези услуги. Услугите по устен превод се плащат с публични средства</w:t>
            </w:r>
            <w:r w:rsidR="00F558F4" w:rsidRPr="0015079A">
              <w:rPr>
                <w:b/>
                <w:i/>
              </w:rPr>
              <w:t>,</w:t>
            </w:r>
            <w:r w:rsidRPr="0015079A">
              <w:rPr>
                <w:b/>
                <w:i/>
              </w:rPr>
              <w:t xml:space="preserve"> освен ако кандидатът не разполага с достатъчно средства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629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Решаващият орган предоставя на кандидатите услугите на устен преводач за представяне на техния случай пред решаващия орган, както и пред съдилищата или правораздавателните органи всеки път, когато не може да се осигури подходяща комуникация при отсъствие на тези услуги. Услугите по устен превод</w:t>
            </w:r>
            <w:r w:rsidRPr="0015079A">
              <w:rPr>
                <w:b/>
                <w:i/>
              </w:rPr>
              <w:t xml:space="preserve"> се плащат с публични средства</w:t>
            </w:r>
            <w:r w:rsidRPr="0015079A">
              <w:t>.</w:t>
            </w:r>
          </w:p>
        </w:tc>
        <w:tc>
          <w:tcPr>
            <w:tcW w:w="4876" w:type="dxa"/>
          </w:tcPr>
          <w:p w:rsidR="00FB1554" w:rsidRPr="0015079A" w:rsidRDefault="00FB1554" w:rsidP="002A169A">
            <w:pPr>
              <w:pStyle w:val="Normal6"/>
              <w:rPr>
                <w:b/>
                <w:i/>
              </w:rPr>
            </w:pPr>
            <w:r w:rsidRPr="0015079A">
              <w:t>3.</w:t>
            </w:r>
            <w:r w:rsidRPr="0015079A">
              <w:rPr>
                <w:b/>
                <w:i/>
              </w:rPr>
              <w:tab/>
            </w:r>
            <w:r w:rsidRPr="0015079A">
              <w:t>Решаващият орган предоставя на кандидатите услугите на устен преводач за представяне на техния случай пред решаващия орган, както и пред съдилищата или правораздавателните органи всеки път, когато не може да се осигури подходяща комуникация при отсъствие на тези услуги. Услугите по устен превод</w:t>
            </w:r>
            <w:r w:rsidRPr="0015079A">
              <w:rPr>
                <w:b/>
                <w:i/>
              </w:rPr>
              <w:t xml:space="preserve"> са безплатни за кандидатите</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 някои държави членки това не е предвидено в националното законодателство.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630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Милтиадис Киркос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Решаващият орган предоставя на кандидатите услугите на устен преводач за представяне на техния случай пред решаващия орган, както и пред съдилищата или правораздавателните органи всеки път, когато не може да се осигури подходяща комуникация при отсъствие на тези услуги. Услугите по устен превод</w:t>
            </w:r>
            <w:r w:rsidRPr="0015079A">
              <w:rPr>
                <w:b/>
                <w:i/>
              </w:rPr>
              <w:t xml:space="preserve"> се плащат с публични средства</w:t>
            </w:r>
            <w:r w:rsidRPr="0015079A">
              <w:t>.</w:t>
            </w:r>
          </w:p>
        </w:tc>
        <w:tc>
          <w:tcPr>
            <w:tcW w:w="4876" w:type="dxa"/>
          </w:tcPr>
          <w:p w:rsidR="00FB1554" w:rsidRPr="0015079A" w:rsidRDefault="00FB1554" w:rsidP="002A169A">
            <w:pPr>
              <w:pStyle w:val="Normal6"/>
              <w:rPr>
                <w:b/>
                <w:i/>
              </w:rPr>
            </w:pPr>
            <w:r w:rsidRPr="0015079A">
              <w:t>3.</w:t>
            </w:r>
            <w:r w:rsidRPr="0015079A">
              <w:rPr>
                <w:b/>
                <w:i/>
              </w:rPr>
              <w:tab/>
            </w:r>
            <w:r w:rsidRPr="0015079A">
              <w:t>Решаващият орган предоставя на кандидатите услугите на устен преводач за представяне на техния случай пред решаващия орган, както и пред съдилищата или правораздавателните органи всеки път, когато не може да се осигури подходяща комуникация при отсъствие на тези услуги. Услугите по устен превод</w:t>
            </w:r>
            <w:r w:rsidRPr="0015079A">
              <w:rPr>
                <w:b/>
                <w:i/>
              </w:rPr>
              <w:t xml:space="preserve"> са безплатни за кандидатите</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631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3а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F558F4">
            <w:pPr>
              <w:pStyle w:val="Normal6"/>
              <w:rPr>
                <w:b/>
                <w:i/>
              </w:rPr>
            </w:pPr>
            <w:r w:rsidRPr="0015079A">
              <w:rPr>
                <w:b/>
                <w:i/>
              </w:rPr>
              <w:t>3a.</w:t>
            </w:r>
            <w:r w:rsidRPr="0015079A">
              <w:rPr>
                <w:b/>
                <w:i/>
              </w:rPr>
              <w:tab/>
              <w:t>Агенцията на Европейския съюз в областта на убежището предоставя специален уебсайт с информация относно общата европейска система за убежище и по-специално относно действието на настоящия регламент, насочен към кандидати за международна закрила, както и към потенциални кандидати. Информацията на уебсайта трябва да бъде изчерпателна и актуализирана и да се предоставя в сбита, прозрачна, разбираема и лесно достъпна форма, като се използва ясен и прост език, и да бъде налична на всички основни езици, използвани от кандидатите за международна закрила, които пристигат в Европа.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Идеята, залегнала в основата на настоящото предложение, е да се противодейства на дезинформацията, която контрабандистите и други лица предоставят на потенциални кандидати в трети държави, за да се гарантира, че те имат реалистична представа за основните принципи на ОЕСУ. Това може евентуално да помогне да се гарантира, че кандидати с много малък шанс да получат закрила в Европа ще се въздържат да предприемат опасни и скъпи пътувания през Средиземно море, за да стигнат до Европа.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632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 Джийн Ламбърт</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3а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3a.</w:t>
            </w:r>
            <w:r w:rsidRPr="0015079A">
              <w:rPr>
                <w:b/>
                <w:i/>
              </w:rPr>
              <w:tab/>
              <w:t>Агенцията на Европейския съюз в областта на убежището изготвя общи информационни материали, съдържащи поне информацията, посочена в параграф 2 от настоящия член. Общите информационни материали се изготвят по такъв начин, че да дават възможност на държавите членки да ги използват и допълват, когато е необходимо, с допълнителна специфична за тях информация.</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633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Марю Лауристин, Катерина Киничи,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3а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F558F4">
            <w:pPr>
              <w:pStyle w:val="Normal6"/>
              <w:rPr>
                <w:b/>
                <w:i/>
              </w:rPr>
            </w:pPr>
            <w:r w:rsidRPr="0015079A">
              <w:rPr>
                <w:b/>
                <w:i/>
              </w:rPr>
              <w:t>3a.</w:t>
            </w:r>
            <w:r w:rsidRPr="0015079A">
              <w:rPr>
                <w:b/>
                <w:i/>
              </w:rPr>
              <w:tab/>
              <w:t>Решаващият орган може също така да предоставя на кандидатите културен посредник, който да им съдейства по време на процедурата и по-специално по време на индивидуалното интервю.</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Опитът на място показва, че културните посредници могат да бъдат полезен катализатор за постигането на разбиране между кандидата и решаващия орган.</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634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3б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3б.</w:t>
            </w:r>
            <w:r w:rsidRPr="0015079A">
              <w:rPr>
                <w:b/>
                <w:i/>
              </w:rPr>
              <w:tab/>
              <w:t>Компетентните органи на държавите членки държат кандидатите в течение относно напредъка на процедурите, изпълнявани съгласно настоящия регламент по отношение на техните молби. Тази информация се предоставя в писмен вид на редовни интервали от време. Когато става дума за ненавършили пълнолетие лица, компетентните органи информират както самото ненавършило пълнолетие лице, така и неговия настойник/попечител, при същите условия. На Комисията се предоставя правомощието да приема актове за изпълнение за определяне на реда и условията за предоставяне на такава информация. Тези актове за изпълнение се приемат в съответствие с процедурата по разглеждане, посочена в член 56, параграф 2.</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Изглежда разумно от органите да се изисква да информират кандидатите за развитието на процеса, през който преминават, а не само когато се взема решение. Ако на кандидатите редовно се предоставя информират относно статута на кандидатурата им, това ще изгради доверие в системата и ще спомогне за ограничаване на вторичните движения.</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635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Решаващият орган осигурява на кандидатите възможност да влязат във връзка с Върховния комисариат на ООН за бежанците или с други организации, които предоставят на кандидатите правни съвети или други консултации</w:t>
            </w:r>
            <w:r w:rsidRPr="0015079A">
              <w:rPr>
                <w:b/>
                <w:i/>
              </w:rPr>
              <w:t xml:space="preserve"> в съответствие с националното право</w:t>
            </w:r>
            <w:r w:rsidRPr="0015079A">
              <w:t>.</w:t>
            </w:r>
          </w:p>
        </w:tc>
        <w:tc>
          <w:tcPr>
            <w:tcW w:w="4876" w:type="dxa"/>
          </w:tcPr>
          <w:p w:rsidR="00FB1554" w:rsidRPr="0015079A" w:rsidRDefault="00FB1554" w:rsidP="002A169A">
            <w:pPr>
              <w:pStyle w:val="Normal6"/>
              <w:rPr>
                <w:b/>
                <w:i/>
              </w:rPr>
            </w:pPr>
            <w:r w:rsidRPr="0015079A">
              <w:t>4.</w:t>
            </w:r>
            <w:r w:rsidRPr="0015079A">
              <w:rPr>
                <w:b/>
                <w:i/>
              </w:rPr>
              <w:tab/>
            </w:r>
            <w:r w:rsidRPr="0015079A">
              <w:t>Решаващият орган осигурява на кандидатите възможност да влязат във връзка с Върховния комисариат на ООН за бежанците или с други организации, които предоставят на кандидатите правни съвети или други консултации</w:t>
            </w:r>
            <w:r w:rsidRPr="0015079A">
              <w:rPr>
                <w:b/>
                <w:i/>
              </w:rPr>
              <w:t>, като им предоставя информация относно различните правителствени и неправителствени организации и гарантира, че те могат да влязат във връзка с тях</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636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Катерина Киничи, Ана Гомеш, Йозеф Вайденхолцер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Решаващият орган осигурява на кандидатите възможност да влязат във връзка с Върховния комисариат на ООН за бежанците или с други организации, които предоставят на кандидатите правни съвети или други консултации в съответствие с националното право.</w:t>
            </w:r>
          </w:p>
        </w:tc>
        <w:tc>
          <w:tcPr>
            <w:tcW w:w="4876" w:type="dxa"/>
          </w:tcPr>
          <w:p w:rsidR="00FB1554" w:rsidRPr="0015079A" w:rsidRDefault="00FB1554" w:rsidP="002A169A">
            <w:pPr>
              <w:pStyle w:val="Normal6"/>
              <w:rPr>
                <w:b/>
                <w:i/>
              </w:rPr>
            </w:pPr>
            <w:r w:rsidRPr="0015079A">
              <w:t>4.</w:t>
            </w:r>
            <w:r w:rsidRPr="0015079A">
              <w:rPr>
                <w:b/>
                <w:i/>
              </w:rPr>
              <w:tab/>
              <w:t>В срок от 14 дни след подаването на молбата,</w:t>
            </w:r>
            <w:r w:rsidRPr="0015079A">
              <w:t xml:space="preserve"> решаващият орган осигурява на кандидатите възможност да влязат във връзка с Върховния комисариат на ООН за бежанците или с други организации, които предоставят на кандидатите правни съвети или други консултации в съответствие с националното право.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Предвид наложените с настоящия регламент срокове е важно да се установи, че кандидатите могат да влязат във връзка с ВКБООН в разумен срок след подаването на молбата си.</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637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Решаващият орган</w:t>
            </w:r>
            <w:r w:rsidRPr="0015079A">
              <w:rPr>
                <w:b/>
                <w:i/>
              </w:rPr>
              <w:t xml:space="preserve"> осигурява</w:t>
            </w:r>
            <w:r w:rsidRPr="0015079A">
              <w:t xml:space="preserve"> на кандидатите възможност да влязат във връзка с Върховния комисариат на ООН за бежанците или с</w:t>
            </w:r>
            <w:r w:rsidRPr="0015079A">
              <w:rPr>
                <w:b/>
                <w:i/>
              </w:rPr>
              <w:t xml:space="preserve"> други организации, които предоставят</w:t>
            </w:r>
            <w:r w:rsidRPr="0015079A">
              <w:t xml:space="preserve"> на кандидатите правни съвети или други консултации в съответствие с националното право.</w:t>
            </w:r>
          </w:p>
        </w:tc>
        <w:tc>
          <w:tcPr>
            <w:tcW w:w="4876" w:type="dxa"/>
          </w:tcPr>
          <w:p w:rsidR="00FB1554" w:rsidRPr="0015079A" w:rsidRDefault="00FB1554" w:rsidP="002A169A">
            <w:pPr>
              <w:pStyle w:val="Normal6"/>
              <w:rPr>
                <w:b/>
                <w:i/>
              </w:rPr>
            </w:pPr>
            <w:r w:rsidRPr="0015079A">
              <w:t>4.</w:t>
            </w:r>
            <w:r w:rsidRPr="0015079A">
              <w:rPr>
                <w:b/>
                <w:i/>
              </w:rPr>
              <w:tab/>
            </w:r>
            <w:r w:rsidRPr="0015079A">
              <w:t>Решаващият орган</w:t>
            </w:r>
            <w:r w:rsidRPr="0015079A">
              <w:rPr>
                <w:b/>
                <w:i/>
              </w:rPr>
              <w:t xml:space="preserve"> може, когато счете това за осъществимо, да осигури</w:t>
            </w:r>
            <w:r w:rsidRPr="0015079A">
              <w:t xml:space="preserve"> на кандидатите възможност да влязат във връзка с Върховния комисариат на ООН за бежанците или с</w:t>
            </w:r>
            <w:r w:rsidRPr="0015079A">
              <w:rPr>
                <w:b/>
                <w:i/>
              </w:rPr>
              <w:t xml:space="preserve"> друга организация, която предоставя</w:t>
            </w:r>
            <w:r w:rsidRPr="0015079A">
              <w:t xml:space="preserve"> на кандидатите</w:t>
            </w:r>
            <w:r w:rsidRPr="0015079A">
              <w:rPr>
                <w:b/>
                <w:i/>
              </w:rPr>
              <w:t xml:space="preserve"> професионални</w:t>
            </w:r>
            <w:r w:rsidRPr="0015079A">
              <w:t xml:space="preserve"> правни съвети или други консултации в съответствие с националното право.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638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Беатрикс фон Щорх</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Решаващият орган</w:t>
            </w:r>
            <w:r w:rsidRPr="0015079A">
              <w:rPr>
                <w:b/>
                <w:i/>
              </w:rPr>
              <w:t xml:space="preserve"> осигурява</w:t>
            </w:r>
            <w:r w:rsidRPr="0015079A">
              <w:t xml:space="preserve"> на кандидатите възможност да влязат във връзка с Върховния комисариат на ООН за бежанците или с други организации, които предоставят на кандидатите правни съвети или други консултации в съответствие с националното право.</w:t>
            </w:r>
          </w:p>
        </w:tc>
        <w:tc>
          <w:tcPr>
            <w:tcW w:w="4876" w:type="dxa"/>
          </w:tcPr>
          <w:p w:rsidR="00FB1554" w:rsidRPr="0015079A" w:rsidRDefault="00FB1554" w:rsidP="002A169A">
            <w:pPr>
              <w:pStyle w:val="Normal6"/>
              <w:rPr>
                <w:b/>
                <w:i/>
              </w:rPr>
            </w:pPr>
            <w:r w:rsidRPr="0015079A">
              <w:t>4.</w:t>
            </w:r>
            <w:r w:rsidRPr="0015079A">
              <w:rPr>
                <w:b/>
                <w:i/>
              </w:rPr>
              <w:tab/>
            </w:r>
            <w:r w:rsidRPr="0015079A">
              <w:t>Решаващият орган</w:t>
            </w:r>
            <w:r w:rsidRPr="0015079A">
              <w:rPr>
                <w:b/>
                <w:i/>
              </w:rPr>
              <w:t xml:space="preserve"> може да осигури</w:t>
            </w:r>
            <w:r w:rsidRPr="0015079A">
              <w:t xml:space="preserve"> на кандидатите възможност да влязат във връзка с Върховния комисариат на ООН за бежанците или с други организации, които предоставят на кандидатите правни съвети или други консултации в съответствие с националното право.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639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Лаура Ферара</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5.</w:t>
            </w:r>
            <w:r w:rsidRPr="0015079A">
              <w:rPr>
                <w:b/>
                <w:i/>
              </w:rPr>
              <w:tab/>
            </w:r>
            <w:r w:rsidRPr="0015079A">
              <w:t>Решаващият орган осигурява на кандидатите и когато е приложимо, на техните настойници/попечители, правни или други съветници достъп до информацията по член 33, параграф 2,</w:t>
            </w:r>
            <w:r w:rsidRPr="0015079A">
              <w:rPr>
                <w:b/>
                <w:i/>
              </w:rPr>
              <w:t xml:space="preserve"> буква д</w:t>
            </w:r>
            <w:r w:rsidRPr="0015079A">
              <w:t>), необходима за разглеждането на молбите, и до информацията, предоставяна от експертите, посочени в член 33, параграф 3, когато решаващият орган е взел тази информация предвид при вземането на решение по тяхната молба.</w:t>
            </w:r>
          </w:p>
        </w:tc>
        <w:tc>
          <w:tcPr>
            <w:tcW w:w="4876" w:type="dxa"/>
          </w:tcPr>
          <w:p w:rsidR="00FB1554" w:rsidRPr="0015079A" w:rsidRDefault="00FB1554" w:rsidP="002A169A">
            <w:pPr>
              <w:pStyle w:val="Normal6"/>
              <w:rPr>
                <w:b/>
                <w:i/>
              </w:rPr>
            </w:pPr>
            <w:r w:rsidRPr="0015079A">
              <w:t>5.</w:t>
            </w:r>
            <w:r w:rsidRPr="0015079A">
              <w:rPr>
                <w:b/>
                <w:i/>
              </w:rPr>
              <w:tab/>
            </w:r>
            <w:r w:rsidRPr="0015079A">
              <w:t>Решаващият орган осигурява на кандидатите и когато е приложимо, на техните настойници/попечители, правни или други съветници достъп до информацията по член 33, параграф 2,</w:t>
            </w:r>
            <w:r w:rsidRPr="0015079A">
              <w:rPr>
                <w:b/>
                <w:i/>
              </w:rPr>
              <w:t xml:space="preserve"> букви б</w:t>
            </w:r>
            <w:r w:rsidRPr="0015079A">
              <w:t>)</w:t>
            </w:r>
            <w:r w:rsidRPr="0015079A">
              <w:rPr>
                <w:b/>
                <w:i/>
              </w:rPr>
              <w:t xml:space="preserve"> и в)</w:t>
            </w:r>
            <w:r w:rsidRPr="0015079A">
              <w:t>, необходима за разглеждането на молбите, и до информацията, предоставяна от експертите, посочени в член 33, параграф 3, когато решаващият орган е взел тази информация предвид при вземането на решение по тяхната молба.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{IT}</w:t>
      </w:r>
      <w:r w:rsidRPr="0015079A">
        <w:rPr>
          <w:lang w:val="bg-BG"/>
        </w:rPr>
        <w:t>it</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640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5.</w:t>
            </w:r>
            <w:r w:rsidRPr="0015079A">
              <w:rPr>
                <w:b/>
                <w:i/>
              </w:rPr>
              <w:tab/>
            </w:r>
            <w:r w:rsidRPr="0015079A">
              <w:t>Решаващият орган осигурява на кандидатите и когато е приложимо, на техните настойници/попечители, правни или други съветници достъп до информацията по член 33, параграф 2,</w:t>
            </w:r>
            <w:r w:rsidRPr="0015079A">
              <w:rPr>
                <w:b/>
                <w:i/>
              </w:rPr>
              <w:t xml:space="preserve"> буква д),</w:t>
            </w:r>
            <w:r w:rsidRPr="0015079A">
              <w:t xml:space="preserve"> необходима за разглеждането на молбите, и до информацията, предоставяна от експертите, посочени в член 33, параграф 3, когато решаващият орган е взел тази информация предвид при вземането на решение по тяхната молба.</w:t>
            </w:r>
          </w:p>
        </w:tc>
        <w:tc>
          <w:tcPr>
            <w:tcW w:w="4876" w:type="dxa"/>
          </w:tcPr>
          <w:p w:rsidR="00FB1554" w:rsidRPr="0015079A" w:rsidRDefault="00FB1554" w:rsidP="002A169A">
            <w:pPr>
              <w:pStyle w:val="Normal6"/>
              <w:rPr>
                <w:b/>
                <w:i/>
              </w:rPr>
            </w:pPr>
            <w:r w:rsidRPr="0015079A">
              <w:t>5.</w:t>
            </w:r>
            <w:r w:rsidRPr="0015079A">
              <w:rPr>
                <w:b/>
                <w:i/>
              </w:rPr>
              <w:tab/>
            </w:r>
            <w:r w:rsidRPr="0015079A">
              <w:t>Решаващият орган осигурява на кандидатите и когато е приложимо, на техните настойници/попечители, правни или други съветници достъп до информацията по член 33, параграф 2, необходима за разглеждането на молбите, и до информацията, предоставяна от експертите, посочени в член 33, параграф 3, когато решаващият орган е взел тази информация предвид при вземането на решение по тяхната молба.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641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Кинга Гал</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5.</w:t>
            </w:r>
            <w:r w:rsidRPr="0015079A">
              <w:rPr>
                <w:b/>
                <w:i/>
              </w:rPr>
              <w:tab/>
            </w:r>
            <w:r w:rsidRPr="0015079A">
              <w:t>Решаващият орган осигурява на кандидатите и когато е приложимо, на техните настойници/попечители</w:t>
            </w:r>
            <w:r w:rsidRPr="0015079A">
              <w:rPr>
                <w:b/>
                <w:i/>
              </w:rPr>
              <w:t>, правни или други съветници</w:t>
            </w:r>
            <w:r w:rsidRPr="0015079A">
              <w:t xml:space="preserve"> достъп до информацията по член 33, параграф 2, буква д), необходима за разглеждането на молбите, и до информацията, предоставяна от експертите, посочени в член 33, параграф 3, когато решаващият орган е взел тази информация предвид при вземането на решение по тяхната молба.</w:t>
            </w:r>
          </w:p>
        </w:tc>
        <w:tc>
          <w:tcPr>
            <w:tcW w:w="4876" w:type="dxa"/>
          </w:tcPr>
          <w:p w:rsidR="00FB1554" w:rsidRPr="0015079A" w:rsidRDefault="00FB1554" w:rsidP="002A169A">
            <w:pPr>
              <w:pStyle w:val="Normal6"/>
              <w:rPr>
                <w:b/>
                <w:i/>
              </w:rPr>
            </w:pPr>
            <w:r w:rsidRPr="0015079A">
              <w:t>5.</w:t>
            </w:r>
            <w:r w:rsidRPr="0015079A">
              <w:rPr>
                <w:b/>
                <w:i/>
              </w:rPr>
              <w:tab/>
            </w:r>
            <w:r w:rsidRPr="0015079A">
              <w:t>Решаващият орган осигурява на кандидатите и когато е приложимо, на техните настойници/попечители</w:t>
            </w:r>
            <w:r w:rsidRPr="0015079A">
              <w:rPr>
                <w:b/>
                <w:i/>
              </w:rPr>
              <w:t xml:space="preserve"> и/или законни представители</w:t>
            </w:r>
            <w:r w:rsidRPr="0015079A">
              <w:t xml:space="preserve"> достъп до информацията по член 33, параграф 2, буква д), необходима за разглеждането на молбите, и до информацията, предоставяна от експертите, посочени в член 33, параграф 3, когато решаващият орган е взел тази информация предвид при вземането на решение по тяхната молба.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{HU}</w:t>
      </w:r>
      <w:r w:rsidRPr="0015079A">
        <w:rPr>
          <w:lang w:val="bg-BG"/>
        </w:rPr>
        <w:t>hu</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642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Ели Шлайн, Сесил Кашету Киенге, Катерина Киничи,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Решаващият орган съобщава на кандидатите</w:t>
            </w:r>
            <w:r w:rsidRPr="0015079A">
              <w:rPr>
                <w:b/>
                <w:i/>
              </w:rPr>
              <w:t xml:space="preserve"> в разумен срок</w:t>
            </w:r>
            <w:r w:rsidRPr="0015079A">
              <w:t xml:space="preserve"> решението, взето по тяхната молба. Ако кандидатът се представлява от настойник/попечител, правен или друг съветник, решаващият орган</w:t>
            </w:r>
            <w:r w:rsidRPr="0015079A">
              <w:rPr>
                <w:b/>
                <w:i/>
              </w:rPr>
              <w:t xml:space="preserve"> може да съобщи</w:t>
            </w:r>
            <w:r w:rsidRPr="0015079A">
              <w:t xml:space="preserve"> решението на него</w:t>
            </w:r>
            <w:r w:rsidRPr="0015079A">
              <w:rPr>
                <w:b/>
                <w:i/>
              </w:rPr>
              <w:t xml:space="preserve"> вместо</w:t>
            </w:r>
            <w:r w:rsidRPr="0015079A">
              <w:t xml:space="preserve"> на кандидата.</w:t>
            </w:r>
          </w:p>
        </w:tc>
        <w:tc>
          <w:tcPr>
            <w:tcW w:w="4876" w:type="dxa"/>
          </w:tcPr>
          <w:p w:rsidR="00FB1554" w:rsidRPr="0015079A" w:rsidRDefault="00FB1554" w:rsidP="002A169A">
            <w:pPr>
              <w:pStyle w:val="Normal6"/>
              <w:rPr>
                <w:b/>
                <w:i/>
              </w:rPr>
            </w:pPr>
            <w:r w:rsidRPr="0015079A">
              <w:t>6.</w:t>
            </w:r>
            <w:r w:rsidRPr="0015079A">
              <w:rPr>
                <w:b/>
                <w:i/>
              </w:rPr>
              <w:tab/>
              <w:t>В срок от седем дни</w:t>
            </w:r>
            <w:r w:rsidRPr="0015079A">
              <w:t xml:space="preserve"> решаващият орган съобщава</w:t>
            </w:r>
            <w:r w:rsidRPr="0015079A">
              <w:rPr>
                <w:b/>
                <w:i/>
              </w:rPr>
              <w:t xml:space="preserve"> писмено</w:t>
            </w:r>
            <w:r w:rsidRPr="0015079A">
              <w:t xml:space="preserve"> на кандидатите решението, взето по тяхната молба. Ако кандидатът се представлява от настойник/попечител, правен или друг съветник, решаващият орган</w:t>
            </w:r>
            <w:r w:rsidRPr="0015079A">
              <w:rPr>
                <w:b/>
                <w:i/>
              </w:rPr>
              <w:t xml:space="preserve"> съобщава</w:t>
            </w:r>
            <w:r w:rsidRPr="0015079A">
              <w:t xml:space="preserve"> решението на него</w:t>
            </w:r>
            <w:r w:rsidRPr="0015079A">
              <w:rPr>
                <w:b/>
                <w:i/>
              </w:rPr>
              <w:t>, както и</w:t>
            </w:r>
            <w:r w:rsidRPr="0015079A">
              <w:t xml:space="preserve"> на кандидата.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Текстът на член 8, параграф 6 следва да бъде приведен в съответствие с този на член 35, параграф 1. Както кандидатът, така и неговият правен консултант или съветник следва да бъдат информирани писмено най-късно седем дни след вземането на решението.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643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Решаващият орган</w:t>
            </w:r>
            <w:r w:rsidRPr="0015079A">
              <w:rPr>
                <w:b/>
                <w:i/>
              </w:rPr>
              <w:t xml:space="preserve"> съобщава на</w:t>
            </w:r>
            <w:r w:rsidRPr="0015079A">
              <w:t xml:space="preserve"> кандидатите</w:t>
            </w:r>
            <w:r w:rsidRPr="0015079A">
              <w:rPr>
                <w:b/>
                <w:i/>
              </w:rPr>
              <w:t xml:space="preserve"> в разумен срок</w:t>
            </w:r>
            <w:r w:rsidRPr="0015079A">
              <w:t xml:space="preserve"> решението, взето по тяхната молба. Ако кандидатът се представлява от настойник/попечител, правен или друг съветник, решаващият орган</w:t>
            </w:r>
            <w:r w:rsidRPr="0015079A">
              <w:rPr>
                <w:b/>
                <w:i/>
              </w:rPr>
              <w:t xml:space="preserve"> може да съобщи</w:t>
            </w:r>
            <w:r w:rsidRPr="0015079A">
              <w:t xml:space="preserve"> решението на него</w:t>
            </w:r>
            <w:r w:rsidRPr="0015079A">
              <w:rPr>
                <w:b/>
                <w:i/>
              </w:rPr>
              <w:t xml:space="preserve"> вместо на кандидата</w:t>
            </w:r>
            <w:r w:rsidRPr="0015079A">
              <w:t>.</w:t>
            </w:r>
          </w:p>
        </w:tc>
        <w:tc>
          <w:tcPr>
            <w:tcW w:w="4876" w:type="dxa"/>
          </w:tcPr>
          <w:p w:rsidR="00FB1554" w:rsidRPr="0015079A" w:rsidRDefault="00FB1554" w:rsidP="002A169A">
            <w:pPr>
              <w:pStyle w:val="Normal6"/>
              <w:rPr>
                <w:b/>
                <w:i/>
              </w:rPr>
            </w:pPr>
            <w:r w:rsidRPr="0015079A">
              <w:t>6.</w:t>
            </w:r>
            <w:r w:rsidRPr="0015079A">
              <w:rPr>
                <w:b/>
                <w:i/>
              </w:rPr>
              <w:tab/>
              <w:t>В срок от пет дни</w:t>
            </w:r>
            <w:r w:rsidRPr="0015079A">
              <w:t xml:space="preserve"> решаващият орган</w:t>
            </w:r>
            <w:r w:rsidRPr="0015079A">
              <w:rPr>
                <w:b/>
                <w:i/>
              </w:rPr>
              <w:t xml:space="preserve"> уведомява</w:t>
            </w:r>
            <w:r w:rsidRPr="0015079A">
              <w:t xml:space="preserve"> кандидатите</w:t>
            </w:r>
            <w:r w:rsidRPr="0015079A">
              <w:rPr>
                <w:b/>
                <w:i/>
              </w:rPr>
              <w:t xml:space="preserve"> за</w:t>
            </w:r>
            <w:r w:rsidRPr="0015079A">
              <w:t xml:space="preserve"> решението, взето по тяхната молба. Ако кандидатът се представлява от настойник/попечител, правен или друг съветник, решаващият орган</w:t>
            </w:r>
            <w:r w:rsidRPr="0015079A">
              <w:rPr>
                <w:b/>
                <w:i/>
              </w:rPr>
              <w:t xml:space="preserve"> съобщава</w:t>
            </w:r>
            <w:r w:rsidRPr="0015079A">
              <w:t xml:space="preserve"> решението</w:t>
            </w:r>
            <w:r w:rsidRPr="0015079A">
              <w:rPr>
                <w:b/>
                <w:i/>
              </w:rPr>
              <w:t xml:space="preserve"> и</w:t>
            </w:r>
            <w:r w:rsidRPr="0015079A">
              <w:t xml:space="preserve"> на него.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644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Решаващият орган</w:t>
            </w:r>
            <w:r w:rsidRPr="0015079A">
              <w:rPr>
                <w:b/>
                <w:i/>
              </w:rPr>
              <w:t xml:space="preserve"> съобщава на</w:t>
            </w:r>
            <w:r w:rsidRPr="0015079A">
              <w:t xml:space="preserve"> кандидатите</w:t>
            </w:r>
            <w:r w:rsidRPr="0015079A">
              <w:rPr>
                <w:b/>
                <w:i/>
              </w:rPr>
              <w:t xml:space="preserve"> в разумен срок</w:t>
            </w:r>
            <w:r w:rsidRPr="0015079A">
              <w:t xml:space="preserve"> решението, взето по тяхната молба. Ако кандидатът се представлява от настойник/попечител, правен или друг съветник, решаващият орган</w:t>
            </w:r>
            <w:r w:rsidRPr="0015079A">
              <w:rPr>
                <w:b/>
                <w:i/>
              </w:rPr>
              <w:t xml:space="preserve"> може да съобщи</w:t>
            </w:r>
            <w:r w:rsidRPr="0015079A">
              <w:t xml:space="preserve"> решението на него</w:t>
            </w:r>
            <w:r w:rsidRPr="0015079A">
              <w:rPr>
                <w:b/>
                <w:i/>
              </w:rPr>
              <w:t xml:space="preserve"> вместо</w:t>
            </w:r>
            <w:r w:rsidRPr="0015079A">
              <w:t xml:space="preserve"> на кандидата.</w:t>
            </w:r>
          </w:p>
        </w:tc>
        <w:tc>
          <w:tcPr>
            <w:tcW w:w="4876" w:type="dxa"/>
          </w:tcPr>
          <w:p w:rsidR="00FB1554" w:rsidRPr="0015079A" w:rsidRDefault="00FB1554" w:rsidP="002A169A">
            <w:pPr>
              <w:pStyle w:val="Normal6"/>
              <w:rPr>
                <w:b/>
                <w:i/>
              </w:rPr>
            </w:pPr>
            <w:r w:rsidRPr="0015079A">
              <w:t>6.</w:t>
            </w:r>
            <w:r w:rsidRPr="0015079A">
              <w:rPr>
                <w:b/>
                <w:i/>
              </w:rPr>
              <w:tab/>
              <w:t>В срок от пет работни дни</w:t>
            </w:r>
            <w:r w:rsidRPr="0015079A">
              <w:t xml:space="preserve"> решаващият орган</w:t>
            </w:r>
            <w:r w:rsidRPr="0015079A">
              <w:rPr>
                <w:b/>
                <w:i/>
              </w:rPr>
              <w:t xml:space="preserve"> уведомява</w:t>
            </w:r>
            <w:r w:rsidRPr="0015079A">
              <w:t xml:space="preserve"> кандидатите</w:t>
            </w:r>
            <w:r w:rsidRPr="0015079A">
              <w:rPr>
                <w:b/>
                <w:i/>
              </w:rPr>
              <w:t xml:space="preserve"> за</w:t>
            </w:r>
            <w:r w:rsidRPr="0015079A">
              <w:t xml:space="preserve"> решението, взето по тяхната молба. Ако кандидатът се представлява от настойник/попечител, правен или друг съветник, решаващият орган</w:t>
            </w:r>
            <w:r w:rsidRPr="0015079A">
              <w:rPr>
                <w:b/>
                <w:i/>
              </w:rPr>
              <w:t xml:space="preserve"> съобщава</w:t>
            </w:r>
            <w:r w:rsidRPr="0015079A">
              <w:t xml:space="preserve"> решението на него</w:t>
            </w:r>
            <w:r w:rsidRPr="0015079A">
              <w:rPr>
                <w:b/>
                <w:i/>
              </w:rPr>
              <w:t>, както и</w:t>
            </w:r>
            <w:r w:rsidRPr="0015079A">
              <w:t xml:space="preserve"> на кандидата.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645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8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Решаващият орган съобщава на кандидатите в разумен срок решението, взето по тяхната молба. Ако кандидатът се представлява от настойник/попечител</w:t>
            </w:r>
            <w:r w:rsidRPr="0015079A">
              <w:rPr>
                <w:b/>
                <w:i/>
              </w:rPr>
              <w:t>,</w:t>
            </w:r>
            <w:r w:rsidRPr="0015079A">
              <w:t xml:space="preserve"> правен</w:t>
            </w:r>
            <w:r w:rsidRPr="0015079A">
              <w:rPr>
                <w:b/>
                <w:i/>
              </w:rPr>
              <w:t xml:space="preserve"> или друг</w:t>
            </w:r>
            <w:r w:rsidRPr="0015079A">
              <w:t xml:space="preserve"> съветник, решаващият орган може да съобщи решението на него вместо на кандидата.</w:t>
            </w:r>
          </w:p>
        </w:tc>
        <w:tc>
          <w:tcPr>
            <w:tcW w:w="4876" w:type="dxa"/>
          </w:tcPr>
          <w:p w:rsidR="00FB1554" w:rsidRPr="0015079A" w:rsidRDefault="00FB1554" w:rsidP="002A169A">
            <w:pPr>
              <w:pStyle w:val="Normal6"/>
              <w:rPr>
                <w:b/>
                <w:i/>
              </w:rPr>
            </w:pPr>
            <w:r w:rsidRPr="0015079A">
              <w:t>6.</w:t>
            </w:r>
            <w:r w:rsidRPr="0015079A">
              <w:rPr>
                <w:b/>
                <w:i/>
              </w:rPr>
              <w:tab/>
            </w:r>
            <w:r w:rsidRPr="0015079A">
              <w:t>Решаващият орган съобщава на кандидатите в разумен срок решението, взето по тяхната молба. Ако кандидатът се представлява от настойник/попечител</w:t>
            </w:r>
            <w:r w:rsidRPr="0015079A">
              <w:rPr>
                <w:b/>
                <w:i/>
              </w:rPr>
              <w:t xml:space="preserve"> или от</w:t>
            </w:r>
            <w:r w:rsidRPr="0015079A">
              <w:t xml:space="preserve"> правен съветник, решаващият орган може да съобщи решението на него вместо на кандидата.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646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Бодил Валеро,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Кандидатите имат право да останат в компетентната държава членка единствено за целите на процедурата, докато решаващият орган не</w:t>
            </w:r>
            <w:r w:rsidRPr="0015079A">
              <w:rPr>
                <w:b/>
                <w:i/>
              </w:rPr>
              <w:t xml:space="preserve"> се</w:t>
            </w:r>
            <w:r w:rsidRPr="0015079A">
              <w:t xml:space="preserve"> произнесе в съответствие с административната процедура, предвидена в глава III.</w:t>
            </w:r>
          </w:p>
        </w:tc>
        <w:tc>
          <w:tcPr>
            <w:tcW w:w="4876" w:type="dxa"/>
          </w:tcPr>
          <w:p w:rsidR="00FB1554" w:rsidRPr="0015079A" w:rsidRDefault="00FB1554" w:rsidP="002A169A">
            <w:pPr>
              <w:pStyle w:val="Normal6"/>
              <w:rPr>
                <w:b/>
                <w:i/>
              </w:rPr>
            </w:pPr>
            <w:r w:rsidRPr="0015079A">
              <w:t>1.</w:t>
            </w:r>
            <w:r w:rsidRPr="0015079A">
              <w:rPr>
                <w:b/>
                <w:i/>
              </w:rPr>
              <w:tab/>
            </w:r>
            <w:r w:rsidRPr="0015079A">
              <w:t>Кандидатите имат право да останат в компетентната държава членка единствено за целите на процедурата, докато решаващият орган не произнесе</w:t>
            </w:r>
            <w:r w:rsidRPr="0015079A">
              <w:rPr>
                <w:b/>
                <w:i/>
              </w:rPr>
              <w:t xml:space="preserve"> окончателно решение</w:t>
            </w:r>
            <w:r w:rsidRPr="0015079A">
              <w:t xml:space="preserve"> в съответствие с административната процедура, предвидена в глава III</w:t>
            </w:r>
            <w:r w:rsidRPr="0015079A">
              <w:rPr>
                <w:b/>
                <w:i/>
              </w:rPr>
              <w:t>, и до приключването на процедурата по обжалване във връзка с молбата, решението за връщане или заповедта за извеждане</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647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Кандидатите</w:t>
            </w:r>
            <w:r w:rsidRPr="0015079A">
              <w:rPr>
                <w:b/>
                <w:i/>
              </w:rPr>
              <w:t xml:space="preserve"> имат право</w:t>
            </w:r>
            <w:r w:rsidRPr="0015079A">
              <w:t xml:space="preserve"> да останат в компетентната държава членка единствено за целите на процедурата, докато решаващият орган не се произнесе в съответствие с административната процедура, предвидена в глава III.</w:t>
            </w:r>
          </w:p>
        </w:tc>
        <w:tc>
          <w:tcPr>
            <w:tcW w:w="4876" w:type="dxa"/>
          </w:tcPr>
          <w:p w:rsidR="00FB1554" w:rsidRPr="0015079A" w:rsidRDefault="00FB1554" w:rsidP="002A169A">
            <w:pPr>
              <w:pStyle w:val="Normal6"/>
              <w:rPr>
                <w:b/>
                <w:i/>
              </w:rPr>
            </w:pPr>
            <w:r w:rsidRPr="0015079A">
              <w:t>1.</w:t>
            </w:r>
            <w:r w:rsidRPr="0015079A">
              <w:rPr>
                <w:b/>
                <w:i/>
              </w:rPr>
              <w:tab/>
              <w:t>На</w:t>
            </w:r>
            <w:r w:rsidRPr="0015079A">
              <w:t xml:space="preserve"> кандидатите</w:t>
            </w:r>
            <w:r w:rsidRPr="0015079A">
              <w:rPr>
                <w:b/>
                <w:i/>
              </w:rPr>
              <w:t xml:space="preserve"> се разрешава</w:t>
            </w:r>
            <w:r w:rsidRPr="0015079A">
              <w:t xml:space="preserve"> да останат в компетентната държава членка единствено за целите на процедурата, докато решаващият орган не се произнесе в съответствие с административната процедура, предвидена в глава III.</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648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 Рашида Дати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Кандидатите</w:t>
            </w:r>
            <w:r w:rsidRPr="0015079A">
              <w:rPr>
                <w:b/>
                <w:i/>
              </w:rPr>
              <w:t xml:space="preserve"> имат право</w:t>
            </w:r>
            <w:r w:rsidRPr="0015079A">
              <w:t xml:space="preserve"> да останат в компетентната държава членка единствено за целите на процедурата, докато решаващият орган не се произнесе в съответствие с административната процедура, предвидена в глава III.</w:t>
            </w:r>
          </w:p>
        </w:tc>
        <w:tc>
          <w:tcPr>
            <w:tcW w:w="4876" w:type="dxa"/>
          </w:tcPr>
          <w:p w:rsidR="00FB1554" w:rsidRPr="0015079A" w:rsidRDefault="00FB1554" w:rsidP="002A169A">
            <w:pPr>
              <w:pStyle w:val="Normal6"/>
              <w:rPr>
                <w:b/>
                <w:i/>
              </w:rPr>
            </w:pPr>
            <w:r w:rsidRPr="0015079A">
              <w:t>1.</w:t>
            </w:r>
            <w:r w:rsidRPr="0015079A">
              <w:rPr>
                <w:b/>
                <w:i/>
              </w:rPr>
              <w:tab/>
              <w:t>На</w:t>
            </w:r>
            <w:r w:rsidRPr="0015079A">
              <w:t xml:space="preserve"> кандидатите</w:t>
            </w:r>
            <w:r w:rsidRPr="0015079A">
              <w:rPr>
                <w:b/>
                <w:i/>
              </w:rPr>
              <w:t xml:space="preserve"> се разрешава</w:t>
            </w:r>
            <w:r w:rsidRPr="0015079A">
              <w:t xml:space="preserve"> да останат в компетентната държава членка единствено за целите на процедурата, докато решаващият орган не се произнесе в съответствие с административната процедура, предвидена в глава III.</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649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Кандидатите имат право да останат в компетентната държава членка</w:t>
            </w:r>
            <w:r w:rsidRPr="0015079A">
              <w:rPr>
                <w:b/>
                <w:i/>
              </w:rPr>
              <w:t xml:space="preserve"> единствено</w:t>
            </w:r>
            <w:r w:rsidRPr="0015079A">
              <w:t xml:space="preserve"> за целите на процедурата, докато решаващият орган не се произнесе в съответствие с административната процедура, предвидена в глава III.</w:t>
            </w:r>
          </w:p>
        </w:tc>
        <w:tc>
          <w:tcPr>
            <w:tcW w:w="4876" w:type="dxa"/>
          </w:tcPr>
          <w:p w:rsidR="00FB1554" w:rsidRPr="0015079A" w:rsidRDefault="00FB1554" w:rsidP="002A169A">
            <w:pPr>
              <w:pStyle w:val="Normal6"/>
              <w:rPr>
                <w:b/>
                <w:i/>
              </w:rPr>
            </w:pPr>
            <w:r w:rsidRPr="0015079A">
              <w:t>1.</w:t>
            </w:r>
            <w:r w:rsidRPr="0015079A">
              <w:rPr>
                <w:b/>
                <w:i/>
              </w:rPr>
              <w:tab/>
            </w:r>
            <w:r w:rsidRPr="0015079A">
              <w:t>Кандидатите имат право да останат в компетентната държава членка за целите на процедурата, докато решаващият орган не се произнесе в съответствие с административната процедура, предвидена в глава III.</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По време на процедурата по разглеждане на молбата кандидатът може също така да е в състояние да работи. Следователно правото на кандидата да остане не следва да се ограничава единствено до целите на процедурата – макар това да е най-важното основание.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650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Беатрикс фон Щорх</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 не представлява право да се получи разрешение за пребиваване и не предоставя на кандидата право да пътува до територията на друга държава членка</w:t>
            </w:r>
            <w:r w:rsidRPr="0015079A">
              <w:rPr>
                <w:b/>
                <w:i/>
              </w:rPr>
              <w:t xml:space="preserve"> без разрешение, както е предвидено в член 6 от Директива XXX/XXX/ЕС (Директивата за условията на приемане)</w:t>
            </w:r>
            <w:r w:rsidRPr="0015079A">
              <w:t>.</w:t>
            </w:r>
          </w:p>
        </w:tc>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 не представлява право да се получи разрешение за пребиваване и не предоставя на кандидата право да пътува до територията на друга държава членка.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651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 не представлява право да се получи разрешение за пребиваване и не предоставя на кандидата право да пътува до територията на друга държава членка без разрешение, както е предвидено в член 6 от Директива XXX/XXX/ЕС</w:t>
            </w:r>
            <w:r w:rsidRPr="0015079A">
              <w:rPr>
                <w:b/>
                <w:i/>
              </w:rPr>
              <w:t xml:space="preserve"> </w:t>
            </w:r>
            <w:r w:rsidRPr="0015079A">
              <w:t>(Директивата за условията на приемане).</w:t>
            </w:r>
          </w:p>
        </w:tc>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w:t>
            </w:r>
            <w:r w:rsidRPr="0015079A">
              <w:rPr>
                <w:b/>
                <w:i/>
              </w:rPr>
              <w:t xml:space="preserve"> на територията на дадена държава членка</w:t>
            </w:r>
            <w:r w:rsidRPr="0015079A">
              <w:t xml:space="preserve"> не представлява право да се получи разрешение за пребиваване и не предоставя на кандидата право да пътува до територията на друга държава членка без разрешение, както е предвидено в член 6 от Директива XXX/XXX/ЕС</w:t>
            </w:r>
            <w:r w:rsidRPr="0015079A">
              <w:rPr>
                <w:b/>
                <w:i/>
              </w:rPr>
              <w:t xml:space="preserve"> </w:t>
            </w:r>
            <w:r w:rsidRPr="0015079A">
              <w:t>(Директивата за условията на приемане).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652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Кати Пири, Йозеф Вайденхолцер, Ана Гомеш,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 не</w:t>
            </w:r>
            <w:r w:rsidRPr="0015079A">
              <w:rPr>
                <w:b/>
                <w:i/>
              </w:rPr>
              <w:t xml:space="preserve"> представлява право да се получи разрешение за пребиваване и не</w:t>
            </w:r>
            <w:r w:rsidRPr="0015079A">
              <w:t xml:space="preserve"> предоставя на кандидата право да пътува до територията на друга държава членка без разрешение, както е предвидено в член 6 от Директива XXX/XXX/ЕС</w:t>
            </w:r>
            <w:r w:rsidRPr="0015079A">
              <w:rPr>
                <w:b/>
                <w:i/>
              </w:rPr>
              <w:t xml:space="preserve"> </w:t>
            </w:r>
            <w:r w:rsidRPr="0015079A">
              <w:t>(Директивата за условията на приемане).</w:t>
            </w:r>
          </w:p>
        </w:tc>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 не предоставя на кандидата право да пътува до територията на друга държава членка без разрешение, както е предвидено в член 6 от Директива XXX/XXX/ЕС</w:t>
            </w:r>
            <w:r w:rsidRPr="0015079A">
              <w:rPr>
                <w:b/>
                <w:i/>
              </w:rPr>
              <w:t xml:space="preserve"> </w:t>
            </w:r>
            <w:r w:rsidRPr="0015079A">
              <w:t>(Директивата за условията на приемане).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Не е необходимо да се определя естеството на правото на оставане. Достатъчно е просто да се посочи, че правото на оставане не е право на пътуване до територията на други държави членки.</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653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Моника Холмайер, Хайнц К. Бекер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 не представлява право да се получи разрешение за пребиваване и не предоставя на кандидата право да пътува до територията на друга държава членка без разрешение, както е предвидено в член 6 от Директива XXX/XXX/ЕС</w:t>
            </w:r>
            <w:r w:rsidRPr="0015079A">
              <w:rPr>
                <w:b/>
                <w:i/>
              </w:rPr>
              <w:t xml:space="preserve"> </w:t>
            </w:r>
            <w:r w:rsidRPr="0015079A">
              <w:t>(Директивата за условията на приемане).</w:t>
            </w:r>
          </w:p>
        </w:tc>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 не представлява право да се получи разрешение за пребиваване</w:t>
            </w:r>
            <w:r w:rsidRPr="0015079A">
              <w:rPr>
                <w:b/>
                <w:i/>
              </w:rPr>
              <w:t xml:space="preserve"> от какъв</w:t>
            </w:r>
            <w:r w:rsidR="0062463C" w:rsidRPr="0015079A">
              <w:rPr>
                <w:b/>
                <w:i/>
              </w:rPr>
              <w:t>то и</w:t>
            </w:r>
            <w:r w:rsidRPr="0015079A">
              <w:rPr>
                <w:b/>
                <w:i/>
              </w:rPr>
              <w:t xml:space="preserve"> да е вид</w:t>
            </w:r>
            <w:r w:rsidRPr="0015079A">
              <w:t xml:space="preserve"> и не предоставя на кандидата право да пътува до територията на друга държава членка без разрешение, както е предвидено в член 6 от Директива XXX/XXX/ЕС</w:t>
            </w:r>
            <w:r w:rsidRPr="0015079A">
              <w:rPr>
                <w:b/>
                <w:i/>
              </w:rPr>
              <w:t xml:space="preserve"> </w:t>
            </w:r>
            <w:r w:rsidRPr="0015079A">
              <w:t>(Директивата за условията на приемане).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654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w:t>
            </w:r>
            <w:r w:rsidRPr="0015079A">
              <w:rPr>
                <w:b/>
                <w:i/>
              </w:rPr>
              <w:t xml:space="preserve"> не</w:t>
            </w:r>
            <w:r w:rsidRPr="0015079A">
              <w:t xml:space="preserve"> представлява право да се получи разрешение за пребиваване и</w:t>
            </w:r>
            <w:r w:rsidRPr="0015079A">
              <w:rPr>
                <w:b/>
                <w:i/>
              </w:rPr>
              <w:t xml:space="preserve"> не</w:t>
            </w:r>
            <w:r w:rsidRPr="0015079A">
              <w:t xml:space="preserve"> предоставя на кандидата право да пътува до територията на друга държава членка</w:t>
            </w:r>
            <w:r w:rsidRPr="0015079A">
              <w:rPr>
                <w:b/>
                <w:i/>
              </w:rPr>
              <w:t xml:space="preserve"> без разрешение, както е предвидено в член 6 от Директива XXX/XXX/ЕС (Директивата за условията на приемане)</w:t>
            </w:r>
            <w:r w:rsidRPr="0015079A">
              <w:t>.</w:t>
            </w:r>
          </w:p>
        </w:tc>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 представлява право да се получи разрешение за пребиваване</w:t>
            </w:r>
            <w:r w:rsidRPr="0015079A">
              <w:rPr>
                <w:b/>
                <w:i/>
              </w:rPr>
              <w:t xml:space="preserve"> за целите на разглеждането на молбата</w:t>
            </w:r>
            <w:r w:rsidRPr="0015079A">
              <w:t xml:space="preserve"> и предоставя на кандидата право да пътува до територията на друга държава членка</w:t>
            </w:r>
            <w:r w:rsidR="0062463C" w:rsidRPr="0015079A">
              <w:rPr>
                <w:b/>
                <w:i/>
              </w:rPr>
              <w:t>,</w:t>
            </w:r>
            <w:r w:rsidRPr="0015079A">
              <w:rPr>
                <w:b/>
                <w:i/>
              </w:rPr>
              <w:t xml:space="preserve"> стига с него да може да се осъществява връзка по телефон или по електронна поща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655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 Рашида Дати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 не представлява право да се получи разрешение за пребиваване и не предоставя на кандидата право да пътува до територията на друга държава членка без разрешение, както е предвидено в член 6 от Директива XXX/XXX/ЕС</w:t>
            </w:r>
            <w:r w:rsidRPr="0015079A">
              <w:rPr>
                <w:b/>
                <w:i/>
              </w:rPr>
              <w:t xml:space="preserve"> </w:t>
            </w:r>
            <w:r w:rsidRPr="0015079A">
              <w:t>(Директивата за условията на приемане).</w:t>
            </w:r>
          </w:p>
        </w:tc>
        <w:tc>
          <w:tcPr>
            <w:tcW w:w="4876" w:type="dxa"/>
          </w:tcPr>
          <w:p w:rsidR="00FB1554" w:rsidRPr="0015079A" w:rsidRDefault="00FB1554" w:rsidP="002A169A">
            <w:pPr>
              <w:pStyle w:val="Normal6"/>
              <w:rPr>
                <w:b/>
                <w:i/>
              </w:rPr>
            </w:pPr>
            <w:r w:rsidRPr="0015079A">
              <w:t>2.</w:t>
            </w:r>
            <w:r w:rsidRPr="0015079A">
              <w:rPr>
                <w:b/>
                <w:i/>
              </w:rPr>
              <w:tab/>
            </w:r>
            <w:r w:rsidRPr="0015079A">
              <w:t>Правото на оставане не</w:t>
            </w:r>
            <w:r w:rsidRPr="0015079A">
              <w:rPr>
                <w:b/>
                <w:i/>
              </w:rPr>
              <w:t xml:space="preserve"> може да</w:t>
            </w:r>
            <w:r w:rsidRPr="0015079A">
              <w:t xml:space="preserve"> представлява право да се получи разрешение за пребиваване и не предоставя на кандидата право да пътува до територията на друга държава членка без разрешение, както е предвидено в член 6 от Директива XXX/XXX/ЕС</w:t>
            </w:r>
            <w:r w:rsidRPr="0015079A">
              <w:rPr>
                <w:b/>
                <w:i/>
              </w:rPr>
              <w:t xml:space="preserve"> </w:t>
            </w:r>
            <w:r w:rsidRPr="0015079A">
              <w:t>(Директивата за условията на приемане).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656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3.</w:t>
            </w:r>
            <w:r w:rsidRPr="0015079A">
              <w:rPr>
                <w:b/>
                <w:i/>
              </w:rPr>
              <w:tab/>
              <w:t>Компетентните органи на държавите членки могат да отнемат правото на кандидата да остане на тяхна територия в хода на административната процедура, ако:</w:t>
            </w:r>
          </w:p>
        </w:tc>
        <w:tc>
          <w:tcPr>
            <w:tcW w:w="4876" w:type="dxa"/>
          </w:tcPr>
          <w:p w:rsidR="00FB1554" w:rsidRPr="0015079A" w:rsidRDefault="00FB1554" w:rsidP="002A169A">
            <w:pPr>
              <w:pStyle w:val="Normal6"/>
              <w:rPr>
                <w:b/>
                <w:i/>
              </w:rPr>
            </w:pPr>
            <w:r w:rsidRPr="0015079A">
              <w:rPr>
                <w:b/>
                <w:i/>
              </w:rPr>
              <w:t>заличава се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а) лицето отправи последваща молба в съответствие с член 42 и при условията, предвидени в член 43;</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 лицето е предадено или екстрадирано, според случая, към друга държава членка поради задължения, произтичащи от европейска заповед за арест</w:t>
            </w:r>
            <w:r w:rsidRPr="0015079A">
              <w:rPr>
                <w:b/>
                <w:i/>
                <w:vertAlign w:val="superscript"/>
              </w:rPr>
              <w:t>35</w:t>
            </w:r>
            <w:r w:rsidRPr="0015079A">
              <w:rPr>
                <w:b/>
                <w:i/>
              </w:rPr>
              <w:t>, или към трета държава, или към международен наказателен съд или трибунал.</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_________________</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vertAlign w:val="superscript"/>
              </w:rPr>
              <w:t>35</w:t>
            </w:r>
            <w:r w:rsidRPr="0015079A">
              <w:rPr>
                <w:b/>
                <w:i/>
              </w:rPr>
              <w:t xml:space="preserve"> Рамково решение 2002/584/ПВР на Съвета от 13 юни 2002 година относно европейската заповед за арест и процедурите за предаване между държавите-членки (ОВ L 190, 18.7.2002 г., стр. 1).</w:t>
            </w:r>
          </w:p>
        </w:tc>
        <w:tc>
          <w:tcPr>
            <w:tcW w:w="4876" w:type="dxa"/>
          </w:tcPr>
          <w:p w:rsidR="00FB1554" w:rsidRPr="0015079A" w:rsidRDefault="00FB1554" w:rsidP="002A169A">
            <w:pPr>
              <w:pStyle w:val="Normal6"/>
            </w:pP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657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3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Компетентните органи на държавите членки</w:t>
            </w:r>
            <w:r w:rsidRPr="0015079A">
              <w:rPr>
                <w:b/>
                <w:i/>
              </w:rPr>
              <w:t xml:space="preserve"> могат да</w:t>
            </w:r>
            <w:r w:rsidRPr="0015079A">
              <w:t xml:space="preserve"> отнемат правото на кандидата да остане на тяхна територия в хода на административната процедура, ако:</w:t>
            </w:r>
          </w:p>
        </w:tc>
        <w:tc>
          <w:tcPr>
            <w:tcW w:w="4876" w:type="dxa"/>
          </w:tcPr>
          <w:p w:rsidR="00FB1554" w:rsidRPr="0015079A" w:rsidRDefault="00FB1554" w:rsidP="002A169A">
            <w:pPr>
              <w:pStyle w:val="Normal6"/>
              <w:rPr>
                <w:b/>
                <w:i/>
              </w:rPr>
            </w:pPr>
            <w:r w:rsidRPr="0015079A">
              <w:t>3.</w:t>
            </w:r>
            <w:r w:rsidRPr="0015079A">
              <w:rPr>
                <w:b/>
                <w:i/>
              </w:rPr>
              <w:tab/>
            </w:r>
            <w:r w:rsidRPr="0015079A">
              <w:t>Компетентните органи на държавите членки отнемат правото на кандидата да остане на тяхна територия в хода на административната процедура, ако: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658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3 – буква 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а)</w:t>
            </w:r>
            <w:r w:rsidRPr="0015079A">
              <w:rPr>
                <w:b/>
                <w:i/>
              </w:rPr>
              <w:tab/>
              <w:t>лицето отправи последваща молба в съответствие с член 42 и при условията, предвидени в член 43;</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659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3 – буква 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а)</w:t>
            </w:r>
            <w:r w:rsidRPr="0015079A">
              <w:rPr>
                <w:b/>
                <w:i/>
              </w:rPr>
              <w:tab/>
              <w:t>лицето отправи последваща молба в съответствие с член 42 и при условията, предвидени в член 43;</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Не е приемливо да се извеждат хора от европейската територия преди да бъде взето окончателно решение по тяхната молба.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660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3 – буква 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а)</w:t>
            </w:r>
            <w:r w:rsidRPr="0015079A">
              <w:rPr>
                <w:b/>
                <w:i/>
              </w:rPr>
              <w:tab/>
            </w:r>
            <w:r w:rsidRPr="0015079A">
              <w:t>лицето отправи последваща молба в съответствие с член 42 и при условията, предвидени в член 43;</w:t>
            </w:r>
          </w:p>
        </w:tc>
        <w:tc>
          <w:tcPr>
            <w:tcW w:w="4876" w:type="dxa"/>
          </w:tcPr>
          <w:p w:rsidR="00FB1554" w:rsidRPr="0015079A" w:rsidRDefault="00FB1554" w:rsidP="002A169A">
            <w:pPr>
              <w:pStyle w:val="Normal6"/>
              <w:rPr>
                <w:b/>
                <w:i/>
              </w:rPr>
            </w:pPr>
            <w:r w:rsidRPr="0015079A">
              <w:t>а)</w:t>
            </w:r>
            <w:r w:rsidRPr="0015079A">
              <w:rPr>
                <w:b/>
                <w:i/>
              </w:rPr>
              <w:tab/>
            </w:r>
            <w:r w:rsidRPr="0015079A">
              <w:t>лицето отправи</w:t>
            </w:r>
            <w:r w:rsidRPr="0015079A">
              <w:rPr>
                <w:b/>
                <w:i/>
              </w:rPr>
              <w:t xml:space="preserve"> втора или допълнителна</w:t>
            </w:r>
            <w:r w:rsidRPr="0015079A">
              <w:t xml:space="preserve"> последваща молба в съответствие с член 42 и при условията, предвидени в член 43;</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Необходимостта от подаване на последваща молба може да възникне, ако по време на подаването на първата молба даден кандидат се е намирал извън територията на компетентната държава членка. При подобни обстоятелства на кандидата трябва да се позволи да остане за разглеждането на последващата молба.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661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Емил Радев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00CD6EE5" w:rsidRPr="0015079A">
        <w:t>Член</w:t>
      </w:r>
      <w:r w:rsidRPr="0015079A">
        <w:t xml:space="preserve"> 9 – </w:t>
      </w:r>
      <w:r w:rsidR="00CD6EE5" w:rsidRPr="0015079A">
        <w:t>параграф</w:t>
      </w:r>
      <w:r w:rsidRPr="0015079A">
        <w:t xml:space="preserve"> 3 – </w:t>
      </w:r>
      <w:r w:rsidR="00CD6EE5" w:rsidRPr="0015079A">
        <w:t>точка</w:t>
      </w:r>
      <w:r w:rsidRPr="0015079A">
        <w:t xml:space="preserve"> бa (</w:t>
      </w:r>
      <w:r w:rsidR="00CD6EE5" w:rsidRPr="0015079A">
        <w:t>нова</w:t>
      </w:r>
      <w:r w:rsidRPr="0015079A">
        <w:t>)</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62463C">
            <w:pPr>
              <w:pStyle w:val="Normal6"/>
              <w:rPr>
                <w:b/>
                <w:i/>
              </w:rPr>
            </w:pPr>
            <w:r w:rsidRPr="0015079A">
              <w:rPr>
                <w:b/>
                <w:i/>
              </w:rPr>
              <w:t>ба)</w:t>
            </w:r>
            <w:r w:rsidRPr="0015079A">
              <w:rPr>
                <w:b/>
                <w:i/>
              </w:rPr>
              <w:tab/>
              <w:t>когато лицето представлява или се превърне в заплаха за националната сигурност на държавата</w:t>
            </w:r>
            <w:r w:rsidR="0062463C" w:rsidRPr="0015079A">
              <w:rPr>
                <w:b/>
                <w:i/>
              </w:rPr>
              <w:t xml:space="preserve"> </w:t>
            </w:r>
            <w:r w:rsidRPr="0015079A">
              <w:rPr>
                <w:b/>
                <w:i/>
              </w:rPr>
              <w:t>членка или извърши престъпление. В такъв случай лицето следва да бъде екстрадирано незабавно към държавата на произход или транзит.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{BG}</w:t>
      </w:r>
      <w:r w:rsidRPr="0015079A">
        <w:rPr>
          <w:lang w:val="bg-BG"/>
        </w:rPr>
        <w:t>bg</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662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3 – буква ба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ба)</w:t>
            </w:r>
            <w:r w:rsidRPr="0015079A">
              <w:rPr>
                <w:b/>
                <w:i/>
              </w:rPr>
              <w:tab/>
              <w:t>лицето представлява риск за вътрешната сигурност или обществения ред на държавата членка.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663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4.</w:t>
            </w:r>
            <w:r w:rsidRPr="0015079A">
              <w:rPr>
                <w:b/>
                <w:i/>
              </w:rPr>
              <w:tab/>
              <w:t>Държава членка може да екстрадира кандидат към трета държава съгласно параграф 3, буква б) единствено ако решаващият орган е уверен, че решението за екстрадиране няма да доведе до пряко или непряко връщане в нарушение на международните задължения и задълженията спрямо Съюза на тази държава членка.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664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Йозеф Вайденхолцер, Ана Гомеш,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Държава членка може да екстрадира кандидат към трета държава съгласно параграф 3, буква б) единствено ако решаващият орган е уверен, че решението за екстрадиране няма да доведе до пряко или непряко връщане в нарушение на международните задължения и задълженията спрямо Съюза на тази държава членка.</w:t>
            </w:r>
          </w:p>
        </w:tc>
        <w:tc>
          <w:tcPr>
            <w:tcW w:w="4876" w:type="dxa"/>
          </w:tcPr>
          <w:p w:rsidR="00FB1554" w:rsidRPr="0015079A" w:rsidRDefault="00FB1554" w:rsidP="002A169A">
            <w:pPr>
              <w:pStyle w:val="Normal6"/>
              <w:rPr>
                <w:b/>
                <w:i/>
              </w:rPr>
            </w:pPr>
            <w:r w:rsidRPr="0015079A">
              <w:t>4.</w:t>
            </w:r>
            <w:r w:rsidRPr="0015079A">
              <w:rPr>
                <w:b/>
                <w:i/>
              </w:rPr>
              <w:tab/>
            </w:r>
            <w:r w:rsidRPr="0015079A">
              <w:t>Държава членка може да екстрадира</w:t>
            </w:r>
            <w:r w:rsidRPr="0015079A">
              <w:rPr>
                <w:b/>
                <w:i/>
              </w:rPr>
              <w:t xml:space="preserve"> или да експулсира</w:t>
            </w:r>
            <w:r w:rsidRPr="0015079A">
              <w:t xml:space="preserve"> кандидат към трета държава съгласно параграф 3, буква</w:t>
            </w:r>
            <w:r w:rsidRPr="0015079A">
              <w:rPr>
                <w:b/>
                <w:i/>
              </w:rPr>
              <w:t xml:space="preserve"> а) и</w:t>
            </w:r>
            <w:r w:rsidRPr="0015079A">
              <w:t xml:space="preserve"> б) единствено ако решаващият орган е уверен, че решението за екстрадиране</w:t>
            </w:r>
            <w:r w:rsidRPr="0015079A">
              <w:rPr>
                <w:b/>
                <w:i/>
              </w:rPr>
              <w:t xml:space="preserve"> или връщане</w:t>
            </w:r>
            <w:r w:rsidRPr="0015079A">
              <w:t xml:space="preserve"> няма да доведе до пряко или непряко връщане в нарушение на международните задължения и задълженията спрямо Съюза на тази държава членка.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665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9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Държава членка може да екстрадира кандидат към трета държава съгласно параграф 3, буква б) единствено ако</w:t>
            </w:r>
            <w:r w:rsidRPr="0015079A">
              <w:rPr>
                <w:b/>
                <w:i/>
              </w:rPr>
              <w:t xml:space="preserve"> решаващият орган е уверен, че</w:t>
            </w:r>
            <w:r w:rsidRPr="0015079A">
              <w:t xml:space="preserve"> решението за екстрадиране няма да доведе до пряко или непряко връщане в нарушение на международните задължения и задълженията спрямо Съюза на тази държава членка.</w:t>
            </w:r>
          </w:p>
        </w:tc>
        <w:tc>
          <w:tcPr>
            <w:tcW w:w="4876" w:type="dxa"/>
          </w:tcPr>
          <w:p w:rsidR="00FB1554" w:rsidRPr="0015079A" w:rsidRDefault="00FB1554" w:rsidP="002A169A">
            <w:pPr>
              <w:pStyle w:val="Normal6"/>
              <w:rPr>
                <w:b/>
                <w:i/>
              </w:rPr>
            </w:pPr>
            <w:r w:rsidRPr="0015079A">
              <w:t>4.</w:t>
            </w:r>
            <w:r w:rsidRPr="0015079A">
              <w:rPr>
                <w:b/>
                <w:i/>
              </w:rPr>
              <w:tab/>
            </w:r>
            <w:r w:rsidRPr="0015079A">
              <w:t>Държава членка може да екстрадира кандидат към трета държава съгласно параграф 3, буква б) единствено ако решението за екстрадиране няма да доведе до пряко или непряко връщане в нарушение на международните задължения и задълженията спрямо Съюза на тази държава членка.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 някои държави членки решението за екстрадиране на кандидата в трета държава се разглежда отделено от решението по молбата за предоставяне на убежище. Ето защо решаващият орган не играе определяща роля в решението за екстрадиране. Последното е от изключителната компетентност на националните съдилища.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666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10</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Center"/>
              <w:rPr>
                <w:b/>
                <w:i/>
                <w:lang w:val="bg-BG"/>
              </w:rPr>
            </w:pPr>
            <w:r w:rsidRPr="0015079A">
              <w:rPr>
                <w:b/>
                <w:i/>
                <w:sz w:val="24"/>
                <w:lang w:val="bg-BG"/>
              </w:rPr>
              <w:t>Член 10</w:t>
            </w:r>
            <w:r w:rsidRPr="0015079A">
              <w:rPr>
                <w:b/>
                <w:i/>
                <w:lang w:val="bg-BG"/>
              </w:rPr>
              <w:tab/>
            </w:r>
          </w:p>
        </w:tc>
        <w:tc>
          <w:tcPr>
            <w:tcW w:w="4876" w:type="dxa"/>
          </w:tcPr>
          <w:p w:rsidR="00FB1554" w:rsidRPr="0015079A" w:rsidRDefault="00FB1554" w:rsidP="002A169A">
            <w:pPr>
              <w:pStyle w:val="Normal6"/>
              <w:rPr>
                <w:b/>
                <w:i/>
              </w:rPr>
            </w:pPr>
            <w:r w:rsidRPr="0015079A">
              <w:rPr>
                <w:b/>
                <w:i/>
              </w:rPr>
              <w:t>заличава се</w:t>
            </w:r>
          </w:p>
        </w:tc>
      </w:tr>
      <w:tr w:rsidR="00FB1554" w:rsidRPr="0015079A" w:rsidTr="002A169A">
        <w:trPr>
          <w:jc w:val="center"/>
        </w:trPr>
        <w:tc>
          <w:tcPr>
            <w:tcW w:w="4876" w:type="dxa"/>
          </w:tcPr>
          <w:p w:rsidR="00FB1554" w:rsidRPr="0015079A" w:rsidRDefault="00FB1554" w:rsidP="002A169A">
            <w:pPr>
              <w:pStyle w:val="Center"/>
              <w:rPr>
                <w:b/>
                <w:i/>
                <w:lang w:val="bg-BG"/>
              </w:rPr>
            </w:pPr>
            <w:r w:rsidRPr="0015079A">
              <w:rPr>
                <w:b/>
                <w:i/>
                <w:sz w:val="24"/>
                <w:lang w:val="bg-BG"/>
              </w:rPr>
              <w:t>Интервю за допустимост</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1. Преди решаващият орган да се произнесе с решение по допустимостта на дадена молба за международна закрила, на кандидата се дава възможност за провеждане на интервю относно допустимостта на неговата молба.</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2. В интервюто за допустимост на кандидата се предоставя възможност да представи подходящи аргументи в подкрепа на твърдението, че основанията, свързани с допустимостта, предвидени в член 36, параграф 1, не са приложими към неговия конкретен случай.</w:t>
            </w:r>
          </w:p>
        </w:tc>
        <w:tc>
          <w:tcPr>
            <w:tcW w:w="4876" w:type="dxa"/>
          </w:tcPr>
          <w:p w:rsidR="00FB1554" w:rsidRPr="0015079A" w:rsidRDefault="00FB1554" w:rsidP="002A169A">
            <w:pPr>
              <w:pStyle w:val="Normal6"/>
            </w:pP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667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10</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Center"/>
              <w:rPr>
                <w:b/>
                <w:i/>
                <w:lang w:val="bg-BG"/>
              </w:rPr>
            </w:pPr>
            <w:r w:rsidRPr="0015079A">
              <w:rPr>
                <w:b/>
                <w:i/>
                <w:sz w:val="24"/>
                <w:lang w:val="bg-BG"/>
              </w:rPr>
              <w:t>Член 10</w:t>
            </w:r>
            <w:r w:rsidRPr="0015079A">
              <w:rPr>
                <w:b/>
                <w:i/>
                <w:lang w:val="bg-BG"/>
              </w:rPr>
              <w:tab/>
            </w:r>
          </w:p>
        </w:tc>
        <w:tc>
          <w:tcPr>
            <w:tcW w:w="4876" w:type="dxa"/>
          </w:tcPr>
          <w:p w:rsidR="00FB1554" w:rsidRPr="0015079A" w:rsidRDefault="00FB1554" w:rsidP="002A169A">
            <w:pPr>
              <w:pStyle w:val="Normal6"/>
              <w:rPr>
                <w:b/>
                <w:i/>
              </w:rPr>
            </w:pPr>
            <w:r w:rsidRPr="0015079A">
              <w:rPr>
                <w:b/>
                <w:i/>
              </w:rPr>
              <w:t>заличава се</w:t>
            </w:r>
          </w:p>
        </w:tc>
      </w:tr>
      <w:tr w:rsidR="00FB1554" w:rsidRPr="0015079A" w:rsidTr="002A169A">
        <w:trPr>
          <w:jc w:val="center"/>
        </w:trPr>
        <w:tc>
          <w:tcPr>
            <w:tcW w:w="4876" w:type="dxa"/>
          </w:tcPr>
          <w:p w:rsidR="00FB1554" w:rsidRPr="0015079A" w:rsidRDefault="00FB1554" w:rsidP="002A169A">
            <w:pPr>
              <w:pStyle w:val="Center"/>
              <w:rPr>
                <w:b/>
                <w:i/>
                <w:lang w:val="bg-BG"/>
              </w:rPr>
            </w:pPr>
            <w:r w:rsidRPr="0015079A">
              <w:rPr>
                <w:b/>
                <w:i/>
                <w:sz w:val="24"/>
                <w:lang w:val="bg-BG"/>
              </w:rPr>
              <w:t>Интервю за допустимост</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1. Преди решаващият орган да се произнесе с решение по допустимостта на дадена молба за международна закрила, на кандидата се дава възможност за провеждане на интервю относно допустимостта на неговата молба.</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2. В интервюто за допустимост на кандидата се предоставя възможност да представи подходящи аргументи в подкрепа на твърдението, че основанията, свързани с допустимостта, предвидени в член 36, параграф 1, не са приложими към неговия конкретен случай.</w:t>
            </w:r>
          </w:p>
        </w:tc>
        <w:tc>
          <w:tcPr>
            <w:tcW w:w="4876" w:type="dxa"/>
          </w:tcPr>
          <w:p w:rsidR="00FB1554" w:rsidRPr="0015079A" w:rsidRDefault="00FB1554" w:rsidP="002A169A">
            <w:pPr>
              <w:pStyle w:val="Normal6"/>
            </w:pP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668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Сергей Станишев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10</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Center"/>
              <w:rPr>
                <w:b/>
                <w:i/>
                <w:lang w:val="bg-BG"/>
              </w:rPr>
            </w:pPr>
            <w:r w:rsidRPr="0015079A">
              <w:rPr>
                <w:b/>
                <w:i/>
                <w:sz w:val="24"/>
                <w:lang w:val="bg-BG"/>
              </w:rPr>
              <w:t>Член 10</w:t>
            </w:r>
            <w:r w:rsidRPr="0015079A">
              <w:rPr>
                <w:b/>
                <w:i/>
                <w:lang w:val="bg-BG"/>
              </w:rPr>
              <w:tab/>
            </w:r>
          </w:p>
        </w:tc>
        <w:tc>
          <w:tcPr>
            <w:tcW w:w="4876" w:type="dxa"/>
          </w:tcPr>
          <w:p w:rsidR="00FB1554" w:rsidRPr="0015079A" w:rsidRDefault="00FB1554" w:rsidP="002A169A">
            <w:pPr>
              <w:pStyle w:val="Normal6"/>
              <w:rPr>
                <w:b/>
                <w:i/>
              </w:rPr>
            </w:pPr>
            <w:r w:rsidRPr="0015079A">
              <w:rPr>
                <w:b/>
                <w:i/>
              </w:rPr>
              <w:t>заличава се</w:t>
            </w:r>
          </w:p>
        </w:tc>
      </w:tr>
      <w:tr w:rsidR="00FB1554" w:rsidRPr="0015079A" w:rsidTr="002A169A">
        <w:trPr>
          <w:jc w:val="center"/>
        </w:trPr>
        <w:tc>
          <w:tcPr>
            <w:tcW w:w="4876" w:type="dxa"/>
          </w:tcPr>
          <w:p w:rsidR="00FB1554" w:rsidRPr="0015079A" w:rsidRDefault="00FB1554" w:rsidP="002A169A">
            <w:pPr>
              <w:pStyle w:val="Center"/>
              <w:rPr>
                <w:b/>
                <w:i/>
                <w:lang w:val="bg-BG"/>
              </w:rPr>
            </w:pPr>
            <w:r w:rsidRPr="0015079A">
              <w:rPr>
                <w:b/>
                <w:i/>
                <w:sz w:val="24"/>
                <w:lang w:val="bg-BG"/>
              </w:rPr>
              <w:t>Интервю за допустимост</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1. Преди решаващият орган да се произнесе с решение по допустимостта на дадена молба за международна закрила, на кандидата се дава възможност за провеждане на интервю относно допустимостта на неговата молба.</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2. В интервюто за допустимост на кандидата се предоставя възможност да представи подходящи аргументи в подкрепа на твърдението, че основанията, свързани с допустимостта, предвидени в член 36, параграф 1, не са приложими към неговия конкретен случай.</w:t>
            </w:r>
          </w:p>
        </w:tc>
        <w:tc>
          <w:tcPr>
            <w:tcW w:w="4876" w:type="dxa"/>
          </w:tcPr>
          <w:p w:rsidR="00FB1554" w:rsidRPr="0015079A" w:rsidRDefault="00FB1554" w:rsidP="002A169A">
            <w:pPr>
              <w:pStyle w:val="Normal6"/>
            </w:pP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 съответствие с предходни изменения за премахване на проверките за допустимост като изискване преди прилагането на Регламента „Дъблин“.</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669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Марю Лауристин, Ана Гомеш, Йозеф Вайденхолцер,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10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Преди</w:t>
            </w:r>
            <w:r w:rsidRPr="0015079A">
              <w:rPr>
                <w:b/>
                <w:i/>
              </w:rPr>
              <w:t xml:space="preserve"> решаващият</w:t>
            </w:r>
            <w:r w:rsidRPr="0015079A">
              <w:t xml:space="preserve"> орган да се произнесе с решение по допустимостта на дадена молба за международна закрила, на кандидата се дава възможност за провеждане на интервю относно допустимостта на неговата молба.</w:t>
            </w:r>
          </w:p>
        </w:tc>
        <w:tc>
          <w:tcPr>
            <w:tcW w:w="4876" w:type="dxa"/>
          </w:tcPr>
          <w:p w:rsidR="00FB1554" w:rsidRPr="0015079A" w:rsidRDefault="00FB1554" w:rsidP="002A169A">
            <w:pPr>
              <w:pStyle w:val="Normal6"/>
              <w:rPr>
                <w:b/>
                <w:i/>
              </w:rPr>
            </w:pPr>
            <w:r w:rsidRPr="0015079A">
              <w:t>1.</w:t>
            </w:r>
            <w:r w:rsidRPr="0015079A">
              <w:rPr>
                <w:b/>
                <w:i/>
              </w:rPr>
              <w:tab/>
              <w:t>Когато даден решаващ орган вземе решение за провеждане на проверка за допустимост в съответствие с член 36 и</w:t>
            </w:r>
            <w:r w:rsidRPr="0015079A">
              <w:t xml:space="preserve"> преди</w:t>
            </w:r>
            <w:r w:rsidRPr="0015079A">
              <w:rPr>
                <w:b/>
                <w:i/>
              </w:rPr>
              <w:t xml:space="preserve"> този</w:t>
            </w:r>
            <w:r w:rsidRPr="0015079A">
              <w:t xml:space="preserve"> орган да се произнесе с решение по допустимостта на дадена молба за международна закрила, на кандидата се дава възможност за провеждане на интервю относно допустимостта на неговата молба.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Проверката за допустимост не следва да бъде задължителна част от процедурата по разглеждане на молбата, а да се извършва по избор. Интервюто следва да е индивидуално, както е предвидено в действащата директива.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670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10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Преди решаващият орган да се произнесе с решение по допустимостта на дадена молба за международна закрила, на кандидата се дава възможност за провеждане на интервю относно допустимостта на неговата молба.</w:t>
            </w:r>
          </w:p>
        </w:tc>
        <w:tc>
          <w:tcPr>
            <w:tcW w:w="4876" w:type="dxa"/>
          </w:tcPr>
          <w:p w:rsidR="00FB1554" w:rsidRPr="0015079A" w:rsidRDefault="00FB1554" w:rsidP="002A169A">
            <w:pPr>
              <w:pStyle w:val="Normal6"/>
              <w:rPr>
                <w:b/>
                <w:i/>
              </w:rPr>
            </w:pPr>
            <w:r w:rsidRPr="0015079A">
              <w:t>1.</w:t>
            </w:r>
            <w:r w:rsidRPr="0015079A">
              <w:rPr>
                <w:b/>
                <w:i/>
              </w:rPr>
              <w:tab/>
            </w:r>
            <w:r w:rsidRPr="0015079A">
              <w:t>Преди решаващият орган да се произнесе с решение по допустимостта на дадена молба за международна закрила, на кандидата се дава</w:t>
            </w:r>
            <w:r w:rsidRPr="0015079A">
              <w:rPr>
                <w:b/>
                <w:i/>
              </w:rPr>
              <w:t xml:space="preserve"> право на изслушване и</w:t>
            </w:r>
            <w:r w:rsidRPr="0015079A">
              <w:t xml:space="preserve"> възможност за провеждане на интервю относно допустимостта на неговата молба.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671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10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В интервюто за допустимост на кандидата се предоставя възможност да представи подходящи аргументи в подкрепа на твърдението, че основанията, свързани с допустимостта, предвидени в член 36,</w:t>
            </w:r>
            <w:r w:rsidRPr="0015079A">
              <w:rPr>
                <w:b/>
                <w:i/>
              </w:rPr>
              <w:t xml:space="preserve"> параграф 1,</w:t>
            </w:r>
            <w:r w:rsidRPr="0015079A">
              <w:t xml:space="preserve"> не са приложими към неговия конкретен случай.</w:t>
            </w:r>
          </w:p>
        </w:tc>
        <w:tc>
          <w:tcPr>
            <w:tcW w:w="4876" w:type="dxa"/>
          </w:tcPr>
          <w:p w:rsidR="00FB1554" w:rsidRPr="0015079A" w:rsidRDefault="00FB1554" w:rsidP="002A169A">
            <w:pPr>
              <w:pStyle w:val="Normal6"/>
              <w:rPr>
                <w:b/>
                <w:i/>
              </w:rPr>
            </w:pPr>
            <w:r w:rsidRPr="0015079A">
              <w:t>2.</w:t>
            </w:r>
            <w:r w:rsidRPr="0015079A">
              <w:rPr>
                <w:b/>
                <w:i/>
              </w:rPr>
              <w:tab/>
            </w:r>
            <w:r w:rsidRPr="0015079A">
              <w:t>В интервюто за допустимост на кандидата се предоставя възможност да представи подходящи аргументи в подкрепа на твърдението, че основанията, свързани с допустимостта, предвидени в член 36, не са приложими към неговия конкретен случай.</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672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10 – параграф 2а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2a.</w:t>
            </w:r>
            <w:r w:rsidRPr="0015079A">
              <w:rPr>
                <w:b/>
                <w:i/>
              </w:rPr>
              <w:tab/>
              <w:t>Националните органи в областта на убежището са натоварени със задачата да провеждат интервюта за допустимост. Държавите членки не могат да възлагат тази задача на други органи.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673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11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Преди решаващият орган да се произнесе с решение по основателността на дадена молба за международна закрила, на кандидата се дава възможност за провеждане на интервю по същество във връзка с неговата молба.</w:t>
            </w:r>
          </w:p>
        </w:tc>
        <w:tc>
          <w:tcPr>
            <w:tcW w:w="4876" w:type="dxa"/>
          </w:tcPr>
          <w:p w:rsidR="00FB1554" w:rsidRPr="0015079A" w:rsidRDefault="00FB1554" w:rsidP="004F2606">
            <w:pPr>
              <w:pStyle w:val="Normal6"/>
              <w:rPr>
                <w:b/>
                <w:i/>
              </w:rPr>
            </w:pPr>
            <w:r w:rsidRPr="0015079A">
              <w:t>1.</w:t>
            </w:r>
            <w:r w:rsidRPr="0015079A">
              <w:rPr>
                <w:b/>
                <w:i/>
              </w:rPr>
              <w:tab/>
            </w:r>
            <w:r w:rsidRPr="0015079A">
              <w:t>Преди решаващият орган да се произнесе с решение по основателността на дадена молба за международна закрила, на кандидата се дава възможност за провеждане на интервю по същество във връзка с неговата молба</w:t>
            </w:r>
            <w:r w:rsidRPr="0015079A">
              <w:rPr>
                <w:b/>
                <w:i/>
              </w:rPr>
              <w:t xml:space="preserve"> със служител, компетентен за провеждане на това интервю по силата на националното законодателство</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674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11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Преди решаващият орган да се произнесе с решение по основателността на дадена молба за международна закрила, на кандидата се дава възможност за провеждане на интервю по същество във връзка с неговата молба.</w:t>
            </w:r>
          </w:p>
        </w:tc>
        <w:tc>
          <w:tcPr>
            <w:tcW w:w="4876" w:type="dxa"/>
          </w:tcPr>
          <w:p w:rsidR="00FB1554" w:rsidRPr="0015079A" w:rsidRDefault="00FB1554" w:rsidP="002A169A">
            <w:pPr>
              <w:pStyle w:val="Normal6"/>
              <w:rPr>
                <w:b/>
                <w:i/>
              </w:rPr>
            </w:pPr>
            <w:r w:rsidRPr="0015079A">
              <w:t>1.</w:t>
            </w:r>
            <w:r w:rsidRPr="0015079A">
              <w:rPr>
                <w:b/>
                <w:i/>
              </w:rPr>
              <w:tab/>
            </w:r>
            <w:r w:rsidRPr="0015079A">
              <w:t>Преди решаващият орган да се произнесе с решение по основателността на дадена молба за международна закрила, на кандидата се дава</w:t>
            </w:r>
            <w:r w:rsidRPr="0015079A">
              <w:rPr>
                <w:b/>
                <w:i/>
              </w:rPr>
              <w:t xml:space="preserve"> право на изслушване и</w:t>
            </w:r>
            <w:r w:rsidRPr="0015079A">
              <w:t xml:space="preserve"> възможност за провеждане на интервю по същество във връзка с неговата молба.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675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11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В интервюто по същество на кандидата се дава подходяща възможност да представи елементите, които са му необходими, за да обоснове молбата си, в съответствие с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 и той представя всички елементи, с които разполага, възможно най-изчерпателно.</w:t>
            </w:r>
            <w:r w:rsidRPr="0015079A">
              <w:rPr>
                <w:b/>
                <w:i/>
              </w:rPr>
              <w:t xml:space="preserve"> На кандидата се дава възможност да даде обяснения във връзка с елементи, които е възможно да липсват, или с евентуални несъответствия или противоречия в твърденията на кандидата.</w:t>
            </w:r>
          </w:p>
        </w:tc>
        <w:tc>
          <w:tcPr>
            <w:tcW w:w="4876" w:type="dxa"/>
          </w:tcPr>
          <w:p w:rsidR="00FB1554" w:rsidRPr="0015079A" w:rsidRDefault="00FB1554" w:rsidP="002A169A">
            <w:pPr>
              <w:pStyle w:val="Normal6"/>
              <w:rPr>
                <w:b/>
                <w:i/>
              </w:rPr>
            </w:pPr>
            <w:r w:rsidRPr="0015079A">
              <w:t>2.</w:t>
            </w:r>
            <w:r w:rsidRPr="0015079A">
              <w:rPr>
                <w:b/>
                <w:i/>
              </w:rPr>
              <w:tab/>
            </w:r>
            <w:r w:rsidRPr="0015079A">
              <w:t>В интервюто по същество на кандидата се дава подходяща възможност да представи елементите, които са му необходими, за да обоснове молбата си, в съответствие с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A82258" w:rsidRPr="0015079A">
              <w:rPr>
                <w:b/>
                <w:i/>
              </w:rPr>
              <w:t>лицата, търсещи</w:t>
            </w:r>
            <w:r w:rsidR="00A82258" w:rsidRPr="0015079A">
              <w:t xml:space="preserve"> </w:t>
            </w:r>
            <w:r w:rsidRPr="0015079A">
              <w:t>убежище), и той представя всички елементи, с които разполага, възможно най-изчерпателно.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676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Ана Гомеш, Йозеф Вайденхолцер,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11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В интервюто по същество на кандидата се дава</w:t>
            </w:r>
            <w:r w:rsidRPr="0015079A">
              <w:rPr>
                <w:b/>
                <w:i/>
              </w:rPr>
              <w:t xml:space="preserve"> подходяща</w:t>
            </w:r>
            <w:r w:rsidRPr="0015079A">
              <w:t xml:space="preserve"> възможност да представи елементите, които са му необходими, за да обоснове молбата си, в съответствие с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 и той представя всички елементи, с които разполага, възможно най-изчерпателно. На кандидата се дава възможност да даде обяснения във връзка с елементи, които е възможно да липсват, или с евентуални несъответствия или противоречия в твърденията на кандидата.</w:t>
            </w:r>
          </w:p>
        </w:tc>
        <w:tc>
          <w:tcPr>
            <w:tcW w:w="4876" w:type="dxa"/>
          </w:tcPr>
          <w:p w:rsidR="00FB1554" w:rsidRPr="0015079A" w:rsidRDefault="00FB1554" w:rsidP="002A169A">
            <w:pPr>
              <w:pStyle w:val="Normal6"/>
              <w:rPr>
                <w:b/>
                <w:i/>
              </w:rPr>
            </w:pPr>
            <w:r w:rsidRPr="0015079A">
              <w:t>2.</w:t>
            </w:r>
            <w:r w:rsidRPr="0015079A">
              <w:rPr>
                <w:b/>
                <w:i/>
              </w:rPr>
              <w:tab/>
            </w:r>
            <w:r w:rsidRPr="0015079A">
              <w:t>В интервюто по същество на кандидата се дава</w:t>
            </w:r>
            <w:r w:rsidRPr="0015079A">
              <w:rPr>
                <w:b/>
                <w:i/>
              </w:rPr>
              <w:t xml:space="preserve"> достатъчна</w:t>
            </w:r>
            <w:r w:rsidRPr="0015079A">
              <w:t xml:space="preserve"> възможност да представи елементите, които са му необходими, за да обоснове молбата си, в съответствие с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A82258" w:rsidRPr="0015079A">
              <w:rPr>
                <w:b/>
                <w:i/>
              </w:rPr>
              <w:t>лицата, търсещи</w:t>
            </w:r>
            <w:r w:rsidR="00A82258" w:rsidRPr="0015079A">
              <w:t xml:space="preserve"> </w:t>
            </w:r>
            <w:r w:rsidRPr="0015079A">
              <w:t>убежище), и той представя всички елементи, с които разполага, възможно най-изчерпателно. На кандидата се дава възможност да даде обяснения във връзка с елементи, които е възможно да липсват, или с евентуални несъответствия или противоречия в твърденията на кандидата.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По-подходяща формулировка. Думата „подходящ“ („adequate“) в английския език е натоварена с ограничени и често отрицателни внушения. В случая думата „достатъчен“ е по-ясна.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677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11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В интервюто по същество на кандидата се дава</w:t>
            </w:r>
            <w:r w:rsidRPr="0015079A">
              <w:rPr>
                <w:b/>
                <w:i/>
              </w:rPr>
              <w:t xml:space="preserve"> подходяща възможност</w:t>
            </w:r>
            <w:r w:rsidRPr="0015079A">
              <w:t xml:space="preserve"> да представи елементите, които са му необходими, за да обоснове молбата си, в съответствие с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Pr="0015079A">
              <w:rPr>
                <w:b/>
                <w:i/>
              </w:rPr>
              <w:t>търсещите</w:t>
            </w:r>
            <w:r w:rsidRPr="0015079A">
              <w:t xml:space="preserve"> убежище), и той представя всички елементи, с които разполага, възможно най-изчерпателно. На кандидата се дава възможност да даде обяснения във връзка с елементи, които е възможно да липсват, или с евентуални несъответствия или противоречия в твърденията на кандидата.</w:t>
            </w:r>
          </w:p>
        </w:tc>
        <w:tc>
          <w:tcPr>
            <w:tcW w:w="4876" w:type="dxa"/>
          </w:tcPr>
          <w:p w:rsidR="00FB1554" w:rsidRPr="0015079A" w:rsidRDefault="00FB1554" w:rsidP="002A169A">
            <w:pPr>
              <w:pStyle w:val="Normal6"/>
              <w:rPr>
                <w:b/>
                <w:i/>
              </w:rPr>
            </w:pPr>
            <w:r w:rsidRPr="0015079A">
              <w:t>2.</w:t>
            </w:r>
            <w:r w:rsidRPr="0015079A">
              <w:rPr>
                <w:b/>
                <w:i/>
              </w:rPr>
              <w:tab/>
            </w:r>
            <w:r w:rsidRPr="0015079A">
              <w:t>В интервюто по същество на кандидата се дава</w:t>
            </w:r>
            <w:r w:rsidRPr="0015079A">
              <w:rPr>
                <w:b/>
                <w:i/>
              </w:rPr>
              <w:t xml:space="preserve"> възможността</w:t>
            </w:r>
            <w:r w:rsidRPr="0015079A">
              <w:t xml:space="preserve"> да представи елементите, които са му необходими, за да обоснове молбата си, в съответствие с Регламент</w:t>
            </w:r>
            <w:r w:rsidRPr="0015079A">
              <w:rPr>
                <w:b/>
                <w:i/>
              </w:rPr>
              <w:t xml:space="preserve"> </w:t>
            </w:r>
            <w:r w:rsidRPr="0015079A">
              <w:t>(ЕС) № XXX/XXX</w:t>
            </w:r>
            <w:r w:rsidRPr="0015079A">
              <w:rPr>
                <w:b/>
                <w:i/>
              </w:rPr>
              <w:t xml:space="preserve"> </w:t>
            </w:r>
            <w:r w:rsidRPr="0015079A">
              <w:t xml:space="preserve">(Регламента относно условията, на които трябва да отговарят </w:t>
            </w:r>
            <w:r w:rsidR="00A82258" w:rsidRPr="0015079A">
              <w:rPr>
                <w:b/>
                <w:i/>
              </w:rPr>
              <w:t>лицата, търсещи</w:t>
            </w:r>
            <w:r w:rsidR="00A82258" w:rsidRPr="0015079A">
              <w:t xml:space="preserve"> </w:t>
            </w:r>
            <w:r w:rsidRPr="0015079A">
              <w:t>убежище), и той представя всички елементи, с които разполага, възможно най-изчерпателно. На кандидата се дава възможност да даде обяснения във връзка с елементи, които е възможно да липсват, или с евентуални несъответствия или противоречия в твърденията на кандидата.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678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 Рашида Дати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11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В интервюто по същество на кандидата се дава</w:t>
            </w:r>
            <w:r w:rsidRPr="0015079A">
              <w:rPr>
                <w:b/>
                <w:i/>
              </w:rPr>
              <w:t xml:space="preserve"> подходяща</w:t>
            </w:r>
            <w:r w:rsidRPr="0015079A">
              <w:t xml:space="preserve"> възможност да представи елементите, които са му необходими, за да обоснове молбата си, в съответствие с Регламент</w:t>
            </w:r>
            <w:r w:rsidRPr="0015079A">
              <w:rPr>
                <w:b/>
                <w:i/>
              </w:rPr>
              <w:t xml:space="preserve"> </w:t>
            </w:r>
            <w:r w:rsidRPr="0015079A">
              <w:t>(ЕС) № XXX/XXX</w:t>
            </w:r>
            <w:r w:rsidRPr="0015079A">
              <w:rPr>
                <w:b/>
                <w:i/>
              </w:rPr>
              <w:t xml:space="preserve"> </w:t>
            </w:r>
            <w:r w:rsidRPr="0015079A">
              <w:t>(Регламента относно условията, на които трябва да отговарят</w:t>
            </w:r>
            <w:r w:rsidRPr="0015079A">
              <w:rPr>
                <w:b/>
                <w:i/>
              </w:rPr>
              <w:t xml:space="preserve"> търсещите</w:t>
            </w:r>
            <w:r w:rsidRPr="0015079A">
              <w:t xml:space="preserve"> убежище), и той представя всички елементи, с които разполага, възможно най-изчерпателно. На кандидата се дава възможност да даде обяснения във връзка с елементи, които е възможно да липсват, или с евентуални несъответствия или противоречия в твърденията на кандидата.</w:t>
            </w:r>
          </w:p>
        </w:tc>
        <w:tc>
          <w:tcPr>
            <w:tcW w:w="4876" w:type="dxa"/>
          </w:tcPr>
          <w:p w:rsidR="00FB1554" w:rsidRPr="0015079A" w:rsidRDefault="00FB1554" w:rsidP="002A169A">
            <w:pPr>
              <w:pStyle w:val="Normal6"/>
              <w:rPr>
                <w:b/>
                <w:i/>
              </w:rPr>
            </w:pPr>
            <w:r w:rsidRPr="0015079A">
              <w:t>2.</w:t>
            </w:r>
            <w:r w:rsidRPr="0015079A">
              <w:rPr>
                <w:b/>
                <w:i/>
              </w:rPr>
              <w:tab/>
            </w:r>
            <w:r w:rsidRPr="0015079A">
              <w:t>В интервюто по същество на кандидата се дава възможност да представи елементите, които са му необходими, за да обоснове молбата си, в съответствие с Регламент</w:t>
            </w:r>
            <w:r w:rsidRPr="0015079A">
              <w:rPr>
                <w:b/>
                <w:i/>
              </w:rPr>
              <w:t xml:space="preserve"> </w:t>
            </w:r>
            <w:r w:rsidRPr="0015079A">
              <w:t>(ЕС) № XXX/XXX</w:t>
            </w:r>
            <w:r w:rsidRPr="0015079A">
              <w:rPr>
                <w:b/>
                <w:i/>
              </w:rPr>
              <w:t xml:space="preserve"> </w:t>
            </w:r>
            <w:r w:rsidRPr="0015079A">
              <w:t>(Регламента относно условията, на които трябва да отговарят</w:t>
            </w:r>
            <w:r w:rsidRPr="0015079A">
              <w:rPr>
                <w:b/>
                <w:i/>
              </w:rPr>
              <w:t xml:space="preserve"> лицата, търсещи</w:t>
            </w:r>
            <w:r w:rsidRPr="0015079A">
              <w:t xml:space="preserve"> убежище), и той представя всички елементи, с които разполага, възможно най-изчерпателно. На кандидата се дава възможност да даде обяснения във връзка с елементи, които е възможно да липсват, или с евентуални несъответствия или противоречия в твърденията на кандидата.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679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11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3.</w:t>
            </w:r>
            <w:r w:rsidRPr="0015079A">
              <w:rPr>
                <w:b/>
                <w:i/>
              </w:rPr>
              <w:tab/>
              <w:t>Лицето, което провежда интервюто по съществото на дадена молба, не носи военна униформа или униформа, характерна за правоохранителните органи.</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Тази разпоредба следва да бъде заличена и добавена към член 12 относно изискванията към индивидуалните интервюта. Това означава, че тя ще се прилага както по отношение на интервюто за допустимост, така и на интервюто по същество.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680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11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Лицето, което провежда интервюто по съществото на дадена молба, не носи военна униформа или униформа, характерна за правоохранителните органи.</w:t>
            </w:r>
          </w:p>
        </w:tc>
        <w:tc>
          <w:tcPr>
            <w:tcW w:w="4876" w:type="dxa"/>
          </w:tcPr>
          <w:p w:rsidR="00FB1554" w:rsidRPr="0015079A" w:rsidRDefault="00FB1554" w:rsidP="002A169A">
            <w:pPr>
              <w:pStyle w:val="Normal6"/>
              <w:rPr>
                <w:b/>
                <w:i/>
              </w:rPr>
            </w:pPr>
            <w:r w:rsidRPr="0015079A">
              <w:t>3.</w:t>
            </w:r>
            <w:r w:rsidRPr="0015079A">
              <w:rPr>
                <w:b/>
                <w:i/>
              </w:rPr>
              <w:tab/>
            </w:r>
            <w:r w:rsidRPr="0015079A">
              <w:t>Лицето, което провежда интервюто по съществото на дадена молба, не носи военна униформа или униформа, характерна за правоохранителните органи.</w:t>
            </w:r>
            <w:r w:rsidRPr="0015079A">
              <w:rPr>
                <w:b/>
                <w:i/>
              </w:rPr>
              <w:t xml:space="preserve"> Присъствието на устни преводачи и правни съветници трябва да бъде гарантирано.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681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11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t>Лицето, което провежда интервюто по съществото на дадена молба, не носи военна униформа или униформа, характерна за правоохранителните</w:t>
            </w:r>
            <w:r w:rsidRPr="0015079A">
              <w:t xml:space="preserve"> органи.</w:t>
            </w:r>
          </w:p>
        </w:tc>
        <w:tc>
          <w:tcPr>
            <w:tcW w:w="4876" w:type="dxa"/>
          </w:tcPr>
          <w:p w:rsidR="00FB1554" w:rsidRPr="0015079A" w:rsidRDefault="00FB1554" w:rsidP="002A169A">
            <w:pPr>
              <w:pStyle w:val="Normal6"/>
              <w:rPr>
                <w:b/>
                <w:i/>
              </w:rPr>
            </w:pPr>
            <w:r w:rsidRPr="0015079A">
              <w:t>3.</w:t>
            </w:r>
            <w:r w:rsidRPr="0015079A">
              <w:rPr>
                <w:b/>
                <w:i/>
              </w:rPr>
              <w:tab/>
              <w:t>Националните</w:t>
            </w:r>
            <w:r w:rsidRPr="0015079A">
              <w:t xml:space="preserve"> органи</w:t>
            </w:r>
            <w:r w:rsidRPr="0015079A">
              <w:rPr>
                <w:b/>
                <w:i/>
              </w:rPr>
              <w:t xml:space="preserve"> в областта на убежището са натоварени със задачата да провеждат интервюта по същество</w:t>
            </w:r>
            <w:r w:rsidRPr="0015079A">
              <w:t>.</w:t>
            </w:r>
            <w:r w:rsidRPr="0015079A">
              <w:rPr>
                <w:b/>
                <w:i/>
              </w:rPr>
              <w:t xml:space="preserve"> Държавите членки не могат да възлагат тази задача на други органи.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682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11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Лицето, което провежда интервюто по съществото на дадена молба, не носи военна униформа</w:t>
            </w:r>
            <w:r w:rsidRPr="0015079A">
              <w:rPr>
                <w:b/>
                <w:i/>
              </w:rPr>
              <w:t xml:space="preserve"> или униформа, характерна за правоохранителните органи</w:t>
            </w:r>
            <w:r w:rsidRPr="0015079A">
              <w:t>.</w:t>
            </w:r>
          </w:p>
        </w:tc>
        <w:tc>
          <w:tcPr>
            <w:tcW w:w="4876" w:type="dxa"/>
          </w:tcPr>
          <w:p w:rsidR="00FB1554" w:rsidRPr="0015079A" w:rsidRDefault="00FB1554" w:rsidP="002A169A">
            <w:pPr>
              <w:pStyle w:val="Normal6"/>
              <w:rPr>
                <w:b/>
                <w:i/>
              </w:rPr>
            </w:pPr>
            <w:r w:rsidRPr="0015079A">
              <w:t>3.</w:t>
            </w:r>
            <w:r w:rsidRPr="0015079A">
              <w:rPr>
                <w:b/>
                <w:i/>
              </w:rPr>
              <w:tab/>
            </w:r>
            <w:r w:rsidRPr="0015079A">
              <w:t>Лицето, което провежда интервюто по съществото на дадена молба, не носи военна униформа.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683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На кандидата се дава възможност за провеждане на индивидуално интервю относно неговата молба в съответствие с условията, установени в настоящия регламент.</w:t>
            </w:r>
          </w:p>
        </w:tc>
        <w:tc>
          <w:tcPr>
            <w:tcW w:w="4876" w:type="dxa"/>
          </w:tcPr>
          <w:p w:rsidR="00FB1554" w:rsidRPr="0015079A" w:rsidRDefault="00FB1554" w:rsidP="002A169A">
            <w:pPr>
              <w:pStyle w:val="Normal6"/>
              <w:rPr>
                <w:b/>
                <w:i/>
              </w:rPr>
            </w:pPr>
            <w:r w:rsidRPr="0015079A">
              <w:t>1.</w:t>
            </w:r>
            <w:r w:rsidRPr="0015079A">
              <w:rPr>
                <w:b/>
                <w:i/>
              </w:rPr>
              <w:tab/>
            </w:r>
            <w:r w:rsidRPr="0015079A">
              <w:t>На кандидата се дава</w:t>
            </w:r>
            <w:r w:rsidRPr="0015079A">
              <w:rPr>
                <w:b/>
                <w:i/>
              </w:rPr>
              <w:t xml:space="preserve"> право на изслушване и</w:t>
            </w:r>
            <w:r w:rsidRPr="0015079A">
              <w:t xml:space="preserve"> възможност за провеждане на индивидуално интервю относно неговата молба в съответствие с условията, установени в настоящия регламент.</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684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На кандидата се дава възможност за провеждане на индивидуално интервю относно неговата молба в съответствие с условията, установени в</w:t>
            </w:r>
            <w:r w:rsidRPr="0015079A">
              <w:rPr>
                <w:b/>
                <w:i/>
              </w:rPr>
              <w:t xml:space="preserve"> настоящия регламент</w:t>
            </w:r>
            <w:r w:rsidRPr="0015079A">
              <w:t>.</w:t>
            </w:r>
          </w:p>
        </w:tc>
        <w:tc>
          <w:tcPr>
            <w:tcW w:w="4876" w:type="dxa"/>
          </w:tcPr>
          <w:p w:rsidR="00FB1554" w:rsidRPr="0015079A" w:rsidRDefault="00FB1554" w:rsidP="002A169A">
            <w:pPr>
              <w:pStyle w:val="Normal6"/>
              <w:rPr>
                <w:b/>
                <w:i/>
              </w:rPr>
            </w:pPr>
            <w:r w:rsidRPr="0015079A">
              <w:t>1.</w:t>
            </w:r>
            <w:r w:rsidRPr="0015079A">
              <w:rPr>
                <w:b/>
                <w:i/>
              </w:rPr>
              <w:tab/>
            </w:r>
            <w:r w:rsidRPr="0015079A">
              <w:t>На кандидата се дава възможност за провеждане на индивидуално интервю относно неговата молба в съответствие с условията, установени в</w:t>
            </w:r>
            <w:r w:rsidRPr="0015079A">
              <w:rPr>
                <w:b/>
                <w:i/>
              </w:rPr>
              <w:t xml:space="preserve"> настоящата директива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685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Йозеф Вайденхолцер, Ана Гомеш, Катерина Киничи, Марю Лауристин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Индивидуалните интервюта се провеждат при условия, които осигуряват нужната поверителност и</w:t>
            </w:r>
            <w:r w:rsidRPr="0015079A">
              <w:rPr>
                <w:b/>
                <w:i/>
              </w:rPr>
              <w:t xml:space="preserve"> които</w:t>
            </w:r>
            <w:r w:rsidRPr="0015079A">
              <w:t xml:space="preserve"> позволяват на кандидатите да изложат изчерпателно основанията за молбата си.</w:t>
            </w:r>
          </w:p>
        </w:tc>
        <w:tc>
          <w:tcPr>
            <w:tcW w:w="4876" w:type="dxa"/>
          </w:tcPr>
          <w:p w:rsidR="00FB1554" w:rsidRPr="0015079A" w:rsidRDefault="00FB1554" w:rsidP="002A169A">
            <w:pPr>
              <w:pStyle w:val="Normal6"/>
              <w:rPr>
                <w:b/>
                <w:i/>
              </w:rPr>
            </w:pPr>
            <w:r w:rsidRPr="0015079A">
              <w:t>2.</w:t>
            </w:r>
            <w:r w:rsidRPr="0015079A">
              <w:rPr>
                <w:b/>
                <w:i/>
              </w:rPr>
              <w:tab/>
            </w:r>
            <w:r w:rsidRPr="0015079A">
              <w:t>Индивидуалните интервюта се провеждат при условия, които осигуряват нужната поверителност</w:t>
            </w:r>
            <w:r w:rsidRPr="0015079A">
              <w:rPr>
                <w:b/>
                <w:i/>
              </w:rPr>
              <w:t>,</w:t>
            </w:r>
            <w:r w:rsidRPr="0015079A">
              <w:t xml:space="preserve"> и</w:t>
            </w:r>
            <w:r w:rsidRPr="0015079A">
              <w:rPr>
                <w:b/>
                <w:i/>
              </w:rPr>
              <w:t xml:space="preserve"> държавите членки предприемат подходящите мерки, за да гарантират, че тези условия</w:t>
            </w:r>
            <w:r w:rsidRPr="0015079A">
              <w:t xml:space="preserve"> позволяват на кандидатите да изложат изчерпателно основанията за молбата си.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 съответствие с действащата директива държавите членки следва да имат положително задължение да гарантират, че условията на провеждане на интервюто дават възможност на кандидата да представи молбата си по изчерпателен начин.</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686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2а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2a.</w:t>
            </w:r>
            <w:r w:rsidRPr="0015079A">
              <w:rPr>
                <w:b/>
                <w:i/>
              </w:rPr>
              <w:tab/>
              <w:t>Гарантира се присъствието на правен или друг съветник на кандидата в съответствие с член 15, параграф 2, буква б).</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687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Йозеф Вайденхолцер, Ана Гомеш,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Индивидуалните интервюта се провеждат от служителите на решаващия орган, които могат да бъдат подпомагани от</w:t>
            </w:r>
            <w:r w:rsidRPr="0015079A">
              <w:rPr>
                <w:b/>
                <w:i/>
              </w:rPr>
              <w:t xml:space="preserve"> служителите на</w:t>
            </w:r>
            <w:r w:rsidRPr="0015079A">
              <w:t xml:space="preserve"> посочените в член 5, параграф 4, буква а)</w:t>
            </w:r>
            <w:r w:rsidRPr="0015079A">
              <w:rPr>
                <w:b/>
                <w:i/>
              </w:rPr>
              <w:t xml:space="preserve"> органи на други държави членки или от посочените в член 5, параграф 4, буква б)</w:t>
            </w:r>
            <w:r w:rsidRPr="0015079A">
              <w:t xml:space="preserve"> експерти, изпратени от Агенцията на Европейския съюз в областта на убежището.</w:t>
            </w:r>
          </w:p>
        </w:tc>
        <w:tc>
          <w:tcPr>
            <w:tcW w:w="4876" w:type="dxa"/>
          </w:tcPr>
          <w:p w:rsidR="00FB1554" w:rsidRPr="0015079A" w:rsidRDefault="00FB1554" w:rsidP="002A169A">
            <w:pPr>
              <w:pStyle w:val="Normal6"/>
              <w:rPr>
                <w:b/>
                <w:i/>
              </w:rPr>
            </w:pPr>
            <w:r w:rsidRPr="0015079A">
              <w:t>3.</w:t>
            </w:r>
            <w:r w:rsidRPr="0015079A">
              <w:rPr>
                <w:b/>
                <w:i/>
              </w:rPr>
              <w:tab/>
            </w:r>
            <w:r w:rsidRPr="0015079A">
              <w:t>Индивидуалните интервюта се провеждат от служителите на решаващия орган, които могат да бъдат подпомагани от посочените в член 5, параграф 4, буква а) експерти, изпратени от Агенцията на Европейския съюз в областта на убежището.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Внесено с цел съгласуваност с предходни изменения. Вж. член 5, параграф 4.</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688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Индивидуалните интервюта се провеждат от служителите на решаващия орган, които могат да бъдат подпомагани от</w:t>
            </w:r>
            <w:r w:rsidRPr="0015079A">
              <w:rPr>
                <w:b/>
                <w:i/>
              </w:rPr>
              <w:t xml:space="preserve"> служителите на</w:t>
            </w:r>
            <w:r w:rsidRPr="0015079A">
              <w:t xml:space="preserve"> посочените в член 5, параграф 4, буква</w:t>
            </w:r>
            <w:r w:rsidRPr="0015079A">
              <w:rPr>
                <w:b/>
                <w:i/>
              </w:rPr>
              <w:t xml:space="preserve"> а) органи на други държави членки или от посочените в член 5, параграф 4, буква</w:t>
            </w:r>
            <w:r w:rsidRPr="0015079A">
              <w:t xml:space="preserve"> б) експерти, изпратени от Агенцията на Европейския съюз в областта на убежището.</w:t>
            </w:r>
          </w:p>
        </w:tc>
        <w:tc>
          <w:tcPr>
            <w:tcW w:w="4876" w:type="dxa"/>
          </w:tcPr>
          <w:p w:rsidR="00FB1554" w:rsidRPr="0015079A" w:rsidRDefault="00FB1554" w:rsidP="002A169A">
            <w:pPr>
              <w:pStyle w:val="Normal6"/>
              <w:rPr>
                <w:b/>
                <w:i/>
              </w:rPr>
            </w:pPr>
            <w:r w:rsidRPr="0015079A">
              <w:t>3.</w:t>
            </w:r>
            <w:r w:rsidRPr="0015079A">
              <w:rPr>
                <w:b/>
                <w:i/>
              </w:rPr>
              <w:tab/>
            </w:r>
            <w:r w:rsidRPr="0015079A">
              <w:t>Индивидуалните интервюта се провеждат от служителите на решаващия орган, които могат да бъдат подпомагани от посочените в член 5, параграф 4, буква б) експерти, изпратени от Агенцията на Европейския съюз в областта на убежището.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689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Индивидуалните интервюта се провеждат от служителите на решаващия орган,</w:t>
            </w:r>
            <w:r w:rsidRPr="0015079A">
              <w:rPr>
                <w:b/>
                <w:i/>
              </w:rPr>
              <w:t xml:space="preserve"> които могат да бъдат подпомагани от служителите на посочените в член 5, параграф 4, буква а) органи на други държави членки или от посочените в член 5, параграф 4, буква б) експерти, изпратени от Агенцията на Европейския съюз в областта на убежището</w:t>
            </w:r>
            <w:r w:rsidRPr="0015079A">
              <w:t>.</w:t>
            </w:r>
          </w:p>
        </w:tc>
        <w:tc>
          <w:tcPr>
            <w:tcW w:w="4876" w:type="dxa"/>
          </w:tcPr>
          <w:p w:rsidR="00FB1554" w:rsidRPr="0015079A" w:rsidRDefault="00FB1554" w:rsidP="002A169A">
            <w:pPr>
              <w:pStyle w:val="Normal6"/>
              <w:rPr>
                <w:b/>
                <w:i/>
              </w:rPr>
            </w:pPr>
            <w:r w:rsidRPr="0015079A">
              <w:t>3.</w:t>
            </w:r>
            <w:r w:rsidRPr="0015079A">
              <w:rPr>
                <w:b/>
                <w:i/>
              </w:rPr>
              <w:tab/>
            </w:r>
            <w:r w:rsidRPr="0015079A">
              <w:t>Индивидуалните интервюта се провеждат от служителите на решаващия орган</w:t>
            </w:r>
            <w:r w:rsidRPr="0015079A">
              <w:rPr>
                <w:b/>
                <w:i/>
              </w:rPr>
              <w:t>. Решаващият орган осигурява присъствието на устни преводачи и културни посредници</w:t>
            </w:r>
            <w:r w:rsidRPr="0015079A">
              <w:t>,</w:t>
            </w:r>
            <w:r w:rsidRPr="0015079A">
              <w:rPr>
                <w:b/>
                <w:i/>
              </w:rPr>
              <w:t xml:space="preserve"> когато това е необходимо, както и на правни съветници</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690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Индивидуалните интервюта се провеждат от служителите на решаващия орган, които могат да бъдат подпомагани от</w:t>
            </w:r>
            <w:r w:rsidRPr="0015079A">
              <w:rPr>
                <w:b/>
                <w:i/>
              </w:rPr>
              <w:t xml:space="preserve"> служителите на</w:t>
            </w:r>
            <w:r w:rsidRPr="0015079A">
              <w:t xml:space="preserve"> посочените в член 5, параграф 4, буква</w:t>
            </w:r>
            <w:r w:rsidRPr="0015079A">
              <w:rPr>
                <w:b/>
                <w:i/>
              </w:rPr>
              <w:t xml:space="preserve"> а) органи на други държави членки или от посочените в член 5, параграф 4, буква</w:t>
            </w:r>
            <w:r w:rsidRPr="0015079A">
              <w:t xml:space="preserve"> б) експерти, изпратени от Агенцията на Европейския съюз в областта на убежището.</w:t>
            </w:r>
          </w:p>
        </w:tc>
        <w:tc>
          <w:tcPr>
            <w:tcW w:w="4876" w:type="dxa"/>
          </w:tcPr>
          <w:p w:rsidR="00FB1554" w:rsidRPr="0015079A" w:rsidRDefault="00FB1554" w:rsidP="002A169A">
            <w:pPr>
              <w:pStyle w:val="Normal6"/>
              <w:rPr>
                <w:b/>
                <w:i/>
              </w:rPr>
            </w:pPr>
            <w:r w:rsidRPr="0015079A">
              <w:t>3.</w:t>
            </w:r>
            <w:r w:rsidRPr="0015079A">
              <w:rPr>
                <w:b/>
                <w:i/>
              </w:rPr>
              <w:tab/>
            </w:r>
            <w:r w:rsidRPr="0015079A">
              <w:t>Индивидуалните интервюта се провеждат от служителите на решаващия орган, които могат да бъдат подпомагани от посочените в член 5, параграф 4, буква б) експерти, изпратени от Агенцията на Европейския съюз в областта на убежището</w:t>
            </w:r>
            <w:r w:rsidRPr="0015079A">
              <w:rPr>
                <w:b/>
                <w:i/>
              </w:rPr>
              <w:t>, в случай на непропорционално висок брой молби и след искане от страна на националния орган</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Задачата да провеждат индивидуални интервюта следва да бъде възложена (при поискване от страна на държавата) само на експерти, изпратени от EASO и назначени с тази конкретна цел, а не от органите на друга държава членка, тъй като това засяга една от основните области, поверени на националните държави. Поради това помощта следва да се предоставя само когато е поискана и само чрез EASO. Служителите на решаващия орган ще бъдат подпомагани от експерти, изпратени от Агенцията на Европейския съюз в областта на убежището, само в случай на непропорционално висок брой молби и само след искане от страна на националния орган.</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691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3а (нов)</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3a.</w:t>
            </w:r>
            <w:r w:rsidRPr="0015079A">
              <w:rPr>
                <w:b/>
                <w:i/>
              </w:rPr>
              <w:tab/>
              <w:t>Лицата, които провеждат индивидуалните интервюта за допустимост или по съществото на дадена молба, не носят военна униформа или униформа, характерна за правоохранителните органи, по време на тези интервюта.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Настоящият текст беше преместен от член 11, параграф 3, тъй като е по-скоро част от изискванията към индивидуалното интервю. Освен това той следва да обхваща както интервютата за допустимост, така и интервютата по същество.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692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4.</w:t>
            </w:r>
            <w:r w:rsidRPr="0015079A">
              <w:rPr>
                <w:b/>
                <w:i/>
              </w:rPr>
              <w:tab/>
              <w:t>Когато несъразмерно голям брой граждани на трети държави или лица без гражданство кандидатстват едновременно за международна закрила, с което на практика се затруднява решаващият орган да проведе своевременно индивидуални интервюта с всички кандидати, решаващият орган може да бъде подпомаган в провеждането на такива интервюта от служителите на посочените в член 5, параграф 4, буква а) органи на други държави членки и от посочените в член 5, параграф 4, буква б) експерти, изпратени от Агенцията на Европейския съюз в областта на убежището.</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693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4.</w:t>
            </w:r>
            <w:r w:rsidRPr="0015079A">
              <w:rPr>
                <w:b/>
                <w:i/>
              </w:rPr>
              <w:tab/>
              <w:t>Когато несъразмерно голям брой граждани на трети държави или лица без гражданство кандидатстват едновременно за международна закрила, с което на практика се затруднява решаващият орган да проведе своевременно индивидуални интервюта с всички кандидати, решаващият орган може да бъде подпомаган в провеждането на такива интервюта от служителите на посочените в член 5, параграф 4, буква а) органи на други държави членки и от посочените в член 5, параграф 4, буква б) експерти, изпратени от Агенцията на Европейския съюз в областта на убежището.</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694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Йозеф Вайденхолцер, Ана Гомеш, Катерина Киничи, Биргит Зипел</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Когато несъразмерно голям брой граждани на трети държави или лица без гражданство кандидатстват едновременно за международна закрила, с което на практика се затруднява решаващият орган да проведе своевременно индивидуални интервюта с всички кандидати, решаващият орган може да бъде подпомаган в провеждането на такива интервюта от</w:t>
            </w:r>
            <w:r w:rsidRPr="0015079A">
              <w:rPr>
                <w:b/>
                <w:i/>
              </w:rPr>
              <w:t xml:space="preserve"> служителите на</w:t>
            </w:r>
            <w:r w:rsidRPr="0015079A">
              <w:t xml:space="preserve"> посочените в член 5, параграф 4, буква а)</w:t>
            </w:r>
            <w:r w:rsidRPr="0015079A">
              <w:rPr>
                <w:b/>
                <w:i/>
              </w:rPr>
              <w:t xml:space="preserve"> органи на други държави членки и от посочените в член 5, параграф 4, буква б)</w:t>
            </w:r>
            <w:r w:rsidRPr="0015079A">
              <w:t xml:space="preserve"> експерти, изпратени от Агенцията на Европейския съюз в областта на убежището.</w:t>
            </w:r>
          </w:p>
        </w:tc>
        <w:tc>
          <w:tcPr>
            <w:tcW w:w="4876" w:type="dxa"/>
          </w:tcPr>
          <w:p w:rsidR="00FB1554" w:rsidRPr="0015079A" w:rsidRDefault="00FB1554" w:rsidP="002A169A">
            <w:pPr>
              <w:pStyle w:val="Normal6"/>
              <w:rPr>
                <w:b/>
                <w:i/>
              </w:rPr>
            </w:pPr>
            <w:r w:rsidRPr="0015079A">
              <w:t>4.</w:t>
            </w:r>
            <w:r w:rsidRPr="0015079A">
              <w:rPr>
                <w:b/>
                <w:i/>
              </w:rPr>
              <w:tab/>
            </w:r>
            <w:r w:rsidRPr="0015079A">
              <w:t>Когато несъразмерно голям брой граждани на трети държави или лица без гражданство кандидатстват едновременно за международна закрила, с което на практика се затруднява решаващият орган да проведе своевременно индивидуални интервюта с всички кандидати, решаващият орган може да бъде подпомаган в провеждането на такива интервюта от посочените в член 5, параграф 4, буква а) експерти, изпратени от Агенцията на Европейския съюз в областта на убежището.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Само експертите, изпращани от Агенцията на Европейския съюз в областта на убежището, следва да имат право да заместват решаващия орган на компетентната държава членки за целите на участието в разглеждането на молбите.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695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4</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4.</w:t>
            </w:r>
            <w:r w:rsidRPr="0015079A">
              <w:rPr>
                <w:b/>
                <w:i/>
              </w:rPr>
              <w:tab/>
            </w:r>
            <w:r w:rsidRPr="0015079A">
              <w:t>Когато несъразмерно голям брой граждани на трети държави или лица без гражданство кандидатстват едновременно за международна закрила, с което на практика се затруднява решаващият орган да проведе своевременно индивидуални интервюта с всички кандидати, решаващият орган може да бъде подпомаган в провеждането на такива интервюта от</w:t>
            </w:r>
            <w:r w:rsidRPr="0015079A">
              <w:rPr>
                <w:b/>
                <w:i/>
              </w:rPr>
              <w:t xml:space="preserve"> служителите на</w:t>
            </w:r>
            <w:r w:rsidRPr="0015079A">
              <w:t xml:space="preserve"> посочените в член 5, параграф 4, буква</w:t>
            </w:r>
            <w:r w:rsidRPr="0015079A">
              <w:rPr>
                <w:b/>
                <w:i/>
              </w:rPr>
              <w:t xml:space="preserve"> а) органи на други държави членки и от посочените в член 5, параграф 4, буква</w:t>
            </w:r>
            <w:r w:rsidRPr="0015079A">
              <w:t xml:space="preserve"> б) експерти, изпратени от Агенцията на Европейския съюз в областта на убежището.</w:t>
            </w:r>
          </w:p>
        </w:tc>
        <w:tc>
          <w:tcPr>
            <w:tcW w:w="4876" w:type="dxa"/>
          </w:tcPr>
          <w:p w:rsidR="00FB1554" w:rsidRPr="0015079A" w:rsidRDefault="00FB1554" w:rsidP="002A169A">
            <w:pPr>
              <w:pStyle w:val="Normal6"/>
              <w:rPr>
                <w:b/>
                <w:i/>
              </w:rPr>
            </w:pPr>
            <w:r w:rsidRPr="0015079A">
              <w:t>4.</w:t>
            </w:r>
            <w:r w:rsidRPr="0015079A">
              <w:rPr>
                <w:b/>
                <w:i/>
              </w:rPr>
              <w:tab/>
            </w:r>
            <w:r w:rsidRPr="0015079A">
              <w:t>Когато несъразмерно голям брой граждани на трети държави или лица без гражданство кандидатстват едновременно за международна закрила, с което на практика се затруднява решаващият орган да проведе своевременно индивидуални интервюта с всички кандидати, решаващият орган може да бъде подпомаган в провеждането на такива интервюта от посочените в член 5, параграф 4, буква б) експерти, изпратени от Агенцията на Европейския съюз в областта на убежището</w:t>
            </w:r>
            <w:r w:rsidRPr="0015079A">
              <w:rPr>
                <w:b/>
                <w:i/>
              </w:rPr>
              <w:t xml:space="preserve"> след искане от страна на националния орган</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Задачата да провеждат индивидуални интервюта следва да бъде възложена (при поискване от страна на държавата) само на експерти, изпратени от EASO и назначени с тази конкретна цел, а не от органите на друга държава членка, тъй като това засяга една от основните области, поверени на националните държави. Поради това помощта следва да се предоставя само когато е поискана и само чрез EASO. Служителите на решаващия орган ще бъдат подпомагани от експерти, изпратени от Агенцията на Европейския съюз в областта на убежището, само в случай на непропорционално висок брой молби и само след искане от страна на националния орган.</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696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 Рашида Дати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 xml:space="preserve">Член 12 – параграф 5 – алинея 1 – </w:t>
      </w:r>
      <w:r w:rsidR="005C5510" w:rsidRPr="0015079A">
        <w:t>уводна</w:t>
      </w:r>
      <w:r w:rsidRPr="0015079A">
        <w:t xml:space="preserve">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Индивидуалното интервю може да се пропусне, когато решаващият орган:</w:t>
            </w:r>
          </w:p>
        </w:tc>
        <w:tc>
          <w:tcPr>
            <w:tcW w:w="4876" w:type="dxa"/>
          </w:tcPr>
          <w:p w:rsidR="00FB1554" w:rsidRPr="0015079A" w:rsidRDefault="00FB1554" w:rsidP="002A169A">
            <w:pPr>
              <w:pStyle w:val="Normal6"/>
              <w:rPr>
                <w:b/>
                <w:i/>
              </w:rPr>
            </w:pPr>
            <w:r w:rsidRPr="0015079A">
              <w:t>Индивидуалното интервю</w:t>
            </w:r>
            <w:r w:rsidRPr="0015079A">
              <w:rPr>
                <w:b/>
                <w:i/>
              </w:rPr>
              <w:t xml:space="preserve"> въз основа на молбата</w:t>
            </w:r>
            <w:r w:rsidRPr="0015079A">
              <w:t xml:space="preserve"> може да се пропусне, когато решаващият орган: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697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Марю Лауристин, Йозеф Вайденхолцер, Ана Гомеш,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5 – алинея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Отсъствието на индивидуално интервю съгласно буква б) не влияе неблагоприятно върху решението на решаващия орган. Този орган предоставя на кандидата реална възможност да представи допълнителна информация. В случай на съмнение относно състоянието на кандидата решаващият орган се консултира с медицинско лице, за да установи дали състоянието, поради което кандидатът не е в състояние или е в невъзможност да бъде интервюиран, е временно или с траен характер.</w:t>
            </w:r>
          </w:p>
        </w:tc>
        <w:tc>
          <w:tcPr>
            <w:tcW w:w="4876" w:type="dxa"/>
          </w:tcPr>
          <w:p w:rsidR="00FB1554" w:rsidRPr="0015079A" w:rsidRDefault="00FB1554" w:rsidP="002A169A">
            <w:pPr>
              <w:pStyle w:val="Normal6"/>
              <w:rPr>
                <w:b/>
                <w:i/>
              </w:rPr>
            </w:pPr>
            <w:r w:rsidRPr="0015079A">
              <w:t>Отсъствието на индивидуално интервю съгласно буква б) не влияе неблагоприятно върху решението на решаващия орган. Този орган предоставя на кандидата реална възможност да представи допълнителна информация. В случай на съмнение относно състоянието на кандидата решаващият орган се консултира с медицинско лице, за да установи дали състоянието, поради което кандидатът не е в състояние или е в невъзможност да бъде интервюиран, е временно или с траен характер.</w:t>
            </w:r>
            <w:r w:rsidRPr="0015079A">
              <w:rPr>
                <w:b/>
                <w:i/>
              </w:rPr>
              <w:t xml:space="preserve"> Ако след консултация с медицинското лице стане ясно, че условието, поради което кандидатът не е в състояние или е в невъзможност да бъде интервюиран, е временно, решаващият орган отлага индивидуалното интервю до момента, в който кандидатът ще бъде в състояние да бъде интервюиран.</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 xml:space="preserve">В предложението на Комисията консултацията с медицинско лице не води до последващи действия. Важно е да се гарантира, че индивидуалното интервю </w:t>
      </w:r>
      <w:r w:rsidR="00524ED8" w:rsidRPr="0015079A">
        <w:rPr>
          <w:lang w:val="bg-BG"/>
        </w:rPr>
        <w:t xml:space="preserve">ще </w:t>
      </w:r>
      <w:r w:rsidRPr="0015079A">
        <w:rPr>
          <w:lang w:val="bg-BG"/>
        </w:rPr>
        <w:t>се прове</w:t>
      </w:r>
      <w:r w:rsidR="00524ED8" w:rsidRPr="0015079A">
        <w:rPr>
          <w:lang w:val="bg-BG"/>
        </w:rPr>
        <w:t>де</w:t>
      </w:r>
      <w:r w:rsidRPr="0015079A">
        <w:rPr>
          <w:lang w:val="bg-BG"/>
        </w:rPr>
        <w:t>, когато това е възможно. Ако интервюто трябва да бъде отложено по медицински причини, това следва да бъде направено.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698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5 – алинея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Отсъствието на индивидуално интервю съгласно буква б) не влияе неблагоприятно върху решението на решаващия орган. Този орган предоставя на кандидата реална възможност да представи допълнителна информация. В случай на съмнение относно състоянието на кандидата решаващият орган се консултира с медицинско лице, за да установи дали състоянието, поради което кандидатът не е в състояние или е в невъзможност да бъде интервюиран, е временно или с траен характер.</w:t>
            </w:r>
          </w:p>
        </w:tc>
        <w:tc>
          <w:tcPr>
            <w:tcW w:w="4876" w:type="dxa"/>
          </w:tcPr>
          <w:p w:rsidR="00FB1554" w:rsidRPr="0015079A" w:rsidRDefault="00FB1554" w:rsidP="002A169A">
            <w:pPr>
              <w:pStyle w:val="Normal6"/>
              <w:rPr>
                <w:b/>
                <w:i/>
              </w:rPr>
            </w:pPr>
            <w:r w:rsidRPr="0015079A">
              <w:t>Отсъствието на индивидуално интервю съгласно буква б) не влияе неблагоприятно върху решението на решаващия орган. Този орган предоставя на кандидата реална възможност да представи допълнителна информация. В случай на съмнение относно състоянието на кандидата решаващият орган</w:t>
            </w:r>
            <w:r w:rsidRPr="0015079A">
              <w:rPr>
                <w:b/>
                <w:i/>
              </w:rPr>
              <w:t xml:space="preserve"> може да</w:t>
            </w:r>
            <w:r w:rsidRPr="0015079A">
              <w:t xml:space="preserve"> се консултира с медицинско лице, за да установи дали състоянието, поради което кандидатът не е в състояние или е в невъзможност да бъде интервюиран, е временно или с траен характер.</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699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Лицето, което провежда интервюто, трябва да е компетентно да отчете личните и общите обстоятелства във връзка с молбата, включително културния произход, възрастта, пола, сексуалната ориентация, половата идентичност или уязвимостта на кандидата. Служителите, които интервюират кандидатите, трябва да са придобили също така общи познания за проблемите, които биха могли да повлияят неблагоприятно на способността на кандидата да бъде интервюиран, например признаци, че кандидатът може да е бил подлаган на изтезания в миналото.</w:t>
            </w:r>
          </w:p>
        </w:tc>
        <w:tc>
          <w:tcPr>
            <w:tcW w:w="4876" w:type="dxa"/>
          </w:tcPr>
          <w:p w:rsidR="00FB1554" w:rsidRPr="0015079A" w:rsidRDefault="00FB1554" w:rsidP="002A169A">
            <w:pPr>
              <w:pStyle w:val="Normal6"/>
              <w:rPr>
                <w:b/>
                <w:i/>
              </w:rPr>
            </w:pPr>
            <w:r w:rsidRPr="0015079A">
              <w:t>6.</w:t>
            </w:r>
            <w:r w:rsidRPr="0015079A">
              <w:rPr>
                <w:b/>
                <w:i/>
              </w:rPr>
              <w:tab/>
            </w:r>
            <w:r w:rsidRPr="0015079A">
              <w:t>Лицето, което провежда интервюто, трябва да е компетентно да отчете личните и общите обстоятелства във връзка с молбата, включително културния произход, възрастта, пола, сексуалната ориентация, половата идентичност</w:t>
            </w:r>
            <w:r w:rsidRPr="0015079A">
              <w:rPr>
                <w:b/>
                <w:i/>
              </w:rPr>
              <w:t>, изразяването на половата принадлежност, половите характеристики</w:t>
            </w:r>
            <w:r w:rsidRPr="0015079A">
              <w:t xml:space="preserve"> или уязвимостта</w:t>
            </w:r>
            <w:r w:rsidRPr="0015079A">
              <w:rPr>
                <w:b/>
                <w:i/>
              </w:rPr>
              <w:t>, както и положението в държавата</w:t>
            </w:r>
            <w:r w:rsidRPr="0015079A">
              <w:t xml:space="preserve"> на</w:t>
            </w:r>
            <w:r w:rsidRPr="0015079A">
              <w:rPr>
                <w:b/>
                <w:i/>
              </w:rPr>
              <w:t xml:space="preserve"> произход на</w:t>
            </w:r>
            <w:r w:rsidRPr="0015079A">
              <w:t xml:space="preserve"> кандидата. Служителите, които интервюират кандидатите, трябва да са придобили също така общи познания за проблемите, които биха могли да повлияят неблагоприятно на способността на кандидата да бъде интервюиран, например</w:t>
            </w:r>
            <w:r w:rsidRPr="0015079A">
              <w:rPr>
                <w:b/>
                <w:i/>
              </w:rPr>
              <w:t xml:space="preserve"> да е оцелял в корабокрушение или да има</w:t>
            </w:r>
            <w:r w:rsidRPr="0015079A">
              <w:t xml:space="preserve"> признаци, че кандидатът може да е бил подлаган на изтезания в миналото</w:t>
            </w:r>
            <w:r w:rsidRPr="0015079A">
              <w:rPr>
                <w:b/>
                <w:i/>
              </w:rPr>
              <w:t>, или че е бил жертва на трафик или на друга форма на насилие, основано на сексуалната ориентация и половата принадлежност</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700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Лицето, което провежда интервюто, трябва да е компетентно да отчете личните и общите обстоятелства във връзка с молбата</w:t>
            </w:r>
            <w:r w:rsidRPr="0015079A">
              <w:rPr>
                <w:b/>
                <w:i/>
              </w:rPr>
              <w:t>, включително културния произход, възрастта, пола, сексуалната ориентация, половата идентичност или уязвимостта на кандидата</w:t>
            </w:r>
            <w:r w:rsidRPr="0015079A">
              <w:t>. Служителите, които интервюират кандидатите, трябва да са придобили също така общи познания за проблемите, които биха могли да повлияят неблагоприятно на способността на кандидата да бъде интервюиран, например признаци, че кандидатът може да е бил подлаган на изтезания в миналото.</w:t>
            </w:r>
          </w:p>
        </w:tc>
        <w:tc>
          <w:tcPr>
            <w:tcW w:w="4876" w:type="dxa"/>
          </w:tcPr>
          <w:p w:rsidR="00FB1554" w:rsidRPr="0015079A" w:rsidRDefault="00FB1554" w:rsidP="002A169A">
            <w:pPr>
              <w:pStyle w:val="Normal6"/>
              <w:rPr>
                <w:b/>
                <w:i/>
              </w:rPr>
            </w:pPr>
            <w:r w:rsidRPr="0015079A">
              <w:t>6.</w:t>
            </w:r>
            <w:r w:rsidRPr="0015079A">
              <w:rPr>
                <w:b/>
                <w:i/>
              </w:rPr>
              <w:tab/>
            </w:r>
            <w:r w:rsidRPr="0015079A">
              <w:t>Лицето, което провежда интервюто, трябва да е компетентно да отчете личните и общите обстоятелства във връзка с молбата. Служителите, които интервюират кандидатите, трябва да са придобили също така общи познания за проблемите, които биха могли да повлияят неблагоприятно на способността на кандидата да бъде интервюиран, например признаци, че кандидатът може да е бил подлаган на изтезания в миналото.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701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Марю Лауристин, Йозеф Вайденхолцер, Ана Гомеш,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Лицето, което провежда интервюто, трябва да е компетентно да отчете личните и общите обстоятелства във връзка с молбата, включително културния произход, възрастта, пола, сексуалната ориентация, половата идентичност или уязвимостта на кандидата. Служителите, които интервюират кандидатите, трябва да са придобили също така общи познания за проблемите, които биха могли да повлияят неблагоприятно на способността на кандидата да бъде интервюиран, например признаци, че кандидатът може да е бил подлаган на изтезания в миналото.</w:t>
            </w:r>
          </w:p>
        </w:tc>
        <w:tc>
          <w:tcPr>
            <w:tcW w:w="4876" w:type="dxa"/>
          </w:tcPr>
          <w:p w:rsidR="00FB1554" w:rsidRPr="0015079A" w:rsidRDefault="00FB1554" w:rsidP="002A169A">
            <w:pPr>
              <w:pStyle w:val="Normal6"/>
              <w:rPr>
                <w:b/>
                <w:i/>
              </w:rPr>
            </w:pPr>
            <w:r w:rsidRPr="0015079A">
              <w:t>6.</w:t>
            </w:r>
            <w:r w:rsidRPr="0015079A">
              <w:rPr>
                <w:b/>
                <w:i/>
              </w:rPr>
              <w:tab/>
            </w:r>
            <w:r w:rsidRPr="0015079A">
              <w:t>Лицето, което провежда интервюто, трябва да е компетентно да отчете личните и общите обстоятелства във връзка с молбата, включително</w:t>
            </w:r>
            <w:r w:rsidRPr="0015079A">
              <w:rPr>
                <w:b/>
                <w:i/>
              </w:rPr>
              <w:t xml:space="preserve"> доминиращото положение в държавата на произход на кандидата,</w:t>
            </w:r>
            <w:r w:rsidRPr="0015079A">
              <w:t xml:space="preserve"> културния произход, възрастта, пола, сексуалната ориентация, половата идентичност или уязвимостта на кандидата. Служителите, които интервюират кандидатите, трябва да са придобили също така общи познания за проблемите, които биха могли да повлияят неблагоприятно на способността на кандидата да бъде интервюиран, например признаци, че кандидатът може да е бил подлаган на изтезания в миналото.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Настоящото допълнение отразява формулировката, използвана в член 33, параграф 2, буква б) от предложението.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702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Емил Радев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00CD6EE5" w:rsidRPr="0015079A">
        <w:t>Член</w:t>
      </w:r>
      <w:r w:rsidRPr="0015079A">
        <w:t xml:space="preserve"> 12 – </w:t>
      </w:r>
      <w:r w:rsidR="00CD6EE5" w:rsidRPr="0015079A">
        <w:t>параграф</w:t>
      </w:r>
      <w:r w:rsidRPr="0015079A">
        <w:t xml:space="preserve">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Лицето, което провежда интервюто, трябва да е компетентно да отчете личните и общите обстоятелства във връзка с молбата, включително културния произход, възрастта, пола</w:t>
            </w:r>
            <w:r w:rsidRPr="0015079A">
              <w:rPr>
                <w:b/>
                <w:i/>
              </w:rPr>
              <w:t>, сексуалната ориентация, половата идентичност</w:t>
            </w:r>
            <w:r w:rsidRPr="0015079A">
              <w:t xml:space="preserve"> или уязвимостта на кандидата. Служителите, които интервюират кандидатите, трябва да са придобили също така общи познания за проблемите, които биха могли да повлияят неблагоприятно на способността на кандидата да бъде интервюиран, например признаци, че кандидатът може да е бил подлаган на изтезания в миналото.</w:t>
            </w:r>
          </w:p>
        </w:tc>
        <w:tc>
          <w:tcPr>
            <w:tcW w:w="4876" w:type="dxa"/>
          </w:tcPr>
          <w:p w:rsidR="00FB1554" w:rsidRPr="0015079A" w:rsidRDefault="00FB1554" w:rsidP="002A169A">
            <w:pPr>
              <w:pStyle w:val="Normal6"/>
              <w:rPr>
                <w:b/>
                <w:i/>
              </w:rPr>
            </w:pPr>
            <w:r w:rsidRPr="0015079A">
              <w:t>6.</w:t>
            </w:r>
            <w:r w:rsidRPr="0015079A">
              <w:rPr>
                <w:b/>
                <w:i/>
              </w:rPr>
              <w:tab/>
            </w:r>
            <w:r w:rsidRPr="0015079A">
              <w:t>Лицето, което провежда интервюто, трябва да е компетентно да отчете личните и общите обстоятелства във връзка с молбата, включително културния произход, възрастта, пола или уязвимостта на кандидата. Служителите, които интервюират кандидатите, трябва да са придобили също така общи познания за проблемите, които биха могли да повлияят неблагоприятно на способността на кандидата да бъде интервюиран, например признаци, че кандидатът може да е бил подлаган на изтезания в миналото.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{BG}</w:t>
      </w:r>
      <w:r w:rsidRPr="0015079A">
        <w:rPr>
          <w:lang w:val="bg-BG"/>
        </w:rPr>
        <w:t>bg</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703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 Филиз Хюсменова</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r>
            <w:r w:rsidRPr="0015079A">
              <w:t>Служителите, които интервюират кандидатите, в това число експертите, изпратени от Агенцията на Европейския съюз в областта на убежището, трябва да са преминали предварително съответното обучение, което включва елементите, изброени в член 7, параграф 5 от Регламент</w:t>
            </w:r>
            <w:r w:rsidRPr="0015079A">
              <w:rPr>
                <w:b/>
                <w:i/>
              </w:rPr>
              <w:t xml:space="preserve"> </w:t>
            </w:r>
            <w:r w:rsidRPr="0015079A">
              <w:t>(ЕС) № XXX/XXX</w:t>
            </w:r>
            <w:r w:rsidRPr="0015079A">
              <w:rPr>
                <w:b/>
                <w:i/>
              </w:rPr>
              <w:t xml:space="preserve"> </w:t>
            </w:r>
            <w:r w:rsidRPr="0015079A">
              <w:t>(Регламента за Агенцията на ЕС в областта на убежището), включително по международно право в областта на правата на човека, право на Съюза в областта на убежището и правилата за достъпа до процедурата за предоставяне на международна закрила, в това число за лицата, които могат да се нуждаят от</w:t>
            </w:r>
            <w:r w:rsidRPr="0015079A">
              <w:rPr>
                <w:b/>
                <w:i/>
              </w:rPr>
              <w:t xml:space="preserve"> специални</w:t>
            </w:r>
            <w:r w:rsidRPr="0015079A">
              <w:t xml:space="preserve"> процедурни гаранции.</w:t>
            </w:r>
          </w:p>
        </w:tc>
        <w:tc>
          <w:tcPr>
            <w:tcW w:w="4876" w:type="dxa"/>
          </w:tcPr>
          <w:p w:rsidR="00FB1554" w:rsidRPr="0015079A" w:rsidRDefault="00FB1554" w:rsidP="002A169A">
            <w:pPr>
              <w:pStyle w:val="Normal6"/>
              <w:rPr>
                <w:b/>
                <w:i/>
              </w:rPr>
            </w:pPr>
            <w:r w:rsidRPr="0015079A">
              <w:t>7.</w:t>
            </w:r>
            <w:r w:rsidRPr="0015079A">
              <w:rPr>
                <w:b/>
                <w:i/>
              </w:rPr>
              <w:tab/>
            </w:r>
            <w:r w:rsidRPr="0015079A">
              <w:t>Служителите, които интервюират кандидатите, в това число експертите, изпратени от Агенцията на Европейския съюз в областта на убежището, трябва да са преминали предварително съответното обучение, което включва елементите, изброени в член 7, параграф 5 от Регламент</w:t>
            </w:r>
            <w:r w:rsidRPr="0015079A">
              <w:rPr>
                <w:b/>
                <w:i/>
              </w:rPr>
              <w:t xml:space="preserve"> </w:t>
            </w:r>
            <w:r w:rsidRPr="0015079A">
              <w:t>(ЕС) № XXX/XXX</w:t>
            </w:r>
            <w:r w:rsidRPr="0015079A">
              <w:rPr>
                <w:b/>
                <w:i/>
              </w:rPr>
              <w:t xml:space="preserve"> </w:t>
            </w:r>
            <w:r w:rsidRPr="0015079A">
              <w:t>(Регламента за Агенцията на ЕС в областта на убежището), включително по международно право в областта на правата на човека, право на Съюза в областта на убежището и правилата за достъпа до процедурата за предоставяне на международна закрила, в това число за лицата, които могат да се нуждаят от</w:t>
            </w:r>
            <w:r w:rsidRPr="0015079A">
              <w:rPr>
                <w:b/>
                <w:i/>
              </w:rPr>
              <w:t xml:space="preserve"> специфични</w:t>
            </w:r>
            <w:r w:rsidRPr="0015079A">
              <w:t xml:space="preserve"> процедурни гаранции.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 xml:space="preserve">Уеднаквява се терминологията с позицията на ЕП относно други инструменти на ОЕСУ и по-специално </w:t>
      </w:r>
      <w:r w:rsidR="00524ED8" w:rsidRPr="0015079A">
        <w:rPr>
          <w:lang w:val="bg-BG"/>
        </w:rPr>
        <w:t xml:space="preserve">с </w:t>
      </w:r>
      <w:r w:rsidRPr="0015079A">
        <w:rPr>
          <w:lang w:val="bg-BG"/>
        </w:rPr>
        <w:t>Директивата за условията на приемане.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704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8 – алинея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За провеждането на индивидуалното интервю се осигурява присъствието на устен преводач, който е способен да осигури подходяща комуникация между кандидата и лицето, което провежда интервюто. Комуникацията се осъществява на предпочитания от кандидата език</w:t>
            </w:r>
            <w:r w:rsidRPr="0015079A">
              <w:rPr>
                <w:b/>
                <w:i/>
              </w:rPr>
              <w:t>,</w:t>
            </w:r>
            <w:r w:rsidRPr="0015079A">
              <w:t xml:space="preserve"> освен ако няма друг език, който той разбира и на който е способен да общува ясно.</w:t>
            </w:r>
          </w:p>
        </w:tc>
        <w:tc>
          <w:tcPr>
            <w:tcW w:w="4876" w:type="dxa"/>
          </w:tcPr>
          <w:p w:rsidR="00FB1554" w:rsidRPr="0015079A" w:rsidRDefault="00FB1554" w:rsidP="002A169A">
            <w:pPr>
              <w:pStyle w:val="Normal6"/>
              <w:rPr>
                <w:b/>
                <w:i/>
              </w:rPr>
            </w:pPr>
            <w:r w:rsidRPr="0015079A">
              <w:t>За провеждането на индивидуалното интервю се осигурява присъствието на устен преводач, който е способен да осигури подходяща комуникация между кандидата и лицето, което провежда интервюто.</w:t>
            </w:r>
            <w:r w:rsidRPr="0015079A">
              <w:rPr>
                <w:b/>
                <w:i/>
              </w:rPr>
              <w:t xml:space="preserve"> Преводачите са компетентни да превеждат правилно изявления, свързани с личните и общите обстоятелства около молбата, включително културния произход, възрастта, пола, сексуалната ориентация, половата идентичност, изразяването на половата принадлежност, половите характеристики и уязвимостта на кандидата, като избягват неточни, стереотипни и обидни изрази.</w:t>
            </w:r>
            <w:r w:rsidRPr="0015079A">
              <w:t xml:space="preserve"> Комуникацията се осъществява на предпочитания от кандидата език освен ако няма друг език, който той разбира и на който е способен да общува ясно.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705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Лаура Ферара</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8 – алинея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Когато кандидатът поиска това, решаващият орган урежда интервюиращите и устните преводачи да са от същия пол като кандидата, при условие че това е възможно и решаващият орган няма причини да смята, че искането е на основания, които не са свързани със затруднения от страна на кандидата да изложи изчерпателно основанията за молбата си.</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{IT}</w:t>
      </w:r>
      <w:r w:rsidRPr="0015079A">
        <w:rPr>
          <w:lang w:val="bg-BG"/>
        </w:rPr>
        <w:t>it</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706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8 – алинея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Когато кандидатът поиска това, решаващият орган урежда интервюиращите и устните преводачи да са от същия пол като кандидата</w:t>
            </w:r>
            <w:r w:rsidRPr="0015079A">
              <w:rPr>
                <w:b/>
                <w:i/>
              </w:rPr>
              <w:t>, при условие че това е възможно и решаващият орган няма причини да смята, че искането е на основания, които не са свързани със затруднения от страна на кандидата да изложи изчерпателно основанията за молбата си</w:t>
            </w:r>
            <w:r w:rsidRPr="0015079A">
              <w:t>.</w:t>
            </w:r>
          </w:p>
        </w:tc>
        <w:tc>
          <w:tcPr>
            <w:tcW w:w="4876" w:type="dxa"/>
          </w:tcPr>
          <w:p w:rsidR="00FB1554" w:rsidRPr="0015079A" w:rsidRDefault="00FB1554" w:rsidP="002A169A">
            <w:pPr>
              <w:pStyle w:val="Normal6"/>
              <w:rPr>
                <w:b/>
                <w:i/>
              </w:rPr>
            </w:pPr>
            <w:r w:rsidRPr="0015079A">
              <w:t>Когато кандидатът поиска това, решаващият орган урежда интервюиращите и устните преводачи да са от същия пол като кандидата.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707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Емил Радев</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00CD6EE5" w:rsidRPr="0015079A">
        <w:t>Член</w:t>
      </w:r>
      <w:r w:rsidRPr="0015079A">
        <w:t xml:space="preserve"> 12 – </w:t>
      </w:r>
      <w:r w:rsidR="00CD6EE5" w:rsidRPr="0015079A">
        <w:t>параграф</w:t>
      </w:r>
      <w:r w:rsidRPr="0015079A">
        <w:t xml:space="preserve"> 8 – </w:t>
      </w:r>
      <w:r w:rsidR="00CD6EE5" w:rsidRPr="0015079A">
        <w:t>алинея</w:t>
      </w:r>
      <w:r w:rsidRPr="0015079A">
        <w:t xml:space="preserve">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Когато кандидатът поиска това, решаващият орган</w:t>
            </w:r>
            <w:r w:rsidRPr="0015079A">
              <w:rPr>
                <w:b/>
                <w:i/>
              </w:rPr>
              <w:t xml:space="preserve"> урежда</w:t>
            </w:r>
            <w:r w:rsidRPr="0015079A">
              <w:t xml:space="preserve"> интервюиращите и устните преводачи да са от същия пол като кандидата, при условие че това е възможно и решаващият орган няма причини да смята, че искането е на основания, които не са свързани със затруднения от страна на кандидата да изложи изчерпателно основанията за молбата си.</w:t>
            </w:r>
          </w:p>
        </w:tc>
        <w:tc>
          <w:tcPr>
            <w:tcW w:w="4876" w:type="dxa"/>
          </w:tcPr>
          <w:p w:rsidR="00FB1554" w:rsidRPr="0015079A" w:rsidRDefault="00FB1554" w:rsidP="002A169A">
            <w:pPr>
              <w:pStyle w:val="Normal6"/>
              <w:rPr>
                <w:b/>
                <w:i/>
              </w:rPr>
            </w:pPr>
            <w:r w:rsidRPr="0015079A">
              <w:t>Когато кандидатът поиска това, решаващият орган</w:t>
            </w:r>
            <w:r w:rsidRPr="0015079A">
              <w:rPr>
                <w:b/>
                <w:i/>
              </w:rPr>
              <w:t xml:space="preserve"> може да уреди</w:t>
            </w:r>
            <w:r w:rsidRPr="0015079A">
              <w:t xml:space="preserve"> интервюиращите и устните преводачи да са от същия пол като кандидата, при условие че това е възможно и решаващият орган няма причини да смята, че искането е на основания, които не са свързани със затруднения от страна на кандидата да изложи изчерпателно основанията за молбата си.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{BG}</w:t>
      </w:r>
      <w:r w:rsidRPr="0015079A">
        <w:rPr>
          <w:lang w:val="bg-BG"/>
        </w:rPr>
        <w:t>bg</w:t>
      </w:r>
      <w:r w:rsidRPr="0015079A">
        <w:rPr>
          <w:rStyle w:val="HideTWBExt"/>
          <w:lang w:val="bg-BG"/>
        </w:rPr>
        <w:t>&lt;/Original&gt;</w:t>
      </w:r>
    </w:p>
    <w:p w:rsidR="00FB1554" w:rsidRPr="0015079A" w:rsidRDefault="00FB1554" w:rsidP="00FB1554">
      <w:pPr>
        <w:pStyle w:val="AMNumberTabs"/>
      </w:pPr>
      <w:r w:rsidRPr="0015079A">
        <w:rPr>
          <w:rStyle w:val="HideTWBExt"/>
          <w:b w:val="0"/>
        </w:rPr>
        <w:t>&lt;/Amend&gt;&lt;Amend&gt;</w:t>
      </w:r>
      <w:r w:rsidRPr="0015079A">
        <w:t>Изменение</w:t>
      </w:r>
      <w:r w:rsidRPr="0015079A">
        <w:tab/>
      </w:r>
      <w:r w:rsidRPr="0015079A">
        <w:tab/>
      </w:r>
      <w:r w:rsidRPr="0015079A">
        <w:rPr>
          <w:rStyle w:val="HideTWBExt"/>
          <w:b w:val="0"/>
        </w:rPr>
        <w:t>&lt;NumAm&gt;</w:t>
      </w:r>
      <w:r w:rsidRPr="0015079A">
        <w:t>708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8 – алинея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Когато кандидатът поиска това,</w:t>
            </w:r>
            <w:r w:rsidRPr="0015079A">
              <w:t xml:space="preserve"> решаващият орган урежда интервюиращите и устните преводачи да са от същия пол като кандидата, при условие че това е възможно</w:t>
            </w:r>
            <w:r w:rsidRPr="0015079A">
              <w:rPr>
                <w:b/>
                <w:i/>
              </w:rPr>
              <w:t xml:space="preserve"> и</w:t>
            </w:r>
            <w:r w:rsidRPr="0015079A">
              <w:t xml:space="preserve"> решаващият орган</w:t>
            </w:r>
            <w:r w:rsidRPr="0015079A">
              <w:rPr>
                <w:b/>
                <w:i/>
              </w:rPr>
              <w:t xml:space="preserve"> няма причини да смята, че искането е на основания, които не са свързани със затруднения от страна на кандидата да изложи изчерпателно основанията за молбата си</w:t>
            </w:r>
            <w:r w:rsidRPr="0015079A">
              <w:t>.</w:t>
            </w:r>
          </w:p>
        </w:tc>
        <w:tc>
          <w:tcPr>
            <w:tcW w:w="4876" w:type="dxa"/>
          </w:tcPr>
          <w:p w:rsidR="00FB1554" w:rsidRPr="0015079A" w:rsidRDefault="00FB1554" w:rsidP="002A169A">
            <w:pPr>
              <w:pStyle w:val="Normal6"/>
              <w:rPr>
                <w:b/>
                <w:i/>
              </w:rPr>
            </w:pPr>
            <w:r w:rsidRPr="0015079A">
              <w:t>Решаващият орган урежда интервюиращите и устните преводачи да са от същия пол като кандидата, при условие че това е възможно</w:t>
            </w:r>
            <w:r w:rsidRPr="0015079A">
              <w:rPr>
                <w:b/>
                <w:i/>
              </w:rPr>
              <w:t>. Както</w:t>
            </w:r>
            <w:r w:rsidRPr="0015079A">
              <w:t xml:space="preserve"> решаващият орган</w:t>
            </w:r>
            <w:r w:rsidRPr="0015079A">
              <w:rPr>
                <w:b/>
                <w:i/>
              </w:rPr>
              <w:t>, така и устните преводачи вече са получили специфично обучение по международно право в областта на убежището, както и обучение как се идентифицират жертви на трафик, изтезания, жертви на насилие, основано на сексуална ориентация и полова принадлежност</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709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9</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9.</w:t>
            </w:r>
            <w:r w:rsidRPr="0015079A">
              <w:rPr>
                <w:b/>
                <w:i/>
              </w:rPr>
              <w:tab/>
              <w:t>Отсъствието на индивидуално интервю не възпрепятства решаващия орган да вземе решение по молбата за международна закрила.</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710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Марю Лауристин, Ана Гомеш, Йозеф Вайденхолцер,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9</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9.</w:t>
            </w:r>
            <w:r w:rsidRPr="0015079A">
              <w:rPr>
                <w:b/>
                <w:i/>
              </w:rPr>
              <w:tab/>
            </w:r>
            <w:r w:rsidRPr="0015079A">
              <w:t>Отсъствието на</w:t>
            </w:r>
            <w:r w:rsidRPr="0015079A">
              <w:rPr>
                <w:b/>
                <w:i/>
              </w:rPr>
              <w:t xml:space="preserve"> индивидуално</w:t>
            </w:r>
            <w:r w:rsidRPr="0015079A">
              <w:t xml:space="preserve"> интервю не възпрепятства решаващия орган да вземе решение по молбата за международна закрила.</w:t>
            </w:r>
          </w:p>
        </w:tc>
        <w:tc>
          <w:tcPr>
            <w:tcW w:w="4876" w:type="dxa"/>
          </w:tcPr>
          <w:p w:rsidR="00FB1554" w:rsidRPr="0015079A" w:rsidRDefault="00FB1554" w:rsidP="00CD6EE5">
            <w:pPr>
              <w:pStyle w:val="Normal6"/>
              <w:rPr>
                <w:b/>
                <w:i/>
              </w:rPr>
            </w:pPr>
            <w:r w:rsidRPr="0015079A">
              <w:t>9.</w:t>
            </w:r>
            <w:r w:rsidRPr="0015079A">
              <w:rPr>
                <w:b/>
                <w:i/>
              </w:rPr>
              <w:tab/>
              <w:t>Без да се засягат разпоредбите на член 10, параграф 1 и член 11, параграф 1 и при условие че са положени достатъчно усилия, за да се гарантира, че на кандидата е предоставена възможност за индивидуално интервю,</w:t>
            </w:r>
            <w:r w:rsidRPr="0015079A">
              <w:t xml:space="preserve"> отсъствието на</w:t>
            </w:r>
            <w:r w:rsidRPr="0015079A">
              <w:rPr>
                <w:b/>
                <w:i/>
              </w:rPr>
              <w:t xml:space="preserve"> такова</w:t>
            </w:r>
            <w:r w:rsidRPr="0015079A">
              <w:t xml:space="preserve"> интервю не възпрепятства решаващия орган да вземе решение по молбата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Може да се приеме, че някои решения ще бъдат вземани без индивидуално интервю, но тъй като в членове 11 и 12 се предвижда, че кандидатът има право на такова интервю, решаващите органи трябва да положат достатъчно усилия, за да гарантират възможност за провеждане на индивидуално интервю, преди да вземат какво да е решение без провеждането на такова интервю.</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711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12 – параграф 9</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9.</w:t>
            </w:r>
            <w:r w:rsidRPr="0015079A">
              <w:rPr>
                <w:b/>
                <w:i/>
              </w:rPr>
              <w:tab/>
            </w:r>
            <w:r w:rsidRPr="0015079A">
              <w:t>Отсъствието на индивидуално интервю не възпрепятства решаващия орган да вземе решение по молбата за международна закрила.</w:t>
            </w:r>
          </w:p>
        </w:tc>
        <w:tc>
          <w:tcPr>
            <w:tcW w:w="4876" w:type="dxa"/>
          </w:tcPr>
          <w:p w:rsidR="00FB1554" w:rsidRPr="0015079A" w:rsidRDefault="00FB1554" w:rsidP="002A169A">
            <w:pPr>
              <w:pStyle w:val="Normal6"/>
              <w:rPr>
                <w:b/>
                <w:i/>
              </w:rPr>
            </w:pPr>
            <w:r w:rsidRPr="0015079A">
              <w:t>9.</w:t>
            </w:r>
            <w:r w:rsidRPr="0015079A">
              <w:rPr>
                <w:b/>
                <w:i/>
              </w:rPr>
              <w:tab/>
            </w:r>
            <w:r w:rsidRPr="0015079A">
              <w:t>Отсъствието на индивидуално интервю</w:t>
            </w:r>
            <w:r w:rsidRPr="0015079A">
              <w:rPr>
                <w:b/>
                <w:i/>
              </w:rPr>
              <w:t>, което</w:t>
            </w:r>
            <w:r w:rsidRPr="0015079A">
              <w:t xml:space="preserve"> не</w:t>
            </w:r>
            <w:r w:rsidRPr="0015079A">
              <w:rPr>
                <w:b/>
                <w:i/>
              </w:rPr>
              <w:t xml:space="preserve"> е било проведено в съответствие с параграф 5, не</w:t>
            </w:r>
            <w:r w:rsidRPr="0015079A">
              <w:t xml:space="preserve"> възпрепятства решаващия орган да вземе решение по молбата за международна закрила.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 параграф 5 от настоящия член са изложени приемливите причини за непровеждане на интервю. В интерес на правната яснота изглежда разумно да се направи връзка между правото на решаващия орган да постанови решение без да е провел интервю и настоящия параграф.</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712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Йозеф Вайденхолцер, Ана Гомеш, Катерина Киничи, Биргит Зипел</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Решаващият орган или</w:t>
            </w:r>
            <w:r w:rsidRPr="0015079A">
              <w:rPr>
                <w:b/>
                <w:i/>
              </w:rPr>
              <w:t xml:space="preserve"> всеки друг орган или</w:t>
            </w:r>
            <w:r w:rsidRPr="0015079A">
              <w:t xml:space="preserve"> експерти, които го подпомагат или провеждат индивидуалното интервю, изготвят подробен и фактологичен доклад, който съдържа всички съществени елементи, или стенограма от всяко индивидуално интервю.</w:t>
            </w:r>
          </w:p>
        </w:tc>
        <w:tc>
          <w:tcPr>
            <w:tcW w:w="4876" w:type="dxa"/>
          </w:tcPr>
          <w:p w:rsidR="00FB1554" w:rsidRPr="0015079A" w:rsidRDefault="00FB1554" w:rsidP="002A169A">
            <w:pPr>
              <w:pStyle w:val="Normal6"/>
              <w:rPr>
                <w:b/>
                <w:i/>
              </w:rPr>
            </w:pPr>
            <w:r w:rsidRPr="0015079A">
              <w:t>1.</w:t>
            </w:r>
            <w:r w:rsidRPr="0015079A">
              <w:rPr>
                <w:b/>
                <w:i/>
              </w:rPr>
              <w:tab/>
            </w:r>
            <w:r w:rsidRPr="0015079A">
              <w:t>Решаващият орган или</w:t>
            </w:r>
            <w:r w:rsidRPr="0015079A">
              <w:rPr>
                <w:b/>
                <w:i/>
              </w:rPr>
              <w:t xml:space="preserve"> посочените в член 5, параграф 4, буква а)</w:t>
            </w:r>
            <w:r w:rsidRPr="0015079A">
              <w:t xml:space="preserve"> експерти,</w:t>
            </w:r>
            <w:r w:rsidRPr="0015079A">
              <w:rPr>
                <w:b/>
                <w:i/>
              </w:rPr>
              <w:t xml:space="preserve"> изпратени от Агенцията на Европейския съюз в областта на убежището,</w:t>
            </w:r>
            <w:r w:rsidRPr="0015079A">
              <w:t xml:space="preserve"> които го подпомагат или провеждат индивидуалното интервю, изготвят подробен и фактологичен доклад, който съдържа всички съществени елементи, или стенограма от всяко индивидуално интервю.</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Само експертите, изпращани от Агенцията на Европейския съюз в областта на убежището, следва да имат право да заместват решаващия орган на компетентната държава членки за целите на участието в разглеждането на молбите.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713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Решаващият орган или всеки друг орган или експерти, които го подпомагат или провеждат индивидуалното интервю, изготвят подробен и фактологичен доклад, който съдържа всички съществени елементи, или стенограма от всяко индивидуално интервю.</w:t>
            </w:r>
          </w:p>
        </w:tc>
        <w:tc>
          <w:tcPr>
            <w:tcW w:w="4876" w:type="dxa"/>
          </w:tcPr>
          <w:p w:rsidR="00FB1554" w:rsidRPr="0015079A" w:rsidRDefault="00FB1554" w:rsidP="002A169A">
            <w:pPr>
              <w:pStyle w:val="Normal6"/>
              <w:rPr>
                <w:b/>
                <w:i/>
              </w:rPr>
            </w:pPr>
            <w:r w:rsidRPr="0015079A">
              <w:t>1.</w:t>
            </w:r>
            <w:r w:rsidRPr="0015079A">
              <w:rPr>
                <w:b/>
                <w:i/>
              </w:rPr>
              <w:tab/>
            </w:r>
            <w:r w:rsidRPr="0015079A">
              <w:t>Решаващият орган или всеки друг орган или експерти, които го подпомагат или провеждат индивидуалното интервю, изготвят подробен и фактологичен доклад, който съдържа всички съществени елементи, или стенограма от всяко индивидуално интервю.</w:t>
            </w:r>
            <w:r w:rsidRPr="0015079A">
              <w:rPr>
                <w:b/>
                <w:i/>
              </w:rPr>
              <w:t xml:space="preserve"> Копие от доклада се предоставя на кандидата.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714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Решаващият орган</w:t>
            </w:r>
            <w:r w:rsidRPr="0015079A">
              <w:rPr>
                <w:b/>
                <w:i/>
              </w:rPr>
              <w:t xml:space="preserve"> или всеки друг орган или експерти, които го подпомагат или провеждат</w:t>
            </w:r>
            <w:r w:rsidRPr="0015079A">
              <w:t xml:space="preserve"> индивидуалното интервю,</w:t>
            </w:r>
            <w:r w:rsidRPr="0015079A">
              <w:rPr>
                <w:b/>
                <w:i/>
              </w:rPr>
              <w:t xml:space="preserve"> изготвят</w:t>
            </w:r>
            <w:r w:rsidRPr="0015079A">
              <w:t xml:space="preserve"> подробен и фактологичен доклад, който съдържа всички съществени елементи,</w:t>
            </w:r>
            <w:r w:rsidRPr="0015079A">
              <w:rPr>
                <w:b/>
                <w:i/>
              </w:rPr>
              <w:t xml:space="preserve"> или</w:t>
            </w:r>
            <w:r w:rsidRPr="0015079A">
              <w:t xml:space="preserve"> стенограма от всяко индивидуално интервю.</w:t>
            </w:r>
          </w:p>
        </w:tc>
        <w:tc>
          <w:tcPr>
            <w:tcW w:w="4876" w:type="dxa"/>
          </w:tcPr>
          <w:p w:rsidR="00FB1554" w:rsidRPr="0015079A" w:rsidRDefault="00FB1554" w:rsidP="002A169A">
            <w:pPr>
              <w:pStyle w:val="Normal6"/>
              <w:rPr>
                <w:b/>
                <w:i/>
              </w:rPr>
            </w:pPr>
            <w:r w:rsidRPr="0015079A">
              <w:t>1.</w:t>
            </w:r>
            <w:r w:rsidRPr="0015079A">
              <w:rPr>
                <w:b/>
                <w:i/>
              </w:rPr>
              <w:tab/>
            </w:r>
            <w:r w:rsidRPr="0015079A">
              <w:t>Решаващият орган</w:t>
            </w:r>
            <w:r w:rsidRPr="0015079A">
              <w:rPr>
                <w:b/>
                <w:i/>
              </w:rPr>
              <w:t>, който провежда</w:t>
            </w:r>
            <w:r w:rsidRPr="0015079A">
              <w:t xml:space="preserve"> индивидуалното интервю,</w:t>
            </w:r>
            <w:r w:rsidRPr="0015079A">
              <w:rPr>
                <w:b/>
                <w:i/>
              </w:rPr>
              <w:t xml:space="preserve"> изготвя</w:t>
            </w:r>
            <w:r w:rsidRPr="0015079A">
              <w:t xml:space="preserve"> подробен и фактологичен доклад, който съдържа всички съществени елементи,</w:t>
            </w:r>
            <w:r w:rsidRPr="0015079A">
              <w:rPr>
                <w:b/>
                <w:i/>
              </w:rPr>
              <w:t xml:space="preserve"> и</w:t>
            </w:r>
            <w:r w:rsidRPr="0015079A">
              <w:t xml:space="preserve"> стенограма от всяко индивидуално интервю.</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715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Йозеф Вайденхолцер, Ана Гомеш, Катерина Киничи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Индивидуалното интервю се записва с помощта на аудио или аудио-визуални средства за записване. Кандидатът се информира предварително за извършването на такъв запис.</w:t>
            </w:r>
          </w:p>
        </w:tc>
        <w:tc>
          <w:tcPr>
            <w:tcW w:w="4876" w:type="dxa"/>
          </w:tcPr>
          <w:p w:rsidR="00FB1554" w:rsidRPr="0015079A" w:rsidRDefault="00FB1554" w:rsidP="002A169A">
            <w:pPr>
              <w:pStyle w:val="Normal6"/>
              <w:rPr>
                <w:b/>
                <w:i/>
              </w:rPr>
            </w:pPr>
            <w:r w:rsidRPr="0015079A">
              <w:t>2.</w:t>
            </w:r>
            <w:r w:rsidRPr="0015079A">
              <w:rPr>
                <w:b/>
                <w:i/>
              </w:rPr>
              <w:tab/>
            </w:r>
            <w:r w:rsidRPr="0015079A">
              <w:t>Индивидуалното интервю се записва с помощта на аудио или аудио-визуални средства за записване. Кандидатът се информира предварително за извършването на такъв запис</w:t>
            </w:r>
            <w:r w:rsidRPr="0015079A">
              <w:rPr>
                <w:b/>
                <w:i/>
              </w:rPr>
              <w:t>, както и за неговата цел</w:t>
            </w:r>
            <w:r w:rsidRPr="0015079A">
              <w:t>.</w:t>
            </w:r>
            <w:r w:rsidRPr="0015079A">
              <w:rPr>
                <w:b/>
                <w:i/>
              </w:rPr>
              <w:t xml:space="preserve"> Когато кандидатът е ненавършило пълнолетие лице, съображение от първостепенно значение при вземането на решението дали индивидуалното интервю да бъде записано с аудио-визуални средства е интересът на детето.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Кандидатът следва да бъде информиран за целта на извършвания запис. Когато става дума за ненавършили пълнолетие лица, следва да се вземе решение дали извършването на аудио-визуален запис на интервюто е в интерес на детето.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716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Индивидуалното интервю се записва с помощта на аудио или аудио-визуални средства за записване. Кандидатът се информира предварително за извършването на такъв запис.</w:t>
            </w:r>
          </w:p>
        </w:tc>
        <w:tc>
          <w:tcPr>
            <w:tcW w:w="4876" w:type="dxa"/>
          </w:tcPr>
          <w:p w:rsidR="00FB1554" w:rsidRPr="0015079A" w:rsidRDefault="00FB1554" w:rsidP="002A169A">
            <w:pPr>
              <w:pStyle w:val="Normal6"/>
              <w:rPr>
                <w:b/>
                <w:i/>
              </w:rPr>
            </w:pPr>
            <w:r w:rsidRPr="0015079A">
              <w:t>2.</w:t>
            </w:r>
            <w:r w:rsidRPr="0015079A">
              <w:rPr>
                <w:b/>
                <w:i/>
              </w:rPr>
              <w:tab/>
            </w:r>
            <w:r w:rsidRPr="0015079A">
              <w:t>Индивидуалното интервю се записва с помощта на аудио или аудио-визуални средства за записване. Кандидатът се информира предварително за извършването на такъв запис</w:t>
            </w:r>
            <w:r w:rsidRPr="0015079A">
              <w:rPr>
                <w:b/>
                <w:i/>
              </w:rPr>
              <w:t xml:space="preserve"> и се изисква неговото съгласие</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717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Индивидуалното интервю се записва с помощта на аудио или аудио-визуални средства за записване. Кандидатът се информира предварително за извършването на такъв запис.</w:t>
            </w:r>
          </w:p>
        </w:tc>
        <w:tc>
          <w:tcPr>
            <w:tcW w:w="4876" w:type="dxa"/>
          </w:tcPr>
          <w:p w:rsidR="00FB1554" w:rsidRPr="0015079A" w:rsidRDefault="00FB1554" w:rsidP="002A169A">
            <w:pPr>
              <w:pStyle w:val="Normal6"/>
              <w:rPr>
                <w:b/>
                <w:i/>
              </w:rPr>
            </w:pPr>
            <w:r w:rsidRPr="0015079A">
              <w:t>2.</w:t>
            </w:r>
            <w:r w:rsidRPr="0015079A">
              <w:rPr>
                <w:b/>
                <w:i/>
              </w:rPr>
              <w:tab/>
            </w:r>
            <w:r w:rsidRPr="0015079A">
              <w:t>Индивидуалното интервю се записва с помощта на аудио или аудио-визуални средства за записване. Кандидатът се информира предварително</w:t>
            </w:r>
            <w:r w:rsidRPr="0015079A">
              <w:rPr>
                <w:b/>
                <w:i/>
              </w:rPr>
              <w:t xml:space="preserve"> и дава съгласието си</w:t>
            </w:r>
            <w:r w:rsidRPr="0015079A">
              <w:t xml:space="preserve"> за извършването на такъв запис.</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718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Индивидуалното интервю се записва с помощта на аудио</w:t>
            </w:r>
            <w:r w:rsidRPr="0015079A">
              <w:rPr>
                <w:b/>
                <w:i/>
              </w:rPr>
              <w:t xml:space="preserve"> или аудио-визуални</w:t>
            </w:r>
            <w:r w:rsidRPr="0015079A">
              <w:t xml:space="preserve"> средства за записване. Кандидатът се информира предварително за извършването на такъв запис.</w:t>
            </w:r>
          </w:p>
        </w:tc>
        <w:tc>
          <w:tcPr>
            <w:tcW w:w="4876" w:type="dxa"/>
          </w:tcPr>
          <w:p w:rsidR="00FB1554" w:rsidRPr="0015079A" w:rsidRDefault="00FB1554" w:rsidP="002A169A">
            <w:pPr>
              <w:pStyle w:val="Normal6"/>
              <w:rPr>
                <w:b/>
                <w:i/>
              </w:rPr>
            </w:pPr>
            <w:r w:rsidRPr="0015079A">
              <w:t>2.</w:t>
            </w:r>
            <w:r w:rsidRPr="0015079A">
              <w:rPr>
                <w:b/>
                <w:i/>
              </w:rPr>
              <w:tab/>
            </w:r>
            <w:r w:rsidRPr="0015079A">
              <w:t>Индивидуалното интервю се записва с помощта на аудио средства за записване. Кандидатът се информира предварително за извършването на такъв запис</w:t>
            </w:r>
            <w:r w:rsidRPr="0015079A">
              <w:rPr>
                <w:b/>
                <w:i/>
              </w:rPr>
              <w:t xml:space="preserve"> и за какво ще бъде използван той</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719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На кандидата се дава възможност да прави коментари или разяснения в устен или писмен вид по отношение на грешки в превода или недоразумения, отразени в доклада или в стенограмата, в</w:t>
            </w:r>
            <w:r w:rsidRPr="0015079A">
              <w:rPr>
                <w:b/>
                <w:i/>
              </w:rPr>
              <w:t xml:space="preserve"> края на индивидуалното интервю или в</w:t>
            </w:r>
            <w:r w:rsidRPr="0015079A">
              <w:t xml:space="preserve"> определен срок</w:t>
            </w:r>
            <w:r w:rsidRPr="0015079A">
              <w:rPr>
                <w:b/>
                <w:i/>
              </w:rPr>
              <w:t>,</w:t>
            </w:r>
            <w:r w:rsidRPr="0015079A">
              <w:t xml:space="preserve"> преди решаващият орган да вземе решение.</w:t>
            </w:r>
            <w:r w:rsidRPr="0015079A">
              <w:rPr>
                <w:b/>
                <w:i/>
              </w:rPr>
              <w:t xml:space="preserve"> За тази цел кандидатът се информира за цялото съдържание на доклада или за съществените елементи на стенограмата, при необходимост с помощта на устен преводач.</w:t>
            </w:r>
            <w:r w:rsidRPr="0015079A">
              <w:t xml:space="preserve"> След това от кандидата се иска от да потвърди, че съдържанието на доклада или на стенограмата отразява правилно индивидуалното интервю.</w:t>
            </w:r>
          </w:p>
        </w:tc>
        <w:tc>
          <w:tcPr>
            <w:tcW w:w="4876" w:type="dxa"/>
          </w:tcPr>
          <w:p w:rsidR="00FB1554" w:rsidRPr="0015079A" w:rsidRDefault="00FB1554" w:rsidP="002A169A">
            <w:pPr>
              <w:pStyle w:val="Normal6"/>
              <w:rPr>
                <w:b/>
                <w:i/>
              </w:rPr>
            </w:pPr>
            <w:r w:rsidRPr="0015079A">
              <w:t>3.</w:t>
            </w:r>
            <w:r w:rsidRPr="0015079A">
              <w:rPr>
                <w:b/>
                <w:i/>
              </w:rPr>
              <w:tab/>
            </w:r>
            <w:r w:rsidRPr="0015079A">
              <w:t>На кандидата се дава възможност да прави коментари или разяснения в устен или писмен вид по отношение на грешки в превода или недоразумения, отразени в доклада или в стенограмата, в определен срок преди решаващият орган да вземе решение</w:t>
            </w:r>
            <w:r w:rsidRPr="0015079A">
              <w:rPr>
                <w:b/>
                <w:i/>
              </w:rPr>
              <w:t xml:space="preserve"> и след като е получил копие от доклада, преведено на разбираем за него език, и е получил правен съвет</w:t>
            </w:r>
            <w:r w:rsidRPr="0015079A">
              <w:t>. След това от кандидата се иска от да потвърди, че съдържанието на доклада или на стенограмата отразява правилно индивидуалното интервю</w:t>
            </w:r>
            <w:r w:rsidRPr="0015079A">
              <w:rPr>
                <w:b/>
                <w:i/>
              </w:rPr>
              <w:t>, и му се дава възможност да допълни елементи или да го коригира и да се увери, че тези допълнения и/или корекции са внесени в доклада от интервюто</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720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На кандидата се дава възможност да прави коментари или разяснения в устен или писмен вид по отношение на грешки в превода или недоразумения, отразени в доклада или в стенограмата, в края на индивидуалното интервю или в определен срок, преди решаващият орган да вземе решение. За тази цел кандидатът се информира за цялото съдържание на доклада или за съществените елементи на стенограмата, при необходимост с помощта на устен преводач. След това от кандидата се иска от да потвърди, че съдържанието на доклада или на стенограмата отразява правилно индивидуалното интервю.</w:t>
            </w:r>
          </w:p>
        </w:tc>
        <w:tc>
          <w:tcPr>
            <w:tcW w:w="4876" w:type="dxa"/>
          </w:tcPr>
          <w:p w:rsidR="00FB1554" w:rsidRPr="0015079A" w:rsidRDefault="00FB1554" w:rsidP="002A169A">
            <w:pPr>
              <w:pStyle w:val="Normal6"/>
              <w:rPr>
                <w:b/>
                <w:i/>
              </w:rPr>
            </w:pPr>
            <w:r w:rsidRPr="0015079A">
              <w:t>3.</w:t>
            </w:r>
            <w:r w:rsidRPr="0015079A">
              <w:rPr>
                <w:b/>
                <w:i/>
              </w:rPr>
              <w:tab/>
            </w:r>
            <w:r w:rsidRPr="0015079A">
              <w:t>На кандидата се дава възможност да прави коментари или разяснения в устен или писмен вид по отношение на грешки в превода или недоразумения,</w:t>
            </w:r>
            <w:r w:rsidRPr="0015079A">
              <w:rPr>
                <w:b/>
                <w:i/>
              </w:rPr>
              <w:t xml:space="preserve"> или други фактически грешки,</w:t>
            </w:r>
            <w:r w:rsidRPr="0015079A">
              <w:t xml:space="preserve"> отразени в доклада или в стенограмата, в края на индивидуалното интервю или в определен срок, преди решаващият орган да вземе решение. За тази цел кандидатът се информира за цялото съдържание на доклада или за съществените елементи на стенограмата, при необходимост с помощта на устен преводач. След това от кандидата се иска от да потвърди, че съдържанието на доклада или на стенограмата отразява правилно индивидуалното интервю.</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721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3.</w:t>
            </w:r>
            <w:r w:rsidRPr="0015079A">
              <w:rPr>
                <w:b/>
                <w:i/>
              </w:rPr>
              <w:tab/>
            </w:r>
            <w:r w:rsidRPr="0015079A">
              <w:t>На кандидата се дава възможност да прави коментари или разяснения в устен или писмен вид по отношение на грешки в превода или недоразумения, отразени в доклада</w:t>
            </w:r>
            <w:r w:rsidRPr="0015079A">
              <w:rPr>
                <w:b/>
                <w:i/>
              </w:rPr>
              <w:t xml:space="preserve"> или</w:t>
            </w:r>
            <w:r w:rsidRPr="0015079A">
              <w:t xml:space="preserve"> в стенограмата, в края на индивидуалното интервю или в определен срок, преди решаващият орган да вземе решение. За тази цел кандидатът се информира за цялото съдържание на доклада</w:t>
            </w:r>
            <w:r w:rsidRPr="0015079A">
              <w:rPr>
                <w:b/>
                <w:i/>
              </w:rPr>
              <w:t xml:space="preserve"> или</w:t>
            </w:r>
            <w:r w:rsidRPr="0015079A">
              <w:t xml:space="preserve"> за съществените елементи на стенограмата, при необходимост с помощта на устен преводач. След това от кандидата се иска от да потвърди, че съдържанието на доклада</w:t>
            </w:r>
            <w:r w:rsidRPr="0015079A">
              <w:rPr>
                <w:b/>
                <w:i/>
              </w:rPr>
              <w:t xml:space="preserve"> или</w:t>
            </w:r>
            <w:r w:rsidRPr="0015079A">
              <w:t xml:space="preserve"> на стенограмата отразява правилно индивидуалното интервю.</w:t>
            </w:r>
          </w:p>
        </w:tc>
        <w:tc>
          <w:tcPr>
            <w:tcW w:w="4876" w:type="dxa"/>
          </w:tcPr>
          <w:p w:rsidR="00FB1554" w:rsidRPr="0015079A" w:rsidRDefault="00FB1554" w:rsidP="002A169A">
            <w:pPr>
              <w:pStyle w:val="Normal6"/>
              <w:rPr>
                <w:b/>
                <w:i/>
              </w:rPr>
            </w:pPr>
            <w:r w:rsidRPr="0015079A">
              <w:t>3.</w:t>
            </w:r>
            <w:r w:rsidRPr="0015079A">
              <w:rPr>
                <w:b/>
                <w:i/>
              </w:rPr>
              <w:tab/>
            </w:r>
            <w:r w:rsidRPr="0015079A">
              <w:t>На кандидата се дава възможност да прави коментари или разяснения в устен или писмен вид по отношение на грешки в превода или недоразумения, отразени в доклада</w:t>
            </w:r>
            <w:r w:rsidRPr="0015079A">
              <w:rPr>
                <w:b/>
                <w:i/>
              </w:rPr>
              <w:t xml:space="preserve"> и</w:t>
            </w:r>
            <w:r w:rsidRPr="0015079A">
              <w:t xml:space="preserve"> в стенограмата, в края на индивидуалното интервю или в определен срок, преди решаващият орган да вземе решение. За тази цел кандидатът се информира за цялото съдържание на доклада</w:t>
            </w:r>
            <w:r w:rsidRPr="0015079A">
              <w:rPr>
                <w:b/>
                <w:i/>
              </w:rPr>
              <w:t xml:space="preserve"> и</w:t>
            </w:r>
            <w:r w:rsidRPr="0015079A">
              <w:t xml:space="preserve"> за съществените елементи на стенограмата, при необходимост с помощта на устен преводач. След това от кандидата се иска от да потвърди, че съдържанието на доклада</w:t>
            </w:r>
            <w:r w:rsidRPr="0015079A">
              <w:rPr>
                <w:b/>
                <w:i/>
              </w:rPr>
              <w:t xml:space="preserve"> и</w:t>
            </w:r>
            <w:r w:rsidRPr="0015079A">
              <w:t xml:space="preserve"> на стенограмата отразява правилно индивидуалното интервю.</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Изглежда разумно кандидатите да имат правото да правят коментари или разяснени както по отношение на доклада, така и на стенограмата.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722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5.</w:t>
            </w:r>
            <w:r w:rsidRPr="0015079A">
              <w:rPr>
                <w:b/>
                <w:i/>
              </w:rPr>
              <w:tab/>
              <w:t>Кандидатите и техните правни или други съветници имат</w:t>
            </w:r>
            <w:r w:rsidRPr="0015079A">
              <w:t xml:space="preserve"> достъп до доклада</w:t>
            </w:r>
            <w:r w:rsidRPr="0015079A">
              <w:rPr>
                <w:b/>
                <w:i/>
              </w:rPr>
              <w:t xml:space="preserve"> или</w:t>
            </w:r>
            <w:r w:rsidRPr="0015079A">
              <w:t xml:space="preserve"> стенограмата и до записа, преди решаващият орган да вземе решение.</w:t>
            </w:r>
          </w:p>
        </w:tc>
        <w:tc>
          <w:tcPr>
            <w:tcW w:w="4876" w:type="dxa"/>
          </w:tcPr>
          <w:p w:rsidR="00FB1554" w:rsidRPr="0015079A" w:rsidRDefault="00FB1554" w:rsidP="002A169A">
            <w:pPr>
              <w:pStyle w:val="Normal6"/>
              <w:rPr>
                <w:b/>
                <w:i/>
              </w:rPr>
            </w:pPr>
            <w:r w:rsidRPr="0015079A">
              <w:t>5.</w:t>
            </w:r>
            <w:r w:rsidRPr="0015079A">
              <w:rPr>
                <w:b/>
                <w:i/>
              </w:rPr>
              <w:tab/>
              <w:t>Решаващият орган прави необходимото кандидатът и/или настойникът/попечителят, правният или друг съветник, който представлява кандидата, да има</w:t>
            </w:r>
            <w:r w:rsidRPr="0015079A">
              <w:t xml:space="preserve"> достъп до доклада</w:t>
            </w:r>
            <w:r w:rsidRPr="0015079A">
              <w:rPr>
                <w:b/>
                <w:i/>
              </w:rPr>
              <w:t xml:space="preserve"> и</w:t>
            </w:r>
            <w:r w:rsidRPr="0015079A">
              <w:t xml:space="preserve"> стенограмата и до записа,</w:t>
            </w:r>
            <w:r w:rsidRPr="0015079A">
              <w:rPr>
                <w:b/>
                <w:i/>
              </w:rPr>
              <w:t xml:space="preserve"> в максимално кратък срок след интервюто, и във всички случаи достатъчно</w:t>
            </w:r>
            <w:r w:rsidRPr="0015079A">
              <w:t xml:space="preserve"> преди решаващият орган да вземе решение.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Пояснение, което гарантира, че кандидатите имат достъп до основните документи, на които ще се основава решението по молбата.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723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5</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5.</w:t>
            </w:r>
            <w:r w:rsidRPr="0015079A">
              <w:rPr>
                <w:b/>
                <w:i/>
              </w:rPr>
              <w:tab/>
            </w:r>
            <w:r w:rsidRPr="0015079A">
              <w:t>Кандидатите и техните правни</w:t>
            </w:r>
            <w:r w:rsidRPr="0015079A">
              <w:rPr>
                <w:b/>
                <w:i/>
              </w:rPr>
              <w:t xml:space="preserve"> или други</w:t>
            </w:r>
            <w:r w:rsidRPr="0015079A">
              <w:t xml:space="preserve"> съветници имат достъп до доклада или стенограмата и до записа, преди решаващият орган да вземе решение.</w:t>
            </w:r>
          </w:p>
        </w:tc>
        <w:tc>
          <w:tcPr>
            <w:tcW w:w="4876" w:type="dxa"/>
          </w:tcPr>
          <w:p w:rsidR="00FB1554" w:rsidRPr="0015079A" w:rsidRDefault="00FB1554" w:rsidP="002A169A">
            <w:pPr>
              <w:pStyle w:val="Normal6"/>
              <w:rPr>
                <w:b/>
                <w:i/>
              </w:rPr>
            </w:pPr>
            <w:r w:rsidRPr="0015079A">
              <w:t>5.</w:t>
            </w:r>
            <w:r w:rsidRPr="0015079A">
              <w:rPr>
                <w:b/>
                <w:i/>
              </w:rPr>
              <w:tab/>
            </w:r>
            <w:r w:rsidRPr="0015079A">
              <w:t>Кандидатите и техните правни съветници имат достъп до доклада или стенограмата и до записа, преди решаващият орган да вземе решение.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724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6.</w:t>
            </w:r>
            <w:r w:rsidRPr="0015079A">
              <w:rPr>
                <w:b/>
                <w:i/>
              </w:rPr>
              <w:tab/>
              <w:t>Когато молбата се разглежда по ускорената процедура, решаващият орган може да предостави достъп до доклада или до стенограмата или записа едновременно с вземането на решение.</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725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6.</w:t>
            </w:r>
            <w:r w:rsidRPr="0015079A">
              <w:rPr>
                <w:b/>
                <w:i/>
              </w:rPr>
              <w:tab/>
              <w:t>Когато молбата се разглежда по ускорената процедура, решаващият орган може да предостави достъп до доклада или до стенограмата или записа едновременно с вземането на решение.</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726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Брис Ортьофьо, Рашида Дати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t>Когато</w:t>
            </w:r>
            <w:r w:rsidRPr="0015079A">
              <w:t xml:space="preserve"> молбата се разглежда по ускорената процедура, решаващият орган може да предостави достъп до доклада или до стенограмата или записа</w:t>
            </w:r>
            <w:r w:rsidRPr="0015079A">
              <w:rPr>
                <w:b/>
                <w:i/>
              </w:rPr>
              <w:t xml:space="preserve"> едновременно с</w:t>
            </w:r>
            <w:r w:rsidRPr="0015079A">
              <w:t xml:space="preserve"> вземането на решение.</w:t>
            </w:r>
          </w:p>
        </w:tc>
        <w:tc>
          <w:tcPr>
            <w:tcW w:w="4876" w:type="dxa"/>
          </w:tcPr>
          <w:p w:rsidR="00FB1554" w:rsidRPr="0015079A" w:rsidRDefault="00FB1554" w:rsidP="00E269D9">
            <w:pPr>
              <w:pStyle w:val="Normal6"/>
              <w:rPr>
                <w:b/>
                <w:i/>
              </w:rPr>
            </w:pPr>
            <w:r w:rsidRPr="0015079A">
              <w:t>6.</w:t>
            </w:r>
            <w:r w:rsidRPr="0015079A">
              <w:rPr>
                <w:b/>
                <w:i/>
              </w:rPr>
              <w:tab/>
              <w:t>В случай че</w:t>
            </w:r>
            <w:r w:rsidRPr="0015079A">
              <w:t xml:space="preserve"> молбата се разглежда по ускорената процедура, решаващият орган може да предостави достъп до доклада или до стенограмата или записа</w:t>
            </w:r>
            <w:r w:rsidRPr="0015079A">
              <w:rPr>
                <w:b/>
                <w:i/>
              </w:rPr>
              <w:t xml:space="preserve"> от момента на</w:t>
            </w:r>
            <w:r w:rsidRPr="0015079A">
              <w:t xml:space="preserve"> вземането на решение.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{FR}</w:t>
      </w:r>
      <w:r w:rsidRPr="0015079A">
        <w:rPr>
          <w:lang w:val="bg-BG"/>
        </w:rPr>
        <w:t>fr</w:t>
      </w:r>
      <w:r w:rsidRPr="0015079A">
        <w:rPr>
          <w:rStyle w:val="HideTWBExt"/>
          <w:lang w:val="bg-BG"/>
        </w:rPr>
        <w:t>&lt;/Original&gt;</w:t>
      </w:r>
    </w:p>
    <w:p w:rsidR="00FB1554" w:rsidRPr="0015079A" w:rsidRDefault="00FB1554" w:rsidP="00FB1554">
      <w:pPr>
        <w:pStyle w:val="AMNumberTabs"/>
      </w:pPr>
      <w:r w:rsidRPr="0015079A">
        <w:rPr>
          <w:rStyle w:val="HideTWBExt"/>
          <w:b w:val="0"/>
        </w:rPr>
        <w:t>&lt;/Amend&gt;&lt;Amend&gt;</w:t>
      </w:r>
      <w:r w:rsidRPr="0015079A">
        <w:t>Изменение</w:t>
      </w:r>
      <w:r w:rsidRPr="0015079A">
        <w:tab/>
      </w:r>
      <w:r w:rsidRPr="0015079A">
        <w:tab/>
      </w:r>
      <w:r w:rsidRPr="0015079A">
        <w:rPr>
          <w:rStyle w:val="HideTWBExt"/>
          <w:b w:val="0"/>
        </w:rPr>
        <w:t>&lt;NumAm&gt;</w:t>
      </w:r>
      <w:r w:rsidRPr="0015079A">
        <w:t>727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Милтиадис Киркос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6</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6.</w:t>
            </w:r>
            <w:r w:rsidRPr="0015079A">
              <w:rPr>
                <w:b/>
                <w:i/>
              </w:rPr>
              <w:tab/>
            </w:r>
            <w:r w:rsidRPr="0015079A">
              <w:t>Когато молбата се разглежда по ускорената процедура, решаващият орган може да предостави достъп до доклада или до стенограмата или записа</w:t>
            </w:r>
            <w:r w:rsidRPr="0015079A">
              <w:rPr>
                <w:b/>
                <w:i/>
              </w:rPr>
              <w:t xml:space="preserve"> едновременно с</w:t>
            </w:r>
            <w:r w:rsidRPr="0015079A">
              <w:t xml:space="preserve"> вземането на решение.</w:t>
            </w:r>
          </w:p>
        </w:tc>
        <w:tc>
          <w:tcPr>
            <w:tcW w:w="4876" w:type="dxa"/>
          </w:tcPr>
          <w:p w:rsidR="00FB1554" w:rsidRPr="0015079A" w:rsidRDefault="00FB1554" w:rsidP="002A169A">
            <w:pPr>
              <w:pStyle w:val="Normal6"/>
              <w:rPr>
                <w:b/>
                <w:i/>
              </w:rPr>
            </w:pPr>
            <w:r w:rsidRPr="0015079A">
              <w:t>6.</w:t>
            </w:r>
            <w:r w:rsidRPr="0015079A">
              <w:rPr>
                <w:b/>
                <w:i/>
              </w:rPr>
              <w:tab/>
            </w:r>
            <w:r w:rsidRPr="0015079A">
              <w:t>Когато молбата се разглежда по ускорената процедура, решаващият орган може да предостави достъп до доклада или до стенограмата или записа</w:t>
            </w:r>
            <w:r w:rsidRPr="0015079A">
              <w:rPr>
                <w:b/>
                <w:i/>
              </w:rPr>
              <w:t xml:space="preserve"> преди</w:t>
            </w:r>
            <w:r w:rsidRPr="0015079A">
              <w:t xml:space="preserve"> вземането на решение.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728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r>
            <w:r w:rsidRPr="0015079A">
              <w:t>Компетентните органи съхраняват записа или стенограмата за срок от десет години от датата на окончателното решение. Записът се заличава след изтичането на този срок</w:t>
            </w:r>
            <w:r w:rsidRPr="0015079A">
              <w:rPr>
                <w:b/>
                <w:i/>
              </w:rPr>
              <w:t xml:space="preserve"> или, когато е свързан с лице, придобило гражданство на някоя държава членка преди изтичането на този срок, веднага щом държавата членка научи, че засегнатото лице е придобило такова гражданство</w:t>
            </w:r>
            <w:r w:rsidRPr="0015079A">
              <w:t>.</w:t>
            </w:r>
          </w:p>
        </w:tc>
        <w:tc>
          <w:tcPr>
            <w:tcW w:w="4876" w:type="dxa"/>
          </w:tcPr>
          <w:p w:rsidR="00FB1554" w:rsidRPr="0015079A" w:rsidRDefault="00FB1554" w:rsidP="002A169A">
            <w:pPr>
              <w:pStyle w:val="Normal6"/>
              <w:rPr>
                <w:b/>
                <w:i/>
              </w:rPr>
            </w:pPr>
            <w:r w:rsidRPr="0015079A">
              <w:t>7.</w:t>
            </w:r>
            <w:r w:rsidRPr="0015079A">
              <w:rPr>
                <w:b/>
                <w:i/>
              </w:rPr>
              <w:tab/>
            </w:r>
            <w:r w:rsidRPr="0015079A">
              <w:t>Компетентните органи съхраняват записа или стенограмата за срок от десет години от датата на окончателното решение. Записът се заличава след изтичането на този срок.</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729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Катерина Киничи, Ана Гомеш, Йозеф Вайденхолцер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r>
            <w:r w:rsidRPr="0015079A">
              <w:t>Компетентните органи съхраняват записа или стенограмата за срок от</w:t>
            </w:r>
            <w:r w:rsidRPr="0015079A">
              <w:rPr>
                <w:b/>
                <w:i/>
              </w:rPr>
              <w:t xml:space="preserve"> десет</w:t>
            </w:r>
            <w:r w:rsidRPr="0015079A">
              <w:t xml:space="preserve"> години от датата на окончателното решение. Записът се заличава след изтичането на този срок или, когато е свързан с лице, придобило гражданство на някоя държава членка преди изтичането на този срок, веднага щом държавата членка научи, че засегнатото лице е придобило такова гражданство.</w:t>
            </w:r>
          </w:p>
        </w:tc>
        <w:tc>
          <w:tcPr>
            <w:tcW w:w="4876" w:type="dxa"/>
          </w:tcPr>
          <w:p w:rsidR="00FB1554" w:rsidRPr="0015079A" w:rsidRDefault="00FB1554" w:rsidP="002A169A">
            <w:pPr>
              <w:pStyle w:val="Normal6"/>
              <w:rPr>
                <w:b/>
                <w:i/>
              </w:rPr>
            </w:pPr>
            <w:r w:rsidRPr="0015079A">
              <w:t>7.</w:t>
            </w:r>
            <w:r w:rsidRPr="0015079A">
              <w:rPr>
                <w:b/>
                <w:i/>
              </w:rPr>
              <w:tab/>
            </w:r>
            <w:r w:rsidRPr="0015079A">
              <w:t>Компетентните органи съхраняват записа или стенограмата за срок от</w:t>
            </w:r>
            <w:r w:rsidRPr="0015079A">
              <w:rPr>
                <w:b/>
                <w:i/>
              </w:rPr>
              <w:t xml:space="preserve"> една</w:t>
            </w:r>
            <w:r w:rsidRPr="0015079A">
              <w:t xml:space="preserve"> години от датата на окончателното решение</w:t>
            </w:r>
            <w:r w:rsidRPr="0015079A">
              <w:rPr>
                <w:b/>
                <w:i/>
              </w:rPr>
              <w:t xml:space="preserve"> по молбата, включително обжалването на всички инстанции</w:t>
            </w:r>
            <w:r w:rsidRPr="0015079A">
              <w:t>. Записът се заличава след изтичането на този срок или, когато е свързан с лице, придобило гражданство на някоя държава членка преди изтичането на този срок, веднага щом държавата членка научи, че засегнатото лице е придобило такова гражданство.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Възможно е в контекста на последващи молби даден запис на индивидуално интервю да бъде от полза след вземането на окончателно решение по дадена молба. Въпреки това предвид сроковете за разглеждане на молбите като цяло, и по-специално на последващите молби, не става ясно защо записите да се съхраняват за срок от десет години. Една година след окончателното решение следва да е повече от достатъчна.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730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r>
            <w:r w:rsidRPr="0015079A">
              <w:t>Компетентните органи съхраняват записа</w:t>
            </w:r>
            <w:r w:rsidRPr="0015079A">
              <w:rPr>
                <w:b/>
                <w:i/>
              </w:rPr>
              <w:t xml:space="preserve"> или</w:t>
            </w:r>
            <w:r w:rsidRPr="0015079A">
              <w:t xml:space="preserve"> стенограмата за срок от десет години от датата на окончателното решение. Записът се заличава след изтичането на този срок или, когато е свързан с лице, придобило гражданство на някоя държава членка преди изтичането на този срок, веднага щом държавата членка научи, че засегнатото лице е придобило такова гражданство.</w:t>
            </w:r>
          </w:p>
        </w:tc>
        <w:tc>
          <w:tcPr>
            <w:tcW w:w="4876" w:type="dxa"/>
          </w:tcPr>
          <w:p w:rsidR="00FB1554" w:rsidRPr="0015079A" w:rsidRDefault="00FB1554" w:rsidP="002A169A">
            <w:pPr>
              <w:pStyle w:val="Normal6"/>
              <w:rPr>
                <w:b/>
                <w:i/>
              </w:rPr>
            </w:pPr>
            <w:r w:rsidRPr="0015079A">
              <w:t>7.</w:t>
            </w:r>
            <w:r w:rsidRPr="0015079A">
              <w:rPr>
                <w:b/>
                <w:i/>
              </w:rPr>
              <w:tab/>
            </w:r>
            <w:r w:rsidRPr="0015079A">
              <w:t>Компетентните органи съхраняват записа</w:t>
            </w:r>
            <w:r w:rsidRPr="0015079A">
              <w:rPr>
                <w:b/>
                <w:i/>
              </w:rPr>
              <w:t xml:space="preserve"> и</w:t>
            </w:r>
            <w:r w:rsidRPr="0015079A">
              <w:t xml:space="preserve"> стенограмата за срок от десет години от датата на окончателното решение. Записът се заличава</w:t>
            </w:r>
            <w:r w:rsidRPr="0015079A">
              <w:rPr>
                <w:b/>
                <w:i/>
              </w:rPr>
              <w:t xml:space="preserve"> и стенограмата се унищожава</w:t>
            </w:r>
            <w:r w:rsidRPr="0015079A">
              <w:t xml:space="preserve"> след изтичането на този срок или, когато е свързан с лице, придобило гражданство на някоя държава членка преди изтичането на този срок, веднага щом държавата членка научи, че засегнатото лице е придобило такова гражданство.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731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Кинга Гал</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t>Компетентните органи съхраняват</w:t>
            </w:r>
            <w:r w:rsidRPr="0015079A">
              <w:t xml:space="preserve"> записа или стенограмата</w:t>
            </w:r>
            <w:r w:rsidRPr="0015079A">
              <w:rPr>
                <w:b/>
                <w:i/>
              </w:rPr>
              <w:t xml:space="preserve"> за срок от десет години от датата на окончателното решение</w:t>
            </w:r>
            <w:r w:rsidRPr="0015079A">
              <w:t>. Записът се заличава след изтичането на този срок или, когато е свързан с лице, придобило гражданство на някоя държава членка преди изтичането на този срок, веднага щом държавата членка научи, че засегнатото лице е придобило такова гражданство.</w:t>
            </w:r>
          </w:p>
        </w:tc>
        <w:tc>
          <w:tcPr>
            <w:tcW w:w="4876" w:type="dxa"/>
          </w:tcPr>
          <w:p w:rsidR="00FB1554" w:rsidRPr="0015079A" w:rsidRDefault="00FB1554" w:rsidP="002A169A">
            <w:pPr>
              <w:pStyle w:val="Normal6"/>
              <w:rPr>
                <w:b/>
                <w:i/>
              </w:rPr>
            </w:pPr>
            <w:r w:rsidRPr="0015079A">
              <w:t>7.</w:t>
            </w:r>
            <w:r w:rsidRPr="0015079A">
              <w:rPr>
                <w:b/>
                <w:i/>
              </w:rPr>
              <w:tab/>
              <w:t>Държавите членки определят срока за съхраняване на</w:t>
            </w:r>
            <w:r w:rsidRPr="0015079A">
              <w:t xml:space="preserve"> записа или стенограмата. Записът се заличава след изтичането на този срок или, когато е свързан с лице, придобило гражданство на някоя държава членка преди изтичането на този срок, веднага щом държавата членка научи, че засегнатото лице е придобило такова гражданство.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{HU}</w:t>
      </w:r>
      <w:r w:rsidRPr="0015079A">
        <w:rPr>
          <w:lang w:val="bg-BG"/>
        </w:rPr>
        <w:t>hu</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732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r>
            <w:r w:rsidRPr="0015079A">
              <w:t>Компетентните органи съхраняват записа или стенограмата за срок от</w:t>
            </w:r>
            <w:r w:rsidRPr="0015079A">
              <w:rPr>
                <w:b/>
                <w:i/>
              </w:rPr>
              <w:t xml:space="preserve"> десет</w:t>
            </w:r>
            <w:r w:rsidRPr="0015079A">
              <w:t xml:space="preserve"> години от датата на окончателното решение. Записът се заличава след изтичането на този срок или, когато е свързан с лице, придобило гражданство на някоя държава членка преди изтичането на този срок, веднага щом държавата членка научи, че засегнатото лице е придобило такова гражданство.</w:t>
            </w:r>
          </w:p>
        </w:tc>
        <w:tc>
          <w:tcPr>
            <w:tcW w:w="4876" w:type="dxa"/>
          </w:tcPr>
          <w:p w:rsidR="00FB1554" w:rsidRPr="0015079A" w:rsidRDefault="00FB1554" w:rsidP="002A169A">
            <w:pPr>
              <w:pStyle w:val="Normal6"/>
              <w:rPr>
                <w:b/>
                <w:i/>
              </w:rPr>
            </w:pPr>
            <w:r w:rsidRPr="0015079A">
              <w:t>7.</w:t>
            </w:r>
            <w:r w:rsidRPr="0015079A">
              <w:rPr>
                <w:b/>
                <w:i/>
              </w:rPr>
              <w:tab/>
            </w:r>
            <w:r w:rsidRPr="0015079A">
              <w:t>Компетентните органи съхраняват записа или стенограмата за срок от</w:t>
            </w:r>
            <w:r w:rsidRPr="0015079A">
              <w:rPr>
                <w:b/>
                <w:i/>
              </w:rPr>
              <w:t xml:space="preserve"> две</w:t>
            </w:r>
            <w:r w:rsidRPr="0015079A">
              <w:t xml:space="preserve"> години от датата на окончателното решение. Записът се заличава след изтичането на този срок или, когато е свързан с лице, придобило гражданство на някоя държава членка преди изтичането на този срок, веднага щом държавата членка научи, че засегнатото лице е придобило такова гражданство.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733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13 – параграф 7</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7.</w:t>
            </w:r>
            <w:r w:rsidRPr="0015079A">
              <w:rPr>
                <w:b/>
                <w:i/>
              </w:rPr>
              <w:tab/>
            </w:r>
            <w:r w:rsidRPr="0015079A">
              <w:t>Компетентните органи съхраняват записа или стенограмата за срок от</w:t>
            </w:r>
            <w:r w:rsidRPr="0015079A">
              <w:rPr>
                <w:b/>
                <w:i/>
              </w:rPr>
              <w:t xml:space="preserve"> десет</w:t>
            </w:r>
            <w:r w:rsidRPr="0015079A">
              <w:t xml:space="preserve"> години от датата на окончателното решение. Записът се заличава след изтичането на този срок или, когато е свързан с лице, придобило гражданство на някоя държава членка преди изтичането на този срок, веднага щом държавата членка научи, че засегнатото лице е придобило такова гражданство.</w:t>
            </w:r>
          </w:p>
        </w:tc>
        <w:tc>
          <w:tcPr>
            <w:tcW w:w="4876" w:type="dxa"/>
          </w:tcPr>
          <w:p w:rsidR="00FB1554" w:rsidRPr="0015079A" w:rsidRDefault="00FB1554" w:rsidP="002A169A">
            <w:pPr>
              <w:pStyle w:val="Normal6"/>
              <w:rPr>
                <w:b/>
                <w:i/>
              </w:rPr>
            </w:pPr>
            <w:r w:rsidRPr="0015079A">
              <w:t>7.</w:t>
            </w:r>
            <w:r w:rsidRPr="0015079A">
              <w:rPr>
                <w:b/>
                <w:i/>
              </w:rPr>
              <w:tab/>
            </w:r>
            <w:r w:rsidRPr="0015079A">
              <w:t>Компетентните органи съхраняват записа или стенограмата за срок от</w:t>
            </w:r>
            <w:r w:rsidRPr="0015079A">
              <w:rPr>
                <w:b/>
                <w:i/>
              </w:rPr>
              <w:t xml:space="preserve"> пет</w:t>
            </w:r>
            <w:r w:rsidRPr="0015079A">
              <w:t xml:space="preserve"> години от датата на окончателното решение. Записът се заличава след изтичането на този срок или, когато е свързан с лице, придобило гражданство на някоя държава членка преди изтичането на този срок, веднага щом държавата членка научи, че засегнатото лице е придобило такова гражданство.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По-краткият срок за съхранение съответства на новите срокове за съхранение на данните, които бяха договорени в позицията на ЕП относно „Евродак“.</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734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Марю Лауристин, Катерина Киничи, Ана Гомеш, Йозеф Вайденхолцер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14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На всеки етап от процедурата</w:t>
            </w:r>
            <w:r w:rsidRPr="0015079A">
              <w:rPr>
                <w:b/>
                <w:i/>
              </w:rPr>
              <w:t xml:space="preserve"> кандидатите имат</w:t>
            </w:r>
            <w:r w:rsidRPr="0015079A">
              <w:t xml:space="preserve"> право да се консултират по ефективен начин с правен или друг съветник, признат или оправомощен като такъв по националното право, по въпроси, свързани с</w:t>
            </w:r>
            <w:r w:rsidRPr="0015079A">
              <w:rPr>
                <w:b/>
                <w:i/>
              </w:rPr>
              <w:t xml:space="preserve"> техните молби</w:t>
            </w:r>
            <w:r w:rsidRPr="0015079A">
              <w:t>.</w:t>
            </w:r>
          </w:p>
        </w:tc>
        <w:tc>
          <w:tcPr>
            <w:tcW w:w="4876" w:type="dxa"/>
          </w:tcPr>
          <w:p w:rsidR="00FB1554" w:rsidRPr="0015079A" w:rsidRDefault="00FB1554" w:rsidP="002A169A">
            <w:pPr>
              <w:pStyle w:val="Normal6"/>
              <w:rPr>
                <w:b/>
                <w:i/>
              </w:rPr>
            </w:pPr>
            <w:r w:rsidRPr="0015079A">
              <w:t>1.</w:t>
            </w:r>
            <w:r w:rsidRPr="0015079A">
              <w:rPr>
                <w:b/>
                <w:i/>
              </w:rPr>
              <w:tab/>
              <w:t>Веднага след като компетентните органи са регистрирали молба за международна закрила в съответствие с член 27,</w:t>
            </w:r>
            <w:r w:rsidRPr="0015079A">
              <w:t xml:space="preserve"> на всеки етап от процедурата</w:t>
            </w:r>
            <w:r w:rsidRPr="0015079A">
              <w:rPr>
                <w:b/>
                <w:i/>
              </w:rPr>
              <w:t xml:space="preserve"> кандидатът има</w:t>
            </w:r>
            <w:r w:rsidRPr="0015079A">
              <w:t xml:space="preserve"> право да се консултират по ефективен начин с правен или друг съветник, признат или оправомощен като такъв по националното право, по въпроси, свързани с</w:t>
            </w:r>
            <w:r w:rsidRPr="0015079A">
              <w:rPr>
                <w:b/>
                <w:i/>
              </w:rPr>
              <w:t xml:space="preserve"> неговата молба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На кандидата трябва своевременно да се предоставя правна помощ и представителство при подаването на неговата молба (в съответствие с тристепенния процес, посочен в предложението на Комисията). Веднага след регистрирането на молба от дадена държава членка кандидатът следва да получи право на правна помощ и представителство.</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735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14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На всеки етап от процедурата кандидатите имат право да се консултират по ефективен начин с правен</w:t>
            </w:r>
            <w:r w:rsidRPr="0015079A">
              <w:rPr>
                <w:b/>
                <w:i/>
              </w:rPr>
              <w:t xml:space="preserve"> или друг</w:t>
            </w:r>
            <w:r w:rsidRPr="0015079A">
              <w:t xml:space="preserve"> съветник, признат или оправомощен като такъв по националното право, по въпроси, свързани с техните молби.</w:t>
            </w:r>
          </w:p>
        </w:tc>
        <w:tc>
          <w:tcPr>
            <w:tcW w:w="4876" w:type="dxa"/>
          </w:tcPr>
          <w:p w:rsidR="00FB1554" w:rsidRPr="0015079A" w:rsidRDefault="00FB1554" w:rsidP="002A169A">
            <w:pPr>
              <w:pStyle w:val="Normal6"/>
              <w:rPr>
                <w:b/>
                <w:i/>
              </w:rPr>
            </w:pPr>
            <w:r w:rsidRPr="0015079A">
              <w:t>1.</w:t>
            </w:r>
            <w:r w:rsidRPr="0015079A">
              <w:rPr>
                <w:b/>
                <w:i/>
              </w:rPr>
              <w:tab/>
            </w:r>
            <w:r w:rsidRPr="0015079A">
              <w:t>На всеки етап от процедурата кандидатите имат право да се консултират по ефективен начин с правен съветник, признат или оправомощен като такъв по националното право, по въпроси, свързани с техните молби.</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736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Марю Лауристин, Катерина Киничи,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14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Без да се засяга правото на кандидата да избере собствен правен или друг съветник за собствена сметка, кандидатът може да поиска безплатна правна помощ и представителство на всеки етап от процедурата в съответствие с членове</w:t>
            </w:r>
            <w:r w:rsidRPr="0015079A">
              <w:rPr>
                <w:b/>
                <w:i/>
              </w:rPr>
              <w:t xml:space="preserve"> 15—17</w:t>
            </w:r>
            <w:r w:rsidRPr="0015079A">
              <w:t>. Кандидатът се информира за неговото право да поиска безплатна правна помощ и представителство на всеки етап от процедурата.</w:t>
            </w:r>
          </w:p>
        </w:tc>
        <w:tc>
          <w:tcPr>
            <w:tcW w:w="4876" w:type="dxa"/>
          </w:tcPr>
          <w:p w:rsidR="00FB1554" w:rsidRPr="0015079A" w:rsidRDefault="00FB1554" w:rsidP="00E269D9">
            <w:pPr>
              <w:pStyle w:val="Normal6"/>
              <w:rPr>
                <w:b/>
                <w:i/>
              </w:rPr>
            </w:pPr>
            <w:r w:rsidRPr="0015079A">
              <w:t>2.</w:t>
            </w:r>
            <w:r w:rsidRPr="0015079A">
              <w:rPr>
                <w:b/>
                <w:i/>
              </w:rPr>
              <w:tab/>
            </w:r>
            <w:r w:rsidRPr="0015079A">
              <w:t>Без да се засяга правото на кандидата да избере собствен правен или друг съветник за собствена сметка, кандидатът може да поиска безплатна правна помощ и представителство на всеки етап от процедурата в съответствие с членове</w:t>
            </w:r>
            <w:r w:rsidRPr="0015079A">
              <w:rPr>
                <w:b/>
                <w:i/>
              </w:rPr>
              <w:t xml:space="preserve"> 15</w:t>
            </w:r>
            <w:r w:rsidR="00E269D9" w:rsidRPr="0015079A">
              <w:rPr>
                <w:b/>
                <w:i/>
              </w:rPr>
              <w:t xml:space="preserve"> – </w:t>
            </w:r>
            <w:r w:rsidRPr="0015079A">
              <w:rPr>
                <w:b/>
                <w:i/>
              </w:rPr>
              <w:t>17</w:t>
            </w:r>
            <w:r w:rsidRPr="0015079A">
              <w:t>.</w:t>
            </w:r>
            <w:r w:rsidRPr="0015079A">
              <w:rPr>
                <w:b/>
                <w:i/>
              </w:rPr>
              <w:t xml:space="preserve"> Веднага след като компетентните органи са регистрирали молба за международна закрила в съответствие с член 27,</w:t>
            </w:r>
            <w:r w:rsidRPr="0015079A">
              <w:t xml:space="preserve"> кандидатът се информира за неговото право да поиска безплатна правна помощ и представителство на всеки етап от процедурата.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Изменението се внася с цел съгласуваност с изменението на член 14, параграф 1.</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737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Юдит Саргентини, Бодил Валеро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14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Без да се засяга правото на кандидата да избере собствен правен или друг съветник за собствена сметка, кандидатът може да поиска безплатна правна помощ и представителство на всеки етап от процедурата в съответствие с членове</w:t>
            </w:r>
            <w:r w:rsidRPr="0015079A">
              <w:rPr>
                <w:b/>
                <w:i/>
              </w:rPr>
              <w:t xml:space="preserve"> 15—17</w:t>
            </w:r>
            <w:r w:rsidRPr="0015079A">
              <w:t>. Кандидатът се информира за неговото право да поиска безплатна правна помощ и представителство на всеки етап от процедурата.</w:t>
            </w:r>
          </w:p>
        </w:tc>
        <w:tc>
          <w:tcPr>
            <w:tcW w:w="4876" w:type="dxa"/>
          </w:tcPr>
          <w:p w:rsidR="00FB1554" w:rsidRPr="0015079A" w:rsidRDefault="00FB1554" w:rsidP="00E269D9">
            <w:pPr>
              <w:pStyle w:val="Normal6"/>
              <w:rPr>
                <w:b/>
                <w:i/>
              </w:rPr>
            </w:pPr>
            <w:r w:rsidRPr="0015079A">
              <w:t>2.</w:t>
            </w:r>
            <w:r w:rsidRPr="0015079A">
              <w:rPr>
                <w:b/>
                <w:i/>
              </w:rPr>
              <w:tab/>
            </w:r>
            <w:r w:rsidRPr="0015079A">
              <w:t>Без да се засяга правото на кандидата да избере собствен правен или друг съветник за собствена сметка, кандидатът може да поиска безплатна правна помощ и представителство на всеки етап от процедурата в съответствие с членове</w:t>
            </w:r>
            <w:r w:rsidRPr="0015079A">
              <w:rPr>
                <w:b/>
                <w:i/>
              </w:rPr>
              <w:t xml:space="preserve"> 15</w:t>
            </w:r>
            <w:r w:rsidR="00E269D9" w:rsidRPr="0015079A">
              <w:rPr>
                <w:b/>
                <w:i/>
              </w:rPr>
              <w:t xml:space="preserve"> – </w:t>
            </w:r>
            <w:r w:rsidRPr="0015079A">
              <w:rPr>
                <w:b/>
                <w:i/>
              </w:rPr>
              <w:t>17</w:t>
            </w:r>
            <w:r w:rsidRPr="0015079A">
              <w:t>. Кандидатът се информира</w:t>
            </w:r>
            <w:r w:rsidRPr="0015079A">
              <w:rPr>
                <w:b/>
                <w:i/>
              </w:rPr>
              <w:t xml:space="preserve"> ефективно, в максимално кратък срок и най-късно в момента на регистриране на молбата,</w:t>
            </w:r>
            <w:r w:rsidRPr="0015079A">
              <w:t xml:space="preserve"> за неговото право да поиска безплатна правна помощ и представителство на всеки етап от процедурата.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738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14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Без да се засяга правото на кандидата да избере собствен правен или друг съветник за собствена сметка, кандидатът може да поиска безплатна правна помощ и представителство на всеки етап от процедурата в съответствие с членове 15—17. Кандидатът се информира за неговото право да поиска безплатна правна помощ и представителство на всеки етап от процедурата.</w:t>
            </w:r>
          </w:p>
        </w:tc>
        <w:tc>
          <w:tcPr>
            <w:tcW w:w="4876" w:type="dxa"/>
          </w:tcPr>
          <w:p w:rsidR="00FB1554" w:rsidRPr="0015079A" w:rsidRDefault="00FB1554" w:rsidP="002A169A">
            <w:pPr>
              <w:pStyle w:val="Normal6"/>
              <w:rPr>
                <w:b/>
                <w:i/>
              </w:rPr>
            </w:pPr>
            <w:r w:rsidRPr="0015079A">
              <w:t>2.</w:t>
            </w:r>
            <w:r w:rsidRPr="0015079A">
              <w:rPr>
                <w:b/>
                <w:i/>
              </w:rPr>
              <w:tab/>
            </w:r>
            <w:r w:rsidRPr="0015079A">
              <w:t>Без да се засяга правото на кандидата да избере собствен правен или друг съветник за собствена сметка, кандидатът може да поиска безплатна правна помощ и представителство на всеки етап от процедурата в съответствие с членове 15—17. Кандидатът се информира за неговото право да поиска безплатна правна помощ и представителство на всеки етап от процедурата</w:t>
            </w:r>
            <w:r w:rsidRPr="0015079A">
              <w:rPr>
                <w:b/>
                <w:i/>
              </w:rPr>
              <w:t xml:space="preserve"> в най-кратък срок, след като е заявил желанието си за получаване на международна закрила</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739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14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Без да се засяга правото на кандидата да избере собствен правен или друг съветник за собствена сметка, кандидатът може да поиска безплатна правна помощ и представителство на всеки етап от процедурата в съответствие с членове 15—17. Кандидатът се информира за неговото право да поиска безплатна правна помощ и представителство на</w:t>
            </w:r>
            <w:r w:rsidRPr="0015079A">
              <w:rPr>
                <w:b/>
                <w:i/>
              </w:rPr>
              <w:t xml:space="preserve"> всеки етап от</w:t>
            </w:r>
            <w:r w:rsidRPr="0015079A">
              <w:t xml:space="preserve"> процедурата.</w:t>
            </w:r>
          </w:p>
        </w:tc>
        <w:tc>
          <w:tcPr>
            <w:tcW w:w="4876" w:type="dxa"/>
          </w:tcPr>
          <w:p w:rsidR="00FB1554" w:rsidRPr="0015079A" w:rsidRDefault="00FB1554" w:rsidP="002A169A">
            <w:pPr>
              <w:pStyle w:val="Normal6"/>
              <w:rPr>
                <w:b/>
                <w:i/>
              </w:rPr>
            </w:pPr>
            <w:r w:rsidRPr="0015079A">
              <w:t>2.</w:t>
            </w:r>
            <w:r w:rsidRPr="0015079A">
              <w:rPr>
                <w:b/>
                <w:i/>
              </w:rPr>
              <w:tab/>
            </w:r>
            <w:r w:rsidRPr="0015079A">
              <w:t>Без да се засяга правото на кандидата да избере собствен правен или друг съветник за собствена сметка, кандидатът може да поиска безплатна правна помощ и представителство на всеки етап от процедурата в съответствие с членове 15—17. Кандидатът се информира за неговото право да поиска безплатна правна помощ и представителство на</w:t>
            </w:r>
            <w:r w:rsidRPr="0015079A">
              <w:rPr>
                <w:b/>
                <w:i/>
              </w:rPr>
              <w:t xml:space="preserve"> етапа на</w:t>
            </w:r>
            <w:r w:rsidRPr="0015079A">
              <w:t xml:space="preserve"> процедурата</w:t>
            </w:r>
            <w:r w:rsidRPr="0015079A">
              <w:rPr>
                <w:b/>
                <w:i/>
              </w:rPr>
              <w:t xml:space="preserve"> по обжалване</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 някои държави членки безплатна правна помощ не се предоставя на административно равнище.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740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14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Без да се засяга правото на кандидата да избере собствен правен или друг съветник за собствена сметка, кандидатът може да поиска безплатна правна помощ и представителство на</w:t>
            </w:r>
            <w:r w:rsidRPr="0015079A">
              <w:rPr>
                <w:b/>
                <w:i/>
              </w:rPr>
              <w:t xml:space="preserve"> всеки етап от</w:t>
            </w:r>
            <w:r w:rsidRPr="0015079A">
              <w:t xml:space="preserve"> процедурата в съответствие с членове</w:t>
            </w:r>
            <w:r w:rsidRPr="0015079A">
              <w:rPr>
                <w:b/>
                <w:i/>
              </w:rPr>
              <w:t xml:space="preserve"> 15—17</w:t>
            </w:r>
            <w:r w:rsidRPr="0015079A">
              <w:t>. Кандидатът се информира за неговото право да поиска безплатна правна помощ и представителство на</w:t>
            </w:r>
            <w:r w:rsidRPr="0015079A">
              <w:rPr>
                <w:b/>
                <w:i/>
              </w:rPr>
              <w:t xml:space="preserve"> всеки етап от</w:t>
            </w:r>
            <w:r w:rsidRPr="0015079A">
              <w:t xml:space="preserve"> процедурата.</w:t>
            </w:r>
          </w:p>
        </w:tc>
        <w:tc>
          <w:tcPr>
            <w:tcW w:w="4876" w:type="dxa"/>
          </w:tcPr>
          <w:p w:rsidR="00FB1554" w:rsidRPr="0015079A" w:rsidRDefault="00FB1554" w:rsidP="00E269D9">
            <w:pPr>
              <w:pStyle w:val="Normal6"/>
              <w:rPr>
                <w:b/>
                <w:i/>
              </w:rPr>
            </w:pPr>
            <w:r w:rsidRPr="0015079A">
              <w:t>2.</w:t>
            </w:r>
            <w:r w:rsidRPr="0015079A">
              <w:rPr>
                <w:b/>
                <w:i/>
              </w:rPr>
              <w:tab/>
            </w:r>
            <w:r w:rsidRPr="0015079A">
              <w:t>Без да се засяга правото на кандидата да избере собствен правен или друг съветник за собствена сметка, кандидатът може да поиска безплатна правна помощ и представителство на</w:t>
            </w:r>
            <w:r w:rsidRPr="0015079A">
              <w:rPr>
                <w:b/>
                <w:i/>
              </w:rPr>
              <w:t xml:space="preserve"> етапа на</w:t>
            </w:r>
            <w:r w:rsidRPr="0015079A">
              <w:t xml:space="preserve"> процедурата</w:t>
            </w:r>
            <w:r w:rsidRPr="0015079A">
              <w:rPr>
                <w:b/>
                <w:i/>
              </w:rPr>
              <w:t xml:space="preserve"> по обжалване</w:t>
            </w:r>
            <w:r w:rsidRPr="0015079A">
              <w:t xml:space="preserve"> в съответствие с членове</w:t>
            </w:r>
            <w:r w:rsidRPr="0015079A">
              <w:rPr>
                <w:b/>
                <w:i/>
              </w:rPr>
              <w:t xml:space="preserve"> 15</w:t>
            </w:r>
            <w:r w:rsidR="00E269D9" w:rsidRPr="0015079A">
              <w:rPr>
                <w:b/>
                <w:i/>
              </w:rPr>
              <w:t xml:space="preserve"> – </w:t>
            </w:r>
            <w:r w:rsidRPr="0015079A">
              <w:rPr>
                <w:b/>
                <w:i/>
              </w:rPr>
              <w:t>17</w:t>
            </w:r>
            <w:r w:rsidRPr="0015079A">
              <w:t>. Кандидатът се информира за неговото право да поиска безплатна правна помощ и представителство на</w:t>
            </w:r>
            <w:r w:rsidRPr="0015079A">
              <w:rPr>
                <w:b/>
                <w:i/>
              </w:rPr>
              <w:t xml:space="preserve"> етапа на</w:t>
            </w:r>
            <w:r w:rsidRPr="0015079A">
              <w:t xml:space="preserve"> процедурата</w:t>
            </w:r>
            <w:r w:rsidRPr="0015079A">
              <w:rPr>
                <w:b/>
                <w:i/>
              </w:rPr>
              <w:t xml:space="preserve"> по обжалване</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741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Марю Лауристин, Катерина Киничи,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По искане на кандидата държавите членки предоставят безплатна правна помощ и представителство в административната процедура, предвидена в глава III, и в процедурата по обжалване, предвидена в глава V.</w:t>
            </w:r>
          </w:p>
        </w:tc>
        <w:tc>
          <w:tcPr>
            <w:tcW w:w="4876" w:type="dxa"/>
          </w:tcPr>
          <w:p w:rsidR="00FB1554" w:rsidRPr="0015079A" w:rsidRDefault="00FB1554" w:rsidP="002A169A">
            <w:pPr>
              <w:pStyle w:val="Normal6"/>
              <w:rPr>
                <w:b/>
                <w:i/>
              </w:rPr>
            </w:pPr>
            <w:r w:rsidRPr="0015079A">
              <w:t>1.</w:t>
            </w:r>
            <w:r w:rsidRPr="0015079A">
              <w:rPr>
                <w:b/>
                <w:i/>
              </w:rPr>
              <w:tab/>
              <w:t>Веднага след като компетентните органи са регистрирали молба за международна закрила в съответствие с член 27,</w:t>
            </w:r>
            <w:r w:rsidRPr="0015079A">
              <w:t xml:space="preserve"> по искане на кандидата държавите членки предоставят безплатна правна помощ и представителство в административната процедура, предвидена в глава III, и в процедурата по обжалване, предвидена в глава V.</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Изменението се внася с цел съгласуваност с предходни изменения на член 14.</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742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t>По искане на кандидата</w:t>
            </w:r>
            <w:r w:rsidRPr="0015079A">
              <w:t xml:space="preserve"> държавите членки предоставят безплатна правна помощ и представителство в административната процедура, предвидена в глава III, и в процедурата по обжалване, предвидена в глава V.</w:t>
            </w:r>
          </w:p>
        </w:tc>
        <w:tc>
          <w:tcPr>
            <w:tcW w:w="4876" w:type="dxa"/>
          </w:tcPr>
          <w:p w:rsidR="00FB1554" w:rsidRPr="0015079A" w:rsidRDefault="00FB1554" w:rsidP="002A169A">
            <w:pPr>
              <w:pStyle w:val="Normal6"/>
              <w:rPr>
                <w:b/>
                <w:i/>
              </w:rPr>
            </w:pPr>
            <w:r w:rsidRPr="0015079A">
              <w:t>1.</w:t>
            </w:r>
            <w:r w:rsidRPr="0015079A">
              <w:rPr>
                <w:b/>
                <w:i/>
              </w:rPr>
              <w:tab/>
            </w:r>
            <w:r w:rsidRPr="0015079A">
              <w:t>Държавите членки предоставят безплатна правна помощ и представителство в административната процедура, предвидена в глава III, и в процедурата по обжалване, предвидена в глава V</w:t>
            </w:r>
            <w:r w:rsidRPr="0015079A">
              <w:rPr>
                <w:b/>
                <w:i/>
              </w:rPr>
              <w:t>, в максимално кратък срок</w:t>
            </w:r>
            <w:r w:rsidR="00E269D9" w:rsidRPr="0015079A">
              <w:rPr>
                <w:b/>
                <w:i/>
              </w:rPr>
              <w:t>,</w:t>
            </w:r>
            <w:r w:rsidRPr="0015079A">
              <w:rPr>
                <w:b/>
                <w:i/>
              </w:rPr>
              <w:t xml:space="preserve"> след като е било изразено желание за получаване на международна закрила и във всеки случай не по-късно от два дни след това изразяване</w:t>
            </w:r>
            <w:r w:rsidRPr="0015079A">
              <w:t>.</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743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По искане на кандидата държавите членки предоставят безплатна правна помощ и представителство в административната процедура, предвидена в глава III, и в процедурата по обжалване, предвидена в глава V.</w:t>
            </w:r>
          </w:p>
        </w:tc>
        <w:tc>
          <w:tcPr>
            <w:tcW w:w="4876" w:type="dxa"/>
          </w:tcPr>
          <w:p w:rsidR="00FB1554" w:rsidRPr="0015079A" w:rsidRDefault="00FB1554" w:rsidP="002A169A">
            <w:pPr>
              <w:pStyle w:val="Normal6"/>
              <w:rPr>
                <w:b/>
                <w:i/>
              </w:rPr>
            </w:pPr>
            <w:r w:rsidRPr="0015079A">
              <w:t>1.</w:t>
            </w:r>
            <w:r w:rsidRPr="0015079A">
              <w:rPr>
                <w:b/>
                <w:i/>
              </w:rPr>
              <w:tab/>
            </w:r>
            <w:r w:rsidRPr="0015079A">
              <w:t>По искане на кандидата</w:t>
            </w:r>
            <w:r w:rsidRPr="0015079A">
              <w:rPr>
                <w:b/>
                <w:i/>
              </w:rPr>
              <w:t xml:space="preserve"> и в максимално кратък срок след подаването на молбата</w:t>
            </w:r>
            <w:r w:rsidRPr="0015079A">
              <w:t xml:space="preserve"> държавите членки предоставят безплатна правна помощ и представителство в административната процедура, предвидена в глава III, и в процедурата по обжалване, предвидена в глава V.</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744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По искане на кандидата държавите членки предоставят безплатна правна помощ и представителство в</w:t>
            </w:r>
            <w:r w:rsidRPr="0015079A">
              <w:rPr>
                <w:b/>
                <w:i/>
              </w:rPr>
              <w:t xml:space="preserve"> административната процедура, предвидена в глава III, и в</w:t>
            </w:r>
            <w:r w:rsidRPr="0015079A">
              <w:t xml:space="preserve"> процедурата по обжалване, предвидена в глава V.</w:t>
            </w:r>
          </w:p>
        </w:tc>
        <w:tc>
          <w:tcPr>
            <w:tcW w:w="4876" w:type="dxa"/>
          </w:tcPr>
          <w:p w:rsidR="00FB1554" w:rsidRPr="0015079A" w:rsidRDefault="00FB1554" w:rsidP="002A169A">
            <w:pPr>
              <w:pStyle w:val="Normal6"/>
              <w:rPr>
                <w:b/>
                <w:i/>
              </w:rPr>
            </w:pPr>
            <w:r w:rsidRPr="0015079A">
              <w:t>1.</w:t>
            </w:r>
            <w:r w:rsidRPr="0015079A">
              <w:rPr>
                <w:b/>
                <w:i/>
              </w:rPr>
              <w:tab/>
            </w:r>
            <w:r w:rsidRPr="0015079A">
              <w:t>По искане на кандидата държавите членки предоставят безплатна правна помощ и представителство в процедурата по обжалване, предвидена в глава V.</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745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По искане на кандидата държавите членки предоставят безплатна правна помощ и представителство</w:t>
            </w:r>
            <w:r w:rsidRPr="0015079A">
              <w:rPr>
                <w:b/>
                <w:i/>
              </w:rPr>
              <w:t xml:space="preserve"> в административната процедура, предвидена в глава III, и в</w:t>
            </w:r>
            <w:r w:rsidRPr="0015079A">
              <w:t xml:space="preserve"> процедурата</w:t>
            </w:r>
            <w:r w:rsidRPr="0015079A">
              <w:rPr>
                <w:b/>
                <w:i/>
              </w:rPr>
              <w:t xml:space="preserve"> по обжалване, предвидена в глава V</w:t>
            </w:r>
            <w:r w:rsidRPr="0015079A">
              <w:t>.</w:t>
            </w:r>
          </w:p>
        </w:tc>
        <w:tc>
          <w:tcPr>
            <w:tcW w:w="4876" w:type="dxa"/>
          </w:tcPr>
          <w:p w:rsidR="00FB1554" w:rsidRPr="0015079A" w:rsidRDefault="00FB1554" w:rsidP="002A169A">
            <w:pPr>
              <w:pStyle w:val="Normal6"/>
              <w:rPr>
                <w:b/>
                <w:i/>
              </w:rPr>
            </w:pPr>
            <w:r w:rsidRPr="0015079A">
              <w:t>1.</w:t>
            </w:r>
            <w:r w:rsidRPr="0015079A">
              <w:rPr>
                <w:b/>
                <w:i/>
              </w:rPr>
              <w:tab/>
            </w:r>
            <w:r w:rsidRPr="0015079A">
              <w:t>По искане на кандидата държавите членки предоставят безплатна правна помощ и представителство</w:t>
            </w:r>
            <w:r w:rsidRPr="0015079A">
              <w:rPr>
                <w:b/>
                <w:i/>
              </w:rPr>
              <w:t xml:space="preserve"> по въпроси, свързани с неговите молби, на всеки етап от</w:t>
            </w:r>
            <w:r w:rsidRPr="0015079A">
              <w:t xml:space="preserve"> процедурата.</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Безплатната правна помощ следва да се предоставя на всеки етап от процедурата.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746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Мария Грапини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r>
            <w:r w:rsidRPr="0015079A">
              <w:t>По искане на кандидата държавите членки предоставят безплатна правна помощ и представителство в административната процедура, предвидена в глава III, и в процедурата по обжалване, предвидена в глава V.</w:t>
            </w:r>
          </w:p>
        </w:tc>
        <w:tc>
          <w:tcPr>
            <w:tcW w:w="4876" w:type="dxa"/>
          </w:tcPr>
          <w:p w:rsidR="00FB1554" w:rsidRPr="0015079A" w:rsidRDefault="00FB1554" w:rsidP="002A169A">
            <w:pPr>
              <w:pStyle w:val="Normal6"/>
              <w:rPr>
                <w:b/>
                <w:i/>
              </w:rPr>
            </w:pPr>
            <w:r w:rsidRPr="0015079A">
              <w:t>1.</w:t>
            </w:r>
            <w:r w:rsidRPr="0015079A">
              <w:rPr>
                <w:b/>
                <w:i/>
              </w:rPr>
              <w:tab/>
            </w:r>
            <w:r w:rsidRPr="0015079A">
              <w:t>По искане на кандидата държавите членки</w:t>
            </w:r>
            <w:r w:rsidRPr="0015079A">
              <w:rPr>
                <w:b/>
                <w:i/>
              </w:rPr>
              <w:t xml:space="preserve"> може да</w:t>
            </w:r>
            <w:r w:rsidRPr="0015079A">
              <w:t xml:space="preserve"> предоставят безплатна правна помощ и представителство в административната процедура, предвидена в глава III, и в процедурата по обжалване, предвидена в глава V.</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{RO}</w:t>
      </w:r>
      <w:r w:rsidRPr="0015079A">
        <w:rPr>
          <w:lang w:val="bg-BG"/>
        </w:rPr>
        <w:t>ro</w:t>
      </w:r>
      <w:r w:rsidRPr="0015079A">
        <w:rPr>
          <w:rStyle w:val="HideTWBExt"/>
          <w:lang w:val="bg-BG"/>
        </w:rPr>
        <w:t>&lt;/Original&gt;</w:t>
      </w:r>
    </w:p>
    <w:p w:rsidR="00FB1554" w:rsidRPr="0015079A" w:rsidRDefault="00FB1554" w:rsidP="00FB1554">
      <w:pPr>
        <w:pStyle w:val="AMNumberTabs"/>
      </w:pPr>
      <w:r w:rsidRPr="0015079A">
        <w:rPr>
          <w:rStyle w:val="HideTWBExt"/>
          <w:b w:val="0"/>
        </w:rPr>
        <w:t>&lt;/Amend&gt;&lt;Amend&gt;</w:t>
      </w:r>
      <w:r w:rsidRPr="0015079A">
        <w:t>Изменение</w:t>
      </w:r>
      <w:r w:rsidRPr="0015079A">
        <w:tab/>
      </w:r>
      <w:r w:rsidRPr="0015079A">
        <w:tab/>
      </w:r>
      <w:r w:rsidRPr="0015079A">
        <w:rPr>
          <w:rStyle w:val="HideTWBExt"/>
          <w:b w:val="0"/>
        </w:rPr>
        <w:t>&lt;NumAm&gt;</w:t>
      </w:r>
      <w:r w:rsidRPr="0015079A">
        <w:t>747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Джийн Ламбърт, Бодил Валеро, 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1</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1.</w:t>
            </w:r>
            <w:r w:rsidRPr="0015079A">
              <w:rPr>
                <w:b/>
                <w:i/>
              </w:rPr>
              <w:tab/>
              <w:t>По искане на кандидата</w:t>
            </w:r>
            <w:r w:rsidRPr="0015079A">
              <w:t xml:space="preserve"> държавите членки предоставят безплатна правна помощ и представителство в административната процедура, предвидена в глава III, и в процедурата по обжалване, предвидена в глава V.</w:t>
            </w:r>
          </w:p>
        </w:tc>
        <w:tc>
          <w:tcPr>
            <w:tcW w:w="4876" w:type="dxa"/>
          </w:tcPr>
          <w:p w:rsidR="00FB1554" w:rsidRPr="0015079A" w:rsidRDefault="00FB1554" w:rsidP="002A169A">
            <w:pPr>
              <w:pStyle w:val="Normal6"/>
              <w:rPr>
                <w:b/>
                <w:i/>
              </w:rPr>
            </w:pPr>
            <w:r w:rsidRPr="0015079A">
              <w:t>1.</w:t>
            </w:r>
            <w:r w:rsidRPr="0015079A">
              <w:rPr>
                <w:b/>
                <w:i/>
              </w:rPr>
              <w:tab/>
            </w:r>
            <w:r w:rsidRPr="0015079A">
              <w:t>Държавите членки предоставят безплатна правна помощ и представителство в административната процедура, предвидена в глава III, и в процедурата по обжалване, предвидена в глава V.</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748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2</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2.</w:t>
            </w:r>
            <w:r w:rsidRPr="0015079A">
              <w:rPr>
                <w:b/>
                <w:i/>
              </w:rPr>
              <w:tab/>
              <w:t>За целите на административната процедура безплатната правна помощ и представителство включват най-малко:</w:t>
            </w:r>
          </w:p>
        </w:tc>
        <w:tc>
          <w:tcPr>
            <w:tcW w:w="4876" w:type="dxa"/>
          </w:tcPr>
          <w:p w:rsidR="00FB1554" w:rsidRPr="0015079A" w:rsidRDefault="00FB1554" w:rsidP="002A169A">
            <w:pPr>
              <w:pStyle w:val="Normal6"/>
              <w:rPr>
                <w:b/>
                <w:i/>
              </w:rPr>
            </w:pPr>
            <w:r w:rsidRPr="0015079A">
              <w:rPr>
                <w:b/>
                <w:i/>
              </w:rPr>
              <w:t>заличава се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а) предоставяне на информация относно процедурата с оглед на индивидуалните обстоятелства на кандидата;</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 помощ в изготвянето на молбата и индивидуалното интервю, включително при необходимост участие в индивидуалното интервю;</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в) обяснение на мотивите и последиците на решение за отказ да се предостави международна закрила, както и информация за това как то може да бъде оспорено.</w:t>
            </w:r>
          </w:p>
        </w:tc>
        <w:tc>
          <w:tcPr>
            <w:tcW w:w="4876" w:type="dxa"/>
          </w:tcPr>
          <w:p w:rsidR="00FB1554" w:rsidRPr="0015079A" w:rsidRDefault="00FB1554" w:rsidP="002A169A">
            <w:pPr>
              <w:pStyle w:val="Normal6"/>
            </w:pP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749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2 – уводна част</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2.</w:t>
            </w:r>
            <w:r w:rsidRPr="0015079A">
              <w:rPr>
                <w:b/>
                <w:i/>
              </w:rPr>
              <w:tab/>
            </w:r>
            <w:r w:rsidRPr="0015079A">
              <w:t>За целите на</w:t>
            </w:r>
            <w:r w:rsidRPr="0015079A">
              <w:rPr>
                <w:b/>
                <w:i/>
              </w:rPr>
              <w:t xml:space="preserve"> административната процедура</w:t>
            </w:r>
            <w:r w:rsidRPr="0015079A">
              <w:t xml:space="preserve"> безплатната правна помощ и представителство включват най-малко:</w:t>
            </w:r>
          </w:p>
        </w:tc>
        <w:tc>
          <w:tcPr>
            <w:tcW w:w="4876" w:type="dxa"/>
          </w:tcPr>
          <w:p w:rsidR="00FB1554" w:rsidRPr="0015079A" w:rsidRDefault="00FB1554" w:rsidP="002A169A">
            <w:pPr>
              <w:pStyle w:val="Normal6"/>
              <w:rPr>
                <w:b/>
                <w:i/>
              </w:rPr>
            </w:pPr>
            <w:r w:rsidRPr="0015079A">
              <w:t>2.</w:t>
            </w:r>
            <w:r w:rsidRPr="0015079A">
              <w:rPr>
                <w:b/>
                <w:i/>
              </w:rPr>
              <w:tab/>
            </w:r>
            <w:r w:rsidRPr="0015079A">
              <w:t>За целите на</w:t>
            </w:r>
            <w:r w:rsidRPr="0015079A">
              <w:rPr>
                <w:b/>
                <w:i/>
              </w:rPr>
              <w:t xml:space="preserve"> процедурата по обжалване</w:t>
            </w:r>
            <w:r w:rsidRPr="0015079A">
              <w:t xml:space="preserve"> безплатната правна помощ и представителство включват най-малко:</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 някои държави членки безплатна правна помощ не се предоставя на административно равнище.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750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Марю Лауристин, Катерина Киничи, Ели Шлайн, Сесил Кашету Киенге,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2 – буква -а (нова)</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pPr>
          </w:p>
        </w:tc>
        <w:tc>
          <w:tcPr>
            <w:tcW w:w="4876" w:type="dxa"/>
          </w:tcPr>
          <w:p w:rsidR="00FB1554" w:rsidRPr="0015079A" w:rsidRDefault="00FB1554" w:rsidP="002A169A">
            <w:pPr>
              <w:pStyle w:val="Normal6"/>
              <w:rPr>
                <w:b/>
                <w:i/>
              </w:rPr>
            </w:pPr>
            <w:r w:rsidRPr="0015079A">
              <w:rPr>
                <w:b/>
                <w:i/>
              </w:rPr>
              <w:t>-a)</w:t>
            </w:r>
            <w:r w:rsidRPr="0015079A">
              <w:rPr>
                <w:b/>
                <w:i/>
              </w:rPr>
              <w:tab/>
              <w:t>помощ в изготвянето и подаването на молбата в съответствие с член 28;</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Важно е да се уточни, че кандидатът следва да има право на правна помощ и представителство преди подаването на молбата, тъй като това е важна административна стъпка в рамките на процедурата.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751</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Биргит Зипел, Марю Лауристин, Катерина Киничи,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2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б)</w:t>
            </w:r>
            <w:r w:rsidRPr="0015079A">
              <w:rPr>
                <w:b/>
                <w:i/>
              </w:rPr>
              <w:tab/>
            </w:r>
            <w:r w:rsidRPr="0015079A">
              <w:t>помощ в изготвянето на молбата и индивидуалното интервю, включително</w:t>
            </w:r>
            <w:r w:rsidRPr="0015079A">
              <w:rPr>
                <w:b/>
                <w:i/>
              </w:rPr>
              <w:t xml:space="preserve"> при необходимост</w:t>
            </w:r>
            <w:r w:rsidRPr="0015079A">
              <w:t xml:space="preserve"> участие в индивидуалното интервю;</w:t>
            </w:r>
          </w:p>
        </w:tc>
        <w:tc>
          <w:tcPr>
            <w:tcW w:w="4876" w:type="dxa"/>
          </w:tcPr>
          <w:p w:rsidR="00FB1554" w:rsidRPr="0015079A" w:rsidRDefault="00FB1554" w:rsidP="002A169A">
            <w:pPr>
              <w:pStyle w:val="Normal6"/>
              <w:rPr>
                <w:b/>
                <w:i/>
              </w:rPr>
            </w:pPr>
            <w:r w:rsidRPr="0015079A">
              <w:t>б)</w:t>
            </w:r>
            <w:r w:rsidRPr="0015079A">
              <w:rPr>
                <w:b/>
                <w:i/>
              </w:rPr>
              <w:tab/>
            </w:r>
            <w:r w:rsidRPr="0015079A">
              <w:t>помощ в изготвянето на молбата и индивидуалното интервю, включително участие в индивидуалното интервю;</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Важно е да се гарантира възможността за получаване на правна помощ във връзка с участието в индивидуалното интервю във всички случаи.</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752</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2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б)</w:t>
            </w:r>
            <w:r w:rsidRPr="0015079A">
              <w:rPr>
                <w:b/>
                <w:i/>
              </w:rPr>
              <w:tab/>
            </w:r>
            <w:r w:rsidRPr="0015079A">
              <w:t>помощ в изготвянето на молбата и индивидуалното интервю, включително</w:t>
            </w:r>
            <w:r w:rsidRPr="0015079A">
              <w:rPr>
                <w:b/>
                <w:i/>
              </w:rPr>
              <w:t xml:space="preserve"> при необходимост</w:t>
            </w:r>
            <w:r w:rsidRPr="0015079A">
              <w:t xml:space="preserve"> участие в индивидуалното интервю;</w:t>
            </w:r>
          </w:p>
        </w:tc>
        <w:tc>
          <w:tcPr>
            <w:tcW w:w="4876" w:type="dxa"/>
          </w:tcPr>
          <w:p w:rsidR="00FB1554" w:rsidRPr="0015079A" w:rsidRDefault="00FB1554" w:rsidP="002A169A">
            <w:pPr>
              <w:pStyle w:val="Normal6"/>
              <w:rPr>
                <w:b/>
                <w:i/>
              </w:rPr>
            </w:pPr>
            <w:r w:rsidRPr="0015079A">
              <w:t>б)</w:t>
            </w:r>
            <w:r w:rsidRPr="0015079A">
              <w:rPr>
                <w:b/>
                <w:i/>
              </w:rPr>
              <w:tab/>
            </w:r>
            <w:r w:rsidRPr="0015079A">
              <w:t>помощ в изготвянето на молбата и индивидуалното интервю, включително участие в индивидуалното интервю;</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753</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2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б)</w:t>
            </w:r>
            <w:r w:rsidRPr="0015079A">
              <w:rPr>
                <w:b/>
                <w:i/>
              </w:rPr>
              <w:tab/>
            </w:r>
            <w:r w:rsidRPr="0015079A">
              <w:t>помощ в изготвянето на молбата и индивидуалното интервю,</w:t>
            </w:r>
            <w:r w:rsidRPr="0015079A">
              <w:rPr>
                <w:b/>
                <w:i/>
              </w:rPr>
              <w:t xml:space="preserve"> включително при необходимост</w:t>
            </w:r>
            <w:r w:rsidRPr="0015079A">
              <w:t xml:space="preserve"> участие в индивидуалното интервю;</w:t>
            </w:r>
          </w:p>
        </w:tc>
        <w:tc>
          <w:tcPr>
            <w:tcW w:w="4876" w:type="dxa"/>
          </w:tcPr>
          <w:p w:rsidR="00FB1554" w:rsidRPr="0015079A" w:rsidRDefault="00FB1554" w:rsidP="002A169A">
            <w:pPr>
              <w:pStyle w:val="Normal6"/>
              <w:rPr>
                <w:b/>
                <w:i/>
              </w:rPr>
            </w:pPr>
            <w:r w:rsidRPr="0015079A">
              <w:t>б)</w:t>
            </w:r>
            <w:r w:rsidRPr="0015079A">
              <w:rPr>
                <w:b/>
                <w:i/>
              </w:rPr>
              <w:tab/>
            </w:r>
            <w:r w:rsidRPr="0015079A">
              <w:t>помощ в изготвянето на молбата и индивидуалното интервю,</w:t>
            </w:r>
            <w:r w:rsidRPr="0015079A">
              <w:rPr>
                <w:b/>
                <w:i/>
              </w:rPr>
              <w:t xml:space="preserve"> както и</w:t>
            </w:r>
            <w:r w:rsidRPr="0015079A">
              <w:t xml:space="preserve"> участие в индивидуалното интервю;</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754</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Юси Хала-ахо</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3.</w:t>
            </w:r>
            <w:r w:rsidRPr="0015079A">
              <w:rPr>
                <w:b/>
                <w:i/>
              </w:rPr>
              <w:tab/>
              <w:t>Предоставянето на безплатна правна помощ и представителство в административната процедура може да се изключи, ако:</w:t>
            </w:r>
          </w:p>
        </w:tc>
        <w:tc>
          <w:tcPr>
            <w:tcW w:w="4876" w:type="dxa"/>
          </w:tcPr>
          <w:p w:rsidR="00FB1554" w:rsidRPr="0015079A" w:rsidRDefault="00FB1554" w:rsidP="002A169A">
            <w:pPr>
              <w:pStyle w:val="Normal6"/>
              <w:rPr>
                <w:b/>
                <w:i/>
              </w:rPr>
            </w:pPr>
            <w:r w:rsidRPr="0015079A">
              <w:rPr>
                <w:b/>
                <w:i/>
              </w:rPr>
              <w:t>заличава се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а) кандидатът разполага с достатъчно средства;</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 се счита, че молбата няма реални изгледи за успех;</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в) молбата е последваща молба.</w:t>
            </w:r>
          </w:p>
        </w:tc>
        <w:tc>
          <w:tcPr>
            <w:tcW w:w="4876" w:type="dxa"/>
          </w:tcPr>
          <w:p w:rsidR="00FB1554" w:rsidRPr="0015079A" w:rsidRDefault="00FB1554" w:rsidP="002A169A">
            <w:pPr>
              <w:pStyle w:val="Normal6"/>
            </w:pP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755</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Марина Албиол Гусман</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3.</w:t>
            </w:r>
            <w:r w:rsidRPr="0015079A">
              <w:rPr>
                <w:b/>
                <w:i/>
              </w:rPr>
              <w:tab/>
              <w:t>Предоставянето на безплатна правна помощ и представителство в административната процедура може да се изключи, ако:</w:t>
            </w:r>
          </w:p>
        </w:tc>
        <w:tc>
          <w:tcPr>
            <w:tcW w:w="4876" w:type="dxa"/>
          </w:tcPr>
          <w:p w:rsidR="00FB1554" w:rsidRPr="0015079A" w:rsidRDefault="00FB1554" w:rsidP="002A169A">
            <w:pPr>
              <w:pStyle w:val="Normal6"/>
              <w:rPr>
                <w:b/>
                <w:i/>
              </w:rPr>
            </w:pPr>
            <w:r w:rsidRPr="0015079A">
              <w:rPr>
                <w:b/>
                <w:i/>
              </w:rPr>
              <w:t>заличава се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а) кандидатът разполага с достатъчно средства;</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 се счита, че молбата няма реални изгледи за успех;</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в) молбата е последваща молба.</w:t>
            </w:r>
          </w:p>
        </w:tc>
        <w:tc>
          <w:tcPr>
            <w:tcW w:w="4876" w:type="dxa"/>
          </w:tcPr>
          <w:p w:rsidR="00FB1554" w:rsidRPr="0015079A" w:rsidRDefault="00FB1554" w:rsidP="002A169A">
            <w:pPr>
              <w:pStyle w:val="Normal6"/>
            </w:pP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756</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Елисавет Воземберг-Вриониди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3</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3.</w:t>
            </w:r>
            <w:r w:rsidRPr="0015079A">
              <w:rPr>
                <w:b/>
                <w:i/>
              </w:rPr>
              <w:tab/>
              <w:t>Предоставянето на безплатна правна помощ и представителство в административната процедура може да се изключи, ако:</w:t>
            </w:r>
          </w:p>
        </w:tc>
        <w:tc>
          <w:tcPr>
            <w:tcW w:w="4876" w:type="dxa"/>
          </w:tcPr>
          <w:p w:rsidR="00FB1554" w:rsidRPr="0015079A" w:rsidRDefault="00FB1554" w:rsidP="002A169A">
            <w:pPr>
              <w:pStyle w:val="Normal6"/>
              <w:rPr>
                <w:b/>
                <w:i/>
              </w:rPr>
            </w:pPr>
            <w:r w:rsidRPr="0015079A">
              <w:rPr>
                <w:b/>
                <w:i/>
              </w:rPr>
              <w:t>заличава се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а) кандидатът разполага с достатъчно средства;</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 се счита, че молбата няма реални изгледи за успех;</w:t>
            </w:r>
          </w:p>
        </w:tc>
        <w:tc>
          <w:tcPr>
            <w:tcW w:w="4876" w:type="dxa"/>
          </w:tcPr>
          <w:p w:rsidR="00FB1554" w:rsidRPr="0015079A" w:rsidRDefault="00FB1554" w:rsidP="002A169A">
            <w:pPr>
              <w:pStyle w:val="Normal6"/>
            </w:pP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в) молбата е последваща молба.</w:t>
            </w:r>
          </w:p>
        </w:tc>
        <w:tc>
          <w:tcPr>
            <w:tcW w:w="4876" w:type="dxa"/>
          </w:tcPr>
          <w:p w:rsidR="00FB1554" w:rsidRPr="0015079A" w:rsidRDefault="00FB1554" w:rsidP="002A169A">
            <w:pPr>
              <w:pStyle w:val="Normal6"/>
            </w:pP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В някои държави членки безплатна правна помощ не се предоставя на административно равнище.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757</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Сесилия Викстрьом, София ин 'т Велд, Ангелика Млинар</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3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w:t>
            </w:r>
            <w:r w:rsidRPr="0015079A">
              <w:rPr>
                <w:b/>
                <w:i/>
              </w:rPr>
              <w:tab/>
              <w:t>се счита, че молбата няма реални изгледи за успех;</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Тази разпоредба би създала риск да бъде тълкувана прекалено широко от органите и следва да бъде заличена.</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758</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Ска Келер</w:t>
      </w:r>
      <w:r w:rsidRPr="0015079A">
        <w:rPr>
          <w:rStyle w:val="HideTWBExt"/>
          <w:b w:val="0"/>
        </w:rPr>
        <w:t>&lt;/Members&gt;</w:t>
      </w:r>
    </w:p>
    <w:p w:rsidR="00FB1554" w:rsidRPr="0015079A" w:rsidRDefault="00FB1554" w:rsidP="00FB1554">
      <w:r w:rsidRPr="0015079A">
        <w:rPr>
          <w:rStyle w:val="HideTWBExt"/>
        </w:rPr>
        <w:t>&lt;AuNomDe&gt;</w:t>
      </w:r>
      <w:r w:rsidRPr="0015079A">
        <w:rPr>
          <w:rStyle w:val="HideTWBInt"/>
        </w:rPr>
        <w:t>{Verts/ALE}</w:t>
      </w:r>
      <w:r w:rsidRPr="0015079A">
        <w:t>от името на групата Verts/ALE</w:t>
      </w:r>
      <w:r w:rsidRPr="0015079A">
        <w:rPr>
          <w:rStyle w:val="HideTWBExt"/>
        </w:rPr>
        <w:t>&lt;/AuNomDe&gt;</w:t>
      </w:r>
    </w:p>
    <w:p w:rsidR="00FB1554" w:rsidRPr="0015079A" w:rsidRDefault="00FB1554" w:rsidP="00FB1554">
      <w:pPr>
        <w:pStyle w:val="NormalBold"/>
      </w:pPr>
      <w:r w:rsidRPr="0015079A">
        <w:rPr>
          <w:rStyle w:val="HideTWBExt"/>
          <w:b w:val="0"/>
        </w:rPr>
        <w:t>&lt;Members&gt;</w:t>
      </w:r>
      <w:r w:rsidRPr="0015079A">
        <w:t>Юдит Саргентини</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3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w:t>
            </w:r>
            <w:r w:rsidRPr="0015079A">
              <w:rPr>
                <w:b/>
                <w:i/>
              </w:rPr>
              <w:tab/>
              <w:t>се счита, че молбата няма реални изгледи за успех;</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759</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Петер Нидермюлер, Кати Пири, Йозеф Вайденхолцер, Ана Гомеш</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3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rPr>
                <w:b/>
                <w:i/>
              </w:rPr>
              <w:t>б)</w:t>
            </w:r>
            <w:r w:rsidRPr="0015079A">
              <w:rPr>
                <w:b/>
                <w:i/>
              </w:rPr>
              <w:tab/>
              <w:t>се счита, че молбата няма реални изгледи за успех;</w:t>
            </w:r>
          </w:p>
        </w:tc>
        <w:tc>
          <w:tcPr>
            <w:tcW w:w="4876" w:type="dxa"/>
          </w:tcPr>
          <w:p w:rsidR="00FB1554" w:rsidRPr="0015079A" w:rsidRDefault="00FB1554" w:rsidP="002A169A">
            <w:pPr>
              <w:pStyle w:val="Normal6"/>
              <w:rPr>
                <w:b/>
                <w:i/>
              </w:rPr>
            </w:pPr>
            <w:r w:rsidRPr="0015079A">
              <w:rPr>
                <w:b/>
                <w:i/>
              </w:rPr>
              <w:t>заличава се</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FB1554" w:rsidRPr="0015079A" w:rsidRDefault="00FB1554" w:rsidP="00FB1554">
      <w:pPr>
        <w:pStyle w:val="JustificationTitle"/>
        <w:rPr>
          <w:lang w:val="bg-BG"/>
        </w:rPr>
      </w:pPr>
      <w:r w:rsidRPr="0015079A">
        <w:rPr>
          <w:rStyle w:val="HideTWBExt"/>
          <w:lang w:val="bg-BG"/>
        </w:rPr>
        <w:t>&lt;TitreJust&gt;</w:t>
      </w:r>
      <w:r w:rsidRPr="0015079A">
        <w:rPr>
          <w:lang w:val="bg-BG"/>
        </w:rPr>
        <w:t>Обосновка</w:t>
      </w:r>
      <w:r w:rsidRPr="0015079A">
        <w:rPr>
          <w:rStyle w:val="HideTWBExt"/>
          <w:lang w:val="bg-BG"/>
        </w:rPr>
        <w:t>&lt;/TitreJust&gt;</w:t>
      </w:r>
    </w:p>
    <w:p w:rsidR="00FB1554" w:rsidRPr="0015079A" w:rsidRDefault="00FB1554" w:rsidP="00FB1554">
      <w:pPr>
        <w:pStyle w:val="Normal12Italic"/>
        <w:rPr>
          <w:lang w:val="bg-BG"/>
        </w:rPr>
      </w:pPr>
      <w:r w:rsidRPr="0015079A">
        <w:rPr>
          <w:lang w:val="bg-BG"/>
        </w:rPr>
        <w:t>Изменението е в съответствие с позицията на Парламента, приета в Директивата за условията на приемане.</w:t>
      </w:r>
    </w:p>
    <w:p w:rsidR="00FB1554" w:rsidRPr="0015079A" w:rsidRDefault="00FB1554" w:rsidP="00FB1554">
      <w:r w:rsidRPr="0015079A">
        <w:rPr>
          <w:rStyle w:val="HideTWBExt"/>
        </w:rPr>
        <w:t>&lt;/Amend&gt;</w:t>
      </w:r>
    </w:p>
    <w:p w:rsidR="00FB1554" w:rsidRPr="0015079A" w:rsidRDefault="00FB1554" w:rsidP="00FB1554">
      <w:pPr>
        <w:pStyle w:val="AMNumberTabs"/>
      </w:pPr>
      <w:r w:rsidRPr="0015079A">
        <w:rPr>
          <w:rStyle w:val="HideTWBExt"/>
          <w:b w:val="0"/>
        </w:rPr>
        <w:t>&lt;Amend&gt;</w:t>
      </w:r>
      <w:r w:rsidRPr="0015079A">
        <w:t>Изменение</w:t>
      </w:r>
      <w:r w:rsidRPr="0015079A">
        <w:tab/>
      </w:r>
      <w:r w:rsidRPr="0015079A">
        <w:tab/>
      </w:r>
      <w:r w:rsidRPr="0015079A">
        <w:rPr>
          <w:rStyle w:val="HideTWBExt"/>
          <w:b w:val="0"/>
        </w:rPr>
        <w:t>&lt;NumAm&gt;</w:t>
      </w:r>
      <w:r w:rsidRPr="0015079A">
        <w:t>760</w:t>
      </w:r>
      <w:r w:rsidRPr="0015079A">
        <w:rPr>
          <w:rStyle w:val="HideTWBExt"/>
          <w:b w:val="0"/>
        </w:rPr>
        <w:t>&lt;/NumAm&gt;</w:t>
      </w:r>
    </w:p>
    <w:p w:rsidR="00FB1554" w:rsidRPr="0015079A" w:rsidRDefault="00FB1554" w:rsidP="00FB1554">
      <w:pPr>
        <w:pStyle w:val="NormalBold"/>
      </w:pPr>
      <w:r w:rsidRPr="0015079A">
        <w:rPr>
          <w:rStyle w:val="HideTWBExt"/>
          <w:b w:val="0"/>
        </w:rPr>
        <w:t>&lt;RepeatBlock-By&gt;&lt;Members&gt;</w:t>
      </w:r>
      <w:r w:rsidRPr="0015079A">
        <w:t>Йерун Ленарс</w:t>
      </w:r>
      <w:r w:rsidRPr="0015079A">
        <w:rPr>
          <w:rStyle w:val="HideTWBExt"/>
          <w:b w:val="0"/>
        </w:rPr>
        <w:t>&lt;/Members&gt;</w:t>
      </w:r>
    </w:p>
    <w:p w:rsidR="00FB1554" w:rsidRPr="0015079A" w:rsidRDefault="00FB1554" w:rsidP="00FB1554">
      <w:pPr>
        <w:pStyle w:val="NormalBold"/>
      </w:pPr>
      <w:r w:rsidRPr="0015079A">
        <w:rPr>
          <w:rStyle w:val="HideTWBExt"/>
          <w:b w:val="0"/>
        </w:rPr>
        <w:t>&lt;/RepeatBlock-By&gt;</w:t>
      </w:r>
    </w:p>
    <w:p w:rsidR="00FB1554" w:rsidRPr="0015079A" w:rsidRDefault="00FB1554" w:rsidP="00FB1554">
      <w:pPr>
        <w:pStyle w:val="NormalBold"/>
      </w:pPr>
      <w:r w:rsidRPr="0015079A">
        <w:rPr>
          <w:rStyle w:val="HideTWBExt"/>
          <w:b w:val="0"/>
        </w:rPr>
        <w:t>&lt;DocAmend&gt;</w:t>
      </w:r>
      <w:r w:rsidRPr="0015079A">
        <w:t>Предложение за регламент</w:t>
      </w:r>
      <w:r w:rsidRPr="0015079A">
        <w:rPr>
          <w:rStyle w:val="HideTWBExt"/>
          <w:b w:val="0"/>
        </w:rPr>
        <w:t>&lt;/DocAmend&gt;</w:t>
      </w:r>
    </w:p>
    <w:p w:rsidR="00FB1554" w:rsidRPr="0015079A" w:rsidRDefault="00FB1554" w:rsidP="00FB1554">
      <w:pPr>
        <w:pStyle w:val="NormalBold"/>
      </w:pPr>
      <w:r w:rsidRPr="0015079A">
        <w:rPr>
          <w:rStyle w:val="HideTWBExt"/>
          <w:b w:val="0"/>
        </w:rPr>
        <w:t>&lt;Article&gt;</w:t>
      </w:r>
      <w:r w:rsidRPr="0015079A">
        <w:t>Член 15 – параграф 3 – буква б</w:t>
      </w:r>
      <w:r w:rsidRPr="0015079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554" w:rsidRPr="0015079A" w:rsidTr="002A169A">
        <w:trPr>
          <w:trHeight w:hRule="exact" w:val="240"/>
          <w:jc w:val="center"/>
        </w:trPr>
        <w:tc>
          <w:tcPr>
            <w:tcW w:w="9752" w:type="dxa"/>
            <w:gridSpan w:val="2"/>
          </w:tcPr>
          <w:p w:rsidR="00FB1554" w:rsidRPr="0015079A" w:rsidRDefault="00FB1554" w:rsidP="002A169A"/>
        </w:tc>
      </w:tr>
      <w:tr w:rsidR="00FB1554" w:rsidRPr="0015079A" w:rsidTr="002A169A">
        <w:trPr>
          <w:trHeight w:val="240"/>
          <w:jc w:val="center"/>
        </w:trPr>
        <w:tc>
          <w:tcPr>
            <w:tcW w:w="4876" w:type="dxa"/>
          </w:tcPr>
          <w:p w:rsidR="00FB1554" w:rsidRPr="0015079A" w:rsidRDefault="00FB1554" w:rsidP="002A169A">
            <w:pPr>
              <w:pStyle w:val="ColumnHeading"/>
            </w:pPr>
            <w:r w:rsidRPr="0015079A">
              <w:t>Текст, предложен от Комисията</w:t>
            </w:r>
          </w:p>
        </w:tc>
        <w:tc>
          <w:tcPr>
            <w:tcW w:w="4876" w:type="dxa"/>
          </w:tcPr>
          <w:p w:rsidR="00FB1554" w:rsidRPr="0015079A" w:rsidRDefault="00FB1554" w:rsidP="002A169A">
            <w:pPr>
              <w:pStyle w:val="ColumnHeading"/>
            </w:pPr>
            <w:r w:rsidRPr="0015079A">
              <w:t>Изменение</w:t>
            </w:r>
          </w:p>
        </w:tc>
      </w:tr>
      <w:tr w:rsidR="00FB1554" w:rsidRPr="0015079A" w:rsidTr="002A169A">
        <w:trPr>
          <w:jc w:val="center"/>
        </w:trPr>
        <w:tc>
          <w:tcPr>
            <w:tcW w:w="4876" w:type="dxa"/>
          </w:tcPr>
          <w:p w:rsidR="00FB1554" w:rsidRPr="0015079A" w:rsidRDefault="00FB1554" w:rsidP="002A169A">
            <w:pPr>
              <w:pStyle w:val="Normal6"/>
              <w:rPr>
                <w:b/>
                <w:i/>
              </w:rPr>
            </w:pPr>
            <w:r w:rsidRPr="0015079A">
              <w:t>б)</w:t>
            </w:r>
            <w:r w:rsidRPr="0015079A">
              <w:rPr>
                <w:b/>
                <w:i/>
              </w:rPr>
              <w:tab/>
            </w:r>
            <w:r w:rsidRPr="0015079A">
              <w:t>се счита, че молбата няма</w:t>
            </w:r>
            <w:r w:rsidRPr="0015079A">
              <w:rPr>
                <w:b/>
                <w:i/>
              </w:rPr>
              <w:t xml:space="preserve"> реални</w:t>
            </w:r>
            <w:r w:rsidRPr="0015079A">
              <w:t xml:space="preserve"> изгледи за успех;</w:t>
            </w:r>
          </w:p>
        </w:tc>
        <w:tc>
          <w:tcPr>
            <w:tcW w:w="4876" w:type="dxa"/>
          </w:tcPr>
          <w:p w:rsidR="00FB1554" w:rsidRPr="0015079A" w:rsidRDefault="00FB1554" w:rsidP="002A169A">
            <w:pPr>
              <w:pStyle w:val="Normal6"/>
              <w:rPr>
                <w:b/>
                <w:i/>
              </w:rPr>
            </w:pPr>
            <w:r w:rsidRPr="0015079A">
              <w:t>б)</w:t>
            </w:r>
            <w:r w:rsidRPr="0015079A">
              <w:rPr>
                <w:b/>
                <w:i/>
              </w:rPr>
              <w:tab/>
            </w:r>
            <w:r w:rsidRPr="0015079A">
              <w:t>се счита, че</w:t>
            </w:r>
            <w:r w:rsidRPr="0015079A">
              <w:rPr>
                <w:b/>
                <w:i/>
              </w:rPr>
              <w:t xml:space="preserve"> в</w:t>
            </w:r>
            <w:r w:rsidRPr="0015079A">
              <w:t xml:space="preserve"> молбата</w:t>
            </w:r>
            <w:r w:rsidRPr="0015079A">
              <w:rPr>
                <w:b/>
                <w:i/>
              </w:rPr>
              <w:t xml:space="preserve"> очевидно липсват съществени елементи и следователно</w:t>
            </w:r>
            <w:r w:rsidRPr="0015079A">
              <w:t xml:space="preserve"> няма изгледи за успех;</w:t>
            </w:r>
          </w:p>
        </w:tc>
      </w:tr>
    </w:tbl>
    <w:p w:rsidR="00FB1554" w:rsidRPr="0015079A" w:rsidRDefault="00FB1554" w:rsidP="00FB1554">
      <w:pPr>
        <w:pStyle w:val="Olang"/>
        <w:rPr>
          <w:lang w:val="bg-BG"/>
        </w:rPr>
      </w:pPr>
      <w:r w:rsidRPr="0015079A">
        <w:rPr>
          <w:lang w:val="bg-BG"/>
        </w:rPr>
        <w:t xml:space="preserve">Or. </w:t>
      </w:r>
      <w:r w:rsidRPr="0015079A">
        <w:rPr>
          <w:rStyle w:val="HideTWBExt"/>
          <w:lang w:val="bg-BG"/>
        </w:rPr>
        <w:t>&lt;Original&gt;</w:t>
      </w:r>
      <w:r w:rsidRPr="0015079A">
        <w:rPr>
          <w:rStyle w:val="HideTWBInt"/>
          <w:lang w:val="bg-BG"/>
        </w:rPr>
        <w:t>{EN}</w:t>
      </w:r>
      <w:r w:rsidRPr="0015079A">
        <w:rPr>
          <w:lang w:val="bg-BG"/>
        </w:rPr>
        <w:t>en</w:t>
      </w:r>
      <w:r w:rsidRPr="0015079A">
        <w:rPr>
          <w:rStyle w:val="HideTWBExt"/>
          <w:lang w:val="bg-BG"/>
        </w:rPr>
        <w:t>&lt;/Original&gt;</w:t>
      </w:r>
    </w:p>
    <w:p w:rsidR="001B71F4" w:rsidRPr="0015079A" w:rsidRDefault="00FB1554" w:rsidP="00FB1554">
      <w:r w:rsidRPr="0015079A">
        <w:rPr>
          <w:rStyle w:val="HideTWBExt"/>
        </w:rPr>
        <w:t>&lt;/Amend&gt;&lt;/RepeatBlock-Amend&gt;</w:t>
      </w:r>
    </w:p>
    <w:sectPr w:rsidR="001B71F4" w:rsidRPr="0015079A" w:rsidSect="00A8431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F3D" w:rsidRPr="0015079A" w:rsidRDefault="00605F3D">
      <w:r w:rsidRPr="0015079A">
        <w:separator/>
      </w:r>
    </w:p>
  </w:endnote>
  <w:endnote w:type="continuationSeparator" w:id="0">
    <w:p w:rsidR="00605F3D" w:rsidRPr="0015079A" w:rsidRDefault="00605F3D">
      <w:r w:rsidRPr="001507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31A" w:rsidRPr="0015079A" w:rsidRDefault="00A8431A" w:rsidP="00A8431A">
    <w:pPr>
      <w:pStyle w:val="Footer"/>
      <w:rPr>
        <w:lang w:val="bg-BG"/>
      </w:rPr>
    </w:pPr>
    <w:r w:rsidRPr="0015079A">
      <w:rPr>
        <w:lang w:val="bg-BG"/>
      </w:rPr>
      <w:t>PE</w:t>
    </w:r>
    <w:r w:rsidRPr="0015079A">
      <w:rPr>
        <w:rStyle w:val="HideTWBExt"/>
        <w:lang w:val="bg-BG"/>
      </w:rPr>
      <w:t>&lt;NoPE&gt;</w:t>
    </w:r>
    <w:r w:rsidRPr="0015079A">
      <w:rPr>
        <w:lang w:val="bg-BG"/>
      </w:rPr>
      <w:t>607.801</w:t>
    </w:r>
    <w:r w:rsidRPr="0015079A">
      <w:rPr>
        <w:rStyle w:val="HideTWBExt"/>
        <w:lang w:val="bg-BG"/>
      </w:rPr>
      <w:t>&lt;/NoPE&gt;&lt;Version&gt;</w:t>
    </w:r>
    <w:r w:rsidRPr="0015079A">
      <w:rPr>
        <w:lang w:val="bg-BG"/>
      </w:rPr>
      <w:t>v01-00</w:t>
    </w:r>
    <w:r w:rsidRPr="0015079A">
      <w:rPr>
        <w:rStyle w:val="HideTWBExt"/>
        <w:lang w:val="bg-BG"/>
      </w:rPr>
      <w:t>&lt;/Version&gt;</w:t>
    </w:r>
    <w:r w:rsidRPr="0015079A">
      <w:rPr>
        <w:lang w:val="bg-BG"/>
      </w:rPr>
      <w:tab/>
    </w:r>
    <w:r w:rsidRPr="0015079A">
      <w:rPr>
        <w:lang w:val="bg-BG"/>
      </w:rPr>
      <w:fldChar w:fldCharType="begin"/>
    </w:r>
    <w:r w:rsidRPr="0015079A">
      <w:rPr>
        <w:lang w:val="bg-BG"/>
      </w:rPr>
      <w:instrText xml:space="preserve"> PAGE  \* MERGEFORMAT </w:instrText>
    </w:r>
    <w:r w:rsidRPr="0015079A">
      <w:rPr>
        <w:lang w:val="bg-BG"/>
      </w:rPr>
      <w:fldChar w:fldCharType="separate"/>
    </w:r>
    <w:r w:rsidR="009E0CC6">
      <w:rPr>
        <w:noProof/>
        <w:lang w:val="bg-BG"/>
      </w:rPr>
      <w:t>30</w:t>
    </w:r>
    <w:r w:rsidRPr="0015079A">
      <w:rPr>
        <w:lang w:val="bg-BG"/>
      </w:rPr>
      <w:fldChar w:fldCharType="end"/>
    </w:r>
    <w:r w:rsidRPr="0015079A">
      <w:rPr>
        <w:lang w:val="bg-BG"/>
      </w:rPr>
      <w:t>/</w:t>
    </w:r>
    <w:r w:rsidR="0015079A" w:rsidRPr="0015079A">
      <w:rPr>
        <w:lang w:val="bg-BG"/>
      </w:rPr>
      <w:fldChar w:fldCharType="begin"/>
    </w:r>
    <w:r w:rsidR="0015079A" w:rsidRPr="0015079A">
      <w:rPr>
        <w:lang w:val="bg-BG"/>
      </w:rPr>
      <w:instrText xml:space="preserve"> NUMPAGES  \* MERGEFORMAT </w:instrText>
    </w:r>
    <w:r w:rsidR="0015079A" w:rsidRPr="0015079A">
      <w:rPr>
        <w:lang w:val="bg-BG"/>
      </w:rPr>
      <w:fldChar w:fldCharType="separate"/>
    </w:r>
    <w:r w:rsidR="009E0CC6">
      <w:rPr>
        <w:noProof/>
        <w:lang w:val="bg-BG"/>
      </w:rPr>
      <w:t>189</w:t>
    </w:r>
    <w:r w:rsidR="0015079A" w:rsidRPr="0015079A">
      <w:rPr>
        <w:lang w:val="bg-BG"/>
      </w:rPr>
      <w:fldChar w:fldCharType="end"/>
    </w:r>
    <w:r w:rsidRPr="0015079A">
      <w:rPr>
        <w:lang w:val="bg-BG"/>
      </w:rPr>
      <w:tab/>
    </w:r>
    <w:r w:rsidRPr="0015079A">
      <w:rPr>
        <w:rStyle w:val="HideTWBExt"/>
        <w:lang w:val="bg-BG"/>
      </w:rPr>
      <w:t>&lt;PathFdR&gt;</w:t>
    </w:r>
    <w:r w:rsidR="0015079A" w:rsidRPr="0015079A">
      <w:rPr>
        <w:lang w:val="bg-BG"/>
      </w:rPr>
      <w:t>AM\1129314BG.docx</w:t>
    </w:r>
    <w:r w:rsidRPr="0015079A">
      <w:rPr>
        <w:rStyle w:val="HideTWBExt"/>
        <w:lang w:val="bg-BG"/>
      </w:rPr>
      <w:t>&lt;/PathFdR&gt;</w:t>
    </w:r>
  </w:p>
  <w:p w:rsidR="00605F3D" w:rsidRPr="0015079A" w:rsidRDefault="00A8431A" w:rsidP="00A8431A">
    <w:pPr>
      <w:pStyle w:val="Footer2"/>
    </w:pPr>
    <w:r w:rsidRPr="0015079A">
      <w:t>BG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31A" w:rsidRPr="0015079A" w:rsidRDefault="00A8431A" w:rsidP="00A8431A">
    <w:pPr>
      <w:pStyle w:val="Footer"/>
      <w:rPr>
        <w:lang w:val="bg-BG"/>
      </w:rPr>
    </w:pPr>
    <w:r w:rsidRPr="0015079A">
      <w:rPr>
        <w:rStyle w:val="HideTWBExt"/>
        <w:lang w:val="bg-BG"/>
      </w:rPr>
      <w:t>&lt;PathFdR&gt;</w:t>
    </w:r>
    <w:r w:rsidR="0015079A" w:rsidRPr="0015079A">
      <w:rPr>
        <w:lang w:val="bg-BG"/>
      </w:rPr>
      <w:t>AM\1129314BG.docx</w:t>
    </w:r>
    <w:r w:rsidRPr="0015079A">
      <w:rPr>
        <w:rStyle w:val="HideTWBExt"/>
        <w:lang w:val="bg-BG"/>
      </w:rPr>
      <w:t>&lt;/PathFdR&gt;</w:t>
    </w:r>
    <w:r w:rsidRPr="0015079A">
      <w:rPr>
        <w:lang w:val="bg-BG"/>
      </w:rPr>
      <w:tab/>
    </w:r>
    <w:r w:rsidRPr="0015079A">
      <w:rPr>
        <w:lang w:val="bg-BG"/>
      </w:rPr>
      <w:fldChar w:fldCharType="begin"/>
    </w:r>
    <w:r w:rsidRPr="0015079A">
      <w:rPr>
        <w:lang w:val="bg-BG"/>
      </w:rPr>
      <w:instrText xml:space="preserve"> PAGE  \* MERGEFORMAT </w:instrText>
    </w:r>
    <w:r w:rsidRPr="0015079A">
      <w:rPr>
        <w:lang w:val="bg-BG"/>
      </w:rPr>
      <w:fldChar w:fldCharType="separate"/>
    </w:r>
    <w:r w:rsidR="009E0CC6">
      <w:rPr>
        <w:noProof/>
        <w:lang w:val="bg-BG"/>
      </w:rPr>
      <w:t>29</w:t>
    </w:r>
    <w:r w:rsidRPr="0015079A">
      <w:rPr>
        <w:lang w:val="bg-BG"/>
      </w:rPr>
      <w:fldChar w:fldCharType="end"/>
    </w:r>
    <w:r w:rsidRPr="0015079A">
      <w:rPr>
        <w:lang w:val="bg-BG"/>
      </w:rPr>
      <w:t>/</w:t>
    </w:r>
    <w:r w:rsidR="0015079A" w:rsidRPr="0015079A">
      <w:rPr>
        <w:lang w:val="bg-BG"/>
      </w:rPr>
      <w:fldChar w:fldCharType="begin"/>
    </w:r>
    <w:r w:rsidR="0015079A" w:rsidRPr="0015079A">
      <w:rPr>
        <w:lang w:val="bg-BG"/>
      </w:rPr>
      <w:instrText xml:space="preserve"> NUMPAGES  \* MERGEFORMAT </w:instrText>
    </w:r>
    <w:r w:rsidR="0015079A" w:rsidRPr="0015079A">
      <w:rPr>
        <w:lang w:val="bg-BG"/>
      </w:rPr>
      <w:fldChar w:fldCharType="separate"/>
    </w:r>
    <w:r w:rsidR="009E0CC6">
      <w:rPr>
        <w:noProof/>
        <w:lang w:val="bg-BG"/>
      </w:rPr>
      <w:t>189</w:t>
    </w:r>
    <w:r w:rsidR="0015079A" w:rsidRPr="0015079A">
      <w:rPr>
        <w:lang w:val="bg-BG"/>
      </w:rPr>
      <w:fldChar w:fldCharType="end"/>
    </w:r>
    <w:r w:rsidRPr="0015079A">
      <w:rPr>
        <w:lang w:val="bg-BG"/>
      </w:rPr>
      <w:tab/>
      <w:t>PE</w:t>
    </w:r>
    <w:r w:rsidRPr="0015079A">
      <w:rPr>
        <w:rStyle w:val="HideTWBExt"/>
        <w:lang w:val="bg-BG"/>
      </w:rPr>
      <w:t>&lt;NoPE&gt;</w:t>
    </w:r>
    <w:r w:rsidRPr="0015079A">
      <w:rPr>
        <w:lang w:val="bg-BG"/>
      </w:rPr>
      <w:t>607.801</w:t>
    </w:r>
    <w:r w:rsidRPr="0015079A">
      <w:rPr>
        <w:rStyle w:val="HideTWBExt"/>
        <w:lang w:val="bg-BG"/>
      </w:rPr>
      <w:t>&lt;/NoPE&gt;&lt;Version&gt;</w:t>
    </w:r>
    <w:r w:rsidRPr="0015079A">
      <w:rPr>
        <w:lang w:val="bg-BG"/>
      </w:rPr>
      <w:t>v01-00</w:t>
    </w:r>
    <w:r w:rsidRPr="0015079A">
      <w:rPr>
        <w:rStyle w:val="HideTWBExt"/>
        <w:lang w:val="bg-BG"/>
      </w:rPr>
      <w:t>&lt;/Version&gt;</w:t>
    </w:r>
  </w:p>
  <w:p w:rsidR="00605F3D" w:rsidRPr="0015079A" w:rsidRDefault="00A8431A" w:rsidP="00A8431A">
    <w:pPr>
      <w:pStyle w:val="Footer2"/>
    </w:pPr>
    <w:r w:rsidRPr="0015079A">
      <w:tab/>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31A" w:rsidRPr="0015079A" w:rsidRDefault="00A8431A" w:rsidP="00A8431A">
    <w:pPr>
      <w:pStyle w:val="Footer"/>
      <w:rPr>
        <w:lang w:val="bg-BG"/>
      </w:rPr>
    </w:pPr>
    <w:r w:rsidRPr="0015079A">
      <w:rPr>
        <w:rStyle w:val="HideTWBExt"/>
        <w:lang w:val="bg-BG"/>
      </w:rPr>
      <w:t>&lt;PathFdR&gt;</w:t>
    </w:r>
    <w:r w:rsidR="0015079A" w:rsidRPr="0015079A">
      <w:rPr>
        <w:lang w:val="bg-BG"/>
      </w:rPr>
      <w:t>AM\1129314BG.docx</w:t>
    </w:r>
    <w:r w:rsidRPr="0015079A">
      <w:rPr>
        <w:rStyle w:val="HideTWBExt"/>
        <w:lang w:val="bg-BG"/>
      </w:rPr>
      <w:t>&lt;/PathFdR&gt;</w:t>
    </w:r>
    <w:r w:rsidRPr="0015079A">
      <w:rPr>
        <w:lang w:val="bg-BG"/>
      </w:rPr>
      <w:tab/>
    </w:r>
    <w:r w:rsidRPr="0015079A">
      <w:rPr>
        <w:lang w:val="bg-BG"/>
      </w:rPr>
      <w:tab/>
      <w:t>PE</w:t>
    </w:r>
    <w:r w:rsidRPr="0015079A">
      <w:rPr>
        <w:rStyle w:val="HideTWBExt"/>
        <w:lang w:val="bg-BG"/>
      </w:rPr>
      <w:t>&lt;NoPE&gt;</w:t>
    </w:r>
    <w:r w:rsidRPr="0015079A">
      <w:rPr>
        <w:lang w:val="bg-BG"/>
      </w:rPr>
      <w:t>607.801</w:t>
    </w:r>
    <w:r w:rsidRPr="0015079A">
      <w:rPr>
        <w:rStyle w:val="HideTWBExt"/>
        <w:lang w:val="bg-BG"/>
      </w:rPr>
      <w:t>&lt;/NoPE&gt;&lt;Version&gt;</w:t>
    </w:r>
    <w:r w:rsidRPr="0015079A">
      <w:rPr>
        <w:lang w:val="bg-BG"/>
      </w:rPr>
      <w:t>v01-00</w:t>
    </w:r>
    <w:r w:rsidRPr="0015079A">
      <w:rPr>
        <w:rStyle w:val="HideTWBExt"/>
        <w:lang w:val="bg-BG"/>
      </w:rPr>
      <w:t>&lt;/Version&gt;</w:t>
    </w:r>
  </w:p>
  <w:p w:rsidR="00605F3D" w:rsidRPr="0015079A" w:rsidRDefault="00A8431A" w:rsidP="00A8431A">
    <w:pPr>
      <w:pStyle w:val="Footer2"/>
      <w:tabs>
        <w:tab w:val="center" w:pos="4535"/>
      </w:tabs>
    </w:pPr>
    <w:r w:rsidRPr="0015079A">
      <w:t>BG</w:t>
    </w:r>
    <w:r w:rsidRPr="0015079A">
      <w:tab/>
    </w:r>
    <w:r w:rsidRPr="0015079A">
      <w:rPr>
        <w:b w:val="0"/>
        <w:i/>
        <w:color w:val="C0C0C0"/>
        <w:sz w:val="22"/>
      </w:rPr>
      <w:t>Единство в многообразието</w:t>
    </w:r>
    <w:r w:rsidRPr="0015079A">
      <w:tab/>
      <w:t>BG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F3D" w:rsidRPr="0015079A" w:rsidRDefault="00605F3D">
      <w:r w:rsidRPr="0015079A">
        <w:separator/>
      </w:r>
    </w:p>
  </w:footnote>
  <w:footnote w:type="continuationSeparator" w:id="0">
    <w:p w:rsidR="00605F3D" w:rsidRPr="0015079A" w:rsidRDefault="00605F3D">
      <w:r w:rsidRPr="0015079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CC6" w:rsidRDefault="009E0C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CC6" w:rsidRDefault="009E0C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CC6" w:rsidRDefault="009E0C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9"/>
    <w:docVar w:name="TXTLANGUE" w:val="BG"/>
    <w:docVar w:name="TXTLANGUEMIN" w:val="bg"/>
    <w:docVar w:name="TXTNRPE" w:val="607.801"/>
    <w:docVar w:name="TXTPEorAP" w:val="PE"/>
    <w:docVar w:name="TXTROUTE" w:val="AM\1129314BG.docx"/>
    <w:docVar w:name="TXTVERSION" w:val="01-00"/>
  </w:docVars>
  <w:rsids>
    <w:rsidRoot w:val="001B71F4"/>
    <w:rsid w:val="000A3568"/>
    <w:rsid w:val="0015079A"/>
    <w:rsid w:val="00164DC1"/>
    <w:rsid w:val="001B71F4"/>
    <w:rsid w:val="00206CF1"/>
    <w:rsid w:val="0023348C"/>
    <w:rsid w:val="00235C3D"/>
    <w:rsid w:val="002621ED"/>
    <w:rsid w:val="002A169A"/>
    <w:rsid w:val="00366600"/>
    <w:rsid w:val="00375FB9"/>
    <w:rsid w:val="00384595"/>
    <w:rsid w:val="003B0171"/>
    <w:rsid w:val="004046F1"/>
    <w:rsid w:val="00435A7A"/>
    <w:rsid w:val="00470909"/>
    <w:rsid w:val="00490108"/>
    <w:rsid w:val="00492825"/>
    <w:rsid w:val="004A6BFC"/>
    <w:rsid w:val="004F2606"/>
    <w:rsid w:val="00524ED8"/>
    <w:rsid w:val="005C5510"/>
    <w:rsid w:val="00605F3D"/>
    <w:rsid w:val="0062463C"/>
    <w:rsid w:val="00633EA9"/>
    <w:rsid w:val="00653E0E"/>
    <w:rsid w:val="006C319E"/>
    <w:rsid w:val="006C34D1"/>
    <w:rsid w:val="00731AB8"/>
    <w:rsid w:val="00784F7C"/>
    <w:rsid w:val="007854FC"/>
    <w:rsid w:val="00794800"/>
    <w:rsid w:val="007E671B"/>
    <w:rsid w:val="008A75F8"/>
    <w:rsid w:val="008C5C42"/>
    <w:rsid w:val="009D70DC"/>
    <w:rsid w:val="009E0CC6"/>
    <w:rsid w:val="009E1812"/>
    <w:rsid w:val="00A03A3B"/>
    <w:rsid w:val="00A41F17"/>
    <w:rsid w:val="00A664CB"/>
    <w:rsid w:val="00A82258"/>
    <w:rsid w:val="00A8431A"/>
    <w:rsid w:val="00B031D3"/>
    <w:rsid w:val="00B03C4A"/>
    <w:rsid w:val="00B276EC"/>
    <w:rsid w:val="00B467F9"/>
    <w:rsid w:val="00B66B78"/>
    <w:rsid w:val="00BB1F5B"/>
    <w:rsid w:val="00C55BB8"/>
    <w:rsid w:val="00C757EE"/>
    <w:rsid w:val="00CD6EE5"/>
    <w:rsid w:val="00D248D2"/>
    <w:rsid w:val="00D276BE"/>
    <w:rsid w:val="00DB1CE0"/>
    <w:rsid w:val="00DC2ACB"/>
    <w:rsid w:val="00E269D9"/>
    <w:rsid w:val="00EC62BE"/>
    <w:rsid w:val="00ED0C4D"/>
    <w:rsid w:val="00ED7A14"/>
    <w:rsid w:val="00F312CB"/>
    <w:rsid w:val="00F558F4"/>
    <w:rsid w:val="00FB1554"/>
    <w:rsid w:val="00FF7D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6CFBA5C4-1E62-478C-9653-B606CD1A8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B03C4A"/>
    <w:pPr>
      <w:tabs>
        <w:tab w:val="center" w:pos="4536"/>
        <w:tab w:val="right" w:pos="9072"/>
      </w:tabs>
    </w:pPr>
  </w:style>
  <w:style w:type="character" w:customStyle="1" w:styleId="HeaderChar">
    <w:name w:val="Header Char"/>
    <w:basedOn w:val="DefaultParagraphFont"/>
    <w:link w:val="Header"/>
    <w:rsid w:val="00B03C4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BE8CCDF1.dotm</Template>
  <TotalTime>3</TotalTime>
  <Pages>189</Pages>
  <Words>42465</Words>
  <Characters>300687</Characters>
  <Application>Microsoft Office Word</Application>
  <DocSecurity>0</DocSecurity>
  <Lines>6264</Lines>
  <Paragraphs>2983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340169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e-Parliament@europarl.europa.eu</dc:creator>
  <cp:keywords/>
  <dc:description/>
  <cp:lastModifiedBy>TOUMAIAN Hripsime Tomas</cp:lastModifiedBy>
  <cp:revision>2</cp:revision>
  <dcterms:created xsi:type="dcterms:W3CDTF">2017-07-10T09:18:00Z</dcterms:created>
  <dcterms:modified xsi:type="dcterms:W3CDTF">2017-07-10T09:18:00Z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1129314</vt:lpwstr>
  </property>
  <property fmtid="{D5CDD505-2E9C-101B-9397-08002B2CF9AE}" pid="4" name="&lt;FooterPath&gt;">
    <vt:lpwstr>AM\1129314XM.doc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20170627-085328-044882-959237</vt:lpwstr>
  </property>
  <property fmtid="{D5CDD505-2E9C-101B-9397-08002B2CF9AE}" pid="8" name="PE Number">
    <vt:lpwstr>607.801</vt:lpwstr>
  </property>
  <property fmtid="{D5CDD505-2E9C-101B-9397-08002B2CF9AE}" pid="9" name="UID">
    <vt:lpwstr>eu.europa.europarl-DIN1-2017-0000065560_01.01-xm-01.00_text-xml</vt:lpwstr>
  </property>
  <property fmtid="{D5CDD505-2E9C-101B-9397-08002B2CF9AE}" pid="10" name="LastEdited with">
    <vt:lpwstr>9.0.0 Build [20170325]</vt:lpwstr>
  </property>
  <property fmtid="{D5CDD505-2E9C-101B-9397-08002B2CF9AE}" pid="11" name="FooterPath">
    <vt:lpwstr>AM\1129314BG.docx</vt:lpwstr>
  </property>
  <property fmtid="{D5CDD505-2E9C-101B-9397-08002B2CF9AE}" pid="12" name="Bookout">
    <vt:lpwstr>OK - 2017/07/10 11:15</vt:lpwstr>
  </property>
  <property fmtid="{D5CDD505-2E9C-101B-9397-08002B2CF9AE}" pid="13" name="SubscribeElise">
    <vt:lpwstr/>
  </property>
</Properties>
</file>